
<file path=[Content_Types].xml><?xml version="1.0" encoding="utf-8"?>
<Types xmlns="http://schemas.openxmlformats.org/package/2006/content-types">
  <Default Extension="png" ContentType="image/png"/>
  <Default Extension="bin" ContentType="application/vnd.openxmlformats-officedocument.oleObject"/>
  <Default Extension="jpeg" ContentType="image/jpeg"/>
  <Default Extension="wmf" ContentType="image/x-wmf"/>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A4855" w:rsidRPr="000A4855" w:rsidRDefault="000A4855" w:rsidP="000A4855">
      <w:pPr>
        <w:spacing w:after="0" w:line="240" w:lineRule="auto"/>
        <w:ind w:left="567"/>
        <w:jc w:val="center"/>
        <w:rPr>
          <w:rFonts w:ascii="Arial" w:eastAsia="Times New Roman" w:hAnsi="Arial" w:cs="Arial"/>
          <w:b/>
          <w:sz w:val="16"/>
          <w:szCs w:val="16"/>
          <w:lang w:val="es-ES" w:eastAsia="en-US"/>
        </w:rPr>
      </w:pPr>
      <w:r w:rsidRPr="000A4855">
        <w:rPr>
          <w:rFonts w:ascii="Arial" w:eastAsia="Times New Roman" w:hAnsi="Arial" w:cs="Arial"/>
          <w:b/>
          <w:sz w:val="16"/>
          <w:szCs w:val="16"/>
          <w:lang w:val="es-ES" w:eastAsia="en-US"/>
        </w:rPr>
        <w:t>ESPECIFICACIONES TÉCNICAS</w:t>
      </w:r>
    </w:p>
    <w:p w:rsidR="000A4855" w:rsidRPr="000A4855" w:rsidRDefault="000A4855" w:rsidP="000A4855">
      <w:pPr>
        <w:spacing w:after="0" w:line="240" w:lineRule="auto"/>
        <w:jc w:val="center"/>
        <w:rPr>
          <w:rFonts w:ascii="Arial" w:eastAsia="Times New Roman" w:hAnsi="Arial" w:cs="Arial"/>
          <w:b/>
          <w:bCs/>
          <w:sz w:val="16"/>
          <w:szCs w:val="16"/>
          <w:u w:val="single"/>
          <w:lang w:val="es-ES" w:eastAsia="en-US"/>
        </w:rPr>
      </w:pPr>
      <w:r w:rsidRPr="000A4855">
        <w:rPr>
          <w:rFonts w:ascii="Arial" w:eastAsia="Times New Roman" w:hAnsi="Arial" w:cs="Arial"/>
          <w:b/>
          <w:bCs/>
          <w:sz w:val="16"/>
          <w:szCs w:val="16"/>
          <w:u w:val="single"/>
          <w:lang w:val="es-ES" w:eastAsia="en-US"/>
        </w:rPr>
        <w:t>SERVICIO DE MANTENIMIENTO INFRAESTRUCTURA CIVIL COCHABAMBA</w:t>
      </w:r>
    </w:p>
    <w:p w:rsidR="000A4855" w:rsidRPr="000A4855" w:rsidRDefault="000A4855" w:rsidP="000A4855">
      <w:pPr>
        <w:spacing w:after="0" w:line="240" w:lineRule="auto"/>
        <w:jc w:val="center"/>
        <w:rPr>
          <w:rFonts w:ascii="Arial" w:eastAsia="Times New Roman" w:hAnsi="Arial" w:cs="Arial"/>
          <w:b/>
          <w:bCs/>
          <w:sz w:val="16"/>
          <w:szCs w:val="16"/>
          <w:u w:val="single"/>
          <w:lang w:val="es-ES" w:eastAsia="en-US"/>
        </w:rPr>
      </w:pPr>
      <w:r w:rsidRPr="000A4855">
        <w:rPr>
          <w:rFonts w:ascii="Arial" w:eastAsia="Times New Roman" w:hAnsi="Arial" w:cs="Arial"/>
          <w:b/>
          <w:bCs/>
          <w:sz w:val="16"/>
          <w:szCs w:val="16"/>
          <w:u w:val="single"/>
          <w:lang w:val="es-ES" w:eastAsia="en-US"/>
        </w:rPr>
        <w:t>GESTION - 2017</w:t>
      </w:r>
    </w:p>
    <w:p w:rsidR="000A4855" w:rsidRPr="000A4855" w:rsidRDefault="000A4855" w:rsidP="000A4855">
      <w:pPr>
        <w:spacing w:after="0" w:line="240" w:lineRule="auto"/>
        <w:jc w:val="both"/>
        <w:rPr>
          <w:rFonts w:ascii="Arial" w:eastAsia="Times New Roman" w:hAnsi="Arial" w:cs="Arial"/>
          <w:b/>
          <w:bCs/>
          <w:sz w:val="16"/>
          <w:szCs w:val="16"/>
          <w:lang w:val="es-ES" w:eastAsia="en-US"/>
        </w:rPr>
      </w:pPr>
    </w:p>
    <w:p w:rsidR="000A4855" w:rsidRPr="000A4855" w:rsidRDefault="000A4855" w:rsidP="000A4855">
      <w:pPr>
        <w:numPr>
          <w:ilvl w:val="0"/>
          <w:numId w:val="264"/>
        </w:numPr>
        <w:spacing w:after="0" w:line="240" w:lineRule="auto"/>
        <w:contextualSpacing/>
        <w:jc w:val="both"/>
        <w:rPr>
          <w:rFonts w:ascii="Arial" w:eastAsia="Times New Roman" w:hAnsi="Arial" w:cs="Arial"/>
          <w:b/>
          <w:bCs/>
          <w:sz w:val="16"/>
          <w:szCs w:val="16"/>
          <w:lang w:val="es-ES" w:eastAsia="en-US"/>
        </w:rPr>
      </w:pPr>
      <w:r w:rsidRPr="000A4855">
        <w:rPr>
          <w:rFonts w:ascii="Arial" w:eastAsia="Times New Roman" w:hAnsi="Arial" w:cs="Arial"/>
          <w:b/>
          <w:bCs/>
          <w:sz w:val="16"/>
          <w:szCs w:val="16"/>
          <w:lang w:val="es-ES" w:eastAsia="en-US"/>
        </w:rPr>
        <w:t>OBJETO DE LA CONVOCATORIA</w:t>
      </w:r>
    </w:p>
    <w:p w:rsidR="000A4855" w:rsidRPr="000A4855" w:rsidRDefault="000A4855" w:rsidP="000A4855">
      <w:pPr>
        <w:spacing w:after="0" w:line="240" w:lineRule="auto"/>
        <w:jc w:val="both"/>
        <w:rPr>
          <w:rFonts w:ascii="Arial" w:eastAsia="Times New Roman" w:hAnsi="Arial" w:cs="Arial"/>
          <w:b/>
          <w:bCs/>
          <w:sz w:val="16"/>
          <w:szCs w:val="16"/>
          <w:lang w:eastAsia="en-US"/>
        </w:rPr>
      </w:pPr>
    </w:p>
    <w:p w:rsidR="000A4855" w:rsidRPr="000A4855" w:rsidRDefault="000A4855" w:rsidP="000A4855">
      <w:pPr>
        <w:spacing w:after="0" w:line="240" w:lineRule="auto"/>
        <w:jc w:val="both"/>
        <w:rPr>
          <w:rFonts w:ascii="Arial" w:eastAsia="Times New Roman" w:hAnsi="Arial" w:cs="Arial"/>
          <w:sz w:val="16"/>
          <w:szCs w:val="16"/>
          <w:lang w:val="es-ES" w:eastAsia="en-US"/>
        </w:rPr>
      </w:pPr>
      <w:r w:rsidRPr="000A4855">
        <w:rPr>
          <w:rFonts w:ascii="Arial" w:eastAsia="Times New Roman" w:hAnsi="Arial" w:cs="Arial"/>
          <w:sz w:val="16"/>
          <w:szCs w:val="16"/>
          <w:lang w:val="es-ES" w:eastAsia="en-US"/>
        </w:rPr>
        <w:t>El objetivo fundamental es poder contar con una empresa que realice el servicio de mantenimiento preventivo, correctivo, remodelación y adecuación y otros de manera permanente, inmediata y de forma efectiva en infraestructura de propiedad de Yacimientos Petrolíferos Fiscales Bolivianos en sus diferentes predios e instalaciones del departamento de Cochabamba de acuerdo a las necesidades y actividades del personal de YPFB y de la propia institución.</w:t>
      </w:r>
    </w:p>
    <w:p w:rsidR="000A4855" w:rsidRPr="000A4855" w:rsidRDefault="000A4855" w:rsidP="000A4855">
      <w:pPr>
        <w:spacing w:after="0" w:line="240" w:lineRule="auto"/>
        <w:jc w:val="both"/>
        <w:rPr>
          <w:rFonts w:ascii="Arial" w:eastAsia="Times New Roman" w:hAnsi="Arial" w:cs="Arial"/>
          <w:sz w:val="16"/>
          <w:szCs w:val="16"/>
          <w:lang w:val="es-ES" w:eastAsia="en-US"/>
        </w:rPr>
      </w:pPr>
    </w:p>
    <w:p w:rsidR="000A4855" w:rsidRPr="000A4855" w:rsidRDefault="000A4855" w:rsidP="000A4855">
      <w:pPr>
        <w:spacing w:after="0" w:line="240" w:lineRule="auto"/>
        <w:jc w:val="both"/>
        <w:rPr>
          <w:rFonts w:ascii="Arial" w:eastAsia="Times New Roman" w:hAnsi="Arial" w:cs="Arial"/>
          <w:sz w:val="16"/>
          <w:szCs w:val="16"/>
          <w:lang w:val="es-ES" w:eastAsia="en-US"/>
        </w:rPr>
      </w:pPr>
      <w:r w:rsidRPr="000A4855">
        <w:rPr>
          <w:rFonts w:ascii="Arial" w:eastAsia="Times New Roman" w:hAnsi="Arial" w:cs="Arial"/>
          <w:sz w:val="16"/>
          <w:szCs w:val="16"/>
          <w:lang w:val="es-ES" w:eastAsia="en-US"/>
        </w:rPr>
        <w:t>Para el fin se ha previsto el servicio de mantenimiento de albañilería, plomería, electricidad y otros, además de requerimientos puntuales siendo los trabajos más utilizados debido al deterioro normal de las infraestructuras por el uso y el paso del tiempo tomando en cuenta la vida útil de estas construcciones, se requiere realizar mantenimientos permanentes.</w:t>
      </w:r>
    </w:p>
    <w:p w:rsidR="000A4855" w:rsidRPr="000A4855" w:rsidRDefault="000A4855" w:rsidP="000A4855">
      <w:pPr>
        <w:spacing w:after="0" w:line="240" w:lineRule="auto"/>
        <w:jc w:val="both"/>
        <w:rPr>
          <w:rFonts w:ascii="Arial" w:eastAsia="Times New Roman" w:hAnsi="Arial" w:cs="Arial"/>
          <w:sz w:val="16"/>
          <w:szCs w:val="16"/>
          <w:lang w:val="es-ES" w:eastAsia="en-US"/>
        </w:rPr>
      </w:pPr>
    </w:p>
    <w:p w:rsidR="000A4855" w:rsidRPr="000A4855" w:rsidRDefault="000A4855" w:rsidP="000A4855">
      <w:pPr>
        <w:spacing w:after="0" w:line="240" w:lineRule="auto"/>
        <w:jc w:val="both"/>
        <w:rPr>
          <w:rFonts w:ascii="Arial" w:eastAsia="Times New Roman" w:hAnsi="Arial" w:cs="Arial"/>
          <w:sz w:val="16"/>
          <w:szCs w:val="16"/>
          <w:lang w:val="es-ES" w:eastAsia="en-US"/>
        </w:rPr>
      </w:pPr>
      <w:r w:rsidRPr="000A4855">
        <w:rPr>
          <w:rFonts w:ascii="Arial" w:eastAsia="Times New Roman" w:hAnsi="Arial" w:cs="Arial"/>
          <w:sz w:val="16"/>
          <w:szCs w:val="16"/>
          <w:lang w:val="es-ES" w:eastAsia="en-US"/>
        </w:rPr>
        <w:t>El presente proceso de contratación no obstante de llegar hasta la adjudicación, se llevara a cabo sin compromiso estando sujeto a la aprobación del presupuesto de la gestión 2017.</w:t>
      </w:r>
    </w:p>
    <w:p w:rsidR="000A4855" w:rsidRPr="000A4855" w:rsidRDefault="000A4855" w:rsidP="000A4855">
      <w:pPr>
        <w:spacing w:after="0" w:line="240" w:lineRule="auto"/>
        <w:jc w:val="both"/>
        <w:rPr>
          <w:rFonts w:ascii="Arial" w:eastAsia="Times New Roman" w:hAnsi="Arial" w:cs="Arial"/>
          <w:sz w:val="16"/>
          <w:szCs w:val="16"/>
          <w:lang w:val="es-ES" w:eastAsia="en-US"/>
        </w:rPr>
      </w:pPr>
    </w:p>
    <w:p w:rsidR="000A4855" w:rsidRPr="000A4855" w:rsidRDefault="000A4855" w:rsidP="000A4855">
      <w:pPr>
        <w:keepNext/>
        <w:numPr>
          <w:ilvl w:val="0"/>
          <w:numId w:val="264"/>
        </w:numPr>
        <w:spacing w:after="0" w:line="240" w:lineRule="auto"/>
        <w:contextualSpacing/>
        <w:outlineLvl w:val="0"/>
        <w:rPr>
          <w:rFonts w:ascii="Arial" w:eastAsia="Times New Roman" w:hAnsi="Arial" w:cs="Arial"/>
          <w:b/>
          <w:bCs/>
          <w:kern w:val="32"/>
          <w:sz w:val="16"/>
          <w:szCs w:val="16"/>
          <w:lang w:val="x-none" w:eastAsia="en-US"/>
        </w:rPr>
      </w:pPr>
      <w:r w:rsidRPr="000A4855">
        <w:rPr>
          <w:rFonts w:ascii="Arial" w:eastAsia="Times New Roman" w:hAnsi="Arial" w:cs="Arial"/>
          <w:b/>
          <w:bCs/>
          <w:kern w:val="32"/>
          <w:sz w:val="16"/>
          <w:szCs w:val="16"/>
          <w:lang w:eastAsia="en-US"/>
        </w:rPr>
        <w:t xml:space="preserve">CARACTERÍSTICAS TÉCNICAS DEL SERVICIO </w:t>
      </w:r>
    </w:p>
    <w:p w:rsidR="000A4855" w:rsidRPr="000A4855" w:rsidRDefault="000A4855" w:rsidP="000A4855">
      <w:pPr>
        <w:spacing w:after="0" w:line="240" w:lineRule="auto"/>
        <w:jc w:val="both"/>
        <w:rPr>
          <w:rFonts w:ascii="Arial" w:eastAsia="Times New Roman" w:hAnsi="Arial" w:cs="Arial"/>
          <w:b/>
          <w:bCs/>
          <w:sz w:val="16"/>
          <w:szCs w:val="16"/>
          <w:lang w:val="es-ES" w:eastAsia="en-US"/>
        </w:rPr>
      </w:pPr>
    </w:p>
    <w:p w:rsidR="000A4855" w:rsidRPr="000A4855" w:rsidRDefault="000A4855" w:rsidP="000A4855">
      <w:pPr>
        <w:spacing w:after="0" w:line="240" w:lineRule="auto"/>
        <w:jc w:val="both"/>
        <w:rPr>
          <w:rFonts w:ascii="Arial" w:eastAsia="Times New Roman" w:hAnsi="Arial" w:cs="Arial"/>
          <w:sz w:val="16"/>
          <w:szCs w:val="16"/>
          <w:lang w:val="es-ES" w:eastAsia="en-US"/>
        </w:rPr>
      </w:pPr>
      <w:r w:rsidRPr="000A4855">
        <w:rPr>
          <w:rFonts w:ascii="Arial" w:eastAsia="Times New Roman" w:hAnsi="Arial" w:cs="Arial"/>
          <w:sz w:val="16"/>
          <w:szCs w:val="16"/>
          <w:lang w:val="es-ES" w:eastAsia="en-US"/>
        </w:rPr>
        <w:t>El proponente debe considerar que el Mantenimiento  de la Infraestructura de Y.P.F.B. deberá ser prestado por personal calificado y experimentado en las aéreas que requiera el trabajo a efectuar, sea proporcionado  con  la  calidad,  oportunidad  y  eficiencia  requeridas  para  tal efecto, comprometiéndose  a desarrollarlo  a satisfacción  de la empresa contratante,</w:t>
      </w:r>
      <w:r w:rsidRPr="000A4855">
        <w:rPr>
          <w:rFonts w:ascii="Calibri" w:eastAsia="Times New Roman" w:hAnsi="Calibri" w:cs="Times New Roman"/>
          <w:sz w:val="16"/>
          <w:szCs w:val="16"/>
        </w:rPr>
        <w:t xml:space="preserve"> </w:t>
      </w:r>
      <w:r w:rsidRPr="000A4855">
        <w:rPr>
          <w:rFonts w:ascii="Arial" w:eastAsia="Times New Roman" w:hAnsi="Arial" w:cs="Arial"/>
          <w:sz w:val="16"/>
          <w:szCs w:val="16"/>
          <w:lang w:val="es-ES" w:eastAsia="en-US"/>
        </w:rPr>
        <w:t xml:space="preserve">a  fin  de  garantizar  que  el objeto  de  esta  convocatoria.  </w:t>
      </w:r>
    </w:p>
    <w:p w:rsidR="000A4855" w:rsidRPr="000A4855" w:rsidRDefault="000A4855" w:rsidP="000A4855">
      <w:pPr>
        <w:spacing w:after="0" w:line="240" w:lineRule="auto"/>
        <w:rPr>
          <w:rFonts w:ascii="Arial" w:eastAsia="Times New Roman" w:hAnsi="Arial" w:cs="Arial"/>
          <w:sz w:val="16"/>
          <w:szCs w:val="16"/>
          <w:lang w:val="es-ES" w:eastAsia="en-US"/>
        </w:rPr>
      </w:pPr>
    </w:p>
    <w:p w:rsidR="000A4855" w:rsidRPr="000A4855" w:rsidRDefault="000A4855" w:rsidP="000A4855">
      <w:pPr>
        <w:spacing w:after="0" w:line="240" w:lineRule="auto"/>
        <w:jc w:val="both"/>
        <w:rPr>
          <w:rFonts w:ascii="Arial" w:eastAsia="Times New Roman" w:hAnsi="Arial" w:cs="Arial"/>
          <w:sz w:val="16"/>
          <w:szCs w:val="16"/>
          <w:lang w:val="es-ES" w:eastAsia="en-US"/>
        </w:rPr>
      </w:pPr>
      <w:r w:rsidRPr="000A4855">
        <w:rPr>
          <w:rFonts w:ascii="Arial" w:eastAsia="Times New Roman" w:hAnsi="Arial" w:cs="Arial"/>
          <w:sz w:val="16"/>
          <w:szCs w:val="16"/>
          <w:lang w:val="es-ES" w:eastAsia="en-US"/>
        </w:rPr>
        <w:t>Los trabajos de mantenimiento requeridos están sujetos a necesidades de las diferentes áreas funcionales de YPFB.</w:t>
      </w:r>
    </w:p>
    <w:p w:rsidR="000A4855" w:rsidRPr="000A4855" w:rsidRDefault="000A4855" w:rsidP="000A4855">
      <w:pPr>
        <w:spacing w:after="0" w:line="240" w:lineRule="auto"/>
        <w:jc w:val="both"/>
        <w:rPr>
          <w:rFonts w:ascii="Arial" w:eastAsia="Times New Roman" w:hAnsi="Arial" w:cs="Arial"/>
          <w:sz w:val="16"/>
          <w:szCs w:val="16"/>
          <w:lang w:val="es-ES" w:eastAsia="en-US"/>
        </w:rPr>
      </w:pPr>
    </w:p>
    <w:p w:rsidR="000A4855" w:rsidRPr="000A4855" w:rsidRDefault="000A4855" w:rsidP="000A4855">
      <w:pPr>
        <w:spacing w:after="0" w:line="240" w:lineRule="auto"/>
        <w:contextualSpacing/>
        <w:jc w:val="both"/>
        <w:rPr>
          <w:rFonts w:ascii="Arial" w:eastAsia="Times New Roman" w:hAnsi="Arial" w:cs="Arial"/>
          <w:sz w:val="16"/>
          <w:szCs w:val="16"/>
          <w:lang w:val="es-ES" w:eastAsia="en-US"/>
        </w:rPr>
      </w:pPr>
      <w:r w:rsidRPr="000A4855">
        <w:rPr>
          <w:rFonts w:ascii="Arial" w:eastAsia="Times New Roman" w:hAnsi="Arial" w:cs="Arial"/>
          <w:sz w:val="16"/>
          <w:szCs w:val="16"/>
          <w:lang w:val="es-ES" w:eastAsia="en-US"/>
        </w:rPr>
        <w:t>Todos los trabajos contemplan  los materiales, accesorios y herramientas que pudieran ser utilizados y el personal calificado necesario (mano de obra) para su ejecución.</w:t>
      </w:r>
    </w:p>
    <w:p w:rsidR="000A4855" w:rsidRPr="000A4855" w:rsidRDefault="000A4855" w:rsidP="000A4855">
      <w:pPr>
        <w:spacing w:after="0" w:line="240" w:lineRule="auto"/>
        <w:contextualSpacing/>
        <w:jc w:val="both"/>
        <w:rPr>
          <w:rFonts w:ascii="Arial" w:eastAsia="Times New Roman" w:hAnsi="Arial" w:cs="Arial"/>
          <w:sz w:val="16"/>
          <w:szCs w:val="16"/>
          <w:lang w:val="es-ES" w:eastAsia="en-US"/>
        </w:rPr>
      </w:pPr>
    </w:p>
    <w:p w:rsidR="000A4855" w:rsidRPr="000A4855" w:rsidRDefault="000A4855" w:rsidP="000A4855">
      <w:pPr>
        <w:spacing w:after="0" w:line="240" w:lineRule="auto"/>
        <w:contextualSpacing/>
        <w:jc w:val="both"/>
        <w:rPr>
          <w:rFonts w:ascii="Arial" w:eastAsia="Times New Roman" w:hAnsi="Arial" w:cs="Arial"/>
          <w:sz w:val="16"/>
          <w:szCs w:val="16"/>
          <w:lang w:val="es-ES" w:eastAsia="en-US"/>
        </w:rPr>
      </w:pPr>
      <w:r w:rsidRPr="000A4855">
        <w:rPr>
          <w:rFonts w:ascii="Arial" w:eastAsia="Times New Roman" w:hAnsi="Arial" w:cs="Arial"/>
          <w:sz w:val="16"/>
          <w:szCs w:val="16"/>
          <w:lang w:val="es-ES" w:eastAsia="en-US"/>
        </w:rPr>
        <w:t>Los servicios de mantenimiento serán requeridos de acuerdo a la necesidad emergente en las distintas dependencias de  Y.P.F.B. y a solicitud del Fiscal de Servicio de acuerdo a las necesidades de mantenimiento de cada infraestructura.</w:t>
      </w:r>
    </w:p>
    <w:p w:rsidR="000A4855" w:rsidRPr="000A4855" w:rsidRDefault="000A4855" w:rsidP="000A4855">
      <w:pPr>
        <w:spacing w:after="0" w:line="240" w:lineRule="auto"/>
        <w:contextualSpacing/>
        <w:jc w:val="both"/>
        <w:rPr>
          <w:rFonts w:ascii="Arial" w:eastAsia="Times New Roman" w:hAnsi="Arial" w:cs="Arial"/>
          <w:sz w:val="16"/>
          <w:szCs w:val="16"/>
          <w:lang w:val="es-ES" w:eastAsia="en-US"/>
        </w:rPr>
      </w:pPr>
    </w:p>
    <w:p w:rsidR="000A4855" w:rsidRPr="000A4855" w:rsidRDefault="000A4855" w:rsidP="000A4855">
      <w:pPr>
        <w:keepNext/>
        <w:numPr>
          <w:ilvl w:val="0"/>
          <w:numId w:val="261"/>
        </w:numPr>
        <w:spacing w:after="0" w:line="240" w:lineRule="auto"/>
        <w:ind w:left="720"/>
        <w:contextualSpacing/>
        <w:outlineLvl w:val="0"/>
        <w:rPr>
          <w:rFonts w:ascii="Arial" w:eastAsia="Times New Roman" w:hAnsi="Arial" w:cs="Arial"/>
          <w:b/>
          <w:bCs/>
          <w:kern w:val="32"/>
          <w:sz w:val="16"/>
          <w:szCs w:val="16"/>
          <w:lang w:val="x-none" w:eastAsia="en-US"/>
        </w:rPr>
      </w:pPr>
      <w:r w:rsidRPr="000A4855">
        <w:rPr>
          <w:rFonts w:ascii="Arial" w:eastAsia="Times New Roman" w:hAnsi="Arial" w:cs="Arial"/>
          <w:b/>
          <w:bCs/>
          <w:kern w:val="32"/>
          <w:sz w:val="16"/>
          <w:szCs w:val="16"/>
          <w:lang w:eastAsia="en-US"/>
        </w:rPr>
        <w:t>TRABAJOS CONSIDERADOS</w:t>
      </w:r>
    </w:p>
    <w:p w:rsidR="000A4855" w:rsidRPr="000A4855" w:rsidRDefault="000A4855" w:rsidP="000A4855">
      <w:pPr>
        <w:spacing w:after="0" w:line="240" w:lineRule="auto"/>
        <w:jc w:val="both"/>
        <w:rPr>
          <w:rFonts w:ascii="Arial" w:eastAsia="Times New Roman" w:hAnsi="Arial" w:cs="Arial"/>
          <w:sz w:val="16"/>
          <w:szCs w:val="16"/>
          <w:lang w:val="es-ES" w:eastAsia="en-US"/>
        </w:rPr>
      </w:pPr>
    </w:p>
    <w:p w:rsidR="000A4855" w:rsidRPr="000A4855" w:rsidRDefault="000A4855" w:rsidP="000A4855">
      <w:pPr>
        <w:spacing w:after="0" w:line="240" w:lineRule="auto"/>
        <w:jc w:val="both"/>
        <w:rPr>
          <w:rFonts w:ascii="Arial" w:eastAsia="Times New Roman" w:hAnsi="Arial" w:cs="Arial"/>
          <w:sz w:val="16"/>
          <w:szCs w:val="16"/>
          <w:lang w:val="es-ES" w:eastAsia="en-US"/>
        </w:rPr>
      </w:pPr>
      <w:r w:rsidRPr="000A4855">
        <w:rPr>
          <w:rFonts w:ascii="Arial" w:eastAsia="Times New Roman" w:hAnsi="Arial" w:cs="Arial"/>
          <w:sz w:val="16"/>
          <w:szCs w:val="16"/>
          <w:lang w:val="es-ES" w:eastAsia="en-US"/>
        </w:rPr>
        <w:t>Los trabajos a ser realizados por la empresa contratada son los siguientes:</w:t>
      </w:r>
    </w:p>
    <w:p w:rsidR="000A4855" w:rsidRPr="000A4855" w:rsidRDefault="000A4855" w:rsidP="000A4855">
      <w:pPr>
        <w:spacing w:after="0" w:line="240" w:lineRule="auto"/>
        <w:jc w:val="both"/>
        <w:rPr>
          <w:rFonts w:ascii="Arial" w:eastAsia="Times New Roman" w:hAnsi="Arial" w:cs="Arial"/>
          <w:sz w:val="16"/>
          <w:szCs w:val="16"/>
          <w:lang w:val="es-ES" w:eastAsia="en-US"/>
        </w:rPr>
      </w:pPr>
    </w:p>
    <w:tbl>
      <w:tblPr>
        <w:tblW w:w="874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48"/>
        <w:gridCol w:w="8100"/>
      </w:tblGrid>
      <w:tr w:rsidR="000A4855" w:rsidRPr="000A4855" w:rsidTr="00B474C2">
        <w:trPr>
          <w:trHeight w:val="168"/>
          <w:jc w:val="center"/>
        </w:trPr>
        <w:tc>
          <w:tcPr>
            <w:tcW w:w="8748" w:type="dxa"/>
            <w:gridSpan w:val="2"/>
          </w:tcPr>
          <w:p w:rsidR="000A4855" w:rsidRPr="000A4855" w:rsidRDefault="000A4855" w:rsidP="000A4855">
            <w:pPr>
              <w:spacing w:after="0" w:line="240" w:lineRule="auto"/>
              <w:jc w:val="center"/>
              <w:rPr>
                <w:rFonts w:ascii="Arial" w:eastAsia="Times New Roman" w:hAnsi="Arial" w:cs="Arial"/>
                <w:b/>
                <w:bCs/>
                <w:sz w:val="16"/>
                <w:szCs w:val="16"/>
                <w:lang w:val="es-ES" w:eastAsia="en-US"/>
              </w:rPr>
            </w:pPr>
            <w:r w:rsidRPr="000A4855">
              <w:rPr>
                <w:rFonts w:ascii="Arial" w:eastAsia="Times New Roman" w:hAnsi="Arial" w:cs="Arial"/>
                <w:b/>
                <w:bCs/>
                <w:sz w:val="16"/>
                <w:szCs w:val="16"/>
                <w:lang w:val="es-ES" w:eastAsia="en-US"/>
              </w:rPr>
              <w:t>TRABAJOS CONSIDERADOS POR Y.P.F.B. PARA EL PRESENTE PROCESO</w:t>
            </w:r>
          </w:p>
        </w:tc>
      </w:tr>
      <w:tr w:rsidR="000A4855" w:rsidRPr="000A4855" w:rsidTr="00B474C2">
        <w:trPr>
          <w:jc w:val="center"/>
        </w:trPr>
        <w:tc>
          <w:tcPr>
            <w:tcW w:w="648" w:type="dxa"/>
          </w:tcPr>
          <w:p w:rsidR="000A4855" w:rsidRPr="000A4855" w:rsidRDefault="000A4855" w:rsidP="000A4855">
            <w:pPr>
              <w:spacing w:after="0" w:line="240" w:lineRule="auto"/>
              <w:jc w:val="center"/>
              <w:rPr>
                <w:rFonts w:ascii="Arial" w:eastAsia="Times New Roman" w:hAnsi="Arial" w:cs="Arial"/>
                <w:b/>
                <w:bCs/>
                <w:sz w:val="16"/>
                <w:szCs w:val="16"/>
                <w:lang w:val="es-ES" w:eastAsia="en-US"/>
              </w:rPr>
            </w:pPr>
            <w:r w:rsidRPr="000A4855">
              <w:rPr>
                <w:rFonts w:ascii="Arial" w:eastAsia="Times New Roman" w:hAnsi="Arial" w:cs="Arial"/>
                <w:b/>
                <w:bCs/>
                <w:sz w:val="16"/>
                <w:szCs w:val="16"/>
                <w:lang w:val="es-ES" w:eastAsia="en-US"/>
              </w:rPr>
              <w:t>N°</w:t>
            </w:r>
          </w:p>
        </w:tc>
        <w:tc>
          <w:tcPr>
            <w:tcW w:w="8095" w:type="dxa"/>
          </w:tcPr>
          <w:p w:rsidR="000A4855" w:rsidRPr="000A4855" w:rsidRDefault="000A4855" w:rsidP="000A4855">
            <w:pPr>
              <w:spacing w:after="0" w:line="240" w:lineRule="auto"/>
              <w:jc w:val="center"/>
              <w:rPr>
                <w:rFonts w:ascii="Arial" w:eastAsia="Times New Roman" w:hAnsi="Arial" w:cs="Arial"/>
                <w:b/>
                <w:bCs/>
                <w:sz w:val="16"/>
                <w:szCs w:val="16"/>
                <w:lang w:val="es-ES" w:eastAsia="en-US"/>
              </w:rPr>
            </w:pPr>
            <w:r w:rsidRPr="000A4855">
              <w:rPr>
                <w:rFonts w:ascii="Arial" w:eastAsia="Times New Roman" w:hAnsi="Arial" w:cs="Arial"/>
                <w:b/>
                <w:bCs/>
                <w:sz w:val="16"/>
                <w:szCs w:val="16"/>
                <w:lang w:val="es-ES" w:eastAsia="en-US"/>
              </w:rPr>
              <w:t>DESCRIPCION</w:t>
            </w:r>
          </w:p>
        </w:tc>
      </w:tr>
      <w:tr w:rsidR="000A4855" w:rsidRPr="000A4855" w:rsidTr="00B474C2">
        <w:trPr>
          <w:jc w:val="center"/>
        </w:trPr>
        <w:tc>
          <w:tcPr>
            <w:tcW w:w="648" w:type="dxa"/>
            <w:vAlign w:val="center"/>
          </w:tcPr>
          <w:p w:rsidR="000A4855" w:rsidRPr="000A4855" w:rsidRDefault="000A4855" w:rsidP="000A4855">
            <w:pPr>
              <w:spacing w:after="0" w:line="240" w:lineRule="auto"/>
              <w:jc w:val="center"/>
              <w:rPr>
                <w:rFonts w:ascii="Arial" w:eastAsia="Times New Roman" w:hAnsi="Arial" w:cs="Arial"/>
                <w:sz w:val="16"/>
                <w:szCs w:val="16"/>
                <w:lang w:val="es-ES" w:eastAsia="en-US"/>
              </w:rPr>
            </w:pPr>
            <w:r w:rsidRPr="000A4855">
              <w:rPr>
                <w:rFonts w:ascii="Arial" w:eastAsia="Times New Roman" w:hAnsi="Arial" w:cs="Arial"/>
                <w:sz w:val="16"/>
                <w:szCs w:val="16"/>
                <w:lang w:val="es-ES" w:eastAsia="en-US"/>
              </w:rPr>
              <w:t>1</w:t>
            </w:r>
          </w:p>
        </w:tc>
        <w:tc>
          <w:tcPr>
            <w:tcW w:w="8095" w:type="dxa"/>
            <w:vAlign w:val="center"/>
          </w:tcPr>
          <w:p w:rsidR="000A4855" w:rsidRPr="000A4855" w:rsidRDefault="000A4855" w:rsidP="000A4855">
            <w:pPr>
              <w:spacing w:after="0" w:line="240" w:lineRule="auto"/>
              <w:jc w:val="both"/>
              <w:rPr>
                <w:rFonts w:ascii="Arial" w:eastAsia="Times New Roman" w:hAnsi="Arial" w:cs="Arial"/>
                <w:sz w:val="16"/>
                <w:szCs w:val="16"/>
                <w:lang w:val="es-ES" w:eastAsia="en-US"/>
              </w:rPr>
            </w:pPr>
            <w:r w:rsidRPr="000A4855">
              <w:rPr>
                <w:rFonts w:ascii="Arial" w:eastAsia="Times New Roman" w:hAnsi="Arial" w:cs="Arial"/>
                <w:sz w:val="16"/>
                <w:szCs w:val="16"/>
                <w:lang w:val="es-ES" w:eastAsia="en-US"/>
              </w:rPr>
              <w:t xml:space="preserve">Mantenimiento preventivo, correctivo, refacción y remodelación en inmuebles de Y.P.F.B. </w:t>
            </w:r>
            <w:r w:rsidRPr="000A4855">
              <w:rPr>
                <w:rFonts w:ascii="Arial" w:eastAsia="Times New Roman" w:hAnsi="Arial" w:cs="Arial"/>
                <w:b/>
                <w:bCs/>
                <w:sz w:val="16"/>
                <w:szCs w:val="16"/>
                <w:lang w:val="es-ES" w:eastAsia="en-US"/>
              </w:rPr>
              <w:t>(trabajos de albañilería en general)</w:t>
            </w:r>
          </w:p>
        </w:tc>
      </w:tr>
      <w:tr w:rsidR="000A4855" w:rsidRPr="000A4855" w:rsidTr="00B474C2">
        <w:trPr>
          <w:jc w:val="center"/>
        </w:trPr>
        <w:tc>
          <w:tcPr>
            <w:tcW w:w="648" w:type="dxa"/>
            <w:vAlign w:val="center"/>
          </w:tcPr>
          <w:p w:rsidR="000A4855" w:rsidRPr="000A4855" w:rsidRDefault="000A4855" w:rsidP="000A4855">
            <w:pPr>
              <w:spacing w:after="0" w:line="240" w:lineRule="auto"/>
              <w:jc w:val="center"/>
              <w:rPr>
                <w:rFonts w:ascii="Arial" w:eastAsia="Times New Roman" w:hAnsi="Arial" w:cs="Arial"/>
                <w:sz w:val="16"/>
                <w:szCs w:val="16"/>
                <w:lang w:val="es-ES" w:eastAsia="en-US"/>
              </w:rPr>
            </w:pPr>
            <w:r w:rsidRPr="000A4855">
              <w:rPr>
                <w:rFonts w:ascii="Arial" w:eastAsia="Times New Roman" w:hAnsi="Arial" w:cs="Arial"/>
                <w:sz w:val="16"/>
                <w:szCs w:val="16"/>
                <w:lang w:val="es-ES" w:eastAsia="en-US"/>
              </w:rPr>
              <w:t>2</w:t>
            </w:r>
          </w:p>
        </w:tc>
        <w:tc>
          <w:tcPr>
            <w:tcW w:w="8095" w:type="dxa"/>
            <w:vAlign w:val="center"/>
          </w:tcPr>
          <w:p w:rsidR="000A4855" w:rsidRPr="000A4855" w:rsidRDefault="000A4855" w:rsidP="000A4855">
            <w:pPr>
              <w:spacing w:after="0" w:line="240" w:lineRule="auto"/>
              <w:jc w:val="both"/>
              <w:rPr>
                <w:rFonts w:ascii="Arial" w:eastAsia="Times New Roman" w:hAnsi="Arial" w:cs="Arial"/>
                <w:sz w:val="16"/>
                <w:szCs w:val="16"/>
                <w:lang w:val="es-ES" w:eastAsia="en-US"/>
              </w:rPr>
            </w:pPr>
            <w:r w:rsidRPr="000A4855">
              <w:rPr>
                <w:rFonts w:ascii="Arial" w:eastAsia="Times New Roman" w:hAnsi="Arial" w:cs="Arial"/>
                <w:sz w:val="16"/>
                <w:szCs w:val="16"/>
                <w:lang w:val="es-ES" w:eastAsia="en-US"/>
              </w:rPr>
              <w:t xml:space="preserve">Mantenimiento, preventivo, correctivo,  reparación y cambio de las instalaciones eléctricas </w:t>
            </w:r>
            <w:r w:rsidRPr="000A4855">
              <w:rPr>
                <w:rFonts w:ascii="Arial" w:eastAsia="Times New Roman" w:hAnsi="Arial" w:cs="Arial"/>
                <w:b/>
                <w:bCs/>
                <w:sz w:val="16"/>
                <w:szCs w:val="16"/>
                <w:lang w:val="es-ES" w:eastAsia="en-US"/>
              </w:rPr>
              <w:t>(trabajos en general de electricidad)</w:t>
            </w:r>
          </w:p>
        </w:tc>
      </w:tr>
      <w:tr w:rsidR="000A4855" w:rsidRPr="000A4855" w:rsidTr="00B474C2">
        <w:trPr>
          <w:jc w:val="center"/>
        </w:trPr>
        <w:tc>
          <w:tcPr>
            <w:tcW w:w="648" w:type="dxa"/>
            <w:vAlign w:val="center"/>
          </w:tcPr>
          <w:p w:rsidR="000A4855" w:rsidRPr="000A4855" w:rsidRDefault="000A4855" w:rsidP="000A4855">
            <w:pPr>
              <w:spacing w:after="0" w:line="240" w:lineRule="auto"/>
              <w:jc w:val="center"/>
              <w:rPr>
                <w:rFonts w:ascii="Arial" w:eastAsia="Times New Roman" w:hAnsi="Arial" w:cs="Arial"/>
                <w:sz w:val="16"/>
                <w:szCs w:val="16"/>
                <w:lang w:val="es-ES" w:eastAsia="en-US"/>
              </w:rPr>
            </w:pPr>
            <w:r w:rsidRPr="000A4855">
              <w:rPr>
                <w:rFonts w:ascii="Arial" w:eastAsia="Times New Roman" w:hAnsi="Arial" w:cs="Arial"/>
                <w:sz w:val="16"/>
                <w:szCs w:val="16"/>
                <w:lang w:val="es-ES" w:eastAsia="en-US"/>
              </w:rPr>
              <w:t>3</w:t>
            </w:r>
          </w:p>
        </w:tc>
        <w:tc>
          <w:tcPr>
            <w:tcW w:w="8095" w:type="dxa"/>
            <w:vAlign w:val="center"/>
          </w:tcPr>
          <w:p w:rsidR="000A4855" w:rsidRPr="000A4855" w:rsidRDefault="000A4855" w:rsidP="000A4855">
            <w:pPr>
              <w:spacing w:after="0" w:line="240" w:lineRule="auto"/>
              <w:jc w:val="both"/>
              <w:rPr>
                <w:rFonts w:ascii="Arial" w:eastAsia="Times New Roman" w:hAnsi="Arial" w:cs="Arial"/>
                <w:sz w:val="16"/>
                <w:szCs w:val="16"/>
                <w:lang w:val="es-ES" w:eastAsia="en-US"/>
              </w:rPr>
            </w:pPr>
            <w:r w:rsidRPr="000A4855">
              <w:rPr>
                <w:rFonts w:ascii="Arial" w:eastAsia="Times New Roman" w:hAnsi="Arial" w:cs="Arial"/>
                <w:sz w:val="16"/>
                <w:szCs w:val="16"/>
                <w:lang w:val="es-ES" w:eastAsia="en-US"/>
              </w:rPr>
              <w:t xml:space="preserve">Mantenimiento, preventivo, correctivo,  reparación y cambio de las instalaciones sanitarias, agua potable, alcantarillado y desagües pluviales </w:t>
            </w:r>
            <w:r w:rsidRPr="000A4855">
              <w:rPr>
                <w:rFonts w:ascii="Arial" w:eastAsia="Times New Roman" w:hAnsi="Arial" w:cs="Arial"/>
                <w:b/>
                <w:bCs/>
                <w:sz w:val="16"/>
                <w:szCs w:val="16"/>
                <w:lang w:val="es-ES" w:eastAsia="en-US"/>
              </w:rPr>
              <w:t>(Trabajos en general de plomería)</w:t>
            </w:r>
          </w:p>
        </w:tc>
      </w:tr>
      <w:tr w:rsidR="000A4855" w:rsidRPr="000A4855" w:rsidTr="00B474C2">
        <w:trPr>
          <w:jc w:val="center"/>
        </w:trPr>
        <w:tc>
          <w:tcPr>
            <w:tcW w:w="648" w:type="dxa"/>
            <w:vAlign w:val="center"/>
          </w:tcPr>
          <w:p w:rsidR="000A4855" w:rsidRPr="000A4855" w:rsidRDefault="000A4855" w:rsidP="000A4855">
            <w:pPr>
              <w:spacing w:after="0" w:line="240" w:lineRule="auto"/>
              <w:jc w:val="center"/>
              <w:rPr>
                <w:rFonts w:ascii="Arial" w:eastAsia="Times New Roman" w:hAnsi="Arial" w:cs="Arial"/>
                <w:sz w:val="16"/>
                <w:szCs w:val="16"/>
                <w:lang w:val="es-ES" w:eastAsia="en-US"/>
              </w:rPr>
            </w:pPr>
            <w:r w:rsidRPr="000A4855">
              <w:rPr>
                <w:rFonts w:ascii="Arial" w:eastAsia="Times New Roman" w:hAnsi="Arial" w:cs="Arial"/>
                <w:sz w:val="16"/>
                <w:szCs w:val="16"/>
                <w:lang w:val="es-ES" w:eastAsia="en-US"/>
              </w:rPr>
              <w:t>4</w:t>
            </w:r>
          </w:p>
        </w:tc>
        <w:tc>
          <w:tcPr>
            <w:tcW w:w="8095" w:type="dxa"/>
            <w:vAlign w:val="center"/>
          </w:tcPr>
          <w:p w:rsidR="000A4855" w:rsidRPr="000A4855" w:rsidRDefault="000A4855" w:rsidP="000A4855">
            <w:pPr>
              <w:spacing w:after="0" w:line="240" w:lineRule="auto"/>
              <w:jc w:val="both"/>
              <w:rPr>
                <w:rFonts w:ascii="Arial" w:eastAsia="Times New Roman" w:hAnsi="Arial" w:cs="Arial"/>
                <w:sz w:val="16"/>
                <w:szCs w:val="16"/>
                <w:lang w:val="es-ES" w:eastAsia="en-US"/>
              </w:rPr>
            </w:pPr>
            <w:r w:rsidRPr="000A4855">
              <w:rPr>
                <w:rFonts w:ascii="Arial" w:eastAsia="Times New Roman" w:hAnsi="Arial" w:cs="Arial"/>
                <w:sz w:val="16"/>
                <w:szCs w:val="16"/>
                <w:lang w:val="es-ES" w:eastAsia="en-US"/>
              </w:rPr>
              <w:t>Trabajos de emergencia las 24 horas cuando se requiera.</w:t>
            </w:r>
          </w:p>
        </w:tc>
      </w:tr>
      <w:tr w:rsidR="000A4855" w:rsidRPr="000A4855" w:rsidTr="00B474C2">
        <w:trPr>
          <w:jc w:val="center"/>
        </w:trPr>
        <w:tc>
          <w:tcPr>
            <w:tcW w:w="648" w:type="dxa"/>
            <w:vAlign w:val="center"/>
          </w:tcPr>
          <w:p w:rsidR="000A4855" w:rsidRPr="000A4855" w:rsidRDefault="000A4855" w:rsidP="000A4855">
            <w:pPr>
              <w:spacing w:after="0" w:line="240" w:lineRule="auto"/>
              <w:jc w:val="center"/>
              <w:rPr>
                <w:rFonts w:ascii="Arial" w:eastAsia="Times New Roman" w:hAnsi="Arial" w:cs="Arial"/>
                <w:sz w:val="16"/>
                <w:szCs w:val="16"/>
                <w:lang w:val="es-ES" w:eastAsia="en-US"/>
              </w:rPr>
            </w:pPr>
            <w:r w:rsidRPr="000A4855">
              <w:rPr>
                <w:rFonts w:ascii="Arial" w:eastAsia="Times New Roman" w:hAnsi="Arial" w:cs="Arial"/>
                <w:sz w:val="16"/>
                <w:szCs w:val="16"/>
                <w:lang w:val="es-ES" w:eastAsia="en-US"/>
              </w:rPr>
              <w:t>5</w:t>
            </w:r>
          </w:p>
        </w:tc>
        <w:tc>
          <w:tcPr>
            <w:tcW w:w="8095" w:type="dxa"/>
            <w:vAlign w:val="center"/>
          </w:tcPr>
          <w:p w:rsidR="000A4855" w:rsidRPr="000A4855" w:rsidRDefault="000A4855" w:rsidP="000A4855">
            <w:pPr>
              <w:spacing w:after="0" w:line="240" w:lineRule="auto"/>
              <w:jc w:val="both"/>
              <w:rPr>
                <w:rFonts w:ascii="Arial" w:eastAsia="Times New Roman" w:hAnsi="Arial" w:cs="Arial"/>
                <w:sz w:val="16"/>
                <w:szCs w:val="16"/>
                <w:lang w:val="es-ES" w:eastAsia="en-US"/>
              </w:rPr>
            </w:pPr>
            <w:r w:rsidRPr="000A4855">
              <w:rPr>
                <w:rFonts w:ascii="Arial" w:eastAsia="Times New Roman" w:hAnsi="Arial" w:cs="Arial"/>
                <w:sz w:val="16"/>
                <w:szCs w:val="16"/>
                <w:lang w:val="es-ES" w:eastAsia="en-US"/>
              </w:rPr>
              <w:t xml:space="preserve">Desmontaje, montaje, movimiento, traslado e instalación de activos fijos </w:t>
            </w:r>
          </w:p>
        </w:tc>
      </w:tr>
      <w:tr w:rsidR="000A4855" w:rsidRPr="000A4855" w:rsidTr="00B474C2">
        <w:trPr>
          <w:jc w:val="center"/>
        </w:trPr>
        <w:tc>
          <w:tcPr>
            <w:tcW w:w="648" w:type="dxa"/>
            <w:vAlign w:val="center"/>
          </w:tcPr>
          <w:p w:rsidR="000A4855" w:rsidRPr="000A4855" w:rsidRDefault="000A4855" w:rsidP="000A4855">
            <w:pPr>
              <w:spacing w:after="0" w:line="240" w:lineRule="auto"/>
              <w:jc w:val="center"/>
              <w:rPr>
                <w:rFonts w:ascii="Arial" w:eastAsia="Times New Roman" w:hAnsi="Arial" w:cs="Arial"/>
                <w:sz w:val="16"/>
                <w:szCs w:val="16"/>
                <w:lang w:val="es-ES" w:eastAsia="en-US"/>
              </w:rPr>
            </w:pPr>
            <w:r w:rsidRPr="000A4855">
              <w:rPr>
                <w:rFonts w:ascii="Arial" w:eastAsia="Times New Roman" w:hAnsi="Arial" w:cs="Arial"/>
                <w:sz w:val="16"/>
                <w:szCs w:val="16"/>
                <w:lang w:val="es-ES" w:eastAsia="en-US"/>
              </w:rPr>
              <w:t>6</w:t>
            </w:r>
          </w:p>
        </w:tc>
        <w:tc>
          <w:tcPr>
            <w:tcW w:w="8095" w:type="dxa"/>
            <w:vAlign w:val="center"/>
          </w:tcPr>
          <w:p w:rsidR="000A4855" w:rsidRPr="000A4855" w:rsidRDefault="000A4855" w:rsidP="000A4855">
            <w:pPr>
              <w:spacing w:after="0" w:line="240" w:lineRule="auto"/>
              <w:jc w:val="both"/>
              <w:rPr>
                <w:rFonts w:ascii="Arial" w:eastAsia="Times New Roman" w:hAnsi="Arial" w:cs="Arial"/>
                <w:sz w:val="16"/>
                <w:szCs w:val="16"/>
                <w:lang w:val="es-ES" w:eastAsia="en-US"/>
              </w:rPr>
            </w:pPr>
            <w:r w:rsidRPr="000A4855">
              <w:rPr>
                <w:rFonts w:ascii="Arial" w:eastAsia="Times New Roman" w:hAnsi="Arial" w:cs="Arial"/>
                <w:sz w:val="16"/>
                <w:szCs w:val="16"/>
                <w:lang w:val="es-ES" w:eastAsia="en-US"/>
              </w:rPr>
              <w:t>Trabajos varios de acuerdo a necesidad y requerimiento de las unidades solicitantes.</w:t>
            </w:r>
          </w:p>
        </w:tc>
      </w:tr>
    </w:tbl>
    <w:p w:rsidR="000A4855" w:rsidRPr="000A4855" w:rsidRDefault="000A4855" w:rsidP="000A4855">
      <w:pPr>
        <w:spacing w:after="0" w:line="240" w:lineRule="auto"/>
        <w:contextualSpacing/>
        <w:jc w:val="both"/>
        <w:rPr>
          <w:rFonts w:ascii="Arial" w:eastAsia="Times New Roman" w:hAnsi="Arial" w:cs="Arial"/>
          <w:sz w:val="16"/>
          <w:szCs w:val="16"/>
          <w:lang w:val="es-ES" w:eastAsia="en-US"/>
        </w:rPr>
      </w:pPr>
    </w:p>
    <w:p w:rsidR="000A4855" w:rsidRPr="000A4855" w:rsidRDefault="000A4855" w:rsidP="000A4855">
      <w:pPr>
        <w:spacing w:after="0" w:line="240" w:lineRule="auto"/>
        <w:contextualSpacing/>
        <w:jc w:val="both"/>
        <w:rPr>
          <w:rFonts w:ascii="Arial" w:eastAsia="Times New Roman" w:hAnsi="Arial" w:cs="Arial"/>
          <w:sz w:val="16"/>
          <w:szCs w:val="16"/>
          <w:lang w:val="es-ES" w:eastAsia="en-US"/>
        </w:rPr>
      </w:pPr>
      <w:r w:rsidRPr="000A4855">
        <w:rPr>
          <w:rFonts w:ascii="Arial" w:eastAsia="Times New Roman" w:hAnsi="Arial" w:cs="Arial"/>
          <w:sz w:val="16"/>
          <w:szCs w:val="16"/>
          <w:lang w:val="es-ES" w:eastAsia="en-US"/>
        </w:rPr>
        <w:t xml:space="preserve">Trabajos a </w:t>
      </w:r>
      <w:proofErr w:type="spellStart"/>
      <w:r w:rsidRPr="000A4855">
        <w:rPr>
          <w:rFonts w:ascii="Arial" w:eastAsia="Times New Roman" w:hAnsi="Arial" w:cs="Arial"/>
          <w:sz w:val="16"/>
          <w:szCs w:val="16"/>
          <w:lang w:val="es-ES" w:eastAsia="en-US"/>
        </w:rPr>
        <w:t>realizarce</w:t>
      </w:r>
      <w:proofErr w:type="spellEnd"/>
      <w:r w:rsidRPr="000A4855">
        <w:rPr>
          <w:rFonts w:ascii="Arial" w:eastAsia="Times New Roman" w:hAnsi="Arial" w:cs="Arial"/>
          <w:sz w:val="16"/>
          <w:szCs w:val="16"/>
          <w:lang w:val="es-ES" w:eastAsia="en-US"/>
        </w:rPr>
        <w:t xml:space="preserve"> de acuerdo a anexo 2</w:t>
      </w:r>
    </w:p>
    <w:p w:rsidR="000A4855" w:rsidRPr="000A4855" w:rsidRDefault="000A4855" w:rsidP="000A4855">
      <w:pPr>
        <w:spacing w:after="0" w:line="240" w:lineRule="auto"/>
        <w:contextualSpacing/>
        <w:jc w:val="both"/>
        <w:rPr>
          <w:rFonts w:ascii="Arial" w:eastAsia="Times New Roman" w:hAnsi="Arial" w:cs="Arial"/>
          <w:sz w:val="16"/>
          <w:szCs w:val="16"/>
          <w:lang w:val="es-ES" w:eastAsia="en-US"/>
        </w:rPr>
      </w:pPr>
    </w:p>
    <w:p w:rsidR="000A4855" w:rsidRPr="000A4855" w:rsidRDefault="000A4855" w:rsidP="000A4855">
      <w:pPr>
        <w:numPr>
          <w:ilvl w:val="0"/>
          <w:numId w:val="261"/>
        </w:numPr>
        <w:tabs>
          <w:tab w:val="left" w:pos="426"/>
        </w:tabs>
        <w:spacing w:after="0" w:line="240" w:lineRule="auto"/>
        <w:ind w:left="720"/>
        <w:contextualSpacing/>
        <w:jc w:val="both"/>
        <w:rPr>
          <w:rFonts w:ascii="Arial" w:eastAsia="Times New Roman" w:hAnsi="Arial" w:cs="Arial"/>
          <w:b/>
          <w:bCs/>
          <w:sz w:val="16"/>
          <w:szCs w:val="16"/>
          <w:lang w:val="es-ES" w:eastAsia="en-US"/>
        </w:rPr>
      </w:pPr>
      <w:r w:rsidRPr="000A4855">
        <w:rPr>
          <w:rFonts w:ascii="Arial" w:eastAsia="Times New Roman" w:hAnsi="Arial" w:cs="Arial"/>
          <w:b/>
          <w:bCs/>
          <w:sz w:val="16"/>
          <w:szCs w:val="16"/>
          <w:lang w:val="es-ES" w:eastAsia="en-US"/>
        </w:rPr>
        <w:t>DISPONIBILIDAD PERSONAL CALIFICADO</w:t>
      </w:r>
    </w:p>
    <w:p w:rsidR="000A4855" w:rsidRPr="000A4855" w:rsidRDefault="000A4855" w:rsidP="000A4855">
      <w:pPr>
        <w:spacing w:after="0" w:line="240" w:lineRule="auto"/>
        <w:jc w:val="both"/>
        <w:rPr>
          <w:rFonts w:ascii="Arial" w:eastAsia="Times New Roman" w:hAnsi="Arial" w:cs="Arial"/>
          <w:b/>
          <w:bCs/>
          <w:sz w:val="16"/>
          <w:szCs w:val="16"/>
          <w:lang w:val="es-ES" w:eastAsia="en-US"/>
        </w:rPr>
      </w:pPr>
    </w:p>
    <w:p w:rsidR="000A4855" w:rsidRPr="000A4855" w:rsidRDefault="000A4855" w:rsidP="000A4855">
      <w:pPr>
        <w:spacing w:after="0" w:line="240" w:lineRule="auto"/>
        <w:jc w:val="both"/>
        <w:rPr>
          <w:rFonts w:ascii="Arial" w:eastAsia="Times New Roman" w:hAnsi="Arial" w:cs="Arial"/>
          <w:sz w:val="16"/>
          <w:szCs w:val="16"/>
          <w:lang w:val="es-ES" w:eastAsia="en-US"/>
        </w:rPr>
      </w:pPr>
      <w:r w:rsidRPr="000A4855">
        <w:rPr>
          <w:rFonts w:ascii="Arial" w:eastAsia="Times New Roman" w:hAnsi="Arial" w:cs="Arial"/>
          <w:sz w:val="16"/>
          <w:szCs w:val="16"/>
          <w:lang w:val="es-ES" w:eastAsia="en-US"/>
        </w:rPr>
        <w:lastRenderedPageBreak/>
        <w:t xml:space="preserve">Las empresas proponentes deberán contar con la disponibilidad del personal profesional  para el asesoramiento en los diferentes trabajos y personal calificado (obreros) las 24 horas del </w:t>
      </w:r>
      <w:proofErr w:type="spellStart"/>
      <w:r w:rsidRPr="000A4855">
        <w:rPr>
          <w:rFonts w:ascii="Arial" w:eastAsia="Times New Roman" w:hAnsi="Arial" w:cs="Arial"/>
          <w:sz w:val="16"/>
          <w:szCs w:val="16"/>
          <w:lang w:val="es-ES" w:eastAsia="en-US"/>
        </w:rPr>
        <w:t>dia</w:t>
      </w:r>
      <w:proofErr w:type="spellEnd"/>
      <w:r w:rsidRPr="000A4855">
        <w:rPr>
          <w:rFonts w:ascii="Arial" w:eastAsia="Times New Roman" w:hAnsi="Arial" w:cs="Arial"/>
          <w:sz w:val="16"/>
          <w:szCs w:val="16"/>
          <w:lang w:val="es-ES" w:eastAsia="en-US"/>
        </w:rPr>
        <w:t xml:space="preserve"> a solo requerimiento de la entidad a través Fiscal del Servicio en las distintas áreas consideradas para la presente contratación, el incumplimiento a lo indicado será pasible a las multas correspondientes.</w:t>
      </w:r>
    </w:p>
    <w:p w:rsidR="000A4855" w:rsidRPr="000A4855" w:rsidRDefault="000A4855" w:rsidP="000A4855">
      <w:pPr>
        <w:spacing w:after="0" w:line="240" w:lineRule="auto"/>
        <w:contextualSpacing/>
        <w:rPr>
          <w:rFonts w:ascii="Arial" w:eastAsia="Times New Roman" w:hAnsi="Arial" w:cs="Arial"/>
          <w:b/>
          <w:bCs/>
          <w:sz w:val="16"/>
          <w:szCs w:val="16"/>
          <w:lang w:val="es-ES" w:eastAsia="en-US"/>
        </w:rPr>
      </w:pPr>
    </w:p>
    <w:p w:rsidR="000A4855" w:rsidRPr="000A4855" w:rsidRDefault="000A4855" w:rsidP="000A4855">
      <w:pPr>
        <w:numPr>
          <w:ilvl w:val="0"/>
          <w:numId w:val="261"/>
        </w:numPr>
        <w:spacing w:after="0" w:line="240" w:lineRule="auto"/>
        <w:ind w:left="720"/>
        <w:contextualSpacing/>
        <w:rPr>
          <w:rFonts w:ascii="Arial" w:eastAsia="Times New Roman" w:hAnsi="Arial" w:cs="Arial"/>
          <w:b/>
          <w:bCs/>
          <w:sz w:val="16"/>
          <w:szCs w:val="16"/>
          <w:lang w:val="es-ES" w:eastAsia="en-US"/>
        </w:rPr>
      </w:pPr>
      <w:r w:rsidRPr="000A4855">
        <w:rPr>
          <w:rFonts w:ascii="Arial" w:eastAsia="Times New Roman" w:hAnsi="Arial" w:cs="Arial"/>
          <w:b/>
          <w:bCs/>
          <w:sz w:val="16"/>
          <w:szCs w:val="16"/>
          <w:lang w:val="es-ES" w:eastAsia="en-US"/>
        </w:rPr>
        <w:t>MODALIDAD DE LOS TRABAJOS:</w:t>
      </w:r>
    </w:p>
    <w:p w:rsidR="000A4855" w:rsidRPr="000A4855" w:rsidRDefault="000A4855" w:rsidP="000A4855">
      <w:pPr>
        <w:spacing w:after="0" w:line="240" w:lineRule="auto"/>
        <w:jc w:val="both"/>
        <w:rPr>
          <w:rFonts w:ascii="Arial" w:eastAsia="Times New Roman" w:hAnsi="Arial" w:cs="Arial"/>
          <w:sz w:val="16"/>
          <w:szCs w:val="16"/>
          <w:lang w:val="es-ES" w:eastAsia="en-US"/>
        </w:rPr>
      </w:pPr>
    </w:p>
    <w:p w:rsidR="000A4855" w:rsidRPr="000A4855" w:rsidRDefault="000A4855" w:rsidP="000A4855">
      <w:pPr>
        <w:rPr>
          <w:rFonts w:ascii="Arial" w:eastAsia="Times New Roman" w:hAnsi="Arial" w:cs="Arial"/>
          <w:sz w:val="16"/>
          <w:szCs w:val="16"/>
          <w:lang w:val="es-ES" w:eastAsia="en-US"/>
        </w:rPr>
      </w:pPr>
      <w:r w:rsidRPr="000A4855">
        <w:rPr>
          <w:rFonts w:ascii="Arial" w:eastAsia="Times New Roman" w:hAnsi="Arial" w:cs="Arial"/>
          <w:sz w:val="16"/>
          <w:szCs w:val="16"/>
          <w:lang w:val="es-ES" w:eastAsia="en-US"/>
        </w:rPr>
        <w:t>Los trabajos serán ejecutados por la empresa contratada a requerimiento de YPFB y en base a los precios unitarios aceptados.</w:t>
      </w:r>
    </w:p>
    <w:p w:rsidR="000A4855" w:rsidRPr="000A4855" w:rsidRDefault="000A4855" w:rsidP="000A4855">
      <w:pPr>
        <w:rPr>
          <w:rFonts w:ascii="Arial" w:eastAsia="Times New Roman" w:hAnsi="Arial" w:cs="Arial"/>
          <w:sz w:val="16"/>
          <w:szCs w:val="16"/>
          <w:lang w:val="es-ES" w:eastAsia="en-US"/>
        </w:rPr>
      </w:pPr>
      <w:r w:rsidRPr="000A4855">
        <w:rPr>
          <w:rFonts w:ascii="Arial" w:eastAsia="Times New Roman" w:hAnsi="Arial" w:cs="Arial"/>
          <w:sz w:val="16"/>
          <w:szCs w:val="16"/>
          <w:lang w:val="es-ES" w:eastAsia="en-US"/>
        </w:rPr>
        <w:t>La empresa contratada deberá tomar en cuenta que los trabajos serán ejecutados con recursos propios (obra vendida) y la cancelación del trabajo realizado será efectivizada una vez cada orden de trabajo haya sido concluida previa conformidad del Fiscal de Servicio.</w:t>
      </w:r>
    </w:p>
    <w:p w:rsidR="000A4855" w:rsidRPr="000A4855" w:rsidRDefault="000A4855" w:rsidP="000A4855">
      <w:pPr>
        <w:numPr>
          <w:ilvl w:val="0"/>
          <w:numId w:val="261"/>
        </w:numPr>
        <w:spacing w:after="0" w:line="240" w:lineRule="auto"/>
        <w:ind w:left="720"/>
        <w:contextualSpacing/>
        <w:jc w:val="both"/>
        <w:rPr>
          <w:rFonts w:ascii="Arial" w:eastAsia="Times New Roman" w:hAnsi="Arial" w:cs="Arial"/>
          <w:b/>
          <w:sz w:val="16"/>
          <w:szCs w:val="16"/>
          <w:lang w:val="es-ES" w:eastAsia="en-US"/>
        </w:rPr>
      </w:pPr>
      <w:r w:rsidRPr="000A4855">
        <w:rPr>
          <w:rFonts w:ascii="Arial" w:eastAsia="Times New Roman" w:hAnsi="Arial" w:cs="Arial"/>
          <w:b/>
          <w:sz w:val="16"/>
          <w:szCs w:val="16"/>
          <w:lang w:val="es-ES" w:eastAsia="en-US"/>
        </w:rPr>
        <w:t xml:space="preserve">ORDEN DE TRABAJO </w:t>
      </w:r>
    </w:p>
    <w:p w:rsidR="000A4855" w:rsidRPr="000A4855" w:rsidRDefault="000A4855" w:rsidP="000A4855">
      <w:pPr>
        <w:spacing w:after="0" w:line="240" w:lineRule="auto"/>
        <w:jc w:val="both"/>
        <w:rPr>
          <w:rFonts w:ascii="Arial" w:eastAsia="Times New Roman" w:hAnsi="Arial" w:cs="Arial"/>
          <w:b/>
          <w:sz w:val="16"/>
          <w:szCs w:val="16"/>
          <w:lang w:val="es-ES" w:eastAsia="en-US"/>
        </w:rPr>
      </w:pPr>
    </w:p>
    <w:p w:rsidR="000A4855" w:rsidRPr="000A4855" w:rsidRDefault="000A4855" w:rsidP="000A4855">
      <w:pPr>
        <w:spacing w:after="0" w:line="240" w:lineRule="auto"/>
        <w:jc w:val="both"/>
        <w:rPr>
          <w:rFonts w:ascii="Arial" w:eastAsia="Times New Roman" w:hAnsi="Arial" w:cs="Arial"/>
          <w:sz w:val="16"/>
          <w:szCs w:val="16"/>
          <w:lang w:val="es-ES" w:eastAsia="en-US"/>
        </w:rPr>
      </w:pPr>
      <w:r w:rsidRPr="000A4855">
        <w:rPr>
          <w:rFonts w:ascii="Arial" w:eastAsia="Times New Roman" w:hAnsi="Arial" w:cs="Arial"/>
          <w:sz w:val="16"/>
          <w:szCs w:val="16"/>
          <w:lang w:val="es-ES" w:eastAsia="en-US"/>
        </w:rPr>
        <w:t>Las órdenes de trabajo emitidas por el Fiscal de Servicio, tendrán los siguientes alcances:</w:t>
      </w:r>
    </w:p>
    <w:p w:rsidR="000A4855" w:rsidRPr="000A4855" w:rsidRDefault="000A4855" w:rsidP="000A4855">
      <w:pPr>
        <w:spacing w:after="0" w:line="240" w:lineRule="auto"/>
        <w:jc w:val="both"/>
        <w:rPr>
          <w:rFonts w:ascii="Arial" w:eastAsia="Times New Roman" w:hAnsi="Arial" w:cs="Arial"/>
          <w:sz w:val="16"/>
          <w:szCs w:val="16"/>
          <w:lang w:val="es-ES" w:eastAsia="en-US"/>
        </w:rPr>
      </w:pPr>
    </w:p>
    <w:p w:rsidR="000A4855" w:rsidRPr="000A4855" w:rsidRDefault="000A4855" w:rsidP="000A4855">
      <w:pPr>
        <w:numPr>
          <w:ilvl w:val="0"/>
          <w:numId w:val="215"/>
        </w:numPr>
        <w:spacing w:after="0" w:line="240" w:lineRule="auto"/>
        <w:contextualSpacing/>
        <w:jc w:val="both"/>
        <w:rPr>
          <w:rFonts w:ascii="Arial" w:eastAsia="Times New Roman" w:hAnsi="Arial" w:cs="Arial"/>
          <w:sz w:val="16"/>
          <w:szCs w:val="16"/>
          <w:lang w:val="es-ES" w:eastAsia="en-US"/>
        </w:rPr>
      </w:pPr>
      <w:r w:rsidRPr="000A4855">
        <w:rPr>
          <w:rFonts w:ascii="Arial" w:eastAsia="Times New Roman" w:hAnsi="Arial" w:cs="Arial"/>
          <w:sz w:val="16"/>
          <w:szCs w:val="16"/>
          <w:lang w:val="es-ES" w:eastAsia="en-US"/>
        </w:rPr>
        <w:t>El  listado general de los ítems a ejecutar.</w:t>
      </w:r>
    </w:p>
    <w:p w:rsidR="000A4855" w:rsidRPr="000A4855" w:rsidRDefault="000A4855" w:rsidP="000A4855">
      <w:pPr>
        <w:numPr>
          <w:ilvl w:val="0"/>
          <w:numId w:val="215"/>
        </w:numPr>
        <w:spacing w:after="0" w:line="240" w:lineRule="auto"/>
        <w:contextualSpacing/>
        <w:jc w:val="both"/>
        <w:rPr>
          <w:rFonts w:ascii="Arial" w:eastAsia="Times New Roman" w:hAnsi="Arial" w:cs="Arial"/>
          <w:sz w:val="16"/>
          <w:szCs w:val="16"/>
          <w:lang w:val="es-ES" w:eastAsia="en-US"/>
        </w:rPr>
      </w:pPr>
      <w:r w:rsidRPr="000A4855">
        <w:rPr>
          <w:rFonts w:ascii="Arial" w:eastAsia="Times New Roman" w:hAnsi="Arial" w:cs="Arial"/>
          <w:sz w:val="16"/>
          <w:szCs w:val="16"/>
          <w:lang w:val="es-ES" w:eastAsia="en-US"/>
        </w:rPr>
        <w:t>El plazo de ejecución de cada trabajo.</w:t>
      </w:r>
    </w:p>
    <w:p w:rsidR="000A4855" w:rsidRPr="000A4855" w:rsidRDefault="000A4855" w:rsidP="000A4855">
      <w:pPr>
        <w:numPr>
          <w:ilvl w:val="0"/>
          <w:numId w:val="215"/>
        </w:numPr>
        <w:spacing w:after="0" w:line="240" w:lineRule="auto"/>
        <w:contextualSpacing/>
        <w:jc w:val="both"/>
        <w:rPr>
          <w:rFonts w:ascii="Arial" w:eastAsia="Times New Roman" w:hAnsi="Arial" w:cs="Arial"/>
          <w:sz w:val="16"/>
          <w:szCs w:val="16"/>
          <w:lang w:val="es-ES" w:eastAsia="en-US"/>
        </w:rPr>
      </w:pPr>
      <w:r w:rsidRPr="000A4855">
        <w:rPr>
          <w:rFonts w:ascii="Arial" w:eastAsia="Times New Roman" w:hAnsi="Arial" w:cs="Arial"/>
          <w:sz w:val="16"/>
          <w:szCs w:val="16"/>
          <w:lang w:val="es-ES" w:eastAsia="en-US"/>
        </w:rPr>
        <w:t xml:space="preserve">Los trabajos de emergencia a ejecutar deberán ser valorados y aprobados por el Fiscal de Servicio para la ejecución de los mismos. Estos trabajos considerarán las necesidades de emergencia que se presenten en la ejecución del servicio y las necesidades de la unidad solicitante tomando en cuenta incluso aquellas actividades no previstas de forma específica, </w:t>
      </w:r>
    </w:p>
    <w:p w:rsidR="000A4855" w:rsidRPr="000A4855" w:rsidRDefault="000A4855" w:rsidP="000A4855">
      <w:pPr>
        <w:keepNext/>
        <w:keepLines/>
        <w:numPr>
          <w:ilvl w:val="0"/>
          <w:numId w:val="261"/>
        </w:numPr>
        <w:spacing w:before="200" w:after="0" w:line="240" w:lineRule="auto"/>
        <w:ind w:left="720"/>
        <w:contextualSpacing/>
        <w:outlineLvl w:val="3"/>
        <w:rPr>
          <w:rFonts w:ascii="Arial" w:eastAsia="Times New Roman" w:hAnsi="Arial" w:cs="Arial"/>
          <w:b/>
          <w:iCs/>
          <w:sz w:val="16"/>
          <w:szCs w:val="16"/>
          <w:lang w:eastAsia="en-US"/>
        </w:rPr>
      </w:pPr>
      <w:r w:rsidRPr="000A4855">
        <w:rPr>
          <w:rFonts w:ascii="Arial" w:eastAsia="Times New Roman" w:hAnsi="Arial" w:cs="Arial"/>
          <w:b/>
          <w:iCs/>
          <w:sz w:val="16"/>
          <w:szCs w:val="16"/>
          <w:lang w:val="x-none" w:eastAsia="en-US"/>
        </w:rPr>
        <w:t>ALCANCE DE</w:t>
      </w:r>
      <w:r w:rsidRPr="000A4855">
        <w:rPr>
          <w:rFonts w:ascii="Arial" w:eastAsia="Times New Roman" w:hAnsi="Arial" w:cs="Arial"/>
          <w:b/>
          <w:iCs/>
          <w:sz w:val="16"/>
          <w:szCs w:val="16"/>
          <w:lang w:eastAsia="en-US"/>
        </w:rPr>
        <w:t>L</w:t>
      </w:r>
      <w:r w:rsidRPr="000A4855">
        <w:rPr>
          <w:rFonts w:ascii="Arial" w:eastAsia="Times New Roman" w:hAnsi="Arial" w:cs="Arial"/>
          <w:b/>
          <w:i/>
          <w:iCs/>
          <w:sz w:val="16"/>
          <w:szCs w:val="16"/>
          <w:lang w:eastAsia="en-US"/>
        </w:rPr>
        <w:t xml:space="preserve"> </w:t>
      </w:r>
      <w:r w:rsidRPr="000A4855">
        <w:rPr>
          <w:rFonts w:ascii="Arial" w:eastAsia="Times New Roman" w:hAnsi="Arial" w:cs="Arial"/>
          <w:b/>
          <w:iCs/>
          <w:sz w:val="16"/>
          <w:szCs w:val="16"/>
          <w:lang w:eastAsia="en-US"/>
        </w:rPr>
        <w:t>SERVICIO</w:t>
      </w:r>
    </w:p>
    <w:p w:rsidR="000A4855" w:rsidRPr="000A4855" w:rsidRDefault="000A4855" w:rsidP="000A4855">
      <w:pPr>
        <w:keepNext/>
        <w:keepLines/>
        <w:spacing w:after="0" w:line="240" w:lineRule="auto"/>
        <w:outlineLvl w:val="3"/>
        <w:rPr>
          <w:rFonts w:ascii="Arial" w:eastAsia="Times New Roman" w:hAnsi="Arial" w:cs="Arial"/>
          <w:sz w:val="16"/>
          <w:szCs w:val="16"/>
          <w:lang w:eastAsia="en-US"/>
        </w:rPr>
      </w:pPr>
    </w:p>
    <w:p w:rsidR="000A4855" w:rsidRPr="000A4855" w:rsidRDefault="000A4855" w:rsidP="000A4855">
      <w:pPr>
        <w:spacing w:after="0" w:line="240" w:lineRule="auto"/>
        <w:rPr>
          <w:rFonts w:ascii="Arial" w:eastAsia="Times New Roman" w:hAnsi="Arial" w:cs="Arial"/>
          <w:sz w:val="16"/>
          <w:szCs w:val="16"/>
          <w:lang w:eastAsia="en-US"/>
        </w:rPr>
      </w:pPr>
      <w:r w:rsidRPr="000A4855">
        <w:rPr>
          <w:rFonts w:ascii="Arial" w:eastAsia="Times New Roman" w:hAnsi="Arial" w:cs="Arial"/>
          <w:sz w:val="16"/>
          <w:szCs w:val="16"/>
          <w:lang w:eastAsia="en-US"/>
        </w:rPr>
        <w:t>El trabajo de mantenimiento será contratado para la atención de toda la infraestructura y predios de Y.P.F.B. ubicadas en el departamento de Cochabamba, conforme al siguiente detalle enunciativo pero no limitado y que podrá ser ampliado mediante comunicación expresa a través de una nota oficial emitida por el Fiscal del Servicio:</w:t>
      </w:r>
    </w:p>
    <w:tbl>
      <w:tblPr>
        <w:tblpPr w:leftFromText="141" w:rightFromText="141" w:vertAnchor="text" w:horzAnchor="margin" w:tblpY="249"/>
        <w:tblW w:w="874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4068"/>
        <w:gridCol w:w="4680"/>
      </w:tblGrid>
      <w:tr w:rsidR="000A4855" w:rsidRPr="000A4855" w:rsidTr="00B474C2">
        <w:trPr>
          <w:trHeight w:val="360"/>
        </w:trPr>
        <w:tc>
          <w:tcPr>
            <w:tcW w:w="4068" w:type="dxa"/>
            <w:tcBorders>
              <w:bottom w:val="single" w:sz="4" w:space="0" w:color="auto"/>
            </w:tcBorders>
            <w:shd w:val="pct12" w:color="auto" w:fill="auto"/>
            <w:vAlign w:val="center"/>
          </w:tcPr>
          <w:p w:rsidR="000A4855" w:rsidRPr="000A4855" w:rsidRDefault="000A4855" w:rsidP="000A4855">
            <w:pPr>
              <w:spacing w:after="0" w:line="240" w:lineRule="auto"/>
              <w:jc w:val="center"/>
              <w:rPr>
                <w:rFonts w:ascii="Arial" w:eastAsia="Times New Roman" w:hAnsi="Arial" w:cs="Arial"/>
                <w:b/>
                <w:bCs/>
                <w:sz w:val="16"/>
                <w:szCs w:val="16"/>
                <w:lang w:val="es-ES" w:eastAsia="en-US"/>
              </w:rPr>
            </w:pPr>
            <w:r w:rsidRPr="000A4855">
              <w:rPr>
                <w:rFonts w:ascii="Arial" w:eastAsia="Times New Roman" w:hAnsi="Arial" w:cs="Arial"/>
                <w:b/>
                <w:bCs/>
                <w:sz w:val="16"/>
                <w:szCs w:val="16"/>
                <w:lang w:val="es-ES" w:eastAsia="en-US"/>
              </w:rPr>
              <w:t>INMUEBLE</w:t>
            </w:r>
          </w:p>
        </w:tc>
        <w:tc>
          <w:tcPr>
            <w:tcW w:w="4680" w:type="dxa"/>
            <w:tcBorders>
              <w:bottom w:val="single" w:sz="4" w:space="0" w:color="auto"/>
            </w:tcBorders>
            <w:shd w:val="pct12" w:color="auto" w:fill="auto"/>
            <w:vAlign w:val="center"/>
          </w:tcPr>
          <w:p w:rsidR="000A4855" w:rsidRPr="000A4855" w:rsidRDefault="000A4855" w:rsidP="000A4855">
            <w:pPr>
              <w:spacing w:after="0" w:line="240" w:lineRule="auto"/>
              <w:jc w:val="center"/>
              <w:rPr>
                <w:rFonts w:ascii="Arial" w:eastAsia="Times New Roman" w:hAnsi="Arial" w:cs="Arial"/>
                <w:b/>
                <w:bCs/>
                <w:sz w:val="16"/>
                <w:szCs w:val="16"/>
                <w:lang w:val="es-ES" w:eastAsia="en-US"/>
              </w:rPr>
            </w:pPr>
            <w:r w:rsidRPr="000A4855">
              <w:rPr>
                <w:rFonts w:ascii="Arial" w:eastAsia="Times New Roman" w:hAnsi="Arial" w:cs="Arial"/>
                <w:b/>
                <w:bCs/>
                <w:sz w:val="16"/>
                <w:szCs w:val="16"/>
                <w:lang w:val="es-ES" w:eastAsia="en-US"/>
              </w:rPr>
              <w:t>DIRECCION</w:t>
            </w:r>
          </w:p>
        </w:tc>
      </w:tr>
      <w:tr w:rsidR="000A4855" w:rsidRPr="000A4855" w:rsidTr="00B474C2">
        <w:trPr>
          <w:trHeight w:val="273"/>
        </w:trPr>
        <w:tc>
          <w:tcPr>
            <w:tcW w:w="4068" w:type="dxa"/>
            <w:tcBorders>
              <w:top w:val="single" w:sz="4" w:space="0" w:color="auto"/>
              <w:left w:val="single" w:sz="4" w:space="0" w:color="auto"/>
              <w:bottom w:val="single" w:sz="4" w:space="0" w:color="auto"/>
            </w:tcBorders>
            <w:shd w:val="clear" w:color="auto" w:fill="D9D9D9"/>
            <w:vAlign w:val="center"/>
          </w:tcPr>
          <w:p w:rsidR="000A4855" w:rsidRPr="000A4855" w:rsidRDefault="000A4855" w:rsidP="000A4855">
            <w:pPr>
              <w:spacing w:after="0" w:line="240" w:lineRule="auto"/>
              <w:rPr>
                <w:rFonts w:ascii="Arial" w:eastAsia="Times New Roman" w:hAnsi="Arial" w:cs="Arial"/>
                <w:b/>
                <w:sz w:val="16"/>
                <w:szCs w:val="16"/>
                <w:lang w:val="es-ES" w:eastAsia="en-US"/>
              </w:rPr>
            </w:pPr>
            <w:r w:rsidRPr="000A4855">
              <w:rPr>
                <w:rFonts w:ascii="Arial" w:eastAsia="Times New Roman" w:hAnsi="Arial" w:cs="Arial"/>
                <w:b/>
                <w:sz w:val="16"/>
                <w:szCs w:val="16"/>
                <w:lang w:val="es-ES" w:eastAsia="en-US"/>
              </w:rPr>
              <w:t>COCHABAMBA</w:t>
            </w:r>
          </w:p>
        </w:tc>
        <w:tc>
          <w:tcPr>
            <w:tcW w:w="4680" w:type="dxa"/>
            <w:tcBorders>
              <w:top w:val="single" w:sz="4" w:space="0" w:color="auto"/>
              <w:bottom w:val="single" w:sz="4" w:space="0" w:color="auto"/>
              <w:right w:val="single" w:sz="4" w:space="0" w:color="auto"/>
            </w:tcBorders>
            <w:shd w:val="clear" w:color="auto" w:fill="D9D9D9"/>
            <w:vAlign w:val="center"/>
          </w:tcPr>
          <w:p w:rsidR="000A4855" w:rsidRPr="000A4855" w:rsidRDefault="000A4855" w:rsidP="000A4855">
            <w:pPr>
              <w:spacing w:after="0" w:line="240" w:lineRule="auto"/>
              <w:rPr>
                <w:rFonts w:ascii="Arial" w:eastAsia="Times New Roman" w:hAnsi="Arial" w:cs="Arial"/>
                <w:sz w:val="16"/>
                <w:szCs w:val="16"/>
                <w:lang w:val="es-ES" w:eastAsia="en-US"/>
              </w:rPr>
            </w:pPr>
          </w:p>
        </w:tc>
      </w:tr>
      <w:tr w:rsidR="000A4855" w:rsidRPr="000A4855" w:rsidTr="00B474C2">
        <w:trPr>
          <w:trHeight w:val="273"/>
        </w:trPr>
        <w:tc>
          <w:tcPr>
            <w:tcW w:w="4068" w:type="dxa"/>
            <w:tcBorders>
              <w:top w:val="single" w:sz="4" w:space="0" w:color="auto"/>
            </w:tcBorders>
            <w:vAlign w:val="center"/>
          </w:tcPr>
          <w:p w:rsidR="000A4855" w:rsidRPr="000A4855" w:rsidRDefault="000A4855" w:rsidP="000A4855">
            <w:pPr>
              <w:spacing w:after="0" w:line="240" w:lineRule="auto"/>
              <w:rPr>
                <w:rFonts w:ascii="Arial" w:eastAsia="Times New Roman" w:hAnsi="Arial" w:cs="Arial"/>
                <w:sz w:val="16"/>
                <w:szCs w:val="16"/>
                <w:lang w:val="es-ES" w:eastAsia="en-US"/>
              </w:rPr>
            </w:pPr>
            <w:r w:rsidRPr="000A4855">
              <w:rPr>
                <w:rFonts w:ascii="Arial" w:eastAsia="Times New Roman" w:hAnsi="Arial" w:cs="Arial"/>
                <w:sz w:val="16"/>
                <w:szCs w:val="16"/>
              </w:rPr>
              <w:t>E.E.S.S. QUILLACOLLO</w:t>
            </w:r>
          </w:p>
        </w:tc>
        <w:tc>
          <w:tcPr>
            <w:tcW w:w="4680" w:type="dxa"/>
            <w:tcBorders>
              <w:top w:val="single" w:sz="4" w:space="0" w:color="auto"/>
            </w:tcBorders>
            <w:vAlign w:val="center"/>
          </w:tcPr>
          <w:p w:rsidR="000A4855" w:rsidRPr="000A4855" w:rsidRDefault="000A4855" w:rsidP="000A4855">
            <w:pPr>
              <w:spacing w:after="0" w:line="240" w:lineRule="auto"/>
              <w:rPr>
                <w:rFonts w:ascii="Arial" w:eastAsia="Times New Roman" w:hAnsi="Arial" w:cs="Arial"/>
                <w:sz w:val="16"/>
                <w:szCs w:val="16"/>
                <w:lang w:val="es-ES" w:eastAsia="en-US"/>
              </w:rPr>
            </w:pPr>
            <w:r w:rsidRPr="000A4855">
              <w:rPr>
                <w:rFonts w:ascii="Arial" w:eastAsia="Times New Roman" w:hAnsi="Arial" w:cs="Arial"/>
                <w:sz w:val="16"/>
                <w:szCs w:val="16"/>
              </w:rPr>
              <w:t>Avenida Blanco Galindo Esquina Calle Francisco Pizarro - Carretera CBBA Quillacollo, Zona Hipódromo</w:t>
            </w:r>
          </w:p>
        </w:tc>
      </w:tr>
      <w:tr w:rsidR="000A4855" w:rsidRPr="000A4855" w:rsidTr="00B474C2">
        <w:trPr>
          <w:trHeight w:val="263"/>
        </w:trPr>
        <w:tc>
          <w:tcPr>
            <w:tcW w:w="4068" w:type="dxa"/>
            <w:vAlign w:val="center"/>
          </w:tcPr>
          <w:p w:rsidR="000A4855" w:rsidRPr="000A4855" w:rsidRDefault="000A4855" w:rsidP="000A4855">
            <w:pPr>
              <w:spacing w:after="0" w:line="240" w:lineRule="auto"/>
              <w:rPr>
                <w:rFonts w:ascii="Arial" w:eastAsia="Times New Roman" w:hAnsi="Arial" w:cs="Arial"/>
                <w:sz w:val="16"/>
                <w:szCs w:val="16"/>
                <w:lang w:val="es-ES" w:eastAsia="en-US"/>
              </w:rPr>
            </w:pPr>
            <w:r w:rsidRPr="000A4855">
              <w:rPr>
                <w:rFonts w:ascii="Arial" w:eastAsia="Times New Roman" w:hAnsi="Arial" w:cs="Arial"/>
                <w:sz w:val="16"/>
                <w:szCs w:val="16"/>
              </w:rPr>
              <w:t xml:space="preserve">Edif. Hangar Aeropuerto Jorge </w:t>
            </w:r>
            <w:proofErr w:type="spellStart"/>
            <w:r w:rsidRPr="000A4855">
              <w:rPr>
                <w:rFonts w:ascii="Arial" w:eastAsia="Times New Roman" w:hAnsi="Arial" w:cs="Arial"/>
                <w:sz w:val="16"/>
                <w:szCs w:val="16"/>
              </w:rPr>
              <w:t>Wilsterman</w:t>
            </w:r>
            <w:proofErr w:type="spellEnd"/>
            <w:r w:rsidRPr="000A4855">
              <w:rPr>
                <w:rFonts w:ascii="Arial" w:eastAsia="Times New Roman" w:hAnsi="Arial" w:cs="Arial"/>
                <w:sz w:val="16"/>
                <w:szCs w:val="16"/>
              </w:rPr>
              <w:t xml:space="preserve"> - San Jose de la Banda</w:t>
            </w:r>
          </w:p>
        </w:tc>
        <w:tc>
          <w:tcPr>
            <w:tcW w:w="4680" w:type="dxa"/>
            <w:vAlign w:val="center"/>
          </w:tcPr>
          <w:p w:rsidR="000A4855" w:rsidRPr="000A4855" w:rsidRDefault="000A4855" w:rsidP="000A4855">
            <w:pPr>
              <w:spacing w:after="0" w:line="240" w:lineRule="auto"/>
              <w:rPr>
                <w:rFonts w:ascii="Arial" w:eastAsia="Times New Roman" w:hAnsi="Arial" w:cs="Arial"/>
                <w:sz w:val="16"/>
                <w:szCs w:val="16"/>
                <w:lang w:val="es-ES" w:eastAsia="en-US"/>
              </w:rPr>
            </w:pPr>
            <w:r w:rsidRPr="000A4855">
              <w:rPr>
                <w:rFonts w:ascii="Arial" w:eastAsia="Times New Roman" w:hAnsi="Arial" w:cs="Arial"/>
                <w:sz w:val="16"/>
                <w:szCs w:val="16"/>
              </w:rPr>
              <w:t xml:space="preserve">Calle Avenida Rafael Pabón, Zona </w:t>
            </w:r>
            <w:proofErr w:type="spellStart"/>
            <w:r w:rsidRPr="000A4855">
              <w:rPr>
                <w:rFonts w:ascii="Arial" w:eastAsia="Times New Roman" w:hAnsi="Arial" w:cs="Arial"/>
                <w:sz w:val="16"/>
                <w:szCs w:val="16"/>
              </w:rPr>
              <w:t>Jaihuaico</w:t>
            </w:r>
            <w:proofErr w:type="spellEnd"/>
            <w:r w:rsidRPr="000A4855">
              <w:rPr>
                <w:rFonts w:ascii="Arial" w:eastAsia="Times New Roman" w:hAnsi="Arial" w:cs="Arial"/>
                <w:sz w:val="16"/>
                <w:szCs w:val="16"/>
              </w:rPr>
              <w:t xml:space="preserve"> </w:t>
            </w:r>
          </w:p>
        </w:tc>
      </w:tr>
      <w:tr w:rsidR="000A4855" w:rsidRPr="000A4855" w:rsidTr="00B474C2">
        <w:trPr>
          <w:trHeight w:val="294"/>
        </w:trPr>
        <w:tc>
          <w:tcPr>
            <w:tcW w:w="4068" w:type="dxa"/>
            <w:vAlign w:val="center"/>
          </w:tcPr>
          <w:p w:rsidR="000A4855" w:rsidRPr="000A4855" w:rsidRDefault="000A4855" w:rsidP="000A4855">
            <w:pPr>
              <w:spacing w:after="0" w:line="240" w:lineRule="auto"/>
              <w:rPr>
                <w:rFonts w:ascii="Arial" w:eastAsia="Times New Roman" w:hAnsi="Arial" w:cs="Arial"/>
                <w:sz w:val="16"/>
                <w:szCs w:val="16"/>
                <w:lang w:val="es-ES" w:eastAsia="en-US"/>
              </w:rPr>
            </w:pPr>
            <w:r w:rsidRPr="000A4855">
              <w:rPr>
                <w:rFonts w:ascii="Arial" w:eastAsia="Times New Roman" w:hAnsi="Arial" w:cs="Arial"/>
                <w:sz w:val="16"/>
                <w:szCs w:val="16"/>
              </w:rPr>
              <w:t xml:space="preserve">Cancha </w:t>
            </w:r>
            <w:proofErr w:type="spellStart"/>
            <w:r w:rsidRPr="000A4855">
              <w:rPr>
                <w:rFonts w:ascii="Arial" w:eastAsia="Times New Roman" w:hAnsi="Arial" w:cs="Arial"/>
                <w:sz w:val="16"/>
                <w:szCs w:val="16"/>
              </w:rPr>
              <w:t>Polifuncional</w:t>
            </w:r>
            <w:proofErr w:type="spellEnd"/>
            <w:r w:rsidRPr="000A4855">
              <w:rPr>
                <w:rFonts w:ascii="Arial" w:eastAsia="Times New Roman" w:hAnsi="Arial" w:cs="Arial"/>
                <w:sz w:val="16"/>
                <w:szCs w:val="16"/>
              </w:rPr>
              <w:t xml:space="preserve"> </w:t>
            </w:r>
          </w:p>
        </w:tc>
        <w:tc>
          <w:tcPr>
            <w:tcW w:w="4680" w:type="dxa"/>
            <w:vAlign w:val="center"/>
          </w:tcPr>
          <w:p w:rsidR="000A4855" w:rsidRPr="000A4855" w:rsidRDefault="000A4855" w:rsidP="000A4855">
            <w:pPr>
              <w:spacing w:after="0" w:line="240" w:lineRule="auto"/>
              <w:rPr>
                <w:rFonts w:ascii="Arial" w:eastAsia="Times New Roman" w:hAnsi="Arial" w:cs="Arial"/>
                <w:sz w:val="16"/>
                <w:szCs w:val="16"/>
                <w:lang w:val="es-ES" w:eastAsia="en-US"/>
              </w:rPr>
            </w:pPr>
            <w:r w:rsidRPr="000A4855">
              <w:rPr>
                <w:rFonts w:ascii="Arial" w:eastAsia="Times New Roman" w:hAnsi="Arial" w:cs="Arial"/>
                <w:sz w:val="16"/>
                <w:szCs w:val="16"/>
              </w:rPr>
              <w:t>"Av. San Martin plaza Colon esq. Venezuela, Zona Central"</w:t>
            </w:r>
          </w:p>
        </w:tc>
      </w:tr>
      <w:tr w:rsidR="000A4855" w:rsidRPr="000A4855" w:rsidTr="00B474C2">
        <w:trPr>
          <w:trHeight w:val="257"/>
        </w:trPr>
        <w:tc>
          <w:tcPr>
            <w:tcW w:w="4068" w:type="dxa"/>
            <w:vAlign w:val="center"/>
          </w:tcPr>
          <w:p w:rsidR="000A4855" w:rsidRPr="000A4855" w:rsidRDefault="000A4855" w:rsidP="000A4855">
            <w:pPr>
              <w:spacing w:after="0" w:line="240" w:lineRule="auto"/>
              <w:rPr>
                <w:rFonts w:ascii="Arial" w:eastAsia="Times New Roman" w:hAnsi="Arial" w:cs="Arial"/>
                <w:sz w:val="16"/>
                <w:szCs w:val="16"/>
                <w:lang w:val="es-ES" w:eastAsia="en-US"/>
              </w:rPr>
            </w:pPr>
            <w:r w:rsidRPr="000A4855">
              <w:rPr>
                <w:rFonts w:ascii="Arial" w:eastAsia="Times New Roman" w:hAnsi="Arial" w:cs="Arial"/>
                <w:sz w:val="16"/>
                <w:szCs w:val="16"/>
              </w:rPr>
              <w:t xml:space="preserve">Estación de Servicio Cala </w:t>
            </w:r>
            <w:proofErr w:type="spellStart"/>
            <w:r w:rsidRPr="000A4855">
              <w:rPr>
                <w:rFonts w:ascii="Arial" w:eastAsia="Times New Roman" w:hAnsi="Arial" w:cs="Arial"/>
                <w:sz w:val="16"/>
                <w:szCs w:val="16"/>
              </w:rPr>
              <w:t>Cala</w:t>
            </w:r>
            <w:proofErr w:type="spellEnd"/>
          </w:p>
        </w:tc>
        <w:tc>
          <w:tcPr>
            <w:tcW w:w="4680" w:type="dxa"/>
            <w:vAlign w:val="center"/>
          </w:tcPr>
          <w:p w:rsidR="000A4855" w:rsidRPr="000A4855" w:rsidRDefault="000A4855" w:rsidP="000A4855">
            <w:pPr>
              <w:spacing w:after="0" w:line="240" w:lineRule="auto"/>
              <w:rPr>
                <w:rFonts w:ascii="Arial" w:eastAsia="Times New Roman" w:hAnsi="Arial" w:cs="Arial"/>
                <w:sz w:val="16"/>
                <w:szCs w:val="16"/>
                <w:lang w:val="es-ES" w:eastAsia="en-US"/>
              </w:rPr>
            </w:pPr>
            <w:r w:rsidRPr="000A4855">
              <w:rPr>
                <w:rFonts w:ascii="Arial" w:eastAsia="Times New Roman" w:hAnsi="Arial" w:cs="Arial"/>
                <w:sz w:val="16"/>
                <w:szCs w:val="16"/>
              </w:rPr>
              <w:t xml:space="preserve">Calle Bravo Avenida Simón Lopez Cala </w:t>
            </w:r>
            <w:proofErr w:type="spellStart"/>
            <w:r w:rsidRPr="000A4855">
              <w:rPr>
                <w:rFonts w:ascii="Arial" w:eastAsia="Times New Roman" w:hAnsi="Arial" w:cs="Arial"/>
                <w:sz w:val="16"/>
                <w:szCs w:val="16"/>
              </w:rPr>
              <w:t>Cala</w:t>
            </w:r>
            <w:proofErr w:type="spellEnd"/>
            <w:r w:rsidRPr="000A4855">
              <w:rPr>
                <w:rFonts w:ascii="Arial" w:eastAsia="Times New Roman" w:hAnsi="Arial" w:cs="Arial"/>
                <w:sz w:val="16"/>
                <w:szCs w:val="16"/>
              </w:rPr>
              <w:t xml:space="preserve"> Nº 40</w:t>
            </w:r>
          </w:p>
        </w:tc>
      </w:tr>
      <w:tr w:rsidR="000A4855" w:rsidRPr="000A4855" w:rsidTr="00B474C2">
        <w:trPr>
          <w:trHeight w:val="274"/>
        </w:trPr>
        <w:tc>
          <w:tcPr>
            <w:tcW w:w="4068" w:type="dxa"/>
            <w:vAlign w:val="center"/>
          </w:tcPr>
          <w:p w:rsidR="000A4855" w:rsidRPr="000A4855" w:rsidRDefault="000A4855" w:rsidP="000A4855">
            <w:pPr>
              <w:spacing w:after="0" w:line="240" w:lineRule="auto"/>
              <w:rPr>
                <w:rFonts w:ascii="Arial" w:eastAsia="Times New Roman" w:hAnsi="Arial" w:cs="Arial"/>
                <w:sz w:val="16"/>
                <w:szCs w:val="16"/>
                <w:lang w:val="es-ES" w:eastAsia="en-US"/>
              </w:rPr>
            </w:pPr>
            <w:r w:rsidRPr="000A4855">
              <w:rPr>
                <w:rFonts w:ascii="Arial" w:eastAsia="Times New Roman" w:hAnsi="Arial" w:cs="Arial"/>
                <w:sz w:val="16"/>
                <w:szCs w:val="16"/>
              </w:rPr>
              <w:t xml:space="preserve">Estación de Servicio </w:t>
            </w:r>
            <w:proofErr w:type="spellStart"/>
            <w:r w:rsidRPr="000A4855">
              <w:rPr>
                <w:rFonts w:ascii="Arial" w:eastAsia="Times New Roman" w:hAnsi="Arial" w:cs="Arial"/>
                <w:sz w:val="16"/>
                <w:szCs w:val="16"/>
              </w:rPr>
              <w:t>America</w:t>
            </w:r>
            <w:proofErr w:type="spellEnd"/>
          </w:p>
        </w:tc>
        <w:tc>
          <w:tcPr>
            <w:tcW w:w="4680" w:type="dxa"/>
            <w:vAlign w:val="center"/>
          </w:tcPr>
          <w:p w:rsidR="000A4855" w:rsidRPr="000A4855" w:rsidRDefault="000A4855" w:rsidP="000A4855">
            <w:pPr>
              <w:spacing w:after="0" w:line="240" w:lineRule="auto"/>
              <w:rPr>
                <w:rFonts w:ascii="Arial" w:eastAsia="Times New Roman" w:hAnsi="Arial" w:cs="Arial"/>
                <w:sz w:val="16"/>
                <w:szCs w:val="16"/>
                <w:lang w:val="es-ES" w:eastAsia="en-US"/>
              </w:rPr>
            </w:pPr>
            <w:r w:rsidRPr="000A4855">
              <w:rPr>
                <w:rFonts w:ascii="Arial" w:eastAsia="Times New Roman" w:hAnsi="Arial" w:cs="Arial"/>
                <w:sz w:val="16"/>
                <w:szCs w:val="16"/>
              </w:rPr>
              <w:t xml:space="preserve">Avenida </w:t>
            </w:r>
            <w:proofErr w:type="spellStart"/>
            <w:r w:rsidRPr="000A4855">
              <w:rPr>
                <w:rFonts w:ascii="Arial" w:eastAsia="Times New Roman" w:hAnsi="Arial" w:cs="Arial"/>
                <w:sz w:val="16"/>
                <w:szCs w:val="16"/>
              </w:rPr>
              <w:t>America</w:t>
            </w:r>
            <w:proofErr w:type="spellEnd"/>
            <w:r w:rsidRPr="000A4855">
              <w:rPr>
                <w:rFonts w:ascii="Arial" w:eastAsia="Times New Roman" w:hAnsi="Arial" w:cs="Arial"/>
                <w:sz w:val="16"/>
                <w:szCs w:val="16"/>
              </w:rPr>
              <w:t xml:space="preserve">, Zona </w:t>
            </w:r>
            <w:proofErr w:type="spellStart"/>
            <w:r w:rsidRPr="000A4855">
              <w:rPr>
                <w:rFonts w:ascii="Arial" w:eastAsia="Times New Roman" w:hAnsi="Arial" w:cs="Arial"/>
                <w:sz w:val="16"/>
                <w:szCs w:val="16"/>
              </w:rPr>
              <w:t>Sarcochea</w:t>
            </w:r>
            <w:proofErr w:type="spellEnd"/>
            <w:r w:rsidRPr="000A4855">
              <w:rPr>
                <w:rFonts w:ascii="Arial" w:eastAsia="Times New Roman" w:hAnsi="Arial" w:cs="Arial"/>
                <w:sz w:val="16"/>
                <w:szCs w:val="16"/>
              </w:rPr>
              <w:t xml:space="preserve"> Nº 4913</w:t>
            </w:r>
          </w:p>
        </w:tc>
      </w:tr>
      <w:tr w:rsidR="000A4855" w:rsidRPr="000A4855" w:rsidTr="00B474C2">
        <w:trPr>
          <w:trHeight w:val="279"/>
        </w:trPr>
        <w:tc>
          <w:tcPr>
            <w:tcW w:w="4068" w:type="dxa"/>
            <w:vAlign w:val="center"/>
          </w:tcPr>
          <w:p w:rsidR="000A4855" w:rsidRPr="000A4855" w:rsidRDefault="000A4855" w:rsidP="000A4855">
            <w:pPr>
              <w:spacing w:after="0" w:line="240" w:lineRule="auto"/>
              <w:rPr>
                <w:rFonts w:ascii="Arial" w:eastAsia="Times New Roman" w:hAnsi="Arial" w:cs="Arial"/>
                <w:sz w:val="16"/>
                <w:szCs w:val="16"/>
                <w:lang w:val="es-ES" w:eastAsia="en-US"/>
              </w:rPr>
            </w:pPr>
            <w:r w:rsidRPr="000A4855">
              <w:rPr>
                <w:rFonts w:ascii="Arial" w:eastAsia="Times New Roman" w:hAnsi="Arial" w:cs="Arial"/>
                <w:sz w:val="16"/>
                <w:szCs w:val="16"/>
              </w:rPr>
              <w:t xml:space="preserve">Parte exterior </w:t>
            </w:r>
            <w:proofErr w:type="spellStart"/>
            <w:r w:rsidRPr="000A4855">
              <w:rPr>
                <w:rFonts w:ascii="Arial" w:eastAsia="Times New Roman" w:hAnsi="Arial" w:cs="Arial"/>
                <w:sz w:val="16"/>
                <w:szCs w:val="16"/>
              </w:rPr>
              <w:t>Refineria</w:t>
            </w:r>
            <w:proofErr w:type="spellEnd"/>
            <w:r w:rsidRPr="000A4855">
              <w:rPr>
                <w:rFonts w:ascii="Arial" w:eastAsia="Times New Roman" w:hAnsi="Arial" w:cs="Arial"/>
                <w:sz w:val="16"/>
                <w:szCs w:val="16"/>
              </w:rPr>
              <w:t xml:space="preserve"> "Gualberto Villarroel".</w:t>
            </w:r>
          </w:p>
        </w:tc>
        <w:tc>
          <w:tcPr>
            <w:tcW w:w="4680" w:type="dxa"/>
            <w:vAlign w:val="center"/>
          </w:tcPr>
          <w:p w:rsidR="000A4855" w:rsidRPr="000A4855" w:rsidRDefault="000A4855" w:rsidP="000A4855">
            <w:pPr>
              <w:spacing w:after="0" w:line="240" w:lineRule="auto"/>
              <w:rPr>
                <w:rFonts w:ascii="Arial" w:eastAsia="Times New Roman" w:hAnsi="Arial" w:cs="Arial"/>
                <w:sz w:val="16"/>
                <w:szCs w:val="16"/>
                <w:lang w:val="es-ES" w:eastAsia="en-US"/>
              </w:rPr>
            </w:pPr>
            <w:r w:rsidRPr="000A4855">
              <w:rPr>
                <w:rFonts w:ascii="Arial" w:eastAsia="Times New Roman" w:hAnsi="Arial" w:cs="Arial"/>
                <w:sz w:val="16"/>
                <w:szCs w:val="16"/>
              </w:rPr>
              <w:t xml:space="preserve">Villa Zona Valle Hermoso, </w:t>
            </w:r>
            <w:proofErr w:type="spellStart"/>
            <w:r w:rsidRPr="000A4855">
              <w:rPr>
                <w:rFonts w:ascii="Arial" w:eastAsia="Times New Roman" w:hAnsi="Arial" w:cs="Arial"/>
                <w:sz w:val="16"/>
                <w:szCs w:val="16"/>
              </w:rPr>
              <w:t>Canton</w:t>
            </w:r>
            <w:proofErr w:type="spellEnd"/>
            <w:r w:rsidRPr="000A4855">
              <w:rPr>
                <w:rFonts w:ascii="Arial" w:eastAsia="Times New Roman" w:hAnsi="Arial" w:cs="Arial"/>
                <w:sz w:val="16"/>
                <w:szCs w:val="16"/>
              </w:rPr>
              <w:t xml:space="preserve"> </w:t>
            </w:r>
            <w:proofErr w:type="spellStart"/>
            <w:r w:rsidRPr="000A4855">
              <w:rPr>
                <w:rFonts w:ascii="Arial" w:eastAsia="Times New Roman" w:hAnsi="Arial" w:cs="Arial"/>
                <w:sz w:val="16"/>
                <w:szCs w:val="16"/>
              </w:rPr>
              <w:t>Itocta</w:t>
            </w:r>
            <w:proofErr w:type="spellEnd"/>
            <w:r w:rsidRPr="000A4855">
              <w:rPr>
                <w:rFonts w:ascii="Arial" w:eastAsia="Times New Roman" w:hAnsi="Arial" w:cs="Arial"/>
                <w:sz w:val="16"/>
                <w:szCs w:val="16"/>
              </w:rPr>
              <w:t xml:space="preserve"> - Distrito 8 Calle Pascana entre prolongación </w:t>
            </w:r>
            <w:proofErr w:type="spellStart"/>
            <w:r w:rsidRPr="000A4855">
              <w:rPr>
                <w:rFonts w:ascii="Arial" w:eastAsia="Times New Roman" w:hAnsi="Arial" w:cs="Arial"/>
                <w:sz w:val="16"/>
                <w:szCs w:val="16"/>
              </w:rPr>
              <w:t>ValleGrande</w:t>
            </w:r>
            <w:proofErr w:type="spellEnd"/>
            <w:r w:rsidRPr="000A4855">
              <w:rPr>
                <w:rFonts w:ascii="Arial" w:eastAsia="Times New Roman" w:hAnsi="Arial" w:cs="Arial"/>
                <w:sz w:val="16"/>
                <w:szCs w:val="16"/>
              </w:rPr>
              <w:t xml:space="preserve"> y canal de riego, manzana 386</w:t>
            </w:r>
          </w:p>
        </w:tc>
      </w:tr>
      <w:tr w:rsidR="000A4855" w:rsidRPr="000A4855" w:rsidTr="00B474C2">
        <w:trPr>
          <w:trHeight w:val="279"/>
        </w:trPr>
        <w:tc>
          <w:tcPr>
            <w:tcW w:w="4068" w:type="dxa"/>
            <w:vAlign w:val="center"/>
          </w:tcPr>
          <w:p w:rsidR="000A4855" w:rsidRPr="000A4855" w:rsidRDefault="000A4855" w:rsidP="000A4855">
            <w:pPr>
              <w:spacing w:after="0" w:line="240" w:lineRule="auto"/>
              <w:rPr>
                <w:rFonts w:ascii="Arial" w:eastAsia="Times New Roman" w:hAnsi="Arial" w:cs="Arial"/>
                <w:sz w:val="16"/>
                <w:szCs w:val="16"/>
                <w:lang w:val="es-ES" w:eastAsia="en-US"/>
              </w:rPr>
            </w:pPr>
            <w:r w:rsidRPr="000A4855">
              <w:rPr>
                <w:rFonts w:ascii="Arial" w:eastAsia="Times New Roman" w:hAnsi="Arial" w:cs="Arial"/>
                <w:sz w:val="16"/>
                <w:szCs w:val="16"/>
              </w:rPr>
              <w:t xml:space="preserve">Parte exterior </w:t>
            </w:r>
            <w:proofErr w:type="spellStart"/>
            <w:r w:rsidRPr="000A4855">
              <w:rPr>
                <w:rFonts w:ascii="Arial" w:eastAsia="Times New Roman" w:hAnsi="Arial" w:cs="Arial"/>
                <w:sz w:val="16"/>
                <w:szCs w:val="16"/>
              </w:rPr>
              <w:t>Refineria</w:t>
            </w:r>
            <w:proofErr w:type="spellEnd"/>
            <w:r w:rsidRPr="000A4855">
              <w:rPr>
                <w:rFonts w:ascii="Arial" w:eastAsia="Times New Roman" w:hAnsi="Arial" w:cs="Arial"/>
                <w:sz w:val="16"/>
                <w:szCs w:val="16"/>
              </w:rPr>
              <w:t xml:space="preserve"> "Gualberto Villarroel".</w:t>
            </w:r>
          </w:p>
        </w:tc>
        <w:tc>
          <w:tcPr>
            <w:tcW w:w="4680" w:type="dxa"/>
            <w:vAlign w:val="center"/>
          </w:tcPr>
          <w:p w:rsidR="000A4855" w:rsidRPr="000A4855" w:rsidRDefault="000A4855" w:rsidP="000A4855">
            <w:pPr>
              <w:spacing w:after="0" w:line="240" w:lineRule="auto"/>
              <w:rPr>
                <w:rFonts w:ascii="Arial" w:eastAsia="Times New Roman" w:hAnsi="Arial" w:cs="Arial"/>
                <w:sz w:val="16"/>
                <w:szCs w:val="16"/>
                <w:lang w:val="es-ES" w:eastAsia="en-US"/>
              </w:rPr>
            </w:pPr>
            <w:r w:rsidRPr="000A4855">
              <w:rPr>
                <w:rFonts w:ascii="Arial" w:eastAsia="Times New Roman" w:hAnsi="Arial" w:cs="Arial"/>
                <w:sz w:val="16"/>
                <w:szCs w:val="16"/>
              </w:rPr>
              <w:t xml:space="preserve">Zona Valle Hermoso, Cantón </w:t>
            </w:r>
            <w:proofErr w:type="spellStart"/>
            <w:r w:rsidRPr="000A4855">
              <w:rPr>
                <w:rFonts w:ascii="Arial" w:eastAsia="Times New Roman" w:hAnsi="Arial" w:cs="Arial"/>
                <w:sz w:val="16"/>
                <w:szCs w:val="16"/>
              </w:rPr>
              <w:t>Itocta</w:t>
            </w:r>
            <w:proofErr w:type="spellEnd"/>
            <w:r w:rsidRPr="000A4855">
              <w:rPr>
                <w:rFonts w:ascii="Arial" w:eastAsia="Times New Roman" w:hAnsi="Arial" w:cs="Arial"/>
                <w:sz w:val="16"/>
                <w:szCs w:val="16"/>
              </w:rPr>
              <w:t xml:space="preserve"> - Distrito 8 Calle Pascana entre </w:t>
            </w:r>
            <w:proofErr w:type="spellStart"/>
            <w:r w:rsidRPr="000A4855">
              <w:rPr>
                <w:rFonts w:ascii="Arial" w:eastAsia="Times New Roman" w:hAnsi="Arial" w:cs="Arial"/>
                <w:sz w:val="16"/>
                <w:szCs w:val="16"/>
              </w:rPr>
              <w:t>prolongacion</w:t>
            </w:r>
            <w:proofErr w:type="spellEnd"/>
            <w:r w:rsidRPr="000A4855">
              <w:rPr>
                <w:rFonts w:ascii="Arial" w:eastAsia="Times New Roman" w:hAnsi="Arial" w:cs="Arial"/>
                <w:sz w:val="16"/>
                <w:szCs w:val="16"/>
              </w:rPr>
              <w:t xml:space="preserve"> </w:t>
            </w:r>
            <w:proofErr w:type="spellStart"/>
            <w:r w:rsidRPr="000A4855">
              <w:rPr>
                <w:rFonts w:ascii="Arial" w:eastAsia="Times New Roman" w:hAnsi="Arial" w:cs="Arial"/>
                <w:sz w:val="16"/>
                <w:szCs w:val="16"/>
              </w:rPr>
              <w:t>ValleGrande</w:t>
            </w:r>
            <w:proofErr w:type="spellEnd"/>
            <w:r w:rsidRPr="000A4855">
              <w:rPr>
                <w:rFonts w:ascii="Arial" w:eastAsia="Times New Roman" w:hAnsi="Arial" w:cs="Arial"/>
                <w:sz w:val="16"/>
                <w:szCs w:val="16"/>
              </w:rPr>
              <w:t xml:space="preserve"> y canal de riego, manzana 386</w:t>
            </w:r>
          </w:p>
        </w:tc>
      </w:tr>
      <w:tr w:rsidR="000A4855" w:rsidRPr="000A4855" w:rsidTr="00B474C2">
        <w:trPr>
          <w:trHeight w:val="279"/>
        </w:trPr>
        <w:tc>
          <w:tcPr>
            <w:tcW w:w="4068" w:type="dxa"/>
            <w:vAlign w:val="center"/>
          </w:tcPr>
          <w:p w:rsidR="000A4855" w:rsidRPr="000A4855" w:rsidRDefault="000A4855" w:rsidP="000A4855">
            <w:pPr>
              <w:spacing w:after="0" w:line="240" w:lineRule="auto"/>
              <w:rPr>
                <w:rFonts w:ascii="Arial" w:eastAsia="Times New Roman" w:hAnsi="Arial" w:cs="Arial"/>
                <w:sz w:val="16"/>
                <w:szCs w:val="16"/>
                <w:lang w:val="es-ES" w:eastAsia="en-US"/>
              </w:rPr>
            </w:pPr>
            <w:proofErr w:type="spellStart"/>
            <w:r w:rsidRPr="000A4855">
              <w:rPr>
                <w:rFonts w:ascii="Arial" w:eastAsia="Times New Roman" w:hAnsi="Arial" w:cs="Arial"/>
                <w:sz w:val="16"/>
                <w:szCs w:val="16"/>
              </w:rPr>
              <w:t>Estacion</w:t>
            </w:r>
            <w:proofErr w:type="spellEnd"/>
            <w:r w:rsidRPr="000A4855">
              <w:rPr>
                <w:rFonts w:ascii="Arial" w:eastAsia="Times New Roman" w:hAnsi="Arial" w:cs="Arial"/>
                <w:sz w:val="16"/>
                <w:szCs w:val="16"/>
              </w:rPr>
              <w:t xml:space="preserve"> de Servicio "VALLE HERMOSO"  </w:t>
            </w:r>
            <w:proofErr w:type="spellStart"/>
            <w:r w:rsidRPr="000A4855">
              <w:rPr>
                <w:rFonts w:ascii="Arial" w:eastAsia="Times New Roman" w:hAnsi="Arial" w:cs="Arial"/>
                <w:sz w:val="16"/>
                <w:szCs w:val="16"/>
              </w:rPr>
              <w:t>Fraccion</w:t>
            </w:r>
            <w:proofErr w:type="spellEnd"/>
            <w:r w:rsidRPr="000A4855">
              <w:rPr>
                <w:rFonts w:ascii="Arial" w:eastAsia="Times New Roman" w:hAnsi="Arial" w:cs="Arial"/>
                <w:sz w:val="16"/>
                <w:szCs w:val="16"/>
              </w:rPr>
              <w:t xml:space="preserve"> exterior parte Noroeste de la </w:t>
            </w:r>
            <w:proofErr w:type="spellStart"/>
            <w:r w:rsidRPr="000A4855">
              <w:rPr>
                <w:rFonts w:ascii="Arial" w:eastAsia="Times New Roman" w:hAnsi="Arial" w:cs="Arial"/>
                <w:sz w:val="16"/>
                <w:szCs w:val="16"/>
              </w:rPr>
              <w:t>Refineria</w:t>
            </w:r>
            <w:proofErr w:type="spellEnd"/>
            <w:r w:rsidRPr="000A4855">
              <w:rPr>
                <w:rFonts w:ascii="Arial" w:eastAsia="Times New Roman" w:hAnsi="Arial" w:cs="Arial"/>
                <w:sz w:val="16"/>
                <w:szCs w:val="16"/>
              </w:rPr>
              <w:t xml:space="preserve"> "Gualberto Villarroel"</w:t>
            </w:r>
          </w:p>
        </w:tc>
        <w:tc>
          <w:tcPr>
            <w:tcW w:w="4680" w:type="dxa"/>
            <w:vAlign w:val="center"/>
          </w:tcPr>
          <w:p w:rsidR="000A4855" w:rsidRPr="000A4855" w:rsidRDefault="000A4855" w:rsidP="000A4855">
            <w:pPr>
              <w:spacing w:after="0" w:line="240" w:lineRule="auto"/>
              <w:rPr>
                <w:rFonts w:ascii="Arial" w:eastAsia="Times New Roman" w:hAnsi="Arial" w:cs="Arial"/>
                <w:sz w:val="16"/>
                <w:szCs w:val="16"/>
                <w:lang w:val="es-ES" w:eastAsia="en-US"/>
              </w:rPr>
            </w:pPr>
            <w:proofErr w:type="spellStart"/>
            <w:r w:rsidRPr="000A4855">
              <w:rPr>
                <w:rFonts w:ascii="Arial" w:eastAsia="Times New Roman" w:hAnsi="Arial" w:cs="Arial"/>
                <w:sz w:val="16"/>
                <w:szCs w:val="16"/>
              </w:rPr>
              <w:t>Region</w:t>
            </w:r>
            <w:proofErr w:type="spellEnd"/>
            <w:r w:rsidRPr="000A4855">
              <w:rPr>
                <w:rFonts w:ascii="Arial" w:eastAsia="Times New Roman" w:hAnsi="Arial" w:cs="Arial"/>
                <w:sz w:val="16"/>
                <w:szCs w:val="16"/>
              </w:rPr>
              <w:t xml:space="preserve"> Valle Hermoso, </w:t>
            </w:r>
            <w:proofErr w:type="spellStart"/>
            <w:r w:rsidRPr="000A4855">
              <w:rPr>
                <w:rFonts w:ascii="Arial" w:eastAsia="Times New Roman" w:hAnsi="Arial" w:cs="Arial"/>
                <w:sz w:val="16"/>
                <w:szCs w:val="16"/>
              </w:rPr>
              <w:t>Canton</w:t>
            </w:r>
            <w:proofErr w:type="spellEnd"/>
            <w:r w:rsidRPr="000A4855">
              <w:rPr>
                <w:rFonts w:ascii="Arial" w:eastAsia="Times New Roman" w:hAnsi="Arial" w:cs="Arial"/>
                <w:sz w:val="16"/>
                <w:szCs w:val="16"/>
              </w:rPr>
              <w:t xml:space="preserve"> </w:t>
            </w:r>
            <w:proofErr w:type="spellStart"/>
            <w:r w:rsidRPr="000A4855">
              <w:rPr>
                <w:rFonts w:ascii="Arial" w:eastAsia="Times New Roman" w:hAnsi="Arial" w:cs="Arial"/>
                <w:sz w:val="16"/>
                <w:szCs w:val="16"/>
              </w:rPr>
              <w:t>Itocta</w:t>
            </w:r>
            <w:proofErr w:type="spellEnd"/>
            <w:r w:rsidRPr="000A4855">
              <w:rPr>
                <w:rFonts w:ascii="Arial" w:eastAsia="Times New Roman" w:hAnsi="Arial" w:cs="Arial"/>
                <w:sz w:val="16"/>
                <w:szCs w:val="16"/>
              </w:rPr>
              <w:t xml:space="preserve"> - Calle Pascana</w:t>
            </w:r>
          </w:p>
        </w:tc>
      </w:tr>
      <w:tr w:rsidR="000A4855" w:rsidRPr="000A4855" w:rsidTr="00B474C2">
        <w:trPr>
          <w:trHeight w:val="279"/>
        </w:trPr>
        <w:tc>
          <w:tcPr>
            <w:tcW w:w="4068" w:type="dxa"/>
            <w:vAlign w:val="center"/>
          </w:tcPr>
          <w:p w:rsidR="000A4855" w:rsidRPr="000A4855" w:rsidRDefault="000A4855" w:rsidP="000A4855">
            <w:pPr>
              <w:spacing w:after="0" w:line="240" w:lineRule="auto"/>
              <w:rPr>
                <w:rFonts w:ascii="Arial" w:eastAsia="Times New Roman" w:hAnsi="Arial" w:cs="Arial"/>
                <w:sz w:val="16"/>
                <w:szCs w:val="16"/>
                <w:lang w:val="es-ES" w:eastAsia="en-US"/>
              </w:rPr>
            </w:pPr>
            <w:proofErr w:type="spellStart"/>
            <w:r w:rsidRPr="000A4855">
              <w:rPr>
                <w:rFonts w:ascii="Arial" w:eastAsia="Times New Roman" w:hAnsi="Arial" w:cs="Arial"/>
                <w:sz w:val="16"/>
                <w:szCs w:val="16"/>
              </w:rPr>
              <w:t>Estacion</w:t>
            </w:r>
            <w:proofErr w:type="spellEnd"/>
            <w:r w:rsidRPr="000A4855">
              <w:rPr>
                <w:rFonts w:ascii="Arial" w:eastAsia="Times New Roman" w:hAnsi="Arial" w:cs="Arial"/>
                <w:sz w:val="16"/>
                <w:szCs w:val="16"/>
              </w:rPr>
              <w:t xml:space="preserve"> de Servicio "VALLE HERMOSO" </w:t>
            </w:r>
            <w:proofErr w:type="spellStart"/>
            <w:r w:rsidRPr="000A4855">
              <w:rPr>
                <w:rFonts w:ascii="Arial" w:eastAsia="Times New Roman" w:hAnsi="Arial" w:cs="Arial"/>
                <w:sz w:val="16"/>
                <w:szCs w:val="16"/>
              </w:rPr>
              <w:t>Fraccion</w:t>
            </w:r>
            <w:proofErr w:type="spellEnd"/>
            <w:r w:rsidRPr="000A4855">
              <w:rPr>
                <w:rFonts w:ascii="Arial" w:eastAsia="Times New Roman" w:hAnsi="Arial" w:cs="Arial"/>
                <w:sz w:val="16"/>
                <w:szCs w:val="16"/>
              </w:rPr>
              <w:t xml:space="preserve"> de terreno de la </w:t>
            </w:r>
            <w:proofErr w:type="spellStart"/>
            <w:r w:rsidRPr="000A4855">
              <w:rPr>
                <w:rFonts w:ascii="Arial" w:eastAsia="Times New Roman" w:hAnsi="Arial" w:cs="Arial"/>
                <w:sz w:val="16"/>
                <w:szCs w:val="16"/>
              </w:rPr>
              <w:t>Refineria</w:t>
            </w:r>
            <w:proofErr w:type="spellEnd"/>
            <w:r w:rsidRPr="000A4855">
              <w:rPr>
                <w:rFonts w:ascii="Arial" w:eastAsia="Times New Roman" w:hAnsi="Arial" w:cs="Arial"/>
                <w:sz w:val="16"/>
                <w:szCs w:val="16"/>
              </w:rPr>
              <w:t xml:space="preserve"> "Gualberto Villarroel"</w:t>
            </w:r>
          </w:p>
        </w:tc>
        <w:tc>
          <w:tcPr>
            <w:tcW w:w="4680" w:type="dxa"/>
            <w:vAlign w:val="center"/>
          </w:tcPr>
          <w:p w:rsidR="000A4855" w:rsidRPr="000A4855" w:rsidRDefault="000A4855" w:rsidP="000A4855">
            <w:pPr>
              <w:spacing w:after="0" w:line="240" w:lineRule="auto"/>
              <w:rPr>
                <w:rFonts w:ascii="Arial" w:eastAsia="Times New Roman" w:hAnsi="Arial" w:cs="Arial"/>
                <w:sz w:val="16"/>
                <w:szCs w:val="16"/>
                <w:lang w:val="es-ES" w:eastAsia="en-US"/>
              </w:rPr>
            </w:pPr>
            <w:proofErr w:type="spellStart"/>
            <w:r w:rsidRPr="000A4855">
              <w:rPr>
                <w:rFonts w:ascii="Arial" w:eastAsia="Times New Roman" w:hAnsi="Arial" w:cs="Arial"/>
                <w:sz w:val="16"/>
                <w:szCs w:val="16"/>
              </w:rPr>
              <w:t>Region</w:t>
            </w:r>
            <w:proofErr w:type="spellEnd"/>
            <w:r w:rsidRPr="000A4855">
              <w:rPr>
                <w:rFonts w:ascii="Arial" w:eastAsia="Times New Roman" w:hAnsi="Arial" w:cs="Arial"/>
                <w:sz w:val="16"/>
                <w:szCs w:val="16"/>
              </w:rPr>
              <w:t xml:space="preserve"> Valle Hermoso, </w:t>
            </w:r>
            <w:proofErr w:type="spellStart"/>
            <w:r w:rsidRPr="000A4855">
              <w:rPr>
                <w:rFonts w:ascii="Arial" w:eastAsia="Times New Roman" w:hAnsi="Arial" w:cs="Arial"/>
                <w:sz w:val="16"/>
                <w:szCs w:val="16"/>
              </w:rPr>
              <w:t>Canton</w:t>
            </w:r>
            <w:proofErr w:type="spellEnd"/>
            <w:r w:rsidRPr="000A4855">
              <w:rPr>
                <w:rFonts w:ascii="Arial" w:eastAsia="Times New Roman" w:hAnsi="Arial" w:cs="Arial"/>
                <w:sz w:val="16"/>
                <w:szCs w:val="16"/>
              </w:rPr>
              <w:t xml:space="preserve"> </w:t>
            </w:r>
            <w:proofErr w:type="spellStart"/>
            <w:r w:rsidRPr="000A4855">
              <w:rPr>
                <w:rFonts w:ascii="Arial" w:eastAsia="Times New Roman" w:hAnsi="Arial" w:cs="Arial"/>
                <w:sz w:val="16"/>
                <w:szCs w:val="16"/>
              </w:rPr>
              <w:t>Itocta</w:t>
            </w:r>
            <w:proofErr w:type="spellEnd"/>
            <w:r w:rsidRPr="000A4855">
              <w:rPr>
                <w:rFonts w:ascii="Arial" w:eastAsia="Times New Roman" w:hAnsi="Arial" w:cs="Arial"/>
                <w:sz w:val="16"/>
                <w:szCs w:val="16"/>
              </w:rPr>
              <w:t xml:space="preserve"> - SUMUNPAYA</w:t>
            </w:r>
          </w:p>
        </w:tc>
      </w:tr>
      <w:tr w:rsidR="000A4855" w:rsidRPr="000A4855" w:rsidTr="00B474C2">
        <w:trPr>
          <w:trHeight w:val="279"/>
        </w:trPr>
        <w:tc>
          <w:tcPr>
            <w:tcW w:w="4068" w:type="dxa"/>
            <w:vAlign w:val="center"/>
          </w:tcPr>
          <w:p w:rsidR="000A4855" w:rsidRPr="000A4855" w:rsidRDefault="000A4855" w:rsidP="000A4855">
            <w:pPr>
              <w:spacing w:after="0" w:line="240" w:lineRule="auto"/>
              <w:rPr>
                <w:rFonts w:ascii="Arial" w:eastAsia="Times New Roman" w:hAnsi="Arial" w:cs="Arial"/>
                <w:sz w:val="16"/>
                <w:szCs w:val="16"/>
                <w:lang w:val="es-ES" w:eastAsia="en-US"/>
              </w:rPr>
            </w:pPr>
            <w:proofErr w:type="spellStart"/>
            <w:r w:rsidRPr="000A4855">
              <w:rPr>
                <w:rFonts w:ascii="Arial" w:eastAsia="Times New Roman" w:hAnsi="Arial" w:cs="Arial"/>
                <w:sz w:val="16"/>
                <w:szCs w:val="16"/>
              </w:rPr>
              <w:lastRenderedPageBreak/>
              <w:t>Estacion</w:t>
            </w:r>
            <w:proofErr w:type="spellEnd"/>
            <w:r w:rsidRPr="000A4855">
              <w:rPr>
                <w:rFonts w:ascii="Arial" w:eastAsia="Times New Roman" w:hAnsi="Arial" w:cs="Arial"/>
                <w:sz w:val="16"/>
                <w:szCs w:val="16"/>
              </w:rPr>
              <w:t xml:space="preserve"> de Servicio Valle Hermoso (</w:t>
            </w:r>
            <w:proofErr w:type="spellStart"/>
            <w:r w:rsidRPr="000A4855">
              <w:rPr>
                <w:rFonts w:ascii="Arial" w:eastAsia="Times New Roman" w:hAnsi="Arial" w:cs="Arial"/>
                <w:sz w:val="16"/>
                <w:szCs w:val="16"/>
              </w:rPr>
              <w:t>Itocta</w:t>
            </w:r>
            <w:proofErr w:type="spellEnd"/>
            <w:r w:rsidRPr="000A4855">
              <w:rPr>
                <w:rFonts w:ascii="Arial" w:eastAsia="Times New Roman" w:hAnsi="Arial" w:cs="Arial"/>
                <w:sz w:val="16"/>
                <w:szCs w:val="16"/>
              </w:rPr>
              <w:t>)</w:t>
            </w:r>
          </w:p>
        </w:tc>
        <w:tc>
          <w:tcPr>
            <w:tcW w:w="4680" w:type="dxa"/>
            <w:vAlign w:val="center"/>
          </w:tcPr>
          <w:p w:rsidR="000A4855" w:rsidRPr="000A4855" w:rsidRDefault="000A4855" w:rsidP="000A4855">
            <w:pPr>
              <w:spacing w:after="0" w:line="240" w:lineRule="auto"/>
              <w:rPr>
                <w:rFonts w:ascii="Arial" w:eastAsia="Times New Roman" w:hAnsi="Arial" w:cs="Arial"/>
                <w:sz w:val="16"/>
                <w:szCs w:val="16"/>
                <w:lang w:val="es-ES" w:eastAsia="en-US"/>
              </w:rPr>
            </w:pPr>
            <w:r w:rsidRPr="000A4855">
              <w:rPr>
                <w:rFonts w:ascii="Arial" w:eastAsia="Times New Roman" w:hAnsi="Arial" w:cs="Arial"/>
                <w:sz w:val="16"/>
                <w:szCs w:val="16"/>
              </w:rPr>
              <w:t xml:space="preserve">Zona Valle Hermoso, </w:t>
            </w:r>
            <w:proofErr w:type="spellStart"/>
            <w:r w:rsidRPr="000A4855">
              <w:rPr>
                <w:rFonts w:ascii="Arial" w:eastAsia="Times New Roman" w:hAnsi="Arial" w:cs="Arial"/>
                <w:sz w:val="16"/>
                <w:szCs w:val="16"/>
              </w:rPr>
              <w:t>Canton</w:t>
            </w:r>
            <w:proofErr w:type="spellEnd"/>
            <w:r w:rsidRPr="000A4855">
              <w:rPr>
                <w:rFonts w:ascii="Arial" w:eastAsia="Times New Roman" w:hAnsi="Arial" w:cs="Arial"/>
                <w:sz w:val="16"/>
                <w:szCs w:val="16"/>
              </w:rPr>
              <w:t xml:space="preserve"> </w:t>
            </w:r>
            <w:proofErr w:type="spellStart"/>
            <w:r w:rsidRPr="000A4855">
              <w:rPr>
                <w:rFonts w:ascii="Arial" w:eastAsia="Times New Roman" w:hAnsi="Arial" w:cs="Arial"/>
                <w:sz w:val="16"/>
                <w:szCs w:val="16"/>
              </w:rPr>
              <w:t>Itocta</w:t>
            </w:r>
            <w:proofErr w:type="spellEnd"/>
          </w:p>
        </w:tc>
      </w:tr>
      <w:tr w:rsidR="000A4855" w:rsidRPr="000A4855" w:rsidTr="00B474C2">
        <w:trPr>
          <w:trHeight w:val="279"/>
        </w:trPr>
        <w:tc>
          <w:tcPr>
            <w:tcW w:w="4068" w:type="dxa"/>
            <w:vAlign w:val="center"/>
          </w:tcPr>
          <w:p w:rsidR="000A4855" w:rsidRPr="000A4855" w:rsidRDefault="000A4855" w:rsidP="000A4855">
            <w:pPr>
              <w:spacing w:after="0" w:line="240" w:lineRule="auto"/>
              <w:rPr>
                <w:rFonts w:ascii="Arial" w:eastAsia="Times New Roman" w:hAnsi="Arial" w:cs="Arial"/>
                <w:sz w:val="16"/>
                <w:szCs w:val="16"/>
                <w:lang w:val="es-ES" w:eastAsia="en-US"/>
              </w:rPr>
            </w:pPr>
            <w:proofErr w:type="spellStart"/>
            <w:r w:rsidRPr="000A4855">
              <w:rPr>
                <w:rFonts w:ascii="Arial" w:eastAsia="Times New Roman" w:hAnsi="Arial" w:cs="Arial"/>
                <w:sz w:val="16"/>
                <w:szCs w:val="16"/>
              </w:rPr>
              <w:t>Refineria</w:t>
            </w:r>
            <w:proofErr w:type="spellEnd"/>
            <w:r w:rsidRPr="000A4855">
              <w:rPr>
                <w:rFonts w:ascii="Arial" w:eastAsia="Times New Roman" w:hAnsi="Arial" w:cs="Arial"/>
                <w:sz w:val="16"/>
                <w:szCs w:val="16"/>
              </w:rPr>
              <w:t xml:space="preserve"> Gualberto Villarroel</w:t>
            </w:r>
          </w:p>
        </w:tc>
        <w:tc>
          <w:tcPr>
            <w:tcW w:w="4680" w:type="dxa"/>
            <w:vAlign w:val="center"/>
          </w:tcPr>
          <w:p w:rsidR="000A4855" w:rsidRPr="000A4855" w:rsidRDefault="000A4855" w:rsidP="000A4855">
            <w:pPr>
              <w:spacing w:after="0" w:line="240" w:lineRule="auto"/>
              <w:rPr>
                <w:rFonts w:ascii="Arial" w:eastAsia="Times New Roman" w:hAnsi="Arial" w:cs="Arial"/>
                <w:sz w:val="16"/>
                <w:szCs w:val="16"/>
                <w:lang w:val="es-ES" w:eastAsia="en-US"/>
              </w:rPr>
            </w:pPr>
            <w:r w:rsidRPr="000A4855">
              <w:rPr>
                <w:rFonts w:ascii="Arial" w:eastAsia="Times New Roman" w:hAnsi="Arial" w:cs="Arial"/>
                <w:sz w:val="16"/>
                <w:szCs w:val="16"/>
              </w:rPr>
              <w:t xml:space="preserve">Zona Valle Hermoso y Altamira, </w:t>
            </w:r>
            <w:proofErr w:type="spellStart"/>
            <w:r w:rsidRPr="000A4855">
              <w:rPr>
                <w:rFonts w:ascii="Arial" w:eastAsia="Times New Roman" w:hAnsi="Arial" w:cs="Arial"/>
                <w:sz w:val="16"/>
                <w:szCs w:val="16"/>
              </w:rPr>
              <w:t>Canton</w:t>
            </w:r>
            <w:proofErr w:type="spellEnd"/>
            <w:r w:rsidRPr="000A4855">
              <w:rPr>
                <w:rFonts w:ascii="Arial" w:eastAsia="Times New Roman" w:hAnsi="Arial" w:cs="Arial"/>
                <w:sz w:val="16"/>
                <w:szCs w:val="16"/>
              </w:rPr>
              <w:t xml:space="preserve"> </w:t>
            </w:r>
            <w:proofErr w:type="spellStart"/>
            <w:r w:rsidRPr="000A4855">
              <w:rPr>
                <w:rFonts w:ascii="Arial" w:eastAsia="Times New Roman" w:hAnsi="Arial" w:cs="Arial"/>
                <w:sz w:val="16"/>
                <w:szCs w:val="16"/>
              </w:rPr>
              <w:t>Itocta</w:t>
            </w:r>
            <w:proofErr w:type="spellEnd"/>
            <w:r w:rsidRPr="000A4855">
              <w:rPr>
                <w:rFonts w:ascii="Arial" w:eastAsia="Times New Roman" w:hAnsi="Arial" w:cs="Arial"/>
                <w:sz w:val="16"/>
                <w:szCs w:val="16"/>
              </w:rPr>
              <w:t xml:space="preserve"> - Av. Salamanca</w:t>
            </w:r>
          </w:p>
        </w:tc>
      </w:tr>
      <w:tr w:rsidR="000A4855" w:rsidRPr="000A4855" w:rsidTr="00B474C2">
        <w:trPr>
          <w:trHeight w:val="279"/>
        </w:trPr>
        <w:tc>
          <w:tcPr>
            <w:tcW w:w="4068" w:type="dxa"/>
            <w:vAlign w:val="center"/>
          </w:tcPr>
          <w:p w:rsidR="000A4855" w:rsidRPr="000A4855" w:rsidRDefault="000A4855" w:rsidP="000A4855">
            <w:pPr>
              <w:spacing w:after="0" w:line="240" w:lineRule="auto"/>
              <w:rPr>
                <w:rFonts w:ascii="Arial" w:eastAsia="Times New Roman" w:hAnsi="Arial" w:cs="Arial"/>
                <w:sz w:val="16"/>
                <w:szCs w:val="16"/>
                <w:lang w:val="es-ES" w:eastAsia="en-US"/>
              </w:rPr>
            </w:pPr>
            <w:proofErr w:type="spellStart"/>
            <w:r w:rsidRPr="000A4855">
              <w:rPr>
                <w:rFonts w:ascii="Arial" w:eastAsia="Times New Roman" w:hAnsi="Arial" w:cs="Arial"/>
                <w:sz w:val="16"/>
                <w:szCs w:val="16"/>
              </w:rPr>
              <w:t>Refineria</w:t>
            </w:r>
            <w:proofErr w:type="spellEnd"/>
            <w:r w:rsidRPr="000A4855">
              <w:rPr>
                <w:rFonts w:ascii="Arial" w:eastAsia="Times New Roman" w:hAnsi="Arial" w:cs="Arial"/>
                <w:sz w:val="16"/>
                <w:szCs w:val="16"/>
              </w:rPr>
              <w:t xml:space="preserve"> Gualberto Villarroel</w:t>
            </w:r>
          </w:p>
        </w:tc>
        <w:tc>
          <w:tcPr>
            <w:tcW w:w="4680" w:type="dxa"/>
            <w:vAlign w:val="center"/>
          </w:tcPr>
          <w:p w:rsidR="000A4855" w:rsidRPr="000A4855" w:rsidRDefault="000A4855" w:rsidP="000A4855">
            <w:pPr>
              <w:spacing w:after="0" w:line="240" w:lineRule="auto"/>
              <w:rPr>
                <w:rFonts w:ascii="Arial" w:eastAsia="Times New Roman" w:hAnsi="Arial" w:cs="Arial"/>
                <w:sz w:val="16"/>
                <w:szCs w:val="16"/>
                <w:lang w:val="es-ES" w:eastAsia="en-US"/>
              </w:rPr>
            </w:pPr>
            <w:r w:rsidRPr="000A4855">
              <w:rPr>
                <w:rFonts w:ascii="Arial" w:eastAsia="Times New Roman" w:hAnsi="Arial" w:cs="Arial"/>
                <w:sz w:val="16"/>
                <w:szCs w:val="16"/>
              </w:rPr>
              <w:t xml:space="preserve">Zona Valle Hermoso, </w:t>
            </w:r>
            <w:proofErr w:type="spellStart"/>
            <w:r w:rsidRPr="000A4855">
              <w:rPr>
                <w:rFonts w:ascii="Arial" w:eastAsia="Times New Roman" w:hAnsi="Arial" w:cs="Arial"/>
                <w:sz w:val="16"/>
                <w:szCs w:val="16"/>
              </w:rPr>
              <w:t>Canton</w:t>
            </w:r>
            <w:proofErr w:type="spellEnd"/>
            <w:r w:rsidRPr="000A4855">
              <w:rPr>
                <w:rFonts w:ascii="Arial" w:eastAsia="Times New Roman" w:hAnsi="Arial" w:cs="Arial"/>
                <w:sz w:val="16"/>
                <w:szCs w:val="16"/>
              </w:rPr>
              <w:t xml:space="preserve"> </w:t>
            </w:r>
            <w:proofErr w:type="spellStart"/>
            <w:r w:rsidRPr="000A4855">
              <w:rPr>
                <w:rFonts w:ascii="Arial" w:eastAsia="Times New Roman" w:hAnsi="Arial" w:cs="Arial"/>
                <w:sz w:val="16"/>
                <w:szCs w:val="16"/>
              </w:rPr>
              <w:t>Itocta</w:t>
            </w:r>
            <w:proofErr w:type="spellEnd"/>
            <w:r w:rsidRPr="000A4855">
              <w:rPr>
                <w:rFonts w:ascii="Arial" w:eastAsia="Times New Roman" w:hAnsi="Arial" w:cs="Arial"/>
                <w:sz w:val="16"/>
                <w:szCs w:val="16"/>
              </w:rPr>
              <w:t xml:space="preserve"> denominado </w:t>
            </w:r>
            <w:proofErr w:type="spellStart"/>
            <w:r w:rsidRPr="000A4855">
              <w:rPr>
                <w:rFonts w:ascii="Arial" w:eastAsia="Times New Roman" w:hAnsi="Arial" w:cs="Arial"/>
                <w:sz w:val="16"/>
                <w:szCs w:val="16"/>
              </w:rPr>
              <w:t>Caracota</w:t>
            </w:r>
            <w:proofErr w:type="spellEnd"/>
            <w:r w:rsidRPr="000A4855">
              <w:rPr>
                <w:rFonts w:ascii="Arial" w:eastAsia="Times New Roman" w:hAnsi="Arial" w:cs="Arial"/>
                <w:sz w:val="16"/>
                <w:szCs w:val="16"/>
              </w:rPr>
              <w:t xml:space="preserve">, Alalay, </w:t>
            </w:r>
            <w:proofErr w:type="spellStart"/>
            <w:r w:rsidRPr="000A4855">
              <w:rPr>
                <w:rFonts w:ascii="Arial" w:eastAsia="Times New Roman" w:hAnsi="Arial" w:cs="Arial"/>
                <w:sz w:val="16"/>
                <w:szCs w:val="16"/>
              </w:rPr>
              <w:t>Velle</w:t>
            </w:r>
            <w:proofErr w:type="spellEnd"/>
            <w:r w:rsidRPr="000A4855">
              <w:rPr>
                <w:rFonts w:ascii="Arial" w:eastAsia="Times New Roman" w:hAnsi="Arial" w:cs="Arial"/>
                <w:sz w:val="16"/>
                <w:szCs w:val="16"/>
              </w:rPr>
              <w:t xml:space="preserve"> Hermoso, Santa Vera Cruz</w:t>
            </w:r>
          </w:p>
        </w:tc>
      </w:tr>
      <w:tr w:rsidR="000A4855" w:rsidRPr="000A4855" w:rsidTr="00B474C2">
        <w:trPr>
          <w:trHeight w:val="279"/>
        </w:trPr>
        <w:tc>
          <w:tcPr>
            <w:tcW w:w="4068" w:type="dxa"/>
            <w:vAlign w:val="center"/>
          </w:tcPr>
          <w:p w:rsidR="000A4855" w:rsidRPr="000A4855" w:rsidRDefault="000A4855" w:rsidP="000A4855">
            <w:pPr>
              <w:spacing w:after="0" w:line="240" w:lineRule="auto"/>
              <w:rPr>
                <w:rFonts w:ascii="Arial" w:eastAsia="Times New Roman" w:hAnsi="Arial" w:cs="Arial"/>
                <w:sz w:val="16"/>
                <w:szCs w:val="16"/>
              </w:rPr>
            </w:pPr>
            <w:r w:rsidRPr="000A4855">
              <w:rPr>
                <w:rFonts w:ascii="Arial" w:eastAsia="Times New Roman" w:hAnsi="Arial" w:cs="Arial"/>
                <w:sz w:val="16"/>
                <w:szCs w:val="16"/>
              </w:rPr>
              <w:t>Planta Recalificadora DTCC</w:t>
            </w:r>
          </w:p>
        </w:tc>
        <w:tc>
          <w:tcPr>
            <w:tcW w:w="4680" w:type="dxa"/>
            <w:vAlign w:val="center"/>
          </w:tcPr>
          <w:p w:rsidR="000A4855" w:rsidRPr="000A4855" w:rsidRDefault="000A4855" w:rsidP="000A4855">
            <w:pPr>
              <w:spacing w:after="0" w:line="240" w:lineRule="auto"/>
              <w:rPr>
                <w:rFonts w:ascii="Arial" w:eastAsia="Times New Roman" w:hAnsi="Arial" w:cs="Arial"/>
                <w:sz w:val="16"/>
                <w:szCs w:val="16"/>
              </w:rPr>
            </w:pPr>
            <w:r w:rsidRPr="000A4855">
              <w:rPr>
                <w:rFonts w:ascii="Arial" w:eastAsia="Times New Roman" w:hAnsi="Arial" w:cs="Arial"/>
                <w:sz w:val="16"/>
                <w:szCs w:val="16"/>
              </w:rPr>
              <w:t>Av. Petrolera</w:t>
            </w:r>
          </w:p>
        </w:tc>
      </w:tr>
      <w:tr w:rsidR="000A4855" w:rsidRPr="000A4855" w:rsidTr="00B474C2">
        <w:trPr>
          <w:trHeight w:val="279"/>
        </w:trPr>
        <w:tc>
          <w:tcPr>
            <w:tcW w:w="4068" w:type="dxa"/>
            <w:vAlign w:val="center"/>
          </w:tcPr>
          <w:p w:rsidR="000A4855" w:rsidRPr="000A4855" w:rsidRDefault="000A4855" w:rsidP="000A4855">
            <w:pPr>
              <w:spacing w:after="0" w:line="240" w:lineRule="auto"/>
              <w:rPr>
                <w:rFonts w:ascii="Arial" w:eastAsia="Times New Roman" w:hAnsi="Arial" w:cs="Arial"/>
                <w:sz w:val="16"/>
                <w:szCs w:val="16"/>
                <w:lang w:val="es-ES" w:eastAsia="en-US"/>
              </w:rPr>
            </w:pPr>
            <w:proofErr w:type="spellStart"/>
            <w:r w:rsidRPr="000A4855">
              <w:rPr>
                <w:rFonts w:ascii="Arial" w:eastAsia="Times New Roman" w:hAnsi="Arial" w:cs="Arial"/>
                <w:sz w:val="16"/>
                <w:szCs w:val="16"/>
              </w:rPr>
              <w:t>Construccion</w:t>
            </w:r>
            <w:proofErr w:type="spellEnd"/>
            <w:r w:rsidRPr="000A4855">
              <w:rPr>
                <w:rFonts w:ascii="Arial" w:eastAsia="Times New Roman" w:hAnsi="Arial" w:cs="Arial"/>
                <w:sz w:val="16"/>
                <w:szCs w:val="16"/>
              </w:rPr>
              <w:t xml:space="preserve"> Complejo Educativo hijos de trabajadores</w:t>
            </w:r>
          </w:p>
        </w:tc>
        <w:tc>
          <w:tcPr>
            <w:tcW w:w="4680" w:type="dxa"/>
            <w:vAlign w:val="center"/>
          </w:tcPr>
          <w:p w:rsidR="000A4855" w:rsidRPr="000A4855" w:rsidRDefault="000A4855" w:rsidP="000A4855">
            <w:pPr>
              <w:spacing w:after="0" w:line="240" w:lineRule="auto"/>
              <w:rPr>
                <w:rFonts w:ascii="Arial" w:eastAsia="Times New Roman" w:hAnsi="Arial" w:cs="Arial"/>
                <w:sz w:val="16"/>
                <w:szCs w:val="16"/>
                <w:lang w:val="es-ES" w:eastAsia="en-US"/>
              </w:rPr>
            </w:pPr>
            <w:r w:rsidRPr="000A4855">
              <w:rPr>
                <w:rFonts w:ascii="Arial" w:eastAsia="Times New Roman" w:hAnsi="Arial" w:cs="Arial"/>
                <w:sz w:val="16"/>
                <w:szCs w:val="16"/>
              </w:rPr>
              <w:t xml:space="preserve">Zona de Coña </w:t>
            </w:r>
            <w:proofErr w:type="spellStart"/>
            <w:r w:rsidRPr="000A4855">
              <w:rPr>
                <w:rFonts w:ascii="Arial" w:eastAsia="Times New Roman" w:hAnsi="Arial" w:cs="Arial"/>
                <w:sz w:val="16"/>
                <w:szCs w:val="16"/>
              </w:rPr>
              <w:t>Coña</w:t>
            </w:r>
            <w:proofErr w:type="spellEnd"/>
            <w:r w:rsidRPr="000A4855">
              <w:rPr>
                <w:rFonts w:ascii="Arial" w:eastAsia="Times New Roman" w:hAnsi="Arial" w:cs="Arial"/>
                <w:sz w:val="16"/>
                <w:szCs w:val="16"/>
              </w:rPr>
              <w:t>, camino a Quillacollo</w:t>
            </w:r>
          </w:p>
        </w:tc>
      </w:tr>
      <w:tr w:rsidR="000A4855" w:rsidRPr="000A4855" w:rsidTr="00B474C2">
        <w:trPr>
          <w:trHeight w:val="279"/>
        </w:trPr>
        <w:tc>
          <w:tcPr>
            <w:tcW w:w="4068" w:type="dxa"/>
            <w:vAlign w:val="center"/>
          </w:tcPr>
          <w:p w:rsidR="000A4855" w:rsidRPr="000A4855" w:rsidRDefault="000A4855" w:rsidP="000A4855">
            <w:pPr>
              <w:spacing w:after="0" w:line="240" w:lineRule="auto"/>
              <w:rPr>
                <w:rFonts w:ascii="Arial" w:eastAsia="Times New Roman" w:hAnsi="Arial" w:cs="Arial"/>
                <w:sz w:val="16"/>
                <w:szCs w:val="16"/>
                <w:lang w:val="es-ES" w:eastAsia="en-US"/>
              </w:rPr>
            </w:pPr>
            <w:r w:rsidRPr="000A4855">
              <w:rPr>
                <w:rFonts w:ascii="Arial" w:eastAsia="Times New Roman" w:hAnsi="Arial" w:cs="Arial"/>
                <w:sz w:val="16"/>
                <w:szCs w:val="16"/>
              </w:rPr>
              <w:t>Planta Antigua</w:t>
            </w:r>
          </w:p>
        </w:tc>
        <w:tc>
          <w:tcPr>
            <w:tcW w:w="4680" w:type="dxa"/>
            <w:vAlign w:val="center"/>
          </w:tcPr>
          <w:p w:rsidR="000A4855" w:rsidRPr="000A4855" w:rsidRDefault="000A4855" w:rsidP="000A4855">
            <w:pPr>
              <w:spacing w:after="0" w:line="240" w:lineRule="auto"/>
              <w:rPr>
                <w:rFonts w:ascii="Arial" w:eastAsia="Times New Roman" w:hAnsi="Arial" w:cs="Arial"/>
                <w:sz w:val="16"/>
                <w:szCs w:val="16"/>
                <w:lang w:val="es-ES" w:eastAsia="en-US"/>
              </w:rPr>
            </w:pPr>
            <w:r w:rsidRPr="000A4855">
              <w:rPr>
                <w:rFonts w:ascii="Arial" w:eastAsia="Times New Roman" w:hAnsi="Arial" w:cs="Arial"/>
                <w:sz w:val="16"/>
                <w:szCs w:val="16"/>
              </w:rPr>
              <w:t>Puerto Villarroel - Orillas del Rio Ichilo</w:t>
            </w:r>
          </w:p>
        </w:tc>
      </w:tr>
      <w:tr w:rsidR="000A4855" w:rsidRPr="000A4855" w:rsidTr="00B474C2">
        <w:trPr>
          <w:trHeight w:val="432"/>
        </w:trPr>
        <w:tc>
          <w:tcPr>
            <w:tcW w:w="4068" w:type="dxa"/>
            <w:vAlign w:val="center"/>
          </w:tcPr>
          <w:p w:rsidR="000A4855" w:rsidRPr="000A4855" w:rsidRDefault="000A4855" w:rsidP="000A4855">
            <w:pPr>
              <w:spacing w:after="0" w:line="240" w:lineRule="auto"/>
              <w:rPr>
                <w:rFonts w:ascii="Arial" w:eastAsia="Times New Roman" w:hAnsi="Arial" w:cs="Arial"/>
                <w:sz w:val="16"/>
                <w:szCs w:val="16"/>
                <w:lang w:val="es-ES" w:eastAsia="en-US"/>
              </w:rPr>
            </w:pPr>
            <w:r w:rsidRPr="000A4855">
              <w:rPr>
                <w:rFonts w:ascii="Arial" w:eastAsia="Times New Roman" w:hAnsi="Arial" w:cs="Arial"/>
                <w:sz w:val="16"/>
                <w:szCs w:val="16"/>
              </w:rPr>
              <w:t>Planta de Almacenaje "PUERTO VILLARROEL"      Planta Nueva - Engarrafado</w:t>
            </w:r>
          </w:p>
        </w:tc>
        <w:tc>
          <w:tcPr>
            <w:tcW w:w="4680" w:type="dxa"/>
            <w:vAlign w:val="center"/>
          </w:tcPr>
          <w:p w:rsidR="000A4855" w:rsidRPr="000A4855" w:rsidRDefault="000A4855" w:rsidP="000A4855">
            <w:pPr>
              <w:spacing w:after="0" w:line="240" w:lineRule="auto"/>
              <w:rPr>
                <w:rFonts w:ascii="Arial" w:eastAsia="Times New Roman" w:hAnsi="Arial" w:cs="Arial"/>
                <w:sz w:val="16"/>
                <w:szCs w:val="16"/>
                <w:lang w:val="es-ES" w:eastAsia="en-US"/>
              </w:rPr>
            </w:pPr>
            <w:r w:rsidRPr="000A4855">
              <w:rPr>
                <w:rFonts w:ascii="Arial" w:eastAsia="Times New Roman" w:hAnsi="Arial" w:cs="Arial"/>
                <w:sz w:val="16"/>
                <w:szCs w:val="16"/>
              </w:rPr>
              <w:t>Puerto Villarroel</w:t>
            </w:r>
          </w:p>
        </w:tc>
      </w:tr>
      <w:tr w:rsidR="000A4855" w:rsidRPr="000A4855" w:rsidTr="00B474C2">
        <w:trPr>
          <w:trHeight w:val="351"/>
        </w:trPr>
        <w:tc>
          <w:tcPr>
            <w:tcW w:w="4068" w:type="dxa"/>
            <w:vAlign w:val="center"/>
          </w:tcPr>
          <w:p w:rsidR="000A4855" w:rsidRPr="000A4855" w:rsidRDefault="000A4855" w:rsidP="000A4855">
            <w:pPr>
              <w:spacing w:after="0" w:line="240" w:lineRule="auto"/>
              <w:rPr>
                <w:rFonts w:ascii="Arial" w:eastAsia="Times New Roman" w:hAnsi="Arial" w:cs="Arial"/>
                <w:sz w:val="16"/>
                <w:szCs w:val="16"/>
                <w:lang w:val="es-ES" w:eastAsia="en-US"/>
              </w:rPr>
            </w:pPr>
            <w:r w:rsidRPr="000A4855">
              <w:rPr>
                <w:rFonts w:ascii="Arial" w:eastAsia="Times New Roman" w:hAnsi="Arial" w:cs="Arial"/>
                <w:sz w:val="16"/>
                <w:szCs w:val="16"/>
              </w:rPr>
              <w:t>Planta de Almacenaje "VILLA TUNARI"</w:t>
            </w:r>
          </w:p>
        </w:tc>
        <w:tc>
          <w:tcPr>
            <w:tcW w:w="4680" w:type="dxa"/>
            <w:vAlign w:val="center"/>
          </w:tcPr>
          <w:p w:rsidR="000A4855" w:rsidRPr="000A4855" w:rsidRDefault="000A4855" w:rsidP="000A4855">
            <w:pPr>
              <w:rPr>
                <w:rFonts w:ascii="Arial" w:eastAsia="Times New Roman" w:hAnsi="Arial" w:cs="Arial"/>
                <w:sz w:val="16"/>
                <w:szCs w:val="16"/>
                <w:lang w:val="es-ES" w:eastAsia="en-US"/>
              </w:rPr>
            </w:pPr>
            <w:r w:rsidRPr="000A4855">
              <w:rPr>
                <w:rFonts w:ascii="Arial" w:eastAsia="Times New Roman" w:hAnsi="Arial" w:cs="Arial"/>
                <w:sz w:val="16"/>
                <w:szCs w:val="16"/>
              </w:rPr>
              <w:t xml:space="preserve">"Av. </w:t>
            </w:r>
            <w:proofErr w:type="spellStart"/>
            <w:r w:rsidRPr="000A4855">
              <w:rPr>
                <w:rFonts w:ascii="Arial" w:eastAsia="Times New Roman" w:hAnsi="Arial" w:cs="Arial"/>
                <w:sz w:val="16"/>
                <w:szCs w:val="16"/>
              </w:rPr>
              <w:t>Integracion</w:t>
            </w:r>
            <w:proofErr w:type="spellEnd"/>
            <w:r w:rsidRPr="000A4855">
              <w:rPr>
                <w:rFonts w:ascii="Arial" w:eastAsia="Times New Roman" w:hAnsi="Arial" w:cs="Arial"/>
                <w:sz w:val="16"/>
                <w:szCs w:val="16"/>
              </w:rPr>
              <w:t xml:space="preserve"> - Villa </w:t>
            </w:r>
            <w:proofErr w:type="spellStart"/>
            <w:r w:rsidRPr="000A4855">
              <w:rPr>
                <w:rFonts w:ascii="Arial" w:eastAsia="Times New Roman" w:hAnsi="Arial" w:cs="Arial"/>
                <w:sz w:val="16"/>
                <w:szCs w:val="16"/>
              </w:rPr>
              <w:t>Tunari</w:t>
            </w:r>
            <w:proofErr w:type="spellEnd"/>
            <w:r w:rsidRPr="000A4855">
              <w:rPr>
                <w:rFonts w:ascii="Arial" w:eastAsia="Times New Roman" w:hAnsi="Arial" w:cs="Arial"/>
                <w:sz w:val="16"/>
                <w:szCs w:val="16"/>
              </w:rPr>
              <w:t xml:space="preserve"> Fundo La Esperanza, </w:t>
            </w:r>
            <w:proofErr w:type="spellStart"/>
            <w:r w:rsidRPr="000A4855">
              <w:rPr>
                <w:rFonts w:ascii="Arial" w:eastAsia="Times New Roman" w:hAnsi="Arial" w:cs="Arial"/>
                <w:sz w:val="16"/>
                <w:szCs w:val="16"/>
              </w:rPr>
              <w:t>canton</w:t>
            </w:r>
            <w:proofErr w:type="spellEnd"/>
            <w:r w:rsidRPr="000A4855">
              <w:rPr>
                <w:rFonts w:ascii="Arial" w:eastAsia="Times New Roman" w:hAnsi="Arial" w:cs="Arial"/>
                <w:sz w:val="16"/>
                <w:szCs w:val="16"/>
              </w:rPr>
              <w:t xml:space="preserve"> Mendoza"</w:t>
            </w:r>
          </w:p>
        </w:tc>
      </w:tr>
      <w:tr w:rsidR="000A4855" w:rsidRPr="000A4855" w:rsidTr="00B474C2">
        <w:trPr>
          <w:trHeight w:val="279"/>
        </w:trPr>
        <w:tc>
          <w:tcPr>
            <w:tcW w:w="4068" w:type="dxa"/>
            <w:vAlign w:val="center"/>
          </w:tcPr>
          <w:p w:rsidR="000A4855" w:rsidRPr="000A4855" w:rsidRDefault="000A4855" w:rsidP="000A4855">
            <w:pPr>
              <w:spacing w:after="0" w:line="240" w:lineRule="auto"/>
              <w:rPr>
                <w:rFonts w:ascii="Arial" w:eastAsia="Times New Roman" w:hAnsi="Arial" w:cs="Arial"/>
                <w:sz w:val="16"/>
                <w:szCs w:val="16"/>
                <w:lang w:val="es-ES" w:eastAsia="en-US"/>
              </w:rPr>
            </w:pPr>
            <w:proofErr w:type="spellStart"/>
            <w:r w:rsidRPr="000A4855">
              <w:rPr>
                <w:rFonts w:ascii="Arial" w:eastAsia="Times New Roman" w:hAnsi="Arial" w:cs="Arial"/>
                <w:sz w:val="16"/>
                <w:szCs w:val="16"/>
              </w:rPr>
              <w:t>Estacion</w:t>
            </w:r>
            <w:proofErr w:type="spellEnd"/>
            <w:r w:rsidRPr="000A4855">
              <w:rPr>
                <w:rFonts w:ascii="Arial" w:eastAsia="Times New Roman" w:hAnsi="Arial" w:cs="Arial"/>
                <w:sz w:val="16"/>
                <w:szCs w:val="16"/>
              </w:rPr>
              <w:t xml:space="preserve"> de Bombeo</w:t>
            </w:r>
          </w:p>
        </w:tc>
        <w:tc>
          <w:tcPr>
            <w:tcW w:w="4680" w:type="dxa"/>
            <w:vAlign w:val="center"/>
          </w:tcPr>
          <w:p w:rsidR="000A4855" w:rsidRPr="000A4855" w:rsidRDefault="000A4855" w:rsidP="000A4855">
            <w:pPr>
              <w:spacing w:after="0" w:line="240" w:lineRule="auto"/>
              <w:rPr>
                <w:rFonts w:ascii="Arial" w:eastAsia="Times New Roman" w:hAnsi="Arial" w:cs="Arial"/>
                <w:sz w:val="16"/>
                <w:szCs w:val="16"/>
                <w:lang w:val="es-ES" w:eastAsia="en-US"/>
              </w:rPr>
            </w:pPr>
            <w:r w:rsidRPr="000A4855">
              <w:rPr>
                <w:rFonts w:ascii="Arial" w:eastAsia="Times New Roman" w:hAnsi="Arial" w:cs="Arial"/>
                <w:sz w:val="16"/>
                <w:szCs w:val="16"/>
              </w:rPr>
              <w:t>La Palca, Alto Huachana</w:t>
            </w:r>
          </w:p>
        </w:tc>
      </w:tr>
      <w:tr w:rsidR="000A4855" w:rsidRPr="000A4855" w:rsidTr="00B474C2">
        <w:trPr>
          <w:trHeight w:val="494"/>
        </w:trPr>
        <w:tc>
          <w:tcPr>
            <w:tcW w:w="4068" w:type="dxa"/>
            <w:vAlign w:val="center"/>
          </w:tcPr>
          <w:p w:rsidR="000A4855" w:rsidRPr="000A4855" w:rsidRDefault="000A4855" w:rsidP="000A4855">
            <w:pPr>
              <w:spacing w:after="0" w:line="240" w:lineRule="auto"/>
              <w:rPr>
                <w:rFonts w:ascii="Arial" w:eastAsia="Times New Roman" w:hAnsi="Arial" w:cs="Arial"/>
                <w:sz w:val="16"/>
                <w:szCs w:val="16"/>
                <w:lang w:val="es-ES" w:eastAsia="en-US"/>
              </w:rPr>
            </w:pPr>
            <w:r w:rsidRPr="000A4855">
              <w:rPr>
                <w:rFonts w:ascii="Arial" w:eastAsia="Times New Roman" w:hAnsi="Arial" w:cs="Arial"/>
                <w:sz w:val="16"/>
                <w:szCs w:val="16"/>
              </w:rPr>
              <w:t>Planta de Almacenamiento de Gasolina</w:t>
            </w:r>
          </w:p>
        </w:tc>
        <w:tc>
          <w:tcPr>
            <w:tcW w:w="4680" w:type="dxa"/>
            <w:vAlign w:val="center"/>
          </w:tcPr>
          <w:p w:rsidR="000A4855" w:rsidRPr="000A4855" w:rsidRDefault="000A4855" w:rsidP="000A4855">
            <w:pPr>
              <w:spacing w:after="0" w:line="240" w:lineRule="auto"/>
              <w:rPr>
                <w:rFonts w:ascii="Arial" w:eastAsia="Times New Roman" w:hAnsi="Arial" w:cs="Arial"/>
                <w:sz w:val="16"/>
                <w:szCs w:val="16"/>
                <w:lang w:val="es-ES" w:eastAsia="en-US"/>
              </w:rPr>
            </w:pPr>
            <w:r w:rsidRPr="000A4855">
              <w:rPr>
                <w:rFonts w:ascii="Arial" w:eastAsia="Times New Roman" w:hAnsi="Arial" w:cs="Arial"/>
                <w:sz w:val="16"/>
                <w:szCs w:val="16"/>
              </w:rPr>
              <w:t xml:space="preserve">Zona Oeste carretera Sacaba - </w:t>
            </w:r>
            <w:proofErr w:type="spellStart"/>
            <w:r w:rsidRPr="000A4855">
              <w:rPr>
                <w:rFonts w:ascii="Arial" w:eastAsia="Times New Roman" w:hAnsi="Arial" w:cs="Arial"/>
                <w:sz w:val="16"/>
                <w:szCs w:val="16"/>
              </w:rPr>
              <w:t>Cbba</w:t>
            </w:r>
            <w:proofErr w:type="spellEnd"/>
            <w:r w:rsidRPr="000A4855">
              <w:rPr>
                <w:rFonts w:ascii="Arial" w:eastAsia="Times New Roman" w:hAnsi="Arial" w:cs="Arial"/>
                <w:sz w:val="16"/>
                <w:szCs w:val="16"/>
              </w:rPr>
              <w:t xml:space="preserve"> entre las Calles Sacaba y Avenida Gral. Federico </w:t>
            </w:r>
            <w:proofErr w:type="spellStart"/>
            <w:r w:rsidRPr="000A4855">
              <w:rPr>
                <w:rFonts w:ascii="Arial" w:eastAsia="Times New Roman" w:hAnsi="Arial" w:cs="Arial"/>
                <w:sz w:val="16"/>
                <w:szCs w:val="16"/>
              </w:rPr>
              <w:t>Roman</w:t>
            </w:r>
            <w:proofErr w:type="spellEnd"/>
          </w:p>
        </w:tc>
      </w:tr>
      <w:tr w:rsidR="000A4855" w:rsidRPr="000A4855" w:rsidTr="00B474C2">
        <w:trPr>
          <w:trHeight w:val="279"/>
        </w:trPr>
        <w:tc>
          <w:tcPr>
            <w:tcW w:w="4068" w:type="dxa"/>
            <w:vAlign w:val="center"/>
          </w:tcPr>
          <w:p w:rsidR="000A4855" w:rsidRPr="000A4855" w:rsidRDefault="000A4855" w:rsidP="000A4855">
            <w:pPr>
              <w:spacing w:after="0" w:line="240" w:lineRule="auto"/>
              <w:rPr>
                <w:rFonts w:ascii="Arial" w:eastAsia="Times New Roman" w:hAnsi="Arial" w:cs="Arial"/>
                <w:sz w:val="16"/>
                <w:szCs w:val="16"/>
                <w:lang w:val="es-ES" w:eastAsia="en-US"/>
              </w:rPr>
            </w:pPr>
            <w:proofErr w:type="spellStart"/>
            <w:r w:rsidRPr="000A4855">
              <w:rPr>
                <w:rFonts w:ascii="Arial" w:eastAsia="Times New Roman" w:hAnsi="Arial" w:cs="Arial"/>
                <w:sz w:val="16"/>
                <w:szCs w:val="16"/>
              </w:rPr>
              <w:t>Estacion</w:t>
            </w:r>
            <w:proofErr w:type="spellEnd"/>
            <w:r w:rsidRPr="000A4855">
              <w:rPr>
                <w:rFonts w:ascii="Arial" w:eastAsia="Times New Roman" w:hAnsi="Arial" w:cs="Arial"/>
                <w:sz w:val="16"/>
                <w:szCs w:val="16"/>
              </w:rPr>
              <w:t xml:space="preserve"> de Bombeo Vila </w:t>
            </w:r>
            <w:proofErr w:type="spellStart"/>
            <w:r w:rsidRPr="000A4855">
              <w:rPr>
                <w:rFonts w:ascii="Arial" w:eastAsia="Times New Roman" w:hAnsi="Arial" w:cs="Arial"/>
                <w:sz w:val="16"/>
                <w:szCs w:val="16"/>
              </w:rPr>
              <w:t>Vila</w:t>
            </w:r>
            <w:proofErr w:type="spellEnd"/>
          </w:p>
        </w:tc>
        <w:tc>
          <w:tcPr>
            <w:tcW w:w="4680" w:type="dxa"/>
            <w:vAlign w:val="center"/>
          </w:tcPr>
          <w:p w:rsidR="000A4855" w:rsidRPr="000A4855" w:rsidRDefault="000A4855" w:rsidP="000A4855">
            <w:pPr>
              <w:spacing w:after="0" w:line="240" w:lineRule="auto"/>
              <w:rPr>
                <w:rFonts w:ascii="Arial" w:eastAsia="Times New Roman" w:hAnsi="Arial" w:cs="Arial"/>
                <w:sz w:val="16"/>
                <w:szCs w:val="16"/>
                <w:lang w:val="es-ES" w:eastAsia="en-US"/>
              </w:rPr>
            </w:pPr>
            <w:r w:rsidRPr="000A4855">
              <w:rPr>
                <w:rFonts w:ascii="Arial" w:eastAsia="Times New Roman" w:hAnsi="Arial" w:cs="Arial"/>
                <w:sz w:val="16"/>
                <w:szCs w:val="16"/>
              </w:rPr>
              <w:t xml:space="preserve">Vila </w:t>
            </w:r>
            <w:proofErr w:type="spellStart"/>
            <w:r w:rsidRPr="000A4855">
              <w:rPr>
                <w:rFonts w:ascii="Arial" w:eastAsia="Times New Roman" w:hAnsi="Arial" w:cs="Arial"/>
                <w:sz w:val="16"/>
                <w:szCs w:val="16"/>
              </w:rPr>
              <w:t>vila</w:t>
            </w:r>
            <w:proofErr w:type="spellEnd"/>
            <w:r w:rsidRPr="000A4855">
              <w:rPr>
                <w:rFonts w:ascii="Arial" w:eastAsia="Times New Roman" w:hAnsi="Arial" w:cs="Arial"/>
                <w:sz w:val="16"/>
                <w:szCs w:val="16"/>
              </w:rPr>
              <w:t xml:space="preserve"> Prov. mizque</w:t>
            </w:r>
          </w:p>
        </w:tc>
      </w:tr>
      <w:tr w:rsidR="000A4855" w:rsidRPr="000A4855" w:rsidTr="00B474C2">
        <w:trPr>
          <w:trHeight w:val="279"/>
        </w:trPr>
        <w:tc>
          <w:tcPr>
            <w:tcW w:w="4068" w:type="dxa"/>
            <w:vAlign w:val="center"/>
          </w:tcPr>
          <w:p w:rsidR="000A4855" w:rsidRPr="000A4855" w:rsidRDefault="000A4855" w:rsidP="000A4855">
            <w:pPr>
              <w:spacing w:after="0" w:line="240" w:lineRule="auto"/>
              <w:rPr>
                <w:rFonts w:ascii="Arial" w:eastAsia="Times New Roman" w:hAnsi="Arial" w:cs="Arial"/>
                <w:sz w:val="16"/>
                <w:szCs w:val="16"/>
                <w:lang w:val="es-ES" w:eastAsia="en-US"/>
              </w:rPr>
            </w:pPr>
            <w:proofErr w:type="spellStart"/>
            <w:r w:rsidRPr="000A4855">
              <w:rPr>
                <w:rFonts w:ascii="Arial" w:eastAsia="Times New Roman" w:hAnsi="Arial" w:cs="Arial"/>
                <w:sz w:val="16"/>
                <w:szCs w:val="16"/>
              </w:rPr>
              <w:t>Estacion</w:t>
            </w:r>
            <w:proofErr w:type="spellEnd"/>
            <w:r w:rsidRPr="000A4855">
              <w:rPr>
                <w:rFonts w:ascii="Arial" w:eastAsia="Times New Roman" w:hAnsi="Arial" w:cs="Arial"/>
                <w:sz w:val="16"/>
                <w:szCs w:val="16"/>
              </w:rPr>
              <w:t xml:space="preserve"> de Bombeo "SAYARI"</w:t>
            </w:r>
          </w:p>
        </w:tc>
        <w:tc>
          <w:tcPr>
            <w:tcW w:w="4680" w:type="dxa"/>
            <w:vAlign w:val="center"/>
          </w:tcPr>
          <w:p w:rsidR="000A4855" w:rsidRPr="000A4855" w:rsidRDefault="000A4855" w:rsidP="000A4855">
            <w:pPr>
              <w:spacing w:after="0" w:line="240" w:lineRule="auto"/>
              <w:rPr>
                <w:rFonts w:ascii="Arial" w:eastAsia="Times New Roman" w:hAnsi="Arial" w:cs="Arial"/>
                <w:sz w:val="16"/>
                <w:szCs w:val="16"/>
                <w:lang w:val="es-ES" w:eastAsia="en-US"/>
              </w:rPr>
            </w:pPr>
            <w:r w:rsidRPr="000A4855">
              <w:rPr>
                <w:rFonts w:ascii="Arial" w:eastAsia="Times New Roman" w:hAnsi="Arial" w:cs="Arial"/>
                <w:sz w:val="16"/>
                <w:szCs w:val="16"/>
              </w:rPr>
              <w:t xml:space="preserve">Ex - Fundo Chullpa </w:t>
            </w:r>
            <w:proofErr w:type="spellStart"/>
            <w:r w:rsidRPr="000A4855">
              <w:rPr>
                <w:rFonts w:ascii="Arial" w:eastAsia="Times New Roman" w:hAnsi="Arial" w:cs="Arial"/>
                <w:sz w:val="16"/>
                <w:szCs w:val="16"/>
              </w:rPr>
              <w:t>Khasa</w:t>
            </w:r>
            <w:proofErr w:type="spellEnd"/>
            <w:r w:rsidRPr="000A4855">
              <w:rPr>
                <w:rFonts w:ascii="Arial" w:eastAsia="Times New Roman" w:hAnsi="Arial" w:cs="Arial"/>
                <w:sz w:val="16"/>
                <w:szCs w:val="16"/>
              </w:rPr>
              <w:t xml:space="preserve"> (</w:t>
            </w:r>
            <w:proofErr w:type="spellStart"/>
            <w:r w:rsidRPr="000A4855">
              <w:rPr>
                <w:rFonts w:ascii="Arial" w:eastAsia="Times New Roman" w:hAnsi="Arial" w:cs="Arial"/>
                <w:sz w:val="16"/>
                <w:szCs w:val="16"/>
              </w:rPr>
              <w:t>Canton</w:t>
            </w:r>
            <w:proofErr w:type="spellEnd"/>
            <w:r w:rsidRPr="000A4855">
              <w:rPr>
                <w:rFonts w:ascii="Arial" w:eastAsia="Times New Roman" w:hAnsi="Arial" w:cs="Arial"/>
                <w:sz w:val="16"/>
                <w:szCs w:val="16"/>
              </w:rPr>
              <w:t xml:space="preserve"> Ramada)</w:t>
            </w:r>
          </w:p>
        </w:tc>
      </w:tr>
      <w:tr w:rsidR="000A4855" w:rsidRPr="000A4855" w:rsidTr="00B474C2">
        <w:trPr>
          <w:trHeight w:val="279"/>
        </w:trPr>
        <w:tc>
          <w:tcPr>
            <w:tcW w:w="4068" w:type="dxa"/>
            <w:vAlign w:val="center"/>
          </w:tcPr>
          <w:p w:rsidR="000A4855" w:rsidRPr="000A4855" w:rsidRDefault="000A4855" w:rsidP="000A4855">
            <w:pPr>
              <w:spacing w:after="0" w:line="240" w:lineRule="auto"/>
              <w:rPr>
                <w:rFonts w:ascii="Arial" w:eastAsia="Times New Roman" w:hAnsi="Arial" w:cs="Arial"/>
                <w:sz w:val="16"/>
                <w:szCs w:val="16"/>
                <w:lang w:val="es-ES" w:eastAsia="en-US"/>
              </w:rPr>
            </w:pPr>
            <w:proofErr w:type="spellStart"/>
            <w:r w:rsidRPr="000A4855">
              <w:rPr>
                <w:rFonts w:ascii="Arial" w:eastAsia="Times New Roman" w:hAnsi="Arial" w:cs="Arial"/>
                <w:sz w:val="16"/>
                <w:szCs w:val="16"/>
              </w:rPr>
              <w:t>Estacion</w:t>
            </w:r>
            <w:proofErr w:type="spellEnd"/>
            <w:r w:rsidRPr="000A4855">
              <w:rPr>
                <w:rFonts w:ascii="Arial" w:eastAsia="Times New Roman" w:hAnsi="Arial" w:cs="Arial"/>
                <w:sz w:val="16"/>
                <w:szCs w:val="16"/>
              </w:rPr>
              <w:t xml:space="preserve"> de Servicio "IVIRGARZAMA"</w:t>
            </w:r>
          </w:p>
        </w:tc>
        <w:tc>
          <w:tcPr>
            <w:tcW w:w="4680" w:type="dxa"/>
            <w:vAlign w:val="center"/>
          </w:tcPr>
          <w:p w:rsidR="000A4855" w:rsidRPr="000A4855" w:rsidRDefault="000A4855" w:rsidP="000A4855">
            <w:pPr>
              <w:spacing w:after="0" w:line="240" w:lineRule="auto"/>
              <w:rPr>
                <w:rFonts w:ascii="Arial" w:eastAsia="Times New Roman" w:hAnsi="Arial" w:cs="Arial"/>
                <w:sz w:val="16"/>
                <w:szCs w:val="16"/>
                <w:lang w:val="es-ES" w:eastAsia="en-US"/>
              </w:rPr>
            </w:pPr>
            <w:r w:rsidRPr="000A4855">
              <w:rPr>
                <w:rFonts w:ascii="Arial" w:eastAsia="Times New Roman" w:hAnsi="Arial" w:cs="Arial"/>
                <w:sz w:val="16"/>
                <w:szCs w:val="16"/>
              </w:rPr>
              <w:t xml:space="preserve">Localidad </w:t>
            </w:r>
            <w:proofErr w:type="spellStart"/>
            <w:r w:rsidRPr="000A4855">
              <w:rPr>
                <w:rFonts w:ascii="Arial" w:eastAsia="Times New Roman" w:hAnsi="Arial" w:cs="Arial"/>
                <w:sz w:val="16"/>
                <w:szCs w:val="16"/>
              </w:rPr>
              <w:t>Ivirgarzama</w:t>
            </w:r>
            <w:proofErr w:type="spellEnd"/>
            <w:r w:rsidRPr="000A4855">
              <w:rPr>
                <w:rFonts w:ascii="Arial" w:eastAsia="Times New Roman" w:hAnsi="Arial" w:cs="Arial"/>
                <w:sz w:val="16"/>
                <w:szCs w:val="16"/>
              </w:rPr>
              <w:t xml:space="preserve">, carretera </w:t>
            </w:r>
            <w:proofErr w:type="spellStart"/>
            <w:r w:rsidRPr="000A4855">
              <w:rPr>
                <w:rFonts w:ascii="Arial" w:eastAsia="Times New Roman" w:hAnsi="Arial" w:cs="Arial"/>
                <w:sz w:val="16"/>
                <w:szCs w:val="16"/>
              </w:rPr>
              <w:t>chimore</w:t>
            </w:r>
            <w:proofErr w:type="spellEnd"/>
            <w:r w:rsidRPr="000A4855">
              <w:rPr>
                <w:rFonts w:ascii="Arial" w:eastAsia="Times New Roman" w:hAnsi="Arial" w:cs="Arial"/>
                <w:sz w:val="16"/>
                <w:szCs w:val="16"/>
              </w:rPr>
              <w:t xml:space="preserve"> </w:t>
            </w:r>
            <w:proofErr w:type="spellStart"/>
            <w:r w:rsidRPr="000A4855">
              <w:rPr>
                <w:rFonts w:ascii="Arial" w:eastAsia="Times New Roman" w:hAnsi="Arial" w:cs="Arial"/>
                <w:sz w:val="16"/>
                <w:szCs w:val="16"/>
              </w:rPr>
              <w:t>yapacani</w:t>
            </w:r>
            <w:proofErr w:type="spellEnd"/>
            <w:r w:rsidRPr="000A4855">
              <w:rPr>
                <w:rFonts w:ascii="Arial" w:eastAsia="Times New Roman" w:hAnsi="Arial" w:cs="Arial"/>
                <w:sz w:val="16"/>
                <w:szCs w:val="16"/>
              </w:rPr>
              <w:t xml:space="preserve"> - Avenida de la </w:t>
            </w:r>
            <w:proofErr w:type="spellStart"/>
            <w:r w:rsidRPr="000A4855">
              <w:rPr>
                <w:rFonts w:ascii="Arial" w:eastAsia="Times New Roman" w:hAnsi="Arial" w:cs="Arial"/>
                <w:sz w:val="16"/>
                <w:szCs w:val="16"/>
              </w:rPr>
              <w:t>Integracion</w:t>
            </w:r>
            <w:proofErr w:type="spellEnd"/>
            <w:r w:rsidRPr="000A4855">
              <w:rPr>
                <w:rFonts w:ascii="Arial" w:eastAsia="Times New Roman" w:hAnsi="Arial" w:cs="Arial"/>
                <w:sz w:val="16"/>
                <w:szCs w:val="16"/>
              </w:rPr>
              <w:t xml:space="preserve"> entre calles la Joya y 14 de abril, lote No. 2 manzana 307</w:t>
            </w:r>
          </w:p>
        </w:tc>
      </w:tr>
      <w:tr w:rsidR="000A4855" w:rsidRPr="000A4855" w:rsidTr="00B474C2">
        <w:trPr>
          <w:trHeight w:val="279"/>
        </w:trPr>
        <w:tc>
          <w:tcPr>
            <w:tcW w:w="4068" w:type="dxa"/>
            <w:vAlign w:val="center"/>
          </w:tcPr>
          <w:p w:rsidR="000A4855" w:rsidRPr="000A4855" w:rsidRDefault="000A4855" w:rsidP="000A4855">
            <w:pPr>
              <w:spacing w:after="0" w:line="240" w:lineRule="auto"/>
              <w:rPr>
                <w:rFonts w:ascii="Arial" w:eastAsia="Times New Roman" w:hAnsi="Arial" w:cs="Arial"/>
                <w:sz w:val="16"/>
                <w:szCs w:val="16"/>
              </w:rPr>
            </w:pPr>
            <w:r w:rsidRPr="000A4855">
              <w:rPr>
                <w:rFonts w:ascii="Arial" w:eastAsia="Times New Roman" w:hAnsi="Arial" w:cs="Arial"/>
                <w:sz w:val="16"/>
                <w:szCs w:val="16"/>
              </w:rPr>
              <w:t>Oficinas Redes de Gas "IVIRGARZAMA"</w:t>
            </w:r>
          </w:p>
        </w:tc>
        <w:tc>
          <w:tcPr>
            <w:tcW w:w="4680" w:type="dxa"/>
            <w:vAlign w:val="center"/>
          </w:tcPr>
          <w:p w:rsidR="000A4855" w:rsidRPr="000A4855" w:rsidRDefault="000A4855" w:rsidP="000A4855">
            <w:pPr>
              <w:spacing w:after="0" w:line="240" w:lineRule="auto"/>
              <w:rPr>
                <w:rFonts w:ascii="Arial" w:eastAsia="Times New Roman" w:hAnsi="Arial" w:cs="Arial"/>
                <w:sz w:val="16"/>
                <w:szCs w:val="16"/>
              </w:rPr>
            </w:pPr>
            <w:r w:rsidRPr="000A4855">
              <w:rPr>
                <w:rFonts w:ascii="Arial" w:eastAsia="Times New Roman" w:hAnsi="Arial" w:cs="Arial"/>
                <w:sz w:val="16"/>
                <w:szCs w:val="16"/>
              </w:rPr>
              <w:t xml:space="preserve">Localidad </w:t>
            </w:r>
            <w:proofErr w:type="spellStart"/>
            <w:r w:rsidRPr="000A4855">
              <w:rPr>
                <w:rFonts w:ascii="Arial" w:eastAsia="Times New Roman" w:hAnsi="Arial" w:cs="Arial"/>
                <w:sz w:val="16"/>
                <w:szCs w:val="16"/>
              </w:rPr>
              <w:t>Ivirgarzama</w:t>
            </w:r>
            <w:proofErr w:type="spellEnd"/>
            <w:r w:rsidRPr="000A4855">
              <w:rPr>
                <w:rFonts w:ascii="Arial" w:eastAsia="Times New Roman" w:hAnsi="Arial" w:cs="Arial"/>
                <w:sz w:val="16"/>
                <w:szCs w:val="16"/>
              </w:rPr>
              <w:t xml:space="preserve">, carretera </w:t>
            </w:r>
            <w:proofErr w:type="spellStart"/>
            <w:r w:rsidRPr="000A4855">
              <w:rPr>
                <w:rFonts w:ascii="Arial" w:eastAsia="Times New Roman" w:hAnsi="Arial" w:cs="Arial"/>
                <w:sz w:val="16"/>
                <w:szCs w:val="16"/>
              </w:rPr>
              <w:t>chimore</w:t>
            </w:r>
            <w:proofErr w:type="spellEnd"/>
            <w:r w:rsidRPr="000A4855">
              <w:rPr>
                <w:rFonts w:ascii="Arial" w:eastAsia="Times New Roman" w:hAnsi="Arial" w:cs="Arial"/>
                <w:sz w:val="16"/>
                <w:szCs w:val="16"/>
              </w:rPr>
              <w:t xml:space="preserve"> </w:t>
            </w:r>
            <w:proofErr w:type="spellStart"/>
            <w:r w:rsidRPr="000A4855">
              <w:rPr>
                <w:rFonts w:ascii="Arial" w:eastAsia="Times New Roman" w:hAnsi="Arial" w:cs="Arial"/>
                <w:sz w:val="16"/>
                <w:szCs w:val="16"/>
              </w:rPr>
              <w:t>yapacani</w:t>
            </w:r>
            <w:proofErr w:type="spellEnd"/>
            <w:r w:rsidRPr="000A4855">
              <w:rPr>
                <w:rFonts w:ascii="Arial" w:eastAsia="Times New Roman" w:hAnsi="Arial" w:cs="Arial"/>
                <w:sz w:val="16"/>
                <w:szCs w:val="16"/>
              </w:rPr>
              <w:t xml:space="preserve"> - Avenida de la </w:t>
            </w:r>
            <w:proofErr w:type="spellStart"/>
            <w:r w:rsidRPr="000A4855">
              <w:rPr>
                <w:rFonts w:ascii="Arial" w:eastAsia="Times New Roman" w:hAnsi="Arial" w:cs="Arial"/>
                <w:sz w:val="16"/>
                <w:szCs w:val="16"/>
              </w:rPr>
              <w:t>Integracion</w:t>
            </w:r>
            <w:proofErr w:type="spellEnd"/>
            <w:r w:rsidRPr="000A4855">
              <w:rPr>
                <w:rFonts w:ascii="Arial" w:eastAsia="Times New Roman" w:hAnsi="Arial" w:cs="Arial"/>
                <w:sz w:val="16"/>
                <w:szCs w:val="16"/>
              </w:rPr>
              <w:t xml:space="preserve"> entre calles la Joya y 14 de abril, lote No. 2 manzana 307</w:t>
            </w:r>
          </w:p>
        </w:tc>
      </w:tr>
      <w:tr w:rsidR="000A4855" w:rsidRPr="000A4855" w:rsidTr="00B474C2">
        <w:trPr>
          <w:trHeight w:val="279"/>
        </w:trPr>
        <w:tc>
          <w:tcPr>
            <w:tcW w:w="4068" w:type="dxa"/>
            <w:vAlign w:val="center"/>
          </w:tcPr>
          <w:p w:rsidR="000A4855" w:rsidRPr="000A4855" w:rsidRDefault="000A4855" w:rsidP="000A4855">
            <w:pPr>
              <w:spacing w:after="0" w:line="240" w:lineRule="auto"/>
              <w:rPr>
                <w:rFonts w:ascii="Arial" w:eastAsia="Times New Roman" w:hAnsi="Arial" w:cs="Arial"/>
                <w:sz w:val="16"/>
                <w:szCs w:val="16"/>
                <w:lang w:val="es-ES" w:eastAsia="en-US"/>
              </w:rPr>
            </w:pPr>
            <w:r w:rsidRPr="000A4855">
              <w:rPr>
                <w:rFonts w:ascii="Arial" w:eastAsia="Times New Roman" w:hAnsi="Arial" w:cs="Arial"/>
                <w:sz w:val="16"/>
                <w:szCs w:val="16"/>
              </w:rPr>
              <w:t>Distrito Redes de Gas Cochabamba</w:t>
            </w:r>
          </w:p>
        </w:tc>
        <w:tc>
          <w:tcPr>
            <w:tcW w:w="4680" w:type="dxa"/>
            <w:vAlign w:val="center"/>
          </w:tcPr>
          <w:p w:rsidR="000A4855" w:rsidRPr="000A4855" w:rsidRDefault="000A4855" w:rsidP="000A4855">
            <w:pPr>
              <w:spacing w:after="0" w:line="240" w:lineRule="auto"/>
              <w:rPr>
                <w:rFonts w:ascii="Arial" w:eastAsia="Times New Roman" w:hAnsi="Arial" w:cs="Arial"/>
                <w:sz w:val="16"/>
                <w:szCs w:val="16"/>
                <w:lang w:val="es-ES" w:eastAsia="en-US"/>
              </w:rPr>
            </w:pPr>
            <w:r w:rsidRPr="000A4855">
              <w:rPr>
                <w:rFonts w:ascii="Arial" w:eastAsia="Times New Roman" w:hAnsi="Arial" w:cs="Arial"/>
                <w:sz w:val="16"/>
                <w:szCs w:val="16"/>
              </w:rPr>
              <w:t xml:space="preserve">Av. Daniel Salamanca Nº 772 Esquina </w:t>
            </w:r>
            <w:proofErr w:type="spellStart"/>
            <w:r w:rsidRPr="000A4855">
              <w:rPr>
                <w:rFonts w:ascii="Arial" w:eastAsia="Times New Roman" w:hAnsi="Arial" w:cs="Arial"/>
                <w:sz w:val="16"/>
                <w:szCs w:val="16"/>
              </w:rPr>
              <w:t>antezana</w:t>
            </w:r>
            <w:proofErr w:type="spellEnd"/>
          </w:p>
        </w:tc>
      </w:tr>
    </w:tbl>
    <w:p w:rsidR="000A4855" w:rsidRPr="000A4855" w:rsidRDefault="000A4855" w:rsidP="000A4855">
      <w:pPr>
        <w:spacing w:after="0"/>
        <w:rPr>
          <w:rFonts w:ascii="Arial" w:eastAsia="Times New Roman" w:hAnsi="Arial" w:cs="Arial"/>
          <w:sz w:val="16"/>
          <w:szCs w:val="16"/>
          <w:lang w:eastAsia="en-US"/>
        </w:rPr>
      </w:pPr>
    </w:p>
    <w:p w:rsidR="000A4855" w:rsidRPr="000A4855" w:rsidRDefault="000A4855" w:rsidP="000A4855">
      <w:pPr>
        <w:spacing w:after="0" w:line="240" w:lineRule="auto"/>
        <w:jc w:val="both"/>
        <w:rPr>
          <w:rFonts w:ascii="Arial" w:eastAsia="Times New Roman" w:hAnsi="Arial" w:cs="Arial"/>
          <w:b/>
          <w:bCs/>
          <w:sz w:val="16"/>
          <w:szCs w:val="16"/>
          <w:lang w:eastAsia="en-US"/>
        </w:rPr>
      </w:pPr>
    </w:p>
    <w:p w:rsidR="000A4855" w:rsidRPr="000A4855" w:rsidRDefault="000A4855" w:rsidP="000A4855">
      <w:pPr>
        <w:numPr>
          <w:ilvl w:val="0"/>
          <w:numId w:val="261"/>
        </w:numPr>
        <w:spacing w:after="0" w:line="240" w:lineRule="auto"/>
        <w:ind w:left="720"/>
        <w:contextualSpacing/>
        <w:jc w:val="both"/>
        <w:rPr>
          <w:rFonts w:ascii="Arial" w:eastAsia="Times New Roman" w:hAnsi="Arial" w:cs="Arial"/>
          <w:b/>
          <w:bCs/>
          <w:sz w:val="16"/>
          <w:szCs w:val="16"/>
          <w:lang w:val="es-ES" w:eastAsia="en-US"/>
        </w:rPr>
      </w:pPr>
      <w:r w:rsidRPr="000A4855">
        <w:rPr>
          <w:rFonts w:ascii="Arial" w:eastAsia="Times New Roman" w:hAnsi="Arial" w:cs="Arial"/>
          <w:b/>
          <w:bCs/>
          <w:sz w:val="16"/>
          <w:szCs w:val="16"/>
          <w:lang w:val="es-ES" w:eastAsia="en-US"/>
        </w:rPr>
        <w:t xml:space="preserve">GARANTÍA TÉCNICA </w:t>
      </w:r>
    </w:p>
    <w:p w:rsidR="000A4855" w:rsidRPr="000A4855" w:rsidRDefault="000A4855" w:rsidP="000A4855">
      <w:pPr>
        <w:spacing w:after="0" w:line="240" w:lineRule="auto"/>
        <w:jc w:val="both"/>
        <w:rPr>
          <w:rFonts w:ascii="Arial" w:eastAsia="Times New Roman" w:hAnsi="Arial" w:cs="Arial"/>
          <w:b/>
          <w:bCs/>
          <w:sz w:val="16"/>
          <w:szCs w:val="16"/>
          <w:lang w:val="es-ES" w:eastAsia="en-US"/>
        </w:rPr>
      </w:pPr>
    </w:p>
    <w:p w:rsidR="000A4855" w:rsidRPr="000A4855" w:rsidRDefault="000A4855" w:rsidP="000A4855">
      <w:pPr>
        <w:spacing w:after="0" w:line="240" w:lineRule="auto"/>
        <w:jc w:val="both"/>
        <w:rPr>
          <w:rFonts w:ascii="Arial" w:eastAsia="Times New Roman" w:hAnsi="Arial" w:cs="Arial"/>
          <w:bCs/>
          <w:sz w:val="16"/>
          <w:szCs w:val="16"/>
          <w:lang w:val="es-ES" w:eastAsia="en-US"/>
        </w:rPr>
      </w:pPr>
      <w:r w:rsidRPr="000A4855">
        <w:rPr>
          <w:rFonts w:ascii="Arial" w:eastAsia="Times New Roman" w:hAnsi="Arial" w:cs="Arial"/>
          <w:bCs/>
          <w:sz w:val="16"/>
          <w:szCs w:val="16"/>
          <w:lang w:val="es-ES" w:eastAsia="en-US"/>
        </w:rPr>
        <w:t>La empresa deberá garantizar la buena ejecución de los trabajos así como la calidad del material que se emplee para los mismos, el  contratista deberá estar en condiciones de asumir cualquier eventualidad emergente y  reemplazar  artefactos, accesorios y materiales en mal estado o que no cumplan su fin, por artefactos, accesorios y/o materiales de características mejoradas nuevas a los utilizados inicialmente en un plazo no mayor a 24 horas posterior a la solicitud realizada por la entidad.</w:t>
      </w:r>
    </w:p>
    <w:p w:rsidR="000A4855" w:rsidRPr="000A4855" w:rsidRDefault="000A4855" w:rsidP="000A4855">
      <w:pPr>
        <w:spacing w:after="0" w:line="240" w:lineRule="auto"/>
        <w:jc w:val="both"/>
        <w:rPr>
          <w:rFonts w:ascii="Arial" w:eastAsia="Times New Roman" w:hAnsi="Arial" w:cs="Arial"/>
          <w:b/>
          <w:bCs/>
          <w:sz w:val="16"/>
          <w:szCs w:val="16"/>
          <w:lang w:val="es-ES" w:eastAsia="en-US"/>
        </w:rPr>
      </w:pPr>
    </w:p>
    <w:p w:rsidR="000A4855" w:rsidRPr="000A4855" w:rsidRDefault="000A4855" w:rsidP="000A4855">
      <w:pPr>
        <w:numPr>
          <w:ilvl w:val="0"/>
          <w:numId w:val="261"/>
        </w:numPr>
        <w:spacing w:after="0" w:line="240" w:lineRule="auto"/>
        <w:ind w:left="720"/>
        <w:contextualSpacing/>
        <w:jc w:val="both"/>
        <w:rPr>
          <w:rFonts w:ascii="Arial" w:eastAsia="Times New Roman" w:hAnsi="Arial" w:cs="Arial"/>
          <w:b/>
          <w:sz w:val="16"/>
          <w:szCs w:val="16"/>
          <w:lang w:eastAsia="en-US"/>
        </w:rPr>
      </w:pPr>
      <w:r w:rsidRPr="000A4855">
        <w:rPr>
          <w:rFonts w:ascii="Arial" w:eastAsia="Times New Roman" w:hAnsi="Arial" w:cs="Arial"/>
          <w:b/>
          <w:bCs/>
          <w:sz w:val="16"/>
          <w:szCs w:val="16"/>
          <w:lang w:val="es-ES" w:eastAsia="en-US"/>
        </w:rPr>
        <w:t>PERIODO DE PRESTACIÓN DEL SERVICIO</w:t>
      </w:r>
    </w:p>
    <w:p w:rsidR="000A4855" w:rsidRPr="000A4855" w:rsidRDefault="000A4855" w:rsidP="000A4855">
      <w:pPr>
        <w:spacing w:after="0" w:line="240" w:lineRule="auto"/>
        <w:jc w:val="both"/>
        <w:rPr>
          <w:rFonts w:ascii="Arial" w:eastAsia="Times New Roman" w:hAnsi="Arial" w:cs="Arial"/>
          <w:sz w:val="16"/>
          <w:szCs w:val="16"/>
          <w:lang w:eastAsia="en-US"/>
        </w:rPr>
      </w:pPr>
    </w:p>
    <w:p w:rsidR="000A4855" w:rsidRPr="000A4855" w:rsidRDefault="000A4855" w:rsidP="000A4855">
      <w:pPr>
        <w:spacing w:after="0" w:line="240" w:lineRule="auto"/>
        <w:jc w:val="both"/>
        <w:rPr>
          <w:rFonts w:ascii="Arial" w:eastAsia="Times New Roman" w:hAnsi="Arial" w:cs="Arial"/>
          <w:sz w:val="16"/>
          <w:szCs w:val="16"/>
          <w:lang w:eastAsia="en-US"/>
        </w:rPr>
      </w:pPr>
      <w:r w:rsidRPr="000A4855">
        <w:rPr>
          <w:rFonts w:ascii="Arial" w:eastAsia="Times New Roman" w:hAnsi="Arial" w:cs="Arial"/>
          <w:sz w:val="16"/>
          <w:szCs w:val="16"/>
          <w:lang w:eastAsia="en-US"/>
        </w:rPr>
        <w:t>El servicio deberá ser prestado desde la firma del contrato, hasta el 31 de Diciembre de 2017.</w:t>
      </w:r>
    </w:p>
    <w:p w:rsidR="000A4855" w:rsidRPr="000A4855" w:rsidRDefault="000A4855" w:rsidP="000A4855">
      <w:pPr>
        <w:spacing w:after="0" w:line="240" w:lineRule="auto"/>
        <w:contextualSpacing/>
        <w:jc w:val="both"/>
        <w:rPr>
          <w:rFonts w:ascii="Arial" w:eastAsia="Times New Roman" w:hAnsi="Arial" w:cs="Arial"/>
          <w:sz w:val="16"/>
          <w:szCs w:val="16"/>
          <w:lang w:val="es-ES" w:eastAsia="en-US"/>
        </w:rPr>
      </w:pPr>
    </w:p>
    <w:p w:rsidR="000A4855" w:rsidRPr="000A4855" w:rsidRDefault="000A4855" w:rsidP="000A4855">
      <w:pPr>
        <w:numPr>
          <w:ilvl w:val="0"/>
          <w:numId w:val="265"/>
        </w:numPr>
        <w:spacing w:after="0" w:line="240" w:lineRule="auto"/>
        <w:contextualSpacing/>
        <w:jc w:val="both"/>
        <w:rPr>
          <w:rFonts w:ascii="Arial" w:eastAsia="Times New Roman" w:hAnsi="Arial" w:cs="Arial"/>
          <w:b/>
          <w:sz w:val="16"/>
          <w:szCs w:val="16"/>
          <w:lang w:val="es-ES" w:eastAsia="en-US"/>
        </w:rPr>
      </w:pPr>
      <w:r w:rsidRPr="000A4855">
        <w:rPr>
          <w:rFonts w:ascii="Arial" w:eastAsia="Times New Roman" w:hAnsi="Arial" w:cs="Arial"/>
          <w:b/>
          <w:sz w:val="16"/>
          <w:szCs w:val="16"/>
          <w:lang w:val="es-ES" w:eastAsia="en-US"/>
        </w:rPr>
        <w:t>CARACTERISTICAS DE EVALUACION</w:t>
      </w:r>
    </w:p>
    <w:p w:rsidR="000A4855" w:rsidRPr="000A4855" w:rsidRDefault="000A4855" w:rsidP="000A4855">
      <w:pPr>
        <w:spacing w:after="0" w:line="240" w:lineRule="auto"/>
        <w:contextualSpacing/>
        <w:jc w:val="both"/>
        <w:rPr>
          <w:rFonts w:ascii="Arial" w:eastAsia="Times New Roman" w:hAnsi="Arial" w:cs="Arial"/>
          <w:sz w:val="16"/>
          <w:szCs w:val="16"/>
          <w:lang w:val="es-ES" w:eastAsia="en-US"/>
        </w:rPr>
      </w:pPr>
    </w:p>
    <w:p w:rsidR="000A4855" w:rsidRPr="000A4855" w:rsidRDefault="000A4855" w:rsidP="000A4855">
      <w:pPr>
        <w:numPr>
          <w:ilvl w:val="0"/>
          <w:numId w:val="32"/>
        </w:numPr>
        <w:spacing w:after="0" w:line="240" w:lineRule="auto"/>
        <w:jc w:val="both"/>
        <w:rPr>
          <w:rFonts w:ascii="Arial" w:eastAsia="Times New Roman" w:hAnsi="Arial" w:cs="Arial"/>
          <w:sz w:val="16"/>
          <w:szCs w:val="16"/>
          <w:lang w:val="es-ES" w:eastAsia="en-US"/>
        </w:rPr>
      </w:pPr>
      <w:r w:rsidRPr="000A4855">
        <w:rPr>
          <w:rFonts w:ascii="Arial" w:eastAsia="Times New Roman" w:hAnsi="Arial" w:cs="Arial"/>
          <w:sz w:val="16"/>
          <w:szCs w:val="16"/>
          <w:lang w:val="es-ES" w:eastAsia="en-US"/>
        </w:rPr>
        <w:t>Empresa constructora o de servicios legalmente establecida, con experiencia general mínima de dos trabajos de mantenimiento o dos trabajos de obras civiles y experiencia específica mínima de dos trabajos de mantenimiento o dos trabajos de obras civiles.</w:t>
      </w:r>
    </w:p>
    <w:p w:rsidR="000A4855" w:rsidRPr="000A4855" w:rsidRDefault="000A4855" w:rsidP="000A4855">
      <w:pPr>
        <w:numPr>
          <w:ilvl w:val="0"/>
          <w:numId w:val="32"/>
        </w:numPr>
        <w:spacing w:after="0" w:line="240" w:lineRule="auto"/>
        <w:jc w:val="both"/>
        <w:rPr>
          <w:rFonts w:ascii="Arial" w:eastAsia="Times New Roman" w:hAnsi="Arial" w:cs="Arial"/>
          <w:sz w:val="16"/>
          <w:szCs w:val="16"/>
          <w:lang w:val="es-ES" w:eastAsia="en-US"/>
        </w:rPr>
      </w:pPr>
      <w:r w:rsidRPr="000A4855">
        <w:rPr>
          <w:rFonts w:ascii="Arial" w:eastAsia="Times New Roman" w:hAnsi="Arial" w:cs="Arial"/>
          <w:sz w:val="16"/>
          <w:szCs w:val="16"/>
          <w:lang w:val="es-ES" w:eastAsia="en-US"/>
        </w:rPr>
        <w:t>La empresa deberá presentar en su propuesta fotocopia simple de su registro de funde empresa.</w:t>
      </w:r>
    </w:p>
    <w:p w:rsidR="000A4855" w:rsidRPr="000A4855" w:rsidRDefault="000A4855" w:rsidP="000A4855">
      <w:pPr>
        <w:numPr>
          <w:ilvl w:val="0"/>
          <w:numId w:val="32"/>
        </w:numPr>
        <w:spacing w:after="0" w:line="240" w:lineRule="auto"/>
        <w:jc w:val="both"/>
        <w:rPr>
          <w:rFonts w:ascii="Arial" w:eastAsia="Times New Roman" w:hAnsi="Arial" w:cs="Arial"/>
          <w:sz w:val="16"/>
          <w:szCs w:val="16"/>
          <w:lang w:val="es-ES" w:eastAsia="en-US"/>
        </w:rPr>
      </w:pPr>
      <w:r w:rsidRPr="000A4855">
        <w:rPr>
          <w:rFonts w:ascii="Arial" w:eastAsia="Times New Roman" w:hAnsi="Arial" w:cs="Arial"/>
          <w:sz w:val="16"/>
          <w:szCs w:val="16"/>
          <w:lang w:val="es-ES" w:eastAsia="en-US"/>
        </w:rPr>
        <w:lastRenderedPageBreak/>
        <w:t>La empresa deberá contar con el asesoramiento de un profesional en arquitectura o ingeniería civil que cuente con título académico, con experiencia general  de dos trabajos de mantenimiento o dos trabajos de obras civiles y experiencia específica de dos trabajos de mantenimiento o dos trabajos de obras civiles.</w:t>
      </w:r>
    </w:p>
    <w:p w:rsidR="000A4855" w:rsidRPr="000A4855" w:rsidRDefault="000A4855" w:rsidP="000A4855">
      <w:pPr>
        <w:numPr>
          <w:ilvl w:val="0"/>
          <w:numId w:val="32"/>
        </w:numPr>
        <w:spacing w:after="0" w:line="240" w:lineRule="auto"/>
        <w:jc w:val="both"/>
        <w:rPr>
          <w:rFonts w:ascii="Arial" w:eastAsia="Times New Roman" w:hAnsi="Arial" w:cs="Arial"/>
          <w:sz w:val="16"/>
          <w:szCs w:val="16"/>
          <w:lang w:val="es-ES" w:eastAsia="en-US"/>
        </w:rPr>
      </w:pPr>
      <w:r w:rsidRPr="000A4855">
        <w:rPr>
          <w:rFonts w:ascii="Arial" w:eastAsia="Times New Roman" w:hAnsi="Arial" w:cs="Arial"/>
          <w:sz w:val="16"/>
          <w:szCs w:val="16"/>
          <w:lang w:val="es-ES" w:eastAsia="en-US"/>
        </w:rPr>
        <w:t>la empresa proponente deberá presentar respaldos en fotocopia simple de la experiencia de la empresa y de la formación y experiencia del personal clave para efectos de evaluación.</w:t>
      </w:r>
    </w:p>
    <w:p w:rsidR="000A4855" w:rsidRPr="000A4855" w:rsidRDefault="000A4855" w:rsidP="000A4855">
      <w:pPr>
        <w:keepNext/>
        <w:spacing w:after="0" w:line="240" w:lineRule="auto"/>
        <w:outlineLvl w:val="0"/>
        <w:rPr>
          <w:rFonts w:ascii="Arial" w:eastAsia="Times New Roman" w:hAnsi="Arial" w:cs="Arial"/>
          <w:b/>
          <w:bCs/>
          <w:kern w:val="32"/>
          <w:sz w:val="16"/>
          <w:szCs w:val="16"/>
          <w:lang w:val="x-none" w:eastAsia="en-US"/>
        </w:rPr>
      </w:pPr>
    </w:p>
    <w:p w:rsidR="000A4855" w:rsidRPr="000A4855" w:rsidRDefault="000A4855" w:rsidP="000A4855">
      <w:pPr>
        <w:keepNext/>
        <w:numPr>
          <w:ilvl w:val="0"/>
          <w:numId w:val="262"/>
        </w:numPr>
        <w:spacing w:after="0" w:line="240" w:lineRule="auto"/>
        <w:ind w:left="1068"/>
        <w:contextualSpacing/>
        <w:outlineLvl w:val="0"/>
        <w:rPr>
          <w:rFonts w:ascii="Arial" w:eastAsia="Times New Roman" w:hAnsi="Arial" w:cs="Arial"/>
          <w:b/>
          <w:bCs/>
          <w:kern w:val="32"/>
          <w:sz w:val="16"/>
          <w:szCs w:val="16"/>
          <w:lang w:val="x-none" w:eastAsia="en-US"/>
        </w:rPr>
      </w:pPr>
      <w:r w:rsidRPr="000A4855">
        <w:rPr>
          <w:rFonts w:ascii="Arial" w:eastAsia="Times New Roman" w:hAnsi="Arial" w:cs="Arial"/>
          <w:b/>
          <w:bCs/>
          <w:kern w:val="32"/>
          <w:sz w:val="16"/>
          <w:szCs w:val="16"/>
          <w:lang w:val="x-none" w:eastAsia="en-US"/>
        </w:rPr>
        <w:t>PRECIO REFEREN</w:t>
      </w:r>
      <w:r w:rsidRPr="000A4855">
        <w:rPr>
          <w:rFonts w:ascii="Arial" w:eastAsia="Times New Roman" w:hAnsi="Arial" w:cs="Arial"/>
          <w:b/>
          <w:bCs/>
          <w:kern w:val="32"/>
          <w:sz w:val="16"/>
          <w:szCs w:val="16"/>
          <w:lang w:eastAsia="en-US"/>
        </w:rPr>
        <w:t>C</w:t>
      </w:r>
      <w:r w:rsidRPr="000A4855">
        <w:rPr>
          <w:rFonts w:ascii="Arial" w:eastAsia="Times New Roman" w:hAnsi="Arial" w:cs="Arial"/>
          <w:b/>
          <w:bCs/>
          <w:kern w:val="32"/>
          <w:sz w:val="16"/>
          <w:szCs w:val="16"/>
          <w:lang w:val="x-none" w:eastAsia="en-US"/>
        </w:rPr>
        <w:t>IAL Y PRESUPUESTO ASIGNADO</w:t>
      </w:r>
    </w:p>
    <w:p w:rsidR="000A4855" w:rsidRPr="000A4855" w:rsidRDefault="000A4855" w:rsidP="000A4855">
      <w:pPr>
        <w:keepNext/>
        <w:spacing w:after="0" w:line="240" w:lineRule="auto"/>
        <w:ind w:left="284"/>
        <w:outlineLvl w:val="0"/>
        <w:rPr>
          <w:rFonts w:ascii="Arial" w:eastAsia="Times New Roman" w:hAnsi="Arial" w:cs="Arial"/>
          <w:b/>
          <w:bCs/>
          <w:kern w:val="32"/>
          <w:sz w:val="16"/>
          <w:szCs w:val="16"/>
          <w:lang w:eastAsia="en-US"/>
        </w:rPr>
      </w:pPr>
    </w:p>
    <w:p w:rsidR="000A4855" w:rsidRPr="000A4855" w:rsidRDefault="000A4855" w:rsidP="000A4855">
      <w:pPr>
        <w:spacing w:after="0" w:line="240" w:lineRule="auto"/>
        <w:jc w:val="both"/>
        <w:rPr>
          <w:rFonts w:ascii="Times New Roman" w:eastAsia="Times New Roman" w:hAnsi="Times New Roman" w:cs="Times New Roman"/>
          <w:b/>
          <w:bCs/>
          <w:sz w:val="16"/>
          <w:szCs w:val="16"/>
        </w:rPr>
      </w:pPr>
      <w:r w:rsidRPr="000A4855">
        <w:rPr>
          <w:rFonts w:ascii="Arial" w:eastAsia="Times New Roman" w:hAnsi="Arial" w:cs="Arial"/>
          <w:bCs/>
          <w:kern w:val="32"/>
          <w:sz w:val="16"/>
          <w:szCs w:val="16"/>
          <w:lang w:eastAsia="en-US"/>
        </w:rPr>
        <w:t xml:space="preserve">El precio referencial total de costo unitario es de Bs. </w:t>
      </w:r>
      <w:r w:rsidRPr="000A4855">
        <w:rPr>
          <w:rFonts w:ascii="Arial" w:eastAsia="Times New Roman" w:hAnsi="Arial" w:cs="Arial"/>
          <w:b/>
          <w:bCs/>
          <w:sz w:val="16"/>
          <w:szCs w:val="16"/>
        </w:rPr>
        <w:t xml:space="preserve">104.311,98 </w:t>
      </w:r>
      <w:r w:rsidRPr="000A4855">
        <w:rPr>
          <w:rFonts w:ascii="Arial" w:eastAsia="Times New Roman" w:hAnsi="Arial" w:cs="Arial"/>
          <w:bCs/>
          <w:kern w:val="32"/>
          <w:sz w:val="16"/>
          <w:szCs w:val="16"/>
          <w:lang w:eastAsia="en-US"/>
        </w:rPr>
        <w:t xml:space="preserve">de la totalidad de los ítems </w:t>
      </w:r>
      <w:proofErr w:type="spellStart"/>
      <w:r w:rsidRPr="000A4855">
        <w:rPr>
          <w:rFonts w:ascii="Arial" w:eastAsia="Times New Roman" w:hAnsi="Arial" w:cs="Arial"/>
          <w:bCs/>
          <w:kern w:val="32"/>
          <w:sz w:val="16"/>
          <w:szCs w:val="16"/>
          <w:lang w:eastAsia="en-US"/>
        </w:rPr>
        <w:t>solictados</w:t>
      </w:r>
      <w:proofErr w:type="spellEnd"/>
      <w:r w:rsidRPr="000A4855">
        <w:rPr>
          <w:rFonts w:ascii="Arial" w:eastAsia="Times New Roman" w:hAnsi="Arial" w:cs="Arial"/>
          <w:bCs/>
          <w:kern w:val="32"/>
          <w:sz w:val="16"/>
          <w:szCs w:val="16"/>
          <w:lang w:eastAsia="en-US"/>
        </w:rPr>
        <w:t>, este monto se considera para efectos de evaluación y determinación del precio evaluado más bajo.</w:t>
      </w:r>
    </w:p>
    <w:p w:rsidR="000A4855" w:rsidRPr="000A4855" w:rsidRDefault="000A4855" w:rsidP="000A4855">
      <w:pPr>
        <w:spacing w:after="0" w:line="240" w:lineRule="auto"/>
        <w:jc w:val="both"/>
        <w:rPr>
          <w:rFonts w:ascii="Arial" w:eastAsia="Times New Roman" w:hAnsi="Arial" w:cs="Arial"/>
          <w:bCs/>
          <w:sz w:val="16"/>
          <w:szCs w:val="16"/>
        </w:rPr>
      </w:pPr>
    </w:p>
    <w:p w:rsidR="000A4855" w:rsidRPr="000A4855" w:rsidRDefault="000A4855" w:rsidP="000A4855">
      <w:pPr>
        <w:spacing w:after="0" w:line="240" w:lineRule="auto"/>
        <w:jc w:val="both"/>
        <w:rPr>
          <w:rFonts w:ascii="Arial" w:eastAsia="Times New Roman" w:hAnsi="Arial" w:cs="Arial"/>
          <w:bCs/>
          <w:sz w:val="16"/>
          <w:szCs w:val="16"/>
        </w:rPr>
      </w:pPr>
      <w:r w:rsidRPr="000A4855">
        <w:rPr>
          <w:rFonts w:ascii="Arial" w:eastAsia="Times New Roman" w:hAnsi="Arial" w:cs="Arial"/>
          <w:bCs/>
          <w:sz w:val="16"/>
          <w:szCs w:val="16"/>
        </w:rPr>
        <w:t>Se aclara que la empresa proponente debe cotizar la totalidad de los ítems solicitados.</w:t>
      </w:r>
    </w:p>
    <w:p w:rsidR="000A4855" w:rsidRPr="000A4855" w:rsidRDefault="000A4855" w:rsidP="000A4855">
      <w:pPr>
        <w:spacing w:after="0" w:line="240" w:lineRule="auto"/>
        <w:jc w:val="both"/>
        <w:rPr>
          <w:rFonts w:ascii="Arial" w:eastAsia="Times New Roman" w:hAnsi="Arial" w:cs="Arial"/>
          <w:bCs/>
          <w:sz w:val="16"/>
          <w:szCs w:val="16"/>
        </w:rPr>
      </w:pPr>
      <w:bookmarkStart w:id="0" w:name="_GoBack"/>
      <w:bookmarkEnd w:id="0"/>
    </w:p>
    <w:p w:rsidR="000A4855" w:rsidRPr="000A4855" w:rsidRDefault="000A4855" w:rsidP="000A4855">
      <w:pPr>
        <w:spacing w:after="0" w:line="240" w:lineRule="auto"/>
        <w:jc w:val="both"/>
        <w:rPr>
          <w:rFonts w:ascii="Arial" w:eastAsia="Times New Roman" w:hAnsi="Arial" w:cs="Arial"/>
          <w:bCs/>
          <w:sz w:val="16"/>
          <w:szCs w:val="16"/>
        </w:rPr>
      </w:pPr>
      <w:r w:rsidRPr="000A4855">
        <w:rPr>
          <w:rFonts w:ascii="Arial" w:eastAsia="Times New Roman" w:hAnsi="Arial" w:cs="Arial"/>
          <w:bCs/>
          <w:sz w:val="16"/>
          <w:szCs w:val="16"/>
        </w:rPr>
        <w:t xml:space="preserve">Los proponentes no podrán presentar precios mayores a los precios unitarios de los ítems descritos en el presente documento en anexo 1, pudiendo presentar una propuesta igual o menor, en caso de ser </w:t>
      </w:r>
      <w:proofErr w:type="spellStart"/>
      <w:r w:rsidRPr="000A4855">
        <w:rPr>
          <w:rFonts w:ascii="Arial" w:eastAsia="Times New Roman" w:hAnsi="Arial" w:cs="Arial"/>
          <w:bCs/>
          <w:sz w:val="16"/>
          <w:szCs w:val="16"/>
        </w:rPr>
        <w:t>algun</w:t>
      </w:r>
      <w:proofErr w:type="spellEnd"/>
      <w:r w:rsidRPr="000A4855">
        <w:rPr>
          <w:rFonts w:ascii="Arial" w:eastAsia="Times New Roman" w:hAnsi="Arial" w:cs="Arial"/>
          <w:bCs/>
          <w:sz w:val="16"/>
          <w:szCs w:val="16"/>
        </w:rPr>
        <w:t xml:space="preserve"> ítem mayor será pasible a </w:t>
      </w:r>
      <w:proofErr w:type="spellStart"/>
      <w:r w:rsidRPr="000A4855">
        <w:rPr>
          <w:rFonts w:ascii="Arial" w:eastAsia="Times New Roman" w:hAnsi="Arial" w:cs="Arial"/>
          <w:bCs/>
          <w:sz w:val="16"/>
          <w:szCs w:val="16"/>
        </w:rPr>
        <w:t>descalifación</w:t>
      </w:r>
      <w:proofErr w:type="spellEnd"/>
      <w:r w:rsidRPr="000A4855">
        <w:rPr>
          <w:rFonts w:ascii="Arial" w:eastAsia="Times New Roman" w:hAnsi="Arial" w:cs="Arial"/>
          <w:bCs/>
          <w:sz w:val="16"/>
          <w:szCs w:val="16"/>
        </w:rPr>
        <w:t>.</w:t>
      </w:r>
    </w:p>
    <w:p w:rsidR="000A4855" w:rsidRPr="000A4855" w:rsidRDefault="000A4855" w:rsidP="000A4855">
      <w:pPr>
        <w:keepNext/>
        <w:spacing w:after="0" w:line="240" w:lineRule="auto"/>
        <w:jc w:val="both"/>
        <w:outlineLvl w:val="0"/>
        <w:rPr>
          <w:rFonts w:ascii="Arial" w:eastAsia="Times New Roman" w:hAnsi="Arial" w:cs="Arial"/>
          <w:b/>
          <w:sz w:val="16"/>
          <w:szCs w:val="16"/>
          <w:lang w:val="es-ES" w:eastAsia="en-US"/>
        </w:rPr>
      </w:pPr>
      <w:r w:rsidRPr="000A4855">
        <w:rPr>
          <w:rFonts w:ascii="Arial" w:eastAsia="Times New Roman" w:hAnsi="Arial" w:cs="Arial"/>
          <w:bCs/>
          <w:kern w:val="32"/>
          <w:sz w:val="16"/>
          <w:szCs w:val="16"/>
          <w:lang w:eastAsia="en-US"/>
        </w:rPr>
        <w:t>El presupuesto asignado a la gestión 2017 para la presente contratación es de Bs.</w:t>
      </w:r>
      <w:r w:rsidRPr="000A4855">
        <w:rPr>
          <w:rFonts w:ascii="Arial" w:eastAsia="Times New Roman" w:hAnsi="Arial" w:cs="Arial"/>
          <w:b/>
          <w:sz w:val="16"/>
          <w:szCs w:val="16"/>
          <w:lang w:val="es-ES" w:eastAsia="en-US"/>
        </w:rPr>
        <w:t xml:space="preserve"> 622.481</w:t>
      </w:r>
      <w:r w:rsidR="00161F53">
        <w:rPr>
          <w:rFonts w:ascii="Arial" w:eastAsia="Times New Roman" w:hAnsi="Arial" w:cs="Arial"/>
          <w:b/>
          <w:sz w:val="16"/>
          <w:szCs w:val="16"/>
          <w:lang w:val="es-ES" w:eastAsia="en-US"/>
        </w:rPr>
        <w:t>,00</w:t>
      </w:r>
      <w:r w:rsidRPr="000A4855">
        <w:rPr>
          <w:rFonts w:ascii="Arial" w:eastAsia="Times New Roman" w:hAnsi="Arial" w:cs="Arial"/>
          <w:b/>
          <w:sz w:val="16"/>
          <w:szCs w:val="16"/>
          <w:lang w:val="es-ES" w:eastAsia="en-US"/>
        </w:rPr>
        <w:t xml:space="preserve"> (Seiscientos veintidós mil </w:t>
      </w:r>
      <w:proofErr w:type="spellStart"/>
      <w:r w:rsidRPr="000A4855">
        <w:rPr>
          <w:rFonts w:ascii="Arial" w:eastAsia="Times New Roman" w:hAnsi="Arial" w:cs="Arial"/>
          <w:b/>
          <w:sz w:val="16"/>
          <w:szCs w:val="16"/>
          <w:lang w:val="es-ES" w:eastAsia="en-US"/>
        </w:rPr>
        <w:t>cuatricientos</w:t>
      </w:r>
      <w:proofErr w:type="spellEnd"/>
      <w:r w:rsidRPr="000A4855">
        <w:rPr>
          <w:rFonts w:ascii="Arial" w:eastAsia="Times New Roman" w:hAnsi="Arial" w:cs="Arial"/>
          <w:b/>
          <w:sz w:val="16"/>
          <w:szCs w:val="16"/>
          <w:lang w:val="es-ES" w:eastAsia="en-US"/>
        </w:rPr>
        <w:t xml:space="preserve"> ochenta y uno 00/100 Bolivianos)</w:t>
      </w:r>
    </w:p>
    <w:p w:rsidR="000A4855" w:rsidRPr="000A4855" w:rsidRDefault="000A4855" w:rsidP="000A4855">
      <w:pPr>
        <w:keepNext/>
        <w:spacing w:after="0" w:line="240" w:lineRule="auto"/>
        <w:jc w:val="both"/>
        <w:outlineLvl w:val="0"/>
        <w:rPr>
          <w:rFonts w:ascii="Arial" w:eastAsia="Times New Roman" w:hAnsi="Arial" w:cs="Arial"/>
          <w:b/>
          <w:sz w:val="16"/>
          <w:szCs w:val="16"/>
          <w:lang w:val="es-ES" w:eastAsia="en-US"/>
        </w:rPr>
      </w:pPr>
    </w:p>
    <w:p w:rsidR="000A4855" w:rsidRPr="000A4855" w:rsidRDefault="000A4855" w:rsidP="000A4855">
      <w:pPr>
        <w:keepNext/>
        <w:numPr>
          <w:ilvl w:val="0"/>
          <w:numId w:val="265"/>
        </w:numPr>
        <w:spacing w:after="0" w:line="240" w:lineRule="auto"/>
        <w:contextualSpacing/>
        <w:jc w:val="both"/>
        <w:outlineLvl w:val="0"/>
        <w:rPr>
          <w:rFonts w:ascii="Arial" w:eastAsia="Times New Roman" w:hAnsi="Arial" w:cs="Arial"/>
          <w:b/>
          <w:bCs/>
          <w:kern w:val="32"/>
          <w:sz w:val="16"/>
          <w:szCs w:val="16"/>
          <w:lang w:val="x-none" w:eastAsia="en-US"/>
        </w:rPr>
      </w:pPr>
      <w:r w:rsidRPr="000A4855">
        <w:rPr>
          <w:rFonts w:ascii="Arial" w:eastAsia="Times New Roman" w:hAnsi="Arial" w:cs="Arial"/>
          <w:b/>
          <w:bCs/>
          <w:kern w:val="32"/>
          <w:sz w:val="16"/>
          <w:szCs w:val="16"/>
          <w:lang w:eastAsia="en-US"/>
        </w:rPr>
        <w:t>CONDICIONES ADICIONALES</w:t>
      </w:r>
    </w:p>
    <w:p w:rsidR="000A4855" w:rsidRPr="000A4855" w:rsidRDefault="000A4855" w:rsidP="000A4855">
      <w:pPr>
        <w:spacing w:after="0" w:line="240" w:lineRule="auto"/>
        <w:jc w:val="both"/>
        <w:rPr>
          <w:rFonts w:ascii="Arial" w:eastAsia="Times New Roman" w:hAnsi="Arial" w:cs="Arial"/>
          <w:sz w:val="16"/>
          <w:szCs w:val="16"/>
          <w:lang w:eastAsia="en-US"/>
        </w:rPr>
      </w:pPr>
    </w:p>
    <w:p w:rsidR="000A4855" w:rsidRPr="000A4855" w:rsidRDefault="000A4855" w:rsidP="000A4855">
      <w:pPr>
        <w:jc w:val="both"/>
        <w:rPr>
          <w:rFonts w:ascii="Arial" w:eastAsia="Times New Roman" w:hAnsi="Arial" w:cs="Arial"/>
          <w:b/>
          <w:bCs/>
          <w:sz w:val="16"/>
          <w:szCs w:val="16"/>
          <w:lang w:val="es-ES" w:eastAsia="en-US"/>
        </w:rPr>
      </w:pPr>
      <w:r w:rsidRPr="000A4855">
        <w:rPr>
          <w:rFonts w:ascii="Arial" w:eastAsia="Times New Roman" w:hAnsi="Arial" w:cs="Arial"/>
          <w:b/>
          <w:bCs/>
          <w:sz w:val="16"/>
          <w:szCs w:val="16"/>
          <w:lang w:val="es-ES" w:eastAsia="en-US"/>
        </w:rPr>
        <w:t>FISCAL DE SERVICIO</w:t>
      </w:r>
    </w:p>
    <w:p w:rsidR="000A4855" w:rsidRPr="000A4855" w:rsidRDefault="000A4855" w:rsidP="000A4855">
      <w:pPr>
        <w:spacing w:after="0" w:line="240" w:lineRule="auto"/>
        <w:jc w:val="both"/>
        <w:rPr>
          <w:rFonts w:ascii="Arial" w:eastAsia="Times New Roman" w:hAnsi="Arial" w:cs="Arial"/>
          <w:color w:val="000000"/>
          <w:sz w:val="16"/>
          <w:szCs w:val="16"/>
          <w:lang w:val="es-ES" w:eastAsia="en-US"/>
        </w:rPr>
      </w:pPr>
      <w:r w:rsidRPr="000A4855">
        <w:rPr>
          <w:rFonts w:ascii="Arial" w:eastAsia="Times New Roman" w:hAnsi="Arial" w:cs="Arial"/>
          <w:color w:val="000000"/>
          <w:sz w:val="16"/>
          <w:szCs w:val="16"/>
          <w:lang w:val="es-ES" w:eastAsia="en-US"/>
        </w:rPr>
        <w:t>La ENTIDAD designara un Fiscal de Servicio, se comunicara esta designación  al CONTRATISTA.</w:t>
      </w:r>
    </w:p>
    <w:p w:rsidR="000A4855" w:rsidRPr="000A4855" w:rsidRDefault="000A4855" w:rsidP="000A4855">
      <w:pPr>
        <w:spacing w:after="0" w:line="240" w:lineRule="auto"/>
        <w:jc w:val="both"/>
        <w:rPr>
          <w:rFonts w:ascii="Arial" w:eastAsia="Times New Roman" w:hAnsi="Arial" w:cs="Arial"/>
          <w:color w:val="000000"/>
          <w:sz w:val="16"/>
          <w:szCs w:val="16"/>
          <w:lang w:val="es-ES" w:eastAsia="en-US"/>
        </w:rPr>
      </w:pPr>
    </w:p>
    <w:p w:rsidR="000A4855" w:rsidRPr="000A4855" w:rsidRDefault="000A4855" w:rsidP="000A4855">
      <w:pPr>
        <w:spacing w:after="0" w:line="240" w:lineRule="auto"/>
        <w:jc w:val="both"/>
        <w:rPr>
          <w:rFonts w:ascii="Arial" w:eastAsia="Times New Roman" w:hAnsi="Arial" w:cs="Arial"/>
          <w:color w:val="000000"/>
          <w:sz w:val="16"/>
          <w:szCs w:val="16"/>
          <w:lang w:val="es-ES" w:eastAsia="en-US"/>
        </w:rPr>
      </w:pPr>
      <w:r w:rsidRPr="000A4855">
        <w:rPr>
          <w:rFonts w:ascii="Arial" w:eastAsia="Times New Roman" w:hAnsi="Arial" w:cs="Arial"/>
          <w:color w:val="000000"/>
          <w:sz w:val="16"/>
          <w:szCs w:val="16"/>
          <w:lang w:val="es-ES" w:eastAsia="en-US"/>
        </w:rPr>
        <w:t>El Fiscal de Servicio estará a cargo de verificar el cumplimiento del contrato de acuerdo a las especificaciones técnicas elaboradas para la contratación del servicio y la correcta prestación conforme a los trabajos instruidos.</w:t>
      </w:r>
    </w:p>
    <w:p w:rsidR="000A4855" w:rsidRPr="000A4855" w:rsidRDefault="000A4855" w:rsidP="000A4855">
      <w:pPr>
        <w:spacing w:after="0" w:line="240" w:lineRule="auto"/>
        <w:jc w:val="both"/>
        <w:rPr>
          <w:rFonts w:ascii="Arial" w:eastAsia="Times New Roman" w:hAnsi="Arial" w:cs="Arial"/>
          <w:sz w:val="16"/>
          <w:szCs w:val="16"/>
          <w:lang w:val="es-ES" w:eastAsia="en-US"/>
        </w:rPr>
      </w:pPr>
    </w:p>
    <w:p w:rsidR="000A4855" w:rsidRPr="000A4855" w:rsidRDefault="000A4855" w:rsidP="000A4855">
      <w:pPr>
        <w:spacing w:line="240" w:lineRule="auto"/>
        <w:jc w:val="both"/>
        <w:rPr>
          <w:rFonts w:ascii="Arial" w:eastAsia="Times New Roman" w:hAnsi="Arial" w:cs="Arial"/>
          <w:sz w:val="16"/>
          <w:szCs w:val="16"/>
          <w:lang w:val="es-ES" w:eastAsia="en-US"/>
        </w:rPr>
      </w:pPr>
      <w:r w:rsidRPr="000A4855">
        <w:rPr>
          <w:rFonts w:ascii="Arial" w:eastAsia="Times New Roman" w:hAnsi="Arial" w:cs="Arial"/>
          <w:sz w:val="16"/>
          <w:szCs w:val="16"/>
          <w:lang w:val="es-ES" w:eastAsia="en-US"/>
        </w:rPr>
        <w:t xml:space="preserve">A la </w:t>
      </w:r>
      <w:proofErr w:type="spellStart"/>
      <w:r w:rsidRPr="000A4855">
        <w:rPr>
          <w:rFonts w:ascii="Arial" w:eastAsia="Times New Roman" w:hAnsi="Arial" w:cs="Arial"/>
          <w:sz w:val="16"/>
          <w:szCs w:val="16"/>
          <w:lang w:val="es-ES" w:eastAsia="en-US"/>
        </w:rPr>
        <w:t>conclucion</w:t>
      </w:r>
      <w:proofErr w:type="spellEnd"/>
      <w:r w:rsidRPr="000A4855">
        <w:rPr>
          <w:rFonts w:ascii="Arial" w:eastAsia="Times New Roman" w:hAnsi="Arial" w:cs="Arial"/>
          <w:sz w:val="16"/>
          <w:szCs w:val="16"/>
          <w:lang w:val="es-ES" w:eastAsia="en-US"/>
        </w:rPr>
        <w:t xml:space="preserve"> de la orden de trabajo la empresa contratada deberá emitir un informe detallado con los resultados de los trabajos realizados en el periodo, en formato físico y digital y otros requerimientos que el Fiscal de Servicio considere necesario, según corresponda, informe que deberá estar firmado por el profesional que presta el servicio de asesoramiento a la empresa contratista.</w:t>
      </w:r>
    </w:p>
    <w:p w:rsidR="000A4855" w:rsidRPr="000A4855" w:rsidRDefault="000A4855" w:rsidP="000A4855">
      <w:pPr>
        <w:jc w:val="both"/>
        <w:rPr>
          <w:rFonts w:ascii="Arial" w:eastAsia="Times New Roman" w:hAnsi="Arial" w:cs="Arial"/>
          <w:sz w:val="16"/>
          <w:szCs w:val="16"/>
          <w:lang w:eastAsia="en-US"/>
        </w:rPr>
      </w:pPr>
      <w:r w:rsidRPr="000A4855">
        <w:rPr>
          <w:rFonts w:ascii="Arial" w:eastAsia="Times New Roman" w:hAnsi="Arial" w:cs="Arial"/>
          <w:b/>
          <w:bCs/>
          <w:sz w:val="16"/>
          <w:szCs w:val="16"/>
          <w:lang w:val="es-ES" w:eastAsia="en-US"/>
        </w:rPr>
        <w:t xml:space="preserve">FORMA DE PAGO </w:t>
      </w:r>
    </w:p>
    <w:p w:rsidR="000A4855" w:rsidRPr="000A4855" w:rsidRDefault="000A4855" w:rsidP="000A4855">
      <w:pPr>
        <w:spacing w:after="0" w:line="240" w:lineRule="auto"/>
        <w:jc w:val="both"/>
        <w:rPr>
          <w:rFonts w:ascii="Arial" w:eastAsia="Times New Roman" w:hAnsi="Arial" w:cs="Arial"/>
          <w:sz w:val="16"/>
          <w:szCs w:val="16"/>
          <w:lang w:val="es-ES" w:eastAsia="en-US"/>
        </w:rPr>
      </w:pPr>
      <w:r w:rsidRPr="000A4855">
        <w:rPr>
          <w:rFonts w:ascii="Arial" w:eastAsia="Times New Roman" w:hAnsi="Arial" w:cs="Arial"/>
          <w:sz w:val="16"/>
          <w:szCs w:val="16"/>
          <w:lang w:val="es-ES" w:eastAsia="en-US"/>
        </w:rPr>
        <w:t xml:space="preserve">El pago se realizará a la </w:t>
      </w:r>
      <w:proofErr w:type="spellStart"/>
      <w:r w:rsidRPr="000A4855">
        <w:rPr>
          <w:rFonts w:ascii="Arial" w:eastAsia="Times New Roman" w:hAnsi="Arial" w:cs="Arial"/>
          <w:sz w:val="16"/>
          <w:szCs w:val="16"/>
          <w:lang w:val="es-ES" w:eastAsia="en-US"/>
        </w:rPr>
        <w:t>conclucion</w:t>
      </w:r>
      <w:proofErr w:type="spellEnd"/>
      <w:r w:rsidRPr="000A4855">
        <w:rPr>
          <w:rFonts w:ascii="Arial" w:eastAsia="Times New Roman" w:hAnsi="Arial" w:cs="Arial"/>
          <w:sz w:val="16"/>
          <w:szCs w:val="16"/>
          <w:lang w:val="es-ES" w:eastAsia="en-US"/>
        </w:rPr>
        <w:t xml:space="preserve"> de la orden de trabajo en moneda nacional (bolivianos)</w:t>
      </w:r>
      <w:proofErr w:type="gramStart"/>
      <w:r w:rsidRPr="000A4855">
        <w:rPr>
          <w:rFonts w:ascii="Arial" w:eastAsia="Times New Roman" w:hAnsi="Arial" w:cs="Arial"/>
          <w:sz w:val="16"/>
          <w:szCs w:val="16"/>
          <w:lang w:val="es-ES" w:eastAsia="en-US"/>
        </w:rPr>
        <w:t>, ,</w:t>
      </w:r>
      <w:proofErr w:type="gramEnd"/>
      <w:r w:rsidRPr="000A4855">
        <w:rPr>
          <w:rFonts w:ascii="Arial" w:eastAsia="Times New Roman" w:hAnsi="Arial" w:cs="Arial"/>
          <w:sz w:val="16"/>
          <w:szCs w:val="16"/>
          <w:lang w:val="es-ES" w:eastAsia="en-US"/>
        </w:rPr>
        <w:t xml:space="preserve"> posterior a la emisión de informe de conformidad del Fiscal de Servicio nombrado por YPFB, solicitando el pago de todos los trabajos realizados y concluidos, acompañando al informe documentación de respaldo (copia NIT y SIGEP), el mismo que será verificado por el Fiscal de Servicio.</w:t>
      </w:r>
    </w:p>
    <w:p w:rsidR="000A4855" w:rsidRPr="000A4855" w:rsidRDefault="000A4855" w:rsidP="000A4855">
      <w:pPr>
        <w:spacing w:after="0" w:line="240" w:lineRule="auto"/>
        <w:jc w:val="both"/>
        <w:rPr>
          <w:rFonts w:ascii="Arial" w:eastAsia="Times New Roman" w:hAnsi="Arial" w:cs="Arial"/>
          <w:sz w:val="16"/>
          <w:szCs w:val="16"/>
          <w:lang w:val="es-ES" w:eastAsia="en-US"/>
        </w:rPr>
      </w:pPr>
    </w:p>
    <w:p w:rsidR="000A4855" w:rsidRPr="000A4855" w:rsidRDefault="000A4855" w:rsidP="000A4855">
      <w:pPr>
        <w:tabs>
          <w:tab w:val="left" w:pos="1965"/>
        </w:tabs>
        <w:jc w:val="both"/>
        <w:rPr>
          <w:rFonts w:ascii="Arial" w:eastAsia="Times New Roman" w:hAnsi="Arial" w:cs="Arial"/>
          <w:b/>
          <w:bCs/>
          <w:sz w:val="16"/>
          <w:szCs w:val="16"/>
          <w:lang w:eastAsia="en-US"/>
        </w:rPr>
      </w:pPr>
      <w:r w:rsidRPr="000A4855">
        <w:rPr>
          <w:rFonts w:ascii="Arial" w:eastAsia="Times New Roman" w:hAnsi="Arial" w:cs="Arial"/>
          <w:b/>
          <w:bCs/>
          <w:sz w:val="16"/>
          <w:szCs w:val="16"/>
          <w:lang w:eastAsia="en-US"/>
        </w:rPr>
        <w:t>RESPONSABILIDAD LABORAL</w:t>
      </w:r>
    </w:p>
    <w:p w:rsidR="000A4855" w:rsidRPr="000A4855" w:rsidRDefault="000A4855" w:rsidP="000A4855">
      <w:pPr>
        <w:widowControl w:val="0"/>
        <w:autoSpaceDE w:val="0"/>
        <w:autoSpaceDN w:val="0"/>
        <w:adjustRightInd w:val="0"/>
        <w:spacing w:after="0" w:line="240" w:lineRule="auto"/>
        <w:ind w:right="62"/>
        <w:contextualSpacing/>
        <w:jc w:val="both"/>
        <w:rPr>
          <w:rFonts w:ascii="Arial" w:eastAsia="Times New Roman" w:hAnsi="Arial" w:cs="Arial"/>
          <w:sz w:val="16"/>
          <w:szCs w:val="16"/>
          <w:lang w:val="es-ES" w:eastAsia="en-US"/>
        </w:rPr>
      </w:pPr>
      <w:r w:rsidRPr="000A4855">
        <w:rPr>
          <w:rFonts w:ascii="Arial" w:eastAsia="Times New Roman" w:hAnsi="Arial" w:cs="Arial"/>
          <w:sz w:val="16"/>
          <w:szCs w:val="16"/>
          <w:lang w:val="es-ES" w:eastAsia="en-US"/>
        </w:rPr>
        <w:t>La empresa contratada será la responsable de cumplir con todos los requisitos y obligaciones referentes a la legislación laboral, social y reglamentos vigentes  del Estado Plurinacional de Bolivia, eximiendo completamente y en forma incondicional a Yacimientos Petrolíferos Fiscales Bolivianos de cualquier conflicto laboral entre el contratista y sus trabajadores.</w:t>
      </w:r>
    </w:p>
    <w:p w:rsidR="000A4855" w:rsidRPr="000A4855" w:rsidRDefault="000A4855" w:rsidP="000A4855">
      <w:pPr>
        <w:tabs>
          <w:tab w:val="left" w:pos="1965"/>
        </w:tabs>
        <w:spacing w:after="0" w:line="240" w:lineRule="auto"/>
        <w:jc w:val="both"/>
        <w:rPr>
          <w:rFonts w:ascii="Arial" w:eastAsia="Times New Roman" w:hAnsi="Arial" w:cs="Arial"/>
          <w:b/>
          <w:bCs/>
          <w:sz w:val="16"/>
          <w:szCs w:val="16"/>
          <w:lang w:eastAsia="en-US"/>
        </w:rPr>
      </w:pPr>
    </w:p>
    <w:p w:rsidR="000A4855" w:rsidRPr="000A4855" w:rsidRDefault="000A4855" w:rsidP="000A4855">
      <w:pPr>
        <w:tabs>
          <w:tab w:val="left" w:pos="1965"/>
        </w:tabs>
        <w:jc w:val="both"/>
        <w:rPr>
          <w:rFonts w:ascii="Arial" w:eastAsia="Times New Roman" w:hAnsi="Arial" w:cs="Arial"/>
          <w:b/>
          <w:bCs/>
          <w:sz w:val="16"/>
          <w:szCs w:val="16"/>
          <w:lang w:eastAsia="en-US"/>
        </w:rPr>
      </w:pPr>
      <w:r w:rsidRPr="000A4855">
        <w:rPr>
          <w:rFonts w:ascii="Arial" w:eastAsia="Times New Roman" w:hAnsi="Arial" w:cs="Arial"/>
          <w:b/>
          <w:bCs/>
          <w:sz w:val="16"/>
          <w:szCs w:val="16"/>
          <w:lang w:eastAsia="en-US"/>
        </w:rPr>
        <w:t>RESPONSABILIDAD EN LA PRESTACION DEL CONTRATO</w:t>
      </w:r>
    </w:p>
    <w:p w:rsidR="000A4855" w:rsidRPr="000A4855" w:rsidRDefault="000A4855" w:rsidP="000A4855">
      <w:pPr>
        <w:widowControl w:val="0"/>
        <w:autoSpaceDE w:val="0"/>
        <w:autoSpaceDN w:val="0"/>
        <w:adjustRightInd w:val="0"/>
        <w:spacing w:after="0" w:line="244" w:lineRule="auto"/>
        <w:ind w:right="67"/>
        <w:jc w:val="both"/>
        <w:rPr>
          <w:rFonts w:ascii="Arial" w:eastAsia="Times New Roman" w:hAnsi="Arial" w:cs="Arial"/>
          <w:sz w:val="16"/>
          <w:szCs w:val="16"/>
          <w:lang w:val="es-ES" w:eastAsia="en-US"/>
        </w:rPr>
      </w:pPr>
      <w:r w:rsidRPr="000A4855">
        <w:rPr>
          <w:rFonts w:ascii="Arial" w:eastAsia="Times New Roman" w:hAnsi="Arial" w:cs="Arial"/>
          <w:sz w:val="16"/>
          <w:szCs w:val="16"/>
          <w:lang w:val="es-ES" w:eastAsia="en-US"/>
        </w:rPr>
        <w:t xml:space="preserve">La </w:t>
      </w:r>
      <w:r w:rsidRPr="000A4855">
        <w:rPr>
          <w:rFonts w:ascii="Arial" w:eastAsia="Times New Roman" w:hAnsi="Arial" w:cs="Arial"/>
          <w:spacing w:val="35"/>
          <w:sz w:val="16"/>
          <w:szCs w:val="16"/>
          <w:lang w:val="es-ES" w:eastAsia="en-US"/>
        </w:rPr>
        <w:t xml:space="preserve"> </w:t>
      </w:r>
      <w:r w:rsidRPr="000A4855">
        <w:rPr>
          <w:rFonts w:ascii="Arial" w:eastAsia="Times New Roman" w:hAnsi="Arial" w:cs="Arial"/>
          <w:spacing w:val="-1"/>
          <w:sz w:val="16"/>
          <w:szCs w:val="16"/>
          <w:lang w:val="es-ES" w:eastAsia="en-US"/>
        </w:rPr>
        <w:t>em</w:t>
      </w:r>
      <w:r w:rsidRPr="000A4855">
        <w:rPr>
          <w:rFonts w:ascii="Arial" w:eastAsia="Times New Roman" w:hAnsi="Arial" w:cs="Arial"/>
          <w:spacing w:val="-2"/>
          <w:sz w:val="16"/>
          <w:szCs w:val="16"/>
          <w:lang w:val="es-ES" w:eastAsia="en-US"/>
        </w:rPr>
        <w:t>p</w:t>
      </w:r>
      <w:r w:rsidRPr="000A4855">
        <w:rPr>
          <w:rFonts w:ascii="Arial" w:eastAsia="Times New Roman" w:hAnsi="Arial" w:cs="Arial"/>
          <w:spacing w:val="1"/>
          <w:sz w:val="16"/>
          <w:szCs w:val="16"/>
          <w:lang w:val="es-ES" w:eastAsia="en-US"/>
        </w:rPr>
        <w:t>re</w:t>
      </w:r>
      <w:r w:rsidRPr="000A4855">
        <w:rPr>
          <w:rFonts w:ascii="Arial" w:eastAsia="Times New Roman" w:hAnsi="Arial" w:cs="Arial"/>
          <w:spacing w:val="-1"/>
          <w:sz w:val="16"/>
          <w:szCs w:val="16"/>
          <w:lang w:val="es-ES" w:eastAsia="en-US"/>
        </w:rPr>
        <w:t>s</w:t>
      </w:r>
      <w:r w:rsidRPr="000A4855">
        <w:rPr>
          <w:rFonts w:ascii="Arial" w:eastAsia="Times New Roman" w:hAnsi="Arial" w:cs="Arial"/>
          <w:sz w:val="16"/>
          <w:szCs w:val="16"/>
          <w:lang w:val="es-ES" w:eastAsia="en-US"/>
        </w:rPr>
        <w:t xml:space="preserve">a </w:t>
      </w:r>
      <w:r w:rsidRPr="000A4855">
        <w:rPr>
          <w:rFonts w:ascii="Arial" w:eastAsia="Times New Roman" w:hAnsi="Arial" w:cs="Arial"/>
          <w:spacing w:val="-1"/>
          <w:sz w:val="16"/>
          <w:szCs w:val="16"/>
          <w:lang w:val="es-ES" w:eastAsia="en-US"/>
        </w:rPr>
        <w:t>contratada</w:t>
      </w:r>
      <w:r w:rsidRPr="000A4855">
        <w:rPr>
          <w:rFonts w:ascii="Arial" w:eastAsia="Times New Roman" w:hAnsi="Arial" w:cs="Arial"/>
          <w:sz w:val="16"/>
          <w:szCs w:val="16"/>
          <w:lang w:val="es-ES" w:eastAsia="en-US"/>
        </w:rPr>
        <w:t xml:space="preserve">  </w:t>
      </w:r>
      <w:r w:rsidRPr="000A4855">
        <w:rPr>
          <w:rFonts w:ascii="Arial" w:eastAsia="Times New Roman" w:hAnsi="Arial" w:cs="Arial"/>
          <w:spacing w:val="2"/>
          <w:sz w:val="16"/>
          <w:szCs w:val="16"/>
          <w:lang w:val="es-ES" w:eastAsia="en-US"/>
        </w:rPr>
        <w:t xml:space="preserve"> </w:t>
      </w:r>
      <w:r w:rsidRPr="000A4855">
        <w:rPr>
          <w:rFonts w:ascii="Arial" w:eastAsia="Times New Roman" w:hAnsi="Arial" w:cs="Arial"/>
          <w:spacing w:val="-1"/>
          <w:sz w:val="16"/>
          <w:szCs w:val="16"/>
          <w:lang w:val="es-ES" w:eastAsia="en-US"/>
        </w:rPr>
        <w:t>se</w:t>
      </w:r>
      <w:r w:rsidRPr="000A4855">
        <w:rPr>
          <w:rFonts w:ascii="Arial" w:eastAsia="Times New Roman" w:hAnsi="Arial" w:cs="Arial"/>
          <w:spacing w:val="1"/>
          <w:sz w:val="16"/>
          <w:szCs w:val="16"/>
          <w:lang w:val="es-ES" w:eastAsia="en-US"/>
        </w:rPr>
        <w:t>r</w:t>
      </w:r>
      <w:r w:rsidRPr="000A4855">
        <w:rPr>
          <w:rFonts w:ascii="Arial" w:eastAsia="Times New Roman" w:hAnsi="Arial" w:cs="Arial"/>
          <w:sz w:val="16"/>
          <w:szCs w:val="16"/>
          <w:lang w:val="es-ES" w:eastAsia="en-US"/>
        </w:rPr>
        <w:t xml:space="preserve">á </w:t>
      </w:r>
      <w:r w:rsidRPr="000A4855">
        <w:rPr>
          <w:rFonts w:ascii="Arial" w:eastAsia="Times New Roman" w:hAnsi="Arial" w:cs="Arial"/>
          <w:spacing w:val="40"/>
          <w:sz w:val="16"/>
          <w:szCs w:val="16"/>
          <w:lang w:val="es-ES" w:eastAsia="en-US"/>
        </w:rPr>
        <w:t xml:space="preserve"> </w:t>
      </w:r>
      <w:r w:rsidRPr="000A4855">
        <w:rPr>
          <w:rFonts w:ascii="Arial" w:eastAsia="Times New Roman" w:hAnsi="Arial" w:cs="Arial"/>
          <w:spacing w:val="1"/>
          <w:sz w:val="16"/>
          <w:szCs w:val="16"/>
          <w:lang w:val="es-ES" w:eastAsia="en-US"/>
        </w:rPr>
        <w:t>r</w:t>
      </w:r>
      <w:r w:rsidRPr="000A4855">
        <w:rPr>
          <w:rFonts w:ascii="Arial" w:eastAsia="Times New Roman" w:hAnsi="Arial" w:cs="Arial"/>
          <w:spacing w:val="-1"/>
          <w:sz w:val="16"/>
          <w:szCs w:val="16"/>
          <w:lang w:val="es-ES" w:eastAsia="en-US"/>
        </w:rPr>
        <w:t>e</w:t>
      </w:r>
      <w:r w:rsidRPr="000A4855">
        <w:rPr>
          <w:rFonts w:ascii="Arial" w:eastAsia="Times New Roman" w:hAnsi="Arial" w:cs="Arial"/>
          <w:spacing w:val="1"/>
          <w:sz w:val="16"/>
          <w:szCs w:val="16"/>
          <w:lang w:val="es-ES" w:eastAsia="en-US"/>
        </w:rPr>
        <w:t>s</w:t>
      </w:r>
      <w:r w:rsidRPr="000A4855">
        <w:rPr>
          <w:rFonts w:ascii="Arial" w:eastAsia="Times New Roman" w:hAnsi="Arial" w:cs="Arial"/>
          <w:spacing w:val="-2"/>
          <w:sz w:val="16"/>
          <w:szCs w:val="16"/>
          <w:lang w:val="es-ES" w:eastAsia="en-US"/>
        </w:rPr>
        <w:t>p</w:t>
      </w:r>
      <w:r w:rsidRPr="000A4855">
        <w:rPr>
          <w:rFonts w:ascii="Arial" w:eastAsia="Times New Roman" w:hAnsi="Arial" w:cs="Arial"/>
          <w:spacing w:val="2"/>
          <w:sz w:val="16"/>
          <w:szCs w:val="16"/>
          <w:lang w:val="es-ES" w:eastAsia="en-US"/>
        </w:rPr>
        <w:t>o</w:t>
      </w:r>
      <w:r w:rsidRPr="000A4855">
        <w:rPr>
          <w:rFonts w:ascii="Arial" w:eastAsia="Times New Roman" w:hAnsi="Arial" w:cs="Arial"/>
          <w:sz w:val="16"/>
          <w:szCs w:val="16"/>
          <w:lang w:val="es-ES" w:eastAsia="en-US"/>
        </w:rPr>
        <w:t>n</w:t>
      </w:r>
      <w:r w:rsidRPr="000A4855">
        <w:rPr>
          <w:rFonts w:ascii="Arial" w:eastAsia="Times New Roman" w:hAnsi="Arial" w:cs="Arial"/>
          <w:spacing w:val="-1"/>
          <w:sz w:val="16"/>
          <w:szCs w:val="16"/>
          <w:lang w:val="es-ES" w:eastAsia="en-US"/>
        </w:rPr>
        <w:t>s</w:t>
      </w:r>
      <w:r w:rsidRPr="000A4855">
        <w:rPr>
          <w:rFonts w:ascii="Arial" w:eastAsia="Times New Roman" w:hAnsi="Arial" w:cs="Arial"/>
          <w:spacing w:val="1"/>
          <w:sz w:val="16"/>
          <w:szCs w:val="16"/>
          <w:lang w:val="es-ES" w:eastAsia="en-US"/>
        </w:rPr>
        <w:t>a</w:t>
      </w:r>
      <w:r w:rsidRPr="000A4855">
        <w:rPr>
          <w:rFonts w:ascii="Arial" w:eastAsia="Times New Roman" w:hAnsi="Arial" w:cs="Arial"/>
          <w:spacing w:val="-1"/>
          <w:sz w:val="16"/>
          <w:szCs w:val="16"/>
          <w:lang w:val="es-ES" w:eastAsia="en-US"/>
        </w:rPr>
        <w:t>b</w:t>
      </w:r>
      <w:r w:rsidRPr="000A4855">
        <w:rPr>
          <w:rFonts w:ascii="Arial" w:eastAsia="Times New Roman" w:hAnsi="Arial" w:cs="Arial"/>
          <w:sz w:val="16"/>
          <w:szCs w:val="16"/>
          <w:lang w:val="es-ES" w:eastAsia="en-US"/>
        </w:rPr>
        <w:t xml:space="preserve">le  </w:t>
      </w:r>
      <w:r w:rsidRPr="000A4855">
        <w:rPr>
          <w:rFonts w:ascii="Arial" w:eastAsia="Times New Roman" w:hAnsi="Arial" w:cs="Arial"/>
          <w:spacing w:val="4"/>
          <w:sz w:val="16"/>
          <w:szCs w:val="16"/>
          <w:lang w:val="es-ES" w:eastAsia="en-US"/>
        </w:rPr>
        <w:t xml:space="preserve"> </w:t>
      </w:r>
      <w:r w:rsidRPr="000A4855">
        <w:rPr>
          <w:rFonts w:ascii="Arial" w:eastAsia="Times New Roman" w:hAnsi="Arial" w:cs="Arial"/>
          <w:spacing w:val="1"/>
          <w:sz w:val="16"/>
          <w:szCs w:val="16"/>
          <w:lang w:val="es-ES" w:eastAsia="en-US"/>
        </w:rPr>
        <w:t>d</w:t>
      </w:r>
      <w:r w:rsidRPr="000A4855">
        <w:rPr>
          <w:rFonts w:ascii="Arial" w:eastAsia="Times New Roman" w:hAnsi="Arial" w:cs="Arial"/>
          <w:sz w:val="16"/>
          <w:szCs w:val="16"/>
          <w:lang w:val="es-ES" w:eastAsia="en-US"/>
        </w:rPr>
        <w:t xml:space="preserve">e </w:t>
      </w:r>
      <w:r w:rsidRPr="000A4855">
        <w:rPr>
          <w:rFonts w:ascii="Arial" w:eastAsia="Times New Roman" w:hAnsi="Arial" w:cs="Arial"/>
          <w:spacing w:val="36"/>
          <w:sz w:val="16"/>
          <w:szCs w:val="16"/>
          <w:lang w:val="es-ES" w:eastAsia="en-US"/>
        </w:rPr>
        <w:t xml:space="preserve"> </w:t>
      </w:r>
      <w:r w:rsidRPr="000A4855">
        <w:rPr>
          <w:rFonts w:ascii="Arial" w:eastAsia="Times New Roman" w:hAnsi="Arial" w:cs="Arial"/>
          <w:spacing w:val="-1"/>
          <w:sz w:val="16"/>
          <w:szCs w:val="16"/>
          <w:lang w:val="es-ES" w:eastAsia="en-US"/>
        </w:rPr>
        <w:t>cua</w:t>
      </w:r>
      <w:r w:rsidRPr="000A4855">
        <w:rPr>
          <w:rFonts w:ascii="Arial" w:eastAsia="Times New Roman" w:hAnsi="Arial" w:cs="Arial"/>
          <w:sz w:val="16"/>
          <w:szCs w:val="16"/>
          <w:lang w:val="es-ES" w:eastAsia="en-US"/>
        </w:rPr>
        <w:t>l</w:t>
      </w:r>
      <w:r w:rsidRPr="000A4855">
        <w:rPr>
          <w:rFonts w:ascii="Arial" w:eastAsia="Times New Roman" w:hAnsi="Arial" w:cs="Arial"/>
          <w:spacing w:val="1"/>
          <w:sz w:val="16"/>
          <w:szCs w:val="16"/>
          <w:lang w:val="es-ES" w:eastAsia="en-US"/>
        </w:rPr>
        <w:t>q</w:t>
      </w:r>
      <w:r w:rsidRPr="000A4855">
        <w:rPr>
          <w:rFonts w:ascii="Arial" w:eastAsia="Times New Roman" w:hAnsi="Arial" w:cs="Arial"/>
          <w:sz w:val="16"/>
          <w:szCs w:val="16"/>
          <w:lang w:val="es-ES" w:eastAsia="en-US"/>
        </w:rPr>
        <w:t>u</w:t>
      </w:r>
      <w:r w:rsidRPr="000A4855">
        <w:rPr>
          <w:rFonts w:ascii="Arial" w:eastAsia="Times New Roman" w:hAnsi="Arial" w:cs="Arial"/>
          <w:spacing w:val="-1"/>
          <w:sz w:val="16"/>
          <w:szCs w:val="16"/>
          <w:lang w:val="es-ES" w:eastAsia="en-US"/>
        </w:rPr>
        <w:t>i</w:t>
      </w:r>
      <w:r w:rsidRPr="000A4855">
        <w:rPr>
          <w:rFonts w:ascii="Arial" w:eastAsia="Times New Roman" w:hAnsi="Arial" w:cs="Arial"/>
          <w:spacing w:val="1"/>
          <w:sz w:val="16"/>
          <w:szCs w:val="16"/>
          <w:lang w:val="es-ES" w:eastAsia="en-US"/>
        </w:rPr>
        <w:t>e</w:t>
      </w:r>
      <w:r w:rsidRPr="000A4855">
        <w:rPr>
          <w:rFonts w:ascii="Arial" w:eastAsia="Times New Roman" w:hAnsi="Arial" w:cs="Arial"/>
          <w:sz w:val="16"/>
          <w:szCs w:val="16"/>
          <w:lang w:val="es-ES" w:eastAsia="en-US"/>
        </w:rPr>
        <w:t xml:space="preserve">r </w:t>
      </w:r>
      <w:r w:rsidRPr="000A4855">
        <w:rPr>
          <w:rFonts w:ascii="Arial" w:eastAsia="Times New Roman" w:hAnsi="Arial" w:cs="Arial"/>
          <w:spacing w:val="54"/>
          <w:sz w:val="16"/>
          <w:szCs w:val="16"/>
          <w:lang w:val="es-ES" w:eastAsia="en-US"/>
        </w:rPr>
        <w:t xml:space="preserve"> </w:t>
      </w:r>
      <w:r w:rsidRPr="000A4855">
        <w:rPr>
          <w:rFonts w:ascii="Arial" w:eastAsia="Times New Roman" w:hAnsi="Arial" w:cs="Arial"/>
          <w:spacing w:val="-1"/>
          <w:sz w:val="16"/>
          <w:szCs w:val="16"/>
          <w:lang w:val="es-ES" w:eastAsia="en-US"/>
        </w:rPr>
        <w:t>d</w:t>
      </w:r>
      <w:r w:rsidRPr="000A4855">
        <w:rPr>
          <w:rFonts w:ascii="Arial" w:eastAsia="Times New Roman" w:hAnsi="Arial" w:cs="Arial"/>
          <w:spacing w:val="1"/>
          <w:sz w:val="16"/>
          <w:szCs w:val="16"/>
          <w:lang w:val="es-ES" w:eastAsia="en-US"/>
        </w:rPr>
        <w:t>a</w:t>
      </w:r>
      <w:r w:rsidRPr="000A4855">
        <w:rPr>
          <w:rFonts w:ascii="Arial" w:eastAsia="Times New Roman" w:hAnsi="Arial" w:cs="Arial"/>
          <w:spacing w:val="-1"/>
          <w:sz w:val="16"/>
          <w:szCs w:val="16"/>
          <w:lang w:val="es-ES" w:eastAsia="en-US"/>
        </w:rPr>
        <w:t>ñ</w:t>
      </w:r>
      <w:r w:rsidRPr="000A4855">
        <w:rPr>
          <w:rFonts w:ascii="Arial" w:eastAsia="Times New Roman" w:hAnsi="Arial" w:cs="Arial"/>
          <w:sz w:val="16"/>
          <w:szCs w:val="16"/>
          <w:lang w:val="es-ES" w:eastAsia="en-US"/>
        </w:rPr>
        <w:t xml:space="preserve">o </w:t>
      </w:r>
      <w:r w:rsidRPr="000A4855">
        <w:rPr>
          <w:rFonts w:ascii="Arial" w:eastAsia="Times New Roman" w:hAnsi="Arial" w:cs="Arial"/>
          <w:spacing w:val="42"/>
          <w:sz w:val="16"/>
          <w:szCs w:val="16"/>
          <w:lang w:val="es-ES" w:eastAsia="en-US"/>
        </w:rPr>
        <w:t xml:space="preserve"> </w:t>
      </w:r>
      <w:r w:rsidRPr="000A4855">
        <w:rPr>
          <w:rFonts w:ascii="Arial" w:eastAsia="Times New Roman" w:hAnsi="Arial" w:cs="Arial"/>
          <w:sz w:val="16"/>
          <w:szCs w:val="16"/>
          <w:lang w:val="es-ES" w:eastAsia="en-US"/>
        </w:rPr>
        <w:t xml:space="preserve">o </w:t>
      </w:r>
      <w:r w:rsidRPr="000A4855">
        <w:rPr>
          <w:rFonts w:ascii="Arial" w:eastAsia="Times New Roman" w:hAnsi="Arial" w:cs="Arial"/>
          <w:spacing w:val="35"/>
          <w:sz w:val="16"/>
          <w:szCs w:val="16"/>
          <w:lang w:val="es-ES" w:eastAsia="en-US"/>
        </w:rPr>
        <w:t xml:space="preserve"> </w:t>
      </w:r>
      <w:r w:rsidRPr="000A4855">
        <w:rPr>
          <w:rFonts w:ascii="Arial" w:eastAsia="Times New Roman" w:hAnsi="Arial" w:cs="Arial"/>
          <w:spacing w:val="-1"/>
          <w:sz w:val="16"/>
          <w:szCs w:val="16"/>
          <w:lang w:val="es-ES" w:eastAsia="en-US"/>
        </w:rPr>
        <w:t>rob</w:t>
      </w:r>
      <w:r w:rsidRPr="000A4855">
        <w:rPr>
          <w:rFonts w:ascii="Arial" w:eastAsia="Times New Roman" w:hAnsi="Arial" w:cs="Arial"/>
          <w:sz w:val="16"/>
          <w:szCs w:val="16"/>
          <w:lang w:val="es-ES" w:eastAsia="en-US"/>
        </w:rPr>
        <w:t xml:space="preserve">o y hurto </w:t>
      </w:r>
      <w:r w:rsidRPr="000A4855">
        <w:rPr>
          <w:rFonts w:ascii="Arial" w:eastAsia="Times New Roman" w:hAnsi="Arial" w:cs="Arial"/>
          <w:spacing w:val="42"/>
          <w:sz w:val="16"/>
          <w:szCs w:val="16"/>
          <w:lang w:val="es-ES" w:eastAsia="en-US"/>
        </w:rPr>
        <w:t xml:space="preserve"> </w:t>
      </w:r>
      <w:r w:rsidRPr="000A4855">
        <w:rPr>
          <w:rFonts w:ascii="Arial" w:eastAsia="Times New Roman" w:hAnsi="Arial" w:cs="Arial"/>
          <w:spacing w:val="1"/>
          <w:sz w:val="16"/>
          <w:szCs w:val="16"/>
          <w:lang w:val="es-ES" w:eastAsia="en-US"/>
        </w:rPr>
        <w:t>d</w:t>
      </w:r>
      <w:r w:rsidRPr="000A4855">
        <w:rPr>
          <w:rFonts w:ascii="Arial" w:eastAsia="Times New Roman" w:hAnsi="Arial" w:cs="Arial"/>
          <w:sz w:val="16"/>
          <w:szCs w:val="16"/>
          <w:lang w:val="es-ES" w:eastAsia="en-US"/>
        </w:rPr>
        <w:t xml:space="preserve">e </w:t>
      </w:r>
      <w:r w:rsidRPr="000A4855">
        <w:rPr>
          <w:rFonts w:ascii="Arial" w:eastAsia="Times New Roman" w:hAnsi="Arial" w:cs="Arial"/>
          <w:spacing w:val="36"/>
          <w:sz w:val="16"/>
          <w:szCs w:val="16"/>
          <w:lang w:val="es-ES" w:eastAsia="en-US"/>
        </w:rPr>
        <w:t xml:space="preserve"> </w:t>
      </w:r>
      <w:r w:rsidRPr="000A4855">
        <w:rPr>
          <w:rFonts w:ascii="Arial" w:eastAsia="Times New Roman" w:hAnsi="Arial" w:cs="Arial"/>
          <w:sz w:val="16"/>
          <w:szCs w:val="16"/>
          <w:lang w:val="es-ES" w:eastAsia="en-US"/>
        </w:rPr>
        <w:t>l</w:t>
      </w:r>
      <w:r w:rsidRPr="000A4855">
        <w:rPr>
          <w:rFonts w:ascii="Arial" w:eastAsia="Times New Roman" w:hAnsi="Arial" w:cs="Arial"/>
          <w:spacing w:val="1"/>
          <w:sz w:val="16"/>
          <w:szCs w:val="16"/>
          <w:lang w:val="es-ES" w:eastAsia="en-US"/>
        </w:rPr>
        <w:t>o</w:t>
      </w:r>
      <w:r w:rsidRPr="000A4855">
        <w:rPr>
          <w:rFonts w:ascii="Arial" w:eastAsia="Times New Roman" w:hAnsi="Arial" w:cs="Arial"/>
          <w:sz w:val="16"/>
          <w:szCs w:val="16"/>
          <w:lang w:val="es-ES" w:eastAsia="en-US"/>
        </w:rPr>
        <w:t>s ac</w:t>
      </w:r>
      <w:r w:rsidRPr="000A4855">
        <w:rPr>
          <w:rFonts w:ascii="Arial" w:eastAsia="Times New Roman" w:hAnsi="Arial" w:cs="Arial"/>
          <w:spacing w:val="1"/>
          <w:sz w:val="16"/>
          <w:szCs w:val="16"/>
          <w:lang w:val="es-ES" w:eastAsia="en-US"/>
        </w:rPr>
        <w:t>t</w:t>
      </w:r>
      <w:r w:rsidRPr="000A4855">
        <w:rPr>
          <w:rFonts w:ascii="Arial" w:eastAsia="Times New Roman" w:hAnsi="Arial" w:cs="Arial"/>
          <w:sz w:val="16"/>
          <w:szCs w:val="16"/>
          <w:lang w:val="es-ES" w:eastAsia="en-US"/>
        </w:rPr>
        <w:t>iv</w:t>
      </w:r>
      <w:r w:rsidRPr="000A4855">
        <w:rPr>
          <w:rFonts w:ascii="Arial" w:eastAsia="Times New Roman" w:hAnsi="Arial" w:cs="Arial"/>
          <w:spacing w:val="1"/>
          <w:sz w:val="16"/>
          <w:szCs w:val="16"/>
          <w:lang w:val="es-ES" w:eastAsia="en-US"/>
        </w:rPr>
        <w:t>o</w:t>
      </w:r>
      <w:r w:rsidRPr="000A4855">
        <w:rPr>
          <w:rFonts w:ascii="Arial" w:eastAsia="Times New Roman" w:hAnsi="Arial" w:cs="Arial"/>
          <w:sz w:val="16"/>
          <w:szCs w:val="16"/>
          <w:lang w:val="es-ES" w:eastAsia="en-US"/>
        </w:rPr>
        <w:t>s</w:t>
      </w:r>
      <w:r w:rsidRPr="000A4855">
        <w:rPr>
          <w:rFonts w:ascii="Arial" w:eastAsia="Times New Roman" w:hAnsi="Arial" w:cs="Arial"/>
          <w:spacing w:val="44"/>
          <w:sz w:val="16"/>
          <w:szCs w:val="16"/>
          <w:lang w:val="es-ES" w:eastAsia="en-US"/>
        </w:rPr>
        <w:t xml:space="preserve"> </w:t>
      </w:r>
      <w:r w:rsidRPr="000A4855">
        <w:rPr>
          <w:rFonts w:ascii="Arial" w:eastAsia="Times New Roman" w:hAnsi="Arial" w:cs="Arial"/>
          <w:spacing w:val="1"/>
          <w:sz w:val="16"/>
          <w:szCs w:val="16"/>
          <w:lang w:val="es-ES" w:eastAsia="en-US"/>
        </w:rPr>
        <w:t>d</w:t>
      </w:r>
      <w:r w:rsidRPr="000A4855">
        <w:rPr>
          <w:rFonts w:ascii="Arial" w:eastAsia="Times New Roman" w:hAnsi="Arial" w:cs="Arial"/>
          <w:spacing w:val="-2"/>
          <w:sz w:val="16"/>
          <w:szCs w:val="16"/>
          <w:lang w:val="es-ES" w:eastAsia="en-US"/>
        </w:rPr>
        <w:t>e</w:t>
      </w:r>
      <w:r w:rsidRPr="000A4855">
        <w:rPr>
          <w:rFonts w:ascii="Arial" w:eastAsia="Times New Roman" w:hAnsi="Arial" w:cs="Arial"/>
          <w:sz w:val="16"/>
          <w:szCs w:val="16"/>
          <w:lang w:val="es-ES" w:eastAsia="en-US"/>
        </w:rPr>
        <w:t>l</w:t>
      </w:r>
      <w:r w:rsidRPr="000A4855">
        <w:rPr>
          <w:rFonts w:ascii="Arial" w:eastAsia="Times New Roman" w:hAnsi="Arial" w:cs="Arial"/>
          <w:spacing w:val="35"/>
          <w:sz w:val="16"/>
          <w:szCs w:val="16"/>
          <w:lang w:val="es-ES" w:eastAsia="en-US"/>
        </w:rPr>
        <w:t xml:space="preserve"> </w:t>
      </w:r>
      <w:r w:rsidRPr="000A4855">
        <w:rPr>
          <w:rFonts w:ascii="Arial" w:eastAsia="Times New Roman" w:hAnsi="Arial" w:cs="Arial"/>
          <w:sz w:val="16"/>
          <w:szCs w:val="16"/>
          <w:lang w:val="es-ES" w:eastAsia="en-US"/>
        </w:rPr>
        <w:t>predio,</w:t>
      </w:r>
      <w:r w:rsidRPr="000A4855">
        <w:rPr>
          <w:rFonts w:ascii="Arial" w:eastAsia="Times New Roman" w:hAnsi="Arial" w:cs="Arial"/>
          <w:spacing w:val="39"/>
          <w:sz w:val="16"/>
          <w:szCs w:val="16"/>
          <w:lang w:val="es-ES" w:eastAsia="en-US"/>
        </w:rPr>
        <w:t xml:space="preserve"> </w:t>
      </w:r>
      <w:r w:rsidRPr="000A4855">
        <w:rPr>
          <w:rFonts w:ascii="Arial" w:eastAsia="Times New Roman" w:hAnsi="Arial" w:cs="Arial"/>
          <w:spacing w:val="-2"/>
          <w:sz w:val="16"/>
          <w:szCs w:val="16"/>
          <w:lang w:val="es-ES" w:eastAsia="en-US"/>
        </w:rPr>
        <w:t>a</w:t>
      </w:r>
      <w:r w:rsidRPr="000A4855">
        <w:rPr>
          <w:rFonts w:ascii="Arial" w:eastAsia="Times New Roman" w:hAnsi="Arial" w:cs="Arial"/>
          <w:sz w:val="16"/>
          <w:szCs w:val="16"/>
          <w:lang w:val="es-ES" w:eastAsia="en-US"/>
        </w:rPr>
        <w:t>t</w:t>
      </w:r>
      <w:r w:rsidRPr="000A4855">
        <w:rPr>
          <w:rFonts w:ascii="Arial" w:eastAsia="Times New Roman" w:hAnsi="Arial" w:cs="Arial"/>
          <w:spacing w:val="1"/>
          <w:sz w:val="16"/>
          <w:szCs w:val="16"/>
          <w:lang w:val="es-ES" w:eastAsia="en-US"/>
        </w:rPr>
        <w:t>r</w:t>
      </w:r>
      <w:r w:rsidRPr="000A4855">
        <w:rPr>
          <w:rFonts w:ascii="Arial" w:eastAsia="Times New Roman" w:hAnsi="Arial" w:cs="Arial"/>
          <w:sz w:val="16"/>
          <w:szCs w:val="16"/>
          <w:lang w:val="es-ES" w:eastAsia="en-US"/>
        </w:rPr>
        <w:t>ibu</w:t>
      </w:r>
      <w:r w:rsidRPr="000A4855">
        <w:rPr>
          <w:rFonts w:ascii="Arial" w:eastAsia="Times New Roman" w:hAnsi="Arial" w:cs="Arial"/>
          <w:spacing w:val="1"/>
          <w:sz w:val="16"/>
          <w:szCs w:val="16"/>
          <w:lang w:val="es-ES" w:eastAsia="en-US"/>
        </w:rPr>
        <w:t>i</w:t>
      </w:r>
      <w:r w:rsidRPr="000A4855">
        <w:rPr>
          <w:rFonts w:ascii="Arial" w:eastAsia="Times New Roman" w:hAnsi="Arial" w:cs="Arial"/>
          <w:spacing w:val="-2"/>
          <w:sz w:val="16"/>
          <w:szCs w:val="16"/>
          <w:lang w:val="es-ES" w:eastAsia="en-US"/>
        </w:rPr>
        <w:t>b</w:t>
      </w:r>
      <w:r w:rsidRPr="000A4855">
        <w:rPr>
          <w:rFonts w:ascii="Arial" w:eastAsia="Times New Roman" w:hAnsi="Arial" w:cs="Arial"/>
          <w:spacing w:val="2"/>
          <w:sz w:val="16"/>
          <w:szCs w:val="16"/>
          <w:lang w:val="es-ES" w:eastAsia="en-US"/>
        </w:rPr>
        <w:t>l</w:t>
      </w:r>
      <w:r w:rsidRPr="000A4855">
        <w:rPr>
          <w:rFonts w:ascii="Arial" w:eastAsia="Times New Roman" w:hAnsi="Arial" w:cs="Arial"/>
          <w:spacing w:val="1"/>
          <w:sz w:val="16"/>
          <w:szCs w:val="16"/>
          <w:lang w:val="es-ES" w:eastAsia="en-US"/>
        </w:rPr>
        <w:t>e</w:t>
      </w:r>
      <w:r w:rsidRPr="000A4855">
        <w:rPr>
          <w:rFonts w:ascii="Arial" w:eastAsia="Times New Roman" w:hAnsi="Arial" w:cs="Arial"/>
          <w:sz w:val="16"/>
          <w:szCs w:val="16"/>
          <w:lang w:val="es-ES" w:eastAsia="en-US"/>
        </w:rPr>
        <w:t>s</w:t>
      </w:r>
      <w:r w:rsidRPr="000A4855">
        <w:rPr>
          <w:rFonts w:ascii="Arial" w:eastAsia="Times New Roman" w:hAnsi="Arial" w:cs="Arial"/>
          <w:spacing w:val="50"/>
          <w:sz w:val="16"/>
          <w:szCs w:val="16"/>
          <w:lang w:val="es-ES" w:eastAsia="en-US"/>
        </w:rPr>
        <w:t xml:space="preserve"> </w:t>
      </w:r>
      <w:r w:rsidRPr="000A4855">
        <w:rPr>
          <w:rFonts w:ascii="Arial" w:eastAsia="Times New Roman" w:hAnsi="Arial" w:cs="Arial"/>
          <w:sz w:val="16"/>
          <w:szCs w:val="16"/>
          <w:lang w:val="es-ES" w:eastAsia="en-US"/>
        </w:rPr>
        <w:t>al</w:t>
      </w:r>
      <w:r w:rsidRPr="000A4855">
        <w:rPr>
          <w:rFonts w:ascii="Arial" w:eastAsia="Times New Roman" w:hAnsi="Arial" w:cs="Arial"/>
          <w:spacing w:val="32"/>
          <w:sz w:val="16"/>
          <w:szCs w:val="16"/>
          <w:lang w:val="es-ES" w:eastAsia="en-US"/>
        </w:rPr>
        <w:t xml:space="preserve"> </w:t>
      </w:r>
      <w:r w:rsidRPr="000A4855">
        <w:rPr>
          <w:rFonts w:ascii="Arial" w:eastAsia="Times New Roman" w:hAnsi="Arial" w:cs="Arial"/>
          <w:sz w:val="16"/>
          <w:szCs w:val="16"/>
          <w:lang w:val="es-ES" w:eastAsia="en-US"/>
        </w:rPr>
        <w:t>de</w:t>
      </w:r>
      <w:r w:rsidRPr="000A4855">
        <w:rPr>
          <w:rFonts w:ascii="Arial" w:eastAsia="Times New Roman" w:hAnsi="Arial" w:cs="Arial"/>
          <w:spacing w:val="1"/>
          <w:sz w:val="16"/>
          <w:szCs w:val="16"/>
          <w:lang w:val="es-ES" w:eastAsia="en-US"/>
        </w:rPr>
        <w:t>s</w:t>
      </w:r>
      <w:r w:rsidRPr="000A4855">
        <w:rPr>
          <w:rFonts w:ascii="Arial" w:eastAsia="Times New Roman" w:hAnsi="Arial" w:cs="Arial"/>
          <w:sz w:val="16"/>
          <w:szCs w:val="16"/>
          <w:lang w:val="es-ES" w:eastAsia="en-US"/>
        </w:rPr>
        <w:t>cuid</w:t>
      </w:r>
      <w:r w:rsidRPr="000A4855">
        <w:rPr>
          <w:rFonts w:ascii="Arial" w:eastAsia="Times New Roman" w:hAnsi="Arial" w:cs="Arial"/>
          <w:spacing w:val="1"/>
          <w:sz w:val="16"/>
          <w:szCs w:val="16"/>
          <w:lang w:val="es-ES" w:eastAsia="en-US"/>
        </w:rPr>
        <w:t>o</w:t>
      </w:r>
      <w:r w:rsidRPr="000A4855">
        <w:rPr>
          <w:rFonts w:ascii="Arial" w:eastAsia="Times New Roman" w:hAnsi="Arial" w:cs="Arial"/>
          <w:sz w:val="16"/>
          <w:szCs w:val="16"/>
          <w:lang w:val="es-ES" w:eastAsia="en-US"/>
        </w:rPr>
        <w:t>,</w:t>
      </w:r>
      <w:r w:rsidRPr="000A4855">
        <w:rPr>
          <w:rFonts w:ascii="Arial" w:eastAsia="Times New Roman" w:hAnsi="Arial" w:cs="Arial"/>
          <w:spacing w:val="48"/>
          <w:sz w:val="16"/>
          <w:szCs w:val="16"/>
          <w:lang w:val="es-ES" w:eastAsia="en-US"/>
        </w:rPr>
        <w:t xml:space="preserve"> </w:t>
      </w:r>
      <w:r w:rsidRPr="000A4855">
        <w:rPr>
          <w:rFonts w:ascii="Arial" w:eastAsia="Times New Roman" w:hAnsi="Arial" w:cs="Arial"/>
          <w:sz w:val="16"/>
          <w:szCs w:val="16"/>
          <w:lang w:val="es-ES" w:eastAsia="en-US"/>
        </w:rPr>
        <w:t>i</w:t>
      </w:r>
      <w:r w:rsidRPr="000A4855">
        <w:rPr>
          <w:rFonts w:ascii="Arial" w:eastAsia="Times New Roman" w:hAnsi="Arial" w:cs="Arial"/>
          <w:spacing w:val="1"/>
          <w:sz w:val="16"/>
          <w:szCs w:val="16"/>
          <w:lang w:val="es-ES" w:eastAsia="en-US"/>
        </w:rPr>
        <w:t>m</w:t>
      </w:r>
      <w:r w:rsidRPr="000A4855">
        <w:rPr>
          <w:rFonts w:ascii="Arial" w:eastAsia="Times New Roman" w:hAnsi="Arial" w:cs="Arial"/>
          <w:spacing w:val="-2"/>
          <w:sz w:val="16"/>
          <w:szCs w:val="16"/>
          <w:lang w:val="es-ES" w:eastAsia="en-US"/>
        </w:rPr>
        <w:t>p</w:t>
      </w:r>
      <w:r w:rsidRPr="000A4855">
        <w:rPr>
          <w:rFonts w:ascii="Arial" w:eastAsia="Times New Roman" w:hAnsi="Arial" w:cs="Arial"/>
          <w:spacing w:val="1"/>
          <w:sz w:val="16"/>
          <w:szCs w:val="16"/>
          <w:lang w:val="es-ES" w:eastAsia="en-US"/>
        </w:rPr>
        <w:t>e</w:t>
      </w:r>
      <w:r w:rsidRPr="000A4855">
        <w:rPr>
          <w:rFonts w:ascii="Arial" w:eastAsia="Times New Roman" w:hAnsi="Arial" w:cs="Arial"/>
          <w:sz w:val="16"/>
          <w:szCs w:val="16"/>
          <w:lang w:val="es-ES" w:eastAsia="en-US"/>
        </w:rPr>
        <w:t>ri</w:t>
      </w:r>
      <w:r w:rsidRPr="000A4855">
        <w:rPr>
          <w:rFonts w:ascii="Arial" w:eastAsia="Times New Roman" w:hAnsi="Arial" w:cs="Arial"/>
          <w:spacing w:val="1"/>
          <w:sz w:val="16"/>
          <w:szCs w:val="16"/>
          <w:lang w:val="es-ES" w:eastAsia="en-US"/>
        </w:rPr>
        <w:t>ci</w:t>
      </w:r>
      <w:r w:rsidRPr="000A4855">
        <w:rPr>
          <w:rFonts w:ascii="Arial" w:eastAsia="Times New Roman" w:hAnsi="Arial" w:cs="Arial"/>
          <w:sz w:val="16"/>
          <w:szCs w:val="16"/>
          <w:lang w:val="es-ES" w:eastAsia="en-US"/>
        </w:rPr>
        <w:t>a</w:t>
      </w:r>
      <w:r w:rsidRPr="000A4855">
        <w:rPr>
          <w:rFonts w:ascii="Arial" w:eastAsia="Times New Roman" w:hAnsi="Arial" w:cs="Arial"/>
          <w:spacing w:val="43"/>
          <w:sz w:val="16"/>
          <w:szCs w:val="16"/>
          <w:lang w:val="es-ES" w:eastAsia="en-US"/>
        </w:rPr>
        <w:t xml:space="preserve"> </w:t>
      </w:r>
      <w:r w:rsidRPr="000A4855">
        <w:rPr>
          <w:rFonts w:ascii="Arial" w:eastAsia="Times New Roman" w:hAnsi="Arial" w:cs="Arial"/>
          <w:sz w:val="16"/>
          <w:szCs w:val="16"/>
          <w:lang w:val="es-ES" w:eastAsia="en-US"/>
        </w:rPr>
        <w:t>o</w:t>
      </w:r>
      <w:r w:rsidRPr="000A4855">
        <w:rPr>
          <w:rFonts w:ascii="Arial" w:eastAsia="Times New Roman" w:hAnsi="Arial" w:cs="Arial"/>
          <w:spacing w:val="30"/>
          <w:sz w:val="16"/>
          <w:szCs w:val="16"/>
          <w:lang w:val="es-ES" w:eastAsia="en-US"/>
        </w:rPr>
        <w:t xml:space="preserve"> </w:t>
      </w:r>
      <w:r w:rsidRPr="000A4855">
        <w:rPr>
          <w:rFonts w:ascii="Arial" w:eastAsia="Times New Roman" w:hAnsi="Arial" w:cs="Arial"/>
          <w:sz w:val="16"/>
          <w:szCs w:val="16"/>
          <w:lang w:val="es-ES" w:eastAsia="en-US"/>
        </w:rPr>
        <w:t>al</w:t>
      </w:r>
      <w:r w:rsidRPr="000A4855">
        <w:rPr>
          <w:rFonts w:ascii="Arial" w:eastAsia="Times New Roman" w:hAnsi="Arial" w:cs="Arial"/>
          <w:spacing w:val="32"/>
          <w:sz w:val="16"/>
          <w:szCs w:val="16"/>
          <w:lang w:val="es-ES" w:eastAsia="en-US"/>
        </w:rPr>
        <w:t xml:space="preserve"> </w:t>
      </w:r>
      <w:r w:rsidRPr="000A4855">
        <w:rPr>
          <w:rFonts w:ascii="Arial" w:eastAsia="Times New Roman" w:hAnsi="Arial" w:cs="Arial"/>
          <w:sz w:val="16"/>
          <w:szCs w:val="16"/>
          <w:lang w:val="es-ES" w:eastAsia="en-US"/>
        </w:rPr>
        <w:t>no</w:t>
      </w:r>
      <w:r w:rsidRPr="000A4855">
        <w:rPr>
          <w:rFonts w:ascii="Arial" w:eastAsia="Times New Roman" w:hAnsi="Arial" w:cs="Arial"/>
          <w:spacing w:val="32"/>
          <w:sz w:val="16"/>
          <w:szCs w:val="16"/>
          <w:lang w:val="es-ES" w:eastAsia="en-US"/>
        </w:rPr>
        <w:t xml:space="preserve"> </w:t>
      </w:r>
      <w:r w:rsidRPr="000A4855">
        <w:rPr>
          <w:rFonts w:ascii="Arial" w:eastAsia="Times New Roman" w:hAnsi="Arial" w:cs="Arial"/>
          <w:sz w:val="16"/>
          <w:szCs w:val="16"/>
          <w:lang w:val="es-ES" w:eastAsia="en-US"/>
        </w:rPr>
        <w:t>cump</w:t>
      </w:r>
      <w:r w:rsidRPr="000A4855">
        <w:rPr>
          <w:rFonts w:ascii="Arial" w:eastAsia="Times New Roman" w:hAnsi="Arial" w:cs="Arial"/>
          <w:spacing w:val="2"/>
          <w:sz w:val="16"/>
          <w:szCs w:val="16"/>
          <w:lang w:val="es-ES" w:eastAsia="en-US"/>
        </w:rPr>
        <w:t>l</w:t>
      </w:r>
      <w:r w:rsidRPr="000A4855">
        <w:rPr>
          <w:rFonts w:ascii="Arial" w:eastAsia="Times New Roman" w:hAnsi="Arial" w:cs="Arial"/>
          <w:sz w:val="16"/>
          <w:szCs w:val="16"/>
          <w:lang w:val="es-ES" w:eastAsia="en-US"/>
        </w:rPr>
        <w:t xml:space="preserve">imiento  </w:t>
      </w:r>
      <w:r w:rsidRPr="000A4855">
        <w:rPr>
          <w:rFonts w:ascii="Arial" w:eastAsia="Times New Roman" w:hAnsi="Arial" w:cs="Arial"/>
          <w:spacing w:val="26"/>
          <w:sz w:val="16"/>
          <w:szCs w:val="16"/>
          <w:lang w:val="es-ES" w:eastAsia="en-US"/>
        </w:rPr>
        <w:t xml:space="preserve"> </w:t>
      </w:r>
      <w:r w:rsidRPr="000A4855">
        <w:rPr>
          <w:rFonts w:ascii="Arial" w:eastAsia="Times New Roman" w:hAnsi="Arial" w:cs="Arial"/>
          <w:spacing w:val="1"/>
          <w:sz w:val="16"/>
          <w:szCs w:val="16"/>
          <w:lang w:val="es-ES" w:eastAsia="en-US"/>
        </w:rPr>
        <w:t>d</w:t>
      </w:r>
      <w:r w:rsidRPr="000A4855">
        <w:rPr>
          <w:rFonts w:ascii="Arial" w:eastAsia="Times New Roman" w:hAnsi="Arial" w:cs="Arial"/>
          <w:sz w:val="16"/>
          <w:szCs w:val="16"/>
          <w:lang w:val="es-ES" w:eastAsia="en-US"/>
        </w:rPr>
        <w:t>e</w:t>
      </w:r>
      <w:r w:rsidRPr="000A4855">
        <w:rPr>
          <w:rFonts w:ascii="Arial" w:eastAsia="Times New Roman" w:hAnsi="Arial" w:cs="Arial"/>
          <w:spacing w:val="30"/>
          <w:sz w:val="16"/>
          <w:szCs w:val="16"/>
          <w:lang w:val="es-ES" w:eastAsia="en-US"/>
        </w:rPr>
        <w:t xml:space="preserve"> </w:t>
      </w:r>
      <w:r w:rsidRPr="000A4855">
        <w:rPr>
          <w:rFonts w:ascii="Arial" w:eastAsia="Times New Roman" w:hAnsi="Arial" w:cs="Arial"/>
          <w:sz w:val="16"/>
          <w:szCs w:val="16"/>
          <w:lang w:val="es-ES" w:eastAsia="en-US"/>
        </w:rPr>
        <w:t>l</w:t>
      </w:r>
      <w:r w:rsidRPr="000A4855">
        <w:rPr>
          <w:rFonts w:ascii="Arial" w:eastAsia="Times New Roman" w:hAnsi="Arial" w:cs="Arial"/>
          <w:spacing w:val="1"/>
          <w:sz w:val="16"/>
          <w:szCs w:val="16"/>
          <w:lang w:val="es-ES" w:eastAsia="en-US"/>
        </w:rPr>
        <w:t>a</w:t>
      </w:r>
      <w:r w:rsidRPr="000A4855">
        <w:rPr>
          <w:rFonts w:ascii="Arial" w:eastAsia="Times New Roman" w:hAnsi="Arial" w:cs="Arial"/>
          <w:sz w:val="16"/>
          <w:szCs w:val="16"/>
          <w:lang w:val="es-ES" w:eastAsia="en-US"/>
        </w:rPr>
        <w:t>s l</w:t>
      </w:r>
      <w:r w:rsidRPr="000A4855">
        <w:rPr>
          <w:rFonts w:ascii="Arial" w:eastAsia="Times New Roman" w:hAnsi="Arial" w:cs="Arial"/>
          <w:spacing w:val="-1"/>
          <w:sz w:val="16"/>
          <w:szCs w:val="16"/>
          <w:lang w:val="es-ES" w:eastAsia="en-US"/>
        </w:rPr>
        <w:t>abo</w:t>
      </w:r>
      <w:r w:rsidRPr="000A4855">
        <w:rPr>
          <w:rFonts w:ascii="Arial" w:eastAsia="Times New Roman" w:hAnsi="Arial" w:cs="Arial"/>
          <w:spacing w:val="1"/>
          <w:sz w:val="16"/>
          <w:szCs w:val="16"/>
          <w:lang w:val="es-ES" w:eastAsia="en-US"/>
        </w:rPr>
        <w:t>re</w:t>
      </w:r>
      <w:r w:rsidRPr="000A4855">
        <w:rPr>
          <w:rFonts w:ascii="Arial" w:eastAsia="Times New Roman" w:hAnsi="Arial" w:cs="Arial"/>
          <w:sz w:val="16"/>
          <w:szCs w:val="16"/>
          <w:lang w:val="es-ES" w:eastAsia="en-US"/>
        </w:rPr>
        <w:t>s</w:t>
      </w:r>
      <w:r w:rsidRPr="000A4855">
        <w:rPr>
          <w:rFonts w:ascii="Arial" w:eastAsia="Times New Roman" w:hAnsi="Arial" w:cs="Arial"/>
          <w:spacing w:val="21"/>
          <w:sz w:val="16"/>
          <w:szCs w:val="16"/>
          <w:lang w:val="es-ES" w:eastAsia="en-US"/>
        </w:rPr>
        <w:t xml:space="preserve"> </w:t>
      </w:r>
      <w:r w:rsidRPr="000A4855">
        <w:rPr>
          <w:rFonts w:ascii="Arial" w:eastAsia="Times New Roman" w:hAnsi="Arial" w:cs="Arial"/>
          <w:spacing w:val="1"/>
          <w:sz w:val="16"/>
          <w:szCs w:val="16"/>
          <w:lang w:val="es-ES" w:eastAsia="en-US"/>
        </w:rPr>
        <w:t>p</w:t>
      </w:r>
      <w:r w:rsidRPr="000A4855">
        <w:rPr>
          <w:rFonts w:ascii="Arial" w:eastAsia="Times New Roman" w:hAnsi="Arial" w:cs="Arial"/>
          <w:spacing w:val="-1"/>
          <w:sz w:val="16"/>
          <w:szCs w:val="16"/>
          <w:lang w:val="es-ES" w:eastAsia="en-US"/>
        </w:rPr>
        <w:t>ac</w:t>
      </w:r>
      <w:r w:rsidRPr="000A4855">
        <w:rPr>
          <w:rFonts w:ascii="Arial" w:eastAsia="Times New Roman" w:hAnsi="Arial" w:cs="Arial"/>
          <w:spacing w:val="1"/>
          <w:sz w:val="16"/>
          <w:szCs w:val="16"/>
          <w:lang w:val="es-ES" w:eastAsia="en-US"/>
        </w:rPr>
        <w:t>t</w:t>
      </w:r>
      <w:r w:rsidRPr="000A4855">
        <w:rPr>
          <w:rFonts w:ascii="Arial" w:eastAsia="Times New Roman" w:hAnsi="Arial" w:cs="Arial"/>
          <w:spacing w:val="-1"/>
          <w:sz w:val="16"/>
          <w:szCs w:val="16"/>
          <w:lang w:val="es-ES" w:eastAsia="en-US"/>
        </w:rPr>
        <w:t>ad</w:t>
      </w:r>
      <w:r w:rsidRPr="000A4855">
        <w:rPr>
          <w:rFonts w:ascii="Arial" w:eastAsia="Times New Roman" w:hAnsi="Arial" w:cs="Arial"/>
          <w:spacing w:val="1"/>
          <w:sz w:val="16"/>
          <w:szCs w:val="16"/>
          <w:lang w:val="es-ES" w:eastAsia="en-US"/>
        </w:rPr>
        <w:t>a</w:t>
      </w:r>
      <w:r w:rsidRPr="000A4855">
        <w:rPr>
          <w:rFonts w:ascii="Arial" w:eastAsia="Times New Roman" w:hAnsi="Arial" w:cs="Arial"/>
          <w:sz w:val="16"/>
          <w:szCs w:val="16"/>
          <w:lang w:val="es-ES" w:eastAsia="en-US"/>
        </w:rPr>
        <w:t>s</w:t>
      </w:r>
      <w:r w:rsidRPr="000A4855">
        <w:rPr>
          <w:rFonts w:ascii="Arial" w:eastAsia="Times New Roman" w:hAnsi="Arial" w:cs="Arial"/>
          <w:spacing w:val="25"/>
          <w:sz w:val="16"/>
          <w:szCs w:val="16"/>
          <w:lang w:val="es-ES" w:eastAsia="en-US"/>
        </w:rPr>
        <w:t xml:space="preserve"> </w:t>
      </w:r>
      <w:r w:rsidRPr="000A4855">
        <w:rPr>
          <w:rFonts w:ascii="Arial" w:eastAsia="Times New Roman" w:hAnsi="Arial" w:cs="Arial"/>
          <w:sz w:val="16"/>
          <w:szCs w:val="16"/>
          <w:lang w:val="es-ES" w:eastAsia="en-US"/>
        </w:rPr>
        <w:t>y</w:t>
      </w:r>
      <w:r w:rsidRPr="000A4855">
        <w:rPr>
          <w:rFonts w:ascii="Arial" w:eastAsia="Times New Roman" w:hAnsi="Arial" w:cs="Arial"/>
          <w:spacing w:val="6"/>
          <w:sz w:val="16"/>
          <w:szCs w:val="16"/>
          <w:lang w:val="es-ES" w:eastAsia="en-US"/>
        </w:rPr>
        <w:t xml:space="preserve"> </w:t>
      </w:r>
      <w:r w:rsidRPr="000A4855">
        <w:rPr>
          <w:rFonts w:ascii="Arial" w:eastAsia="Times New Roman" w:hAnsi="Arial" w:cs="Arial"/>
          <w:spacing w:val="-1"/>
          <w:sz w:val="16"/>
          <w:szCs w:val="16"/>
          <w:lang w:val="es-ES" w:eastAsia="en-US"/>
        </w:rPr>
        <w:t>qu</w:t>
      </w:r>
      <w:r w:rsidRPr="000A4855">
        <w:rPr>
          <w:rFonts w:ascii="Arial" w:eastAsia="Times New Roman" w:hAnsi="Arial" w:cs="Arial"/>
          <w:sz w:val="16"/>
          <w:szCs w:val="16"/>
          <w:lang w:val="es-ES" w:eastAsia="en-US"/>
        </w:rPr>
        <w:t>e</w:t>
      </w:r>
      <w:r w:rsidRPr="000A4855">
        <w:rPr>
          <w:rFonts w:ascii="Arial" w:eastAsia="Times New Roman" w:hAnsi="Arial" w:cs="Arial"/>
          <w:spacing w:val="12"/>
          <w:sz w:val="16"/>
          <w:szCs w:val="16"/>
          <w:lang w:val="es-ES" w:eastAsia="en-US"/>
        </w:rPr>
        <w:t xml:space="preserve"> </w:t>
      </w:r>
      <w:r w:rsidRPr="000A4855">
        <w:rPr>
          <w:rFonts w:ascii="Arial" w:eastAsia="Times New Roman" w:hAnsi="Arial" w:cs="Arial"/>
          <w:spacing w:val="1"/>
          <w:sz w:val="16"/>
          <w:szCs w:val="16"/>
          <w:lang w:val="es-ES" w:eastAsia="en-US"/>
        </w:rPr>
        <w:t>s</w:t>
      </w:r>
      <w:r w:rsidRPr="000A4855">
        <w:rPr>
          <w:rFonts w:ascii="Arial" w:eastAsia="Times New Roman" w:hAnsi="Arial" w:cs="Arial"/>
          <w:spacing w:val="-1"/>
          <w:sz w:val="16"/>
          <w:szCs w:val="16"/>
          <w:lang w:val="es-ES" w:eastAsia="en-US"/>
        </w:rPr>
        <w:t>e</w:t>
      </w:r>
      <w:r w:rsidRPr="000A4855">
        <w:rPr>
          <w:rFonts w:ascii="Arial" w:eastAsia="Times New Roman" w:hAnsi="Arial" w:cs="Arial"/>
          <w:sz w:val="16"/>
          <w:szCs w:val="16"/>
          <w:lang w:val="es-ES" w:eastAsia="en-US"/>
        </w:rPr>
        <w:t>a</w:t>
      </w:r>
      <w:r w:rsidRPr="000A4855">
        <w:rPr>
          <w:rFonts w:ascii="Arial" w:eastAsia="Times New Roman" w:hAnsi="Arial" w:cs="Arial"/>
          <w:spacing w:val="11"/>
          <w:sz w:val="16"/>
          <w:szCs w:val="16"/>
          <w:lang w:val="es-ES" w:eastAsia="en-US"/>
        </w:rPr>
        <w:t xml:space="preserve"> </w:t>
      </w:r>
      <w:r w:rsidRPr="000A4855">
        <w:rPr>
          <w:rFonts w:ascii="Arial" w:eastAsia="Times New Roman" w:hAnsi="Arial" w:cs="Arial"/>
          <w:spacing w:val="1"/>
          <w:sz w:val="16"/>
          <w:szCs w:val="16"/>
          <w:lang w:val="es-ES" w:eastAsia="en-US"/>
        </w:rPr>
        <w:t>d</w:t>
      </w:r>
      <w:r w:rsidRPr="000A4855">
        <w:rPr>
          <w:rFonts w:ascii="Arial" w:eastAsia="Times New Roman" w:hAnsi="Arial" w:cs="Arial"/>
          <w:spacing w:val="-1"/>
          <w:sz w:val="16"/>
          <w:szCs w:val="16"/>
          <w:lang w:val="es-ES" w:eastAsia="en-US"/>
        </w:rPr>
        <w:t>emos</w:t>
      </w:r>
      <w:r w:rsidRPr="000A4855">
        <w:rPr>
          <w:rFonts w:ascii="Arial" w:eastAsia="Times New Roman" w:hAnsi="Arial" w:cs="Arial"/>
          <w:spacing w:val="1"/>
          <w:sz w:val="16"/>
          <w:szCs w:val="16"/>
          <w:lang w:val="es-ES" w:eastAsia="en-US"/>
        </w:rPr>
        <w:t>t</w:t>
      </w:r>
      <w:r w:rsidRPr="000A4855">
        <w:rPr>
          <w:rFonts w:ascii="Arial" w:eastAsia="Times New Roman" w:hAnsi="Arial" w:cs="Arial"/>
          <w:spacing w:val="-1"/>
          <w:sz w:val="16"/>
          <w:szCs w:val="16"/>
          <w:lang w:val="es-ES" w:eastAsia="en-US"/>
        </w:rPr>
        <w:t>r</w:t>
      </w:r>
      <w:r w:rsidRPr="000A4855">
        <w:rPr>
          <w:rFonts w:ascii="Arial" w:eastAsia="Times New Roman" w:hAnsi="Arial" w:cs="Arial"/>
          <w:spacing w:val="1"/>
          <w:sz w:val="16"/>
          <w:szCs w:val="16"/>
          <w:lang w:val="es-ES" w:eastAsia="en-US"/>
        </w:rPr>
        <w:t>ad</w:t>
      </w:r>
      <w:r w:rsidRPr="000A4855">
        <w:rPr>
          <w:rFonts w:ascii="Arial" w:eastAsia="Times New Roman" w:hAnsi="Arial" w:cs="Arial"/>
          <w:sz w:val="16"/>
          <w:szCs w:val="16"/>
          <w:lang w:val="es-ES" w:eastAsia="en-US"/>
        </w:rPr>
        <w:t>o</w:t>
      </w:r>
      <w:r w:rsidRPr="000A4855">
        <w:rPr>
          <w:rFonts w:ascii="Arial" w:eastAsia="Times New Roman" w:hAnsi="Arial" w:cs="Arial"/>
          <w:spacing w:val="31"/>
          <w:sz w:val="16"/>
          <w:szCs w:val="16"/>
          <w:lang w:val="es-ES" w:eastAsia="en-US"/>
        </w:rPr>
        <w:t xml:space="preserve"> </w:t>
      </w:r>
      <w:r w:rsidRPr="000A4855">
        <w:rPr>
          <w:rFonts w:ascii="Arial" w:eastAsia="Times New Roman" w:hAnsi="Arial" w:cs="Arial"/>
          <w:spacing w:val="1"/>
          <w:sz w:val="16"/>
          <w:szCs w:val="16"/>
          <w:lang w:val="es-ES" w:eastAsia="en-US"/>
        </w:rPr>
        <w:t>q</w:t>
      </w:r>
      <w:r w:rsidRPr="000A4855">
        <w:rPr>
          <w:rFonts w:ascii="Arial" w:eastAsia="Times New Roman" w:hAnsi="Arial" w:cs="Arial"/>
          <w:spacing w:val="-1"/>
          <w:sz w:val="16"/>
          <w:szCs w:val="16"/>
          <w:lang w:val="es-ES" w:eastAsia="en-US"/>
        </w:rPr>
        <w:t>u</w:t>
      </w:r>
      <w:r w:rsidRPr="000A4855">
        <w:rPr>
          <w:rFonts w:ascii="Arial" w:eastAsia="Times New Roman" w:hAnsi="Arial" w:cs="Arial"/>
          <w:sz w:val="16"/>
          <w:szCs w:val="16"/>
          <w:lang w:val="es-ES" w:eastAsia="en-US"/>
        </w:rPr>
        <w:t>e</w:t>
      </w:r>
      <w:r w:rsidRPr="000A4855">
        <w:rPr>
          <w:rFonts w:ascii="Arial" w:eastAsia="Times New Roman" w:hAnsi="Arial" w:cs="Arial"/>
          <w:spacing w:val="12"/>
          <w:sz w:val="16"/>
          <w:szCs w:val="16"/>
          <w:lang w:val="es-ES" w:eastAsia="en-US"/>
        </w:rPr>
        <w:t xml:space="preserve"> </w:t>
      </w:r>
      <w:r w:rsidRPr="000A4855">
        <w:rPr>
          <w:rFonts w:ascii="Arial" w:eastAsia="Times New Roman" w:hAnsi="Arial" w:cs="Arial"/>
          <w:spacing w:val="1"/>
          <w:sz w:val="16"/>
          <w:szCs w:val="16"/>
          <w:lang w:val="es-ES" w:eastAsia="en-US"/>
        </w:rPr>
        <w:t>f</w:t>
      </w:r>
      <w:r w:rsidRPr="000A4855">
        <w:rPr>
          <w:rFonts w:ascii="Arial" w:eastAsia="Times New Roman" w:hAnsi="Arial" w:cs="Arial"/>
          <w:spacing w:val="-1"/>
          <w:sz w:val="16"/>
          <w:szCs w:val="16"/>
          <w:lang w:val="es-ES" w:eastAsia="en-US"/>
        </w:rPr>
        <w:t>u</w:t>
      </w:r>
      <w:r w:rsidRPr="000A4855">
        <w:rPr>
          <w:rFonts w:ascii="Arial" w:eastAsia="Times New Roman" w:hAnsi="Arial" w:cs="Arial"/>
          <w:sz w:val="16"/>
          <w:szCs w:val="16"/>
          <w:lang w:val="es-ES" w:eastAsia="en-US"/>
        </w:rPr>
        <w:t>e</w:t>
      </w:r>
      <w:r w:rsidRPr="000A4855">
        <w:rPr>
          <w:rFonts w:ascii="Arial" w:eastAsia="Times New Roman" w:hAnsi="Arial" w:cs="Arial"/>
          <w:spacing w:val="12"/>
          <w:sz w:val="16"/>
          <w:szCs w:val="16"/>
          <w:lang w:val="es-ES" w:eastAsia="en-US"/>
        </w:rPr>
        <w:t xml:space="preserve"> </w:t>
      </w:r>
      <w:r w:rsidRPr="000A4855">
        <w:rPr>
          <w:rFonts w:ascii="Arial" w:eastAsia="Times New Roman" w:hAnsi="Arial" w:cs="Arial"/>
          <w:spacing w:val="-2"/>
          <w:sz w:val="16"/>
          <w:szCs w:val="16"/>
          <w:lang w:val="es-ES" w:eastAsia="en-US"/>
        </w:rPr>
        <w:t>p</w:t>
      </w:r>
      <w:r w:rsidRPr="000A4855">
        <w:rPr>
          <w:rFonts w:ascii="Arial" w:eastAsia="Times New Roman" w:hAnsi="Arial" w:cs="Arial"/>
          <w:spacing w:val="1"/>
          <w:sz w:val="16"/>
          <w:szCs w:val="16"/>
          <w:lang w:val="es-ES" w:eastAsia="en-US"/>
        </w:rPr>
        <w:t>o</w:t>
      </w:r>
      <w:r w:rsidRPr="000A4855">
        <w:rPr>
          <w:rFonts w:ascii="Arial" w:eastAsia="Times New Roman" w:hAnsi="Arial" w:cs="Arial"/>
          <w:sz w:val="16"/>
          <w:szCs w:val="16"/>
          <w:lang w:val="es-ES" w:eastAsia="en-US"/>
        </w:rPr>
        <w:t>r</w:t>
      </w:r>
      <w:r w:rsidRPr="000A4855">
        <w:rPr>
          <w:rFonts w:ascii="Arial" w:eastAsia="Times New Roman" w:hAnsi="Arial" w:cs="Arial"/>
          <w:spacing w:val="13"/>
          <w:sz w:val="16"/>
          <w:szCs w:val="16"/>
          <w:lang w:val="es-ES" w:eastAsia="en-US"/>
        </w:rPr>
        <w:t xml:space="preserve"> </w:t>
      </w:r>
      <w:r w:rsidRPr="000A4855">
        <w:rPr>
          <w:rFonts w:ascii="Arial" w:eastAsia="Times New Roman" w:hAnsi="Arial" w:cs="Arial"/>
          <w:spacing w:val="-1"/>
          <w:sz w:val="16"/>
          <w:szCs w:val="16"/>
          <w:lang w:val="es-ES" w:eastAsia="en-US"/>
        </w:rPr>
        <w:t>neg</w:t>
      </w:r>
      <w:r w:rsidRPr="000A4855">
        <w:rPr>
          <w:rFonts w:ascii="Arial" w:eastAsia="Times New Roman" w:hAnsi="Arial" w:cs="Arial"/>
          <w:spacing w:val="2"/>
          <w:sz w:val="16"/>
          <w:szCs w:val="16"/>
          <w:lang w:val="es-ES" w:eastAsia="en-US"/>
        </w:rPr>
        <w:t>l</w:t>
      </w:r>
      <w:r w:rsidRPr="000A4855">
        <w:rPr>
          <w:rFonts w:ascii="Arial" w:eastAsia="Times New Roman" w:hAnsi="Arial" w:cs="Arial"/>
          <w:spacing w:val="-1"/>
          <w:sz w:val="16"/>
          <w:szCs w:val="16"/>
          <w:lang w:val="es-ES" w:eastAsia="en-US"/>
        </w:rPr>
        <w:t>i</w:t>
      </w:r>
      <w:r w:rsidRPr="000A4855">
        <w:rPr>
          <w:rFonts w:ascii="Arial" w:eastAsia="Times New Roman" w:hAnsi="Arial" w:cs="Arial"/>
          <w:spacing w:val="1"/>
          <w:sz w:val="16"/>
          <w:szCs w:val="16"/>
          <w:lang w:val="es-ES" w:eastAsia="en-US"/>
        </w:rPr>
        <w:t>g</w:t>
      </w:r>
      <w:r w:rsidRPr="000A4855">
        <w:rPr>
          <w:rFonts w:ascii="Arial" w:eastAsia="Times New Roman" w:hAnsi="Arial" w:cs="Arial"/>
          <w:spacing w:val="-2"/>
          <w:sz w:val="16"/>
          <w:szCs w:val="16"/>
          <w:lang w:val="es-ES" w:eastAsia="en-US"/>
        </w:rPr>
        <w:t>e</w:t>
      </w:r>
      <w:r w:rsidRPr="000A4855">
        <w:rPr>
          <w:rFonts w:ascii="Arial" w:eastAsia="Times New Roman" w:hAnsi="Arial" w:cs="Arial"/>
          <w:spacing w:val="1"/>
          <w:sz w:val="16"/>
          <w:szCs w:val="16"/>
          <w:lang w:val="es-ES" w:eastAsia="en-US"/>
        </w:rPr>
        <w:t>n</w:t>
      </w:r>
      <w:r w:rsidRPr="000A4855">
        <w:rPr>
          <w:rFonts w:ascii="Arial" w:eastAsia="Times New Roman" w:hAnsi="Arial" w:cs="Arial"/>
          <w:spacing w:val="-1"/>
          <w:sz w:val="16"/>
          <w:szCs w:val="16"/>
          <w:lang w:val="es-ES" w:eastAsia="en-US"/>
        </w:rPr>
        <w:t>c</w:t>
      </w:r>
      <w:r w:rsidRPr="000A4855">
        <w:rPr>
          <w:rFonts w:ascii="Arial" w:eastAsia="Times New Roman" w:hAnsi="Arial" w:cs="Arial"/>
          <w:spacing w:val="1"/>
          <w:sz w:val="16"/>
          <w:szCs w:val="16"/>
          <w:lang w:val="es-ES" w:eastAsia="en-US"/>
        </w:rPr>
        <w:t>i</w:t>
      </w:r>
      <w:r w:rsidRPr="000A4855">
        <w:rPr>
          <w:rFonts w:ascii="Arial" w:eastAsia="Times New Roman" w:hAnsi="Arial" w:cs="Arial"/>
          <w:sz w:val="16"/>
          <w:szCs w:val="16"/>
          <w:lang w:val="es-ES" w:eastAsia="en-US"/>
        </w:rPr>
        <w:t>a</w:t>
      </w:r>
      <w:r w:rsidRPr="000A4855">
        <w:rPr>
          <w:rFonts w:ascii="Arial" w:eastAsia="Times New Roman" w:hAnsi="Arial" w:cs="Arial"/>
          <w:spacing w:val="30"/>
          <w:sz w:val="16"/>
          <w:szCs w:val="16"/>
          <w:lang w:val="es-ES" w:eastAsia="en-US"/>
        </w:rPr>
        <w:t xml:space="preserve"> </w:t>
      </w:r>
      <w:r w:rsidRPr="000A4855">
        <w:rPr>
          <w:rFonts w:ascii="Arial" w:eastAsia="Times New Roman" w:hAnsi="Arial" w:cs="Arial"/>
          <w:spacing w:val="-1"/>
          <w:sz w:val="16"/>
          <w:szCs w:val="16"/>
          <w:lang w:val="es-ES" w:eastAsia="en-US"/>
        </w:rPr>
        <w:t>d</w:t>
      </w:r>
      <w:r w:rsidRPr="000A4855">
        <w:rPr>
          <w:rFonts w:ascii="Arial" w:eastAsia="Times New Roman" w:hAnsi="Arial" w:cs="Arial"/>
          <w:spacing w:val="1"/>
          <w:sz w:val="16"/>
          <w:szCs w:val="16"/>
          <w:lang w:val="es-ES" w:eastAsia="en-US"/>
        </w:rPr>
        <w:t>e</w:t>
      </w:r>
      <w:r w:rsidRPr="000A4855">
        <w:rPr>
          <w:rFonts w:ascii="Arial" w:eastAsia="Times New Roman" w:hAnsi="Arial" w:cs="Arial"/>
          <w:sz w:val="16"/>
          <w:szCs w:val="16"/>
          <w:lang w:val="es-ES" w:eastAsia="en-US"/>
        </w:rPr>
        <w:t>l</w:t>
      </w:r>
      <w:r w:rsidRPr="000A4855">
        <w:rPr>
          <w:rFonts w:ascii="Arial" w:eastAsia="Times New Roman" w:hAnsi="Arial" w:cs="Arial"/>
          <w:spacing w:val="12"/>
          <w:sz w:val="16"/>
          <w:szCs w:val="16"/>
          <w:lang w:val="es-ES" w:eastAsia="en-US"/>
        </w:rPr>
        <w:t xml:space="preserve"> </w:t>
      </w:r>
      <w:r w:rsidRPr="000A4855">
        <w:rPr>
          <w:rFonts w:ascii="Arial" w:eastAsia="Times New Roman" w:hAnsi="Arial" w:cs="Arial"/>
          <w:spacing w:val="-1"/>
          <w:sz w:val="16"/>
          <w:szCs w:val="16"/>
          <w:lang w:val="es-ES" w:eastAsia="en-US"/>
        </w:rPr>
        <w:t>p</w:t>
      </w:r>
      <w:r w:rsidRPr="000A4855">
        <w:rPr>
          <w:rFonts w:ascii="Arial" w:eastAsia="Times New Roman" w:hAnsi="Arial" w:cs="Arial"/>
          <w:spacing w:val="-2"/>
          <w:sz w:val="16"/>
          <w:szCs w:val="16"/>
          <w:lang w:val="es-ES" w:eastAsia="en-US"/>
        </w:rPr>
        <w:t>e</w:t>
      </w:r>
      <w:r w:rsidRPr="000A4855">
        <w:rPr>
          <w:rFonts w:ascii="Arial" w:eastAsia="Times New Roman" w:hAnsi="Arial" w:cs="Arial"/>
          <w:spacing w:val="1"/>
          <w:sz w:val="16"/>
          <w:szCs w:val="16"/>
          <w:lang w:val="es-ES" w:eastAsia="en-US"/>
        </w:rPr>
        <w:t>r</w:t>
      </w:r>
      <w:r w:rsidRPr="000A4855">
        <w:rPr>
          <w:rFonts w:ascii="Arial" w:eastAsia="Times New Roman" w:hAnsi="Arial" w:cs="Arial"/>
          <w:spacing w:val="-1"/>
          <w:sz w:val="16"/>
          <w:szCs w:val="16"/>
          <w:lang w:val="es-ES" w:eastAsia="en-US"/>
        </w:rPr>
        <w:t>son</w:t>
      </w:r>
      <w:r w:rsidRPr="000A4855">
        <w:rPr>
          <w:rFonts w:ascii="Arial" w:eastAsia="Times New Roman" w:hAnsi="Arial" w:cs="Arial"/>
          <w:spacing w:val="1"/>
          <w:sz w:val="16"/>
          <w:szCs w:val="16"/>
          <w:lang w:val="es-ES" w:eastAsia="en-US"/>
        </w:rPr>
        <w:t>a</w:t>
      </w:r>
      <w:r w:rsidRPr="000A4855">
        <w:rPr>
          <w:rFonts w:ascii="Arial" w:eastAsia="Times New Roman" w:hAnsi="Arial" w:cs="Arial"/>
          <w:sz w:val="16"/>
          <w:szCs w:val="16"/>
          <w:lang w:val="es-ES" w:eastAsia="en-US"/>
        </w:rPr>
        <w:t>l</w:t>
      </w:r>
      <w:r w:rsidRPr="000A4855">
        <w:rPr>
          <w:rFonts w:ascii="Arial" w:eastAsia="Times New Roman" w:hAnsi="Arial" w:cs="Arial"/>
          <w:spacing w:val="19"/>
          <w:sz w:val="16"/>
          <w:szCs w:val="16"/>
          <w:lang w:val="es-ES" w:eastAsia="en-US"/>
        </w:rPr>
        <w:t xml:space="preserve"> </w:t>
      </w:r>
      <w:r w:rsidRPr="000A4855">
        <w:rPr>
          <w:rFonts w:ascii="Arial" w:eastAsia="Times New Roman" w:hAnsi="Arial" w:cs="Arial"/>
          <w:sz w:val="16"/>
          <w:szCs w:val="16"/>
          <w:lang w:val="es-ES" w:eastAsia="en-US"/>
        </w:rPr>
        <w:t>de</w:t>
      </w:r>
      <w:r w:rsidRPr="000A4855">
        <w:rPr>
          <w:rFonts w:ascii="Arial" w:eastAsia="Times New Roman" w:hAnsi="Arial" w:cs="Arial"/>
          <w:spacing w:val="7"/>
          <w:sz w:val="16"/>
          <w:szCs w:val="16"/>
          <w:lang w:val="es-ES" w:eastAsia="en-US"/>
        </w:rPr>
        <w:t xml:space="preserve"> </w:t>
      </w:r>
      <w:r w:rsidRPr="000A4855">
        <w:rPr>
          <w:rFonts w:ascii="Arial" w:eastAsia="Times New Roman" w:hAnsi="Arial" w:cs="Arial"/>
          <w:sz w:val="16"/>
          <w:szCs w:val="16"/>
          <w:lang w:val="es-ES" w:eastAsia="en-US"/>
        </w:rPr>
        <w:t>la</w:t>
      </w:r>
      <w:r w:rsidRPr="000A4855">
        <w:rPr>
          <w:rFonts w:ascii="Arial" w:eastAsia="Times New Roman" w:hAnsi="Arial" w:cs="Arial"/>
          <w:spacing w:val="7"/>
          <w:sz w:val="16"/>
          <w:szCs w:val="16"/>
          <w:lang w:val="es-ES" w:eastAsia="en-US"/>
        </w:rPr>
        <w:t xml:space="preserve"> </w:t>
      </w:r>
      <w:r w:rsidRPr="000A4855">
        <w:rPr>
          <w:rFonts w:ascii="Arial" w:eastAsia="Times New Roman" w:hAnsi="Arial" w:cs="Arial"/>
          <w:spacing w:val="-2"/>
          <w:sz w:val="16"/>
          <w:szCs w:val="16"/>
          <w:lang w:val="es-ES" w:eastAsia="en-US"/>
        </w:rPr>
        <w:t>e</w:t>
      </w:r>
      <w:r w:rsidRPr="000A4855">
        <w:rPr>
          <w:rFonts w:ascii="Arial" w:eastAsia="Times New Roman" w:hAnsi="Arial" w:cs="Arial"/>
          <w:sz w:val="16"/>
          <w:szCs w:val="16"/>
          <w:lang w:val="es-ES" w:eastAsia="en-US"/>
        </w:rPr>
        <w:t>mpresa</w:t>
      </w:r>
      <w:r w:rsidRPr="000A4855">
        <w:rPr>
          <w:rFonts w:ascii="Arial" w:eastAsia="Times New Roman" w:hAnsi="Arial" w:cs="Arial"/>
          <w:spacing w:val="22"/>
          <w:sz w:val="16"/>
          <w:szCs w:val="16"/>
          <w:lang w:val="es-ES" w:eastAsia="en-US"/>
        </w:rPr>
        <w:t xml:space="preserve"> contratada</w:t>
      </w:r>
      <w:r w:rsidRPr="000A4855">
        <w:rPr>
          <w:rFonts w:ascii="Arial" w:eastAsia="Times New Roman" w:hAnsi="Arial" w:cs="Arial"/>
          <w:sz w:val="16"/>
          <w:szCs w:val="16"/>
          <w:lang w:val="es-ES" w:eastAsia="en-US"/>
        </w:rPr>
        <w:t>.</w:t>
      </w:r>
    </w:p>
    <w:p w:rsidR="000A4855" w:rsidRPr="000A4855" w:rsidRDefault="000A4855" w:rsidP="000A4855">
      <w:pPr>
        <w:widowControl w:val="0"/>
        <w:autoSpaceDE w:val="0"/>
        <w:autoSpaceDN w:val="0"/>
        <w:adjustRightInd w:val="0"/>
        <w:spacing w:after="0" w:line="244" w:lineRule="auto"/>
        <w:ind w:right="67"/>
        <w:jc w:val="both"/>
        <w:rPr>
          <w:rFonts w:ascii="Arial" w:eastAsia="Times New Roman" w:hAnsi="Arial" w:cs="Arial"/>
          <w:sz w:val="16"/>
          <w:szCs w:val="16"/>
          <w:lang w:val="es-ES" w:eastAsia="en-US"/>
        </w:rPr>
      </w:pPr>
    </w:p>
    <w:p w:rsidR="000A4855" w:rsidRPr="000A4855" w:rsidRDefault="000A4855" w:rsidP="000A4855">
      <w:pPr>
        <w:keepNext/>
        <w:outlineLvl w:val="0"/>
        <w:rPr>
          <w:rFonts w:ascii="Arial" w:eastAsia="Times New Roman" w:hAnsi="Arial" w:cs="Arial"/>
          <w:b/>
          <w:bCs/>
          <w:kern w:val="32"/>
          <w:sz w:val="16"/>
          <w:szCs w:val="16"/>
          <w:lang w:val="x-none" w:eastAsia="en-US"/>
        </w:rPr>
      </w:pPr>
      <w:r w:rsidRPr="000A4855">
        <w:rPr>
          <w:rFonts w:ascii="Arial" w:eastAsia="Times New Roman" w:hAnsi="Arial" w:cs="Arial"/>
          <w:b/>
          <w:bCs/>
          <w:kern w:val="32"/>
          <w:sz w:val="16"/>
          <w:szCs w:val="16"/>
          <w:lang w:val="x-none" w:eastAsia="en-US"/>
        </w:rPr>
        <w:lastRenderedPageBreak/>
        <w:t>MULTAS POR INCUMPLIMIENTO Y RETRASO</w:t>
      </w:r>
    </w:p>
    <w:p w:rsidR="000A4855" w:rsidRPr="000A4855" w:rsidRDefault="000A4855" w:rsidP="000A4855">
      <w:pPr>
        <w:rPr>
          <w:rFonts w:ascii="Arial" w:eastAsia="Times New Roman" w:hAnsi="Arial" w:cs="Arial"/>
          <w:sz w:val="16"/>
          <w:szCs w:val="16"/>
          <w:lang w:val="es-ES" w:eastAsia="en-US"/>
        </w:rPr>
      </w:pPr>
      <w:r w:rsidRPr="000A4855">
        <w:rPr>
          <w:rFonts w:ascii="Arial" w:eastAsia="Times New Roman" w:hAnsi="Arial" w:cs="Arial"/>
          <w:sz w:val="16"/>
          <w:szCs w:val="16"/>
          <w:lang w:val="es-ES" w:eastAsia="en-US"/>
        </w:rPr>
        <w:t>YPFB realizara multas por incumplimientos y retrasos en los servicios solicitados, reteniendo el 0.5% por cada día calendario de retraso, y del monto total de la orden de trabajo, estableciéndose las mismas en el informe de conformidad.</w:t>
      </w:r>
    </w:p>
    <w:p w:rsidR="000A4855" w:rsidRPr="000A4855" w:rsidRDefault="000A4855" w:rsidP="000A4855">
      <w:pPr>
        <w:shd w:val="clear" w:color="auto" w:fill="FFFFFF"/>
        <w:jc w:val="both"/>
        <w:rPr>
          <w:rFonts w:ascii="Arial" w:eastAsia="Times New Roman" w:hAnsi="Arial" w:cs="Arial"/>
          <w:b/>
          <w:sz w:val="16"/>
          <w:szCs w:val="16"/>
          <w:lang w:val="es-ES" w:eastAsia="en-US"/>
        </w:rPr>
      </w:pPr>
      <w:r w:rsidRPr="000A4855">
        <w:rPr>
          <w:rFonts w:ascii="Arial" w:eastAsia="Times New Roman" w:hAnsi="Arial" w:cs="Arial"/>
          <w:b/>
          <w:sz w:val="16"/>
          <w:szCs w:val="16"/>
          <w:lang w:val="es-ES" w:eastAsia="en-US"/>
        </w:rPr>
        <w:t>MULTAS POR LLAMADAS DE ATENCIÓN:</w:t>
      </w:r>
    </w:p>
    <w:p w:rsidR="000A4855" w:rsidRPr="000A4855" w:rsidRDefault="000A4855" w:rsidP="000A4855">
      <w:pPr>
        <w:shd w:val="clear" w:color="auto" w:fill="FFFFFF"/>
        <w:spacing w:after="0" w:line="240" w:lineRule="auto"/>
        <w:jc w:val="both"/>
        <w:rPr>
          <w:rFonts w:ascii="Arial" w:eastAsia="Times New Roman" w:hAnsi="Arial" w:cs="Arial"/>
          <w:sz w:val="16"/>
          <w:szCs w:val="16"/>
        </w:rPr>
      </w:pPr>
      <w:r w:rsidRPr="000A4855">
        <w:rPr>
          <w:rFonts w:ascii="Arial" w:eastAsia="Times New Roman" w:hAnsi="Arial" w:cs="Arial"/>
          <w:sz w:val="16"/>
          <w:szCs w:val="16"/>
        </w:rPr>
        <w:t>El Proveedor</w:t>
      </w:r>
      <w:r w:rsidRPr="000A4855">
        <w:rPr>
          <w:rFonts w:ascii="Arial" w:eastAsia="Times New Roman" w:hAnsi="Arial" w:cs="Arial"/>
          <w:b/>
          <w:sz w:val="16"/>
          <w:szCs w:val="16"/>
        </w:rPr>
        <w:t xml:space="preserve"> </w:t>
      </w:r>
      <w:r w:rsidRPr="000A4855">
        <w:rPr>
          <w:rFonts w:ascii="Arial" w:eastAsia="Times New Roman" w:hAnsi="Arial" w:cs="Arial"/>
          <w:sz w:val="16"/>
          <w:szCs w:val="16"/>
        </w:rPr>
        <w:t>será pasible de una multa de Bs.7.000.- (Siete mil 00/100 Bolivianos) cada vez que el Fiscal de Servicio llame la atención por segunda vez sobre un mismo tema.</w:t>
      </w:r>
    </w:p>
    <w:p w:rsidR="000A4855" w:rsidRPr="000A4855" w:rsidRDefault="000A4855" w:rsidP="000A4855">
      <w:pPr>
        <w:shd w:val="clear" w:color="auto" w:fill="FFFFFF"/>
        <w:spacing w:after="0" w:line="240" w:lineRule="auto"/>
        <w:jc w:val="both"/>
        <w:rPr>
          <w:rFonts w:ascii="Arial" w:eastAsia="Times New Roman" w:hAnsi="Arial" w:cs="Arial"/>
          <w:sz w:val="16"/>
          <w:szCs w:val="16"/>
          <w:lang w:val="es-ES" w:eastAsia="en-US"/>
        </w:rPr>
      </w:pPr>
    </w:p>
    <w:p w:rsidR="000A4855" w:rsidRPr="000A4855" w:rsidRDefault="000A4855" w:rsidP="000A4855">
      <w:pPr>
        <w:numPr>
          <w:ilvl w:val="0"/>
          <w:numId w:val="216"/>
        </w:numPr>
        <w:spacing w:after="0" w:line="240" w:lineRule="auto"/>
        <w:contextualSpacing/>
        <w:jc w:val="both"/>
        <w:rPr>
          <w:rFonts w:ascii="Arial" w:eastAsia="Times New Roman" w:hAnsi="Arial" w:cs="Arial"/>
          <w:sz w:val="16"/>
          <w:szCs w:val="16"/>
          <w:lang w:eastAsia="es-ES"/>
        </w:rPr>
      </w:pPr>
      <w:r w:rsidRPr="000A4855">
        <w:rPr>
          <w:rFonts w:ascii="Arial" w:eastAsia="Times New Roman" w:hAnsi="Arial" w:cs="Arial"/>
          <w:sz w:val="16"/>
          <w:szCs w:val="16"/>
          <w:lang w:eastAsia="es-ES"/>
        </w:rPr>
        <w:t>Incorporación de personal propuesto en el plazo previsto de acuerdo a la orden de trabajo.</w:t>
      </w:r>
    </w:p>
    <w:p w:rsidR="000A4855" w:rsidRPr="000A4855" w:rsidRDefault="000A4855" w:rsidP="000A4855">
      <w:pPr>
        <w:numPr>
          <w:ilvl w:val="0"/>
          <w:numId w:val="216"/>
        </w:numPr>
        <w:spacing w:after="0" w:line="240" w:lineRule="auto"/>
        <w:contextualSpacing/>
        <w:jc w:val="both"/>
        <w:rPr>
          <w:rFonts w:ascii="Arial" w:eastAsia="Times New Roman" w:hAnsi="Arial" w:cs="Arial"/>
          <w:sz w:val="16"/>
          <w:szCs w:val="16"/>
          <w:lang w:eastAsia="es-ES"/>
        </w:rPr>
      </w:pPr>
      <w:r w:rsidRPr="000A4855">
        <w:rPr>
          <w:rFonts w:ascii="Arial" w:eastAsia="Times New Roman" w:hAnsi="Arial" w:cs="Arial"/>
          <w:sz w:val="16"/>
          <w:szCs w:val="16"/>
          <w:lang w:eastAsia="es-ES"/>
        </w:rPr>
        <w:t>Inasistencia del personal propuesto y/o autorizado, de acuerdo a lo establecido en el DCD.</w:t>
      </w:r>
    </w:p>
    <w:p w:rsidR="000A4855" w:rsidRPr="000A4855" w:rsidRDefault="000A4855" w:rsidP="000A4855">
      <w:pPr>
        <w:numPr>
          <w:ilvl w:val="0"/>
          <w:numId w:val="216"/>
        </w:numPr>
        <w:spacing w:after="0" w:line="240" w:lineRule="auto"/>
        <w:contextualSpacing/>
        <w:rPr>
          <w:rFonts w:ascii="Arial" w:eastAsia="Times New Roman" w:hAnsi="Arial" w:cs="Arial"/>
          <w:sz w:val="16"/>
          <w:szCs w:val="16"/>
          <w:lang w:eastAsia="en-US"/>
        </w:rPr>
      </w:pPr>
      <w:r w:rsidRPr="000A4855">
        <w:rPr>
          <w:rFonts w:ascii="Arial" w:eastAsia="Times New Roman" w:hAnsi="Arial" w:cs="Arial"/>
          <w:sz w:val="16"/>
          <w:szCs w:val="16"/>
          <w:lang w:eastAsia="en-US"/>
        </w:rPr>
        <w:t>Incumplimiento de las actas de coordinación suscritas entre el Contratista y Fiscal durante la ejecución del contrato.</w:t>
      </w:r>
    </w:p>
    <w:p w:rsidR="000A4855" w:rsidRPr="000A4855" w:rsidRDefault="000A4855" w:rsidP="000A4855">
      <w:pPr>
        <w:numPr>
          <w:ilvl w:val="0"/>
          <w:numId w:val="216"/>
        </w:numPr>
        <w:spacing w:after="0" w:line="240" w:lineRule="auto"/>
        <w:contextualSpacing/>
        <w:rPr>
          <w:rFonts w:ascii="Arial" w:eastAsia="Times New Roman" w:hAnsi="Arial" w:cs="Arial"/>
          <w:sz w:val="16"/>
          <w:szCs w:val="16"/>
          <w:lang w:eastAsia="en-US"/>
        </w:rPr>
      </w:pPr>
      <w:r w:rsidRPr="000A4855">
        <w:rPr>
          <w:rFonts w:ascii="Arial" w:eastAsia="Times New Roman" w:hAnsi="Arial" w:cs="Arial"/>
          <w:sz w:val="16"/>
          <w:szCs w:val="16"/>
          <w:lang w:eastAsia="en-US"/>
        </w:rPr>
        <w:t>Incumplimiento en la cantidad y plazo de movilización del equipo de acuerdo a la orden de trabajo.</w:t>
      </w:r>
    </w:p>
    <w:p w:rsidR="000A4855" w:rsidRPr="000A4855" w:rsidRDefault="000A4855" w:rsidP="000A4855">
      <w:pPr>
        <w:numPr>
          <w:ilvl w:val="0"/>
          <w:numId w:val="216"/>
        </w:numPr>
        <w:spacing w:after="0" w:line="240" w:lineRule="auto"/>
        <w:contextualSpacing/>
        <w:rPr>
          <w:rFonts w:ascii="Arial" w:eastAsia="Times New Roman" w:hAnsi="Arial" w:cs="Arial"/>
          <w:sz w:val="16"/>
          <w:szCs w:val="16"/>
          <w:lang w:eastAsia="en-US"/>
        </w:rPr>
      </w:pPr>
      <w:r w:rsidRPr="000A4855">
        <w:rPr>
          <w:rFonts w:ascii="Arial" w:eastAsia="Times New Roman" w:hAnsi="Arial" w:cs="Arial"/>
          <w:sz w:val="16"/>
          <w:szCs w:val="16"/>
          <w:lang w:eastAsia="en-US"/>
        </w:rPr>
        <w:t>Incumplimiento a las instrucciones impartidas por el Fiscal de Servicio.</w:t>
      </w:r>
    </w:p>
    <w:p w:rsidR="000A4855" w:rsidRPr="000A4855" w:rsidRDefault="000A4855" w:rsidP="000A4855">
      <w:pPr>
        <w:numPr>
          <w:ilvl w:val="0"/>
          <w:numId w:val="216"/>
        </w:numPr>
        <w:spacing w:after="0" w:line="240" w:lineRule="auto"/>
        <w:contextualSpacing/>
        <w:rPr>
          <w:rFonts w:ascii="Arial" w:eastAsia="Times New Roman" w:hAnsi="Arial" w:cs="Arial"/>
          <w:sz w:val="16"/>
          <w:szCs w:val="16"/>
          <w:lang w:eastAsia="en-US"/>
        </w:rPr>
      </w:pPr>
      <w:r w:rsidRPr="000A4855">
        <w:rPr>
          <w:rFonts w:ascii="Arial" w:eastAsia="Times New Roman" w:hAnsi="Arial" w:cs="Arial"/>
          <w:sz w:val="16"/>
          <w:szCs w:val="16"/>
          <w:lang w:eastAsia="en-US"/>
        </w:rPr>
        <w:t>Incumplimiento a los requerimientos del servicio solicitados por el Fiscal de Servicio, así como los trabajos de emergencia que el proveedor deberá atender las 24 horas del día.</w:t>
      </w:r>
    </w:p>
    <w:p w:rsidR="000A4855" w:rsidRPr="000A4855" w:rsidRDefault="000A4855" w:rsidP="000A4855">
      <w:pPr>
        <w:numPr>
          <w:ilvl w:val="0"/>
          <w:numId w:val="216"/>
        </w:numPr>
        <w:spacing w:after="0" w:line="240" w:lineRule="auto"/>
        <w:contextualSpacing/>
        <w:rPr>
          <w:rFonts w:ascii="Arial" w:eastAsia="Times New Roman" w:hAnsi="Arial" w:cs="Arial"/>
          <w:sz w:val="16"/>
          <w:szCs w:val="16"/>
          <w:lang w:eastAsia="en-US"/>
        </w:rPr>
      </w:pPr>
      <w:r w:rsidRPr="000A4855">
        <w:rPr>
          <w:rFonts w:ascii="Arial" w:eastAsia="Times New Roman" w:hAnsi="Arial" w:cs="Arial"/>
          <w:sz w:val="16"/>
          <w:szCs w:val="16"/>
          <w:lang w:eastAsia="en-US"/>
        </w:rPr>
        <w:t>Incumplimiento de las normas de conducta y moral respecto al servicio, al Fiscal de Servicio, así como cualquier personal de YPFB</w:t>
      </w:r>
    </w:p>
    <w:p w:rsidR="000A4855" w:rsidRPr="000A4855" w:rsidRDefault="000A4855" w:rsidP="000A4855">
      <w:pPr>
        <w:spacing w:after="0" w:line="240" w:lineRule="auto"/>
        <w:jc w:val="both"/>
        <w:rPr>
          <w:rFonts w:ascii="Arial" w:eastAsia="Times New Roman" w:hAnsi="Arial" w:cs="Arial"/>
          <w:b/>
          <w:sz w:val="16"/>
          <w:szCs w:val="16"/>
          <w:lang w:val="es-ES" w:eastAsia="en-US"/>
        </w:rPr>
      </w:pPr>
    </w:p>
    <w:p w:rsidR="000A4855" w:rsidRPr="000A4855" w:rsidRDefault="000A4855" w:rsidP="000A4855">
      <w:pPr>
        <w:numPr>
          <w:ilvl w:val="0"/>
          <w:numId w:val="266"/>
        </w:numPr>
        <w:spacing w:after="0" w:line="240" w:lineRule="auto"/>
        <w:contextualSpacing/>
        <w:rPr>
          <w:rFonts w:ascii="Arial" w:eastAsia="Times New Roman" w:hAnsi="Arial" w:cs="Arial"/>
          <w:b/>
          <w:bCs/>
          <w:sz w:val="16"/>
          <w:szCs w:val="16"/>
          <w:lang w:val="es-ES" w:eastAsia="en-US"/>
        </w:rPr>
      </w:pPr>
      <w:r w:rsidRPr="000A4855">
        <w:rPr>
          <w:rFonts w:ascii="Arial" w:eastAsia="Times New Roman" w:hAnsi="Arial" w:cs="Arial"/>
          <w:b/>
          <w:bCs/>
          <w:sz w:val="16"/>
          <w:szCs w:val="16"/>
          <w:lang w:val="es-ES" w:eastAsia="en-US"/>
        </w:rPr>
        <w:t>SEGURIDAD Y SALUD OCUPACIONAL</w:t>
      </w:r>
    </w:p>
    <w:p w:rsidR="000A4855" w:rsidRPr="000A4855" w:rsidRDefault="000A4855" w:rsidP="000A4855">
      <w:pPr>
        <w:numPr>
          <w:ilvl w:val="0"/>
          <w:numId w:val="260"/>
        </w:numPr>
        <w:autoSpaceDE w:val="0"/>
        <w:autoSpaceDN w:val="0"/>
        <w:adjustRightInd w:val="0"/>
        <w:spacing w:before="100" w:beforeAutospacing="1" w:after="0" w:line="240" w:lineRule="auto"/>
        <w:contextualSpacing/>
        <w:jc w:val="both"/>
        <w:rPr>
          <w:rFonts w:ascii="Arial" w:eastAsia="Times New Roman" w:hAnsi="Arial" w:cs="Arial"/>
          <w:sz w:val="16"/>
          <w:szCs w:val="16"/>
          <w:lang w:val="es-ES" w:eastAsia="en-US"/>
        </w:rPr>
      </w:pPr>
      <w:r w:rsidRPr="000A4855">
        <w:rPr>
          <w:rFonts w:ascii="Arial" w:eastAsia="Times New Roman" w:hAnsi="Arial" w:cs="Arial"/>
          <w:sz w:val="16"/>
          <w:szCs w:val="16"/>
          <w:lang w:val="es-ES" w:eastAsia="en-US"/>
        </w:rPr>
        <w:t xml:space="preserve">Previo a la adjudicación, la Empresa Oferente deberá presentar el siguiente documento para la aprobación de la Dirección de SMS de YPFB: </w:t>
      </w:r>
    </w:p>
    <w:p w:rsidR="000A4855" w:rsidRPr="000A4855" w:rsidRDefault="000A4855" w:rsidP="000A4855">
      <w:pPr>
        <w:numPr>
          <w:ilvl w:val="0"/>
          <w:numId w:val="257"/>
        </w:numPr>
        <w:autoSpaceDE w:val="0"/>
        <w:autoSpaceDN w:val="0"/>
        <w:adjustRightInd w:val="0"/>
        <w:spacing w:before="100" w:beforeAutospacing="1" w:after="0" w:line="240" w:lineRule="auto"/>
        <w:contextualSpacing/>
        <w:rPr>
          <w:rFonts w:ascii="Arial" w:eastAsia="Times New Roman" w:hAnsi="Arial" w:cs="Arial"/>
          <w:sz w:val="16"/>
          <w:szCs w:val="16"/>
          <w:lang w:val="es-ES" w:eastAsia="en-US"/>
        </w:rPr>
      </w:pPr>
      <w:r w:rsidRPr="000A4855">
        <w:rPr>
          <w:rFonts w:ascii="Arial" w:eastAsia="Times New Roman" w:hAnsi="Arial" w:cs="Arial"/>
          <w:sz w:val="16"/>
          <w:szCs w:val="16"/>
          <w:lang w:val="es-ES" w:eastAsia="en-US"/>
        </w:rPr>
        <w:t xml:space="preserve">Declaración jurada “Compromiso de SMS” para Cumplimiento de los Requisitos de Seguridad Industrial, Salud Ocupacional y Medio Ambiente para contratistas de YPFB Corporación. </w:t>
      </w:r>
    </w:p>
    <w:p w:rsidR="000A4855" w:rsidRPr="000A4855" w:rsidRDefault="000A4855" w:rsidP="000A4855">
      <w:pPr>
        <w:numPr>
          <w:ilvl w:val="0"/>
          <w:numId w:val="257"/>
        </w:numPr>
        <w:autoSpaceDE w:val="0"/>
        <w:autoSpaceDN w:val="0"/>
        <w:adjustRightInd w:val="0"/>
        <w:spacing w:before="100" w:beforeAutospacing="1" w:after="0" w:line="240" w:lineRule="auto"/>
        <w:contextualSpacing/>
        <w:rPr>
          <w:rFonts w:ascii="Arial" w:eastAsia="Times New Roman" w:hAnsi="Arial" w:cs="Arial"/>
          <w:sz w:val="16"/>
          <w:szCs w:val="16"/>
          <w:lang w:val="es-ES" w:eastAsia="en-US"/>
        </w:rPr>
      </w:pPr>
      <w:r w:rsidRPr="000A4855">
        <w:rPr>
          <w:rFonts w:ascii="Arial" w:eastAsia="Times New Roman" w:hAnsi="Arial" w:cs="Arial"/>
          <w:sz w:val="16"/>
          <w:szCs w:val="16"/>
          <w:lang w:val="es-ES" w:eastAsia="en-US"/>
        </w:rPr>
        <w:t>La empresa Oferente deberá dar estricto cumplimento a la legislación aplicable al presente servicio, vigentes en el Estado Plurinacional de Bolivia; siendo también responsable del cumplimiento por parte de los SUBCONTRATISTAS que intervengan a nombre suyo ante YPFB.</w:t>
      </w:r>
    </w:p>
    <w:p w:rsidR="000A4855" w:rsidRPr="000A4855" w:rsidRDefault="000A4855" w:rsidP="000A4855">
      <w:pPr>
        <w:numPr>
          <w:ilvl w:val="0"/>
          <w:numId w:val="257"/>
        </w:numPr>
        <w:spacing w:after="0" w:line="240" w:lineRule="auto"/>
        <w:contextualSpacing/>
        <w:rPr>
          <w:rFonts w:ascii="Arial" w:eastAsia="Times New Roman" w:hAnsi="Arial" w:cs="Arial"/>
          <w:sz w:val="16"/>
          <w:szCs w:val="16"/>
          <w:lang w:val="es-ES" w:eastAsia="en-US"/>
        </w:rPr>
      </w:pPr>
      <w:r w:rsidRPr="000A4855">
        <w:rPr>
          <w:rFonts w:ascii="Arial" w:eastAsia="Times New Roman" w:hAnsi="Arial" w:cs="Arial"/>
          <w:sz w:val="16"/>
          <w:szCs w:val="16"/>
          <w:lang w:val="es-ES" w:eastAsia="en-US"/>
        </w:rPr>
        <w:t>Deberá presentar la “Declaración Jurada” debidamente firmada por el representante legal de la empresa, adjuntando la fotocopia firmada del documento de identificación (pasaporte/CI), con la impresión dactilar del mismo (pulgar derecho y/o izquierdo).</w:t>
      </w:r>
    </w:p>
    <w:p w:rsidR="000A4855" w:rsidRPr="000A4855" w:rsidRDefault="000A4855" w:rsidP="000A4855">
      <w:pPr>
        <w:keepNext/>
        <w:keepLines/>
        <w:numPr>
          <w:ilvl w:val="0"/>
          <w:numId w:val="260"/>
        </w:numPr>
        <w:spacing w:before="100" w:beforeAutospacing="1" w:after="0" w:line="240" w:lineRule="auto"/>
        <w:contextualSpacing/>
        <w:jc w:val="both"/>
        <w:outlineLvl w:val="1"/>
        <w:rPr>
          <w:rFonts w:ascii="Arial" w:eastAsia="Times New Roman" w:hAnsi="Arial" w:cs="Arial"/>
          <w:sz w:val="16"/>
          <w:szCs w:val="16"/>
          <w:lang w:val="es-ES" w:eastAsia="en-US"/>
        </w:rPr>
      </w:pPr>
      <w:bookmarkStart w:id="1" w:name="_Toc455148470"/>
      <w:r w:rsidRPr="000A4855">
        <w:rPr>
          <w:rFonts w:ascii="Arial" w:eastAsia="Times New Roman" w:hAnsi="Arial" w:cs="Arial"/>
          <w:sz w:val="16"/>
          <w:szCs w:val="16"/>
          <w:lang w:val="es-ES" w:eastAsia="en-US"/>
        </w:rPr>
        <w:t>Aspectos Generales:</w:t>
      </w:r>
      <w:bookmarkEnd w:id="1"/>
      <w:r w:rsidRPr="000A4855">
        <w:rPr>
          <w:rFonts w:ascii="Arial" w:eastAsia="Times New Roman" w:hAnsi="Arial" w:cs="Arial"/>
          <w:sz w:val="16"/>
          <w:szCs w:val="16"/>
          <w:lang w:val="es-ES" w:eastAsia="en-US"/>
        </w:rPr>
        <w:t xml:space="preserve"> </w:t>
      </w:r>
    </w:p>
    <w:p w:rsidR="000A4855" w:rsidRPr="000A4855" w:rsidRDefault="000A4855" w:rsidP="000A4855">
      <w:pPr>
        <w:spacing w:after="0" w:line="240" w:lineRule="auto"/>
        <w:ind w:left="709"/>
        <w:contextualSpacing/>
        <w:rPr>
          <w:rFonts w:ascii="Arial" w:eastAsia="Times New Roman" w:hAnsi="Arial" w:cs="Arial"/>
          <w:sz w:val="16"/>
          <w:szCs w:val="16"/>
          <w:lang w:val="es-ES" w:eastAsia="en-US"/>
        </w:rPr>
      </w:pPr>
      <w:r w:rsidRPr="000A4855">
        <w:rPr>
          <w:rFonts w:ascii="Arial" w:eastAsia="Times New Roman" w:hAnsi="Arial" w:cs="Arial"/>
          <w:sz w:val="16"/>
          <w:szCs w:val="16"/>
          <w:lang w:val="es-ES" w:eastAsia="en-US"/>
        </w:rPr>
        <w:t>La Empresa Adjudicada, deberá dar cumplimiento a la Legislación vigente - DL 16998 – Ley de Higiene, Seguridad Ocupacional y Bienestar) para mínimamente debe cumplir los siguientes puntos:</w:t>
      </w:r>
    </w:p>
    <w:p w:rsidR="000A4855" w:rsidRPr="000A4855" w:rsidRDefault="000A4855" w:rsidP="000A4855">
      <w:pPr>
        <w:numPr>
          <w:ilvl w:val="0"/>
          <w:numId w:val="258"/>
        </w:numPr>
        <w:spacing w:after="0" w:line="240" w:lineRule="auto"/>
        <w:ind w:left="720"/>
        <w:contextualSpacing/>
        <w:rPr>
          <w:rFonts w:ascii="Arial" w:eastAsia="Times New Roman" w:hAnsi="Arial" w:cs="Arial"/>
          <w:sz w:val="16"/>
          <w:szCs w:val="16"/>
          <w:lang w:val="es-ES" w:eastAsia="en-US"/>
        </w:rPr>
      </w:pPr>
      <w:r w:rsidRPr="000A4855">
        <w:rPr>
          <w:rFonts w:ascii="Arial" w:eastAsia="Times New Roman" w:hAnsi="Arial" w:cs="Arial"/>
          <w:sz w:val="16"/>
          <w:szCs w:val="16"/>
          <w:lang w:val="es-ES" w:eastAsia="en-US"/>
        </w:rPr>
        <w:t>Uso de EPP (Equipo de Protección Personal, de acuerdo a las actividades específicas)</w:t>
      </w:r>
    </w:p>
    <w:p w:rsidR="000A4855" w:rsidRPr="000A4855" w:rsidRDefault="000A4855" w:rsidP="000A4855">
      <w:pPr>
        <w:numPr>
          <w:ilvl w:val="0"/>
          <w:numId w:val="258"/>
        </w:numPr>
        <w:spacing w:after="0" w:line="240" w:lineRule="auto"/>
        <w:ind w:left="720"/>
        <w:contextualSpacing/>
        <w:rPr>
          <w:rFonts w:ascii="Arial" w:eastAsia="Times New Roman" w:hAnsi="Arial" w:cs="Arial"/>
          <w:sz w:val="16"/>
          <w:szCs w:val="16"/>
          <w:lang w:val="es-ES" w:eastAsia="en-US"/>
        </w:rPr>
      </w:pPr>
      <w:r w:rsidRPr="000A4855">
        <w:rPr>
          <w:rFonts w:ascii="Arial" w:eastAsia="Times New Roman" w:hAnsi="Arial" w:cs="Arial"/>
          <w:sz w:val="16"/>
          <w:szCs w:val="16"/>
          <w:lang w:val="es-ES" w:eastAsia="en-US"/>
        </w:rPr>
        <w:t>Retiro y disposición de los residuos originados en el Servicio</w:t>
      </w:r>
    </w:p>
    <w:p w:rsidR="000A4855" w:rsidRPr="000A4855" w:rsidRDefault="000A4855" w:rsidP="000A4855">
      <w:pPr>
        <w:spacing w:after="0" w:line="240" w:lineRule="auto"/>
        <w:ind w:left="720"/>
        <w:contextualSpacing/>
        <w:rPr>
          <w:rFonts w:ascii="Arial" w:eastAsia="Times New Roman" w:hAnsi="Arial" w:cs="Arial"/>
          <w:sz w:val="16"/>
          <w:szCs w:val="16"/>
          <w:lang w:val="es-ES" w:eastAsia="en-US"/>
        </w:rPr>
      </w:pPr>
    </w:p>
    <w:p w:rsidR="000A4855" w:rsidRPr="000A4855" w:rsidRDefault="000A4855" w:rsidP="000A4855">
      <w:pPr>
        <w:numPr>
          <w:ilvl w:val="0"/>
          <w:numId w:val="260"/>
        </w:numPr>
        <w:spacing w:after="0" w:line="240" w:lineRule="auto"/>
        <w:contextualSpacing/>
        <w:jc w:val="both"/>
        <w:rPr>
          <w:rFonts w:ascii="Arial" w:eastAsia="Times New Roman" w:hAnsi="Arial" w:cs="Arial"/>
          <w:sz w:val="16"/>
          <w:szCs w:val="16"/>
          <w:lang w:val="es-ES" w:eastAsia="en-US"/>
        </w:rPr>
      </w:pPr>
      <w:r w:rsidRPr="000A4855">
        <w:rPr>
          <w:rFonts w:ascii="Arial" w:eastAsia="Times New Roman" w:hAnsi="Arial" w:cs="Arial"/>
          <w:sz w:val="16"/>
          <w:szCs w:val="16"/>
          <w:lang w:val="es-ES" w:eastAsia="en-US"/>
        </w:rPr>
        <w:t>Antes del inicio de actividades, la empresa adjudicada debe cumplir con los siguientes requisitos de SMS:</w:t>
      </w:r>
    </w:p>
    <w:p w:rsidR="000A4855" w:rsidRPr="000A4855" w:rsidRDefault="000A4855" w:rsidP="000A4855">
      <w:pPr>
        <w:numPr>
          <w:ilvl w:val="0"/>
          <w:numId w:val="259"/>
        </w:numPr>
        <w:spacing w:after="0" w:line="240" w:lineRule="auto"/>
        <w:ind w:left="720"/>
        <w:contextualSpacing/>
        <w:rPr>
          <w:rFonts w:ascii="Arial" w:eastAsia="Times New Roman" w:hAnsi="Arial" w:cs="Arial"/>
          <w:sz w:val="16"/>
          <w:szCs w:val="16"/>
          <w:lang w:val="es-ES" w:eastAsia="en-US"/>
        </w:rPr>
      </w:pPr>
      <w:r w:rsidRPr="000A4855">
        <w:rPr>
          <w:rFonts w:ascii="Arial" w:eastAsia="Times New Roman" w:hAnsi="Arial" w:cs="Arial"/>
          <w:sz w:val="16"/>
          <w:szCs w:val="16"/>
          <w:lang w:val="es-ES" w:eastAsia="en-US"/>
        </w:rPr>
        <w:t>Nómina (nombre completo y cédula de identidad) del personal a cargo de los trabajos</w:t>
      </w:r>
    </w:p>
    <w:p w:rsidR="000A4855" w:rsidRPr="000A4855" w:rsidRDefault="000A4855" w:rsidP="000A4855">
      <w:pPr>
        <w:numPr>
          <w:ilvl w:val="0"/>
          <w:numId w:val="259"/>
        </w:numPr>
        <w:spacing w:after="0" w:line="240" w:lineRule="auto"/>
        <w:ind w:left="720"/>
        <w:contextualSpacing/>
        <w:rPr>
          <w:rFonts w:ascii="Arial" w:eastAsia="Times New Roman" w:hAnsi="Arial" w:cs="Arial"/>
          <w:sz w:val="16"/>
          <w:szCs w:val="16"/>
          <w:lang w:val="es-ES" w:eastAsia="en-US"/>
        </w:rPr>
      </w:pPr>
      <w:r w:rsidRPr="000A4855">
        <w:rPr>
          <w:rFonts w:ascii="Arial" w:eastAsia="Times New Roman" w:hAnsi="Arial" w:cs="Arial"/>
          <w:sz w:val="16"/>
          <w:szCs w:val="16"/>
          <w:lang w:val="es-ES" w:eastAsia="en-US"/>
        </w:rPr>
        <w:t>Registro de capacitación/inducción de SMS y/o charlas de seguridad (Lo realizara personal de SMS de YPFB)</w:t>
      </w:r>
    </w:p>
    <w:p w:rsidR="000A4855" w:rsidRPr="000A4855" w:rsidRDefault="000A4855" w:rsidP="000A4855">
      <w:pPr>
        <w:numPr>
          <w:ilvl w:val="0"/>
          <w:numId w:val="259"/>
        </w:numPr>
        <w:spacing w:after="0" w:line="240" w:lineRule="auto"/>
        <w:ind w:left="720"/>
        <w:contextualSpacing/>
        <w:rPr>
          <w:rFonts w:ascii="Arial" w:eastAsia="Times New Roman" w:hAnsi="Arial" w:cs="Arial"/>
          <w:sz w:val="16"/>
          <w:szCs w:val="16"/>
          <w:lang w:val="es-ES" w:eastAsia="en-US"/>
        </w:rPr>
      </w:pPr>
      <w:r w:rsidRPr="000A4855">
        <w:rPr>
          <w:rFonts w:ascii="Arial" w:eastAsia="Times New Roman" w:hAnsi="Arial" w:cs="Arial"/>
          <w:sz w:val="16"/>
          <w:szCs w:val="16"/>
          <w:lang w:val="es-ES" w:eastAsia="en-US"/>
        </w:rPr>
        <w:t>Uso de señalética en el área.</w:t>
      </w:r>
    </w:p>
    <w:p w:rsidR="000A4855" w:rsidRPr="000A4855" w:rsidRDefault="000A4855" w:rsidP="000A4855">
      <w:pPr>
        <w:spacing w:after="0" w:line="240" w:lineRule="auto"/>
        <w:ind w:left="720"/>
        <w:contextualSpacing/>
        <w:rPr>
          <w:rFonts w:ascii="Arial" w:eastAsia="Times New Roman" w:hAnsi="Arial" w:cs="Arial"/>
          <w:sz w:val="16"/>
          <w:szCs w:val="16"/>
          <w:lang w:val="es-ES" w:eastAsia="en-US"/>
        </w:rPr>
      </w:pPr>
    </w:p>
    <w:p w:rsidR="000A4855" w:rsidRPr="000A4855" w:rsidRDefault="000A4855" w:rsidP="000A4855">
      <w:pPr>
        <w:numPr>
          <w:ilvl w:val="0"/>
          <w:numId w:val="260"/>
        </w:numPr>
        <w:spacing w:after="0" w:line="240" w:lineRule="auto"/>
        <w:contextualSpacing/>
        <w:jc w:val="both"/>
        <w:rPr>
          <w:rFonts w:ascii="Arial" w:eastAsia="Times New Roman" w:hAnsi="Arial" w:cs="Arial"/>
          <w:sz w:val="16"/>
          <w:szCs w:val="16"/>
          <w:lang w:val="es-ES" w:eastAsia="en-US"/>
        </w:rPr>
      </w:pPr>
      <w:r w:rsidRPr="000A4855">
        <w:rPr>
          <w:rFonts w:ascii="Arial" w:eastAsia="Times New Roman" w:hAnsi="Arial" w:cs="Arial"/>
          <w:sz w:val="16"/>
          <w:szCs w:val="16"/>
          <w:lang w:val="es-ES" w:eastAsia="en-US"/>
        </w:rPr>
        <w:t>Toda Empresa Contratista directa de YPFB, que subcontrate servicios de un tercero, deberá cumplir y hacer cumplir los Requisitos de Seguridad Industrial, Salud Ocupacional y Medio Ambiente.</w:t>
      </w:r>
    </w:p>
    <w:p w:rsidR="000A4855" w:rsidRPr="000A4855" w:rsidRDefault="000A4855" w:rsidP="000A4855">
      <w:pPr>
        <w:spacing w:after="0" w:line="240" w:lineRule="auto"/>
        <w:ind w:left="720"/>
        <w:contextualSpacing/>
        <w:jc w:val="both"/>
        <w:rPr>
          <w:rFonts w:ascii="Arial" w:eastAsia="Times New Roman" w:hAnsi="Arial" w:cs="Arial"/>
          <w:sz w:val="16"/>
          <w:szCs w:val="16"/>
          <w:lang w:val="es-ES" w:eastAsia="en-US"/>
        </w:rPr>
      </w:pPr>
    </w:p>
    <w:p w:rsidR="000A4855" w:rsidRPr="000A4855" w:rsidRDefault="000A4855" w:rsidP="000A4855">
      <w:pPr>
        <w:widowControl w:val="0"/>
        <w:numPr>
          <w:ilvl w:val="0"/>
          <w:numId w:val="266"/>
        </w:numPr>
        <w:autoSpaceDE w:val="0"/>
        <w:autoSpaceDN w:val="0"/>
        <w:adjustRightInd w:val="0"/>
        <w:spacing w:after="0" w:line="244" w:lineRule="auto"/>
        <w:ind w:right="67"/>
        <w:contextualSpacing/>
        <w:jc w:val="both"/>
        <w:rPr>
          <w:rFonts w:ascii="Arial" w:eastAsia="Times New Roman" w:hAnsi="Arial" w:cs="Arial"/>
          <w:b/>
          <w:sz w:val="16"/>
          <w:szCs w:val="16"/>
          <w:lang w:val="es-ES" w:eastAsia="en-US"/>
        </w:rPr>
      </w:pPr>
      <w:r w:rsidRPr="000A4855">
        <w:rPr>
          <w:rFonts w:ascii="Arial" w:eastAsia="Times New Roman" w:hAnsi="Arial" w:cs="Arial"/>
          <w:b/>
          <w:sz w:val="16"/>
          <w:szCs w:val="16"/>
          <w:lang w:val="es-ES" w:eastAsia="en-US"/>
        </w:rPr>
        <w:t>CLÁUSULA DE SEGUROS</w:t>
      </w:r>
    </w:p>
    <w:p w:rsidR="000A4855" w:rsidRPr="000A4855" w:rsidRDefault="000A4855" w:rsidP="000A4855">
      <w:pPr>
        <w:spacing w:after="0" w:line="240" w:lineRule="auto"/>
        <w:ind w:left="284"/>
        <w:jc w:val="both"/>
        <w:rPr>
          <w:rFonts w:ascii="Arial" w:eastAsia="Times New Roman" w:hAnsi="Arial" w:cs="Arial"/>
          <w:sz w:val="16"/>
          <w:szCs w:val="16"/>
          <w:lang w:val="es-ES" w:eastAsia="en-US"/>
        </w:rPr>
      </w:pPr>
    </w:p>
    <w:p w:rsidR="000A4855" w:rsidRPr="000A4855" w:rsidRDefault="000A4855" w:rsidP="000A4855">
      <w:pPr>
        <w:spacing w:line="240" w:lineRule="auto"/>
        <w:rPr>
          <w:rFonts w:ascii="Arial" w:eastAsia="Times New Roman" w:hAnsi="Arial" w:cs="Arial"/>
          <w:sz w:val="16"/>
          <w:szCs w:val="16"/>
          <w:lang w:val="es-ES" w:eastAsia="en-US"/>
        </w:rPr>
      </w:pPr>
      <w:r w:rsidRPr="000A4855">
        <w:rPr>
          <w:rFonts w:ascii="Arial" w:eastAsia="Times New Roman" w:hAnsi="Arial" w:cs="Arial"/>
          <w:sz w:val="16"/>
          <w:szCs w:val="16"/>
          <w:lang w:val="es-ES" w:eastAsia="en-US"/>
        </w:rPr>
        <w:t xml:space="preserve">Los adjudicados en la contratación, deberán presentar y mantener vigente de forma ininterrumpida durante todo el periodo del contrato la póliza de seguro especificada a continuación: </w:t>
      </w:r>
    </w:p>
    <w:p w:rsidR="000A4855" w:rsidRPr="000A4855" w:rsidRDefault="000A4855" w:rsidP="000A4855">
      <w:pPr>
        <w:numPr>
          <w:ilvl w:val="0"/>
          <w:numId w:val="217"/>
        </w:numPr>
        <w:spacing w:after="0" w:line="240" w:lineRule="auto"/>
        <w:contextualSpacing/>
        <w:rPr>
          <w:rFonts w:ascii="Arial" w:eastAsia="Times New Roman" w:hAnsi="Arial" w:cs="Arial"/>
          <w:b/>
          <w:sz w:val="16"/>
          <w:szCs w:val="16"/>
          <w:lang w:val="es-ES" w:eastAsia="en-US"/>
        </w:rPr>
      </w:pPr>
      <w:r w:rsidRPr="000A4855">
        <w:rPr>
          <w:rFonts w:ascii="Arial" w:eastAsia="Times New Roman" w:hAnsi="Arial" w:cs="Arial"/>
          <w:b/>
          <w:sz w:val="16"/>
          <w:szCs w:val="16"/>
          <w:lang w:val="es-ES" w:eastAsia="en-US"/>
        </w:rPr>
        <w:t>Póliza de Accidentes de Personales.</w:t>
      </w:r>
    </w:p>
    <w:p w:rsidR="000A4855" w:rsidRPr="000A4855" w:rsidRDefault="000A4855" w:rsidP="000A4855">
      <w:pPr>
        <w:spacing w:after="0" w:line="240" w:lineRule="auto"/>
        <w:ind w:left="720"/>
        <w:contextualSpacing/>
        <w:rPr>
          <w:rFonts w:ascii="Arial" w:eastAsia="Times New Roman" w:hAnsi="Arial" w:cs="Arial"/>
          <w:b/>
          <w:sz w:val="16"/>
          <w:szCs w:val="16"/>
          <w:lang w:val="es-ES" w:eastAsia="en-US"/>
        </w:rPr>
      </w:pPr>
    </w:p>
    <w:p w:rsidR="000A4855" w:rsidRPr="000A4855" w:rsidRDefault="000A4855" w:rsidP="000A4855">
      <w:pPr>
        <w:spacing w:line="240" w:lineRule="auto"/>
        <w:jc w:val="both"/>
        <w:rPr>
          <w:rFonts w:ascii="Arial" w:eastAsia="Times New Roman" w:hAnsi="Arial" w:cs="Arial"/>
          <w:sz w:val="16"/>
          <w:szCs w:val="16"/>
          <w:lang w:val="es-ES" w:eastAsia="en-US"/>
        </w:rPr>
      </w:pPr>
      <w:r w:rsidRPr="000A4855">
        <w:rPr>
          <w:rFonts w:ascii="Arial" w:eastAsia="Times New Roman" w:hAnsi="Arial" w:cs="Arial"/>
          <w:sz w:val="16"/>
          <w:szCs w:val="16"/>
          <w:lang w:val="es-ES" w:eastAsia="en-US"/>
        </w:rPr>
        <w:lastRenderedPageBreak/>
        <w:t xml:space="preserve">Los trabajadores, funcionarios y/o empleados contratados, para efectuar los trabajos mencionados en las Especificaciones </w:t>
      </w:r>
      <w:proofErr w:type="spellStart"/>
      <w:r w:rsidRPr="000A4855">
        <w:rPr>
          <w:rFonts w:ascii="Arial" w:eastAsia="Times New Roman" w:hAnsi="Arial" w:cs="Arial"/>
          <w:sz w:val="16"/>
          <w:szCs w:val="16"/>
          <w:lang w:val="es-ES" w:eastAsia="en-US"/>
        </w:rPr>
        <w:t>Tecnicas</w:t>
      </w:r>
      <w:proofErr w:type="spellEnd"/>
      <w:r w:rsidRPr="000A4855">
        <w:rPr>
          <w:rFonts w:ascii="Arial" w:eastAsia="Times New Roman" w:hAnsi="Arial" w:cs="Arial"/>
          <w:sz w:val="16"/>
          <w:szCs w:val="16"/>
          <w:lang w:val="es-ES" w:eastAsia="en-US"/>
        </w:rPr>
        <w:t xml:space="preserve">, deberán estar cubiertos bajo el Seguro de Accidentes Personales (que cubran gastos médicos, invalides parcial permanente, invalides total permanente y muerte), por lesiones corporales sufridas como consecuencia directa e inmediata de los accidentes que ocurran en el </w:t>
      </w:r>
      <w:proofErr w:type="spellStart"/>
      <w:r w:rsidRPr="000A4855">
        <w:rPr>
          <w:rFonts w:ascii="Arial" w:eastAsia="Times New Roman" w:hAnsi="Arial" w:cs="Arial"/>
          <w:sz w:val="16"/>
          <w:szCs w:val="16"/>
          <w:lang w:val="es-ES" w:eastAsia="en-US"/>
        </w:rPr>
        <w:t>desenpeño</w:t>
      </w:r>
      <w:proofErr w:type="spellEnd"/>
      <w:r w:rsidRPr="000A4855">
        <w:rPr>
          <w:rFonts w:ascii="Arial" w:eastAsia="Times New Roman" w:hAnsi="Arial" w:cs="Arial"/>
          <w:sz w:val="16"/>
          <w:szCs w:val="16"/>
          <w:lang w:val="es-ES" w:eastAsia="en-US"/>
        </w:rPr>
        <w:t xml:space="preserve"> de su trabajo.</w:t>
      </w:r>
    </w:p>
    <w:p w:rsidR="000A4855" w:rsidRPr="000A4855" w:rsidRDefault="000A4855" w:rsidP="000A4855">
      <w:pPr>
        <w:spacing w:line="240" w:lineRule="auto"/>
        <w:jc w:val="both"/>
        <w:rPr>
          <w:rFonts w:ascii="Arial" w:eastAsia="Times New Roman" w:hAnsi="Arial" w:cs="Arial"/>
          <w:sz w:val="16"/>
          <w:szCs w:val="16"/>
          <w:lang w:val="es-ES" w:eastAsia="en-US"/>
        </w:rPr>
      </w:pPr>
      <w:r w:rsidRPr="000A4855">
        <w:rPr>
          <w:rFonts w:ascii="Arial" w:eastAsia="Times New Roman" w:hAnsi="Arial" w:cs="Arial"/>
          <w:sz w:val="16"/>
          <w:szCs w:val="16"/>
          <w:lang w:val="es-ES" w:eastAsia="en-US"/>
        </w:rPr>
        <w:t xml:space="preserve">En sustitución a al </w:t>
      </w:r>
      <w:proofErr w:type="spellStart"/>
      <w:r w:rsidRPr="000A4855">
        <w:rPr>
          <w:rFonts w:ascii="Arial" w:eastAsia="Times New Roman" w:hAnsi="Arial" w:cs="Arial"/>
          <w:sz w:val="16"/>
          <w:szCs w:val="16"/>
          <w:lang w:val="es-ES" w:eastAsia="en-US"/>
        </w:rPr>
        <w:t>Poliza</w:t>
      </w:r>
      <w:proofErr w:type="spellEnd"/>
      <w:r w:rsidRPr="000A4855">
        <w:rPr>
          <w:rFonts w:ascii="Arial" w:eastAsia="Times New Roman" w:hAnsi="Arial" w:cs="Arial"/>
          <w:sz w:val="16"/>
          <w:szCs w:val="16"/>
          <w:lang w:val="es-ES" w:eastAsia="en-US"/>
        </w:rPr>
        <w:t xml:space="preserve"> de Accidentes Personales o Certificado de Seguro, opcionalmente puede presentar el Certificado de Aportes mensuales voluntarios al Seguro Social a corto plazo en una caja de salud.</w:t>
      </w:r>
    </w:p>
    <w:p w:rsidR="000A4855" w:rsidRPr="000A4855" w:rsidRDefault="000A4855" w:rsidP="000A4855">
      <w:pPr>
        <w:numPr>
          <w:ilvl w:val="0"/>
          <w:numId w:val="217"/>
        </w:numPr>
        <w:spacing w:after="0" w:line="240" w:lineRule="auto"/>
        <w:contextualSpacing/>
        <w:jc w:val="both"/>
        <w:rPr>
          <w:rFonts w:ascii="Arial" w:eastAsia="Times New Roman" w:hAnsi="Arial" w:cs="Arial"/>
          <w:b/>
          <w:sz w:val="16"/>
          <w:szCs w:val="16"/>
          <w:lang w:val="es-ES" w:eastAsia="en-US"/>
        </w:rPr>
      </w:pPr>
      <w:r w:rsidRPr="000A4855">
        <w:rPr>
          <w:rFonts w:ascii="Arial" w:eastAsia="Times New Roman" w:hAnsi="Arial" w:cs="Arial"/>
          <w:b/>
          <w:sz w:val="16"/>
          <w:szCs w:val="16"/>
          <w:lang w:val="es-ES" w:eastAsia="en-US"/>
        </w:rPr>
        <w:t>Póliza de Responsabilidad Civil por Daños a Terceros</w:t>
      </w:r>
    </w:p>
    <w:p w:rsidR="000A4855" w:rsidRPr="000A4855" w:rsidRDefault="000A4855" w:rsidP="000A4855">
      <w:pPr>
        <w:spacing w:after="0" w:line="240" w:lineRule="auto"/>
        <w:ind w:left="720"/>
        <w:contextualSpacing/>
        <w:jc w:val="both"/>
        <w:rPr>
          <w:rFonts w:ascii="Arial" w:eastAsia="Times New Roman" w:hAnsi="Arial" w:cs="Arial"/>
          <w:b/>
          <w:sz w:val="16"/>
          <w:szCs w:val="16"/>
          <w:lang w:val="es-ES" w:eastAsia="en-US"/>
        </w:rPr>
      </w:pPr>
    </w:p>
    <w:p w:rsidR="000A4855" w:rsidRPr="000A4855" w:rsidRDefault="000A4855" w:rsidP="000A4855">
      <w:pPr>
        <w:spacing w:after="0" w:line="240" w:lineRule="auto"/>
        <w:rPr>
          <w:rFonts w:ascii="Arial" w:eastAsia="Times New Roman" w:hAnsi="Arial" w:cs="Arial"/>
          <w:sz w:val="16"/>
          <w:szCs w:val="16"/>
          <w:lang w:val="es-ES" w:eastAsia="en-US"/>
        </w:rPr>
      </w:pPr>
      <w:r w:rsidRPr="000A4855">
        <w:rPr>
          <w:rFonts w:ascii="Arial" w:eastAsia="Times New Roman" w:hAnsi="Arial" w:cs="Arial"/>
          <w:sz w:val="16"/>
          <w:szCs w:val="16"/>
          <w:lang w:val="es-ES" w:eastAsia="en-US"/>
        </w:rPr>
        <w:t>Por daños a terceros, o bienes de terceros, por cualquier causa que durante la prestación del servicio pudiera ocasionar, sus equipos, personal y otros. Debe incluir las coberturas de: responsabilidad civil general (extracontractual), responsabilidad civil contractual, responsabilidad civil operacional, responsabilidad cruzada, responsabilidad civil de contratistas y subcontratistas.  Incluyendo daños por gastos de aceleración de siniestros y extraordinarios y remoción de escombros dejando indemne a YPFB por cualquier suceso. En esta póliza YPFB deberá figurar como un tercero.</w:t>
      </w:r>
    </w:p>
    <w:p w:rsidR="000A4855" w:rsidRPr="000A4855" w:rsidRDefault="000A4855" w:rsidP="000A4855">
      <w:pPr>
        <w:spacing w:after="0" w:line="240" w:lineRule="auto"/>
        <w:rPr>
          <w:rFonts w:ascii="Arial" w:eastAsia="Times New Roman" w:hAnsi="Arial" w:cs="Arial"/>
          <w:sz w:val="16"/>
          <w:szCs w:val="16"/>
          <w:lang w:val="es-ES" w:eastAsia="en-US"/>
        </w:rPr>
      </w:pPr>
    </w:p>
    <w:p w:rsidR="000A4855" w:rsidRPr="000A4855" w:rsidRDefault="000A4855" w:rsidP="000A4855">
      <w:pPr>
        <w:spacing w:after="0" w:line="240" w:lineRule="auto"/>
        <w:rPr>
          <w:rFonts w:ascii="Arial" w:eastAsia="Times New Roman" w:hAnsi="Arial" w:cs="Arial"/>
          <w:sz w:val="16"/>
          <w:szCs w:val="16"/>
          <w:lang w:val="es-ES" w:eastAsia="en-US"/>
        </w:rPr>
      </w:pPr>
      <w:r w:rsidRPr="000A4855">
        <w:rPr>
          <w:rFonts w:ascii="Arial" w:eastAsia="Times New Roman" w:hAnsi="Arial" w:cs="Arial"/>
          <w:sz w:val="16"/>
          <w:szCs w:val="16"/>
          <w:lang w:val="es-ES" w:eastAsia="en-US"/>
        </w:rPr>
        <w:t>El límite de indemnización por evento y/o reclamos deberá ser por $</w:t>
      </w:r>
      <w:proofErr w:type="spellStart"/>
      <w:r w:rsidRPr="000A4855">
        <w:rPr>
          <w:rFonts w:ascii="Arial" w:eastAsia="Times New Roman" w:hAnsi="Arial" w:cs="Arial"/>
          <w:sz w:val="16"/>
          <w:szCs w:val="16"/>
          <w:lang w:val="es-ES" w:eastAsia="en-US"/>
        </w:rPr>
        <w:t>us</w:t>
      </w:r>
      <w:proofErr w:type="spellEnd"/>
      <w:r w:rsidRPr="000A4855">
        <w:rPr>
          <w:rFonts w:ascii="Arial" w:eastAsia="Times New Roman" w:hAnsi="Arial" w:cs="Arial"/>
          <w:sz w:val="16"/>
          <w:szCs w:val="16"/>
          <w:lang w:val="es-ES" w:eastAsia="en-US"/>
        </w:rPr>
        <w:t>. 10.000.-</w:t>
      </w:r>
    </w:p>
    <w:p w:rsidR="000A4855" w:rsidRPr="000A4855" w:rsidRDefault="000A4855" w:rsidP="000A4855">
      <w:pPr>
        <w:spacing w:after="0" w:line="240" w:lineRule="auto"/>
        <w:rPr>
          <w:rFonts w:ascii="Arial" w:eastAsia="Times New Roman" w:hAnsi="Arial" w:cs="Arial"/>
          <w:sz w:val="16"/>
          <w:szCs w:val="16"/>
          <w:lang w:val="es-ES" w:eastAsia="en-US"/>
        </w:rPr>
      </w:pPr>
    </w:p>
    <w:p w:rsidR="000A4855" w:rsidRPr="000A4855" w:rsidRDefault="000A4855" w:rsidP="000A4855">
      <w:pPr>
        <w:numPr>
          <w:ilvl w:val="0"/>
          <w:numId w:val="217"/>
        </w:numPr>
        <w:spacing w:after="0" w:line="240" w:lineRule="auto"/>
        <w:contextualSpacing/>
        <w:rPr>
          <w:rFonts w:ascii="Arial" w:eastAsia="Times New Roman" w:hAnsi="Arial" w:cs="Arial"/>
          <w:b/>
          <w:sz w:val="16"/>
          <w:szCs w:val="16"/>
          <w:lang w:val="es-ES" w:eastAsia="en-US"/>
        </w:rPr>
      </w:pPr>
      <w:r w:rsidRPr="000A4855">
        <w:rPr>
          <w:rFonts w:ascii="Arial" w:eastAsia="Times New Roman" w:hAnsi="Arial" w:cs="Arial"/>
          <w:b/>
          <w:sz w:val="16"/>
          <w:szCs w:val="16"/>
          <w:lang w:val="es-ES" w:eastAsia="en-US"/>
        </w:rPr>
        <w:t>Condiciones Adicionales</w:t>
      </w:r>
    </w:p>
    <w:p w:rsidR="000A4855" w:rsidRPr="000A4855" w:rsidRDefault="000A4855" w:rsidP="000A4855">
      <w:pPr>
        <w:spacing w:after="0" w:line="240" w:lineRule="auto"/>
        <w:rPr>
          <w:rFonts w:ascii="Arial" w:eastAsia="Times New Roman" w:hAnsi="Arial" w:cs="Arial"/>
          <w:sz w:val="16"/>
          <w:szCs w:val="16"/>
          <w:lang w:val="es-ES" w:eastAsia="en-US"/>
        </w:rPr>
      </w:pPr>
    </w:p>
    <w:p w:rsidR="000A4855" w:rsidRPr="000A4855" w:rsidRDefault="000A4855" w:rsidP="000A4855">
      <w:pPr>
        <w:spacing w:after="0" w:line="240" w:lineRule="auto"/>
        <w:jc w:val="both"/>
        <w:rPr>
          <w:rFonts w:ascii="Arial" w:eastAsia="Times New Roman" w:hAnsi="Arial" w:cs="Arial"/>
          <w:sz w:val="16"/>
          <w:szCs w:val="16"/>
          <w:lang w:val="es-ES" w:eastAsia="en-US"/>
        </w:rPr>
      </w:pPr>
      <w:r w:rsidRPr="000A4855">
        <w:rPr>
          <w:rFonts w:ascii="Arial" w:eastAsia="Times New Roman" w:hAnsi="Arial" w:cs="Arial"/>
          <w:sz w:val="16"/>
          <w:szCs w:val="16"/>
          <w:lang w:val="es-ES" w:eastAsia="en-US"/>
        </w:rPr>
        <w:t>Las Pólizas de Seguro anteriormente mencionadas, deberá cumplir las siguientes condiciones adicionales:</w:t>
      </w:r>
    </w:p>
    <w:p w:rsidR="000A4855" w:rsidRPr="000A4855" w:rsidRDefault="000A4855" w:rsidP="000A4855">
      <w:pPr>
        <w:spacing w:after="0" w:line="240" w:lineRule="auto"/>
        <w:jc w:val="both"/>
        <w:rPr>
          <w:rFonts w:ascii="Arial" w:eastAsia="Times New Roman" w:hAnsi="Arial" w:cs="Arial"/>
          <w:sz w:val="16"/>
          <w:szCs w:val="16"/>
          <w:lang w:val="es-ES" w:eastAsia="en-US"/>
        </w:rPr>
      </w:pPr>
    </w:p>
    <w:p w:rsidR="000A4855" w:rsidRPr="000A4855" w:rsidRDefault="000A4855" w:rsidP="000A4855">
      <w:pPr>
        <w:numPr>
          <w:ilvl w:val="0"/>
          <w:numId w:val="263"/>
        </w:numPr>
        <w:spacing w:after="0" w:line="240" w:lineRule="auto"/>
        <w:contextualSpacing/>
        <w:jc w:val="both"/>
        <w:rPr>
          <w:rFonts w:ascii="Arial" w:eastAsia="Times New Roman" w:hAnsi="Arial" w:cs="Arial"/>
          <w:sz w:val="16"/>
          <w:szCs w:val="16"/>
          <w:lang w:val="es-ES" w:eastAsia="en-US"/>
        </w:rPr>
      </w:pPr>
      <w:r w:rsidRPr="000A4855">
        <w:rPr>
          <w:rFonts w:ascii="Arial" w:eastAsia="Times New Roman" w:hAnsi="Arial" w:cs="Arial"/>
          <w:sz w:val="16"/>
          <w:szCs w:val="16"/>
          <w:lang w:val="es-ES" w:eastAsia="en-US"/>
        </w:rPr>
        <w:t xml:space="preserve">De suspenderse por cualquier razón la vigencia o cobertura de cualquiera de las pólizas nominadas precedentemente, o bien se presente la existencia de eventos no cubiertos por la misma, los adjudicados contratados, se hace enteramente responsable frente a YPFB por todos los accidentes emergentes en el desempeño de sus funciones. </w:t>
      </w:r>
    </w:p>
    <w:p w:rsidR="000A4855" w:rsidRPr="000A4855" w:rsidRDefault="000A4855" w:rsidP="000A4855">
      <w:pPr>
        <w:numPr>
          <w:ilvl w:val="0"/>
          <w:numId w:val="263"/>
        </w:numPr>
        <w:spacing w:after="0" w:line="240" w:lineRule="auto"/>
        <w:contextualSpacing/>
        <w:jc w:val="both"/>
        <w:rPr>
          <w:rFonts w:ascii="Arial" w:eastAsia="Times New Roman" w:hAnsi="Arial" w:cs="Arial"/>
          <w:b/>
          <w:bCs/>
          <w:sz w:val="16"/>
          <w:szCs w:val="16"/>
          <w:lang w:val="es-ES" w:eastAsia="en-US"/>
        </w:rPr>
      </w:pPr>
      <w:r w:rsidRPr="000A4855">
        <w:rPr>
          <w:rFonts w:ascii="Arial" w:eastAsia="Times New Roman" w:hAnsi="Arial" w:cs="Arial"/>
          <w:sz w:val="16"/>
          <w:szCs w:val="16"/>
          <w:lang w:val="es-ES" w:eastAsia="en-US"/>
        </w:rPr>
        <w:t>El Contratista, una vez adjudicado, deberá entregar una fotocopia vigente de las citadas pólizas a YPFB antes de la suscripción del contrato.</w:t>
      </w:r>
    </w:p>
    <w:p w:rsidR="000A4855" w:rsidRPr="000A4855" w:rsidRDefault="000A4855" w:rsidP="000A4855">
      <w:pPr>
        <w:spacing w:after="0" w:line="240" w:lineRule="auto"/>
        <w:rPr>
          <w:rFonts w:ascii="Century Gothic" w:eastAsia="Times New Roman" w:hAnsi="Century Gothic" w:cs="Arial"/>
          <w:b/>
          <w:sz w:val="16"/>
          <w:szCs w:val="16"/>
          <w:u w:val="single"/>
          <w:lang w:val="es-ES" w:eastAsia="en-US"/>
        </w:rPr>
      </w:pPr>
    </w:p>
    <w:p w:rsidR="000A4855" w:rsidRPr="000A4855" w:rsidRDefault="000A4855" w:rsidP="000A4855">
      <w:pPr>
        <w:numPr>
          <w:ilvl w:val="0"/>
          <w:numId w:val="266"/>
        </w:numPr>
        <w:spacing w:after="0" w:line="240" w:lineRule="auto"/>
        <w:contextualSpacing/>
        <w:rPr>
          <w:rFonts w:ascii="Arial" w:eastAsia="Calibri" w:hAnsi="Arial" w:cs="Arial"/>
          <w:b/>
          <w:bCs/>
          <w:iCs/>
          <w:sz w:val="16"/>
          <w:szCs w:val="16"/>
          <w:lang w:eastAsia="en-US"/>
        </w:rPr>
      </w:pPr>
      <w:r w:rsidRPr="000A4855">
        <w:rPr>
          <w:rFonts w:ascii="Arial" w:eastAsia="Calibri" w:hAnsi="Arial" w:cs="Arial"/>
          <w:b/>
          <w:bCs/>
          <w:iCs/>
          <w:sz w:val="16"/>
          <w:szCs w:val="16"/>
          <w:lang w:eastAsia="en-US"/>
        </w:rPr>
        <w:t>FACTURACIÓN</w:t>
      </w:r>
    </w:p>
    <w:p w:rsidR="000A4855" w:rsidRPr="000A4855" w:rsidRDefault="000A4855" w:rsidP="000A4855">
      <w:pPr>
        <w:spacing w:after="0" w:line="240" w:lineRule="auto"/>
        <w:rPr>
          <w:rFonts w:ascii="Arial" w:eastAsia="Calibri" w:hAnsi="Arial" w:cs="Arial"/>
          <w:b/>
          <w:bCs/>
          <w:iCs/>
          <w:sz w:val="16"/>
          <w:szCs w:val="16"/>
          <w:lang w:eastAsia="en-US"/>
        </w:rPr>
      </w:pPr>
    </w:p>
    <w:p w:rsidR="000A4855" w:rsidRPr="000A4855" w:rsidRDefault="000A4855" w:rsidP="000A4855">
      <w:pPr>
        <w:spacing w:after="0" w:line="240" w:lineRule="auto"/>
        <w:rPr>
          <w:rFonts w:ascii="Arial" w:eastAsia="Calibri" w:hAnsi="Arial" w:cs="Arial"/>
          <w:bCs/>
          <w:iCs/>
          <w:sz w:val="16"/>
          <w:szCs w:val="16"/>
          <w:lang w:eastAsia="en-US"/>
        </w:rPr>
      </w:pPr>
      <w:r w:rsidRPr="000A4855">
        <w:rPr>
          <w:rFonts w:ascii="Arial" w:eastAsia="Calibri" w:hAnsi="Arial" w:cs="Arial"/>
          <w:bCs/>
          <w:iCs/>
          <w:sz w:val="16"/>
          <w:szCs w:val="16"/>
          <w:lang w:eastAsia="en-US"/>
        </w:rPr>
        <w:t xml:space="preserve">La factura debe ser emitida de acuerdo a normativa vigente a nombre de Yacimientos Petrolíferos Fiscales Bolivianos consignando el Número de Identificación Tributaria (NIT) 1020269020. </w:t>
      </w:r>
    </w:p>
    <w:p w:rsidR="000A4855" w:rsidRPr="000A4855" w:rsidRDefault="000A4855" w:rsidP="000A4855">
      <w:pPr>
        <w:spacing w:after="0" w:line="240" w:lineRule="auto"/>
        <w:rPr>
          <w:rFonts w:ascii="Arial" w:eastAsia="Calibri" w:hAnsi="Arial" w:cs="Arial"/>
          <w:bCs/>
          <w:iCs/>
          <w:sz w:val="16"/>
          <w:szCs w:val="16"/>
          <w:lang w:eastAsia="en-US"/>
        </w:rPr>
      </w:pPr>
    </w:p>
    <w:p w:rsidR="000A4855" w:rsidRPr="000A4855" w:rsidRDefault="000A4855" w:rsidP="000A4855">
      <w:pPr>
        <w:spacing w:after="0" w:line="240" w:lineRule="auto"/>
        <w:rPr>
          <w:rFonts w:ascii="Arial" w:eastAsia="Calibri" w:hAnsi="Arial" w:cs="Arial"/>
          <w:bCs/>
          <w:iCs/>
          <w:sz w:val="16"/>
          <w:szCs w:val="16"/>
          <w:lang w:eastAsia="en-US"/>
        </w:rPr>
      </w:pPr>
      <w:r w:rsidRPr="000A4855">
        <w:rPr>
          <w:rFonts w:ascii="Arial" w:eastAsia="Calibri" w:hAnsi="Arial" w:cs="Arial"/>
          <w:bCs/>
          <w:iCs/>
          <w:sz w:val="16"/>
          <w:szCs w:val="16"/>
          <w:lang w:eastAsia="en-US"/>
        </w:rPr>
        <w:t xml:space="preserve">La factura deberá emitirse en el momento que finalice la ejecución o la prestación efectiva del servicio o a momento de percibir el pago total o parcial, lo que ocurra primero, sin deducir las multas ni otros cargos. </w:t>
      </w:r>
      <w:r w:rsidRPr="000A4855">
        <w:rPr>
          <w:rFonts w:ascii="Arial" w:eastAsia="Calibri" w:hAnsi="Arial" w:cs="Arial"/>
          <w:bCs/>
          <w:iCs/>
          <w:sz w:val="16"/>
          <w:szCs w:val="16"/>
          <w:lang w:eastAsia="en-US"/>
        </w:rPr>
        <w:tab/>
      </w:r>
      <w:r w:rsidRPr="000A4855">
        <w:rPr>
          <w:rFonts w:ascii="Arial" w:eastAsia="Calibri" w:hAnsi="Arial" w:cs="Arial"/>
          <w:bCs/>
          <w:iCs/>
          <w:sz w:val="16"/>
          <w:szCs w:val="16"/>
          <w:lang w:eastAsia="en-US"/>
        </w:rPr>
        <w:tab/>
      </w:r>
      <w:r w:rsidRPr="000A4855">
        <w:rPr>
          <w:rFonts w:ascii="Arial" w:eastAsia="Calibri" w:hAnsi="Arial" w:cs="Arial"/>
          <w:bCs/>
          <w:iCs/>
          <w:sz w:val="16"/>
          <w:szCs w:val="16"/>
          <w:lang w:eastAsia="en-US"/>
        </w:rPr>
        <w:tab/>
      </w:r>
      <w:r w:rsidRPr="000A4855">
        <w:rPr>
          <w:rFonts w:ascii="Arial" w:eastAsia="Calibri" w:hAnsi="Arial" w:cs="Arial"/>
          <w:bCs/>
          <w:iCs/>
          <w:sz w:val="16"/>
          <w:szCs w:val="16"/>
          <w:lang w:eastAsia="en-US"/>
        </w:rPr>
        <w:tab/>
      </w:r>
      <w:r w:rsidRPr="000A4855">
        <w:rPr>
          <w:rFonts w:ascii="Arial" w:eastAsia="Calibri" w:hAnsi="Arial" w:cs="Arial"/>
          <w:bCs/>
          <w:iCs/>
          <w:sz w:val="16"/>
          <w:szCs w:val="16"/>
          <w:lang w:eastAsia="en-US"/>
        </w:rPr>
        <w:tab/>
      </w:r>
    </w:p>
    <w:p w:rsidR="000A4855" w:rsidRPr="000A4855" w:rsidRDefault="000A4855" w:rsidP="000A4855">
      <w:pPr>
        <w:spacing w:after="0" w:line="240" w:lineRule="auto"/>
        <w:rPr>
          <w:rFonts w:ascii="Arial" w:eastAsia="Calibri" w:hAnsi="Arial" w:cs="Arial"/>
          <w:bCs/>
          <w:iCs/>
          <w:sz w:val="16"/>
          <w:szCs w:val="16"/>
          <w:lang w:eastAsia="en-US"/>
        </w:rPr>
      </w:pPr>
    </w:p>
    <w:p w:rsidR="000A4855" w:rsidRPr="000A4855" w:rsidRDefault="000A4855" w:rsidP="000A4855">
      <w:pPr>
        <w:spacing w:after="0" w:line="240" w:lineRule="auto"/>
        <w:rPr>
          <w:rFonts w:ascii="Arial" w:eastAsia="Calibri" w:hAnsi="Arial" w:cs="Arial"/>
          <w:bCs/>
          <w:iCs/>
          <w:sz w:val="16"/>
          <w:szCs w:val="16"/>
          <w:lang w:eastAsia="en-US"/>
        </w:rPr>
      </w:pPr>
      <w:r w:rsidRPr="000A4855">
        <w:rPr>
          <w:rFonts w:ascii="Arial" w:eastAsia="Calibri" w:hAnsi="Arial" w:cs="Arial"/>
          <w:bCs/>
          <w:iCs/>
          <w:sz w:val="16"/>
          <w:szCs w:val="16"/>
          <w:lang w:eastAsia="en-US"/>
        </w:rPr>
        <w:t xml:space="preserve">El proponente adjudicado (persona natural o jurídica o sociedad accidentada) deberá(n) presentar el reporte  Consulta de Padrón en original emitido por el Servicio de Impuestos Nacionales. </w:t>
      </w:r>
    </w:p>
    <w:p w:rsidR="000A4855" w:rsidRPr="000A4855" w:rsidRDefault="000A4855" w:rsidP="000A4855">
      <w:pPr>
        <w:spacing w:after="0" w:line="240" w:lineRule="auto"/>
        <w:rPr>
          <w:rFonts w:ascii="Arial" w:eastAsia="Calibri" w:hAnsi="Arial" w:cs="Arial"/>
          <w:b/>
          <w:bCs/>
          <w:iCs/>
          <w:sz w:val="16"/>
          <w:szCs w:val="16"/>
          <w:lang w:eastAsia="en-US"/>
        </w:rPr>
      </w:pPr>
      <w:r w:rsidRPr="000A4855">
        <w:rPr>
          <w:rFonts w:ascii="Arial" w:eastAsia="Calibri" w:hAnsi="Arial" w:cs="Arial"/>
          <w:b/>
          <w:bCs/>
          <w:iCs/>
          <w:sz w:val="16"/>
          <w:szCs w:val="16"/>
          <w:lang w:eastAsia="en-US"/>
        </w:rPr>
        <w:tab/>
      </w:r>
      <w:r w:rsidRPr="000A4855">
        <w:rPr>
          <w:rFonts w:ascii="Arial" w:eastAsia="Calibri" w:hAnsi="Arial" w:cs="Arial"/>
          <w:b/>
          <w:bCs/>
          <w:iCs/>
          <w:sz w:val="16"/>
          <w:szCs w:val="16"/>
          <w:lang w:eastAsia="en-US"/>
        </w:rPr>
        <w:tab/>
      </w:r>
      <w:r w:rsidRPr="000A4855">
        <w:rPr>
          <w:rFonts w:ascii="Arial" w:eastAsia="Calibri" w:hAnsi="Arial" w:cs="Arial"/>
          <w:b/>
          <w:bCs/>
          <w:iCs/>
          <w:sz w:val="16"/>
          <w:szCs w:val="16"/>
          <w:lang w:eastAsia="en-US"/>
        </w:rPr>
        <w:tab/>
      </w:r>
      <w:r w:rsidRPr="000A4855">
        <w:rPr>
          <w:rFonts w:ascii="Arial" w:eastAsia="Calibri" w:hAnsi="Arial" w:cs="Arial"/>
          <w:b/>
          <w:bCs/>
          <w:iCs/>
          <w:sz w:val="16"/>
          <w:szCs w:val="16"/>
          <w:lang w:eastAsia="en-US"/>
        </w:rPr>
        <w:tab/>
      </w:r>
      <w:r w:rsidRPr="000A4855">
        <w:rPr>
          <w:rFonts w:ascii="Arial" w:eastAsia="Calibri" w:hAnsi="Arial" w:cs="Arial"/>
          <w:b/>
          <w:bCs/>
          <w:iCs/>
          <w:sz w:val="16"/>
          <w:szCs w:val="16"/>
          <w:lang w:eastAsia="en-US"/>
        </w:rPr>
        <w:tab/>
      </w:r>
    </w:p>
    <w:p w:rsidR="000A4855" w:rsidRPr="000A4855" w:rsidRDefault="000A4855" w:rsidP="000A4855">
      <w:pPr>
        <w:numPr>
          <w:ilvl w:val="0"/>
          <w:numId w:val="266"/>
        </w:numPr>
        <w:spacing w:after="0" w:line="240" w:lineRule="auto"/>
        <w:contextualSpacing/>
        <w:rPr>
          <w:rFonts w:ascii="Arial" w:eastAsia="Calibri" w:hAnsi="Arial" w:cs="Arial"/>
          <w:b/>
          <w:bCs/>
          <w:iCs/>
          <w:sz w:val="16"/>
          <w:szCs w:val="16"/>
          <w:lang w:eastAsia="en-US"/>
        </w:rPr>
      </w:pPr>
      <w:r w:rsidRPr="000A4855">
        <w:rPr>
          <w:rFonts w:ascii="Arial" w:eastAsia="Calibri" w:hAnsi="Arial" w:cs="Arial"/>
          <w:b/>
          <w:bCs/>
          <w:iCs/>
          <w:sz w:val="16"/>
          <w:szCs w:val="16"/>
          <w:lang w:eastAsia="en-US"/>
        </w:rPr>
        <w:t>TRIBUTOS</w:t>
      </w:r>
    </w:p>
    <w:p w:rsidR="000A4855" w:rsidRPr="000A4855" w:rsidRDefault="000A4855" w:rsidP="000A4855">
      <w:pPr>
        <w:spacing w:after="0" w:line="240" w:lineRule="auto"/>
        <w:rPr>
          <w:rFonts w:ascii="Arial" w:eastAsia="Calibri" w:hAnsi="Arial" w:cs="Arial"/>
          <w:b/>
          <w:bCs/>
          <w:iCs/>
          <w:sz w:val="16"/>
          <w:szCs w:val="16"/>
          <w:lang w:eastAsia="en-US"/>
        </w:rPr>
      </w:pPr>
    </w:p>
    <w:p w:rsidR="000A4855" w:rsidRPr="000A4855" w:rsidRDefault="000A4855" w:rsidP="000A4855">
      <w:pPr>
        <w:spacing w:after="0" w:line="240" w:lineRule="auto"/>
        <w:rPr>
          <w:rFonts w:ascii="Century Gothic" w:eastAsia="Times New Roman" w:hAnsi="Century Gothic" w:cs="Arial"/>
          <w:sz w:val="16"/>
          <w:szCs w:val="16"/>
          <w:u w:val="single"/>
          <w:lang w:eastAsia="en-US"/>
        </w:rPr>
      </w:pPr>
      <w:r w:rsidRPr="000A4855">
        <w:rPr>
          <w:rFonts w:ascii="Arial" w:eastAsia="Calibri" w:hAnsi="Arial" w:cs="Arial"/>
          <w:bCs/>
          <w:iCs/>
          <w:sz w:val="16"/>
          <w:szCs w:val="16"/>
          <w:lang w:eastAsia="en-US"/>
        </w:rPr>
        <w:t>El adjudicado declara que todos los tributos vigentes a la fecha y que puedan originarse directa o indirectamente en aplicación del contrato, son de su responsabilidad, no correspondiendo ningún reclamo posterior.</w:t>
      </w:r>
    </w:p>
    <w:p w:rsidR="00230F55" w:rsidRPr="00230F55" w:rsidRDefault="00230F55" w:rsidP="00230F55">
      <w:pPr>
        <w:pStyle w:val="Prrafodelista"/>
        <w:ind w:left="360"/>
        <w:jc w:val="both"/>
        <w:rPr>
          <w:rFonts w:ascii="Arial" w:hAnsi="Arial" w:cs="Arial"/>
          <w:b/>
          <w:bCs/>
          <w:sz w:val="14"/>
          <w:szCs w:val="14"/>
          <w:lang w:eastAsia="en-US"/>
        </w:rPr>
      </w:pPr>
    </w:p>
    <w:p w:rsidR="00BC5EEC" w:rsidRPr="000A4855" w:rsidRDefault="00BC5EEC" w:rsidP="00BC5EEC">
      <w:pPr>
        <w:pStyle w:val="Prrafodelista"/>
        <w:autoSpaceDE w:val="0"/>
        <w:autoSpaceDN w:val="0"/>
        <w:adjustRightInd w:val="0"/>
        <w:spacing w:before="100" w:beforeAutospacing="1"/>
        <w:jc w:val="both"/>
        <w:rPr>
          <w:rFonts w:ascii="Arial" w:hAnsi="Arial" w:cs="Arial"/>
          <w:sz w:val="14"/>
          <w:szCs w:val="14"/>
          <w:lang w:eastAsia="en-US"/>
        </w:rPr>
      </w:pPr>
    </w:p>
    <w:p w:rsidR="00503F5E" w:rsidRDefault="00503F5E" w:rsidP="00BC5EEC">
      <w:pPr>
        <w:pStyle w:val="Prrafodelista"/>
        <w:autoSpaceDE w:val="0"/>
        <w:autoSpaceDN w:val="0"/>
        <w:adjustRightInd w:val="0"/>
        <w:spacing w:before="100" w:beforeAutospacing="1"/>
        <w:jc w:val="both"/>
        <w:rPr>
          <w:rFonts w:ascii="Arial" w:hAnsi="Arial" w:cs="Arial"/>
          <w:sz w:val="14"/>
          <w:szCs w:val="14"/>
          <w:lang w:val="es-ES" w:eastAsia="en-US"/>
        </w:rPr>
      </w:pPr>
    </w:p>
    <w:p w:rsidR="00503F5E" w:rsidRPr="00D90699" w:rsidRDefault="00503F5E" w:rsidP="00503F5E">
      <w:pPr>
        <w:spacing w:after="0" w:line="240" w:lineRule="auto"/>
        <w:rPr>
          <w:rFonts w:ascii="Arial" w:eastAsia="Calibri" w:hAnsi="Arial" w:cs="Arial"/>
          <w:b/>
          <w:bCs/>
          <w:iCs/>
          <w:sz w:val="14"/>
          <w:szCs w:val="14"/>
          <w:lang w:eastAsia="en-US"/>
        </w:rPr>
      </w:pPr>
    </w:p>
    <w:p w:rsidR="000044CE" w:rsidRPr="00503F5E" w:rsidRDefault="000044CE" w:rsidP="000044CE">
      <w:pPr>
        <w:spacing w:after="0" w:line="240" w:lineRule="auto"/>
        <w:jc w:val="both"/>
        <w:rPr>
          <w:rFonts w:ascii="Arial" w:eastAsia="Calibri" w:hAnsi="Arial" w:cs="Arial"/>
          <w:iCs/>
          <w:sz w:val="14"/>
          <w:szCs w:val="16"/>
        </w:rPr>
      </w:pPr>
    </w:p>
    <w:p w:rsidR="00C67EF8" w:rsidRPr="00C67EF8" w:rsidRDefault="00C67EF8" w:rsidP="00C67EF8">
      <w:pPr>
        <w:spacing w:after="0" w:line="240" w:lineRule="auto"/>
        <w:jc w:val="both"/>
        <w:rPr>
          <w:rFonts w:ascii="Arial" w:eastAsia="Times New Roman" w:hAnsi="Arial" w:cs="Arial"/>
          <w:sz w:val="14"/>
          <w:szCs w:val="18"/>
          <w:lang w:val="es-ES" w:eastAsia="en-US"/>
        </w:rPr>
      </w:pPr>
    </w:p>
    <w:p w:rsidR="00BC5EEC" w:rsidRPr="00C67EF8" w:rsidRDefault="00BC5EEC" w:rsidP="000044CE">
      <w:pPr>
        <w:autoSpaceDE w:val="0"/>
        <w:autoSpaceDN w:val="0"/>
        <w:adjustRightInd w:val="0"/>
        <w:spacing w:before="100" w:beforeAutospacing="1"/>
        <w:jc w:val="both"/>
        <w:rPr>
          <w:rFonts w:ascii="Arial" w:hAnsi="Arial" w:cs="Arial"/>
          <w:sz w:val="14"/>
          <w:szCs w:val="14"/>
          <w:lang w:val="es-ES" w:eastAsia="en-US"/>
        </w:rPr>
      </w:pPr>
    </w:p>
    <w:p w:rsidR="00991983" w:rsidRPr="00C17462" w:rsidRDefault="00991983" w:rsidP="00991983">
      <w:pPr>
        <w:pStyle w:val="Prrafodelista"/>
        <w:jc w:val="both"/>
        <w:rPr>
          <w:rFonts w:ascii="Arial" w:hAnsi="Arial" w:cs="Arial"/>
          <w:sz w:val="14"/>
          <w:szCs w:val="14"/>
          <w:lang w:val="es-ES" w:eastAsia="en-US"/>
        </w:rPr>
      </w:pPr>
    </w:p>
    <w:p w:rsidR="00DA3315" w:rsidRPr="00AF42CD" w:rsidRDefault="00DA3315" w:rsidP="00DA3315">
      <w:pPr>
        <w:spacing w:after="0" w:line="240" w:lineRule="auto"/>
        <w:jc w:val="center"/>
        <w:rPr>
          <w:rFonts w:ascii="Century Gothic" w:eastAsia="Times New Roman" w:hAnsi="Century Gothic" w:cs="Arial"/>
          <w:b/>
          <w:sz w:val="24"/>
          <w:szCs w:val="16"/>
          <w:u w:val="single"/>
          <w:lang w:val="es-ES" w:eastAsia="en-US"/>
        </w:rPr>
      </w:pPr>
      <w:r w:rsidRPr="00AF42CD">
        <w:rPr>
          <w:rFonts w:ascii="Century Gothic" w:eastAsia="Times New Roman" w:hAnsi="Century Gothic" w:cs="Arial"/>
          <w:b/>
          <w:sz w:val="24"/>
          <w:szCs w:val="16"/>
          <w:u w:val="single"/>
          <w:lang w:val="es-ES" w:eastAsia="en-US"/>
        </w:rPr>
        <w:lastRenderedPageBreak/>
        <w:t>ANEXO 1</w:t>
      </w:r>
    </w:p>
    <w:p w:rsidR="00AF42CD" w:rsidRPr="00AF42CD" w:rsidRDefault="00AF42CD" w:rsidP="00DA3315">
      <w:pPr>
        <w:spacing w:after="0" w:line="240" w:lineRule="auto"/>
        <w:jc w:val="center"/>
        <w:rPr>
          <w:rFonts w:ascii="Century Gothic" w:eastAsia="Times New Roman" w:hAnsi="Century Gothic" w:cs="Arial"/>
          <w:b/>
          <w:sz w:val="24"/>
          <w:szCs w:val="16"/>
          <w:u w:val="single"/>
          <w:lang w:val="es-ES" w:eastAsia="en-US"/>
        </w:rPr>
      </w:pPr>
    </w:p>
    <w:p w:rsidR="00DA3315" w:rsidRPr="00AF42CD" w:rsidRDefault="00DA3315" w:rsidP="00DA3315">
      <w:pPr>
        <w:spacing w:after="0" w:line="240" w:lineRule="auto"/>
        <w:jc w:val="center"/>
        <w:rPr>
          <w:rFonts w:ascii="Century Gothic" w:eastAsia="Times New Roman" w:hAnsi="Century Gothic" w:cs="Arial"/>
          <w:b/>
          <w:sz w:val="24"/>
          <w:szCs w:val="16"/>
          <w:u w:val="single"/>
          <w:lang w:val="es-ES" w:eastAsia="en-US"/>
        </w:rPr>
      </w:pPr>
      <w:r w:rsidRPr="00AF42CD">
        <w:rPr>
          <w:rFonts w:ascii="Century Gothic" w:eastAsia="Times New Roman" w:hAnsi="Century Gothic" w:cs="Arial"/>
          <w:b/>
          <w:sz w:val="24"/>
          <w:szCs w:val="16"/>
          <w:u w:val="single"/>
          <w:lang w:val="es-ES" w:eastAsia="en-US"/>
        </w:rPr>
        <w:t>ITEMS Y PRECIOS UNITARIOS</w:t>
      </w:r>
    </w:p>
    <w:p w:rsidR="007D3462" w:rsidRDefault="007D3462" w:rsidP="008F571E">
      <w:pPr>
        <w:spacing w:after="0" w:line="240" w:lineRule="auto"/>
        <w:jc w:val="center"/>
      </w:pPr>
      <w:r>
        <w:rPr>
          <w:rFonts w:ascii="Century Gothic" w:eastAsia="Times New Roman" w:hAnsi="Century Gothic" w:cs="Century Gothic"/>
          <w:b/>
          <w:bCs/>
          <w:sz w:val="14"/>
          <w:szCs w:val="14"/>
          <w:u w:val="single"/>
          <w:lang w:val="es-ES" w:eastAsia="en-US"/>
        </w:rPr>
        <w:fldChar w:fldCharType="begin"/>
      </w:r>
      <w:r>
        <w:rPr>
          <w:rFonts w:ascii="Century Gothic" w:eastAsia="Times New Roman" w:hAnsi="Century Gothic" w:cs="Century Gothic"/>
          <w:b/>
          <w:bCs/>
          <w:sz w:val="14"/>
          <w:szCs w:val="14"/>
          <w:u w:val="single"/>
          <w:lang w:val="es-ES" w:eastAsia="en-US"/>
        </w:rPr>
        <w:instrText xml:space="preserve"> LINK Excel.Sheet.12 "Libro2" "Hoja1!F6C1:F182C6" \a \f 4 \h  \* MERGEFORMAT </w:instrText>
      </w:r>
      <w:r>
        <w:rPr>
          <w:rFonts w:ascii="Century Gothic" w:eastAsia="Times New Roman" w:hAnsi="Century Gothic" w:cs="Century Gothic"/>
          <w:b/>
          <w:bCs/>
          <w:sz w:val="14"/>
          <w:szCs w:val="14"/>
          <w:u w:val="single"/>
          <w:lang w:val="es-ES" w:eastAsia="en-US"/>
        </w:rPr>
        <w:fldChar w:fldCharType="separate"/>
      </w:r>
    </w:p>
    <w:p w:rsidR="00E54B3D" w:rsidRPr="00BD3AFC" w:rsidRDefault="007D3462" w:rsidP="00B11668">
      <w:pPr>
        <w:spacing w:after="0" w:line="240" w:lineRule="auto"/>
        <w:rPr>
          <w:rFonts w:ascii="Century Gothic" w:eastAsia="Times New Roman" w:hAnsi="Century Gothic" w:cs="Arial"/>
          <w:b/>
          <w:sz w:val="16"/>
          <w:szCs w:val="16"/>
          <w:u w:val="single"/>
          <w:lang w:val="es-ES" w:eastAsia="en-US"/>
        </w:rPr>
      </w:pPr>
      <w:r>
        <w:rPr>
          <w:rFonts w:ascii="Century Gothic" w:eastAsia="Times New Roman" w:hAnsi="Century Gothic" w:cs="Century Gothic"/>
          <w:b/>
          <w:bCs/>
          <w:sz w:val="14"/>
          <w:szCs w:val="14"/>
          <w:u w:val="single"/>
          <w:lang w:val="es-ES" w:eastAsia="en-US"/>
        </w:rPr>
        <w:fldChar w:fldCharType="end"/>
      </w:r>
    </w:p>
    <w:tbl>
      <w:tblPr>
        <w:tblW w:w="9119" w:type="dxa"/>
        <w:tblInd w:w="75" w:type="dxa"/>
        <w:tblCellMar>
          <w:left w:w="70" w:type="dxa"/>
          <w:right w:w="70" w:type="dxa"/>
        </w:tblCellMar>
        <w:tblLook w:val="04A0" w:firstRow="1" w:lastRow="0" w:firstColumn="1" w:lastColumn="0" w:noHBand="0" w:noVBand="1"/>
      </w:tblPr>
      <w:tblGrid>
        <w:gridCol w:w="475"/>
        <w:gridCol w:w="5616"/>
        <w:gridCol w:w="567"/>
        <w:gridCol w:w="1484"/>
        <w:gridCol w:w="977"/>
      </w:tblGrid>
      <w:tr w:rsidR="004B1FA9" w:rsidRPr="00BC53A0" w:rsidTr="00D1090E">
        <w:trPr>
          <w:trHeight w:val="255"/>
        </w:trPr>
        <w:tc>
          <w:tcPr>
            <w:tcW w:w="475" w:type="dxa"/>
            <w:tcBorders>
              <w:top w:val="single" w:sz="4" w:space="0" w:color="auto"/>
              <w:left w:val="single" w:sz="4" w:space="0" w:color="auto"/>
              <w:bottom w:val="nil"/>
              <w:right w:val="single" w:sz="4" w:space="0" w:color="auto"/>
            </w:tcBorders>
            <w:shd w:val="clear" w:color="auto" w:fill="auto"/>
            <w:noWrap/>
            <w:vAlign w:val="bottom"/>
            <w:hideMark/>
          </w:tcPr>
          <w:p w:rsidR="004B1FA9" w:rsidRPr="00BC53A0" w:rsidRDefault="004B1FA9" w:rsidP="00D1090E">
            <w:pPr>
              <w:spacing w:after="0" w:line="240" w:lineRule="auto"/>
              <w:rPr>
                <w:rFonts w:ascii="Arial" w:eastAsia="Times New Roman" w:hAnsi="Arial" w:cs="Arial"/>
                <w:b/>
                <w:bCs/>
                <w:sz w:val="14"/>
                <w:szCs w:val="14"/>
              </w:rPr>
            </w:pPr>
            <w:r w:rsidRPr="00BC53A0">
              <w:rPr>
                <w:rFonts w:ascii="Arial" w:eastAsia="Times New Roman" w:hAnsi="Arial" w:cs="Arial"/>
                <w:b/>
                <w:bCs/>
                <w:sz w:val="14"/>
                <w:szCs w:val="14"/>
              </w:rPr>
              <w:t> </w:t>
            </w:r>
          </w:p>
        </w:tc>
        <w:tc>
          <w:tcPr>
            <w:tcW w:w="5616" w:type="dxa"/>
            <w:tcBorders>
              <w:top w:val="single" w:sz="4" w:space="0" w:color="auto"/>
              <w:left w:val="nil"/>
              <w:bottom w:val="nil"/>
              <w:right w:val="single" w:sz="4" w:space="0" w:color="auto"/>
            </w:tcBorders>
            <w:shd w:val="clear" w:color="auto" w:fill="auto"/>
            <w:noWrap/>
            <w:vAlign w:val="bottom"/>
            <w:hideMark/>
          </w:tcPr>
          <w:p w:rsidR="004B1FA9" w:rsidRPr="00BC53A0" w:rsidRDefault="004B1FA9" w:rsidP="00D1090E">
            <w:pPr>
              <w:spacing w:after="0" w:line="240" w:lineRule="auto"/>
              <w:rPr>
                <w:rFonts w:ascii="Arial" w:eastAsia="Times New Roman" w:hAnsi="Arial" w:cs="Arial"/>
                <w:b/>
                <w:bCs/>
                <w:sz w:val="14"/>
                <w:szCs w:val="14"/>
              </w:rPr>
            </w:pPr>
            <w:r w:rsidRPr="00BC53A0">
              <w:rPr>
                <w:rFonts w:ascii="Arial" w:eastAsia="Times New Roman" w:hAnsi="Arial" w:cs="Arial"/>
                <w:b/>
                <w:bCs/>
                <w:sz w:val="14"/>
                <w:szCs w:val="14"/>
              </w:rPr>
              <w:t> </w:t>
            </w:r>
          </w:p>
        </w:tc>
        <w:tc>
          <w:tcPr>
            <w:tcW w:w="567" w:type="dxa"/>
            <w:tcBorders>
              <w:top w:val="single" w:sz="4" w:space="0" w:color="auto"/>
              <w:left w:val="nil"/>
              <w:bottom w:val="nil"/>
              <w:right w:val="single" w:sz="4" w:space="0" w:color="auto"/>
            </w:tcBorders>
            <w:shd w:val="clear" w:color="auto" w:fill="auto"/>
            <w:noWrap/>
            <w:vAlign w:val="bottom"/>
            <w:hideMark/>
          </w:tcPr>
          <w:p w:rsidR="004B1FA9" w:rsidRPr="00BC53A0" w:rsidRDefault="004B1FA9" w:rsidP="00D1090E">
            <w:pPr>
              <w:spacing w:after="0" w:line="240" w:lineRule="auto"/>
              <w:rPr>
                <w:rFonts w:ascii="Arial" w:eastAsia="Times New Roman" w:hAnsi="Arial" w:cs="Arial"/>
                <w:b/>
                <w:bCs/>
                <w:sz w:val="14"/>
                <w:szCs w:val="14"/>
              </w:rPr>
            </w:pPr>
            <w:r w:rsidRPr="00BC53A0">
              <w:rPr>
                <w:rFonts w:ascii="Arial" w:eastAsia="Times New Roman" w:hAnsi="Arial" w:cs="Arial"/>
                <w:b/>
                <w:bCs/>
                <w:sz w:val="14"/>
                <w:szCs w:val="14"/>
              </w:rPr>
              <w:t> </w:t>
            </w:r>
          </w:p>
        </w:tc>
        <w:tc>
          <w:tcPr>
            <w:tcW w:w="1484" w:type="dxa"/>
            <w:tcBorders>
              <w:top w:val="single" w:sz="4" w:space="0" w:color="auto"/>
              <w:left w:val="nil"/>
              <w:bottom w:val="nil"/>
              <w:right w:val="single" w:sz="4" w:space="0" w:color="auto"/>
            </w:tcBorders>
            <w:shd w:val="clear" w:color="auto" w:fill="auto"/>
            <w:noWrap/>
            <w:vAlign w:val="bottom"/>
            <w:hideMark/>
          </w:tcPr>
          <w:p w:rsidR="004B1FA9" w:rsidRPr="00BC53A0" w:rsidRDefault="004B1FA9" w:rsidP="00D1090E">
            <w:pPr>
              <w:spacing w:after="0" w:line="240" w:lineRule="auto"/>
              <w:rPr>
                <w:rFonts w:ascii="Arial" w:eastAsia="Times New Roman" w:hAnsi="Arial" w:cs="Arial"/>
                <w:b/>
                <w:bCs/>
                <w:sz w:val="14"/>
                <w:szCs w:val="14"/>
              </w:rPr>
            </w:pPr>
            <w:r w:rsidRPr="00BC53A0">
              <w:rPr>
                <w:rFonts w:ascii="Arial" w:eastAsia="Times New Roman" w:hAnsi="Arial" w:cs="Arial"/>
                <w:b/>
                <w:bCs/>
                <w:sz w:val="14"/>
                <w:szCs w:val="14"/>
              </w:rPr>
              <w:t> </w:t>
            </w:r>
          </w:p>
        </w:tc>
        <w:tc>
          <w:tcPr>
            <w:tcW w:w="977" w:type="dxa"/>
            <w:tcBorders>
              <w:top w:val="single" w:sz="4" w:space="0" w:color="auto"/>
              <w:left w:val="nil"/>
              <w:bottom w:val="nil"/>
              <w:right w:val="single" w:sz="4" w:space="0" w:color="auto"/>
            </w:tcBorders>
            <w:shd w:val="clear" w:color="auto" w:fill="auto"/>
            <w:noWrap/>
            <w:vAlign w:val="bottom"/>
            <w:hideMark/>
          </w:tcPr>
          <w:p w:rsidR="004B1FA9" w:rsidRPr="00BC53A0" w:rsidRDefault="004B1FA9" w:rsidP="00D1090E">
            <w:pPr>
              <w:spacing w:after="0" w:line="240" w:lineRule="auto"/>
              <w:jc w:val="center"/>
              <w:rPr>
                <w:rFonts w:ascii="Arial" w:eastAsia="Times New Roman" w:hAnsi="Arial" w:cs="Arial"/>
                <w:b/>
                <w:bCs/>
                <w:sz w:val="14"/>
                <w:szCs w:val="14"/>
              </w:rPr>
            </w:pPr>
            <w:r w:rsidRPr="00BC53A0">
              <w:rPr>
                <w:rFonts w:ascii="Arial" w:eastAsia="Times New Roman" w:hAnsi="Arial" w:cs="Arial"/>
                <w:b/>
                <w:bCs/>
                <w:sz w:val="14"/>
                <w:szCs w:val="14"/>
              </w:rPr>
              <w:t>PRECIO</w:t>
            </w:r>
          </w:p>
        </w:tc>
      </w:tr>
      <w:tr w:rsidR="004B1FA9" w:rsidRPr="00BC53A0" w:rsidTr="00D1090E">
        <w:trPr>
          <w:trHeight w:val="255"/>
        </w:trPr>
        <w:tc>
          <w:tcPr>
            <w:tcW w:w="475" w:type="dxa"/>
            <w:tcBorders>
              <w:top w:val="nil"/>
              <w:left w:val="single" w:sz="4" w:space="0" w:color="auto"/>
              <w:bottom w:val="single" w:sz="4" w:space="0" w:color="auto"/>
              <w:right w:val="single" w:sz="4" w:space="0" w:color="auto"/>
            </w:tcBorders>
            <w:shd w:val="clear" w:color="auto" w:fill="auto"/>
            <w:noWrap/>
            <w:vAlign w:val="bottom"/>
            <w:hideMark/>
          </w:tcPr>
          <w:p w:rsidR="004B1FA9" w:rsidRPr="00BC53A0" w:rsidRDefault="004B1FA9" w:rsidP="00D1090E">
            <w:pPr>
              <w:spacing w:after="0" w:line="240" w:lineRule="auto"/>
              <w:jc w:val="center"/>
              <w:rPr>
                <w:rFonts w:ascii="Arial" w:eastAsia="Times New Roman" w:hAnsi="Arial" w:cs="Arial"/>
                <w:b/>
                <w:bCs/>
                <w:sz w:val="14"/>
                <w:szCs w:val="14"/>
              </w:rPr>
            </w:pPr>
            <w:r w:rsidRPr="00BC53A0">
              <w:rPr>
                <w:rFonts w:ascii="Arial" w:eastAsia="Times New Roman" w:hAnsi="Arial" w:cs="Arial"/>
                <w:b/>
                <w:bCs/>
                <w:sz w:val="14"/>
                <w:szCs w:val="14"/>
              </w:rPr>
              <w:t>ÍTEM</w:t>
            </w:r>
          </w:p>
        </w:tc>
        <w:tc>
          <w:tcPr>
            <w:tcW w:w="5616" w:type="dxa"/>
            <w:tcBorders>
              <w:top w:val="nil"/>
              <w:left w:val="nil"/>
              <w:bottom w:val="single" w:sz="4" w:space="0" w:color="auto"/>
              <w:right w:val="single" w:sz="4" w:space="0" w:color="auto"/>
            </w:tcBorders>
            <w:shd w:val="clear" w:color="auto" w:fill="auto"/>
            <w:noWrap/>
            <w:vAlign w:val="bottom"/>
            <w:hideMark/>
          </w:tcPr>
          <w:p w:rsidR="004B1FA9" w:rsidRPr="00BC53A0" w:rsidRDefault="004B1FA9" w:rsidP="00D1090E">
            <w:pPr>
              <w:spacing w:after="0" w:line="240" w:lineRule="auto"/>
              <w:jc w:val="center"/>
              <w:rPr>
                <w:rFonts w:ascii="Arial" w:eastAsia="Times New Roman" w:hAnsi="Arial" w:cs="Arial"/>
                <w:b/>
                <w:bCs/>
                <w:sz w:val="14"/>
                <w:szCs w:val="14"/>
              </w:rPr>
            </w:pPr>
            <w:r w:rsidRPr="00BC53A0">
              <w:rPr>
                <w:rFonts w:ascii="Arial" w:eastAsia="Times New Roman" w:hAnsi="Arial" w:cs="Arial"/>
                <w:b/>
                <w:bCs/>
                <w:sz w:val="14"/>
                <w:szCs w:val="14"/>
              </w:rPr>
              <w:t>DESCRIPCIÓN</w:t>
            </w:r>
          </w:p>
        </w:tc>
        <w:tc>
          <w:tcPr>
            <w:tcW w:w="567" w:type="dxa"/>
            <w:tcBorders>
              <w:top w:val="nil"/>
              <w:left w:val="nil"/>
              <w:bottom w:val="single" w:sz="4" w:space="0" w:color="auto"/>
              <w:right w:val="single" w:sz="4" w:space="0" w:color="auto"/>
            </w:tcBorders>
            <w:shd w:val="clear" w:color="auto" w:fill="auto"/>
            <w:noWrap/>
            <w:vAlign w:val="bottom"/>
            <w:hideMark/>
          </w:tcPr>
          <w:p w:rsidR="004B1FA9" w:rsidRPr="00BC53A0" w:rsidRDefault="004B1FA9" w:rsidP="00D1090E">
            <w:pPr>
              <w:spacing w:after="0" w:line="240" w:lineRule="auto"/>
              <w:jc w:val="center"/>
              <w:rPr>
                <w:rFonts w:ascii="Arial" w:eastAsia="Times New Roman" w:hAnsi="Arial" w:cs="Arial"/>
                <w:b/>
                <w:bCs/>
                <w:sz w:val="14"/>
                <w:szCs w:val="14"/>
              </w:rPr>
            </w:pPr>
            <w:r w:rsidRPr="00BC53A0">
              <w:rPr>
                <w:rFonts w:ascii="Arial" w:eastAsia="Times New Roman" w:hAnsi="Arial" w:cs="Arial"/>
                <w:b/>
                <w:bCs/>
                <w:sz w:val="14"/>
                <w:szCs w:val="14"/>
              </w:rPr>
              <w:t>UND.</w:t>
            </w:r>
          </w:p>
        </w:tc>
        <w:tc>
          <w:tcPr>
            <w:tcW w:w="1484" w:type="dxa"/>
            <w:tcBorders>
              <w:top w:val="nil"/>
              <w:left w:val="nil"/>
              <w:bottom w:val="single" w:sz="4" w:space="0" w:color="auto"/>
              <w:right w:val="single" w:sz="4" w:space="0" w:color="auto"/>
            </w:tcBorders>
            <w:shd w:val="clear" w:color="auto" w:fill="auto"/>
            <w:noWrap/>
            <w:vAlign w:val="bottom"/>
            <w:hideMark/>
          </w:tcPr>
          <w:p w:rsidR="004B1FA9" w:rsidRPr="00BC53A0" w:rsidRDefault="004B1FA9" w:rsidP="00D1090E">
            <w:pPr>
              <w:spacing w:after="0" w:line="240" w:lineRule="auto"/>
              <w:jc w:val="center"/>
              <w:rPr>
                <w:rFonts w:ascii="Arial" w:eastAsia="Times New Roman" w:hAnsi="Arial" w:cs="Arial"/>
                <w:b/>
                <w:bCs/>
                <w:sz w:val="14"/>
                <w:szCs w:val="14"/>
              </w:rPr>
            </w:pPr>
            <w:r w:rsidRPr="00BC53A0">
              <w:rPr>
                <w:rFonts w:ascii="Arial" w:eastAsia="Times New Roman" w:hAnsi="Arial" w:cs="Arial"/>
                <w:b/>
                <w:bCs/>
                <w:sz w:val="14"/>
                <w:szCs w:val="14"/>
              </w:rPr>
              <w:t>CANTIDAD</w:t>
            </w:r>
          </w:p>
        </w:tc>
        <w:tc>
          <w:tcPr>
            <w:tcW w:w="977" w:type="dxa"/>
            <w:tcBorders>
              <w:top w:val="nil"/>
              <w:left w:val="nil"/>
              <w:bottom w:val="single" w:sz="4" w:space="0" w:color="auto"/>
              <w:right w:val="single" w:sz="4" w:space="0" w:color="auto"/>
            </w:tcBorders>
            <w:shd w:val="clear" w:color="auto" w:fill="auto"/>
            <w:noWrap/>
            <w:vAlign w:val="bottom"/>
            <w:hideMark/>
          </w:tcPr>
          <w:p w:rsidR="004B1FA9" w:rsidRPr="00BC53A0" w:rsidRDefault="004B1FA9" w:rsidP="00D1090E">
            <w:pPr>
              <w:spacing w:after="0" w:line="240" w:lineRule="auto"/>
              <w:jc w:val="center"/>
              <w:rPr>
                <w:rFonts w:ascii="Arial" w:eastAsia="Times New Roman" w:hAnsi="Arial" w:cs="Arial"/>
                <w:b/>
                <w:bCs/>
                <w:sz w:val="14"/>
                <w:szCs w:val="14"/>
              </w:rPr>
            </w:pPr>
            <w:r w:rsidRPr="00BC53A0">
              <w:rPr>
                <w:rFonts w:ascii="Arial" w:eastAsia="Times New Roman" w:hAnsi="Arial" w:cs="Arial"/>
                <w:b/>
                <w:bCs/>
                <w:sz w:val="14"/>
                <w:szCs w:val="14"/>
              </w:rPr>
              <w:t>UNITARIO</w:t>
            </w:r>
          </w:p>
        </w:tc>
      </w:tr>
      <w:tr w:rsidR="00894ADF" w:rsidRPr="00BC53A0" w:rsidTr="007205DF">
        <w:trPr>
          <w:trHeight w:val="255"/>
        </w:trPr>
        <w:tc>
          <w:tcPr>
            <w:tcW w:w="475" w:type="dxa"/>
            <w:tcBorders>
              <w:top w:val="nil"/>
              <w:left w:val="single" w:sz="4" w:space="0" w:color="auto"/>
              <w:bottom w:val="single" w:sz="4" w:space="0" w:color="auto"/>
              <w:right w:val="single" w:sz="4" w:space="0" w:color="auto"/>
            </w:tcBorders>
            <w:shd w:val="clear" w:color="auto" w:fill="auto"/>
            <w:noWrap/>
            <w:vAlign w:val="bottom"/>
            <w:hideMark/>
          </w:tcPr>
          <w:p w:rsidR="00894ADF" w:rsidRPr="00BC53A0" w:rsidRDefault="00894ADF" w:rsidP="00894ADF">
            <w:pPr>
              <w:spacing w:after="0" w:line="240" w:lineRule="auto"/>
              <w:jc w:val="right"/>
              <w:rPr>
                <w:rFonts w:ascii="Arial" w:eastAsia="Times New Roman" w:hAnsi="Arial" w:cs="Arial"/>
                <w:sz w:val="14"/>
                <w:szCs w:val="14"/>
              </w:rPr>
            </w:pPr>
            <w:r w:rsidRPr="00BC53A0">
              <w:rPr>
                <w:rFonts w:ascii="Arial" w:eastAsia="Times New Roman" w:hAnsi="Arial" w:cs="Arial"/>
                <w:sz w:val="14"/>
                <w:szCs w:val="14"/>
              </w:rPr>
              <w:t>1</w:t>
            </w:r>
          </w:p>
        </w:tc>
        <w:tc>
          <w:tcPr>
            <w:tcW w:w="5616" w:type="dxa"/>
            <w:tcBorders>
              <w:top w:val="nil"/>
              <w:left w:val="nil"/>
              <w:bottom w:val="single" w:sz="4" w:space="0" w:color="auto"/>
              <w:right w:val="single" w:sz="4" w:space="0" w:color="auto"/>
            </w:tcBorders>
            <w:shd w:val="clear" w:color="auto" w:fill="auto"/>
            <w:noWrap/>
            <w:vAlign w:val="bottom"/>
            <w:hideMark/>
          </w:tcPr>
          <w:p w:rsidR="00894ADF" w:rsidRPr="00BC53A0" w:rsidRDefault="00894ADF" w:rsidP="00894ADF">
            <w:pPr>
              <w:spacing w:after="0" w:line="240" w:lineRule="auto"/>
              <w:jc w:val="both"/>
              <w:rPr>
                <w:rFonts w:ascii="Arial" w:eastAsia="Times New Roman" w:hAnsi="Arial" w:cs="Arial"/>
                <w:sz w:val="14"/>
                <w:szCs w:val="14"/>
              </w:rPr>
            </w:pPr>
            <w:r w:rsidRPr="00BC53A0">
              <w:rPr>
                <w:rFonts w:ascii="Arial" w:eastAsia="Times New Roman" w:hAnsi="Arial" w:cs="Arial"/>
                <w:sz w:val="14"/>
                <w:szCs w:val="14"/>
              </w:rPr>
              <w:t>DEMOLICION MURO DE MANPOSTERIA DE PIEDRA</w:t>
            </w:r>
          </w:p>
        </w:tc>
        <w:tc>
          <w:tcPr>
            <w:tcW w:w="567" w:type="dxa"/>
            <w:tcBorders>
              <w:top w:val="nil"/>
              <w:left w:val="nil"/>
              <w:bottom w:val="single" w:sz="4" w:space="0" w:color="auto"/>
              <w:right w:val="single" w:sz="4" w:space="0" w:color="auto"/>
            </w:tcBorders>
            <w:shd w:val="clear" w:color="auto" w:fill="auto"/>
            <w:noWrap/>
            <w:vAlign w:val="bottom"/>
            <w:hideMark/>
          </w:tcPr>
          <w:p w:rsidR="00894ADF" w:rsidRPr="00BC53A0" w:rsidRDefault="00894ADF" w:rsidP="00894ADF">
            <w:pPr>
              <w:spacing w:after="0" w:line="240" w:lineRule="auto"/>
              <w:rPr>
                <w:rFonts w:ascii="Arial" w:eastAsia="Times New Roman" w:hAnsi="Arial" w:cs="Arial"/>
                <w:sz w:val="14"/>
                <w:szCs w:val="14"/>
              </w:rPr>
            </w:pPr>
            <w:r w:rsidRPr="00BC53A0">
              <w:rPr>
                <w:rFonts w:ascii="Arial" w:eastAsia="Times New Roman" w:hAnsi="Arial" w:cs="Arial"/>
                <w:sz w:val="14"/>
                <w:szCs w:val="14"/>
              </w:rPr>
              <w:t>M3</w:t>
            </w:r>
          </w:p>
        </w:tc>
        <w:tc>
          <w:tcPr>
            <w:tcW w:w="1484" w:type="dxa"/>
            <w:vMerge w:val="restart"/>
            <w:tcBorders>
              <w:top w:val="nil"/>
              <w:left w:val="nil"/>
              <w:right w:val="single" w:sz="4" w:space="0" w:color="auto"/>
            </w:tcBorders>
            <w:shd w:val="clear" w:color="auto" w:fill="auto"/>
            <w:noWrap/>
          </w:tcPr>
          <w:p w:rsidR="00894ADF" w:rsidRPr="009D5EAC" w:rsidRDefault="00894ADF" w:rsidP="00894ADF">
            <w:pPr>
              <w:spacing w:after="0" w:line="240" w:lineRule="auto"/>
              <w:jc w:val="center"/>
              <w:rPr>
                <w:rFonts w:ascii="Arial" w:eastAsia="Times New Roman" w:hAnsi="Arial" w:cs="Arial"/>
                <w:sz w:val="14"/>
                <w:szCs w:val="14"/>
              </w:rPr>
            </w:pPr>
            <w:r w:rsidRPr="009D5EAC">
              <w:rPr>
                <w:rFonts w:ascii="Arial" w:eastAsia="Times New Roman" w:hAnsi="Arial" w:cs="Arial"/>
                <w:sz w:val="14"/>
                <w:szCs w:val="14"/>
              </w:rPr>
              <w:t xml:space="preserve">La cantidad de </w:t>
            </w:r>
            <w:proofErr w:type="spellStart"/>
            <w:r w:rsidRPr="009D5EAC">
              <w:rPr>
                <w:rFonts w:ascii="Arial" w:eastAsia="Times New Roman" w:hAnsi="Arial" w:cs="Arial"/>
                <w:sz w:val="14"/>
                <w:szCs w:val="14"/>
              </w:rPr>
              <w:t>volumenes</w:t>
            </w:r>
            <w:proofErr w:type="spellEnd"/>
            <w:r w:rsidRPr="009D5EAC">
              <w:rPr>
                <w:rFonts w:ascii="Arial" w:eastAsia="Times New Roman" w:hAnsi="Arial" w:cs="Arial"/>
                <w:sz w:val="14"/>
                <w:szCs w:val="14"/>
              </w:rPr>
              <w:t xml:space="preserve"> a realizar será establecida de acuerdo a la necesidad emergente de la entidad</w:t>
            </w:r>
          </w:p>
        </w:tc>
        <w:tc>
          <w:tcPr>
            <w:tcW w:w="977" w:type="dxa"/>
            <w:tcBorders>
              <w:top w:val="single" w:sz="4" w:space="0" w:color="auto"/>
              <w:left w:val="single" w:sz="4" w:space="0" w:color="auto"/>
              <w:bottom w:val="single" w:sz="4" w:space="0" w:color="auto"/>
              <w:right w:val="single" w:sz="4" w:space="0" w:color="auto"/>
            </w:tcBorders>
            <w:shd w:val="clear" w:color="auto" w:fill="auto"/>
            <w:noWrap/>
            <w:vAlign w:val="bottom"/>
          </w:tcPr>
          <w:p w:rsidR="00894ADF" w:rsidRDefault="00894ADF" w:rsidP="00894ADF">
            <w:pPr>
              <w:jc w:val="right"/>
              <w:rPr>
                <w:sz w:val="16"/>
                <w:szCs w:val="16"/>
              </w:rPr>
            </w:pPr>
            <w:r>
              <w:rPr>
                <w:sz w:val="16"/>
                <w:szCs w:val="16"/>
              </w:rPr>
              <w:t>243,63</w:t>
            </w:r>
          </w:p>
        </w:tc>
      </w:tr>
      <w:tr w:rsidR="00894ADF" w:rsidRPr="00BC53A0" w:rsidTr="007205DF">
        <w:trPr>
          <w:trHeight w:val="255"/>
        </w:trPr>
        <w:tc>
          <w:tcPr>
            <w:tcW w:w="475" w:type="dxa"/>
            <w:tcBorders>
              <w:top w:val="nil"/>
              <w:left w:val="single" w:sz="4" w:space="0" w:color="auto"/>
              <w:bottom w:val="single" w:sz="4" w:space="0" w:color="auto"/>
              <w:right w:val="single" w:sz="4" w:space="0" w:color="auto"/>
            </w:tcBorders>
            <w:shd w:val="clear" w:color="auto" w:fill="auto"/>
            <w:noWrap/>
            <w:vAlign w:val="bottom"/>
            <w:hideMark/>
          </w:tcPr>
          <w:p w:rsidR="00894ADF" w:rsidRPr="00BC53A0" w:rsidRDefault="00894ADF" w:rsidP="00894ADF">
            <w:pPr>
              <w:spacing w:after="0" w:line="240" w:lineRule="auto"/>
              <w:jc w:val="right"/>
              <w:rPr>
                <w:rFonts w:ascii="Arial" w:eastAsia="Times New Roman" w:hAnsi="Arial" w:cs="Arial"/>
                <w:sz w:val="14"/>
                <w:szCs w:val="14"/>
              </w:rPr>
            </w:pPr>
            <w:r w:rsidRPr="00BC53A0">
              <w:rPr>
                <w:rFonts w:ascii="Arial" w:eastAsia="Times New Roman" w:hAnsi="Arial" w:cs="Arial"/>
                <w:sz w:val="14"/>
                <w:szCs w:val="14"/>
              </w:rPr>
              <w:t>2</w:t>
            </w:r>
          </w:p>
        </w:tc>
        <w:tc>
          <w:tcPr>
            <w:tcW w:w="5616" w:type="dxa"/>
            <w:tcBorders>
              <w:top w:val="nil"/>
              <w:left w:val="nil"/>
              <w:bottom w:val="single" w:sz="4" w:space="0" w:color="auto"/>
              <w:right w:val="single" w:sz="4" w:space="0" w:color="auto"/>
            </w:tcBorders>
            <w:shd w:val="clear" w:color="auto" w:fill="auto"/>
            <w:noWrap/>
            <w:vAlign w:val="bottom"/>
            <w:hideMark/>
          </w:tcPr>
          <w:p w:rsidR="00894ADF" w:rsidRPr="00BC53A0" w:rsidRDefault="00894ADF" w:rsidP="00894ADF">
            <w:pPr>
              <w:spacing w:after="0" w:line="240" w:lineRule="auto"/>
              <w:jc w:val="both"/>
              <w:rPr>
                <w:rFonts w:ascii="Arial" w:eastAsia="Times New Roman" w:hAnsi="Arial" w:cs="Arial"/>
                <w:sz w:val="14"/>
                <w:szCs w:val="14"/>
              </w:rPr>
            </w:pPr>
            <w:r w:rsidRPr="00BC53A0">
              <w:rPr>
                <w:rFonts w:ascii="Arial" w:eastAsia="Times New Roman" w:hAnsi="Arial" w:cs="Arial"/>
                <w:sz w:val="14"/>
                <w:szCs w:val="14"/>
              </w:rPr>
              <w:t>DEMOLICION DE HORMIGON CICLOPEO</w:t>
            </w:r>
          </w:p>
        </w:tc>
        <w:tc>
          <w:tcPr>
            <w:tcW w:w="567" w:type="dxa"/>
            <w:tcBorders>
              <w:top w:val="nil"/>
              <w:left w:val="nil"/>
              <w:bottom w:val="single" w:sz="4" w:space="0" w:color="auto"/>
              <w:right w:val="single" w:sz="4" w:space="0" w:color="auto"/>
            </w:tcBorders>
            <w:shd w:val="clear" w:color="auto" w:fill="auto"/>
            <w:noWrap/>
            <w:vAlign w:val="bottom"/>
            <w:hideMark/>
          </w:tcPr>
          <w:p w:rsidR="00894ADF" w:rsidRPr="00BC53A0" w:rsidRDefault="00894ADF" w:rsidP="00894ADF">
            <w:pPr>
              <w:spacing w:after="0" w:line="240" w:lineRule="auto"/>
              <w:rPr>
                <w:rFonts w:ascii="Arial" w:eastAsia="Times New Roman" w:hAnsi="Arial" w:cs="Arial"/>
                <w:sz w:val="14"/>
                <w:szCs w:val="14"/>
              </w:rPr>
            </w:pPr>
            <w:r w:rsidRPr="00BC53A0">
              <w:rPr>
                <w:rFonts w:ascii="Arial" w:eastAsia="Times New Roman" w:hAnsi="Arial" w:cs="Arial"/>
                <w:sz w:val="14"/>
                <w:szCs w:val="14"/>
              </w:rPr>
              <w:t>M3</w:t>
            </w:r>
          </w:p>
        </w:tc>
        <w:tc>
          <w:tcPr>
            <w:tcW w:w="1484" w:type="dxa"/>
            <w:vMerge/>
            <w:tcBorders>
              <w:left w:val="nil"/>
              <w:right w:val="single" w:sz="4" w:space="0" w:color="auto"/>
            </w:tcBorders>
            <w:shd w:val="clear" w:color="auto" w:fill="auto"/>
            <w:noWrap/>
            <w:vAlign w:val="bottom"/>
            <w:hideMark/>
          </w:tcPr>
          <w:p w:rsidR="00894ADF" w:rsidRPr="00BC53A0" w:rsidRDefault="00894ADF" w:rsidP="00894ADF">
            <w:pPr>
              <w:spacing w:after="0" w:line="240" w:lineRule="auto"/>
              <w:jc w:val="right"/>
              <w:rPr>
                <w:rFonts w:ascii="Arial" w:eastAsia="Times New Roman" w:hAnsi="Arial" w:cs="Arial"/>
                <w:sz w:val="14"/>
                <w:szCs w:val="14"/>
              </w:rPr>
            </w:pPr>
          </w:p>
        </w:tc>
        <w:tc>
          <w:tcPr>
            <w:tcW w:w="977" w:type="dxa"/>
            <w:tcBorders>
              <w:top w:val="nil"/>
              <w:left w:val="single" w:sz="4" w:space="0" w:color="auto"/>
              <w:bottom w:val="single" w:sz="4" w:space="0" w:color="auto"/>
              <w:right w:val="single" w:sz="4" w:space="0" w:color="auto"/>
            </w:tcBorders>
            <w:shd w:val="clear" w:color="auto" w:fill="auto"/>
            <w:noWrap/>
            <w:vAlign w:val="bottom"/>
          </w:tcPr>
          <w:p w:rsidR="00894ADF" w:rsidRDefault="00894ADF" w:rsidP="00894ADF">
            <w:pPr>
              <w:jc w:val="right"/>
              <w:rPr>
                <w:sz w:val="16"/>
                <w:szCs w:val="16"/>
              </w:rPr>
            </w:pPr>
            <w:r>
              <w:rPr>
                <w:sz w:val="16"/>
                <w:szCs w:val="16"/>
              </w:rPr>
              <w:t>289,31</w:t>
            </w:r>
          </w:p>
        </w:tc>
      </w:tr>
      <w:tr w:rsidR="00894ADF" w:rsidRPr="00BC53A0" w:rsidTr="007205DF">
        <w:trPr>
          <w:trHeight w:val="255"/>
        </w:trPr>
        <w:tc>
          <w:tcPr>
            <w:tcW w:w="475" w:type="dxa"/>
            <w:tcBorders>
              <w:top w:val="nil"/>
              <w:left w:val="single" w:sz="4" w:space="0" w:color="auto"/>
              <w:bottom w:val="single" w:sz="4" w:space="0" w:color="auto"/>
              <w:right w:val="single" w:sz="4" w:space="0" w:color="auto"/>
            </w:tcBorders>
            <w:shd w:val="clear" w:color="auto" w:fill="auto"/>
            <w:noWrap/>
            <w:vAlign w:val="bottom"/>
            <w:hideMark/>
          </w:tcPr>
          <w:p w:rsidR="00894ADF" w:rsidRPr="00BC53A0" w:rsidRDefault="00894ADF" w:rsidP="00894ADF">
            <w:pPr>
              <w:spacing w:after="0" w:line="240" w:lineRule="auto"/>
              <w:jc w:val="right"/>
              <w:rPr>
                <w:rFonts w:ascii="Arial" w:eastAsia="Times New Roman" w:hAnsi="Arial" w:cs="Arial"/>
                <w:sz w:val="14"/>
                <w:szCs w:val="14"/>
              </w:rPr>
            </w:pPr>
            <w:r w:rsidRPr="00BC53A0">
              <w:rPr>
                <w:rFonts w:ascii="Arial" w:eastAsia="Times New Roman" w:hAnsi="Arial" w:cs="Arial"/>
                <w:sz w:val="14"/>
                <w:szCs w:val="14"/>
              </w:rPr>
              <w:t>3</w:t>
            </w:r>
          </w:p>
        </w:tc>
        <w:tc>
          <w:tcPr>
            <w:tcW w:w="5616" w:type="dxa"/>
            <w:tcBorders>
              <w:top w:val="nil"/>
              <w:left w:val="nil"/>
              <w:bottom w:val="single" w:sz="4" w:space="0" w:color="auto"/>
              <w:right w:val="single" w:sz="4" w:space="0" w:color="auto"/>
            </w:tcBorders>
            <w:shd w:val="clear" w:color="auto" w:fill="auto"/>
            <w:noWrap/>
            <w:vAlign w:val="bottom"/>
            <w:hideMark/>
          </w:tcPr>
          <w:p w:rsidR="00894ADF" w:rsidRPr="00BC53A0" w:rsidRDefault="00894ADF" w:rsidP="00894ADF">
            <w:pPr>
              <w:spacing w:after="0" w:line="240" w:lineRule="auto"/>
              <w:jc w:val="both"/>
              <w:rPr>
                <w:rFonts w:ascii="Arial" w:eastAsia="Times New Roman" w:hAnsi="Arial" w:cs="Arial"/>
                <w:sz w:val="14"/>
                <w:szCs w:val="14"/>
              </w:rPr>
            </w:pPr>
            <w:r w:rsidRPr="00BC53A0">
              <w:rPr>
                <w:rFonts w:ascii="Arial" w:eastAsia="Times New Roman" w:hAnsi="Arial" w:cs="Arial"/>
                <w:sz w:val="14"/>
                <w:szCs w:val="14"/>
              </w:rPr>
              <w:t>DEMOLICION MURO DE ADOBE</w:t>
            </w:r>
          </w:p>
        </w:tc>
        <w:tc>
          <w:tcPr>
            <w:tcW w:w="567" w:type="dxa"/>
            <w:tcBorders>
              <w:top w:val="nil"/>
              <w:left w:val="nil"/>
              <w:bottom w:val="single" w:sz="4" w:space="0" w:color="auto"/>
              <w:right w:val="single" w:sz="4" w:space="0" w:color="auto"/>
            </w:tcBorders>
            <w:shd w:val="clear" w:color="auto" w:fill="auto"/>
            <w:noWrap/>
            <w:vAlign w:val="bottom"/>
            <w:hideMark/>
          </w:tcPr>
          <w:p w:rsidR="00894ADF" w:rsidRPr="00BC53A0" w:rsidRDefault="00894ADF" w:rsidP="00894ADF">
            <w:pPr>
              <w:spacing w:after="0" w:line="240" w:lineRule="auto"/>
              <w:rPr>
                <w:rFonts w:ascii="Arial" w:eastAsia="Times New Roman" w:hAnsi="Arial" w:cs="Arial"/>
                <w:sz w:val="14"/>
                <w:szCs w:val="14"/>
              </w:rPr>
            </w:pPr>
            <w:r w:rsidRPr="00BC53A0">
              <w:rPr>
                <w:rFonts w:ascii="Arial" w:eastAsia="Times New Roman" w:hAnsi="Arial" w:cs="Arial"/>
                <w:sz w:val="14"/>
                <w:szCs w:val="14"/>
              </w:rPr>
              <w:t>M2</w:t>
            </w:r>
          </w:p>
        </w:tc>
        <w:tc>
          <w:tcPr>
            <w:tcW w:w="1484" w:type="dxa"/>
            <w:vMerge/>
            <w:tcBorders>
              <w:left w:val="nil"/>
              <w:right w:val="single" w:sz="4" w:space="0" w:color="auto"/>
            </w:tcBorders>
            <w:shd w:val="clear" w:color="auto" w:fill="auto"/>
            <w:noWrap/>
            <w:vAlign w:val="bottom"/>
            <w:hideMark/>
          </w:tcPr>
          <w:p w:rsidR="00894ADF" w:rsidRPr="00BC53A0" w:rsidRDefault="00894ADF" w:rsidP="00894ADF">
            <w:pPr>
              <w:spacing w:after="0" w:line="240" w:lineRule="auto"/>
              <w:jc w:val="right"/>
              <w:rPr>
                <w:rFonts w:ascii="Arial" w:eastAsia="Times New Roman" w:hAnsi="Arial" w:cs="Arial"/>
                <w:sz w:val="14"/>
                <w:szCs w:val="14"/>
              </w:rPr>
            </w:pPr>
          </w:p>
        </w:tc>
        <w:tc>
          <w:tcPr>
            <w:tcW w:w="977" w:type="dxa"/>
            <w:tcBorders>
              <w:top w:val="nil"/>
              <w:left w:val="single" w:sz="4" w:space="0" w:color="auto"/>
              <w:bottom w:val="single" w:sz="4" w:space="0" w:color="auto"/>
              <w:right w:val="single" w:sz="4" w:space="0" w:color="auto"/>
            </w:tcBorders>
            <w:shd w:val="clear" w:color="auto" w:fill="auto"/>
            <w:noWrap/>
            <w:vAlign w:val="bottom"/>
          </w:tcPr>
          <w:p w:rsidR="00894ADF" w:rsidRDefault="00894ADF" w:rsidP="00894ADF">
            <w:pPr>
              <w:jc w:val="right"/>
              <w:rPr>
                <w:sz w:val="16"/>
                <w:szCs w:val="16"/>
              </w:rPr>
            </w:pPr>
            <w:r>
              <w:rPr>
                <w:sz w:val="16"/>
                <w:szCs w:val="16"/>
              </w:rPr>
              <w:t>168,32</w:t>
            </w:r>
          </w:p>
        </w:tc>
      </w:tr>
      <w:tr w:rsidR="00894ADF" w:rsidRPr="00BC53A0" w:rsidTr="007205DF">
        <w:trPr>
          <w:trHeight w:val="255"/>
        </w:trPr>
        <w:tc>
          <w:tcPr>
            <w:tcW w:w="475" w:type="dxa"/>
            <w:tcBorders>
              <w:top w:val="nil"/>
              <w:left w:val="single" w:sz="4" w:space="0" w:color="auto"/>
              <w:bottom w:val="single" w:sz="4" w:space="0" w:color="auto"/>
              <w:right w:val="single" w:sz="4" w:space="0" w:color="auto"/>
            </w:tcBorders>
            <w:shd w:val="clear" w:color="auto" w:fill="auto"/>
            <w:noWrap/>
            <w:vAlign w:val="bottom"/>
            <w:hideMark/>
          </w:tcPr>
          <w:p w:rsidR="00894ADF" w:rsidRPr="00BC53A0" w:rsidRDefault="00894ADF" w:rsidP="00894ADF">
            <w:pPr>
              <w:spacing w:after="0" w:line="240" w:lineRule="auto"/>
              <w:jc w:val="right"/>
              <w:rPr>
                <w:rFonts w:ascii="Arial" w:eastAsia="Times New Roman" w:hAnsi="Arial" w:cs="Arial"/>
                <w:sz w:val="14"/>
                <w:szCs w:val="14"/>
              </w:rPr>
            </w:pPr>
            <w:r w:rsidRPr="00BC53A0">
              <w:rPr>
                <w:rFonts w:ascii="Arial" w:eastAsia="Times New Roman" w:hAnsi="Arial" w:cs="Arial"/>
                <w:sz w:val="14"/>
                <w:szCs w:val="14"/>
              </w:rPr>
              <w:t>4</w:t>
            </w:r>
          </w:p>
        </w:tc>
        <w:tc>
          <w:tcPr>
            <w:tcW w:w="5616" w:type="dxa"/>
            <w:tcBorders>
              <w:top w:val="nil"/>
              <w:left w:val="nil"/>
              <w:bottom w:val="single" w:sz="4" w:space="0" w:color="auto"/>
              <w:right w:val="single" w:sz="4" w:space="0" w:color="auto"/>
            </w:tcBorders>
            <w:shd w:val="clear" w:color="auto" w:fill="auto"/>
            <w:noWrap/>
            <w:vAlign w:val="bottom"/>
            <w:hideMark/>
          </w:tcPr>
          <w:p w:rsidR="00894ADF" w:rsidRPr="00BC53A0" w:rsidRDefault="00894ADF" w:rsidP="00894ADF">
            <w:pPr>
              <w:spacing w:after="0" w:line="240" w:lineRule="auto"/>
              <w:jc w:val="both"/>
              <w:rPr>
                <w:rFonts w:ascii="Arial" w:eastAsia="Times New Roman" w:hAnsi="Arial" w:cs="Arial"/>
                <w:sz w:val="14"/>
                <w:szCs w:val="14"/>
              </w:rPr>
            </w:pPr>
            <w:r w:rsidRPr="00BC53A0">
              <w:rPr>
                <w:rFonts w:ascii="Arial" w:eastAsia="Times New Roman" w:hAnsi="Arial" w:cs="Arial"/>
                <w:sz w:val="14"/>
                <w:szCs w:val="14"/>
              </w:rPr>
              <w:t>DEMOLICION MURO DE LADRILLO 6H.</w:t>
            </w:r>
          </w:p>
        </w:tc>
        <w:tc>
          <w:tcPr>
            <w:tcW w:w="567" w:type="dxa"/>
            <w:tcBorders>
              <w:top w:val="nil"/>
              <w:left w:val="nil"/>
              <w:bottom w:val="single" w:sz="4" w:space="0" w:color="auto"/>
              <w:right w:val="single" w:sz="4" w:space="0" w:color="auto"/>
            </w:tcBorders>
            <w:shd w:val="clear" w:color="auto" w:fill="auto"/>
            <w:noWrap/>
            <w:vAlign w:val="bottom"/>
            <w:hideMark/>
          </w:tcPr>
          <w:p w:rsidR="00894ADF" w:rsidRPr="00BC53A0" w:rsidRDefault="00894ADF" w:rsidP="00894ADF">
            <w:pPr>
              <w:spacing w:after="0" w:line="240" w:lineRule="auto"/>
              <w:rPr>
                <w:rFonts w:ascii="Arial" w:eastAsia="Times New Roman" w:hAnsi="Arial" w:cs="Arial"/>
                <w:sz w:val="14"/>
                <w:szCs w:val="14"/>
              </w:rPr>
            </w:pPr>
            <w:r w:rsidRPr="00BC53A0">
              <w:rPr>
                <w:rFonts w:ascii="Arial" w:eastAsia="Times New Roman" w:hAnsi="Arial" w:cs="Arial"/>
                <w:sz w:val="14"/>
                <w:szCs w:val="14"/>
              </w:rPr>
              <w:t>M2</w:t>
            </w:r>
          </w:p>
        </w:tc>
        <w:tc>
          <w:tcPr>
            <w:tcW w:w="1484" w:type="dxa"/>
            <w:vMerge/>
            <w:tcBorders>
              <w:left w:val="nil"/>
              <w:right w:val="single" w:sz="4" w:space="0" w:color="auto"/>
            </w:tcBorders>
            <w:shd w:val="clear" w:color="auto" w:fill="auto"/>
            <w:noWrap/>
            <w:vAlign w:val="bottom"/>
            <w:hideMark/>
          </w:tcPr>
          <w:p w:rsidR="00894ADF" w:rsidRPr="00BC53A0" w:rsidRDefault="00894ADF" w:rsidP="00894ADF">
            <w:pPr>
              <w:spacing w:after="0" w:line="240" w:lineRule="auto"/>
              <w:jc w:val="right"/>
              <w:rPr>
                <w:rFonts w:ascii="Arial" w:eastAsia="Times New Roman" w:hAnsi="Arial" w:cs="Arial"/>
                <w:sz w:val="14"/>
                <w:szCs w:val="14"/>
              </w:rPr>
            </w:pPr>
          </w:p>
        </w:tc>
        <w:tc>
          <w:tcPr>
            <w:tcW w:w="977" w:type="dxa"/>
            <w:tcBorders>
              <w:top w:val="nil"/>
              <w:left w:val="single" w:sz="4" w:space="0" w:color="auto"/>
              <w:bottom w:val="single" w:sz="4" w:space="0" w:color="auto"/>
              <w:right w:val="single" w:sz="4" w:space="0" w:color="auto"/>
            </w:tcBorders>
            <w:shd w:val="clear" w:color="auto" w:fill="auto"/>
            <w:noWrap/>
            <w:vAlign w:val="bottom"/>
          </w:tcPr>
          <w:p w:rsidR="00894ADF" w:rsidRDefault="00894ADF" w:rsidP="00894ADF">
            <w:pPr>
              <w:jc w:val="right"/>
              <w:rPr>
                <w:sz w:val="16"/>
                <w:szCs w:val="16"/>
              </w:rPr>
            </w:pPr>
            <w:r>
              <w:rPr>
                <w:sz w:val="16"/>
                <w:szCs w:val="16"/>
              </w:rPr>
              <w:t>70,04</w:t>
            </w:r>
          </w:p>
        </w:tc>
      </w:tr>
      <w:tr w:rsidR="00894ADF" w:rsidRPr="00BC53A0" w:rsidTr="007205DF">
        <w:trPr>
          <w:trHeight w:val="255"/>
        </w:trPr>
        <w:tc>
          <w:tcPr>
            <w:tcW w:w="475" w:type="dxa"/>
            <w:tcBorders>
              <w:top w:val="nil"/>
              <w:left w:val="single" w:sz="4" w:space="0" w:color="auto"/>
              <w:bottom w:val="single" w:sz="4" w:space="0" w:color="auto"/>
              <w:right w:val="single" w:sz="4" w:space="0" w:color="auto"/>
            </w:tcBorders>
            <w:shd w:val="clear" w:color="auto" w:fill="auto"/>
            <w:noWrap/>
            <w:vAlign w:val="bottom"/>
            <w:hideMark/>
          </w:tcPr>
          <w:p w:rsidR="00894ADF" w:rsidRPr="00BC53A0" w:rsidRDefault="00894ADF" w:rsidP="00894ADF">
            <w:pPr>
              <w:spacing w:after="0" w:line="240" w:lineRule="auto"/>
              <w:jc w:val="right"/>
              <w:rPr>
                <w:rFonts w:ascii="Arial" w:eastAsia="Times New Roman" w:hAnsi="Arial" w:cs="Arial"/>
                <w:sz w:val="14"/>
                <w:szCs w:val="14"/>
              </w:rPr>
            </w:pPr>
            <w:r w:rsidRPr="00BC53A0">
              <w:rPr>
                <w:rFonts w:ascii="Arial" w:eastAsia="Times New Roman" w:hAnsi="Arial" w:cs="Arial"/>
                <w:sz w:val="14"/>
                <w:szCs w:val="14"/>
              </w:rPr>
              <w:t>5</w:t>
            </w:r>
          </w:p>
        </w:tc>
        <w:tc>
          <w:tcPr>
            <w:tcW w:w="5616" w:type="dxa"/>
            <w:tcBorders>
              <w:top w:val="nil"/>
              <w:left w:val="nil"/>
              <w:bottom w:val="single" w:sz="4" w:space="0" w:color="auto"/>
              <w:right w:val="single" w:sz="4" w:space="0" w:color="auto"/>
            </w:tcBorders>
            <w:shd w:val="clear" w:color="auto" w:fill="auto"/>
            <w:noWrap/>
            <w:vAlign w:val="bottom"/>
            <w:hideMark/>
          </w:tcPr>
          <w:p w:rsidR="00894ADF" w:rsidRPr="00BC53A0" w:rsidRDefault="00894ADF" w:rsidP="00894ADF">
            <w:pPr>
              <w:spacing w:after="0" w:line="240" w:lineRule="auto"/>
              <w:jc w:val="both"/>
              <w:rPr>
                <w:rFonts w:ascii="Arial" w:eastAsia="Times New Roman" w:hAnsi="Arial" w:cs="Arial"/>
                <w:sz w:val="14"/>
                <w:szCs w:val="14"/>
              </w:rPr>
            </w:pPr>
            <w:r w:rsidRPr="00BC53A0">
              <w:rPr>
                <w:rFonts w:ascii="Arial" w:eastAsia="Times New Roman" w:hAnsi="Arial" w:cs="Arial"/>
                <w:sz w:val="14"/>
                <w:szCs w:val="14"/>
              </w:rPr>
              <w:t>DEMOLICION DE HORMIGON ARMADO</w:t>
            </w:r>
          </w:p>
        </w:tc>
        <w:tc>
          <w:tcPr>
            <w:tcW w:w="567" w:type="dxa"/>
            <w:tcBorders>
              <w:top w:val="nil"/>
              <w:left w:val="nil"/>
              <w:bottom w:val="single" w:sz="4" w:space="0" w:color="auto"/>
              <w:right w:val="single" w:sz="4" w:space="0" w:color="auto"/>
            </w:tcBorders>
            <w:shd w:val="clear" w:color="auto" w:fill="auto"/>
            <w:noWrap/>
            <w:vAlign w:val="bottom"/>
            <w:hideMark/>
          </w:tcPr>
          <w:p w:rsidR="00894ADF" w:rsidRPr="00BC53A0" w:rsidRDefault="00894ADF" w:rsidP="00894ADF">
            <w:pPr>
              <w:spacing w:after="0" w:line="240" w:lineRule="auto"/>
              <w:rPr>
                <w:rFonts w:ascii="Arial" w:eastAsia="Times New Roman" w:hAnsi="Arial" w:cs="Arial"/>
                <w:sz w:val="14"/>
                <w:szCs w:val="14"/>
              </w:rPr>
            </w:pPr>
            <w:r w:rsidRPr="00BC53A0">
              <w:rPr>
                <w:rFonts w:ascii="Arial" w:eastAsia="Times New Roman" w:hAnsi="Arial" w:cs="Arial"/>
                <w:sz w:val="14"/>
                <w:szCs w:val="14"/>
              </w:rPr>
              <w:t>M3</w:t>
            </w:r>
          </w:p>
        </w:tc>
        <w:tc>
          <w:tcPr>
            <w:tcW w:w="1484" w:type="dxa"/>
            <w:vMerge/>
            <w:tcBorders>
              <w:left w:val="nil"/>
              <w:right w:val="single" w:sz="4" w:space="0" w:color="auto"/>
            </w:tcBorders>
            <w:shd w:val="clear" w:color="auto" w:fill="auto"/>
            <w:noWrap/>
            <w:vAlign w:val="bottom"/>
            <w:hideMark/>
          </w:tcPr>
          <w:p w:rsidR="00894ADF" w:rsidRPr="00BC53A0" w:rsidRDefault="00894ADF" w:rsidP="00894ADF">
            <w:pPr>
              <w:spacing w:after="0" w:line="240" w:lineRule="auto"/>
              <w:jc w:val="right"/>
              <w:rPr>
                <w:rFonts w:ascii="Arial" w:eastAsia="Times New Roman" w:hAnsi="Arial" w:cs="Arial"/>
                <w:sz w:val="14"/>
                <w:szCs w:val="14"/>
              </w:rPr>
            </w:pPr>
          </w:p>
        </w:tc>
        <w:tc>
          <w:tcPr>
            <w:tcW w:w="977" w:type="dxa"/>
            <w:tcBorders>
              <w:top w:val="nil"/>
              <w:left w:val="single" w:sz="4" w:space="0" w:color="auto"/>
              <w:bottom w:val="single" w:sz="4" w:space="0" w:color="auto"/>
              <w:right w:val="single" w:sz="4" w:space="0" w:color="auto"/>
            </w:tcBorders>
            <w:shd w:val="clear" w:color="auto" w:fill="auto"/>
            <w:noWrap/>
            <w:vAlign w:val="bottom"/>
          </w:tcPr>
          <w:p w:rsidR="00894ADF" w:rsidRDefault="00894ADF" w:rsidP="00894ADF">
            <w:pPr>
              <w:jc w:val="right"/>
              <w:rPr>
                <w:sz w:val="16"/>
                <w:szCs w:val="16"/>
              </w:rPr>
            </w:pPr>
            <w:r>
              <w:rPr>
                <w:sz w:val="16"/>
                <w:szCs w:val="16"/>
              </w:rPr>
              <w:t>365,44</w:t>
            </w:r>
          </w:p>
        </w:tc>
      </w:tr>
      <w:tr w:rsidR="00894ADF" w:rsidRPr="00BC53A0" w:rsidTr="007205DF">
        <w:trPr>
          <w:trHeight w:val="255"/>
        </w:trPr>
        <w:tc>
          <w:tcPr>
            <w:tcW w:w="475" w:type="dxa"/>
            <w:tcBorders>
              <w:top w:val="nil"/>
              <w:left w:val="single" w:sz="4" w:space="0" w:color="auto"/>
              <w:bottom w:val="single" w:sz="4" w:space="0" w:color="auto"/>
              <w:right w:val="single" w:sz="4" w:space="0" w:color="auto"/>
            </w:tcBorders>
            <w:shd w:val="clear" w:color="auto" w:fill="auto"/>
            <w:noWrap/>
            <w:vAlign w:val="bottom"/>
            <w:hideMark/>
          </w:tcPr>
          <w:p w:rsidR="00894ADF" w:rsidRPr="00BC53A0" w:rsidRDefault="00894ADF" w:rsidP="00894ADF">
            <w:pPr>
              <w:spacing w:after="0" w:line="240" w:lineRule="auto"/>
              <w:jc w:val="right"/>
              <w:rPr>
                <w:rFonts w:ascii="Arial" w:eastAsia="Times New Roman" w:hAnsi="Arial" w:cs="Arial"/>
                <w:sz w:val="14"/>
                <w:szCs w:val="14"/>
              </w:rPr>
            </w:pPr>
            <w:r w:rsidRPr="00BC53A0">
              <w:rPr>
                <w:rFonts w:ascii="Arial" w:eastAsia="Times New Roman" w:hAnsi="Arial" w:cs="Arial"/>
                <w:sz w:val="14"/>
                <w:szCs w:val="14"/>
              </w:rPr>
              <w:t>6</w:t>
            </w:r>
          </w:p>
        </w:tc>
        <w:tc>
          <w:tcPr>
            <w:tcW w:w="5616" w:type="dxa"/>
            <w:tcBorders>
              <w:top w:val="nil"/>
              <w:left w:val="nil"/>
              <w:bottom w:val="single" w:sz="4" w:space="0" w:color="auto"/>
              <w:right w:val="single" w:sz="4" w:space="0" w:color="auto"/>
            </w:tcBorders>
            <w:shd w:val="clear" w:color="auto" w:fill="auto"/>
            <w:noWrap/>
            <w:vAlign w:val="bottom"/>
            <w:hideMark/>
          </w:tcPr>
          <w:p w:rsidR="00894ADF" w:rsidRPr="00BC53A0" w:rsidRDefault="00894ADF" w:rsidP="00894ADF">
            <w:pPr>
              <w:spacing w:after="0" w:line="240" w:lineRule="auto"/>
              <w:jc w:val="both"/>
              <w:rPr>
                <w:rFonts w:ascii="Arial" w:eastAsia="Times New Roman" w:hAnsi="Arial" w:cs="Arial"/>
                <w:sz w:val="14"/>
                <w:szCs w:val="14"/>
              </w:rPr>
            </w:pPr>
            <w:r w:rsidRPr="00BC53A0">
              <w:rPr>
                <w:rFonts w:ascii="Arial" w:eastAsia="Times New Roman" w:hAnsi="Arial" w:cs="Arial"/>
                <w:sz w:val="14"/>
                <w:szCs w:val="14"/>
              </w:rPr>
              <w:t>DEMOLICION MURO DE LADRILLO ADOBITO</w:t>
            </w:r>
          </w:p>
        </w:tc>
        <w:tc>
          <w:tcPr>
            <w:tcW w:w="567" w:type="dxa"/>
            <w:tcBorders>
              <w:top w:val="nil"/>
              <w:left w:val="nil"/>
              <w:bottom w:val="single" w:sz="4" w:space="0" w:color="auto"/>
              <w:right w:val="single" w:sz="4" w:space="0" w:color="auto"/>
            </w:tcBorders>
            <w:shd w:val="clear" w:color="auto" w:fill="auto"/>
            <w:noWrap/>
            <w:vAlign w:val="bottom"/>
            <w:hideMark/>
          </w:tcPr>
          <w:p w:rsidR="00894ADF" w:rsidRPr="00BC53A0" w:rsidRDefault="00894ADF" w:rsidP="00894ADF">
            <w:pPr>
              <w:spacing w:after="0" w:line="240" w:lineRule="auto"/>
              <w:rPr>
                <w:rFonts w:ascii="Arial" w:eastAsia="Times New Roman" w:hAnsi="Arial" w:cs="Arial"/>
                <w:sz w:val="14"/>
                <w:szCs w:val="14"/>
              </w:rPr>
            </w:pPr>
            <w:r w:rsidRPr="00BC53A0">
              <w:rPr>
                <w:rFonts w:ascii="Arial" w:eastAsia="Times New Roman" w:hAnsi="Arial" w:cs="Arial"/>
                <w:sz w:val="14"/>
                <w:szCs w:val="14"/>
              </w:rPr>
              <w:t>M2</w:t>
            </w:r>
          </w:p>
        </w:tc>
        <w:tc>
          <w:tcPr>
            <w:tcW w:w="1484" w:type="dxa"/>
            <w:vMerge/>
            <w:tcBorders>
              <w:left w:val="nil"/>
              <w:right w:val="single" w:sz="4" w:space="0" w:color="auto"/>
            </w:tcBorders>
            <w:shd w:val="clear" w:color="auto" w:fill="auto"/>
            <w:noWrap/>
            <w:vAlign w:val="bottom"/>
            <w:hideMark/>
          </w:tcPr>
          <w:p w:rsidR="00894ADF" w:rsidRPr="00BC53A0" w:rsidRDefault="00894ADF" w:rsidP="00894ADF">
            <w:pPr>
              <w:spacing w:after="0" w:line="240" w:lineRule="auto"/>
              <w:jc w:val="right"/>
              <w:rPr>
                <w:rFonts w:ascii="Arial" w:eastAsia="Times New Roman" w:hAnsi="Arial" w:cs="Arial"/>
                <w:sz w:val="14"/>
                <w:szCs w:val="14"/>
              </w:rPr>
            </w:pPr>
          </w:p>
        </w:tc>
        <w:tc>
          <w:tcPr>
            <w:tcW w:w="977" w:type="dxa"/>
            <w:tcBorders>
              <w:top w:val="nil"/>
              <w:left w:val="single" w:sz="4" w:space="0" w:color="auto"/>
              <w:bottom w:val="single" w:sz="4" w:space="0" w:color="auto"/>
              <w:right w:val="single" w:sz="4" w:space="0" w:color="auto"/>
            </w:tcBorders>
            <w:shd w:val="clear" w:color="auto" w:fill="auto"/>
            <w:noWrap/>
            <w:vAlign w:val="bottom"/>
          </w:tcPr>
          <w:p w:rsidR="00894ADF" w:rsidRDefault="00894ADF" w:rsidP="00894ADF">
            <w:pPr>
              <w:jc w:val="right"/>
              <w:rPr>
                <w:sz w:val="16"/>
                <w:szCs w:val="16"/>
              </w:rPr>
            </w:pPr>
            <w:r>
              <w:rPr>
                <w:sz w:val="16"/>
                <w:szCs w:val="16"/>
              </w:rPr>
              <w:t>76,13</w:t>
            </w:r>
          </w:p>
        </w:tc>
      </w:tr>
      <w:tr w:rsidR="00894ADF" w:rsidRPr="00BC53A0" w:rsidTr="007205DF">
        <w:trPr>
          <w:trHeight w:val="255"/>
        </w:trPr>
        <w:tc>
          <w:tcPr>
            <w:tcW w:w="475" w:type="dxa"/>
            <w:tcBorders>
              <w:top w:val="nil"/>
              <w:left w:val="single" w:sz="4" w:space="0" w:color="auto"/>
              <w:bottom w:val="single" w:sz="4" w:space="0" w:color="auto"/>
              <w:right w:val="single" w:sz="4" w:space="0" w:color="auto"/>
            </w:tcBorders>
            <w:shd w:val="clear" w:color="auto" w:fill="auto"/>
            <w:noWrap/>
            <w:vAlign w:val="bottom"/>
            <w:hideMark/>
          </w:tcPr>
          <w:p w:rsidR="00894ADF" w:rsidRPr="00BC53A0" w:rsidRDefault="00894ADF" w:rsidP="00894ADF">
            <w:pPr>
              <w:spacing w:after="0" w:line="240" w:lineRule="auto"/>
              <w:jc w:val="right"/>
              <w:rPr>
                <w:rFonts w:ascii="Arial" w:eastAsia="Times New Roman" w:hAnsi="Arial" w:cs="Arial"/>
                <w:sz w:val="14"/>
                <w:szCs w:val="14"/>
              </w:rPr>
            </w:pPr>
            <w:r w:rsidRPr="00BC53A0">
              <w:rPr>
                <w:rFonts w:ascii="Arial" w:eastAsia="Times New Roman" w:hAnsi="Arial" w:cs="Arial"/>
                <w:sz w:val="14"/>
                <w:szCs w:val="14"/>
              </w:rPr>
              <w:t>7</w:t>
            </w:r>
          </w:p>
        </w:tc>
        <w:tc>
          <w:tcPr>
            <w:tcW w:w="5616" w:type="dxa"/>
            <w:tcBorders>
              <w:top w:val="nil"/>
              <w:left w:val="nil"/>
              <w:bottom w:val="single" w:sz="4" w:space="0" w:color="auto"/>
              <w:right w:val="single" w:sz="4" w:space="0" w:color="auto"/>
            </w:tcBorders>
            <w:shd w:val="clear" w:color="auto" w:fill="auto"/>
            <w:noWrap/>
            <w:vAlign w:val="bottom"/>
            <w:hideMark/>
          </w:tcPr>
          <w:p w:rsidR="00894ADF" w:rsidRPr="00BC53A0" w:rsidRDefault="00894ADF" w:rsidP="00894ADF">
            <w:pPr>
              <w:spacing w:after="0" w:line="240" w:lineRule="auto"/>
              <w:jc w:val="both"/>
              <w:rPr>
                <w:rFonts w:ascii="Arial" w:eastAsia="Times New Roman" w:hAnsi="Arial" w:cs="Arial"/>
                <w:sz w:val="14"/>
                <w:szCs w:val="14"/>
              </w:rPr>
            </w:pPr>
            <w:r w:rsidRPr="00BC53A0">
              <w:rPr>
                <w:rFonts w:ascii="Arial" w:eastAsia="Times New Roman" w:hAnsi="Arial" w:cs="Arial"/>
                <w:sz w:val="14"/>
                <w:szCs w:val="14"/>
              </w:rPr>
              <w:t>DEMOLICION CIELO RASO</w:t>
            </w:r>
          </w:p>
        </w:tc>
        <w:tc>
          <w:tcPr>
            <w:tcW w:w="567" w:type="dxa"/>
            <w:tcBorders>
              <w:top w:val="nil"/>
              <w:left w:val="nil"/>
              <w:bottom w:val="single" w:sz="4" w:space="0" w:color="auto"/>
              <w:right w:val="single" w:sz="4" w:space="0" w:color="auto"/>
            </w:tcBorders>
            <w:shd w:val="clear" w:color="auto" w:fill="auto"/>
            <w:noWrap/>
            <w:vAlign w:val="bottom"/>
            <w:hideMark/>
          </w:tcPr>
          <w:p w:rsidR="00894ADF" w:rsidRPr="00BC53A0" w:rsidRDefault="00894ADF" w:rsidP="00894ADF">
            <w:pPr>
              <w:spacing w:after="0" w:line="240" w:lineRule="auto"/>
              <w:rPr>
                <w:rFonts w:ascii="Arial" w:eastAsia="Times New Roman" w:hAnsi="Arial" w:cs="Arial"/>
                <w:sz w:val="14"/>
                <w:szCs w:val="14"/>
              </w:rPr>
            </w:pPr>
            <w:r w:rsidRPr="00BC53A0">
              <w:rPr>
                <w:rFonts w:ascii="Arial" w:eastAsia="Times New Roman" w:hAnsi="Arial" w:cs="Arial"/>
                <w:sz w:val="14"/>
                <w:szCs w:val="14"/>
              </w:rPr>
              <w:t>M2</w:t>
            </w:r>
          </w:p>
        </w:tc>
        <w:tc>
          <w:tcPr>
            <w:tcW w:w="1484" w:type="dxa"/>
            <w:vMerge/>
            <w:tcBorders>
              <w:left w:val="nil"/>
              <w:right w:val="single" w:sz="4" w:space="0" w:color="auto"/>
            </w:tcBorders>
            <w:shd w:val="clear" w:color="auto" w:fill="auto"/>
            <w:noWrap/>
            <w:vAlign w:val="bottom"/>
            <w:hideMark/>
          </w:tcPr>
          <w:p w:rsidR="00894ADF" w:rsidRPr="00BC53A0" w:rsidRDefault="00894ADF" w:rsidP="00894ADF">
            <w:pPr>
              <w:spacing w:after="0" w:line="240" w:lineRule="auto"/>
              <w:jc w:val="right"/>
              <w:rPr>
                <w:rFonts w:ascii="Arial" w:eastAsia="Times New Roman" w:hAnsi="Arial" w:cs="Arial"/>
                <w:sz w:val="14"/>
                <w:szCs w:val="14"/>
              </w:rPr>
            </w:pPr>
          </w:p>
        </w:tc>
        <w:tc>
          <w:tcPr>
            <w:tcW w:w="977" w:type="dxa"/>
            <w:tcBorders>
              <w:top w:val="nil"/>
              <w:left w:val="single" w:sz="4" w:space="0" w:color="auto"/>
              <w:bottom w:val="single" w:sz="4" w:space="0" w:color="auto"/>
              <w:right w:val="single" w:sz="4" w:space="0" w:color="auto"/>
            </w:tcBorders>
            <w:shd w:val="clear" w:color="auto" w:fill="auto"/>
            <w:noWrap/>
            <w:vAlign w:val="bottom"/>
          </w:tcPr>
          <w:p w:rsidR="00894ADF" w:rsidRDefault="00894ADF" w:rsidP="00894ADF">
            <w:pPr>
              <w:jc w:val="right"/>
              <w:rPr>
                <w:sz w:val="16"/>
                <w:szCs w:val="16"/>
              </w:rPr>
            </w:pPr>
            <w:r>
              <w:rPr>
                <w:sz w:val="16"/>
                <w:szCs w:val="16"/>
              </w:rPr>
              <w:t>30,45</w:t>
            </w:r>
          </w:p>
        </w:tc>
      </w:tr>
      <w:tr w:rsidR="00894ADF" w:rsidRPr="00BC53A0" w:rsidTr="007205DF">
        <w:trPr>
          <w:trHeight w:val="255"/>
        </w:trPr>
        <w:tc>
          <w:tcPr>
            <w:tcW w:w="475" w:type="dxa"/>
            <w:tcBorders>
              <w:top w:val="nil"/>
              <w:left w:val="single" w:sz="4" w:space="0" w:color="auto"/>
              <w:bottom w:val="single" w:sz="4" w:space="0" w:color="auto"/>
              <w:right w:val="single" w:sz="4" w:space="0" w:color="auto"/>
            </w:tcBorders>
            <w:shd w:val="clear" w:color="auto" w:fill="auto"/>
            <w:noWrap/>
            <w:vAlign w:val="bottom"/>
            <w:hideMark/>
          </w:tcPr>
          <w:p w:rsidR="00894ADF" w:rsidRPr="00BC53A0" w:rsidRDefault="00894ADF" w:rsidP="00894ADF">
            <w:pPr>
              <w:spacing w:after="0" w:line="240" w:lineRule="auto"/>
              <w:jc w:val="right"/>
              <w:rPr>
                <w:rFonts w:ascii="Arial" w:eastAsia="Times New Roman" w:hAnsi="Arial" w:cs="Arial"/>
                <w:sz w:val="14"/>
                <w:szCs w:val="14"/>
              </w:rPr>
            </w:pPr>
            <w:r w:rsidRPr="00BC53A0">
              <w:rPr>
                <w:rFonts w:ascii="Arial" w:eastAsia="Times New Roman" w:hAnsi="Arial" w:cs="Arial"/>
                <w:sz w:val="14"/>
                <w:szCs w:val="14"/>
              </w:rPr>
              <w:t>8</w:t>
            </w:r>
          </w:p>
        </w:tc>
        <w:tc>
          <w:tcPr>
            <w:tcW w:w="5616" w:type="dxa"/>
            <w:tcBorders>
              <w:top w:val="nil"/>
              <w:left w:val="nil"/>
              <w:bottom w:val="single" w:sz="4" w:space="0" w:color="auto"/>
              <w:right w:val="single" w:sz="4" w:space="0" w:color="auto"/>
            </w:tcBorders>
            <w:shd w:val="clear" w:color="auto" w:fill="auto"/>
            <w:noWrap/>
            <w:vAlign w:val="bottom"/>
            <w:hideMark/>
          </w:tcPr>
          <w:p w:rsidR="00894ADF" w:rsidRPr="00BC53A0" w:rsidRDefault="00894ADF" w:rsidP="00894ADF">
            <w:pPr>
              <w:spacing w:after="0" w:line="240" w:lineRule="auto"/>
              <w:jc w:val="both"/>
              <w:rPr>
                <w:rFonts w:ascii="Arial" w:eastAsia="Times New Roman" w:hAnsi="Arial" w:cs="Arial"/>
                <w:sz w:val="14"/>
                <w:szCs w:val="14"/>
              </w:rPr>
            </w:pPr>
            <w:r w:rsidRPr="00BC53A0">
              <w:rPr>
                <w:rFonts w:ascii="Arial" w:eastAsia="Times New Roman" w:hAnsi="Arial" w:cs="Arial"/>
                <w:sz w:val="14"/>
                <w:szCs w:val="14"/>
              </w:rPr>
              <w:t>DESEMPIEDRE</w:t>
            </w:r>
          </w:p>
        </w:tc>
        <w:tc>
          <w:tcPr>
            <w:tcW w:w="567" w:type="dxa"/>
            <w:tcBorders>
              <w:top w:val="nil"/>
              <w:left w:val="nil"/>
              <w:bottom w:val="single" w:sz="4" w:space="0" w:color="auto"/>
              <w:right w:val="single" w:sz="4" w:space="0" w:color="auto"/>
            </w:tcBorders>
            <w:shd w:val="clear" w:color="auto" w:fill="auto"/>
            <w:noWrap/>
            <w:vAlign w:val="bottom"/>
            <w:hideMark/>
          </w:tcPr>
          <w:p w:rsidR="00894ADF" w:rsidRPr="00BC53A0" w:rsidRDefault="00894ADF" w:rsidP="00894ADF">
            <w:pPr>
              <w:spacing w:after="0" w:line="240" w:lineRule="auto"/>
              <w:rPr>
                <w:rFonts w:ascii="Arial" w:eastAsia="Times New Roman" w:hAnsi="Arial" w:cs="Arial"/>
                <w:sz w:val="14"/>
                <w:szCs w:val="14"/>
              </w:rPr>
            </w:pPr>
            <w:r w:rsidRPr="00BC53A0">
              <w:rPr>
                <w:rFonts w:ascii="Arial" w:eastAsia="Times New Roman" w:hAnsi="Arial" w:cs="Arial"/>
                <w:sz w:val="14"/>
                <w:szCs w:val="14"/>
              </w:rPr>
              <w:t>M2</w:t>
            </w:r>
          </w:p>
        </w:tc>
        <w:tc>
          <w:tcPr>
            <w:tcW w:w="1484" w:type="dxa"/>
            <w:vMerge/>
            <w:tcBorders>
              <w:left w:val="nil"/>
              <w:right w:val="single" w:sz="4" w:space="0" w:color="auto"/>
            </w:tcBorders>
            <w:shd w:val="clear" w:color="auto" w:fill="auto"/>
            <w:noWrap/>
            <w:vAlign w:val="bottom"/>
            <w:hideMark/>
          </w:tcPr>
          <w:p w:rsidR="00894ADF" w:rsidRPr="00BC53A0" w:rsidRDefault="00894ADF" w:rsidP="00894ADF">
            <w:pPr>
              <w:spacing w:after="0" w:line="240" w:lineRule="auto"/>
              <w:jc w:val="right"/>
              <w:rPr>
                <w:rFonts w:ascii="Arial" w:eastAsia="Times New Roman" w:hAnsi="Arial" w:cs="Arial"/>
                <w:sz w:val="14"/>
                <w:szCs w:val="14"/>
              </w:rPr>
            </w:pPr>
          </w:p>
        </w:tc>
        <w:tc>
          <w:tcPr>
            <w:tcW w:w="977" w:type="dxa"/>
            <w:tcBorders>
              <w:top w:val="nil"/>
              <w:left w:val="single" w:sz="4" w:space="0" w:color="auto"/>
              <w:bottom w:val="single" w:sz="4" w:space="0" w:color="auto"/>
              <w:right w:val="single" w:sz="4" w:space="0" w:color="auto"/>
            </w:tcBorders>
            <w:shd w:val="clear" w:color="auto" w:fill="auto"/>
            <w:noWrap/>
            <w:vAlign w:val="bottom"/>
          </w:tcPr>
          <w:p w:rsidR="00894ADF" w:rsidRDefault="00894ADF" w:rsidP="00894ADF">
            <w:pPr>
              <w:jc w:val="right"/>
              <w:rPr>
                <w:sz w:val="16"/>
                <w:szCs w:val="16"/>
              </w:rPr>
            </w:pPr>
            <w:r>
              <w:rPr>
                <w:sz w:val="16"/>
                <w:szCs w:val="16"/>
              </w:rPr>
              <w:t>89,84</w:t>
            </w:r>
          </w:p>
        </w:tc>
      </w:tr>
      <w:tr w:rsidR="00894ADF" w:rsidRPr="00BC53A0" w:rsidTr="007205DF">
        <w:trPr>
          <w:trHeight w:val="218"/>
        </w:trPr>
        <w:tc>
          <w:tcPr>
            <w:tcW w:w="475" w:type="dxa"/>
            <w:tcBorders>
              <w:top w:val="nil"/>
              <w:left w:val="single" w:sz="4" w:space="0" w:color="auto"/>
              <w:bottom w:val="single" w:sz="4" w:space="0" w:color="auto"/>
              <w:right w:val="single" w:sz="4" w:space="0" w:color="auto"/>
            </w:tcBorders>
            <w:shd w:val="clear" w:color="auto" w:fill="auto"/>
            <w:noWrap/>
            <w:vAlign w:val="bottom"/>
            <w:hideMark/>
          </w:tcPr>
          <w:p w:rsidR="00894ADF" w:rsidRPr="00BC53A0" w:rsidRDefault="00894ADF" w:rsidP="00894ADF">
            <w:pPr>
              <w:spacing w:after="0" w:line="240" w:lineRule="auto"/>
              <w:jc w:val="right"/>
              <w:rPr>
                <w:rFonts w:ascii="Arial" w:eastAsia="Times New Roman" w:hAnsi="Arial" w:cs="Arial"/>
                <w:sz w:val="14"/>
                <w:szCs w:val="14"/>
              </w:rPr>
            </w:pPr>
            <w:r w:rsidRPr="00BC53A0">
              <w:rPr>
                <w:rFonts w:ascii="Arial" w:eastAsia="Times New Roman" w:hAnsi="Arial" w:cs="Arial"/>
                <w:sz w:val="14"/>
                <w:szCs w:val="14"/>
              </w:rPr>
              <w:t>9</w:t>
            </w:r>
          </w:p>
        </w:tc>
        <w:tc>
          <w:tcPr>
            <w:tcW w:w="5616" w:type="dxa"/>
            <w:tcBorders>
              <w:top w:val="nil"/>
              <w:left w:val="nil"/>
              <w:bottom w:val="single" w:sz="4" w:space="0" w:color="auto"/>
              <w:right w:val="single" w:sz="4" w:space="0" w:color="auto"/>
            </w:tcBorders>
            <w:shd w:val="clear" w:color="auto" w:fill="auto"/>
            <w:noWrap/>
            <w:vAlign w:val="bottom"/>
            <w:hideMark/>
          </w:tcPr>
          <w:p w:rsidR="00894ADF" w:rsidRPr="00BC53A0" w:rsidRDefault="00894ADF" w:rsidP="00894ADF">
            <w:pPr>
              <w:spacing w:after="0" w:line="240" w:lineRule="auto"/>
              <w:jc w:val="both"/>
              <w:rPr>
                <w:rFonts w:ascii="Arial" w:eastAsia="Times New Roman" w:hAnsi="Arial" w:cs="Arial"/>
                <w:sz w:val="14"/>
                <w:szCs w:val="14"/>
              </w:rPr>
            </w:pPr>
            <w:r w:rsidRPr="00BC53A0">
              <w:rPr>
                <w:rFonts w:ascii="Arial" w:eastAsia="Times New Roman" w:hAnsi="Arial" w:cs="Arial"/>
                <w:sz w:val="14"/>
                <w:szCs w:val="14"/>
              </w:rPr>
              <w:t>REMOCION DE MANPOSTERIA , PISOS DE CEMENTO Y REVOQUES</w:t>
            </w:r>
          </w:p>
        </w:tc>
        <w:tc>
          <w:tcPr>
            <w:tcW w:w="567" w:type="dxa"/>
            <w:tcBorders>
              <w:top w:val="nil"/>
              <w:left w:val="nil"/>
              <w:bottom w:val="single" w:sz="4" w:space="0" w:color="auto"/>
              <w:right w:val="single" w:sz="4" w:space="0" w:color="auto"/>
            </w:tcBorders>
            <w:shd w:val="clear" w:color="auto" w:fill="auto"/>
            <w:noWrap/>
            <w:vAlign w:val="bottom"/>
            <w:hideMark/>
          </w:tcPr>
          <w:p w:rsidR="00894ADF" w:rsidRPr="00BC53A0" w:rsidRDefault="00894ADF" w:rsidP="00894ADF">
            <w:pPr>
              <w:spacing w:after="0" w:line="240" w:lineRule="auto"/>
              <w:rPr>
                <w:rFonts w:ascii="Arial" w:eastAsia="Times New Roman" w:hAnsi="Arial" w:cs="Arial"/>
                <w:sz w:val="14"/>
                <w:szCs w:val="14"/>
              </w:rPr>
            </w:pPr>
            <w:r w:rsidRPr="00BC53A0">
              <w:rPr>
                <w:rFonts w:ascii="Arial" w:eastAsia="Times New Roman" w:hAnsi="Arial" w:cs="Arial"/>
                <w:sz w:val="14"/>
                <w:szCs w:val="14"/>
              </w:rPr>
              <w:t>M2</w:t>
            </w:r>
          </w:p>
        </w:tc>
        <w:tc>
          <w:tcPr>
            <w:tcW w:w="1484" w:type="dxa"/>
            <w:vMerge/>
            <w:tcBorders>
              <w:left w:val="nil"/>
              <w:right w:val="single" w:sz="4" w:space="0" w:color="auto"/>
            </w:tcBorders>
            <w:shd w:val="clear" w:color="auto" w:fill="auto"/>
            <w:noWrap/>
            <w:vAlign w:val="bottom"/>
            <w:hideMark/>
          </w:tcPr>
          <w:p w:rsidR="00894ADF" w:rsidRPr="00BC53A0" w:rsidRDefault="00894ADF" w:rsidP="00894ADF">
            <w:pPr>
              <w:spacing w:after="0" w:line="240" w:lineRule="auto"/>
              <w:jc w:val="right"/>
              <w:rPr>
                <w:rFonts w:ascii="Arial" w:eastAsia="Times New Roman" w:hAnsi="Arial" w:cs="Arial"/>
                <w:sz w:val="14"/>
                <w:szCs w:val="14"/>
              </w:rPr>
            </w:pPr>
          </w:p>
        </w:tc>
        <w:tc>
          <w:tcPr>
            <w:tcW w:w="977" w:type="dxa"/>
            <w:tcBorders>
              <w:top w:val="nil"/>
              <w:left w:val="single" w:sz="4" w:space="0" w:color="auto"/>
              <w:bottom w:val="single" w:sz="4" w:space="0" w:color="auto"/>
              <w:right w:val="single" w:sz="4" w:space="0" w:color="auto"/>
            </w:tcBorders>
            <w:shd w:val="clear" w:color="auto" w:fill="auto"/>
            <w:noWrap/>
            <w:vAlign w:val="bottom"/>
          </w:tcPr>
          <w:p w:rsidR="00894ADF" w:rsidRDefault="00894ADF" w:rsidP="00894ADF">
            <w:pPr>
              <w:jc w:val="right"/>
              <w:rPr>
                <w:sz w:val="16"/>
                <w:szCs w:val="16"/>
              </w:rPr>
            </w:pPr>
            <w:r>
              <w:rPr>
                <w:sz w:val="16"/>
                <w:szCs w:val="16"/>
              </w:rPr>
              <w:t>89,84</w:t>
            </w:r>
          </w:p>
        </w:tc>
      </w:tr>
      <w:tr w:rsidR="00894ADF" w:rsidRPr="00BC53A0" w:rsidTr="007205DF">
        <w:trPr>
          <w:trHeight w:val="310"/>
        </w:trPr>
        <w:tc>
          <w:tcPr>
            <w:tcW w:w="475" w:type="dxa"/>
            <w:tcBorders>
              <w:top w:val="nil"/>
              <w:left w:val="single" w:sz="4" w:space="0" w:color="auto"/>
              <w:bottom w:val="single" w:sz="4" w:space="0" w:color="auto"/>
              <w:right w:val="single" w:sz="4" w:space="0" w:color="auto"/>
            </w:tcBorders>
            <w:shd w:val="clear" w:color="auto" w:fill="auto"/>
            <w:noWrap/>
            <w:vAlign w:val="bottom"/>
            <w:hideMark/>
          </w:tcPr>
          <w:p w:rsidR="00894ADF" w:rsidRPr="00BC53A0" w:rsidRDefault="00894ADF" w:rsidP="00894ADF">
            <w:pPr>
              <w:spacing w:after="0" w:line="240" w:lineRule="auto"/>
              <w:jc w:val="right"/>
              <w:rPr>
                <w:rFonts w:ascii="Arial" w:eastAsia="Times New Roman" w:hAnsi="Arial" w:cs="Arial"/>
                <w:sz w:val="14"/>
                <w:szCs w:val="14"/>
              </w:rPr>
            </w:pPr>
            <w:r w:rsidRPr="00BC53A0">
              <w:rPr>
                <w:rFonts w:ascii="Arial" w:eastAsia="Times New Roman" w:hAnsi="Arial" w:cs="Arial"/>
                <w:sz w:val="14"/>
                <w:szCs w:val="14"/>
              </w:rPr>
              <w:t>10</w:t>
            </w:r>
          </w:p>
        </w:tc>
        <w:tc>
          <w:tcPr>
            <w:tcW w:w="5616" w:type="dxa"/>
            <w:tcBorders>
              <w:top w:val="nil"/>
              <w:left w:val="nil"/>
              <w:bottom w:val="single" w:sz="4" w:space="0" w:color="auto"/>
              <w:right w:val="single" w:sz="4" w:space="0" w:color="auto"/>
            </w:tcBorders>
            <w:shd w:val="clear" w:color="auto" w:fill="auto"/>
            <w:noWrap/>
            <w:vAlign w:val="bottom"/>
            <w:hideMark/>
          </w:tcPr>
          <w:p w:rsidR="00894ADF" w:rsidRPr="00BC53A0" w:rsidRDefault="00894ADF" w:rsidP="00894ADF">
            <w:pPr>
              <w:spacing w:after="0" w:line="240" w:lineRule="auto"/>
              <w:jc w:val="both"/>
              <w:rPr>
                <w:rFonts w:ascii="Arial" w:eastAsia="Times New Roman" w:hAnsi="Arial" w:cs="Arial"/>
                <w:sz w:val="14"/>
                <w:szCs w:val="14"/>
              </w:rPr>
            </w:pPr>
            <w:r w:rsidRPr="00BC53A0">
              <w:rPr>
                <w:rFonts w:ascii="Arial" w:eastAsia="Times New Roman" w:hAnsi="Arial" w:cs="Arial"/>
                <w:sz w:val="14"/>
                <w:szCs w:val="14"/>
              </w:rPr>
              <w:t>RETIRO Y COLOCADO REVESTIMIENTOS DE MURO CON CERAMICA</w:t>
            </w:r>
          </w:p>
        </w:tc>
        <w:tc>
          <w:tcPr>
            <w:tcW w:w="567" w:type="dxa"/>
            <w:tcBorders>
              <w:top w:val="nil"/>
              <w:left w:val="nil"/>
              <w:bottom w:val="single" w:sz="4" w:space="0" w:color="auto"/>
              <w:right w:val="single" w:sz="4" w:space="0" w:color="auto"/>
            </w:tcBorders>
            <w:shd w:val="clear" w:color="auto" w:fill="auto"/>
            <w:noWrap/>
            <w:vAlign w:val="bottom"/>
            <w:hideMark/>
          </w:tcPr>
          <w:p w:rsidR="00894ADF" w:rsidRPr="00BC53A0" w:rsidRDefault="00894ADF" w:rsidP="00894ADF">
            <w:pPr>
              <w:spacing w:after="0" w:line="240" w:lineRule="auto"/>
              <w:rPr>
                <w:rFonts w:ascii="Arial" w:eastAsia="Times New Roman" w:hAnsi="Arial" w:cs="Arial"/>
                <w:sz w:val="14"/>
                <w:szCs w:val="14"/>
              </w:rPr>
            </w:pPr>
            <w:r w:rsidRPr="00BC53A0">
              <w:rPr>
                <w:rFonts w:ascii="Arial" w:eastAsia="Times New Roman" w:hAnsi="Arial" w:cs="Arial"/>
                <w:sz w:val="14"/>
                <w:szCs w:val="14"/>
              </w:rPr>
              <w:t>M2</w:t>
            </w:r>
          </w:p>
        </w:tc>
        <w:tc>
          <w:tcPr>
            <w:tcW w:w="1484" w:type="dxa"/>
            <w:vMerge/>
            <w:tcBorders>
              <w:left w:val="nil"/>
              <w:right w:val="single" w:sz="4" w:space="0" w:color="auto"/>
            </w:tcBorders>
            <w:shd w:val="clear" w:color="auto" w:fill="auto"/>
            <w:noWrap/>
            <w:vAlign w:val="bottom"/>
            <w:hideMark/>
          </w:tcPr>
          <w:p w:rsidR="00894ADF" w:rsidRPr="00BC53A0" w:rsidRDefault="00894ADF" w:rsidP="00894ADF">
            <w:pPr>
              <w:spacing w:after="0" w:line="240" w:lineRule="auto"/>
              <w:jc w:val="right"/>
              <w:rPr>
                <w:rFonts w:ascii="Arial" w:eastAsia="Times New Roman" w:hAnsi="Arial" w:cs="Arial"/>
                <w:sz w:val="14"/>
                <w:szCs w:val="14"/>
              </w:rPr>
            </w:pPr>
          </w:p>
        </w:tc>
        <w:tc>
          <w:tcPr>
            <w:tcW w:w="977" w:type="dxa"/>
            <w:tcBorders>
              <w:top w:val="nil"/>
              <w:left w:val="single" w:sz="4" w:space="0" w:color="auto"/>
              <w:bottom w:val="single" w:sz="4" w:space="0" w:color="auto"/>
              <w:right w:val="single" w:sz="4" w:space="0" w:color="auto"/>
            </w:tcBorders>
            <w:shd w:val="clear" w:color="auto" w:fill="auto"/>
            <w:noWrap/>
            <w:vAlign w:val="bottom"/>
          </w:tcPr>
          <w:p w:rsidR="00894ADF" w:rsidRDefault="00894ADF" w:rsidP="00894ADF">
            <w:pPr>
              <w:jc w:val="right"/>
              <w:rPr>
                <w:sz w:val="16"/>
                <w:szCs w:val="16"/>
              </w:rPr>
            </w:pPr>
            <w:r>
              <w:rPr>
                <w:sz w:val="16"/>
                <w:szCs w:val="16"/>
              </w:rPr>
              <w:t>265,07</w:t>
            </w:r>
          </w:p>
        </w:tc>
      </w:tr>
      <w:tr w:rsidR="00894ADF" w:rsidRPr="00BC53A0" w:rsidTr="007205DF">
        <w:trPr>
          <w:trHeight w:val="255"/>
        </w:trPr>
        <w:tc>
          <w:tcPr>
            <w:tcW w:w="475" w:type="dxa"/>
            <w:tcBorders>
              <w:top w:val="nil"/>
              <w:left w:val="single" w:sz="4" w:space="0" w:color="auto"/>
              <w:bottom w:val="single" w:sz="4" w:space="0" w:color="auto"/>
              <w:right w:val="single" w:sz="4" w:space="0" w:color="auto"/>
            </w:tcBorders>
            <w:shd w:val="clear" w:color="auto" w:fill="auto"/>
            <w:noWrap/>
            <w:vAlign w:val="bottom"/>
            <w:hideMark/>
          </w:tcPr>
          <w:p w:rsidR="00894ADF" w:rsidRPr="00BC53A0" w:rsidRDefault="00894ADF" w:rsidP="00894ADF">
            <w:pPr>
              <w:spacing w:after="0" w:line="240" w:lineRule="auto"/>
              <w:jc w:val="right"/>
              <w:rPr>
                <w:rFonts w:ascii="Arial" w:eastAsia="Times New Roman" w:hAnsi="Arial" w:cs="Arial"/>
                <w:sz w:val="14"/>
                <w:szCs w:val="14"/>
              </w:rPr>
            </w:pPr>
            <w:r w:rsidRPr="00BC53A0">
              <w:rPr>
                <w:rFonts w:ascii="Arial" w:eastAsia="Times New Roman" w:hAnsi="Arial" w:cs="Arial"/>
                <w:sz w:val="14"/>
                <w:szCs w:val="14"/>
              </w:rPr>
              <w:t>11</w:t>
            </w:r>
          </w:p>
        </w:tc>
        <w:tc>
          <w:tcPr>
            <w:tcW w:w="5616" w:type="dxa"/>
            <w:tcBorders>
              <w:top w:val="nil"/>
              <w:left w:val="nil"/>
              <w:bottom w:val="single" w:sz="4" w:space="0" w:color="auto"/>
              <w:right w:val="single" w:sz="4" w:space="0" w:color="auto"/>
            </w:tcBorders>
            <w:shd w:val="clear" w:color="auto" w:fill="auto"/>
            <w:noWrap/>
            <w:vAlign w:val="bottom"/>
            <w:hideMark/>
          </w:tcPr>
          <w:p w:rsidR="00894ADF" w:rsidRPr="00BC53A0" w:rsidRDefault="00894ADF" w:rsidP="00894ADF">
            <w:pPr>
              <w:spacing w:after="0" w:line="240" w:lineRule="auto"/>
              <w:jc w:val="both"/>
              <w:rPr>
                <w:rFonts w:ascii="Arial" w:eastAsia="Times New Roman" w:hAnsi="Arial" w:cs="Arial"/>
                <w:sz w:val="14"/>
                <w:szCs w:val="14"/>
              </w:rPr>
            </w:pPr>
            <w:r w:rsidRPr="00BC53A0">
              <w:rPr>
                <w:rFonts w:ascii="Arial" w:eastAsia="Times New Roman" w:hAnsi="Arial" w:cs="Arial"/>
                <w:sz w:val="14"/>
                <w:szCs w:val="14"/>
              </w:rPr>
              <w:t>RETIRO REVESTIMIENTO CERAMICO</w:t>
            </w:r>
          </w:p>
        </w:tc>
        <w:tc>
          <w:tcPr>
            <w:tcW w:w="567" w:type="dxa"/>
            <w:tcBorders>
              <w:top w:val="nil"/>
              <w:left w:val="nil"/>
              <w:bottom w:val="single" w:sz="4" w:space="0" w:color="auto"/>
              <w:right w:val="single" w:sz="4" w:space="0" w:color="auto"/>
            </w:tcBorders>
            <w:shd w:val="clear" w:color="auto" w:fill="auto"/>
            <w:noWrap/>
            <w:vAlign w:val="bottom"/>
            <w:hideMark/>
          </w:tcPr>
          <w:p w:rsidR="00894ADF" w:rsidRPr="00BC53A0" w:rsidRDefault="00894ADF" w:rsidP="00894ADF">
            <w:pPr>
              <w:spacing w:after="0" w:line="240" w:lineRule="auto"/>
              <w:rPr>
                <w:rFonts w:ascii="Arial" w:eastAsia="Times New Roman" w:hAnsi="Arial" w:cs="Arial"/>
                <w:sz w:val="14"/>
                <w:szCs w:val="14"/>
              </w:rPr>
            </w:pPr>
            <w:r w:rsidRPr="00BC53A0">
              <w:rPr>
                <w:rFonts w:ascii="Arial" w:eastAsia="Times New Roman" w:hAnsi="Arial" w:cs="Arial"/>
                <w:sz w:val="14"/>
                <w:szCs w:val="14"/>
              </w:rPr>
              <w:t>M2</w:t>
            </w:r>
          </w:p>
        </w:tc>
        <w:tc>
          <w:tcPr>
            <w:tcW w:w="1484" w:type="dxa"/>
            <w:vMerge/>
            <w:tcBorders>
              <w:left w:val="nil"/>
              <w:right w:val="single" w:sz="4" w:space="0" w:color="auto"/>
            </w:tcBorders>
            <w:shd w:val="clear" w:color="auto" w:fill="auto"/>
            <w:noWrap/>
            <w:vAlign w:val="bottom"/>
            <w:hideMark/>
          </w:tcPr>
          <w:p w:rsidR="00894ADF" w:rsidRPr="00BC53A0" w:rsidRDefault="00894ADF" w:rsidP="00894ADF">
            <w:pPr>
              <w:spacing w:after="0" w:line="240" w:lineRule="auto"/>
              <w:jc w:val="right"/>
              <w:rPr>
                <w:rFonts w:ascii="Arial" w:eastAsia="Times New Roman" w:hAnsi="Arial" w:cs="Arial"/>
                <w:sz w:val="14"/>
                <w:szCs w:val="14"/>
              </w:rPr>
            </w:pPr>
          </w:p>
        </w:tc>
        <w:tc>
          <w:tcPr>
            <w:tcW w:w="977" w:type="dxa"/>
            <w:tcBorders>
              <w:top w:val="nil"/>
              <w:left w:val="single" w:sz="4" w:space="0" w:color="auto"/>
              <w:bottom w:val="single" w:sz="4" w:space="0" w:color="auto"/>
              <w:right w:val="single" w:sz="4" w:space="0" w:color="auto"/>
            </w:tcBorders>
            <w:shd w:val="clear" w:color="auto" w:fill="auto"/>
            <w:noWrap/>
            <w:vAlign w:val="bottom"/>
          </w:tcPr>
          <w:p w:rsidR="00894ADF" w:rsidRDefault="00894ADF" w:rsidP="00894ADF">
            <w:pPr>
              <w:jc w:val="right"/>
              <w:rPr>
                <w:sz w:val="16"/>
                <w:szCs w:val="16"/>
              </w:rPr>
            </w:pPr>
            <w:r>
              <w:rPr>
                <w:sz w:val="16"/>
                <w:szCs w:val="16"/>
              </w:rPr>
              <w:t>111,15</w:t>
            </w:r>
          </w:p>
        </w:tc>
      </w:tr>
      <w:tr w:rsidR="00894ADF" w:rsidRPr="00BC53A0" w:rsidTr="007205DF">
        <w:trPr>
          <w:trHeight w:val="255"/>
        </w:trPr>
        <w:tc>
          <w:tcPr>
            <w:tcW w:w="475" w:type="dxa"/>
            <w:tcBorders>
              <w:top w:val="nil"/>
              <w:left w:val="single" w:sz="4" w:space="0" w:color="auto"/>
              <w:bottom w:val="single" w:sz="4" w:space="0" w:color="auto"/>
              <w:right w:val="single" w:sz="4" w:space="0" w:color="auto"/>
            </w:tcBorders>
            <w:shd w:val="clear" w:color="auto" w:fill="auto"/>
            <w:noWrap/>
            <w:vAlign w:val="bottom"/>
            <w:hideMark/>
          </w:tcPr>
          <w:p w:rsidR="00894ADF" w:rsidRPr="00BC53A0" w:rsidRDefault="00894ADF" w:rsidP="00894ADF">
            <w:pPr>
              <w:spacing w:after="0" w:line="240" w:lineRule="auto"/>
              <w:jc w:val="right"/>
              <w:rPr>
                <w:rFonts w:ascii="Arial" w:eastAsia="Times New Roman" w:hAnsi="Arial" w:cs="Arial"/>
                <w:sz w:val="14"/>
                <w:szCs w:val="14"/>
              </w:rPr>
            </w:pPr>
            <w:r w:rsidRPr="00BC53A0">
              <w:rPr>
                <w:rFonts w:ascii="Arial" w:eastAsia="Times New Roman" w:hAnsi="Arial" w:cs="Arial"/>
                <w:sz w:val="14"/>
                <w:szCs w:val="14"/>
              </w:rPr>
              <w:t>12</w:t>
            </w:r>
          </w:p>
        </w:tc>
        <w:tc>
          <w:tcPr>
            <w:tcW w:w="5616" w:type="dxa"/>
            <w:tcBorders>
              <w:top w:val="nil"/>
              <w:left w:val="nil"/>
              <w:bottom w:val="single" w:sz="4" w:space="0" w:color="auto"/>
              <w:right w:val="single" w:sz="4" w:space="0" w:color="auto"/>
            </w:tcBorders>
            <w:shd w:val="clear" w:color="auto" w:fill="auto"/>
            <w:noWrap/>
            <w:vAlign w:val="bottom"/>
            <w:hideMark/>
          </w:tcPr>
          <w:p w:rsidR="00894ADF" w:rsidRPr="00BC53A0" w:rsidRDefault="00894ADF" w:rsidP="00894ADF">
            <w:pPr>
              <w:spacing w:after="0" w:line="240" w:lineRule="auto"/>
              <w:jc w:val="both"/>
              <w:rPr>
                <w:rFonts w:ascii="Arial" w:eastAsia="Times New Roman" w:hAnsi="Arial" w:cs="Arial"/>
                <w:sz w:val="14"/>
                <w:szCs w:val="14"/>
              </w:rPr>
            </w:pPr>
            <w:r w:rsidRPr="00BC53A0">
              <w:rPr>
                <w:rFonts w:ascii="Arial" w:eastAsia="Times New Roman" w:hAnsi="Arial" w:cs="Arial"/>
                <w:sz w:val="14"/>
                <w:szCs w:val="14"/>
              </w:rPr>
              <w:t>RET</w:t>
            </w:r>
            <w:r>
              <w:rPr>
                <w:rFonts w:ascii="Arial" w:eastAsia="Times New Roman" w:hAnsi="Arial" w:cs="Arial"/>
                <w:sz w:val="14"/>
                <w:szCs w:val="14"/>
              </w:rPr>
              <w:t xml:space="preserve">IRO Y COLOCADO PUERTAS </w:t>
            </w:r>
            <w:r w:rsidRPr="00BC53A0">
              <w:rPr>
                <w:rFonts w:ascii="Arial" w:eastAsia="Times New Roman" w:hAnsi="Arial" w:cs="Arial"/>
                <w:sz w:val="14"/>
                <w:szCs w:val="14"/>
              </w:rPr>
              <w:t>Y VENTANAS</w:t>
            </w:r>
          </w:p>
        </w:tc>
        <w:tc>
          <w:tcPr>
            <w:tcW w:w="567" w:type="dxa"/>
            <w:tcBorders>
              <w:top w:val="nil"/>
              <w:left w:val="nil"/>
              <w:bottom w:val="single" w:sz="4" w:space="0" w:color="auto"/>
              <w:right w:val="single" w:sz="4" w:space="0" w:color="auto"/>
            </w:tcBorders>
            <w:shd w:val="clear" w:color="auto" w:fill="auto"/>
            <w:noWrap/>
            <w:vAlign w:val="bottom"/>
            <w:hideMark/>
          </w:tcPr>
          <w:p w:rsidR="00894ADF" w:rsidRPr="00BC53A0" w:rsidRDefault="00894ADF" w:rsidP="00894ADF">
            <w:pPr>
              <w:spacing w:after="0" w:line="240" w:lineRule="auto"/>
              <w:rPr>
                <w:rFonts w:ascii="Arial" w:eastAsia="Times New Roman" w:hAnsi="Arial" w:cs="Arial"/>
                <w:sz w:val="14"/>
                <w:szCs w:val="14"/>
              </w:rPr>
            </w:pPr>
            <w:r w:rsidRPr="00BC53A0">
              <w:rPr>
                <w:rFonts w:ascii="Arial" w:eastAsia="Times New Roman" w:hAnsi="Arial" w:cs="Arial"/>
                <w:sz w:val="14"/>
                <w:szCs w:val="14"/>
              </w:rPr>
              <w:t>M2</w:t>
            </w:r>
          </w:p>
        </w:tc>
        <w:tc>
          <w:tcPr>
            <w:tcW w:w="1484" w:type="dxa"/>
            <w:vMerge/>
            <w:tcBorders>
              <w:left w:val="nil"/>
              <w:right w:val="single" w:sz="4" w:space="0" w:color="auto"/>
            </w:tcBorders>
            <w:shd w:val="clear" w:color="auto" w:fill="auto"/>
            <w:noWrap/>
            <w:vAlign w:val="bottom"/>
            <w:hideMark/>
          </w:tcPr>
          <w:p w:rsidR="00894ADF" w:rsidRPr="00BC53A0" w:rsidRDefault="00894ADF" w:rsidP="00894ADF">
            <w:pPr>
              <w:spacing w:after="0" w:line="240" w:lineRule="auto"/>
              <w:jc w:val="right"/>
              <w:rPr>
                <w:rFonts w:ascii="Arial" w:eastAsia="Times New Roman" w:hAnsi="Arial" w:cs="Arial"/>
                <w:sz w:val="14"/>
                <w:szCs w:val="14"/>
              </w:rPr>
            </w:pPr>
          </w:p>
        </w:tc>
        <w:tc>
          <w:tcPr>
            <w:tcW w:w="977" w:type="dxa"/>
            <w:tcBorders>
              <w:top w:val="nil"/>
              <w:left w:val="single" w:sz="4" w:space="0" w:color="auto"/>
              <w:bottom w:val="single" w:sz="4" w:space="0" w:color="auto"/>
              <w:right w:val="single" w:sz="4" w:space="0" w:color="auto"/>
            </w:tcBorders>
            <w:shd w:val="clear" w:color="auto" w:fill="auto"/>
            <w:noWrap/>
            <w:vAlign w:val="bottom"/>
          </w:tcPr>
          <w:p w:rsidR="00894ADF" w:rsidRDefault="00894ADF" w:rsidP="00894ADF">
            <w:pPr>
              <w:jc w:val="right"/>
              <w:rPr>
                <w:sz w:val="16"/>
                <w:szCs w:val="16"/>
              </w:rPr>
            </w:pPr>
            <w:r>
              <w:rPr>
                <w:sz w:val="16"/>
                <w:szCs w:val="16"/>
              </w:rPr>
              <w:t>104,77</w:t>
            </w:r>
          </w:p>
        </w:tc>
      </w:tr>
      <w:tr w:rsidR="00894ADF" w:rsidRPr="00BC53A0" w:rsidTr="007205DF">
        <w:trPr>
          <w:trHeight w:val="255"/>
        </w:trPr>
        <w:tc>
          <w:tcPr>
            <w:tcW w:w="475" w:type="dxa"/>
            <w:tcBorders>
              <w:top w:val="nil"/>
              <w:left w:val="single" w:sz="4" w:space="0" w:color="auto"/>
              <w:bottom w:val="single" w:sz="4" w:space="0" w:color="auto"/>
              <w:right w:val="single" w:sz="4" w:space="0" w:color="auto"/>
            </w:tcBorders>
            <w:shd w:val="clear" w:color="auto" w:fill="auto"/>
            <w:noWrap/>
            <w:vAlign w:val="bottom"/>
            <w:hideMark/>
          </w:tcPr>
          <w:p w:rsidR="00894ADF" w:rsidRPr="00BC53A0" w:rsidRDefault="00894ADF" w:rsidP="00894ADF">
            <w:pPr>
              <w:spacing w:after="0" w:line="240" w:lineRule="auto"/>
              <w:jc w:val="right"/>
              <w:rPr>
                <w:rFonts w:ascii="Arial" w:eastAsia="Times New Roman" w:hAnsi="Arial" w:cs="Arial"/>
                <w:sz w:val="14"/>
                <w:szCs w:val="14"/>
              </w:rPr>
            </w:pPr>
            <w:r w:rsidRPr="00BC53A0">
              <w:rPr>
                <w:rFonts w:ascii="Arial" w:eastAsia="Times New Roman" w:hAnsi="Arial" w:cs="Arial"/>
                <w:sz w:val="14"/>
                <w:szCs w:val="14"/>
              </w:rPr>
              <w:t>13</w:t>
            </w:r>
          </w:p>
        </w:tc>
        <w:tc>
          <w:tcPr>
            <w:tcW w:w="5616" w:type="dxa"/>
            <w:tcBorders>
              <w:top w:val="nil"/>
              <w:left w:val="nil"/>
              <w:bottom w:val="single" w:sz="4" w:space="0" w:color="auto"/>
              <w:right w:val="single" w:sz="4" w:space="0" w:color="auto"/>
            </w:tcBorders>
            <w:shd w:val="clear" w:color="auto" w:fill="auto"/>
            <w:noWrap/>
            <w:vAlign w:val="bottom"/>
            <w:hideMark/>
          </w:tcPr>
          <w:p w:rsidR="00894ADF" w:rsidRPr="00BC53A0" w:rsidRDefault="00894ADF" w:rsidP="00894ADF">
            <w:pPr>
              <w:spacing w:after="0" w:line="240" w:lineRule="auto"/>
              <w:jc w:val="both"/>
              <w:rPr>
                <w:rFonts w:ascii="Arial" w:eastAsia="Times New Roman" w:hAnsi="Arial" w:cs="Arial"/>
                <w:sz w:val="14"/>
                <w:szCs w:val="14"/>
              </w:rPr>
            </w:pPr>
            <w:r w:rsidRPr="00BC53A0">
              <w:rPr>
                <w:rFonts w:ascii="Arial" w:eastAsia="Times New Roman" w:hAnsi="Arial" w:cs="Arial"/>
                <w:sz w:val="14"/>
                <w:szCs w:val="14"/>
              </w:rPr>
              <w:t>RETIRO Y REPOSICION CUBIERTA CALAMINA N° 28</w:t>
            </w:r>
          </w:p>
        </w:tc>
        <w:tc>
          <w:tcPr>
            <w:tcW w:w="567" w:type="dxa"/>
            <w:tcBorders>
              <w:top w:val="nil"/>
              <w:left w:val="nil"/>
              <w:bottom w:val="single" w:sz="4" w:space="0" w:color="auto"/>
              <w:right w:val="single" w:sz="4" w:space="0" w:color="auto"/>
            </w:tcBorders>
            <w:shd w:val="clear" w:color="auto" w:fill="auto"/>
            <w:noWrap/>
            <w:vAlign w:val="bottom"/>
            <w:hideMark/>
          </w:tcPr>
          <w:p w:rsidR="00894ADF" w:rsidRPr="00BC53A0" w:rsidRDefault="00894ADF" w:rsidP="00894ADF">
            <w:pPr>
              <w:spacing w:after="0" w:line="240" w:lineRule="auto"/>
              <w:rPr>
                <w:rFonts w:ascii="Arial" w:eastAsia="Times New Roman" w:hAnsi="Arial" w:cs="Arial"/>
                <w:sz w:val="14"/>
                <w:szCs w:val="14"/>
              </w:rPr>
            </w:pPr>
            <w:r w:rsidRPr="00BC53A0">
              <w:rPr>
                <w:rFonts w:ascii="Arial" w:eastAsia="Times New Roman" w:hAnsi="Arial" w:cs="Arial"/>
                <w:sz w:val="14"/>
                <w:szCs w:val="14"/>
              </w:rPr>
              <w:t>M2</w:t>
            </w:r>
          </w:p>
        </w:tc>
        <w:tc>
          <w:tcPr>
            <w:tcW w:w="1484" w:type="dxa"/>
            <w:vMerge/>
            <w:tcBorders>
              <w:left w:val="nil"/>
              <w:right w:val="single" w:sz="4" w:space="0" w:color="auto"/>
            </w:tcBorders>
            <w:shd w:val="clear" w:color="auto" w:fill="auto"/>
            <w:noWrap/>
            <w:vAlign w:val="bottom"/>
            <w:hideMark/>
          </w:tcPr>
          <w:p w:rsidR="00894ADF" w:rsidRPr="00BC53A0" w:rsidRDefault="00894ADF" w:rsidP="00894ADF">
            <w:pPr>
              <w:spacing w:after="0" w:line="240" w:lineRule="auto"/>
              <w:jc w:val="right"/>
              <w:rPr>
                <w:rFonts w:ascii="Arial" w:eastAsia="Times New Roman" w:hAnsi="Arial" w:cs="Arial"/>
                <w:sz w:val="14"/>
                <w:szCs w:val="14"/>
              </w:rPr>
            </w:pPr>
          </w:p>
        </w:tc>
        <w:tc>
          <w:tcPr>
            <w:tcW w:w="977" w:type="dxa"/>
            <w:tcBorders>
              <w:top w:val="nil"/>
              <w:left w:val="single" w:sz="4" w:space="0" w:color="auto"/>
              <w:bottom w:val="single" w:sz="4" w:space="0" w:color="auto"/>
              <w:right w:val="single" w:sz="4" w:space="0" w:color="auto"/>
            </w:tcBorders>
            <w:shd w:val="clear" w:color="auto" w:fill="auto"/>
            <w:noWrap/>
            <w:vAlign w:val="bottom"/>
          </w:tcPr>
          <w:p w:rsidR="00894ADF" w:rsidRDefault="00894ADF" w:rsidP="00894ADF">
            <w:pPr>
              <w:jc w:val="right"/>
              <w:rPr>
                <w:sz w:val="16"/>
                <w:szCs w:val="16"/>
              </w:rPr>
            </w:pPr>
            <w:r>
              <w:rPr>
                <w:sz w:val="16"/>
                <w:szCs w:val="16"/>
              </w:rPr>
              <w:t>288,10</w:t>
            </w:r>
          </w:p>
        </w:tc>
      </w:tr>
      <w:tr w:rsidR="00894ADF" w:rsidRPr="00BC53A0" w:rsidTr="007205DF">
        <w:trPr>
          <w:trHeight w:val="255"/>
        </w:trPr>
        <w:tc>
          <w:tcPr>
            <w:tcW w:w="475" w:type="dxa"/>
            <w:tcBorders>
              <w:top w:val="nil"/>
              <w:left w:val="single" w:sz="4" w:space="0" w:color="auto"/>
              <w:bottom w:val="single" w:sz="4" w:space="0" w:color="auto"/>
              <w:right w:val="single" w:sz="4" w:space="0" w:color="auto"/>
            </w:tcBorders>
            <w:shd w:val="clear" w:color="auto" w:fill="auto"/>
            <w:noWrap/>
            <w:vAlign w:val="bottom"/>
            <w:hideMark/>
          </w:tcPr>
          <w:p w:rsidR="00894ADF" w:rsidRPr="00BC53A0" w:rsidRDefault="00894ADF" w:rsidP="00894ADF">
            <w:pPr>
              <w:spacing w:after="0" w:line="240" w:lineRule="auto"/>
              <w:jc w:val="right"/>
              <w:rPr>
                <w:rFonts w:ascii="Arial" w:eastAsia="Times New Roman" w:hAnsi="Arial" w:cs="Arial"/>
                <w:sz w:val="14"/>
                <w:szCs w:val="14"/>
              </w:rPr>
            </w:pPr>
            <w:r w:rsidRPr="00BC53A0">
              <w:rPr>
                <w:rFonts w:ascii="Arial" w:eastAsia="Times New Roman" w:hAnsi="Arial" w:cs="Arial"/>
                <w:sz w:val="14"/>
                <w:szCs w:val="14"/>
              </w:rPr>
              <w:t>14</w:t>
            </w:r>
          </w:p>
        </w:tc>
        <w:tc>
          <w:tcPr>
            <w:tcW w:w="5616" w:type="dxa"/>
            <w:tcBorders>
              <w:top w:val="nil"/>
              <w:left w:val="nil"/>
              <w:bottom w:val="single" w:sz="4" w:space="0" w:color="auto"/>
              <w:right w:val="single" w:sz="4" w:space="0" w:color="auto"/>
            </w:tcBorders>
            <w:shd w:val="clear" w:color="auto" w:fill="auto"/>
            <w:noWrap/>
            <w:vAlign w:val="bottom"/>
            <w:hideMark/>
          </w:tcPr>
          <w:p w:rsidR="00894ADF" w:rsidRPr="00BC53A0" w:rsidRDefault="00894ADF" w:rsidP="00894ADF">
            <w:pPr>
              <w:spacing w:after="0" w:line="240" w:lineRule="auto"/>
              <w:jc w:val="both"/>
              <w:rPr>
                <w:rFonts w:ascii="Arial" w:eastAsia="Times New Roman" w:hAnsi="Arial" w:cs="Arial"/>
                <w:sz w:val="14"/>
                <w:szCs w:val="14"/>
              </w:rPr>
            </w:pPr>
            <w:r w:rsidRPr="00BC53A0">
              <w:rPr>
                <w:rFonts w:ascii="Arial" w:eastAsia="Times New Roman" w:hAnsi="Arial" w:cs="Arial"/>
                <w:sz w:val="14"/>
                <w:szCs w:val="14"/>
              </w:rPr>
              <w:t>RETIRO Y REPOSICION  PISOS   CON CERAMICA</w:t>
            </w:r>
          </w:p>
        </w:tc>
        <w:tc>
          <w:tcPr>
            <w:tcW w:w="567" w:type="dxa"/>
            <w:tcBorders>
              <w:top w:val="nil"/>
              <w:left w:val="nil"/>
              <w:bottom w:val="single" w:sz="4" w:space="0" w:color="auto"/>
              <w:right w:val="single" w:sz="4" w:space="0" w:color="auto"/>
            </w:tcBorders>
            <w:shd w:val="clear" w:color="auto" w:fill="auto"/>
            <w:noWrap/>
            <w:vAlign w:val="bottom"/>
            <w:hideMark/>
          </w:tcPr>
          <w:p w:rsidR="00894ADF" w:rsidRPr="00BC53A0" w:rsidRDefault="00894ADF" w:rsidP="00894ADF">
            <w:pPr>
              <w:spacing w:after="0" w:line="240" w:lineRule="auto"/>
              <w:rPr>
                <w:rFonts w:ascii="Arial" w:eastAsia="Times New Roman" w:hAnsi="Arial" w:cs="Arial"/>
                <w:sz w:val="14"/>
                <w:szCs w:val="14"/>
              </w:rPr>
            </w:pPr>
            <w:r w:rsidRPr="00BC53A0">
              <w:rPr>
                <w:rFonts w:ascii="Arial" w:eastAsia="Times New Roman" w:hAnsi="Arial" w:cs="Arial"/>
                <w:sz w:val="14"/>
                <w:szCs w:val="14"/>
              </w:rPr>
              <w:t>M2</w:t>
            </w:r>
          </w:p>
        </w:tc>
        <w:tc>
          <w:tcPr>
            <w:tcW w:w="1484" w:type="dxa"/>
            <w:vMerge/>
            <w:tcBorders>
              <w:left w:val="nil"/>
              <w:right w:val="single" w:sz="4" w:space="0" w:color="auto"/>
            </w:tcBorders>
            <w:shd w:val="clear" w:color="auto" w:fill="auto"/>
            <w:noWrap/>
            <w:vAlign w:val="bottom"/>
            <w:hideMark/>
          </w:tcPr>
          <w:p w:rsidR="00894ADF" w:rsidRPr="00BC53A0" w:rsidRDefault="00894ADF" w:rsidP="00894ADF">
            <w:pPr>
              <w:spacing w:after="0" w:line="240" w:lineRule="auto"/>
              <w:jc w:val="right"/>
              <w:rPr>
                <w:rFonts w:ascii="Arial" w:eastAsia="Times New Roman" w:hAnsi="Arial" w:cs="Arial"/>
                <w:sz w:val="14"/>
                <w:szCs w:val="14"/>
              </w:rPr>
            </w:pPr>
          </w:p>
        </w:tc>
        <w:tc>
          <w:tcPr>
            <w:tcW w:w="977" w:type="dxa"/>
            <w:tcBorders>
              <w:top w:val="nil"/>
              <w:left w:val="single" w:sz="4" w:space="0" w:color="auto"/>
              <w:bottom w:val="single" w:sz="4" w:space="0" w:color="auto"/>
              <w:right w:val="single" w:sz="4" w:space="0" w:color="auto"/>
            </w:tcBorders>
            <w:shd w:val="clear" w:color="auto" w:fill="auto"/>
            <w:noWrap/>
            <w:vAlign w:val="bottom"/>
          </w:tcPr>
          <w:p w:rsidR="00894ADF" w:rsidRDefault="00894ADF" w:rsidP="00894ADF">
            <w:pPr>
              <w:jc w:val="right"/>
              <w:rPr>
                <w:sz w:val="16"/>
                <w:szCs w:val="16"/>
              </w:rPr>
            </w:pPr>
            <w:r>
              <w:rPr>
                <w:sz w:val="16"/>
                <w:szCs w:val="16"/>
              </w:rPr>
              <w:t>240,92</w:t>
            </w:r>
          </w:p>
        </w:tc>
      </w:tr>
      <w:tr w:rsidR="00894ADF" w:rsidRPr="00BC53A0" w:rsidTr="007205DF">
        <w:trPr>
          <w:trHeight w:val="171"/>
        </w:trPr>
        <w:tc>
          <w:tcPr>
            <w:tcW w:w="475" w:type="dxa"/>
            <w:tcBorders>
              <w:top w:val="nil"/>
              <w:left w:val="single" w:sz="4" w:space="0" w:color="auto"/>
              <w:bottom w:val="single" w:sz="4" w:space="0" w:color="auto"/>
              <w:right w:val="single" w:sz="4" w:space="0" w:color="auto"/>
            </w:tcBorders>
            <w:shd w:val="clear" w:color="auto" w:fill="auto"/>
            <w:noWrap/>
            <w:vAlign w:val="bottom"/>
            <w:hideMark/>
          </w:tcPr>
          <w:p w:rsidR="00894ADF" w:rsidRPr="00BC53A0" w:rsidRDefault="00894ADF" w:rsidP="00894ADF">
            <w:pPr>
              <w:spacing w:after="0" w:line="240" w:lineRule="auto"/>
              <w:jc w:val="right"/>
              <w:rPr>
                <w:rFonts w:ascii="Arial" w:eastAsia="Times New Roman" w:hAnsi="Arial" w:cs="Arial"/>
                <w:sz w:val="14"/>
                <w:szCs w:val="14"/>
              </w:rPr>
            </w:pPr>
            <w:r w:rsidRPr="00BC53A0">
              <w:rPr>
                <w:rFonts w:ascii="Arial" w:eastAsia="Times New Roman" w:hAnsi="Arial" w:cs="Arial"/>
                <w:sz w:val="14"/>
                <w:szCs w:val="14"/>
              </w:rPr>
              <w:t>15</w:t>
            </w:r>
          </w:p>
        </w:tc>
        <w:tc>
          <w:tcPr>
            <w:tcW w:w="5616" w:type="dxa"/>
            <w:tcBorders>
              <w:top w:val="nil"/>
              <w:left w:val="nil"/>
              <w:bottom w:val="single" w:sz="4" w:space="0" w:color="auto"/>
              <w:right w:val="single" w:sz="4" w:space="0" w:color="auto"/>
            </w:tcBorders>
            <w:shd w:val="clear" w:color="auto" w:fill="auto"/>
            <w:noWrap/>
            <w:vAlign w:val="bottom"/>
            <w:hideMark/>
          </w:tcPr>
          <w:p w:rsidR="00894ADF" w:rsidRPr="00BC53A0" w:rsidRDefault="00894ADF" w:rsidP="00894ADF">
            <w:pPr>
              <w:spacing w:after="0" w:line="240" w:lineRule="auto"/>
              <w:jc w:val="both"/>
              <w:rPr>
                <w:rFonts w:ascii="Arial" w:eastAsia="Times New Roman" w:hAnsi="Arial" w:cs="Arial"/>
                <w:sz w:val="14"/>
                <w:szCs w:val="14"/>
              </w:rPr>
            </w:pPr>
            <w:r w:rsidRPr="00BC53A0">
              <w:rPr>
                <w:rFonts w:ascii="Arial" w:eastAsia="Times New Roman" w:hAnsi="Arial" w:cs="Arial"/>
                <w:sz w:val="14"/>
                <w:szCs w:val="14"/>
              </w:rPr>
              <w:t>RETIRO Y REPOSICIÓN DE ZOCALO DE CERAMICA NACIONAL</w:t>
            </w:r>
          </w:p>
        </w:tc>
        <w:tc>
          <w:tcPr>
            <w:tcW w:w="567" w:type="dxa"/>
            <w:tcBorders>
              <w:top w:val="nil"/>
              <w:left w:val="nil"/>
              <w:bottom w:val="single" w:sz="4" w:space="0" w:color="auto"/>
              <w:right w:val="single" w:sz="4" w:space="0" w:color="auto"/>
            </w:tcBorders>
            <w:shd w:val="clear" w:color="auto" w:fill="auto"/>
            <w:noWrap/>
            <w:vAlign w:val="bottom"/>
            <w:hideMark/>
          </w:tcPr>
          <w:p w:rsidR="00894ADF" w:rsidRPr="00BC53A0" w:rsidRDefault="00894ADF" w:rsidP="00894ADF">
            <w:pPr>
              <w:spacing w:after="0" w:line="240" w:lineRule="auto"/>
              <w:rPr>
                <w:rFonts w:ascii="Arial" w:eastAsia="Times New Roman" w:hAnsi="Arial" w:cs="Arial"/>
                <w:sz w:val="14"/>
                <w:szCs w:val="14"/>
              </w:rPr>
            </w:pPr>
            <w:r w:rsidRPr="00BC53A0">
              <w:rPr>
                <w:rFonts w:ascii="Arial" w:eastAsia="Times New Roman" w:hAnsi="Arial" w:cs="Arial"/>
                <w:sz w:val="14"/>
                <w:szCs w:val="14"/>
              </w:rPr>
              <w:t>M</w:t>
            </w:r>
            <w:r>
              <w:rPr>
                <w:rFonts w:ascii="Arial" w:eastAsia="Times New Roman" w:hAnsi="Arial" w:cs="Arial"/>
                <w:sz w:val="14"/>
                <w:szCs w:val="14"/>
              </w:rPr>
              <w:t>L</w:t>
            </w:r>
          </w:p>
        </w:tc>
        <w:tc>
          <w:tcPr>
            <w:tcW w:w="1484" w:type="dxa"/>
            <w:vMerge/>
            <w:tcBorders>
              <w:left w:val="nil"/>
              <w:right w:val="single" w:sz="4" w:space="0" w:color="auto"/>
            </w:tcBorders>
            <w:shd w:val="clear" w:color="auto" w:fill="auto"/>
            <w:noWrap/>
            <w:vAlign w:val="bottom"/>
            <w:hideMark/>
          </w:tcPr>
          <w:p w:rsidR="00894ADF" w:rsidRPr="00BC53A0" w:rsidRDefault="00894ADF" w:rsidP="00894ADF">
            <w:pPr>
              <w:spacing w:after="0" w:line="240" w:lineRule="auto"/>
              <w:jc w:val="right"/>
              <w:rPr>
                <w:rFonts w:ascii="Arial" w:eastAsia="Times New Roman" w:hAnsi="Arial" w:cs="Arial"/>
                <w:sz w:val="14"/>
                <w:szCs w:val="14"/>
              </w:rPr>
            </w:pPr>
          </w:p>
        </w:tc>
        <w:tc>
          <w:tcPr>
            <w:tcW w:w="977" w:type="dxa"/>
            <w:tcBorders>
              <w:top w:val="nil"/>
              <w:left w:val="single" w:sz="4" w:space="0" w:color="auto"/>
              <w:bottom w:val="single" w:sz="4" w:space="0" w:color="auto"/>
              <w:right w:val="single" w:sz="4" w:space="0" w:color="auto"/>
            </w:tcBorders>
            <w:shd w:val="clear" w:color="auto" w:fill="auto"/>
            <w:noWrap/>
            <w:vAlign w:val="bottom"/>
          </w:tcPr>
          <w:p w:rsidR="00894ADF" w:rsidRDefault="00894ADF" w:rsidP="00894ADF">
            <w:pPr>
              <w:jc w:val="right"/>
              <w:rPr>
                <w:sz w:val="16"/>
                <w:szCs w:val="16"/>
              </w:rPr>
            </w:pPr>
            <w:r>
              <w:rPr>
                <w:sz w:val="16"/>
                <w:szCs w:val="16"/>
              </w:rPr>
              <w:t>71,48</w:t>
            </w:r>
          </w:p>
        </w:tc>
      </w:tr>
      <w:tr w:rsidR="00894ADF" w:rsidRPr="00BC53A0" w:rsidTr="007205DF">
        <w:trPr>
          <w:trHeight w:val="258"/>
        </w:trPr>
        <w:tc>
          <w:tcPr>
            <w:tcW w:w="475" w:type="dxa"/>
            <w:tcBorders>
              <w:top w:val="nil"/>
              <w:left w:val="single" w:sz="4" w:space="0" w:color="auto"/>
              <w:bottom w:val="single" w:sz="4" w:space="0" w:color="auto"/>
              <w:right w:val="single" w:sz="4" w:space="0" w:color="auto"/>
            </w:tcBorders>
            <w:shd w:val="clear" w:color="auto" w:fill="auto"/>
            <w:noWrap/>
            <w:vAlign w:val="bottom"/>
            <w:hideMark/>
          </w:tcPr>
          <w:p w:rsidR="00894ADF" w:rsidRPr="00BC53A0" w:rsidRDefault="00894ADF" w:rsidP="00894ADF">
            <w:pPr>
              <w:spacing w:after="0" w:line="240" w:lineRule="auto"/>
              <w:jc w:val="right"/>
              <w:rPr>
                <w:rFonts w:ascii="Arial" w:eastAsia="Times New Roman" w:hAnsi="Arial" w:cs="Arial"/>
                <w:sz w:val="14"/>
                <w:szCs w:val="14"/>
              </w:rPr>
            </w:pPr>
            <w:r w:rsidRPr="00BC53A0">
              <w:rPr>
                <w:rFonts w:ascii="Arial" w:eastAsia="Times New Roman" w:hAnsi="Arial" w:cs="Arial"/>
                <w:sz w:val="14"/>
                <w:szCs w:val="14"/>
              </w:rPr>
              <w:t>16</w:t>
            </w:r>
          </w:p>
        </w:tc>
        <w:tc>
          <w:tcPr>
            <w:tcW w:w="5616" w:type="dxa"/>
            <w:tcBorders>
              <w:top w:val="nil"/>
              <w:left w:val="nil"/>
              <w:bottom w:val="single" w:sz="4" w:space="0" w:color="auto"/>
              <w:right w:val="single" w:sz="4" w:space="0" w:color="auto"/>
            </w:tcBorders>
            <w:shd w:val="clear" w:color="auto" w:fill="auto"/>
            <w:noWrap/>
            <w:vAlign w:val="bottom"/>
            <w:hideMark/>
          </w:tcPr>
          <w:p w:rsidR="00894ADF" w:rsidRPr="00BC53A0" w:rsidRDefault="00894ADF" w:rsidP="00894ADF">
            <w:pPr>
              <w:spacing w:after="0" w:line="240" w:lineRule="auto"/>
              <w:jc w:val="both"/>
              <w:rPr>
                <w:rFonts w:ascii="Arial" w:eastAsia="Times New Roman" w:hAnsi="Arial" w:cs="Arial"/>
                <w:sz w:val="14"/>
                <w:szCs w:val="14"/>
              </w:rPr>
            </w:pPr>
            <w:r w:rsidRPr="00BC53A0">
              <w:rPr>
                <w:rFonts w:ascii="Arial" w:eastAsia="Times New Roman" w:hAnsi="Arial" w:cs="Arial"/>
                <w:sz w:val="14"/>
                <w:szCs w:val="14"/>
              </w:rPr>
              <w:t>EMPEDRADO Y CONTRAPISO E=5</w:t>
            </w:r>
            <w:r>
              <w:rPr>
                <w:rFonts w:ascii="Arial" w:eastAsia="Times New Roman" w:hAnsi="Arial" w:cs="Arial"/>
                <w:sz w:val="14"/>
                <w:szCs w:val="14"/>
              </w:rPr>
              <w:t xml:space="preserve">CM DE </w:t>
            </w:r>
            <w:proofErr w:type="spellStart"/>
            <w:r>
              <w:rPr>
                <w:rFonts w:ascii="Arial" w:eastAsia="Times New Roman" w:hAnsi="Arial" w:cs="Arial"/>
                <w:sz w:val="14"/>
                <w:szCs w:val="14"/>
              </w:rPr>
              <w:t>HºC</w:t>
            </w:r>
            <w:proofErr w:type="spellEnd"/>
            <w:r>
              <w:rPr>
                <w:rFonts w:ascii="Arial" w:eastAsia="Times New Roman" w:hAnsi="Arial" w:cs="Arial"/>
                <w:sz w:val="14"/>
                <w:szCs w:val="14"/>
              </w:rPr>
              <w:t xml:space="preserve"> º </w:t>
            </w:r>
          </w:p>
        </w:tc>
        <w:tc>
          <w:tcPr>
            <w:tcW w:w="567" w:type="dxa"/>
            <w:tcBorders>
              <w:top w:val="nil"/>
              <w:left w:val="nil"/>
              <w:bottom w:val="single" w:sz="4" w:space="0" w:color="auto"/>
              <w:right w:val="single" w:sz="4" w:space="0" w:color="auto"/>
            </w:tcBorders>
            <w:shd w:val="clear" w:color="auto" w:fill="auto"/>
            <w:noWrap/>
            <w:vAlign w:val="bottom"/>
            <w:hideMark/>
          </w:tcPr>
          <w:p w:rsidR="00894ADF" w:rsidRPr="00BC53A0" w:rsidRDefault="00894ADF" w:rsidP="00894ADF">
            <w:pPr>
              <w:spacing w:after="0" w:line="240" w:lineRule="auto"/>
              <w:rPr>
                <w:rFonts w:ascii="Arial" w:eastAsia="Times New Roman" w:hAnsi="Arial" w:cs="Arial"/>
                <w:sz w:val="14"/>
                <w:szCs w:val="14"/>
              </w:rPr>
            </w:pPr>
            <w:r w:rsidRPr="00BC53A0">
              <w:rPr>
                <w:rFonts w:ascii="Arial" w:eastAsia="Times New Roman" w:hAnsi="Arial" w:cs="Arial"/>
                <w:sz w:val="14"/>
                <w:szCs w:val="14"/>
              </w:rPr>
              <w:t>M2</w:t>
            </w:r>
          </w:p>
        </w:tc>
        <w:tc>
          <w:tcPr>
            <w:tcW w:w="1484" w:type="dxa"/>
            <w:vMerge/>
            <w:tcBorders>
              <w:left w:val="nil"/>
              <w:right w:val="single" w:sz="4" w:space="0" w:color="auto"/>
            </w:tcBorders>
            <w:shd w:val="clear" w:color="auto" w:fill="auto"/>
            <w:noWrap/>
            <w:vAlign w:val="bottom"/>
            <w:hideMark/>
          </w:tcPr>
          <w:p w:rsidR="00894ADF" w:rsidRPr="00BC53A0" w:rsidRDefault="00894ADF" w:rsidP="00894ADF">
            <w:pPr>
              <w:spacing w:after="0" w:line="240" w:lineRule="auto"/>
              <w:jc w:val="right"/>
              <w:rPr>
                <w:rFonts w:ascii="Arial" w:eastAsia="Times New Roman" w:hAnsi="Arial" w:cs="Arial"/>
                <w:sz w:val="14"/>
                <w:szCs w:val="14"/>
              </w:rPr>
            </w:pPr>
          </w:p>
        </w:tc>
        <w:tc>
          <w:tcPr>
            <w:tcW w:w="977" w:type="dxa"/>
            <w:tcBorders>
              <w:top w:val="nil"/>
              <w:left w:val="single" w:sz="4" w:space="0" w:color="auto"/>
              <w:bottom w:val="single" w:sz="4" w:space="0" w:color="auto"/>
              <w:right w:val="single" w:sz="4" w:space="0" w:color="auto"/>
            </w:tcBorders>
            <w:shd w:val="clear" w:color="auto" w:fill="auto"/>
            <w:noWrap/>
            <w:vAlign w:val="bottom"/>
          </w:tcPr>
          <w:p w:rsidR="00894ADF" w:rsidRDefault="00894ADF" w:rsidP="00894ADF">
            <w:pPr>
              <w:jc w:val="right"/>
              <w:rPr>
                <w:sz w:val="16"/>
                <w:szCs w:val="16"/>
              </w:rPr>
            </w:pPr>
            <w:r>
              <w:rPr>
                <w:sz w:val="16"/>
                <w:szCs w:val="16"/>
              </w:rPr>
              <w:t>164,93</w:t>
            </w:r>
          </w:p>
        </w:tc>
      </w:tr>
      <w:tr w:rsidR="00894ADF" w:rsidRPr="00BC53A0" w:rsidTr="007205DF">
        <w:trPr>
          <w:trHeight w:val="255"/>
        </w:trPr>
        <w:tc>
          <w:tcPr>
            <w:tcW w:w="475" w:type="dxa"/>
            <w:tcBorders>
              <w:top w:val="nil"/>
              <w:left w:val="single" w:sz="4" w:space="0" w:color="auto"/>
              <w:bottom w:val="single" w:sz="4" w:space="0" w:color="auto"/>
              <w:right w:val="single" w:sz="4" w:space="0" w:color="auto"/>
            </w:tcBorders>
            <w:shd w:val="clear" w:color="auto" w:fill="auto"/>
            <w:noWrap/>
            <w:vAlign w:val="bottom"/>
            <w:hideMark/>
          </w:tcPr>
          <w:p w:rsidR="00894ADF" w:rsidRPr="00BC53A0" w:rsidRDefault="00894ADF" w:rsidP="00894ADF">
            <w:pPr>
              <w:spacing w:after="0" w:line="240" w:lineRule="auto"/>
              <w:jc w:val="right"/>
              <w:rPr>
                <w:rFonts w:ascii="Arial" w:eastAsia="Times New Roman" w:hAnsi="Arial" w:cs="Arial"/>
                <w:sz w:val="14"/>
                <w:szCs w:val="14"/>
              </w:rPr>
            </w:pPr>
            <w:r w:rsidRPr="00BC53A0">
              <w:rPr>
                <w:rFonts w:ascii="Arial" w:eastAsia="Times New Roman" w:hAnsi="Arial" w:cs="Arial"/>
                <w:sz w:val="14"/>
                <w:szCs w:val="14"/>
              </w:rPr>
              <w:t>17</w:t>
            </w:r>
          </w:p>
        </w:tc>
        <w:tc>
          <w:tcPr>
            <w:tcW w:w="5616" w:type="dxa"/>
            <w:tcBorders>
              <w:top w:val="nil"/>
              <w:left w:val="nil"/>
              <w:bottom w:val="single" w:sz="4" w:space="0" w:color="auto"/>
              <w:right w:val="single" w:sz="4" w:space="0" w:color="auto"/>
            </w:tcBorders>
            <w:shd w:val="clear" w:color="auto" w:fill="auto"/>
            <w:noWrap/>
            <w:vAlign w:val="bottom"/>
            <w:hideMark/>
          </w:tcPr>
          <w:p w:rsidR="00894ADF" w:rsidRPr="00BC53A0" w:rsidRDefault="00894ADF" w:rsidP="00894ADF">
            <w:pPr>
              <w:spacing w:after="0" w:line="240" w:lineRule="auto"/>
              <w:jc w:val="both"/>
              <w:rPr>
                <w:rFonts w:ascii="Arial" w:eastAsia="Times New Roman" w:hAnsi="Arial" w:cs="Arial"/>
                <w:sz w:val="14"/>
                <w:szCs w:val="14"/>
              </w:rPr>
            </w:pPr>
            <w:r w:rsidRPr="00BC53A0">
              <w:rPr>
                <w:rFonts w:ascii="Arial" w:eastAsia="Times New Roman" w:hAnsi="Arial" w:cs="Arial"/>
                <w:sz w:val="14"/>
                <w:szCs w:val="14"/>
              </w:rPr>
              <w:t>CONTRAPISO DE CEMENTO SOBRE LOSA E= 5 CM</w:t>
            </w:r>
          </w:p>
        </w:tc>
        <w:tc>
          <w:tcPr>
            <w:tcW w:w="567" w:type="dxa"/>
            <w:tcBorders>
              <w:top w:val="nil"/>
              <w:left w:val="nil"/>
              <w:bottom w:val="single" w:sz="4" w:space="0" w:color="auto"/>
              <w:right w:val="single" w:sz="4" w:space="0" w:color="auto"/>
            </w:tcBorders>
            <w:shd w:val="clear" w:color="auto" w:fill="auto"/>
            <w:noWrap/>
            <w:vAlign w:val="bottom"/>
            <w:hideMark/>
          </w:tcPr>
          <w:p w:rsidR="00894ADF" w:rsidRPr="00BC53A0" w:rsidRDefault="00894ADF" w:rsidP="00894ADF">
            <w:pPr>
              <w:spacing w:after="0" w:line="240" w:lineRule="auto"/>
              <w:rPr>
                <w:rFonts w:ascii="Arial" w:eastAsia="Times New Roman" w:hAnsi="Arial" w:cs="Arial"/>
                <w:sz w:val="14"/>
                <w:szCs w:val="14"/>
              </w:rPr>
            </w:pPr>
            <w:r w:rsidRPr="00BC53A0">
              <w:rPr>
                <w:rFonts w:ascii="Arial" w:eastAsia="Times New Roman" w:hAnsi="Arial" w:cs="Arial"/>
                <w:sz w:val="14"/>
                <w:szCs w:val="14"/>
              </w:rPr>
              <w:t>M2</w:t>
            </w:r>
          </w:p>
        </w:tc>
        <w:tc>
          <w:tcPr>
            <w:tcW w:w="1484" w:type="dxa"/>
            <w:vMerge/>
            <w:tcBorders>
              <w:left w:val="nil"/>
              <w:right w:val="single" w:sz="4" w:space="0" w:color="auto"/>
            </w:tcBorders>
            <w:shd w:val="clear" w:color="auto" w:fill="auto"/>
            <w:noWrap/>
            <w:vAlign w:val="bottom"/>
            <w:hideMark/>
          </w:tcPr>
          <w:p w:rsidR="00894ADF" w:rsidRPr="00BC53A0" w:rsidRDefault="00894ADF" w:rsidP="00894ADF">
            <w:pPr>
              <w:spacing w:after="0" w:line="240" w:lineRule="auto"/>
              <w:jc w:val="right"/>
              <w:rPr>
                <w:rFonts w:ascii="Arial" w:eastAsia="Times New Roman" w:hAnsi="Arial" w:cs="Arial"/>
                <w:sz w:val="14"/>
                <w:szCs w:val="14"/>
              </w:rPr>
            </w:pPr>
          </w:p>
        </w:tc>
        <w:tc>
          <w:tcPr>
            <w:tcW w:w="977" w:type="dxa"/>
            <w:tcBorders>
              <w:top w:val="nil"/>
              <w:left w:val="single" w:sz="4" w:space="0" w:color="auto"/>
              <w:bottom w:val="single" w:sz="4" w:space="0" w:color="auto"/>
              <w:right w:val="single" w:sz="4" w:space="0" w:color="auto"/>
            </w:tcBorders>
            <w:shd w:val="clear" w:color="auto" w:fill="auto"/>
            <w:noWrap/>
            <w:vAlign w:val="bottom"/>
          </w:tcPr>
          <w:p w:rsidR="00894ADF" w:rsidRDefault="00894ADF" w:rsidP="00894ADF">
            <w:pPr>
              <w:jc w:val="right"/>
              <w:rPr>
                <w:sz w:val="16"/>
                <w:szCs w:val="16"/>
              </w:rPr>
            </w:pPr>
            <w:r>
              <w:rPr>
                <w:sz w:val="16"/>
                <w:szCs w:val="16"/>
              </w:rPr>
              <w:t>127,94</w:t>
            </w:r>
          </w:p>
        </w:tc>
      </w:tr>
      <w:tr w:rsidR="00894ADF" w:rsidRPr="00BC53A0" w:rsidTr="007205DF">
        <w:trPr>
          <w:trHeight w:val="308"/>
        </w:trPr>
        <w:tc>
          <w:tcPr>
            <w:tcW w:w="475" w:type="dxa"/>
            <w:tcBorders>
              <w:top w:val="nil"/>
              <w:left w:val="single" w:sz="4" w:space="0" w:color="auto"/>
              <w:bottom w:val="single" w:sz="4" w:space="0" w:color="auto"/>
              <w:right w:val="single" w:sz="4" w:space="0" w:color="auto"/>
            </w:tcBorders>
            <w:shd w:val="clear" w:color="auto" w:fill="auto"/>
            <w:noWrap/>
            <w:vAlign w:val="bottom"/>
            <w:hideMark/>
          </w:tcPr>
          <w:p w:rsidR="00894ADF" w:rsidRPr="00BC53A0" w:rsidRDefault="00894ADF" w:rsidP="00894ADF">
            <w:pPr>
              <w:spacing w:after="0" w:line="240" w:lineRule="auto"/>
              <w:jc w:val="right"/>
              <w:rPr>
                <w:rFonts w:ascii="Arial" w:eastAsia="Times New Roman" w:hAnsi="Arial" w:cs="Arial"/>
                <w:sz w:val="14"/>
                <w:szCs w:val="14"/>
              </w:rPr>
            </w:pPr>
            <w:r w:rsidRPr="00BC53A0">
              <w:rPr>
                <w:rFonts w:ascii="Arial" w:eastAsia="Times New Roman" w:hAnsi="Arial" w:cs="Arial"/>
                <w:sz w:val="14"/>
                <w:szCs w:val="14"/>
              </w:rPr>
              <w:t>18</w:t>
            </w:r>
          </w:p>
        </w:tc>
        <w:tc>
          <w:tcPr>
            <w:tcW w:w="5616" w:type="dxa"/>
            <w:tcBorders>
              <w:top w:val="nil"/>
              <w:left w:val="nil"/>
              <w:bottom w:val="single" w:sz="4" w:space="0" w:color="auto"/>
              <w:right w:val="single" w:sz="4" w:space="0" w:color="auto"/>
            </w:tcBorders>
            <w:shd w:val="clear" w:color="auto" w:fill="auto"/>
            <w:noWrap/>
            <w:vAlign w:val="bottom"/>
            <w:hideMark/>
          </w:tcPr>
          <w:p w:rsidR="00894ADF" w:rsidRPr="00BC53A0" w:rsidRDefault="00894ADF" w:rsidP="00894ADF">
            <w:pPr>
              <w:spacing w:after="0" w:line="240" w:lineRule="auto"/>
              <w:jc w:val="both"/>
              <w:rPr>
                <w:rFonts w:ascii="Arial" w:eastAsia="Times New Roman" w:hAnsi="Arial" w:cs="Arial"/>
                <w:sz w:val="14"/>
                <w:szCs w:val="14"/>
              </w:rPr>
            </w:pPr>
            <w:r w:rsidRPr="00BC53A0">
              <w:rPr>
                <w:rFonts w:ascii="Arial" w:eastAsia="Times New Roman" w:hAnsi="Arial" w:cs="Arial"/>
                <w:sz w:val="14"/>
                <w:szCs w:val="14"/>
              </w:rPr>
              <w:t xml:space="preserve">ACERA DE </w:t>
            </w:r>
            <w:proofErr w:type="spellStart"/>
            <w:r w:rsidRPr="00BC53A0">
              <w:rPr>
                <w:rFonts w:ascii="Arial" w:eastAsia="Times New Roman" w:hAnsi="Arial" w:cs="Arial"/>
                <w:sz w:val="14"/>
                <w:szCs w:val="14"/>
              </w:rPr>
              <w:t>HºCº</w:t>
            </w:r>
            <w:proofErr w:type="spellEnd"/>
            <w:r w:rsidRPr="00BC53A0">
              <w:rPr>
                <w:rFonts w:ascii="Arial" w:eastAsia="Times New Roman" w:hAnsi="Arial" w:cs="Arial"/>
                <w:sz w:val="14"/>
                <w:szCs w:val="14"/>
              </w:rPr>
              <w:t xml:space="preserve"> 1:2:4 DE E=4 CM INCLUYE EMPEDRADO  Y ENLUCIDO</w:t>
            </w:r>
          </w:p>
        </w:tc>
        <w:tc>
          <w:tcPr>
            <w:tcW w:w="567" w:type="dxa"/>
            <w:tcBorders>
              <w:top w:val="nil"/>
              <w:left w:val="nil"/>
              <w:bottom w:val="single" w:sz="4" w:space="0" w:color="auto"/>
              <w:right w:val="single" w:sz="4" w:space="0" w:color="auto"/>
            </w:tcBorders>
            <w:shd w:val="clear" w:color="auto" w:fill="auto"/>
            <w:noWrap/>
            <w:vAlign w:val="bottom"/>
            <w:hideMark/>
          </w:tcPr>
          <w:p w:rsidR="00894ADF" w:rsidRPr="00BC53A0" w:rsidRDefault="00894ADF" w:rsidP="00894ADF">
            <w:pPr>
              <w:spacing w:after="0" w:line="240" w:lineRule="auto"/>
              <w:rPr>
                <w:rFonts w:ascii="Arial" w:eastAsia="Times New Roman" w:hAnsi="Arial" w:cs="Arial"/>
                <w:sz w:val="14"/>
                <w:szCs w:val="14"/>
              </w:rPr>
            </w:pPr>
            <w:r w:rsidRPr="00BC53A0">
              <w:rPr>
                <w:rFonts w:ascii="Arial" w:eastAsia="Times New Roman" w:hAnsi="Arial" w:cs="Arial"/>
                <w:sz w:val="14"/>
                <w:szCs w:val="14"/>
              </w:rPr>
              <w:t>M2</w:t>
            </w:r>
          </w:p>
        </w:tc>
        <w:tc>
          <w:tcPr>
            <w:tcW w:w="1484" w:type="dxa"/>
            <w:vMerge/>
            <w:tcBorders>
              <w:left w:val="nil"/>
              <w:right w:val="single" w:sz="4" w:space="0" w:color="auto"/>
            </w:tcBorders>
            <w:shd w:val="clear" w:color="auto" w:fill="auto"/>
            <w:noWrap/>
            <w:vAlign w:val="bottom"/>
            <w:hideMark/>
          </w:tcPr>
          <w:p w:rsidR="00894ADF" w:rsidRPr="00BC53A0" w:rsidRDefault="00894ADF" w:rsidP="00894ADF">
            <w:pPr>
              <w:spacing w:after="0" w:line="240" w:lineRule="auto"/>
              <w:jc w:val="right"/>
              <w:rPr>
                <w:rFonts w:ascii="Arial" w:eastAsia="Times New Roman" w:hAnsi="Arial" w:cs="Arial"/>
                <w:sz w:val="14"/>
                <w:szCs w:val="14"/>
              </w:rPr>
            </w:pPr>
          </w:p>
        </w:tc>
        <w:tc>
          <w:tcPr>
            <w:tcW w:w="977" w:type="dxa"/>
            <w:tcBorders>
              <w:top w:val="nil"/>
              <w:left w:val="single" w:sz="4" w:space="0" w:color="auto"/>
              <w:bottom w:val="single" w:sz="4" w:space="0" w:color="auto"/>
              <w:right w:val="single" w:sz="4" w:space="0" w:color="auto"/>
            </w:tcBorders>
            <w:shd w:val="clear" w:color="auto" w:fill="auto"/>
            <w:noWrap/>
            <w:vAlign w:val="bottom"/>
          </w:tcPr>
          <w:p w:rsidR="00894ADF" w:rsidRDefault="00894ADF" w:rsidP="00894ADF">
            <w:pPr>
              <w:jc w:val="right"/>
              <w:rPr>
                <w:sz w:val="16"/>
                <w:szCs w:val="16"/>
              </w:rPr>
            </w:pPr>
            <w:r>
              <w:rPr>
                <w:sz w:val="16"/>
                <w:szCs w:val="16"/>
              </w:rPr>
              <w:t>160,34</w:t>
            </w:r>
          </w:p>
        </w:tc>
      </w:tr>
      <w:tr w:rsidR="00894ADF" w:rsidRPr="00BC53A0" w:rsidTr="007205DF">
        <w:trPr>
          <w:trHeight w:val="255"/>
        </w:trPr>
        <w:tc>
          <w:tcPr>
            <w:tcW w:w="475" w:type="dxa"/>
            <w:tcBorders>
              <w:top w:val="nil"/>
              <w:left w:val="single" w:sz="4" w:space="0" w:color="auto"/>
              <w:bottom w:val="single" w:sz="4" w:space="0" w:color="auto"/>
              <w:right w:val="single" w:sz="4" w:space="0" w:color="auto"/>
            </w:tcBorders>
            <w:shd w:val="clear" w:color="auto" w:fill="auto"/>
            <w:noWrap/>
            <w:vAlign w:val="bottom"/>
            <w:hideMark/>
          </w:tcPr>
          <w:p w:rsidR="00894ADF" w:rsidRPr="00BC53A0" w:rsidRDefault="00894ADF" w:rsidP="00894ADF">
            <w:pPr>
              <w:spacing w:after="0" w:line="240" w:lineRule="auto"/>
              <w:jc w:val="right"/>
              <w:rPr>
                <w:rFonts w:ascii="Arial" w:eastAsia="Times New Roman" w:hAnsi="Arial" w:cs="Arial"/>
                <w:sz w:val="14"/>
                <w:szCs w:val="14"/>
              </w:rPr>
            </w:pPr>
            <w:r w:rsidRPr="00BC53A0">
              <w:rPr>
                <w:rFonts w:ascii="Arial" w:eastAsia="Times New Roman" w:hAnsi="Arial" w:cs="Arial"/>
                <w:sz w:val="14"/>
                <w:szCs w:val="14"/>
              </w:rPr>
              <w:t>19</w:t>
            </w:r>
          </w:p>
        </w:tc>
        <w:tc>
          <w:tcPr>
            <w:tcW w:w="5616" w:type="dxa"/>
            <w:tcBorders>
              <w:top w:val="nil"/>
              <w:left w:val="nil"/>
              <w:bottom w:val="single" w:sz="4" w:space="0" w:color="auto"/>
              <w:right w:val="single" w:sz="4" w:space="0" w:color="auto"/>
            </w:tcBorders>
            <w:shd w:val="clear" w:color="auto" w:fill="auto"/>
            <w:noWrap/>
            <w:vAlign w:val="bottom"/>
            <w:hideMark/>
          </w:tcPr>
          <w:p w:rsidR="00894ADF" w:rsidRPr="00BC53A0" w:rsidRDefault="00894ADF" w:rsidP="00894ADF">
            <w:pPr>
              <w:spacing w:after="0" w:line="240" w:lineRule="auto"/>
              <w:jc w:val="both"/>
              <w:rPr>
                <w:rFonts w:ascii="Arial" w:eastAsia="Times New Roman" w:hAnsi="Arial" w:cs="Arial"/>
                <w:sz w:val="14"/>
                <w:szCs w:val="14"/>
              </w:rPr>
            </w:pPr>
            <w:r w:rsidRPr="00BC53A0">
              <w:rPr>
                <w:rFonts w:ascii="Arial" w:eastAsia="Times New Roman" w:hAnsi="Arial" w:cs="Arial"/>
                <w:sz w:val="14"/>
                <w:szCs w:val="14"/>
              </w:rPr>
              <w:t>MURO DE BLOQUES DE HORMIGON 3H  E=0.15M DOSIF:1:3</w:t>
            </w:r>
          </w:p>
        </w:tc>
        <w:tc>
          <w:tcPr>
            <w:tcW w:w="567" w:type="dxa"/>
            <w:tcBorders>
              <w:top w:val="nil"/>
              <w:left w:val="nil"/>
              <w:bottom w:val="single" w:sz="4" w:space="0" w:color="auto"/>
              <w:right w:val="single" w:sz="4" w:space="0" w:color="auto"/>
            </w:tcBorders>
            <w:shd w:val="clear" w:color="auto" w:fill="auto"/>
            <w:noWrap/>
            <w:vAlign w:val="bottom"/>
            <w:hideMark/>
          </w:tcPr>
          <w:p w:rsidR="00894ADF" w:rsidRPr="00BC53A0" w:rsidRDefault="00894ADF" w:rsidP="00894ADF">
            <w:pPr>
              <w:spacing w:after="0" w:line="240" w:lineRule="auto"/>
              <w:rPr>
                <w:rFonts w:ascii="Arial" w:eastAsia="Times New Roman" w:hAnsi="Arial" w:cs="Arial"/>
                <w:sz w:val="14"/>
                <w:szCs w:val="14"/>
              </w:rPr>
            </w:pPr>
            <w:r w:rsidRPr="00BC53A0">
              <w:rPr>
                <w:rFonts w:ascii="Arial" w:eastAsia="Times New Roman" w:hAnsi="Arial" w:cs="Arial"/>
                <w:sz w:val="14"/>
                <w:szCs w:val="14"/>
              </w:rPr>
              <w:t>M2</w:t>
            </w:r>
          </w:p>
        </w:tc>
        <w:tc>
          <w:tcPr>
            <w:tcW w:w="1484" w:type="dxa"/>
            <w:vMerge/>
            <w:tcBorders>
              <w:left w:val="nil"/>
              <w:right w:val="single" w:sz="4" w:space="0" w:color="auto"/>
            </w:tcBorders>
            <w:shd w:val="clear" w:color="auto" w:fill="auto"/>
            <w:noWrap/>
            <w:vAlign w:val="bottom"/>
            <w:hideMark/>
          </w:tcPr>
          <w:p w:rsidR="00894ADF" w:rsidRPr="00BC53A0" w:rsidRDefault="00894ADF" w:rsidP="00894ADF">
            <w:pPr>
              <w:spacing w:after="0" w:line="240" w:lineRule="auto"/>
              <w:jc w:val="right"/>
              <w:rPr>
                <w:rFonts w:ascii="Arial" w:eastAsia="Times New Roman" w:hAnsi="Arial" w:cs="Arial"/>
                <w:sz w:val="14"/>
                <w:szCs w:val="14"/>
              </w:rPr>
            </w:pPr>
          </w:p>
        </w:tc>
        <w:tc>
          <w:tcPr>
            <w:tcW w:w="977" w:type="dxa"/>
            <w:tcBorders>
              <w:top w:val="nil"/>
              <w:left w:val="single" w:sz="4" w:space="0" w:color="auto"/>
              <w:bottom w:val="single" w:sz="4" w:space="0" w:color="auto"/>
              <w:right w:val="single" w:sz="4" w:space="0" w:color="auto"/>
            </w:tcBorders>
            <w:shd w:val="clear" w:color="auto" w:fill="auto"/>
            <w:noWrap/>
            <w:vAlign w:val="bottom"/>
          </w:tcPr>
          <w:p w:rsidR="00894ADF" w:rsidRDefault="00894ADF" w:rsidP="00894ADF">
            <w:pPr>
              <w:jc w:val="right"/>
              <w:rPr>
                <w:sz w:val="16"/>
                <w:szCs w:val="16"/>
              </w:rPr>
            </w:pPr>
            <w:r>
              <w:rPr>
                <w:sz w:val="16"/>
                <w:szCs w:val="16"/>
              </w:rPr>
              <w:t>318,59</w:t>
            </w:r>
          </w:p>
        </w:tc>
      </w:tr>
      <w:tr w:rsidR="00894ADF" w:rsidRPr="00BC53A0" w:rsidTr="007205DF">
        <w:trPr>
          <w:trHeight w:val="255"/>
        </w:trPr>
        <w:tc>
          <w:tcPr>
            <w:tcW w:w="475" w:type="dxa"/>
            <w:tcBorders>
              <w:top w:val="nil"/>
              <w:left w:val="single" w:sz="4" w:space="0" w:color="auto"/>
              <w:bottom w:val="single" w:sz="4" w:space="0" w:color="auto"/>
              <w:right w:val="single" w:sz="4" w:space="0" w:color="auto"/>
            </w:tcBorders>
            <w:shd w:val="clear" w:color="auto" w:fill="auto"/>
            <w:noWrap/>
            <w:vAlign w:val="bottom"/>
            <w:hideMark/>
          </w:tcPr>
          <w:p w:rsidR="00894ADF" w:rsidRPr="00BC53A0" w:rsidRDefault="00894ADF" w:rsidP="00894ADF">
            <w:pPr>
              <w:spacing w:after="0" w:line="240" w:lineRule="auto"/>
              <w:jc w:val="right"/>
              <w:rPr>
                <w:rFonts w:ascii="Arial" w:eastAsia="Times New Roman" w:hAnsi="Arial" w:cs="Arial"/>
                <w:sz w:val="14"/>
                <w:szCs w:val="14"/>
              </w:rPr>
            </w:pPr>
            <w:r w:rsidRPr="00BC53A0">
              <w:rPr>
                <w:rFonts w:ascii="Arial" w:eastAsia="Times New Roman" w:hAnsi="Arial" w:cs="Arial"/>
                <w:sz w:val="14"/>
                <w:szCs w:val="14"/>
              </w:rPr>
              <w:lastRenderedPageBreak/>
              <w:t>20</w:t>
            </w:r>
          </w:p>
        </w:tc>
        <w:tc>
          <w:tcPr>
            <w:tcW w:w="5616" w:type="dxa"/>
            <w:tcBorders>
              <w:top w:val="nil"/>
              <w:left w:val="nil"/>
              <w:bottom w:val="single" w:sz="4" w:space="0" w:color="auto"/>
              <w:right w:val="single" w:sz="4" w:space="0" w:color="auto"/>
            </w:tcBorders>
            <w:shd w:val="clear" w:color="auto" w:fill="auto"/>
            <w:noWrap/>
            <w:vAlign w:val="bottom"/>
            <w:hideMark/>
          </w:tcPr>
          <w:p w:rsidR="00894ADF" w:rsidRPr="00BC53A0" w:rsidRDefault="00894ADF" w:rsidP="00894ADF">
            <w:pPr>
              <w:spacing w:after="0" w:line="240" w:lineRule="auto"/>
              <w:jc w:val="both"/>
              <w:rPr>
                <w:rFonts w:ascii="Arial" w:eastAsia="Times New Roman" w:hAnsi="Arial" w:cs="Arial"/>
                <w:sz w:val="14"/>
                <w:szCs w:val="14"/>
              </w:rPr>
            </w:pPr>
            <w:r w:rsidRPr="00BC53A0">
              <w:rPr>
                <w:rFonts w:ascii="Arial" w:eastAsia="Times New Roman" w:hAnsi="Arial" w:cs="Arial"/>
                <w:sz w:val="14"/>
                <w:szCs w:val="14"/>
              </w:rPr>
              <w:t>MURO DE LADRILLO 6 H  24 X 15 X 10 E= 15CM</w:t>
            </w:r>
          </w:p>
        </w:tc>
        <w:tc>
          <w:tcPr>
            <w:tcW w:w="567" w:type="dxa"/>
            <w:tcBorders>
              <w:top w:val="nil"/>
              <w:left w:val="nil"/>
              <w:bottom w:val="single" w:sz="4" w:space="0" w:color="auto"/>
              <w:right w:val="single" w:sz="4" w:space="0" w:color="auto"/>
            </w:tcBorders>
            <w:shd w:val="clear" w:color="auto" w:fill="auto"/>
            <w:noWrap/>
            <w:vAlign w:val="bottom"/>
            <w:hideMark/>
          </w:tcPr>
          <w:p w:rsidR="00894ADF" w:rsidRPr="00BC53A0" w:rsidRDefault="00894ADF" w:rsidP="00894ADF">
            <w:pPr>
              <w:spacing w:after="0" w:line="240" w:lineRule="auto"/>
              <w:rPr>
                <w:rFonts w:ascii="Arial" w:eastAsia="Times New Roman" w:hAnsi="Arial" w:cs="Arial"/>
                <w:sz w:val="14"/>
                <w:szCs w:val="14"/>
              </w:rPr>
            </w:pPr>
            <w:r w:rsidRPr="00BC53A0">
              <w:rPr>
                <w:rFonts w:ascii="Arial" w:eastAsia="Times New Roman" w:hAnsi="Arial" w:cs="Arial"/>
                <w:sz w:val="14"/>
                <w:szCs w:val="14"/>
              </w:rPr>
              <w:t>M2</w:t>
            </w:r>
          </w:p>
        </w:tc>
        <w:tc>
          <w:tcPr>
            <w:tcW w:w="1484" w:type="dxa"/>
            <w:vMerge/>
            <w:tcBorders>
              <w:left w:val="nil"/>
              <w:right w:val="single" w:sz="4" w:space="0" w:color="auto"/>
            </w:tcBorders>
            <w:shd w:val="clear" w:color="auto" w:fill="auto"/>
            <w:noWrap/>
            <w:vAlign w:val="bottom"/>
            <w:hideMark/>
          </w:tcPr>
          <w:p w:rsidR="00894ADF" w:rsidRPr="00BC53A0" w:rsidRDefault="00894ADF" w:rsidP="00894ADF">
            <w:pPr>
              <w:spacing w:after="0" w:line="240" w:lineRule="auto"/>
              <w:jc w:val="right"/>
              <w:rPr>
                <w:rFonts w:ascii="Arial" w:eastAsia="Times New Roman" w:hAnsi="Arial" w:cs="Arial"/>
                <w:sz w:val="14"/>
                <w:szCs w:val="14"/>
              </w:rPr>
            </w:pPr>
          </w:p>
        </w:tc>
        <w:tc>
          <w:tcPr>
            <w:tcW w:w="977" w:type="dxa"/>
            <w:tcBorders>
              <w:top w:val="nil"/>
              <w:left w:val="single" w:sz="4" w:space="0" w:color="auto"/>
              <w:bottom w:val="single" w:sz="4" w:space="0" w:color="auto"/>
              <w:right w:val="single" w:sz="4" w:space="0" w:color="auto"/>
            </w:tcBorders>
            <w:shd w:val="clear" w:color="auto" w:fill="auto"/>
            <w:noWrap/>
            <w:vAlign w:val="bottom"/>
          </w:tcPr>
          <w:p w:rsidR="00894ADF" w:rsidRDefault="00894ADF" w:rsidP="00894ADF">
            <w:pPr>
              <w:jc w:val="right"/>
              <w:rPr>
                <w:sz w:val="16"/>
                <w:szCs w:val="16"/>
              </w:rPr>
            </w:pPr>
            <w:r>
              <w:rPr>
                <w:sz w:val="16"/>
                <w:szCs w:val="16"/>
              </w:rPr>
              <w:t>252,33</w:t>
            </w:r>
          </w:p>
        </w:tc>
      </w:tr>
      <w:tr w:rsidR="00894ADF" w:rsidRPr="00BC53A0" w:rsidTr="007205DF">
        <w:trPr>
          <w:trHeight w:val="450"/>
        </w:trPr>
        <w:tc>
          <w:tcPr>
            <w:tcW w:w="475" w:type="dxa"/>
            <w:tcBorders>
              <w:top w:val="nil"/>
              <w:left w:val="single" w:sz="4" w:space="0" w:color="auto"/>
              <w:bottom w:val="single" w:sz="4" w:space="0" w:color="auto"/>
              <w:right w:val="single" w:sz="4" w:space="0" w:color="auto"/>
            </w:tcBorders>
            <w:shd w:val="clear" w:color="auto" w:fill="auto"/>
            <w:noWrap/>
            <w:vAlign w:val="bottom"/>
            <w:hideMark/>
          </w:tcPr>
          <w:p w:rsidR="00894ADF" w:rsidRPr="00BC53A0" w:rsidRDefault="00894ADF" w:rsidP="00894ADF">
            <w:pPr>
              <w:spacing w:after="0" w:line="240" w:lineRule="auto"/>
              <w:jc w:val="right"/>
              <w:rPr>
                <w:rFonts w:ascii="Arial" w:eastAsia="Times New Roman" w:hAnsi="Arial" w:cs="Arial"/>
                <w:sz w:val="14"/>
                <w:szCs w:val="14"/>
              </w:rPr>
            </w:pPr>
            <w:r w:rsidRPr="00BC53A0">
              <w:rPr>
                <w:rFonts w:ascii="Arial" w:eastAsia="Times New Roman" w:hAnsi="Arial" w:cs="Arial"/>
                <w:sz w:val="14"/>
                <w:szCs w:val="14"/>
              </w:rPr>
              <w:t>21</w:t>
            </w:r>
          </w:p>
        </w:tc>
        <w:tc>
          <w:tcPr>
            <w:tcW w:w="5616" w:type="dxa"/>
            <w:tcBorders>
              <w:top w:val="nil"/>
              <w:left w:val="nil"/>
              <w:bottom w:val="single" w:sz="4" w:space="0" w:color="auto"/>
              <w:right w:val="single" w:sz="4" w:space="0" w:color="auto"/>
            </w:tcBorders>
            <w:shd w:val="clear" w:color="auto" w:fill="auto"/>
            <w:noWrap/>
            <w:vAlign w:val="bottom"/>
            <w:hideMark/>
          </w:tcPr>
          <w:p w:rsidR="00894ADF" w:rsidRPr="00BC53A0" w:rsidRDefault="00894ADF" w:rsidP="00894ADF">
            <w:pPr>
              <w:spacing w:after="0" w:line="240" w:lineRule="auto"/>
              <w:jc w:val="both"/>
              <w:rPr>
                <w:rFonts w:ascii="Arial" w:eastAsia="Times New Roman" w:hAnsi="Arial" w:cs="Arial"/>
                <w:sz w:val="14"/>
                <w:szCs w:val="14"/>
              </w:rPr>
            </w:pPr>
            <w:r w:rsidRPr="00BC53A0">
              <w:rPr>
                <w:rFonts w:ascii="Arial" w:eastAsia="Times New Roman" w:hAnsi="Arial" w:cs="Arial"/>
                <w:sz w:val="14"/>
                <w:szCs w:val="14"/>
              </w:rPr>
              <w:t>CUBIERTA CALAMINA TRAPEZOIDAL  PREPINTADA  ZINCALUM INC. EST MET GALVANIZADA</w:t>
            </w:r>
          </w:p>
        </w:tc>
        <w:tc>
          <w:tcPr>
            <w:tcW w:w="567" w:type="dxa"/>
            <w:tcBorders>
              <w:top w:val="nil"/>
              <w:left w:val="nil"/>
              <w:bottom w:val="single" w:sz="4" w:space="0" w:color="auto"/>
              <w:right w:val="single" w:sz="4" w:space="0" w:color="auto"/>
            </w:tcBorders>
            <w:shd w:val="clear" w:color="auto" w:fill="auto"/>
            <w:noWrap/>
            <w:vAlign w:val="bottom"/>
            <w:hideMark/>
          </w:tcPr>
          <w:p w:rsidR="00894ADF" w:rsidRPr="00BC53A0" w:rsidRDefault="00894ADF" w:rsidP="00894ADF">
            <w:pPr>
              <w:spacing w:after="0" w:line="240" w:lineRule="auto"/>
              <w:rPr>
                <w:rFonts w:ascii="Arial" w:eastAsia="Times New Roman" w:hAnsi="Arial" w:cs="Arial"/>
                <w:sz w:val="14"/>
                <w:szCs w:val="14"/>
              </w:rPr>
            </w:pPr>
            <w:r w:rsidRPr="00BC53A0">
              <w:rPr>
                <w:rFonts w:ascii="Arial" w:eastAsia="Times New Roman" w:hAnsi="Arial" w:cs="Arial"/>
                <w:sz w:val="14"/>
                <w:szCs w:val="14"/>
              </w:rPr>
              <w:t>M2</w:t>
            </w:r>
          </w:p>
        </w:tc>
        <w:tc>
          <w:tcPr>
            <w:tcW w:w="1484" w:type="dxa"/>
            <w:vMerge/>
            <w:tcBorders>
              <w:left w:val="nil"/>
              <w:right w:val="single" w:sz="4" w:space="0" w:color="auto"/>
            </w:tcBorders>
            <w:shd w:val="clear" w:color="auto" w:fill="auto"/>
            <w:noWrap/>
            <w:vAlign w:val="bottom"/>
            <w:hideMark/>
          </w:tcPr>
          <w:p w:rsidR="00894ADF" w:rsidRPr="00BC53A0" w:rsidRDefault="00894ADF" w:rsidP="00894ADF">
            <w:pPr>
              <w:spacing w:after="0" w:line="240" w:lineRule="auto"/>
              <w:jc w:val="right"/>
              <w:rPr>
                <w:rFonts w:ascii="Arial" w:eastAsia="Times New Roman" w:hAnsi="Arial" w:cs="Arial"/>
                <w:sz w:val="14"/>
                <w:szCs w:val="14"/>
              </w:rPr>
            </w:pPr>
          </w:p>
        </w:tc>
        <w:tc>
          <w:tcPr>
            <w:tcW w:w="977" w:type="dxa"/>
            <w:tcBorders>
              <w:top w:val="nil"/>
              <w:left w:val="single" w:sz="4" w:space="0" w:color="auto"/>
              <w:bottom w:val="single" w:sz="4" w:space="0" w:color="auto"/>
              <w:right w:val="single" w:sz="4" w:space="0" w:color="auto"/>
            </w:tcBorders>
            <w:shd w:val="clear" w:color="auto" w:fill="auto"/>
            <w:noWrap/>
            <w:vAlign w:val="bottom"/>
          </w:tcPr>
          <w:p w:rsidR="00894ADF" w:rsidRDefault="00894ADF" w:rsidP="00894ADF">
            <w:pPr>
              <w:jc w:val="right"/>
              <w:rPr>
                <w:sz w:val="16"/>
                <w:szCs w:val="16"/>
              </w:rPr>
            </w:pPr>
            <w:r>
              <w:rPr>
                <w:sz w:val="16"/>
                <w:szCs w:val="16"/>
              </w:rPr>
              <w:t>520,67</w:t>
            </w:r>
          </w:p>
        </w:tc>
      </w:tr>
      <w:tr w:rsidR="00894ADF" w:rsidRPr="00BC53A0" w:rsidTr="007205DF">
        <w:trPr>
          <w:trHeight w:val="270"/>
        </w:trPr>
        <w:tc>
          <w:tcPr>
            <w:tcW w:w="475" w:type="dxa"/>
            <w:tcBorders>
              <w:top w:val="nil"/>
              <w:left w:val="single" w:sz="4" w:space="0" w:color="auto"/>
              <w:bottom w:val="single" w:sz="4" w:space="0" w:color="auto"/>
              <w:right w:val="single" w:sz="4" w:space="0" w:color="auto"/>
            </w:tcBorders>
            <w:shd w:val="clear" w:color="auto" w:fill="auto"/>
            <w:noWrap/>
            <w:vAlign w:val="bottom"/>
            <w:hideMark/>
          </w:tcPr>
          <w:p w:rsidR="00894ADF" w:rsidRPr="00BC53A0" w:rsidRDefault="00894ADF" w:rsidP="00894ADF">
            <w:pPr>
              <w:spacing w:after="0" w:line="240" w:lineRule="auto"/>
              <w:jc w:val="right"/>
              <w:rPr>
                <w:rFonts w:ascii="Arial" w:eastAsia="Times New Roman" w:hAnsi="Arial" w:cs="Arial"/>
                <w:sz w:val="14"/>
                <w:szCs w:val="14"/>
              </w:rPr>
            </w:pPr>
            <w:r w:rsidRPr="00BC53A0">
              <w:rPr>
                <w:rFonts w:ascii="Arial" w:eastAsia="Times New Roman" w:hAnsi="Arial" w:cs="Arial"/>
                <w:sz w:val="14"/>
                <w:szCs w:val="14"/>
              </w:rPr>
              <w:t>22</w:t>
            </w:r>
          </w:p>
        </w:tc>
        <w:tc>
          <w:tcPr>
            <w:tcW w:w="5616" w:type="dxa"/>
            <w:tcBorders>
              <w:top w:val="nil"/>
              <w:left w:val="nil"/>
              <w:bottom w:val="single" w:sz="4" w:space="0" w:color="auto"/>
              <w:right w:val="single" w:sz="4" w:space="0" w:color="auto"/>
            </w:tcBorders>
            <w:shd w:val="clear" w:color="auto" w:fill="auto"/>
            <w:noWrap/>
            <w:vAlign w:val="bottom"/>
            <w:hideMark/>
          </w:tcPr>
          <w:p w:rsidR="00894ADF" w:rsidRPr="00BC53A0" w:rsidRDefault="00894ADF" w:rsidP="00894ADF">
            <w:pPr>
              <w:spacing w:after="0" w:line="240" w:lineRule="auto"/>
              <w:jc w:val="both"/>
              <w:rPr>
                <w:rFonts w:ascii="Arial" w:eastAsia="Times New Roman" w:hAnsi="Arial" w:cs="Arial"/>
                <w:sz w:val="14"/>
                <w:szCs w:val="14"/>
              </w:rPr>
            </w:pPr>
            <w:r>
              <w:rPr>
                <w:rFonts w:ascii="Arial" w:eastAsia="Times New Roman" w:hAnsi="Arial" w:cs="Arial"/>
                <w:sz w:val="14"/>
                <w:szCs w:val="14"/>
              </w:rPr>
              <w:t>CUBIERTA DE POLICARBONATO 10</w:t>
            </w:r>
            <w:r w:rsidRPr="00BC53A0">
              <w:rPr>
                <w:rFonts w:ascii="Arial" w:eastAsia="Times New Roman" w:hAnsi="Arial" w:cs="Arial"/>
                <w:sz w:val="14"/>
                <w:szCs w:val="14"/>
              </w:rPr>
              <w:t>MM  CON EST. MET. GALV. INC ACCESORIOS</w:t>
            </w:r>
          </w:p>
        </w:tc>
        <w:tc>
          <w:tcPr>
            <w:tcW w:w="567" w:type="dxa"/>
            <w:tcBorders>
              <w:top w:val="nil"/>
              <w:left w:val="nil"/>
              <w:bottom w:val="single" w:sz="4" w:space="0" w:color="auto"/>
              <w:right w:val="single" w:sz="4" w:space="0" w:color="auto"/>
            </w:tcBorders>
            <w:shd w:val="clear" w:color="auto" w:fill="auto"/>
            <w:noWrap/>
            <w:vAlign w:val="bottom"/>
            <w:hideMark/>
          </w:tcPr>
          <w:p w:rsidR="00894ADF" w:rsidRPr="00BC53A0" w:rsidRDefault="00894ADF" w:rsidP="00894ADF">
            <w:pPr>
              <w:spacing w:after="0" w:line="240" w:lineRule="auto"/>
              <w:rPr>
                <w:rFonts w:ascii="Arial" w:eastAsia="Times New Roman" w:hAnsi="Arial" w:cs="Arial"/>
                <w:sz w:val="14"/>
                <w:szCs w:val="14"/>
              </w:rPr>
            </w:pPr>
            <w:r w:rsidRPr="00BC53A0">
              <w:rPr>
                <w:rFonts w:ascii="Arial" w:eastAsia="Times New Roman" w:hAnsi="Arial" w:cs="Arial"/>
                <w:sz w:val="14"/>
                <w:szCs w:val="14"/>
              </w:rPr>
              <w:t>M2</w:t>
            </w:r>
          </w:p>
        </w:tc>
        <w:tc>
          <w:tcPr>
            <w:tcW w:w="1484" w:type="dxa"/>
            <w:vMerge/>
            <w:tcBorders>
              <w:left w:val="nil"/>
              <w:right w:val="single" w:sz="4" w:space="0" w:color="auto"/>
            </w:tcBorders>
            <w:shd w:val="clear" w:color="auto" w:fill="auto"/>
            <w:noWrap/>
            <w:vAlign w:val="bottom"/>
            <w:hideMark/>
          </w:tcPr>
          <w:p w:rsidR="00894ADF" w:rsidRPr="00BC53A0" w:rsidRDefault="00894ADF" w:rsidP="00894ADF">
            <w:pPr>
              <w:spacing w:after="0" w:line="240" w:lineRule="auto"/>
              <w:jc w:val="right"/>
              <w:rPr>
                <w:rFonts w:ascii="Arial" w:eastAsia="Times New Roman" w:hAnsi="Arial" w:cs="Arial"/>
                <w:sz w:val="14"/>
                <w:szCs w:val="14"/>
              </w:rPr>
            </w:pPr>
          </w:p>
        </w:tc>
        <w:tc>
          <w:tcPr>
            <w:tcW w:w="977" w:type="dxa"/>
            <w:tcBorders>
              <w:top w:val="nil"/>
              <w:left w:val="single" w:sz="4" w:space="0" w:color="auto"/>
              <w:bottom w:val="single" w:sz="4" w:space="0" w:color="auto"/>
              <w:right w:val="single" w:sz="4" w:space="0" w:color="auto"/>
            </w:tcBorders>
            <w:shd w:val="clear" w:color="auto" w:fill="auto"/>
            <w:noWrap/>
            <w:vAlign w:val="bottom"/>
          </w:tcPr>
          <w:p w:rsidR="00894ADF" w:rsidRDefault="00894ADF" w:rsidP="00894ADF">
            <w:pPr>
              <w:jc w:val="right"/>
              <w:rPr>
                <w:sz w:val="16"/>
                <w:szCs w:val="16"/>
              </w:rPr>
            </w:pPr>
            <w:r>
              <w:rPr>
                <w:sz w:val="16"/>
                <w:szCs w:val="16"/>
              </w:rPr>
              <w:t>565,87</w:t>
            </w:r>
          </w:p>
        </w:tc>
      </w:tr>
      <w:tr w:rsidR="00894ADF" w:rsidRPr="00BC53A0" w:rsidTr="007205DF">
        <w:trPr>
          <w:trHeight w:val="255"/>
        </w:trPr>
        <w:tc>
          <w:tcPr>
            <w:tcW w:w="475" w:type="dxa"/>
            <w:tcBorders>
              <w:top w:val="nil"/>
              <w:left w:val="single" w:sz="4" w:space="0" w:color="auto"/>
              <w:bottom w:val="single" w:sz="4" w:space="0" w:color="auto"/>
              <w:right w:val="single" w:sz="4" w:space="0" w:color="auto"/>
            </w:tcBorders>
            <w:shd w:val="clear" w:color="auto" w:fill="auto"/>
            <w:noWrap/>
            <w:vAlign w:val="bottom"/>
            <w:hideMark/>
          </w:tcPr>
          <w:p w:rsidR="00894ADF" w:rsidRPr="00BC53A0" w:rsidRDefault="00894ADF" w:rsidP="00894ADF">
            <w:pPr>
              <w:spacing w:after="0" w:line="240" w:lineRule="auto"/>
              <w:jc w:val="right"/>
              <w:rPr>
                <w:rFonts w:ascii="Arial" w:eastAsia="Times New Roman" w:hAnsi="Arial" w:cs="Arial"/>
                <w:sz w:val="14"/>
                <w:szCs w:val="14"/>
              </w:rPr>
            </w:pPr>
            <w:r w:rsidRPr="00BC53A0">
              <w:rPr>
                <w:rFonts w:ascii="Arial" w:eastAsia="Times New Roman" w:hAnsi="Arial" w:cs="Arial"/>
                <w:sz w:val="14"/>
                <w:szCs w:val="14"/>
              </w:rPr>
              <w:t>23</w:t>
            </w:r>
          </w:p>
        </w:tc>
        <w:tc>
          <w:tcPr>
            <w:tcW w:w="5616" w:type="dxa"/>
            <w:tcBorders>
              <w:top w:val="nil"/>
              <w:left w:val="nil"/>
              <w:bottom w:val="single" w:sz="4" w:space="0" w:color="auto"/>
              <w:right w:val="single" w:sz="4" w:space="0" w:color="auto"/>
            </w:tcBorders>
            <w:shd w:val="clear" w:color="auto" w:fill="auto"/>
            <w:noWrap/>
            <w:vAlign w:val="bottom"/>
            <w:hideMark/>
          </w:tcPr>
          <w:p w:rsidR="00894ADF" w:rsidRPr="00BC53A0" w:rsidRDefault="00894ADF" w:rsidP="00894ADF">
            <w:pPr>
              <w:spacing w:after="0" w:line="240" w:lineRule="auto"/>
              <w:jc w:val="both"/>
              <w:rPr>
                <w:rFonts w:ascii="Arial" w:eastAsia="Times New Roman" w:hAnsi="Arial" w:cs="Arial"/>
                <w:sz w:val="14"/>
                <w:szCs w:val="14"/>
              </w:rPr>
            </w:pPr>
            <w:r w:rsidRPr="00BC53A0">
              <w:rPr>
                <w:rFonts w:ascii="Arial" w:eastAsia="Times New Roman" w:hAnsi="Arial" w:cs="Arial"/>
                <w:sz w:val="14"/>
                <w:szCs w:val="14"/>
              </w:rPr>
              <w:t>REVOQUE INTERIOR DE YESO  INCLUYE FILOS</w:t>
            </w:r>
          </w:p>
        </w:tc>
        <w:tc>
          <w:tcPr>
            <w:tcW w:w="567" w:type="dxa"/>
            <w:tcBorders>
              <w:top w:val="nil"/>
              <w:left w:val="nil"/>
              <w:bottom w:val="single" w:sz="4" w:space="0" w:color="auto"/>
              <w:right w:val="single" w:sz="4" w:space="0" w:color="auto"/>
            </w:tcBorders>
            <w:shd w:val="clear" w:color="auto" w:fill="auto"/>
            <w:noWrap/>
            <w:vAlign w:val="bottom"/>
            <w:hideMark/>
          </w:tcPr>
          <w:p w:rsidR="00894ADF" w:rsidRPr="00BC53A0" w:rsidRDefault="00894ADF" w:rsidP="00894ADF">
            <w:pPr>
              <w:spacing w:after="0" w:line="240" w:lineRule="auto"/>
              <w:rPr>
                <w:rFonts w:ascii="Arial" w:eastAsia="Times New Roman" w:hAnsi="Arial" w:cs="Arial"/>
                <w:sz w:val="14"/>
                <w:szCs w:val="14"/>
              </w:rPr>
            </w:pPr>
            <w:r w:rsidRPr="00BC53A0">
              <w:rPr>
                <w:rFonts w:ascii="Arial" w:eastAsia="Times New Roman" w:hAnsi="Arial" w:cs="Arial"/>
                <w:sz w:val="14"/>
                <w:szCs w:val="14"/>
              </w:rPr>
              <w:t>M2</w:t>
            </w:r>
          </w:p>
        </w:tc>
        <w:tc>
          <w:tcPr>
            <w:tcW w:w="1484" w:type="dxa"/>
            <w:vMerge/>
            <w:tcBorders>
              <w:left w:val="nil"/>
              <w:right w:val="single" w:sz="4" w:space="0" w:color="auto"/>
            </w:tcBorders>
            <w:shd w:val="clear" w:color="auto" w:fill="auto"/>
            <w:noWrap/>
            <w:vAlign w:val="bottom"/>
            <w:hideMark/>
          </w:tcPr>
          <w:p w:rsidR="00894ADF" w:rsidRPr="00BC53A0" w:rsidRDefault="00894ADF" w:rsidP="00894ADF">
            <w:pPr>
              <w:spacing w:after="0" w:line="240" w:lineRule="auto"/>
              <w:jc w:val="right"/>
              <w:rPr>
                <w:rFonts w:ascii="Arial" w:eastAsia="Times New Roman" w:hAnsi="Arial" w:cs="Arial"/>
                <w:sz w:val="14"/>
                <w:szCs w:val="14"/>
              </w:rPr>
            </w:pPr>
          </w:p>
        </w:tc>
        <w:tc>
          <w:tcPr>
            <w:tcW w:w="977" w:type="dxa"/>
            <w:tcBorders>
              <w:top w:val="nil"/>
              <w:left w:val="single" w:sz="4" w:space="0" w:color="auto"/>
              <w:bottom w:val="single" w:sz="4" w:space="0" w:color="auto"/>
              <w:right w:val="single" w:sz="4" w:space="0" w:color="auto"/>
            </w:tcBorders>
            <w:shd w:val="clear" w:color="auto" w:fill="auto"/>
            <w:noWrap/>
            <w:vAlign w:val="bottom"/>
          </w:tcPr>
          <w:p w:rsidR="00894ADF" w:rsidRDefault="00894ADF" w:rsidP="00894ADF">
            <w:pPr>
              <w:jc w:val="right"/>
              <w:rPr>
                <w:sz w:val="16"/>
                <w:szCs w:val="16"/>
              </w:rPr>
            </w:pPr>
            <w:r>
              <w:rPr>
                <w:sz w:val="16"/>
                <w:szCs w:val="16"/>
              </w:rPr>
              <w:t>106,83</w:t>
            </w:r>
          </w:p>
        </w:tc>
      </w:tr>
      <w:tr w:rsidR="00894ADF" w:rsidRPr="00BC53A0" w:rsidTr="007205DF">
        <w:trPr>
          <w:trHeight w:val="255"/>
        </w:trPr>
        <w:tc>
          <w:tcPr>
            <w:tcW w:w="475" w:type="dxa"/>
            <w:tcBorders>
              <w:top w:val="nil"/>
              <w:left w:val="single" w:sz="4" w:space="0" w:color="auto"/>
              <w:bottom w:val="single" w:sz="4" w:space="0" w:color="auto"/>
              <w:right w:val="single" w:sz="4" w:space="0" w:color="auto"/>
            </w:tcBorders>
            <w:shd w:val="clear" w:color="auto" w:fill="auto"/>
            <w:noWrap/>
            <w:vAlign w:val="bottom"/>
            <w:hideMark/>
          </w:tcPr>
          <w:p w:rsidR="00894ADF" w:rsidRPr="00BC53A0" w:rsidRDefault="00894ADF" w:rsidP="00894ADF">
            <w:pPr>
              <w:spacing w:after="0" w:line="240" w:lineRule="auto"/>
              <w:jc w:val="right"/>
              <w:rPr>
                <w:rFonts w:ascii="Arial" w:eastAsia="Times New Roman" w:hAnsi="Arial" w:cs="Arial"/>
                <w:sz w:val="14"/>
                <w:szCs w:val="14"/>
              </w:rPr>
            </w:pPr>
            <w:r w:rsidRPr="00BC53A0">
              <w:rPr>
                <w:rFonts w:ascii="Arial" w:eastAsia="Times New Roman" w:hAnsi="Arial" w:cs="Arial"/>
                <w:sz w:val="14"/>
                <w:szCs w:val="14"/>
              </w:rPr>
              <w:t>24</w:t>
            </w:r>
          </w:p>
        </w:tc>
        <w:tc>
          <w:tcPr>
            <w:tcW w:w="5616" w:type="dxa"/>
            <w:tcBorders>
              <w:top w:val="nil"/>
              <w:left w:val="nil"/>
              <w:bottom w:val="single" w:sz="4" w:space="0" w:color="auto"/>
              <w:right w:val="single" w:sz="4" w:space="0" w:color="auto"/>
            </w:tcBorders>
            <w:shd w:val="clear" w:color="auto" w:fill="auto"/>
            <w:noWrap/>
            <w:vAlign w:val="bottom"/>
            <w:hideMark/>
          </w:tcPr>
          <w:p w:rsidR="00894ADF" w:rsidRPr="00BC53A0" w:rsidRDefault="00894ADF" w:rsidP="00894ADF">
            <w:pPr>
              <w:spacing w:after="0" w:line="240" w:lineRule="auto"/>
              <w:jc w:val="both"/>
              <w:rPr>
                <w:rFonts w:ascii="Arial" w:eastAsia="Times New Roman" w:hAnsi="Arial" w:cs="Arial"/>
                <w:sz w:val="14"/>
                <w:szCs w:val="14"/>
              </w:rPr>
            </w:pPr>
            <w:r w:rsidRPr="00BC53A0">
              <w:rPr>
                <w:rFonts w:ascii="Arial" w:eastAsia="Times New Roman" w:hAnsi="Arial" w:cs="Arial"/>
                <w:sz w:val="14"/>
                <w:szCs w:val="14"/>
              </w:rPr>
              <w:t>REVOQUE EXTERIOR PIRULEADO FINO (CAL- CEMENTO)</w:t>
            </w:r>
          </w:p>
        </w:tc>
        <w:tc>
          <w:tcPr>
            <w:tcW w:w="567" w:type="dxa"/>
            <w:tcBorders>
              <w:top w:val="nil"/>
              <w:left w:val="nil"/>
              <w:bottom w:val="single" w:sz="4" w:space="0" w:color="auto"/>
              <w:right w:val="single" w:sz="4" w:space="0" w:color="auto"/>
            </w:tcBorders>
            <w:shd w:val="clear" w:color="auto" w:fill="auto"/>
            <w:noWrap/>
            <w:vAlign w:val="bottom"/>
            <w:hideMark/>
          </w:tcPr>
          <w:p w:rsidR="00894ADF" w:rsidRPr="00BC53A0" w:rsidRDefault="00894ADF" w:rsidP="00894ADF">
            <w:pPr>
              <w:spacing w:after="0" w:line="240" w:lineRule="auto"/>
              <w:rPr>
                <w:rFonts w:ascii="Arial" w:eastAsia="Times New Roman" w:hAnsi="Arial" w:cs="Arial"/>
                <w:sz w:val="14"/>
                <w:szCs w:val="14"/>
              </w:rPr>
            </w:pPr>
            <w:r w:rsidRPr="00BC53A0">
              <w:rPr>
                <w:rFonts w:ascii="Arial" w:eastAsia="Times New Roman" w:hAnsi="Arial" w:cs="Arial"/>
                <w:sz w:val="14"/>
                <w:szCs w:val="14"/>
              </w:rPr>
              <w:t>M2</w:t>
            </w:r>
          </w:p>
        </w:tc>
        <w:tc>
          <w:tcPr>
            <w:tcW w:w="1484" w:type="dxa"/>
            <w:vMerge/>
            <w:tcBorders>
              <w:left w:val="nil"/>
              <w:right w:val="single" w:sz="4" w:space="0" w:color="auto"/>
            </w:tcBorders>
            <w:shd w:val="clear" w:color="auto" w:fill="auto"/>
            <w:noWrap/>
            <w:vAlign w:val="bottom"/>
            <w:hideMark/>
          </w:tcPr>
          <w:p w:rsidR="00894ADF" w:rsidRPr="00BC53A0" w:rsidRDefault="00894ADF" w:rsidP="00894ADF">
            <w:pPr>
              <w:spacing w:after="0" w:line="240" w:lineRule="auto"/>
              <w:jc w:val="right"/>
              <w:rPr>
                <w:rFonts w:ascii="Arial" w:eastAsia="Times New Roman" w:hAnsi="Arial" w:cs="Arial"/>
                <w:sz w:val="14"/>
                <w:szCs w:val="14"/>
              </w:rPr>
            </w:pPr>
          </w:p>
        </w:tc>
        <w:tc>
          <w:tcPr>
            <w:tcW w:w="977" w:type="dxa"/>
            <w:tcBorders>
              <w:top w:val="nil"/>
              <w:left w:val="single" w:sz="4" w:space="0" w:color="auto"/>
              <w:bottom w:val="single" w:sz="4" w:space="0" w:color="auto"/>
              <w:right w:val="single" w:sz="4" w:space="0" w:color="auto"/>
            </w:tcBorders>
            <w:shd w:val="clear" w:color="auto" w:fill="auto"/>
            <w:noWrap/>
            <w:vAlign w:val="bottom"/>
          </w:tcPr>
          <w:p w:rsidR="00894ADF" w:rsidRDefault="00894ADF" w:rsidP="00894ADF">
            <w:pPr>
              <w:jc w:val="right"/>
              <w:rPr>
                <w:sz w:val="16"/>
                <w:szCs w:val="16"/>
              </w:rPr>
            </w:pPr>
            <w:r>
              <w:rPr>
                <w:sz w:val="16"/>
                <w:szCs w:val="16"/>
              </w:rPr>
              <w:t>219,87</w:t>
            </w:r>
          </w:p>
        </w:tc>
      </w:tr>
      <w:tr w:rsidR="00894ADF" w:rsidRPr="00BC53A0" w:rsidTr="007205DF">
        <w:trPr>
          <w:trHeight w:val="168"/>
        </w:trPr>
        <w:tc>
          <w:tcPr>
            <w:tcW w:w="475" w:type="dxa"/>
            <w:tcBorders>
              <w:top w:val="nil"/>
              <w:left w:val="single" w:sz="4" w:space="0" w:color="auto"/>
              <w:bottom w:val="single" w:sz="4" w:space="0" w:color="auto"/>
              <w:right w:val="single" w:sz="4" w:space="0" w:color="auto"/>
            </w:tcBorders>
            <w:shd w:val="clear" w:color="auto" w:fill="auto"/>
            <w:noWrap/>
            <w:vAlign w:val="bottom"/>
            <w:hideMark/>
          </w:tcPr>
          <w:p w:rsidR="00894ADF" w:rsidRPr="00BC53A0" w:rsidRDefault="00894ADF" w:rsidP="00894ADF">
            <w:pPr>
              <w:spacing w:after="0" w:line="240" w:lineRule="auto"/>
              <w:jc w:val="right"/>
              <w:rPr>
                <w:rFonts w:ascii="Arial" w:eastAsia="Times New Roman" w:hAnsi="Arial" w:cs="Arial"/>
                <w:sz w:val="14"/>
                <w:szCs w:val="14"/>
              </w:rPr>
            </w:pPr>
            <w:r w:rsidRPr="00BC53A0">
              <w:rPr>
                <w:rFonts w:ascii="Arial" w:eastAsia="Times New Roman" w:hAnsi="Arial" w:cs="Arial"/>
                <w:sz w:val="14"/>
                <w:szCs w:val="14"/>
              </w:rPr>
              <w:t>25</w:t>
            </w:r>
          </w:p>
        </w:tc>
        <w:tc>
          <w:tcPr>
            <w:tcW w:w="5616" w:type="dxa"/>
            <w:tcBorders>
              <w:top w:val="nil"/>
              <w:left w:val="nil"/>
              <w:bottom w:val="single" w:sz="4" w:space="0" w:color="auto"/>
              <w:right w:val="single" w:sz="4" w:space="0" w:color="auto"/>
            </w:tcBorders>
            <w:shd w:val="clear" w:color="auto" w:fill="auto"/>
            <w:noWrap/>
            <w:vAlign w:val="bottom"/>
            <w:hideMark/>
          </w:tcPr>
          <w:p w:rsidR="00894ADF" w:rsidRPr="00BC53A0" w:rsidRDefault="00894ADF" w:rsidP="00894ADF">
            <w:pPr>
              <w:spacing w:after="0" w:line="240" w:lineRule="auto"/>
              <w:jc w:val="both"/>
              <w:rPr>
                <w:rFonts w:ascii="Arial" w:eastAsia="Times New Roman" w:hAnsi="Arial" w:cs="Arial"/>
                <w:sz w:val="14"/>
                <w:szCs w:val="14"/>
              </w:rPr>
            </w:pPr>
            <w:r w:rsidRPr="00BC53A0">
              <w:rPr>
                <w:rFonts w:ascii="Arial" w:eastAsia="Times New Roman" w:hAnsi="Arial" w:cs="Arial"/>
                <w:sz w:val="14"/>
                <w:szCs w:val="14"/>
              </w:rPr>
              <w:t>REVOQUE EXTERIOR C/ TECNICA (CAL - CEMENTO)  INC. BUÑA</w:t>
            </w:r>
          </w:p>
        </w:tc>
        <w:tc>
          <w:tcPr>
            <w:tcW w:w="567" w:type="dxa"/>
            <w:tcBorders>
              <w:top w:val="nil"/>
              <w:left w:val="nil"/>
              <w:bottom w:val="single" w:sz="4" w:space="0" w:color="auto"/>
              <w:right w:val="single" w:sz="4" w:space="0" w:color="auto"/>
            </w:tcBorders>
            <w:shd w:val="clear" w:color="auto" w:fill="auto"/>
            <w:noWrap/>
            <w:vAlign w:val="bottom"/>
            <w:hideMark/>
          </w:tcPr>
          <w:p w:rsidR="00894ADF" w:rsidRPr="00BC53A0" w:rsidRDefault="00894ADF" w:rsidP="00894ADF">
            <w:pPr>
              <w:spacing w:after="0" w:line="240" w:lineRule="auto"/>
              <w:rPr>
                <w:rFonts w:ascii="Arial" w:eastAsia="Times New Roman" w:hAnsi="Arial" w:cs="Arial"/>
                <w:sz w:val="14"/>
                <w:szCs w:val="14"/>
              </w:rPr>
            </w:pPr>
            <w:r w:rsidRPr="00BC53A0">
              <w:rPr>
                <w:rFonts w:ascii="Arial" w:eastAsia="Times New Roman" w:hAnsi="Arial" w:cs="Arial"/>
                <w:sz w:val="14"/>
                <w:szCs w:val="14"/>
              </w:rPr>
              <w:t>M2</w:t>
            </w:r>
          </w:p>
        </w:tc>
        <w:tc>
          <w:tcPr>
            <w:tcW w:w="1484" w:type="dxa"/>
            <w:vMerge/>
            <w:tcBorders>
              <w:left w:val="nil"/>
              <w:right w:val="single" w:sz="4" w:space="0" w:color="auto"/>
            </w:tcBorders>
            <w:shd w:val="clear" w:color="auto" w:fill="auto"/>
            <w:noWrap/>
            <w:vAlign w:val="bottom"/>
            <w:hideMark/>
          </w:tcPr>
          <w:p w:rsidR="00894ADF" w:rsidRPr="00BC53A0" w:rsidRDefault="00894ADF" w:rsidP="00894ADF">
            <w:pPr>
              <w:spacing w:after="0" w:line="240" w:lineRule="auto"/>
              <w:jc w:val="right"/>
              <w:rPr>
                <w:rFonts w:ascii="Arial" w:eastAsia="Times New Roman" w:hAnsi="Arial" w:cs="Arial"/>
                <w:sz w:val="14"/>
                <w:szCs w:val="14"/>
              </w:rPr>
            </w:pPr>
          </w:p>
        </w:tc>
        <w:tc>
          <w:tcPr>
            <w:tcW w:w="977" w:type="dxa"/>
            <w:tcBorders>
              <w:top w:val="nil"/>
              <w:left w:val="single" w:sz="4" w:space="0" w:color="auto"/>
              <w:bottom w:val="single" w:sz="4" w:space="0" w:color="auto"/>
              <w:right w:val="single" w:sz="4" w:space="0" w:color="auto"/>
            </w:tcBorders>
            <w:shd w:val="clear" w:color="auto" w:fill="auto"/>
            <w:noWrap/>
            <w:vAlign w:val="bottom"/>
          </w:tcPr>
          <w:p w:rsidR="00894ADF" w:rsidRDefault="00894ADF" w:rsidP="00894ADF">
            <w:pPr>
              <w:jc w:val="right"/>
              <w:rPr>
                <w:sz w:val="16"/>
                <w:szCs w:val="16"/>
              </w:rPr>
            </w:pPr>
            <w:r>
              <w:rPr>
                <w:sz w:val="16"/>
                <w:szCs w:val="16"/>
              </w:rPr>
              <w:t>207,24</w:t>
            </w:r>
          </w:p>
        </w:tc>
      </w:tr>
      <w:tr w:rsidR="00894ADF" w:rsidRPr="00BC53A0" w:rsidTr="007205DF">
        <w:trPr>
          <w:trHeight w:val="255"/>
        </w:trPr>
        <w:tc>
          <w:tcPr>
            <w:tcW w:w="475" w:type="dxa"/>
            <w:tcBorders>
              <w:top w:val="nil"/>
              <w:left w:val="single" w:sz="4" w:space="0" w:color="auto"/>
              <w:bottom w:val="single" w:sz="4" w:space="0" w:color="auto"/>
              <w:right w:val="single" w:sz="4" w:space="0" w:color="auto"/>
            </w:tcBorders>
            <w:shd w:val="clear" w:color="auto" w:fill="auto"/>
            <w:noWrap/>
            <w:vAlign w:val="bottom"/>
            <w:hideMark/>
          </w:tcPr>
          <w:p w:rsidR="00894ADF" w:rsidRPr="00BC53A0" w:rsidRDefault="00894ADF" w:rsidP="00894ADF">
            <w:pPr>
              <w:spacing w:after="0" w:line="240" w:lineRule="auto"/>
              <w:jc w:val="right"/>
              <w:rPr>
                <w:rFonts w:ascii="Arial" w:eastAsia="Times New Roman" w:hAnsi="Arial" w:cs="Arial"/>
                <w:sz w:val="14"/>
                <w:szCs w:val="14"/>
              </w:rPr>
            </w:pPr>
            <w:r w:rsidRPr="00BC53A0">
              <w:rPr>
                <w:rFonts w:ascii="Arial" w:eastAsia="Times New Roman" w:hAnsi="Arial" w:cs="Arial"/>
                <w:sz w:val="14"/>
                <w:szCs w:val="14"/>
              </w:rPr>
              <w:t>26</w:t>
            </w:r>
          </w:p>
        </w:tc>
        <w:tc>
          <w:tcPr>
            <w:tcW w:w="5616" w:type="dxa"/>
            <w:tcBorders>
              <w:top w:val="nil"/>
              <w:left w:val="nil"/>
              <w:bottom w:val="single" w:sz="4" w:space="0" w:color="auto"/>
              <w:right w:val="single" w:sz="4" w:space="0" w:color="auto"/>
            </w:tcBorders>
            <w:shd w:val="clear" w:color="auto" w:fill="auto"/>
            <w:noWrap/>
            <w:vAlign w:val="bottom"/>
            <w:hideMark/>
          </w:tcPr>
          <w:p w:rsidR="00894ADF" w:rsidRPr="00BC53A0" w:rsidRDefault="00894ADF" w:rsidP="00894ADF">
            <w:pPr>
              <w:spacing w:after="0" w:line="240" w:lineRule="auto"/>
              <w:jc w:val="both"/>
              <w:rPr>
                <w:rFonts w:ascii="Arial" w:eastAsia="Times New Roman" w:hAnsi="Arial" w:cs="Arial"/>
                <w:sz w:val="14"/>
                <w:szCs w:val="14"/>
              </w:rPr>
            </w:pPr>
            <w:r w:rsidRPr="00BC53A0">
              <w:rPr>
                <w:rFonts w:ascii="Arial" w:eastAsia="Times New Roman" w:hAnsi="Arial" w:cs="Arial"/>
                <w:sz w:val="14"/>
                <w:szCs w:val="14"/>
              </w:rPr>
              <w:t>REVOQUE INTERIOR DE CEMENTO INCLUYE FILOS</w:t>
            </w:r>
          </w:p>
        </w:tc>
        <w:tc>
          <w:tcPr>
            <w:tcW w:w="567" w:type="dxa"/>
            <w:tcBorders>
              <w:top w:val="nil"/>
              <w:left w:val="nil"/>
              <w:bottom w:val="single" w:sz="4" w:space="0" w:color="auto"/>
              <w:right w:val="single" w:sz="4" w:space="0" w:color="auto"/>
            </w:tcBorders>
            <w:shd w:val="clear" w:color="auto" w:fill="auto"/>
            <w:noWrap/>
            <w:vAlign w:val="bottom"/>
            <w:hideMark/>
          </w:tcPr>
          <w:p w:rsidR="00894ADF" w:rsidRPr="00BC53A0" w:rsidRDefault="00894ADF" w:rsidP="00894ADF">
            <w:pPr>
              <w:spacing w:after="0" w:line="240" w:lineRule="auto"/>
              <w:rPr>
                <w:rFonts w:ascii="Arial" w:eastAsia="Times New Roman" w:hAnsi="Arial" w:cs="Arial"/>
                <w:sz w:val="14"/>
                <w:szCs w:val="14"/>
              </w:rPr>
            </w:pPr>
            <w:r w:rsidRPr="00BC53A0">
              <w:rPr>
                <w:rFonts w:ascii="Arial" w:eastAsia="Times New Roman" w:hAnsi="Arial" w:cs="Arial"/>
                <w:sz w:val="14"/>
                <w:szCs w:val="14"/>
              </w:rPr>
              <w:t>M2</w:t>
            </w:r>
          </w:p>
        </w:tc>
        <w:tc>
          <w:tcPr>
            <w:tcW w:w="1484" w:type="dxa"/>
            <w:vMerge/>
            <w:tcBorders>
              <w:left w:val="nil"/>
              <w:right w:val="single" w:sz="4" w:space="0" w:color="auto"/>
            </w:tcBorders>
            <w:shd w:val="clear" w:color="auto" w:fill="auto"/>
            <w:noWrap/>
            <w:vAlign w:val="bottom"/>
            <w:hideMark/>
          </w:tcPr>
          <w:p w:rsidR="00894ADF" w:rsidRPr="00BC53A0" w:rsidRDefault="00894ADF" w:rsidP="00894ADF">
            <w:pPr>
              <w:spacing w:after="0" w:line="240" w:lineRule="auto"/>
              <w:jc w:val="right"/>
              <w:rPr>
                <w:rFonts w:ascii="Arial" w:eastAsia="Times New Roman" w:hAnsi="Arial" w:cs="Arial"/>
                <w:sz w:val="14"/>
                <w:szCs w:val="14"/>
              </w:rPr>
            </w:pPr>
          </w:p>
        </w:tc>
        <w:tc>
          <w:tcPr>
            <w:tcW w:w="977" w:type="dxa"/>
            <w:tcBorders>
              <w:top w:val="nil"/>
              <w:left w:val="single" w:sz="4" w:space="0" w:color="auto"/>
              <w:bottom w:val="single" w:sz="4" w:space="0" w:color="auto"/>
              <w:right w:val="single" w:sz="4" w:space="0" w:color="auto"/>
            </w:tcBorders>
            <w:shd w:val="clear" w:color="auto" w:fill="auto"/>
            <w:noWrap/>
            <w:vAlign w:val="bottom"/>
          </w:tcPr>
          <w:p w:rsidR="00894ADF" w:rsidRDefault="00894ADF" w:rsidP="00894ADF">
            <w:pPr>
              <w:jc w:val="right"/>
              <w:rPr>
                <w:sz w:val="16"/>
                <w:szCs w:val="16"/>
              </w:rPr>
            </w:pPr>
            <w:r>
              <w:rPr>
                <w:sz w:val="16"/>
                <w:szCs w:val="16"/>
              </w:rPr>
              <w:t>164,31</w:t>
            </w:r>
          </w:p>
        </w:tc>
      </w:tr>
      <w:tr w:rsidR="00894ADF" w:rsidRPr="00BC53A0" w:rsidTr="007205DF">
        <w:trPr>
          <w:trHeight w:val="255"/>
        </w:trPr>
        <w:tc>
          <w:tcPr>
            <w:tcW w:w="475" w:type="dxa"/>
            <w:tcBorders>
              <w:top w:val="nil"/>
              <w:left w:val="single" w:sz="4" w:space="0" w:color="auto"/>
              <w:bottom w:val="single" w:sz="4" w:space="0" w:color="auto"/>
              <w:right w:val="single" w:sz="4" w:space="0" w:color="auto"/>
            </w:tcBorders>
            <w:shd w:val="clear" w:color="auto" w:fill="auto"/>
            <w:noWrap/>
            <w:vAlign w:val="bottom"/>
            <w:hideMark/>
          </w:tcPr>
          <w:p w:rsidR="00894ADF" w:rsidRPr="00BC53A0" w:rsidRDefault="00894ADF" w:rsidP="00894ADF">
            <w:pPr>
              <w:spacing w:after="0" w:line="240" w:lineRule="auto"/>
              <w:jc w:val="right"/>
              <w:rPr>
                <w:rFonts w:ascii="Arial" w:eastAsia="Times New Roman" w:hAnsi="Arial" w:cs="Arial"/>
                <w:sz w:val="14"/>
                <w:szCs w:val="14"/>
              </w:rPr>
            </w:pPr>
            <w:r w:rsidRPr="00BC53A0">
              <w:rPr>
                <w:rFonts w:ascii="Arial" w:eastAsia="Times New Roman" w:hAnsi="Arial" w:cs="Arial"/>
                <w:sz w:val="14"/>
                <w:szCs w:val="14"/>
              </w:rPr>
              <w:t>27</w:t>
            </w:r>
          </w:p>
        </w:tc>
        <w:tc>
          <w:tcPr>
            <w:tcW w:w="5616" w:type="dxa"/>
            <w:tcBorders>
              <w:top w:val="nil"/>
              <w:left w:val="nil"/>
              <w:bottom w:val="single" w:sz="4" w:space="0" w:color="auto"/>
              <w:right w:val="single" w:sz="4" w:space="0" w:color="auto"/>
            </w:tcBorders>
            <w:shd w:val="clear" w:color="auto" w:fill="auto"/>
            <w:noWrap/>
            <w:vAlign w:val="bottom"/>
            <w:hideMark/>
          </w:tcPr>
          <w:p w:rsidR="00894ADF" w:rsidRPr="00BC53A0" w:rsidRDefault="00894ADF" w:rsidP="00894ADF">
            <w:pPr>
              <w:spacing w:after="0" w:line="240" w:lineRule="auto"/>
              <w:jc w:val="both"/>
              <w:rPr>
                <w:rFonts w:ascii="Arial" w:eastAsia="Times New Roman" w:hAnsi="Arial" w:cs="Arial"/>
                <w:sz w:val="14"/>
                <w:szCs w:val="14"/>
              </w:rPr>
            </w:pPr>
            <w:r w:rsidRPr="00BC53A0">
              <w:rPr>
                <w:rFonts w:ascii="Arial" w:eastAsia="Times New Roman" w:hAnsi="Arial" w:cs="Arial"/>
                <w:sz w:val="14"/>
                <w:szCs w:val="14"/>
              </w:rPr>
              <w:t>REVOQUE INTERIOR DE YESO BAJO LOSA INCLUYE FILOS</w:t>
            </w:r>
          </w:p>
        </w:tc>
        <w:tc>
          <w:tcPr>
            <w:tcW w:w="567" w:type="dxa"/>
            <w:tcBorders>
              <w:top w:val="nil"/>
              <w:left w:val="nil"/>
              <w:bottom w:val="single" w:sz="4" w:space="0" w:color="auto"/>
              <w:right w:val="single" w:sz="4" w:space="0" w:color="auto"/>
            </w:tcBorders>
            <w:shd w:val="clear" w:color="auto" w:fill="auto"/>
            <w:noWrap/>
            <w:vAlign w:val="bottom"/>
            <w:hideMark/>
          </w:tcPr>
          <w:p w:rsidR="00894ADF" w:rsidRPr="00BC53A0" w:rsidRDefault="00894ADF" w:rsidP="00894ADF">
            <w:pPr>
              <w:spacing w:after="0" w:line="240" w:lineRule="auto"/>
              <w:rPr>
                <w:rFonts w:ascii="Arial" w:eastAsia="Times New Roman" w:hAnsi="Arial" w:cs="Arial"/>
                <w:sz w:val="14"/>
                <w:szCs w:val="14"/>
              </w:rPr>
            </w:pPr>
            <w:r w:rsidRPr="00BC53A0">
              <w:rPr>
                <w:rFonts w:ascii="Arial" w:eastAsia="Times New Roman" w:hAnsi="Arial" w:cs="Arial"/>
                <w:sz w:val="14"/>
                <w:szCs w:val="14"/>
              </w:rPr>
              <w:t>M2</w:t>
            </w:r>
          </w:p>
        </w:tc>
        <w:tc>
          <w:tcPr>
            <w:tcW w:w="1484" w:type="dxa"/>
            <w:vMerge/>
            <w:tcBorders>
              <w:left w:val="nil"/>
              <w:right w:val="single" w:sz="4" w:space="0" w:color="auto"/>
            </w:tcBorders>
            <w:shd w:val="clear" w:color="auto" w:fill="auto"/>
            <w:noWrap/>
            <w:vAlign w:val="bottom"/>
            <w:hideMark/>
          </w:tcPr>
          <w:p w:rsidR="00894ADF" w:rsidRPr="00BC53A0" w:rsidRDefault="00894ADF" w:rsidP="00894ADF">
            <w:pPr>
              <w:spacing w:after="0" w:line="240" w:lineRule="auto"/>
              <w:jc w:val="right"/>
              <w:rPr>
                <w:rFonts w:ascii="Arial" w:eastAsia="Times New Roman" w:hAnsi="Arial" w:cs="Arial"/>
                <w:sz w:val="14"/>
                <w:szCs w:val="14"/>
              </w:rPr>
            </w:pPr>
          </w:p>
        </w:tc>
        <w:tc>
          <w:tcPr>
            <w:tcW w:w="977" w:type="dxa"/>
            <w:tcBorders>
              <w:top w:val="nil"/>
              <w:left w:val="single" w:sz="4" w:space="0" w:color="auto"/>
              <w:bottom w:val="single" w:sz="4" w:space="0" w:color="auto"/>
              <w:right w:val="single" w:sz="4" w:space="0" w:color="auto"/>
            </w:tcBorders>
            <w:shd w:val="clear" w:color="auto" w:fill="auto"/>
            <w:noWrap/>
            <w:vAlign w:val="bottom"/>
          </w:tcPr>
          <w:p w:rsidR="00894ADF" w:rsidRDefault="00894ADF" w:rsidP="00894ADF">
            <w:pPr>
              <w:jc w:val="right"/>
              <w:rPr>
                <w:sz w:val="16"/>
                <w:szCs w:val="16"/>
              </w:rPr>
            </w:pPr>
            <w:r>
              <w:rPr>
                <w:sz w:val="16"/>
                <w:szCs w:val="16"/>
              </w:rPr>
              <w:t>114,18</w:t>
            </w:r>
          </w:p>
        </w:tc>
      </w:tr>
      <w:tr w:rsidR="00894ADF" w:rsidRPr="00BC53A0" w:rsidTr="007205DF">
        <w:trPr>
          <w:trHeight w:val="255"/>
        </w:trPr>
        <w:tc>
          <w:tcPr>
            <w:tcW w:w="475" w:type="dxa"/>
            <w:tcBorders>
              <w:top w:val="nil"/>
              <w:left w:val="single" w:sz="4" w:space="0" w:color="auto"/>
              <w:bottom w:val="single" w:sz="4" w:space="0" w:color="auto"/>
              <w:right w:val="single" w:sz="4" w:space="0" w:color="auto"/>
            </w:tcBorders>
            <w:shd w:val="clear" w:color="auto" w:fill="auto"/>
            <w:noWrap/>
            <w:vAlign w:val="bottom"/>
            <w:hideMark/>
          </w:tcPr>
          <w:p w:rsidR="00894ADF" w:rsidRPr="00BC53A0" w:rsidRDefault="00894ADF" w:rsidP="00894ADF">
            <w:pPr>
              <w:spacing w:after="0" w:line="240" w:lineRule="auto"/>
              <w:jc w:val="right"/>
              <w:rPr>
                <w:rFonts w:ascii="Arial" w:eastAsia="Times New Roman" w:hAnsi="Arial" w:cs="Arial"/>
                <w:sz w:val="14"/>
                <w:szCs w:val="14"/>
              </w:rPr>
            </w:pPr>
            <w:r w:rsidRPr="00BC53A0">
              <w:rPr>
                <w:rFonts w:ascii="Arial" w:eastAsia="Times New Roman" w:hAnsi="Arial" w:cs="Arial"/>
                <w:sz w:val="14"/>
                <w:szCs w:val="14"/>
              </w:rPr>
              <w:t>28</w:t>
            </w:r>
          </w:p>
        </w:tc>
        <w:tc>
          <w:tcPr>
            <w:tcW w:w="5616" w:type="dxa"/>
            <w:tcBorders>
              <w:top w:val="nil"/>
              <w:left w:val="nil"/>
              <w:bottom w:val="single" w:sz="4" w:space="0" w:color="auto"/>
              <w:right w:val="single" w:sz="4" w:space="0" w:color="auto"/>
            </w:tcBorders>
            <w:shd w:val="clear" w:color="auto" w:fill="auto"/>
            <w:noWrap/>
            <w:vAlign w:val="bottom"/>
            <w:hideMark/>
          </w:tcPr>
          <w:p w:rsidR="00894ADF" w:rsidRPr="00BC53A0" w:rsidRDefault="00894ADF" w:rsidP="00894ADF">
            <w:pPr>
              <w:spacing w:after="0" w:line="240" w:lineRule="auto"/>
              <w:jc w:val="both"/>
              <w:rPr>
                <w:rFonts w:ascii="Arial" w:eastAsia="Times New Roman" w:hAnsi="Arial" w:cs="Arial"/>
                <w:sz w:val="14"/>
                <w:szCs w:val="14"/>
              </w:rPr>
            </w:pPr>
            <w:r w:rsidRPr="00BC53A0">
              <w:rPr>
                <w:rFonts w:ascii="Arial" w:eastAsia="Times New Roman" w:hAnsi="Arial" w:cs="Arial"/>
                <w:sz w:val="14"/>
                <w:szCs w:val="14"/>
              </w:rPr>
              <w:t>REVESTIMIENTO DE MUROS CON CERAMICA</w:t>
            </w:r>
          </w:p>
        </w:tc>
        <w:tc>
          <w:tcPr>
            <w:tcW w:w="567" w:type="dxa"/>
            <w:tcBorders>
              <w:top w:val="nil"/>
              <w:left w:val="nil"/>
              <w:bottom w:val="single" w:sz="4" w:space="0" w:color="auto"/>
              <w:right w:val="single" w:sz="4" w:space="0" w:color="auto"/>
            </w:tcBorders>
            <w:shd w:val="clear" w:color="auto" w:fill="auto"/>
            <w:noWrap/>
            <w:vAlign w:val="bottom"/>
            <w:hideMark/>
          </w:tcPr>
          <w:p w:rsidR="00894ADF" w:rsidRPr="00BC53A0" w:rsidRDefault="00894ADF" w:rsidP="00894ADF">
            <w:pPr>
              <w:spacing w:after="0" w:line="240" w:lineRule="auto"/>
              <w:rPr>
                <w:rFonts w:ascii="Arial" w:eastAsia="Times New Roman" w:hAnsi="Arial" w:cs="Arial"/>
                <w:sz w:val="14"/>
                <w:szCs w:val="14"/>
              </w:rPr>
            </w:pPr>
            <w:r w:rsidRPr="00BC53A0">
              <w:rPr>
                <w:rFonts w:ascii="Arial" w:eastAsia="Times New Roman" w:hAnsi="Arial" w:cs="Arial"/>
                <w:sz w:val="14"/>
                <w:szCs w:val="14"/>
              </w:rPr>
              <w:t>M2</w:t>
            </w:r>
          </w:p>
        </w:tc>
        <w:tc>
          <w:tcPr>
            <w:tcW w:w="1484" w:type="dxa"/>
            <w:vMerge/>
            <w:tcBorders>
              <w:left w:val="nil"/>
              <w:right w:val="single" w:sz="4" w:space="0" w:color="auto"/>
            </w:tcBorders>
            <w:shd w:val="clear" w:color="auto" w:fill="auto"/>
            <w:noWrap/>
            <w:vAlign w:val="bottom"/>
            <w:hideMark/>
          </w:tcPr>
          <w:p w:rsidR="00894ADF" w:rsidRPr="00BC53A0" w:rsidRDefault="00894ADF" w:rsidP="00894ADF">
            <w:pPr>
              <w:spacing w:after="0" w:line="240" w:lineRule="auto"/>
              <w:jc w:val="right"/>
              <w:rPr>
                <w:rFonts w:ascii="Arial" w:eastAsia="Times New Roman" w:hAnsi="Arial" w:cs="Arial"/>
                <w:sz w:val="14"/>
                <w:szCs w:val="14"/>
              </w:rPr>
            </w:pPr>
          </w:p>
        </w:tc>
        <w:tc>
          <w:tcPr>
            <w:tcW w:w="977" w:type="dxa"/>
            <w:tcBorders>
              <w:top w:val="nil"/>
              <w:left w:val="single" w:sz="4" w:space="0" w:color="auto"/>
              <w:bottom w:val="single" w:sz="4" w:space="0" w:color="auto"/>
              <w:right w:val="single" w:sz="4" w:space="0" w:color="auto"/>
            </w:tcBorders>
            <w:shd w:val="clear" w:color="auto" w:fill="auto"/>
            <w:noWrap/>
            <w:vAlign w:val="bottom"/>
          </w:tcPr>
          <w:p w:rsidR="00894ADF" w:rsidRDefault="00894ADF" w:rsidP="00894ADF">
            <w:pPr>
              <w:jc w:val="right"/>
              <w:rPr>
                <w:sz w:val="16"/>
                <w:szCs w:val="16"/>
              </w:rPr>
            </w:pPr>
            <w:r>
              <w:rPr>
                <w:sz w:val="16"/>
                <w:szCs w:val="16"/>
              </w:rPr>
              <w:t>228,18</w:t>
            </w:r>
          </w:p>
        </w:tc>
      </w:tr>
      <w:tr w:rsidR="00894ADF" w:rsidRPr="00BC53A0" w:rsidTr="007205DF">
        <w:trPr>
          <w:trHeight w:val="255"/>
        </w:trPr>
        <w:tc>
          <w:tcPr>
            <w:tcW w:w="475" w:type="dxa"/>
            <w:tcBorders>
              <w:top w:val="nil"/>
              <w:left w:val="single" w:sz="4" w:space="0" w:color="auto"/>
              <w:bottom w:val="single" w:sz="4" w:space="0" w:color="auto"/>
              <w:right w:val="single" w:sz="4" w:space="0" w:color="auto"/>
            </w:tcBorders>
            <w:shd w:val="clear" w:color="auto" w:fill="auto"/>
            <w:noWrap/>
            <w:vAlign w:val="bottom"/>
            <w:hideMark/>
          </w:tcPr>
          <w:p w:rsidR="00894ADF" w:rsidRPr="00BC53A0" w:rsidRDefault="00894ADF" w:rsidP="00894ADF">
            <w:pPr>
              <w:spacing w:after="0" w:line="240" w:lineRule="auto"/>
              <w:jc w:val="right"/>
              <w:rPr>
                <w:rFonts w:ascii="Arial" w:eastAsia="Times New Roman" w:hAnsi="Arial" w:cs="Arial"/>
                <w:sz w:val="14"/>
                <w:szCs w:val="14"/>
              </w:rPr>
            </w:pPr>
            <w:r w:rsidRPr="00BC53A0">
              <w:rPr>
                <w:rFonts w:ascii="Arial" w:eastAsia="Times New Roman" w:hAnsi="Arial" w:cs="Arial"/>
                <w:sz w:val="14"/>
                <w:szCs w:val="14"/>
              </w:rPr>
              <w:t>29</w:t>
            </w:r>
          </w:p>
        </w:tc>
        <w:tc>
          <w:tcPr>
            <w:tcW w:w="5616" w:type="dxa"/>
            <w:tcBorders>
              <w:top w:val="nil"/>
              <w:left w:val="nil"/>
              <w:bottom w:val="single" w:sz="4" w:space="0" w:color="auto"/>
              <w:right w:val="single" w:sz="4" w:space="0" w:color="auto"/>
            </w:tcBorders>
            <w:shd w:val="clear" w:color="auto" w:fill="auto"/>
            <w:noWrap/>
            <w:vAlign w:val="bottom"/>
            <w:hideMark/>
          </w:tcPr>
          <w:p w:rsidR="00894ADF" w:rsidRPr="00BC53A0" w:rsidRDefault="00894ADF" w:rsidP="00894ADF">
            <w:pPr>
              <w:spacing w:after="0" w:line="240" w:lineRule="auto"/>
              <w:jc w:val="both"/>
              <w:rPr>
                <w:rFonts w:ascii="Arial" w:eastAsia="Times New Roman" w:hAnsi="Arial" w:cs="Arial"/>
                <w:sz w:val="14"/>
                <w:szCs w:val="14"/>
              </w:rPr>
            </w:pPr>
            <w:r w:rsidRPr="00BC53A0">
              <w:rPr>
                <w:rFonts w:ascii="Arial" w:eastAsia="Times New Roman" w:hAnsi="Arial" w:cs="Arial"/>
                <w:sz w:val="14"/>
                <w:szCs w:val="14"/>
              </w:rPr>
              <w:t>PISO DE CERAMICA NACIONAL</w:t>
            </w:r>
          </w:p>
        </w:tc>
        <w:tc>
          <w:tcPr>
            <w:tcW w:w="567" w:type="dxa"/>
            <w:tcBorders>
              <w:top w:val="nil"/>
              <w:left w:val="nil"/>
              <w:bottom w:val="single" w:sz="4" w:space="0" w:color="auto"/>
              <w:right w:val="single" w:sz="4" w:space="0" w:color="auto"/>
            </w:tcBorders>
            <w:shd w:val="clear" w:color="auto" w:fill="auto"/>
            <w:noWrap/>
            <w:vAlign w:val="bottom"/>
            <w:hideMark/>
          </w:tcPr>
          <w:p w:rsidR="00894ADF" w:rsidRPr="00BC53A0" w:rsidRDefault="00894ADF" w:rsidP="00894ADF">
            <w:pPr>
              <w:spacing w:after="0" w:line="240" w:lineRule="auto"/>
              <w:rPr>
                <w:rFonts w:ascii="Arial" w:eastAsia="Times New Roman" w:hAnsi="Arial" w:cs="Arial"/>
                <w:sz w:val="14"/>
                <w:szCs w:val="14"/>
              </w:rPr>
            </w:pPr>
            <w:r w:rsidRPr="00BC53A0">
              <w:rPr>
                <w:rFonts w:ascii="Arial" w:eastAsia="Times New Roman" w:hAnsi="Arial" w:cs="Arial"/>
                <w:sz w:val="14"/>
                <w:szCs w:val="14"/>
              </w:rPr>
              <w:t>M2</w:t>
            </w:r>
          </w:p>
        </w:tc>
        <w:tc>
          <w:tcPr>
            <w:tcW w:w="1484" w:type="dxa"/>
            <w:vMerge/>
            <w:tcBorders>
              <w:left w:val="nil"/>
              <w:right w:val="single" w:sz="4" w:space="0" w:color="auto"/>
            </w:tcBorders>
            <w:shd w:val="clear" w:color="auto" w:fill="auto"/>
            <w:noWrap/>
            <w:vAlign w:val="bottom"/>
            <w:hideMark/>
          </w:tcPr>
          <w:p w:rsidR="00894ADF" w:rsidRPr="00BC53A0" w:rsidRDefault="00894ADF" w:rsidP="00894ADF">
            <w:pPr>
              <w:spacing w:after="0" w:line="240" w:lineRule="auto"/>
              <w:jc w:val="right"/>
              <w:rPr>
                <w:rFonts w:ascii="Arial" w:eastAsia="Times New Roman" w:hAnsi="Arial" w:cs="Arial"/>
                <w:sz w:val="14"/>
                <w:szCs w:val="14"/>
              </w:rPr>
            </w:pPr>
          </w:p>
        </w:tc>
        <w:tc>
          <w:tcPr>
            <w:tcW w:w="977" w:type="dxa"/>
            <w:tcBorders>
              <w:top w:val="nil"/>
              <w:left w:val="single" w:sz="4" w:space="0" w:color="auto"/>
              <w:bottom w:val="single" w:sz="4" w:space="0" w:color="auto"/>
              <w:right w:val="single" w:sz="4" w:space="0" w:color="auto"/>
            </w:tcBorders>
            <w:shd w:val="clear" w:color="auto" w:fill="auto"/>
            <w:noWrap/>
            <w:vAlign w:val="bottom"/>
          </w:tcPr>
          <w:p w:rsidR="00894ADF" w:rsidRDefault="00894ADF" w:rsidP="00894ADF">
            <w:pPr>
              <w:jc w:val="right"/>
              <w:rPr>
                <w:sz w:val="16"/>
                <w:szCs w:val="16"/>
              </w:rPr>
            </w:pPr>
            <w:r>
              <w:rPr>
                <w:sz w:val="16"/>
                <w:szCs w:val="16"/>
              </w:rPr>
              <w:t>259,75</w:t>
            </w:r>
          </w:p>
        </w:tc>
      </w:tr>
      <w:tr w:rsidR="00894ADF" w:rsidRPr="00BC53A0" w:rsidTr="007205DF">
        <w:trPr>
          <w:trHeight w:val="255"/>
        </w:trPr>
        <w:tc>
          <w:tcPr>
            <w:tcW w:w="475" w:type="dxa"/>
            <w:tcBorders>
              <w:top w:val="nil"/>
              <w:left w:val="single" w:sz="4" w:space="0" w:color="auto"/>
              <w:bottom w:val="single" w:sz="4" w:space="0" w:color="auto"/>
              <w:right w:val="single" w:sz="4" w:space="0" w:color="auto"/>
            </w:tcBorders>
            <w:shd w:val="clear" w:color="auto" w:fill="auto"/>
            <w:noWrap/>
            <w:vAlign w:val="bottom"/>
            <w:hideMark/>
          </w:tcPr>
          <w:p w:rsidR="00894ADF" w:rsidRPr="00BC53A0" w:rsidRDefault="00894ADF" w:rsidP="00894ADF">
            <w:pPr>
              <w:spacing w:after="0" w:line="240" w:lineRule="auto"/>
              <w:jc w:val="right"/>
              <w:rPr>
                <w:rFonts w:ascii="Arial" w:eastAsia="Times New Roman" w:hAnsi="Arial" w:cs="Arial"/>
                <w:sz w:val="14"/>
                <w:szCs w:val="14"/>
              </w:rPr>
            </w:pPr>
            <w:r w:rsidRPr="00BC53A0">
              <w:rPr>
                <w:rFonts w:ascii="Arial" w:eastAsia="Times New Roman" w:hAnsi="Arial" w:cs="Arial"/>
                <w:sz w:val="14"/>
                <w:szCs w:val="14"/>
              </w:rPr>
              <w:t>30</w:t>
            </w:r>
          </w:p>
        </w:tc>
        <w:tc>
          <w:tcPr>
            <w:tcW w:w="5616" w:type="dxa"/>
            <w:tcBorders>
              <w:top w:val="nil"/>
              <w:left w:val="nil"/>
              <w:bottom w:val="single" w:sz="4" w:space="0" w:color="auto"/>
              <w:right w:val="single" w:sz="4" w:space="0" w:color="auto"/>
            </w:tcBorders>
            <w:shd w:val="clear" w:color="auto" w:fill="auto"/>
            <w:noWrap/>
            <w:vAlign w:val="bottom"/>
            <w:hideMark/>
          </w:tcPr>
          <w:p w:rsidR="00894ADF" w:rsidRPr="00BC53A0" w:rsidRDefault="00894ADF" w:rsidP="00894ADF">
            <w:pPr>
              <w:spacing w:after="0" w:line="240" w:lineRule="auto"/>
              <w:jc w:val="both"/>
              <w:rPr>
                <w:rFonts w:ascii="Arial" w:eastAsia="Times New Roman" w:hAnsi="Arial" w:cs="Arial"/>
                <w:sz w:val="14"/>
                <w:szCs w:val="14"/>
              </w:rPr>
            </w:pPr>
            <w:r w:rsidRPr="00BC53A0">
              <w:rPr>
                <w:rFonts w:ascii="Arial" w:eastAsia="Times New Roman" w:hAnsi="Arial" w:cs="Arial"/>
                <w:sz w:val="14"/>
                <w:szCs w:val="14"/>
              </w:rPr>
              <w:t>PINTURA ANTICORROSIVA EN CUBIERTAS</w:t>
            </w:r>
          </w:p>
        </w:tc>
        <w:tc>
          <w:tcPr>
            <w:tcW w:w="567" w:type="dxa"/>
            <w:tcBorders>
              <w:top w:val="nil"/>
              <w:left w:val="nil"/>
              <w:bottom w:val="single" w:sz="4" w:space="0" w:color="auto"/>
              <w:right w:val="single" w:sz="4" w:space="0" w:color="auto"/>
            </w:tcBorders>
            <w:shd w:val="clear" w:color="auto" w:fill="auto"/>
            <w:noWrap/>
            <w:vAlign w:val="bottom"/>
            <w:hideMark/>
          </w:tcPr>
          <w:p w:rsidR="00894ADF" w:rsidRPr="00BC53A0" w:rsidRDefault="00894ADF" w:rsidP="00894ADF">
            <w:pPr>
              <w:spacing w:after="0" w:line="240" w:lineRule="auto"/>
              <w:rPr>
                <w:rFonts w:ascii="Arial" w:eastAsia="Times New Roman" w:hAnsi="Arial" w:cs="Arial"/>
                <w:sz w:val="14"/>
                <w:szCs w:val="14"/>
              </w:rPr>
            </w:pPr>
            <w:r w:rsidRPr="00BC53A0">
              <w:rPr>
                <w:rFonts w:ascii="Arial" w:eastAsia="Times New Roman" w:hAnsi="Arial" w:cs="Arial"/>
                <w:sz w:val="14"/>
                <w:szCs w:val="14"/>
              </w:rPr>
              <w:t>M2</w:t>
            </w:r>
          </w:p>
        </w:tc>
        <w:tc>
          <w:tcPr>
            <w:tcW w:w="1484" w:type="dxa"/>
            <w:vMerge/>
            <w:tcBorders>
              <w:left w:val="nil"/>
              <w:right w:val="single" w:sz="4" w:space="0" w:color="auto"/>
            </w:tcBorders>
            <w:shd w:val="clear" w:color="auto" w:fill="auto"/>
            <w:noWrap/>
            <w:vAlign w:val="bottom"/>
            <w:hideMark/>
          </w:tcPr>
          <w:p w:rsidR="00894ADF" w:rsidRPr="00BC53A0" w:rsidRDefault="00894ADF" w:rsidP="00894ADF">
            <w:pPr>
              <w:spacing w:after="0" w:line="240" w:lineRule="auto"/>
              <w:jc w:val="right"/>
              <w:rPr>
                <w:rFonts w:ascii="Arial" w:eastAsia="Times New Roman" w:hAnsi="Arial" w:cs="Arial"/>
                <w:sz w:val="14"/>
                <w:szCs w:val="14"/>
              </w:rPr>
            </w:pPr>
          </w:p>
        </w:tc>
        <w:tc>
          <w:tcPr>
            <w:tcW w:w="977" w:type="dxa"/>
            <w:tcBorders>
              <w:top w:val="nil"/>
              <w:left w:val="single" w:sz="4" w:space="0" w:color="auto"/>
              <w:bottom w:val="single" w:sz="4" w:space="0" w:color="auto"/>
              <w:right w:val="single" w:sz="4" w:space="0" w:color="auto"/>
            </w:tcBorders>
            <w:shd w:val="clear" w:color="auto" w:fill="auto"/>
            <w:noWrap/>
            <w:vAlign w:val="bottom"/>
          </w:tcPr>
          <w:p w:rsidR="00894ADF" w:rsidRDefault="00894ADF" w:rsidP="00894ADF">
            <w:pPr>
              <w:jc w:val="right"/>
              <w:rPr>
                <w:sz w:val="16"/>
                <w:szCs w:val="16"/>
              </w:rPr>
            </w:pPr>
            <w:r>
              <w:rPr>
                <w:sz w:val="16"/>
                <w:szCs w:val="16"/>
              </w:rPr>
              <w:t>57,48</w:t>
            </w:r>
          </w:p>
        </w:tc>
      </w:tr>
      <w:tr w:rsidR="00894ADF" w:rsidRPr="00BC53A0" w:rsidTr="007205DF">
        <w:trPr>
          <w:trHeight w:val="254"/>
        </w:trPr>
        <w:tc>
          <w:tcPr>
            <w:tcW w:w="475" w:type="dxa"/>
            <w:tcBorders>
              <w:top w:val="nil"/>
              <w:left w:val="single" w:sz="4" w:space="0" w:color="auto"/>
              <w:bottom w:val="single" w:sz="4" w:space="0" w:color="auto"/>
              <w:right w:val="single" w:sz="4" w:space="0" w:color="auto"/>
            </w:tcBorders>
            <w:shd w:val="clear" w:color="auto" w:fill="auto"/>
            <w:noWrap/>
            <w:vAlign w:val="bottom"/>
            <w:hideMark/>
          </w:tcPr>
          <w:p w:rsidR="00894ADF" w:rsidRPr="00BC53A0" w:rsidRDefault="00894ADF" w:rsidP="00894ADF">
            <w:pPr>
              <w:spacing w:after="0" w:line="240" w:lineRule="auto"/>
              <w:jc w:val="right"/>
              <w:rPr>
                <w:rFonts w:ascii="Arial" w:eastAsia="Times New Roman" w:hAnsi="Arial" w:cs="Arial"/>
                <w:sz w:val="14"/>
                <w:szCs w:val="14"/>
              </w:rPr>
            </w:pPr>
            <w:r w:rsidRPr="00BC53A0">
              <w:rPr>
                <w:rFonts w:ascii="Arial" w:eastAsia="Times New Roman" w:hAnsi="Arial" w:cs="Arial"/>
                <w:sz w:val="14"/>
                <w:szCs w:val="14"/>
              </w:rPr>
              <w:t>31</w:t>
            </w:r>
          </w:p>
        </w:tc>
        <w:tc>
          <w:tcPr>
            <w:tcW w:w="5616" w:type="dxa"/>
            <w:tcBorders>
              <w:top w:val="nil"/>
              <w:left w:val="nil"/>
              <w:bottom w:val="single" w:sz="4" w:space="0" w:color="auto"/>
              <w:right w:val="single" w:sz="4" w:space="0" w:color="auto"/>
            </w:tcBorders>
            <w:shd w:val="clear" w:color="auto" w:fill="auto"/>
            <w:noWrap/>
            <w:vAlign w:val="bottom"/>
            <w:hideMark/>
          </w:tcPr>
          <w:p w:rsidR="00894ADF" w:rsidRPr="00BC53A0" w:rsidRDefault="00894ADF" w:rsidP="00894ADF">
            <w:pPr>
              <w:spacing w:after="0" w:line="240" w:lineRule="auto"/>
              <w:jc w:val="both"/>
              <w:rPr>
                <w:rFonts w:ascii="Arial" w:eastAsia="Times New Roman" w:hAnsi="Arial" w:cs="Arial"/>
                <w:sz w:val="14"/>
                <w:szCs w:val="14"/>
              </w:rPr>
            </w:pPr>
            <w:r w:rsidRPr="00BC53A0">
              <w:rPr>
                <w:rFonts w:ascii="Arial" w:eastAsia="Times New Roman" w:hAnsi="Arial" w:cs="Arial"/>
                <w:sz w:val="14"/>
                <w:szCs w:val="14"/>
              </w:rPr>
              <w:t>PINTURA LATEX INTERIOR INCLUIDO LIJADO Y MASILLADO</w:t>
            </w:r>
          </w:p>
        </w:tc>
        <w:tc>
          <w:tcPr>
            <w:tcW w:w="567" w:type="dxa"/>
            <w:tcBorders>
              <w:top w:val="nil"/>
              <w:left w:val="nil"/>
              <w:bottom w:val="single" w:sz="4" w:space="0" w:color="auto"/>
              <w:right w:val="single" w:sz="4" w:space="0" w:color="auto"/>
            </w:tcBorders>
            <w:shd w:val="clear" w:color="auto" w:fill="auto"/>
            <w:noWrap/>
            <w:vAlign w:val="bottom"/>
            <w:hideMark/>
          </w:tcPr>
          <w:p w:rsidR="00894ADF" w:rsidRPr="00BC53A0" w:rsidRDefault="00894ADF" w:rsidP="00894ADF">
            <w:pPr>
              <w:spacing w:after="0" w:line="240" w:lineRule="auto"/>
              <w:rPr>
                <w:rFonts w:ascii="Arial" w:eastAsia="Times New Roman" w:hAnsi="Arial" w:cs="Arial"/>
                <w:sz w:val="14"/>
                <w:szCs w:val="14"/>
              </w:rPr>
            </w:pPr>
            <w:r w:rsidRPr="00BC53A0">
              <w:rPr>
                <w:rFonts w:ascii="Arial" w:eastAsia="Times New Roman" w:hAnsi="Arial" w:cs="Arial"/>
                <w:sz w:val="14"/>
                <w:szCs w:val="14"/>
              </w:rPr>
              <w:t>M2</w:t>
            </w:r>
          </w:p>
        </w:tc>
        <w:tc>
          <w:tcPr>
            <w:tcW w:w="1484" w:type="dxa"/>
            <w:vMerge/>
            <w:tcBorders>
              <w:left w:val="nil"/>
              <w:right w:val="single" w:sz="4" w:space="0" w:color="auto"/>
            </w:tcBorders>
            <w:shd w:val="clear" w:color="auto" w:fill="auto"/>
            <w:noWrap/>
            <w:vAlign w:val="bottom"/>
            <w:hideMark/>
          </w:tcPr>
          <w:p w:rsidR="00894ADF" w:rsidRPr="00BC53A0" w:rsidRDefault="00894ADF" w:rsidP="00894ADF">
            <w:pPr>
              <w:spacing w:after="0" w:line="240" w:lineRule="auto"/>
              <w:jc w:val="right"/>
              <w:rPr>
                <w:rFonts w:ascii="Arial" w:eastAsia="Times New Roman" w:hAnsi="Arial" w:cs="Arial"/>
                <w:sz w:val="14"/>
                <w:szCs w:val="14"/>
              </w:rPr>
            </w:pPr>
          </w:p>
        </w:tc>
        <w:tc>
          <w:tcPr>
            <w:tcW w:w="977" w:type="dxa"/>
            <w:tcBorders>
              <w:top w:val="nil"/>
              <w:left w:val="single" w:sz="4" w:space="0" w:color="auto"/>
              <w:bottom w:val="single" w:sz="4" w:space="0" w:color="auto"/>
              <w:right w:val="single" w:sz="4" w:space="0" w:color="auto"/>
            </w:tcBorders>
            <w:shd w:val="clear" w:color="auto" w:fill="auto"/>
            <w:noWrap/>
            <w:vAlign w:val="bottom"/>
          </w:tcPr>
          <w:p w:rsidR="00894ADF" w:rsidRDefault="00894ADF" w:rsidP="00894ADF">
            <w:pPr>
              <w:jc w:val="right"/>
              <w:rPr>
                <w:sz w:val="16"/>
                <w:szCs w:val="16"/>
              </w:rPr>
            </w:pPr>
            <w:r>
              <w:rPr>
                <w:sz w:val="16"/>
                <w:szCs w:val="16"/>
              </w:rPr>
              <w:t>37,65</w:t>
            </w:r>
          </w:p>
        </w:tc>
      </w:tr>
      <w:tr w:rsidR="00894ADF" w:rsidRPr="00BC53A0" w:rsidTr="007205DF">
        <w:trPr>
          <w:trHeight w:val="218"/>
        </w:trPr>
        <w:tc>
          <w:tcPr>
            <w:tcW w:w="475" w:type="dxa"/>
            <w:tcBorders>
              <w:top w:val="nil"/>
              <w:left w:val="single" w:sz="4" w:space="0" w:color="auto"/>
              <w:bottom w:val="single" w:sz="4" w:space="0" w:color="auto"/>
              <w:right w:val="single" w:sz="4" w:space="0" w:color="auto"/>
            </w:tcBorders>
            <w:shd w:val="clear" w:color="auto" w:fill="auto"/>
            <w:noWrap/>
            <w:vAlign w:val="bottom"/>
            <w:hideMark/>
          </w:tcPr>
          <w:p w:rsidR="00894ADF" w:rsidRPr="00BC53A0" w:rsidRDefault="00894ADF" w:rsidP="00894ADF">
            <w:pPr>
              <w:spacing w:after="0" w:line="240" w:lineRule="auto"/>
              <w:jc w:val="right"/>
              <w:rPr>
                <w:rFonts w:ascii="Arial" w:eastAsia="Times New Roman" w:hAnsi="Arial" w:cs="Arial"/>
                <w:sz w:val="14"/>
                <w:szCs w:val="14"/>
              </w:rPr>
            </w:pPr>
            <w:r w:rsidRPr="00BC53A0">
              <w:rPr>
                <w:rFonts w:ascii="Arial" w:eastAsia="Times New Roman" w:hAnsi="Arial" w:cs="Arial"/>
                <w:sz w:val="14"/>
                <w:szCs w:val="14"/>
              </w:rPr>
              <w:t>32</w:t>
            </w:r>
          </w:p>
        </w:tc>
        <w:tc>
          <w:tcPr>
            <w:tcW w:w="5616" w:type="dxa"/>
            <w:tcBorders>
              <w:top w:val="nil"/>
              <w:left w:val="nil"/>
              <w:bottom w:val="single" w:sz="4" w:space="0" w:color="auto"/>
              <w:right w:val="single" w:sz="4" w:space="0" w:color="auto"/>
            </w:tcBorders>
            <w:shd w:val="clear" w:color="auto" w:fill="auto"/>
            <w:noWrap/>
            <w:vAlign w:val="bottom"/>
            <w:hideMark/>
          </w:tcPr>
          <w:p w:rsidR="00894ADF" w:rsidRPr="00BC53A0" w:rsidRDefault="00894ADF" w:rsidP="00894ADF">
            <w:pPr>
              <w:spacing w:after="0" w:line="240" w:lineRule="auto"/>
              <w:jc w:val="both"/>
              <w:rPr>
                <w:rFonts w:ascii="Arial" w:eastAsia="Times New Roman" w:hAnsi="Arial" w:cs="Arial"/>
                <w:sz w:val="14"/>
                <w:szCs w:val="14"/>
              </w:rPr>
            </w:pPr>
            <w:r w:rsidRPr="00BC53A0">
              <w:rPr>
                <w:rFonts w:ascii="Arial" w:eastAsia="Times New Roman" w:hAnsi="Arial" w:cs="Arial"/>
                <w:sz w:val="14"/>
                <w:szCs w:val="14"/>
              </w:rPr>
              <w:t>PINTURA LATEX EXTERIOR INCLUIDO MASILLADO Y LIJADO</w:t>
            </w:r>
          </w:p>
        </w:tc>
        <w:tc>
          <w:tcPr>
            <w:tcW w:w="567" w:type="dxa"/>
            <w:tcBorders>
              <w:top w:val="nil"/>
              <w:left w:val="nil"/>
              <w:bottom w:val="single" w:sz="4" w:space="0" w:color="auto"/>
              <w:right w:val="single" w:sz="4" w:space="0" w:color="auto"/>
            </w:tcBorders>
            <w:shd w:val="clear" w:color="auto" w:fill="auto"/>
            <w:noWrap/>
            <w:vAlign w:val="bottom"/>
            <w:hideMark/>
          </w:tcPr>
          <w:p w:rsidR="00894ADF" w:rsidRPr="00BC53A0" w:rsidRDefault="00894ADF" w:rsidP="00894ADF">
            <w:pPr>
              <w:spacing w:after="0" w:line="240" w:lineRule="auto"/>
              <w:rPr>
                <w:rFonts w:ascii="Arial" w:eastAsia="Times New Roman" w:hAnsi="Arial" w:cs="Arial"/>
                <w:sz w:val="14"/>
                <w:szCs w:val="14"/>
              </w:rPr>
            </w:pPr>
            <w:r w:rsidRPr="00BC53A0">
              <w:rPr>
                <w:rFonts w:ascii="Arial" w:eastAsia="Times New Roman" w:hAnsi="Arial" w:cs="Arial"/>
                <w:sz w:val="14"/>
                <w:szCs w:val="14"/>
              </w:rPr>
              <w:t>M2</w:t>
            </w:r>
          </w:p>
        </w:tc>
        <w:tc>
          <w:tcPr>
            <w:tcW w:w="1484" w:type="dxa"/>
            <w:vMerge/>
            <w:tcBorders>
              <w:left w:val="nil"/>
              <w:right w:val="single" w:sz="4" w:space="0" w:color="auto"/>
            </w:tcBorders>
            <w:shd w:val="clear" w:color="auto" w:fill="auto"/>
            <w:noWrap/>
            <w:vAlign w:val="bottom"/>
            <w:hideMark/>
          </w:tcPr>
          <w:p w:rsidR="00894ADF" w:rsidRPr="00BC53A0" w:rsidRDefault="00894ADF" w:rsidP="00894ADF">
            <w:pPr>
              <w:spacing w:after="0" w:line="240" w:lineRule="auto"/>
              <w:jc w:val="right"/>
              <w:rPr>
                <w:rFonts w:ascii="Arial" w:eastAsia="Times New Roman" w:hAnsi="Arial" w:cs="Arial"/>
                <w:sz w:val="14"/>
                <w:szCs w:val="14"/>
              </w:rPr>
            </w:pPr>
          </w:p>
        </w:tc>
        <w:tc>
          <w:tcPr>
            <w:tcW w:w="977" w:type="dxa"/>
            <w:tcBorders>
              <w:top w:val="nil"/>
              <w:left w:val="single" w:sz="4" w:space="0" w:color="auto"/>
              <w:bottom w:val="single" w:sz="4" w:space="0" w:color="auto"/>
              <w:right w:val="single" w:sz="4" w:space="0" w:color="auto"/>
            </w:tcBorders>
            <w:shd w:val="clear" w:color="auto" w:fill="auto"/>
            <w:noWrap/>
            <w:vAlign w:val="bottom"/>
          </w:tcPr>
          <w:p w:rsidR="00894ADF" w:rsidRDefault="00894ADF" w:rsidP="00894ADF">
            <w:pPr>
              <w:jc w:val="right"/>
              <w:rPr>
                <w:sz w:val="16"/>
                <w:szCs w:val="16"/>
              </w:rPr>
            </w:pPr>
            <w:r>
              <w:rPr>
                <w:sz w:val="16"/>
                <w:szCs w:val="16"/>
              </w:rPr>
              <w:t>41,53</w:t>
            </w:r>
          </w:p>
        </w:tc>
      </w:tr>
      <w:tr w:rsidR="00894ADF" w:rsidRPr="00BC53A0" w:rsidTr="007205DF">
        <w:trPr>
          <w:trHeight w:val="255"/>
        </w:trPr>
        <w:tc>
          <w:tcPr>
            <w:tcW w:w="475" w:type="dxa"/>
            <w:tcBorders>
              <w:top w:val="nil"/>
              <w:left w:val="single" w:sz="4" w:space="0" w:color="auto"/>
              <w:bottom w:val="single" w:sz="4" w:space="0" w:color="auto"/>
              <w:right w:val="single" w:sz="4" w:space="0" w:color="auto"/>
            </w:tcBorders>
            <w:shd w:val="clear" w:color="auto" w:fill="auto"/>
            <w:noWrap/>
            <w:vAlign w:val="bottom"/>
            <w:hideMark/>
          </w:tcPr>
          <w:p w:rsidR="00894ADF" w:rsidRPr="00BC53A0" w:rsidRDefault="00894ADF" w:rsidP="00894ADF">
            <w:pPr>
              <w:spacing w:after="0" w:line="240" w:lineRule="auto"/>
              <w:jc w:val="right"/>
              <w:rPr>
                <w:rFonts w:ascii="Arial" w:eastAsia="Times New Roman" w:hAnsi="Arial" w:cs="Arial"/>
                <w:sz w:val="14"/>
                <w:szCs w:val="14"/>
              </w:rPr>
            </w:pPr>
            <w:r w:rsidRPr="00BC53A0">
              <w:rPr>
                <w:rFonts w:ascii="Arial" w:eastAsia="Times New Roman" w:hAnsi="Arial" w:cs="Arial"/>
                <w:sz w:val="14"/>
                <w:szCs w:val="14"/>
              </w:rPr>
              <w:t>33</w:t>
            </w:r>
          </w:p>
        </w:tc>
        <w:tc>
          <w:tcPr>
            <w:tcW w:w="5616" w:type="dxa"/>
            <w:tcBorders>
              <w:top w:val="nil"/>
              <w:left w:val="nil"/>
              <w:bottom w:val="single" w:sz="4" w:space="0" w:color="auto"/>
              <w:right w:val="single" w:sz="4" w:space="0" w:color="auto"/>
            </w:tcBorders>
            <w:shd w:val="clear" w:color="auto" w:fill="auto"/>
            <w:noWrap/>
            <w:vAlign w:val="bottom"/>
            <w:hideMark/>
          </w:tcPr>
          <w:p w:rsidR="00894ADF" w:rsidRPr="00BC53A0" w:rsidRDefault="00894ADF" w:rsidP="00894ADF">
            <w:pPr>
              <w:spacing w:after="0" w:line="240" w:lineRule="auto"/>
              <w:jc w:val="both"/>
              <w:rPr>
                <w:rFonts w:ascii="Arial" w:eastAsia="Times New Roman" w:hAnsi="Arial" w:cs="Arial"/>
                <w:sz w:val="14"/>
                <w:szCs w:val="14"/>
              </w:rPr>
            </w:pPr>
            <w:r w:rsidRPr="00BC53A0">
              <w:rPr>
                <w:rFonts w:ascii="Arial" w:eastAsia="Times New Roman" w:hAnsi="Arial" w:cs="Arial"/>
                <w:sz w:val="14"/>
                <w:szCs w:val="14"/>
              </w:rPr>
              <w:t>PINTURA AL OLEO  MATE PARA AREAS HUMEDAS</w:t>
            </w:r>
          </w:p>
        </w:tc>
        <w:tc>
          <w:tcPr>
            <w:tcW w:w="567" w:type="dxa"/>
            <w:tcBorders>
              <w:top w:val="nil"/>
              <w:left w:val="nil"/>
              <w:bottom w:val="single" w:sz="4" w:space="0" w:color="auto"/>
              <w:right w:val="single" w:sz="4" w:space="0" w:color="auto"/>
            </w:tcBorders>
            <w:shd w:val="clear" w:color="auto" w:fill="auto"/>
            <w:noWrap/>
            <w:vAlign w:val="bottom"/>
            <w:hideMark/>
          </w:tcPr>
          <w:p w:rsidR="00894ADF" w:rsidRPr="00BC53A0" w:rsidRDefault="00894ADF" w:rsidP="00894ADF">
            <w:pPr>
              <w:spacing w:after="0" w:line="240" w:lineRule="auto"/>
              <w:rPr>
                <w:rFonts w:ascii="Arial" w:eastAsia="Times New Roman" w:hAnsi="Arial" w:cs="Arial"/>
                <w:sz w:val="14"/>
                <w:szCs w:val="14"/>
              </w:rPr>
            </w:pPr>
            <w:r w:rsidRPr="00BC53A0">
              <w:rPr>
                <w:rFonts w:ascii="Arial" w:eastAsia="Times New Roman" w:hAnsi="Arial" w:cs="Arial"/>
                <w:sz w:val="14"/>
                <w:szCs w:val="14"/>
              </w:rPr>
              <w:t>M2</w:t>
            </w:r>
          </w:p>
        </w:tc>
        <w:tc>
          <w:tcPr>
            <w:tcW w:w="1484" w:type="dxa"/>
            <w:vMerge/>
            <w:tcBorders>
              <w:left w:val="nil"/>
              <w:right w:val="single" w:sz="4" w:space="0" w:color="auto"/>
            </w:tcBorders>
            <w:shd w:val="clear" w:color="auto" w:fill="auto"/>
            <w:noWrap/>
            <w:vAlign w:val="bottom"/>
            <w:hideMark/>
          </w:tcPr>
          <w:p w:rsidR="00894ADF" w:rsidRPr="00BC53A0" w:rsidRDefault="00894ADF" w:rsidP="00894ADF">
            <w:pPr>
              <w:spacing w:after="0" w:line="240" w:lineRule="auto"/>
              <w:jc w:val="right"/>
              <w:rPr>
                <w:rFonts w:ascii="Arial" w:eastAsia="Times New Roman" w:hAnsi="Arial" w:cs="Arial"/>
                <w:sz w:val="14"/>
                <w:szCs w:val="14"/>
              </w:rPr>
            </w:pPr>
          </w:p>
        </w:tc>
        <w:tc>
          <w:tcPr>
            <w:tcW w:w="977" w:type="dxa"/>
            <w:tcBorders>
              <w:top w:val="nil"/>
              <w:left w:val="single" w:sz="4" w:space="0" w:color="auto"/>
              <w:bottom w:val="single" w:sz="4" w:space="0" w:color="auto"/>
              <w:right w:val="single" w:sz="4" w:space="0" w:color="auto"/>
            </w:tcBorders>
            <w:shd w:val="clear" w:color="auto" w:fill="auto"/>
            <w:noWrap/>
            <w:vAlign w:val="bottom"/>
          </w:tcPr>
          <w:p w:rsidR="00894ADF" w:rsidRDefault="00894ADF" w:rsidP="00894ADF">
            <w:pPr>
              <w:jc w:val="right"/>
              <w:rPr>
                <w:sz w:val="16"/>
                <w:szCs w:val="16"/>
              </w:rPr>
            </w:pPr>
            <w:r>
              <w:rPr>
                <w:sz w:val="16"/>
                <w:szCs w:val="16"/>
              </w:rPr>
              <w:t>77,04</w:t>
            </w:r>
          </w:p>
        </w:tc>
      </w:tr>
      <w:tr w:rsidR="00894ADF" w:rsidRPr="00BC53A0" w:rsidTr="007205DF">
        <w:trPr>
          <w:trHeight w:val="356"/>
        </w:trPr>
        <w:tc>
          <w:tcPr>
            <w:tcW w:w="475" w:type="dxa"/>
            <w:tcBorders>
              <w:top w:val="nil"/>
              <w:left w:val="single" w:sz="4" w:space="0" w:color="auto"/>
              <w:bottom w:val="single" w:sz="4" w:space="0" w:color="auto"/>
              <w:right w:val="single" w:sz="4" w:space="0" w:color="auto"/>
            </w:tcBorders>
            <w:shd w:val="clear" w:color="auto" w:fill="auto"/>
            <w:noWrap/>
            <w:vAlign w:val="bottom"/>
            <w:hideMark/>
          </w:tcPr>
          <w:p w:rsidR="00894ADF" w:rsidRPr="00BC53A0" w:rsidRDefault="00894ADF" w:rsidP="00894ADF">
            <w:pPr>
              <w:spacing w:after="0" w:line="240" w:lineRule="auto"/>
              <w:jc w:val="right"/>
              <w:rPr>
                <w:rFonts w:ascii="Arial" w:eastAsia="Times New Roman" w:hAnsi="Arial" w:cs="Arial"/>
                <w:sz w:val="14"/>
                <w:szCs w:val="14"/>
              </w:rPr>
            </w:pPr>
            <w:r w:rsidRPr="00BC53A0">
              <w:rPr>
                <w:rFonts w:ascii="Arial" w:eastAsia="Times New Roman" w:hAnsi="Arial" w:cs="Arial"/>
                <w:sz w:val="14"/>
                <w:szCs w:val="14"/>
              </w:rPr>
              <w:t>34</w:t>
            </w:r>
          </w:p>
        </w:tc>
        <w:tc>
          <w:tcPr>
            <w:tcW w:w="5616" w:type="dxa"/>
            <w:tcBorders>
              <w:top w:val="nil"/>
              <w:left w:val="nil"/>
              <w:bottom w:val="single" w:sz="4" w:space="0" w:color="auto"/>
              <w:right w:val="single" w:sz="4" w:space="0" w:color="auto"/>
            </w:tcBorders>
            <w:shd w:val="clear" w:color="auto" w:fill="auto"/>
            <w:noWrap/>
            <w:vAlign w:val="bottom"/>
            <w:hideMark/>
          </w:tcPr>
          <w:p w:rsidR="00894ADF" w:rsidRPr="00BC53A0" w:rsidRDefault="00894ADF" w:rsidP="00894ADF">
            <w:pPr>
              <w:spacing w:after="0" w:line="240" w:lineRule="auto"/>
              <w:jc w:val="both"/>
              <w:rPr>
                <w:rFonts w:ascii="Arial" w:eastAsia="Times New Roman" w:hAnsi="Arial" w:cs="Arial"/>
                <w:sz w:val="14"/>
                <w:szCs w:val="14"/>
              </w:rPr>
            </w:pPr>
            <w:r w:rsidRPr="00BC53A0">
              <w:rPr>
                <w:rFonts w:ascii="Arial" w:eastAsia="Times New Roman" w:hAnsi="Arial" w:cs="Arial"/>
                <w:sz w:val="14"/>
                <w:szCs w:val="14"/>
              </w:rPr>
              <w:t>PROV. E INST. PUERTA PLACA INCLUYE  MARCO QUINC. Y BARNIZ</w:t>
            </w:r>
          </w:p>
        </w:tc>
        <w:tc>
          <w:tcPr>
            <w:tcW w:w="567" w:type="dxa"/>
            <w:tcBorders>
              <w:top w:val="nil"/>
              <w:left w:val="nil"/>
              <w:bottom w:val="single" w:sz="4" w:space="0" w:color="auto"/>
              <w:right w:val="single" w:sz="4" w:space="0" w:color="auto"/>
            </w:tcBorders>
            <w:shd w:val="clear" w:color="auto" w:fill="auto"/>
            <w:noWrap/>
            <w:vAlign w:val="bottom"/>
            <w:hideMark/>
          </w:tcPr>
          <w:p w:rsidR="00894ADF" w:rsidRPr="00BC53A0" w:rsidRDefault="00894ADF" w:rsidP="00894ADF">
            <w:pPr>
              <w:spacing w:after="0" w:line="240" w:lineRule="auto"/>
              <w:rPr>
                <w:rFonts w:ascii="Arial" w:eastAsia="Times New Roman" w:hAnsi="Arial" w:cs="Arial"/>
                <w:sz w:val="14"/>
                <w:szCs w:val="14"/>
              </w:rPr>
            </w:pPr>
            <w:r w:rsidRPr="00BC53A0">
              <w:rPr>
                <w:rFonts w:ascii="Arial" w:eastAsia="Times New Roman" w:hAnsi="Arial" w:cs="Arial"/>
                <w:sz w:val="14"/>
                <w:szCs w:val="14"/>
              </w:rPr>
              <w:t>M2</w:t>
            </w:r>
          </w:p>
        </w:tc>
        <w:tc>
          <w:tcPr>
            <w:tcW w:w="1484" w:type="dxa"/>
            <w:vMerge/>
            <w:tcBorders>
              <w:left w:val="nil"/>
              <w:right w:val="single" w:sz="4" w:space="0" w:color="auto"/>
            </w:tcBorders>
            <w:shd w:val="clear" w:color="auto" w:fill="auto"/>
            <w:noWrap/>
            <w:vAlign w:val="bottom"/>
            <w:hideMark/>
          </w:tcPr>
          <w:p w:rsidR="00894ADF" w:rsidRPr="00BC53A0" w:rsidRDefault="00894ADF" w:rsidP="00894ADF">
            <w:pPr>
              <w:spacing w:after="0" w:line="240" w:lineRule="auto"/>
              <w:jc w:val="right"/>
              <w:rPr>
                <w:rFonts w:ascii="Arial" w:eastAsia="Times New Roman" w:hAnsi="Arial" w:cs="Arial"/>
                <w:sz w:val="14"/>
                <w:szCs w:val="14"/>
              </w:rPr>
            </w:pPr>
          </w:p>
        </w:tc>
        <w:tc>
          <w:tcPr>
            <w:tcW w:w="977" w:type="dxa"/>
            <w:tcBorders>
              <w:top w:val="nil"/>
              <w:left w:val="single" w:sz="4" w:space="0" w:color="auto"/>
              <w:bottom w:val="single" w:sz="4" w:space="0" w:color="auto"/>
              <w:right w:val="single" w:sz="4" w:space="0" w:color="auto"/>
            </w:tcBorders>
            <w:shd w:val="clear" w:color="auto" w:fill="auto"/>
            <w:noWrap/>
            <w:vAlign w:val="bottom"/>
          </w:tcPr>
          <w:p w:rsidR="00894ADF" w:rsidRDefault="00894ADF" w:rsidP="00894ADF">
            <w:pPr>
              <w:jc w:val="right"/>
              <w:rPr>
                <w:sz w:val="16"/>
                <w:szCs w:val="16"/>
              </w:rPr>
            </w:pPr>
            <w:r>
              <w:rPr>
                <w:sz w:val="16"/>
                <w:szCs w:val="16"/>
              </w:rPr>
              <w:t>1.212,24</w:t>
            </w:r>
          </w:p>
        </w:tc>
      </w:tr>
      <w:tr w:rsidR="00894ADF" w:rsidRPr="00BC53A0" w:rsidTr="007205DF">
        <w:trPr>
          <w:trHeight w:val="320"/>
        </w:trPr>
        <w:tc>
          <w:tcPr>
            <w:tcW w:w="475" w:type="dxa"/>
            <w:tcBorders>
              <w:top w:val="nil"/>
              <w:left w:val="single" w:sz="4" w:space="0" w:color="auto"/>
              <w:bottom w:val="single" w:sz="4" w:space="0" w:color="auto"/>
              <w:right w:val="single" w:sz="4" w:space="0" w:color="auto"/>
            </w:tcBorders>
            <w:shd w:val="clear" w:color="auto" w:fill="auto"/>
            <w:noWrap/>
            <w:vAlign w:val="bottom"/>
            <w:hideMark/>
          </w:tcPr>
          <w:p w:rsidR="00894ADF" w:rsidRPr="00BC53A0" w:rsidRDefault="00894ADF" w:rsidP="00894ADF">
            <w:pPr>
              <w:spacing w:after="0" w:line="240" w:lineRule="auto"/>
              <w:jc w:val="right"/>
              <w:rPr>
                <w:rFonts w:ascii="Arial" w:eastAsia="Times New Roman" w:hAnsi="Arial" w:cs="Arial"/>
                <w:sz w:val="14"/>
                <w:szCs w:val="14"/>
              </w:rPr>
            </w:pPr>
            <w:r w:rsidRPr="00BC53A0">
              <w:rPr>
                <w:rFonts w:ascii="Arial" w:eastAsia="Times New Roman" w:hAnsi="Arial" w:cs="Arial"/>
                <w:sz w:val="14"/>
                <w:szCs w:val="14"/>
              </w:rPr>
              <w:t>35</w:t>
            </w:r>
          </w:p>
        </w:tc>
        <w:tc>
          <w:tcPr>
            <w:tcW w:w="5616" w:type="dxa"/>
            <w:tcBorders>
              <w:top w:val="nil"/>
              <w:left w:val="nil"/>
              <w:bottom w:val="single" w:sz="4" w:space="0" w:color="auto"/>
              <w:right w:val="single" w:sz="4" w:space="0" w:color="auto"/>
            </w:tcBorders>
            <w:shd w:val="clear" w:color="auto" w:fill="auto"/>
            <w:noWrap/>
            <w:vAlign w:val="bottom"/>
            <w:hideMark/>
          </w:tcPr>
          <w:p w:rsidR="00894ADF" w:rsidRPr="00BC53A0" w:rsidRDefault="00894ADF" w:rsidP="00894ADF">
            <w:pPr>
              <w:spacing w:after="0" w:line="240" w:lineRule="auto"/>
              <w:jc w:val="both"/>
              <w:rPr>
                <w:rFonts w:ascii="Arial" w:eastAsia="Times New Roman" w:hAnsi="Arial" w:cs="Arial"/>
                <w:sz w:val="14"/>
                <w:szCs w:val="14"/>
              </w:rPr>
            </w:pPr>
            <w:r w:rsidRPr="00BC53A0">
              <w:rPr>
                <w:rFonts w:ascii="Arial" w:eastAsia="Times New Roman" w:hAnsi="Arial" w:cs="Arial"/>
                <w:sz w:val="14"/>
                <w:szCs w:val="14"/>
              </w:rPr>
              <w:t>PROV. E INST. PUERTA DE VIDRIO TEMPLADO, ACC, 10MM</w:t>
            </w:r>
          </w:p>
        </w:tc>
        <w:tc>
          <w:tcPr>
            <w:tcW w:w="567" w:type="dxa"/>
            <w:tcBorders>
              <w:top w:val="nil"/>
              <w:left w:val="nil"/>
              <w:bottom w:val="single" w:sz="4" w:space="0" w:color="auto"/>
              <w:right w:val="single" w:sz="4" w:space="0" w:color="auto"/>
            </w:tcBorders>
            <w:shd w:val="clear" w:color="auto" w:fill="auto"/>
            <w:noWrap/>
            <w:vAlign w:val="bottom"/>
            <w:hideMark/>
          </w:tcPr>
          <w:p w:rsidR="00894ADF" w:rsidRPr="00BC53A0" w:rsidRDefault="00894ADF" w:rsidP="00894ADF">
            <w:pPr>
              <w:spacing w:after="0" w:line="240" w:lineRule="auto"/>
              <w:rPr>
                <w:rFonts w:ascii="Arial" w:eastAsia="Times New Roman" w:hAnsi="Arial" w:cs="Arial"/>
                <w:sz w:val="14"/>
                <w:szCs w:val="14"/>
              </w:rPr>
            </w:pPr>
            <w:r w:rsidRPr="00BC53A0">
              <w:rPr>
                <w:rFonts w:ascii="Arial" w:eastAsia="Times New Roman" w:hAnsi="Arial" w:cs="Arial"/>
                <w:sz w:val="14"/>
                <w:szCs w:val="14"/>
              </w:rPr>
              <w:t>M2</w:t>
            </w:r>
          </w:p>
        </w:tc>
        <w:tc>
          <w:tcPr>
            <w:tcW w:w="1484" w:type="dxa"/>
            <w:vMerge/>
            <w:tcBorders>
              <w:left w:val="nil"/>
              <w:right w:val="single" w:sz="4" w:space="0" w:color="auto"/>
            </w:tcBorders>
            <w:shd w:val="clear" w:color="auto" w:fill="auto"/>
            <w:noWrap/>
            <w:vAlign w:val="bottom"/>
            <w:hideMark/>
          </w:tcPr>
          <w:p w:rsidR="00894ADF" w:rsidRPr="00BC53A0" w:rsidRDefault="00894ADF" w:rsidP="00894ADF">
            <w:pPr>
              <w:spacing w:after="0" w:line="240" w:lineRule="auto"/>
              <w:jc w:val="right"/>
              <w:rPr>
                <w:rFonts w:ascii="Arial" w:eastAsia="Times New Roman" w:hAnsi="Arial" w:cs="Arial"/>
                <w:sz w:val="14"/>
                <w:szCs w:val="14"/>
              </w:rPr>
            </w:pPr>
          </w:p>
        </w:tc>
        <w:tc>
          <w:tcPr>
            <w:tcW w:w="977" w:type="dxa"/>
            <w:tcBorders>
              <w:top w:val="nil"/>
              <w:left w:val="single" w:sz="4" w:space="0" w:color="auto"/>
              <w:bottom w:val="single" w:sz="4" w:space="0" w:color="auto"/>
              <w:right w:val="single" w:sz="4" w:space="0" w:color="auto"/>
            </w:tcBorders>
            <w:shd w:val="clear" w:color="auto" w:fill="auto"/>
            <w:noWrap/>
            <w:vAlign w:val="bottom"/>
          </w:tcPr>
          <w:p w:rsidR="00894ADF" w:rsidRDefault="00894ADF" w:rsidP="00894ADF">
            <w:pPr>
              <w:jc w:val="right"/>
              <w:rPr>
                <w:sz w:val="16"/>
                <w:szCs w:val="16"/>
              </w:rPr>
            </w:pPr>
            <w:r>
              <w:rPr>
                <w:sz w:val="16"/>
                <w:szCs w:val="16"/>
              </w:rPr>
              <w:t>1.742,02</w:t>
            </w:r>
          </w:p>
        </w:tc>
      </w:tr>
      <w:tr w:rsidR="00894ADF" w:rsidRPr="00BC53A0" w:rsidTr="007205DF">
        <w:trPr>
          <w:trHeight w:val="450"/>
        </w:trPr>
        <w:tc>
          <w:tcPr>
            <w:tcW w:w="475" w:type="dxa"/>
            <w:tcBorders>
              <w:top w:val="nil"/>
              <w:left w:val="single" w:sz="4" w:space="0" w:color="auto"/>
              <w:bottom w:val="single" w:sz="4" w:space="0" w:color="auto"/>
              <w:right w:val="single" w:sz="4" w:space="0" w:color="auto"/>
            </w:tcBorders>
            <w:shd w:val="clear" w:color="auto" w:fill="auto"/>
            <w:noWrap/>
            <w:vAlign w:val="bottom"/>
            <w:hideMark/>
          </w:tcPr>
          <w:p w:rsidR="00894ADF" w:rsidRPr="00BC53A0" w:rsidRDefault="00894ADF" w:rsidP="00894ADF">
            <w:pPr>
              <w:spacing w:after="0" w:line="240" w:lineRule="auto"/>
              <w:jc w:val="right"/>
              <w:rPr>
                <w:rFonts w:ascii="Arial" w:eastAsia="Times New Roman" w:hAnsi="Arial" w:cs="Arial"/>
                <w:sz w:val="14"/>
                <w:szCs w:val="14"/>
              </w:rPr>
            </w:pPr>
            <w:r w:rsidRPr="00BC53A0">
              <w:rPr>
                <w:rFonts w:ascii="Arial" w:eastAsia="Times New Roman" w:hAnsi="Arial" w:cs="Arial"/>
                <w:sz w:val="14"/>
                <w:szCs w:val="14"/>
              </w:rPr>
              <w:t>36</w:t>
            </w:r>
          </w:p>
        </w:tc>
        <w:tc>
          <w:tcPr>
            <w:tcW w:w="5616" w:type="dxa"/>
            <w:tcBorders>
              <w:top w:val="nil"/>
              <w:left w:val="nil"/>
              <w:bottom w:val="single" w:sz="4" w:space="0" w:color="auto"/>
              <w:right w:val="single" w:sz="4" w:space="0" w:color="auto"/>
            </w:tcBorders>
            <w:shd w:val="clear" w:color="auto" w:fill="auto"/>
            <w:noWrap/>
            <w:vAlign w:val="bottom"/>
            <w:hideMark/>
          </w:tcPr>
          <w:p w:rsidR="00894ADF" w:rsidRPr="00BC53A0" w:rsidRDefault="00894ADF" w:rsidP="00894ADF">
            <w:pPr>
              <w:spacing w:after="0" w:line="240" w:lineRule="auto"/>
              <w:jc w:val="both"/>
              <w:rPr>
                <w:rFonts w:ascii="Arial" w:eastAsia="Times New Roman" w:hAnsi="Arial" w:cs="Arial"/>
                <w:sz w:val="14"/>
                <w:szCs w:val="14"/>
              </w:rPr>
            </w:pPr>
            <w:r w:rsidRPr="00BC53A0">
              <w:rPr>
                <w:rFonts w:ascii="Arial" w:eastAsia="Times New Roman" w:hAnsi="Arial" w:cs="Arial"/>
                <w:sz w:val="14"/>
                <w:szCs w:val="14"/>
              </w:rPr>
              <w:t>PROV. E INST. PANEL VIDRIO TEMPLADO E:8MM INC AAC Y - ADHESIVO ESMERILADO</w:t>
            </w:r>
          </w:p>
        </w:tc>
        <w:tc>
          <w:tcPr>
            <w:tcW w:w="567" w:type="dxa"/>
            <w:tcBorders>
              <w:top w:val="nil"/>
              <w:left w:val="nil"/>
              <w:bottom w:val="single" w:sz="4" w:space="0" w:color="auto"/>
              <w:right w:val="single" w:sz="4" w:space="0" w:color="auto"/>
            </w:tcBorders>
            <w:shd w:val="clear" w:color="auto" w:fill="auto"/>
            <w:noWrap/>
            <w:vAlign w:val="bottom"/>
            <w:hideMark/>
          </w:tcPr>
          <w:p w:rsidR="00894ADF" w:rsidRPr="00BC53A0" w:rsidRDefault="00894ADF" w:rsidP="00894ADF">
            <w:pPr>
              <w:spacing w:after="0" w:line="240" w:lineRule="auto"/>
              <w:rPr>
                <w:rFonts w:ascii="Arial" w:eastAsia="Times New Roman" w:hAnsi="Arial" w:cs="Arial"/>
                <w:sz w:val="14"/>
                <w:szCs w:val="14"/>
              </w:rPr>
            </w:pPr>
            <w:r w:rsidRPr="00BC53A0">
              <w:rPr>
                <w:rFonts w:ascii="Arial" w:eastAsia="Times New Roman" w:hAnsi="Arial" w:cs="Arial"/>
                <w:sz w:val="14"/>
                <w:szCs w:val="14"/>
              </w:rPr>
              <w:t>M2</w:t>
            </w:r>
          </w:p>
        </w:tc>
        <w:tc>
          <w:tcPr>
            <w:tcW w:w="1484" w:type="dxa"/>
            <w:vMerge/>
            <w:tcBorders>
              <w:left w:val="nil"/>
              <w:right w:val="single" w:sz="4" w:space="0" w:color="auto"/>
            </w:tcBorders>
            <w:shd w:val="clear" w:color="auto" w:fill="auto"/>
            <w:noWrap/>
            <w:vAlign w:val="bottom"/>
            <w:hideMark/>
          </w:tcPr>
          <w:p w:rsidR="00894ADF" w:rsidRPr="00BC53A0" w:rsidRDefault="00894ADF" w:rsidP="00894ADF">
            <w:pPr>
              <w:spacing w:after="0" w:line="240" w:lineRule="auto"/>
              <w:jc w:val="right"/>
              <w:rPr>
                <w:rFonts w:ascii="Arial" w:eastAsia="Times New Roman" w:hAnsi="Arial" w:cs="Arial"/>
                <w:sz w:val="14"/>
                <w:szCs w:val="14"/>
              </w:rPr>
            </w:pPr>
          </w:p>
        </w:tc>
        <w:tc>
          <w:tcPr>
            <w:tcW w:w="977" w:type="dxa"/>
            <w:tcBorders>
              <w:top w:val="nil"/>
              <w:left w:val="single" w:sz="4" w:space="0" w:color="auto"/>
              <w:bottom w:val="single" w:sz="4" w:space="0" w:color="auto"/>
              <w:right w:val="single" w:sz="4" w:space="0" w:color="auto"/>
            </w:tcBorders>
            <w:shd w:val="clear" w:color="auto" w:fill="auto"/>
            <w:noWrap/>
            <w:vAlign w:val="bottom"/>
          </w:tcPr>
          <w:p w:rsidR="00894ADF" w:rsidRDefault="00894ADF" w:rsidP="00894ADF">
            <w:pPr>
              <w:jc w:val="right"/>
              <w:rPr>
                <w:sz w:val="16"/>
                <w:szCs w:val="16"/>
              </w:rPr>
            </w:pPr>
            <w:r>
              <w:rPr>
                <w:sz w:val="16"/>
                <w:szCs w:val="16"/>
              </w:rPr>
              <w:t>1.374,48</w:t>
            </w:r>
          </w:p>
        </w:tc>
      </w:tr>
      <w:tr w:rsidR="00894ADF" w:rsidRPr="00BC53A0" w:rsidTr="007205DF">
        <w:trPr>
          <w:trHeight w:val="255"/>
        </w:trPr>
        <w:tc>
          <w:tcPr>
            <w:tcW w:w="475" w:type="dxa"/>
            <w:tcBorders>
              <w:top w:val="nil"/>
              <w:left w:val="single" w:sz="4" w:space="0" w:color="auto"/>
              <w:bottom w:val="single" w:sz="4" w:space="0" w:color="auto"/>
              <w:right w:val="single" w:sz="4" w:space="0" w:color="auto"/>
            </w:tcBorders>
            <w:shd w:val="clear" w:color="auto" w:fill="auto"/>
            <w:noWrap/>
            <w:vAlign w:val="bottom"/>
            <w:hideMark/>
          </w:tcPr>
          <w:p w:rsidR="00894ADF" w:rsidRPr="00BC53A0" w:rsidRDefault="00894ADF" w:rsidP="00894ADF">
            <w:pPr>
              <w:spacing w:after="0" w:line="240" w:lineRule="auto"/>
              <w:jc w:val="right"/>
              <w:rPr>
                <w:rFonts w:ascii="Arial" w:eastAsia="Times New Roman" w:hAnsi="Arial" w:cs="Arial"/>
                <w:sz w:val="14"/>
                <w:szCs w:val="14"/>
              </w:rPr>
            </w:pPr>
            <w:r w:rsidRPr="00BC53A0">
              <w:rPr>
                <w:rFonts w:ascii="Arial" w:eastAsia="Times New Roman" w:hAnsi="Arial" w:cs="Arial"/>
                <w:sz w:val="14"/>
                <w:szCs w:val="14"/>
              </w:rPr>
              <w:t>37</w:t>
            </w:r>
          </w:p>
        </w:tc>
        <w:tc>
          <w:tcPr>
            <w:tcW w:w="5616" w:type="dxa"/>
            <w:tcBorders>
              <w:top w:val="nil"/>
              <w:left w:val="nil"/>
              <w:bottom w:val="single" w:sz="4" w:space="0" w:color="auto"/>
              <w:right w:val="single" w:sz="4" w:space="0" w:color="auto"/>
            </w:tcBorders>
            <w:shd w:val="clear" w:color="auto" w:fill="auto"/>
            <w:noWrap/>
            <w:vAlign w:val="bottom"/>
            <w:hideMark/>
          </w:tcPr>
          <w:p w:rsidR="00894ADF" w:rsidRPr="00BC53A0" w:rsidRDefault="00894ADF" w:rsidP="00894ADF">
            <w:pPr>
              <w:spacing w:after="0" w:line="240" w:lineRule="auto"/>
              <w:jc w:val="both"/>
              <w:rPr>
                <w:rFonts w:ascii="Arial" w:eastAsia="Times New Roman" w:hAnsi="Arial" w:cs="Arial"/>
                <w:sz w:val="14"/>
                <w:szCs w:val="14"/>
              </w:rPr>
            </w:pPr>
            <w:r w:rsidRPr="00BC53A0">
              <w:rPr>
                <w:rFonts w:ascii="Arial" w:eastAsia="Times New Roman" w:hAnsi="Arial" w:cs="Arial"/>
                <w:sz w:val="14"/>
                <w:szCs w:val="14"/>
              </w:rPr>
              <w:t>PR</w:t>
            </w:r>
            <w:r>
              <w:rPr>
                <w:rFonts w:ascii="Arial" w:eastAsia="Times New Roman" w:hAnsi="Arial" w:cs="Arial"/>
                <w:sz w:val="14"/>
                <w:szCs w:val="14"/>
              </w:rPr>
              <w:t>OV. Y COLOC.  DE ESPEJOS DE VIDRIO</w:t>
            </w:r>
            <w:r w:rsidRPr="00BC53A0">
              <w:rPr>
                <w:rFonts w:ascii="Arial" w:eastAsia="Times New Roman" w:hAnsi="Arial" w:cs="Arial"/>
                <w:sz w:val="14"/>
                <w:szCs w:val="14"/>
              </w:rPr>
              <w:t xml:space="preserve"> E:4MM</w:t>
            </w:r>
          </w:p>
        </w:tc>
        <w:tc>
          <w:tcPr>
            <w:tcW w:w="567" w:type="dxa"/>
            <w:tcBorders>
              <w:top w:val="nil"/>
              <w:left w:val="nil"/>
              <w:bottom w:val="single" w:sz="4" w:space="0" w:color="auto"/>
              <w:right w:val="single" w:sz="4" w:space="0" w:color="auto"/>
            </w:tcBorders>
            <w:shd w:val="clear" w:color="auto" w:fill="auto"/>
            <w:noWrap/>
            <w:vAlign w:val="bottom"/>
            <w:hideMark/>
          </w:tcPr>
          <w:p w:rsidR="00894ADF" w:rsidRPr="00BC53A0" w:rsidRDefault="00894ADF" w:rsidP="00894ADF">
            <w:pPr>
              <w:spacing w:after="0" w:line="240" w:lineRule="auto"/>
              <w:rPr>
                <w:rFonts w:ascii="Arial" w:eastAsia="Times New Roman" w:hAnsi="Arial" w:cs="Arial"/>
                <w:sz w:val="14"/>
                <w:szCs w:val="14"/>
              </w:rPr>
            </w:pPr>
            <w:r w:rsidRPr="00BC53A0">
              <w:rPr>
                <w:rFonts w:ascii="Arial" w:eastAsia="Times New Roman" w:hAnsi="Arial" w:cs="Arial"/>
                <w:sz w:val="14"/>
                <w:szCs w:val="14"/>
              </w:rPr>
              <w:t>M2</w:t>
            </w:r>
          </w:p>
        </w:tc>
        <w:tc>
          <w:tcPr>
            <w:tcW w:w="1484" w:type="dxa"/>
            <w:vMerge/>
            <w:tcBorders>
              <w:left w:val="nil"/>
              <w:right w:val="single" w:sz="4" w:space="0" w:color="auto"/>
            </w:tcBorders>
            <w:shd w:val="clear" w:color="auto" w:fill="auto"/>
            <w:noWrap/>
            <w:vAlign w:val="bottom"/>
            <w:hideMark/>
          </w:tcPr>
          <w:p w:rsidR="00894ADF" w:rsidRPr="00BC53A0" w:rsidRDefault="00894ADF" w:rsidP="00894ADF">
            <w:pPr>
              <w:spacing w:after="0" w:line="240" w:lineRule="auto"/>
              <w:jc w:val="right"/>
              <w:rPr>
                <w:rFonts w:ascii="Arial" w:eastAsia="Times New Roman" w:hAnsi="Arial" w:cs="Arial"/>
                <w:sz w:val="14"/>
                <w:szCs w:val="14"/>
              </w:rPr>
            </w:pPr>
          </w:p>
        </w:tc>
        <w:tc>
          <w:tcPr>
            <w:tcW w:w="977" w:type="dxa"/>
            <w:tcBorders>
              <w:top w:val="nil"/>
              <w:left w:val="single" w:sz="4" w:space="0" w:color="auto"/>
              <w:bottom w:val="single" w:sz="4" w:space="0" w:color="auto"/>
              <w:right w:val="single" w:sz="4" w:space="0" w:color="auto"/>
            </w:tcBorders>
            <w:shd w:val="clear" w:color="auto" w:fill="auto"/>
            <w:noWrap/>
            <w:vAlign w:val="bottom"/>
          </w:tcPr>
          <w:p w:rsidR="00894ADF" w:rsidRDefault="00894ADF" w:rsidP="00894ADF">
            <w:pPr>
              <w:jc w:val="right"/>
              <w:rPr>
                <w:sz w:val="16"/>
                <w:szCs w:val="16"/>
              </w:rPr>
            </w:pPr>
            <w:r>
              <w:rPr>
                <w:sz w:val="16"/>
                <w:szCs w:val="16"/>
              </w:rPr>
              <w:t>177,43</w:t>
            </w:r>
          </w:p>
        </w:tc>
      </w:tr>
      <w:tr w:rsidR="00894ADF" w:rsidRPr="00BC53A0" w:rsidTr="007205DF">
        <w:trPr>
          <w:trHeight w:val="255"/>
        </w:trPr>
        <w:tc>
          <w:tcPr>
            <w:tcW w:w="475" w:type="dxa"/>
            <w:tcBorders>
              <w:top w:val="nil"/>
              <w:left w:val="single" w:sz="4" w:space="0" w:color="auto"/>
              <w:bottom w:val="single" w:sz="4" w:space="0" w:color="auto"/>
              <w:right w:val="single" w:sz="4" w:space="0" w:color="auto"/>
            </w:tcBorders>
            <w:shd w:val="clear" w:color="auto" w:fill="auto"/>
            <w:noWrap/>
            <w:vAlign w:val="bottom"/>
            <w:hideMark/>
          </w:tcPr>
          <w:p w:rsidR="00894ADF" w:rsidRPr="00BC53A0" w:rsidRDefault="00894ADF" w:rsidP="00894ADF">
            <w:pPr>
              <w:spacing w:after="0" w:line="240" w:lineRule="auto"/>
              <w:jc w:val="right"/>
              <w:rPr>
                <w:rFonts w:ascii="Arial" w:eastAsia="Times New Roman" w:hAnsi="Arial" w:cs="Arial"/>
                <w:sz w:val="14"/>
                <w:szCs w:val="14"/>
              </w:rPr>
            </w:pPr>
            <w:r w:rsidRPr="00BC53A0">
              <w:rPr>
                <w:rFonts w:ascii="Arial" w:eastAsia="Times New Roman" w:hAnsi="Arial" w:cs="Arial"/>
                <w:sz w:val="14"/>
                <w:szCs w:val="14"/>
              </w:rPr>
              <w:t>38</w:t>
            </w:r>
          </w:p>
        </w:tc>
        <w:tc>
          <w:tcPr>
            <w:tcW w:w="5616" w:type="dxa"/>
            <w:tcBorders>
              <w:top w:val="nil"/>
              <w:left w:val="nil"/>
              <w:bottom w:val="single" w:sz="4" w:space="0" w:color="auto"/>
              <w:right w:val="single" w:sz="4" w:space="0" w:color="auto"/>
            </w:tcBorders>
            <w:shd w:val="clear" w:color="auto" w:fill="auto"/>
            <w:noWrap/>
            <w:vAlign w:val="bottom"/>
            <w:hideMark/>
          </w:tcPr>
          <w:p w:rsidR="00894ADF" w:rsidRPr="00BC53A0" w:rsidRDefault="00894ADF" w:rsidP="00894ADF">
            <w:pPr>
              <w:spacing w:after="0" w:line="240" w:lineRule="auto"/>
              <w:jc w:val="both"/>
              <w:rPr>
                <w:rFonts w:ascii="Arial" w:eastAsia="Times New Roman" w:hAnsi="Arial" w:cs="Arial"/>
                <w:sz w:val="14"/>
                <w:szCs w:val="14"/>
              </w:rPr>
            </w:pPr>
            <w:r w:rsidRPr="00BC53A0">
              <w:rPr>
                <w:rFonts w:ascii="Arial" w:eastAsia="Times New Roman" w:hAnsi="Arial" w:cs="Arial"/>
                <w:sz w:val="14"/>
                <w:szCs w:val="14"/>
              </w:rPr>
              <w:t>PROV. Y COLOC. DE VIDRIO DOBLE E:4MM</w:t>
            </w:r>
          </w:p>
        </w:tc>
        <w:tc>
          <w:tcPr>
            <w:tcW w:w="567" w:type="dxa"/>
            <w:tcBorders>
              <w:top w:val="nil"/>
              <w:left w:val="nil"/>
              <w:bottom w:val="single" w:sz="4" w:space="0" w:color="auto"/>
              <w:right w:val="single" w:sz="4" w:space="0" w:color="auto"/>
            </w:tcBorders>
            <w:shd w:val="clear" w:color="auto" w:fill="auto"/>
            <w:noWrap/>
            <w:vAlign w:val="bottom"/>
            <w:hideMark/>
          </w:tcPr>
          <w:p w:rsidR="00894ADF" w:rsidRPr="00BC53A0" w:rsidRDefault="00894ADF" w:rsidP="00894ADF">
            <w:pPr>
              <w:spacing w:after="0" w:line="240" w:lineRule="auto"/>
              <w:rPr>
                <w:rFonts w:ascii="Arial" w:eastAsia="Times New Roman" w:hAnsi="Arial" w:cs="Arial"/>
                <w:sz w:val="14"/>
                <w:szCs w:val="14"/>
              </w:rPr>
            </w:pPr>
            <w:r w:rsidRPr="00BC53A0">
              <w:rPr>
                <w:rFonts w:ascii="Arial" w:eastAsia="Times New Roman" w:hAnsi="Arial" w:cs="Arial"/>
                <w:sz w:val="14"/>
                <w:szCs w:val="14"/>
              </w:rPr>
              <w:t>M2</w:t>
            </w:r>
          </w:p>
        </w:tc>
        <w:tc>
          <w:tcPr>
            <w:tcW w:w="1484" w:type="dxa"/>
            <w:vMerge/>
            <w:tcBorders>
              <w:left w:val="nil"/>
              <w:right w:val="single" w:sz="4" w:space="0" w:color="auto"/>
            </w:tcBorders>
            <w:shd w:val="clear" w:color="auto" w:fill="auto"/>
            <w:noWrap/>
            <w:vAlign w:val="bottom"/>
            <w:hideMark/>
          </w:tcPr>
          <w:p w:rsidR="00894ADF" w:rsidRPr="00BC53A0" w:rsidRDefault="00894ADF" w:rsidP="00894ADF">
            <w:pPr>
              <w:spacing w:after="0" w:line="240" w:lineRule="auto"/>
              <w:jc w:val="right"/>
              <w:rPr>
                <w:rFonts w:ascii="Arial" w:eastAsia="Times New Roman" w:hAnsi="Arial" w:cs="Arial"/>
                <w:sz w:val="14"/>
                <w:szCs w:val="14"/>
              </w:rPr>
            </w:pPr>
          </w:p>
        </w:tc>
        <w:tc>
          <w:tcPr>
            <w:tcW w:w="977" w:type="dxa"/>
            <w:tcBorders>
              <w:top w:val="nil"/>
              <w:left w:val="single" w:sz="4" w:space="0" w:color="auto"/>
              <w:bottom w:val="single" w:sz="4" w:space="0" w:color="auto"/>
              <w:right w:val="single" w:sz="4" w:space="0" w:color="auto"/>
            </w:tcBorders>
            <w:shd w:val="clear" w:color="auto" w:fill="auto"/>
            <w:noWrap/>
            <w:vAlign w:val="bottom"/>
          </w:tcPr>
          <w:p w:rsidR="00894ADF" w:rsidRDefault="00894ADF" w:rsidP="00894ADF">
            <w:pPr>
              <w:jc w:val="right"/>
              <w:rPr>
                <w:sz w:val="16"/>
                <w:szCs w:val="16"/>
              </w:rPr>
            </w:pPr>
            <w:r>
              <w:rPr>
                <w:sz w:val="16"/>
                <w:szCs w:val="16"/>
              </w:rPr>
              <w:t>165,86</w:t>
            </w:r>
          </w:p>
        </w:tc>
      </w:tr>
      <w:tr w:rsidR="00894ADF" w:rsidRPr="00BC53A0" w:rsidTr="007205DF">
        <w:trPr>
          <w:trHeight w:val="284"/>
        </w:trPr>
        <w:tc>
          <w:tcPr>
            <w:tcW w:w="475" w:type="dxa"/>
            <w:tcBorders>
              <w:top w:val="nil"/>
              <w:left w:val="single" w:sz="4" w:space="0" w:color="auto"/>
              <w:bottom w:val="single" w:sz="4" w:space="0" w:color="auto"/>
              <w:right w:val="single" w:sz="4" w:space="0" w:color="auto"/>
            </w:tcBorders>
            <w:shd w:val="clear" w:color="auto" w:fill="auto"/>
            <w:noWrap/>
            <w:vAlign w:val="bottom"/>
            <w:hideMark/>
          </w:tcPr>
          <w:p w:rsidR="00894ADF" w:rsidRPr="00BC53A0" w:rsidRDefault="00894ADF" w:rsidP="00894ADF">
            <w:pPr>
              <w:spacing w:after="0" w:line="240" w:lineRule="auto"/>
              <w:jc w:val="right"/>
              <w:rPr>
                <w:rFonts w:ascii="Arial" w:eastAsia="Times New Roman" w:hAnsi="Arial" w:cs="Arial"/>
                <w:sz w:val="14"/>
                <w:szCs w:val="14"/>
              </w:rPr>
            </w:pPr>
            <w:r w:rsidRPr="00BC53A0">
              <w:rPr>
                <w:rFonts w:ascii="Arial" w:eastAsia="Times New Roman" w:hAnsi="Arial" w:cs="Arial"/>
                <w:sz w:val="14"/>
                <w:szCs w:val="14"/>
              </w:rPr>
              <w:t>39</w:t>
            </w:r>
          </w:p>
        </w:tc>
        <w:tc>
          <w:tcPr>
            <w:tcW w:w="5616" w:type="dxa"/>
            <w:tcBorders>
              <w:top w:val="nil"/>
              <w:left w:val="nil"/>
              <w:bottom w:val="single" w:sz="4" w:space="0" w:color="auto"/>
              <w:right w:val="single" w:sz="4" w:space="0" w:color="auto"/>
            </w:tcBorders>
            <w:shd w:val="clear" w:color="auto" w:fill="auto"/>
            <w:noWrap/>
            <w:vAlign w:val="bottom"/>
            <w:hideMark/>
          </w:tcPr>
          <w:p w:rsidR="00894ADF" w:rsidRPr="00BC53A0" w:rsidRDefault="00894ADF" w:rsidP="00894ADF">
            <w:pPr>
              <w:spacing w:after="0" w:line="240" w:lineRule="auto"/>
              <w:jc w:val="both"/>
              <w:rPr>
                <w:rFonts w:ascii="Arial" w:eastAsia="Times New Roman" w:hAnsi="Arial" w:cs="Arial"/>
                <w:sz w:val="14"/>
                <w:szCs w:val="14"/>
              </w:rPr>
            </w:pPr>
            <w:r w:rsidRPr="00BC53A0">
              <w:rPr>
                <w:rFonts w:ascii="Arial" w:eastAsia="Times New Roman" w:hAnsi="Arial" w:cs="Arial"/>
                <w:sz w:val="14"/>
                <w:szCs w:val="14"/>
              </w:rPr>
              <w:t>ZOCALO DE CEMENTO PLANCHADO C/COL</w:t>
            </w:r>
            <w:r>
              <w:rPr>
                <w:rFonts w:ascii="Arial" w:eastAsia="Times New Roman" w:hAnsi="Arial" w:cs="Arial"/>
                <w:sz w:val="14"/>
                <w:szCs w:val="14"/>
              </w:rPr>
              <w:t>OR H= 20 CM  INC/IMPER.</w:t>
            </w:r>
          </w:p>
        </w:tc>
        <w:tc>
          <w:tcPr>
            <w:tcW w:w="567" w:type="dxa"/>
            <w:tcBorders>
              <w:top w:val="nil"/>
              <w:left w:val="nil"/>
              <w:bottom w:val="single" w:sz="4" w:space="0" w:color="auto"/>
              <w:right w:val="single" w:sz="4" w:space="0" w:color="auto"/>
            </w:tcBorders>
            <w:shd w:val="clear" w:color="auto" w:fill="auto"/>
            <w:noWrap/>
            <w:vAlign w:val="bottom"/>
            <w:hideMark/>
          </w:tcPr>
          <w:p w:rsidR="00894ADF" w:rsidRPr="00BC53A0" w:rsidRDefault="00894ADF" w:rsidP="00894ADF">
            <w:pPr>
              <w:spacing w:after="0" w:line="240" w:lineRule="auto"/>
              <w:rPr>
                <w:rFonts w:ascii="Arial" w:eastAsia="Times New Roman" w:hAnsi="Arial" w:cs="Arial"/>
                <w:sz w:val="14"/>
                <w:szCs w:val="14"/>
              </w:rPr>
            </w:pPr>
            <w:r w:rsidRPr="00BC53A0">
              <w:rPr>
                <w:rFonts w:ascii="Arial" w:eastAsia="Times New Roman" w:hAnsi="Arial" w:cs="Arial"/>
                <w:sz w:val="14"/>
                <w:szCs w:val="14"/>
              </w:rPr>
              <w:t>ML</w:t>
            </w:r>
          </w:p>
        </w:tc>
        <w:tc>
          <w:tcPr>
            <w:tcW w:w="1484" w:type="dxa"/>
            <w:vMerge/>
            <w:tcBorders>
              <w:left w:val="nil"/>
              <w:right w:val="single" w:sz="4" w:space="0" w:color="auto"/>
            </w:tcBorders>
            <w:shd w:val="clear" w:color="auto" w:fill="auto"/>
            <w:noWrap/>
            <w:vAlign w:val="bottom"/>
            <w:hideMark/>
          </w:tcPr>
          <w:p w:rsidR="00894ADF" w:rsidRPr="00BC53A0" w:rsidRDefault="00894ADF" w:rsidP="00894ADF">
            <w:pPr>
              <w:spacing w:after="0" w:line="240" w:lineRule="auto"/>
              <w:jc w:val="right"/>
              <w:rPr>
                <w:rFonts w:ascii="Arial" w:eastAsia="Times New Roman" w:hAnsi="Arial" w:cs="Arial"/>
                <w:sz w:val="14"/>
                <w:szCs w:val="14"/>
              </w:rPr>
            </w:pPr>
          </w:p>
        </w:tc>
        <w:tc>
          <w:tcPr>
            <w:tcW w:w="977" w:type="dxa"/>
            <w:tcBorders>
              <w:top w:val="nil"/>
              <w:left w:val="single" w:sz="4" w:space="0" w:color="auto"/>
              <w:bottom w:val="single" w:sz="4" w:space="0" w:color="auto"/>
              <w:right w:val="single" w:sz="4" w:space="0" w:color="auto"/>
            </w:tcBorders>
            <w:shd w:val="clear" w:color="auto" w:fill="auto"/>
            <w:noWrap/>
            <w:vAlign w:val="bottom"/>
          </w:tcPr>
          <w:p w:rsidR="00894ADF" w:rsidRDefault="00894ADF" w:rsidP="00894ADF">
            <w:pPr>
              <w:jc w:val="right"/>
              <w:rPr>
                <w:sz w:val="16"/>
                <w:szCs w:val="16"/>
              </w:rPr>
            </w:pPr>
            <w:r>
              <w:rPr>
                <w:sz w:val="16"/>
                <w:szCs w:val="16"/>
              </w:rPr>
              <w:t>57,03</w:t>
            </w:r>
          </w:p>
        </w:tc>
      </w:tr>
      <w:tr w:rsidR="00894ADF" w:rsidRPr="00BC53A0" w:rsidTr="007205DF">
        <w:trPr>
          <w:trHeight w:val="255"/>
        </w:trPr>
        <w:tc>
          <w:tcPr>
            <w:tcW w:w="475" w:type="dxa"/>
            <w:tcBorders>
              <w:top w:val="nil"/>
              <w:left w:val="single" w:sz="4" w:space="0" w:color="auto"/>
              <w:bottom w:val="single" w:sz="4" w:space="0" w:color="auto"/>
              <w:right w:val="single" w:sz="4" w:space="0" w:color="auto"/>
            </w:tcBorders>
            <w:shd w:val="clear" w:color="auto" w:fill="auto"/>
            <w:noWrap/>
            <w:vAlign w:val="bottom"/>
            <w:hideMark/>
          </w:tcPr>
          <w:p w:rsidR="00894ADF" w:rsidRPr="00BC53A0" w:rsidRDefault="00894ADF" w:rsidP="00894ADF">
            <w:pPr>
              <w:spacing w:after="0" w:line="240" w:lineRule="auto"/>
              <w:jc w:val="right"/>
              <w:rPr>
                <w:rFonts w:ascii="Arial" w:eastAsia="Times New Roman" w:hAnsi="Arial" w:cs="Arial"/>
                <w:sz w:val="14"/>
                <w:szCs w:val="14"/>
              </w:rPr>
            </w:pPr>
            <w:r w:rsidRPr="00BC53A0">
              <w:rPr>
                <w:rFonts w:ascii="Arial" w:eastAsia="Times New Roman" w:hAnsi="Arial" w:cs="Arial"/>
                <w:sz w:val="14"/>
                <w:szCs w:val="14"/>
              </w:rPr>
              <w:t>40</w:t>
            </w:r>
          </w:p>
        </w:tc>
        <w:tc>
          <w:tcPr>
            <w:tcW w:w="5616" w:type="dxa"/>
            <w:tcBorders>
              <w:top w:val="nil"/>
              <w:left w:val="nil"/>
              <w:bottom w:val="single" w:sz="4" w:space="0" w:color="auto"/>
              <w:right w:val="single" w:sz="4" w:space="0" w:color="auto"/>
            </w:tcBorders>
            <w:shd w:val="clear" w:color="auto" w:fill="auto"/>
            <w:noWrap/>
            <w:vAlign w:val="bottom"/>
            <w:hideMark/>
          </w:tcPr>
          <w:p w:rsidR="00894ADF" w:rsidRPr="00BC53A0" w:rsidRDefault="00894ADF" w:rsidP="00894ADF">
            <w:pPr>
              <w:spacing w:after="0" w:line="240" w:lineRule="auto"/>
              <w:jc w:val="both"/>
              <w:rPr>
                <w:rFonts w:ascii="Arial" w:eastAsia="Times New Roman" w:hAnsi="Arial" w:cs="Arial"/>
                <w:sz w:val="14"/>
                <w:szCs w:val="14"/>
              </w:rPr>
            </w:pPr>
            <w:r w:rsidRPr="00BC53A0">
              <w:rPr>
                <w:rFonts w:ascii="Arial" w:eastAsia="Times New Roman" w:hAnsi="Arial" w:cs="Arial"/>
                <w:sz w:val="14"/>
                <w:szCs w:val="14"/>
              </w:rPr>
              <w:t>ZOCALO DE MADERA MARA  INC BARNIZ  H=10CM</w:t>
            </w:r>
          </w:p>
        </w:tc>
        <w:tc>
          <w:tcPr>
            <w:tcW w:w="567" w:type="dxa"/>
            <w:tcBorders>
              <w:top w:val="nil"/>
              <w:left w:val="nil"/>
              <w:bottom w:val="single" w:sz="4" w:space="0" w:color="auto"/>
              <w:right w:val="single" w:sz="4" w:space="0" w:color="auto"/>
            </w:tcBorders>
            <w:shd w:val="clear" w:color="auto" w:fill="auto"/>
            <w:noWrap/>
            <w:vAlign w:val="bottom"/>
            <w:hideMark/>
          </w:tcPr>
          <w:p w:rsidR="00894ADF" w:rsidRPr="00BC53A0" w:rsidRDefault="00894ADF" w:rsidP="00894ADF">
            <w:pPr>
              <w:spacing w:after="0" w:line="240" w:lineRule="auto"/>
              <w:rPr>
                <w:rFonts w:ascii="Arial" w:eastAsia="Times New Roman" w:hAnsi="Arial" w:cs="Arial"/>
                <w:sz w:val="14"/>
                <w:szCs w:val="14"/>
              </w:rPr>
            </w:pPr>
            <w:r w:rsidRPr="00BC53A0">
              <w:rPr>
                <w:rFonts w:ascii="Arial" w:eastAsia="Times New Roman" w:hAnsi="Arial" w:cs="Arial"/>
                <w:sz w:val="14"/>
                <w:szCs w:val="14"/>
              </w:rPr>
              <w:t>ML</w:t>
            </w:r>
          </w:p>
        </w:tc>
        <w:tc>
          <w:tcPr>
            <w:tcW w:w="1484" w:type="dxa"/>
            <w:vMerge/>
            <w:tcBorders>
              <w:left w:val="nil"/>
              <w:right w:val="single" w:sz="4" w:space="0" w:color="auto"/>
            </w:tcBorders>
            <w:shd w:val="clear" w:color="auto" w:fill="auto"/>
            <w:noWrap/>
            <w:vAlign w:val="bottom"/>
            <w:hideMark/>
          </w:tcPr>
          <w:p w:rsidR="00894ADF" w:rsidRPr="00BC53A0" w:rsidRDefault="00894ADF" w:rsidP="00894ADF">
            <w:pPr>
              <w:spacing w:after="0" w:line="240" w:lineRule="auto"/>
              <w:jc w:val="right"/>
              <w:rPr>
                <w:rFonts w:ascii="Arial" w:eastAsia="Times New Roman" w:hAnsi="Arial" w:cs="Arial"/>
                <w:sz w:val="14"/>
                <w:szCs w:val="14"/>
              </w:rPr>
            </w:pPr>
          </w:p>
        </w:tc>
        <w:tc>
          <w:tcPr>
            <w:tcW w:w="977" w:type="dxa"/>
            <w:tcBorders>
              <w:top w:val="nil"/>
              <w:left w:val="single" w:sz="4" w:space="0" w:color="auto"/>
              <w:bottom w:val="single" w:sz="4" w:space="0" w:color="auto"/>
              <w:right w:val="single" w:sz="4" w:space="0" w:color="auto"/>
            </w:tcBorders>
            <w:shd w:val="clear" w:color="auto" w:fill="auto"/>
            <w:noWrap/>
            <w:vAlign w:val="bottom"/>
          </w:tcPr>
          <w:p w:rsidR="00894ADF" w:rsidRDefault="00894ADF" w:rsidP="00894ADF">
            <w:pPr>
              <w:jc w:val="right"/>
              <w:rPr>
                <w:sz w:val="16"/>
                <w:szCs w:val="16"/>
              </w:rPr>
            </w:pPr>
            <w:r>
              <w:rPr>
                <w:sz w:val="16"/>
                <w:szCs w:val="16"/>
              </w:rPr>
              <w:t>68,91</w:t>
            </w:r>
          </w:p>
        </w:tc>
      </w:tr>
      <w:tr w:rsidR="00894ADF" w:rsidRPr="00BC53A0" w:rsidTr="007205DF">
        <w:trPr>
          <w:trHeight w:val="255"/>
        </w:trPr>
        <w:tc>
          <w:tcPr>
            <w:tcW w:w="475" w:type="dxa"/>
            <w:tcBorders>
              <w:top w:val="nil"/>
              <w:left w:val="single" w:sz="4" w:space="0" w:color="auto"/>
              <w:bottom w:val="single" w:sz="4" w:space="0" w:color="auto"/>
              <w:right w:val="single" w:sz="4" w:space="0" w:color="auto"/>
            </w:tcBorders>
            <w:shd w:val="clear" w:color="auto" w:fill="auto"/>
            <w:noWrap/>
            <w:vAlign w:val="bottom"/>
            <w:hideMark/>
          </w:tcPr>
          <w:p w:rsidR="00894ADF" w:rsidRPr="00BC53A0" w:rsidRDefault="00894ADF" w:rsidP="00894ADF">
            <w:pPr>
              <w:spacing w:after="0" w:line="240" w:lineRule="auto"/>
              <w:jc w:val="right"/>
              <w:rPr>
                <w:rFonts w:ascii="Arial" w:eastAsia="Times New Roman" w:hAnsi="Arial" w:cs="Arial"/>
                <w:sz w:val="14"/>
                <w:szCs w:val="14"/>
              </w:rPr>
            </w:pPr>
            <w:r w:rsidRPr="00BC53A0">
              <w:rPr>
                <w:rFonts w:ascii="Arial" w:eastAsia="Times New Roman" w:hAnsi="Arial" w:cs="Arial"/>
                <w:sz w:val="14"/>
                <w:szCs w:val="14"/>
              </w:rPr>
              <w:t>41</w:t>
            </w:r>
          </w:p>
        </w:tc>
        <w:tc>
          <w:tcPr>
            <w:tcW w:w="5616" w:type="dxa"/>
            <w:tcBorders>
              <w:top w:val="nil"/>
              <w:left w:val="nil"/>
              <w:bottom w:val="single" w:sz="4" w:space="0" w:color="auto"/>
              <w:right w:val="single" w:sz="4" w:space="0" w:color="auto"/>
            </w:tcBorders>
            <w:shd w:val="clear" w:color="auto" w:fill="auto"/>
            <w:noWrap/>
            <w:vAlign w:val="bottom"/>
            <w:hideMark/>
          </w:tcPr>
          <w:p w:rsidR="00894ADF" w:rsidRPr="00BC53A0" w:rsidRDefault="00894ADF" w:rsidP="00894ADF">
            <w:pPr>
              <w:spacing w:after="0" w:line="240" w:lineRule="auto"/>
              <w:jc w:val="both"/>
              <w:rPr>
                <w:rFonts w:ascii="Arial" w:eastAsia="Times New Roman" w:hAnsi="Arial" w:cs="Arial"/>
                <w:sz w:val="14"/>
                <w:szCs w:val="14"/>
              </w:rPr>
            </w:pPr>
            <w:r w:rsidRPr="00BC53A0">
              <w:rPr>
                <w:rFonts w:ascii="Arial" w:eastAsia="Times New Roman" w:hAnsi="Arial" w:cs="Arial"/>
                <w:sz w:val="14"/>
                <w:szCs w:val="14"/>
              </w:rPr>
              <w:t>ZOCALO DE CERAMICA NACIONAL  H=10CM</w:t>
            </w:r>
          </w:p>
        </w:tc>
        <w:tc>
          <w:tcPr>
            <w:tcW w:w="567" w:type="dxa"/>
            <w:tcBorders>
              <w:top w:val="nil"/>
              <w:left w:val="nil"/>
              <w:bottom w:val="single" w:sz="4" w:space="0" w:color="auto"/>
              <w:right w:val="single" w:sz="4" w:space="0" w:color="auto"/>
            </w:tcBorders>
            <w:shd w:val="clear" w:color="auto" w:fill="auto"/>
            <w:noWrap/>
            <w:vAlign w:val="bottom"/>
            <w:hideMark/>
          </w:tcPr>
          <w:p w:rsidR="00894ADF" w:rsidRPr="00BC53A0" w:rsidRDefault="00894ADF" w:rsidP="00894ADF">
            <w:pPr>
              <w:spacing w:after="0" w:line="240" w:lineRule="auto"/>
              <w:rPr>
                <w:rFonts w:ascii="Arial" w:eastAsia="Times New Roman" w:hAnsi="Arial" w:cs="Arial"/>
                <w:sz w:val="14"/>
                <w:szCs w:val="14"/>
              </w:rPr>
            </w:pPr>
            <w:r w:rsidRPr="00BC53A0">
              <w:rPr>
                <w:rFonts w:ascii="Arial" w:eastAsia="Times New Roman" w:hAnsi="Arial" w:cs="Arial"/>
                <w:sz w:val="14"/>
                <w:szCs w:val="14"/>
              </w:rPr>
              <w:t>ML</w:t>
            </w:r>
          </w:p>
        </w:tc>
        <w:tc>
          <w:tcPr>
            <w:tcW w:w="1484" w:type="dxa"/>
            <w:vMerge/>
            <w:tcBorders>
              <w:left w:val="nil"/>
              <w:right w:val="single" w:sz="4" w:space="0" w:color="auto"/>
            </w:tcBorders>
            <w:shd w:val="clear" w:color="auto" w:fill="auto"/>
            <w:noWrap/>
            <w:vAlign w:val="bottom"/>
            <w:hideMark/>
          </w:tcPr>
          <w:p w:rsidR="00894ADF" w:rsidRPr="00BC53A0" w:rsidRDefault="00894ADF" w:rsidP="00894ADF">
            <w:pPr>
              <w:spacing w:after="0" w:line="240" w:lineRule="auto"/>
              <w:jc w:val="right"/>
              <w:rPr>
                <w:rFonts w:ascii="Arial" w:eastAsia="Times New Roman" w:hAnsi="Arial" w:cs="Arial"/>
                <w:sz w:val="14"/>
                <w:szCs w:val="14"/>
              </w:rPr>
            </w:pPr>
          </w:p>
        </w:tc>
        <w:tc>
          <w:tcPr>
            <w:tcW w:w="977" w:type="dxa"/>
            <w:tcBorders>
              <w:top w:val="nil"/>
              <w:left w:val="single" w:sz="4" w:space="0" w:color="auto"/>
              <w:bottom w:val="single" w:sz="4" w:space="0" w:color="auto"/>
              <w:right w:val="single" w:sz="4" w:space="0" w:color="auto"/>
            </w:tcBorders>
            <w:shd w:val="clear" w:color="auto" w:fill="auto"/>
            <w:noWrap/>
            <w:vAlign w:val="bottom"/>
          </w:tcPr>
          <w:p w:rsidR="00894ADF" w:rsidRDefault="00894ADF" w:rsidP="00894ADF">
            <w:pPr>
              <w:jc w:val="right"/>
              <w:rPr>
                <w:sz w:val="16"/>
                <w:szCs w:val="16"/>
              </w:rPr>
            </w:pPr>
            <w:r>
              <w:rPr>
                <w:sz w:val="16"/>
                <w:szCs w:val="16"/>
              </w:rPr>
              <w:t>61,31</w:t>
            </w:r>
          </w:p>
        </w:tc>
      </w:tr>
      <w:tr w:rsidR="00894ADF" w:rsidRPr="00BC53A0" w:rsidTr="007205DF">
        <w:trPr>
          <w:trHeight w:val="244"/>
        </w:trPr>
        <w:tc>
          <w:tcPr>
            <w:tcW w:w="475" w:type="dxa"/>
            <w:tcBorders>
              <w:top w:val="nil"/>
              <w:left w:val="single" w:sz="4" w:space="0" w:color="auto"/>
              <w:bottom w:val="single" w:sz="4" w:space="0" w:color="auto"/>
              <w:right w:val="single" w:sz="4" w:space="0" w:color="auto"/>
            </w:tcBorders>
            <w:shd w:val="clear" w:color="auto" w:fill="auto"/>
            <w:noWrap/>
            <w:vAlign w:val="bottom"/>
            <w:hideMark/>
          </w:tcPr>
          <w:p w:rsidR="00894ADF" w:rsidRPr="00BC53A0" w:rsidRDefault="00894ADF" w:rsidP="00894ADF">
            <w:pPr>
              <w:spacing w:after="0" w:line="240" w:lineRule="auto"/>
              <w:jc w:val="right"/>
              <w:rPr>
                <w:rFonts w:ascii="Arial" w:eastAsia="Times New Roman" w:hAnsi="Arial" w:cs="Arial"/>
                <w:sz w:val="14"/>
                <w:szCs w:val="14"/>
              </w:rPr>
            </w:pPr>
            <w:r w:rsidRPr="00BC53A0">
              <w:rPr>
                <w:rFonts w:ascii="Arial" w:eastAsia="Times New Roman" w:hAnsi="Arial" w:cs="Arial"/>
                <w:sz w:val="14"/>
                <w:szCs w:val="14"/>
              </w:rPr>
              <w:t>42</w:t>
            </w:r>
          </w:p>
        </w:tc>
        <w:tc>
          <w:tcPr>
            <w:tcW w:w="5616" w:type="dxa"/>
            <w:tcBorders>
              <w:top w:val="nil"/>
              <w:left w:val="nil"/>
              <w:bottom w:val="single" w:sz="4" w:space="0" w:color="auto"/>
              <w:right w:val="single" w:sz="4" w:space="0" w:color="auto"/>
            </w:tcBorders>
            <w:shd w:val="clear" w:color="auto" w:fill="auto"/>
            <w:noWrap/>
            <w:vAlign w:val="bottom"/>
            <w:hideMark/>
          </w:tcPr>
          <w:p w:rsidR="00894ADF" w:rsidRPr="00BC53A0" w:rsidRDefault="00894ADF" w:rsidP="00894ADF">
            <w:pPr>
              <w:spacing w:after="0" w:line="240" w:lineRule="auto"/>
              <w:jc w:val="both"/>
              <w:rPr>
                <w:rFonts w:ascii="Arial" w:eastAsia="Times New Roman" w:hAnsi="Arial" w:cs="Arial"/>
                <w:sz w:val="14"/>
                <w:szCs w:val="14"/>
              </w:rPr>
            </w:pPr>
            <w:r w:rsidRPr="00BC53A0">
              <w:rPr>
                <w:rFonts w:ascii="Arial" w:eastAsia="Times New Roman" w:hAnsi="Arial" w:cs="Arial"/>
                <w:sz w:val="14"/>
                <w:szCs w:val="14"/>
              </w:rPr>
              <w:t xml:space="preserve">BOTAGUAS DE </w:t>
            </w:r>
            <w:proofErr w:type="spellStart"/>
            <w:r w:rsidRPr="00BC53A0">
              <w:rPr>
                <w:rFonts w:ascii="Arial" w:eastAsia="Times New Roman" w:hAnsi="Arial" w:cs="Arial"/>
                <w:sz w:val="14"/>
                <w:szCs w:val="14"/>
              </w:rPr>
              <w:t>HºAº</w:t>
            </w:r>
            <w:proofErr w:type="spellEnd"/>
            <w:r w:rsidRPr="00BC53A0">
              <w:rPr>
                <w:rFonts w:ascii="Arial" w:eastAsia="Times New Roman" w:hAnsi="Arial" w:cs="Arial"/>
                <w:sz w:val="14"/>
                <w:szCs w:val="14"/>
              </w:rPr>
              <w:t xml:space="preserve">  (PARAPETO SUPERIOR Y VENTANAS PROYECTANTES)</w:t>
            </w:r>
          </w:p>
        </w:tc>
        <w:tc>
          <w:tcPr>
            <w:tcW w:w="567" w:type="dxa"/>
            <w:tcBorders>
              <w:top w:val="nil"/>
              <w:left w:val="nil"/>
              <w:bottom w:val="single" w:sz="4" w:space="0" w:color="auto"/>
              <w:right w:val="single" w:sz="4" w:space="0" w:color="auto"/>
            </w:tcBorders>
            <w:shd w:val="clear" w:color="auto" w:fill="auto"/>
            <w:noWrap/>
            <w:vAlign w:val="bottom"/>
            <w:hideMark/>
          </w:tcPr>
          <w:p w:rsidR="00894ADF" w:rsidRPr="00BC53A0" w:rsidRDefault="00894ADF" w:rsidP="00894ADF">
            <w:pPr>
              <w:spacing w:after="0" w:line="240" w:lineRule="auto"/>
              <w:rPr>
                <w:rFonts w:ascii="Arial" w:eastAsia="Times New Roman" w:hAnsi="Arial" w:cs="Arial"/>
                <w:sz w:val="14"/>
                <w:szCs w:val="14"/>
              </w:rPr>
            </w:pPr>
            <w:r w:rsidRPr="00BC53A0">
              <w:rPr>
                <w:rFonts w:ascii="Arial" w:eastAsia="Times New Roman" w:hAnsi="Arial" w:cs="Arial"/>
                <w:sz w:val="14"/>
                <w:szCs w:val="14"/>
              </w:rPr>
              <w:t>ML</w:t>
            </w:r>
          </w:p>
        </w:tc>
        <w:tc>
          <w:tcPr>
            <w:tcW w:w="1484" w:type="dxa"/>
            <w:vMerge/>
            <w:tcBorders>
              <w:left w:val="nil"/>
              <w:right w:val="single" w:sz="4" w:space="0" w:color="auto"/>
            </w:tcBorders>
            <w:shd w:val="clear" w:color="auto" w:fill="auto"/>
            <w:noWrap/>
            <w:vAlign w:val="bottom"/>
            <w:hideMark/>
          </w:tcPr>
          <w:p w:rsidR="00894ADF" w:rsidRPr="00BC53A0" w:rsidRDefault="00894ADF" w:rsidP="00894ADF">
            <w:pPr>
              <w:spacing w:after="0" w:line="240" w:lineRule="auto"/>
              <w:jc w:val="right"/>
              <w:rPr>
                <w:rFonts w:ascii="Arial" w:eastAsia="Times New Roman" w:hAnsi="Arial" w:cs="Arial"/>
                <w:sz w:val="14"/>
                <w:szCs w:val="14"/>
              </w:rPr>
            </w:pPr>
          </w:p>
        </w:tc>
        <w:tc>
          <w:tcPr>
            <w:tcW w:w="977" w:type="dxa"/>
            <w:tcBorders>
              <w:top w:val="nil"/>
              <w:left w:val="single" w:sz="4" w:space="0" w:color="auto"/>
              <w:bottom w:val="single" w:sz="4" w:space="0" w:color="auto"/>
              <w:right w:val="single" w:sz="4" w:space="0" w:color="auto"/>
            </w:tcBorders>
            <w:shd w:val="clear" w:color="auto" w:fill="auto"/>
            <w:noWrap/>
            <w:vAlign w:val="bottom"/>
          </w:tcPr>
          <w:p w:rsidR="00894ADF" w:rsidRDefault="00894ADF" w:rsidP="00894ADF">
            <w:pPr>
              <w:jc w:val="right"/>
              <w:rPr>
                <w:sz w:val="16"/>
                <w:szCs w:val="16"/>
              </w:rPr>
            </w:pPr>
            <w:r>
              <w:rPr>
                <w:sz w:val="16"/>
                <w:szCs w:val="16"/>
              </w:rPr>
              <w:t>221,26</w:t>
            </w:r>
          </w:p>
        </w:tc>
      </w:tr>
      <w:tr w:rsidR="00894ADF" w:rsidRPr="00BC53A0" w:rsidTr="007205DF">
        <w:trPr>
          <w:trHeight w:val="276"/>
        </w:trPr>
        <w:tc>
          <w:tcPr>
            <w:tcW w:w="475" w:type="dxa"/>
            <w:tcBorders>
              <w:top w:val="nil"/>
              <w:left w:val="single" w:sz="4" w:space="0" w:color="auto"/>
              <w:bottom w:val="single" w:sz="4" w:space="0" w:color="auto"/>
              <w:right w:val="single" w:sz="4" w:space="0" w:color="auto"/>
            </w:tcBorders>
            <w:shd w:val="clear" w:color="auto" w:fill="auto"/>
            <w:noWrap/>
            <w:vAlign w:val="bottom"/>
            <w:hideMark/>
          </w:tcPr>
          <w:p w:rsidR="00894ADF" w:rsidRPr="00BC53A0" w:rsidRDefault="00894ADF" w:rsidP="00894ADF">
            <w:pPr>
              <w:spacing w:after="0" w:line="240" w:lineRule="auto"/>
              <w:jc w:val="right"/>
              <w:rPr>
                <w:rFonts w:ascii="Arial" w:eastAsia="Times New Roman" w:hAnsi="Arial" w:cs="Arial"/>
                <w:sz w:val="14"/>
                <w:szCs w:val="14"/>
              </w:rPr>
            </w:pPr>
            <w:r w:rsidRPr="00BC53A0">
              <w:rPr>
                <w:rFonts w:ascii="Arial" w:eastAsia="Times New Roman" w:hAnsi="Arial" w:cs="Arial"/>
                <w:sz w:val="14"/>
                <w:szCs w:val="14"/>
              </w:rPr>
              <w:lastRenderedPageBreak/>
              <w:t>43</w:t>
            </w:r>
          </w:p>
        </w:tc>
        <w:tc>
          <w:tcPr>
            <w:tcW w:w="5616" w:type="dxa"/>
            <w:tcBorders>
              <w:top w:val="nil"/>
              <w:left w:val="nil"/>
              <w:bottom w:val="single" w:sz="4" w:space="0" w:color="auto"/>
              <w:right w:val="single" w:sz="4" w:space="0" w:color="auto"/>
            </w:tcBorders>
            <w:shd w:val="clear" w:color="auto" w:fill="auto"/>
            <w:noWrap/>
            <w:vAlign w:val="bottom"/>
            <w:hideMark/>
          </w:tcPr>
          <w:p w:rsidR="00894ADF" w:rsidRPr="00BC53A0" w:rsidRDefault="00894ADF" w:rsidP="00894ADF">
            <w:pPr>
              <w:spacing w:after="0" w:line="240" w:lineRule="auto"/>
              <w:jc w:val="both"/>
              <w:rPr>
                <w:rFonts w:ascii="Arial" w:eastAsia="Times New Roman" w:hAnsi="Arial" w:cs="Arial"/>
                <w:sz w:val="14"/>
                <w:szCs w:val="14"/>
              </w:rPr>
            </w:pPr>
            <w:r w:rsidRPr="00BC53A0">
              <w:rPr>
                <w:rFonts w:ascii="Arial" w:eastAsia="Times New Roman" w:hAnsi="Arial" w:cs="Arial"/>
                <w:sz w:val="14"/>
                <w:szCs w:val="14"/>
              </w:rPr>
              <w:t>IMPERMEABILIZACION CON LAMINA ASFALTICA REV.  ALUM. S/LOSA</w:t>
            </w:r>
          </w:p>
        </w:tc>
        <w:tc>
          <w:tcPr>
            <w:tcW w:w="567" w:type="dxa"/>
            <w:tcBorders>
              <w:top w:val="nil"/>
              <w:left w:val="nil"/>
              <w:bottom w:val="single" w:sz="4" w:space="0" w:color="auto"/>
              <w:right w:val="single" w:sz="4" w:space="0" w:color="auto"/>
            </w:tcBorders>
            <w:shd w:val="clear" w:color="auto" w:fill="auto"/>
            <w:noWrap/>
            <w:vAlign w:val="bottom"/>
            <w:hideMark/>
          </w:tcPr>
          <w:p w:rsidR="00894ADF" w:rsidRPr="00BC53A0" w:rsidRDefault="00894ADF" w:rsidP="00894ADF">
            <w:pPr>
              <w:spacing w:after="0" w:line="240" w:lineRule="auto"/>
              <w:rPr>
                <w:rFonts w:ascii="Arial" w:eastAsia="Times New Roman" w:hAnsi="Arial" w:cs="Arial"/>
                <w:sz w:val="14"/>
                <w:szCs w:val="14"/>
              </w:rPr>
            </w:pPr>
            <w:r w:rsidRPr="00BC53A0">
              <w:rPr>
                <w:rFonts w:ascii="Arial" w:eastAsia="Times New Roman" w:hAnsi="Arial" w:cs="Arial"/>
                <w:sz w:val="14"/>
                <w:szCs w:val="14"/>
              </w:rPr>
              <w:t>M2</w:t>
            </w:r>
          </w:p>
        </w:tc>
        <w:tc>
          <w:tcPr>
            <w:tcW w:w="1484" w:type="dxa"/>
            <w:vMerge/>
            <w:tcBorders>
              <w:left w:val="nil"/>
              <w:right w:val="single" w:sz="4" w:space="0" w:color="auto"/>
            </w:tcBorders>
            <w:shd w:val="clear" w:color="auto" w:fill="auto"/>
            <w:noWrap/>
            <w:vAlign w:val="bottom"/>
            <w:hideMark/>
          </w:tcPr>
          <w:p w:rsidR="00894ADF" w:rsidRPr="00BC53A0" w:rsidRDefault="00894ADF" w:rsidP="00894ADF">
            <w:pPr>
              <w:spacing w:after="0" w:line="240" w:lineRule="auto"/>
              <w:jc w:val="right"/>
              <w:rPr>
                <w:rFonts w:ascii="Arial" w:eastAsia="Times New Roman" w:hAnsi="Arial" w:cs="Arial"/>
                <w:sz w:val="14"/>
                <w:szCs w:val="14"/>
              </w:rPr>
            </w:pPr>
          </w:p>
        </w:tc>
        <w:tc>
          <w:tcPr>
            <w:tcW w:w="977" w:type="dxa"/>
            <w:tcBorders>
              <w:top w:val="nil"/>
              <w:left w:val="single" w:sz="4" w:space="0" w:color="auto"/>
              <w:bottom w:val="single" w:sz="4" w:space="0" w:color="auto"/>
              <w:right w:val="single" w:sz="4" w:space="0" w:color="auto"/>
            </w:tcBorders>
            <w:shd w:val="clear" w:color="auto" w:fill="auto"/>
            <w:noWrap/>
            <w:vAlign w:val="bottom"/>
          </w:tcPr>
          <w:p w:rsidR="00894ADF" w:rsidRDefault="00894ADF" w:rsidP="00894ADF">
            <w:pPr>
              <w:jc w:val="right"/>
              <w:rPr>
                <w:sz w:val="16"/>
                <w:szCs w:val="16"/>
              </w:rPr>
            </w:pPr>
            <w:r>
              <w:rPr>
                <w:sz w:val="16"/>
                <w:szCs w:val="16"/>
              </w:rPr>
              <w:t>179,06</w:t>
            </w:r>
          </w:p>
        </w:tc>
      </w:tr>
      <w:tr w:rsidR="00894ADF" w:rsidRPr="00BC53A0" w:rsidTr="007205DF">
        <w:trPr>
          <w:trHeight w:val="212"/>
        </w:trPr>
        <w:tc>
          <w:tcPr>
            <w:tcW w:w="475" w:type="dxa"/>
            <w:tcBorders>
              <w:top w:val="nil"/>
              <w:left w:val="single" w:sz="4" w:space="0" w:color="auto"/>
              <w:bottom w:val="single" w:sz="4" w:space="0" w:color="auto"/>
              <w:right w:val="single" w:sz="4" w:space="0" w:color="auto"/>
            </w:tcBorders>
            <w:shd w:val="clear" w:color="auto" w:fill="auto"/>
            <w:noWrap/>
            <w:vAlign w:val="bottom"/>
            <w:hideMark/>
          </w:tcPr>
          <w:p w:rsidR="00894ADF" w:rsidRPr="00BC53A0" w:rsidRDefault="00894ADF" w:rsidP="00894ADF">
            <w:pPr>
              <w:spacing w:after="0" w:line="240" w:lineRule="auto"/>
              <w:jc w:val="right"/>
              <w:rPr>
                <w:rFonts w:ascii="Arial" w:eastAsia="Times New Roman" w:hAnsi="Arial" w:cs="Arial"/>
                <w:sz w:val="14"/>
                <w:szCs w:val="14"/>
              </w:rPr>
            </w:pPr>
            <w:r w:rsidRPr="00BC53A0">
              <w:rPr>
                <w:rFonts w:ascii="Arial" w:eastAsia="Times New Roman" w:hAnsi="Arial" w:cs="Arial"/>
                <w:sz w:val="14"/>
                <w:szCs w:val="14"/>
              </w:rPr>
              <w:t>44</w:t>
            </w:r>
          </w:p>
        </w:tc>
        <w:tc>
          <w:tcPr>
            <w:tcW w:w="5616" w:type="dxa"/>
            <w:tcBorders>
              <w:top w:val="nil"/>
              <w:left w:val="nil"/>
              <w:bottom w:val="single" w:sz="4" w:space="0" w:color="auto"/>
              <w:right w:val="single" w:sz="4" w:space="0" w:color="auto"/>
            </w:tcBorders>
            <w:shd w:val="clear" w:color="auto" w:fill="auto"/>
            <w:noWrap/>
            <w:vAlign w:val="bottom"/>
            <w:hideMark/>
          </w:tcPr>
          <w:p w:rsidR="00894ADF" w:rsidRPr="00BC53A0" w:rsidRDefault="00894ADF" w:rsidP="00894ADF">
            <w:pPr>
              <w:spacing w:after="0" w:line="240" w:lineRule="auto"/>
              <w:jc w:val="both"/>
              <w:rPr>
                <w:rFonts w:ascii="Arial" w:eastAsia="Times New Roman" w:hAnsi="Arial" w:cs="Arial"/>
                <w:sz w:val="14"/>
                <w:szCs w:val="14"/>
              </w:rPr>
            </w:pPr>
            <w:r w:rsidRPr="00BC53A0">
              <w:rPr>
                <w:rFonts w:ascii="Arial" w:eastAsia="Times New Roman" w:hAnsi="Arial" w:cs="Arial"/>
                <w:sz w:val="14"/>
                <w:szCs w:val="14"/>
              </w:rPr>
              <w:t>CIELO FALSOPLACAS DE YESO E= 2,5 CM INC. EST METALICA</w:t>
            </w:r>
          </w:p>
        </w:tc>
        <w:tc>
          <w:tcPr>
            <w:tcW w:w="567" w:type="dxa"/>
            <w:tcBorders>
              <w:top w:val="nil"/>
              <w:left w:val="nil"/>
              <w:bottom w:val="single" w:sz="4" w:space="0" w:color="auto"/>
              <w:right w:val="single" w:sz="4" w:space="0" w:color="auto"/>
            </w:tcBorders>
            <w:shd w:val="clear" w:color="auto" w:fill="auto"/>
            <w:noWrap/>
            <w:vAlign w:val="bottom"/>
            <w:hideMark/>
          </w:tcPr>
          <w:p w:rsidR="00894ADF" w:rsidRPr="00BC53A0" w:rsidRDefault="00894ADF" w:rsidP="00894ADF">
            <w:pPr>
              <w:spacing w:after="0" w:line="240" w:lineRule="auto"/>
              <w:rPr>
                <w:rFonts w:ascii="Arial" w:eastAsia="Times New Roman" w:hAnsi="Arial" w:cs="Arial"/>
                <w:sz w:val="14"/>
                <w:szCs w:val="14"/>
              </w:rPr>
            </w:pPr>
            <w:r w:rsidRPr="00BC53A0">
              <w:rPr>
                <w:rFonts w:ascii="Arial" w:eastAsia="Times New Roman" w:hAnsi="Arial" w:cs="Arial"/>
                <w:sz w:val="14"/>
                <w:szCs w:val="14"/>
              </w:rPr>
              <w:t>M2</w:t>
            </w:r>
          </w:p>
        </w:tc>
        <w:tc>
          <w:tcPr>
            <w:tcW w:w="1484" w:type="dxa"/>
            <w:vMerge/>
            <w:tcBorders>
              <w:left w:val="nil"/>
              <w:right w:val="single" w:sz="4" w:space="0" w:color="auto"/>
            </w:tcBorders>
            <w:shd w:val="clear" w:color="auto" w:fill="auto"/>
            <w:noWrap/>
            <w:vAlign w:val="bottom"/>
            <w:hideMark/>
          </w:tcPr>
          <w:p w:rsidR="00894ADF" w:rsidRPr="00BC53A0" w:rsidRDefault="00894ADF" w:rsidP="00894ADF">
            <w:pPr>
              <w:spacing w:after="0" w:line="240" w:lineRule="auto"/>
              <w:jc w:val="right"/>
              <w:rPr>
                <w:rFonts w:ascii="Arial" w:eastAsia="Times New Roman" w:hAnsi="Arial" w:cs="Arial"/>
                <w:sz w:val="14"/>
                <w:szCs w:val="14"/>
              </w:rPr>
            </w:pPr>
          </w:p>
        </w:tc>
        <w:tc>
          <w:tcPr>
            <w:tcW w:w="977" w:type="dxa"/>
            <w:tcBorders>
              <w:top w:val="nil"/>
              <w:left w:val="single" w:sz="4" w:space="0" w:color="auto"/>
              <w:bottom w:val="single" w:sz="4" w:space="0" w:color="auto"/>
              <w:right w:val="single" w:sz="4" w:space="0" w:color="auto"/>
            </w:tcBorders>
            <w:shd w:val="clear" w:color="auto" w:fill="auto"/>
            <w:noWrap/>
            <w:vAlign w:val="bottom"/>
          </w:tcPr>
          <w:p w:rsidR="00894ADF" w:rsidRDefault="00894ADF" w:rsidP="00894ADF">
            <w:pPr>
              <w:jc w:val="right"/>
              <w:rPr>
                <w:sz w:val="16"/>
                <w:szCs w:val="16"/>
              </w:rPr>
            </w:pPr>
            <w:r>
              <w:rPr>
                <w:sz w:val="16"/>
                <w:szCs w:val="16"/>
              </w:rPr>
              <w:t>189,23</w:t>
            </w:r>
          </w:p>
        </w:tc>
      </w:tr>
      <w:tr w:rsidR="00894ADF" w:rsidRPr="00BC53A0" w:rsidTr="007205DF">
        <w:trPr>
          <w:trHeight w:val="255"/>
        </w:trPr>
        <w:tc>
          <w:tcPr>
            <w:tcW w:w="475" w:type="dxa"/>
            <w:tcBorders>
              <w:top w:val="nil"/>
              <w:left w:val="single" w:sz="4" w:space="0" w:color="auto"/>
              <w:bottom w:val="single" w:sz="4" w:space="0" w:color="auto"/>
              <w:right w:val="single" w:sz="4" w:space="0" w:color="auto"/>
            </w:tcBorders>
            <w:shd w:val="clear" w:color="auto" w:fill="auto"/>
            <w:noWrap/>
            <w:vAlign w:val="bottom"/>
            <w:hideMark/>
          </w:tcPr>
          <w:p w:rsidR="00894ADF" w:rsidRPr="00BC53A0" w:rsidRDefault="00894ADF" w:rsidP="00894ADF">
            <w:pPr>
              <w:spacing w:after="0" w:line="240" w:lineRule="auto"/>
              <w:jc w:val="right"/>
              <w:rPr>
                <w:rFonts w:ascii="Arial" w:eastAsia="Times New Roman" w:hAnsi="Arial" w:cs="Arial"/>
                <w:sz w:val="14"/>
                <w:szCs w:val="14"/>
              </w:rPr>
            </w:pPr>
            <w:r w:rsidRPr="00BC53A0">
              <w:rPr>
                <w:rFonts w:ascii="Arial" w:eastAsia="Times New Roman" w:hAnsi="Arial" w:cs="Arial"/>
                <w:sz w:val="14"/>
                <w:szCs w:val="14"/>
              </w:rPr>
              <w:t>45</w:t>
            </w:r>
          </w:p>
        </w:tc>
        <w:tc>
          <w:tcPr>
            <w:tcW w:w="5616" w:type="dxa"/>
            <w:tcBorders>
              <w:top w:val="nil"/>
              <w:left w:val="nil"/>
              <w:bottom w:val="single" w:sz="4" w:space="0" w:color="auto"/>
              <w:right w:val="single" w:sz="4" w:space="0" w:color="auto"/>
            </w:tcBorders>
            <w:shd w:val="clear" w:color="auto" w:fill="auto"/>
            <w:noWrap/>
            <w:vAlign w:val="bottom"/>
            <w:hideMark/>
          </w:tcPr>
          <w:p w:rsidR="00894ADF" w:rsidRPr="00BC53A0" w:rsidRDefault="00894ADF" w:rsidP="00894ADF">
            <w:pPr>
              <w:spacing w:after="0" w:line="240" w:lineRule="auto"/>
              <w:jc w:val="both"/>
              <w:rPr>
                <w:rFonts w:ascii="Arial" w:eastAsia="Times New Roman" w:hAnsi="Arial" w:cs="Arial"/>
                <w:sz w:val="14"/>
                <w:szCs w:val="14"/>
              </w:rPr>
            </w:pPr>
            <w:r w:rsidRPr="00BC53A0">
              <w:rPr>
                <w:rFonts w:ascii="Arial" w:eastAsia="Times New Roman" w:hAnsi="Arial" w:cs="Arial"/>
                <w:sz w:val="14"/>
                <w:szCs w:val="14"/>
              </w:rPr>
              <w:t>MESON DE HORMIGON C/REV CERAMICO</w:t>
            </w:r>
          </w:p>
        </w:tc>
        <w:tc>
          <w:tcPr>
            <w:tcW w:w="567" w:type="dxa"/>
            <w:tcBorders>
              <w:top w:val="nil"/>
              <w:left w:val="nil"/>
              <w:bottom w:val="single" w:sz="4" w:space="0" w:color="auto"/>
              <w:right w:val="single" w:sz="4" w:space="0" w:color="auto"/>
            </w:tcBorders>
            <w:shd w:val="clear" w:color="auto" w:fill="auto"/>
            <w:noWrap/>
            <w:vAlign w:val="bottom"/>
            <w:hideMark/>
          </w:tcPr>
          <w:p w:rsidR="00894ADF" w:rsidRPr="00BC53A0" w:rsidRDefault="00894ADF" w:rsidP="00894ADF">
            <w:pPr>
              <w:spacing w:after="0" w:line="240" w:lineRule="auto"/>
              <w:rPr>
                <w:rFonts w:ascii="Arial" w:eastAsia="Times New Roman" w:hAnsi="Arial" w:cs="Arial"/>
                <w:sz w:val="14"/>
                <w:szCs w:val="14"/>
              </w:rPr>
            </w:pPr>
            <w:r w:rsidRPr="00BC53A0">
              <w:rPr>
                <w:rFonts w:ascii="Arial" w:eastAsia="Times New Roman" w:hAnsi="Arial" w:cs="Arial"/>
                <w:sz w:val="14"/>
                <w:szCs w:val="14"/>
              </w:rPr>
              <w:t>M2</w:t>
            </w:r>
          </w:p>
        </w:tc>
        <w:tc>
          <w:tcPr>
            <w:tcW w:w="1484" w:type="dxa"/>
            <w:vMerge/>
            <w:tcBorders>
              <w:left w:val="nil"/>
              <w:right w:val="single" w:sz="4" w:space="0" w:color="auto"/>
            </w:tcBorders>
            <w:shd w:val="clear" w:color="auto" w:fill="auto"/>
            <w:noWrap/>
            <w:vAlign w:val="bottom"/>
            <w:hideMark/>
          </w:tcPr>
          <w:p w:rsidR="00894ADF" w:rsidRPr="00BC53A0" w:rsidRDefault="00894ADF" w:rsidP="00894ADF">
            <w:pPr>
              <w:spacing w:after="0" w:line="240" w:lineRule="auto"/>
              <w:jc w:val="right"/>
              <w:rPr>
                <w:rFonts w:ascii="Arial" w:eastAsia="Times New Roman" w:hAnsi="Arial" w:cs="Arial"/>
                <w:sz w:val="14"/>
                <w:szCs w:val="14"/>
              </w:rPr>
            </w:pPr>
          </w:p>
        </w:tc>
        <w:tc>
          <w:tcPr>
            <w:tcW w:w="977" w:type="dxa"/>
            <w:tcBorders>
              <w:top w:val="nil"/>
              <w:left w:val="single" w:sz="4" w:space="0" w:color="auto"/>
              <w:bottom w:val="single" w:sz="4" w:space="0" w:color="auto"/>
              <w:right w:val="single" w:sz="4" w:space="0" w:color="auto"/>
            </w:tcBorders>
            <w:shd w:val="clear" w:color="auto" w:fill="auto"/>
            <w:noWrap/>
            <w:vAlign w:val="bottom"/>
          </w:tcPr>
          <w:p w:rsidR="00894ADF" w:rsidRDefault="00894ADF" w:rsidP="00894ADF">
            <w:pPr>
              <w:jc w:val="right"/>
              <w:rPr>
                <w:sz w:val="16"/>
                <w:szCs w:val="16"/>
              </w:rPr>
            </w:pPr>
            <w:r>
              <w:rPr>
                <w:sz w:val="16"/>
                <w:szCs w:val="16"/>
              </w:rPr>
              <w:t>618,12</w:t>
            </w:r>
          </w:p>
        </w:tc>
      </w:tr>
      <w:tr w:rsidR="00894ADF" w:rsidRPr="00BC53A0" w:rsidTr="007205DF">
        <w:trPr>
          <w:trHeight w:val="216"/>
        </w:trPr>
        <w:tc>
          <w:tcPr>
            <w:tcW w:w="475" w:type="dxa"/>
            <w:tcBorders>
              <w:top w:val="nil"/>
              <w:left w:val="single" w:sz="4" w:space="0" w:color="auto"/>
              <w:bottom w:val="single" w:sz="4" w:space="0" w:color="auto"/>
              <w:right w:val="single" w:sz="4" w:space="0" w:color="auto"/>
            </w:tcBorders>
            <w:shd w:val="clear" w:color="auto" w:fill="auto"/>
            <w:noWrap/>
            <w:vAlign w:val="bottom"/>
            <w:hideMark/>
          </w:tcPr>
          <w:p w:rsidR="00894ADF" w:rsidRPr="00BC53A0" w:rsidRDefault="00894ADF" w:rsidP="00894ADF">
            <w:pPr>
              <w:spacing w:after="0" w:line="240" w:lineRule="auto"/>
              <w:jc w:val="right"/>
              <w:rPr>
                <w:rFonts w:ascii="Arial" w:eastAsia="Times New Roman" w:hAnsi="Arial" w:cs="Arial"/>
                <w:sz w:val="14"/>
                <w:szCs w:val="14"/>
              </w:rPr>
            </w:pPr>
            <w:r w:rsidRPr="00BC53A0">
              <w:rPr>
                <w:rFonts w:ascii="Arial" w:eastAsia="Times New Roman" w:hAnsi="Arial" w:cs="Arial"/>
                <w:sz w:val="14"/>
                <w:szCs w:val="14"/>
              </w:rPr>
              <w:t>46</w:t>
            </w:r>
          </w:p>
        </w:tc>
        <w:tc>
          <w:tcPr>
            <w:tcW w:w="5616" w:type="dxa"/>
            <w:tcBorders>
              <w:top w:val="nil"/>
              <w:left w:val="nil"/>
              <w:bottom w:val="single" w:sz="4" w:space="0" w:color="auto"/>
              <w:right w:val="single" w:sz="4" w:space="0" w:color="auto"/>
            </w:tcBorders>
            <w:shd w:val="clear" w:color="auto" w:fill="auto"/>
            <w:noWrap/>
            <w:vAlign w:val="bottom"/>
            <w:hideMark/>
          </w:tcPr>
          <w:p w:rsidR="00894ADF" w:rsidRPr="00BC53A0" w:rsidRDefault="00894ADF" w:rsidP="00894ADF">
            <w:pPr>
              <w:spacing w:after="0" w:line="240" w:lineRule="auto"/>
              <w:jc w:val="both"/>
              <w:rPr>
                <w:rFonts w:ascii="Arial" w:eastAsia="Times New Roman" w:hAnsi="Arial" w:cs="Arial"/>
                <w:sz w:val="14"/>
                <w:szCs w:val="14"/>
              </w:rPr>
            </w:pPr>
            <w:r w:rsidRPr="00BC53A0">
              <w:rPr>
                <w:rFonts w:ascii="Arial" w:eastAsia="Times New Roman" w:hAnsi="Arial" w:cs="Arial"/>
                <w:sz w:val="14"/>
                <w:szCs w:val="14"/>
              </w:rPr>
              <w:t>PROV. Y COLOC. DE DISPENSERS DE JABON LIQUIDO Y SECADOR ELEC</w:t>
            </w:r>
          </w:p>
        </w:tc>
        <w:tc>
          <w:tcPr>
            <w:tcW w:w="567" w:type="dxa"/>
            <w:tcBorders>
              <w:top w:val="nil"/>
              <w:left w:val="nil"/>
              <w:bottom w:val="single" w:sz="4" w:space="0" w:color="auto"/>
              <w:right w:val="single" w:sz="4" w:space="0" w:color="auto"/>
            </w:tcBorders>
            <w:shd w:val="clear" w:color="auto" w:fill="auto"/>
            <w:noWrap/>
            <w:vAlign w:val="bottom"/>
            <w:hideMark/>
          </w:tcPr>
          <w:p w:rsidR="00894ADF" w:rsidRPr="00BC53A0" w:rsidRDefault="00894ADF" w:rsidP="00894ADF">
            <w:pPr>
              <w:spacing w:after="0" w:line="240" w:lineRule="auto"/>
              <w:rPr>
                <w:rFonts w:ascii="Arial" w:eastAsia="Times New Roman" w:hAnsi="Arial" w:cs="Arial"/>
                <w:sz w:val="14"/>
                <w:szCs w:val="14"/>
              </w:rPr>
            </w:pPr>
            <w:r w:rsidRPr="00BC53A0">
              <w:rPr>
                <w:rFonts w:ascii="Arial" w:eastAsia="Times New Roman" w:hAnsi="Arial" w:cs="Arial"/>
                <w:sz w:val="14"/>
                <w:szCs w:val="14"/>
              </w:rPr>
              <w:t>JGO</w:t>
            </w:r>
          </w:p>
        </w:tc>
        <w:tc>
          <w:tcPr>
            <w:tcW w:w="1484" w:type="dxa"/>
            <w:vMerge/>
            <w:tcBorders>
              <w:left w:val="nil"/>
              <w:right w:val="single" w:sz="4" w:space="0" w:color="auto"/>
            </w:tcBorders>
            <w:shd w:val="clear" w:color="auto" w:fill="auto"/>
            <w:noWrap/>
            <w:vAlign w:val="bottom"/>
            <w:hideMark/>
          </w:tcPr>
          <w:p w:rsidR="00894ADF" w:rsidRPr="00BC53A0" w:rsidRDefault="00894ADF" w:rsidP="00894ADF">
            <w:pPr>
              <w:spacing w:after="0" w:line="240" w:lineRule="auto"/>
              <w:jc w:val="right"/>
              <w:rPr>
                <w:rFonts w:ascii="Arial" w:eastAsia="Times New Roman" w:hAnsi="Arial" w:cs="Arial"/>
                <w:sz w:val="14"/>
                <w:szCs w:val="14"/>
              </w:rPr>
            </w:pPr>
          </w:p>
        </w:tc>
        <w:tc>
          <w:tcPr>
            <w:tcW w:w="977" w:type="dxa"/>
            <w:tcBorders>
              <w:top w:val="nil"/>
              <w:left w:val="single" w:sz="4" w:space="0" w:color="auto"/>
              <w:bottom w:val="single" w:sz="4" w:space="0" w:color="auto"/>
              <w:right w:val="single" w:sz="4" w:space="0" w:color="auto"/>
            </w:tcBorders>
            <w:shd w:val="clear" w:color="auto" w:fill="auto"/>
            <w:noWrap/>
            <w:vAlign w:val="bottom"/>
          </w:tcPr>
          <w:p w:rsidR="00894ADF" w:rsidRDefault="00894ADF" w:rsidP="00894ADF">
            <w:pPr>
              <w:jc w:val="right"/>
              <w:rPr>
                <w:sz w:val="16"/>
                <w:szCs w:val="16"/>
              </w:rPr>
            </w:pPr>
            <w:r>
              <w:rPr>
                <w:sz w:val="16"/>
                <w:szCs w:val="16"/>
              </w:rPr>
              <w:t>2.381,81</w:t>
            </w:r>
          </w:p>
        </w:tc>
      </w:tr>
      <w:tr w:rsidR="00894ADF" w:rsidRPr="00BC53A0" w:rsidTr="007205DF">
        <w:trPr>
          <w:trHeight w:val="276"/>
        </w:trPr>
        <w:tc>
          <w:tcPr>
            <w:tcW w:w="475" w:type="dxa"/>
            <w:tcBorders>
              <w:top w:val="nil"/>
              <w:left w:val="single" w:sz="4" w:space="0" w:color="auto"/>
              <w:bottom w:val="single" w:sz="4" w:space="0" w:color="auto"/>
              <w:right w:val="single" w:sz="4" w:space="0" w:color="auto"/>
            </w:tcBorders>
            <w:shd w:val="clear" w:color="auto" w:fill="auto"/>
            <w:noWrap/>
            <w:vAlign w:val="bottom"/>
            <w:hideMark/>
          </w:tcPr>
          <w:p w:rsidR="00894ADF" w:rsidRPr="00BC53A0" w:rsidRDefault="00894ADF" w:rsidP="00894ADF">
            <w:pPr>
              <w:spacing w:after="0" w:line="240" w:lineRule="auto"/>
              <w:jc w:val="right"/>
              <w:rPr>
                <w:rFonts w:ascii="Arial" w:eastAsia="Times New Roman" w:hAnsi="Arial" w:cs="Arial"/>
                <w:sz w:val="14"/>
                <w:szCs w:val="14"/>
              </w:rPr>
            </w:pPr>
            <w:r w:rsidRPr="00BC53A0">
              <w:rPr>
                <w:rFonts w:ascii="Arial" w:eastAsia="Times New Roman" w:hAnsi="Arial" w:cs="Arial"/>
                <w:sz w:val="14"/>
                <w:szCs w:val="14"/>
              </w:rPr>
              <w:t>47</w:t>
            </w:r>
          </w:p>
        </w:tc>
        <w:tc>
          <w:tcPr>
            <w:tcW w:w="5616" w:type="dxa"/>
            <w:tcBorders>
              <w:top w:val="nil"/>
              <w:left w:val="nil"/>
              <w:bottom w:val="single" w:sz="4" w:space="0" w:color="auto"/>
              <w:right w:val="single" w:sz="4" w:space="0" w:color="auto"/>
            </w:tcBorders>
            <w:shd w:val="clear" w:color="auto" w:fill="auto"/>
            <w:noWrap/>
            <w:vAlign w:val="bottom"/>
            <w:hideMark/>
          </w:tcPr>
          <w:p w:rsidR="00894ADF" w:rsidRPr="00BC53A0" w:rsidRDefault="00894ADF" w:rsidP="00894ADF">
            <w:pPr>
              <w:spacing w:after="0" w:line="240" w:lineRule="auto"/>
              <w:jc w:val="both"/>
              <w:rPr>
                <w:rFonts w:ascii="Arial" w:eastAsia="Times New Roman" w:hAnsi="Arial" w:cs="Arial"/>
                <w:sz w:val="14"/>
                <w:szCs w:val="14"/>
              </w:rPr>
            </w:pPr>
            <w:r w:rsidRPr="00BC53A0">
              <w:rPr>
                <w:rFonts w:ascii="Arial" w:eastAsia="Times New Roman" w:hAnsi="Arial" w:cs="Arial"/>
                <w:sz w:val="14"/>
                <w:szCs w:val="14"/>
              </w:rPr>
              <w:t>PROV. Y COLOC. DE DISPENSERS PAPEL HIGIENICO DE ACERO INOXIDABLE</w:t>
            </w:r>
          </w:p>
        </w:tc>
        <w:tc>
          <w:tcPr>
            <w:tcW w:w="567" w:type="dxa"/>
            <w:tcBorders>
              <w:top w:val="nil"/>
              <w:left w:val="nil"/>
              <w:bottom w:val="single" w:sz="4" w:space="0" w:color="auto"/>
              <w:right w:val="single" w:sz="4" w:space="0" w:color="auto"/>
            </w:tcBorders>
            <w:shd w:val="clear" w:color="auto" w:fill="auto"/>
            <w:noWrap/>
            <w:vAlign w:val="bottom"/>
            <w:hideMark/>
          </w:tcPr>
          <w:p w:rsidR="00894ADF" w:rsidRPr="00BC53A0" w:rsidRDefault="00894ADF" w:rsidP="00894ADF">
            <w:pPr>
              <w:spacing w:after="0" w:line="240" w:lineRule="auto"/>
              <w:rPr>
                <w:rFonts w:ascii="Arial" w:eastAsia="Times New Roman" w:hAnsi="Arial" w:cs="Arial"/>
                <w:sz w:val="14"/>
                <w:szCs w:val="14"/>
              </w:rPr>
            </w:pPr>
            <w:r w:rsidRPr="00BC53A0">
              <w:rPr>
                <w:rFonts w:ascii="Arial" w:eastAsia="Times New Roman" w:hAnsi="Arial" w:cs="Arial"/>
                <w:sz w:val="14"/>
                <w:szCs w:val="14"/>
              </w:rPr>
              <w:t>PZA</w:t>
            </w:r>
          </w:p>
        </w:tc>
        <w:tc>
          <w:tcPr>
            <w:tcW w:w="1484" w:type="dxa"/>
            <w:vMerge/>
            <w:tcBorders>
              <w:left w:val="nil"/>
              <w:right w:val="single" w:sz="4" w:space="0" w:color="auto"/>
            </w:tcBorders>
            <w:shd w:val="clear" w:color="auto" w:fill="auto"/>
            <w:noWrap/>
            <w:vAlign w:val="bottom"/>
            <w:hideMark/>
          </w:tcPr>
          <w:p w:rsidR="00894ADF" w:rsidRPr="00BC53A0" w:rsidRDefault="00894ADF" w:rsidP="00894ADF">
            <w:pPr>
              <w:spacing w:after="0" w:line="240" w:lineRule="auto"/>
              <w:jc w:val="right"/>
              <w:rPr>
                <w:rFonts w:ascii="Arial" w:eastAsia="Times New Roman" w:hAnsi="Arial" w:cs="Arial"/>
                <w:sz w:val="14"/>
                <w:szCs w:val="14"/>
              </w:rPr>
            </w:pPr>
          </w:p>
        </w:tc>
        <w:tc>
          <w:tcPr>
            <w:tcW w:w="977" w:type="dxa"/>
            <w:tcBorders>
              <w:top w:val="nil"/>
              <w:left w:val="single" w:sz="4" w:space="0" w:color="auto"/>
              <w:bottom w:val="single" w:sz="4" w:space="0" w:color="auto"/>
              <w:right w:val="single" w:sz="4" w:space="0" w:color="auto"/>
            </w:tcBorders>
            <w:shd w:val="clear" w:color="auto" w:fill="auto"/>
            <w:noWrap/>
            <w:vAlign w:val="bottom"/>
          </w:tcPr>
          <w:p w:rsidR="00894ADF" w:rsidRDefault="00894ADF" w:rsidP="00894ADF">
            <w:pPr>
              <w:jc w:val="right"/>
              <w:rPr>
                <w:sz w:val="16"/>
                <w:szCs w:val="16"/>
              </w:rPr>
            </w:pPr>
            <w:r>
              <w:rPr>
                <w:sz w:val="16"/>
                <w:szCs w:val="16"/>
              </w:rPr>
              <w:t>868,13</w:t>
            </w:r>
          </w:p>
        </w:tc>
      </w:tr>
      <w:tr w:rsidR="00894ADF" w:rsidRPr="00BC53A0" w:rsidTr="007205DF">
        <w:trPr>
          <w:trHeight w:val="266"/>
        </w:trPr>
        <w:tc>
          <w:tcPr>
            <w:tcW w:w="475" w:type="dxa"/>
            <w:tcBorders>
              <w:top w:val="nil"/>
              <w:left w:val="single" w:sz="4" w:space="0" w:color="auto"/>
              <w:bottom w:val="single" w:sz="4" w:space="0" w:color="auto"/>
              <w:right w:val="single" w:sz="4" w:space="0" w:color="auto"/>
            </w:tcBorders>
            <w:shd w:val="clear" w:color="auto" w:fill="auto"/>
            <w:noWrap/>
            <w:vAlign w:val="bottom"/>
            <w:hideMark/>
          </w:tcPr>
          <w:p w:rsidR="00894ADF" w:rsidRPr="00BC53A0" w:rsidRDefault="00894ADF" w:rsidP="00894ADF">
            <w:pPr>
              <w:spacing w:after="0" w:line="240" w:lineRule="auto"/>
              <w:jc w:val="right"/>
              <w:rPr>
                <w:rFonts w:ascii="Arial" w:eastAsia="Times New Roman" w:hAnsi="Arial" w:cs="Arial"/>
                <w:sz w:val="14"/>
                <w:szCs w:val="14"/>
              </w:rPr>
            </w:pPr>
            <w:r w:rsidRPr="00BC53A0">
              <w:rPr>
                <w:rFonts w:ascii="Arial" w:eastAsia="Times New Roman" w:hAnsi="Arial" w:cs="Arial"/>
                <w:sz w:val="14"/>
                <w:szCs w:val="14"/>
              </w:rPr>
              <w:t>48</w:t>
            </w:r>
          </w:p>
        </w:tc>
        <w:tc>
          <w:tcPr>
            <w:tcW w:w="5616" w:type="dxa"/>
            <w:tcBorders>
              <w:top w:val="nil"/>
              <w:left w:val="nil"/>
              <w:bottom w:val="single" w:sz="4" w:space="0" w:color="auto"/>
              <w:right w:val="single" w:sz="4" w:space="0" w:color="auto"/>
            </w:tcBorders>
            <w:shd w:val="clear" w:color="auto" w:fill="auto"/>
            <w:noWrap/>
            <w:vAlign w:val="bottom"/>
            <w:hideMark/>
          </w:tcPr>
          <w:p w:rsidR="00894ADF" w:rsidRPr="00BC53A0" w:rsidRDefault="00894ADF" w:rsidP="00894ADF">
            <w:pPr>
              <w:spacing w:after="0" w:line="240" w:lineRule="auto"/>
              <w:jc w:val="both"/>
              <w:rPr>
                <w:rFonts w:ascii="Arial" w:eastAsia="Times New Roman" w:hAnsi="Arial" w:cs="Arial"/>
                <w:sz w:val="14"/>
                <w:szCs w:val="14"/>
              </w:rPr>
            </w:pPr>
            <w:r w:rsidRPr="00BC53A0">
              <w:rPr>
                <w:rFonts w:ascii="Arial" w:eastAsia="Times New Roman" w:hAnsi="Arial" w:cs="Arial"/>
                <w:sz w:val="14"/>
                <w:szCs w:val="14"/>
              </w:rPr>
              <w:t>PROV. E INST. SEPARADOR BAÑOS MELAMINA E=12 MM C/ MARCO MET</w:t>
            </w:r>
          </w:p>
        </w:tc>
        <w:tc>
          <w:tcPr>
            <w:tcW w:w="567" w:type="dxa"/>
            <w:tcBorders>
              <w:top w:val="nil"/>
              <w:left w:val="nil"/>
              <w:bottom w:val="single" w:sz="4" w:space="0" w:color="auto"/>
              <w:right w:val="single" w:sz="4" w:space="0" w:color="auto"/>
            </w:tcBorders>
            <w:shd w:val="clear" w:color="auto" w:fill="auto"/>
            <w:noWrap/>
            <w:vAlign w:val="bottom"/>
            <w:hideMark/>
          </w:tcPr>
          <w:p w:rsidR="00894ADF" w:rsidRPr="00BC53A0" w:rsidRDefault="00894ADF" w:rsidP="00894ADF">
            <w:pPr>
              <w:spacing w:after="0" w:line="240" w:lineRule="auto"/>
              <w:rPr>
                <w:rFonts w:ascii="Arial" w:eastAsia="Times New Roman" w:hAnsi="Arial" w:cs="Arial"/>
                <w:sz w:val="14"/>
                <w:szCs w:val="14"/>
              </w:rPr>
            </w:pPr>
            <w:r w:rsidRPr="00BC53A0">
              <w:rPr>
                <w:rFonts w:ascii="Arial" w:eastAsia="Times New Roman" w:hAnsi="Arial" w:cs="Arial"/>
                <w:sz w:val="14"/>
                <w:szCs w:val="14"/>
              </w:rPr>
              <w:t>M2</w:t>
            </w:r>
          </w:p>
        </w:tc>
        <w:tc>
          <w:tcPr>
            <w:tcW w:w="1484" w:type="dxa"/>
            <w:vMerge/>
            <w:tcBorders>
              <w:left w:val="nil"/>
              <w:right w:val="single" w:sz="4" w:space="0" w:color="auto"/>
            </w:tcBorders>
            <w:shd w:val="clear" w:color="auto" w:fill="auto"/>
            <w:noWrap/>
            <w:vAlign w:val="bottom"/>
            <w:hideMark/>
          </w:tcPr>
          <w:p w:rsidR="00894ADF" w:rsidRPr="00BC53A0" w:rsidRDefault="00894ADF" w:rsidP="00894ADF">
            <w:pPr>
              <w:spacing w:after="0" w:line="240" w:lineRule="auto"/>
              <w:jc w:val="right"/>
              <w:rPr>
                <w:rFonts w:ascii="Arial" w:eastAsia="Times New Roman" w:hAnsi="Arial" w:cs="Arial"/>
                <w:sz w:val="14"/>
                <w:szCs w:val="14"/>
              </w:rPr>
            </w:pPr>
          </w:p>
        </w:tc>
        <w:tc>
          <w:tcPr>
            <w:tcW w:w="977" w:type="dxa"/>
            <w:tcBorders>
              <w:top w:val="nil"/>
              <w:left w:val="single" w:sz="4" w:space="0" w:color="auto"/>
              <w:bottom w:val="single" w:sz="4" w:space="0" w:color="auto"/>
              <w:right w:val="single" w:sz="4" w:space="0" w:color="auto"/>
            </w:tcBorders>
            <w:shd w:val="clear" w:color="auto" w:fill="auto"/>
            <w:noWrap/>
            <w:vAlign w:val="bottom"/>
          </w:tcPr>
          <w:p w:rsidR="00894ADF" w:rsidRDefault="00894ADF" w:rsidP="00894ADF">
            <w:pPr>
              <w:jc w:val="right"/>
              <w:rPr>
                <w:sz w:val="16"/>
                <w:szCs w:val="16"/>
              </w:rPr>
            </w:pPr>
            <w:r>
              <w:rPr>
                <w:sz w:val="16"/>
                <w:szCs w:val="16"/>
              </w:rPr>
              <w:t>405,26</w:t>
            </w:r>
          </w:p>
        </w:tc>
      </w:tr>
      <w:tr w:rsidR="00894ADF" w:rsidRPr="00BC53A0" w:rsidTr="007205DF">
        <w:trPr>
          <w:trHeight w:val="255"/>
        </w:trPr>
        <w:tc>
          <w:tcPr>
            <w:tcW w:w="475" w:type="dxa"/>
            <w:tcBorders>
              <w:top w:val="nil"/>
              <w:left w:val="single" w:sz="4" w:space="0" w:color="auto"/>
              <w:bottom w:val="single" w:sz="4" w:space="0" w:color="auto"/>
              <w:right w:val="single" w:sz="4" w:space="0" w:color="auto"/>
            </w:tcBorders>
            <w:shd w:val="clear" w:color="auto" w:fill="auto"/>
            <w:noWrap/>
            <w:vAlign w:val="bottom"/>
            <w:hideMark/>
          </w:tcPr>
          <w:p w:rsidR="00894ADF" w:rsidRPr="00BC53A0" w:rsidRDefault="00894ADF" w:rsidP="00894ADF">
            <w:pPr>
              <w:spacing w:after="0" w:line="240" w:lineRule="auto"/>
              <w:jc w:val="right"/>
              <w:rPr>
                <w:rFonts w:ascii="Arial" w:eastAsia="Times New Roman" w:hAnsi="Arial" w:cs="Arial"/>
                <w:sz w:val="14"/>
                <w:szCs w:val="14"/>
              </w:rPr>
            </w:pPr>
            <w:r w:rsidRPr="00BC53A0">
              <w:rPr>
                <w:rFonts w:ascii="Arial" w:eastAsia="Times New Roman" w:hAnsi="Arial" w:cs="Arial"/>
                <w:sz w:val="14"/>
                <w:szCs w:val="14"/>
              </w:rPr>
              <w:t>49</w:t>
            </w:r>
          </w:p>
        </w:tc>
        <w:tc>
          <w:tcPr>
            <w:tcW w:w="5616" w:type="dxa"/>
            <w:tcBorders>
              <w:top w:val="nil"/>
              <w:left w:val="nil"/>
              <w:bottom w:val="single" w:sz="4" w:space="0" w:color="auto"/>
              <w:right w:val="single" w:sz="4" w:space="0" w:color="auto"/>
            </w:tcBorders>
            <w:shd w:val="clear" w:color="auto" w:fill="auto"/>
            <w:noWrap/>
            <w:vAlign w:val="bottom"/>
            <w:hideMark/>
          </w:tcPr>
          <w:p w:rsidR="00894ADF" w:rsidRPr="00BC53A0" w:rsidRDefault="00894ADF" w:rsidP="00894ADF">
            <w:pPr>
              <w:spacing w:after="0" w:line="240" w:lineRule="auto"/>
              <w:jc w:val="both"/>
              <w:rPr>
                <w:rFonts w:ascii="Arial" w:eastAsia="Times New Roman" w:hAnsi="Arial" w:cs="Arial"/>
                <w:sz w:val="14"/>
                <w:szCs w:val="14"/>
              </w:rPr>
            </w:pPr>
            <w:r w:rsidRPr="00BC53A0">
              <w:rPr>
                <w:rFonts w:ascii="Arial" w:eastAsia="Times New Roman" w:hAnsi="Arial" w:cs="Arial"/>
                <w:sz w:val="14"/>
                <w:szCs w:val="14"/>
              </w:rPr>
              <w:t>INSTALACION DE FAENAS</w:t>
            </w:r>
          </w:p>
        </w:tc>
        <w:tc>
          <w:tcPr>
            <w:tcW w:w="567" w:type="dxa"/>
            <w:tcBorders>
              <w:top w:val="nil"/>
              <w:left w:val="nil"/>
              <w:bottom w:val="single" w:sz="4" w:space="0" w:color="auto"/>
              <w:right w:val="single" w:sz="4" w:space="0" w:color="auto"/>
            </w:tcBorders>
            <w:shd w:val="clear" w:color="auto" w:fill="auto"/>
            <w:noWrap/>
            <w:vAlign w:val="bottom"/>
            <w:hideMark/>
          </w:tcPr>
          <w:p w:rsidR="00894ADF" w:rsidRPr="00BC53A0" w:rsidRDefault="00894ADF" w:rsidP="00894ADF">
            <w:pPr>
              <w:spacing w:after="0" w:line="240" w:lineRule="auto"/>
              <w:rPr>
                <w:rFonts w:ascii="Arial" w:eastAsia="Times New Roman" w:hAnsi="Arial" w:cs="Arial"/>
                <w:sz w:val="14"/>
                <w:szCs w:val="14"/>
              </w:rPr>
            </w:pPr>
            <w:r w:rsidRPr="00BC53A0">
              <w:rPr>
                <w:rFonts w:ascii="Arial" w:eastAsia="Times New Roman" w:hAnsi="Arial" w:cs="Arial"/>
                <w:sz w:val="14"/>
                <w:szCs w:val="14"/>
              </w:rPr>
              <w:t>GLB</w:t>
            </w:r>
          </w:p>
        </w:tc>
        <w:tc>
          <w:tcPr>
            <w:tcW w:w="1484" w:type="dxa"/>
            <w:vMerge/>
            <w:tcBorders>
              <w:left w:val="nil"/>
              <w:right w:val="single" w:sz="4" w:space="0" w:color="auto"/>
            </w:tcBorders>
            <w:shd w:val="clear" w:color="auto" w:fill="auto"/>
            <w:noWrap/>
            <w:vAlign w:val="bottom"/>
            <w:hideMark/>
          </w:tcPr>
          <w:p w:rsidR="00894ADF" w:rsidRPr="00BC53A0" w:rsidRDefault="00894ADF" w:rsidP="00894ADF">
            <w:pPr>
              <w:spacing w:after="0" w:line="240" w:lineRule="auto"/>
              <w:jc w:val="right"/>
              <w:rPr>
                <w:rFonts w:ascii="Arial" w:eastAsia="Times New Roman" w:hAnsi="Arial" w:cs="Arial"/>
                <w:sz w:val="14"/>
                <w:szCs w:val="14"/>
              </w:rPr>
            </w:pPr>
          </w:p>
        </w:tc>
        <w:tc>
          <w:tcPr>
            <w:tcW w:w="977" w:type="dxa"/>
            <w:tcBorders>
              <w:top w:val="nil"/>
              <w:left w:val="single" w:sz="4" w:space="0" w:color="auto"/>
              <w:bottom w:val="single" w:sz="4" w:space="0" w:color="auto"/>
              <w:right w:val="single" w:sz="4" w:space="0" w:color="auto"/>
            </w:tcBorders>
            <w:shd w:val="clear" w:color="auto" w:fill="auto"/>
            <w:noWrap/>
            <w:vAlign w:val="bottom"/>
          </w:tcPr>
          <w:p w:rsidR="00894ADF" w:rsidRDefault="00894ADF" w:rsidP="00894ADF">
            <w:pPr>
              <w:jc w:val="right"/>
              <w:rPr>
                <w:sz w:val="16"/>
                <w:szCs w:val="16"/>
              </w:rPr>
            </w:pPr>
            <w:r>
              <w:rPr>
                <w:sz w:val="16"/>
                <w:szCs w:val="16"/>
              </w:rPr>
              <w:t>9.838,40</w:t>
            </w:r>
          </w:p>
        </w:tc>
      </w:tr>
      <w:tr w:rsidR="00894ADF" w:rsidRPr="00BC53A0" w:rsidTr="007205DF">
        <w:trPr>
          <w:trHeight w:val="255"/>
        </w:trPr>
        <w:tc>
          <w:tcPr>
            <w:tcW w:w="475" w:type="dxa"/>
            <w:tcBorders>
              <w:top w:val="nil"/>
              <w:left w:val="single" w:sz="4" w:space="0" w:color="auto"/>
              <w:bottom w:val="single" w:sz="4" w:space="0" w:color="auto"/>
              <w:right w:val="single" w:sz="4" w:space="0" w:color="auto"/>
            </w:tcBorders>
            <w:shd w:val="clear" w:color="auto" w:fill="auto"/>
            <w:noWrap/>
            <w:vAlign w:val="bottom"/>
            <w:hideMark/>
          </w:tcPr>
          <w:p w:rsidR="00894ADF" w:rsidRPr="00BC53A0" w:rsidRDefault="00894ADF" w:rsidP="00894ADF">
            <w:pPr>
              <w:spacing w:after="0" w:line="240" w:lineRule="auto"/>
              <w:jc w:val="right"/>
              <w:rPr>
                <w:rFonts w:ascii="Arial" w:eastAsia="Times New Roman" w:hAnsi="Arial" w:cs="Arial"/>
                <w:sz w:val="14"/>
                <w:szCs w:val="14"/>
              </w:rPr>
            </w:pPr>
            <w:r w:rsidRPr="00BC53A0">
              <w:rPr>
                <w:rFonts w:ascii="Arial" w:eastAsia="Times New Roman" w:hAnsi="Arial" w:cs="Arial"/>
                <w:sz w:val="14"/>
                <w:szCs w:val="14"/>
              </w:rPr>
              <w:t>50</w:t>
            </w:r>
          </w:p>
        </w:tc>
        <w:tc>
          <w:tcPr>
            <w:tcW w:w="5616" w:type="dxa"/>
            <w:tcBorders>
              <w:top w:val="nil"/>
              <w:left w:val="nil"/>
              <w:bottom w:val="single" w:sz="4" w:space="0" w:color="auto"/>
              <w:right w:val="single" w:sz="4" w:space="0" w:color="auto"/>
            </w:tcBorders>
            <w:shd w:val="clear" w:color="auto" w:fill="auto"/>
            <w:noWrap/>
            <w:vAlign w:val="bottom"/>
            <w:hideMark/>
          </w:tcPr>
          <w:p w:rsidR="00894ADF" w:rsidRPr="00BC53A0" w:rsidRDefault="00894ADF" w:rsidP="00894ADF">
            <w:pPr>
              <w:spacing w:after="0" w:line="240" w:lineRule="auto"/>
              <w:jc w:val="both"/>
              <w:rPr>
                <w:rFonts w:ascii="Arial" w:eastAsia="Times New Roman" w:hAnsi="Arial" w:cs="Arial"/>
                <w:sz w:val="14"/>
                <w:szCs w:val="14"/>
              </w:rPr>
            </w:pPr>
            <w:r w:rsidRPr="00BC53A0">
              <w:rPr>
                <w:rFonts w:ascii="Arial" w:eastAsia="Times New Roman" w:hAnsi="Arial" w:cs="Arial"/>
                <w:sz w:val="14"/>
                <w:szCs w:val="14"/>
              </w:rPr>
              <w:t>EXCAVACION TERRENO SEMIDURO 0-2 M</w:t>
            </w:r>
          </w:p>
        </w:tc>
        <w:tc>
          <w:tcPr>
            <w:tcW w:w="567" w:type="dxa"/>
            <w:tcBorders>
              <w:top w:val="nil"/>
              <w:left w:val="nil"/>
              <w:bottom w:val="single" w:sz="4" w:space="0" w:color="auto"/>
              <w:right w:val="single" w:sz="4" w:space="0" w:color="auto"/>
            </w:tcBorders>
            <w:shd w:val="clear" w:color="auto" w:fill="auto"/>
            <w:noWrap/>
            <w:vAlign w:val="bottom"/>
            <w:hideMark/>
          </w:tcPr>
          <w:p w:rsidR="00894ADF" w:rsidRPr="00BC53A0" w:rsidRDefault="00894ADF" w:rsidP="00894ADF">
            <w:pPr>
              <w:spacing w:after="0" w:line="240" w:lineRule="auto"/>
              <w:rPr>
                <w:rFonts w:ascii="Arial" w:eastAsia="Times New Roman" w:hAnsi="Arial" w:cs="Arial"/>
                <w:sz w:val="14"/>
                <w:szCs w:val="14"/>
              </w:rPr>
            </w:pPr>
            <w:r w:rsidRPr="00BC53A0">
              <w:rPr>
                <w:rFonts w:ascii="Arial" w:eastAsia="Times New Roman" w:hAnsi="Arial" w:cs="Arial"/>
                <w:sz w:val="14"/>
                <w:szCs w:val="14"/>
              </w:rPr>
              <w:t>M3</w:t>
            </w:r>
          </w:p>
        </w:tc>
        <w:tc>
          <w:tcPr>
            <w:tcW w:w="1484" w:type="dxa"/>
            <w:vMerge/>
            <w:tcBorders>
              <w:left w:val="nil"/>
              <w:right w:val="single" w:sz="4" w:space="0" w:color="auto"/>
            </w:tcBorders>
            <w:shd w:val="clear" w:color="auto" w:fill="auto"/>
            <w:noWrap/>
            <w:vAlign w:val="bottom"/>
            <w:hideMark/>
          </w:tcPr>
          <w:p w:rsidR="00894ADF" w:rsidRPr="00BC53A0" w:rsidRDefault="00894ADF" w:rsidP="00894ADF">
            <w:pPr>
              <w:spacing w:after="0" w:line="240" w:lineRule="auto"/>
              <w:jc w:val="right"/>
              <w:rPr>
                <w:rFonts w:ascii="Arial" w:eastAsia="Times New Roman" w:hAnsi="Arial" w:cs="Arial"/>
                <w:sz w:val="14"/>
                <w:szCs w:val="14"/>
              </w:rPr>
            </w:pPr>
          </w:p>
        </w:tc>
        <w:tc>
          <w:tcPr>
            <w:tcW w:w="977" w:type="dxa"/>
            <w:tcBorders>
              <w:top w:val="nil"/>
              <w:left w:val="single" w:sz="4" w:space="0" w:color="auto"/>
              <w:bottom w:val="single" w:sz="4" w:space="0" w:color="auto"/>
              <w:right w:val="single" w:sz="4" w:space="0" w:color="auto"/>
            </w:tcBorders>
            <w:shd w:val="clear" w:color="auto" w:fill="auto"/>
            <w:noWrap/>
            <w:vAlign w:val="bottom"/>
          </w:tcPr>
          <w:p w:rsidR="00894ADF" w:rsidRDefault="00894ADF" w:rsidP="00894ADF">
            <w:pPr>
              <w:jc w:val="right"/>
              <w:rPr>
                <w:sz w:val="16"/>
                <w:szCs w:val="16"/>
              </w:rPr>
            </w:pPr>
            <w:r>
              <w:rPr>
                <w:sz w:val="16"/>
                <w:szCs w:val="16"/>
              </w:rPr>
              <w:t>147,28</w:t>
            </w:r>
          </w:p>
        </w:tc>
      </w:tr>
      <w:tr w:rsidR="00894ADF" w:rsidRPr="00BC53A0" w:rsidTr="007205DF">
        <w:trPr>
          <w:trHeight w:val="255"/>
        </w:trPr>
        <w:tc>
          <w:tcPr>
            <w:tcW w:w="475" w:type="dxa"/>
            <w:tcBorders>
              <w:top w:val="nil"/>
              <w:left w:val="single" w:sz="4" w:space="0" w:color="auto"/>
              <w:bottom w:val="single" w:sz="4" w:space="0" w:color="auto"/>
              <w:right w:val="single" w:sz="4" w:space="0" w:color="auto"/>
            </w:tcBorders>
            <w:shd w:val="clear" w:color="auto" w:fill="auto"/>
            <w:noWrap/>
            <w:vAlign w:val="bottom"/>
            <w:hideMark/>
          </w:tcPr>
          <w:p w:rsidR="00894ADF" w:rsidRPr="00BC53A0" w:rsidRDefault="00894ADF" w:rsidP="00894ADF">
            <w:pPr>
              <w:spacing w:after="0" w:line="240" w:lineRule="auto"/>
              <w:jc w:val="right"/>
              <w:rPr>
                <w:rFonts w:ascii="Arial" w:eastAsia="Times New Roman" w:hAnsi="Arial" w:cs="Arial"/>
                <w:sz w:val="14"/>
                <w:szCs w:val="14"/>
              </w:rPr>
            </w:pPr>
            <w:r w:rsidRPr="00BC53A0">
              <w:rPr>
                <w:rFonts w:ascii="Arial" w:eastAsia="Times New Roman" w:hAnsi="Arial" w:cs="Arial"/>
                <w:sz w:val="14"/>
                <w:szCs w:val="14"/>
              </w:rPr>
              <w:t>51</w:t>
            </w:r>
          </w:p>
        </w:tc>
        <w:tc>
          <w:tcPr>
            <w:tcW w:w="5616" w:type="dxa"/>
            <w:tcBorders>
              <w:top w:val="nil"/>
              <w:left w:val="nil"/>
              <w:bottom w:val="single" w:sz="4" w:space="0" w:color="auto"/>
              <w:right w:val="single" w:sz="4" w:space="0" w:color="auto"/>
            </w:tcBorders>
            <w:shd w:val="clear" w:color="auto" w:fill="auto"/>
            <w:noWrap/>
            <w:vAlign w:val="bottom"/>
            <w:hideMark/>
          </w:tcPr>
          <w:p w:rsidR="00894ADF" w:rsidRPr="00BC53A0" w:rsidRDefault="00894ADF" w:rsidP="00894ADF">
            <w:pPr>
              <w:spacing w:after="0" w:line="240" w:lineRule="auto"/>
              <w:jc w:val="both"/>
              <w:rPr>
                <w:rFonts w:ascii="Arial" w:eastAsia="Times New Roman" w:hAnsi="Arial" w:cs="Arial"/>
                <w:sz w:val="14"/>
                <w:szCs w:val="14"/>
              </w:rPr>
            </w:pPr>
            <w:r w:rsidRPr="00BC53A0">
              <w:rPr>
                <w:rFonts w:ascii="Arial" w:eastAsia="Times New Roman" w:hAnsi="Arial" w:cs="Arial"/>
                <w:sz w:val="14"/>
                <w:szCs w:val="14"/>
              </w:rPr>
              <w:t>CIMIENTOS DE HO CO 40% P.D. 1:3:4</w:t>
            </w:r>
          </w:p>
        </w:tc>
        <w:tc>
          <w:tcPr>
            <w:tcW w:w="567" w:type="dxa"/>
            <w:tcBorders>
              <w:top w:val="nil"/>
              <w:left w:val="nil"/>
              <w:bottom w:val="single" w:sz="4" w:space="0" w:color="auto"/>
              <w:right w:val="single" w:sz="4" w:space="0" w:color="auto"/>
            </w:tcBorders>
            <w:shd w:val="clear" w:color="auto" w:fill="auto"/>
            <w:noWrap/>
            <w:vAlign w:val="bottom"/>
            <w:hideMark/>
          </w:tcPr>
          <w:p w:rsidR="00894ADF" w:rsidRPr="00BC53A0" w:rsidRDefault="00894ADF" w:rsidP="00894ADF">
            <w:pPr>
              <w:spacing w:after="0" w:line="240" w:lineRule="auto"/>
              <w:rPr>
                <w:rFonts w:ascii="Arial" w:eastAsia="Times New Roman" w:hAnsi="Arial" w:cs="Arial"/>
                <w:sz w:val="14"/>
                <w:szCs w:val="14"/>
              </w:rPr>
            </w:pPr>
            <w:r w:rsidRPr="00BC53A0">
              <w:rPr>
                <w:rFonts w:ascii="Arial" w:eastAsia="Times New Roman" w:hAnsi="Arial" w:cs="Arial"/>
                <w:sz w:val="14"/>
                <w:szCs w:val="14"/>
              </w:rPr>
              <w:t>M3</w:t>
            </w:r>
          </w:p>
        </w:tc>
        <w:tc>
          <w:tcPr>
            <w:tcW w:w="1484" w:type="dxa"/>
            <w:vMerge/>
            <w:tcBorders>
              <w:left w:val="nil"/>
              <w:right w:val="single" w:sz="4" w:space="0" w:color="auto"/>
            </w:tcBorders>
            <w:shd w:val="clear" w:color="auto" w:fill="auto"/>
            <w:noWrap/>
            <w:vAlign w:val="bottom"/>
            <w:hideMark/>
          </w:tcPr>
          <w:p w:rsidR="00894ADF" w:rsidRPr="00BC53A0" w:rsidRDefault="00894ADF" w:rsidP="00894ADF">
            <w:pPr>
              <w:spacing w:after="0" w:line="240" w:lineRule="auto"/>
              <w:jc w:val="right"/>
              <w:rPr>
                <w:rFonts w:ascii="Arial" w:eastAsia="Times New Roman" w:hAnsi="Arial" w:cs="Arial"/>
                <w:sz w:val="14"/>
                <w:szCs w:val="14"/>
              </w:rPr>
            </w:pPr>
          </w:p>
        </w:tc>
        <w:tc>
          <w:tcPr>
            <w:tcW w:w="977" w:type="dxa"/>
            <w:tcBorders>
              <w:top w:val="nil"/>
              <w:left w:val="single" w:sz="4" w:space="0" w:color="auto"/>
              <w:bottom w:val="single" w:sz="4" w:space="0" w:color="auto"/>
              <w:right w:val="single" w:sz="4" w:space="0" w:color="auto"/>
            </w:tcBorders>
            <w:shd w:val="clear" w:color="auto" w:fill="auto"/>
            <w:noWrap/>
            <w:vAlign w:val="bottom"/>
          </w:tcPr>
          <w:p w:rsidR="00894ADF" w:rsidRDefault="00894ADF" w:rsidP="00894ADF">
            <w:pPr>
              <w:jc w:val="right"/>
              <w:rPr>
                <w:sz w:val="16"/>
                <w:szCs w:val="16"/>
              </w:rPr>
            </w:pPr>
            <w:r>
              <w:rPr>
                <w:sz w:val="16"/>
                <w:szCs w:val="16"/>
              </w:rPr>
              <w:t>813,95</w:t>
            </w:r>
          </w:p>
        </w:tc>
      </w:tr>
      <w:tr w:rsidR="00894ADF" w:rsidRPr="00BC53A0" w:rsidTr="007205DF">
        <w:trPr>
          <w:trHeight w:val="255"/>
        </w:trPr>
        <w:tc>
          <w:tcPr>
            <w:tcW w:w="475" w:type="dxa"/>
            <w:tcBorders>
              <w:top w:val="nil"/>
              <w:left w:val="single" w:sz="4" w:space="0" w:color="auto"/>
              <w:bottom w:val="single" w:sz="4" w:space="0" w:color="auto"/>
              <w:right w:val="single" w:sz="4" w:space="0" w:color="auto"/>
            </w:tcBorders>
            <w:shd w:val="clear" w:color="auto" w:fill="auto"/>
            <w:noWrap/>
            <w:vAlign w:val="bottom"/>
            <w:hideMark/>
          </w:tcPr>
          <w:p w:rsidR="00894ADF" w:rsidRPr="00BC53A0" w:rsidRDefault="00894ADF" w:rsidP="00894ADF">
            <w:pPr>
              <w:spacing w:after="0" w:line="240" w:lineRule="auto"/>
              <w:jc w:val="right"/>
              <w:rPr>
                <w:rFonts w:ascii="Arial" w:eastAsia="Times New Roman" w:hAnsi="Arial" w:cs="Arial"/>
                <w:sz w:val="14"/>
                <w:szCs w:val="14"/>
              </w:rPr>
            </w:pPr>
            <w:r w:rsidRPr="00BC53A0">
              <w:rPr>
                <w:rFonts w:ascii="Arial" w:eastAsia="Times New Roman" w:hAnsi="Arial" w:cs="Arial"/>
                <w:sz w:val="14"/>
                <w:szCs w:val="14"/>
              </w:rPr>
              <w:t>52</w:t>
            </w:r>
          </w:p>
        </w:tc>
        <w:tc>
          <w:tcPr>
            <w:tcW w:w="5616" w:type="dxa"/>
            <w:tcBorders>
              <w:top w:val="nil"/>
              <w:left w:val="nil"/>
              <w:bottom w:val="single" w:sz="4" w:space="0" w:color="auto"/>
              <w:right w:val="single" w:sz="4" w:space="0" w:color="auto"/>
            </w:tcBorders>
            <w:shd w:val="clear" w:color="auto" w:fill="auto"/>
            <w:noWrap/>
            <w:vAlign w:val="bottom"/>
            <w:hideMark/>
          </w:tcPr>
          <w:p w:rsidR="00894ADF" w:rsidRPr="00BC53A0" w:rsidRDefault="00894ADF" w:rsidP="00894ADF">
            <w:pPr>
              <w:spacing w:after="0" w:line="240" w:lineRule="auto"/>
              <w:jc w:val="both"/>
              <w:rPr>
                <w:rFonts w:ascii="Arial" w:eastAsia="Times New Roman" w:hAnsi="Arial" w:cs="Arial"/>
                <w:sz w:val="14"/>
                <w:szCs w:val="14"/>
              </w:rPr>
            </w:pPr>
            <w:r w:rsidRPr="00BC53A0">
              <w:rPr>
                <w:rFonts w:ascii="Arial" w:eastAsia="Times New Roman" w:hAnsi="Arial" w:cs="Arial"/>
                <w:sz w:val="14"/>
                <w:szCs w:val="14"/>
              </w:rPr>
              <w:t>SOBRECIMIENTOS DE HO CO 50% P.D. 1:3:4</w:t>
            </w:r>
          </w:p>
        </w:tc>
        <w:tc>
          <w:tcPr>
            <w:tcW w:w="567" w:type="dxa"/>
            <w:tcBorders>
              <w:top w:val="nil"/>
              <w:left w:val="nil"/>
              <w:bottom w:val="single" w:sz="4" w:space="0" w:color="auto"/>
              <w:right w:val="single" w:sz="4" w:space="0" w:color="auto"/>
            </w:tcBorders>
            <w:shd w:val="clear" w:color="auto" w:fill="auto"/>
            <w:noWrap/>
            <w:vAlign w:val="bottom"/>
            <w:hideMark/>
          </w:tcPr>
          <w:p w:rsidR="00894ADF" w:rsidRPr="00BC53A0" w:rsidRDefault="00894ADF" w:rsidP="00894ADF">
            <w:pPr>
              <w:spacing w:after="0" w:line="240" w:lineRule="auto"/>
              <w:rPr>
                <w:rFonts w:ascii="Arial" w:eastAsia="Times New Roman" w:hAnsi="Arial" w:cs="Arial"/>
                <w:sz w:val="14"/>
                <w:szCs w:val="14"/>
              </w:rPr>
            </w:pPr>
            <w:r w:rsidRPr="00BC53A0">
              <w:rPr>
                <w:rFonts w:ascii="Arial" w:eastAsia="Times New Roman" w:hAnsi="Arial" w:cs="Arial"/>
                <w:sz w:val="14"/>
                <w:szCs w:val="14"/>
              </w:rPr>
              <w:t>M3</w:t>
            </w:r>
          </w:p>
        </w:tc>
        <w:tc>
          <w:tcPr>
            <w:tcW w:w="1484" w:type="dxa"/>
            <w:vMerge/>
            <w:tcBorders>
              <w:left w:val="nil"/>
              <w:right w:val="single" w:sz="4" w:space="0" w:color="auto"/>
            </w:tcBorders>
            <w:shd w:val="clear" w:color="auto" w:fill="auto"/>
            <w:noWrap/>
            <w:vAlign w:val="bottom"/>
            <w:hideMark/>
          </w:tcPr>
          <w:p w:rsidR="00894ADF" w:rsidRPr="00BC53A0" w:rsidRDefault="00894ADF" w:rsidP="00894ADF">
            <w:pPr>
              <w:spacing w:after="0" w:line="240" w:lineRule="auto"/>
              <w:jc w:val="right"/>
              <w:rPr>
                <w:rFonts w:ascii="Arial" w:eastAsia="Times New Roman" w:hAnsi="Arial" w:cs="Arial"/>
                <w:sz w:val="14"/>
                <w:szCs w:val="14"/>
              </w:rPr>
            </w:pPr>
          </w:p>
        </w:tc>
        <w:tc>
          <w:tcPr>
            <w:tcW w:w="977" w:type="dxa"/>
            <w:tcBorders>
              <w:top w:val="nil"/>
              <w:left w:val="single" w:sz="4" w:space="0" w:color="auto"/>
              <w:bottom w:val="single" w:sz="4" w:space="0" w:color="auto"/>
              <w:right w:val="single" w:sz="4" w:space="0" w:color="auto"/>
            </w:tcBorders>
            <w:shd w:val="clear" w:color="auto" w:fill="auto"/>
            <w:noWrap/>
            <w:vAlign w:val="bottom"/>
          </w:tcPr>
          <w:p w:rsidR="00894ADF" w:rsidRDefault="00894ADF" w:rsidP="00894ADF">
            <w:pPr>
              <w:jc w:val="right"/>
              <w:rPr>
                <w:sz w:val="16"/>
                <w:szCs w:val="16"/>
              </w:rPr>
            </w:pPr>
            <w:r>
              <w:rPr>
                <w:sz w:val="16"/>
                <w:szCs w:val="16"/>
              </w:rPr>
              <w:t>1.223,81</w:t>
            </w:r>
          </w:p>
        </w:tc>
      </w:tr>
      <w:tr w:rsidR="00894ADF" w:rsidRPr="00BC53A0" w:rsidTr="007205DF">
        <w:trPr>
          <w:trHeight w:val="450"/>
        </w:trPr>
        <w:tc>
          <w:tcPr>
            <w:tcW w:w="475" w:type="dxa"/>
            <w:tcBorders>
              <w:top w:val="nil"/>
              <w:left w:val="single" w:sz="4" w:space="0" w:color="auto"/>
              <w:bottom w:val="single" w:sz="4" w:space="0" w:color="auto"/>
              <w:right w:val="single" w:sz="4" w:space="0" w:color="auto"/>
            </w:tcBorders>
            <w:shd w:val="clear" w:color="auto" w:fill="auto"/>
            <w:noWrap/>
            <w:vAlign w:val="bottom"/>
            <w:hideMark/>
          </w:tcPr>
          <w:p w:rsidR="00894ADF" w:rsidRPr="00BC53A0" w:rsidRDefault="00894ADF" w:rsidP="00894ADF">
            <w:pPr>
              <w:spacing w:after="0" w:line="240" w:lineRule="auto"/>
              <w:jc w:val="right"/>
              <w:rPr>
                <w:rFonts w:ascii="Arial" w:eastAsia="Times New Roman" w:hAnsi="Arial" w:cs="Arial"/>
                <w:sz w:val="14"/>
                <w:szCs w:val="14"/>
              </w:rPr>
            </w:pPr>
            <w:r w:rsidRPr="00BC53A0">
              <w:rPr>
                <w:rFonts w:ascii="Arial" w:eastAsia="Times New Roman" w:hAnsi="Arial" w:cs="Arial"/>
                <w:sz w:val="14"/>
                <w:szCs w:val="14"/>
              </w:rPr>
              <w:t>53</w:t>
            </w:r>
          </w:p>
        </w:tc>
        <w:tc>
          <w:tcPr>
            <w:tcW w:w="5616" w:type="dxa"/>
            <w:tcBorders>
              <w:top w:val="nil"/>
              <w:left w:val="nil"/>
              <w:bottom w:val="single" w:sz="4" w:space="0" w:color="auto"/>
              <w:right w:val="single" w:sz="4" w:space="0" w:color="auto"/>
            </w:tcBorders>
            <w:shd w:val="clear" w:color="auto" w:fill="auto"/>
            <w:noWrap/>
            <w:vAlign w:val="bottom"/>
            <w:hideMark/>
          </w:tcPr>
          <w:p w:rsidR="00894ADF" w:rsidRPr="00BC53A0" w:rsidRDefault="00894ADF" w:rsidP="00894ADF">
            <w:pPr>
              <w:spacing w:after="0" w:line="240" w:lineRule="auto"/>
              <w:jc w:val="both"/>
              <w:rPr>
                <w:rFonts w:ascii="Arial" w:eastAsia="Times New Roman" w:hAnsi="Arial" w:cs="Arial"/>
                <w:sz w:val="14"/>
                <w:szCs w:val="14"/>
              </w:rPr>
            </w:pPr>
            <w:r w:rsidRPr="00BC53A0">
              <w:rPr>
                <w:rFonts w:ascii="Arial" w:eastAsia="Times New Roman" w:hAnsi="Arial" w:cs="Arial"/>
                <w:sz w:val="14"/>
                <w:szCs w:val="14"/>
              </w:rPr>
              <w:t>PROV. Y COLOC. MALLA OLIMPICA TIPO ROMBO 9*9#12 (INCLUYE TUBOS FG 2" C/BAYONETA)</w:t>
            </w:r>
          </w:p>
        </w:tc>
        <w:tc>
          <w:tcPr>
            <w:tcW w:w="567" w:type="dxa"/>
            <w:tcBorders>
              <w:top w:val="nil"/>
              <w:left w:val="nil"/>
              <w:bottom w:val="single" w:sz="4" w:space="0" w:color="auto"/>
              <w:right w:val="single" w:sz="4" w:space="0" w:color="auto"/>
            </w:tcBorders>
            <w:shd w:val="clear" w:color="auto" w:fill="auto"/>
            <w:noWrap/>
            <w:vAlign w:val="bottom"/>
            <w:hideMark/>
          </w:tcPr>
          <w:p w:rsidR="00894ADF" w:rsidRPr="00BC53A0" w:rsidRDefault="00894ADF" w:rsidP="00894ADF">
            <w:pPr>
              <w:spacing w:after="0" w:line="240" w:lineRule="auto"/>
              <w:rPr>
                <w:rFonts w:ascii="Arial" w:eastAsia="Times New Roman" w:hAnsi="Arial" w:cs="Arial"/>
                <w:sz w:val="14"/>
                <w:szCs w:val="14"/>
              </w:rPr>
            </w:pPr>
            <w:r w:rsidRPr="00BC53A0">
              <w:rPr>
                <w:rFonts w:ascii="Arial" w:eastAsia="Times New Roman" w:hAnsi="Arial" w:cs="Arial"/>
                <w:sz w:val="14"/>
                <w:szCs w:val="14"/>
              </w:rPr>
              <w:t>M2</w:t>
            </w:r>
          </w:p>
        </w:tc>
        <w:tc>
          <w:tcPr>
            <w:tcW w:w="1484" w:type="dxa"/>
            <w:vMerge/>
            <w:tcBorders>
              <w:left w:val="nil"/>
              <w:right w:val="single" w:sz="4" w:space="0" w:color="auto"/>
            </w:tcBorders>
            <w:shd w:val="clear" w:color="auto" w:fill="auto"/>
            <w:noWrap/>
            <w:vAlign w:val="bottom"/>
            <w:hideMark/>
          </w:tcPr>
          <w:p w:rsidR="00894ADF" w:rsidRPr="00BC53A0" w:rsidRDefault="00894ADF" w:rsidP="00894ADF">
            <w:pPr>
              <w:spacing w:after="0" w:line="240" w:lineRule="auto"/>
              <w:jc w:val="right"/>
              <w:rPr>
                <w:rFonts w:ascii="Arial" w:eastAsia="Times New Roman" w:hAnsi="Arial" w:cs="Arial"/>
                <w:sz w:val="14"/>
                <w:szCs w:val="14"/>
              </w:rPr>
            </w:pPr>
          </w:p>
        </w:tc>
        <w:tc>
          <w:tcPr>
            <w:tcW w:w="977" w:type="dxa"/>
            <w:tcBorders>
              <w:top w:val="nil"/>
              <w:left w:val="single" w:sz="4" w:space="0" w:color="auto"/>
              <w:bottom w:val="single" w:sz="4" w:space="0" w:color="auto"/>
              <w:right w:val="single" w:sz="4" w:space="0" w:color="auto"/>
            </w:tcBorders>
            <w:shd w:val="clear" w:color="auto" w:fill="auto"/>
            <w:noWrap/>
            <w:vAlign w:val="bottom"/>
          </w:tcPr>
          <w:p w:rsidR="00894ADF" w:rsidRDefault="00894ADF" w:rsidP="00894ADF">
            <w:pPr>
              <w:jc w:val="right"/>
              <w:rPr>
                <w:sz w:val="16"/>
                <w:szCs w:val="16"/>
              </w:rPr>
            </w:pPr>
            <w:r>
              <w:rPr>
                <w:sz w:val="16"/>
                <w:szCs w:val="16"/>
              </w:rPr>
              <w:t>196,08</w:t>
            </w:r>
          </w:p>
        </w:tc>
      </w:tr>
      <w:tr w:rsidR="00894ADF" w:rsidRPr="00BC53A0" w:rsidTr="007205DF">
        <w:trPr>
          <w:trHeight w:val="178"/>
        </w:trPr>
        <w:tc>
          <w:tcPr>
            <w:tcW w:w="475" w:type="dxa"/>
            <w:tcBorders>
              <w:top w:val="nil"/>
              <w:left w:val="single" w:sz="4" w:space="0" w:color="auto"/>
              <w:bottom w:val="single" w:sz="4" w:space="0" w:color="auto"/>
              <w:right w:val="single" w:sz="4" w:space="0" w:color="auto"/>
            </w:tcBorders>
            <w:shd w:val="clear" w:color="auto" w:fill="auto"/>
            <w:noWrap/>
            <w:vAlign w:val="bottom"/>
            <w:hideMark/>
          </w:tcPr>
          <w:p w:rsidR="00894ADF" w:rsidRPr="00BC53A0" w:rsidRDefault="00894ADF" w:rsidP="00894ADF">
            <w:pPr>
              <w:spacing w:after="0" w:line="240" w:lineRule="auto"/>
              <w:jc w:val="right"/>
              <w:rPr>
                <w:rFonts w:ascii="Arial" w:eastAsia="Times New Roman" w:hAnsi="Arial" w:cs="Arial"/>
                <w:sz w:val="14"/>
                <w:szCs w:val="14"/>
              </w:rPr>
            </w:pPr>
            <w:r w:rsidRPr="00BC53A0">
              <w:rPr>
                <w:rFonts w:ascii="Arial" w:eastAsia="Times New Roman" w:hAnsi="Arial" w:cs="Arial"/>
                <w:sz w:val="14"/>
                <w:szCs w:val="14"/>
              </w:rPr>
              <w:t>54</w:t>
            </w:r>
          </w:p>
        </w:tc>
        <w:tc>
          <w:tcPr>
            <w:tcW w:w="5616" w:type="dxa"/>
            <w:tcBorders>
              <w:top w:val="nil"/>
              <w:left w:val="nil"/>
              <w:bottom w:val="single" w:sz="4" w:space="0" w:color="auto"/>
              <w:right w:val="single" w:sz="4" w:space="0" w:color="auto"/>
            </w:tcBorders>
            <w:shd w:val="clear" w:color="auto" w:fill="auto"/>
            <w:noWrap/>
            <w:vAlign w:val="bottom"/>
            <w:hideMark/>
          </w:tcPr>
          <w:p w:rsidR="00894ADF" w:rsidRPr="00BC53A0" w:rsidRDefault="00894ADF" w:rsidP="00894ADF">
            <w:pPr>
              <w:spacing w:after="0" w:line="240" w:lineRule="auto"/>
              <w:jc w:val="both"/>
              <w:rPr>
                <w:rFonts w:ascii="Arial" w:eastAsia="Times New Roman" w:hAnsi="Arial" w:cs="Arial"/>
                <w:sz w:val="14"/>
                <w:szCs w:val="14"/>
              </w:rPr>
            </w:pPr>
            <w:r w:rsidRPr="00BC53A0">
              <w:rPr>
                <w:rFonts w:ascii="Arial" w:eastAsia="Times New Roman" w:hAnsi="Arial" w:cs="Arial"/>
                <w:sz w:val="14"/>
                <w:szCs w:val="14"/>
              </w:rPr>
              <w:t>PROV. Y COLOC. ALAMBRE DE PUAS  INC PERFIL 1/8" Y 1/4"</w:t>
            </w:r>
          </w:p>
        </w:tc>
        <w:tc>
          <w:tcPr>
            <w:tcW w:w="567" w:type="dxa"/>
            <w:tcBorders>
              <w:top w:val="nil"/>
              <w:left w:val="nil"/>
              <w:bottom w:val="single" w:sz="4" w:space="0" w:color="auto"/>
              <w:right w:val="single" w:sz="4" w:space="0" w:color="auto"/>
            </w:tcBorders>
            <w:shd w:val="clear" w:color="auto" w:fill="auto"/>
            <w:noWrap/>
            <w:vAlign w:val="bottom"/>
            <w:hideMark/>
          </w:tcPr>
          <w:p w:rsidR="00894ADF" w:rsidRPr="00BC53A0" w:rsidRDefault="00894ADF" w:rsidP="00894ADF">
            <w:pPr>
              <w:spacing w:after="0" w:line="240" w:lineRule="auto"/>
              <w:rPr>
                <w:rFonts w:ascii="Arial" w:eastAsia="Times New Roman" w:hAnsi="Arial" w:cs="Arial"/>
                <w:sz w:val="14"/>
                <w:szCs w:val="14"/>
              </w:rPr>
            </w:pPr>
            <w:r w:rsidRPr="00BC53A0">
              <w:rPr>
                <w:rFonts w:ascii="Arial" w:eastAsia="Times New Roman" w:hAnsi="Arial" w:cs="Arial"/>
                <w:sz w:val="14"/>
                <w:szCs w:val="14"/>
              </w:rPr>
              <w:t>ML</w:t>
            </w:r>
          </w:p>
        </w:tc>
        <w:tc>
          <w:tcPr>
            <w:tcW w:w="1484" w:type="dxa"/>
            <w:vMerge/>
            <w:tcBorders>
              <w:left w:val="nil"/>
              <w:right w:val="single" w:sz="4" w:space="0" w:color="auto"/>
            </w:tcBorders>
            <w:shd w:val="clear" w:color="auto" w:fill="auto"/>
            <w:noWrap/>
            <w:vAlign w:val="bottom"/>
            <w:hideMark/>
          </w:tcPr>
          <w:p w:rsidR="00894ADF" w:rsidRPr="00BC53A0" w:rsidRDefault="00894ADF" w:rsidP="00894ADF">
            <w:pPr>
              <w:spacing w:after="0" w:line="240" w:lineRule="auto"/>
              <w:jc w:val="right"/>
              <w:rPr>
                <w:rFonts w:ascii="Arial" w:eastAsia="Times New Roman" w:hAnsi="Arial" w:cs="Arial"/>
                <w:sz w:val="14"/>
                <w:szCs w:val="14"/>
              </w:rPr>
            </w:pPr>
          </w:p>
        </w:tc>
        <w:tc>
          <w:tcPr>
            <w:tcW w:w="977" w:type="dxa"/>
            <w:tcBorders>
              <w:top w:val="nil"/>
              <w:left w:val="single" w:sz="4" w:space="0" w:color="auto"/>
              <w:bottom w:val="single" w:sz="4" w:space="0" w:color="auto"/>
              <w:right w:val="single" w:sz="4" w:space="0" w:color="auto"/>
            </w:tcBorders>
            <w:shd w:val="clear" w:color="auto" w:fill="auto"/>
            <w:noWrap/>
            <w:vAlign w:val="bottom"/>
          </w:tcPr>
          <w:p w:rsidR="00894ADF" w:rsidRDefault="00894ADF" w:rsidP="00894ADF">
            <w:pPr>
              <w:jc w:val="right"/>
              <w:rPr>
                <w:sz w:val="16"/>
                <w:szCs w:val="16"/>
              </w:rPr>
            </w:pPr>
            <w:r>
              <w:rPr>
                <w:sz w:val="16"/>
                <w:szCs w:val="16"/>
              </w:rPr>
              <w:t>62,60</w:t>
            </w:r>
          </w:p>
        </w:tc>
      </w:tr>
      <w:tr w:rsidR="00894ADF" w:rsidRPr="00BC53A0" w:rsidTr="007205DF">
        <w:trPr>
          <w:trHeight w:val="288"/>
        </w:trPr>
        <w:tc>
          <w:tcPr>
            <w:tcW w:w="475" w:type="dxa"/>
            <w:tcBorders>
              <w:top w:val="nil"/>
              <w:left w:val="single" w:sz="4" w:space="0" w:color="auto"/>
              <w:bottom w:val="single" w:sz="4" w:space="0" w:color="auto"/>
              <w:right w:val="single" w:sz="4" w:space="0" w:color="auto"/>
            </w:tcBorders>
            <w:shd w:val="clear" w:color="auto" w:fill="auto"/>
            <w:noWrap/>
            <w:vAlign w:val="bottom"/>
            <w:hideMark/>
          </w:tcPr>
          <w:p w:rsidR="00894ADF" w:rsidRPr="00BC53A0" w:rsidRDefault="00894ADF" w:rsidP="00894ADF">
            <w:pPr>
              <w:spacing w:after="0" w:line="240" w:lineRule="auto"/>
              <w:jc w:val="right"/>
              <w:rPr>
                <w:rFonts w:ascii="Arial" w:eastAsia="Times New Roman" w:hAnsi="Arial" w:cs="Arial"/>
                <w:sz w:val="14"/>
                <w:szCs w:val="14"/>
              </w:rPr>
            </w:pPr>
            <w:r w:rsidRPr="00BC53A0">
              <w:rPr>
                <w:rFonts w:ascii="Arial" w:eastAsia="Times New Roman" w:hAnsi="Arial" w:cs="Arial"/>
                <w:sz w:val="14"/>
                <w:szCs w:val="14"/>
              </w:rPr>
              <w:t>55</w:t>
            </w:r>
          </w:p>
        </w:tc>
        <w:tc>
          <w:tcPr>
            <w:tcW w:w="5616" w:type="dxa"/>
            <w:tcBorders>
              <w:top w:val="nil"/>
              <w:left w:val="nil"/>
              <w:bottom w:val="single" w:sz="4" w:space="0" w:color="auto"/>
              <w:right w:val="single" w:sz="4" w:space="0" w:color="auto"/>
            </w:tcBorders>
            <w:shd w:val="clear" w:color="auto" w:fill="auto"/>
            <w:noWrap/>
            <w:vAlign w:val="bottom"/>
            <w:hideMark/>
          </w:tcPr>
          <w:p w:rsidR="00894ADF" w:rsidRPr="00BC53A0" w:rsidRDefault="00894ADF" w:rsidP="00894ADF">
            <w:pPr>
              <w:spacing w:after="0" w:line="240" w:lineRule="auto"/>
              <w:jc w:val="both"/>
              <w:rPr>
                <w:rFonts w:ascii="Arial" w:eastAsia="Times New Roman" w:hAnsi="Arial" w:cs="Arial"/>
                <w:sz w:val="14"/>
                <w:szCs w:val="14"/>
              </w:rPr>
            </w:pPr>
            <w:r w:rsidRPr="00BC53A0">
              <w:rPr>
                <w:rFonts w:ascii="Arial" w:eastAsia="Times New Roman" w:hAnsi="Arial" w:cs="Arial"/>
                <w:sz w:val="14"/>
                <w:szCs w:val="14"/>
              </w:rPr>
              <w:t>PROV. E INSTALACION PUERTA METALICA MALLA OLIMPICA</w:t>
            </w:r>
          </w:p>
        </w:tc>
        <w:tc>
          <w:tcPr>
            <w:tcW w:w="567" w:type="dxa"/>
            <w:tcBorders>
              <w:top w:val="nil"/>
              <w:left w:val="nil"/>
              <w:bottom w:val="single" w:sz="4" w:space="0" w:color="auto"/>
              <w:right w:val="single" w:sz="4" w:space="0" w:color="auto"/>
            </w:tcBorders>
            <w:shd w:val="clear" w:color="auto" w:fill="auto"/>
            <w:noWrap/>
            <w:vAlign w:val="bottom"/>
            <w:hideMark/>
          </w:tcPr>
          <w:p w:rsidR="00894ADF" w:rsidRPr="00BC53A0" w:rsidRDefault="00894ADF" w:rsidP="00894ADF">
            <w:pPr>
              <w:spacing w:after="0" w:line="240" w:lineRule="auto"/>
              <w:rPr>
                <w:rFonts w:ascii="Arial" w:eastAsia="Times New Roman" w:hAnsi="Arial" w:cs="Arial"/>
                <w:sz w:val="14"/>
                <w:szCs w:val="14"/>
              </w:rPr>
            </w:pPr>
            <w:r w:rsidRPr="00BC53A0">
              <w:rPr>
                <w:rFonts w:ascii="Arial" w:eastAsia="Times New Roman" w:hAnsi="Arial" w:cs="Arial"/>
                <w:sz w:val="14"/>
                <w:szCs w:val="14"/>
              </w:rPr>
              <w:t>M2</w:t>
            </w:r>
          </w:p>
        </w:tc>
        <w:tc>
          <w:tcPr>
            <w:tcW w:w="1484" w:type="dxa"/>
            <w:vMerge/>
            <w:tcBorders>
              <w:left w:val="nil"/>
              <w:right w:val="single" w:sz="4" w:space="0" w:color="auto"/>
            </w:tcBorders>
            <w:shd w:val="clear" w:color="auto" w:fill="auto"/>
            <w:noWrap/>
            <w:vAlign w:val="bottom"/>
            <w:hideMark/>
          </w:tcPr>
          <w:p w:rsidR="00894ADF" w:rsidRPr="00BC53A0" w:rsidRDefault="00894ADF" w:rsidP="00894ADF">
            <w:pPr>
              <w:spacing w:after="0" w:line="240" w:lineRule="auto"/>
              <w:jc w:val="right"/>
              <w:rPr>
                <w:rFonts w:ascii="Arial" w:eastAsia="Times New Roman" w:hAnsi="Arial" w:cs="Arial"/>
                <w:sz w:val="14"/>
                <w:szCs w:val="14"/>
              </w:rPr>
            </w:pPr>
          </w:p>
        </w:tc>
        <w:tc>
          <w:tcPr>
            <w:tcW w:w="977" w:type="dxa"/>
            <w:tcBorders>
              <w:top w:val="nil"/>
              <w:left w:val="single" w:sz="4" w:space="0" w:color="auto"/>
              <w:bottom w:val="single" w:sz="4" w:space="0" w:color="auto"/>
              <w:right w:val="single" w:sz="4" w:space="0" w:color="auto"/>
            </w:tcBorders>
            <w:shd w:val="clear" w:color="auto" w:fill="auto"/>
            <w:noWrap/>
            <w:vAlign w:val="bottom"/>
          </w:tcPr>
          <w:p w:rsidR="00894ADF" w:rsidRDefault="00894ADF" w:rsidP="00894ADF">
            <w:pPr>
              <w:jc w:val="right"/>
              <w:rPr>
                <w:sz w:val="16"/>
                <w:szCs w:val="16"/>
              </w:rPr>
            </w:pPr>
            <w:r>
              <w:rPr>
                <w:sz w:val="16"/>
                <w:szCs w:val="16"/>
              </w:rPr>
              <w:t>1.216,44</w:t>
            </w:r>
          </w:p>
        </w:tc>
      </w:tr>
      <w:tr w:rsidR="00894ADF" w:rsidRPr="00BC53A0" w:rsidTr="007205DF">
        <w:trPr>
          <w:trHeight w:val="255"/>
        </w:trPr>
        <w:tc>
          <w:tcPr>
            <w:tcW w:w="475" w:type="dxa"/>
            <w:tcBorders>
              <w:top w:val="nil"/>
              <w:left w:val="single" w:sz="4" w:space="0" w:color="auto"/>
              <w:bottom w:val="single" w:sz="4" w:space="0" w:color="auto"/>
              <w:right w:val="single" w:sz="4" w:space="0" w:color="auto"/>
            </w:tcBorders>
            <w:shd w:val="clear" w:color="auto" w:fill="auto"/>
            <w:noWrap/>
            <w:vAlign w:val="bottom"/>
            <w:hideMark/>
          </w:tcPr>
          <w:p w:rsidR="00894ADF" w:rsidRPr="00BC53A0" w:rsidRDefault="00894ADF" w:rsidP="00894ADF">
            <w:pPr>
              <w:spacing w:after="0" w:line="240" w:lineRule="auto"/>
              <w:jc w:val="right"/>
              <w:rPr>
                <w:rFonts w:ascii="Arial" w:eastAsia="Times New Roman" w:hAnsi="Arial" w:cs="Arial"/>
                <w:sz w:val="14"/>
                <w:szCs w:val="14"/>
              </w:rPr>
            </w:pPr>
            <w:r w:rsidRPr="00BC53A0">
              <w:rPr>
                <w:rFonts w:ascii="Arial" w:eastAsia="Times New Roman" w:hAnsi="Arial" w:cs="Arial"/>
                <w:sz w:val="14"/>
                <w:szCs w:val="14"/>
              </w:rPr>
              <w:t>56</w:t>
            </w:r>
          </w:p>
        </w:tc>
        <w:tc>
          <w:tcPr>
            <w:tcW w:w="5616" w:type="dxa"/>
            <w:tcBorders>
              <w:top w:val="nil"/>
              <w:left w:val="nil"/>
              <w:bottom w:val="single" w:sz="4" w:space="0" w:color="auto"/>
              <w:right w:val="single" w:sz="4" w:space="0" w:color="auto"/>
            </w:tcBorders>
            <w:shd w:val="clear" w:color="auto" w:fill="auto"/>
            <w:noWrap/>
            <w:vAlign w:val="bottom"/>
            <w:hideMark/>
          </w:tcPr>
          <w:p w:rsidR="00894ADF" w:rsidRPr="00BC53A0" w:rsidRDefault="00894ADF" w:rsidP="00894ADF">
            <w:pPr>
              <w:spacing w:after="0" w:line="240" w:lineRule="auto"/>
              <w:jc w:val="both"/>
              <w:rPr>
                <w:rFonts w:ascii="Arial" w:eastAsia="Times New Roman" w:hAnsi="Arial" w:cs="Arial"/>
                <w:sz w:val="14"/>
                <w:szCs w:val="14"/>
              </w:rPr>
            </w:pPr>
            <w:r w:rsidRPr="00BC53A0">
              <w:rPr>
                <w:rFonts w:ascii="Arial" w:eastAsia="Times New Roman" w:hAnsi="Arial" w:cs="Arial"/>
                <w:sz w:val="14"/>
                <w:szCs w:val="14"/>
              </w:rPr>
              <w:t>RAYBANIZADO DE VIDRIO (COLOR A REQUERIMIENTO)</w:t>
            </w:r>
          </w:p>
        </w:tc>
        <w:tc>
          <w:tcPr>
            <w:tcW w:w="567" w:type="dxa"/>
            <w:tcBorders>
              <w:top w:val="nil"/>
              <w:left w:val="nil"/>
              <w:bottom w:val="single" w:sz="4" w:space="0" w:color="auto"/>
              <w:right w:val="single" w:sz="4" w:space="0" w:color="auto"/>
            </w:tcBorders>
            <w:shd w:val="clear" w:color="auto" w:fill="auto"/>
            <w:noWrap/>
            <w:vAlign w:val="bottom"/>
            <w:hideMark/>
          </w:tcPr>
          <w:p w:rsidR="00894ADF" w:rsidRPr="00BC53A0" w:rsidRDefault="00894ADF" w:rsidP="00894ADF">
            <w:pPr>
              <w:spacing w:after="0" w:line="240" w:lineRule="auto"/>
              <w:rPr>
                <w:rFonts w:ascii="Arial" w:eastAsia="Times New Roman" w:hAnsi="Arial" w:cs="Arial"/>
                <w:sz w:val="14"/>
                <w:szCs w:val="14"/>
              </w:rPr>
            </w:pPr>
            <w:r w:rsidRPr="00BC53A0">
              <w:rPr>
                <w:rFonts w:ascii="Arial" w:eastAsia="Times New Roman" w:hAnsi="Arial" w:cs="Arial"/>
                <w:sz w:val="14"/>
                <w:szCs w:val="14"/>
              </w:rPr>
              <w:t>M2</w:t>
            </w:r>
          </w:p>
        </w:tc>
        <w:tc>
          <w:tcPr>
            <w:tcW w:w="1484" w:type="dxa"/>
            <w:vMerge/>
            <w:tcBorders>
              <w:left w:val="nil"/>
              <w:right w:val="single" w:sz="4" w:space="0" w:color="auto"/>
            </w:tcBorders>
            <w:shd w:val="clear" w:color="auto" w:fill="auto"/>
            <w:noWrap/>
            <w:vAlign w:val="bottom"/>
            <w:hideMark/>
          </w:tcPr>
          <w:p w:rsidR="00894ADF" w:rsidRPr="00BC53A0" w:rsidRDefault="00894ADF" w:rsidP="00894ADF">
            <w:pPr>
              <w:spacing w:after="0" w:line="240" w:lineRule="auto"/>
              <w:jc w:val="right"/>
              <w:rPr>
                <w:rFonts w:ascii="Arial" w:eastAsia="Times New Roman" w:hAnsi="Arial" w:cs="Arial"/>
                <w:sz w:val="14"/>
                <w:szCs w:val="14"/>
              </w:rPr>
            </w:pPr>
          </w:p>
        </w:tc>
        <w:tc>
          <w:tcPr>
            <w:tcW w:w="977" w:type="dxa"/>
            <w:tcBorders>
              <w:top w:val="nil"/>
              <w:left w:val="single" w:sz="4" w:space="0" w:color="auto"/>
              <w:bottom w:val="single" w:sz="4" w:space="0" w:color="auto"/>
              <w:right w:val="single" w:sz="4" w:space="0" w:color="auto"/>
            </w:tcBorders>
            <w:shd w:val="clear" w:color="auto" w:fill="auto"/>
            <w:noWrap/>
            <w:vAlign w:val="bottom"/>
          </w:tcPr>
          <w:p w:rsidR="00894ADF" w:rsidRDefault="00894ADF" w:rsidP="00894ADF">
            <w:pPr>
              <w:jc w:val="right"/>
              <w:rPr>
                <w:sz w:val="16"/>
                <w:szCs w:val="16"/>
              </w:rPr>
            </w:pPr>
            <w:r>
              <w:rPr>
                <w:sz w:val="16"/>
                <w:szCs w:val="16"/>
              </w:rPr>
              <w:t>178,18</w:t>
            </w:r>
          </w:p>
        </w:tc>
      </w:tr>
      <w:tr w:rsidR="00894ADF" w:rsidRPr="00BC53A0" w:rsidTr="007205DF">
        <w:trPr>
          <w:trHeight w:val="450"/>
        </w:trPr>
        <w:tc>
          <w:tcPr>
            <w:tcW w:w="475" w:type="dxa"/>
            <w:tcBorders>
              <w:top w:val="nil"/>
              <w:left w:val="single" w:sz="4" w:space="0" w:color="auto"/>
              <w:bottom w:val="single" w:sz="4" w:space="0" w:color="auto"/>
              <w:right w:val="single" w:sz="4" w:space="0" w:color="auto"/>
            </w:tcBorders>
            <w:shd w:val="clear" w:color="auto" w:fill="auto"/>
            <w:noWrap/>
            <w:vAlign w:val="bottom"/>
            <w:hideMark/>
          </w:tcPr>
          <w:p w:rsidR="00894ADF" w:rsidRPr="00BC53A0" w:rsidRDefault="00894ADF" w:rsidP="00894ADF">
            <w:pPr>
              <w:spacing w:after="0" w:line="240" w:lineRule="auto"/>
              <w:jc w:val="right"/>
              <w:rPr>
                <w:rFonts w:ascii="Arial" w:eastAsia="Times New Roman" w:hAnsi="Arial" w:cs="Arial"/>
                <w:sz w:val="14"/>
                <w:szCs w:val="14"/>
              </w:rPr>
            </w:pPr>
            <w:r w:rsidRPr="00BC53A0">
              <w:rPr>
                <w:rFonts w:ascii="Arial" w:eastAsia="Times New Roman" w:hAnsi="Arial" w:cs="Arial"/>
                <w:sz w:val="14"/>
                <w:szCs w:val="14"/>
              </w:rPr>
              <w:t>57</w:t>
            </w:r>
          </w:p>
        </w:tc>
        <w:tc>
          <w:tcPr>
            <w:tcW w:w="5616" w:type="dxa"/>
            <w:tcBorders>
              <w:top w:val="nil"/>
              <w:left w:val="nil"/>
              <w:bottom w:val="single" w:sz="4" w:space="0" w:color="auto"/>
              <w:right w:val="single" w:sz="4" w:space="0" w:color="auto"/>
            </w:tcBorders>
            <w:shd w:val="clear" w:color="auto" w:fill="auto"/>
            <w:noWrap/>
            <w:vAlign w:val="bottom"/>
            <w:hideMark/>
          </w:tcPr>
          <w:p w:rsidR="00894ADF" w:rsidRPr="00BC53A0" w:rsidRDefault="00894ADF" w:rsidP="00894ADF">
            <w:pPr>
              <w:spacing w:after="0" w:line="240" w:lineRule="auto"/>
              <w:jc w:val="both"/>
              <w:rPr>
                <w:rFonts w:ascii="Arial" w:eastAsia="Times New Roman" w:hAnsi="Arial" w:cs="Arial"/>
                <w:sz w:val="14"/>
                <w:szCs w:val="14"/>
              </w:rPr>
            </w:pPr>
            <w:r w:rsidRPr="00BC53A0">
              <w:rPr>
                <w:rFonts w:ascii="Arial" w:eastAsia="Times New Roman" w:hAnsi="Arial" w:cs="Arial"/>
                <w:sz w:val="14"/>
                <w:szCs w:val="14"/>
              </w:rPr>
              <w:t>PROVISION Y COLOCADO DE REJILLA DE PISO INCLUYE TRABAJOS ADICIONALES</w:t>
            </w:r>
          </w:p>
        </w:tc>
        <w:tc>
          <w:tcPr>
            <w:tcW w:w="567" w:type="dxa"/>
            <w:tcBorders>
              <w:top w:val="nil"/>
              <w:left w:val="nil"/>
              <w:bottom w:val="single" w:sz="4" w:space="0" w:color="auto"/>
              <w:right w:val="single" w:sz="4" w:space="0" w:color="auto"/>
            </w:tcBorders>
            <w:shd w:val="clear" w:color="auto" w:fill="auto"/>
            <w:noWrap/>
            <w:vAlign w:val="bottom"/>
            <w:hideMark/>
          </w:tcPr>
          <w:p w:rsidR="00894ADF" w:rsidRPr="00BC53A0" w:rsidRDefault="00894ADF" w:rsidP="00894ADF">
            <w:pPr>
              <w:spacing w:after="0" w:line="240" w:lineRule="auto"/>
              <w:rPr>
                <w:rFonts w:ascii="Arial" w:eastAsia="Times New Roman" w:hAnsi="Arial" w:cs="Arial"/>
                <w:sz w:val="14"/>
                <w:szCs w:val="14"/>
              </w:rPr>
            </w:pPr>
            <w:r w:rsidRPr="00BC53A0">
              <w:rPr>
                <w:rFonts w:ascii="Arial" w:eastAsia="Times New Roman" w:hAnsi="Arial" w:cs="Arial"/>
                <w:sz w:val="14"/>
                <w:szCs w:val="14"/>
              </w:rPr>
              <w:t>PZA</w:t>
            </w:r>
          </w:p>
        </w:tc>
        <w:tc>
          <w:tcPr>
            <w:tcW w:w="1484" w:type="dxa"/>
            <w:vMerge/>
            <w:tcBorders>
              <w:left w:val="nil"/>
              <w:right w:val="single" w:sz="4" w:space="0" w:color="auto"/>
            </w:tcBorders>
            <w:shd w:val="clear" w:color="auto" w:fill="auto"/>
            <w:noWrap/>
            <w:vAlign w:val="bottom"/>
            <w:hideMark/>
          </w:tcPr>
          <w:p w:rsidR="00894ADF" w:rsidRPr="00BC53A0" w:rsidRDefault="00894ADF" w:rsidP="00894ADF">
            <w:pPr>
              <w:spacing w:after="0" w:line="240" w:lineRule="auto"/>
              <w:jc w:val="right"/>
              <w:rPr>
                <w:rFonts w:ascii="Arial" w:eastAsia="Times New Roman" w:hAnsi="Arial" w:cs="Arial"/>
                <w:sz w:val="14"/>
                <w:szCs w:val="14"/>
              </w:rPr>
            </w:pPr>
          </w:p>
        </w:tc>
        <w:tc>
          <w:tcPr>
            <w:tcW w:w="977" w:type="dxa"/>
            <w:tcBorders>
              <w:top w:val="nil"/>
              <w:left w:val="single" w:sz="4" w:space="0" w:color="auto"/>
              <w:bottom w:val="single" w:sz="4" w:space="0" w:color="auto"/>
              <w:right w:val="single" w:sz="4" w:space="0" w:color="auto"/>
            </w:tcBorders>
            <w:shd w:val="clear" w:color="auto" w:fill="auto"/>
            <w:noWrap/>
            <w:vAlign w:val="bottom"/>
          </w:tcPr>
          <w:p w:rsidR="00894ADF" w:rsidRDefault="00894ADF" w:rsidP="00894ADF">
            <w:pPr>
              <w:jc w:val="right"/>
              <w:rPr>
                <w:sz w:val="16"/>
                <w:szCs w:val="16"/>
              </w:rPr>
            </w:pPr>
            <w:r>
              <w:rPr>
                <w:sz w:val="16"/>
                <w:szCs w:val="16"/>
              </w:rPr>
              <w:t>138,27</w:t>
            </w:r>
          </w:p>
        </w:tc>
      </w:tr>
      <w:tr w:rsidR="00894ADF" w:rsidRPr="00BC53A0" w:rsidTr="007205DF">
        <w:trPr>
          <w:trHeight w:val="235"/>
        </w:trPr>
        <w:tc>
          <w:tcPr>
            <w:tcW w:w="475" w:type="dxa"/>
            <w:tcBorders>
              <w:top w:val="nil"/>
              <w:left w:val="single" w:sz="4" w:space="0" w:color="auto"/>
              <w:bottom w:val="single" w:sz="4" w:space="0" w:color="auto"/>
              <w:right w:val="single" w:sz="4" w:space="0" w:color="auto"/>
            </w:tcBorders>
            <w:shd w:val="clear" w:color="auto" w:fill="auto"/>
            <w:noWrap/>
            <w:vAlign w:val="bottom"/>
            <w:hideMark/>
          </w:tcPr>
          <w:p w:rsidR="00894ADF" w:rsidRPr="00BC53A0" w:rsidRDefault="00894ADF" w:rsidP="00894ADF">
            <w:pPr>
              <w:spacing w:after="0" w:line="240" w:lineRule="auto"/>
              <w:jc w:val="right"/>
              <w:rPr>
                <w:rFonts w:ascii="Arial" w:eastAsia="Times New Roman" w:hAnsi="Arial" w:cs="Arial"/>
                <w:sz w:val="14"/>
                <w:szCs w:val="14"/>
              </w:rPr>
            </w:pPr>
            <w:r w:rsidRPr="00BC53A0">
              <w:rPr>
                <w:rFonts w:ascii="Arial" w:eastAsia="Times New Roman" w:hAnsi="Arial" w:cs="Arial"/>
                <w:sz w:val="14"/>
                <w:szCs w:val="14"/>
              </w:rPr>
              <w:t>58</w:t>
            </w:r>
          </w:p>
        </w:tc>
        <w:tc>
          <w:tcPr>
            <w:tcW w:w="5616" w:type="dxa"/>
            <w:tcBorders>
              <w:top w:val="nil"/>
              <w:left w:val="nil"/>
              <w:bottom w:val="single" w:sz="4" w:space="0" w:color="auto"/>
              <w:right w:val="single" w:sz="4" w:space="0" w:color="auto"/>
            </w:tcBorders>
            <w:shd w:val="clear" w:color="auto" w:fill="auto"/>
            <w:noWrap/>
            <w:vAlign w:val="bottom"/>
            <w:hideMark/>
          </w:tcPr>
          <w:p w:rsidR="00894ADF" w:rsidRPr="00BC53A0" w:rsidRDefault="00894ADF" w:rsidP="00894ADF">
            <w:pPr>
              <w:spacing w:after="0" w:line="240" w:lineRule="auto"/>
              <w:jc w:val="both"/>
              <w:rPr>
                <w:rFonts w:ascii="Arial" w:eastAsia="Times New Roman" w:hAnsi="Arial" w:cs="Arial"/>
                <w:sz w:val="14"/>
                <w:szCs w:val="14"/>
              </w:rPr>
            </w:pPr>
            <w:r w:rsidRPr="00BC53A0">
              <w:rPr>
                <w:rFonts w:ascii="Arial" w:eastAsia="Times New Roman" w:hAnsi="Arial" w:cs="Arial"/>
                <w:sz w:val="14"/>
                <w:szCs w:val="14"/>
              </w:rPr>
              <w:t>PROVISION Y COLOCADO DE QUINCALLERIA PARA PUERTA</w:t>
            </w:r>
          </w:p>
        </w:tc>
        <w:tc>
          <w:tcPr>
            <w:tcW w:w="567" w:type="dxa"/>
            <w:tcBorders>
              <w:top w:val="nil"/>
              <w:left w:val="nil"/>
              <w:bottom w:val="single" w:sz="4" w:space="0" w:color="auto"/>
              <w:right w:val="single" w:sz="4" w:space="0" w:color="auto"/>
            </w:tcBorders>
            <w:shd w:val="clear" w:color="auto" w:fill="auto"/>
            <w:noWrap/>
            <w:vAlign w:val="bottom"/>
            <w:hideMark/>
          </w:tcPr>
          <w:p w:rsidR="00894ADF" w:rsidRPr="00BC53A0" w:rsidRDefault="00894ADF" w:rsidP="00894ADF">
            <w:pPr>
              <w:spacing w:after="0" w:line="240" w:lineRule="auto"/>
              <w:rPr>
                <w:rFonts w:ascii="Arial" w:eastAsia="Times New Roman" w:hAnsi="Arial" w:cs="Arial"/>
                <w:sz w:val="14"/>
                <w:szCs w:val="14"/>
              </w:rPr>
            </w:pPr>
            <w:r w:rsidRPr="00BC53A0">
              <w:rPr>
                <w:rFonts w:ascii="Arial" w:eastAsia="Times New Roman" w:hAnsi="Arial" w:cs="Arial"/>
                <w:sz w:val="14"/>
                <w:szCs w:val="14"/>
              </w:rPr>
              <w:t>PZA</w:t>
            </w:r>
          </w:p>
        </w:tc>
        <w:tc>
          <w:tcPr>
            <w:tcW w:w="1484" w:type="dxa"/>
            <w:vMerge/>
            <w:tcBorders>
              <w:left w:val="nil"/>
              <w:right w:val="single" w:sz="4" w:space="0" w:color="auto"/>
            </w:tcBorders>
            <w:shd w:val="clear" w:color="auto" w:fill="auto"/>
            <w:noWrap/>
            <w:vAlign w:val="bottom"/>
            <w:hideMark/>
          </w:tcPr>
          <w:p w:rsidR="00894ADF" w:rsidRPr="00BC53A0" w:rsidRDefault="00894ADF" w:rsidP="00894ADF">
            <w:pPr>
              <w:spacing w:after="0" w:line="240" w:lineRule="auto"/>
              <w:jc w:val="right"/>
              <w:rPr>
                <w:rFonts w:ascii="Arial" w:eastAsia="Times New Roman" w:hAnsi="Arial" w:cs="Arial"/>
                <w:sz w:val="14"/>
                <w:szCs w:val="14"/>
              </w:rPr>
            </w:pPr>
          </w:p>
        </w:tc>
        <w:tc>
          <w:tcPr>
            <w:tcW w:w="977" w:type="dxa"/>
            <w:tcBorders>
              <w:top w:val="nil"/>
              <w:left w:val="single" w:sz="4" w:space="0" w:color="auto"/>
              <w:bottom w:val="single" w:sz="4" w:space="0" w:color="auto"/>
              <w:right w:val="single" w:sz="4" w:space="0" w:color="auto"/>
            </w:tcBorders>
            <w:shd w:val="clear" w:color="auto" w:fill="auto"/>
            <w:noWrap/>
            <w:vAlign w:val="bottom"/>
          </w:tcPr>
          <w:p w:rsidR="00894ADF" w:rsidRDefault="00894ADF" w:rsidP="00894ADF">
            <w:pPr>
              <w:jc w:val="right"/>
              <w:rPr>
                <w:sz w:val="16"/>
                <w:szCs w:val="16"/>
              </w:rPr>
            </w:pPr>
            <w:r>
              <w:rPr>
                <w:sz w:val="16"/>
                <w:szCs w:val="16"/>
              </w:rPr>
              <w:t>223,50</w:t>
            </w:r>
          </w:p>
        </w:tc>
      </w:tr>
      <w:tr w:rsidR="00894ADF" w:rsidRPr="00BC53A0" w:rsidTr="007205DF">
        <w:trPr>
          <w:trHeight w:val="255"/>
        </w:trPr>
        <w:tc>
          <w:tcPr>
            <w:tcW w:w="475" w:type="dxa"/>
            <w:tcBorders>
              <w:top w:val="nil"/>
              <w:left w:val="single" w:sz="4" w:space="0" w:color="auto"/>
              <w:bottom w:val="single" w:sz="4" w:space="0" w:color="auto"/>
              <w:right w:val="single" w:sz="4" w:space="0" w:color="auto"/>
            </w:tcBorders>
            <w:shd w:val="clear" w:color="auto" w:fill="auto"/>
            <w:noWrap/>
            <w:vAlign w:val="bottom"/>
            <w:hideMark/>
          </w:tcPr>
          <w:p w:rsidR="00894ADF" w:rsidRPr="00BC53A0" w:rsidRDefault="00894ADF" w:rsidP="00894ADF">
            <w:pPr>
              <w:spacing w:after="0" w:line="240" w:lineRule="auto"/>
              <w:jc w:val="right"/>
              <w:rPr>
                <w:rFonts w:ascii="Arial" w:eastAsia="Times New Roman" w:hAnsi="Arial" w:cs="Arial"/>
                <w:sz w:val="14"/>
                <w:szCs w:val="14"/>
              </w:rPr>
            </w:pPr>
            <w:r w:rsidRPr="00BC53A0">
              <w:rPr>
                <w:rFonts w:ascii="Arial" w:eastAsia="Times New Roman" w:hAnsi="Arial" w:cs="Arial"/>
                <w:sz w:val="14"/>
                <w:szCs w:val="14"/>
              </w:rPr>
              <w:t>59</w:t>
            </w:r>
          </w:p>
        </w:tc>
        <w:tc>
          <w:tcPr>
            <w:tcW w:w="5616" w:type="dxa"/>
            <w:tcBorders>
              <w:top w:val="nil"/>
              <w:left w:val="nil"/>
              <w:bottom w:val="single" w:sz="4" w:space="0" w:color="auto"/>
              <w:right w:val="single" w:sz="4" w:space="0" w:color="auto"/>
            </w:tcBorders>
            <w:shd w:val="clear" w:color="auto" w:fill="auto"/>
            <w:noWrap/>
            <w:vAlign w:val="bottom"/>
            <w:hideMark/>
          </w:tcPr>
          <w:p w:rsidR="00894ADF" w:rsidRPr="00BC53A0" w:rsidRDefault="00894ADF" w:rsidP="00894ADF">
            <w:pPr>
              <w:spacing w:after="0" w:line="240" w:lineRule="auto"/>
              <w:jc w:val="both"/>
              <w:rPr>
                <w:rFonts w:ascii="Arial" w:eastAsia="Times New Roman" w:hAnsi="Arial" w:cs="Arial"/>
                <w:sz w:val="14"/>
                <w:szCs w:val="14"/>
              </w:rPr>
            </w:pPr>
            <w:r w:rsidRPr="00BC53A0">
              <w:rPr>
                <w:rFonts w:ascii="Arial" w:eastAsia="Times New Roman" w:hAnsi="Arial" w:cs="Arial"/>
                <w:sz w:val="14"/>
                <w:szCs w:val="14"/>
              </w:rPr>
              <w:t>PROVISION E INSTALACION DE CHAPA EN VENTANA</w:t>
            </w:r>
          </w:p>
        </w:tc>
        <w:tc>
          <w:tcPr>
            <w:tcW w:w="567" w:type="dxa"/>
            <w:tcBorders>
              <w:top w:val="nil"/>
              <w:left w:val="nil"/>
              <w:bottom w:val="single" w:sz="4" w:space="0" w:color="auto"/>
              <w:right w:val="single" w:sz="4" w:space="0" w:color="auto"/>
            </w:tcBorders>
            <w:shd w:val="clear" w:color="auto" w:fill="auto"/>
            <w:noWrap/>
            <w:vAlign w:val="bottom"/>
            <w:hideMark/>
          </w:tcPr>
          <w:p w:rsidR="00894ADF" w:rsidRPr="00BC53A0" w:rsidRDefault="00894ADF" w:rsidP="00894ADF">
            <w:pPr>
              <w:spacing w:after="0" w:line="240" w:lineRule="auto"/>
              <w:rPr>
                <w:rFonts w:ascii="Arial" w:eastAsia="Times New Roman" w:hAnsi="Arial" w:cs="Arial"/>
                <w:sz w:val="14"/>
                <w:szCs w:val="14"/>
              </w:rPr>
            </w:pPr>
            <w:r w:rsidRPr="00BC53A0">
              <w:rPr>
                <w:rFonts w:ascii="Arial" w:eastAsia="Times New Roman" w:hAnsi="Arial" w:cs="Arial"/>
                <w:sz w:val="14"/>
                <w:szCs w:val="14"/>
              </w:rPr>
              <w:t>PZA</w:t>
            </w:r>
          </w:p>
        </w:tc>
        <w:tc>
          <w:tcPr>
            <w:tcW w:w="1484" w:type="dxa"/>
            <w:vMerge/>
            <w:tcBorders>
              <w:left w:val="nil"/>
              <w:right w:val="single" w:sz="4" w:space="0" w:color="auto"/>
            </w:tcBorders>
            <w:shd w:val="clear" w:color="auto" w:fill="auto"/>
            <w:noWrap/>
            <w:vAlign w:val="bottom"/>
            <w:hideMark/>
          </w:tcPr>
          <w:p w:rsidR="00894ADF" w:rsidRPr="00BC53A0" w:rsidRDefault="00894ADF" w:rsidP="00894ADF">
            <w:pPr>
              <w:spacing w:after="0" w:line="240" w:lineRule="auto"/>
              <w:jc w:val="right"/>
              <w:rPr>
                <w:rFonts w:ascii="Arial" w:eastAsia="Times New Roman" w:hAnsi="Arial" w:cs="Arial"/>
                <w:sz w:val="14"/>
                <w:szCs w:val="14"/>
              </w:rPr>
            </w:pPr>
          </w:p>
        </w:tc>
        <w:tc>
          <w:tcPr>
            <w:tcW w:w="977" w:type="dxa"/>
            <w:tcBorders>
              <w:top w:val="nil"/>
              <w:left w:val="single" w:sz="4" w:space="0" w:color="auto"/>
              <w:bottom w:val="single" w:sz="4" w:space="0" w:color="auto"/>
              <w:right w:val="single" w:sz="4" w:space="0" w:color="auto"/>
            </w:tcBorders>
            <w:shd w:val="clear" w:color="auto" w:fill="auto"/>
            <w:noWrap/>
            <w:vAlign w:val="bottom"/>
          </w:tcPr>
          <w:p w:rsidR="00894ADF" w:rsidRDefault="00894ADF" w:rsidP="00894ADF">
            <w:pPr>
              <w:jc w:val="right"/>
              <w:rPr>
                <w:sz w:val="16"/>
                <w:szCs w:val="16"/>
              </w:rPr>
            </w:pPr>
            <w:r>
              <w:rPr>
                <w:sz w:val="16"/>
                <w:szCs w:val="16"/>
              </w:rPr>
              <w:t>156,24</w:t>
            </w:r>
          </w:p>
        </w:tc>
      </w:tr>
      <w:tr w:rsidR="00894ADF" w:rsidRPr="00BC53A0" w:rsidTr="007205DF">
        <w:trPr>
          <w:trHeight w:val="255"/>
        </w:trPr>
        <w:tc>
          <w:tcPr>
            <w:tcW w:w="475" w:type="dxa"/>
            <w:tcBorders>
              <w:top w:val="nil"/>
              <w:left w:val="single" w:sz="4" w:space="0" w:color="auto"/>
              <w:bottom w:val="single" w:sz="4" w:space="0" w:color="auto"/>
              <w:right w:val="single" w:sz="4" w:space="0" w:color="auto"/>
            </w:tcBorders>
            <w:shd w:val="clear" w:color="auto" w:fill="auto"/>
            <w:noWrap/>
            <w:vAlign w:val="bottom"/>
            <w:hideMark/>
          </w:tcPr>
          <w:p w:rsidR="00894ADF" w:rsidRPr="00BC53A0" w:rsidRDefault="00894ADF" w:rsidP="00894ADF">
            <w:pPr>
              <w:spacing w:after="0" w:line="240" w:lineRule="auto"/>
              <w:jc w:val="right"/>
              <w:rPr>
                <w:rFonts w:ascii="Arial" w:eastAsia="Times New Roman" w:hAnsi="Arial" w:cs="Arial"/>
                <w:sz w:val="14"/>
                <w:szCs w:val="14"/>
              </w:rPr>
            </w:pPr>
            <w:r w:rsidRPr="00BC53A0">
              <w:rPr>
                <w:rFonts w:ascii="Arial" w:eastAsia="Times New Roman" w:hAnsi="Arial" w:cs="Arial"/>
                <w:sz w:val="14"/>
                <w:szCs w:val="14"/>
              </w:rPr>
              <w:t>60</w:t>
            </w:r>
          </w:p>
        </w:tc>
        <w:tc>
          <w:tcPr>
            <w:tcW w:w="5616" w:type="dxa"/>
            <w:tcBorders>
              <w:top w:val="nil"/>
              <w:left w:val="nil"/>
              <w:bottom w:val="single" w:sz="4" w:space="0" w:color="auto"/>
              <w:right w:val="single" w:sz="4" w:space="0" w:color="auto"/>
            </w:tcBorders>
            <w:shd w:val="clear" w:color="auto" w:fill="auto"/>
            <w:noWrap/>
            <w:vAlign w:val="bottom"/>
            <w:hideMark/>
          </w:tcPr>
          <w:p w:rsidR="00894ADF" w:rsidRPr="00BC53A0" w:rsidRDefault="00894ADF" w:rsidP="00894ADF">
            <w:pPr>
              <w:spacing w:after="0" w:line="240" w:lineRule="auto"/>
              <w:jc w:val="both"/>
              <w:rPr>
                <w:rFonts w:ascii="Arial" w:eastAsia="Times New Roman" w:hAnsi="Arial" w:cs="Arial"/>
                <w:sz w:val="14"/>
                <w:szCs w:val="14"/>
              </w:rPr>
            </w:pPr>
            <w:r w:rsidRPr="00BC53A0">
              <w:rPr>
                <w:rFonts w:ascii="Arial" w:eastAsia="Times New Roman" w:hAnsi="Arial" w:cs="Arial"/>
                <w:sz w:val="14"/>
                <w:szCs w:val="14"/>
              </w:rPr>
              <w:t>REPARACION DE CHAPA EN VENTANA</w:t>
            </w:r>
          </w:p>
        </w:tc>
        <w:tc>
          <w:tcPr>
            <w:tcW w:w="567" w:type="dxa"/>
            <w:tcBorders>
              <w:top w:val="nil"/>
              <w:left w:val="nil"/>
              <w:bottom w:val="single" w:sz="4" w:space="0" w:color="auto"/>
              <w:right w:val="single" w:sz="4" w:space="0" w:color="auto"/>
            </w:tcBorders>
            <w:shd w:val="clear" w:color="auto" w:fill="auto"/>
            <w:noWrap/>
            <w:vAlign w:val="bottom"/>
            <w:hideMark/>
          </w:tcPr>
          <w:p w:rsidR="00894ADF" w:rsidRPr="00BC53A0" w:rsidRDefault="00894ADF" w:rsidP="00894ADF">
            <w:pPr>
              <w:spacing w:after="0" w:line="240" w:lineRule="auto"/>
              <w:rPr>
                <w:rFonts w:ascii="Arial" w:eastAsia="Times New Roman" w:hAnsi="Arial" w:cs="Arial"/>
                <w:sz w:val="14"/>
                <w:szCs w:val="14"/>
              </w:rPr>
            </w:pPr>
            <w:r w:rsidRPr="00BC53A0">
              <w:rPr>
                <w:rFonts w:ascii="Arial" w:eastAsia="Times New Roman" w:hAnsi="Arial" w:cs="Arial"/>
                <w:sz w:val="14"/>
                <w:szCs w:val="14"/>
              </w:rPr>
              <w:t>PZA</w:t>
            </w:r>
          </w:p>
        </w:tc>
        <w:tc>
          <w:tcPr>
            <w:tcW w:w="1484" w:type="dxa"/>
            <w:vMerge/>
            <w:tcBorders>
              <w:left w:val="nil"/>
              <w:right w:val="single" w:sz="4" w:space="0" w:color="auto"/>
            </w:tcBorders>
            <w:shd w:val="clear" w:color="auto" w:fill="auto"/>
            <w:noWrap/>
            <w:vAlign w:val="bottom"/>
            <w:hideMark/>
          </w:tcPr>
          <w:p w:rsidR="00894ADF" w:rsidRPr="00BC53A0" w:rsidRDefault="00894ADF" w:rsidP="00894ADF">
            <w:pPr>
              <w:spacing w:after="0" w:line="240" w:lineRule="auto"/>
              <w:jc w:val="right"/>
              <w:rPr>
                <w:rFonts w:ascii="Arial" w:eastAsia="Times New Roman" w:hAnsi="Arial" w:cs="Arial"/>
                <w:sz w:val="14"/>
                <w:szCs w:val="14"/>
              </w:rPr>
            </w:pPr>
          </w:p>
        </w:tc>
        <w:tc>
          <w:tcPr>
            <w:tcW w:w="977" w:type="dxa"/>
            <w:tcBorders>
              <w:top w:val="nil"/>
              <w:left w:val="single" w:sz="4" w:space="0" w:color="auto"/>
              <w:bottom w:val="single" w:sz="4" w:space="0" w:color="auto"/>
              <w:right w:val="single" w:sz="4" w:space="0" w:color="auto"/>
            </w:tcBorders>
            <w:shd w:val="clear" w:color="auto" w:fill="auto"/>
            <w:noWrap/>
            <w:vAlign w:val="bottom"/>
          </w:tcPr>
          <w:p w:rsidR="00894ADF" w:rsidRDefault="00894ADF" w:rsidP="00894ADF">
            <w:pPr>
              <w:jc w:val="right"/>
              <w:rPr>
                <w:sz w:val="16"/>
                <w:szCs w:val="16"/>
              </w:rPr>
            </w:pPr>
            <w:r>
              <w:rPr>
                <w:sz w:val="16"/>
                <w:szCs w:val="16"/>
              </w:rPr>
              <w:t>122,23</w:t>
            </w:r>
          </w:p>
        </w:tc>
      </w:tr>
      <w:tr w:rsidR="00894ADF" w:rsidRPr="00BC53A0" w:rsidTr="007205DF">
        <w:trPr>
          <w:trHeight w:val="234"/>
        </w:trPr>
        <w:tc>
          <w:tcPr>
            <w:tcW w:w="475" w:type="dxa"/>
            <w:tcBorders>
              <w:top w:val="nil"/>
              <w:left w:val="single" w:sz="4" w:space="0" w:color="auto"/>
              <w:bottom w:val="single" w:sz="4" w:space="0" w:color="auto"/>
              <w:right w:val="single" w:sz="4" w:space="0" w:color="auto"/>
            </w:tcBorders>
            <w:shd w:val="clear" w:color="auto" w:fill="auto"/>
            <w:noWrap/>
            <w:vAlign w:val="bottom"/>
            <w:hideMark/>
          </w:tcPr>
          <w:p w:rsidR="00894ADF" w:rsidRPr="00BC53A0" w:rsidRDefault="00894ADF" w:rsidP="00894ADF">
            <w:pPr>
              <w:spacing w:after="0" w:line="240" w:lineRule="auto"/>
              <w:jc w:val="right"/>
              <w:rPr>
                <w:rFonts w:ascii="Arial" w:eastAsia="Times New Roman" w:hAnsi="Arial" w:cs="Arial"/>
                <w:sz w:val="14"/>
                <w:szCs w:val="14"/>
              </w:rPr>
            </w:pPr>
            <w:r w:rsidRPr="00BC53A0">
              <w:rPr>
                <w:rFonts w:ascii="Arial" w:eastAsia="Times New Roman" w:hAnsi="Arial" w:cs="Arial"/>
                <w:sz w:val="14"/>
                <w:szCs w:val="14"/>
              </w:rPr>
              <w:t>61</w:t>
            </w:r>
          </w:p>
        </w:tc>
        <w:tc>
          <w:tcPr>
            <w:tcW w:w="5616" w:type="dxa"/>
            <w:tcBorders>
              <w:top w:val="nil"/>
              <w:left w:val="nil"/>
              <w:bottom w:val="single" w:sz="4" w:space="0" w:color="auto"/>
              <w:right w:val="single" w:sz="4" w:space="0" w:color="auto"/>
            </w:tcBorders>
            <w:shd w:val="clear" w:color="auto" w:fill="auto"/>
            <w:noWrap/>
            <w:vAlign w:val="bottom"/>
            <w:hideMark/>
          </w:tcPr>
          <w:p w:rsidR="00894ADF" w:rsidRPr="00BC53A0" w:rsidRDefault="00894ADF" w:rsidP="00894ADF">
            <w:pPr>
              <w:spacing w:after="0" w:line="240" w:lineRule="auto"/>
              <w:jc w:val="both"/>
              <w:rPr>
                <w:rFonts w:ascii="Arial" w:eastAsia="Times New Roman" w:hAnsi="Arial" w:cs="Arial"/>
                <w:sz w:val="14"/>
                <w:szCs w:val="14"/>
              </w:rPr>
            </w:pPr>
            <w:r w:rsidRPr="00BC53A0">
              <w:rPr>
                <w:rFonts w:ascii="Arial" w:eastAsia="Times New Roman" w:hAnsi="Arial" w:cs="Arial"/>
                <w:sz w:val="14"/>
                <w:szCs w:val="14"/>
              </w:rPr>
              <w:t>DEMOLICIÓN Y REPOSICION DE CIELO RASO PARA MANTENIMIENTO SANITARIO</w:t>
            </w:r>
          </w:p>
        </w:tc>
        <w:tc>
          <w:tcPr>
            <w:tcW w:w="567" w:type="dxa"/>
            <w:tcBorders>
              <w:top w:val="nil"/>
              <w:left w:val="nil"/>
              <w:bottom w:val="single" w:sz="4" w:space="0" w:color="auto"/>
              <w:right w:val="single" w:sz="4" w:space="0" w:color="auto"/>
            </w:tcBorders>
            <w:shd w:val="clear" w:color="auto" w:fill="auto"/>
            <w:noWrap/>
            <w:vAlign w:val="bottom"/>
            <w:hideMark/>
          </w:tcPr>
          <w:p w:rsidR="00894ADF" w:rsidRPr="00BC53A0" w:rsidRDefault="00894ADF" w:rsidP="00894ADF">
            <w:pPr>
              <w:spacing w:after="0" w:line="240" w:lineRule="auto"/>
              <w:rPr>
                <w:rFonts w:ascii="Arial" w:eastAsia="Times New Roman" w:hAnsi="Arial" w:cs="Arial"/>
                <w:sz w:val="14"/>
                <w:szCs w:val="14"/>
              </w:rPr>
            </w:pPr>
            <w:r w:rsidRPr="00BC53A0">
              <w:rPr>
                <w:rFonts w:ascii="Arial" w:eastAsia="Times New Roman" w:hAnsi="Arial" w:cs="Arial"/>
                <w:sz w:val="14"/>
                <w:szCs w:val="14"/>
              </w:rPr>
              <w:t>M2</w:t>
            </w:r>
          </w:p>
        </w:tc>
        <w:tc>
          <w:tcPr>
            <w:tcW w:w="1484" w:type="dxa"/>
            <w:vMerge/>
            <w:tcBorders>
              <w:left w:val="nil"/>
              <w:right w:val="single" w:sz="4" w:space="0" w:color="auto"/>
            </w:tcBorders>
            <w:shd w:val="clear" w:color="auto" w:fill="auto"/>
            <w:noWrap/>
            <w:vAlign w:val="bottom"/>
            <w:hideMark/>
          </w:tcPr>
          <w:p w:rsidR="00894ADF" w:rsidRPr="00BC53A0" w:rsidRDefault="00894ADF" w:rsidP="00894ADF">
            <w:pPr>
              <w:spacing w:after="0" w:line="240" w:lineRule="auto"/>
              <w:jc w:val="right"/>
              <w:rPr>
                <w:rFonts w:ascii="Arial" w:eastAsia="Times New Roman" w:hAnsi="Arial" w:cs="Arial"/>
                <w:sz w:val="14"/>
                <w:szCs w:val="14"/>
              </w:rPr>
            </w:pPr>
          </w:p>
        </w:tc>
        <w:tc>
          <w:tcPr>
            <w:tcW w:w="977" w:type="dxa"/>
            <w:tcBorders>
              <w:top w:val="nil"/>
              <w:left w:val="single" w:sz="4" w:space="0" w:color="auto"/>
              <w:bottom w:val="single" w:sz="4" w:space="0" w:color="auto"/>
              <w:right w:val="single" w:sz="4" w:space="0" w:color="auto"/>
            </w:tcBorders>
            <w:shd w:val="clear" w:color="auto" w:fill="auto"/>
            <w:noWrap/>
            <w:vAlign w:val="bottom"/>
          </w:tcPr>
          <w:p w:rsidR="00894ADF" w:rsidRDefault="00894ADF" w:rsidP="00894ADF">
            <w:pPr>
              <w:jc w:val="right"/>
              <w:rPr>
                <w:sz w:val="16"/>
                <w:szCs w:val="16"/>
              </w:rPr>
            </w:pPr>
            <w:r>
              <w:rPr>
                <w:sz w:val="16"/>
                <w:szCs w:val="16"/>
              </w:rPr>
              <w:t>259,09</w:t>
            </w:r>
          </w:p>
        </w:tc>
      </w:tr>
      <w:tr w:rsidR="00894ADF" w:rsidRPr="00BC53A0" w:rsidTr="007205DF">
        <w:trPr>
          <w:trHeight w:val="280"/>
        </w:trPr>
        <w:tc>
          <w:tcPr>
            <w:tcW w:w="475" w:type="dxa"/>
            <w:tcBorders>
              <w:top w:val="nil"/>
              <w:left w:val="single" w:sz="4" w:space="0" w:color="auto"/>
              <w:bottom w:val="single" w:sz="4" w:space="0" w:color="auto"/>
              <w:right w:val="single" w:sz="4" w:space="0" w:color="auto"/>
            </w:tcBorders>
            <w:shd w:val="clear" w:color="auto" w:fill="auto"/>
            <w:noWrap/>
            <w:vAlign w:val="bottom"/>
            <w:hideMark/>
          </w:tcPr>
          <w:p w:rsidR="00894ADF" w:rsidRPr="00BC53A0" w:rsidRDefault="00894ADF" w:rsidP="00894ADF">
            <w:pPr>
              <w:spacing w:after="0" w:line="240" w:lineRule="auto"/>
              <w:jc w:val="right"/>
              <w:rPr>
                <w:rFonts w:ascii="Arial" w:eastAsia="Times New Roman" w:hAnsi="Arial" w:cs="Arial"/>
                <w:sz w:val="14"/>
                <w:szCs w:val="14"/>
              </w:rPr>
            </w:pPr>
            <w:r w:rsidRPr="00BC53A0">
              <w:rPr>
                <w:rFonts w:ascii="Arial" w:eastAsia="Times New Roman" w:hAnsi="Arial" w:cs="Arial"/>
                <w:sz w:val="14"/>
                <w:szCs w:val="14"/>
              </w:rPr>
              <w:t>62</w:t>
            </w:r>
          </w:p>
        </w:tc>
        <w:tc>
          <w:tcPr>
            <w:tcW w:w="5616" w:type="dxa"/>
            <w:tcBorders>
              <w:top w:val="nil"/>
              <w:left w:val="nil"/>
              <w:bottom w:val="single" w:sz="4" w:space="0" w:color="auto"/>
              <w:right w:val="single" w:sz="4" w:space="0" w:color="auto"/>
            </w:tcBorders>
            <w:shd w:val="clear" w:color="auto" w:fill="auto"/>
            <w:noWrap/>
            <w:vAlign w:val="bottom"/>
            <w:hideMark/>
          </w:tcPr>
          <w:p w:rsidR="00894ADF" w:rsidRPr="00BC53A0" w:rsidRDefault="00894ADF" w:rsidP="00894ADF">
            <w:pPr>
              <w:spacing w:after="0" w:line="240" w:lineRule="auto"/>
              <w:jc w:val="both"/>
              <w:rPr>
                <w:rFonts w:ascii="Arial" w:eastAsia="Times New Roman" w:hAnsi="Arial" w:cs="Arial"/>
                <w:sz w:val="14"/>
                <w:szCs w:val="14"/>
              </w:rPr>
            </w:pPr>
            <w:r w:rsidRPr="00BC53A0">
              <w:rPr>
                <w:rFonts w:ascii="Arial" w:eastAsia="Times New Roman" w:hAnsi="Arial" w:cs="Arial"/>
                <w:sz w:val="14"/>
                <w:szCs w:val="14"/>
              </w:rPr>
              <w:t>PROVISION Y COLOCADO DE SENALETICA JUEGO 50 PZAS</w:t>
            </w:r>
          </w:p>
        </w:tc>
        <w:tc>
          <w:tcPr>
            <w:tcW w:w="567" w:type="dxa"/>
            <w:tcBorders>
              <w:top w:val="nil"/>
              <w:left w:val="nil"/>
              <w:bottom w:val="single" w:sz="4" w:space="0" w:color="auto"/>
              <w:right w:val="single" w:sz="4" w:space="0" w:color="auto"/>
            </w:tcBorders>
            <w:shd w:val="clear" w:color="auto" w:fill="auto"/>
            <w:noWrap/>
            <w:vAlign w:val="bottom"/>
            <w:hideMark/>
          </w:tcPr>
          <w:p w:rsidR="00894ADF" w:rsidRPr="00BC53A0" w:rsidRDefault="00894ADF" w:rsidP="00894ADF">
            <w:pPr>
              <w:spacing w:after="0" w:line="240" w:lineRule="auto"/>
              <w:rPr>
                <w:rFonts w:ascii="Arial" w:eastAsia="Times New Roman" w:hAnsi="Arial" w:cs="Arial"/>
                <w:sz w:val="14"/>
                <w:szCs w:val="14"/>
              </w:rPr>
            </w:pPr>
            <w:r w:rsidRPr="00BC53A0">
              <w:rPr>
                <w:rFonts w:ascii="Arial" w:eastAsia="Times New Roman" w:hAnsi="Arial" w:cs="Arial"/>
                <w:sz w:val="14"/>
                <w:szCs w:val="14"/>
              </w:rPr>
              <w:t>JGO</w:t>
            </w:r>
          </w:p>
        </w:tc>
        <w:tc>
          <w:tcPr>
            <w:tcW w:w="1484" w:type="dxa"/>
            <w:vMerge/>
            <w:tcBorders>
              <w:left w:val="nil"/>
              <w:right w:val="single" w:sz="4" w:space="0" w:color="auto"/>
            </w:tcBorders>
            <w:shd w:val="clear" w:color="auto" w:fill="auto"/>
            <w:noWrap/>
            <w:vAlign w:val="bottom"/>
            <w:hideMark/>
          </w:tcPr>
          <w:p w:rsidR="00894ADF" w:rsidRPr="00BC53A0" w:rsidRDefault="00894ADF" w:rsidP="00894ADF">
            <w:pPr>
              <w:spacing w:after="0" w:line="240" w:lineRule="auto"/>
              <w:jc w:val="right"/>
              <w:rPr>
                <w:rFonts w:ascii="Arial" w:eastAsia="Times New Roman" w:hAnsi="Arial" w:cs="Arial"/>
                <w:sz w:val="14"/>
                <w:szCs w:val="14"/>
              </w:rPr>
            </w:pPr>
          </w:p>
        </w:tc>
        <w:tc>
          <w:tcPr>
            <w:tcW w:w="977" w:type="dxa"/>
            <w:tcBorders>
              <w:top w:val="nil"/>
              <w:left w:val="single" w:sz="4" w:space="0" w:color="auto"/>
              <w:bottom w:val="single" w:sz="4" w:space="0" w:color="auto"/>
              <w:right w:val="single" w:sz="4" w:space="0" w:color="auto"/>
            </w:tcBorders>
            <w:shd w:val="clear" w:color="auto" w:fill="auto"/>
            <w:noWrap/>
            <w:vAlign w:val="bottom"/>
          </w:tcPr>
          <w:p w:rsidR="00894ADF" w:rsidRDefault="00894ADF" w:rsidP="00894ADF">
            <w:pPr>
              <w:jc w:val="right"/>
              <w:rPr>
                <w:sz w:val="16"/>
                <w:szCs w:val="16"/>
              </w:rPr>
            </w:pPr>
            <w:r>
              <w:rPr>
                <w:sz w:val="16"/>
                <w:szCs w:val="16"/>
              </w:rPr>
              <w:t>7.142,93</w:t>
            </w:r>
          </w:p>
        </w:tc>
      </w:tr>
      <w:tr w:rsidR="00894ADF" w:rsidRPr="00BC53A0" w:rsidTr="007205DF">
        <w:trPr>
          <w:trHeight w:val="255"/>
        </w:trPr>
        <w:tc>
          <w:tcPr>
            <w:tcW w:w="475" w:type="dxa"/>
            <w:tcBorders>
              <w:top w:val="nil"/>
              <w:left w:val="single" w:sz="4" w:space="0" w:color="auto"/>
              <w:bottom w:val="single" w:sz="4" w:space="0" w:color="auto"/>
              <w:right w:val="single" w:sz="4" w:space="0" w:color="auto"/>
            </w:tcBorders>
            <w:shd w:val="clear" w:color="auto" w:fill="auto"/>
            <w:noWrap/>
            <w:vAlign w:val="bottom"/>
            <w:hideMark/>
          </w:tcPr>
          <w:p w:rsidR="00894ADF" w:rsidRPr="00BC53A0" w:rsidRDefault="00894ADF" w:rsidP="00894ADF">
            <w:pPr>
              <w:spacing w:after="0" w:line="240" w:lineRule="auto"/>
              <w:jc w:val="right"/>
              <w:rPr>
                <w:rFonts w:ascii="Arial" w:eastAsia="Times New Roman" w:hAnsi="Arial" w:cs="Arial"/>
                <w:sz w:val="14"/>
                <w:szCs w:val="14"/>
              </w:rPr>
            </w:pPr>
            <w:r w:rsidRPr="00BC53A0">
              <w:rPr>
                <w:rFonts w:ascii="Arial" w:eastAsia="Times New Roman" w:hAnsi="Arial" w:cs="Arial"/>
                <w:sz w:val="14"/>
                <w:szCs w:val="14"/>
              </w:rPr>
              <w:t>63</w:t>
            </w:r>
          </w:p>
        </w:tc>
        <w:tc>
          <w:tcPr>
            <w:tcW w:w="5616" w:type="dxa"/>
            <w:tcBorders>
              <w:top w:val="nil"/>
              <w:left w:val="nil"/>
              <w:bottom w:val="single" w:sz="4" w:space="0" w:color="auto"/>
              <w:right w:val="single" w:sz="4" w:space="0" w:color="auto"/>
            </w:tcBorders>
            <w:shd w:val="clear" w:color="auto" w:fill="auto"/>
            <w:noWrap/>
            <w:vAlign w:val="bottom"/>
            <w:hideMark/>
          </w:tcPr>
          <w:p w:rsidR="00894ADF" w:rsidRPr="00BC53A0" w:rsidRDefault="00894ADF" w:rsidP="00894ADF">
            <w:pPr>
              <w:spacing w:after="0" w:line="240" w:lineRule="auto"/>
              <w:jc w:val="both"/>
              <w:rPr>
                <w:rFonts w:ascii="Arial" w:eastAsia="Times New Roman" w:hAnsi="Arial" w:cs="Arial"/>
                <w:sz w:val="14"/>
                <w:szCs w:val="14"/>
              </w:rPr>
            </w:pPr>
            <w:r w:rsidRPr="00BC53A0">
              <w:rPr>
                <w:rFonts w:ascii="Arial" w:eastAsia="Times New Roman" w:hAnsi="Arial" w:cs="Arial"/>
                <w:sz w:val="14"/>
                <w:szCs w:val="14"/>
              </w:rPr>
              <w:t>RETIRO TRASLADO Y COLOCADO DE PUERTA</w:t>
            </w:r>
          </w:p>
        </w:tc>
        <w:tc>
          <w:tcPr>
            <w:tcW w:w="567" w:type="dxa"/>
            <w:tcBorders>
              <w:top w:val="nil"/>
              <w:left w:val="nil"/>
              <w:bottom w:val="single" w:sz="4" w:space="0" w:color="auto"/>
              <w:right w:val="single" w:sz="4" w:space="0" w:color="auto"/>
            </w:tcBorders>
            <w:shd w:val="clear" w:color="auto" w:fill="auto"/>
            <w:noWrap/>
            <w:vAlign w:val="bottom"/>
            <w:hideMark/>
          </w:tcPr>
          <w:p w:rsidR="00894ADF" w:rsidRPr="00BC53A0" w:rsidRDefault="00894ADF" w:rsidP="00894ADF">
            <w:pPr>
              <w:spacing w:after="0" w:line="240" w:lineRule="auto"/>
              <w:rPr>
                <w:rFonts w:ascii="Arial" w:eastAsia="Times New Roman" w:hAnsi="Arial" w:cs="Arial"/>
                <w:sz w:val="14"/>
                <w:szCs w:val="14"/>
              </w:rPr>
            </w:pPr>
            <w:r w:rsidRPr="00BC53A0">
              <w:rPr>
                <w:rFonts w:ascii="Arial" w:eastAsia="Times New Roman" w:hAnsi="Arial" w:cs="Arial"/>
                <w:sz w:val="14"/>
                <w:szCs w:val="14"/>
              </w:rPr>
              <w:t>M2</w:t>
            </w:r>
          </w:p>
        </w:tc>
        <w:tc>
          <w:tcPr>
            <w:tcW w:w="1484" w:type="dxa"/>
            <w:vMerge/>
            <w:tcBorders>
              <w:left w:val="nil"/>
              <w:right w:val="single" w:sz="4" w:space="0" w:color="auto"/>
            </w:tcBorders>
            <w:shd w:val="clear" w:color="auto" w:fill="auto"/>
            <w:noWrap/>
            <w:vAlign w:val="bottom"/>
            <w:hideMark/>
          </w:tcPr>
          <w:p w:rsidR="00894ADF" w:rsidRPr="00BC53A0" w:rsidRDefault="00894ADF" w:rsidP="00894ADF">
            <w:pPr>
              <w:spacing w:after="0" w:line="240" w:lineRule="auto"/>
              <w:jc w:val="right"/>
              <w:rPr>
                <w:rFonts w:ascii="Arial" w:eastAsia="Times New Roman" w:hAnsi="Arial" w:cs="Arial"/>
                <w:sz w:val="14"/>
                <w:szCs w:val="14"/>
              </w:rPr>
            </w:pPr>
          </w:p>
        </w:tc>
        <w:tc>
          <w:tcPr>
            <w:tcW w:w="977" w:type="dxa"/>
            <w:tcBorders>
              <w:top w:val="nil"/>
              <w:left w:val="single" w:sz="4" w:space="0" w:color="auto"/>
              <w:bottom w:val="single" w:sz="4" w:space="0" w:color="auto"/>
              <w:right w:val="single" w:sz="4" w:space="0" w:color="auto"/>
            </w:tcBorders>
            <w:shd w:val="clear" w:color="auto" w:fill="auto"/>
            <w:noWrap/>
            <w:vAlign w:val="bottom"/>
          </w:tcPr>
          <w:p w:rsidR="00894ADF" w:rsidRDefault="00894ADF" w:rsidP="00894ADF">
            <w:pPr>
              <w:jc w:val="right"/>
              <w:rPr>
                <w:sz w:val="16"/>
                <w:szCs w:val="16"/>
              </w:rPr>
            </w:pPr>
            <w:r>
              <w:rPr>
                <w:sz w:val="16"/>
                <w:szCs w:val="16"/>
              </w:rPr>
              <w:t>174,64</w:t>
            </w:r>
          </w:p>
        </w:tc>
      </w:tr>
      <w:tr w:rsidR="00894ADF" w:rsidRPr="00BC53A0" w:rsidTr="007205DF">
        <w:trPr>
          <w:trHeight w:val="255"/>
        </w:trPr>
        <w:tc>
          <w:tcPr>
            <w:tcW w:w="475" w:type="dxa"/>
            <w:tcBorders>
              <w:top w:val="nil"/>
              <w:left w:val="single" w:sz="4" w:space="0" w:color="auto"/>
              <w:bottom w:val="single" w:sz="4" w:space="0" w:color="auto"/>
              <w:right w:val="single" w:sz="4" w:space="0" w:color="auto"/>
            </w:tcBorders>
            <w:shd w:val="clear" w:color="auto" w:fill="auto"/>
            <w:noWrap/>
            <w:vAlign w:val="bottom"/>
            <w:hideMark/>
          </w:tcPr>
          <w:p w:rsidR="00894ADF" w:rsidRPr="00BC53A0" w:rsidRDefault="00894ADF" w:rsidP="00894ADF">
            <w:pPr>
              <w:spacing w:after="0" w:line="240" w:lineRule="auto"/>
              <w:jc w:val="right"/>
              <w:rPr>
                <w:rFonts w:ascii="Arial" w:eastAsia="Times New Roman" w:hAnsi="Arial" w:cs="Arial"/>
                <w:sz w:val="14"/>
                <w:szCs w:val="14"/>
              </w:rPr>
            </w:pPr>
            <w:r w:rsidRPr="00BC53A0">
              <w:rPr>
                <w:rFonts w:ascii="Arial" w:eastAsia="Times New Roman" w:hAnsi="Arial" w:cs="Arial"/>
                <w:sz w:val="14"/>
                <w:szCs w:val="14"/>
              </w:rPr>
              <w:t>64</w:t>
            </w:r>
          </w:p>
        </w:tc>
        <w:tc>
          <w:tcPr>
            <w:tcW w:w="5616" w:type="dxa"/>
            <w:tcBorders>
              <w:top w:val="nil"/>
              <w:left w:val="nil"/>
              <w:bottom w:val="single" w:sz="4" w:space="0" w:color="auto"/>
              <w:right w:val="single" w:sz="4" w:space="0" w:color="auto"/>
            </w:tcBorders>
            <w:shd w:val="clear" w:color="auto" w:fill="auto"/>
            <w:noWrap/>
            <w:vAlign w:val="bottom"/>
            <w:hideMark/>
          </w:tcPr>
          <w:p w:rsidR="00894ADF" w:rsidRPr="00BC53A0" w:rsidRDefault="00894ADF" w:rsidP="00894ADF">
            <w:pPr>
              <w:spacing w:after="0" w:line="240" w:lineRule="auto"/>
              <w:jc w:val="both"/>
              <w:rPr>
                <w:rFonts w:ascii="Arial" w:eastAsia="Times New Roman" w:hAnsi="Arial" w:cs="Arial"/>
                <w:sz w:val="14"/>
                <w:szCs w:val="14"/>
              </w:rPr>
            </w:pPr>
            <w:r w:rsidRPr="00BC53A0">
              <w:rPr>
                <w:rFonts w:ascii="Arial" w:eastAsia="Times New Roman" w:hAnsi="Arial" w:cs="Arial"/>
                <w:sz w:val="14"/>
                <w:szCs w:val="14"/>
              </w:rPr>
              <w:t xml:space="preserve"> LIMPIEZA DE CALAMINA GALVANIZADA</w:t>
            </w:r>
          </w:p>
        </w:tc>
        <w:tc>
          <w:tcPr>
            <w:tcW w:w="567" w:type="dxa"/>
            <w:tcBorders>
              <w:top w:val="nil"/>
              <w:left w:val="nil"/>
              <w:bottom w:val="single" w:sz="4" w:space="0" w:color="auto"/>
              <w:right w:val="single" w:sz="4" w:space="0" w:color="auto"/>
            </w:tcBorders>
            <w:shd w:val="clear" w:color="auto" w:fill="auto"/>
            <w:noWrap/>
            <w:vAlign w:val="bottom"/>
            <w:hideMark/>
          </w:tcPr>
          <w:p w:rsidR="00894ADF" w:rsidRPr="00BC53A0" w:rsidRDefault="00894ADF" w:rsidP="00894ADF">
            <w:pPr>
              <w:spacing w:after="0" w:line="240" w:lineRule="auto"/>
              <w:rPr>
                <w:rFonts w:ascii="Arial" w:eastAsia="Times New Roman" w:hAnsi="Arial" w:cs="Arial"/>
                <w:sz w:val="14"/>
                <w:szCs w:val="14"/>
              </w:rPr>
            </w:pPr>
            <w:r w:rsidRPr="00BC53A0">
              <w:rPr>
                <w:rFonts w:ascii="Arial" w:eastAsia="Times New Roman" w:hAnsi="Arial" w:cs="Arial"/>
                <w:sz w:val="14"/>
                <w:szCs w:val="14"/>
              </w:rPr>
              <w:t>M2</w:t>
            </w:r>
          </w:p>
        </w:tc>
        <w:tc>
          <w:tcPr>
            <w:tcW w:w="1484" w:type="dxa"/>
            <w:vMerge/>
            <w:tcBorders>
              <w:left w:val="nil"/>
              <w:right w:val="single" w:sz="4" w:space="0" w:color="auto"/>
            </w:tcBorders>
            <w:shd w:val="clear" w:color="auto" w:fill="auto"/>
            <w:noWrap/>
            <w:vAlign w:val="bottom"/>
            <w:hideMark/>
          </w:tcPr>
          <w:p w:rsidR="00894ADF" w:rsidRPr="00BC53A0" w:rsidRDefault="00894ADF" w:rsidP="00894ADF">
            <w:pPr>
              <w:spacing w:after="0" w:line="240" w:lineRule="auto"/>
              <w:jc w:val="right"/>
              <w:rPr>
                <w:rFonts w:ascii="Arial" w:eastAsia="Times New Roman" w:hAnsi="Arial" w:cs="Arial"/>
                <w:sz w:val="14"/>
                <w:szCs w:val="14"/>
              </w:rPr>
            </w:pPr>
          </w:p>
        </w:tc>
        <w:tc>
          <w:tcPr>
            <w:tcW w:w="977" w:type="dxa"/>
            <w:tcBorders>
              <w:top w:val="nil"/>
              <w:left w:val="single" w:sz="4" w:space="0" w:color="auto"/>
              <w:bottom w:val="single" w:sz="4" w:space="0" w:color="auto"/>
              <w:right w:val="single" w:sz="4" w:space="0" w:color="auto"/>
            </w:tcBorders>
            <w:shd w:val="clear" w:color="auto" w:fill="auto"/>
            <w:noWrap/>
            <w:vAlign w:val="bottom"/>
          </w:tcPr>
          <w:p w:rsidR="00894ADF" w:rsidRDefault="00894ADF" w:rsidP="00894ADF">
            <w:pPr>
              <w:jc w:val="right"/>
              <w:rPr>
                <w:sz w:val="16"/>
                <w:szCs w:val="16"/>
              </w:rPr>
            </w:pPr>
            <w:r>
              <w:rPr>
                <w:sz w:val="16"/>
                <w:szCs w:val="16"/>
              </w:rPr>
              <w:t>84,16</w:t>
            </w:r>
          </w:p>
        </w:tc>
      </w:tr>
      <w:tr w:rsidR="00894ADF" w:rsidRPr="00BC53A0" w:rsidTr="007205DF">
        <w:trPr>
          <w:trHeight w:val="450"/>
        </w:trPr>
        <w:tc>
          <w:tcPr>
            <w:tcW w:w="475" w:type="dxa"/>
            <w:tcBorders>
              <w:top w:val="nil"/>
              <w:left w:val="single" w:sz="4" w:space="0" w:color="auto"/>
              <w:bottom w:val="single" w:sz="4" w:space="0" w:color="auto"/>
              <w:right w:val="single" w:sz="4" w:space="0" w:color="auto"/>
            </w:tcBorders>
            <w:shd w:val="clear" w:color="auto" w:fill="auto"/>
            <w:noWrap/>
            <w:vAlign w:val="bottom"/>
            <w:hideMark/>
          </w:tcPr>
          <w:p w:rsidR="00894ADF" w:rsidRPr="00BC53A0" w:rsidRDefault="00894ADF" w:rsidP="00894ADF">
            <w:pPr>
              <w:spacing w:after="0" w:line="240" w:lineRule="auto"/>
              <w:jc w:val="right"/>
              <w:rPr>
                <w:rFonts w:ascii="Arial" w:eastAsia="Times New Roman" w:hAnsi="Arial" w:cs="Arial"/>
                <w:sz w:val="14"/>
                <w:szCs w:val="14"/>
              </w:rPr>
            </w:pPr>
            <w:r w:rsidRPr="00BC53A0">
              <w:rPr>
                <w:rFonts w:ascii="Arial" w:eastAsia="Times New Roman" w:hAnsi="Arial" w:cs="Arial"/>
                <w:sz w:val="14"/>
                <w:szCs w:val="14"/>
              </w:rPr>
              <w:t>65</w:t>
            </w:r>
          </w:p>
        </w:tc>
        <w:tc>
          <w:tcPr>
            <w:tcW w:w="5616" w:type="dxa"/>
            <w:tcBorders>
              <w:top w:val="nil"/>
              <w:left w:val="nil"/>
              <w:bottom w:val="single" w:sz="4" w:space="0" w:color="auto"/>
              <w:right w:val="single" w:sz="4" w:space="0" w:color="auto"/>
            </w:tcBorders>
            <w:shd w:val="clear" w:color="auto" w:fill="auto"/>
            <w:noWrap/>
            <w:vAlign w:val="bottom"/>
            <w:hideMark/>
          </w:tcPr>
          <w:p w:rsidR="00894ADF" w:rsidRPr="00BC53A0" w:rsidRDefault="00894ADF" w:rsidP="00894ADF">
            <w:pPr>
              <w:spacing w:after="0" w:line="240" w:lineRule="auto"/>
              <w:jc w:val="both"/>
              <w:rPr>
                <w:rFonts w:ascii="Arial" w:eastAsia="Times New Roman" w:hAnsi="Arial" w:cs="Arial"/>
                <w:sz w:val="14"/>
                <w:szCs w:val="14"/>
              </w:rPr>
            </w:pPr>
            <w:r w:rsidRPr="00BC53A0">
              <w:rPr>
                <w:rFonts w:ascii="Arial" w:eastAsia="Times New Roman" w:hAnsi="Arial" w:cs="Arial"/>
                <w:sz w:val="14"/>
                <w:szCs w:val="14"/>
              </w:rPr>
              <w:t xml:space="preserve">PROVISION Y COLOCADO DE TAPA DE CAMARA DE INSPECCION DE </w:t>
            </w:r>
            <w:proofErr w:type="spellStart"/>
            <w:r w:rsidRPr="00BC53A0">
              <w:rPr>
                <w:rFonts w:ascii="Arial" w:eastAsia="Times New Roman" w:hAnsi="Arial" w:cs="Arial"/>
                <w:sz w:val="14"/>
                <w:szCs w:val="14"/>
              </w:rPr>
              <w:t>HºAº</w:t>
            </w:r>
            <w:proofErr w:type="spellEnd"/>
            <w:r w:rsidRPr="00BC53A0">
              <w:rPr>
                <w:rFonts w:ascii="Arial" w:eastAsia="Times New Roman" w:hAnsi="Arial" w:cs="Arial"/>
                <w:sz w:val="14"/>
                <w:szCs w:val="14"/>
              </w:rPr>
              <w:t xml:space="preserve"> O REJILLA DE PISO</w:t>
            </w:r>
          </w:p>
        </w:tc>
        <w:tc>
          <w:tcPr>
            <w:tcW w:w="567" w:type="dxa"/>
            <w:tcBorders>
              <w:top w:val="nil"/>
              <w:left w:val="nil"/>
              <w:bottom w:val="single" w:sz="4" w:space="0" w:color="auto"/>
              <w:right w:val="single" w:sz="4" w:space="0" w:color="auto"/>
            </w:tcBorders>
            <w:shd w:val="clear" w:color="auto" w:fill="auto"/>
            <w:noWrap/>
            <w:vAlign w:val="bottom"/>
            <w:hideMark/>
          </w:tcPr>
          <w:p w:rsidR="00894ADF" w:rsidRPr="00BC53A0" w:rsidRDefault="00894ADF" w:rsidP="00894ADF">
            <w:pPr>
              <w:spacing w:after="0" w:line="240" w:lineRule="auto"/>
              <w:rPr>
                <w:rFonts w:ascii="Arial" w:eastAsia="Times New Roman" w:hAnsi="Arial" w:cs="Arial"/>
                <w:sz w:val="14"/>
                <w:szCs w:val="14"/>
              </w:rPr>
            </w:pPr>
            <w:r w:rsidRPr="00BC53A0">
              <w:rPr>
                <w:rFonts w:ascii="Arial" w:eastAsia="Times New Roman" w:hAnsi="Arial" w:cs="Arial"/>
                <w:sz w:val="14"/>
                <w:szCs w:val="14"/>
              </w:rPr>
              <w:t>$US</w:t>
            </w:r>
          </w:p>
        </w:tc>
        <w:tc>
          <w:tcPr>
            <w:tcW w:w="1484" w:type="dxa"/>
            <w:vMerge/>
            <w:tcBorders>
              <w:left w:val="nil"/>
              <w:right w:val="single" w:sz="4" w:space="0" w:color="auto"/>
            </w:tcBorders>
            <w:shd w:val="clear" w:color="auto" w:fill="auto"/>
            <w:noWrap/>
            <w:vAlign w:val="bottom"/>
            <w:hideMark/>
          </w:tcPr>
          <w:p w:rsidR="00894ADF" w:rsidRPr="00BC53A0" w:rsidRDefault="00894ADF" w:rsidP="00894ADF">
            <w:pPr>
              <w:spacing w:after="0" w:line="240" w:lineRule="auto"/>
              <w:jc w:val="right"/>
              <w:rPr>
                <w:rFonts w:ascii="Arial" w:eastAsia="Times New Roman" w:hAnsi="Arial" w:cs="Arial"/>
                <w:sz w:val="14"/>
                <w:szCs w:val="14"/>
              </w:rPr>
            </w:pPr>
          </w:p>
        </w:tc>
        <w:tc>
          <w:tcPr>
            <w:tcW w:w="977" w:type="dxa"/>
            <w:tcBorders>
              <w:top w:val="nil"/>
              <w:left w:val="single" w:sz="4" w:space="0" w:color="auto"/>
              <w:bottom w:val="single" w:sz="4" w:space="0" w:color="auto"/>
              <w:right w:val="single" w:sz="4" w:space="0" w:color="auto"/>
            </w:tcBorders>
            <w:shd w:val="clear" w:color="auto" w:fill="auto"/>
            <w:noWrap/>
            <w:vAlign w:val="bottom"/>
          </w:tcPr>
          <w:p w:rsidR="00894ADF" w:rsidRDefault="00894ADF" w:rsidP="00894ADF">
            <w:pPr>
              <w:jc w:val="right"/>
              <w:rPr>
                <w:sz w:val="16"/>
                <w:szCs w:val="16"/>
              </w:rPr>
            </w:pPr>
            <w:r>
              <w:rPr>
                <w:sz w:val="16"/>
                <w:szCs w:val="16"/>
              </w:rPr>
              <w:t>125,44</w:t>
            </w:r>
          </w:p>
        </w:tc>
      </w:tr>
      <w:tr w:rsidR="00894ADF" w:rsidRPr="00BC53A0" w:rsidTr="007205DF">
        <w:trPr>
          <w:trHeight w:val="255"/>
        </w:trPr>
        <w:tc>
          <w:tcPr>
            <w:tcW w:w="475" w:type="dxa"/>
            <w:tcBorders>
              <w:top w:val="nil"/>
              <w:left w:val="single" w:sz="4" w:space="0" w:color="auto"/>
              <w:bottom w:val="single" w:sz="4" w:space="0" w:color="auto"/>
              <w:right w:val="single" w:sz="4" w:space="0" w:color="auto"/>
            </w:tcBorders>
            <w:shd w:val="clear" w:color="auto" w:fill="auto"/>
            <w:noWrap/>
            <w:vAlign w:val="bottom"/>
            <w:hideMark/>
          </w:tcPr>
          <w:p w:rsidR="00894ADF" w:rsidRPr="00BC53A0" w:rsidRDefault="00894ADF" w:rsidP="00894ADF">
            <w:pPr>
              <w:spacing w:after="0" w:line="240" w:lineRule="auto"/>
              <w:jc w:val="right"/>
              <w:rPr>
                <w:rFonts w:ascii="Arial" w:eastAsia="Times New Roman" w:hAnsi="Arial" w:cs="Arial"/>
                <w:sz w:val="14"/>
                <w:szCs w:val="14"/>
              </w:rPr>
            </w:pPr>
            <w:r w:rsidRPr="00BC53A0">
              <w:rPr>
                <w:rFonts w:ascii="Arial" w:eastAsia="Times New Roman" w:hAnsi="Arial" w:cs="Arial"/>
                <w:sz w:val="14"/>
                <w:szCs w:val="14"/>
              </w:rPr>
              <w:lastRenderedPageBreak/>
              <w:t>66</w:t>
            </w:r>
          </w:p>
        </w:tc>
        <w:tc>
          <w:tcPr>
            <w:tcW w:w="5616" w:type="dxa"/>
            <w:tcBorders>
              <w:top w:val="nil"/>
              <w:left w:val="nil"/>
              <w:bottom w:val="single" w:sz="4" w:space="0" w:color="auto"/>
              <w:right w:val="single" w:sz="4" w:space="0" w:color="auto"/>
            </w:tcBorders>
            <w:shd w:val="clear" w:color="auto" w:fill="auto"/>
            <w:noWrap/>
            <w:vAlign w:val="bottom"/>
            <w:hideMark/>
          </w:tcPr>
          <w:p w:rsidR="00894ADF" w:rsidRPr="00BC53A0" w:rsidRDefault="00894ADF" w:rsidP="00894ADF">
            <w:pPr>
              <w:spacing w:after="0" w:line="240" w:lineRule="auto"/>
              <w:jc w:val="both"/>
              <w:rPr>
                <w:rFonts w:ascii="Arial" w:eastAsia="Times New Roman" w:hAnsi="Arial" w:cs="Arial"/>
                <w:sz w:val="14"/>
                <w:szCs w:val="14"/>
              </w:rPr>
            </w:pPr>
            <w:r w:rsidRPr="00BC53A0">
              <w:rPr>
                <w:rFonts w:ascii="Arial" w:eastAsia="Times New Roman" w:hAnsi="Arial" w:cs="Arial"/>
                <w:sz w:val="14"/>
                <w:szCs w:val="14"/>
              </w:rPr>
              <w:t>PINTURA INTERIOR SATINADA 3 MANOS.</w:t>
            </w:r>
          </w:p>
        </w:tc>
        <w:tc>
          <w:tcPr>
            <w:tcW w:w="567" w:type="dxa"/>
            <w:tcBorders>
              <w:top w:val="nil"/>
              <w:left w:val="nil"/>
              <w:bottom w:val="single" w:sz="4" w:space="0" w:color="auto"/>
              <w:right w:val="single" w:sz="4" w:space="0" w:color="auto"/>
            </w:tcBorders>
            <w:shd w:val="clear" w:color="auto" w:fill="auto"/>
            <w:noWrap/>
            <w:vAlign w:val="bottom"/>
            <w:hideMark/>
          </w:tcPr>
          <w:p w:rsidR="00894ADF" w:rsidRPr="00BC53A0" w:rsidRDefault="00894ADF" w:rsidP="00894ADF">
            <w:pPr>
              <w:spacing w:after="0" w:line="240" w:lineRule="auto"/>
              <w:rPr>
                <w:rFonts w:ascii="Arial" w:eastAsia="Times New Roman" w:hAnsi="Arial" w:cs="Arial"/>
                <w:sz w:val="14"/>
                <w:szCs w:val="14"/>
              </w:rPr>
            </w:pPr>
            <w:r w:rsidRPr="00BC53A0">
              <w:rPr>
                <w:rFonts w:ascii="Arial" w:eastAsia="Times New Roman" w:hAnsi="Arial" w:cs="Arial"/>
                <w:sz w:val="14"/>
                <w:szCs w:val="14"/>
              </w:rPr>
              <w:t>M2</w:t>
            </w:r>
          </w:p>
        </w:tc>
        <w:tc>
          <w:tcPr>
            <w:tcW w:w="1484" w:type="dxa"/>
            <w:vMerge/>
            <w:tcBorders>
              <w:left w:val="nil"/>
              <w:right w:val="single" w:sz="4" w:space="0" w:color="auto"/>
            </w:tcBorders>
            <w:shd w:val="clear" w:color="auto" w:fill="auto"/>
            <w:noWrap/>
            <w:vAlign w:val="bottom"/>
            <w:hideMark/>
          </w:tcPr>
          <w:p w:rsidR="00894ADF" w:rsidRPr="00BC53A0" w:rsidRDefault="00894ADF" w:rsidP="00894ADF">
            <w:pPr>
              <w:spacing w:after="0" w:line="240" w:lineRule="auto"/>
              <w:jc w:val="right"/>
              <w:rPr>
                <w:rFonts w:ascii="Arial" w:eastAsia="Times New Roman" w:hAnsi="Arial" w:cs="Arial"/>
                <w:sz w:val="14"/>
                <w:szCs w:val="14"/>
              </w:rPr>
            </w:pPr>
          </w:p>
        </w:tc>
        <w:tc>
          <w:tcPr>
            <w:tcW w:w="977" w:type="dxa"/>
            <w:tcBorders>
              <w:top w:val="nil"/>
              <w:left w:val="single" w:sz="4" w:space="0" w:color="auto"/>
              <w:bottom w:val="single" w:sz="4" w:space="0" w:color="auto"/>
              <w:right w:val="single" w:sz="4" w:space="0" w:color="auto"/>
            </w:tcBorders>
            <w:shd w:val="clear" w:color="auto" w:fill="auto"/>
            <w:noWrap/>
            <w:vAlign w:val="bottom"/>
          </w:tcPr>
          <w:p w:rsidR="00894ADF" w:rsidRDefault="00894ADF" w:rsidP="00894ADF">
            <w:pPr>
              <w:jc w:val="right"/>
              <w:rPr>
                <w:sz w:val="16"/>
                <w:szCs w:val="16"/>
              </w:rPr>
            </w:pPr>
            <w:r>
              <w:rPr>
                <w:sz w:val="16"/>
                <w:szCs w:val="16"/>
              </w:rPr>
              <w:t>63,92</w:t>
            </w:r>
          </w:p>
        </w:tc>
      </w:tr>
      <w:tr w:rsidR="00894ADF" w:rsidRPr="00BC53A0" w:rsidTr="007205DF">
        <w:trPr>
          <w:trHeight w:val="255"/>
        </w:trPr>
        <w:tc>
          <w:tcPr>
            <w:tcW w:w="475" w:type="dxa"/>
            <w:tcBorders>
              <w:top w:val="nil"/>
              <w:left w:val="single" w:sz="4" w:space="0" w:color="auto"/>
              <w:bottom w:val="single" w:sz="4" w:space="0" w:color="auto"/>
              <w:right w:val="single" w:sz="4" w:space="0" w:color="auto"/>
            </w:tcBorders>
            <w:shd w:val="clear" w:color="auto" w:fill="auto"/>
            <w:noWrap/>
            <w:vAlign w:val="bottom"/>
            <w:hideMark/>
          </w:tcPr>
          <w:p w:rsidR="00894ADF" w:rsidRPr="00BC53A0" w:rsidRDefault="00894ADF" w:rsidP="00894ADF">
            <w:pPr>
              <w:spacing w:after="0" w:line="240" w:lineRule="auto"/>
              <w:jc w:val="right"/>
              <w:rPr>
                <w:rFonts w:ascii="Arial" w:eastAsia="Times New Roman" w:hAnsi="Arial" w:cs="Arial"/>
                <w:sz w:val="14"/>
                <w:szCs w:val="14"/>
              </w:rPr>
            </w:pPr>
            <w:r w:rsidRPr="00BC53A0">
              <w:rPr>
                <w:rFonts w:ascii="Arial" w:eastAsia="Times New Roman" w:hAnsi="Arial" w:cs="Arial"/>
                <w:sz w:val="14"/>
                <w:szCs w:val="14"/>
              </w:rPr>
              <w:t>67</w:t>
            </w:r>
          </w:p>
        </w:tc>
        <w:tc>
          <w:tcPr>
            <w:tcW w:w="5616" w:type="dxa"/>
            <w:tcBorders>
              <w:top w:val="nil"/>
              <w:left w:val="nil"/>
              <w:bottom w:val="single" w:sz="4" w:space="0" w:color="auto"/>
              <w:right w:val="single" w:sz="4" w:space="0" w:color="auto"/>
            </w:tcBorders>
            <w:shd w:val="clear" w:color="auto" w:fill="auto"/>
            <w:noWrap/>
            <w:vAlign w:val="bottom"/>
            <w:hideMark/>
          </w:tcPr>
          <w:p w:rsidR="00894ADF" w:rsidRPr="00BC53A0" w:rsidRDefault="00894ADF" w:rsidP="00894ADF">
            <w:pPr>
              <w:spacing w:after="0" w:line="240" w:lineRule="auto"/>
              <w:jc w:val="both"/>
              <w:rPr>
                <w:rFonts w:ascii="Arial" w:eastAsia="Times New Roman" w:hAnsi="Arial" w:cs="Arial"/>
                <w:sz w:val="14"/>
                <w:szCs w:val="14"/>
              </w:rPr>
            </w:pPr>
            <w:r w:rsidRPr="00BC53A0">
              <w:rPr>
                <w:rFonts w:ascii="Arial" w:eastAsia="Times New Roman" w:hAnsi="Arial" w:cs="Arial"/>
                <w:sz w:val="14"/>
                <w:szCs w:val="14"/>
              </w:rPr>
              <w:t>PINTURA EN PUERTAS</w:t>
            </w:r>
          </w:p>
        </w:tc>
        <w:tc>
          <w:tcPr>
            <w:tcW w:w="567" w:type="dxa"/>
            <w:tcBorders>
              <w:top w:val="nil"/>
              <w:left w:val="nil"/>
              <w:bottom w:val="single" w:sz="4" w:space="0" w:color="auto"/>
              <w:right w:val="single" w:sz="4" w:space="0" w:color="auto"/>
            </w:tcBorders>
            <w:shd w:val="clear" w:color="auto" w:fill="auto"/>
            <w:noWrap/>
            <w:vAlign w:val="bottom"/>
            <w:hideMark/>
          </w:tcPr>
          <w:p w:rsidR="00894ADF" w:rsidRPr="00BC53A0" w:rsidRDefault="00894ADF" w:rsidP="00894ADF">
            <w:pPr>
              <w:spacing w:after="0" w:line="240" w:lineRule="auto"/>
              <w:rPr>
                <w:rFonts w:ascii="Arial" w:eastAsia="Times New Roman" w:hAnsi="Arial" w:cs="Arial"/>
                <w:sz w:val="14"/>
                <w:szCs w:val="14"/>
              </w:rPr>
            </w:pPr>
            <w:r w:rsidRPr="00BC53A0">
              <w:rPr>
                <w:rFonts w:ascii="Arial" w:eastAsia="Times New Roman" w:hAnsi="Arial" w:cs="Arial"/>
                <w:sz w:val="14"/>
                <w:szCs w:val="14"/>
              </w:rPr>
              <w:t>M2</w:t>
            </w:r>
          </w:p>
        </w:tc>
        <w:tc>
          <w:tcPr>
            <w:tcW w:w="1484" w:type="dxa"/>
            <w:vMerge/>
            <w:tcBorders>
              <w:left w:val="nil"/>
              <w:right w:val="single" w:sz="4" w:space="0" w:color="auto"/>
            </w:tcBorders>
            <w:shd w:val="clear" w:color="auto" w:fill="auto"/>
            <w:noWrap/>
            <w:vAlign w:val="bottom"/>
            <w:hideMark/>
          </w:tcPr>
          <w:p w:rsidR="00894ADF" w:rsidRPr="00BC53A0" w:rsidRDefault="00894ADF" w:rsidP="00894ADF">
            <w:pPr>
              <w:spacing w:after="0" w:line="240" w:lineRule="auto"/>
              <w:jc w:val="right"/>
              <w:rPr>
                <w:rFonts w:ascii="Arial" w:eastAsia="Times New Roman" w:hAnsi="Arial" w:cs="Arial"/>
                <w:sz w:val="14"/>
                <w:szCs w:val="14"/>
              </w:rPr>
            </w:pPr>
          </w:p>
        </w:tc>
        <w:tc>
          <w:tcPr>
            <w:tcW w:w="977" w:type="dxa"/>
            <w:tcBorders>
              <w:top w:val="nil"/>
              <w:left w:val="single" w:sz="4" w:space="0" w:color="auto"/>
              <w:bottom w:val="single" w:sz="4" w:space="0" w:color="auto"/>
              <w:right w:val="single" w:sz="4" w:space="0" w:color="auto"/>
            </w:tcBorders>
            <w:shd w:val="clear" w:color="auto" w:fill="auto"/>
            <w:noWrap/>
            <w:vAlign w:val="bottom"/>
          </w:tcPr>
          <w:p w:rsidR="00894ADF" w:rsidRDefault="00894ADF" w:rsidP="00894ADF">
            <w:pPr>
              <w:jc w:val="right"/>
              <w:rPr>
                <w:sz w:val="16"/>
                <w:szCs w:val="16"/>
              </w:rPr>
            </w:pPr>
            <w:r>
              <w:rPr>
                <w:sz w:val="16"/>
                <w:szCs w:val="16"/>
              </w:rPr>
              <w:t>77,39</w:t>
            </w:r>
          </w:p>
        </w:tc>
      </w:tr>
      <w:tr w:rsidR="00894ADF" w:rsidRPr="00BC53A0" w:rsidTr="007205DF">
        <w:trPr>
          <w:trHeight w:val="255"/>
        </w:trPr>
        <w:tc>
          <w:tcPr>
            <w:tcW w:w="475" w:type="dxa"/>
            <w:tcBorders>
              <w:top w:val="nil"/>
              <w:left w:val="single" w:sz="4" w:space="0" w:color="auto"/>
              <w:bottom w:val="single" w:sz="4" w:space="0" w:color="auto"/>
              <w:right w:val="single" w:sz="4" w:space="0" w:color="auto"/>
            </w:tcBorders>
            <w:shd w:val="clear" w:color="auto" w:fill="auto"/>
            <w:noWrap/>
            <w:vAlign w:val="bottom"/>
            <w:hideMark/>
          </w:tcPr>
          <w:p w:rsidR="00894ADF" w:rsidRPr="00BC53A0" w:rsidRDefault="00894ADF" w:rsidP="00894ADF">
            <w:pPr>
              <w:spacing w:after="0" w:line="240" w:lineRule="auto"/>
              <w:jc w:val="right"/>
              <w:rPr>
                <w:rFonts w:ascii="Arial" w:eastAsia="Times New Roman" w:hAnsi="Arial" w:cs="Arial"/>
                <w:sz w:val="14"/>
                <w:szCs w:val="14"/>
              </w:rPr>
            </w:pPr>
            <w:r w:rsidRPr="00BC53A0">
              <w:rPr>
                <w:rFonts w:ascii="Arial" w:eastAsia="Times New Roman" w:hAnsi="Arial" w:cs="Arial"/>
                <w:sz w:val="14"/>
                <w:szCs w:val="14"/>
              </w:rPr>
              <w:t>68</w:t>
            </w:r>
          </w:p>
        </w:tc>
        <w:tc>
          <w:tcPr>
            <w:tcW w:w="5616" w:type="dxa"/>
            <w:tcBorders>
              <w:top w:val="nil"/>
              <w:left w:val="nil"/>
              <w:bottom w:val="single" w:sz="4" w:space="0" w:color="auto"/>
              <w:right w:val="single" w:sz="4" w:space="0" w:color="auto"/>
            </w:tcBorders>
            <w:shd w:val="clear" w:color="auto" w:fill="auto"/>
            <w:noWrap/>
            <w:vAlign w:val="bottom"/>
            <w:hideMark/>
          </w:tcPr>
          <w:p w:rsidR="00894ADF" w:rsidRPr="00BC53A0" w:rsidRDefault="00894ADF" w:rsidP="00894ADF">
            <w:pPr>
              <w:spacing w:after="0" w:line="240" w:lineRule="auto"/>
              <w:jc w:val="both"/>
              <w:rPr>
                <w:rFonts w:ascii="Arial" w:eastAsia="Times New Roman" w:hAnsi="Arial" w:cs="Arial"/>
                <w:sz w:val="14"/>
                <w:szCs w:val="14"/>
              </w:rPr>
            </w:pPr>
            <w:r w:rsidRPr="00BC53A0">
              <w:rPr>
                <w:rFonts w:ascii="Arial" w:eastAsia="Times New Roman" w:hAnsi="Arial" w:cs="Arial"/>
                <w:sz w:val="14"/>
                <w:szCs w:val="14"/>
              </w:rPr>
              <w:t>CEPILLADO Y SUJECION DE PUERTAS</w:t>
            </w:r>
          </w:p>
        </w:tc>
        <w:tc>
          <w:tcPr>
            <w:tcW w:w="567" w:type="dxa"/>
            <w:tcBorders>
              <w:top w:val="nil"/>
              <w:left w:val="nil"/>
              <w:bottom w:val="single" w:sz="4" w:space="0" w:color="auto"/>
              <w:right w:val="single" w:sz="4" w:space="0" w:color="auto"/>
            </w:tcBorders>
            <w:shd w:val="clear" w:color="auto" w:fill="auto"/>
            <w:noWrap/>
            <w:vAlign w:val="bottom"/>
            <w:hideMark/>
          </w:tcPr>
          <w:p w:rsidR="00894ADF" w:rsidRPr="00BC53A0" w:rsidRDefault="00894ADF" w:rsidP="00894ADF">
            <w:pPr>
              <w:spacing w:after="0" w:line="240" w:lineRule="auto"/>
              <w:rPr>
                <w:rFonts w:ascii="Arial" w:eastAsia="Times New Roman" w:hAnsi="Arial" w:cs="Arial"/>
                <w:sz w:val="14"/>
                <w:szCs w:val="14"/>
              </w:rPr>
            </w:pPr>
            <w:r w:rsidRPr="00BC53A0">
              <w:rPr>
                <w:rFonts w:ascii="Arial" w:eastAsia="Times New Roman" w:hAnsi="Arial" w:cs="Arial"/>
                <w:sz w:val="14"/>
                <w:szCs w:val="14"/>
              </w:rPr>
              <w:t>PZA</w:t>
            </w:r>
          </w:p>
        </w:tc>
        <w:tc>
          <w:tcPr>
            <w:tcW w:w="1484" w:type="dxa"/>
            <w:vMerge/>
            <w:tcBorders>
              <w:left w:val="nil"/>
              <w:right w:val="single" w:sz="4" w:space="0" w:color="auto"/>
            </w:tcBorders>
            <w:shd w:val="clear" w:color="auto" w:fill="auto"/>
            <w:noWrap/>
            <w:vAlign w:val="bottom"/>
            <w:hideMark/>
          </w:tcPr>
          <w:p w:rsidR="00894ADF" w:rsidRPr="00BC53A0" w:rsidRDefault="00894ADF" w:rsidP="00894ADF">
            <w:pPr>
              <w:spacing w:after="0" w:line="240" w:lineRule="auto"/>
              <w:jc w:val="right"/>
              <w:rPr>
                <w:rFonts w:ascii="Arial" w:eastAsia="Times New Roman" w:hAnsi="Arial" w:cs="Arial"/>
                <w:sz w:val="14"/>
                <w:szCs w:val="14"/>
              </w:rPr>
            </w:pPr>
          </w:p>
        </w:tc>
        <w:tc>
          <w:tcPr>
            <w:tcW w:w="977" w:type="dxa"/>
            <w:tcBorders>
              <w:top w:val="nil"/>
              <w:left w:val="single" w:sz="4" w:space="0" w:color="auto"/>
              <w:bottom w:val="single" w:sz="4" w:space="0" w:color="auto"/>
              <w:right w:val="single" w:sz="4" w:space="0" w:color="auto"/>
            </w:tcBorders>
            <w:shd w:val="clear" w:color="auto" w:fill="auto"/>
            <w:noWrap/>
            <w:vAlign w:val="bottom"/>
          </w:tcPr>
          <w:p w:rsidR="00894ADF" w:rsidRDefault="00894ADF" w:rsidP="00894ADF">
            <w:pPr>
              <w:jc w:val="right"/>
              <w:rPr>
                <w:sz w:val="16"/>
                <w:szCs w:val="16"/>
              </w:rPr>
            </w:pPr>
            <w:r>
              <w:rPr>
                <w:sz w:val="16"/>
                <w:szCs w:val="16"/>
              </w:rPr>
              <w:t>150,43</w:t>
            </w:r>
          </w:p>
        </w:tc>
      </w:tr>
      <w:tr w:rsidR="00894ADF" w:rsidRPr="00BC53A0" w:rsidTr="007205DF">
        <w:trPr>
          <w:trHeight w:val="450"/>
        </w:trPr>
        <w:tc>
          <w:tcPr>
            <w:tcW w:w="475" w:type="dxa"/>
            <w:tcBorders>
              <w:top w:val="nil"/>
              <w:left w:val="single" w:sz="4" w:space="0" w:color="auto"/>
              <w:bottom w:val="single" w:sz="4" w:space="0" w:color="auto"/>
              <w:right w:val="single" w:sz="4" w:space="0" w:color="auto"/>
            </w:tcBorders>
            <w:shd w:val="clear" w:color="auto" w:fill="auto"/>
            <w:noWrap/>
            <w:vAlign w:val="bottom"/>
            <w:hideMark/>
          </w:tcPr>
          <w:p w:rsidR="00894ADF" w:rsidRPr="00BC53A0" w:rsidRDefault="00894ADF" w:rsidP="00894ADF">
            <w:pPr>
              <w:spacing w:after="0" w:line="240" w:lineRule="auto"/>
              <w:jc w:val="right"/>
              <w:rPr>
                <w:rFonts w:ascii="Arial" w:eastAsia="Times New Roman" w:hAnsi="Arial" w:cs="Arial"/>
                <w:sz w:val="14"/>
                <w:szCs w:val="14"/>
              </w:rPr>
            </w:pPr>
            <w:r w:rsidRPr="00BC53A0">
              <w:rPr>
                <w:rFonts w:ascii="Arial" w:eastAsia="Times New Roman" w:hAnsi="Arial" w:cs="Arial"/>
                <w:sz w:val="14"/>
                <w:szCs w:val="14"/>
              </w:rPr>
              <w:t>69</w:t>
            </w:r>
          </w:p>
        </w:tc>
        <w:tc>
          <w:tcPr>
            <w:tcW w:w="5616" w:type="dxa"/>
            <w:tcBorders>
              <w:top w:val="nil"/>
              <w:left w:val="nil"/>
              <w:bottom w:val="single" w:sz="4" w:space="0" w:color="auto"/>
              <w:right w:val="single" w:sz="4" w:space="0" w:color="auto"/>
            </w:tcBorders>
            <w:shd w:val="clear" w:color="auto" w:fill="auto"/>
            <w:noWrap/>
            <w:vAlign w:val="bottom"/>
            <w:hideMark/>
          </w:tcPr>
          <w:p w:rsidR="00894ADF" w:rsidRPr="00BC53A0" w:rsidRDefault="00894ADF" w:rsidP="00894ADF">
            <w:pPr>
              <w:spacing w:after="0" w:line="240" w:lineRule="auto"/>
              <w:jc w:val="both"/>
              <w:rPr>
                <w:rFonts w:ascii="Arial" w:eastAsia="Times New Roman" w:hAnsi="Arial" w:cs="Arial"/>
                <w:sz w:val="14"/>
                <w:szCs w:val="14"/>
              </w:rPr>
            </w:pPr>
            <w:r w:rsidRPr="00BC53A0">
              <w:rPr>
                <w:rFonts w:ascii="Arial" w:eastAsia="Times New Roman" w:hAnsi="Arial" w:cs="Arial"/>
                <w:sz w:val="14"/>
                <w:szCs w:val="14"/>
              </w:rPr>
              <w:t>DEMOLICION Y REPOSICION DE CONTRA PISO PARA MANTENIMIENTO DE TUBERIA</w:t>
            </w:r>
          </w:p>
        </w:tc>
        <w:tc>
          <w:tcPr>
            <w:tcW w:w="567" w:type="dxa"/>
            <w:tcBorders>
              <w:top w:val="nil"/>
              <w:left w:val="nil"/>
              <w:bottom w:val="single" w:sz="4" w:space="0" w:color="auto"/>
              <w:right w:val="single" w:sz="4" w:space="0" w:color="auto"/>
            </w:tcBorders>
            <w:shd w:val="clear" w:color="auto" w:fill="auto"/>
            <w:noWrap/>
            <w:vAlign w:val="bottom"/>
            <w:hideMark/>
          </w:tcPr>
          <w:p w:rsidR="00894ADF" w:rsidRPr="00BC53A0" w:rsidRDefault="00894ADF" w:rsidP="00894ADF">
            <w:pPr>
              <w:spacing w:after="0" w:line="240" w:lineRule="auto"/>
              <w:rPr>
                <w:rFonts w:ascii="Arial" w:eastAsia="Times New Roman" w:hAnsi="Arial" w:cs="Arial"/>
                <w:sz w:val="14"/>
                <w:szCs w:val="14"/>
              </w:rPr>
            </w:pPr>
            <w:r w:rsidRPr="00BC53A0">
              <w:rPr>
                <w:rFonts w:ascii="Arial" w:eastAsia="Times New Roman" w:hAnsi="Arial" w:cs="Arial"/>
                <w:sz w:val="14"/>
                <w:szCs w:val="14"/>
              </w:rPr>
              <w:t>ML</w:t>
            </w:r>
          </w:p>
        </w:tc>
        <w:tc>
          <w:tcPr>
            <w:tcW w:w="1484" w:type="dxa"/>
            <w:vMerge/>
            <w:tcBorders>
              <w:left w:val="nil"/>
              <w:right w:val="single" w:sz="4" w:space="0" w:color="auto"/>
            </w:tcBorders>
            <w:shd w:val="clear" w:color="auto" w:fill="auto"/>
            <w:noWrap/>
            <w:vAlign w:val="bottom"/>
            <w:hideMark/>
          </w:tcPr>
          <w:p w:rsidR="00894ADF" w:rsidRPr="00BC53A0" w:rsidRDefault="00894ADF" w:rsidP="00894ADF">
            <w:pPr>
              <w:spacing w:after="0" w:line="240" w:lineRule="auto"/>
              <w:jc w:val="right"/>
              <w:rPr>
                <w:rFonts w:ascii="Arial" w:eastAsia="Times New Roman" w:hAnsi="Arial" w:cs="Arial"/>
                <w:sz w:val="14"/>
                <w:szCs w:val="14"/>
              </w:rPr>
            </w:pPr>
          </w:p>
        </w:tc>
        <w:tc>
          <w:tcPr>
            <w:tcW w:w="977" w:type="dxa"/>
            <w:tcBorders>
              <w:top w:val="nil"/>
              <w:left w:val="single" w:sz="4" w:space="0" w:color="auto"/>
              <w:bottom w:val="single" w:sz="4" w:space="0" w:color="auto"/>
              <w:right w:val="single" w:sz="4" w:space="0" w:color="auto"/>
            </w:tcBorders>
            <w:shd w:val="clear" w:color="auto" w:fill="auto"/>
            <w:noWrap/>
            <w:vAlign w:val="bottom"/>
          </w:tcPr>
          <w:p w:rsidR="00894ADF" w:rsidRDefault="00894ADF" w:rsidP="00894ADF">
            <w:pPr>
              <w:jc w:val="right"/>
              <w:rPr>
                <w:sz w:val="16"/>
                <w:szCs w:val="16"/>
              </w:rPr>
            </w:pPr>
            <w:r>
              <w:rPr>
                <w:sz w:val="16"/>
                <w:szCs w:val="16"/>
              </w:rPr>
              <w:t>215,31</w:t>
            </w:r>
          </w:p>
        </w:tc>
      </w:tr>
      <w:tr w:rsidR="00894ADF" w:rsidRPr="00BC53A0" w:rsidTr="007205DF">
        <w:trPr>
          <w:trHeight w:val="255"/>
        </w:trPr>
        <w:tc>
          <w:tcPr>
            <w:tcW w:w="475" w:type="dxa"/>
            <w:tcBorders>
              <w:top w:val="nil"/>
              <w:left w:val="single" w:sz="4" w:space="0" w:color="auto"/>
              <w:bottom w:val="single" w:sz="4" w:space="0" w:color="auto"/>
              <w:right w:val="single" w:sz="4" w:space="0" w:color="auto"/>
            </w:tcBorders>
            <w:shd w:val="clear" w:color="auto" w:fill="auto"/>
            <w:noWrap/>
            <w:vAlign w:val="bottom"/>
            <w:hideMark/>
          </w:tcPr>
          <w:p w:rsidR="00894ADF" w:rsidRPr="00BC53A0" w:rsidRDefault="00894ADF" w:rsidP="00894ADF">
            <w:pPr>
              <w:spacing w:after="0" w:line="240" w:lineRule="auto"/>
              <w:jc w:val="right"/>
              <w:rPr>
                <w:rFonts w:ascii="Arial" w:eastAsia="Times New Roman" w:hAnsi="Arial" w:cs="Arial"/>
                <w:sz w:val="14"/>
                <w:szCs w:val="14"/>
              </w:rPr>
            </w:pPr>
            <w:r w:rsidRPr="00BC53A0">
              <w:rPr>
                <w:rFonts w:ascii="Arial" w:eastAsia="Times New Roman" w:hAnsi="Arial" w:cs="Arial"/>
                <w:sz w:val="14"/>
                <w:szCs w:val="14"/>
              </w:rPr>
              <w:t>70</w:t>
            </w:r>
          </w:p>
        </w:tc>
        <w:tc>
          <w:tcPr>
            <w:tcW w:w="5616" w:type="dxa"/>
            <w:tcBorders>
              <w:top w:val="nil"/>
              <w:left w:val="nil"/>
              <w:bottom w:val="single" w:sz="4" w:space="0" w:color="auto"/>
              <w:right w:val="single" w:sz="4" w:space="0" w:color="auto"/>
            </w:tcBorders>
            <w:shd w:val="clear" w:color="auto" w:fill="auto"/>
            <w:noWrap/>
            <w:vAlign w:val="bottom"/>
            <w:hideMark/>
          </w:tcPr>
          <w:p w:rsidR="00894ADF" w:rsidRPr="00BC53A0" w:rsidRDefault="00894ADF" w:rsidP="00894ADF">
            <w:pPr>
              <w:spacing w:after="0" w:line="240" w:lineRule="auto"/>
              <w:jc w:val="both"/>
              <w:rPr>
                <w:rFonts w:ascii="Arial" w:eastAsia="Times New Roman" w:hAnsi="Arial" w:cs="Arial"/>
                <w:sz w:val="14"/>
                <w:szCs w:val="14"/>
              </w:rPr>
            </w:pPr>
            <w:r w:rsidRPr="00BC53A0">
              <w:rPr>
                <w:rFonts w:ascii="Arial" w:eastAsia="Times New Roman" w:hAnsi="Arial" w:cs="Arial"/>
                <w:sz w:val="14"/>
                <w:szCs w:val="14"/>
              </w:rPr>
              <w:t>SELLADO DE VENTANAS CON SILICONA ESTRUCTURAL</w:t>
            </w:r>
          </w:p>
        </w:tc>
        <w:tc>
          <w:tcPr>
            <w:tcW w:w="567" w:type="dxa"/>
            <w:tcBorders>
              <w:top w:val="nil"/>
              <w:left w:val="nil"/>
              <w:bottom w:val="single" w:sz="4" w:space="0" w:color="auto"/>
              <w:right w:val="single" w:sz="4" w:space="0" w:color="auto"/>
            </w:tcBorders>
            <w:shd w:val="clear" w:color="auto" w:fill="auto"/>
            <w:noWrap/>
            <w:vAlign w:val="bottom"/>
            <w:hideMark/>
          </w:tcPr>
          <w:p w:rsidR="00894ADF" w:rsidRPr="00BC53A0" w:rsidRDefault="00894ADF" w:rsidP="00894ADF">
            <w:pPr>
              <w:spacing w:after="0" w:line="240" w:lineRule="auto"/>
              <w:rPr>
                <w:rFonts w:ascii="Arial" w:eastAsia="Times New Roman" w:hAnsi="Arial" w:cs="Arial"/>
                <w:sz w:val="14"/>
                <w:szCs w:val="14"/>
              </w:rPr>
            </w:pPr>
            <w:r w:rsidRPr="00BC53A0">
              <w:rPr>
                <w:rFonts w:ascii="Arial" w:eastAsia="Times New Roman" w:hAnsi="Arial" w:cs="Arial"/>
                <w:sz w:val="14"/>
                <w:szCs w:val="14"/>
              </w:rPr>
              <w:t>ML</w:t>
            </w:r>
          </w:p>
        </w:tc>
        <w:tc>
          <w:tcPr>
            <w:tcW w:w="1484" w:type="dxa"/>
            <w:vMerge/>
            <w:tcBorders>
              <w:left w:val="nil"/>
              <w:right w:val="single" w:sz="4" w:space="0" w:color="auto"/>
            </w:tcBorders>
            <w:shd w:val="clear" w:color="auto" w:fill="auto"/>
            <w:noWrap/>
            <w:vAlign w:val="bottom"/>
            <w:hideMark/>
          </w:tcPr>
          <w:p w:rsidR="00894ADF" w:rsidRPr="00BC53A0" w:rsidRDefault="00894ADF" w:rsidP="00894ADF">
            <w:pPr>
              <w:spacing w:after="0" w:line="240" w:lineRule="auto"/>
              <w:jc w:val="right"/>
              <w:rPr>
                <w:rFonts w:ascii="Arial" w:eastAsia="Times New Roman" w:hAnsi="Arial" w:cs="Arial"/>
                <w:sz w:val="14"/>
                <w:szCs w:val="14"/>
              </w:rPr>
            </w:pPr>
          </w:p>
        </w:tc>
        <w:tc>
          <w:tcPr>
            <w:tcW w:w="977" w:type="dxa"/>
            <w:tcBorders>
              <w:top w:val="nil"/>
              <w:left w:val="single" w:sz="4" w:space="0" w:color="auto"/>
              <w:bottom w:val="single" w:sz="4" w:space="0" w:color="auto"/>
              <w:right w:val="single" w:sz="4" w:space="0" w:color="auto"/>
            </w:tcBorders>
            <w:shd w:val="clear" w:color="auto" w:fill="auto"/>
            <w:noWrap/>
            <w:vAlign w:val="bottom"/>
          </w:tcPr>
          <w:p w:rsidR="00894ADF" w:rsidRDefault="00894ADF" w:rsidP="00894ADF">
            <w:pPr>
              <w:jc w:val="right"/>
              <w:rPr>
                <w:sz w:val="16"/>
                <w:szCs w:val="16"/>
              </w:rPr>
            </w:pPr>
            <w:r>
              <w:rPr>
                <w:sz w:val="16"/>
                <w:szCs w:val="16"/>
              </w:rPr>
              <w:t>26,00</w:t>
            </w:r>
          </w:p>
        </w:tc>
      </w:tr>
      <w:tr w:rsidR="00894ADF" w:rsidRPr="00BC53A0" w:rsidTr="007205DF">
        <w:trPr>
          <w:trHeight w:val="450"/>
        </w:trPr>
        <w:tc>
          <w:tcPr>
            <w:tcW w:w="475" w:type="dxa"/>
            <w:tcBorders>
              <w:top w:val="nil"/>
              <w:left w:val="single" w:sz="4" w:space="0" w:color="auto"/>
              <w:bottom w:val="single" w:sz="4" w:space="0" w:color="auto"/>
              <w:right w:val="single" w:sz="4" w:space="0" w:color="auto"/>
            </w:tcBorders>
            <w:shd w:val="clear" w:color="auto" w:fill="auto"/>
            <w:noWrap/>
            <w:vAlign w:val="bottom"/>
            <w:hideMark/>
          </w:tcPr>
          <w:p w:rsidR="00894ADF" w:rsidRPr="00BC53A0" w:rsidRDefault="00894ADF" w:rsidP="00894ADF">
            <w:pPr>
              <w:spacing w:after="0" w:line="240" w:lineRule="auto"/>
              <w:jc w:val="right"/>
              <w:rPr>
                <w:rFonts w:ascii="Arial" w:eastAsia="Times New Roman" w:hAnsi="Arial" w:cs="Arial"/>
                <w:sz w:val="14"/>
                <w:szCs w:val="14"/>
              </w:rPr>
            </w:pPr>
            <w:r w:rsidRPr="00BC53A0">
              <w:rPr>
                <w:rFonts w:ascii="Arial" w:eastAsia="Times New Roman" w:hAnsi="Arial" w:cs="Arial"/>
                <w:sz w:val="14"/>
                <w:szCs w:val="14"/>
              </w:rPr>
              <w:t>71</w:t>
            </w:r>
          </w:p>
        </w:tc>
        <w:tc>
          <w:tcPr>
            <w:tcW w:w="5616" w:type="dxa"/>
            <w:tcBorders>
              <w:top w:val="nil"/>
              <w:left w:val="nil"/>
              <w:bottom w:val="single" w:sz="4" w:space="0" w:color="auto"/>
              <w:right w:val="single" w:sz="4" w:space="0" w:color="auto"/>
            </w:tcBorders>
            <w:shd w:val="clear" w:color="auto" w:fill="auto"/>
            <w:noWrap/>
            <w:vAlign w:val="bottom"/>
            <w:hideMark/>
          </w:tcPr>
          <w:p w:rsidR="00894ADF" w:rsidRPr="00BC53A0" w:rsidRDefault="00894ADF" w:rsidP="00894ADF">
            <w:pPr>
              <w:spacing w:after="0" w:line="240" w:lineRule="auto"/>
              <w:jc w:val="both"/>
              <w:rPr>
                <w:rFonts w:ascii="Arial" w:eastAsia="Times New Roman" w:hAnsi="Arial" w:cs="Arial"/>
                <w:sz w:val="14"/>
                <w:szCs w:val="14"/>
              </w:rPr>
            </w:pPr>
            <w:r>
              <w:rPr>
                <w:rFonts w:ascii="Arial" w:eastAsia="Times New Roman" w:hAnsi="Arial" w:cs="Arial"/>
                <w:sz w:val="14"/>
                <w:szCs w:val="14"/>
              </w:rPr>
              <w:t xml:space="preserve">REVESTIMIENTO </w:t>
            </w:r>
            <w:r w:rsidRPr="00BC53A0">
              <w:rPr>
                <w:rFonts w:ascii="Arial" w:eastAsia="Times New Roman" w:hAnsi="Arial" w:cs="Arial"/>
                <w:sz w:val="14"/>
                <w:szCs w:val="14"/>
              </w:rPr>
              <w:t>SIST. BANDEJA CON LAMINA DE ALUMINIO COMPUESTO  E:4.00MM</w:t>
            </w:r>
          </w:p>
        </w:tc>
        <w:tc>
          <w:tcPr>
            <w:tcW w:w="567" w:type="dxa"/>
            <w:tcBorders>
              <w:top w:val="nil"/>
              <w:left w:val="nil"/>
              <w:bottom w:val="single" w:sz="4" w:space="0" w:color="auto"/>
              <w:right w:val="single" w:sz="4" w:space="0" w:color="auto"/>
            </w:tcBorders>
            <w:shd w:val="clear" w:color="auto" w:fill="auto"/>
            <w:noWrap/>
            <w:vAlign w:val="bottom"/>
            <w:hideMark/>
          </w:tcPr>
          <w:p w:rsidR="00894ADF" w:rsidRPr="00BC53A0" w:rsidRDefault="00894ADF" w:rsidP="00894ADF">
            <w:pPr>
              <w:spacing w:after="0" w:line="240" w:lineRule="auto"/>
              <w:rPr>
                <w:rFonts w:ascii="Arial" w:eastAsia="Times New Roman" w:hAnsi="Arial" w:cs="Arial"/>
                <w:sz w:val="14"/>
                <w:szCs w:val="14"/>
              </w:rPr>
            </w:pPr>
            <w:r w:rsidRPr="00BC53A0">
              <w:rPr>
                <w:rFonts w:ascii="Arial" w:eastAsia="Times New Roman" w:hAnsi="Arial" w:cs="Arial"/>
                <w:sz w:val="14"/>
                <w:szCs w:val="14"/>
              </w:rPr>
              <w:t>M2</w:t>
            </w:r>
          </w:p>
        </w:tc>
        <w:tc>
          <w:tcPr>
            <w:tcW w:w="1484" w:type="dxa"/>
            <w:vMerge/>
            <w:tcBorders>
              <w:left w:val="nil"/>
              <w:right w:val="single" w:sz="4" w:space="0" w:color="auto"/>
            </w:tcBorders>
            <w:shd w:val="clear" w:color="auto" w:fill="auto"/>
            <w:noWrap/>
            <w:vAlign w:val="bottom"/>
            <w:hideMark/>
          </w:tcPr>
          <w:p w:rsidR="00894ADF" w:rsidRPr="00BC53A0" w:rsidRDefault="00894ADF" w:rsidP="00894ADF">
            <w:pPr>
              <w:spacing w:after="0" w:line="240" w:lineRule="auto"/>
              <w:jc w:val="right"/>
              <w:rPr>
                <w:rFonts w:ascii="Arial" w:eastAsia="Times New Roman" w:hAnsi="Arial" w:cs="Arial"/>
                <w:sz w:val="14"/>
                <w:szCs w:val="14"/>
              </w:rPr>
            </w:pPr>
          </w:p>
        </w:tc>
        <w:tc>
          <w:tcPr>
            <w:tcW w:w="977" w:type="dxa"/>
            <w:tcBorders>
              <w:top w:val="nil"/>
              <w:left w:val="single" w:sz="4" w:space="0" w:color="auto"/>
              <w:bottom w:val="single" w:sz="4" w:space="0" w:color="auto"/>
              <w:right w:val="single" w:sz="4" w:space="0" w:color="auto"/>
            </w:tcBorders>
            <w:shd w:val="clear" w:color="auto" w:fill="auto"/>
            <w:noWrap/>
            <w:vAlign w:val="bottom"/>
          </w:tcPr>
          <w:p w:rsidR="00894ADF" w:rsidRDefault="00894ADF" w:rsidP="00894ADF">
            <w:pPr>
              <w:jc w:val="right"/>
              <w:rPr>
                <w:sz w:val="16"/>
                <w:szCs w:val="16"/>
              </w:rPr>
            </w:pPr>
            <w:r>
              <w:rPr>
                <w:sz w:val="16"/>
                <w:szCs w:val="16"/>
              </w:rPr>
              <w:t>543,16</w:t>
            </w:r>
          </w:p>
        </w:tc>
      </w:tr>
      <w:tr w:rsidR="00894ADF" w:rsidRPr="00BC53A0" w:rsidTr="007205DF">
        <w:trPr>
          <w:trHeight w:val="450"/>
        </w:trPr>
        <w:tc>
          <w:tcPr>
            <w:tcW w:w="475" w:type="dxa"/>
            <w:tcBorders>
              <w:top w:val="nil"/>
              <w:left w:val="single" w:sz="4" w:space="0" w:color="auto"/>
              <w:bottom w:val="single" w:sz="4" w:space="0" w:color="auto"/>
              <w:right w:val="single" w:sz="4" w:space="0" w:color="auto"/>
            </w:tcBorders>
            <w:shd w:val="clear" w:color="auto" w:fill="auto"/>
            <w:noWrap/>
            <w:vAlign w:val="bottom"/>
            <w:hideMark/>
          </w:tcPr>
          <w:p w:rsidR="00894ADF" w:rsidRPr="00BC53A0" w:rsidRDefault="00894ADF" w:rsidP="00894ADF">
            <w:pPr>
              <w:spacing w:after="0" w:line="240" w:lineRule="auto"/>
              <w:jc w:val="right"/>
              <w:rPr>
                <w:rFonts w:ascii="Arial" w:eastAsia="Times New Roman" w:hAnsi="Arial" w:cs="Arial"/>
                <w:sz w:val="14"/>
                <w:szCs w:val="14"/>
              </w:rPr>
            </w:pPr>
            <w:r w:rsidRPr="00BC53A0">
              <w:rPr>
                <w:rFonts w:ascii="Arial" w:eastAsia="Times New Roman" w:hAnsi="Arial" w:cs="Arial"/>
                <w:sz w:val="14"/>
                <w:szCs w:val="14"/>
              </w:rPr>
              <w:t>72</w:t>
            </w:r>
          </w:p>
        </w:tc>
        <w:tc>
          <w:tcPr>
            <w:tcW w:w="5616" w:type="dxa"/>
            <w:tcBorders>
              <w:top w:val="nil"/>
              <w:left w:val="nil"/>
              <w:bottom w:val="single" w:sz="4" w:space="0" w:color="auto"/>
              <w:right w:val="single" w:sz="4" w:space="0" w:color="auto"/>
            </w:tcBorders>
            <w:shd w:val="clear" w:color="auto" w:fill="auto"/>
            <w:noWrap/>
            <w:vAlign w:val="bottom"/>
            <w:hideMark/>
          </w:tcPr>
          <w:p w:rsidR="00894ADF" w:rsidRPr="00BC53A0" w:rsidRDefault="00894ADF" w:rsidP="00894ADF">
            <w:pPr>
              <w:spacing w:after="0" w:line="240" w:lineRule="auto"/>
              <w:jc w:val="both"/>
              <w:rPr>
                <w:rFonts w:ascii="Arial" w:eastAsia="Times New Roman" w:hAnsi="Arial" w:cs="Arial"/>
                <w:sz w:val="14"/>
                <w:szCs w:val="14"/>
              </w:rPr>
            </w:pPr>
            <w:r w:rsidRPr="00BC53A0">
              <w:rPr>
                <w:rFonts w:ascii="Arial" w:eastAsia="Times New Roman" w:hAnsi="Arial" w:cs="Arial"/>
                <w:sz w:val="14"/>
                <w:szCs w:val="14"/>
              </w:rPr>
              <w:t>PROV. E INST. DE VENTANAS CORREDIZAS DE ALUMINIO INC. VIDRIO ESP.=4 MM DE DOBLE COLOCACION ACC.</w:t>
            </w:r>
          </w:p>
        </w:tc>
        <w:tc>
          <w:tcPr>
            <w:tcW w:w="567" w:type="dxa"/>
            <w:tcBorders>
              <w:top w:val="nil"/>
              <w:left w:val="nil"/>
              <w:bottom w:val="single" w:sz="4" w:space="0" w:color="auto"/>
              <w:right w:val="single" w:sz="4" w:space="0" w:color="auto"/>
            </w:tcBorders>
            <w:shd w:val="clear" w:color="auto" w:fill="auto"/>
            <w:noWrap/>
            <w:vAlign w:val="bottom"/>
            <w:hideMark/>
          </w:tcPr>
          <w:p w:rsidR="00894ADF" w:rsidRPr="00BC53A0" w:rsidRDefault="00894ADF" w:rsidP="00894ADF">
            <w:pPr>
              <w:spacing w:after="0" w:line="240" w:lineRule="auto"/>
              <w:rPr>
                <w:rFonts w:ascii="Arial" w:eastAsia="Times New Roman" w:hAnsi="Arial" w:cs="Arial"/>
                <w:sz w:val="14"/>
                <w:szCs w:val="14"/>
              </w:rPr>
            </w:pPr>
            <w:r w:rsidRPr="00BC53A0">
              <w:rPr>
                <w:rFonts w:ascii="Arial" w:eastAsia="Times New Roman" w:hAnsi="Arial" w:cs="Arial"/>
                <w:sz w:val="14"/>
                <w:szCs w:val="14"/>
              </w:rPr>
              <w:t>M2</w:t>
            </w:r>
          </w:p>
        </w:tc>
        <w:tc>
          <w:tcPr>
            <w:tcW w:w="1484" w:type="dxa"/>
            <w:vMerge/>
            <w:tcBorders>
              <w:left w:val="nil"/>
              <w:right w:val="single" w:sz="4" w:space="0" w:color="auto"/>
            </w:tcBorders>
            <w:shd w:val="clear" w:color="auto" w:fill="auto"/>
            <w:noWrap/>
            <w:vAlign w:val="bottom"/>
            <w:hideMark/>
          </w:tcPr>
          <w:p w:rsidR="00894ADF" w:rsidRPr="00BC53A0" w:rsidRDefault="00894ADF" w:rsidP="00894ADF">
            <w:pPr>
              <w:spacing w:after="0" w:line="240" w:lineRule="auto"/>
              <w:jc w:val="right"/>
              <w:rPr>
                <w:rFonts w:ascii="Arial" w:eastAsia="Times New Roman" w:hAnsi="Arial" w:cs="Arial"/>
                <w:sz w:val="14"/>
                <w:szCs w:val="14"/>
              </w:rPr>
            </w:pPr>
          </w:p>
        </w:tc>
        <w:tc>
          <w:tcPr>
            <w:tcW w:w="977" w:type="dxa"/>
            <w:tcBorders>
              <w:top w:val="nil"/>
              <w:left w:val="single" w:sz="4" w:space="0" w:color="auto"/>
              <w:bottom w:val="single" w:sz="4" w:space="0" w:color="auto"/>
              <w:right w:val="single" w:sz="4" w:space="0" w:color="auto"/>
            </w:tcBorders>
            <w:shd w:val="clear" w:color="auto" w:fill="auto"/>
            <w:noWrap/>
            <w:vAlign w:val="bottom"/>
          </w:tcPr>
          <w:p w:rsidR="00894ADF" w:rsidRDefault="00894ADF" w:rsidP="00894ADF">
            <w:pPr>
              <w:jc w:val="right"/>
              <w:rPr>
                <w:sz w:val="16"/>
                <w:szCs w:val="16"/>
              </w:rPr>
            </w:pPr>
            <w:r>
              <w:rPr>
                <w:sz w:val="16"/>
                <w:szCs w:val="16"/>
              </w:rPr>
              <w:t>649,32</w:t>
            </w:r>
          </w:p>
        </w:tc>
      </w:tr>
      <w:tr w:rsidR="00894ADF" w:rsidRPr="00BC53A0" w:rsidTr="007205DF">
        <w:trPr>
          <w:trHeight w:val="200"/>
        </w:trPr>
        <w:tc>
          <w:tcPr>
            <w:tcW w:w="475" w:type="dxa"/>
            <w:tcBorders>
              <w:top w:val="nil"/>
              <w:left w:val="single" w:sz="4" w:space="0" w:color="auto"/>
              <w:bottom w:val="single" w:sz="4" w:space="0" w:color="auto"/>
              <w:right w:val="single" w:sz="4" w:space="0" w:color="auto"/>
            </w:tcBorders>
            <w:shd w:val="clear" w:color="auto" w:fill="auto"/>
            <w:noWrap/>
            <w:vAlign w:val="bottom"/>
            <w:hideMark/>
          </w:tcPr>
          <w:p w:rsidR="00894ADF" w:rsidRPr="00BC53A0" w:rsidRDefault="00894ADF" w:rsidP="00894ADF">
            <w:pPr>
              <w:spacing w:after="0" w:line="240" w:lineRule="auto"/>
              <w:jc w:val="right"/>
              <w:rPr>
                <w:rFonts w:ascii="Arial" w:eastAsia="Times New Roman" w:hAnsi="Arial" w:cs="Arial"/>
                <w:sz w:val="14"/>
                <w:szCs w:val="14"/>
              </w:rPr>
            </w:pPr>
            <w:r w:rsidRPr="00BC53A0">
              <w:rPr>
                <w:rFonts w:ascii="Arial" w:eastAsia="Times New Roman" w:hAnsi="Arial" w:cs="Arial"/>
                <w:sz w:val="14"/>
                <w:szCs w:val="14"/>
              </w:rPr>
              <w:t>73</w:t>
            </w:r>
          </w:p>
        </w:tc>
        <w:tc>
          <w:tcPr>
            <w:tcW w:w="5616" w:type="dxa"/>
            <w:tcBorders>
              <w:top w:val="nil"/>
              <w:left w:val="nil"/>
              <w:bottom w:val="single" w:sz="4" w:space="0" w:color="auto"/>
              <w:right w:val="single" w:sz="4" w:space="0" w:color="auto"/>
            </w:tcBorders>
            <w:shd w:val="clear" w:color="auto" w:fill="auto"/>
            <w:noWrap/>
            <w:vAlign w:val="bottom"/>
            <w:hideMark/>
          </w:tcPr>
          <w:p w:rsidR="00894ADF" w:rsidRPr="00BC53A0" w:rsidRDefault="00894ADF" w:rsidP="00894ADF">
            <w:pPr>
              <w:spacing w:after="0" w:line="240" w:lineRule="auto"/>
              <w:jc w:val="both"/>
              <w:rPr>
                <w:rFonts w:ascii="Arial" w:eastAsia="Times New Roman" w:hAnsi="Arial" w:cs="Arial"/>
                <w:sz w:val="14"/>
                <w:szCs w:val="14"/>
              </w:rPr>
            </w:pPr>
            <w:r w:rsidRPr="00BC53A0">
              <w:rPr>
                <w:rFonts w:ascii="Arial" w:eastAsia="Times New Roman" w:hAnsi="Arial" w:cs="Arial"/>
                <w:sz w:val="14"/>
                <w:szCs w:val="14"/>
              </w:rPr>
              <w:t>REVESTIMIENTO  CERAMICA  P/GRADAS  INC ESQ. MET.  ANTIDESLIZANTE</w:t>
            </w:r>
          </w:p>
        </w:tc>
        <w:tc>
          <w:tcPr>
            <w:tcW w:w="567" w:type="dxa"/>
            <w:tcBorders>
              <w:top w:val="nil"/>
              <w:left w:val="nil"/>
              <w:bottom w:val="single" w:sz="4" w:space="0" w:color="auto"/>
              <w:right w:val="single" w:sz="4" w:space="0" w:color="auto"/>
            </w:tcBorders>
            <w:shd w:val="clear" w:color="auto" w:fill="auto"/>
            <w:noWrap/>
            <w:vAlign w:val="bottom"/>
            <w:hideMark/>
          </w:tcPr>
          <w:p w:rsidR="00894ADF" w:rsidRPr="00BC53A0" w:rsidRDefault="00894ADF" w:rsidP="00894ADF">
            <w:pPr>
              <w:spacing w:after="0" w:line="240" w:lineRule="auto"/>
              <w:rPr>
                <w:rFonts w:ascii="Arial" w:eastAsia="Times New Roman" w:hAnsi="Arial" w:cs="Arial"/>
                <w:sz w:val="14"/>
                <w:szCs w:val="14"/>
              </w:rPr>
            </w:pPr>
            <w:r w:rsidRPr="00BC53A0">
              <w:rPr>
                <w:rFonts w:ascii="Arial" w:eastAsia="Times New Roman" w:hAnsi="Arial" w:cs="Arial"/>
                <w:sz w:val="14"/>
                <w:szCs w:val="14"/>
              </w:rPr>
              <w:t>M2</w:t>
            </w:r>
          </w:p>
        </w:tc>
        <w:tc>
          <w:tcPr>
            <w:tcW w:w="1484" w:type="dxa"/>
            <w:vMerge/>
            <w:tcBorders>
              <w:left w:val="nil"/>
              <w:right w:val="single" w:sz="4" w:space="0" w:color="auto"/>
            </w:tcBorders>
            <w:shd w:val="clear" w:color="auto" w:fill="auto"/>
            <w:noWrap/>
            <w:vAlign w:val="bottom"/>
            <w:hideMark/>
          </w:tcPr>
          <w:p w:rsidR="00894ADF" w:rsidRPr="00BC53A0" w:rsidRDefault="00894ADF" w:rsidP="00894ADF">
            <w:pPr>
              <w:spacing w:after="0" w:line="240" w:lineRule="auto"/>
              <w:jc w:val="right"/>
              <w:rPr>
                <w:rFonts w:ascii="Arial" w:eastAsia="Times New Roman" w:hAnsi="Arial" w:cs="Arial"/>
                <w:sz w:val="14"/>
                <w:szCs w:val="14"/>
              </w:rPr>
            </w:pPr>
          </w:p>
        </w:tc>
        <w:tc>
          <w:tcPr>
            <w:tcW w:w="977" w:type="dxa"/>
            <w:tcBorders>
              <w:top w:val="nil"/>
              <w:left w:val="single" w:sz="4" w:space="0" w:color="auto"/>
              <w:bottom w:val="single" w:sz="4" w:space="0" w:color="auto"/>
              <w:right w:val="single" w:sz="4" w:space="0" w:color="auto"/>
            </w:tcBorders>
            <w:shd w:val="clear" w:color="auto" w:fill="auto"/>
            <w:noWrap/>
            <w:vAlign w:val="bottom"/>
          </w:tcPr>
          <w:p w:rsidR="00894ADF" w:rsidRDefault="00894ADF" w:rsidP="00894ADF">
            <w:pPr>
              <w:jc w:val="right"/>
              <w:rPr>
                <w:sz w:val="16"/>
                <w:szCs w:val="16"/>
              </w:rPr>
            </w:pPr>
            <w:r>
              <w:rPr>
                <w:sz w:val="16"/>
                <w:szCs w:val="16"/>
              </w:rPr>
              <w:t>274,29</w:t>
            </w:r>
          </w:p>
        </w:tc>
      </w:tr>
      <w:tr w:rsidR="00894ADF" w:rsidRPr="00BC53A0" w:rsidTr="007205DF">
        <w:trPr>
          <w:trHeight w:val="255"/>
        </w:trPr>
        <w:tc>
          <w:tcPr>
            <w:tcW w:w="475" w:type="dxa"/>
            <w:tcBorders>
              <w:top w:val="nil"/>
              <w:left w:val="single" w:sz="4" w:space="0" w:color="auto"/>
              <w:bottom w:val="single" w:sz="4" w:space="0" w:color="auto"/>
              <w:right w:val="single" w:sz="4" w:space="0" w:color="auto"/>
            </w:tcBorders>
            <w:shd w:val="clear" w:color="auto" w:fill="auto"/>
            <w:noWrap/>
            <w:vAlign w:val="bottom"/>
            <w:hideMark/>
          </w:tcPr>
          <w:p w:rsidR="00894ADF" w:rsidRPr="00BC53A0" w:rsidRDefault="00894ADF" w:rsidP="00894ADF">
            <w:pPr>
              <w:spacing w:after="0" w:line="240" w:lineRule="auto"/>
              <w:jc w:val="right"/>
              <w:rPr>
                <w:rFonts w:ascii="Arial" w:eastAsia="Times New Roman" w:hAnsi="Arial" w:cs="Arial"/>
                <w:sz w:val="14"/>
                <w:szCs w:val="14"/>
              </w:rPr>
            </w:pPr>
            <w:r w:rsidRPr="00BC53A0">
              <w:rPr>
                <w:rFonts w:ascii="Arial" w:eastAsia="Times New Roman" w:hAnsi="Arial" w:cs="Arial"/>
                <w:sz w:val="14"/>
                <w:szCs w:val="14"/>
              </w:rPr>
              <w:t>74</w:t>
            </w:r>
          </w:p>
        </w:tc>
        <w:tc>
          <w:tcPr>
            <w:tcW w:w="5616" w:type="dxa"/>
            <w:tcBorders>
              <w:top w:val="nil"/>
              <w:left w:val="nil"/>
              <w:bottom w:val="single" w:sz="4" w:space="0" w:color="auto"/>
              <w:right w:val="single" w:sz="4" w:space="0" w:color="auto"/>
            </w:tcBorders>
            <w:shd w:val="clear" w:color="auto" w:fill="auto"/>
            <w:noWrap/>
            <w:vAlign w:val="bottom"/>
            <w:hideMark/>
          </w:tcPr>
          <w:p w:rsidR="00894ADF" w:rsidRPr="00BC53A0" w:rsidRDefault="00894ADF" w:rsidP="00894ADF">
            <w:pPr>
              <w:spacing w:after="0" w:line="240" w:lineRule="auto"/>
              <w:jc w:val="both"/>
              <w:rPr>
                <w:rFonts w:ascii="Arial" w:eastAsia="Times New Roman" w:hAnsi="Arial" w:cs="Arial"/>
                <w:sz w:val="14"/>
                <w:szCs w:val="14"/>
              </w:rPr>
            </w:pPr>
            <w:r w:rsidRPr="00BC53A0">
              <w:rPr>
                <w:rFonts w:ascii="Arial" w:eastAsia="Times New Roman" w:hAnsi="Arial" w:cs="Arial"/>
                <w:sz w:val="14"/>
                <w:szCs w:val="14"/>
              </w:rPr>
              <w:t>PISO PORCELANATO PULIDO   60*60 CM</w:t>
            </w:r>
          </w:p>
        </w:tc>
        <w:tc>
          <w:tcPr>
            <w:tcW w:w="567" w:type="dxa"/>
            <w:tcBorders>
              <w:top w:val="nil"/>
              <w:left w:val="nil"/>
              <w:bottom w:val="single" w:sz="4" w:space="0" w:color="auto"/>
              <w:right w:val="single" w:sz="4" w:space="0" w:color="auto"/>
            </w:tcBorders>
            <w:shd w:val="clear" w:color="auto" w:fill="auto"/>
            <w:noWrap/>
            <w:vAlign w:val="bottom"/>
            <w:hideMark/>
          </w:tcPr>
          <w:p w:rsidR="00894ADF" w:rsidRPr="00BC53A0" w:rsidRDefault="00894ADF" w:rsidP="00894ADF">
            <w:pPr>
              <w:spacing w:after="0" w:line="240" w:lineRule="auto"/>
              <w:rPr>
                <w:rFonts w:ascii="Arial" w:eastAsia="Times New Roman" w:hAnsi="Arial" w:cs="Arial"/>
                <w:sz w:val="14"/>
                <w:szCs w:val="14"/>
              </w:rPr>
            </w:pPr>
            <w:r w:rsidRPr="00BC53A0">
              <w:rPr>
                <w:rFonts w:ascii="Arial" w:eastAsia="Times New Roman" w:hAnsi="Arial" w:cs="Arial"/>
                <w:sz w:val="14"/>
                <w:szCs w:val="14"/>
              </w:rPr>
              <w:t>M2</w:t>
            </w:r>
          </w:p>
        </w:tc>
        <w:tc>
          <w:tcPr>
            <w:tcW w:w="1484" w:type="dxa"/>
            <w:vMerge/>
            <w:tcBorders>
              <w:left w:val="nil"/>
              <w:right w:val="single" w:sz="4" w:space="0" w:color="auto"/>
            </w:tcBorders>
            <w:shd w:val="clear" w:color="auto" w:fill="auto"/>
            <w:noWrap/>
            <w:vAlign w:val="bottom"/>
            <w:hideMark/>
          </w:tcPr>
          <w:p w:rsidR="00894ADF" w:rsidRPr="00BC53A0" w:rsidRDefault="00894ADF" w:rsidP="00894ADF">
            <w:pPr>
              <w:spacing w:after="0" w:line="240" w:lineRule="auto"/>
              <w:jc w:val="right"/>
              <w:rPr>
                <w:rFonts w:ascii="Arial" w:eastAsia="Times New Roman" w:hAnsi="Arial" w:cs="Arial"/>
                <w:sz w:val="14"/>
                <w:szCs w:val="14"/>
              </w:rPr>
            </w:pPr>
          </w:p>
        </w:tc>
        <w:tc>
          <w:tcPr>
            <w:tcW w:w="977" w:type="dxa"/>
            <w:tcBorders>
              <w:top w:val="nil"/>
              <w:left w:val="single" w:sz="4" w:space="0" w:color="auto"/>
              <w:bottom w:val="single" w:sz="4" w:space="0" w:color="auto"/>
              <w:right w:val="single" w:sz="4" w:space="0" w:color="auto"/>
            </w:tcBorders>
            <w:shd w:val="clear" w:color="auto" w:fill="auto"/>
            <w:noWrap/>
            <w:vAlign w:val="bottom"/>
          </w:tcPr>
          <w:p w:rsidR="00894ADF" w:rsidRDefault="00894ADF" w:rsidP="00894ADF">
            <w:pPr>
              <w:jc w:val="right"/>
              <w:rPr>
                <w:sz w:val="16"/>
                <w:szCs w:val="16"/>
              </w:rPr>
            </w:pPr>
            <w:r>
              <w:rPr>
                <w:sz w:val="16"/>
                <w:szCs w:val="16"/>
              </w:rPr>
              <w:t>322,39</w:t>
            </w:r>
          </w:p>
        </w:tc>
      </w:tr>
      <w:tr w:rsidR="00894ADF" w:rsidRPr="00BC53A0" w:rsidTr="007205DF">
        <w:trPr>
          <w:trHeight w:val="255"/>
        </w:trPr>
        <w:tc>
          <w:tcPr>
            <w:tcW w:w="475" w:type="dxa"/>
            <w:tcBorders>
              <w:top w:val="nil"/>
              <w:left w:val="single" w:sz="4" w:space="0" w:color="auto"/>
              <w:bottom w:val="single" w:sz="4" w:space="0" w:color="auto"/>
              <w:right w:val="single" w:sz="4" w:space="0" w:color="auto"/>
            </w:tcBorders>
            <w:shd w:val="clear" w:color="auto" w:fill="auto"/>
            <w:noWrap/>
            <w:vAlign w:val="bottom"/>
            <w:hideMark/>
          </w:tcPr>
          <w:p w:rsidR="00894ADF" w:rsidRPr="00BC53A0" w:rsidRDefault="00894ADF" w:rsidP="00894ADF">
            <w:pPr>
              <w:spacing w:after="0" w:line="240" w:lineRule="auto"/>
              <w:jc w:val="right"/>
              <w:rPr>
                <w:rFonts w:ascii="Arial" w:eastAsia="Times New Roman" w:hAnsi="Arial" w:cs="Arial"/>
                <w:sz w:val="14"/>
                <w:szCs w:val="14"/>
              </w:rPr>
            </w:pPr>
            <w:r w:rsidRPr="00BC53A0">
              <w:rPr>
                <w:rFonts w:ascii="Arial" w:eastAsia="Times New Roman" w:hAnsi="Arial" w:cs="Arial"/>
                <w:sz w:val="14"/>
                <w:szCs w:val="14"/>
              </w:rPr>
              <w:t>75</w:t>
            </w:r>
          </w:p>
        </w:tc>
        <w:tc>
          <w:tcPr>
            <w:tcW w:w="5616" w:type="dxa"/>
            <w:tcBorders>
              <w:top w:val="nil"/>
              <w:left w:val="nil"/>
              <w:bottom w:val="single" w:sz="4" w:space="0" w:color="auto"/>
              <w:right w:val="single" w:sz="4" w:space="0" w:color="auto"/>
            </w:tcBorders>
            <w:shd w:val="clear" w:color="auto" w:fill="auto"/>
            <w:noWrap/>
            <w:vAlign w:val="bottom"/>
            <w:hideMark/>
          </w:tcPr>
          <w:p w:rsidR="00894ADF" w:rsidRPr="00BC53A0" w:rsidRDefault="00894ADF" w:rsidP="00894ADF">
            <w:pPr>
              <w:spacing w:after="0" w:line="240" w:lineRule="auto"/>
              <w:jc w:val="both"/>
              <w:rPr>
                <w:rFonts w:ascii="Arial" w:eastAsia="Times New Roman" w:hAnsi="Arial" w:cs="Arial"/>
                <w:sz w:val="14"/>
                <w:szCs w:val="14"/>
              </w:rPr>
            </w:pPr>
            <w:r w:rsidRPr="00BC53A0">
              <w:rPr>
                <w:rFonts w:ascii="Arial" w:eastAsia="Times New Roman" w:hAnsi="Arial" w:cs="Arial"/>
                <w:sz w:val="14"/>
                <w:szCs w:val="14"/>
              </w:rPr>
              <w:t>REVESTIMIENTO DE MADERA</w:t>
            </w:r>
          </w:p>
        </w:tc>
        <w:tc>
          <w:tcPr>
            <w:tcW w:w="567" w:type="dxa"/>
            <w:tcBorders>
              <w:top w:val="nil"/>
              <w:left w:val="nil"/>
              <w:bottom w:val="single" w:sz="4" w:space="0" w:color="auto"/>
              <w:right w:val="single" w:sz="4" w:space="0" w:color="auto"/>
            </w:tcBorders>
            <w:shd w:val="clear" w:color="auto" w:fill="auto"/>
            <w:noWrap/>
            <w:vAlign w:val="bottom"/>
            <w:hideMark/>
          </w:tcPr>
          <w:p w:rsidR="00894ADF" w:rsidRPr="00BC53A0" w:rsidRDefault="00894ADF" w:rsidP="00894ADF">
            <w:pPr>
              <w:spacing w:after="0" w:line="240" w:lineRule="auto"/>
              <w:rPr>
                <w:rFonts w:ascii="Arial" w:eastAsia="Times New Roman" w:hAnsi="Arial" w:cs="Arial"/>
                <w:sz w:val="14"/>
                <w:szCs w:val="14"/>
              </w:rPr>
            </w:pPr>
            <w:r w:rsidRPr="00BC53A0">
              <w:rPr>
                <w:rFonts w:ascii="Arial" w:eastAsia="Times New Roman" w:hAnsi="Arial" w:cs="Arial"/>
                <w:sz w:val="14"/>
                <w:szCs w:val="14"/>
              </w:rPr>
              <w:t>M2</w:t>
            </w:r>
          </w:p>
        </w:tc>
        <w:tc>
          <w:tcPr>
            <w:tcW w:w="1484" w:type="dxa"/>
            <w:vMerge/>
            <w:tcBorders>
              <w:left w:val="nil"/>
              <w:right w:val="single" w:sz="4" w:space="0" w:color="auto"/>
            </w:tcBorders>
            <w:shd w:val="clear" w:color="auto" w:fill="auto"/>
            <w:noWrap/>
            <w:vAlign w:val="bottom"/>
            <w:hideMark/>
          </w:tcPr>
          <w:p w:rsidR="00894ADF" w:rsidRPr="00BC53A0" w:rsidRDefault="00894ADF" w:rsidP="00894ADF">
            <w:pPr>
              <w:spacing w:after="0" w:line="240" w:lineRule="auto"/>
              <w:jc w:val="right"/>
              <w:rPr>
                <w:rFonts w:ascii="Arial" w:eastAsia="Times New Roman" w:hAnsi="Arial" w:cs="Arial"/>
                <w:sz w:val="14"/>
                <w:szCs w:val="14"/>
              </w:rPr>
            </w:pPr>
          </w:p>
        </w:tc>
        <w:tc>
          <w:tcPr>
            <w:tcW w:w="977" w:type="dxa"/>
            <w:tcBorders>
              <w:top w:val="nil"/>
              <w:left w:val="single" w:sz="4" w:space="0" w:color="auto"/>
              <w:bottom w:val="single" w:sz="4" w:space="0" w:color="auto"/>
              <w:right w:val="single" w:sz="4" w:space="0" w:color="auto"/>
            </w:tcBorders>
            <w:shd w:val="clear" w:color="auto" w:fill="auto"/>
            <w:noWrap/>
            <w:vAlign w:val="bottom"/>
          </w:tcPr>
          <w:p w:rsidR="00894ADF" w:rsidRDefault="00894ADF" w:rsidP="00894ADF">
            <w:pPr>
              <w:jc w:val="right"/>
              <w:rPr>
                <w:sz w:val="16"/>
                <w:szCs w:val="16"/>
              </w:rPr>
            </w:pPr>
            <w:r>
              <w:rPr>
                <w:sz w:val="16"/>
                <w:szCs w:val="16"/>
              </w:rPr>
              <w:t>164,14</w:t>
            </w:r>
          </w:p>
        </w:tc>
      </w:tr>
      <w:tr w:rsidR="00894ADF" w:rsidRPr="00BC53A0" w:rsidTr="007205DF">
        <w:trPr>
          <w:trHeight w:val="255"/>
        </w:trPr>
        <w:tc>
          <w:tcPr>
            <w:tcW w:w="475" w:type="dxa"/>
            <w:tcBorders>
              <w:top w:val="nil"/>
              <w:left w:val="single" w:sz="4" w:space="0" w:color="auto"/>
              <w:bottom w:val="single" w:sz="4" w:space="0" w:color="auto"/>
              <w:right w:val="single" w:sz="4" w:space="0" w:color="auto"/>
            </w:tcBorders>
            <w:shd w:val="clear" w:color="auto" w:fill="auto"/>
            <w:noWrap/>
            <w:vAlign w:val="bottom"/>
            <w:hideMark/>
          </w:tcPr>
          <w:p w:rsidR="00894ADF" w:rsidRPr="00BC53A0" w:rsidRDefault="00894ADF" w:rsidP="00894ADF">
            <w:pPr>
              <w:spacing w:after="0" w:line="240" w:lineRule="auto"/>
              <w:jc w:val="right"/>
              <w:rPr>
                <w:rFonts w:ascii="Arial" w:eastAsia="Times New Roman" w:hAnsi="Arial" w:cs="Arial"/>
                <w:sz w:val="14"/>
                <w:szCs w:val="14"/>
              </w:rPr>
            </w:pPr>
            <w:r w:rsidRPr="00BC53A0">
              <w:rPr>
                <w:rFonts w:ascii="Arial" w:eastAsia="Times New Roman" w:hAnsi="Arial" w:cs="Arial"/>
                <w:sz w:val="14"/>
                <w:szCs w:val="14"/>
              </w:rPr>
              <w:t>76</w:t>
            </w:r>
          </w:p>
        </w:tc>
        <w:tc>
          <w:tcPr>
            <w:tcW w:w="5616" w:type="dxa"/>
            <w:tcBorders>
              <w:top w:val="nil"/>
              <w:left w:val="nil"/>
              <w:bottom w:val="single" w:sz="4" w:space="0" w:color="auto"/>
              <w:right w:val="single" w:sz="4" w:space="0" w:color="auto"/>
            </w:tcBorders>
            <w:shd w:val="clear" w:color="auto" w:fill="auto"/>
            <w:noWrap/>
            <w:vAlign w:val="bottom"/>
            <w:hideMark/>
          </w:tcPr>
          <w:p w:rsidR="00894ADF" w:rsidRPr="00BC53A0" w:rsidRDefault="00894ADF" w:rsidP="00894ADF">
            <w:pPr>
              <w:spacing w:after="0" w:line="240" w:lineRule="auto"/>
              <w:jc w:val="both"/>
              <w:rPr>
                <w:rFonts w:ascii="Arial" w:eastAsia="Times New Roman" w:hAnsi="Arial" w:cs="Arial"/>
                <w:sz w:val="14"/>
                <w:szCs w:val="14"/>
              </w:rPr>
            </w:pPr>
            <w:r w:rsidRPr="00BC53A0">
              <w:rPr>
                <w:rFonts w:ascii="Arial" w:eastAsia="Times New Roman" w:hAnsi="Arial" w:cs="Arial"/>
                <w:sz w:val="14"/>
                <w:szCs w:val="14"/>
              </w:rPr>
              <w:t>PINTURA  EPOXICA ANTIFUEGO</w:t>
            </w:r>
          </w:p>
        </w:tc>
        <w:tc>
          <w:tcPr>
            <w:tcW w:w="567" w:type="dxa"/>
            <w:tcBorders>
              <w:top w:val="nil"/>
              <w:left w:val="nil"/>
              <w:bottom w:val="single" w:sz="4" w:space="0" w:color="auto"/>
              <w:right w:val="single" w:sz="4" w:space="0" w:color="auto"/>
            </w:tcBorders>
            <w:shd w:val="clear" w:color="auto" w:fill="auto"/>
            <w:noWrap/>
            <w:vAlign w:val="bottom"/>
            <w:hideMark/>
          </w:tcPr>
          <w:p w:rsidR="00894ADF" w:rsidRPr="00BC53A0" w:rsidRDefault="00894ADF" w:rsidP="00894ADF">
            <w:pPr>
              <w:spacing w:after="0" w:line="240" w:lineRule="auto"/>
              <w:rPr>
                <w:rFonts w:ascii="Arial" w:eastAsia="Times New Roman" w:hAnsi="Arial" w:cs="Arial"/>
                <w:sz w:val="14"/>
                <w:szCs w:val="14"/>
              </w:rPr>
            </w:pPr>
            <w:r w:rsidRPr="00BC53A0">
              <w:rPr>
                <w:rFonts w:ascii="Arial" w:eastAsia="Times New Roman" w:hAnsi="Arial" w:cs="Arial"/>
                <w:sz w:val="14"/>
                <w:szCs w:val="14"/>
              </w:rPr>
              <w:t>M2</w:t>
            </w:r>
          </w:p>
        </w:tc>
        <w:tc>
          <w:tcPr>
            <w:tcW w:w="1484" w:type="dxa"/>
            <w:vMerge/>
            <w:tcBorders>
              <w:left w:val="nil"/>
              <w:right w:val="single" w:sz="4" w:space="0" w:color="auto"/>
            </w:tcBorders>
            <w:shd w:val="clear" w:color="auto" w:fill="auto"/>
            <w:noWrap/>
            <w:vAlign w:val="bottom"/>
            <w:hideMark/>
          </w:tcPr>
          <w:p w:rsidR="00894ADF" w:rsidRPr="00BC53A0" w:rsidRDefault="00894ADF" w:rsidP="00894ADF">
            <w:pPr>
              <w:spacing w:after="0" w:line="240" w:lineRule="auto"/>
              <w:jc w:val="right"/>
              <w:rPr>
                <w:rFonts w:ascii="Arial" w:eastAsia="Times New Roman" w:hAnsi="Arial" w:cs="Arial"/>
                <w:sz w:val="14"/>
                <w:szCs w:val="14"/>
              </w:rPr>
            </w:pPr>
          </w:p>
        </w:tc>
        <w:tc>
          <w:tcPr>
            <w:tcW w:w="977" w:type="dxa"/>
            <w:tcBorders>
              <w:top w:val="nil"/>
              <w:left w:val="single" w:sz="4" w:space="0" w:color="auto"/>
              <w:bottom w:val="single" w:sz="4" w:space="0" w:color="auto"/>
              <w:right w:val="single" w:sz="4" w:space="0" w:color="auto"/>
            </w:tcBorders>
            <w:shd w:val="clear" w:color="auto" w:fill="auto"/>
            <w:noWrap/>
            <w:vAlign w:val="bottom"/>
          </w:tcPr>
          <w:p w:rsidR="00894ADF" w:rsidRDefault="00894ADF" w:rsidP="00894ADF">
            <w:pPr>
              <w:jc w:val="right"/>
              <w:rPr>
                <w:sz w:val="16"/>
                <w:szCs w:val="16"/>
              </w:rPr>
            </w:pPr>
            <w:r>
              <w:rPr>
                <w:sz w:val="16"/>
                <w:szCs w:val="16"/>
              </w:rPr>
              <w:t>173,06</w:t>
            </w:r>
          </w:p>
        </w:tc>
      </w:tr>
      <w:tr w:rsidR="00894ADF" w:rsidRPr="00BC53A0" w:rsidTr="007205DF">
        <w:trPr>
          <w:trHeight w:val="314"/>
        </w:trPr>
        <w:tc>
          <w:tcPr>
            <w:tcW w:w="475" w:type="dxa"/>
            <w:tcBorders>
              <w:top w:val="nil"/>
              <w:left w:val="single" w:sz="4" w:space="0" w:color="auto"/>
              <w:bottom w:val="single" w:sz="4" w:space="0" w:color="auto"/>
              <w:right w:val="single" w:sz="4" w:space="0" w:color="auto"/>
            </w:tcBorders>
            <w:shd w:val="clear" w:color="auto" w:fill="auto"/>
            <w:noWrap/>
            <w:vAlign w:val="bottom"/>
            <w:hideMark/>
          </w:tcPr>
          <w:p w:rsidR="00894ADF" w:rsidRPr="00BC53A0" w:rsidRDefault="00894ADF" w:rsidP="00894ADF">
            <w:pPr>
              <w:spacing w:after="0" w:line="240" w:lineRule="auto"/>
              <w:jc w:val="right"/>
              <w:rPr>
                <w:rFonts w:ascii="Arial" w:eastAsia="Times New Roman" w:hAnsi="Arial" w:cs="Arial"/>
                <w:sz w:val="14"/>
                <w:szCs w:val="14"/>
              </w:rPr>
            </w:pPr>
            <w:r w:rsidRPr="00BC53A0">
              <w:rPr>
                <w:rFonts w:ascii="Arial" w:eastAsia="Times New Roman" w:hAnsi="Arial" w:cs="Arial"/>
                <w:sz w:val="14"/>
                <w:szCs w:val="14"/>
              </w:rPr>
              <w:t>77</w:t>
            </w:r>
          </w:p>
        </w:tc>
        <w:tc>
          <w:tcPr>
            <w:tcW w:w="5616" w:type="dxa"/>
            <w:tcBorders>
              <w:top w:val="nil"/>
              <w:left w:val="nil"/>
              <w:bottom w:val="single" w:sz="4" w:space="0" w:color="auto"/>
              <w:right w:val="single" w:sz="4" w:space="0" w:color="auto"/>
            </w:tcBorders>
            <w:shd w:val="clear" w:color="auto" w:fill="auto"/>
            <w:noWrap/>
            <w:vAlign w:val="bottom"/>
            <w:hideMark/>
          </w:tcPr>
          <w:p w:rsidR="00894ADF" w:rsidRPr="00BC53A0" w:rsidRDefault="00894ADF" w:rsidP="00894ADF">
            <w:pPr>
              <w:spacing w:after="0" w:line="240" w:lineRule="auto"/>
              <w:jc w:val="both"/>
              <w:rPr>
                <w:rFonts w:ascii="Arial" w:eastAsia="Times New Roman" w:hAnsi="Arial" w:cs="Arial"/>
                <w:sz w:val="14"/>
                <w:szCs w:val="14"/>
              </w:rPr>
            </w:pPr>
            <w:r w:rsidRPr="00BC53A0">
              <w:rPr>
                <w:rFonts w:ascii="Arial" w:eastAsia="Times New Roman" w:hAnsi="Arial" w:cs="Arial"/>
                <w:sz w:val="14"/>
                <w:szCs w:val="14"/>
              </w:rPr>
              <w:t>PROV.  Y COLOC. PANEL VIDRIO TEMPLADO  INCOLORO E</w:t>
            </w:r>
            <w:proofErr w:type="gramStart"/>
            <w:r w:rsidRPr="00BC53A0">
              <w:rPr>
                <w:rFonts w:ascii="Arial" w:eastAsia="Times New Roman" w:hAnsi="Arial" w:cs="Arial"/>
                <w:sz w:val="14"/>
                <w:szCs w:val="14"/>
              </w:rPr>
              <w:t>:10MM</w:t>
            </w:r>
            <w:proofErr w:type="gramEnd"/>
            <w:r w:rsidRPr="00BC53A0">
              <w:rPr>
                <w:rFonts w:ascii="Arial" w:eastAsia="Times New Roman" w:hAnsi="Arial" w:cs="Arial"/>
                <w:sz w:val="14"/>
                <w:szCs w:val="14"/>
              </w:rPr>
              <w:t xml:space="preserve"> INC. ACC.  QUINC. Y - ADHESIVO ESMERILADO S/DISEÑO</w:t>
            </w:r>
          </w:p>
        </w:tc>
        <w:tc>
          <w:tcPr>
            <w:tcW w:w="567" w:type="dxa"/>
            <w:tcBorders>
              <w:top w:val="nil"/>
              <w:left w:val="nil"/>
              <w:bottom w:val="single" w:sz="4" w:space="0" w:color="auto"/>
              <w:right w:val="single" w:sz="4" w:space="0" w:color="auto"/>
            </w:tcBorders>
            <w:shd w:val="clear" w:color="auto" w:fill="auto"/>
            <w:noWrap/>
            <w:vAlign w:val="bottom"/>
            <w:hideMark/>
          </w:tcPr>
          <w:p w:rsidR="00894ADF" w:rsidRPr="00BC53A0" w:rsidRDefault="00894ADF" w:rsidP="00894ADF">
            <w:pPr>
              <w:spacing w:after="0" w:line="240" w:lineRule="auto"/>
              <w:rPr>
                <w:rFonts w:ascii="Arial" w:eastAsia="Times New Roman" w:hAnsi="Arial" w:cs="Arial"/>
                <w:sz w:val="14"/>
                <w:szCs w:val="14"/>
              </w:rPr>
            </w:pPr>
            <w:r w:rsidRPr="00BC53A0">
              <w:rPr>
                <w:rFonts w:ascii="Arial" w:eastAsia="Times New Roman" w:hAnsi="Arial" w:cs="Arial"/>
                <w:sz w:val="14"/>
                <w:szCs w:val="14"/>
              </w:rPr>
              <w:t>M2</w:t>
            </w:r>
          </w:p>
        </w:tc>
        <w:tc>
          <w:tcPr>
            <w:tcW w:w="1484" w:type="dxa"/>
            <w:vMerge/>
            <w:tcBorders>
              <w:left w:val="nil"/>
              <w:right w:val="single" w:sz="4" w:space="0" w:color="auto"/>
            </w:tcBorders>
            <w:shd w:val="clear" w:color="auto" w:fill="auto"/>
            <w:noWrap/>
            <w:vAlign w:val="bottom"/>
            <w:hideMark/>
          </w:tcPr>
          <w:p w:rsidR="00894ADF" w:rsidRPr="00BC53A0" w:rsidRDefault="00894ADF" w:rsidP="00894ADF">
            <w:pPr>
              <w:spacing w:after="0" w:line="240" w:lineRule="auto"/>
              <w:jc w:val="right"/>
              <w:rPr>
                <w:rFonts w:ascii="Arial" w:eastAsia="Times New Roman" w:hAnsi="Arial" w:cs="Arial"/>
                <w:sz w:val="14"/>
                <w:szCs w:val="14"/>
              </w:rPr>
            </w:pPr>
          </w:p>
        </w:tc>
        <w:tc>
          <w:tcPr>
            <w:tcW w:w="977" w:type="dxa"/>
            <w:tcBorders>
              <w:top w:val="nil"/>
              <w:left w:val="single" w:sz="4" w:space="0" w:color="auto"/>
              <w:bottom w:val="single" w:sz="4" w:space="0" w:color="auto"/>
              <w:right w:val="single" w:sz="4" w:space="0" w:color="auto"/>
            </w:tcBorders>
            <w:shd w:val="clear" w:color="auto" w:fill="auto"/>
            <w:noWrap/>
            <w:vAlign w:val="bottom"/>
          </w:tcPr>
          <w:p w:rsidR="00894ADF" w:rsidRDefault="00894ADF" w:rsidP="00894ADF">
            <w:pPr>
              <w:jc w:val="right"/>
              <w:rPr>
                <w:sz w:val="16"/>
                <w:szCs w:val="16"/>
              </w:rPr>
            </w:pPr>
            <w:r>
              <w:rPr>
                <w:sz w:val="16"/>
                <w:szCs w:val="16"/>
              </w:rPr>
              <w:t>1.154,78</w:t>
            </w:r>
          </w:p>
        </w:tc>
      </w:tr>
      <w:tr w:rsidR="00894ADF" w:rsidRPr="00BC53A0" w:rsidTr="007205DF">
        <w:trPr>
          <w:trHeight w:val="255"/>
        </w:trPr>
        <w:tc>
          <w:tcPr>
            <w:tcW w:w="475" w:type="dxa"/>
            <w:tcBorders>
              <w:top w:val="nil"/>
              <w:left w:val="single" w:sz="4" w:space="0" w:color="auto"/>
              <w:bottom w:val="single" w:sz="4" w:space="0" w:color="auto"/>
              <w:right w:val="single" w:sz="4" w:space="0" w:color="auto"/>
            </w:tcBorders>
            <w:shd w:val="clear" w:color="auto" w:fill="auto"/>
            <w:noWrap/>
            <w:vAlign w:val="bottom"/>
            <w:hideMark/>
          </w:tcPr>
          <w:p w:rsidR="00894ADF" w:rsidRPr="00BC53A0" w:rsidRDefault="00894ADF" w:rsidP="00894ADF">
            <w:pPr>
              <w:spacing w:after="0" w:line="240" w:lineRule="auto"/>
              <w:jc w:val="right"/>
              <w:rPr>
                <w:rFonts w:ascii="Arial" w:eastAsia="Times New Roman" w:hAnsi="Arial" w:cs="Arial"/>
                <w:sz w:val="14"/>
                <w:szCs w:val="14"/>
              </w:rPr>
            </w:pPr>
            <w:r w:rsidRPr="00BC53A0">
              <w:rPr>
                <w:rFonts w:ascii="Arial" w:eastAsia="Times New Roman" w:hAnsi="Arial" w:cs="Arial"/>
                <w:sz w:val="14"/>
                <w:szCs w:val="14"/>
              </w:rPr>
              <w:t>78</w:t>
            </w:r>
          </w:p>
        </w:tc>
        <w:tc>
          <w:tcPr>
            <w:tcW w:w="5616" w:type="dxa"/>
            <w:tcBorders>
              <w:top w:val="nil"/>
              <w:left w:val="nil"/>
              <w:bottom w:val="single" w:sz="4" w:space="0" w:color="auto"/>
              <w:right w:val="single" w:sz="4" w:space="0" w:color="auto"/>
            </w:tcBorders>
            <w:shd w:val="clear" w:color="auto" w:fill="auto"/>
            <w:noWrap/>
            <w:vAlign w:val="bottom"/>
            <w:hideMark/>
          </w:tcPr>
          <w:p w:rsidR="00894ADF" w:rsidRPr="00BC53A0" w:rsidRDefault="00894ADF" w:rsidP="00894ADF">
            <w:pPr>
              <w:spacing w:after="0" w:line="240" w:lineRule="auto"/>
              <w:jc w:val="both"/>
              <w:rPr>
                <w:rFonts w:ascii="Arial" w:eastAsia="Times New Roman" w:hAnsi="Arial" w:cs="Arial"/>
                <w:sz w:val="14"/>
                <w:szCs w:val="14"/>
              </w:rPr>
            </w:pPr>
            <w:proofErr w:type="gramStart"/>
            <w:r w:rsidRPr="00BC53A0">
              <w:rPr>
                <w:rFonts w:ascii="Arial" w:eastAsia="Times New Roman" w:hAnsi="Arial" w:cs="Arial"/>
                <w:sz w:val="14"/>
                <w:szCs w:val="14"/>
              </w:rPr>
              <w:t>PROV .</w:t>
            </w:r>
            <w:proofErr w:type="gramEnd"/>
            <w:r w:rsidRPr="00BC53A0">
              <w:rPr>
                <w:rFonts w:ascii="Arial" w:eastAsia="Times New Roman" w:hAnsi="Arial" w:cs="Arial"/>
                <w:sz w:val="14"/>
                <w:szCs w:val="14"/>
              </w:rPr>
              <w:t xml:space="preserve"> Y COLOC. PANEL PLEGABLE ACUSTICO  DE PVC</w:t>
            </w:r>
          </w:p>
        </w:tc>
        <w:tc>
          <w:tcPr>
            <w:tcW w:w="567" w:type="dxa"/>
            <w:tcBorders>
              <w:top w:val="nil"/>
              <w:left w:val="nil"/>
              <w:bottom w:val="single" w:sz="4" w:space="0" w:color="auto"/>
              <w:right w:val="single" w:sz="4" w:space="0" w:color="auto"/>
            </w:tcBorders>
            <w:shd w:val="clear" w:color="auto" w:fill="auto"/>
            <w:noWrap/>
            <w:vAlign w:val="bottom"/>
            <w:hideMark/>
          </w:tcPr>
          <w:p w:rsidR="00894ADF" w:rsidRPr="00BC53A0" w:rsidRDefault="00894ADF" w:rsidP="00894ADF">
            <w:pPr>
              <w:spacing w:after="0" w:line="240" w:lineRule="auto"/>
              <w:rPr>
                <w:rFonts w:ascii="Arial" w:eastAsia="Times New Roman" w:hAnsi="Arial" w:cs="Arial"/>
                <w:sz w:val="14"/>
                <w:szCs w:val="14"/>
              </w:rPr>
            </w:pPr>
            <w:r w:rsidRPr="00BC53A0">
              <w:rPr>
                <w:rFonts w:ascii="Arial" w:eastAsia="Times New Roman" w:hAnsi="Arial" w:cs="Arial"/>
                <w:sz w:val="14"/>
                <w:szCs w:val="14"/>
              </w:rPr>
              <w:t>M2</w:t>
            </w:r>
          </w:p>
        </w:tc>
        <w:tc>
          <w:tcPr>
            <w:tcW w:w="1484" w:type="dxa"/>
            <w:vMerge/>
            <w:tcBorders>
              <w:left w:val="nil"/>
              <w:right w:val="single" w:sz="4" w:space="0" w:color="auto"/>
            </w:tcBorders>
            <w:shd w:val="clear" w:color="auto" w:fill="auto"/>
            <w:noWrap/>
            <w:vAlign w:val="bottom"/>
            <w:hideMark/>
          </w:tcPr>
          <w:p w:rsidR="00894ADF" w:rsidRPr="00BC53A0" w:rsidRDefault="00894ADF" w:rsidP="00894ADF">
            <w:pPr>
              <w:spacing w:after="0" w:line="240" w:lineRule="auto"/>
              <w:jc w:val="right"/>
              <w:rPr>
                <w:rFonts w:ascii="Arial" w:eastAsia="Times New Roman" w:hAnsi="Arial" w:cs="Arial"/>
                <w:sz w:val="14"/>
                <w:szCs w:val="14"/>
              </w:rPr>
            </w:pPr>
          </w:p>
        </w:tc>
        <w:tc>
          <w:tcPr>
            <w:tcW w:w="977" w:type="dxa"/>
            <w:tcBorders>
              <w:top w:val="nil"/>
              <w:left w:val="single" w:sz="4" w:space="0" w:color="auto"/>
              <w:bottom w:val="single" w:sz="4" w:space="0" w:color="auto"/>
              <w:right w:val="single" w:sz="4" w:space="0" w:color="auto"/>
            </w:tcBorders>
            <w:shd w:val="clear" w:color="auto" w:fill="auto"/>
            <w:noWrap/>
            <w:vAlign w:val="bottom"/>
          </w:tcPr>
          <w:p w:rsidR="00894ADF" w:rsidRDefault="00894ADF" w:rsidP="00894ADF">
            <w:pPr>
              <w:jc w:val="right"/>
              <w:rPr>
                <w:sz w:val="16"/>
                <w:szCs w:val="16"/>
              </w:rPr>
            </w:pPr>
            <w:r>
              <w:rPr>
                <w:sz w:val="16"/>
                <w:szCs w:val="16"/>
              </w:rPr>
              <w:t>602,67</w:t>
            </w:r>
          </w:p>
        </w:tc>
      </w:tr>
      <w:tr w:rsidR="00894ADF" w:rsidRPr="00BC53A0" w:rsidTr="007205DF">
        <w:trPr>
          <w:trHeight w:val="255"/>
        </w:trPr>
        <w:tc>
          <w:tcPr>
            <w:tcW w:w="475" w:type="dxa"/>
            <w:tcBorders>
              <w:top w:val="nil"/>
              <w:left w:val="single" w:sz="4" w:space="0" w:color="auto"/>
              <w:bottom w:val="single" w:sz="4" w:space="0" w:color="auto"/>
              <w:right w:val="single" w:sz="4" w:space="0" w:color="auto"/>
            </w:tcBorders>
            <w:shd w:val="clear" w:color="auto" w:fill="auto"/>
            <w:noWrap/>
            <w:vAlign w:val="bottom"/>
            <w:hideMark/>
          </w:tcPr>
          <w:p w:rsidR="00894ADF" w:rsidRPr="00BC53A0" w:rsidRDefault="00894ADF" w:rsidP="00894ADF">
            <w:pPr>
              <w:spacing w:after="0" w:line="240" w:lineRule="auto"/>
              <w:jc w:val="right"/>
              <w:rPr>
                <w:rFonts w:ascii="Arial" w:eastAsia="Times New Roman" w:hAnsi="Arial" w:cs="Arial"/>
                <w:sz w:val="14"/>
                <w:szCs w:val="14"/>
              </w:rPr>
            </w:pPr>
            <w:r w:rsidRPr="00BC53A0">
              <w:rPr>
                <w:rFonts w:ascii="Arial" w:eastAsia="Times New Roman" w:hAnsi="Arial" w:cs="Arial"/>
                <w:sz w:val="14"/>
                <w:szCs w:val="14"/>
              </w:rPr>
              <w:t>79</w:t>
            </w:r>
          </w:p>
        </w:tc>
        <w:tc>
          <w:tcPr>
            <w:tcW w:w="5616" w:type="dxa"/>
            <w:tcBorders>
              <w:top w:val="nil"/>
              <w:left w:val="nil"/>
              <w:bottom w:val="single" w:sz="4" w:space="0" w:color="auto"/>
              <w:right w:val="single" w:sz="4" w:space="0" w:color="auto"/>
            </w:tcBorders>
            <w:shd w:val="clear" w:color="auto" w:fill="auto"/>
            <w:noWrap/>
            <w:vAlign w:val="bottom"/>
            <w:hideMark/>
          </w:tcPr>
          <w:p w:rsidR="00894ADF" w:rsidRPr="00BC53A0" w:rsidRDefault="00894ADF" w:rsidP="00894ADF">
            <w:pPr>
              <w:spacing w:after="0" w:line="240" w:lineRule="auto"/>
              <w:jc w:val="both"/>
              <w:rPr>
                <w:rFonts w:ascii="Arial" w:eastAsia="Times New Roman" w:hAnsi="Arial" w:cs="Arial"/>
                <w:sz w:val="14"/>
                <w:szCs w:val="14"/>
              </w:rPr>
            </w:pPr>
            <w:r w:rsidRPr="00BC53A0">
              <w:rPr>
                <w:rFonts w:ascii="Arial" w:eastAsia="Times New Roman" w:hAnsi="Arial" w:cs="Arial"/>
                <w:sz w:val="14"/>
                <w:szCs w:val="14"/>
              </w:rPr>
              <w:t xml:space="preserve"> PROV.  Y COLOC. PANEL FIBRA TEXTIL</w:t>
            </w:r>
          </w:p>
        </w:tc>
        <w:tc>
          <w:tcPr>
            <w:tcW w:w="567" w:type="dxa"/>
            <w:tcBorders>
              <w:top w:val="nil"/>
              <w:left w:val="nil"/>
              <w:bottom w:val="single" w:sz="4" w:space="0" w:color="auto"/>
              <w:right w:val="single" w:sz="4" w:space="0" w:color="auto"/>
            </w:tcBorders>
            <w:shd w:val="clear" w:color="auto" w:fill="auto"/>
            <w:noWrap/>
            <w:vAlign w:val="bottom"/>
            <w:hideMark/>
          </w:tcPr>
          <w:p w:rsidR="00894ADF" w:rsidRPr="00BC53A0" w:rsidRDefault="00894ADF" w:rsidP="00894ADF">
            <w:pPr>
              <w:spacing w:after="0" w:line="240" w:lineRule="auto"/>
              <w:rPr>
                <w:rFonts w:ascii="Arial" w:eastAsia="Times New Roman" w:hAnsi="Arial" w:cs="Arial"/>
                <w:sz w:val="14"/>
                <w:szCs w:val="14"/>
              </w:rPr>
            </w:pPr>
            <w:r w:rsidRPr="00BC53A0">
              <w:rPr>
                <w:rFonts w:ascii="Arial" w:eastAsia="Times New Roman" w:hAnsi="Arial" w:cs="Arial"/>
                <w:sz w:val="14"/>
                <w:szCs w:val="14"/>
              </w:rPr>
              <w:t>M2</w:t>
            </w:r>
          </w:p>
        </w:tc>
        <w:tc>
          <w:tcPr>
            <w:tcW w:w="1484" w:type="dxa"/>
            <w:vMerge/>
            <w:tcBorders>
              <w:left w:val="nil"/>
              <w:right w:val="single" w:sz="4" w:space="0" w:color="auto"/>
            </w:tcBorders>
            <w:shd w:val="clear" w:color="auto" w:fill="auto"/>
            <w:noWrap/>
            <w:vAlign w:val="bottom"/>
            <w:hideMark/>
          </w:tcPr>
          <w:p w:rsidR="00894ADF" w:rsidRPr="00BC53A0" w:rsidRDefault="00894ADF" w:rsidP="00894ADF">
            <w:pPr>
              <w:spacing w:after="0" w:line="240" w:lineRule="auto"/>
              <w:jc w:val="right"/>
              <w:rPr>
                <w:rFonts w:ascii="Arial" w:eastAsia="Times New Roman" w:hAnsi="Arial" w:cs="Arial"/>
                <w:sz w:val="14"/>
                <w:szCs w:val="14"/>
              </w:rPr>
            </w:pPr>
          </w:p>
        </w:tc>
        <w:tc>
          <w:tcPr>
            <w:tcW w:w="977" w:type="dxa"/>
            <w:tcBorders>
              <w:top w:val="nil"/>
              <w:left w:val="single" w:sz="4" w:space="0" w:color="auto"/>
              <w:bottom w:val="single" w:sz="4" w:space="0" w:color="auto"/>
              <w:right w:val="single" w:sz="4" w:space="0" w:color="auto"/>
            </w:tcBorders>
            <w:shd w:val="clear" w:color="auto" w:fill="auto"/>
            <w:noWrap/>
            <w:vAlign w:val="bottom"/>
          </w:tcPr>
          <w:p w:rsidR="00894ADF" w:rsidRDefault="00894ADF" w:rsidP="00894ADF">
            <w:pPr>
              <w:jc w:val="right"/>
              <w:rPr>
                <w:sz w:val="16"/>
                <w:szCs w:val="16"/>
              </w:rPr>
            </w:pPr>
            <w:r>
              <w:rPr>
                <w:sz w:val="16"/>
                <w:szCs w:val="16"/>
              </w:rPr>
              <w:t>228,98</w:t>
            </w:r>
          </w:p>
        </w:tc>
      </w:tr>
      <w:tr w:rsidR="00894ADF" w:rsidRPr="00BC53A0" w:rsidTr="007205DF">
        <w:trPr>
          <w:trHeight w:val="156"/>
        </w:trPr>
        <w:tc>
          <w:tcPr>
            <w:tcW w:w="475" w:type="dxa"/>
            <w:tcBorders>
              <w:top w:val="nil"/>
              <w:left w:val="single" w:sz="4" w:space="0" w:color="auto"/>
              <w:bottom w:val="single" w:sz="4" w:space="0" w:color="auto"/>
              <w:right w:val="single" w:sz="4" w:space="0" w:color="auto"/>
            </w:tcBorders>
            <w:shd w:val="clear" w:color="auto" w:fill="auto"/>
            <w:noWrap/>
            <w:vAlign w:val="bottom"/>
            <w:hideMark/>
          </w:tcPr>
          <w:p w:rsidR="00894ADF" w:rsidRPr="00BC53A0" w:rsidRDefault="00894ADF" w:rsidP="00894ADF">
            <w:pPr>
              <w:spacing w:after="0" w:line="240" w:lineRule="auto"/>
              <w:jc w:val="right"/>
              <w:rPr>
                <w:rFonts w:ascii="Arial" w:eastAsia="Times New Roman" w:hAnsi="Arial" w:cs="Arial"/>
                <w:sz w:val="14"/>
                <w:szCs w:val="14"/>
              </w:rPr>
            </w:pPr>
            <w:r w:rsidRPr="00BC53A0">
              <w:rPr>
                <w:rFonts w:ascii="Arial" w:eastAsia="Times New Roman" w:hAnsi="Arial" w:cs="Arial"/>
                <w:sz w:val="14"/>
                <w:szCs w:val="14"/>
              </w:rPr>
              <w:t>80</w:t>
            </w:r>
          </w:p>
        </w:tc>
        <w:tc>
          <w:tcPr>
            <w:tcW w:w="5616" w:type="dxa"/>
            <w:tcBorders>
              <w:top w:val="nil"/>
              <w:left w:val="nil"/>
              <w:bottom w:val="single" w:sz="4" w:space="0" w:color="auto"/>
              <w:right w:val="single" w:sz="4" w:space="0" w:color="auto"/>
            </w:tcBorders>
            <w:shd w:val="clear" w:color="auto" w:fill="auto"/>
            <w:noWrap/>
            <w:vAlign w:val="bottom"/>
            <w:hideMark/>
          </w:tcPr>
          <w:p w:rsidR="00894ADF" w:rsidRPr="00BC53A0" w:rsidRDefault="00894ADF" w:rsidP="00894ADF">
            <w:pPr>
              <w:spacing w:after="0" w:line="240" w:lineRule="auto"/>
              <w:jc w:val="both"/>
              <w:rPr>
                <w:rFonts w:ascii="Arial" w:eastAsia="Times New Roman" w:hAnsi="Arial" w:cs="Arial"/>
                <w:sz w:val="14"/>
                <w:szCs w:val="14"/>
              </w:rPr>
            </w:pPr>
            <w:r w:rsidRPr="00BC53A0">
              <w:rPr>
                <w:rFonts w:ascii="Arial" w:eastAsia="Times New Roman" w:hAnsi="Arial" w:cs="Arial"/>
                <w:sz w:val="14"/>
                <w:szCs w:val="14"/>
              </w:rPr>
              <w:t>PROV.  Y COLOC MUROS CARTON - YESO   DOBLE CARA  INC. EST MET. Y ACC.</w:t>
            </w:r>
          </w:p>
        </w:tc>
        <w:tc>
          <w:tcPr>
            <w:tcW w:w="567" w:type="dxa"/>
            <w:tcBorders>
              <w:top w:val="nil"/>
              <w:left w:val="nil"/>
              <w:bottom w:val="single" w:sz="4" w:space="0" w:color="auto"/>
              <w:right w:val="single" w:sz="4" w:space="0" w:color="auto"/>
            </w:tcBorders>
            <w:shd w:val="clear" w:color="auto" w:fill="auto"/>
            <w:noWrap/>
            <w:vAlign w:val="bottom"/>
            <w:hideMark/>
          </w:tcPr>
          <w:p w:rsidR="00894ADF" w:rsidRPr="00BC53A0" w:rsidRDefault="00894ADF" w:rsidP="00894ADF">
            <w:pPr>
              <w:spacing w:after="0" w:line="240" w:lineRule="auto"/>
              <w:rPr>
                <w:rFonts w:ascii="Arial" w:eastAsia="Times New Roman" w:hAnsi="Arial" w:cs="Arial"/>
                <w:sz w:val="14"/>
                <w:szCs w:val="14"/>
              </w:rPr>
            </w:pPr>
            <w:r w:rsidRPr="00BC53A0">
              <w:rPr>
                <w:rFonts w:ascii="Arial" w:eastAsia="Times New Roman" w:hAnsi="Arial" w:cs="Arial"/>
                <w:sz w:val="14"/>
                <w:szCs w:val="14"/>
              </w:rPr>
              <w:t>M2</w:t>
            </w:r>
          </w:p>
        </w:tc>
        <w:tc>
          <w:tcPr>
            <w:tcW w:w="1484" w:type="dxa"/>
            <w:vMerge/>
            <w:tcBorders>
              <w:left w:val="nil"/>
              <w:right w:val="single" w:sz="4" w:space="0" w:color="auto"/>
            </w:tcBorders>
            <w:shd w:val="clear" w:color="auto" w:fill="auto"/>
            <w:noWrap/>
            <w:vAlign w:val="bottom"/>
            <w:hideMark/>
          </w:tcPr>
          <w:p w:rsidR="00894ADF" w:rsidRPr="00BC53A0" w:rsidRDefault="00894ADF" w:rsidP="00894ADF">
            <w:pPr>
              <w:spacing w:after="0" w:line="240" w:lineRule="auto"/>
              <w:jc w:val="right"/>
              <w:rPr>
                <w:rFonts w:ascii="Arial" w:eastAsia="Times New Roman" w:hAnsi="Arial" w:cs="Arial"/>
                <w:sz w:val="14"/>
                <w:szCs w:val="14"/>
              </w:rPr>
            </w:pPr>
          </w:p>
        </w:tc>
        <w:tc>
          <w:tcPr>
            <w:tcW w:w="977" w:type="dxa"/>
            <w:tcBorders>
              <w:top w:val="nil"/>
              <w:left w:val="single" w:sz="4" w:space="0" w:color="auto"/>
              <w:bottom w:val="single" w:sz="4" w:space="0" w:color="auto"/>
              <w:right w:val="single" w:sz="4" w:space="0" w:color="auto"/>
            </w:tcBorders>
            <w:shd w:val="clear" w:color="auto" w:fill="auto"/>
            <w:noWrap/>
            <w:vAlign w:val="bottom"/>
          </w:tcPr>
          <w:p w:rsidR="00894ADF" w:rsidRDefault="00894ADF" w:rsidP="00894ADF">
            <w:pPr>
              <w:jc w:val="right"/>
              <w:rPr>
                <w:sz w:val="16"/>
                <w:szCs w:val="16"/>
              </w:rPr>
            </w:pPr>
            <w:r>
              <w:rPr>
                <w:sz w:val="16"/>
                <w:szCs w:val="16"/>
              </w:rPr>
              <w:t>311,44</w:t>
            </w:r>
          </w:p>
        </w:tc>
      </w:tr>
      <w:tr w:rsidR="00894ADF" w:rsidRPr="00BC53A0" w:rsidTr="007205DF">
        <w:trPr>
          <w:trHeight w:val="450"/>
        </w:trPr>
        <w:tc>
          <w:tcPr>
            <w:tcW w:w="475" w:type="dxa"/>
            <w:tcBorders>
              <w:top w:val="nil"/>
              <w:left w:val="single" w:sz="4" w:space="0" w:color="auto"/>
              <w:bottom w:val="single" w:sz="4" w:space="0" w:color="auto"/>
              <w:right w:val="single" w:sz="4" w:space="0" w:color="auto"/>
            </w:tcBorders>
            <w:shd w:val="clear" w:color="auto" w:fill="auto"/>
            <w:noWrap/>
            <w:vAlign w:val="bottom"/>
            <w:hideMark/>
          </w:tcPr>
          <w:p w:rsidR="00894ADF" w:rsidRPr="00BC53A0" w:rsidRDefault="00894ADF" w:rsidP="00894ADF">
            <w:pPr>
              <w:spacing w:after="0" w:line="240" w:lineRule="auto"/>
              <w:jc w:val="right"/>
              <w:rPr>
                <w:rFonts w:ascii="Arial" w:eastAsia="Times New Roman" w:hAnsi="Arial" w:cs="Arial"/>
                <w:sz w:val="14"/>
                <w:szCs w:val="14"/>
              </w:rPr>
            </w:pPr>
            <w:r w:rsidRPr="00BC53A0">
              <w:rPr>
                <w:rFonts w:ascii="Arial" w:eastAsia="Times New Roman" w:hAnsi="Arial" w:cs="Arial"/>
                <w:sz w:val="14"/>
                <w:szCs w:val="14"/>
              </w:rPr>
              <w:t>81</w:t>
            </w:r>
          </w:p>
        </w:tc>
        <w:tc>
          <w:tcPr>
            <w:tcW w:w="5616" w:type="dxa"/>
            <w:tcBorders>
              <w:top w:val="nil"/>
              <w:left w:val="nil"/>
              <w:bottom w:val="single" w:sz="4" w:space="0" w:color="auto"/>
              <w:right w:val="single" w:sz="4" w:space="0" w:color="auto"/>
            </w:tcBorders>
            <w:shd w:val="clear" w:color="auto" w:fill="auto"/>
            <w:noWrap/>
            <w:vAlign w:val="bottom"/>
            <w:hideMark/>
          </w:tcPr>
          <w:p w:rsidR="00894ADF" w:rsidRPr="00BC53A0" w:rsidRDefault="00894ADF" w:rsidP="00894ADF">
            <w:pPr>
              <w:spacing w:after="0" w:line="240" w:lineRule="auto"/>
              <w:jc w:val="both"/>
              <w:rPr>
                <w:rFonts w:ascii="Arial" w:eastAsia="Times New Roman" w:hAnsi="Arial" w:cs="Arial"/>
                <w:sz w:val="14"/>
                <w:szCs w:val="14"/>
              </w:rPr>
            </w:pPr>
            <w:r w:rsidRPr="00BC53A0">
              <w:rPr>
                <w:rFonts w:ascii="Arial" w:eastAsia="Times New Roman" w:hAnsi="Arial" w:cs="Arial"/>
                <w:sz w:val="14"/>
                <w:szCs w:val="14"/>
              </w:rPr>
              <w:t>PROV.  Y COLOC.  MUROS CARTON - YESO   DOBLE CARA AREAS HUMEDAS H= 12CM INC. EST MET.  Y  ACC.</w:t>
            </w:r>
          </w:p>
        </w:tc>
        <w:tc>
          <w:tcPr>
            <w:tcW w:w="567" w:type="dxa"/>
            <w:tcBorders>
              <w:top w:val="nil"/>
              <w:left w:val="nil"/>
              <w:bottom w:val="single" w:sz="4" w:space="0" w:color="auto"/>
              <w:right w:val="single" w:sz="4" w:space="0" w:color="auto"/>
            </w:tcBorders>
            <w:shd w:val="clear" w:color="auto" w:fill="auto"/>
            <w:noWrap/>
            <w:vAlign w:val="bottom"/>
            <w:hideMark/>
          </w:tcPr>
          <w:p w:rsidR="00894ADF" w:rsidRPr="00BC53A0" w:rsidRDefault="00894ADF" w:rsidP="00894ADF">
            <w:pPr>
              <w:spacing w:after="0" w:line="240" w:lineRule="auto"/>
              <w:rPr>
                <w:rFonts w:ascii="Arial" w:eastAsia="Times New Roman" w:hAnsi="Arial" w:cs="Arial"/>
                <w:sz w:val="14"/>
                <w:szCs w:val="14"/>
              </w:rPr>
            </w:pPr>
            <w:r w:rsidRPr="00BC53A0">
              <w:rPr>
                <w:rFonts w:ascii="Arial" w:eastAsia="Times New Roman" w:hAnsi="Arial" w:cs="Arial"/>
                <w:sz w:val="14"/>
                <w:szCs w:val="14"/>
              </w:rPr>
              <w:t>M2</w:t>
            </w:r>
          </w:p>
        </w:tc>
        <w:tc>
          <w:tcPr>
            <w:tcW w:w="1484" w:type="dxa"/>
            <w:vMerge/>
            <w:tcBorders>
              <w:left w:val="nil"/>
              <w:right w:val="single" w:sz="4" w:space="0" w:color="auto"/>
            </w:tcBorders>
            <w:shd w:val="clear" w:color="auto" w:fill="auto"/>
            <w:noWrap/>
            <w:vAlign w:val="bottom"/>
            <w:hideMark/>
          </w:tcPr>
          <w:p w:rsidR="00894ADF" w:rsidRPr="00BC53A0" w:rsidRDefault="00894ADF" w:rsidP="00894ADF">
            <w:pPr>
              <w:spacing w:after="0" w:line="240" w:lineRule="auto"/>
              <w:jc w:val="right"/>
              <w:rPr>
                <w:rFonts w:ascii="Arial" w:eastAsia="Times New Roman" w:hAnsi="Arial" w:cs="Arial"/>
                <w:sz w:val="14"/>
                <w:szCs w:val="14"/>
              </w:rPr>
            </w:pPr>
          </w:p>
        </w:tc>
        <w:tc>
          <w:tcPr>
            <w:tcW w:w="977" w:type="dxa"/>
            <w:tcBorders>
              <w:top w:val="nil"/>
              <w:left w:val="single" w:sz="4" w:space="0" w:color="auto"/>
              <w:bottom w:val="single" w:sz="4" w:space="0" w:color="auto"/>
              <w:right w:val="single" w:sz="4" w:space="0" w:color="auto"/>
            </w:tcBorders>
            <w:shd w:val="clear" w:color="auto" w:fill="auto"/>
            <w:noWrap/>
            <w:vAlign w:val="bottom"/>
          </w:tcPr>
          <w:p w:rsidR="00894ADF" w:rsidRDefault="00894ADF" w:rsidP="00894ADF">
            <w:pPr>
              <w:jc w:val="right"/>
              <w:rPr>
                <w:sz w:val="16"/>
                <w:szCs w:val="16"/>
              </w:rPr>
            </w:pPr>
            <w:r>
              <w:rPr>
                <w:sz w:val="16"/>
                <w:szCs w:val="16"/>
              </w:rPr>
              <w:t>432,42</w:t>
            </w:r>
          </w:p>
        </w:tc>
      </w:tr>
      <w:tr w:rsidR="00894ADF" w:rsidRPr="00BC53A0" w:rsidTr="007205DF">
        <w:trPr>
          <w:trHeight w:val="450"/>
        </w:trPr>
        <w:tc>
          <w:tcPr>
            <w:tcW w:w="475" w:type="dxa"/>
            <w:tcBorders>
              <w:top w:val="nil"/>
              <w:left w:val="single" w:sz="4" w:space="0" w:color="auto"/>
              <w:bottom w:val="single" w:sz="4" w:space="0" w:color="auto"/>
              <w:right w:val="single" w:sz="4" w:space="0" w:color="auto"/>
            </w:tcBorders>
            <w:shd w:val="clear" w:color="auto" w:fill="auto"/>
            <w:noWrap/>
            <w:vAlign w:val="bottom"/>
            <w:hideMark/>
          </w:tcPr>
          <w:p w:rsidR="00894ADF" w:rsidRPr="00BC53A0" w:rsidRDefault="00894ADF" w:rsidP="00894ADF">
            <w:pPr>
              <w:spacing w:after="0" w:line="240" w:lineRule="auto"/>
              <w:jc w:val="right"/>
              <w:rPr>
                <w:rFonts w:ascii="Arial" w:eastAsia="Times New Roman" w:hAnsi="Arial" w:cs="Arial"/>
                <w:sz w:val="14"/>
                <w:szCs w:val="14"/>
              </w:rPr>
            </w:pPr>
            <w:r w:rsidRPr="00BC53A0">
              <w:rPr>
                <w:rFonts w:ascii="Arial" w:eastAsia="Times New Roman" w:hAnsi="Arial" w:cs="Arial"/>
                <w:sz w:val="14"/>
                <w:szCs w:val="14"/>
              </w:rPr>
              <w:t>82</w:t>
            </w:r>
          </w:p>
        </w:tc>
        <w:tc>
          <w:tcPr>
            <w:tcW w:w="5616" w:type="dxa"/>
            <w:tcBorders>
              <w:top w:val="nil"/>
              <w:left w:val="nil"/>
              <w:bottom w:val="single" w:sz="4" w:space="0" w:color="auto"/>
              <w:right w:val="single" w:sz="4" w:space="0" w:color="auto"/>
            </w:tcBorders>
            <w:shd w:val="clear" w:color="auto" w:fill="auto"/>
            <w:noWrap/>
            <w:vAlign w:val="bottom"/>
            <w:hideMark/>
          </w:tcPr>
          <w:p w:rsidR="00894ADF" w:rsidRPr="00BC53A0" w:rsidRDefault="00894ADF" w:rsidP="00894ADF">
            <w:pPr>
              <w:spacing w:after="0" w:line="240" w:lineRule="auto"/>
              <w:jc w:val="both"/>
              <w:rPr>
                <w:rFonts w:ascii="Arial" w:eastAsia="Times New Roman" w:hAnsi="Arial" w:cs="Arial"/>
                <w:sz w:val="14"/>
                <w:szCs w:val="14"/>
              </w:rPr>
            </w:pPr>
            <w:r w:rsidRPr="00BC53A0">
              <w:rPr>
                <w:rFonts w:ascii="Arial" w:eastAsia="Times New Roman" w:hAnsi="Arial" w:cs="Arial"/>
                <w:sz w:val="14"/>
                <w:szCs w:val="14"/>
              </w:rPr>
              <w:t>PROV.  Y COLOC. MUROS CARTON - YESO  DOBLE CARA   AREAS  ANTIFUEGO H= 12CM INC. EST MET. Y ACC.</w:t>
            </w:r>
          </w:p>
        </w:tc>
        <w:tc>
          <w:tcPr>
            <w:tcW w:w="567" w:type="dxa"/>
            <w:tcBorders>
              <w:top w:val="nil"/>
              <w:left w:val="nil"/>
              <w:bottom w:val="single" w:sz="4" w:space="0" w:color="auto"/>
              <w:right w:val="single" w:sz="4" w:space="0" w:color="auto"/>
            </w:tcBorders>
            <w:shd w:val="clear" w:color="auto" w:fill="auto"/>
            <w:noWrap/>
            <w:vAlign w:val="bottom"/>
            <w:hideMark/>
          </w:tcPr>
          <w:p w:rsidR="00894ADF" w:rsidRPr="00BC53A0" w:rsidRDefault="00894ADF" w:rsidP="00894ADF">
            <w:pPr>
              <w:spacing w:after="0" w:line="240" w:lineRule="auto"/>
              <w:rPr>
                <w:rFonts w:ascii="Arial" w:eastAsia="Times New Roman" w:hAnsi="Arial" w:cs="Arial"/>
                <w:sz w:val="14"/>
                <w:szCs w:val="14"/>
              </w:rPr>
            </w:pPr>
            <w:r w:rsidRPr="00BC53A0">
              <w:rPr>
                <w:rFonts w:ascii="Arial" w:eastAsia="Times New Roman" w:hAnsi="Arial" w:cs="Arial"/>
                <w:sz w:val="14"/>
                <w:szCs w:val="14"/>
              </w:rPr>
              <w:t>M2</w:t>
            </w:r>
          </w:p>
        </w:tc>
        <w:tc>
          <w:tcPr>
            <w:tcW w:w="1484" w:type="dxa"/>
            <w:vMerge/>
            <w:tcBorders>
              <w:left w:val="nil"/>
              <w:right w:val="single" w:sz="4" w:space="0" w:color="auto"/>
            </w:tcBorders>
            <w:shd w:val="clear" w:color="auto" w:fill="auto"/>
            <w:noWrap/>
            <w:vAlign w:val="bottom"/>
            <w:hideMark/>
          </w:tcPr>
          <w:p w:rsidR="00894ADF" w:rsidRPr="00BC53A0" w:rsidRDefault="00894ADF" w:rsidP="00894ADF">
            <w:pPr>
              <w:spacing w:after="0" w:line="240" w:lineRule="auto"/>
              <w:jc w:val="right"/>
              <w:rPr>
                <w:rFonts w:ascii="Arial" w:eastAsia="Times New Roman" w:hAnsi="Arial" w:cs="Arial"/>
                <w:sz w:val="14"/>
                <w:szCs w:val="14"/>
              </w:rPr>
            </w:pPr>
          </w:p>
        </w:tc>
        <w:tc>
          <w:tcPr>
            <w:tcW w:w="977" w:type="dxa"/>
            <w:tcBorders>
              <w:top w:val="nil"/>
              <w:left w:val="single" w:sz="4" w:space="0" w:color="auto"/>
              <w:bottom w:val="single" w:sz="4" w:space="0" w:color="auto"/>
              <w:right w:val="single" w:sz="4" w:space="0" w:color="auto"/>
            </w:tcBorders>
            <w:shd w:val="clear" w:color="auto" w:fill="auto"/>
            <w:noWrap/>
            <w:vAlign w:val="bottom"/>
          </w:tcPr>
          <w:p w:rsidR="00894ADF" w:rsidRDefault="00894ADF" w:rsidP="00894ADF">
            <w:pPr>
              <w:jc w:val="right"/>
              <w:rPr>
                <w:sz w:val="16"/>
                <w:szCs w:val="16"/>
              </w:rPr>
            </w:pPr>
            <w:r>
              <w:rPr>
                <w:sz w:val="16"/>
                <w:szCs w:val="16"/>
              </w:rPr>
              <w:t>292,49</w:t>
            </w:r>
          </w:p>
        </w:tc>
      </w:tr>
      <w:tr w:rsidR="00894ADF" w:rsidRPr="00BC53A0" w:rsidTr="007205DF">
        <w:trPr>
          <w:trHeight w:val="252"/>
        </w:trPr>
        <w:tc>
          <w:tcPr>
            <w:tcW w:w="475" w:type="dxa"/>
            <w:tcBorders>
              <w:top w:val="nil"/>
              <w:left w:val="single" w:sz="4" w:space="0" w:color="auto"/>
              <w:bottom w:val="single" w:sz="4" w:space="0" w:color="auto"/>
              <w:right w:val="single" w:sz="4" w:space="0" w:color="auto"/>
            </w:tcBorders>
            <w:shd w:val="clear" w:color="auto" w:fill="auto"/>
            <w:noWrap/>
            <w:vAlign w:val="bottom"/>
            <w:hideMark/>
          </w:tcPr>
          <w:p w:rsidR="00894ADF" w:rsidRPr="00BC53A0" w:rsidRDefault="00894ADF" w:rsidP="00894ADF">
            <w:pPr>
              <w:spacing w:after="0" w:line="240" w:lineRule="auto"/>
              <w:jc w:val="right"/>
              <w:rPr>
                <w:rFonts w:ascii="Arial" w:eastAsia="Times New Roman" w:hAnsi="Arial" w:cs="Arial"/>
                <w:sz w:val="14"/>
                <w:szCs w:val="14"/>
              </w:rPr>
            </w:pPr>
            <w:r w:rsidRPr="00BC53A0">
              <w:rPr>
                <w:rFonts w:ascii="Arial" w:eastAsia="Times New Roman" w:hAnsi="Arial" w:cs="Arial"/>
                <w:sz w:val="14"/>
                <w:szCs w:val="14"/>
              </w:rPr>
              <w:t>83</w:t>
            </w:r>
          </w:p>
        </w:tc>
        <w:tc>
          <w:tcPr>
            <w:tcW w:w="5616" w:type="dxa"/>
            <w:tcBorders>
              <w:top w:val="nil"/>
              <w:left w:val="nil"/>
              <w:bottom w:val="single" w:sz="4" w:space="0" w:color="auto"/>
              <w:right w:val="single" w:sz="4" w:space="0" w:color="auto"/>
            </w:tcBorders>
            <w:shd w:val="clear" w:color="auto" w:fill="auto"/>
            <w:noWrap/>
            <w:vAlign w:val="bottom"/>
            <w:hideMark/>
          </w:tcPr>
          <w:p w:rsidR="00894ADF" w:rsidRPr="00BC53A0" w:rsidRDefault="00894ADF" w:rsidP="00894ADF">
            <w:pPr>
              <w:spacing w:after="0" w:line="240" w:lineRule="auto"/>
              <w:jc w:val="both"/>
              <w:rPr>
                <w:rFonts w:ascii="Arial" w:eastAsia="Times New Roman" w:hAnsi="Arial" w:cs="Arial"/>
                <w:sz w:val="14"/>
                <w:szCs w:val="14"/>
              </w:rPr>
            </w:pPr>
            <w:r w:rsidRPr="00BC53A0">
              <w:rPr>
                <w:rFonts w:ascii="Arial" w:eastAsia="Times New Roman" w:hAnsi="Arial" w:cs="Arial"/>
                <w:sz w:val="14"/>
                <w:szCs w:val="14"/>
              </w:rPr>
              <w:t>PROV. Y COLOC. PANELES DE MELAMINA E=15MM  INC.EST. MET. Y ACC.</w:t>
            </w:r>
          </w:p>
        </w:tc>
        <w:tc>
          <w:tcPr>
            <w:tcW w:w="567" w:type="dxa"/>
            <w:tcBorders>
              <w:top w:val="nil"/>
              <w:left w:val="nil"/>
              <w:bottom w:val="single" w:sz="4" w:space="0" w:color="auto"/>
              <w:right w:val="single" w:sz="4" w:space="0" w:color="auto"/>
            </w:tcBorders>
            <w:shd w:val="clear" w:color="auto" w:fill="auto"/>
            <w:noWrap/>
            <w:vAlign w:val="bottom"/>
            <w:hideMark/>
          </w:tcPr>
          <w:p w:rsidR="00894ADF" w:rsidRPr="00BC53A0" w:rsidRDefault="00894ADF" w:rsidP="00894ADF">
            <w:pPr>
              <w:spacing w:after="0" w:line="240" w:lineRule="auto"/>
              <w:rPr>
                <w:rFonts w:ascii="Arial" w:eastAsia="Times New Roman" w:hAnsi="Arial" w:cs="Arial"/>
                <w:sz w:val="14"/>
                <w:szCs w:val="14"/>
              </w:rPr>
            </w:pPr>
            <w:r w:rsidRPr="00BC53A0">
              <w:rPr>
                <w:rFonts w:ascii="Arial" w:eastAsia="Times New Roman" w:hAnsi="Arial" w:cs="Arial"/>
                <w:sz w:val="14"/>
                <w:szCs w:val="14"/>
              </w:rPr>
              <w:t>M2</w:t>
            </w:r>
          </w:p>
        </w:tc>
        <w:tc>
          <w:tcPr>
            <w:tcW w:w="1484" w:type="dxa"/>
            <w:vMerge/>
            <w:tcBorders>
              <w:left w:val="nil"/>
              <w:right w:val="single" w:sz="4" w:space="0" w:color="auto"/>
            </w:tcBorders>
            <w:shd w:val="clear" w:color="auto" w:fill="auto"/>
            <w:noWrap/>
            <w:vAlign w:val="bottom"/>
            <w:hideMark/>
          </w:tcPr>
          <w:p w:rsidR="00894ADF" w:rsidRPr="00BC53A0" w:rsidRDefault="00894ADF" w:rsidP="00894ADF">
            <w:pPr>
              <w:spacing w:after="0" w:line="240" w:lineRule="auto"/>
              <w:jc w:val="right"/>
              <w:rPr>
                <w:rFonts w:ascii="Arial" w:eastAsia="Times New Roman" w:hAnsi="Arial" w:cs="Arial"/>
                <w:sz w:val="14"/>
                <w:szCs w:val="14"/>
              </w:rPr>
            </w:pPr>
          </w:p>
        </w:tc>
        <w:tc>
          <w:tcPr>
            <w:tcW w:w="977" w:type="dxa"/>
            <w:tcBorders>
              <w:top w:val="nil"/>
              <w:left w:val="single" w:sz="4" w:space="0" w:color="auto"/>
              <w:bottom w:val="single" w:sz="4" w:space="0" w:color="auto"/>
              <w:right w:val="single" w:sz="4" w:space="0" w:color="auto"/>
            </w:tcBorders>
            <w:shd w:val="clear" w:color="auto" w:fill="auto"/>
            <w:noWrap/>
            <w:vAlign w:val="bottom"/>
          </w:tcPr>
          <w:p w:rsidR="00894ADF" w:rsidRDefault="00894ADF" w:rsidP="00894ADF">
            <w:pPr>
              <w:jc w:val="right"/>
              <w:rPr>
                <w:sz w:val="16"/>
                <w:szCs w:val="16"/>
              </w:rPr>
            </w:pPr>
            <w:r>
              <w:rPr>
                <w:sz w:val="16"/>
                <w:szCs w:val="16"/>
              </w:rPr>
              <w:t>251,13</w:t>
            </w:r>
          </w:p>
        </w:tc>
      </w:tr>
      <w:tr w:rsidR="00894ADF" w:rsidRPr="00BC53A0" w:rsidTr="007205DF">
        <w:trPr>
          <w:trHeight w:val="255"/>
        </w:trPr>
        <w:tc>
          <w:tcPr>
            <w:tcW w:w="475" w:type="dxa"/>
            <w:tcBorders>
              <w:top w:val="nil"/>
              <w:left w:val="single" w:sz="4" w:space="0" w:color="auto"/>
              <w:bottom w:val="single" w:sz="4" w:space="0" w:color="auto"/>
              <w:right w:val="single" w:sz="4" w:space="0" w:color="auto"/>
            </w:tcBorders>
            <w:shd w:val="clear" w:color="auto" w:fill="auto"/>
            <w:noWrap/>
            <w:vAlign w:val="bottom"/>
            <w:hideMark/>
          </w:tcPr>
          <w:p w:rsidR="00894ADF" w:rsidRPr="00BC53A0" w:rsidRDefault="00894ADF" w:rsidP="00894ADF">
            <w:pPr>
              <w:spacing w:after="0" w:line="240" w:lineRule="auto"/>
              <w:jc w:val="right"/>
              <w:rPr>
                <w:rFonts w:ascii="Arial" w:eastAsia="Times New Roman" w:hAnsi="Arial" w:cs="Arial"/>
                <w:sz w:val="14"/>
                <w:szCs w:val="14"/>
              </w:rPr>
            </w:pPr>
            <w:r w:rsidRPr="00BC53A0">
              <w:rPr>
                <w:rFonts w:ascii="Arial" w:eastAsia="Times New Roman" w:hAnsi="Arial" w:cs="Arial"/>
                <w:sz w:val="14"/>
                <w:szCs w:val="14"/>
              </w:rPr>
              <w:t>84</w:t>
            </w:r>
          </w:p>
        </w:tc>
        <w:tc>
          <w:tcPr>
            <w:tcW w:w="5616" w:type="dxa"/>
            <w:tcBorders>
              <w:top w:val="nil"/>
              <w:left w:val="nil"/>
              <w:bottom w:val="single" w:sz="4" w:space="0" w:color="auto"/>
              <w:right w:val="single" w:sz="4" w:space="0" w:color="auto"/>
            </w:tcBorders>
            <w:shd w:val="clear" w:color="auto" w:fill="auto"/>
            <w:noWrap/>
            <w:vAlign w:val="bottom"/>
            <w:hideMark/>
          </w:tcPr>
          <w:p w:rsidR="00894ADF" w:rsidRPr="00BC53A0" w:rsidRDefault="00894ADF" w:rsidP="00894ADF">
            <w:pPr>
              <w:spacing w:after="0" w:line="240" w:lineRule="auto"/>
              <w:jc w:val="both"/>
              <w:rPr>
                <w:rFonts w:ascii="Arial" w:eastAsia="Times New Roman" w:hAnsi="Arial" w:cs="Arial"/>
                <w:sz w:val="14"/>
                <w:szCs w:val="14"/>
              </w:rPr>
            </w:pPr>
            <w:r w:rsidRPr="00BC53A0">
              <w:rPr>
                <w:rFonts w:ascii="Arial" w:eastAsia="Times New Roman" w:hAnsi="Arial" w:cs="Arial"/>
                <w:sz w:val="14"/>
                <w:szCs w:val="14"/>
              </w:rPr>
              <w:t>PISO DE CEMENTO ACABADO ESTRIADO PARA RAMPAS</w:t>
            </w:r>
          </w:p>
        </w:tc>
        <w:tc>
          <w:tcPr>
            <w:tcW w:w="567" w:type="dxa"/>
            <w:tcBorders>
              <w:top w:val="nil"/>
              <w:left w:val="nil"/>
              <w:bottom w:val="single" w:sz="4" w:space="0" w:color="auto"/>
              <w:right w:val="single" w:sz="4" w:space="0" w:color="auto"/>
            </w:tcBorders>
            <w:shd w:val="clear" w:color="auto" w:fill="auto"/>
            <w:noWrap/>
            <w:vAlign w:val="bottom"/>
            <w:hideMark/>
          </w:tcPr>
          <w:p w:rsidR="00894ADF" w:rsidRPr="00BC53A0" w:rsidRDefault="00894ADF" w:rsidP="00894ADF">
            <w:pPr>
              <w:spacing w:after="0" w:line="240" w:lineRule="auto"/>
              <w:rPr>
                <w:rFonts w:ascii="Arial" w:eastAsia="Times New Roman" w:hAnsi="Arial" w:cs="Arial"/>
                <w:sz w:val="14"/>
                <w:szCs w:val="14"/>
              </w:rPr>
            </w:pPr>
            <w:r w:rsidRPr="00BC53A0">
              <w:rPr>
                <w:rFonts w:ascii="Arial" w:eastAsia="Times New Roman" w:hAnsi="Arial" w:cs="Arial"/>
                <w:sz w:val="14"/>
                <w:szCs w:val="14"/>
              </w:rPr>
              <w:t>M2</w:t>
            </w:r>
          </w:p>
        </w:tc>
        <w:tc>
          <w:tcPr>
            <w:tcW w:w="1484" w:type="dxa"/>
            <w:vMerge/>
            <w:tcBorders>
              <w:left w:val="nil"/>
              <w:right w:val="single" w:sz="4" w:space="0" w:color="auto"/>
            </w:tcBorders>
            <w:shd w:val="clear" w:color="auto" w:fill="auto"/>
            <w:noWrap/>
            <w:vAlign w:val="bottom"/>
            <w:hideMark/>
          </w:tcPr>
          <w:p w:rsidR="00894ADF" w:rsidRPr="00BC53A0" w:rsidRDefault="00894ADF" w:rsidP="00894ADF">
            <w:pPr>
              <w:spacing w:after="0" w:line="240" w:lineRule="auto"/>
              <w:jc w:val="right"/>
              <w:rPr>
                <w:rFonts w:ascii="Arial" w:eastAsia="Times New Roman" w:hAnsi="Arial" w:cs="Arial"/>
                <w:sz w:val="14"/>
                <w:szCs w:val="14"/>
              </w:rPr>
            </w:pPr>
          </w:p>
        </w:tc>
        <w:tc>
          <w:tcPr>
            <w:tcW w:w="977" w:type="dxa"/>
            <w:tcBorders>
              <w:top w:val="nil"/>
              <w:left w:val="single" w:sz="4" w:space="0" w:color="auto"/>
              <w:bottom w:val="single" w:sz="4" w:space="0" w:color="auto"/>
              <w:right w:val="single" w:sz="4" w:space="0" w:color="auto"/>
            </w:tcBorders>
            <w:shd w:val="clear" w:color="auto" w:fill="auto"/>
            <w:noWrap/>
            <w:vAlign w:val="bottom"/>
          </w:tcPr>
          <w:p w:rsidR="00894ADF" w:rsidRDefault="00894ADF" w:rsidP="00894ADF">
            <w:pPr>
              <w:jc w:val="right"/>
              <w:rPr>
                <w:sz w:val="16"/>
                <w:szCs w:val="16"/>
              </w:rPr>
            </w:pPr>
            <w:r>
              <w:rPr>
                <w:sz w:val="16"/>
                <w:szCs w:val="16"/>
              </w:rPr>
              <w:t>163,11</w:t>
            </w:r>
          </w:p>
        </w:tc>
      </w:tr>
      <w:tr w:rsidR="00894ADF" w:rsidRPr="00BC53A0" w:rsidTr="007205DF">
        <w:trPr>
          <w:trHeight w:val="234"/>
        </w:trPr>
        <w:tc>
          <w:tcPr>
            <w:tcW w:w="475" w:type="dxa"/>
            <w:tcBorders>
              <w:top w:val="nil"/>
              <w:left w:val="single" w:sz="4" w:space="0" w:color="auto"/>
              <w:bottom w:val="single" w:sz="4" w:space="0" w:color="auto"/>
              <w:right w:val="single" w:sz="4" w:space="0" w:color="auto"/>
            </w:tcBorders>
            <w:shd w:val="clear" w:color="auto" w:fill="auto"/>
            <w:noWrap/>
            <w:vAlign w:val="bottom"/>
            <w:hideMark/>
          </w:tcPr>
          <w:p w:rsidR="00894ADF" w:rsidRPr="00BC53A0" w:rsidRDefault="00894ADF" w:rsidP="00894ADF">
            <w:pPr>
              <w:spacing w:after="0" w:line="240" w:lineRule="auto"/>
              <w:jc w:val="right"/>
              <w:rPr>
                <w:rFonts w:ascii="Arial" w:eastAsia="Times New Roman" w:hAnsi="Arial" w:cs="Arial"/>
                <w:sz w:val="14"/>
                <w:szCs w:val="14"/>
              </w:rPr>
            </w:pPr>
            <w:r w:rsidRPr="00BC53A0">
              <w:rPr>
                <w:rFonts w:ascii="Arial" w:eastAsia="Times New Roman" w:hAnsi="Arial" w:cs="Arial"/>
                <w:sz w:val="14"/>
                <w:szCs w:val="14"/>
              </w:rPr>
              <w:t>85</w:t>
            </w:r>
          </w:p>
        </w:tc>
        <w:tc>
          <w:tcPr>
            <w:tcW w:w="5616" w:type="dxa"/>
            <w:tcBorders>
              <w:top w:val="nil"/>
              <w:left w:val="nil"/>
              <w:bottom w:val="single" w:sz="4" w:space="0" w:color="auto"/>
              <w:right w:val="single" w:sz="4" w:space="0" w:color="auto"/>
            </w:tcBorders>
            <w:shd w:val="clear" w:color="auto" w:fill="auto"/>
            <w:noWrap/>
            <w:vAlign w:val="bottom"/>
            <w:hideMark/>
          </w:tcPr>
          <w:p w:rsidR="00894ADF" w:rsidRPr="00BC53A0" w:rsidRDefault="00894ADF" w:rsidP="00894ADF">
            <w:pPr>
              <w:spacing w:after="0" w:line="240" w:lineRule="auto"/>
              <w:jc w:val="both"/>
              <w:rPr>
                <w:rFonts w:ascii="Arial" w:eastAsia="Times New Roman" w:hAnsi="Arial" w:cs="Arial"/>
                <w:sz w:val="14"/>
                <w:szCs w:val="14"/>
              </w:rPr>
            </w:pPr>
            <w:r w:rsidRPr="00BC53A0">
              <w:rPr>
                <w:rFonts w:ascii="Arial" w:eastAsia="Times New Roman" w:hAnsi="Arial" w:cs="Arial"/>
                <w:sz w:val="14"/>
                <w:szCs w:val="14"/>
              </w:rPr>
              <w:t>PISO DE BALDOZAS MICROPERFORADAS DE 600*600MM P/ VENTILACION RACKS</w:t>
            </w:r>
          </w:p>
        </w:tc>
        <w:tc>
          <w:tcPr>
            <w:tcW w:w="567" w:type="dxa"/>
            <w:tcBorders>
              <w:top w:val="nil"/>
              <w:left w:val="nil"/>
              <w:bottom w:val="single" w:sz="4" w:space="0" w:color="auto"/>
              <w:right w:val="single" w:sz="4" w:space="0" w:color="auto"/>
            </w:tcBorders>
            <w:shd w:val="clear" w:color="auto" w:fill="auto"/>
            <w:noWrap/>
            <w:vAlign w:val="bottom"/>
            <w:hideMark/>
          </w:tcPr>
          <w:p w:rsidR="00894ADF" w:rsidRPr="00BC53A0" w:rsidRDefault="00894ADF" w:rsidP="00894ADF">
            <w:pPr>
              <w:spacing w:after="0" w:line="240" w:lineRule="auto"/>
              <w:rPr>
                <w:rFonts w:ascii="Arial" w:eastAsia="Times New Roman" w:hAnsi="Arial" w:cs="Arial"/>
                <w:sz w:val="14"/>
                <w:szCs w:val="14"/>
              </w:rPr>
            </w:pPr>
            <w:r w:rsidRPr="00BC53A0">
              <w:rPr>
                <w:rFonts w:ascii="Arial" w:eastAsia="Times New Roman" w:hAnsi="Arial" w:cs="Arial"/>
                <w:sz w:val="14"/>
                <w:szCs w:val="14"/>
              </w:rPr>
              <w:t>PZA</w:t>
            </w:r>
          </w:p>
        </w:tc>
        <w:tc>
          <w:tcPr>
            <w:tcW w:w="1484" w:type="dxa"/>
            <w:vMerge/>
            <w:tcBorders>
              <w:left w:val="nil"/>
              <w:right w:val="single" w:sz="4" w:space="0" w:color="auto"/>
            </w:tcBorders>
            <w:shd w:val="clear" w:color="auto" w:fill="auto"/>
            <w:noWrap/>
            <w:vAlign w:val="bottom"/>
            <w:hideMark/>
          </w:tcPr>
          <w:p w:rsidR="00894ADF" w:rsidRPr="00BC53A0" w:rsidRDefault="00894ADF" w:rsidP="00894ADF">
            <w:pPr>
              <w:spacing w:after="0" w:line="240" w:lineRule="auto"/>
              <w:jc w:val="right"/>
              <w:rPr>
                <w:rFonts w:ascii="Arial" w:eastAsia="Times New Roman" w:hAnsi="Arial" w:cs="Arial"/>
                <w:sz w:val="14"/>
                <w:szCs w:val="14"/>
              </w:rPr>
            </w:pPr>
          </w:p>
        </w:tc>
        <w:tc>
          <w:tcPr>
            <w:tcW w:w="977" w:type="dxa"/>
            <w:tcBorders>
              <w:top w:val="nil"/>
              <w:left w:val="single" w:sz="4" w:space="0" w:color="auto"/>
              <w:bottom w:val="single" w:sz="4" w:space="0" w:color="auto"/>
              <w:right w:val="single" w:sz="4" w:space="0" w:color="auto"/>
            </w:tcBorders>
            <w:shd w:val="clear" w:color="auto" w:fill="auto"/>
            <w:noWrap/>
            <w:vAlign w:val="bottom"/>
          </w:tcPr>
          <w:p w:rsidR="00894ADF" w:rsidRDefault="00894ADF" w:rsidP="00894ADF">
            <w:pPr>
              <w:jc w:val="right"/>
              <w:rPr>
                <w:sz w:val="16"/>
                <w:szCs w:val="16"/>
              </w:rPr>
            </w:pPr>
            <w:r>
              <w:rPr>
                <w:sz w:val="16"/>
                <w:szCs w:val="16"/>
              </w:rPr>
              <w:t>932,30</w:t>
            </w:r>
          </w:p>
        </w:tc>
      </w:tr>
      <w:tr w:rsidR="00894ADF" w:rsidRPr="00BC53A0" w:rsidTr="007205DF">
        <w:trPr>
          <w:trHeight w:val="354"/>
        </w:trPr>
        <w:tc>
          <w:tcPr>
            <w:tcW w:w="475" w:type="dxa"/>
            <w:tcBorders>
              <w:top w:val="nil"/>
              <w:left w:val="single" w:sz="4" w:space="0" w:color="auto"/>
              <w:bottom w:val="single" w:sz="4" w:space="0" w:color="auto"/>
              <w:right w:val="single" w:sz="4" w:space="0" w:color="auto"/>
            </w:tcBorders>
            <w:shd w:val="clear" w:color="auto" w:fill="auto"/>
            <w:noWrap/>
            <w:vAlign w:val="bottom"/>
            <w:hideMark/>
          </w:tcPr>
          <w:p w:rsidR="00894ADF" w:rsidRPr="00BC53A0" w:rsidRDefault="00894ADF" w:rsidP="00894ADF">
            <w:pPr>
              <w:spacing w:after="0" w:line="240" w:lineRule="auto"/>
              <w:jc w:val="right"/>
              <w:rPr>
                <w:rFonts w:ascii="Arial" w:eastAsia="Times New Roman" w:hAnsi="Arial" w:cs="Arial"/>
                <w:sz w:val="14"/>
                <w:szCs w:val="14"/>
              </w:rPr>
            </w:pPr>
            <w:r w:rsidRPr="00BC53A0">
              <w:rPr>
                <w:rFonts w:ascii="Arial" w:eastAsia="Times New Roman" w:hAnsi="Arial" w:cs="Arial"/>
                <w:sz w:val="14"/>
                <w:szCs w:val="14"/>
              </w:rPr>
              <w:t>86</w:t>
            </w:r>
          </w:p>
        </w:tc>
        <w:tc>
          <w:tcPr>
            <w:tcW w:w="5616" w:type="dxa"/>
            <w:tcBorders>
              <w:top w:val="nil"/>
              <w:left w:val="nil"/>
              <w:bottom w:val="single" w:sz="4" w:space="0" w:color="auto"/>
              <w:right w:val="single" w:sz="4" w:space="0" w:color="auto"/>
            </w:tcBorders>
            <w:shd w:val="clear" w:color="auto" w:fill="auto"/>
            <w:noWrap/>
            <w:vAlign w:val="bottom"/>
            <w:hideMark/>
          </w:tcPr>
          <w:p w:rsidR="00894ADF" w:rsidRPr="00BC53A0" w:rsidRDefault="00894ADF" w:rsidP="00894ADF">
            <w:pPr>
              <w:spacing w:after="0" w:line="240" w:lineRule="auto"/>
              <w:jc w:val="both"/>
              <w:rPr>
                <w:rFonts w:ascii="Arial" w:eastAsia="Times New Roman" w:hAnsi="Arial" w:cs="Arial"/>
                <w:sz w:val="14"/>
                <w:szCs w:val="14"/>
              </w:rPr>
            </w:pPr>
            <w:r w:rsidRPr="00BC53A0">
              <w:rPr>
                <w:rFonts w:ascii="Arial" w:eastAsia="Times New Roman" w:hAnsi="Arial" w:cs="Arial"/>
                <w:sz w:val="14"/>
                <w:szCs w:val="14"/>
              </w:rPr>
              <w:t>CIELO FALSO METALICO MICROPERFORADO  INC.  EST.  MET.</w:t>
            </w:r>
          </w:p>
        </w:tc>
        <w:tc>
          <w:tcPr>
            <w:tcW w:w="567" w:type="dxa"/>
            <w:tcBorders>
              <w:top w:val="nil"/>
              <w:left w:val="nil"/>
              <w:bottom w:val="single" w:sz="4" w:space="0" w:color="auto"/>
              <w:right w:val="single" w:sz="4" w:space="0" w:color="auto"/>
            </w:tcBorders>
            <w:shd w:val="clear" w:color="auto" w:fill="auto"/>
            <w:noWrap/>
            <w:vAlign w:val="bottom"/>
            <w:hideMark/>
          </w:tcPr>
          <w:p w:rsidR="00894ADF" w:rsidRPr="00BC53A0" w:rsidRDefault="00894ADF" w:rsidP="00894ADF">
            <w:pPr>
              <w:spacing w:after="0" w:line="240" w:lineRule="auto"/>
              <w:rPr>
                <w:rFonts w:ascii="Arial" w:eastAsia="Times New Roman" w:hAnsi="Arial" w:cs="Arial"/>
                <w:sz w:val="14"/>
                <w:szCs w:val="14"/>
              </w:rPr>
            </w:pPr>
            <w:r w:rsidRPr="00BC53A0">
              <w:rPr>
                <w:rFonts w:ascii="Arial" w:eastAsia="Times New Roman" w:hAnsi="Arial" w:cs="Arial"/>
                <w:sz w:val="14"/>
                <w:szCs w:val="14"/>
              </w:rPr>
              <w:t>M2</w:t>
            </w:r>
          </w:p>
        </w:tc>
        <w:tc>
          <w:tcPr>
            <w:tcW w:w="1484" w:type="dxa"/>
            <w:vMerge/>
            <w:tcBorders>
              <w:left w:val="nil"/>
              <w:right w:val="single" w:sz="4" w:space="0" w:color="auto"/>
            </w:tcBorders>
            <w:shd w:val="clear" w:color="auto" w:fill="auto"/>
            <w:noWrap/>
            <w:vAlign w:val="bottom"/>
            <w:hideMark/>
          </w:tcPr>
          <w:p w:rsidR="00894ADF" w:rsidRPr="00BC53A0" w:rsidRDefault="00894ADF" w:rsidP="00894ADF">
            <w:pPr>
              <w:spacing w:after="0" w:line="240" w:lineRule="auto"/>
              <w:jc w:val="right"/>
              <w:rPr>
                <w:rFonts w:ascii="Arial" w:eastAsia="Times New Roman" w:hAnsi="Arial" w:cs="Arial"/>
                <w:sz w:val="14"/>
                <w:szCs w:val="14"/>
              </w:rPr>
            </w:pPr>
          </w:p>
        </w:tc>
        <w:tc>
          <w:tcPr>
            <w:tcW w:w="977" w:type="dxa"/>
            <w:tcBorders>
              <w:top w:val="nil"/>
              <w:left w:val="single" w:sz="4" w:space="0" w:color="auto"/>
              <w:bottom w:val="single" w:sz="4" w:space="0" w:color="auto"/>
              <w:right w:val="single" w:sz="4" w:space="0" w:color="auto"/>
            </w:tcBorders>
            <w:shd w:val="clear" w:color="auto" w:fill="auto"/>
            <w:noWrap/>
            <w:vAlign w:val="bottom"/>
          </w:tcPr>
          <w:p w:rsidR="00894ADF" w:rsidRDefault="00894ADF" w:rsidP="00894ADF">
            <w:pPr>
              <w:jc w:val="right"/>
              <w:rPr>
                <w:sz w:val="16"/>
                <w:szCs w:val="16"/>
              </w:rPr>
            </w:pPr>
            <w:r>
              <w:rPr>
                <w:sz w:val="16"/>
                <w:szCs w:val="16"/>
              </w:rPr>
              <w:t>1.317,66</w:t>
            </w:r>
          </w:p>
        </w:tc>
      </w:tr>
      <w:tr w:rsidR="00894ADF" w:rsidRPr="00BC53A0" w:rsidTr="007205DF">
        <w:trPr>
          <w:trHeight w:val="255"/>
        </w:trPr>
        <w:tc>
          <w:tcPr>
            <w:tcW w:w="475" w:type="dxa"/>
            <w:tcBorders>
              <w:top w:val="nil"/>
              <w:left w:val="single" w:sz="4" w:space="0" w:color="auto"/>
              <w:bottom w:val="single" w:sz="4" w:space="0" w:color="auto"/>
              <w:right w:val="single" w:sz="4" w:space="0" w:color="auto"/>
            </w:tcBorders>
            <w:shd w:val="clear" w:color="auto" w:fill="auto"/>
            <w:noWrap/>
            <w:vAlign w:val="bottom"/>
            <w:hideMark/>
          </w:tcPr>
          <w:p w:rsidR="00894ADF" w:rsidRPr="00BC53A0" w:rsidRDefault="00894ADF" w:rsidP="00894ADF">
            <w:pPr>
              <w:spacing w:after="0" w:line="240" w:lineRule="auto"/>
              <w:jc w:val="right"/>
              <w:rPr>
                <w:rFonts w:ascii="Arial" w:eastAsia="Times New Roman" w:hAnsi="Arial" w:cs="Arial"/>
                <w:sz w:val="14"/>
                <w:szCs w:val="14"/>
              </w:rPr>
            </w:pPr>
            <w:r w:rsidRPr="00BC53A0">
              <w:rPr>
                <w:rFonts w:ascii="Arial" w:eastAsia="Times New Roman" w:hAnsi="Arial" w:cs="Arial"/>
                <w:sz w:val="14"/>
                <w:szCs w:val="14"/>
              </w:rPr>
              <w:t>87</w:t>
            </w:r>
          </w:p>
        </w:tc>
        <w:tc>
          <w:tcPr>
            <w:tcW w:w="5616" w:type="dxa"/>
            <w:tcBorders>
              <w:top w:val="nil"/>
              <w:left w:val="nil"/>
              <w:bottom w:val="single" w:sz="4" w:space="0" w:color="auto"/>
              <w:right w:val="single" w:sz="4" w:space="0" w:color="auto"/>
            </w:tcBorders>
            <w:shd w:val="clear" w:color="auto" w:fill="auto"/>
            <w:noWrap/>
            <w:vAlign w:val="bottom"/>
            <w:hideMark/>
          </w:tcPr>
          <w:p w:rsidR="00894ADF" w:rsidRPr="00BC53A0" w:rsidRDefault="00894ADF" w:rsidP="00894ADF">
            <w:pPr>
              <w:spacing w:after="0" w:line="240" w:lineRule="auto"/>
              <w:jc w:val="both"/>
              <w:rPr>
                <w:rFonts w:ascii="Arial" w:eastAsia="Times New Roman" w:hAnsi="Arial" w:cs="Arial"/>
                <w:sz w:val="14"/>
                <w:szCs w:val="14"/>
              </w:rPr>
            </w:pPr>
            <w:r w:rsidRPr="00BC53A0">
              <w:rPr>
                <w:rFonts w:ascii="Arial" w:eastAsia="Times New Roman" w:hAnsi="Arial" w:cs="Arial"/>
                <w:sz w:val="14"/>
                <w:szCs w:val="14"/>
              </w:rPr>
              <w:t>CIELO FALSO  DE PVC AUTOEXTINGIBLE AL FUEGO</w:t>
            </w:r>
          </w:p>
        </w:tc>
        <w:tc>
          <w:tcPr>
            <w:tcW w:w="567" w:type="dxa"/>
            <w:tcBorders>
              <w:top w:val="nil"/>
              <w:left w:val="nil"/>
              <w:bottom w:val="single" w:sz="4" w:space="0" w:color="auto"/>
              <w:right w:val="single" w:sz="4" w:space="0" w:color="auto"/>
            </w:tcBorders>
            <w:shd w:val="clear" w:color="auto" w:fill="auto"/>
            <w:noWrap/>
            <w:vAlign w:val="bottom"/>
            <w:hideMark/>
          </w:tcPr>
          <w:p w:rsidR="00894ADF" w:rsidRPr="00BC53A0" w:rsidRDefault="00894ADF" w:rsidP="00894ADF">
            <w:pPr>
              <w:spacing w:after="0" w:line="240" w:lineRule="auto"/>
              <w:rPr>
                <w:rFonts w:ascii="Arial" w:eastAsia="Times New Roman" w:hAnsi="Arial" w:cs="Arial"/>
                <w:sz w:val="14"/>
                <w:szCs w:val="14"/>
              </w:rPr>
            </w:pPr>
            <w:r w:rsidRPr="00BC53A0">
              <w:rPr>
                <w:rFonts w:ascii="Arial" w:eastAsia="Times New Roman" w:hAnsi="Arial" w:cs="Arial"/>
                <w:sz w:val="14"/>
                <w:szCs w:val="14"/>
              </w:rPr>
              <w:t>M2</w:t>
            </w:r>
          </w:p>
        </w:tc>
        <w:tc>
          <w:tcPr>
            <w:tcW w:w="1484" w:type="dxa"/>
            <w:vMerge/>
            <w:tcBorders>
              <w:left w:val="nil"/>
              <w:right w:val="single" w:sz="4" w:space="0" w:color="auto"/>
            </w:tcBorders>
            <w:shd w:val="clear" w:color="auto" w:fill="auto"/>
            <w:noWrap/>
            <w:vAlign w:val="bottom"/>
            <w:hideMark/>
          </w:tcPr>
          <w:p w:rsidR="00894ADF" w:rsidRPr="00BC53A0" w:rsidRDefault="00894ADF" w:rsidP="00894ADF">
            <w:pPr>
              <w:spacing w:after="0" w:line="240" w:lineRule="auto"/>
              <w:jc w:val="right"/>
              <w:rPr>
                <w:rFonts w:ascii="Arial" w:eastAsia="Times New Roman" w:hAnsi="Arial" w:cs="Arial"/>
                <w:sz w:val="14"/>
                <w:szCs w:val="14"/>
              </w:rPr>
            </w:pPr>
          </w:p>
        </w:tc>
        <w:tc>
          <w:tcPr>
            <w:tcW w:w="977" w:type="dxa"/>
            <w:tcBorders>
              <w:top w:val="nil"/>
              <w:left w:val="single" w:sz="4" w:space="0" w:color="auto"/>
              <w:bottom w:val="single" w:sz="4" w:space="0" w:color="auto"/>
              <w:right w:val="single" w:sz="4" w:space="0" w:color="auto"/>
            </w:tcBorders>
            <w:shd w:val="clear" w:color="auto" w:fill="auto"/>
            <w:noWrap/>
            <w:vAlign w:val="bottom"/>
          </w:tcPr>
          <w:p w:rsidR="00894ADF" w:rsidRDefault="00894ADF" w:rsidP="00894ADF">
            <w:pPr>
              <w:jc w:val="right"/>
              <w:rPr>
                <w:sz w:val="16"/>
                <w:szCs w:val="16"/>
              </w:rPr>
            </w:pPr>
            <w:r>
              <w:rPr>
                <w:sz w:val="16"/>
                <w:szCs w:val="16"/>
              </w:rPr>
              <w:t>285,92</w:t>
            </w:r>
          </w:p>
        </w:tc>
      </w:tr>
      <w:tr w:rsidR="00894ADF" w:rsidRPr="00BC53A0" w:rsidTr="007205DF">
        <w:trPr>
          <w:trHeight w:val="278"/>
        </w:trPr>
        <w:tc>
          <w:tcPr>
            <w:tcW w:w="475" w:type="dxa"/>
            <w:tcBorders>
              <w:top w:val="nil"/>
              <w:left w:val="single" w:sz="4" w:space="0" w:color="auto"/>
              <w:bottom w:val="single" w:sz="4" w:space="0" w:color="auto"/>
              <w:right w:val="single" w:sz="4" w:space="0" w:color="auto"/>
            </w:tcBorders>
            <w:shd w:val="clear" w:color="auto" w:fill="auto"/>
            <w:noWrap/>
            <w:vAlign w:val="bottom"/>
            <w:hideMark/>
          </w:tcPr>
          <w:p w:rsidR="00894ADF" w:rsidRPr="00BC53A0" w:rsidRDefault="00894ADF" w:rsidP="00894ADF">
            <w:pPr>
              <w:spacing w:after="0" w:line="240" w:lineRule="auto"/>
              <w:jc w:val="right"/>
              <w:rPr>
                <w:rFonts w:ascii="Arial" w:eastAsia="Times New Roman" w:hAnsi="Arial" w:cs="Arial"/>
                <w:sz w:val="14"/>
                <w:szCs w:val="14"/>
              </w:rPr>
            </w:pPr>
            <w:r w:rsidRPr="00BC53A0">
              <w:rPr>
                <w:rFonts w:ascii="Arial" w:eastAsia="Times New Roman" w:hAnsi="Arial" w:cs="Arial"/>
                <w:sz w:val="14"/>
                <w:szCs w:val="14"/>
              </w:rPr>
              <w:t>88</w:t>
            </w:r>
          </w:p>
        </w:tc>
        <w:tc>
          <w:tcPr>
            <w:tcW w:w="5616" w:type="dxa"/>
            <w:tcBorders>
              <w:top w:val="nil"/>
              <w:left w:val="nil"/>
              <w:bottom w:val="single" w:sz="4" w:space="0" w:color="auto"/>
              <w:right w:val="single" w:sz="4" w:space="0" w:color="auto"/>
            </w:tcBorders>
            <w:shd w:val="clear" w:color="auto" w:fill="auto"/>
            <w:noWrap/>
            <w:vAlign w:val="bottom"/>
            <w:hideMark/>
          </w:tcPr>
          <w:p w:rsidR="00894ADF" w:rsidRPr="00BC53A0" w:rsidRDefault="00894ADF" w:rsidP="00894ADF">
            <w:pPr>
              <w:spacing w:after="0" w:line="240" w:lineRule="auto"/>
              <w:jc w:val="both"/>
              <w:rPr>
                <w:rFonts w:ascii="Arial" w:eastAsia="Times New Roman" w:hAnsi="Arial" w:cs="Arial"/>
                <w:sz w:val="14"/>
                <w:szCs w:val="14"/>
              </w:rPr>
            </w:pPr>
            <w:r w:rsidRPr="00BC53A0">
              <w:rPr>
                <w:rFonts w:ascii="Arial" w:eastAsia="Times New Roman" w:hAnsi="Arial" w:cs="Arial"/>
                <w:sz w:val="14"/>
                <w:szCs w:val="14"/>
              </w:rPr>
              <w:t>PROV. E INST. PUERTA  CORREDIZA DE VIDRIO TEMPLADO,  INC. ACC, 10MM</w:t>
            </w:r>
          </w:p>
        </w:tc>
        <w:tc>
          <w:tcPr>
            <w:tcW w:w="567" w:type="dxa"/>
            <w:tcBorders>
              <w:top w:val="nil"/>
              <w:left w:val="nil"/>
              <w:bottom w:val="single" w:sz="4" w:space="0" w:color="auto"/>
              <w:right w:val="single" w:sz="4" w:space="0" w:color="auto"/>
            </w:tcBorders>
            <w:shd w:val="clear" w:color="auto" w:fill="auto"/>
            <w:noWrap/>
            <w:vAlign w:val="bottom"/>
            <w:hideMark/>
          </w:tcPr>
          <w:p w:rsidR="00894ADF" w:rsidRPr="00BC53A0" w:rsidRDefault="00894ADF" w:rsidP="00894ADF">
            <w:pPr>
              <w:spacing w:after="0" w:line="240" w:lineRule="auto"/>
              <w:rPr>
                <w:rFonts w:ascii="Arial" w:eastAsia="Times New Roman" w:hAnsi="Arial" w:cs="Arial"/>
                <w:sz w:val="14"/>
                <w:szCs w:val="14"/>
              </w:rPr>
            </w:pPr>
            <w:r w:rsidRPr="00BC53A0">
              <w:rPr>
                <w:rFonts w:ascii="Arial" w:eastAsia="Times New Roman" w:hAnsi="Arial" w:cs="Arial"/>
                <w:sz w:val="14"/>
                <w:szCs w:val="14"/>
              </w:rPr>
              <w:t>M2</w:t>
            </w:r>
          </w:p>
        </w:tc>
        <w:tc>
          <w:tcPr>
            <w:tcW w:w="1484" w:type="dxa"/>
            <w:vMerge/>
            <w:tcBorders>
              <w:left w:val="nil"/>
              <w:right w:val="single" w:sz="4" w:space="0" w:color="auto"/>
            </w:tcBorders>
            <w:shd w:val="clear" w:color="auto" w:fill="auto"/>
            <w:noWrap/>
            <w:vAlign w:val="bottom"/>
            <w:hideMark/>
          </w:tcPr>
          <w:p w:rsidR="00894ADF" w:rsidRPr="00BC53A0" w:rsidRDefault="00894ADF" w:rsidP="00894ADF">
            <w:pPr>
              <w:spacing w:after="0" w:line="240" w:lineRule="auto"/>
              <w:jc w:val="right"/>
              <w:rPr>
                <w:rFonts w:ascii="Arial" w:eastAsia="Times New Roman" w:hAnsi="Arial" w:cs="Arial"/>
                <w:sz w:val="14"/>
                <w:szCs w:val="14"/>
              </w:rPr>
            </w:pPr>
          </w:p>
        </w:tc>
        <w:tc>
          <w:tcPr>
            <w:tcW w:w="977" w:type="dxa"/>
            <w:tcBorders>
              <w:top w:val="nil"/>
              <w:left w:val="single" w:sz="4" w:space="0" w:color="auto"/>
              <w:bottom w:val="single" w:sz="4" w:space="0" w:color="auto"/>
              <w:right w:val="single" w:sz="4" w:space="0" w:color="auto"/>
            </w:tcBorders>
            <w:shd w:val="clear" w:color="auto" w:fill="auto"/>
            <w:noWrap/>
            <w:vAlign w:val="bottom"/>
          </w:tcPr>
          <w:p w:rsidR="00894ADF" w:rsidRDefault="00894ADF" w:rsidP="00894ADF">
            <w:pPr>
              <w:jc w:val="right"/>
              <w:rPr>
                <w:sz w:val="16"/>
                <w:szCs w:val="16"/>
              </w:rPr>
            </w:pPr>
            <w:r>
              <w:rPr>
                <w:sz w:val="16"/>
                <w:szCs w:val="16"/>
              </w:rPr>
              <w:t>1.568,22</w:t>
            </w:r>
          </w:p>
        </w:tc>
      </w:tr>
      <w:tr w:rsidR="00894ADF" w:rsidRPr="00BC53A0" w:rsidTr="007205DF">
        <w:trPr>
          <w:trHeight w:val="255"/>
        </w:trPr>
        <w:tc>
          <w:tcPr>
            <w:tcW w:w="475" w:type="dxa"/>
            <w:tcBorders>
              <w:top w:val="nil"/>
              <w:left w:val="single" w:sz="4" w:space="0" w:color="auto"/>
              <w:bottom w:val="single" w:sz="4" w:space="0" w:color="auto"/>
              <w:right w:val="single" w:sz="4" w:space="0" w:color="auto"/>
            </w:tcBorders>
            <w:shd w:val="clear" w:color="auto" w:fill="auto"/>
            <w:noWrap/>
            <w:vAlign w:val="bottom"/>
            <w:hideMark/>
          </w:tcPr>
          <w:p w:rsidR="00894ADF" w:rsidRPr="00BC53A0" w:rsidRDefault="00894ADF" w:rsidP="00894ADF">
            <w:pPr>
              <w:spacing w:after="0" w:line="240" w:lineRule="auto"/>
              <w:jc w:val="right"/>
              <w:rPr>
                <w:rFonts w:ascii="Arial" w:eastAsia="Times New Roman" w:hAnsi="Arial" w:cs="Arial"/>
                <w:sz w:val="14"/>
                <w:szCs w:val="14"/>
              </w:rPr>
            </w:pPr>
            <w:r w:rsidRPr="00BC53A0">
              <w:rPr>
                <w:rFonts w:ascii="Arial" w:eastAsia="Times New Roman" w:hAnsi="Arial" w:cs="Arial"/>
                <w:sz w:val="14"/>
                <w:szCs w:val="14"/>
              </w:rPr>
              <w:lastRenderedPageBreak/>
              <w:t>89</w:t>
            </w:r>
          </w:p>
        </w:tc>
        <w:tc>
          <w:tcPr>
            <w:tcW w:w="5616" w:type="dxa"/>
            <w:tcBorders>
              <w:top w:val="nil"/>
              <w:left w:val="nil"/>
              <w:bottom w:val="single" w:sz="4" w:space="0" w:color="auto"/>
              <w:right w:val="single" w:sz="4" w:space="0" w:color="auto"/>
            </w:tcBorders>
            <w:shd w:val="clear" w:color="auto" w:fill="auto"/>
            <w:noWrap/>
            <w:vAlign w:val="bottom"/>
            <w:hideMark/>
          </w:tcPr>
          <w:p w:rsidR="00894ADF" w:rsidRPr="00BC53A0" w:rsidRDefault="00894ADF" w:rsidP="00894ADF">
            <w:pPr>
              <w:spacing w:after="0" w:line="240" w:lineRule="auto"/>
              <w:jc w:val="both"/>
              <w:rPr>
                <w:rFonts w:ascii="Arial" w:eastAsia="Times New Roman" w:hAnsi="Arial" w:cs="Arial"/>
                <w:sz w:val="14"/>
                <w:szCs w:val="14"/>
              </w:rPr>
            </w:pPr>
            <w:r w:rsidRPr="00BC53A0">
              <w:rPr>
                <w:rFonts w:ascii="Arial" w:eastAsia="Times New Roman" w:hAnsi="Arial" w:cs="Arial"/>
                <w:sz w:val="14"/>
                <w:szCs w:val="14"/>
              </w:rPr>
              <w:t xml:space="preserve">PROV Y COLOC. PASAMANOS METALICO TUBO </w:t>
            </w:r>
            <w:proofErr w:type="spellStart"/>
            <w:r w:rsidRPr="00BC53A0">
              <w:rPr>
                <w:rFonts w:ascii="Arial" w:eastAsia="Times New Roman" w:hAnsi="Arial" w:cs="Arial"/>
                <w:sz w:val="14"/>
                <w:szCs w:val="14"/>
              </w:rPr>
              <w:t>F°G°</w:t>
            </w:r>
            <w:proofErr w:type="spellEnd"/>
            <w:r w:rsidRPr="00BC53A0">
              <w:rPr>
                <w:rFonts w:ascii="Arial" w:eastAsia="Times New Roman" w:hAnsi="Arial" w:cs="Arial"/>
                <w:sz w:val="14"/>
                <w:szCs w:val="14"/>
              </w:rPr>
              <w:t xml:space="preserve"> 2"</w:t>
            </w:r>
          </w:p>
        </w:tc>
        <w:tc>
          <w:tcPr>
            <w:tcW w:w="567" w:type="dxa"/>
            <w:tcBorders>
              <w:top w:val="nil"/>
              <w:left w:val="nil"/>
              <w:bottom w:val="single" w:sz="4" w:space="0" w:color="auto"/>
              <w:right w:val="single" w:sz="4" w:space="0" w:color="auto"/>
            </w:tcBorders>
            <w:shd w:val="clear" w:color="auto" w:fill="auto"/>
            <w:noWrap/>
            <w:vAlign w:val="bottom"/>
            <w:hideMark/>
          </w:tcPr>
          <w:p w:rsidR="00894ADF" w:rsidRPr="00BC53A0" w:rsidRDefault="00894ADF" w:rsidP="00894ADF">
            <w:pPr>
              <w:spacing w:after="0" w:line="240" w:lineRule="auto"/>
              <w:rPr>
                <w:rFonts w:ascii="Arial" w:eastAsia="Times New Roman" w:hAnsi="Arial" w:cs="Arial"/>
                <w:sz w:val="14"/>
                <w:szCs w:val="14"/>
              </w:rPr>
            </w:pPr>
            <w:r w:rsidRPr="00BC53A0">
              <w:rPr>
                <w:rFonts w:ascii="Arial" w:eastAsia="Times New Roman" w:hAnsi="Arial" w:cs="Arial"/>
                <w:sz w:val="14"/>
                <w:szCs w:val="14"/>
              </w:rPr>
              <w:t>ML</w:t>
            </w:r>
          </w:p>
        </w:tc>
        <w:tc>
          <w:tcPr>
            <w:tcW w:w="1484" w:type="dxa"/>
            <w:vMerge/>
            <w:tcBorders>
              <w:left w:val="nil"/>
              <w:right w:val="single" w:sz="4" w:space="0" w:color="auto"/>
            </w:tcBorders>
            <w:shd w:val="clear" w:color="auto" w:fill="auto"/>
            <w:noWrap/>
            <w:vAlign w:val="bottom"/>
            <w:hideMark/>
          </w:tcPr>
          <w:p w:rsidR="00894ADF" w:rsidRPr="00BC53A0" w:rsidRDefault="00894ADF" w:rsidP="00894ADF">
            <w:pPr>
              <w:spacing w:after="0" w:line="240" w:lineRule="auto"/>
              <w:jc w:val="right"/>
              <w:rPr>
                <w:rFonts w:ascii="Arial" w:eastAsia="Times New Roman" w:hAnsi="Arial" w:cs="Arial"/>
                <w:sz w:val="14"/>
                <w:szCs w:val="14"/>
              </w:rPr>
            </w:pPr>
          </w:p>
        </w:tc>
        <w:tc>
          <w:tcPr>
            <w:tcW w:w="977" w:type="dxa"/>
            <w:tcBorders>
              <w:top w:val="nil"/>
              <w:left w:val="single" w:sz="4" w:space="0" w:color="auto"/>
              <w:bottom w:val="single" w:sz="4" w:space="0" w:color="auto"/>
              <w:right w:val="single" w:sz="4" w:space="0" w:color="auto"/>
            </w:tcBorders>
            <w:shd w:val="clear" w:color="auto" w:fill="auto"/>
            <w:noWrap/>
            <w:vAlign w:val="bottom"/>
          </w:tcPr>
          <w:p w:rsidR="00894ADF" w:rsidRDefault="00894ADF" w:rsidP="00894ADF">
            <w:pPr>
              <w:jc w:val="right"/>
              <w:rPr>
                <w:sz w:val="16"/>
                <w:szCs w:val="16"/>
              </w:rPr>
            </w:pPr>
            <w:r>
              <w:rPr>
                <w:sz w:val="16"/>
                <w:szCs w:val="16"/>
              </w:rPr>
              <w:t>901,16</w:t>
            </w:r>
          </w:p>
        </w:tc>
      </w:tr>
      <w:tr w:rsidR="00894ADF" w:rsidRPr="00BC53A0" w:rsidTr="007205DF">
        <w:trPr>
          <w:trHeight w:val="318"/>
        </w:trPr>
        <w:tc>
          <w:tcPr>
            <w:tcW w:w="475" w:type="dxa"/>
            <w:tcBorders>
              <w:top w:val="nil"/>
              <w:left w:val="single" w:sz="4" w:space="0" w:color="auto"/>
              <w:bottom w:val="single" w:sz="4" w:space="0" w:color="auto"/>
              <w:right w:val="single" w:sz="4" w:space="0" w:color="auto"/>
            </w:tcBorders>
            <w:shd w:val="clear" w:color="auto" w:fill="auto"/>
            <w:noWrap/>
            <w:vAlign w:val="bottom"/>
            <w:hideMark/>
          </w:tcPr>
          <w:p w:rsidR="00894ADF" w:rsidRPr="00BC53A0" w:rsidRDefault="00894ADF" w:rsidP="00894ADF">
            <w:pPr>
              <w:spacing w:after="0" w:line="240" w:lineRule="auto"/>
              <w:jc w:val="right"/>
              <w:rPr>
                <w:rFonts w:ascii="Arial" w:eastAsia="Times New Roman" w:hAnsi="Arial" w:cs="Arial"/>
                <w:sz w:val="14"/>
                <w:szCs w:val="14"/>
              </w:rPr>
            </w:pPr>
            <w:r w:rsidRPr="00BC53A0">
              <w:rPr>
                <w:rFonts w:ascii="Arial" w:eastAsia="Times New Roman" w:hAnsi="Arial" w:cs="Arial"/>
                <w:sz w:val="14"/>
                <w:szCs w:val="14"/>
              </w:rPr>
              <w:t>90</w:t>
            </w:r>
          </w:p>
        </w:tc>
        <w:tc>
          <w:tcPr>
            <w:tcW w:w="5616" w:type="dxa"/>
            <w:tcBorders>
              <w:top w:val="nil"/>
              <w:left w:val="nil"/>
              <w:bottom w:val="single" w:sz="4" w:space="0" w:color="auto"/>
              <w:right w:val="single" w:sz="4" w:space="0" w:color="auto"/>
            </w:tcBorders>
            <w:shd w:val="clear" w:color="auto" w:fill="auto"/>
            <w:noWrap/>
            <w:vAlign w:val="bottom"/>
            <w:hideMark/>
          </w:tcPr>
          <w:p w:rsidR="00894ADF" w:rsidRPr="00BC53A0" w:rsidRDefault="00894ADF" w:rsidP="00894ADF">
            <w:pPr>
              <w:spacing w:after="0" w:line="240" w:lineRule="auto"/>
              <w:jc w:val="both"/>
              <w:rPr>
                <w:rFonts w:ascii="Arial" w:eastAsia="Times New Roman" w:hAnsi="Arial" w:cs="Arial"/>
                <w:sz w:val="14"/>
                <w:szCs w:val="14"/>
              </w:rPr>
            </w:pPr>
            <w:r w:rsidRPr="00BC53A0">
              <w:rPr>
                <w:rFonts w:ascii="Arial" w:eastAsia="Times New Roman" w:hAnsi="Arial" w:cs="Arial"/>
                <w:sz w:val="14"/>
                <w:szCs w:val="14"/>
              </w:rPr>
              <w:t xml:space="preserve">MESON DE </w:t>
            </w:r>
            <w:proofErr w:type="spellStart"/>
            <w:r w:rsidRPr="00BC53A0">
              <w:rPr>
                <w:rFonts w:ascii="Arial" w:eastAsia="Times New Roman" w:hAnsi="Arial" w:cs="Arial"/>
                <w:sz w:val="14"/>
                <w:szCs w:val="14"/>
              </w:rPr>
              <w:t>HªAª</w:t>
            </w:r>
            <w:proofErr w:type="spellEnd"/>
            <w:r w:rsidRPr="00BC53A0">
              <w:rPr>
                <w:rFonts w:ascii="Arial" w:eastAsia="Times New Roman" w:hAnsi="Arial" w:cs="Arial"/>
                <w:sz w:val="14"/>
                <w:szCs w:val="14"/>
              </w:rPr>
              <w:t xml:space="preserve"> REVESTIDO CON GRANITO PULIDO INC. SOPORTE METALICO</w:t>
            </w:r>
          </w:p>
        </w:tc>
        <w:tc>
          <w:tcPr>
            <w:tcW w:w="567" w:type="dxa"/>
            <w:tcBorders>
              <w:top w:val="nil"/>
              <w:left w:val="nil"/>
              <w:bottom w:val="single" w:sz="4" w:space="0" w:color="auto"/>
              <w:right w:val="single" w:sz="4" w:space="0" w:color="auto"/>
            </w:tcBorders>
            <w:shd w:val="clear" w:color="auto" w:fill="auto"/>
            <w:noWrap/>
            <w:vAlign w:val="bottom"/>
            <w:hideMark/>
          </w:tcPr>
          <w:p w:rsidR="00894ADF" w:rsidRPr="00BC53A0" w:rsidRDefault="00894ADF" w:rsidP="00894ADF">
            <w:pPr>
              <w:spacing w:after="0" w:line="240" w:lineRule="auto"/>
              <w:rPr>
                <w:rFonts w:ascii="Arial" w:eastAsia="Times New Roman" w:hAnsi="Arial" w:cs="Arial"/>
                <w:sz w:val="14"/>
                <w:szCs w:val="14"/>
              </w:rPr>
            </w:pPr>
            <w:r w:rsidRPr="00BC53A0">
              <w:rPr>
                <w:rFonts w:ascii="Arial" w:eastAsia="Times New Roman" w:hAnsi="Arial" w:cs="Arial"/>
                <w:sz w:val="14"/>
                <w:szCs w:val="14"/>
              </w:rPr>
              <w:t>ML</w:t>
            </w:r>
          </w:p>
        </w:tc>
        <w:tc>
          <w:tcPr>
            <w:tcW w:w="1484" w:type="dxa"/>
            <w:vMerge/>
            <w:tcBorders>
              <w:left w:val="nil"/>
              <w:right w:val="single" w:sz="4" w:space="0" w:color="auto"/>
            </w:tcBorders>
            <w:shd w:val="clear" w:color="auto" w:fill="auto"/>
            <w:noWrap/>
            <w:vAlign w:val="bottom"/>
            <w:hideMark/>
          </w:tcPr>
          <w:p w:rsidR="00894ADF" w:rsidRPr="00BC53A0" w:rsidRDefault="00894ADF" w:rsidP="00894ADF">
            <w:pPr>
              <w:spacing w:after="0" w:line="240" w:lineRule="auto"/>
              <w:jc w:val="right"/>
              <w:rPr>
                <w:rFonts w:ascii="Arial" w:eastAsia="Times New Roman" w:hAnsi="Arial" w:cs="Arial"/>
                <w:sz w:val="14"/>
                <w:szCs w:val="14"/>
              </w:rPr>
            </w:pPr>
          </w:p>
        </w:tc>
        <w:tc>
          <w:tcPr>
            <w:tcW w:w="977" w:type="dxa"/>
            <w:tcBorders>
              <w:top w:val="nil"/>
              <w:left w:val="single" w:sz="4" w:space="0" w:color="auto"/>
              <w:bottom w:val="single" w:sz="4" w:space="0" w:color="auto"/>
              <w:right w:val="single" w:sz="4" w:space="0" w:color="auto"/>
            </w:tcBorders>
            <w:shd w:val="clear" w:color="auto" w:fill="auto"/>
            <w:noWrap/>
            <w:vAlign w:val="bottom"/>
          </w:tcPr>
          <w:p w:rsidR="00894ADF" w:rsidRDefault="00894ADF" w:rsidP="00894ADF">
            <w:pPr>
              <w:jc w:val="right"/>
              <w:rPr>
                <w:sz w:val="16"/>
                <w:szCs w:val="16"/>
              </w:rPr>
            </w:pPr>
            <w:r>
              <w:rPr>
                <w:sz w:val="16"/>
                <w:szCs w:val="16"/>
              </w:rPr>
              <w:t>1.179,14</w:t>
            </w:r>
          </w:p>
        </w:tc>
      </w:tr>
      <w:tr w:rsidR="00894ADF" w:rsidRPr="00BC53A0" w:rsidTr="007205DF">
        <w:trPr>
          <w:trHeight w:val="450"/>
        </w:trPr>
        <w:tc>
          <w:tcPr>
            <w:tcW w:w="475" w:type="dxa"/>
            <w:tcBorders>
              <w:top w:val="nil"/>
              <w:left w:val="single" w:sz="4" w:space="0" w:color="auto"/>
              <w:bottom w:val="single" w:sz="4" w:space="0" w:color="auto"/>
              <w:right w:val="single" w:sz="4" w:space="0" w:color="auto"/>
            </w:tcBorders>
            <w:shd w:val="clear" w:color="auto" w:fill="auto"/>
            <w:noWrap/>
            <w:vAlign w:val="bottom"/>
            <w:hideMark/>
          </w:tcPr>
          <w:p w:rsidR="00894ADF" w:rsidRPr="00BC53A0" w:rsidRDefault="00894ADF" w:rsidP="00894ADF">
            <w:pPr>
              <w:spacing w:after="0" w:line="240" w:lineRule="auto"/>
              <w:jc w:val="right"/>
              <w:rPr>
                <w:rFonts w:ascii="Arial" w:eastAsia="Times New Roman" w:hAnsi="Arial" w:cs="Arial"/>
                <w:sz w:val="14"/>
                <w:szCs w:val="14"/>
              </w:rPr>
            </w:pPr>
            <w:r w:rsidRPr="00BC53A0">
              <w:rPr>
                <w:rFonts w:ascii="Arial" w:eastAsia="Times New Roman" w:hAnsi="Arial" w:cs="Arial"/>
                <w:sz w:val="14"/>
                <w:szCs w:val="14"/>
              </w:rPr>
              <w:t>91</w:t>
            </w:r>
          </w:p>
        </w:tc>
        <w:tc>
          <w:tcPr>
            <w:tcW w:w="5616" w:type="dxa"/>
            <w:tcBorders>
              <w:top w:val="nil"/>
              <w:left w:val="nil"/>
              <w:bottom w:val="single" w:sz="4" w:space="0" w:color="auto"/>
              <w:right w:val="single" w:sz="4" w:space="0" w:color="auto"/>
            </w:tcBorders>
            <w:shd w:val="clear" w:color="auto" w:fill="auto"/>
            <w:noWrap/>
            <w:vAlign w:val="bottom"/>
            <w:hideMark/>
          </w:tcPr>
          <w:p w:rsidR="00894ADF" w:rsidRPr="00BC53A0" w:rsidRDefault="00894ADF" w:rsidP="00894ADF">
            <w:pPr>
              <w:spacing w:after="0" w:line="240" w:lineRule="auto"/>
              <w:jc w:val="both"/>
              <w:rPr>
                <w:rFonts w:ascii="Arial" w:eastAsia="Times New Roman" w:hAnsi="Arial" w:cs="Arial"/>
                <w:sz w:val="14"/>
                <w:szCs w:val="14"/>
              </w:rPr>
            </w:pPr>
            <w:r w:rsidRPr="00BC53A0">
              <w:rPr>
                <w:rFonts w:ascii="Arial" w:eastAsia="Times New Roman" w:hAnsi="Arial" w:cs="Arial"/>
                <w:sz w:val="14"/>
                <w:szCs w:val="14"/>
              </w:rPr>
              <w:t xml:space="preserve">MESON DE </w:t>
            </w:r>
            <w:proofErr w:type="spellStart"/>
            <w:r w:rsidRPr="00BC53A0">
              <w:rPr>
                <w:rFonts w:ascii="Arial" w:eastAsia="Times New Roman" w:hAnsi="Arial" w:cs="Arial"/>
                <w:sz w:val="14"/>
                <w:szCs w:val="14"/>
              </w:rPr>
              <w:t>HªAª</w:t>
            </w:r>
            <w:proofErr w:type="spellEnd"/>
            <w:r w:rsidRPr="00BC53A0">
              <w:rPr>
                <w:rFonts w:ascii="Arial" w:eastAsia="Times New Roman" w:hAnsi="Arial" w:cs="Arial"/>
                <w:sz w:val="14"/>
                <w:szCs w:val="14"/>
              </w:rPr>
              <w:t xml:space="preserve"> REVESTIDO CON GRANITO PULIDO INC MURETES DE CARTON - YESO  PARA RECEPCION</w:t>
            </w:r>
          </w:p>
        </w:tc>
        <w:tc>
          <w:tcPr>
            <w:tcW w:w="567" w:type="dxa"/>
            <w:tcBorders>
              <w:top w:val="nil"/>
              <w:left w:val="nil"/>
              <w:bottom w:val="single" w:sz="4" w:space="0" w:color="auto"/>
              <w:right w:val="single" w:sz="4" w:space="0" w:color="auto"/>
            </w:tcBorders>
            <w:shd w:val="clear" w:color="auto" w:fill="auto"/>
            <w:noWrap/>
            <w:vAlign w:val="bottom"/>
            <w:hideMark/>
          </w:tcPr>
          <w:p w:rsidR="00894ADF" w:rsidRPr="00BC53A0" w:rsidRDefault="00894ADF" w:rsidP="00894ADF">
            <w:pPr>
              <w:spacing w:after="0" w:line="240" w:lineRule="auto"/>
              <w:rPr>
                <w:rFonts w:ascii="Arial" w:eastAsia="Times New Roman" w:hAnsi="Arial" w:cs="Arial"/>
                <w:sz w:val="14"/>
                <w:szCs w:val="14"/>
              </w:rPr>
            </w:pPr>
            <w:r w:rsidRPr="00BC53A0">
              <w:rPr>
                <w:rFonts w:ascii="Arial" w:eastAsia="Times New Roman" w:hAnsi="Arial" w:cs="Arial"/>
                <w:sz w:val="14"/>
                <w:szCs w:val="14"/>
              </w:rPr>
              <w:t>ML</w:t>
            </w:r>
          </w:p>
        </w:tc>
        <w:tc>
          <w:tcPr>
            <w:tcW w:w="1484" w:type="dxa"/>
            <w:vMerge/>
            <w:tcBorders>
              <w:left w:val="nil"/>
              <w:right w:val="single" w:sz="4" w:space="0" w:color="auto"/>
            </w:tcBorders>
            <w:shd w:val="clear" w:color="auto" w:fill="auto"/>
            <w:noWrap/>
            <w:vAlign w:val="bottom"/>
            <w:hideMark/>
          </w:tcPr>
          <w:p w:rsidR="00894ADF" w:rsidRPr="00BC53A0" w:rsidRDefault="00894ADF" w:rsidP="00894ADF">
            <w:pPr>
              <w:spacing w:after="0" w:line="240" w:lineRule="auto"/>
              <w:jc w:val="right"/>
              <w:rPr>
                <w:rFonts w:ascii="Arial" w:eastAsia="Times New Roman" w:hAnsi="Arial" w:cs="Arial"/>
                <w:sz w:val="14"/>
                <w:szCs w:val="14"/>
              </w:rPr>
            </w:pPr>
          </w:p>
        </w:tc>
        <w:tc>
          <w:tcPr>
            <w:tcW w:w="977" w:type="dxa"/>
            <w:tcBorders>
              <w:top w:val="nil"/>
              <w:left w:val="single" w:sz="4" w:space="0" w:color="auto"/>
              <w:bottom w:val="single" w:sz="4" w:space="0" w:color="auto"/>
              <w:right w:val="single" w:sz="4" w:space="0" w:color="auto"/>
            </w:tcBorders>
            <w:shd w:val="clear" w:color="auto" w:fill="auto"/>
            <w:noWrap/>
            <w:vAlign w:val="bottom"/>
          </w:tcPr>
          <w:p w:rsidR="00894ADF" w:rsidRDefault="00894ADF" w:rsidP="00894ADF">
            <w:pPr>
              <w:jc w:val="right"/>
              <w:rPr>
                <w:sz w:val="16"/>
                <w:szCs w:val="16"/>
              </w:rPr>
            </w:pPr>
            <w:r>
              <w:rPr>
                <w:sz w:val="16"/>
                <w:szCs w:val="16"/>
              </w:rPr>
              <w:t>1.427,62</w:t>
            </w:r>
          </w:p>
        </w:tc>
      </w:tr>
      <w:tr w:rsidR="00894ADF" w:rsidRPr="00BC53A0" w:rsidTr="007205DF">
        <w:trPr>
          <w:trHeight w:val="450"/>
        </w:trPr>
        <w:tc>
          <w:tcPr>
            <w:tcW w:w="475" w:type="dxa"/>
            <w:tcBorders>
              <w:top w:val="nil"/>
              <w:left w:val="single" w:sz="4" w:space="0" w:color="auto"/>
              <w:bottom w:val="single" w:sz="4" w:space="0" w:color="auto"/>
              <w:right w:val="single" w:sz="4" w:space="0" w:color="auto"/>
            </w:tcBorders>
            <w:shd w:val="clear" w:color="auto" w:fill="auto"/>
            <w:noWrap/>
            <w:vAlign w:val="bottom"/>
            <w:hideMark/>
          </w:tcPr>
          <w:p w:rsidR="00894ADF" w:rsidRPr="00BC53A0" w:rsidRDefault="00894ADF" w:rsidP="00894ADF">
            <w:pPr>
              <w:spacing w:after="0" w:line="240" w:lineRule="auto"/>
              <w:jc w:val="right"/>
              <w:rPr>
                <w:rFonts w:ascii="Arial" w:eastAsia="Times New Roman" w:hAnsi="Arial" w:cs="Arial"/>
                <w:sz w:val="14"/>
                <w:szCs w:val="14"/>
              </w:rPr>
            </w:pPr>
            <w:r w:rsidRPr="00BC53A0">
              <w:rPr>
                <w:rFonts w:ascii="Arial" w:eastAsia="Times New Roman" w:hAnsi="Arial" w:cs="Arial"/>
                <w:sz w:val="14"/>
                <w:szCs w:val="14"/>
              </w:rPr>
              <w:t>92</w:t>
            </w:r>
          </w:p>
        </w:tc>
        <w:tc>
          <w:tcPr>
            <w:tcW w:w="5616" w:type="dxa"/>
            <w:tcBorders>
              <w:top w:val="nil"/>
              <w:left w:val="nil"/>
              <w:bottom w:val="single" w:sz="4" w:space="0" w:color="auto"/>
              <w:right w:val="single" w:sz="4" w:space="0" w:color="auto"/>
            </w:tcBorders>
            <w:shd w:val="clear" w:color="auto" w:fill="auto"/>
            <w:noWrap/>
            <w:vAlign w:val="bottom"/>
            <w:hideMark/>
          </w:tcPr>
          <w:p w:rsidR="00894ADF" w:rsidRPr="00BC53A0" w:rsidRDefault="00894ADF" w:rsidP="00894ADF">
            <w:pPr>
              <w:spacing w:after="0" w:line="240" w:lineRule="auto"/>
              <w:jc w:val="both"/>
              <w:rPr>
                <w:rFonts w:ascii="Arial" w:eastAsia="Times New Roman" w:hAnsi="Arial" w:cs="Arial"/>
                <w:sz w:val="14"/>
                <w:szCs w:val="14"/>
              </w:rPr>
            </w:pPr>
            <w:r w:rsidRPr="00BC53A0">
              <w:rPr>
                <w:rFonts w:ascii="Arial" w:eastAsia="Times New Roman" w:hAnsi="Arial" w:cs="Arial"/>
                <w:sz w:val="14"/>
                <w:szCs w:val="14"/>
              </w:rPr>
              <w:t xml:space="preserve">PROV. Y COLOC. DE CENEFA DE MADERA  </w:t>
            </w:r>
            <w:proofErr w:type="gramStart"/>
            <w:r w:rsidRPr="00BC53A0">
              <w:rPr>
                <w:rFonts w:ascii="Arial" w:eastAsia="Times New Roman" w:hAnsi="Arial" w:cs="Arial"/>
                <w:sz w:val="14"/>
                <w:szCs w:val="14"/>
              </w:rPr>
              <w:t>CEDRO ,BAJO</w:t>
            </w:r>
            <w:proofErr w:type="gramEnd"/>
            <w:r w:rsidRPr="00BC53A0">
              <w:rPr>
                <w:rFonts w:ascii="Arial" w:eastAsia="Times New Roman" w:hAnsi="Arial" w:cs="Arial"/>
                <w:sz w:val="14"/>
                <w:szCs w:val="14"/>
              </w:rPr>
              <w:t xml:space="preserve"> MESÓN  H:45 CM, INC. BARNIZ</w:t>
            </w:r>
          </w:p>
        </w:tc>
        <w:tc>
          <w:tcPr>
            <w:tcW w:w="567" w:type="dxa"/>
            <w:tcBorders>
              <w:top w:val="nil"/>
              <w:left w:val="nil"/>
              <w:bottom w:val="single" w:sz="4" w:space="0" w:color="auto"/>
              <w:right w:val="single" w:sz="4" w:space="0" w:color="auto"/>
            </w:tcBorders>
            <w:shd w:val="clear" w:color="auto" w:fill="auto"/>
            <w:noWrap/>
            <w:vAlign w:val="bottom"/>
            <w:hideMark/>
          </w:tcPr>
          <w:p w:rsidR="00894ADF" w:rsidRPr="00BC53A0" w:rsidRDefault="00894ADF" w:rsidP="00894ADF">
            <w:pPr>
              <w:spacing w:after="0" w:line="240" w:lineRule="auto"/>
              <w:rPr>
                <w:rFonts w:ascii="Arial" w:eastAsia="Times New Roman" w:hAnsi="Arial" w:cs="Arial"/>
                <w:sz w:val="14"/>
                <w:szCs w:val="14"/>
              </w:rPr>
            </w:pPr>
            <w:r w:rsidRPr="00BC53A0">
              <w:rPr>
                <w:rFonts w:ascii="Arial" w:eastAsia="Times New Roman" w:hAnsi="Arial" w:cs="Arial"/>
                <w:sz w:val="14"/>
                <w:szCs w:val="14"/>
              </w:rPr>
              <w:t>ML</w:t>
            </w:r>
          </w:p>
        </w:tc>
        <w:tc>
          <w:tcPr>
            <w:tcW w:w="1484" w:type="dxa"/>
            <w:vMerge/>
            <w:tcBorders>
              <w:left w:val="nil"/>
              <w:right w:val="single" w:sz="4" w:space="0" w:color="auto"/>
            </w:tcBorders>
            <w:shd w:val="clear" w:color="auto" w:fill="auto"/>
            <w:noWrap/>
            <w:vAlign w:val="bottom"/>
            <w:hideMark/>
          </w:tcPr>
          <w:p w:rsidR="00894ADF" w:rsidRPr="00BC53A0" w:rsidRDefault="00894ADF" w:rsidP="00894ADF">
            <w:pPr>
              <w:spacing w:after="0" w:line="240" w:lineRule="auto"/>
              <w:jc w:val="right"/>
              <w:rPr>
                <w:rFonts w:ascii="Arial" w:eastAsia="Times New Roman" w:hAnsi="Arial" w:cs="Arial"/>
                <w:sz w:val="14"/>
                <w:szCs w:val="14"/>
              </w:rPr>
            </w:pPr>
          </w:p>
        </w:tc>
        <w:tc>
          <w:tcPr>
            <w:tcW w:w="977" w:type="dxa"/>
            <w:tcBorders>
              <w:top w:val="nil"/>
              <w:left w:val="single" w:sz="4" w:space="0" w:color="auto"/>
              <w:bottom w:val="single" w:sz="4" w:space="0" w:color="auto"/>
              <w:right w:val="single" w:sz="4" w:space="0" w:color="auto"/>
            </w:tcBorders>
            <w:shd w:val="clear" w:color="auto" w:fill="auto"/>
            <w:noWrap/>
            <w:vAlign w:val="bottom"/>
          </w:tcPr>
          <w:p w:rsidR="00894ADF" w:rsidRDefault="00894ADF" w:rsidP="00894ADF">
            <w:pPr>
              <w:jc w:val="right"/>
              <w:rPr>
                <w:sz w:val="16"/>
                <w:szCs w:val="16"/>
              </w:rPr>
            </w:pPr>
            <w:r>
              <w:rPr>
                <w:sz w:val="16"/>
                <w:szCs w:val="16"/>
              </w:rPr>
              <w:t>332,99</w:t>
            </w:r>
          </w:p>
        </w:tc>
      </w:tr>
      <w:tr w:rsidR="00894ADF" w:rsidRPr="00BC53A0" w:rsidTr="007205DF">
        <w:trPr>
          <w:trHeight w:val="255"/>
        </w:trPr>
        <w:tc>
          <w:tcPr>
            <w:tcW w:w="475" w:type="dxa"/>
            <w:tcBorders>
              <w:top w:val="nil"/>
              <w:left w:val="single" w:sz="4" w:space="0" w:color="auto"/>
              <w:bottom w:val="single" w:sz="4" w:space="0" w:color="auto"/>
              <w:right w:val="single" w:sz="4" w:space="0" w:color="auto"/>
            </w:tcBorders>
            <w:shd w:val="clear" w:color="auto" w:fill="auto"/>
            <w:noWrap/>
            <w:vAlign w:val="bottom"/>
            <w:hideMark/>
          </w:tcPr>
          <w:p w:rsidR="00894ADF" w:rsidRPr="00BC53A0" w:rsidRDefault="00894ADF" w:rsidP="00894ADF">
            <w:pPr>
              <w:spacing w:after="0" w:line="240" w:lineRule="auto"/>
              <w:jc w:val="right"/>
              <w:rPr>
                <w:rFonts w:ascii="Arial" w:eastAsia="Times New Roman" w:hAnsi="Arial" w:cs="Arial"/>
                <w:sz w:val="14"/>
                <w:szCs w:val="14"/>
              </w:rPr>
            </w:pPr>
            <w:r w:rsidRPr="00BC53A0">
              <w:rPr>
                <w:rFonts w:ascii="Arial" w:eastAsia="Times New Roman" w:hAnsi="Arial" w:cs="Arial"/>
                <w:sz w:val="14"/>
                <w:szCs w:val="14"/>
              </w:rPr>
              <w:t>93</w:t>
            </w:r>
          </w:p>
        </w:tc>
        <w:tc>
          <w:tcPr>
            <w:tcW w:w="5616" w:type="dxa"/>
            <w:tcBorders>
              <w:top w:val="nil"/>
              <w:left w:val="nil"/>
              <w:bottom w:val="single" w:sz="4" w:space="0" w:color="auto"/>
              <w:right w:val="single" w:sz="4" w:space="0" w:color="auto"/>
            </w:tcBorders>
            <w:shd w:val="clear" w:color="auto" w:fill="auto"/>
            <w:noWrap/>
            <w:vAlign w:val="bottom"/>
            <w:hideMark/>
          </w:tcPr>
          <w:p w:rsidR="00894ADF" w:rsidRPr="00BC53A0" w:rsidRDefault="00894ADF" w:rsidP="00894ADF">
            <w:pPr>
              <w:spacing w:after="0" w:line="240" w:lineRule="auto"/>
              <w:jc w:val="both"/>
              <w:rPr>
                <w:rFonts w:ascii="Arial" w:eastAsia="Times New Roman" w:hAnsi="Arial" w:cs="Arial"/>
                <w:sz w:val="14"/>
                <w:szCs w:val="14"/>
              </w:rPr>
            </w:pPr>
            <w:r w:rsidRPr="00BC53A0">
              <w:rPr>
                <w:rFonts w:ascii="Arial" w:eastAsia="Times New Roman" w:hAnsi="Arial" w:cs="Arial"/>
                <w:sz w:val="14"/>
                <w:szCs w:val="14"/>
              </w:rPr>
              <w:t>PROV. Y COLOC.  DE ESPEJOS BISELADOS   H=1.5M</w:t>
            </w:r>
          </w:p>
        </w:tc>
        <w:tc>
          <w:tcPr>
            <w:tcW w:w="567" w:type="dxa"/>
            <w:tcBorders>
              <w:top w:val="nil"/>
              <w:left w:val="nil"/>
              <w:bottom w:val="single" w:sz="4" w:space="0" w:color="auto"/>
              <w:right w:val="single" w:sz="4" w:space="0" w:color="auto"/>
            </w:tcBorders>
            <w:shd w:val="clear" w:color="auto" w:fill="auto"/>
            <w:noWrap/>
            <w:vAlign w:val="bottom"/>
            <w:hideMark/>
          </w:tcPr>
          <w:p w:rsidR="00894ADF" w:rsidRPr="00BC53A0" w:rsidRDefault="00894ADF" w:rsidP="00894ADF">
            <w:pPr>
              <w:spacing w:after="0" w:line="240" w:lineRule="auto"/>
              <w:rPr>
                <w:rFonts w:ascii="Arial" w:eastAsia="Times New Roman" w:hAnsi="Arial" w:cs="Arial"/>
                <w:sz w:val="14"/>
                <w:szCs w:val="14"/>
              </w:rPr>
            </w:pPr>
            <w:r w:rsidRPr="00BC53A0">
              <w:rPr>
                <w:rFonts w:ascii="Arial" w:eastAsia="Times New Roman" w:hAnsi="Arial" w:cs="Arial"/>
                <w:sz w:val="14"/>
                <w:szCs w:val="14"/>
              </w:rPr>
              <w:t>M2</w:t>
            </w:r>
          </w:p>
        </w:tc>
        <w:tc>
          <w:tcPr>
            <w:tcW w:w="1484" w:type="dxa"/>
            <w:vMerge/>
            <w:tcBorders>
              <w:left w:val="nil"/>
              <w:right w:val="single" w:sz="4" w:space="0" w:color="auto"/>
            </w:tcBorders>
            <w:shd w:val="clear" w:color="auto" w:fill="auto"/>
            <w:noWrap/>
            <w:vAlign w:val="bottom"/>
            <w:hideMark/>
          </w:tcPr>
          <w:p w:rsidR="00894ADF" w:rsidRPr="00BC53A0" w:rsidRDefault="00894ADF" w:rsidP="00894ADF">
            <w:pPr>
              <w:spacing w:after="0" w:line="240" w:lineRule="auto"/>
              <w:jc w:val="right"/>
              <w:rPr>
                <w:rFonts w:ascii="Arial" w:eastAsia="Times New Roman" w:hAnsi="Arial" w:cs="Arial"/>
                <w:sz w:val="14"/>
                <w:szCs w:val="14"/>
              </w:rPr>
            </w:pPr>
          </w:p>
        </w:tc>
        <w:tc>
          <w:tcPr>
            <w:tcW w:w="977" w:type="dxa"/>
            <w:tcBorders>
              <w:top w:val="nil"/>
              <w:left w:val="single" w:sz="4" w:space="0" w:color="auto"/>
              <w:bottom w:val="single" w:sz="4" w:space="0" w:color="auto"/>
              <w:right w:val="single" w:sz="4" w:space="0" w:color="auto"/>
            </w:tcBorders>
            <w:shd w:val="clear" w:color="auto" w:fill="auto"/>
            <w:noWrap/>
            <w:vAlign w:val="bottom"/>
          </w:tcPr>
          <w:p w:rsidR="00894ADF" w:rsidRDefault="00894ADF" w:rsidP="00894ADF">
            <w:pPr>
              <w:jc w:val="right"/>
              <w:rPr>
                <w:sz w:val="16"/>
                <w:szCs w:val="16"/>
              </w:rPr>
            </w:pPr>
            <w:r>
              <w:rPr>
                <w:sz w:val="16"/>
                <w:szCs w:val="16"/>
              </w:rPr>
              <w:t>258,53</w:t>
            </w:r>
          </w:p>
        </w:tc>
      </w:tr>
      <w:tr w:rsidR="00894ADF" w:rsidRPr="00BC53A0" w:rsidTr="007205DF">
        <w:trPr>
          <w:trHeight w:val="255"/>
        </w:trPr>
        <w:tc>
          <w:tcPr>
            <w:tcW w:w="475" w:type="dxa"/>
            <w:tcBorders>
              <w:top w:val="nil"/>
              <w:left w:val="single" w:sz="4" w:space="0" w:color="auto"/>
              <w:bottom w:val="single" w:sz="4" w:space="0" w:color="auto"/>
              <w:right w:val="single" w:sz="4" w:space="0" w:color="auto"/>
            </w:tcBorders>
            <w:shd w:val="clear" w:color="auto" w:fill="auto"/>
            <w:noWrap/>
            <w:vAlign w:val="bottom"/>
            <w:hideMark/>
          </w:tcPr>
          <w:p w:rsidR="00894ADF" w:rsidRPr="00BC53A0" w:rsidRDefault="00894ADF" w:rsidP="00894ADF">
            <w:pPr>
              <w:spacing w:after="0" w:line="240" w:lineRule="auto"/>
              <w:jc w:val="right"/>
              <w:rPr>
                <w:rFonts w:ascii="Arial" w:eastAsia="Times New Roman" w:hAnsi="Arial" w:cs="Arial"/>
                <w:sz w:val="14"/>
                <w:szCs w:val="14"/>
              </w:rPr>
            </w:pPr>
            <w:r w:rsidRPr="00BC53A0">
              <w:rPr>
                <w:rFonts w:ascii="Arial" w:eastAsia="Times New Roman" w:hAnsi="Arial" w:cs="Arial"/>
                <w:sz w:val="14"/>
                <w:szCs w:val="14"/>
              </w:rPr>
              <w:t>94</w:t>
            </w:r>
          </w:p>
        </w:tc>
        <w:tc>
          <w:tcPr>
            <w:tcW w:w="5616" w:type="dxa"/>
            <w:tcBorders>
              <w:top w:val="nil"/>
              <w:left w:val="nil"/>
              <w:bottom w:val="single" w:sz="4" w:space="0" w:color="auto"/>
              <w:right w:val="single" w:sz="4" w:space="0" w:color="auto"/>
            </w:tcBorders>
            <w:shd w:val="clear" w:color="auto" w:fill="auto"/>
            <w:noWrap/>
            <w:vAlign w:val="bottom"/>
            <w:hideMark/>
          </w:tcPr>
          <w:p w:rsidR="00894ADF" w:rsidRPr="00BC53A0" w:rsidRDefault="00894ADF" w:rsidP="00894ADF">
            <w:pPr>
              <w:spacing w:after="0" w:line="240" w:lineRule="auto"/>
              <w:jc w:val="both"/>
              <w:rPr>
                <w:rFonts w:ascii="Arial" w:eastAsia="Times New Roman" w:hAnsi="Arial" w:cs="Arial"/>
                <w:sz w:val="14"/>
                <w:szCs w:val="14"/>
              </w:rPr>
            </w:pPr>
            <w:r w:rsidRPr="00BC53A0">
              <w:rPr>
                <w:rFonts w:ascii="Arial" w:eastAsia="Times New Roman" w:hAnsi="Arial" w:cs="Arial"/>
                <w:sz w:val="14"/>
                <w:szCs w:val="14"/>
              </w:rPr>
              <w:t>PROV.  Y COLOC.  JARDINERA INTERIORES</w:t>
            </w:r>
          </w:p>
        </w:tc>
        <w:tc>
          <w:tcPr>
            <w:tcW w:w="567" w:type="dxa"/>
            <w:tcBorders>
              <w:top w:val="nil"/>
              <w:left w:val="nil"/>
              <w:bottom w:val="single" w:sz="4" w:space="0" w:color="auto"/>
              <w:right w:val="single" w:sz="4" w:space="0" w:color="auto"/>
            </w:tcBorders>
            <w:shd w:val="clear" w:color="auto" w:fill="auto"/>
            <w:noWrap/>
            <w:vAlign w:val="bottom"/>
            <w:hideMark/>
          </w:tcPr>
          <w:p w:rsidR="00894ADF" w:rsidRPr="00BC53A0" w:rsidRDefault="00894ADF" w:rsidP="00894ADF">
            <w:pPr>
              <w:spacing w:after="0" w:line="240" w:lineRule="auto"/>
              <w:rPr>
                <w:rFonts w:ascii="Arial" w:eastAsia="Times New Roman" w:hAnsi="Arial" w:cs="Arial"/>
                <w:sz w:val="14"/>
                <w:szCs w:val="14"/>
              </w:rPr>
            </w:pPr>
            <w:r w:rsidRPr="00BC53A0">
              <w:rPr>
                <w:rFonts w:ascii="Arial" w:eastAsia="Times New Roman" w:hAnsi="Arial" w:cs="Arial"/>
                <w:sz w:val="14"/>
                <w:szCs w:val="14"/>
              </w:rPr>
              <w:t>M2</w:t>
            </w:r>
          </w:p>
        </w:tc>
        <w:tc>
          <w:tcPr>
            <w:tcW w:w="1484" w:type="dxa"/>
            <w:vMerge/>
            <w:tcBorders>
              <w:left w:val="nil"/>
              <w:right w:val="single" w:sz="4" w:space="0" w:color="auto"/>
            </w:tcBorders>
            <w:shd w:val="clear" w:color="auto" w:fill="auto"/>
            <w:noWrap/>
            <w:vAlign w:val="bottom"/>
            <w:hideMark/>
          </w:tcPr>
          <w:p w:rsidR="00894ADF" w:rsidRPr="00BC53A0" w:rsidRDefault="00894ADF" w:rsidP="00894ADF">
            <w:pPr>
              <w:spacing w:after="0" w:line="240" w:lineRule="auto"/>
              <w:jc w:val="right"/>
              <w:rPr>
                <w:rFonts w:ascii="Arial" w:eastAsia="Times New Roman" w:hAnsi="Arial" w:cs="Arial"/>
                <w:sz w:val="14"/>
                <w:szCs w:val="14"/>
              </w:rPr>
            </w:pPr>
          </w:p>
        </w:tc>
        <w:tc>
          <w:tcPr>
            <w:tcW w:w="977" w:type="dxa"/>
            <w:tcBorders>
              <w:top w:val="nil"/>
              <w:left w:val="single" w:sz="4" w:space="0" w:color="auto"/>
              <w:bottom w:val="single" w:sz="4" w:space="0" w:color="auto"/>
              <w:right w:val="single" w:sz="4" w:space="0" w:color="auto"/>
            </w:tcBorders>
            <w:shd w:val="clear" w:color="auto" w:fill="auto"/>
            <w:noWrap/>
            <w:vAlign w:val="bottom"/>
          </w:tcPr>
          <w:p w:rsidR="00894ADF" w:rsidRDefault="00894ADF" w:rsidP="00894ADF">
            <w:pPr>
              <w:jc w:val="right"/>
              <w:rPr>
                <w:sz w:val="16"/>
                <w:szCs w:val="16"/>
              </w:rPr>
            </w:pPr>
            <w:r>
              <w:rPr>
                <w:sz w:val="16"/>
                <w:szCs w:val="16"/>
              </w:rPr>
              <w:t>198,83</w:t>
            </w:r>
          </w:p>
        </w:tc>
      </w:tr>
      <w:tr w:rsidR="00894ADF" w:rsidRPr="00BC53A0" w:rsidTr="007205DF">
        <w:trPr>
          <w:trHeight w:val="450"/>
        </w:trPr>
        <w:tc>
          <w:tcPr>
            <w:tcW w:w="475" w:type="dxa"/>
            <w:tcBorders>
              <w:top w:val="nil"/>
              <w:left w:val="single" w:sz="4" w:space="0" w:color="auto"/>
              <w:bottom w:val="single" w:sz="4" w:space="0" w:color="auto"/>
              <w:right w:val="single" w:sz="4" w:space="0" w:color="auto"/>
            </w:tcBorders>
            <w:shd w:val="clear" w:color="auto" w:fill="auto"/>
            <w:noWrap/>
            <w:vAlign w:val="bottom"/>
            <w:hideMark/>
          </w:tcPr>
          <w:p w:rsidR="00894ADF" w:rsidRPr="00BC53A0" w:rsidRDefault="00894ADF" w:rsidP="00894ADF">
            <w:pPr>
              <w:spacing w:after="0" w:line="240" w:lineRule="auto"/>
              <w:jc w:val="right"/>
              <w:rPr>
                <w:rFonts w:ascii="Arial" w:eastAsia="Times New Roman" w:hAnsi="Arial" w:cs="Arial"/>
                <w:sz w:val="14"/>
                <w:szCs w:val="14"/>
              </w:rPr>
            </w:pPr>
            <w:r w:rsidRPr="00BC53A0">
              <w:rPr>
                <w:rFonts w:ascii="Arial" w:eastAsia="Times New Roman" w:hAnsi="Arial" w:cs="Arial"/>
                <w:sz w:val="14"/>
                <w:szCs w:val="14"/>
              </w:rPr>
              <w:t>95</w:t>
            </w:r>
          </w:p>
        </w:tc>
        <w:tc>
          <w:tcPr>
            <w:tcW w:w="5616" w:type="dxa"/>
            <w:tcBorders>
              <w:top w:val="nil"/>
              <w:left w:val="nil"/>
              <w:bottom w:val="single" w:sz="4" w:space="0" w:color="auto"/>
              <w:right w:val="single" w:sz="4" w:space="0" w:color="auto"/>
            </w:tcBorders>
            <w:shd w:val="clear" w:color="auto" w:fill="auto"/>
            <w:noWrap/>
            <w:vAlign w:val="bottom"/>
            <w:hideMark/>
          </w:tcPr>
          <w:p w:rsidR="00894ADF" w:rsidRPr="00BC53A0" w:rsidRDefault="00894ADF" w:rsidP="00894ADF">
            <w:pPr>
              <w:spacing w:after="0" w:line="240" w:lineRule="auto"/>
              <w:jc w:val="both"/>
              <w:rPr>
                <w:rFonts w:ascii="Arial" w:eastAsia="Times New Roman" w:hAnsi="Arial" w:cs="Arial"/>
                <w:sz w:val="14"/>
                <w:szCs w:val="14"/>
              </w:rPr>
            </w:pPr>
            <w:r w:rsidRPr="00BC53A0">
              <w:rPr>
                <w:rFonts w:ascii="Arial" w:eastAsia="Times New Roman" w:hAnsi="Arial" w:cs="Arial"/>
                <w:sz w:val="14"/>
                <w:szCs w:val="14"/>
              </w:rPr>
              <w:t>PROV. Y COLOC. TARIMA DE MADERA CURAPAU  INC. GRADAS Y ESTRUCTURA METALICA H=1.0M</w:t>
            </w:r>
          </w:p>
        </w:tc>
        <w:tc>
          <w:tcPr>
            <w:tcW w:w="567" w:type="dxa"/>
            <w:tcBorders>
              <w:top w:val="nil"/>
              <w:left w:val="nil"/>
              <w:bottom w:val="single" w:sz="4" w:space="0" w:color="auto"/>
              <w:right w:val="single" w:sz="4" w:space="0" w:color="auto"/>
            </w:tcBorders>
            <w:shd w:val="clear" w:color="auto" w:fill="auto"/>
            <w:noWrap/>
            <w:vAlign w:val="bottom"/>
            <w:hideMark/>
          </w:tcPr>
          <w:p w:rsidR="00894ADF" w:rsidRPr="00BC53A0" w:rsidRDefault="00894ADF" w:rsidP="00894ADF">
            <w:pPr>
              <w:spacing w:after="0" w:line="240" w:lineRule="auto"/>
              <w:rPr>
                <w:rFonts w:ascii="Arial" w:eastAsia="Times New Roman" w:hAnsi="Arial" w:cs="Arial"/>
                <w:sz w:val="14"/>
                <w:szCs w:val="14"/>
              </w:rPr>
            </w:pPr>
            <w:r w:rsidRPr="00BC53A0">
              <w:rPr>
                <w:rFonts w:ascii="Arial" w:eastAsia="Times New Roman" w:hAnsi="Arial" w:cs="Arial"/>
                <w:sz w:val="14"/>
                <w:szCs w:val="14"/>
              </w:rPr>
              <w:t>M2</w:t>
            </w:r>
          </w:p>
        </w:tc>
        <w:tc>
          <w:tcPr>
            <w:tcW w:w="1484" w:type="dxa"/>
            <w:vMerge/>
            <w:tcBorders>
              <w:left w:val="nil"/>
              <w:right w:val="single" w:sz="4" w:space="0" w:color="auto"/>
            </w:tcBorders>
            <w:shd w:val="clear" w:color="auto" w:fill="auto"/>
            <w:noWrap/>
            <w:vAlign w:val="bottom"/>
            <w:hideMark/>
          </w:tcPr>
          <w:p w:rsidR="00894ADF" w:rsidRPr="00BC53A0" w:rsidRDefault="00894ADF" w:rsidP="00894ADF">
            <w:pPr>
              <w:spacing w:after="0" w:line="240" w:lineRule="auto"/>
              <w:jc w:val="right"/>
              <w:rPr>
                <w:rFonts w:ascii="Arial" w:eastAsia="Times New Roman" w:hAnsi="Arial" w:cs="Arial"/>
                <w:sz w:val="14"/>
                <w:szCs w:val="14"/>
              </w:rPr>
            </w:pPr>
          </w:p>
        </w:tc>
        <w:tc>
          <w:tcPr>
            <w:tcW w:w="977" w:type="dxa"/>
            <w:tcBorders>
              <w:top w:val="nil"/>
              <w:left w:val="single" w:sz="4" w:space="0" w:color="auto"/>
              <w:bottom w:val="single" w:sz="4" w:space="0" w:color="auto"/>
              <w:right w:val="single" w:sz="4" w:space="0" w:color="auto"/>
            </w:tcBorders>
            <w:shd w:val="clear" w:color="auto" w:fill="auto"/>
            <w:noWrap/>
            <w:vAlign w:val="bottom"/>
          </w:tcPr>
          <w:p w:rsidR="00894ADF" w:rsidRDefault="00894ADF" w:rsidP="00894ADF">
            <w:pPr>
              <w:jc w:val="right"/>
              <w:rPr>
                <w:sz w:val="16"/>
                <w:szCs w:val="16"/>
              </w:rPr>
            </w:pPr>
            <w:r>
              <w:rPr>
                <w:sz w:val="16"/>
                <w:szCs w:val="16"/>
              </w:rPr>
              <w:t>867,16</w:t>
            </w:r>
          </w:p>
        </w:tc>
      </w:tr>
      <w:tr w:rsidR="00894ADF" w:rsidRPr="00BC53A0" w:rsidTr="007205DF">
        <w:trPr>
          <w:trHeight w:val="450"/>
        </w:trPr>
        <w:tc>
          <w:tcPr>
            <w:tcW w:w="475" w:type="dxa"/>
            <w:tcBorders>
              <w:top w:val="nil"/>
              <w:left w:val="single" w:sz="4" w:space="0" w:color="auto"/>
              <w:bottom w:val="single" w:sz="4" w:space="0" w:color="auto"/>
              <w:right w:val="single" w:sz="4" w:space="0" w:color="auto"/>
            </w:tcBorders>
            <w:shd w:val="clear" w:color="auto" w:fill="auto"/>
            <w:noWrap/>
            <w:vAlign w:val="bottom"/>
            <w:hideMark/>
          </w:tcPr>
          <w:p w:rsidR="00894ADF" w:rsidRPr="00BC53A0" w:rsidRDefault="00894ADF" w:rsidP="00894ADF">
            <w:pPr>
              <w:spacing w:after="0" w:line="240" w:lineRule="auto"/>
              <w:jc w:val="right"/>
              <w:rPr>
                <w:rFonts w:ascii="Arial" w:eastAsia="Times New Roman" w:hAnsi="Arial" w:cs="Arial"/>
                <w:sz w:val="14"/>
                <w:szCs w:val="14"/>
              </w:rPr>
            </w:pPr>
            <w:r w:rsidRPr="00BC53A0">
              <w:rPr>
                <w:rFonts w:ascii="Arial" w:eastAsia="Times New Roman" w:hAnsi="Arial" w:cs="Arial"/>
                <w:sz w:val="14"/>
                <w:szCs w:val="14"/>
              </w:rPr>
              <w:t>96</w:t>
            </w:r>
          </w:p>
        </w:tc>
        <w:tc>
          <w:tcPr>
            <w:tcW w:w="5616" w:type="dxa"/>
            <w:tcBorders>
              <w:top w:val="nil"/>
              <w:left w:val="nil"/>
              <w:bottom w:val="single" w:sz="4" w:space="0" w:color="auto"/>
              <w:right w:val="single" w:sz="4" w:space="0" w:color="auto"/>
            </w:tcBorders>
            <w:shd w:val="clear" w:color="auto" w:fill="auto"/>
            <w:noWrap/>
            <w:vAlign w:val="bottom"/>
            <w:hideMark/>
          </w:tcPr>
          <w:p w:rsidR="00894ADF" w:rsidRPr="00BC53A0" w:rsidRDefault="00894ADF" w:rsidP="00894ADF">
            <w:pPr>
              <w:spacing w:after="0" w:line="240" w:lineRule="auto"/>
              <w:jc w:val="both"/>
              <w:rPr>
                <w:rFonts w:ascii="Arial" w:eastAsia="Times New Roman" w:hAnsi="Arial" w:cs="Arial"/>
                <w:sz w:val="14"/>
                <w:szCs w:val="14"/>
              </w:rPr>
            </w:pPr>
            <w:r w:rsidRPr="00BC53A0">
              <w:rPr>
                <w:rFonts w:ascii="Arial" w:eastAsia="Times New Roman" w:hAnsi="Arial" w:cs="Arial"/>
                <w:sz w:val="14"/>
                <w:szCs w:val="14"/>
              </w:rPr>
              <w:t>REVESTIMIENTO EXTERIOR SIST. BANDEJA CON LAMINA DE ALUMINIO COMPUESTO  E:4.00MM</w:t>
            </w:r>
          </w:p>
        </w:tc>
        <w:tc>
          <w:tcPr>
            <w:tcW w:w="567" w:type="dxa"/>
            <w:tcBorders>
              <w:top w:val="nil"/>
              <w:left w:val="nil"/>
              <w:bottom w:val="single" w:sz="4" w:space="0" w:color="auto"/>
              <w:right w:val="single" w:sz="4" w:space="0" w:color="auto"/>
            </w:tcBorders>
            <w:shd w:val="clear" w:color="auto" w:fill="auto"/>
            <w:noWrap/>
            <w:vAlign w:val="bottom"/>
            <w:hideMark/>
          </w:tcPr>
          <w:p w:rsidR="00894ADF" w:rsidRPr="00BC53A0" w:rsidRDefault="00894ADF" w:rsidP="00894ADF">
            <w:pPr>
              <w:spacing w:after="0" w:line="240" w:lineRule="auto"/>
              <w:rPr>
                <w:rFonts w:ascii="Arial" w:eastAsia="Times New Roman" w:hAnsi="Arial" w:cs="Arial"/>
                <w:sz w:val="14"/>
                <w:szCs w:val="14"/>
              </w:rPr>
            </w:pPr>
            <w:r w:rsidRPr="00BC53A0">
              <w:rPr>
                <w:rFonts w:ascii="Arial" w:eastAsia="Times New Roman" w:hAnsi="Arial" w:cs="Arial"/>
                <w:sz w:val="14"/>
                <w:szCs w:val="14"/>
              </w:rPr>
              <w:t>M2</w:t>
            </w:r>
          </w:p>
        </w:tc>
        <w:tc>
          <w:tcPr>
            <w:tcW w:w="1484" w:type="dxa"/>
            <w:vMerge/>
            <w:tcBorders>
              <w:left w:val="nil"/>
              <w:right w:val="single" w:sz="4" w:space="0" w:color="auto"/>
            </w:tcBorders>
            <w:shd w:val="clear" w:color="auto" w:fill="auto"/>
            <w:noWrap/>
            <w:vAlign w:val="bottom"/>
            <w:hideMark/>
          </w:tcPr>
          <w:p w:rsidR="00894ADF" w:rsidRPr="00BC53A0" w:rsidRDefault="00894ADF" w:rsidP="00894ADF">
            <w:pPr>
              <w:spacing w:after="0" w:line="240" w:lineRule="auto"/>
              <w:jc w:val="right"/>
              <w:rPr>
                <w:rFonts w:ascii="Arial" w:eastAsia="Times New Roman" w:hAnsi="Arial" w:cs="Arial"/>
                <w:sz w:val="14"/>
                <w:szCs w:val="14"/>
              </w:rPr>
            </w:pPr>
          </w:p>
        </w:tc>
        <w:tc>
          <w:tcPr>
            <w:tcW w:w="977" w:type="dxa"/>
            <w:tcBorders>
              <w:top w:val="nil"/>
              <w:left w:val="single" w:sz="4" w:space="0" w:color="auto"/>
              <w:bottom w:val="single" w:sz="4" w:space="0" w:color="auto"/>
              <w:right w:val="single" w:sz="4" w:space="0" w:color="auto"/>
            </w:tcBorders>
            <w:shd w:val="clear" w:color="auto" w:fill="auto"/>
            <w:noWrap/>
            <w:vAlign w:val="bottom"/>
          </w:tcPr>
          <w:p w:rsidR="00894ADF" w:rsidRDefault="00894ADF" w:rsidP="00894ADF">
            <w:pPr>
              <w:jc w:val="right"/>
              <w:rPr>
                <w:sz w:val="16"/>
                <w:szCs w:val="16"/>
              </w:rPr>
            </w:pPr>
            <w:r>
              <w:rPr>
                <w:sz w:val="16"/>
                <w:szCs w:val="16"/>
              </w:rPr>
              <w:t>588,28</w:t>
            </w:r>
          </w:p>
        </w:tc>
      </w:tr>
      <w:tr w:rsidR="00894ADF" w:rsidRPr="00BC53A0" w:rsidTr="007205DF">
        <w:trPr>
          <w:trHeight w:val="316"/>
        </w:trPr>
        <w:tc>
          <w:tcPr>
            <w:tcW w:w="475" w:type="dxa"/>
            <w:tcBorders>
              <w:top w:val="nil"/>
              <w:left w:val="single" w:sz="4" w:space="0" w:color="auto"/>
              <w:bottom w:val="single" w:sz="4" w:space="0" w:color="auto"/>
              <w:right w:val="single" w:sz="4" w:space="0" w:color="auto"/>
            </w:tcBorders>
            <w:shd w:val="clear" w:color="auto" w:fill="auto"/>
            <w:noWrap/>
            <w:vAlign w:val="bottom"/>
            <w:hideMark/>
          </w:tcPr>
          <w:p w:rsidR="00894ADF" w:rsidRPr="00BC53A0" w:rsidRDefault="00894ADF" w:rsidP="00894ADF">
            <w:pPr>
              <w:spacing w:after="0" w:line="240" w:lineRule="auto"/>
              <w:jc w:val="right"/>
              <w:rPr>
                <w:rFonts w:ascii="Arial" w:eastAsia="Times New Roman" w:hAnsi="Arial" w:cs="Arial"/>
                <w:sz w:val="14"/>
                <w:szCs w:val="14"/>
              </w:rPr>
            </w:pPr>
            <w:r w:rsidRPr="00BC53A0">
              <w:rPr>
                <w:rFonts w:ascii="Arial" w:eastAsia="Times New Roman" w:hAnsi="Arial" w:cs="Arial"/>
                <w:sz w:val="14"/>
                <w:szCs w:val="14"/>
              </w:rPr>
              <w:t>97</w:t>
            </w:r>
          </w:p>
        </w:tc>
        <w:tc>
          <w:tcPr>
            <w:tcW w:w="5616" w:type="dxa"/>
            <w:tcBorders>
              <w:top w:val="nil"/>
              <w:left w:val="nil"/>
              <w:bottom w:val="single" w:sz="4" w:space="0" w:color="auto"/>
              <w:right w:val="single" w:sz="4" w:space="0" w:color="auto"/>
            </w:tcBorders>
            <w:shd w:val="clear" w:color="auto" w:fill="auto"/>
            <w:noWrap/>
            <w:vAlign w:val="bottom"/>
            <w:hideMark/>
          </w:tcPr>
          <w:p w:rsidR="00894ADF" w:rsidRPr="00BC53A0" w:rsidRDefault="00894ADF" w:rsidP="00894ADF">
            <w:pPr>
              <w:spacing w:after="0" w:line="240" w:lineRule="auto"/>
              <w:jc w:val="both"/>
              <w:rPr>
                <w:rFonts w:ascii="Arial" w:eastAsia="Times New Roman" w:hAnsi="Arial" w:cs="Arial"/>
                <w:sz w:val="14"/>
                <w:szCs w:val="14"/>
              </w:rPr>
            </w:pPr>
            <w:r w:rsidRPr="00BC53A0">
              <w:rPr>
                <w:rFonts w:ascii="Arial" w:eastAsia="Times New Roman" w:hAnsi="Arial" w:cs="Arial"/>
                <w:sz w:val="14"/>
                <w:szCs w:val="14"/>
              </w:rPr>
              <w:t>REVESTIMIENTO EXT. METALICO CURVO PARA VOLADOS INC. EST MET.  Y ACC.</w:t>
            </w:r>
          </w:p>
        </w:tc>
        <w:tc>
          <w:tcPr>
            <w:tcW w:w="567" w:type="dxa"/>
            <w:tcBorders>
              <w:top w:val="nil"/>
              <w:left w:val="nil"/>
              <w:bottom w:val="single" w:sz="4" w:space="0" w:color="auto"/>
              <w:right w:val="single" w:sz="4" w:space="0" w:color="auto"/>
            </w:tcBorders>
            <w:shd w:val="clear" w:color="auto" w:fill="auto"/>
            <w:noWrap/>
            <w:vAlign w:val="bottom"/>
            <w:hideMark/>
          </w:tcPr>
          <w:p w:rsidR="00894ADF" w:rsidRPr="00BC53A0" w:rsidRDefault="00894ADF" w:rsidP="00894ADF">
            <w:pPr>
              <w:spacing w:after="0" w:line="240" w:lineRule="auto"/>
              <w:rPr>
                <w:rFonts w:ascii="Arial" w:eastAsia="Times New Roman" w:hAnsi="Arial" w:cs="Arial"/>
                <w:sz w:val="14"/>
                <w:szCs w:val="14"/>
              </w:rPr>
            </w:pPr>
            <w:r w:rsidRPr="00BC53A0">
              <w:rPr>
                <w:rFonts w:ascii="Arial" w:eastAsia="Times New Roman" w:hAnsi="Arial" w:cs="Arial"/>
                <w:sz w:val="14"/>
                <w:szCs w:val="14"/>
              </w:rPr>
              <w:t>M2</w:t>
            </w:r>
          </w:p>
        </w:tc>
        <w:tc>
          <w:tcPr>
            <w:tcW w:w="1484" w:type="dxa"/>
            <w:vMerge/>
            <w:tcBorders>
              <w:left w:val="nil"/>
              <w:right w:val="single" w:sz="4" w:space="0" w:color="auto"/>
            </w:tcBorders>
            <w:shd w:val="clear" w:color="auto" w:fill="auto"/>
            <w:noWrap/>
            <w:vAlign w:val="bottom"/>
            <w:hideMark/>
          </w:tcPr>
          <w:p w:rsidR="00894ADF" w:rsidRPr="00BC53A0" w:rsidRDefault="00894ADF" w:rsidP="00894ADF">
            <w:pPr>
              <w:spacing w:after="0" w:line="240" w:lineRule="auto"/>
              <w:jc w:val="right"/>
              <w:rPr>
                <w:rFonts w:ascii="Arial" w:eastAsia="Times New Roman" w:hAnsi="Arial" w:cs="Arial"/>
                <w:sz w:val="14"/>
                <w:szCs w:val="14"/>
              </w:rPr>
            </w:pPr>
          </w:p>
        </w:tc>
        <w:tc>
          <w:tcPr>
            <w:tcW w:w="977" w:type="dxa"/>
            <w:tcBorders>
              <w:top w:val="nil"/>
              <w:left w:val="single" w:sz="4" w:space="0" w:color="auto"/>
              <w:bottom w:val="single" w:sz="4" w:space="0" w:color="auto"/>
              <w:right w:val="single" w:sz="4" w:space="0" w:color="auto"/>
            </w:tcBorders>
            <w:shd w:val="clear" w:color="auto" w:fill="auto"/>
            <w:noWrap/>
            <w:vAlign w:val="bottom"/>
          </w:tcPr>
          <w:p w:rsidR="00894ADF" w:rsidRDefault="00894ADF" w:rsidP="00894ADF">
            <w:pPr>
              <w:jc w:val="right"/>
              <w:rPr>
                <w:sz w:val="16"/>
                <w:szCs w:val="16"/>
              </w:rPr>
            </w:pPr>
            <w:r>
              <w:rPr>
                <w:sz w:val="16"/>
                <w:szCs w:val="16"/>
              </w:rPr>
              <w:t>819,37</w:t>
            </w:r>
          </w:p>
        </w:tc>
      </w:tr>
      <w:tr w:rsidR="00894ADF" w:rsidRPr="00BC53A0" w:rsidTr="007205DF">
        <w:trPr>
          <w:trHeight w:val="450"/>
        </w:trPr>
        <w:tc>
          <w:tcPr>
            <w:tcW w:w="475" w:type="dxa"/>
            <w:tcBorders>
              <w:top w:val="nil"/>
              <w:left w:val="single" w:sz="4" w:space="0" w:color="auto"/>
              <w:bottom w:val="single" w:sz="4" w:space="0" w:color="auto"/>
              <w:right w:val="single" w:sz="4" w:space="0" w:color="auto"/>
            </w:tcBorders>
            <w:shd w:val="clear" w:color="auto" w:fill="auto"/>
            <w:noWrap/>
            <w:vAlign w:val="bottom"/>
            <w:hideMark/>
          </w:tcPr>
          <w:p w:rsidR="00894ADF" w:rsidRPr="00BC53A0" w:rsidRDefault="00894ADF" w:rsidP="00894ADF">
            <w:pPr>
              <w:spacing w:after="0" w:line="240" w:lineRule="auto"/>
              <w:jc w:val="right"/>
              <w:rPr>
                <w:rFonts w:ascii="Arial" w:eastAsia="Times New Roman" w:hAnsi="Arial" w:cs="Arial"/>
                <w:sz w:val="14"/>
                <w:szCs w:val="14"/>
              </w:rPr>
            </w:pPr>
            <w:r w:rsidRPr="00BC53A0">
              <w:rPr>
                <w:rFonts w:ascii="Arial" w:eastAsia="Times New Roman" w:hAnsi="Arial" w:cs="Arial"/>
                <w:sz w:val="14"/>
                <w:szCs w:val="14"/>
              </w:rPr>
              <w:t>98</w:t>
            </w:r>
          </w:p>
        </w:tc>
        <w:tc>
          <w:tcPr>
            <w:tcW w:w="5616" w:type="dxa"/>
            <w:tcBorders>
              <w:top w:val="nil"/>
              <w:left w:val="nil"/>
              <w:bottom w:val="single" w:sz="4" w:space="0" w:color="auto"/>
              <w:right w:val="single" w:sz="4" w:space="0" w:color="auto"/>
            </w:tcBorders>
            <w:shd w:val="clear" w:color="auto" w:fill="auto"/>
            <w:noWrap/>
            <w:vAlign w:val="bottom"/>
            <w:hideMark/>
          </w:tcPr>
          <w:p w:rsidR="00894ADF" w:rsidRPr="00BC53A0" w:rsidRDefault="00894ADF" w:rsidP="00894ADF">
            <w:pPr>
              <w:spacing w:after="0" w:line="240" w:lineRule="auto"/>
              <w:jc w:val="both"/>
              <w:rPr>
                <w:rFonts w:ascii="Arial" w:eastAsia="Times New Roman" w:hAnsi="Arial" w:cs="Arial"/>
                <w:sz w:val="14"/>
                <w:szCs w:val="14"/>
              </w:rPr>
            </w:pPr>
            <w:r w:rsidRPr="00BC53A0">
              <w:rPr>
                <w:rFonts w:ascii="Arial" w:eastAsia="Times New Roman" w:hAnsi="Arial" w:cs="Arial"/>
                <w:sz w:val="14"/>
                <w:szCs w:val="14"/>
              </w:rPr>
              <w:t>PROV. E INST- VENTANAS PROYECTANTES DE ALUMINIO INC VIDRIO DOBLE. ACC.  Y QUINC.</w:t>
            </w:r>
          </w:p>
        </w:tc>
        <w:tc>
          <w:tcPr>
            <w:tcW w:w="567" w:type="dxa"/>
            <w:tcBorders>
              <w:top w:val="nil"/>
              <w:left w:val="nil"/>
              <w:bottom w:val="single" w:sz="4" w:space="0" w:color="auto"/>
              <w:right w:val="single" w:sz="4" w:space="0" w:color="auto"/>
            </w:tcBorders>
            <w:shd w:val="clear" w:color="auto" w:fill="auto"/>
            <w:noWrap/>
            <w:vAlign w:val="bottom"/>
            <w:hideMark/>
          </w:tcPr>
          <w:p w:rsidR="00894ADF" w:rsidRPr="00BC53A0" w:rsidRDefault="00894ADF" w:rsidP="00894ADF">
            <w:pPr>
              <w:spacing w:after="0" w:line="240" w:lineRule="auto"/>
              <w:rPr>
                <w:rFonts w:ascii="Arial" w:eastAsia="Times New Roman" w:hAnsi="Arial" w:cs="Arial"/>
                <w:sz w:val="14"/>
                <w:szCs w:val="14"/>
              </w:rPr>
            </w:pPr>
            <w:r w:rsidRPr="00BC53A0">
              <w:rPr>
                <w:rFonts w:ascii="Arial" w:eastAsia="Times New Roman" w:hAnsi="Arial" w:cs="Arial"/>
                <w:sz w:val="14"/>
                <w:szCs w:val="14"/>
              </w:rPr>
              <w:t>M2</w:t>
            </w:r>
          </w:p>
        </w:tc>
        <w:tc>
          <w:tcPr>
            <w:tcW w:w="1484" w:type="dxa"/>
            <w:vMerge/>
            <w:tcBorders>
              <w:left w:val="nil"/>
              <w:right w:val="single" w:sz="4" w:space="0" w:color="auto"/>
            </w:tcBorders>
            <w:shd w:val="clear" w:color="auto" w:fill="auto"/>
            <w:noWrap/>
            <w:vAlign w:val="bottom"/>
            <w:hideMark/>
          </w:tcPr>
          <w:p w:rsidR="00894ADF" w:rsidRPr="00BC53A0" w:rsidRDefault="00894ADF" w:rsidP="00894ADF">
            <w:pPr>
              <w:spacing w:after="0" w:line="240" w:lineRule="auto"/>
              <w:jc w:val="right"/>
              <w:rPr>
                <w:rFonts w:ascii="Arial" w:eastAsia="Times New Roman" w:hAnsi="Arial" w:cs="Arial"/>
                <w:sz w:val="14"/>
                <w:szCs w:val="14"/>
              </w:rPr>
            </w:pPr>
          </w:p>
        </w:tc>
        <w:tc>
          <w:tcPr>
            <w:tcW w:w="977" w:type="dxa"/>
            <w:tcBorders>
              <w:top w:val="nil"/>
              <w:left w:val="single" w:sz="4" w:space="0" w:color="auto"/>
              <w:bottom w:val="single" w:sz="4" w:space="0" w:color="auto"/>
              <w:right w:val="single" w:sz="4" w:space="0" w:color="auto"/>
            </w:tcBorders>
            <w:shd w:val="clear" w:color="auto" w:fill="auto"/>
            <w:noWrap/>
            <w:vAlign w:val="bottom"/>
          </w:tcPr>
          <w:p w:rsidR="00894ADF" w:rsidRDefault="00894ADF" w:rsidP="00894ADF">
            <w:pPr>
              <w:jc w:val="right"/>
              <w:rPr>
                <w:sz w:val="16"/>
                <w:szCs w:val="16"/>
              </w:rPr>
            </w:pPr>
            <w:r>
              <w:rPr>
                <w:sz w:val="16"/>
                <w:szCs w:val="16"/>
              </w:rPr>
              <w:t>659,81</w:t>
            </w:r>
          </w:p>
        </w:tc>
      </w:tr>
      <w:tr w:rsidR="00894ADF" w:rsidRPr="00BC53A0" w:rsidTr="007205DF">
        <w:trPr>
          <w:trHeight w:val="255"/>
        </w:trPr>
        <w:tc>
          <w:tcPr>
            <w:tcW w:w="475" w:type="dxa"/>
            <w:tcBorders>
              <w:top w:val="nil"/>
              <w:left w:val="single" w:sz="4" w:space="0" w:color="auto"/>
              <w:bottom w:val="single" w:sz="4" w:space="0" w:color="auto"/>
              <w:right w:val="single" w:sz="4" w:space="0" w:color="auto"/>
            </w:tcBorders>
            <w:shd w:val="clear" w:color="auto" w:fill="auto"/>
            <w:noWrap/>
            <w:vAlign w:val="bottom"/>
            <w:hideMark/>
          </w:tcPr>
          <w:p w:rsidR="00894ADF" w:rsidRPr="00BC53A0" w:rsidRDefault="00894ADF" w:rsidP="00894ADF">
            <w:pPr>
              <w:spacing w:after="0" w:line="240" w:lineRule="auto"/>
              <w:jc w:val="right"/>
              <w:rPr>
                <w:rFonts w:ascii="Arial" w:eastAsia="Times New Roman" w:hAnsi="Arial" w:cs="Arial"/>
                <w:sz w:val="14"/>
                <w:szCs w:val="14"/>
              </w:rPr>
            </w:pPr>
            <w:r w:rsidRPr="00BC53A0">
              <w:rPr>
                <w:rFonts w:ascii="Arial" w:eastAsia="Times New Roman" w:hAnsi="Arial" w:cs="Arial"/>
                <w:sz w:val="14"/>
                <w:szCs w:val="14"/>
              </w:rPr>
              <w:t>99</w:t>
            </w:r>
          </w:p>
        </w:tc>
        <w:tc>
          <w:tcPr>
            <w:tcW w:w="5616" w:type="dxa"/>
            <w:tcBorders>
              <w:top w:val="nil"/>
              <w:left w:val="nil"/>
              <w:bottom w:val="single" w:sz="4" w:space="0" w:color="auto"/>
              <w:right w:val="single" w:sz="4" w:space="0" w:color="auto"/>
            </w:tcBorders>
            <w:shd w:val="clear" w:color="auto" w:fill="auto"/>
            <w:noWrap/>
            <w:vAlign w:val="bottom"/>
            <w:hideMark/>
          </w:tcPr>
          <w:p w:rsidR="00894ADF" w:rsidRPr="001B1642" w:rsidRDefault="00894ADF" w:rsidP="00894ADF">
            <w:pPr>
              <w:spacing w:after="0" w:line="240" w:lineRule="auto"/>
              <w:jc w:val="both"/>
              <w:rPr>
                <w:rFonts w:ascii="Arial" w:eastAsia="Times New Roman" w:hAnsi="Arial" w:cs="Arial"/>
                <w:sz w:val="14"/>
                <w:szCs w:val="14"/>
              </w:rPr>
            </w:pPr>
            <w:r w:rsidRPr="001B1642">
              <w:rPr>
                <w:rFonts w:ascii="Arial" w:eastAsia="Times New Roman" w:hAnsi="Arial" w:cs="Arial"/>
                <w:sz w:val="14"/>
                <w:szCs w:val="14"/>
              </w:rPr>
              <w:t>PROV. E INST. DE  VENTANAS REJA METALICA</w:t>
            </w:r>
          </w:p>
        </w:tc>
        <w:tc>
          <w:tcPr>
            <w:tcW w:w="567" w:type="dxa"/>
            <w:tcBorders>
              <w:top w:val="nil"/>
              <w:left w:val="nil"/>
              <w:bottom w:val="single" w:sz="4" w:space="0" w:color="auto"/>
              <w:right w:val="single" w:sz="4" w:space="0" w:color="auto"/>
            </w:tcBorders>
            <w:shd w:val="clear" w:color="auto" w:fill="auto"/>
            <w:noWrap/>
            <w:vAlign w:val="bottom"/>
            <w:hideMark/>
          </w:tcPr>
          <w:p w:rsidR="00894ADF" w:rsidRPr="001B1642" w:rsidRDefault="00894ADF" w:rsidP="00894ADF">
            <w:pPr>
              <w:spacing w:after="0" w:line="240" w:lineRule="auto"/>
              <w:rPr>
                <w:rFonts w:ascii="Arial" w:eastAsia="Times New Roman" w:hAnsi="Arial" w:cs="Arial"/>
                <w:sz w:val="14"/>
                <w:szCs w:val="14"/>
              </w:rPr>
            </w:pPr>
            <w:r w:rsidRPr="001B1642">
              <w:rPr>
                <w:rFonts w:ascii="Arial" w:eastAsia="Times New Roman" w:hAnsi="Arial" w:cs="Arial"/>
                <w:sz w:val="14"/>
                <w:szCs w:val="14"/>
              </w:rPr>
              <w:t>M2</w:t>
            </w:r>
          </w:p>
        </w:tc>
        <w:tc>
          <w:tcPr>
            <w:tcW w:w="1484" w:type="dxa"/>
            <w:vMerge/>
            <w:tcBorders>
              <w:left w:val="nil"/>
              <w:right w:val="single" w:sz="4" w:space="0" w:color="auto"/>
            </w:tcBorders>
            <w:shd w:val="clear" w:color="auto" w:fill="auto"/>
            <w:noWrap/>
            <w:vAlign w:val="bottom"/>
            <w:hideMark/>
          </w:tcPr>
          <w:p w:rsidR="00894ADF" w:rsidRPr="00BC53A0" w:rsidRDefault="00894ADF" w:rsidP="00894ADF">
            <w:pPr>
              <w:spacing w:after="0" w:line="240" w:lineRule="auto"/>
              <w:jc w:val="right"/>
              <w:rPr>
                <w:rFonts w:ascii="Arial" w:eastAsia="Times New Roman" w:hAnsi="Arial" w:cs="Arial"/>
                <w:sz w:val="14"/>
                <w:szCs w:val="14"/>
              </w:rPr>
            </w:pPr>
          </w:p>
        </w:tc>
        <w:tc>
          <w:tcPr>
            <w:tcW w:w="977" w:type="dxa"/>
            <w:tcBorders>
              <w:top w:val="nil"/>
              <w:left w:val="single" w:sz="4" w:space="0" w:color="auto"/>
              <w:bottom w:val="single" w:sz="4" w:space="0" w:color="auto"/>
              <w:right w:val="single" w:sz="4" w:space="0" w:color="auto"/>
            </w:tcBorders>
            <w:shd w:val="clear" w:color="auto" w:fill="auto"/>
            <w:noWrap/>
            <w:vAlign w:val="bottom"/>
          </w:tcPr>
          <w:p w:rsidR="00894ADF" w:rsidRDefault="00894ADF" w:rsidP="00894ADF">
            <w:pPr>
              <w:jc w:val="right"/>
              <w:rPr>
                <w:sz w:val="16"/>
                <w:szCs w:val="16"/>
              </w:rPr>
            </w:pPr>
            <w:r>
              <w:rPr>
                <w:sz w:val="16"/>
                <w:szCs w:val="16"/>
              </w:rPr>
              <w:t>344,11</w:t>
            </w:r>
          </w:p>
        </w:tc>
      </w:tr>
      <w:tr w:rsidR="00894ADF" w:rsidRPr="00BC53A0" w:rsidTr="007205DF">
        <w:trPr>
          <w:trHeight w:val="450"/>
        </w:trPr>
        <w:tc>
          <w:tcPr>
            <w:tcW w:w="475" w:type="dxa"/>
            <w:tcBorders>
              <w:top w:val="nil"/>
              <w:left w:val="single" w:sz="4" w:space="0" w:color="auto"/>
              <w:bottom w:val="single" w:sz="4" w:space="0" w:color="auto"/>
              <w:right w:val="single" w:sz="4" w:space="0" w:color="auto"/>
            </w:tcBorders>
            <w:shd w:val="clear" w:color="auto" w:fill="auto"/>
            <w:noWrap/>
            <w:vAlign w:val="bottom"/>
            <w:hideMark/>
          </w:tcPr>
          <w:p w:rsidR="00894ADF" w:rsidRPr="006B2BBB" w:rsidRDefault="00894ADF" w:rsidP="00894ADF">
            <w:pPr>
              <w:spacing w:after="0" w:line="240" w:lineRule="auto"/>
              <w:jc w:val="right"/>
              <w:rPr>
                <w:rFonts w:ascii="Arial" w:eastAsia="Times New Roman" w:hAnsi="Arial" w:cs="Arial"/>
                <w:sz w:val="14"/>
                <w:szCs w:val="14"/>
                <w:highlight w:val="yellow"/>
              </w:rPr>
            </w:pPr>
            <w:r w:rsidRPr="001B1642">
              <w:rPr>
                <w:rFonts w:ascii="Arial" w:eastAsia="Times New Roman" w:hAnsi="Arial" w:cs="Arial"/>
                <w:sz w:val="14"/>
                <w:szCs w:val="14"/>
              </w:rPr>
              <w:t>100</w:t>
            </w:r>
          </w:p>
        </w:tc>
        <w:tc>
          <w:tcPr>
            <w:tcW w:w="5616" w:type="dxa"/>
            <w:tcBorders>
              <w:top w:val="nil"/>
              <w:left w:val="nil"/>
              <w:bottom w:val="single" w:sz="4" w:space="0" w:color="auto"/>
              <w:right w:val="single" w:sz="4" w:space="0" w:color="auto"/>
            </w:tcBorders>
            <w:shd w:val="clear" w:color="auto" w:fill="auto"/>
            <w:noWrap/>
            <w:vAlign w:val="bottom"/>
            <w:hideMark/>
          </w:tcPr>
          <w:p w:rsidR="00894ADF" w:rsidRPr="001B1642" w:rsidRDefault="00894ADF" w:rsidP="00894ADF">
            <w:pPr>
              <w:spacing w:after="0" w:line="240" w:lineRule="auto"/>
              <w:jc w:val="both"/>
              <w:rPr>
                <w:rFonts w:ascii="Arial" w:eastAsia="Times New Roman" w:hAnsi="Arial" w:cs="Arial"/>
                <w:sz w:val="14"/>
                <w:szCs w:val="14"/>
              </w:rPr>
            </w:pPr>
            <w:r w:rsidRPr="001B1642">
              <w:rPr>
                <w:rFonts w:ascii="Arial" w:eastAsia="Times New Roman" w:hAnsi="Arial" w:cs="Arial"/>
                <w:sz w:val="14"/>
                <w:szCs w:val="14"/>
              </w:rPr>
              <w:t>PROV E INST. DE QUIEBRAVISTAS  METALICOS FIJOS  MICROPERFORADOS TIPO ARCO INC.ACC. Y EST. MET.</w:t>
            </w:r>
          </w:p>
        </w:tc>
        <w:tc>
          <w:tcPr>
            <w:tcW w:w="567" w:type="dxa"/>
            <w:tcBorders>
              <w:top w:val="nil"/>
              <w:left w:val="nil"/>
              <w:bottom w:val="single" w:sz="4" w:space="0" w:color="auto"/>
              <w:right w:val="single" w:sz="4" w:space="0" w:color="auto"/>
            </w:tcBorders>
            <w:shd w:val="clear" w:color="auto" w:fill="auto"/>
            <w:noWrap/>
            <w:vAlign w:val="bottom"/>
            <w:hideMark/>
          </w:tcPr>
          <w:p w:rsidR="00894ADF" w:rsidRPr="001B1642" w:rsidRDefault="00894ADF" w:rsidP="00894ADF">
            <w:pPr>
              <w:spacing w:after="0" w:line="240" w:lineRule="auto"/>
              <w:rPr>
                <w:rFonts w:ascii="Arial" w:eastAsia="Times New Roman" w:hAnsi="Arial" w:cs="Arial"/>
                <w:sz w:val="14"/>
                <w:szCs w:val="14"/>
              </w:rPr>
            </w:pPr>
            <w:r w:rsidRPr="001B1642">
              <w:rPr>
                <w:rFonts w:ascii="Arial" w:eastAsia="Times New Roman" w:hAnsi="Arial" w:cs="Arial"/>
                <w:sz w:val="14"/>
                <w:szCs w:val="14"/>
              </w:rPr>
              <w:t>M2</w:t>
            </w:r>
          </w:p>
        </w:tc>
        <w:tc>
          <w:tcPr>
            <w:tcW w:w="1484" w:type="dxa"/>
            <w:vMerge/>
            <w:tcBorders>
              <w:left w:val="nil"/>
              <w:right w:val="single" w:sz="4" w:space="0" w:color="auto"/>
            </w:tcBorders>
            <w:shd w:val="clear" w:color="auto" w:fill="auto"/>
            <w:noWrap/>
            <w:vAlign w:val="bottom"/>
            <w:hideMark/>
          </w:tcPr>
          <w:p w:rsidR="00894ADF" w:rsidRPr="00BC53A0" w:rsidRDefault="00894ADF" w:rsidP="00894ADF">
            <w:pPr>
              <w:spacing w:after="0" w:line="240" w:lineRule="auto"/>
              <w:jc w:val="right"/>
              <w:rPr>
                <w:rFonts w:ascii="Arial" w:eastAsia="Times New Roman" w:hAnsi="Arial" w:cs="Arial"/>
                <w:sz w:val="14"/>
                <w:szCs w:val="14"/>
              </w:rPr>
            </w:pPr>
          </w:p>
        </w:tc>
        <w:tc>
          <w:tcPr>
            <w:tcW w:w="977" w:type="dxa"/>
            <w:tcBorders>
              <w:top w:val="nil"/>
              <w:left w:val="single" w:sz="4" w:space="0" w:color="auto"/>
              <w:bottom w:val="single" w:sz="4" w:space="0" w:color="auto"/>
              <w:right w:val="single" w:sz="4" w:space="0" w:color="auto"/>
            </w:tcBorders>
            <w:shd w:val="clear" w:color="auto" w:fill="auto"/>
            <w:noWrap/>
            <w:vAlign w:val="bottom"/>
          </w:tcPr>
          <w:p w:rsidR="00894ADF" w:rsidRDefault="00894ADF" w:rsidP="00894ADF">
            <w:pPr>
              <w:jc w:val="right"/>
              <w:rPr>
                <w:sz w:val="16"/>
                <w:szCs w:val="16"/>
              </w:rPr>
            </w:pPr>
            <w:r>
              <w:rPr>
                <w:sz w:val="16"/>
                <w:szCs w:val="16"/>
              </w:rPr>
              <w:t>1.819,66</w:t>
            </w:r>
          </w:p>
        </w:tc>
      </w:tr>
      <w:tr w:rsidR="00894ADF" w:rsidRPr="00BC53A0" w:rsidTr="007205DF">
        <w:trPr>
          <w:trHeight w:val="382"/>
        </w:trPr>
        <w:tc>
          <w:tcPr>
            <w:tcW w:w="475" w:type="dxa"/>
            <w:tcBorders>
              <w:top w:val="nil"/>
              <w:left w:val="single" w:sz="4" w:space="0" w:color="auto"/>
              <w:bottom w:val="single" w:sz="4" w:space="0" w:color="auto"/>
              <w:right w:val="single" w:sz="4" w:space="0" w:color="auto"/>
            </w:tcBorders>
            <w:shd w:val="clear" w:color="auto" w:fill="auto"/>
            <w:noWrap/>
            <w:vAlign w:val="bottom"/>
            <w:hideMark/>
          </w:tcPr>
          <w:p w:rsidR="00894ADF" w:rsidRPr="00BC53A0" w:rsidRDefault="00894ADF" w:rsidP="00894ADF">
            <w:pPr>
              <w:spacing w:after="0" w:line="240" w:lineRule="auto"/>
              <w:jc w:val="right"/>
              <w:rPr>
                <w:rFonts w:ascii="Arial" w:eastAsia="Times New Roman" w:hAnsi="Arial" w:cs="Arial"/>
                <w:sz w:val="14"/>
                <w:szCs w:val="14"/>
              </w:rPr>
            </w:pPr>
            <w:r w:rsidRPr="00BC53A0">
              <w:rPr>
                <w:rFonts w:ascii="Arial" w:eastAsia="Times New Roman" w:hAnsi="Arial" w:cs="Arial"/>
                <w:sz w:val="14"/>
                <w:szCs w:val="14"/>
              </w:rPr>
              <w:t>101</w:t>
            </w:r>
          </w:p>
        </w:tc>
        <w:tc>
          <w:tcPr>
            <w:tcW w:w="5616" w:type="dxa"/>
            <w:tcBorders>
              <w:top w:val="nil"/>
              <w:left w:val="nil"/>
              <w:bottom w:val="single" w:sz="4" w:space="0" w:color="auto"/>
              <w:right w:val="single" w:sz="4" w:space="0" w:color="auto"/>
            </w:tcBorders>
            <w:shd w:val="clear" w:color="auto" w:fill="auto"/>
            <w:noWrap/>
            <w:vAlign w:val="bottom"/>
            <w:hideMark/>
          </w:tcPr>
          <w:p w:rsidR="00894ADF" w:rsidRPr="00BC53A0" w:rsidRDefault="00894ADF" w:rsidP="00894ADF">
            <w:pPr>
              <w:spacing w:after="0" w:line="240" w:lineRule="auto"/>
              <w:jc w:val="both"/>
              <w:rPr>
                <w:rFonts w:ascii="Arial" w:eastAsia="Times New Roman" w:hAnsi="Arial" w:cs="Arial"/>
                <w:sz w:val="14"/>
                <w:szCs w:val="14"/>
              </w:rPr>
            </w:pPr>
            <w:r w:rsidRPr="00BC53A0">
              <w:rPr>
                <w:rFonts w:ascii="Arial" w:eastAsia="Times New Roman" w:hAnsi="Arial" w:cs="Arial"/>
                <w:sz w:val="14"/>
                <w:szCs w:val="14"/>
              </w:rPr>
              <w:t>PROV. E INST.  DE QUIEBRAVISTAS  METALICOS FIJOS MICROPERFORADOS TIPO RECTANGULO INC.ACC. Y EST. MET.</w:t>
            </w:r>
          </w:p>
        </w:tc>
        <w:tc>
          <w:tcPr>
            <w:tcW w:w="567" w:type="dxa"/>
            <w:tcBorders>
              <w:top w:val="nil"/>
              <w:left w:val="nil"/>
              <w:bottom w:val="single" w:sz="4" w:space="0" w:color="auto"/>
              <w:right w:val="single" w:sz="4" w:space="0" w:color="auto"/>
            </w:tcBorders>
            <w:shd w:val="clear" w:color="auto" w:fill="auto"/>
            <w:noWrap/>
            <w:vAlign w:val="bottom"/>
            <w:hideMark/>
          </w:tcPr>
          <w:p w:rsidR="00894ADF" w:rsidRPr="00BC53A0" w:rsidRDefault="00894ADF" w:rsidP="00894ADF">
            <w:pPr>
              <w:spacing w:after="0" w:line="240" w:lineRule="auto"/>
              <w:rPr>
                <w:rFonts w:ascii="Arial" w:eastAsia="Times New Roman" w:hAnsi="Arial" w:cs="Arial"/>
                <w:sz w:val="14"/>
                <w:szCs w:val="14"/>
              </w:rPr>
            </w:pPr>
            <w:r w:rsidRPr="00BC53A0">
              <w:rPr>
                <w:rFonts w:ascii="Arial" w:eastAsia="Times New Roman" w:hAnsi="Arial" w:cs="Arial"/>
                <w:sz w:val="14"/>
                <w:szCs w:val="14"/>
              </w:rPr>
              <w:t>M2</w:t>
            </w:r>
          </w:p>
        </w:tc>
        <w:tc>
          <w:tcPr>
            <w:tcW w:w="1484" w:type="dxa"/>
            <w:vMerge/>
            <w:tcBorders>
              <w:left w:val="nil"/>
              <w:right w:val="single" w:sz="4" w:space="0" w:color="auto"/>
            </w:tcBorders>
            <w:shd w:val="clear" w:color="auto" w:fill="auto"/>
            <w:noWrap/>
            <w:vAlign w:val="bottom"/>
            <w:hideMark/>
          </w:tcPr>
          <w:p w:rsidR="00894ADF" w:rsidRPr="00BC53A0" w:rsidRDefault="00894ADF" w:rsidP="00894ADF">
            <w:pPr>
              <w:spacing w:after="0" w:line="240" w:lineRule="auto"/>
              <w:jc w:val="right"/>
              <w:rPr>
                <w:rFonts w:ascii="Arial" w:eastAsia="Times New Roman" w:hAnsi="Arial" w:cs="Arial"/>
                <w:sz w:val="14"/>
                <w:szCs w:val="14"/>
              </w:rPr>
            </w:pPr>
          </w:p>
        </w:tc>
        <w:tc>
          <w:tcPr>
            <w:tcW w:w="977" w:type="dxa"/>
            <w:tcBorders>
              <w:top w:val="nil"/>
              <w:left w:val="single" w:sz="4" w:space="0" w:color="auto"/>
              <w:bottom w:val="single" w:sz="4" w:space="0" w:color="auto"/>
              <w:right w:val="single" w:sz="4" w:space="0" w:color="auto"/>
            </w:tcBorders>
            <w:shd w:val="clear" w:color="auto" w:fill="auto"/>
            <w:noWrap/>
            <w:vAlign w:val="bottom"/>
          </w:tcPr>
          <w:p w:rsidR="00894ADF" w:rsidRDefault="00894ADF" w:rsidP="00894ADF">
            <w:pPr>
              <w:jc w:val="right"/>
              <w:rPr>
                <w:sz w:val="16"/>
                <w:szCs w:val="16"/>
              </w:rPr>
            </w:pPr>
            <w:r>
              <w:rPr>
                <w:sz w:val="16"/>
                <w:szCs w:val="16"/>
              </w:rPr>
              <w:t>1.233,66</w:t>
            </w:r>
          </w:p>
        </w:tc>
      </w:tr>
      <w:tr w:rsidR="00894ADF" w:rsidRPr="00BC53A0" w:rsidTr="007205DF">
        <w:trPr>
          <w:trHeight w:val="255"/>
        </w:trPr>
        <w:tc>
          <w:tcPr>
            <w:tcW w:w="475" w:type="dxa"/>
            <w:tcBorders>
              <w:top w:val="nil"/>
              <w:left w:val="single" w:sz="4" w:space="0" w:color="auto"/>
              <w:bottom w:val="single" w:sz="4" w:space="0" w:color="auto"/>
              <w:right w:val="single" w:sz="4" w:space="0" w:color="auto"/>
            </w:tcBorders>
            <w:shd w:val="clear" w:color="auto" w:fill="auto"/>
            <w:noWrap/>
            <w:vAlign w:val="bottom"/>
            <w:hideMark/>
          </w:tcPr>
          <w:p w:rsidR="00894ADF" w:rsidRPr="00BC53A0" w:rsidRDefault="00894ADF" w:rsidP="00894ADF">
            <w:pPr>
              <w:spacing w:after="0" w:line="240" w:lineRule="auto"/>
              <w:jc w:val="right"/>
              <w:rPr>
                <w:rFonts w:ascii="Arial" w:eastAsia="Times New Roman" w:hAnsi="Arial" w:cs="Arial"/>
                <w:sz w:val="14"/>
                <w:szCs w:val="14"/>
              </w:rPr>
            </w:pPr>
            <w:r w:rsidRPr="00BC53A0">
              <w:rPr>
                <w:rFonts w:ascii="Arial" w:eastAsia="Times New Roman" w:hAnsi="Arial" w:cs="Arial"/>
                <w:sz w:val="14"/>
                <w:szCs w:val="14"/>
              </w:rPr>
              <w:t>102</w:t>
            </w:r>
          </w:p>
        </w:tc>
        <w:tc>
          <w:tcPr>
            <w:tcW w:w="5616" w:type="dxa"/>
            <w:tcBorders>
              <w:top w:val="nil"/>
              <w:left w:val="nil"/>
              <w:bottom w:val="single" w:sz="4" w:space="0" w:color="auto"/>
              <w:right w:val="single" w:sz="4" w:space="0" w:color="auto"/>
            </w:tcBorders>
            <w:shd w:val="clear" w:color="auto" w:fill="auto"/>
            <w:noWrap/>
            <w:vAlign w:val="bottom"/>
            <w:hideMark/>
          </w:tcPr>
          <w:p w:rsidR="00894ADF" w:rsidRPr="00BC53A0" w:rsidRDefault="00894ADF" w:rsidP="00894ADF">
            <w:pPr>
              <w:spacing w:after="0" w:line="240" w:lineRule="auto"/>
              <w:jc w:val="both"/>
              <w:rPr>
                <w:rFonts w:ascii="Arial" w:eastAsia="Times New Roman" w:hAnsi="Arial" w:cs="Arial"/>
                <w:sz w:val="14"/>
                <w:szCs w:val="14"/>
              </w:rPr>
            </w:pPr>
            <w:r w:rsidRPr="00BC53A0">
              <w:rPr>
                <w:rFonts w:ascii="Arial" w:eastAsia="Times New Roman" w:hAnsi="Arial" w:cs="Arial"/>
                <w:sz w:val="14"/>
                <w:szCs w:val="14"/>
              </w:rPr>
              <w:t>PROV. E INST. DE TENSORES DE ACERO INOXIDABLE</w:t>
            </w:r>
          </w:p>
        </w:tc>
        <w:tc>
          <w:tcPr>
            <w:tcW w:w="567" w:type="dxa"/>
            <w:tcBorders>
              <w:top w:val="nil"/>
              <w:left w:val="nil"/>
              <w:bottom w:val="single" w:sz="4" w:space="0" w:color="auto"/>
              <w:right w:val="single" w:sz="4" w:space="0" w:color="auto"/>
            </w:tcBorders>
            <w:shd w:val="clear" w:color="auto" w:fill="auto"/>
            <w:noWrap/>
            <w:vAlign w:val="bottom"/>
            <w:hideMark/>
          </w:tcPr>
          <w:p w:rsidR="00894ADF" w:rsidRPr="00BC53A0" w:rsidRDefault="00894ADF" w:rsidP="00894ADF">
            <w:pPr>
              <w:spacing w:after="0" w:line="240" w:lineRule="auto"/>
              <w:rPr>
                <w:rFonts w:ascii="Arial" w:eastAsia="Times New Roman" w:hAnsi="Arial" w:cs="Arial"/>
                <w:sz w:val="14"/>
                <w:szCs w:val="14"/>
              </w:rPr>
            </w:pPr>
            <w:r w:rsidRPr="00BC53A0">
              <w:rPr>
                <w:rFonts w:ascii="Arial" w:eastAsia="Times New Roman" w:hAnsi="Arial" w:cs="Arial"/>
                <w:sz w:val="14"/>
                <w:szCs w:val="14"/>
              </w:rPr>
              <w:t>ML</w:t>
            </w:r>
          </w:p>
        </w:tc>
        <w:tc>
          <w:tcPr>
            <w:tcW w:w="1484" w:type="dxa"/>
            <w:vMerge/>
            <w:tcBorders>
              <w:left w:val="nil"/>
              <w:right w:val="single" w:sz="4" w:space="0" w:color="auto"/>
            </w:tcBorders>
            <w:shd w:val="clear" w:color="auto" w:fill="auto"/>
            <w:noWrap/>
            <w:vAlign w:val="bottom"/>
            <w:hideMark/>
          </w:tcPr>
          <w:p w:rsidR="00894ADF" w:rsidRPr="00BC53A0" w:rsidRDefault="00894ADF" w:rsidP="00894ADF">
            <w:pPr>
              <w:spacing w:after="0" w:line="240" w:lineRule="auto"/>
              <w:jc w:val="right"/>
              <w:rPr>
                <w:rFonts w:ascii="Arial" w:eastAsia="Times New Roman" w:hAnsi="Arial" w:cs="Arial"/>
                <w:sz w:val="14"/>
                <w:szCs w:val="14"/>
              </w:rPr>
            </w:pPr>
          </w:p>
        </w:tc>
        <w:tc>
          <w:tcPr>
            <w:tcW w:w="977" w:type="dxa"/>
            <w:tcBorders>
              <w:top w:val="nil"/>
              <w:left w:val="single" w:sz="4" w:space="0" w:color="auto"/>
              <w:bottom w:val="single" w:sz="4" w:space="0" w:color="auto"/>
              <w:right w:val="single" w:sz="4" w:space="0" w:color="auto"/>
            </w:tcBorders>
            <w:shd w:val="clear" w:color="auto" w:fill="auto"/>
            <w:noWrap/>
            <w:vAlign w:val="bottom"/>
          </w:tcPr>
          <w:p w:rsidR="00894ADF" w:rsidRDefault="00894ADF" w:rsidP="00894ADF">
            <w:pPr>
              <w:jc w:val="right"/>
              <w:rPr>
                <w:sz w:val="16"/>
                <w:szCs w:val="16"/>
              </w:rPr>
            </w:pPr>
            <w:r>
              <w:rPr>
                <w:sz w:val="16"/>
                <w:szCs w:val="16"/>
              </w:rPr>
              <w:t>379,88</w:t>
            </w:r>
          </w:p>
        </w:tc>
      </w:tr>
      <w:tr w:rsidR="00894ADF" w:rsidRPr="00BC53A0" w:rsidTr="007205DF">
        <w:trPr>
          <w:trHeight w:val="260"/>
        </w:trPr>
        <w:tc>
          <w:tcPr>
            <w:tcW w:w="475" w:type="dxa"/>
            <w:tcBorders>
              <w:top w:val="nil"/>
              <w:left w:val="single" w:sz="4" w:space="0" w:color="auto"/>
              <w:bottom w:val="single" w:sz="4" w:space="0" w:color="auto"/>
              <w:right w:val="single" w:sz="4" w:space="0" w:color="auto"/>
            </w:tcBorders>
            <w:shd w:val="clear" w:color="auto" w:fill="auto"/>
            <w:noWrap/>
            <w:vAlign w:val="bottom"/>
            <w:hideMark/>
          </w:tcPr>
          <w:p w:rsidR="00894ADF" w:rsidRPr="00BC53A0" w:rsidRDefault="00894ADF" w:rsidP="00894ADF">
            <w:pPr>
              <w:spacing w:after="0" w:line="240" w:lineRule="auto"/>
              <w:jc w:val="right"/>
              <w:rPr>
                <w:rFonts w:ascii="Arial" w:eastAsia="Times New Roman" w:hAnsi="Arial" w:cs="Arial"/>
                <w:sz w:val="14"/>
                <w:szCs w:val="14"/>
              </w:rPr>
            </w:pPr>
            <w:r w:rsidRPr="00BC53A0">
              <w:rPr>
                <w:rFonts w:ascii="Arial" w:eastAsia="Times New Roman" w:hAnsi="Arial" w:cs="Arial"/>
                <w:sz w:val="14"/>
                <w:szCs w:val="14"/>
              </w:rPr>
              <w:t>103</w:t>
            </w:r>
          </w:p>
        </w:tc>
        <w:tc>
          <w:tcPr>
            <w:tcW w:w="5616" w:type="dxa"/>
            <w:tcBorders>
              <w:top w:val="nil"/>
              <w:left w:val="nil"/>
              <w:bottom w:val="single" w:sz="4" w:space="0" w:color="auto"/>
              <w:right w:val="single" w:sz="4" w:space="0" w:color="auto"/>
            </w:tcBorders>
            <w:shd w:val="clear" w:color="auto" w:fill="auto"/>
            <w:noWrap/>
            <w:vAlign w:val="bottom"/>
            <w:hideMark/>
          </w:tcPr>
          <w:p w:rsidR="00894ADF" w:rsidRPr="00BC53A0" w:rsidRDefault="00894ADF" w:rsidP="00894ADF">
            <w:pPr>
              <w:spacing w:after="0" w:line="240" w:lineRule="auto"/>
              <w:jc w:val="both"/>
              <w:rPr>
                <w:rFonts w:ascii="Arial" w:eastAsia="Times New Roman" w:hAnsi="Arial" w:cs="Arial"/>
                <w:sz w:val="14"/>
                <w:szCs w:val="14"/>
              </w:rPr>
            </w:pPr>
            <w:r w:rsidRPr="00BC53A0">
              <w:rPr>
                <w:rFonts w:ascii="Arial" w:eastAsia="Times New Roman" w:hAnsi="Arial" w:cs="Arial"/>
                <w:sz w:val="14"/>
                <w:szCs w:val="14"/>
              </w:rPr>
              <w:t>PROV. E INST. ESTRUCTURA METALICA VISTA EN VOLADOS</w:t>
            </w:r>
          </w:p>
        </w:tc>
        <w:tc>
          <w:tcPr>
            <w:tcW w:w="567" w:type="dxa"/>
            <w:tcBorders>
              <w:top w:val="nil"/>
              <w:left w:val="nil"/>
              <w:bottom w:val="single" w:sz="4" w:space="0" w:color="auto"/>
              <w:right w:val="single" w:sz="4" w:space="0" w:color="auto"/>
            </w:tcBorders>
            <w:shd w:val="clear" w:color="auto" w:fill="auto"/>
            <w:noWrap/>
            <w:vAlign w:val="bottom"/>
            <w:hideMark/>
          </w:tcPr>
          <w:p w:rsidR="00894ADF" w:rsidRPr="00BC53A0" w:rsidRDefault="00894ADF" w:rsidP="00894ADF">
            <w:pPr>
              <w:spacing w:after="0" w:line="240" w:lineRule="auto"/>
              <w:rPr>
                <w:rFonts w:ascii="Arial" w:eastAsia="Times New Roman" w:hAnsi="Arial" w:cs="Arial"/>
                <w:sz w:val="14"/>
                <w:szCs w:val="14"/>
              </w:rPr>
            </w:pPr>
            <w:r w:rsidRPr="00BC53A0">
              <w:rPr>
                <w:rFonts w:ascii="Arial" w:eastAsia="Times New Roman" w:hAnsi="Arial" w:cs="Arial"/>
                <w:sz w:val="14"/>
                <w:szCs w:val="14"/>
              </w:rPr>
              <w:t>ML</w:t>
            </w:r>
          </w:p>
        </w:tc>
        <w:tc>
          <w:tcPr>
            <w:tcW w:w="1484" w:type="dxa"/>
            <w:vMerge/>
            <w:tcBorders>
              <w:left w:val="nil"/>
              <w:right w:val="single" w:sz="4" w:space="0" w:color="auto"/>
            </w:tcBorders>
            <w:shd w:val="clear" w:color="auto" w:fill="auto"/>
            <w:noWrap/>
            <w:vAlign w:val="bottom"/>
            <w:hideMark/>
          </w:tcPr>
          <w:p w:rsidR="00894ADF" w:rsidRPr="00BC53A0" w:rsidRDefault="00894ADF" w:rsidP="00894ADF">
            <w:pPr>
              <w:spacing w:after="0" w:line="240" w:lineRule="auto"/>
              <w:jc w:val="right"/>
              <w:rPr>
                <w:rFonts w:ascii="Arial" w:eastAsia="Times New Roman" w:hAnsi="Arial" w:cs="Arial"/>
                <w:sz w:val="14"/>
                <w:szCs w:val="14"/>
              </w:rPr>
            </w:pPr>
          </w:p>
        </w:tc>
        <w:tc>
          <w:tcPr>
            <w:tcW w:w="977" w:type="dxa"/>
            <w:tcBorders>
              <w:top w:val="nil"/>
              <w:left w:val="single" w:sz="4" w:space="0" w:color="auto"/>
              <w:bottom w:val="single" w:sz="4" w:space="0" w:color="auto"/>
              <w:right w:val="single" w:sz="4" w:space="0" w:color="auto"/>
            </w:tcBorders>
            <w:shd w:val="clear" w:color="auto" w:fill="auto"/>
            <w:noWrap/>
            <w:vAlign w:val="bottom"/>
          </w:tcPr>
          <w:p w:rsidR="00894ADF" w:rsidRDefault="00894ADF" w:rsidP="00894ADF">
            <w:pPr>
              <w:jc w:val="right"/>
              <w:rPr>
                <w:sz w:val="16"/>
                <w:szCs w:val="16"/>
              </w:rPr>
            </w:pPr>
            <w:r>
              <w:rPr>
                <w:sz w:val="16"/>
                <w:szCs w:val="16"/>
              </w:rPr>
              <w:t>382,18</w:t>
            </w:r>
          </w:p>
        </w:tc>
      </w:tr>
      <w:tr w:rsidR="00894ADF" w:rsidRPr="00BC53A0" w:rsidTr="007205DF">
        <w:trPr>
          <w:trHeight w:val="450"/>
        </w:trPr>
        <w:tc>
          <w:tcPr>
            <w:tcW w:w="475" w:type="dxa"/>
            <w:tcBorders>
              <w:top w:val="nil"/>
              <w:left w:val="single" w:sz="4" w:space="0" w:color="auto"/>
              <w:bottom w:val="single" w:sz="4" w:space="0" w:color="auto"/>
              <w:right w:val="single" w:sz="4" w:space="0" w:color="auto"/>
            </w:tcBorders>
            <w:shd w:val="clear" w:color="auto" w:fill="auto"/>
            <w:noWrap/>
            <w:vAlign w:val="bottom"/>
            <w:hideMark/>
          </w:tcPr>
          <w:p w:rsidR="00894ADF" w:rsidRPr="00BC53A0" w:rsidRDefault="00894ADF" w:rsidP="00894ADF">
            <w:pPr>
              <w:spacing w:after="0" w:line="240" w:lineRule="auto"/>
              <w:jc w:val="right"/>
              <w:rPr>
                <w:rFonts w:ascii="Arial" w:eastAsia="Times New Roman" w:hAnsi="Arial" w:cs="Arial"/>
                <w:sz w:val="14"/>
                <w:szCs w:val="14"/>
              </w:rPr>
            </w:pPr>
            <w:r w:rsidRPr="00BC53A0">
              <w:rPr>
                <w:rFonts w:ascii="Arial" w:eastAsia="Times New Roman" w:hAnsi="Arial" w:cs="Arial"/>
                <w:sz w:val="14"/>
                <w:szCs w:val="14"/>
              </w:rPr>
              <w:t>104</w:t>
            </w:r>
          </w:p>
        </w:tc>
        <w:tc>
          <w:tcPr>
            <w:tcW w:w="5616" w:type="dxa"/>
            <w:tcBorders>
              <w:top w:val="nil"/>
              <w:left w:val="nil"/>
              <w:bottom w:val="single" w:sz="4" w:space="0" w:color="auto"/>
              <w:right w:val="single" w:sz="4" w:space="0" w:color="auto"/>
            </w:tcBorders>
            <w:shd w:val="clear" w:color="auto" w:fill="auto"/>
            <w:noWrap/>
            <w:vAlign w:val="bottom"/>
            <w:hideMark/>
          </w:tcPr>
          <w:p w:rsidR="00894ADF" w:rsidRPr="00BC53A0" w:rsidRDefault="00894ADF" w:rsidP="00894ADF">
            <w:pPr>
              <w:spacing w:after="0" w:line="240" w:lineRule="auto"/>
              <w:jc w:val="both"/>
              <w:rPr>
                <w:rFonts w:ascii="Arial" w:eastAsia="Times New Roman" w:hAnsi="Arial" w:cs="Arial"/>
                <w:sz w:val="14"/>
                <w:szCs w:val="14"/>
              </w:rPr>
            </w:pPr>
            <w:r w:rsidRPr="00BC53A0">
              <w:rPr>
                <w:rFonts w:ascii="Arial" w:eastAsia="Times New Roman" w:hAnsi="Arial" w:cs="Arial"/>
                <w:sz w:val="14"/>
                <w:szCs w:val="14"/>
              </w:rPr>
              <w:t xml:space="preserve">PROV. Y COLOC. MARQUESINA  METALICA DE ACCESO  INC. ACC., </w:t>
            </w:r>
            <w:proofErr w:type="gramStart"/>
            <w:r w:rsidRPr="00BC53A0">
              <w:rPr>
                <w:rFonts w:ascii="Arial" w:eastAsia="Times New Roman" w:hAnsi="Arial" w:cs="Arial"/>
                <w:sz w:val="14"/>
                <w:szCs w:val="14"/>
              </w:rPr>
              <w:t>PINT .</w:t>
            </w:r>
            <w:proofErr w:type="gramEnd"/>
            <w:r w:rsidRPr="00BC53A0">
              <w:rPr>
                <w:rFonts w:ascii="Arial" w:eastAsia="Times New Roman" w:hAnsi="Arial" w:cs="Arial"/>
                <w:sz w:val="14"/>
                <w:szCs w:val="14"/>
              </w:rPr>
              <w:t xml:space="preserve"> Y VIDRIO E:10M</w:t>
            </w:r>
          </w:p>
        </w:tc>
        <w:tc>
          <w:tcPr>
            <w:tcW w:w="567" w:type="dxa"/>
            <w:tcBorders>
              <w:top w:val="nil"/>
              <w:left w:val="nil"/>
              <w:bottom w:val="single" w:sz="4" w:space="0" w:color="auto"/>
              <w:right w:val="single" w:sz="4" w:space="0" w:color="auto"/>
            </w:tcBorders>
            <w:shd w:val="clear" w:color="auto" w:fill="auto"/>
            <w:noWrap/>
            <w:vAlign w:val="bottom"/>
            <w:hideMark/>
          </w:tcPr>
          <w:p w:rsidR="00894ADF" w:rsidRPr="00BC53A0" w:rsidRDefault="00894ADF" w:rsidP="00894ADF">
            <w:pPr>
              <w:spacing w:after="0" w:line="240" w:lineRule="auto"/>
              <w:rPr>
                <w:rFonts w:ascii="Arial" w:eastAsia="Times New Roman" w:hAnsi="Arial" w:cs="Arial"/>
                <w:sz w:val="14"/>
                <w:szCs w:val="14"/>
              </w:rPr>
            </w:pPr>
            <w:r w:rsidRPr="00BC53A0">
              <w:rPr>
                <w:rFonts w:ascii="Arial" w:eastAsia="Times New Roman" w:hAnsi="Arial" w:cs="Arial"/>
                <w:sz w:val="14"/>
                <w:szCs w:val="14"/>
              </w:rPr>
              <w:t>M2</w:t>
            </w:r>
          </w:p>
        </w:tc>
        <w:tc>
          <w:tcPr>
            <w:tcW w:w="1484" w:type="dxa"/>
            <w:vMerge/>
            <w:tcBorders>
              <w:left w:val="nil"/>
              <w:right w:val="single" w:sz="4" w:space="0" w:color="auto"/>
            </w:tcBorders>
            <w:shd w:val="clear" w:color="auto" w:fill="auto"/>
            <w:noWrap/>
            <w:vAlign w:val="bottom"/>
            <w:hideMark/>
          </w:tcPr>
          <w:p w:rsidR="00894ADF" w:rsidRPr="00BC53A0" w:rsidRDefault="00894ADF" w:rsidP="00894ADF">
            <w:pPr>
              <w:spacing w:after="0" w:line="240" w:lineRule="auto"/>
              <w:jc w:val="right"/>
              <w:rPr>
                <w:rFonts w:ascii="Arial" w:eastAsia="Times New Roman" w:hAnsi="Arial" w:cs="Arial"/>
                <w:sz w:val="14"/>
                <w:szCs w:val="14"/>
              </w:rPr>
            </w:pPr>
          </w:p>
        </w:tc>
        <w:tc>
          <w:tcPr>
            <w:tcW w:w="977" w:type="dxa"/>
            <w:tcBorders>
              <w:top w:val="nil"/>
              <w:left w:val="single" w:sz="4" w:space="0" w:color="auto"/>
              <w:bottom w:val="single" w:sz="4" w:space="0" w:color="auto"/>
              <w:right w:val="single" w:sz="4" w:space="0" w:color="auto"/>
            </w:tcBorders>
            <w:shd w:val="clear" w:color="auto" w:fill="auto"/>
            <w:noWrap/>
            <w:vAlign w:val="bottom"/>
          </w:tcPr>
          <w:p w:rsidR="00894ADF" w:rsidRDefault="00894ADF" w:rsidP="00894ADF">
            <w:pPr>
              <w:jc w:val="right"/>
              <w:rPr>
                <w:sz w:val="16"/>
                <w:szCs w:val="16"/>
              </w:rPr>
            </w:pPr>
            <w:r>
              <w:rPr>
                <w:sz w:val="16"/>
                <w:szCs w:val="16"/>
              </w:rPr>
              <w:t>2.346,06</w:t>
            </w:r>
          </w:p>
        </w:tc>
      </w:tr>
      <w:tr w:rsidR="00894ADF" w:rsidRPr="00BC53A0" w:rsidTr="007205DF">
        <w:trPr>
          <w:trHeight w:val="450"/>
        </w:trPr>
        <w:tc>
          <w:tcPr>
            <w:tcW w:w="475" w:type="dxa"/>
            <w:tcBorders>
              <w:top w:val="nil"/>
              <w:left w:val="single" w:sz="4" w:space="0" w:color="auto"/>
              <w:bottom w:val="single" w:sz="4" w:space="0" w:color="auto"/>
              <w:right w:val="single" w:sz="4" w:space="0" w:color="auto"/>
            </w:tcBorders>
            <w:shd w:val="clear" w:color="auto" w:fill="auto"/>
            <w:noWrap/>
            <w:vAlign w:val="bottom"/>
            <w:hideMark/>
          </w:tcPr>
          <w:p w:rsidR="00894ADF" w:rsidRPr="00BC53A0" w:rsidRDefault="00894ADF" w:rsidP="00894ADF">
            <w:pPr>
              <w:spacing w:after="0" w:line="240" w:lineRule="auto"/>
              <w:jc w:val="right"/>
              <w:rPr>
                <w:rFonts w:ascii="Arial" w:eastAsia="Times New Roman" w:hAnsi="Arial" w:cs="Arial"/>
                <w:sz w:val="14"/>
                <w:szCs w:val="14"/>
              </w:rPr>
            </w:pPr>
            <w:r w:rsidRPr="00BC53A0">
              <w:rPr>
                <w:rFonts w:ascii="Arial" w:eastAsia="Times New Roman" w:hAnsi="Arial" w:cs="Arial"/>
                <w:sz w:val="14"/>
                <w:szCs w:val="14"/>
              </w:rPr>
              <w:t>105</w:t>
            </w:r>
          </w:p>
        </w:tc>
        <w:tc>
          <w:tcPr>
            <w:tcW w:w="5616" w:type="dxa"/>
            <w:tcBorders>
              <w:top w:val="nil"/>
              <w:left w:val="nil"/>
              <w:bottom w:val="single" w:sz="4" w:space="0" w:color="auto"/>
              <w:right w:val="single" w:sz="4" w:space="0" w:color="auto"/>
            </w:tcBorders>
            <w:shd w:val="clear" w:color="auto" w:fill="auto"/>
            <w:noWrap/>
            <w:vAlign w:val="bottom"/>
            <w:hideMark/>
          </w:tcPr>
          <w:p w:rsidR="00894ADF" w:rsidRPr="00BC53A0" w:rsidRDefault="00894ADF" w:rsidP="00894ADF">
            <w:pPr>
              <w:spacing w:after="0" w:line="240" w:lineRule="auto"/>
              <w:jc w:val="both"/>
              <w:rPr>
                <w:rFonts w:ascii="Arial" w:eastAsia="Times New Roman" w:hAnsi="Arial" w:cs="Arial"/>
                <w:sz w:val="14"/>
                <w:szCs w:val="14"/>
              </w:rPr>
            </w:pPr>
            <w:r w:rsidRPr="00BC53A0">
              <w:rPr>
                <w:rFonts w:ascii="Arial" w:eastAsia="Times New Roman" w:hAnsi="Arial" w:cs="Arial"/>
                <w:sz w:val="14"/>
                <w:szCs w:val="14"/>
              </w:rPr>
              <w:t>PROV. E INST. BANDEJAS METALICAS TIPO ESCALERILLA P/MANTENIMIENTO (A=60CM)</w:t>
            </w:r>
          </w:p>
        </w:tc>
        <w:tc>
          <w:tcPr>
            <w:tcW w:w="567" w:type="dxa"/>
            <w:tcBorders>
              <w:top w:val="nil"/>
              <w:left w:val="nil"/>
              <w:bottom w:val="single" w:sz="4" w:space="0" w:color="auto"/>
              <w:right w:val="single" w:sz="4" w:space="0" w:color="auto"/>
            </w:tcBorders>
            <w:shd w:val="clear" w:color="auto" w:fill="auto"/>
            <w:noWrap/>
            <w:vAlign w:val="bottom"/>
            <w:hideMark/>
          </w:tcPr>
          <w:p w:rsidR="00894ADF" w:rsidRPr="00BC53A0" w:rsidRDefault="00894ADF" w:rsidP="00894ADF">
            <w:pPr>
              <w:spacing w:after="0" w:line="240" w:lineRule="auto"/>
              <w:rPr>
                <w:rFonts w:ascii="Arial" w:eastAsia="Times New Roman" w:hAnsi="Arial" w:cs="Arial"/>
                <w:sz w:val="14"/>
                <w:szCs w:val="14"/>
              </w:rPr>
            </w:pPr>
            <w:r w:rsidRPr="00BC53A0">
              <w:rPr>
                <w:rFonts w:ascii="Arial" w:eastAsia="Times New Roman" w:hAnsi="Arial" w:cs="Arial"/>
                <w:sz w:val="14"/>
                <w:szCs w:val="14"/>
              </w:rPr>
              <w:t>ML</w:t>
            </w:r>
          </w:p>
        </w:tc>
        <w:tc>
          <w:tcPr>
            <w:tcW w:w="1484" w:type="dxa"/>
            <w:vMerge/>
            <w:tcBorders>
              <w:left w:val="nil"/>
              <w:right w:val="single" w:sz="4" w:space="0" w:color="auto"/>
            </w:tcBorders>
            <w:shd w:val="clear" w:color="auto" w:fill="auto"/>
            <w:noWrap/>
            <w:vAlign w:val="bottom"/>
            <w:hideMark/>
          </w:tcPr>
          <w:p w:rsidR="00894ADF" w:rsidRPr="00BC53A0" w:rsidRDefault="00894ADF" w:rsidP="00894ADF">
            <w:pPr>
              <w:spacing w:after="0" w:line="240" w:lineRule="auto"/>
              <w:jc w:val="right"/>
              <w:rPr>
                <w:rFonts w:ascii="Arial" w:eastAsia="Times New Roman" w:hAnsi="Arial" w:cs="Arial"/>
                <w:sz w:val="14"/>
                <w:szCs w:val="14"/>
              </w:rPr>
            </w:pPr>
          </w:p>
        </w:tc>
        <w:tc>
          <w:tcPr>
            <w:tcW w:w="977" w:type="dxa"/>
            <w:tcBorders>
              <w:top w:val="nil"/>
              <w:left w:val="single" w:sz="4" w:space="0" w:color="auto"/>
              <w:bottom w:val="single" w:sz="4" w:space="0" w:color="auto"/>
              <w:right w:val="single" w:sz="4" w:space="0" w:color="auto"/>
            </w:tcBorders>
            <w:shd w:val="clear" w:color="auto" w:fill="auto"/>
            <w:noWrap/>
            <w:vAlign w:val="bottom"/>
          </w:tcPr>
          <w:p w:rsidR="00894ADF" w:rsidRDefault="00894ADF" w:rsidP="00894ADF">
            <w:pPr>
              <w:jc w:val="right"/>
              <w:rPr>
                <w:sz w:val="16"/>
                <w:szCs w:val="16"/>
              </w:rPr>
            </w:pPr>
            <w:r>
              <w:rPr>
                <w:sz w:val="16"/>
                <w:szCs w:val="16"/>
              </w:rPr>
              <w:t>521,71</w:t>
            </w:r>
          </w:p>
        </w:tc>
      </w:tr>
      <w:tr w:rsidR="00894ADF" w:rsidRPr="00BC53A0" w:rsidTr="007205DF">
        <w:trPr>
          <w:trHeight w:val="288"/>
        </w:trPr>
        <w:tc>
          <w:tcPr>
            <w:tcW w:w="475" w:type="dxa"/>
            <w:tcBorders>
              <w:top w:val="nil"/>
              <w:left w:val="single" w:sz="4" w:space="0" w:color="auto"/>
              <w:bottom w:val="single" w:sz="4" w:space="0" w:color="auto"/>
              <w:right w:val="single" w:sz="4" w:space="0" w:color="auto"/>
            </w:tcBorders>
            <w:shd w:val="clear" w:color="auto" w:fill="auto"/>
            <w:noWrap/>
            <w:vAlign w:val="bottom"/>
            <w:hideMark/>
          </w:tcPr>
          <w:p w:rsidR="00894ADF" w:rsidRPr="00BC53A0" w:rsidRDefault="00894ADF" w:rsidP="00894ADF">
            <w:pPr>
              <w:spacing w:after="0" w:line="240" w:lineRule="auto"/>
              <w:jc w:val="right"/>
              <w:rPr>
                <w:rFonts w:ascii="Arial" w:eastAsia="Times New Roman" w:hAnsi="Arial" w:cs="Arial"/>
                <w:sz w:val="14"/>
                <w:szCs w:val="14"/>
              </w:rPr>
            </w:pPr>
            <w:r w:rsidRPr="00BC53A0">
              <w:rPr>
                <w:rFonts w:ascii="Arial" w:eastAsia="Times New Roman" w:hAnsi="Arial" w:cs="Arial"/>
                <w:sz w:val="14"/>
                <w:szCs w:val="14"/>
              </w:rPr>
              <w:t>106</w:t>
            </w:r>
          </w:p>
        </w:tc>
        <w:tc>
          <w:tcPr>
            <w:tcW w:w="5616" w:type="dxa"/>
            <w:tcBorders>
              <w:top w:val="nil"/>
              <w:left w:val="nil"/>
              <w:bottom w:val="single" w:sz="4" w:space="0" w:color="auto"/>
              <w:right w:val="single" w:sz="4" w:space="0" w:color="auto"/>
            </w:tcBorders>
            <w:shd w:val="clear" w:color="auto" w:fill="auto"/>
            <w:noWrap/>
            <w:vAlign w:val="bottom"/>
            <w:hideMark/>
          </w:tcPr>
          <w:p w:rsidR="00894ADF" w:rsidRPr="00BC53A0" w:rsidRDefault="00894ADF" w:rsidP="00894ADF">
            <w:pPr>
              <w:spacing w:after="0" w:line="240" w:lineRule="auto"/>
              <w:jc w:val="both"/>
              <w:rPr>
                <w:rFonts w:ascii="Arial" w:eastAsia="Times New Roman" w:hAnsi="Arial" w:cs="Arial"/>
                <w:sz w:val="14"/>
                <w:szCs w:val="14"/>
              </w:rPr>
            </w:pPr>
            <w:r w:rsidRPr="00BC53A0">
              <w:rPr>
                <w:rFonts w:ascii="Arial" w:eastAsia="Times New Roman" w:hAnsi="Arial" w:cs="Arial"/>
                <w:sz w:val="14"/>
                <w:szCs w:val="14"/>
              </w:rPr>
              <w:t>PROV. E INST. LETRAS METALICAS  ILUMINADAS DE  H= 60CMS.</w:t>
            </w:r>
          </w:p>
        </w:tc>
        <w:tc>
          <w:tcPr>
            <w:tcW w:w="567" w:type="dxa"/>
            <w:tcBorders>
              <w:top w:val="nil"/>
              <w:left w:val="nil"/>
              <w:bottom w:val="single" w:sz="4" w:space="0" w:color="auto"/>
              <w:right w:val="single" w:sz="4" w:space="0" w:color="auto"/>
            </w:tcBorders>
            <w:shd w:val="clear" w:color="auto" w:fill="auto"/>
            <w:noWrap/>
            <w:vAlign w:val="bottom"/>
            <w:hideMark/>
          </w:tcPr>
          <w:p w:rsidR="00894ADF" w:rsidRPr="00BC53A0" w:rsidRDefault="00894ADF" w:rsidP="00894ADF">
            <w:pPr>
              <w:spacing w:after="0" w:line="240" w:lineRule="auto"/>
              <w:rPr>
                <w:rFonts w:ascii="Arial" w:eastAsia="Times New Roman" w:hAnsi="Arial" w:cs="Arial"/>
                <w:sz w:val="14"/>
                <w:szCs w:val="14"/>
              </w:rPr>
            </w:pPr>
            <w:r w:rsidRPr="00BC53A0">
              <w:rPr>
                <w:rFonts w:ascii="Arial" w:eastAsia="Times New Roman" w:hAnsi="Arial" w:cs="Arial"/>
                <w:sz w:val="14"/>
                <w:szCs w:val="14"/>
              </w:rPr>
              <w:t>PZA</w:t>
            </w:r>
          </w:p>
        </w:tc>
        <w:tc>
          <w:tcPr>
            <w:tcW w:w="1484" w:type="dxa"/>
            <w:vMerge/>
            <w:tcBorders>
              <w:left w:val="nil"/>
              <w:right w:val="single" w:sz="4" w:space="0" w:color="auto"/>
            </w:tcBorders>
            <w:shd w:val="clear" w:color="auto" w:fill="auto"/>
            <w:noWrap/>
            <w:vAlign w:val="bottom"/>
            <w:hideMark/>
          </w:tcPr>
          <w:p w:rsidR="00894ADF" w:rsidRPr="00BC53A0" w:rsidRDefault="00894ADF" w:rsidP="00894ADF">
            <w:pPr>
              <w:spacing w:after="0" w:line="240" w:lineRule="auto"/>
              <w:jc w:val="right"/>
              <w:rPr>
                <w:rFonts w:ascii="Arial" w:eastAsia="Times New Roman" w:hAnsi="Arial" w:cs="Arial"/>
                <w:sz w:val="14"/>
                <w:szCs w:val="14"/>
              </w:rPr>
            </w:pPr>
          </w:p>
        </w:tc>
        <w:tc>
          <w:tcPr>
            <w:tcW w:w="977" w:type="dxa"/>
            <w:tcBorders>
              <w:top w:val="nil"/>
              <w:left w:val="single" w:sz="4" w:space="0" w:color="auto"/>
              <w:bottom w:val="single" w:sz="4" w:space="0" w:color="auto"/>
              <w:right w:val="single" w:sz="4" w:space="0" w:color="auto"/>
            </w:tcBorders>
            <w:shd w:val="clear" w:color="auto" w:fill="auto"/>
            <w:noWrap/>
            <w:vAlign w:val="bottom"/>
          </w:tcPr>
          <w:p w:rsidR="00894ADF" w:rsidRDefault="00894ADF" w:rsidP="00894ADF">
            <w:pPr>
              <w:jc w:val="right"/>
              <w:rPr>
                <w:sz w:val="16"/>
                <w:szCs w:val="16"/>
              </w:rPr>
            </w:pPr>
            <w:r>
              <w:rPr>
                <w:sz w:val="16"/>
                <w:szCs w:val="16"/>
              </w:rPr>
              <w:t>422,40</w:t>
            </w:r>
          </w:p>
        </w:tc>
      </w:tr>
      <w:tr w:rsidR="00894ADF" w:rsidRPr="00BC53A0" w:rsidTr="007205DF">
        <w:trPr>
          <w:trHeight w:val="450"/>
        </w:trPr>
        <w:tc>
          <w:tcPr>
            <w:tcW w:w="475" w:type="dxa"/>
            <w:tcBorders>
              <w:top w:val="nil"/>
              <w:left w:val="single" w:sz="4" w:space="0" w:color="auto"/>
              <w:bottom w:val="single" w:sz="4" w:space="0" w:color="auto"/>
              <w:right w:val="single" w:sz="4" w:space="0" w:color="auto"/>
            </w:tcBorders>
            <w:shd w:val="clear" w:color="auto" w:fill="auto"/>
            <w:noWrap/>
            <w:vAlign w:val="bottom"/>
            <w:hideMark/>
          </w:tcPr>
          <w:p w:rsidR="00894ADF" w:rsidRPr="00BC53A0" w:rsidRDefault="00894ADF" w:rsidP="00894ADF">
            <w:pPr>
              <w:spacing w:after="0" w:line="240" w:lineRule="auto"/>
              <w:jc w:val="right"/>
              <w:rPr>
                <w:rFonts w:ascii="Arial" w:eastAsia="Times New Roman" w:hAnsi="Arial" w:cs="Arial"/>
                <w:sz w:val="14"/>
                <w:szCs w:val="14"/>
              </w:rPr>
            </w:pPr>
            <w:r w:rsidRPr="00BC53A0">
              <w:rPr>
                <w:rFonts w:ascii="Arial" w:eastAsia="Times New Roman" w:hAnsi="Arial" w:cs="Arial"/>
                <w:sz w:val="14"/>
                <w:szCs w:val="14"/>
              </w:rPr>
              <w:t>107</w:t>
            </w:r>
          </w:p>
        </w:tc>
        <w:tc>
          <w:tcPr>
            <w:tcW w:w="5616" w:type="dxa"/>
            <w:tcBorders>
              <w:top w:val="nil"/>
              <w:left w:val="nil"/>
              <w:bottom w:val="single" w:sz="4" w:space="0" w:color="auto"/>
              <w:right w:val="single" w:sz="4" w:space="0" w:color="auto"/>
            </w:tcBorders>
            <w:shd w:val="clear" w:color="auto" w:fill="auto"/>
            <w:noWrap/>
            <w:vAlign w:val="bottom"/>
            <w:hideMark/>
          </w:tcPr>
          <w:p w:rsidR="00894ADF" w:rsidRPr="00BC53A0" w:rsidRDefault="00894ADF" w:rsidP="00894ADF">
            <w:pPr>
              <w:spacing w:after="0" w:line="240" w:lineRule="auto"/>
              <w:jc w:val="both"/>
              <w:rPr>
                <w:rFonts w:ascii="Arial" w:eastAsia="Times New Roman" w:hAnsi="Arial" w:cs="Arial"/>
                <w:sz w:val="14"/>
                <w:szCs w:val="14"/>
              </w:rPr>
            </w:pPr>
            <w:r w:rsidRPr="00BC53A0">
              <w:rPr>
                <w:rFonts w:ascii="Arial" w:eastAsia="Times New Roman" w:hAnsi="Arial" w:cs="Arial"/>
                <w:sz w:val="14"/>
                <w:szCs w:val="14"/>
              </w:rPr>
              <w:t>PROV. E INST. DE ESCALERAS METALICAS TIPO MARINERO A</w:t>
            </w:r>
            <w:proofErr w:type="gramStart"/>
            <w:r w:rsidRPr="00BC53A0">
              <w:rPr>
                <w:rFonts w:ascii="Arial" w:eastAsia="Times New Roman" w:hAnsi="Arial" w:cs="Arial"/>
                <w:sz w:val="14"/>
                <w:szCs w:val="14"/>
              </w:rPr>
              <w:t>:60CMS</w:t>
            </w:r>
            <w:proofErr w:type="gramEnd"/>
            <w:r w:rsidRPr="00BC53A0">
              <w:rPr>
                <w:rFonts w:ascii="Arial" w:eastAsia="Times New Roman" w:hAnsi="Arial" w:cs="Arial"/>
                <w:sz w:val="14"/>
                <w:szCs w:val="14"/>
              </w:rPr>
              <w:t>.</w:t>
            </w:r>
          </w:p>
        </w:tc>
        <w:tc>
          <w:tcPr>
            <w:tcW w:w="567" w:type="dxa"/>
            <w:tcBorders>
              <w:top w:val="nil"/>
              <w:left w:val="nil"/>
              <w:bottom w:val="single" w:sz="4" w:space="0" w:color="auto"/>
              <w:right w:val="single" w:sz="4" w:space="0" w:color="auto"/>
            </w:tcBorders>
            <w:shd w:val="clear" w:color="auto" w:fill="auto"/>
            <w:noWrap/>
            <w:vAlign w:val="bottom"/>
            <w:hideMark/>
          </w:tcPr>
          <w:p w:rsidR="00894ADF" w:rsidRPr="00BC53A0" w:rsidRDefault="00894ADF" w:rsidP="00894ADF">
            <w:pPr>
              <w:spacing w:after="0" w:line="240" w:lineRule="auto"/>
              <w:rPr>
                <w:rFonts w:ascii="Arial" w:eastAsia="Times New Roman" w:hAnsi="Arial" w:cs="Arial"/>
                <w:sz w:val="14"/>
                <w:szCs w:val="14"/>
              </w:rPr>
            </w:pPr>
            <w:r w:rsidRPr="00BC53A0">
              <w:rPr>
                <w:rFonts w:ascii="Arial" w:eastAsia="Times New Roman" w:hAnsi="Arial" w:cs="Arial"/>
                <w:sz w:val="14"/>
                <w:szCs w:val="14"/>
              </w:rPr>
              <w:t>ML</w:t>
            </w:r>
          </w:p>
        </w:tc>
        <w:tc>
          <w:tcPr>
            <w:tcW w:w="1484" w:type="dxa"/>
            <w:vMerge/>
            <w:tcBorders>
              <w:left w:val="nil"/>
              <w:right w:val="single" w:sz="4" w:space="0" w:color="auto"/>
            </w:tcBorders>
            <w:shd w:val="clear" w:color="auto" w:fill="auto"/>
            <w:noWrap/>
            <w:vAlign w:val="bottom"/>
            <w:hideMark/>
          </w:tcPr>
          <w:p w:rsidR="00894ADF" w:rsidRPr="00BC53A0" w:rsidRDefault="00894ADF" w:rsidP="00894ADF">
            <w:pPr>
              <w:spacing w:after="0" w:line="240" w:lineRule="auto"/>
              <w:jc w:val="right"/>
              <w:rPr>
                <w:rFonts w:ascii="Arial" w:eastAsia="Times New Roman" w:hAnsi="Arial" w:cs="Arial"/>
                <w:sz w:val="14"/>
                <w:szCs w:val="14"/>
              </w:rPr>
            </w:pPr>
          </w:p>
        </w:tc>
        <w:tc>
          <w:tcPr>
            <w:tcW w:w="977" w:type="dxa"/>
            <w:tcBorders>
              <w:top w:val="nil"/>
              <w:left w:val="single" w:sz="4" w:space="0" w:color="auto"/>
              <w:bottom w:val="single" w:sz="4" w:space="0" w:color="auto"/>
              <w:right w:val="single" w:sz="4" w:space="0" w:color="auto"/>
            </w:tcBorders>
            <w:shd w:val="clear" w:color="auto" w:fill="auto"/>
            <w:noWrap/>
            <w:vAlign w:val="bottom"/>
          </w:tcPr>
          <w:p w:rsidR="00894ADF" w:rsidRDefault="00894ADF" w:rsidP="00894ADF">
            <w:pPr>
              <w:jc w:val="right"/>
              <w:rPr>
                <w:sz w:val="16"/>
                <w:szCs w:val="16"/>
              </w:rPr>
            </w:pPr>
            <w:r>
              <w:rPr>
                <w:sz w:val="16"/>
                <w:szCs w:val="16"/>
              </w:rPr>
              <w:t>331,19</w:t>
            </w:r>
          </w:p>
        </w:tc>
      </w:tr>
      <w:tr w:rsidR="00894ADF" w:rsidRPr="00BC53A0" w:rsidTr="007205DF">
        <w:trPr>
          <w:trHeight w:val="450"/>
        </w:trPr>
        <w:tc>
          <w:tcPr>
            <w:tcW w:w="475" w:type="dxa"/>
            <w:tcBorders>
              <w:top w:val="nil"/>
              <w:left w:val="single" w:sz="4" w:space="0" w:color="auto"/>
              <w:bottom w:val="single" w:sz="4" w:space="0" w:color="auto"/>
              <w:right w:val="single" w:sz="4" w:space="0" w:color="auto"/>
            </w:tcBorders>
            <w:shd w:val="clear" w:color="auto" w:fill="auto"/>
            <w:noWrap/>
            <w:vAlign w:val="bottom"/>
            <w:hideMark/>
          </w:tcPr>
          <w:p w:rsidR="00894ADF" w:rsidRPr="00BC53A0" w:rsidRDefault="00894ADF" w:rsidP="00894ADF">
            <w:pPr>
              <w:spacing w:after="0" w:line="240" w:lineRule="auto"/>
              <w:jc w:val="right"/>
              <w:rPr>
                <w:rFonts w:ascii="Arial" w:eastAsia="Times New Roman" w:hAnsi="Arial" w:cs="Arial"/>
                <w:sz w:val="14"/>
                <w:szCs w:val="14"/>
              </w:rPr>
            </w:pPr>
            <w:r w:rsidRPr="00BC53A0">
              <w:rPr>
                <w:rFonts w:ascii="Arial" w:eastAsia="Times New Roman" w:hAnsi="Arial" w:cs="Arial"/>
                <w:sz w:val="14"/>
                <w:szCs w:val="14"/>
              </w:rPr>
              <w:t>108</w:t>
            </w:r>
          </w:p>
        </w:tc>
        <w:tc>
          <w:tcPr>
            <w:tcW w:w="5616" w:type="dxa"/>
            <w:tcBorders>
              <w:top w:val="nil"/>
              <w:left w:val="nil"/>
              <w:bottom w:val="single" w:sz="4" w:space="0" w:color="auto"/>
              <w:right w:val="single" w:sz="4" w:space="0" w:color="auto"/>
            </w:tcBorders>
            <w:shd w:val="clear" w:color="auto" w:fill="auto"/>
            <w:noWrap/>
            <w:vAlign w:val="bottom"/>
            <w:hideMark/>
          </w:tcPr>
          <w:p w:rsidR="00894ADF" w:rsidRPr="00BC53A0" w:rsidRDefault="00894ADF" w:rsidP="00894ADF">
            <w:pPr>
              <w:spacing w:after="0" w:line="240" w:lineRule="auto"/>
              <w:jc w:val="both"/>
              <w:rPr>
                <w:rFonts w:ascii="Arial" w:eastAsia="Times New Roman" w:hAnsi="Arial" w:cs="Arial"/>
                <w:sz w:val="14"/>
                <w:szCs w:val="14"/>
              </w:rPr>
            </w:pPr>
            <w:r w:rsidRPr="00BC53A0">
              <w:rPr>
                <w:rFonts w:ascii="Arial" w:eastAsia="Times New Roman" w:hAnsi="Arial" w:cs="Arial"/>
                <w:sz w:val="14"/>
                <w:szCs w:val="14"/>
              </w:rPr>
              <w:t>PROV. E INST. CENEFA ILUMINADA CON BANNERS EXTERIORES</w:t>
            </w:r>
          </w:p>
        </w:tc>
        <w:tc>
          <w:tcPr>
            <w:tcW w:w="567" w:type="dxa"/>
            <w:tcBorders>
              <w:top w:val="nil"/>
              <w:left w:val="nil"/>
              <w:bottom w:val="single" w:sz="4" w:space="0" w:color="auto"/>
              <w:right w:val="single" w:sz="4" w:space="0" w:color="auto"/>
            </w:tcBorders>
            <w:shd w:val="clear" w:color="auto" w:fill="auto"/>
            <w:noWrap/>
            <w:vAlign w:val="bottom"/>
            <w:hideMark/>
          </w:tcPr>
          <w:p w:rsidR="00894ADF" w:rsidRPr="00BC53A0" w:rsidRDefault="00894ADF" w:rsidP="00894ADF">
            <w:pPr>
              <w:spacing w:after="0" w:line="240" w:lineRule="auto"/>
              <w:rPr>
                <w:rFonts w:ascii="Arial" w:eastAsia="Times New Roman" w:hAnsi="Arial" w:cs="Arial"/>
                <w:sz w:val="14"/>
                <w:szCs w:val="14"/>
              </w:rPr>
            </w:pPr>
            <w:r w:rsidRPr="00BC53A0">
              <w:rPr>
                <w:rFonts w:ascii="Arial" w:eastAsia="Times New Roman" w:hAnsi="Arial" w:cs="Arial"/>
                <w:sz w:val="14"/>
                <w:szCs w:val="14"/>
              </w:rPr>
              <w:t>ML</w:t>
            </w:r>
          </w:p>
        </w:tc>
        <w:tc>
          <w:tcPr>
            <w:tcW w:w="1484" w:type="dxa"/>
            <w:vMerge/>
            <w:tcBorders>
              <w:left w:val="nil"/>
              <w:right w:val="single" w:sz="4" w:space="0" w:color="auto"/>
            </w:tcBorders>
            <w:shd w:val="clear" w:color="auto" w:fill="auto"/>
            <w:noWrap/>
            <w:vAlign w:val="bottom"/>
            <w:hideMark/>
          </w:tcPr>
          <w:p w:rsidR="00894ADF" w:rsidRPr="00BC53A0" w:rsidRDefault="00894ADF" w:rsidP="00894ADF">
            <w:pPr>
              <w:spacing w:after="0" w:line="240" w:lineRule="auto"/>
              <w:jc w:val="right"/>
              <w:rPr>
                <w:rFonts w:ascii="Arial" w:eastAsia="Times New Roman" w:hAnsi="Arial" w:cs="Arial"/>
                <w:sz w:val="14"/>
                <w:szCs w:val="14"/>
              </w:rPr>
            </w:pPr>
          </w:p>
        </w:tc>
        <w:tc>
          <w:tcPr>
            <w:tcW w:w="977" w:type="dxa"/>
            <w:tcBorders>
              <w:top w:val="nil"/>
              <w:left w:val="single" w:sz="4" w:space="0" w:color="auto"/>
              <w:bottom w:val="single" w:sz="4" w:space="0" w:color="auto"/>
              <w:right w:val="single" w:sz="4" w:space="0" w:color="auto"/>
            </w:tcBorders>
            <w:shd w:val="clear" w:color="auto" w:fill="auto"/>
            <w:noWrap/>
            <w:vAlign w:val="bottom"/>
          </w:tcPr>
          <w:p w:rsidR="00894ADF" w:rsidRDefault="00894ADF" w:rsidP="00894ADF">
            <w:pPr>
              <w:jc w:val="right"/>
              <w:rPr>
                <w:sz w:val="16"/>
                <w:szCs w:val="16"/>
              </w:rPr>
            </w:pPr>
            <w:r>
              <w:rPr>
                <w:sz w:val="16"/>
                <w:szCs w:val="16"/>
              </w:rPr>
              <w:t>2.786,01</w:t>
            </w:r>
          </w:p>
        </w:tc>
      </w:tr>
      <w:tr w:rsidR="00894ADF" w:rsidRPr="00BC53A0" w:rsidTr="007205DF">
        <w:trPr>
          <w:trHeight w:val="450"/>
        </w:trPr>
        <w:tc>
          <w:tcPr>
            <w:tcW w:w="475" w:type="dxa"/>
            <w:tcBorders>
              <w:top w:val="nil"/>
              <w:left w:val="single" w:sz="4" w:space="0" w:color="auto"/>
              <w:bottom w:val="single" w:sz="4" w:space="0" w:color="auto"/>
              <w:right w:val="single" w:sz="4" w:space="0" w:color="auto"/>
            </w:tcBorders>
            <w:shd w:val="clear" w:color="auto" w:fill="auto"/>
            <w:noWrap/>
            <w:vAlign w:val="bottom"/>
            <w:hideMark/>
          </w:tcPr>
          <w:p w:rsidR="00894ADF" w:rsidRPr="00BC53A0" w:rsidRDefault="00894ADF" w:rsidP="00894ADF">
            <w:pPr>
              <w:spacing w:after="0" w:line="240" w:lineRule="auto"/>
              <w:jc w:val="right"/>
              <w:rPr>
                <w:rFonts w:ascii="Arial" w:eastAsia="Times New Roman" w:hAnsi="Arial" w:cs="Arial"/>
                <w:sz w:val="14"/>
                <w:szCs w:val="14"/>
              </w:rPr>
            </w:pPr>
            <w:r w:rsidRPr="00BC53A0">
              <w:rPr>
                <w:rFonts w:ascii="Arial" w:eastAsia="Times New Roman" w:hAnsi="Arial" w:cs="Arial"/>
                <w:sz w:val="14"/>
                <w:szCs w:val="14"/>
              </w:rPr>
              <w:t>109</w:t>
            </w:r>
          </w:p>
        </w:tc>
        <w:tc>
          <w:tcPr>
            <w:tcW w:w="5616" w:type="dxa"/>
            <w:tcBorders>
              <w:top w:val="nil"/>
              <w:left w:val="nil"/>
              <w:bottom w:val="single" w:sz="4" w:space="0" w:color="auto"/>
              <w:right w:val="single" w:sz="4" w:space="0" w:color="auto"/>
            </w:tcBorders>
            <w:shd w:val="clear" w:color="auto" w:fill="auto"/>
            <w:noWrap/>
            <w:vAlign w:val="bottom"/>
            <w:hideMark/>
          </w:tcPr>
          <w:p w:rsidR="00894ADF" w:rsidRPr="00BC53A0" w:rsidRDefault="00894ADF" w:rsidP="00894ADF">
            <w:pPr>
              <w:spacing w:after="0" w:line="240" w:lineRule="auto"/>
              <w:jc w:val="both"/>
              <w:rPr>
                <w:rFonts w:ascii="Arial" w:eastAsia="Times New Roman" w:hAnsi="Arial" w:cs="Arial"/>
                <w:sz w:val="14"/>
                <w:szCs w:val="14"/>
              </w:rPr>
            </w:pPr>
            <w:r w:rsidRPr="00BC53A0">
              <w:rPr>
                <w:rFonts w:ascii="Arial" w:eastAsia="Times New Roman" w:hAnsi="Arial" w:cs="Arial"/>
                <w:sz w:val="14"/>
                <w:szCs w:val="14"/>
              </w:rPr>
              <w:t xml:space="preserve"> PROV. E INST.  DE PORTON METALICO CORREDIZO SEGUN DIMESION S/DISEÑO INC MOTOR ELECTRICO</w:t>
            </w:r>
          </w:p>
        </w:tc>
        <w:tc>
          <w:tcPr>
            <w:tcW w:w="567" w:type="dxa"/>
            <w:tcBorders>
              <w:top w:val="nil"/>
              <w:left w:val="nil"/>
              <w:bottom w:val="single" w:sz="4" w:space="0" w:color="auto"/>
              <w:right w:val="single" w:sz="4" w:space="0" w:color="auto"/>
            </w:tcBorders>
            <w:shd w:val="clear" w:color="auto" w:fill="auto"/>
            <w:noWrap/>
            <w:vAlign w:val="bottom"/>
            <w:hideMark/>
          </w:tcPr>
          <w:p w:rsidR="00894ADF" w:rsidRPr="00BC53A0" w:rsidRDefault="00894ADF" w:rsidP="00894ADF">
            <w:pPr>
              <w:spacing w:after="0" w:line="240" w:lineRule="auto"/>
              <w:rPr>
                <w:rFonts w:ascii="Arial" w:eastAsia="Times New Roman" w:hAnsi="Arial" w:cs="Arial"/>
                <w:sz w:val="14"/>
                <w:szCs w:val="14"/>
              </w:rPr>
            </w:pPr>
            <w:r w:rsidRPr="00BC53A0">
              <w:rPr>
                <w:rFonts w:ascii="Arial" w:eastAsia="Times New Roman" w:hAnsi="Arial" w:cs="Arial"/>
                <w:sz w:val="14"/>
                <w:szCs w:val="14"/>
              </w:rPr>
              <w:t>M2</w:t>
            </w:r>
          </w:p>
        </w:tc>
        <w:tc>
          <w:tcPr>
            <w:tcW w:w="1484" w:type="dxa"/>
            <w:vMerge/>
            <w:tcBorders>
              <w:left w:val="nil"/>
              <w:right w:val="single" w:sz="4" w:space="0" w:color="auto"/>
            </w:tcBorders>
            <w:shd w:val="clear" w:color="auto" w:fill="auto"/>
            <w:noWrap/>
            <w:vAlign w:val="bottom"/>
            <w:hideMark/>
          </w:tcPr>
          <w:p w:rsidR="00894ADF" w:rsidRPr="00BC53A0" w:rsidRDefault="00894ADF" w:rsidP="00894ADF">
            <w:pPr>
              <w:spacing w:after="0" w:line="240" w:lineRule="auto"/>
              <w:jc w:val="right"/>
              <w:rPr>
                <w:rFonts w:ascii="Arial" w:eastAsia="Times New Roman" w:hAnsi="Arial" w:cs="Arial"/>
                <w:sz w:val="14"/>
                <w:szCs w:val="14"/>
              </w:rPr>
            </w:pPr>
          </w:p>
        </w:tc>
        <w:tc>
          <w:tcPr>
            <w:tcW w:w="977" w:type="dxa"/>
            <w:tcBorders>
              <w:top w:val="nil"/>
              <w:left w:val="single" w:sz="4" w:space="0" w:color="auto"/>
              <w:bottom w:val="single" w:sz="4" w:space="0" w:color="auto"/>
              <w:right w:val="single" w:sz="4" w:space="0" w:color="auto"/>
            </w:tcBorders>
            <w:shd w:val="clear" w:color="auto" w:fill="auto"/>
            <w:noWrap/>
            <w:vAlign w:val="bottom"/>
          </w:tcPr>
          <w:p w:rsidR="00894ADF" w:rsidRDefault="00894ADF" w:rsidP="00894ADF">
            <w:pPr>
              <w:jc w:val="right"/>
              <w:rPr>
                <w:sz w:val="16"/>
                <w:szCs w:val="16"/>
              </w:rPr>
            </w:pPr>
            <w:r>
              <w:rPr>
                <w:sz w:val="16"/>
                <w:szCs w:val="16"/>
              </w:rPr>
              <w:t>1.282,41</w:t>
            </w:r>
          </w:p>
        </w:tc>
      </w:tr>
      <w:tr w:rsidR="00894ADF" w:rsidRPr="00BC53A0" w:rsidTr="007205DF">
        <w:trPr>
          <w:trHeight w:val="450"/>
        </w:trPr>
        <w:tc>
          <w:tcPr>
            <w:tcW w:w="475" w:type="dxa"/>
            <w:tcBorders>
              <w:top w:val="nil"/>
              <w:left w:val="single" w:sz="4" w:space="0" w:color="auto"/>
              <w:bottom w:val="single" w:sz="4" w:space="0" w:color="auto"/>
              <w:right w:val="single" w:sz="4" w:space="0" w:color="auto"/>
            </w:tcBorders>
            <w:shd w:val="clear" w:color="auto" w:fill="auto"/>
            <w:noWrap/>
            <w:vAlign w:val="bottom"/>
            <w:hideMark/>
          </w:tcPr>
          <w:p w:rsidR="00894ADF" w:rsidRPr="00BC53A0" w:rsidRDefault="00894ADF" w:rsidP="00894ADF">
            <w:pPr>
              <w:spacing w:after="0" w:line="240" w:lineRule="auto"/>
              <w:jc w:val="right"/>
              <w:rPr>
                <w:rFonts w:ascii="Arial" w:eastAsia="Times New Roman" w:hAnsi="Arial" w:cs="Arial"/>
                <w:sz w:val="14"/>
                <w:szCs w:val="14"/>
              </w:rPr>
            </w:pPr>
            <w:r w:rsidRPr="00BC53A0">
              <w:rPr>
                <w:rFonts w:ascii="Arial" w:eastAsia="Times New Roman" w:hAnsi="Arial" w:cs="Arial"/>
                <w:sz w:val="14"/>
                <w:szCs w:val="14"/>
              </w:rPr>
              <w:t>110</w:t>
            </w:r>
          </w:p>
        </w:tc>
        <w:tc>
          <w:tcPr>
            <w:tcW w:w="5616" w:type="dxa"/>
            <w:tcBorders>
              <w:top w:val="nil"/>
              <w:left w:val="nil"/>
              <w:bottom w:val="single" w:sz="4" w:space="0" w:color="auto"/>
              <w:right w:val="single" w:sz="4" w:space="0" w:color="auto"/>
            </w:tcBorders>
            <w:shd w:val="clear" w:color="auto" w:fill="auto"/>
            <w:noWrap/>
            <w:vAlign w:val="bottom"/>
            <w:hideMark/>
          </w:tcPr>
          <w:p w:rsidR="00894ADF" w:rsidRPr="00BC53A0" w:rsidRDefault="00894ADF" w:rsidP="00894ADF">
            <w:pPr>
              <w:spacing w:after="0" w:line="240" w:lineRule="auto"/>
              <w:jc w:val="both"/>
              <w:rPr>
                <w:rFonts w:ascii="Arial" w:eastAsia="Times New Roman" w:hAnsi="Arial" w:cs="Arial"/>
                <w:sz w:val="14"/>
                <w:szCs w:val="14"/>
              </w:rPr>
            </w:pPr>
            <w:r w:rsidRPr="00BC53A0">
              <w:rPr>
                <w:rFonts w:ascii="Arial" w:eastAsia="Times New Roman" w:hAnsi="Arial" w:cs="Arial"/>
                <w:sz w:val="14"/>
                <w:szCs w:val="14"/>
              </w:rPr>
              <w:t>MANTENIMIENTO Y BARNIZADO DE JAMBAS DE MADERA</w:t>
            </w:r>
          </w:p>
        </w:tc>
        <w:tc>
          <w:tcPr>
            <w:tcW w:w="567" w:type="dxa"/>
            <w:tcBorders>
              <w:top w:val="nil"/>
              <w:left w:val="nil"/>
              <w:bottom w:val="single" w:sz="4" w:space="0" w:color="auto"/>
              <w:right w:val="single" w:sz="4" w:space="0" w:color="auto"/>
            </w:tcBorders>
            <w:shd w:val="clear" w:color="auto" w:fill="auto"/>
            <w:noWrap/>
            <w:vAlign w:val="bottom"/>
            <w:hideMark/>
          </w:tcPr>
          <w:p w:rsidR="00894ADF" w:rsidRPr="00BC53A0" w:rsidRDefault="00894ADF" w:rsidP="00894ADF">
            <w:pPr>
              <w:spacing w:after="0" w:line="240" w:lineRule="auto"/>
              <w:rPr>
                <w:rFonts w:ascii="Arial" w:eastAsia="Times New Roman" w:hAnsi="Arial" w:cs="Arial"/>
                <w:sz w:val="14"/>
                <w:szCs w:val="14"/>
              </w:rPr>
            </w:pPr>
            <w:r w:rsidRPr="00BC53A0">
              <w:rPr>
                <w:rFonts w:ascii="Arial" w:eastAsia="Times New Roman" w:hAnsi="Arial" w:cs="Arial"/>
                <w:sz w:val="14"/>
                <w:szCs w:val="14"/>
              </w:rPr>
              <w:t>ML</w:t>
            </w:r>
          </w:p>
        </w:tc>
        <w:tc>
          <w:tcPr>
            <w:tcW w:w="1484" w:type="dxa"/>
            <w:vMerge/>
            <w:tcBorders>
              <w:left w:val="nil"/>
              <w:right w:val="single" w:sz="4" w:space="0" w:color="auto"/>
            </w:tcBorders>
            <w:shd w:val="clear" w:color="auto" w:fill="auto"/>
            <w:noWrap/>
            <w:vAlign w:val="bottom"/>
            <w:hideMark/>
          </w:tcPr>
          <w:p w:rsidR="00894ADF" w:rsidRPr="00BC53A0" w:rsidRDefault="00894ADF" w:rsidP="00894ADF">
            <w:pPr>
              <w:spacing w:after="0" w:line="240" w:lineRule="auto"/>
              <w:jc w:val="right"/>
              <w:rPr>
                <w:rFonts w:ascii="Arial" w:eastAsia="Times New Roman" w:hAnsi="Arial" w:cs="Arial"/>
                <w:sz w:val="14"/>
                <w:szCs w:val="14"/>
              </w:rPr>
            </w:pPr>
          </w:p>
        </w:tc>
        <w:tc>
          <w:tcPr>
            <w:tcW w:w="977" w:type="dxa"/>
            <w:tcBorders>
              <w:top w:val="nil"/>
              <w:left w:val="single" w:sz="4" w:space="0" w:color="auto"/>
              <w:bottom w:val="single" w:sz="4" w:space="0" w:color="auto"/>
              <w:right w:val="single" w:sz="4" w:space="0" w:color="auto"/>
            </w:tcBorders>
            <w:shd w:val="clear" w:color="auto" w:fill="auto"/>
            <w:noWrap/>
            <w:vAlign w:val="bottom"/>
          </w:tcPr>
          <w:p w:rsidR="00894ADF" w:rsidRDefault="00894ADF" w:rsidP="00894ADF">
            <w:pPr>
              <w:jc w:val="right"/>
              <w:rPr>
                <w:sz w:val="16"/>
                <w:szCs w:val="16"/>
              </w:rPr>
            </w:pPr>
            <w:r>
              <w:rPr>
                <w:sz w:val="16"/>
                <w:szCs w:val="16"/>
              </w:rPr>
              <w:t>71,96</w:t>
            </w:r>
          </w:p>
        </w:tc>
      </w:tr>
      <w:tr w:rsidR="00894ADF" w:rsidRPr="00BC53A0" w:rsidTr="007205DF">
        <w:trPr>
          <w:trHeight w:val="255"/>
        </w:trPr>
        <w:tc>
          <w:tcPr>
            <w:tcW w:w="475" w:type="dxa"/>
            <w:tcBorders>
              <w:top w:val="nil"/>
              <w:left w:val="single" w:sz="4" w:space="0" w:color="auto"/>
              <w:bottom w:val="single" w:sz="4" w:space="0" w:color="auto"/>
              <w:right w:val="single" w:sz="4" w:space="0" w:color="auto"/>
            </w:tcBorders>
            <w:shd w:val="clear" w:color="auto" w:fill="auto"/>
            <w:noWrap/>
            <w:vAlign w:val="bottom"/>
            <w:hideMark/>
          </w:tcPr>
          <w:p w:rsidR="00894ADF" w:rsidRPr="00BC53A0" w:rsidRDefault="00894ADF" w:rsidP="00894ADF">
            <w:pPr>
              <w:spacing w:after="0" w:line="240" w:lineRule="auto"/>
              <w:jc w:val="right"/>
              <w:rPr>
                <w:rFonts w:ascii="Arial" w:eastAsia="Times New Roman" w:hAnsi="Arial" w:cs="Arial"/>
                <w:sz w:val="14"/>
                <w:szCs w:val="14"/>
              </w:rPr>
            </w:pPr>
            <w:r w:rsidRPr="00BC53A0">
              <w:rPr>
                <w:rFonts w:ascii="Arial" w:eastAsia="Times New Roman" w:hAnsi="Arial" w:cs="Arial"/>
                <w:sz w:val="14"/>
                <w:szCs w:val="14"/>
              </w:rPr>
              <w:lastRenderedPageBreak/>
              <w:t>111</w:t>
            </w:r>
          </w:p>
        </w:tc>
        <w:tc>
          <w:tcPr>
            <w:tcW w:w="5616" w:type="dxa"/>
            <w:tcBorders>
              <w:top w:val="nil"/>
              <w:left w:val="nil"/>
              <w:bottom w:val="single" w:sz="4" w:space="0" w:color="auto"/>
              <w:right w:val="single" w:sz="4" w:space="0" w:color="auto"/>
            </w:tcBorders>
            <w:shd w:val="clear" w:color="auto" w:fill="auto"/>
            <w:noWrap/>
            <w:vAlign w:val="bottom"/>
            <w:hideMark/>
          </w:tcPr>
          <w:p w:rsidR="00894ADF" w:rsidRPr="00BC53A0" w:rsidRDefault="00894ADF" w:rsidP="00894ADF">
            <w:pPr>
              <w:spacing w:after="0" w:line="240" w:lineRule="auto"/>
              <w:jc w:val="both"/>
              <w:rPr>
                <w:rFonts w:ascii="Arial" w:eastAsia="Times New Roman" w:hAnsi="Arial" w:cs="Arial"/>
                <w:sz w:val="14"/>
                <w:szCs w:val="14"/>
              </w:rPr>
            </w:pPr>
            <w:r w:rsidRPr="00BC53A0">
              <w:rPr>
                <w:rFonts w:ascii="Arial" w:eastAsia="Times New Roman" w:hAnsi="Arial" w:cs="Arial"/>
                <w:sz w:val="14"/>
                <w:szCs w:val="14"/>
              </w:rPr>
              <w:t>LIMPIEZA Y PULIDO DE PANELES DE MADERA</w:t>
            </w:r>
          </w:p>
        </w:tc>
        <w:tc>
          <w:tcPr>
            <w:tcW w:w="567" w:type="dxa"/>
            <w:tcBorders>
              <w:top w:val="nil"/>
              <w:left w:val="nil"/>
              <w:bottom w:val="single" w:sz="4" w:space="0" w:color="auto"/>
              <w:right w:val="single" w:sz="4" w:space="0" w:color="auto"/>
            </w:tcBorders>
            <w:shd w:val="clear" w:color="auto" w:fill="auto"/>
            <w:noWrap/>
            <w:vAlign w:val="bottom"/>
            <w:hideMark/>
          </w:tcPr>
          <w:p w:rsidR="00894ADF" w:rsidRPr="00BC53A0" w:rsidRDefault="00894ADF" w:rsidP="00894ADF">
            <w:pPr>
              <w:spacing w:after="0" w:line="240" w:lineRule="auto"/>
              <w:rPr>
                <w:rFonts w:ascii="Arial" w:eastAsia="Times New Roman" w:hAnsi="Arial" w:cs="Arial"/>
                <w:sz w:val="14"/>
                <w:szCs w:val="14"/>
              </w:rPr>
            </w:pPr>
            <w:r w:rsidRPr="00BC53A0">
              <w:rPr>
                <w:rFonts w:ascii="Arial" w:eastAsia="Times New Roman" w:hAnsi="Arial" w:cs="Arial"/>
                <w:sz w:val="14"/>
                <w:szCs w:val="14"/>
              </w:rPr>
              <w:t>M2</w:t>
            </w:r>
          </w:p>
        </w:tc>
        <w:tc>
          <w:tcPr>
            <w:tcW w:w="1484" w:type="dxa"/>
            <w:vMerge/>
            <w:tcBorders>
              <w:left w:val="nil"/>
              <w:right w:val="single" w:sz="4" w:space="0" w:color="auto"/>
            </w:tcBorders>
            <w:shd w:val="clear" w:color="auto" w:fill="auto"/>
            <w:noWrap/>
            <w:vAlign w:val="bottom"/>
            <w:hideMark/>
          </w:tcPr>
          <w:p w:rsidR="00894ADF" w:rsidRPr="00BC53A0" w:rsidRDefault="00894ADF" w:rsidP="00894ADF">
            <w:pPr>
              <w:spacing w:after="0" w:line="240" w:lineRule="auto"/>
              <w:jc w:val="right"/>
              <w:rPr>
                <w:rFonts w:ascii="Arial" w:eastAsia="Times New Roman" w:hAnsi="Arial" w:cs="Arial"/>
                <w:sz w:val="14"/>
                <w:szCs w:val="14"/>
              </w:rPr>
            </w:pPr>
          </w:p>
        </w:tc>
        <w:tc>
          <w:tcPr>
            <w:tcW w:w="977" w:type="dxa"/>
            <w:tcBorders>
              <w:top w:val="nil"/>
              <w:left w:val="single" w:sz="4" w:space="0" w:color="auto"/>
              <w:bottom w:val="single" w:sz="4" w:space="0" w:color="auto"/>
              <w:right w:val="single" w:sz="4" w:space="0" w:color="auto"/>
            </w:tcBorders>
            <w:shd w:val="clear" w:color="auto" w:fill="auto"/>
            <w:noWrap/>
            <w:vAlign w:val="bottom"/>
          </w:tcPr>
          <w:p w:rsidR="00894ADF" w:rsidRDefault="00894ADF" w:rsidP="00894ADF">
            <w:pPr>
              <w:jc w:val="right"/>
              <w:rPr>
                <w:sz w:val="16"/>
                <w:szCs w:val="16"/>
              </w:rPr>
            </w:pPr>
            <w:r>
              <w:rPr>
                <w:sz w:val="16"/>
                <w:szCs w:val="16"/>
              </w:rPr>
              <w:t>19,18</w:t>
            </w:r>
          </w:p>
        </w:tc>
      </w:tr>
      <w:tr w:rsidR="00894ADF" w:rsidRPr="00BC53A0" w:rsidTr="007205DF">
        <w:trPr>
          <w:trHeight w:val="255"/>
        </w:trPr>
        <w:tc>
          <w:tcPr>
            <w:tcW w:w="475" w:type="dxa"/>
            <w:tcBorders>
              <w:top w:val="nil"/>
              <w:left w:val="single" w:sz="4" w:space="0" w:color="auto"/>
              <w:bottom w:val="single" w:sz="4" w:space="0" w:color="auto"/>
              <w:right w:val="single" w:sz="4" w:space="0" w:color="auto"/>
            </w:tcBorders>
            <w:shd w:val="clear" w:color="auto" w:fill="auto"/>
            <w:noWrap/>
            <w:vAlign w:val="bottom"/>
            <w:hideMark/>
          </w:tcPr>
          <w:p w:rsidR="00894ADF" w:rsidRPr="00BC53A0" w:rsidRDefault="00894ADF" w:rsidP="00894ADF">
            <w:pPr>
              <w:spacing w:after="0" w:line="240" w:lineRule="auto"/>
              <w:jc w:val="right"/>
              <w:rPr>
                <w:rFonts w:ascii="Arial" w:eastAsia="Times New Roman" w:hAnsi="Arial" w:cs="Arial"/>
                <w:sz w:val="14"/>
                <w:szCs w:val="14"/>
              </w:rPr>
            </w:pPr>
            <w:r w:rsidRPr="00BC53A0">
              <w:rPr>
                <w:rFonts w:ascii="Arial" w:eastAsia="Times New Roman" w:hAnsi="Arial" w:cs="Arial"/>
                <w:sz w:val="14"/>
                <w:szCs w:val="14"/>
              </w:rPr>
              <w:t>112</w:t>
            </w:r>
          </w:p>
        </w:tc>
        <w:tc>
          <w:tcPr>
            <w:tcW w:w="5616" w:type="dxa"/>
            <w:tcBorders>
              <w:top w:val="nil"/>
              <w:left w:val="nil"/>
              <w:bottom w:val="single" w:sz="4" w:space="0" w:color="auto"/>
              <w:right w:val="single" w:sz="4" w:space="0" w:color="auto"/>
            </w:tcBorders>
            <w:shd w:val="clear" w:color="auto" w:fill="auto"/>
            <w:noWrap/>
            <w:vAlign w:val="bottom"/>
            <w:hideMark/>
          </w:tcPr>
          <w:p w:rsidR="00894ADF" w:rsidRPr="00BC53A0" w:rsidRDefault="00894ADF" w:rsidP="00894ADF">
            <w:pPr>
              <w:spacing w:after="0" w:line="240" w:lineRule="auto"/>
              <w:jc w:val="both"/>
              <w:rPr>
                <w:rFonts w:ascii="Arial" w:eastAsia="Times New Roman" w:hAnsi="Arial" w:cs="Arial"/>
                <w:sz w:val="14"/>
                <w:szCs w:val="14"/>
              </w:rPr>
            </w:pPr>
            <w:r w:rsidRPr="00BC53A0">
              <w:rPr>
                <w:rFonts w:ascii="Arial" w:eastAsia="Times New Roman" w:hAnsi="Arial" w:cs="Arial"/>
                <w:sz w:val="14"/>
                <w:szCs w:val="14"/>
              </w:rPr>
              <w:t>EMBOLSADO Y ESTIBAJE DE ESCOMBROS</w:t>
            </w:r>
          </w:p>
        </w:tc>
        <w:tc>
          <w:tcPr>
            <w:tcW w:w="567" w:type="dxa"/>
            <w:tcBorders>
              <w:top w:val="nil"/>
              <w:left w:val="nil"/>
              <w:bottom w:val="single" w:sz="4" w:space="0" w:color="auto"/>
              <w:right w:val="single" w:sz="4" w:space="0" w:color="auto"/>
            </w:tcBorders>
            <w:shd w:val="clear" w:color="auto" w:fill="auto"/>
            <w:noWrap/>
            <w:vAlign w:val="bottom"/>
            <w:hideMark/>
          </w:tcPr>
          <w:p w:rsidR="00894ADF" w:rsidRPr="00BC53A0" w:rsidRDefault="00894ADF" w:rsidP="00894ADF">
            <w:pPr>
              <w:spacing w:after="0" w:line="240" w:lineRule="auto"/>
              <w:rPr>
                <w:rFonts w:ascii="Arial" w:eastAsia="Times New Roman" w:hAnsi="Arial" w:cs="Arial"/>
                <w:sz w:val="14"/>
                <w:szCs w:val="14"/>
              </w:rPr>
            </w:pPr>
            <w:r w:rsidRPr="00BC53A0">
              <w:rPr>
                <w:rFonts w:ascii="Arial" w:eastAsia="Times New Roman" w:hAnsi="Arial" w:cs="Arial"/>
                <w:sz w:val="14"/>
                <w:szCs w:val="14"/>
              </w:rPr>
              <w:t>M3</w:t>
            </w:r>
          </w:p>
        </w:tc>
        <w:tc>
          <w:tcPr>
            <w:tcW w:w="1484" w:type="dxa"/>
            <w:vMerge/>
            <w:tcBorders>
              <w:left w:val="nil"/>
              <w:right w:val="single" w:sz="4" w:space="0" w:color="auto"/>
            </w:tcBorders>
            <w:shd w:val="clear" w:color="auto" w:fill="auto"/>
            <w:noWrap/>
            <w:vAlign w:val="bottom"/>
            <w:hideMark/>
          </w:tcPr>
          <w:p w:rsidR="00894ADF" w:rsidRPr="00BC53A0" w:rsidRDefault="00894ADF" w:rsidP="00894ADF">
            <w:pPr>
              <w:spacing w:after="0" w:line="240" w:lineRule="auto"/>
              <w:jc w:val="right"/>
              <w:rPr>
                <w:rFonts w:ascii="Arial" w:eastAsia="Times New Roman" w:hAnsi="Arial" w:cs="Arial"/>
                <w:sz w:val="14"/>
                <w:szCs w:val="14"/>
              </w:rPr>
            </w:pPr>
          </w:p>
        </w:tc>
        <w:tc>
          <w:tcPr>
            <w:tcW w:w="977" w:type="dxa"/>
            <w:tcBorders>
              <w:top w:val="nil"/>
              <w:left w:val="single" w:sz="4" w:space="0" w:color="auto"/>
              <w:bottom w:val="single" w:sz="4" w:space="0" w:color="auto"/>
              <w:right w:val="single" w:sz="4" w:space="0" w:color="auto"/>
            </w:tcBorders>
            <w:shd w:val="clear" w:color="auto" w:fill="auto"/>
            <w:noWrap/>
            <w:vAlign w:val="bottom"/>
          </w:tcPr>
          <w:p w:rsidR="00894ADF" w:rsidRDefault="00894ADF" w:rsidP="00894ADF">
            <w:pPr>
              <w:jc w:val="right"/>
              <w:rPr>
                <w:sz w:val="16"/>
                <w:szCs w:val="16"/>
              </w:rPr>
            </w:pPr>
            <w:r>
              <w:rPr>
                <w:sz w:val="16"/>
                <w:szCs w:val="16"/>
              </w:rPr>
              <w:t>97,61</w:t>
            </w:r>
          </w:p>
        </w:tc>
      </w:tr>
      <w:tr w:rsidR="00894ADF" w:rsidRPr="00BC53A0" w:rsidTr="007205DF">
        <w:trPr>
          <w:trHeight w:val="255"/>
        </w:trPr>
        <w:tc>
          <w:tcPr>
            <w:tcW w:w="475" w:type="dxa"/>
            <w:tcBorders>
              <w:top w:val="nil"/>
              <w:left w:val="single" w:sz="4" w:space="0" w:color="auto"/>
              <w:bottom w:val="single" w:sz="4" w:space="0" w:color="auto"/>
              <w:right w:val="single" w:sz="4" w:space="0" w:color="auto"/>
            </w:tcBorders>
            <w:shd w:val="clear" w:color="auto" w:fill="auto"/>
            <w:noWrap/>
            <w:vAlign w:val="bottom"/>
            <w:hideMark/>
          </w:tcPr>
          <w:p w:rsidR="00894ADF" w:rsidRPr="00BC53A0" w:rsidRDefault="00894ADF" w:rsidP="00894ADF">
            <w:pPr>
              <w:spacing w:after="0" w:line="240" w:lineRule="auto"/>
              <w:jc w:val="right"/>
              <w:rPr>
                <w:rFonts w:ascii="Arial" w:eastAsia="Times New Roman" w:hAnsi="Arial" w:cs="Arial"/>
                <w:sz w:val="14"/>
                <w:szCs w:val="14"/>
              </w:rPr>
            </w:pPr>
            <w:r w:rsidRPr="00BC53A0">
              <w:rPr>
                <w:rFonts w:ascii="Arial" w:eastAsia="Times New Roman" w:hAnsi="Arial" w:cs="Arial"/>
                <w:sz w:val="14"/>
                <w:szCs w:val="14"/>
              </w:rPr>
              <w:t>113</w:t>
            </w:r>
          </w:p>
        </w:tc>
        <w:tc>
          <w:tcPr>
            <w:tcW w:w="5616" w:type="dxa"/>
            <w:tcBorders>
              <w:top w:val="nil"/>
              <w:left w:val="nil"/>
              <w:bottom w:val="single" w:sz="4" w:space="0" w:color="auto"/>
              <w:right w:val="single" w:sz="4" w:space="0" w:color="auto"/>
            </w:tcBorders>
            <w:shd w:val="clear" w:color="auto" w:fill="auto"/>
            <w:noWrap/>
            <w:vAlign w:val="bottom"/>
            <w:hideMark/>
          </w:tcPr>
          <w:p w:rsidR="00894ADF" w:rsidRPr="00BC53A0" w:rsidRDefault="00894ADF" w:rsidP="00894ADF">
            <w:pPr>
              <w:spacing w:after="0" w:line="240" w:lineRule="auto"/>
              <w:jc w:val="both"/>
              <w:rPr>
                <w:rFonts w:ascii="Arial" w:eastAsia="Times New Roman" w:hAnsi="Arial" w:cs="Arial"/>
                <w:sz w:val="14"/>
                <w:szCs w:val="14"/>
              </w:rPr>
            </w:pPr>
            <w:r w:rsidRPr="00BC53A0">
              <w:rPr>
                <w:rFonts w:ascii="Arial" w:eastAsia="Times New Roman" w:hAnsi="Arial" w:cs="Arial"/>
                <w:sz w:val="14"/>
                <w:szCs w:val="14"/>
              </w:rPr>
              <w:t>LIMPIEZA GENERAL, PUESTA A PUNTO Y RETIRO</w:t>
            </w:r>
          </w:p>
        </w:tc>
        <w:tc>
          <w:tcPr>
            <w:tcW w:w="567" w:type="dxa"/>
            <w:tcBorders>
              <w:top w:val="nil"/>
              <w:left w:val="nil"/>
              <w:bottom w:val="single" w:sz="4" w:space="0" w:color="auto"/>
              <w:right w:val="single" w:sz="4" w:space="0" w:color="auto"/>
            </w:tcBorders>
            <w:shd w:val="clear" w:color="auto" w:fill="auto"/>
            <w:noWrap/>
            <w:vAlign w:val="bottom"/>
            <w:hideMark/>
          </w:tcPr>
          <w:p w:rsidR="00894ADF" w:rsidRPr="00BC53A0" w:rsidRDefault="00894ADF" w:rsidP="00894ADF">
            <w:pPr>
              <w:spacing w:after="0" w:line="240" w:lineRule="auto"/>
              <w:rPr>
                <w:rFonts w:ascii="Arial" w:eastAsia="Times New Roman" w:hAnsi="Arial" w:cs="Arial"/>
                <w:sz w:val="14"/>
                <w:szCs w:val="14"/>
              </w:rPr>
            </w:pPr>
            <w:r w:rsidRPr="00BC53A0">
              <w:rPr>
                <w:rFonts w:ascii="Arial" w:eastAsia="Times New Roman" w:hAnsi="Arial" w:cs="Arial"/>
                <w:sz w:val="14"/>
                <w:szCs w:val="14"/>
              </w:rPr>
              <w:t>M3</w:t>
            </w:r>
          </w:p>
        </w:tc>
        <w:tc>
          <w:tcPr>
            <w:tcW w:w="1484" w:type="dxa"/>
            <w:vMerge/>
            <w:tcBorders>
              <w:left w:val="nil"/>
              <w:right w:val="single" w:sz="4" w:space="0" w:color="auto"/>
            </w:tcBorders>
            <w:shd w:val="clear" w:color="auto" w:fill="auto"/>
            <w:noWrap/>
            <w:vAlign w:val="bottom"/>
            <w:hideMark/>
          </w:tcPr>
          <w:p w:rsidR="00894ADF" w:rsidRPr="00BC53A0" w:rsidRDefault="00894ADF" w:rsidP="00894ADF">
            <w:pPr>
              <w:spacing w:after="0" w:line="240" w:lineRule="auto"/>
              <w:jc w:val="right"/>
              <w:rPr>
                <w:rFonts w:ascii="Arial" w:eastAsia="Times New Roman" w:hAnsi="Arial" w:cs="Arial"/>
                <w:sz w:val="14"/>
                <w:szCs w:val="14"/>
              </w:rPr>
            </w:pPr>
          </w:p>
        </w:tc>
        <w:tc>
          <w:tcPr>
            <w:tcW w:w="977" w:type="dxa"/>
            <w:tcBorders>
              <w:top w:val="nil"/>
              <w:left w:val="single" w:sz="4" w:space="0" w:color="auto"/>
              <w:bottom w:val="single" w:sz="4" w:space="0" w:color="auto"/>
              <w:right w:val="single" w:sz="4" w:space="0" w:color="auto"/>
            </w:tcBorders>
            <w:shd w:val="clear" w:color="auto" w:fill="auto"/>
            <w:noWrap/>
            <w:vAlign w:val="bottom"/>
          </w:tcPr>
          <w:p w:rsidR="00894ADF" w:rsidRDefault="00894ADF" w:rsidP="00894ADF">
            <w:pPr>
              <w:jc w:val="right"/>
              <w:rPr>
                <w:sz w:val="16"/>
                <w:szCs w:val="16"/>
              </w:rPr>
            </w:pPr>
            <w:r>
              <w:rPr>
                <w:sz w:val="16"/>
                <w:szCs w:val="16"/>
              </w:rPr>
              <w:t>401,14</w:t>
            </w:r>
          </w:p>
        </w:tc>
      </w:tr>
      <w:tr w:rsidR="00894ADF" w:rsidRPr="00BC53A0" w:rsidTr="007205DF">
        <w:trPr>
          <w:trHeight w:val="450"/>
        </w:trPr>
        <w:tc>
          <w:tcPr>
            <w:tcW w:w="475" w:type="dxa"/>
            <w:tcBorders>
              <w:top w:val="nil"/>
              <w:left w:val="single" w:sz="4" w:space="0" w:color="auto"/>
              <w:bottom w:val="single" w:sz="4" w:space="0" w:color="auto"/>
              <w:right w:val="single" w:sz="4" w:space="0" w:color="auto"/>
            </w:tcBorders>
            <w:shd w:val="clear" w:color="auto" w:fill="auto"/>
            <w:noWrap/>
            <w:vAlign w:val="bottom"/>
            <w:hideMark/>
          </w:tcPr>
          <w:p w:rsidR="00894ADF" w:rsidRPr="00BC53A0" w:rsidRDefault="00894ADF" w:rsidP="00894ADF">
            <w:pPr>
              <w:spacing w:after="0" w:line="240" w:lineRule="auto"/>
              <w:jc w:val="right"/>
              <w:rPr>
                <w:rFonts w:ascii="Arial" w:eastAsia="Times New Roman" w:hAnsi="Arial" w:cs="Arial"/>
                <w:sz w:val="14"/>
                <w:szCs w:val="14"/>
              </w:rPr>
            </w:pPr>
            <w:r w:rsidRPr="00BC53A0">
              <w:rPr>
                <w:rFonts w:ascii="Arial" w:eastAsia="Times New Roman" w:hAnsi="Arial" w:cs="Arial"/>
                <w:sz w:val="14"/>
                <w:szCs w:val="14"/>
              </w:rPr>
              <w:t>114</w:t>
            </w:r>
          </w:p>
        </w:tc>
        <w:tc>
          <w:tcPr>
            <w:tcW w:w="5616" w:type="dxa"/>
            <w:tcBorders>
              <w:top w:val="nil"/>
              <w:left w:val="nil"/>
              <w:bottom w:val="single" w:sz="4" w:space="0" w:color="auto"/>
              <w:right w:val="single" w:sz="4" w:space="0" w:color="auto"/>
            </w:tcBorders>
            <w:shd w:val="clear" w:color="auto" w:fill="auto"/>
            <w:noWrap/>
            <w:vAlign w:val="bottom"/>
            <w:hideMark/>
          </w:tcPr>
          <w:p w:rsidR="00894ADF" w:rsidRPr="00BC53A0" w:rsidRDefault="00894ADF" w:rsidP="00894ADF">
            <w:pPr>
              <w:spacing w:after="0" w:line="240" w:lineRule="auto"/>
              <w:jc w:val="both"/>
              <w:rPr>
                <w:rFonts w:ascii="Arial" w:eastAsia="Times New Roman" w:hAnsi="Arial" w:cs="Arial"/>
                <w:sz w:val="14"/>
                <w:szCs w:val="14"/>
              </w:rPr>
            </w:pPr>
            <w:r w:rsidRPr="00BC53A0">
              <w:rPr>
                <w:rFonts w:ascii="Arial" w:eastAsia="Times New Roman" w:hAnsi="Arial" w:cs="Arial"/>
                <w:sz w:val="14"/>
                <w:szCs w:val="14"/>
              </w:rPr>
              <w:t>MOVIMIENTO DE MOBILIARIO Y REUBICACION DE PUESTO DE TRABAJO</w:t>
            </w:r>
          </w:p>
        </w:tc>
        <w:tc>
          <w:tcPr>
            <w:tcW w:w="567" w:type="dxa"/>
            <w:tcBorders>
              <w:top w:val="nil"/>
              <w:left w:val="nil"/>
              <w:bottom w:val="single" w:sz="4" w:space="0" w:color="auto"/>
              <w:right w:val="single" w:sz="4" w:space="0" w:color="auto"/>
            </w:tcBorders>
            <w:shd w:val="clear" w:color="auto" w:fill="auto"/>
            <w:noWrap/>
            <w:vAlign w:val="bottom"/>
            <w:hideMark/>
          </w:tcPr>
          <w:p w:rsidR="00894ADF" w:rsidRPr="00BC53A0" w:rsidRDefault="00894ADF" w:rsidP="00894ADF">
            <w:pPr>
              <w:spacing w:after="0" w:line="240" w:lineRule="auto"/>
              <w:rPr>
                <w:rFonts w:ascii="Arial" w:eastAsia="Times New Roman" w:hAnsi="Arial" w:cs="Arial"/>
                <w:sz w:val="14"/>
                <w:szCs w:val="14"/>
              </w:rPr>
            </w:pPr>
            <w:r w:rsidRPr="00BC53A0">
              <w:rPr>
                <w:rFonts w:ascii="Arial" w:eastAsia="Times New Roman" w:hAnsi="Arial" w:cs="Arial"/>
                <w:sz w:val="14"/>
                <w:szCs w:val="14"/>
              </w:rPr>
              <w:t>HRS</w:t>
            </w:r>
          </w:p>
        </w:tc>
        <w:tc>
          <w:tcPr>
            <w:tcW w:w="1484" w:type="dxa"/>
            <w:vMerge/>
            <w:tcBorders>
              <w:left w:val="nil"/>
              <w:right w:val="single" w:sz="4" w:space="0" w:color="auto"/>
            </w:tcBorders>
            <w:shd w:val="clear" w:color="auto" w:fill="auto"/>
            <w:noWrap/>
            <w:vAlign w:val="bottom"/>
            <w:hideMark/>
          </w:tcPr>
          <w:p w:rsidR="00894ADF" w:rsidRPr="00BC53A0" w:rsidRDefault="00894ADF" w:rsidP="00894ADF">
            <w:pPr>
              <w:spacing w:after="0" w:line="240" w:lineRule="auto"/>
              <w:jc w:val="right"/>
              <w:rPr>
                <w:rFonts w:ascii="Arial" w:eastAsia="Times New Roman" w:hAnsi="Arial" w:cs="Arial"/>
                <w:sz w:val="14"/>
                <w:szCs w:val="14"/>
              </w:rPr>
            </w:pPr>
          </w:p>
        </w:tc>
        <w:tc>
          <w:tcPr>
            <w:tcW w:w="977" w:type="dxa"/>
            <w:tcBorders>
              <w:top w:val="nil"/>
              <w:left w:val="single" w:sz="4" w:space="0" w:color="auto"/>
              <w:bottom w:val="single" w:sz="4" w:space="0" w:color="auto"/>
              <w:right w:val="single" w:sz="4" w:space="0" w:color="auto"/>
            </w:tcBorders>
            <w:shd w:val="clear" w:color="auto" w:fill="auto"/>
            <w:noWrap/>
            <w:vAlign w:val="bottom"/>
          </w:tcPr>
          <w:p w:rsidR="00894ADF" w:rsidRDefault="00894ADF" w:rsidP="00894ADF">
            <w:pPr>
              <w:jc w:val="right"/>
              <w:rPr>
                <w:sz w:val="16"/>
                <w:szCs w:val="16"/>
              </w:rPr>
            </w:pPr>
            <w:r>
              <w:rPr>
                <w:sz w:val="16"/>
                <w:szCs w:val="16"/>
              </w:rPr>
              <w:t>63,12</w:t>
            </w:r>
          </w:p>
        </w:tc>
      </w:tr>
      <w:tr w:rsidR="00894ADF" w:rsidRPr="00BC53A0" w:rsidTr="007205DF">
        <w:trPr>
          <w:trHeight w:val="450"/>
        </w:trPr>
        <w:tc>
          <w:tcPr>
            <w:tcW w:w="475" w:type="dxa"/>
            <w:tcBorders>
              <w:top w:val="nil"/>
              <w:left w:val="single" w:sz="4" w:space="0" w:color="auto"/>
              <w:bottom w:val="single" w:sz="4" w:space="0" w:color="auto"/>
              <w:right w:val="single" w:sz="4" w:space="0" w:color="auto"/>
            </w:tcBorders>
            <w:shd w:val="clear" w:color="auto" w:fill="auto"/>
            <w:noWrap/>
            <w:vAlign w:val="bottom"/>
            <w:hideMark/>
          </w:tcPr>
          <w:p w:rsidR="00894ADF" w:rsidRPr="00BC53A0" w:rsidRDefault="00894ADF" w:rsidP="00894ADF">
            <w:pPr>
              <w:spacing w:after="0" w:line="240" w:lineRule="auto"/>
              <w:jc w:val="right"/>
              <w:rPr>
                <w:rFonts w:ascii="Arial" w:eastAsia="Times New Roman" w:hAnsi="Arial" w:cs="Arial"/>
                <w:sz w:val="14"/>
                <w:szCs w:val="14"/>
              </w:rPr>
            </w:pPr>
            <w:r w:rsidRPr="00BC53A0">
              <w:rPr>
                <w:rFonts w:ascii="Arial" w:eastAsia="Times New Roman" w:hAnsi="Arial" w:cs="Arial"/>
                <w:sz w:val="14"/>
                <w:szCs w:val="14"/>
              </w:rPr>
              <w:t>115</w:t>
            </w:r>
          </w:p>
        </w:tc>
        <w:tc>
          <w:tcPr>
            <w:tcW w:w="5616" w:type="dxa"/>
            <w:tcBorders>
              <w:top w:val="nil"/>
              <w:left w:val="nil"/>
              <w:bottom w:val="single" w:sz="4" w:space="0" w:color="auto"/>
              <w:right w:val="single" w:sz="4" w:space="0" w:color="auto"/>
            </w:tcBorders>
            <w:shd w:val="clear" w:color="auto" w:fill="auto"/>
            <w:noWrap/>
            <w:vAlign w:val="bottom"/>
            <w:hideMark/>
          </w:tcPr>
          <w:p w:rsidR="00894ADF" w:rsidRPr="00BC53A0" w:rsidRDefault="00894ADF" w:rsidP="00894ADF">
            <w:pPr>
              <w:spacing w:after="0" w:line="240" w:lineRule="auto"/>
              <w:jc w:val="both"/>
              <w:rPr>
                <w:rFonts w:ascii="Arial" w:eastAsia="Times New Roman" w:hAnsi="Arial" w:cs="Arial"/>
                <w:sz w:val="14"/>
                <w:szCs w:val="14"/>
              </w:rPr>
            </w:pPr>
            <w:r w:rsidRPr="00BC53A0">
              <w:rPr>
                <w:rFonts w:ascii="Arial" w:eastAsia="Times New Roman" w:hAnsi="Arial" w:cs="Arial"/>
                <w:sz w:val="14"/>
                <w:szCs w:val="14"/>
              </w:rPr>
              <w:t>MANTENIMIENTO, NIVELACION Y MODIFICACION DE CIELO FALSO</w:t>
            </w:r>
          </w:p>
        </w:tc>
        <w:tc>
          <w:tcPr>
            <w:tcW w:w="567" w:type="dxa"/>
            <w:tcBorders>
              <w:top w:val="nil"/>
              <w:left w:val="nil"/>
              <w:bottom w:val="single" w:sz="4" w:space="0" w:color="auto"/>
              <w:right w:val="single" w:sz="4" w:space="0" w:color="auto"/>
            </w:tcBorders>
            <w:shd w:val="clear" w:color="auto" w:fill="auto"/>
            <w:noWrap/>
            <w:vAlign w:val="bottom"/>
            <w:hideMark/>
          </w:tcPr>
          <w:p w:rsidR="00894ADF" w:rsidRPr="00BC53A0" w:rsidRDefault="00894ADF" w:rsidP="00894ADF">
            <w:pPr>
              <w:spacing w:after="0" w:line="240" w:lineRule="auto"/>
              <w:rPr>
                <w:rFonts w:ascii="Arial" w:eastAsia="Times New Roman" w:hAnsi="Arial" w:cs="Arial"/>
                <w:sz w:val="14"/>
                <w:szCs w:val="14"/>
              </w:rPr>
            </w:pPr>
            <w:r w:rsidRPr="00BC53A0">
              <w:rPr>
                <w:rFonts w:ascii="Arial" w:eastAsia="Times New Roman" w:hAnsi="Arial" w:cs="Arial"/>
                <w:sz w:val="14"/>
                <w:szCs w:val="14"/>
              </w:rPr>
              <w:t>ML</w:t>
            </w:r>
          </w:p>
        </w:tc>
        <w:tc>
          <w:tcPr>
            <w:tcW w:w="1484" w:type="dxa"/>
            <w:vMerge/>
            <w:tcBorders>
              <w:left w:val="nil"/>
              <w:right w:val="single" w:sz="4" w:space="0" w:color="auto"/>
            </w:tcBorders>
            <w:shd w:val="clear" w:color="auto" w:fill="auto"/>
            <w:noWrap/>
            <w:vAlign w:val="bottom"/>
            <w:hideMark/>
          </w:tcPr>
          <w:p w:rsidR="00894ADF" w:rsidRPr="00BC53A0" w:rsidRDefault="00894ADF" w:rsidP="00894ADF">
            <w:pPr>
              <w:spacing w:after="0" w:line="240" w:lineRule="auto"/>
              <w:jc w:val="right"/>
              <w:rPr>
                <w:rFonts w:ascii="Arial" w:eastAsia="Times New Roman" w:hAnsi="Arial" w:cs="Arial"/>
                <w:sz w:val="14"/>
                <w:szCs w:val="14"/>
              </w:rPr>
            </w:pPr>
          </w:p>
        </w:tc>
        <w:tc>
          <w:tcPr>
            <w:tcW w:w="977" w:type="dxa"/>
            <w:tcBorders>
              <w:top w:val="nil"/>
              <w:left w:val="single" w:sz="4" w:space="0" w:color="auto"/>
              <w:bottom w:val="single" w:sz="4" w:space="0" w:color="auto"/>
              <w:right w:val="single" w:sz="4" w:space="0" w:color="auto"/>
            </w:tcBorders>
            <w:shd w:val="clear" w:color="auto" w:fill="auto"/>
            <w:noWrap/>
            <w:vAlign w:val="bottom"/>
          </w:tcPr>
          <w:p w:rsidR="00894ADF" w:rsidRDefault="00894ADF" w:rsidP="00894ADF">
            <w:pPr>
              <w:jc w:val="right"/>
              <w:rPr>
                <w:sz w:val="16"/>
                <w:szCs w:val="16"/>
              </w:rPr>
            </w:pPr>
            <w:r>
              <w:rPr>
                <w:sz w:val="16"/>
                <w:szCs w:val="16"/>
              </w:rPr>
              <w:t>58,08</w:t>
            </w:r>
          </w:p>
        </w:tc>
      </w:tr>
      <w:tr w:rsidR="00894ADF" w:rsidRPr="00BC53A0" w:rsidTr="007205DF">
        <w:trPr>
          <w:trHeight w:val="255"/>
        </w:trPr>
        <w:tc>
          <w:tcPr>
            <w:tcW w:w="475" w:type="dxa"/>
            <w:tcBorders>
              <w:top w:val="nil"/>
              <w:left w:val="single" w:sz="4" w:space="0" w:color="auto"/>
              <w:bottom w:val="single" w:sz="4" w:space="0" w:color="auto"/>
              <w:right w:val="single" w:sz="4" w:space="0" w:color="auto"/>
            </w:tcBorders>
            <w:shd w:val="clear" w:color="auto" w:fill="auto"/>
            <w:noWrap/>
            <w:vAlign w:val="bottom"/>
            <w:hideMark/>
          </w:tcPr>
          <w:p w:rsidR="00894ADF" w:rsidRPr="00BC53A0" w:rsidRDefault="00894ADF" w:rsidP="00894ADF">
            <w:pPr>
              <w:spacing w:after="0" w:line="240" w:lineRule="auto"/>
              <w:jc w:val="right"/>
              <w:rPr>
                <w:rFonts w:ascii="Arial" w:eastAsia="Times New Roman" w:hAnsi="Arial" w:cs="Arial"/>
                <w:sz w:val="14"/>
                <w:szCs w:val="14"/>
              </w:rPr>
            </w:pPr>
            <w:r w:rsidRPr="00BC53A0">
              <w:rPr>
                <w:rFonts w:ascii="Arial" w:eastAsia="Times New Roman" w:hAnsi="Arial" w:cs="Arial"/>
                <w:sz w:val="14"/>
                <w:szCs w:val="14"/>
              </w:rPr>
              <w:t>116</w:t>
            </w:r>
          </w:p>
        </w:tc>
        <w:tc>
          <w:tcPr>
            <w:tcW w:w="5616" w:type="dxa"/>
            <w:tcBorders>
              <w:top w:val="nil"/>
              <w:left w:val="nil"/>
              <w:bottom w:val="single" w:sz="4" w:space="0" w:color="auto"/>
              <w:right w:val="single" w:sz="4" w:space="0" w:color="auto"/>
            </w:tcBorders>
            <w:shd w:val="clear" w:color="auto" w:fill="auto"/>
            <w:noWrap/>
            <w:vAlign w:val="bottom"/>
            <w:hideMark/>
          </w:tcPr>
          <w:p w:rsidR="00894ADF" w:rsidRPr="00BC53A0" w:rsidRDefault="00894ADF" w:rsidP="00894ADF">
            <w:pPr>
              <w:spacing w:after="0" w:line="240" w:lineRule="auto"/>
              <w:jc w:val="both"/>
              <w:rPr>
                <w:rFonts w:ascii="Arial" w:eastAsia="Times New Roman" w:hAnsi="Arial" w:cs="Arial"/>
                <w:sz w:val="14"/>
                <w:szCs w:val="14"/>
              </w:rPr>
            </w:pPr>
            <w:r w:rsidRPr="00BC53A0">
              <w:rPr>
                <w:rFonts w:ascii="Arial" w:eastAsia="Times New Roman" w:hAnsi="Arial" w:cs="Arial"/>
                <w:sz w:val="14"/>
                <w:szCs w:val="14"/>
              </w:rPr>
              <w:t>BARNIZADO DE PUERTAS</w:t>
            </w:r>
          </w:p>
        </w:tc>
        <w:tc>
          <w:tcPr>
            <w:tcW w:w="567" w:type="dxa"/>
            <w:tcBorders>
              <w:top w:val="nil"/>
              <w:left w:val="nil"/>
              <w:bottom w:val="single" w:sz="4" w:space="0" w:color="auto"/>
              <w:right w:val="single" w:sz="4" w:space="0" w:color="auto"/>
            </w:tcBorders>
            <w:shd w:val="clear" w:color="auto" w:fill="auto"/>
            <w:noWrap/>
            <w:vAlign w:val="bottom"/>
            <w:hideMark/>
          </w:tcPr>
          <w:p w:rsidR="00894ADF" w:rsidRPr="00BC53A0" w:rsidRDefault="00894ADF" w:rsidP="00894ADF">
            <w:pPr>
              <w:spacing w:after="0" w:line="240" w:lineRule="auto"/>
              <w:rPr>
                <w:rFonts w:ascii="Arial" w:eastAsia="Times New Roman" w:hAnsi="Arial" w:cs="Arial"/>
                <w:sz w:val="14"/>
                <w:szCs w:val="14"/>
              </w:rPr>
            </w:pPr>
            <w:r w:rsidRPr="00BC53A0">
              <w:rPr>
                <w:rFonts w:ascii="Arial" w:eastAsia="Times New Roman" w:hAnsi="Arial" w:cs="Arial"/>
                <w:sz w:val="14"/>
                <w:szCs w:val="14"/>
              </w:rPr>
              <w:t>M2</w:t>
            </w:r>
          </w:p>
        </w:tc>
        <w:tc>
          <w:tcPr>
            <w:tcW w:w="1484" w:type="dxa"/>
            <w:vMerge/>
            <w:tcBorders>
              <w:left w:val="nil"/>
              <w:right w:val="single" w:sz="4" w:space="0" w:color="auto"/>
            </w:tcBorders>
            <w:shd w:val="clear" w:color="auto" w:fill="auto"/>
            <w:noWrap/>
            <w:vAlign w:val="bottom"/>
            <w:hideMark/>
          </w:tcPr>
          <w:p w:rsidR="00894ADF" w:rsidRPr="00BC53A0" w:rsidRDefault="00894ADF" w:rsidP="00894ADF">
            <w:pPr>
              <w:spacing w:after="0" w:line="240" w:lineRule="auto"/>
              <w:jc w:val="right"/>
              <w:rPr>
                <w:rFonts w:ascii="Arial" w:eastAsia="Times New Roman" w:hAnsi="Arial" w:cs="Arial"/>
                <w:sz w:val="14"/>
                <w:szCs w:val="14"/>
              </w:rPr>
            </w:pPr>
          </w:p>
        </w:tc>
        <w:tc>
          <w:tcPr>
            <w:tcW w:w="977" w:type="dxa"/>
            <w:tcBorders>
              <w:top w:val="nil"/>
              <w:left w:val="single" w:sz="4" w:space="0" w:color="auto"/>
              <w:bottom w:val="single" w:sz="4" w:space="0" w:color="auto"/>
              <w:right w:val="single" w:sz="4" w:space="0" w:color="auto"/>
            </w:tcBorders>
            <w:shd w:val="clear" w:color="auto" w:fill="auto"/>
            <w:noWrap/>
            <w:vAlign w:val="bottom"/>
          </w:tcPr>
          <w:p w:rsidR="00894ADF" w:rsidRDefault="00894ADF" w:rsidP="00894ADF">
            <w:pPr>
              <w:jc w:val="right"/>
              <w:rPr>
                <w:sz w:val="16"/>
                <w:szCs w:val="16"/>
              </w:rPr>
            </w:pPr>
            <w:r>
              <w:rPr>
                <w:sz w:val="16"/>
                <w:szCs w:val="16"/>
              </w:rPr>
              <w:t>198,75</w:t>
            </w:r>
          </w:p>
        </w:tc>
      </w:tr>
      <w:tr w:rsidR="00894ADF" w:rsidRPr="00BC53A0" w:rsidTr="007205DF">
        <w:trPr>
          <w:trHeight w:val="255"/>
        </w:trPr>
        <w:tc>
          <w:tcPr>
            <w:tcW w:w="475" w:type="dxa"/>
            <w:tcBorders>
              <w:top w:val="nil"/>
              <w:left w:val="single" w:sz="4" w:space="0" w:color="auto"/>
              <w:bottom w:val="single" w:sz="4" w:space="0" w:color="auto"/>
              <w:right w:val="single" w:sz="4" w:space="0" w:color="auto"/>
            </w:tcBorders>
            <w:shd w:val="clear" w:color="auto" w:fill="auto"/>
            <w:noWrap/>
            <w:vAlign w:val="bottom"/>
            <w:hideMark/>
          </w:tcPr>
          <w:p w:rsidR="00894ADF" w:rsidRPr="00BC53A0" w:rsidRDefault="00894ADF" w:rsidP="00894ADF">
            <w:pPr>
              <w:spacing w:after="0" w:line="240" w:lineRule="auto"/>
              <w:jc w:val="right"/>
              <w:rPr>
                <w:rFonts w:ascii="Arial" w:eastAsia="Times New Roman" w:hAnsi="Arial" w:cs="Arial"/>
                <w:sz w:val="14"/>
                <w:szCs w:val="14"/>
              </w:rPr>
            </w:pPr>
            <w:r w:rsidRPr="00BC53A0">
              <w:rPr>
                <w:rFonts w:ascii="Arial" w:eastAsia="Times New Roman" w:hAnsi="Arial" w:cs="Arial"/>
                <w:sz w:val="14"/>
                <w:szCs w:val="14"/>
              </w:rPr>
              <w:t>117</w:t>
            </w:r>
          </w:p>
        </w:tc>
        <w:tc>
          <w:tcPr>
            <w:tcW w:w="5616" w:type="dxa"/>
            <w:tcBorders>
              <w:top w:val="nil"/>
              <w:left w:val="nil"/>
              <w:bottom w:val="single" w:sz="4" w:space="0" w:color="auto"/>
              <w:right w:val="single" w:sz="4" w:space="0" w:color="auto"/>
            </w:tcBorders>
            <w:shd w:val="clear" w:color="auto" w:fill="auto"/>
            <w:noWrap/>
            <w:vAlign w:val="bottom"/>
            <w:hideMark/>
          </w:tcPr>
          <w:p w:rsidR="00894ADF" w:rsidRPr="00BC53A0" w:rsidRDefault="00894ADF" w:rsidP="00894ADF">
            <w:pPr>
              <w:spacing w:after="0" w:line="240" w:lineRule="auto"/>
              <w:jc w:val="both"/>
              <w:rPr>
                <w:rFonts w:ascii="Arial" w:eastAsia="Times New Roman" w:hAnsi="Arial" w:cs="Arial"/>
                <w:sz w:val="14"/>
                <w:szCs w:val="14"/>
              </w:rPr>
            </w:pPr>
            <w:r w:rsidRPr="00BC53A0">
              <w:rPr>
                <w:rFonts w:ascii="Arial" w:eastAsia="Times New Roman" w:hAnsi="Arial" w:cs="Arial"/>
                <w:sz w:val="14"/>
                <w:szCs w:val="14"/>
              </w:rPr>
              <w:t>CAMBIO DE QUINCALLERIA EN PUERTAS</w:t>
            </w:r>
          </w:p>
        </w:tc>
        <w:tc>
          <w:tcPr>
            <w:tcW w:w="567" w:type="dxa"/>
            <w:tcBorders>
              <w:top w:val="nil"/>
              <w:left w:val="nil"/>
              <w:bottom w:val="single" w:sz="4" w:space="0" w:color="auto"/>
              <w:right w:val="single" w:sz="4" w:space="0" w:color="auto"/>
            </w:tcBorders>
            <w:shd w:val="clear" w:color="auto" w:fill="auto"/>
            <w:noWrap/>
            <w:vAlign w:val="bottom"/>
            <w:hideMark/>
          </w:tcPr>
          <w:p w:rsidR="00894ADF" w:rsidRPr="00BC53A0" w:rsidRDefault="00894ADF" w:rsidP="00894ADF">
            <w:pPr>
              <w:spacing w:after="0" w:line="240" w:lineRule="auto"/>
              <w:rPr>
                <w:rFonts w:ascii="Arial" w:eastAsia="Times New Roman" w:hAnsi="Arial" w:cs="Arial"/>
                <w:sz w:val="14"/>
                <w:szCs w:val="14"/>
              </w:rPr>
            </w:pPr>
            <w:r w:rsidRPr="00BC53A0">
              <w:rPr>
                <w:rFonts w:ascii="Arial" w:eastAsia="Times New Roman" w:hAnsi="Arial" w:cs="Arial"/>
                <w:sz w:val="14"/>
                <w:szCs w:val="14"/>
              </w:rPr>
              <w:t>PZA</w:t>
            </w:r>
          </w:p>
        </w:tc>
        <w:tc>
          <w:tcPr>
            <w:tcW w:w="1484" w:type="dxa"/>
            <w:vMerge/>
            <w:tcBorders>
              <w:left w:val="nil"/>
              <w:right w:val="single" w:sz="4" w:space="0" w:color="auto"/>
            </w:tcBorders>
            <w:shd w:val="clear" w:color="auto" w:fill="auto"/>
            <w:noWrap/>
            <w:vAlign w:val="bottom"/>
            <w:hideMark/>
          </w:tcPr>
          <w:p w:rsidR="00894ADF" w:rsidRPr="00BC53A0" w:rsidRDefault="00894ADF" w:rsidP="00894ADF">
            <w:pPr>
              <w:spacing w:after="0" w:line="240" w:lineRule="auto"/>
              <w:jc w:val="right"/>
              <w:rPr>
                <w:rFonts w:ascii="Arial" w:eastAsia="Times New Roman" w:hAnsi="Arial" w:cs="Arial"/>
                <w:sz w:val="14"/>
                <w:szCs w:val="14"/>
              </w:rPr>
            </w:pPr>
          </w:p>
        </w:tc>
        <w:tc>
          <w:tcPr>
            <w:tcW w:w="977" w:type="dxa"/>
            <w:tcBorders>
              <w:top w:val="nil"/>
              <w:left w:val="single" w:sz="4" w:space="0" w:color="auto"/>
              <w:bottom w:val="single" w:sz="4" w:space="0" w:color="auto"/>
              <w:right w:val="single" w:sz="4" w:space="0" w:color="auto"/>
            </w:tcBorders>
            <w:shd w:val="clear" w:color="auto" w:fill="auto"/>
            <w:noWrap/>
            <w:vAlign w:val="bottom"/>
          </w:tcPr>
          <w:p w:rsidR="00894ADF" w:rsidRDefault="00894ADF" w:rsidP="00894ADF">
            <w:pPr>
              <w:jc w:val="right"/>
              <w:rPr>
                <w:sz w:val="16"/>
                <w:szCs w:val="16"/>
              </w:rPr>
            </w:pPr>
            <w:r>
              <w:rPr>
                <w:sz w:val="16"/>
                <w:szCs w:val="16"/>
              </w:rPr>
              <w:t>465,29</w:t>
            </w:r>
          </w:p>
        </w:tc>
      </w:tr>
      <w:tr w:rsidR="00894ADF" w:rsidRPr="00BC53A0" w:rsidTr="007205DF">
        <w:trPr>
          <w:trHeight w:val="255"/>
        </w:trPr>
        <w:tc>
          <w:tcPr>
            <w:tcW w:w="475" w:type="dxa"/>
            <w:tcBorders>
              <w:top w:val="nil"/>
              <w:left w:val="single" w:sz="4" w:space="0" w:color="auto"/>
              <w:bottom w:val="single" w:sz="4" w:space="0" w:color="auto"/>
              <w:right w:val="single" w:sz="4" w:space="0" w:color="auto"/>
            </w:tcBorders>
            <w:shd w:val="clear" w:color="auto" w:fill="auto"/>
            <w:noWrap/>
            <w:vAlign w:val="bottom"/>
            <w:hideMark/>
          </w:tcPr>
          <w:p w:rsidR="00894ADF" w:rsidRPr="00BC53A0" w:rsidRDefault="00894ADF" w:rsidP="00894ADF">
            <w:pPr>
              <w:spacing w:after="0" w:line="240" w:lineRule="auto"/>
              <w:jc w:val="right"/>
              <w:rPr>
                <w:rFonts w:ascii="Arial" w:eastAsia="Times New Roman" w:hAnsi="Arial" w:cs="Arial"/>
                <w:sz w:val="14"/>
                <w:szCs w:val="14"/>
              </w:rPr>
            </w:pPr>
            <w:r w:rsidRPr="00BC53A0">
              <w:rPr>
                <w:rFonts w:ascii="Arial" w:eastAsia="Times New Roman" w:hAnsi="Arial" w:cs="Arial"/>
                <w:sz w:val="14"/>
                <w:szCs w:val="14"/>
              </w:rPr>
              <w:t>118</w:t>
            </w:r>
          </w:p>
        </w:tc>
        <w:tc>
          <w:tcPr>
            <w:tcW w:w="5616" w:type="dxa"/>
            <w:tcBorders>
              <w:top w:val="nil"/>
              <w:left w:val="nil"/>
              <w:bottom w:val="single" w:sz="4" w:space="0" w:color="auto"/>
              <w:right w:val="single" w:sz="4" w:space="0" w:color="auto"/>
            </w:tcBorders>
            <w:shd w:val="clear" w:color="auto" w:fill="auto"/>
            <w:noWrap/>
            <w:vAlign w:val="bottom"/>
            <w:hideMark/>
          </w:tcPr>
          <w:p w:rsidR="00894ADF" w:rsidRPr="00BC53A0" w:rsidRDefault="00894ADF" w:rsidP="00894ADF">
            <w:pPr>
              <w:spacing w:after="0" w:line="240" w:lineRule="auto"/>
              <w:jc w:val="both"/>
              <w:rPr>
                <w:rFonts w:ascii="Arial" w:eastAsia="Times New Roman" w:hAnsi="Arial" w:cs="Arial"/>
                <w:sz w:val="14"/>
                <w:szCs w:val="14"/>
              </w:rPr>
            </w:pPr>
            <w:r w:rsidRPr="00BC53A0">
              <w:rPr>
                <w:rFonts w:ascii="Arial" w:eastAsia="Times New Roman" w:hAnsi="Arial" w:cs="Arial"/>
                <w:sz w:val="14"/>
                <w:szCs w:val="14"/>
              </w:rPr>
              <w:t>CAMBIO DE VIDRIO CATEDRAL EN PUERTAS</w:t>
            </w:r>
          </w:p>
        </w:tc>
        <w:tc>
          <w:tcPr>
            <w:tcW w:w="567" w:type="dxa"/>
            <w:tcBorders>
              <w:top w:val="nil"/>
              <w:left w:val="nil"/>
              <w:bottom w:val="single" w:sz="4" w:space="0" w:color="auto"/>
              <w:right w:val="single" w:sz="4" w:space="0" w:color="auto"/>
            </w:tcBorders>
            <w:shd w:val="clear" w:color="auto" w:fill="auto"/>
            <w:noWrap/>
            <w:vAlign w:val="bottom"/>
            <w:hideMark/>
          </w:tcPr>
          <w:p w:rsidR="00894ADF" w:rsidRPr="00BC53A0" w:rsidRDefault="00894ADF" w:rsidP="00894ADF">
            <w:pPr>
              <w:spacing w:after="0" w:line="240" w:lineRule="auto"/>
              <w:rPr>
                <w:rFonts w:ascii="Arial" w:eastAsia="Times New Roman" w:hAnsi="Arial" w:cs="Arial"/>
                <w:sz w:val="14"/>
                <w:szCs w:val="14"/>
              </w:rPr>
            </w:pPr>
            <w:r w:rsidRPr="00BC53A0">
              <w:rPr>
                <w:rFonts w:ascii="Arial" w:eastAsia="Times New Roman" w:hAnsi="Arial" w:cs="Arial"/>
                <w:sz w:val="14"/>
                <w:szCs w:val="14"/>
              </w:rPr>
              <w:t>M2</w:t>
            </w:r>
          </w:p>
        </w:tc>
        <w:tc>
          <w:tcPr>
            <w:tcW w:w="1484" w:type="dxa"/>
            <w:vMerge/>
            <w:tcBorders>
              <w:left w:val="nil"/>
              <w:right w:val="single" w:sz="4" w:space="0" w:color="auto"/>
            </w:tcBorders>
            <w:shd w:val="clear" w:color="auto" w:fill="auto"/>
            <w:noWrap/>
            <w:vAlign w:val="bottom"/>
            <w:hideMark/>
          </w:tcPr>
          <w:p w:rsidR="00894ADF" w:rsidRPr="00BC53A0" w:rsidRDefault="00894ADF" w:rsidP="00894ADF">
            <w:pPr>
              <w:spacing w:after="0" w:line="240" w:lineRule="auto"/>
              <w:jc w:val="right"/>
              <w:rPr>
                <w:rFonts w:ascii="Arial" w:eastAsia="Times New Roman" w:hAnsi="Arial" w:cs="Arial"/>
                <w:sz w:val="14"/>
                <w:szCs w:val="14"/>
              </w:rPr>
            </w:pPr>
          </w:p>
        </w:tc>
        <w:tc>
          <w:tcPr>
            <w:tcW w:w="977" w:type="dxa"/>
            <w:tcBorders>
              <w:top w:val="nil"/>
              <w:left w:val="single" w:sz="4" w:space="0" w:color="auto"/>
              <w:bottom w:val="single" w:sz="4" w:space="0" w:color="auto"/>
              <w:right w:val="single" w:sz="4" w:space="0" w:color="auto"/>
            </w:tcBorders>
            <w:shd w:val="clear" w:color="auto" w:fill="auto"/>
            <w:noWrap/>
            <w:vAlign w:val="bottom"/>
          </w:tcPr>
          <w:p w:rsidR="00894ADF" w:rsidRDefault="00894ADF" w:rsidP="00894ADF">
            <w:pPr>
              <w:jc w:val="right"/>
              <w:rPr>
                <w:sz w:val="16"/>
                <w:szCs w:val="16"/>
              </w:rPr>
            </w:pPr>
            <w:r>
              <w:rPr>
                <w:sz w:val="16"/>
                <w:szCs w:val="16"/>
              </w:rPr>
              <w:t>114,67</w:t>
            </w:r>
          </w:p>
        </w:tc>
      </w:tr>
      <w:tr w:rsidR="00894ADF" w:rsidRPr="00BC53A0" w:rsidTr="007205DF">
        <w:trPr>
          <w:trHeight w:val="255"/>
        </w:trPr>
        <w:tc>
          <w:tcPr>
            <w:tcW w:w="475" w:type="dxa"/>
            <w:tcBorders>
              <w:top w:val="nil"/>
              <w:left w:val="single" w:sz="4" w:space="0" w:color="auto"/>
              <w:bottom w:val="single" w:sz="4" w:space="0" w:color="auto"/>
              <w:right w:val="single" w:sz="4" w:space="0" w:color="auto"/>
            </w:tcBorders>
            <w:shd w:val="clear" w:color="auto" w:fill="auto"/>
            <w:noWrap/>
            <w:vAlign w:val="bottom"/>
            <w:hideMark/>
          </w:tcPr>
          <w:p w:rsidR="00894ADF" w:rsidRPr="00BC53A0" w:rsidRDefault="00894ADF" w:rsidP="00894ADF">
            <w:pPr>
              <w:spacing w:after="0" w:line="240" w:lineRule="auto"/>
              <w:jc w:val="right"/>
              <w:rPr>
                <w:rFonts w:ascii="Arial" w:eastAsia="Times New Roman" w:hAnsi="Arial" w:cs="Arial"/>
                <w:sz w:val="14"/>
                <w:szCs w:val="14"/>
              </w:rPr>
            </w:pPr>
            <w:r w:rsidRPr="00BC53A0">
              <w:rPr>
                <w:rFonts w:ascii="Arial" w:eastAsia="Times New Roman" w:hAnsi="Arial" w:cs="Arial"/>
                <w:sz w:val="14"/>
                <w:szCs w:val="14"/>
              </w:rPr>
              <w:t>119</w:t>
            </w:r>
          </w:p>
        </w:tc>
        <w:tc>
          <w:tcPr>
            <w:tcW w:w="5616" w:type="dxa"/>
            <w:tcBorders>
              <w:top w:val="nil"/>
              <w:left w:val="nil"/>
              <w:bottom w:val="single" w:sz="4" w:space="0" w:color="auto"/>
              <w:right w:val="single" w:sz="4" w:space="0" w:color="auto"/>
            </w:tcBorders>
            <w:shd w:val="clear" w:color="auto" w:fill="auto"/>
            <w:noWrap/>
            <w:vAlign w:val="bottom"/>
            <w:hideMark/>
          </w:tcPr>
          <w:p w:rsidR="00894ADF" w:rsidRPr="00BC53A0" w:rsidRDefault="00894ADF" w:rsidP="00894ADF">
            <w:pPr>
              <w:spacing w:after="0" w:line="240" w:lineRule="auto"/>
              <w:jc w:val="both"/>
              <w:rPr>
                <w:rFonts w:ascii="Arial" w:eastAsia="Times New Roman" w:hAnsi="Arial" w:cs="Arial"/>
                <w:sz w:val="14"/>
                <w:szCs w:val="14"/>
              </w:rPr>
            </w:pPr>
            <w:r w:rsidRPr="00BC53A0">
              <w:rPr>
                <w:rFonts w:ascii="Arial" w:eastAsia="Times New Roman" w:hAnsi="Arial" w:cs="Arial"/>
                <w:sz w:val="14"/>
                <w:szCs w:val="14"/>
              </w:rPr>
              <w:t>PROV. Y COLOC. DE REJILLA PARA DESAGUE</w:t>
            </w:r>
          </w:p>
        </w:tc>
        <w:tc>
          <w:tcPr>
            <w:tcW w:w="567" w:type="dxa"/>
            <w:tcBorders>
              <w:top w:val="nil"/>
              <w:left w:val="nil"/>
              <w:bottom w:val="single" w:sz="4" w:space="0" w:color="auto"/>
              <w:right w:val="single" w:sz="4" w:space="0" w:color="auto"/>
            </w:tcBorders>
            <w:shd w:val="clear" w:color="auto" w:fill="auto"/>
            <w:noWrap/>
            <w:vAlign w:val="bottom"/>
            <w:hideMark/>
          </w:tcPr>
          <w:p w:rsidR="00894ADF" w:rsidRPr="00BC53A0" w:rsidRDefault="00894ADF" w:rsidP="00894ADF">
            <w:pPr>
              <w:spacing w:after="0" w:line="240" w:lineRule="auto"/>
              <w:rPr>
                <w:rFonts w:ascii="Arial" w:eastAsia="Times New Roman" w:hAnsi="Arial" w:cs="Arial"/>
                <w:sz w:val="14"/>
                <w:szCs w:val="14"/>
              </w:rPr>
            </w:pPr>
            <w:r w:rsidRPr="00BC53A0">
              <w:rPr>
                <w:rFonts w:ascii="Arial" w:eastAsia="Times New Roman" w:hAnsi="Arial" w:cs="Arial"/>
                <w:sz w:val="14"/>
                <w:szCs w:val="14"/>
              </w:rPr>
              <w:t>ML</w:t>
            </w:r>
          </w:p>
        </w:tc>
        <w:tc>
          <w:tcPr>
            <w:tcW w:w="1484" w:type="dxa"/>
            <w:vMerge/>
            <w:tcBorders>
              <w:left w:val="nil"/>
              <w:right w:val="single" w:sz="4" w:space="0" w:color="auto"/>
            </w:tcBorders>
            <w:shd w:val="clear" w:color="auto" w:fill="auto"/>
            <w:noWrap/>
            <w:vAlign w:val="bottom"/>
            <w:hideMark/>
          </w:tcPr>
          <w:p w:rsidR="00894ADF" w:rsidRPr="00BC53A0" w:rsidRDefault="00894ADF" w:rsidP="00894ADF">
            <w:pPr>
              <w:spacing w:after="0" w:line="240" w:lineRule="auto"/>
              <w:jc w:val="right"/>
              <w:rPr>
                <w:rFonts w:ascii="Arial" w:eastAsia="Times New Roman" w:hAnsi="Arial" w:cs="Arial"/>
                <w:sz w:val="14"/>
                <w:szCs w:val="14"/>
              </w:rPr>
            </w:pPr>
          </w:p>
        </w:tc>
        <w:tc>
          <w:tcPr>
            <w:tcW w:w="977" w:type="dxa"/>
            <w:tcBorders>
              <w:top w:val="nil"/>
              <w:left w:val="single" w:sz="4" w:space="0" w:color="auto"/>
              <w:bottom w:val="single" w:sz="4" w:space="0" w:color="auto"/>
              <w:right w:val="single" w:sz="4" w:space="0" w:color="auto"/>
            </w:tcBorders>
            <w:shd w:val="clear" w:color="auto" w:fill="auto"/>
            <w:noWrap/>
            <w:vAlign w:val="bottom"/>
          </w:tcPr>
          <w:p w:rsidR="00894ADF" w:rsidRDefault="00894ADF" w:rsidP="00894ADF">
            <w:pPr>
              <w:jc w:val="right"/>
              <w:rPr>
                <w:sz w:val="16"/>
                <w:szCs w:val="16"/>
              </w:rPr>
            </w:pPr>
            <w:r>
              <w:rPr>
                <w:sz w:val="16"/>
                <w:szCs w:val="16"/>
              </w:rPr>
              <w:t>280,58</w:t>
            </w:r>
          </w:p>
        </w:tc>
      </w:tr>
      <w:tr w:rsidR="00894ADF" w:rsidRPr="00BC53A0" w:rsidTr="007205DF">
        <w:trPr>
          <w:trHeight w:val="255"/>
        </w:trPr>
        <w:tc>
          <w:tcPr>
            <w:tcW w:w="475" w:type="dxa"/>
            <w:tcBorders>
              <w:top w:val="nil"/>
              <w:left w:val="single" w:sz="4" w:space="0" w:color="auto"/>
              <w:bottom w:val="single" w:sz="4" w:space="0" w:color="auto"/>
              <w:right w:val="single" w:sz="4" w:space="0" w:color="auto"/>
            </w:tcBorders>
            <w:shd w:val="clear" w:color="auto" w:fill="auto"/>
            <w:noWrap/>
            <w:vAlign w:val="bottom"/>
            <w:hideMark/>
          </w:tcPr>
          <w:p w:rsidR="00894ADF" w:rsidRPr="00BC53A0" w:rsidRDefault="00894ADF" w:rsidP="00894ADF">
            <w:pPr>
              <w:spacing w:after="0" w:line="240" w:lineRule="auto"/>
              <w:jc w:val="right"/>
              <w:rPr>
                <w:rFonts w:ascii="Arial" w:eastAsia="Times New Roman" w:hAnsi="Arial" w:cs="Arial"/>
                <w:sz w:val="14"/>
                <w:szCs w:val="14"/>
              </w:rPr>
            </w:pPr>
            <w:r w:rsidRPr="00BC53A0">
              <w:rPr>
                <w:rFonts w:ascii="Arial" w:eastAsia="Times New Roman" w:hAnsi="Arial" w:cs="Arial"/>
                <w:sz w:val="14"/>
                <w:szCs w:val="14"/>
              </w:rPr>
              <w:t>120</w:t>
            </w:r>
          </w:p>
        </w:tc>
        <w:tc>
          <w:tcPr>
            <w:tcW w:w="5616" w:type="dxa"/>
            <w:tcBorders>
              <w:top w:val="nil"/>
              <w:left w:val="nil"/>
              <w:bottom w:val="single" w:sz="4" w:space="0" w:color="auto"/>
              <w:right w:val="single" w:sz="4" w:space="0" w:color="auto"/>
            </w:tcBorders>
            <w:shd w:val="clear" w:color="auto" w:fill="auto"/>
            <w:noWrap/>
            <w:vAlign w:val="bottom"/>
            <w:hideMark/>
          </w:tcPr>
          <w:p w:rsidR="00894ADF" w:rsidRPr="00BC53A0" w:rsidRDefault="00894ADF" w:rsidP="00894ADF">
            <w:pPr>
              <w:spacing w:after="0" w:line="240" w:lineRule="auto"/>
              <w:jc w:val="both"/>
              <w:rPr>
                <w:rFonts w:ascii="Arial" w:eastAsia="Times New Roman" w:hAnsi="Arial" w:cs="Arial"/>
                <w:sz w:val="14"/>
                <w:szCs w:val="14"/>
              </w:rPr>
            </w:pPr>
            <w:r w:rsidRPr="00BC53A0">
              <w:rPr>
                <w:rFonts w:ascii="Arial" w:eastAsia="Times New Roman" w:hAnsi="Arial" w:cs="Arial"/>
                <w:sz w:val="14"/>
                <w:szCs w:val="14"/>
              </w:rPr>
              <w:t>CAMBIO DE CHAPA DE SEGURIDAD EN PUERTA</w:t>
            </w:r>
          </w:p>
        </w:tc>
        <w:tc>
          <w:tcPr>
            <w:tcW w:w="567" w:type="dxa"/>
            <w:tcBorders>
              <w:top w:val="nil"/>
              <w:left w:val="nil"/>
              <w:bottom w:val="single" w:sz="4" w:space="0" w:color="auto"/>
              <w:right w:val="single" w:sz="4" w:space="0" w:color="auto"/>
            </w:tcBorders>
            <w:shd w:val="clear" w:color="auto" w:fill="auto"/>
            <w:noWrap/>
            <w:vAlign w:val="bottom"/>
            <w:hideMark/>
          </w:tcPr>
          <w:p w:rsidR="00894ADF" w:rsidRPr="00BC53A0" w:rsidRDefault="00894ADF" w:rsidP="00894ADF">
            <w:pPr>
              <w:spacing w:after="0" w:line="240" w:lineRule="auto"/>
              <w:rPr>
                <w:rFonts w:ascii="Arial" w:eastAsia="Times New Roman" w:hAnsi="Arial" w:cs="Arial"/>
                <w:sz w:val="14"/>
                <w:szCs w:val="14"/>
              </w:rPr>
            </w:pPr>
            <w:r w:rsidRPr="00BC53A0">
              <w:rPr>
                <w:rFonts w:ascii="Arial" w:eastAsia="Times New Roman" w:hAnsi="Arial" w:cs="Arial"/>
                <w:sz w:val="14"/>
                <w:szCs w:val="14"/>
              </w:rPr>
              <w:t>PZA</w:t>
            </w:r>
          </w:p>
        </w:tc>
        <w:tc>
          <w:tcPr>
            <w:tcW w:w="1484" w:type="dxa"/>
            <w:vMerge/>
            <w:tcBorders>
              <w:left w:val="nil"/>
              <w:right w:val="single" w:sz="4" w:space="0" w:color="auto"/>
            </w:tcBorders>
            <w:shd w:val="clear" w:color="auto" w:fill="auto"/>
            <w:noWrap/>
            <w:vAlign w:val="bottom"/>
            <w:hideMark/>
          </w:tcPr>
          <w:p w:rsidR="00894ADF" w:rsidRPr="00BC53A0" w:rsidRDefault="00894ADF" w:rsidP="00894ADF">
            <w:pPr>
              <w:spacing w:after="0" w:line="240" w:lineRule="auto"/>
              <w:jc w:val="right"/>
              <w:rPr>
                <w:rFonts w:ascii="Arial" w:eastAsia="Times New Roman" w:hAnsi="Arial" w:cs="Arial"/>
                <w:sz w:val="14"/>
                <w:szCs w:val="14"/>
              </w:rPr>
            </w:pPr>
          </w:p>
        </w:tc>
        <w:tc>
          <w:tcPr>
            <w:tcW w:w="977" w:type="dxa"/>
            <w:tcBorders>
              <w:top w:val="nil"/>
              <w:left w:val="single" w:sz="4" w:space="0" w:color="auto"/>
              <w:bottom w:val="single" w:sz="4" w:space="0" w:color="auto"/>
              <w:right w:val="single" w:sz="4" w:space="0" w:color="auto"/>
            </w:tcBorders>
            <w:shd w:val="clear" w:color="auto" w:fill="auto"/>
            <w:noWrap/>
            <w:vAlign w:val="bottom"/>
          </w:tcPr>
          <w:p w:rsidR="00894ADF" w:rsidRDefault="00894ADF" w:rsidP="00894ADF">
            <w:pPr>
              <w:jc w:val="right"/>
              <w:rPr>
                <w:sz w:val="16"/>
                <w:szCs w:val="16"/>
              </w:rPr>
            </w:pPr>
            <w:r>
              <w:rPr>
                <w:sz w:val="16"/>
                <w:szCs w:val="16"/>
              </w:rPr>
              <w:t>705,64</w:t>
            </w:r>
          </w:p>
        </w:tc>
      </w:tr>
      <w:tr w:rsidR="00894ADF" w:rsidRPr="00BC53A0" w:rsidTr="007205DF">
        <w:trPr>
          <w:trHeight w:val="255"/>
        </w:trPr>
        <w:tc>
          <w:tcPr>
            <w:tcW w:w="475" w:type="dxa"/>
            <w:tcBorders>
              <w:top w:val="nil"/>
              <w:left w:val="single" w:sz="4" w:space="0" w:color="auto"/>
              <w:bottom w:val="single" w:sz="4" w:space="0" w:color="auto"/>
              <w:right w:val="single" w:sz="4" w:space="0" w:color="auto"/>
            </w:tcBorders>
            <w:shd w:val="clear" w:color="auto" w:fill="auto"/>
            <w:noWrap/>
            <w:vAlign w:val="bottom"/>
            <w:hideMark/>
          </w:tcPr>
          <w:p w:rsidR="00894ADF" w:rsidRPr="00BC53A0" w:rsidRDefault="00894ADF" w:rsidP="00894ADF">
            <w:pPr>
              <w:spacing w:after="0" w:line="240" w:lineRule="auto"/>
              <w:jc w:val="right"/>
              <w:rPr>
                <w:rFonts w:ascii="Arial" w:eastAsia="Times New Roman" w:hAnsi="Arial" w:cs="Arial"/>
                <w:sz w:val="14"/>
                <w:szCs w:val="14"/>
              </w:rPr>
            </w:pPr>
            <w:r w:rsidRPr="00BC53A0">
              <w:rPr>
                <w:rFonts w:ascii="Arial" w:eastAsia="Times New Roman" w:hAnsi="Arial" w:cs="Arial"/>
                <w:sz w:val="14"/>
                <w:szCs w:val="14"/>
              </w:rPr>
              <w:t>121</w:t>
            </w:r>
          </w:p>
        </w:tc>
        <w:tc>
          <w:tcPr>
            <w:tcW w:w="5616" w:type="dxa"/>
            <w:tcBorders>
              <w:top w:val="nil"/>
              <w:left w:val="nil"/>
              <w:bottom w:val="single" w:sz="4" w:space="0" w:color="auto"/>
              <w:right w:val="single" w:sz="4" w:space="0" w:color="auto"/>
            </w:tcBorders>
            <w:shd w:val="clear" w:color="auto" w:fill="auto"/>
            <w:noWrap/>
            <w:vAlign w:val="bottom"/>
            <w:hideMark/>
          </w:tcPr>
          <w:p w:rsidR="00894ADF" w:rsidRPr="00BC53A0" w:rsidRDefault="00894ADF" w:rsidP="00894ADF">
            <w:pPr>
              <w:spacing w:after="0" w:line="240" w:lineRule="auto"/>
              <w:jc w:val="both"/>
              <w:rPr>
                <w:rFonts w:ascii="Arial" w:eastAsia="Times New Roman" w:hAnsi="Arial" w:cs="Arial"/>
                <w:sz w:val="14"/>
                <w:szCs w:val="14"/>
              </w:rPr>
            </w:pPr>
            <w:r w:rsidRPr="00BC53A0">
              <w:rPr>
                <w:rFonts w:ascii="Arial" w:eastAsia="Times New Roman" w:hAnsi="Arial" w:cs="Arial"/>
                <w:sz w:val="14"/>
                <w:szCs w:val="14"/>
              </w:rPr>
              <w:t>RETIRO DE ALFOMBRA Y LIMPIEZA DE PISO</w:t>
            </w:r>
          </w:p>
        </w:tc>
        <w:tc>
          <w:tcPr>
            <w:tcW w:w="567" w:type="dxa"/>
            <w:tcBorders>
              <w:top w:val="nil"/>
              <w:left w:val="nil"/>
              <w:bottom w:val="single" w:sz="4" w:space="0" w:color="auto"/>
              <w:right w:val="single" w:sz="4" w:space="0" w:color="auto"/>
            </w:tcBorders>
            <w:shd w:val="clear" w:color="auto" w:fill="auto"/>
            <w:noWrap/>
            <w:vAlign w:val="bottom"/>
            <w:hideMark/>
          </w:tcPr>
          <w:p w:rsidR="00894ADF" w:rsidRPr="00BC53A0" w:rsidRDefault="00894ADF" w:rsidP="00894ADF">
            <w:pPr>
              <w:spacing w:after="0" w:line="240" w:lineRule="auto"/>
              <w:rPr>
                <w:rFonts w:ascii="Arial" w:eastAsia="Times New Roman" w:hAnsi="Arial" w:cs="Arial"/>
                <w:sz w:val="14"/>
                <w:szCs w:val="14"/>
              </w:rPr>
            </w:pPr>
            <w:r w:rsidRPr="00BC53A0">
              <w:rPr>
                <w:rFonts w:ascii="Arial" w:eastAsia="Times New Roman" w:hAnsi="Arial" w:cs="Arial"/>
                <w:sz w:val="14"/>
                <w:szCs w:val="14"/>
              </w:rPr>
              <w:t>M2</w:t>
            </w:r>
          </w:p>
        </w:tc>
        <w:tc>
          <w:tcPr>
            <w:tcW w:w="1484" w:type="dxa"/>
            <w:vMerge/>
            <w:tcBorders>
              <w:left w:val="nil"/>
              <w:right w:val="single" w:sz="4" w:space="0" w:color="auto"/>
            </w:tcBorders>
            <w:shd w:val="clear" w:color="auto" w:fill="auto"/>
            <w:noWrap/>
            <w:vAlign w:val="bottom"/>
            <w:hideMark/>
          </w:tcPr>
          <w:p w:rsidR="00894ADF" w:rsidRPr="00BC53A0" w:rsidRDefault="00894ADF" w:rsidP="00894ADF">
            <w:pPr>
              <w:spacing w:after="0" w:line="240" w:lineRule="auto"/>
              <w:jc w:val="right"/>
              <w:rPr>
                <w:rFonts w:ascii="Arial" w:eastAsia="Times New Roman" w:hAnsi="Arial" w:cs="Arial"/>
                <w:sz w:val="14"/>
                <w:szCs w:val="14"/>
              </w:rPr>
            </w:pPr>
          </w:p>
        </w:tc>
        <w:tc>
          <w:tcPr>
            <w:tcW w:w="977" w:type="dxa"/>
            <w:tcBorders>
              <w:top w:val="nil"/>
              <w:left w:val="single" w:sz="4" w:space="0" w:color="auto"/>
              <w:bottom w:val="single" w:sz="4" w:space="0" w:color="auto"/>
              <w:right w:val="single" w:sz="4" w:space="0" w:color="auto"/>
            </w:tcBorders>
            <w:shd w:val="clear" w:color="auto" w:fill="auto"/>
            <w:noWrap/>
            <w:vAlign w:val="bottom"/>
          </w:tcPr>
          <w:p w:rsidR="00894ADF" w:rsidRDefault="00894ADF" w:rsidP="00894ADF">
            <w:pPr>
              <w:jc w:val="right"/>
              <w:rPr>
                <w:sz w:val="16"/>
                <w:szCs w:val="16"/>
              </w:rPr>
            </w:pPr>
            <w:r>
              <w:rPr>
                <w:sz w:val="16"/>
                <w:szCs w:val="16"/>
              </w:rPr>
              <w:t>10,03</w:t>
            </w:r>
          </w:p>
        </w:tc>
      </w:tr>
      <w:tr w:rsidR="00894ADF" w:rsidRPr="00BC53A0" w:rsidTr="007205DF">
        <w:trPr>
          <w:trHeight w:val="255"/>
        </w:trPr>
        <w:tc>
          <w:tcPr>
            <w:tcW w:w="475" w:type="dxa"/>
            <w:tcBorders>
              <w:top w:val="nil"/>
              <w:left w:val="single" w:sz="4" w:space="0" w:color="auto"/>
              <w:bottom w:val="single" w:sz="4" w:space="0" w:color="auto"/>
              <w:right w:val="single" w:sz="4" w:space="0" w:color="auto"/>
            </w:tcBorders>
            <w:shd w:val="clear" w:color="auto" w:fill="auto"/>
            <w:noWrap/>
            <w:vAlign w:val="bottom"/>
            <w:hideMark/>
          </w:tcPr>
          <w:p w:rsidR="00894ADF" w:rsidRPr="00BC53A0" w:rsidRDefault="00894ADF" w:rsidP="00894ADF">
            <w:pPr>
              <w:spacing w:after="0" w:line="240" w:lineRule="auto"/>
              <w:jc w:val="right"/>
              <w:rPr>
                <w:rFonts w:ascii="Arial" w:eastAsia="Times New Roman" w:hAnsi="Arial" w:cs="Arial"/>
                <w:sz w:val="14"/>
                <w:szCs w:val="14"/>
              </w:rPr>
            </w:pPr>
            <w:r w:rsidRPr="00BC53A0">
              <w:rPr>
                <w:rFonts w:ascii="Arial" w:eastAsia="Times New Roman" w:hAnsi="Arial" w:cs="Arial"/>
                <w:sz w:val="14"/>
                <w:szCs w:val="14"/>
              </w:rPr>
              <w:t>122</w:t>
            </w:r>
          </w:p>
        </w:tc>
        <w:tc>
          <w:tcPr>
            <w:tcW w:w="5616" w:type="dxa"/>
            <w:tcBorders>
              <w:top w:val="nil"/>
              <w:left w:val="nil"/>
              <w:bottom w:val="single" w:sz="4" w:space="0" w:color="auto"/>
              <w:right w:val="single" w:sz="4" w:space="0" w:color="auto"/>
            </w:tcBorders>
            <w:shd w:val="clear" w:color="auto" w:fill="auto"/>
            <w:noWrap/>
            <w:vAlign w:val="bottom"/>
            <w:hideMark/>
          </w:tcPr>
          <w:p w:rsidR="00894ADF" w:rsidRPr="00BC53A0" w:rsidRDefault="00894ADF" w:rsidP="00894ADF">
            <w:pPr>
              <w:spacing w:after="0" w:line="240" w:lineRule="auto"/>
              <w:jc w:val="both"/>
              <w:rPr>
                <w:rFonts w:ascii="Arial" w:eastAsia="Times New Roman" w:hAnsi="Arial" w:cs="Arial"/>
                <w:sz w:val="14"/>
                <w:szCs w:val="14"/>
              </w:rPr>
            </w:pPr>
            <w:r w:rsidRPr="00BC53A0">
              <w:rPr>
                <w:rFonts w:ascii="Arial" w:eastAsia="Times New Roman" w:hAnsi="Arial" w:cs="Arial"/>
                <w:sz w:val="14"/>
                <w:szCs w:val="14"/>
              </w:rPr>
              <w:t>LETRERO DE OBRA CON SOPORTE</w:t>
            </w:r>
          </w:p>
        </w:tc>
        <w:tc>
          <w:tcPr>
            <w:tcW w:w="567" w:type="dxa"/>
            <w:tcBorders>
              <w:top w:val="nil"/>
              <w:left w:val="nil"/>
              <w:bottom w:val="single" w:sz="4" w:space="0" w:color="auto"/>
              <w:right w:val="single" w:sz="4" w:space="0" w:color="auto"/>
            </w:tcBorders>
            <w:shd w:val="clear" w:color="auto" w:fill="auto"/>
            <w:noWrap/>
            <w:vAlign w:val="bottom"/>
            <w:hideMark/>
          </w:tcPr>
          <w:p w:rsidR="00894ADF" w:rsidRPr="00BC53A0" w:rsidRDefault="00894ADF" w:rsidP="00894ADF">
            <w:pPr>
              <w:spacing w:after="0" w:line="240" w:lineRule="auto"/>
              <w:rPr>
                <w:rFonts w:ascii="Arial" w:eastAsia="Times New Roman" w:hAnsi="Arial" w:cs="Arial"/>
                <w:sz w:val="14"/>
                <w:szCs w:val="14"/>
              </w:rPr>
            </w:pPr>
            <w:r w:rsidRPr="00BC53A0">
              <w:rPr>
                <w:rFonts w:ascii="Arial" w:eastAsia="Times New Roman" w:hAnsi="Arial" w:cs="Arial"/>
                <w:sz w:val="14"/>
                <w:szCs w:val="14"/>
              </w:rPr>
              <w:t>M2</w:t>
            </w:r>
          </w:p>
        </w:tc>
        <w:tc>
          <w:tcPr>
            <w:tcW w:w="1484" w:type="dxa"/>
            <w:vMerge/>
            <w:tcBorders>
              <w:left w:val="nil"/>
              <w:right w:val="single" w:sz="4" w:space="0" w:color="auto"/>
            </w:tcBorders>
            <w:shd w:val="clear" w:color="auto" w:fill="auto"/>
            <w:noWrap/>
            <w:vAlign w:val="bottom"/>
            <w:hideMark/>
          </w:tcPr>
          <w:p w:rsidR="00894ADF" w:rsidRPr="00BC53A0" w:rsidRDefault="00894ADF" w:rsidP="00894ADF">
            <w:pPr>
              <w:spacing w:after="0" w:line="240" w:lineRule="auto"/>
              <w:jc w:val="right"/>
              <w:rPr>
                <w:rFonts w:ascii="Arial" w:eastAsia="Times New Roman" w:hAnsi="Arial" w:cs="Arial"/>
                <w:sz w:val="14"/>
                <w:szCs w:val="14"/>
              </w:rPr>
            </w:pPr>
          </w:p>
        </w:tc>
        <w:tc>
          <w:tcPr>
            <w:tcW w:w="977" w:type="dxa"/>
            <w:tcBorders>
              <w:top w:val="nil"/>
              <w:left w:val="single" w:sz="4" w:space="0" w:color="auto"/>
              <w:bottom w:val="single" w:sz="4" w:space="0" w:color="auto"/>
              <w:right w:val="single" w:sz="4" w:space="0" w:color="auto"/>
            </w:tcBorders>
            <w:shd w:val="clear" w:color="auto" w:fill="auto"/>
            <w:noWrap/>
            <w:vAlign w:val="bottom"/>
          </w:tcPr>
          <w:p w:rsidR="00894ADF" w:rsidRDefault="00894ADF" w:rsidP="00894ADF">
            <w:pPr>
              <w:jc w:val="right"/>
              <w:rPr>
                <w:sz w:val="16"/>
                <w:szCs w:val="16"/>
              </w:rPr>
            </w:pPr>
            <w:r>
              <w:rPr>
                <w:sz w:val="16"/>
                <w:szCs w:val="16"/>
              </w:rPr>
              <w:t>559,35</w:t>
            </w:r>
          </w:p>
        </w:tc>
      </w:tr>
      <w:tr w:rsidR="00894ADF" w:rsidRPr="00BC53A0" w:rsidTr="007205DF">
        <w:trPr>
          <w:trHeight w:val="255"/>
        </w:trPr>
        <w:tc>
          <w:tcPr>
            <w:tcW w:w="475" w:type="dxa"/>
            <w:tcBorders>
              <w:top w:val="nil"/>
              <w:left w:val="single" w:sz="4" w:space="0" w:color="auto"/>
              <w:bottom w:val="single" w:sz="4" w:space="0" w:color="auto"/>
              <w:right w:val="single" w:sz="4" w:space="0" w:color="auto"/>
            </w:tcBorders>
            <w:shd w:val="clear" w:color="auto" w:fill="auto"/>
            <w:noWrap/>
            <w:vAlign w:val="bottom"/>
            <w:hideMark/>
          </w:tcPr>
          <w:p w:rsidR="00894ADF" w:rsidRPr="00BC53A0" w:rsidRDefault="00894ADF" w:rsidP="00894ADF">
            <w:pPr>
              <w:spacing w:after="0" w:line="240" w:lineRule="auto"/>
              <w:jc w:val="right"/>
              <w:rPr>
                <w:rFonts w:ascii="Arial" w:eastAsia="Times New Roman" w:hAnsi="Arial" w:cs="Arial"/>
                <w:sz w:val="14"/>
                <w:szCs w:val="14"/>
              </w:rPr>
            </w:pPr>
            <w:r w:rsidRPr="00BC53A0">
              <w:rPr>
                <w:rFonts w:ascii="Arial" w:eastAsia="Times New Roman" w:hAnsi="Arial" w:cs="Arial"/>
                <w:sz w:val="14"/>
                <w:szCs w:val="14"/>
              </w:rPr>
              <w:t>123</w:t>
            </w:r>
          </w:p>
        </w:tc>
        <w:tc>
          <w:tcPr>
            <w:tcW w:w="5616" w:type="dxa"/>
            <w:tcBorders>
              <w:top w:val="nil"/>
              <w:left w:val="nil"/>
              <w:bottom w:val="single" w:sz="4" w:space="0" w:color="auto"/>
              <w:right w:val="single" w:sz="4" w:space="0" w:color="auto"/>
            </w:tcBorders>
            <w:shd w:val="clear" w:color="auto" w:fill="auto"/>
            <w:noWrap/>
            <w:vAlign w:val="bottom"/>
            <w:hideMark/>
          </w:tcPr>
          <w:p w:rsidR="00894ADF" w:rsidRPr="00BC53A0" w:rsidRDefault="00894ADF" w:rsidP="00894ADF">
            <w:pPr>
              <w:spacing w:after="0" w:line="240" w:lineRule="auto"/>
              <w:jc w:val="both"/>
              <w:rPr>
                <w:rFonts w:ascii="Arial" w:eastAsia="Times New Roman" w:hAnsi="Arial" w:cs="Arial"/>
                <w:sz w:val="14"/>
                <w:szCs w:val="14"/>
              </w:rPr>
            </w:pPr>
            <w:r w:rsidRPr="00BC53A0">
              <w:rPr>
                <w:rFonts w:ascii="Arial" w:eastAsia="Times New Roman" w:hAnsi="Arial" w:cs="Arial"/>
                <w:sz w:val="14"/>
                <w:szCs w:val="14"/>
              </w:rPr>
              <w:t>LETRERO DE OBRA EN BANNER</w:t>
            </w:r>
          </w:p>
        </w:tc>
        <w:tc>
          <w:tcPr>
            <w:tcW w:w="567" w:type="dxa"/>
            <w:tcBorders>
              <w:top w:val="nil"/>
              <w:left w:val="nil"/>
              <w:bottom w:val="single" w:sz="4" w:space="0" w:color="auto"/>
              <w:right w:val="single" w:sz="4" w:space="0" w:color="auto"/>
            </w:tcBorders>
            <w:shd w:val="clear" w:color="auto" w:fill="auto"/>
            <w:noWrap/>
            <w:vAlign w:val="bottom"/>
            <w:hideMark/>
          </w:tcPr>
          <w:p w:rsidR="00894ADF" w:rsidRPr="00BC53A0" w:rsidRDefault="00894ADF" w:rsidP="00894ADF">
            <w:pPr>
              <w:spacing w:after="0" w:line="240" w:lineRule="auto"/>
              <w:rPr>
                <w:rFonts w:ascii="Arial" w:eastAsia="Times New Roman" w:hAnsi="Arial" w:cs="Arial"/>
                <w:sz w:val="14"/>
                <w:szCs w:val="14"/>
              </w:rPr>
            </w:pPr>
            <w:r w:rsidRPr="00BC53A0">
              <w:rPr>
                <w:rFonts w:ascii="Arial" w:eastAsia="Times New Roman" w:hAnsi="Arial" w:cs="Arial"/>
                <w:sz w:val="14"/>
                <w:szCs w:val="14"/>
              </w:rPr>
              <w:t>M2</w:t>
            </w:r>
          </w:p>
        </w:tc>
        <w:tc>
          <w:tcPr>
            <w:tcW w:w="1484" w:type="dxa"/>
            <w:vMerge/>
            <w:tcBorders>
              <w:left w:val="nil"/>
              <w:right w:val="single" w:sz="4" w:space="0" w:color="auto"/>
            </w:tcBorders>
            <w:shd w:val="clear" w:color="auto" w:fill="auto"/>
            <w:noWrap/>
            <w:vAlign w:val="bottom"/>
            <w:hideMark/>
          </w:tcPr>
          <w:p w:rsidR="00894ADF" w:rsidRPr="00BC53A0" w:rsidRDefault="00894ADF" w:rsidP="00894ADF">
            <w:pPr>
              <w:spacing w:after="0" w:line="240" w:lineRule="auto"/>
              <w:jc w:val="right"/>
              <w:rPr>
                <w:rFonts w:ascii="Arial" w:eastAsia="Times New Roman" w:hAnsi="Arial" w:cs="Arial"/>
                <w:sz w:val="14"/>
                <w:szCs w:val="14"/>
              </w:rPr>
            </w:pPr>
          </w:p>
        </w:tc>
        <w:tc>
          <w:tcPr>
            <w:tcW w:w="977" w:type="dxa"/>
            <w:tcBorders>
              <w:top w:val="nil"/>
              <w:left w:val="single" w:sz="4" w:space="0" w:color="auto"/>
              <w:bottom w:val="single" w:sz="4" w:space="0" w:color="auto"/>
              <w:right w:val="single" w:sz="4" w:space="0" w:color="auto"/>
            </w:tcBorders>
            <w:shd w:val="clear" w:color="auto" w:fill="auto"/>
            <w:noWrap/>
            <w:vAlign w:val="bottom"/>
          </w:tcPr>
          <w:p w:rsidR="00894ADF" w:rsidRDefault="00894ADF" w:rsidP="00894ADF">
            <w:pPr>
              <w:jc w:val="right"/>
              <w:rPr>
                <w:sz w:val="16"/>
                <w:szCs w:val="16"/>
              </w:rPr>
            </w:pPr>
            <w:r>
              <w:rPr>
                <w:sz w:val="16"/>
                <w:szCs w:val="16"/>
              </w:rPr>
              <w:t>168,49</w:t>
            </w:r>
          </w:p>
        </w:tc>
      </w:tr>
      <w:tr w:rsidR="00894ADF" w:rsidRPr="00BC53A0" w:rsidTr="007205DF">
        <w:trPr>
          <w:trHeight w:val="450"/>
        </w:trPr>
        <w:tc>
          <w:tcPr>
            <w:tcW w:w="475" w:type="dxa"/>
            <w:tcBorders>
              <w:top w:val="nil"/>
              <w:left w:val="single" w:sz="4" w:space="0" w:color="auto"/>
              <w:bottom w:val="single" w:sz="4" w:space="0" w:color="auto"/>
              <w:right w:val="single" w:sz="4" w:space="0" w:color="auto"/>
            </w:tcBorders>
            <w:shd w:val="clear" w:color="auto" w:fill="auto"/>
            <w:noWrap/>
            <w:vAlign w:val="bottom"/>
            <w:hideMark/>
          </w:tcPr>
          <w:p w:rsidR="00894ADF" w:rsidRPr="00BC53A0" w:rsidRDefault="00894ADF" w:rsidP="00894ADF">
            <w:pPr>
              <w:spacing w:after="0" w:line="240" w:lineRule="auto"/>
              <w:jc w:val="right"/>
              <w:rPr>
                <w:rFonts w:ascii="Arial" w:eastAsia="Times New Roman" w:hAnsi="Arial" w:cs="Arial"/>
                <w:sz w:val="14"/>
                <w:szCs w:val="14"/>
              </w:rPr>
            </w:pPr>
            <w:r w:rsidRPr="00BC53A0">
              <w:rPr>
                <w:rFonts w:ascii="Arial" w:eastAsia="Times New Roman" w:hAnsi="Arial" w:cs="Arial"/>
                <w:sz w:val="14"/>
                <w:szCs w:val="14"/>
              </w:rPr>
              <w:t>124</w:t>
            </w:r>
          </w:p>
        </w:tc>
        <w:tc>
          <w:tcPr>
            <w:tcW w:w="5616" w:type="dxa"/>
            <w:tcBorders>
              <w:top w:val="nil"/>
              <w:left w:val="nil"/>
              <w:bottom w:val="single" w:sz="4" w:space="0" w:color="auto"/>
              <w:right w:val="single" w:sz="4" w:space="0" w:color="auto"/>
            </w:tcBorders>
            <w:shd w:val="clear" w:color="auto" w:fill="auto"/>
            <w:noWrap/>
            <w:vAlign w:val="bottom"/>
            <w:hideMark/>
          </w:tcPr>
          <w:p w:rsidR="00894ADF" w:rsidRPr="00BC53A0" w:rsidRDefault="00894ADF" w:rsidP="00894ADF">
            <w:pPr>
              <w:spacing w:after="0" w:line="240" w:lineRule="auto"/>
              <w:jc w:val="both"/>
              <w:rPr>
                <w:rFonts w:ascii="Arial" w:eastAsia="Times New Roman" w:hAnsi="Arial" w:cs="Arial"/>
                <w:sz w:val="14"/>
                <w:szCs w:val="14"/>
              </w:rPr>
            </w:pPr>
            <w:r w:rsidRPr="00BC53A0">
              <w:rPr>
                <w:rFonts w:ascii="Arial" w:eastAsia="Times New Roman" w:hAnsi="Arial" w:cs="Arial"/>
                <w:sz w:val="14"/>
                <w:szCs w:val="14"/>
              </w:rPr>
              <w:t>MANTENIMIENTO Y SUJECIÓN DE PLACAS DE CIELO FALSO</w:t>
            </w:r>
          </w:p>
        </w:tc>
        <w:tc>
          <w:tcPr>
            <w:tcW w:w="567" w:type="dxa"/>
            <w:tcBorders>
              <w:top w:val="nil"/>
              <w:left w:val="nil"/>
              <w:bottom w:val="single" w:sz="4" w:space="0" w:color="auto"/>
              <w:right w:val="single" w:sz="4" w:space="0" w:color="auto"/>
            </w:tcBorders>
            <w:shd w:val="clear" w:color="auto" w:fill="auto"/>
            <w:noWrap/>
            <w:vAlign w:val="bottom"/>
            <w:hideMark/>
          </w:tcPr>
          <w:p w:rsidR="00894ADF" w:rsidRPr="00BC53A0" w:rsidRDefault="00894ADF" w:rsidP="00894ADF">
            <w:pPr>
              <w:spacing w:after="0" w:line="240" w:lineRule="auto"/>
              <w:rPr>
                <w:rFonts w:ascii="Arial" w:eastAsia="Times New Roman" w:hAnsi="Arial" w:cs="Arial"/>
                <w:sz w:val="14"/>
                <w:szCs w:val="14"/>
              </w:rPr>
            </w:pPr>
            <w:r w:rsidRPr="00BC53A0">
              <w:rPr>
                <w:rFonts w:ascii="Arial" w:eastAsia="Times New Roman" w:hAnsi="Arial" w:cs="Arial"/>
                <w:sz w:val="14"/>
                <w:szCs w:val="14"/>
              </w:rPr>
              <w:t>M2</w:t>
            </w:r>
          </w:p>
        </w:tc>
        <w:tc>
          <w:tcPr>
            <w:tcW w:w="1484" w:type="dxa"/>
            <w:vMerge/>
            <w:tcBorders>
              <w:left w:val="nil"/>
              <w:right w:val="single" w:sz="4" w:space="0" w:color="auto"/>
            </w:tcBorders>
            <w:shd w:val="clear" w:color="auto" w:fill="auto"/>
            <w:noWrap/>
            <w:vAlign w:val="bottom"/>
            <w:hideMark/>
          </w:tcPr>
          <w:p w:rsidR="00894ADF" w:rsidRPr="00BC53A0" w:rsidRDefault="00894ADF" w:rsidP="00894ADF">
            <w:pPr>
              <w:spacing w:after="0" w:line="240" w:lineRule="auto"/>
              <w:jc w:val="right"/>
              <w:rPr>
                <w:rFonts w:ascii="Arial" w:eastAsia="Times New Roman" w:hAnsi="Arial" w:cs="Arial"/>
                <w:sz w:val="14"/>
                <w:szCs w:val="14"/>
              </w:rPr>
            </w:pPr>
          </w:p>
        </w:tc>
        <w:tc>
          <w:tcPr>
            <w:tcW w:w="977" w:type="dxa"/>
            <w:tcBorders>
              <w:top w:val="nil"/>
              <w:left w:val="single" w:sz="4" w:space="0" w:color="auto"/>
              <w:bottom w:val="single" w:sz="4" w:space="0" w:color="auto"/>
              <w:right w:val="single" w:sz="4" w:space="0" w:color="auto"/>
            </w:tcBorders>
            <w:shd w:val="clear" w:color="auto" w:fill="auto"/>
            <w:noWrap/>
            <w:vAlign w:val="bottom"/>
          </w:tcPr>
          <w:p w:rsidR="00894ADF" w:rsidRDefault="00894ADF" w:rsidP="00894ADF">
            <w:pPr>
              <w:jc w:val="right"/>
              <w:rPr>
                <w:sz w:val="16"/>
                <w:szCs w:val="16"/>
              </w:rPr>
            </w:pPr>
            <w:r>
              <w:rPr>
                <w:sz w:val="16"/>
                <w:szCs w:val="16"/>
              </w:rPr>
              <w:t>42,16</w:t>
            </w:r>
          </w:p>
        </w:tc>
      </w:tr>
      <w:tr w:rsidR="00894ADF" w:rsidRPr="00BC53A0" w:rsidTr="007205DF">
        <w:trPr>
          <w:trHeight w:val="255"/>
        </w:trPr>
        <w:tc>
          <w:tcPr>
            <w:tcW w:w="475" w:type="dxa"/>
            <w:tcBorders>
              <w:top w:val="nil"/>
              <w:left w:val="single" w:sz="4" w:space="0" w:color="auto"/>
              <w:bottom w:val="single" w:sz="4" w:space="0" w:color="auto"/>
              <w:right w:val="single" w:sz="4" w:space="0" w:color="auto"/>
            </w:tcBorders>
            <w:shd w:val="clear" w:color="auto" w:fill="auto"/>
            <w:noWrap/>
            <w:vAlign w:val="bottom"/>
            <w:hideMark/>
          </w:tcPr>
          <w:p w:rsidR="00894ADF" w:rsidRPr="00BC53A0" w:rsidRDefault="00894ADF" w:rsidP="00894ADF">
            <w:pPr>
              <w:spacing w:after="0" w:line="240" w:lineRule="auto"/>
              <w:jc w:val="right"/>
              <w:rPr>
                <w:rFonts w:ascii="Arial" w:eastAsia="Times New Roman" w:hAnsi="Arial" w:cs="Arial"/>
                <w:sz w:val="14"/>
                <w:szCs w:val="14"/>
              </w:rPr>
            </w:pPr>
            <w:r w:rsidRPr="00BC53A0">
              <w:rPr>
                <w:rFonts w:ascii="Arial" w:eastAsia="Times New Roman" w:hAnsi="Arial" w:cs="Arial"/>
                <w:sz w:val="14"/>
                <w:szCs w:val="14"/>
              </w:rPr>
              <w:t>125</w:t>
            </w:r>
          </w:p>
        </w:tc>
        <w:tc>
          <w:tcPr>
            <w:tcW w:w="5616" w:type="dxa"/>
            <w:tcBorders>
              <w:top w:val="nil"/>
              <w:left w:val="nil"/>
              <w:bottom w:val="single" w:sz="4" w:space="0" w:color="auto"/>
              <w:right w:val="single" w:sz="4" w:space="0" w:color="auto"/>
            </w:tcBorders>
            <w:shd w:val="clear" w:color="auto" w:fill="auto"/>
            <w:noWrap/>
            <w:vAlign w:val="bottom"/>
            <w:hideMark/>
          </w:tcPr>
          <w:p w:rsidR="00894ADF" w:rsidRPr="00BC53A0" w:rsidRDefault="00894ADF" w:rsidP="00894ADF">
            <w:pPr>
              <w:spacing w:after="0" w:line="240" w:lineRule="auto"/>
              <w:jc w:val="both"/>
              <w:rPr>
                <w:rFonts w:ascii="Arial" w:eastAsia="Times New Roman" w:hAnsi="Arial" w:cs="Arial"/>
                <w:sz w:val="14"/>
                <w:szCs w:val="14"/>
              </w:rPr>
            </w:pPr>
            <w:r w:rsidRPr="00BC53A0">
              <w:rPr>
                <w:rFonts w:ascii="Arial" w:eastAsia="Times New Roman" w:hAnsi="Arial" w:cs="Arial"/>
                <w:sz w:val="14"/>
                <w:szCs w:val="14"/>
              </w:rPr>
              <w:t>DESMONTAJE DE VIDRIO TEMPLADO</w:t>
            </w:r>
          </w:p>
        </w:tc>
        <w:tc>
          <w:tcPr>
            <w:tcW w:w="567" w:type="dxa"/>
            <w:tcBorders>
              <w:top w:val="nil"/>
              <w:left w:val="nil"/>
              <w:bottom w:val="single" w:sz="4" w:space="0" w:color="auto"/>
              <w:right w:val="single" w:sz="4" w:space="0" w:color="auto"/>
            </w:tcBorders>
            <w:shd w:val="clear" w:color="auto" w:fill="auto"/>
            <w:noWrap/>
            <w:vAlign w:val="bottom"/>
            <w:hideMark/>
          </w:tcPr>
          <w:p w:rsidR="00894ADF" w:rsidRPr="00BC53A0" w:rsidRDefault="00894ADF" w:rsidP="00894ADF">
            <w:pPr>
              <w:spacing w:after="0" w:line="240" w:lineRule="auto"/>
              <w:rPr>
                <w:rFonts w:ascii="Arial" w:eastAsia="Times New Roman" w:hAnsi="Arial" w:cs="Arial"/>
                <w:sz w:val="14"/>
                <w:szCs w:val="14"/>
              </w:rPr>
            </w:pPr>
            <w:r w:rsidRPr="00BC53A0">
              <w:rPr>
                <w:rFonts w:ascii="Arial" w:eastAsia="Times New Roman" w:hAnsi="Arial" w:cs="Arial"/>
                <w:sz w:val="14"/>
                <w:szCs w:val="14"/>
              </w:rPr>
              <w:t>M2</w:t>
            </w:r>
          </w:p>
        </w:tc>
        <w:tc>
          <w:tcPr>
            <w:tcW w:w="1484" w:type="dxa"/>
            <w:vMerge/>
            <w:tcBorders>
              <w:left w:val="nil"/>
              <w:right w:val="single" w:sz="4" w:space="0" w:color="auto"/>
            </w:tcBorders>
            <w:shd w:val="clear" w:color="auto" w:fill="auto"/>
            <w:noWrap/>
            <w:vAlign w:val="bottom"/>
            <w:hideMark/>
          </w:tcPr>
          <w:p w:rsidR="00894ADF" w:rsidRPr="00BC53A0" w:rsidRDefault="00894ADF" w:rsidP="00894ADF">
            <w:pPr>
              <w:spacing w:after="0" w:line="240" w:lineRule="auto"/>
              <w:jc w:val="right"/>
              <w:rPr>
                <w:rFonts w:ascii="Arial" w:eastAsia="Times New Roman" w:hAnsi="Arial" w:cs="Arial"/>
                <w:sz w:val="14"/>
                <w:szCs w:val="14"/>
              </w:rPr>
            </w:pPr>
          </w:p>
        </w:tc>
        <w:tc>
          <w:tcPr>
            <w:tcW w:w="977" w:type="dxa"/>
            <w:tcBorders>
              <w:top w:val="nil"/>
              <w:left w:val="single" w:sz="4" w:space="0" w:color="auto"/>
              <w:bottom w:val="single" w:sz="4" w:space="0" w:color="auto"/>
              <w:right w:val="single" w:sz="4" w:space="0" w:color="auto"/>
            </w:tcBorders>
            <w:shd w:val="clear" w:color="auto" w:fill="auto"/>
            <w:noWrap/>
            <w:vAlign w:val="bottom"/>
          </w:tcPr>
          <w:p w:rsidR="00894ADF" w:rsidRDefault="00894ADF" w:rsidP="00894ADF">
            <w:pPr>
              <w:jc w:val="right"/>
              <w:rPr>
                <w:sz w:val="16"/>
                <w:szCs w:val="16"/>
              </w:rPr>
            </w:pPr>
            <w:r>
              <w:rPr>
                <w:sz w:val="16"/>
                <w:szCs w:val="16"/>
              </w:rPr>
              <w:t>120,34</w:t>
            </w:r>
          </w:p>
        </w:tc>
      </w:tr>
      <w:tr w:rsidR="00894ADF" w:rsidRPr="00BC53A0" w:rsidTr="007205DF">
        <w:trPr>
          <w:trHeight w:val="255"/>
        </w:trPr>
        <w:tc>
          <w:tcPr>
            <w:tcW w:w="475" w:type="dxa"/>
            <w:tcBorders>
              <w:top w:val="nil"/>
              <w:left w:val="single" w:sz="4" w:space="0" w:color="auto"/>
              <w:bottom w:val="single" w:sz="4" w:space="0" w:color="auto"/>
              <w:right w:val="single" w:sz="4" w:space="0" w:color="auto"/>
            </w:tcBorders>
            <w:shd w:val="clear" w:color="auto" w:fill="auto"/>
            <w:noWrap/>
            <w:vAlign w:val="bottom"/>
            <w:hideMark/>
          </w:tcPr>
          <w:p w:rsidR="00894ADF" w:rsidRPr="00BC53A0" w:rsidRDefault="00894ADF" w:rsidP="00894ADF">
            <w:pPr>
              <w:spacing w:after="0" w:line="240" w:lineRule="auto"/>
              <w:jc w:val="right"/>
              <w:rPr>
                <w:rFonts w:ascii="Arial" w:eastAsia="Times New Roman" w:hAnsi="Arial" w:cs="Arial"/>
                <w:sz w:val="14"/>
                <w:szCs w:val="14"/>
              </w:rPr>
            </w:pPr>
            <w:r w:rsidRPr="00BC53A0">
              <w:rPr>
                <w:rFonts w:ascii="Arial" w:eastAsia="Times New Roman" w:hAnsi="Arial" w:cs="Arial"/>
                <w:sz w:val="14"/>
                <w:szCs w:val="14"/>
              </w:rPr>
              <w:t>126</w:t>
            </w:r>
          </w:p>
        </w:tc>
        <w:tc>
          <w:tcPr>
            <w:tcW w:w="5616" w:type="dxa"/>
            <w:tcBorders>
              <w:top w:val="nil"/>
              <w:left w:val="nil"/>
              <w:bottom w:val="single" w:sz="4" w:space="0" w:color="auto"/>
              <w:right w:val="single" w:sz="4" w:space="0" w:color="auto"/>
            </w:tcBorders>
            <w:shd w:val="clear" w:color="auto" w:fill="auto"/>
            <w:noWrap/>
            <w:vAlign w:val="bottom"/>
            <w:hideMark/>
          </w:tcPr>
          <w:p w:rsidR="00894ADF" w:rsidRPr="00BC53A0" w:rsidRDefault="00894ADF" w:rsidP="00894ADF">
            <w:pPr>
              <w:spacing w:after="0" w:line="240" w:lineRule="auto"/>
              <w:jc w:val="both"/>
              <w:rPr>
                <w:rFonts w:ascii="Arial" w:eastAsia="Times New Roman" w:hAnsi="Arial" w:cs="Arial"/>
                <w:sz w:val="14"/>
                <w:szCs w:val="14"/>
              </w:rPr>
            </w:pPr>
            <w:r w:rsidRPr="00BC53A0">
              <w:rPr>
                <w:rFonts w:ascii="Arial" w:eastAsia="Times New Roman" w:hAnsi="Arial" w:cs="Arial"/>
                <w:sz w:val="14"/>
                <w:szCs w:val="14"/>
              </w:rPr>
              <w:t>ARMADO DE VIDIRO TEMPLADO</w:t>
            </w:r>
          </w:p>
        </w:tc>
        <w:tc>
          <w:tcPr>
            <w:tcW w:w="567" w:type="dxa"/>
            <w:tcBorders>
              <w:top w:val="nil"/>
              <w:left w:val="nil"/>
              <w:bottom w:val="single" w:sz="4" w:space="0" w:color="auto"/>
              <w:right w:val="single" w:sz="4" w:space="0" w:color="auto"/>
            </w:tcBorders>
            <w:shd w:val="clear" w:color="auto" w:fill="auto"/>
            <w:noWrap/>
            <w:vAlign w:val="bottom"/>
            <w:hideMark/>
          </w:tcPr>
          <w:p w:rsidR="00894ADF" w:rsidRPr="00BC53A0" w:rsidRDefault="00894ADF" w:rsidP="00894ADF">
            <w:pPr>
              <w:spacing w:after="0" w:line="240" w:lineRule="auto"/>
              <w:rPr>
                <w:rFonts w:ascii="Arial" w:eastAsia="Times New Roman" w:hAnsi="Arial" w:cs="Arial"/>
                <w:sz w:val="14"/>
                <w:szCs w:val="14"/>
              </w:rPr>
            </w:pPr>
            <w:r w:rsidRPr="00BC53A0">
              <w:rPr>
                <w:rFonts w:ascii="Arial" w:eastAsia="Times New Roman" w:hAnsi="Arial" w:cs="Arial"/>
                <w:sz w:val="14"/>
                <w:szCs w:val="14"/>
              </w:rPr>
              <w:t>M2</w:t>
            </w:r>
          </w:p>
        </w:tc>
        <w:tc>
          <w:tcPr>
            <w:tcW w:w="1484" w:type="dxa"/>
            <w:vMerge/>
            <w:tcBorders>
              <w:left w:val="nil"/>
              <w:right w:val="single" w:sz="4" w:space="0" w:color="auto"/>
            </w:tcBorders>
            <w:shd w:val="clear" w:color="auto" w:fill="auto"/>
            <w:noWrap/>
            <w:vAlign w:val="bottom"/>
            <w:hideMark/>
          </w:tcPr>
          <w:p w:rsidR="00894ADF" w:rsidRPr="00BC53A0" w:rsidRDefault="00894ADF" w:rsidP="00894ADF">
            <w:pPr>
              <w:spacing w:after="0" w:line="240" w:lineRule="auto"/>
              <w:jc w:val="right"/>
              <w:rPr>
                <w:rFonts w:ascii="Arial" w:eastAsia="Times New Roman" w:hAnsi="Arial" w:cs="Arial"/>
                <w:sz w:val="14"/>
                <w:szCs w:val="14"/>
              </w:rPr>
            </w:pPr>
          </w:p>
        </w:tc>
        <w:tc>
          <w:tcPr>
            <w:tcW w:w="977" w:type="dxa"/>
            <w:tcBorders>
              <w:top w:val="nil"/>
              <w:left w:val="single" w:sz="4" w:space="0" w:color="auto"/>
              <w:bottom w:val="single" w:sz="4" w:space="0" w:color="auto"/>
              <w:right w:val="single" w:sz="4" w:space="0" w:color="auto"/>
            </w:tcBorders>
            <w:shd w:val="clear" w:color="auto" w:fill="auto"/>
            <w:noWrap/>
            <w:vAlign w:val="bottom"/>
          </w:tcPr>
          <w:p w:rsidR="00894ADF" w:rsidRDefault="00894ADF" w:rsidP="00894ADF">
            <w:pPr>
              <w:jc w:val="right"/>
              <w:rPr>
                <w:sz w:val="16"/>
                <w:szCs w:val="16"/>
              </w:rPr>
            </w:pPr>
            <w:r>
              <w:rPr>
                <w:sz w:val="16"/>
                <w:szCs w:val="16"/>
              </w:rPr>
              <w:t>120,34</w:t>
            </w:r>
          </w:p>
        </w:tc>
      </w:tr>
      <w:tr w:rsidR="00894ADF" w:rsidRPr="00BC53A0" w:rsidTr="007205DF">
        <w:trPr>
          <w:trHeight w:val="450"/>
        </w:trPr>
        <w:tc>
          <w:tcPr>
            <w:tcW w:w="475" w:type="dxa"/>
            <w:tcBorders>
              <w:top w:val="nil"/>
              <w:left w:val="single" w:sz="4" w:space="0" w:color="auto"/>
              <w:bottom w:val="single" w:sz="4" w:space="0" w:color="auto"/>
              <w:right w:val="single" w:sz="4" w:space="0" w:color="auto"/>
            </w:tcBorders>
            <w:shd w:val="clear" w:color="auto" w:fill="auto"/>
            <w:noWrap/>
            <w:vAlign w:val="bottom"/>
            <w:hideMark/>
          </w:tcPr>
          <w:p w:rsidR="00894ADF" w:rsidRPr="00BC53A0" w:rsidRDefault="00894ADF" w:rsidP="00894ADF">
            <w:pPr>
              <w:spacing w:after="0" w:line="240" w:lineRule="auto"/>
              <w:jc w:val="right"/>
              <w:rPr>
                <w:rFonts w:ascii="Arial" w:eastAsia="Times New Roman" w:hAnsi="Arial" w:cs="Arial"/>
                <w:sz w:val="14"/>
                <w:szCs w:val="14"/>
              </w:rPr>
            </w:pPr>
            <w:r w:rsidRPr="00BC53A0">
              <w:rPr>
                <w:rFonts w:ascii="Arial" w:eastAsia="Times New Roman" w:hAnsi="Arial" w:cs="Arial"/>
                <w:sz w:val="14"/>
                <w:szCs w:val="14"/>
              </w:rPr>
              <w:t>127</w:t>
            </w:r>
          </w:p>
        </w:tc>
        <w:tc>
          <w:tcPr>
            <w:tcW w:w="5616" w:type="dxa"/>
            <w:tcBorders>
              <w:top w:val="nil"/>
              <w:left w:val="nil"/>
              <w:bottom w:val="single" w:sz="4" w:space="0" w:color="auto"/>
              <w:right w:val="single" w:sz="4" w:space="0" w:color="auto"/>
            </w:tcBorders>
            <w:shd w:val="clear" w:color="auto" w:fill="auto"/>
            <w:noWrap/>
            <w:vAlign w:val="bottom"/>
            <w:hideMark/>
          </w:tcPr>
          <w:p w:rsidR="00894ADF" w:rsidRPr="00BC53A0" w:rsidRDefault="00894ADF" w:rsidP="00894ADF">
            <w:pPr>
              <w:spacing w:after="0" w:line="240" w:lineRule="auto"/>
              <w:jc w:val="both"/>
              <w:rPr>
                <w:rFonts w:ascii="Arial" w:eastAsia="Times New Roman" w:hAnsi="Arial" w:cs="Arial"/>
                <w:sz w:val="14"/>
                <w:szCs w:val="14"/>
              </w:rPr>
            </w:pPr>
            <w:r w:rsidRPr="00BC53A0">
              <w:rPr>
                <w:rFonts w:ascii="Arial" w:eastAsia="Times New Roman" w:hAnsi="Arial" w:cs="Arial"/>
                <w:sz w:val="14"/>
                <w:szCs w:val="14"/>
              </w:rPr>
              <w:t>PROV. Y COLOC. DE REJA HEXAGONAL DE ACERO CON PINTURA AL HORNO</w:t>
            </w:r>
          </w:p>
        </w:tc>
        <w:tc>
          <w:tcPr>
            <w:tcW w:w="567" w:type="dxa"/>
            <w:tcBorders>
              <w:top w:val="nil"/>
              <w:left w:val="nil"/>
              <w:bottom w:val="single" w:sz="4" w:space="0" w:color="auto"/>
              <w:right w:val="single" w:sz="4" w:space="0" w:color="auto"/>
            </w:tcBorders>
            <w:shd w:val="clear" w:color="auto" w:fill="auto"/>
            <w:noWrap/>
            <w:vAlign w:val="bottom"/>
            <w:hideMark/>
          </w:tcPr>
          <w:p w:rsidR="00894ADF" w:rsidRPr="00BC53A0" w:rsidRDefault="00894ADF" w:rsidP="00894ADF">
            <w:pPr>
              <w:spacing w:after="0" w:line="240" w:lineRule="auto"/>
              <w:rPr>
                <w:rFonts w:ascii="Arial" w:eastAsia="Times New Roman" w:hAnsi="Arial" w:cs="Arial"/>
                <w:sz w:val="14"/>
                <w:szCs w:val="14"/>
              </w:rPr>
            </w:pPr>
            <w:r w:rsidRPr="00BC53A0">
              <w:rPr>
                <w:rFonts w:ascii="Arial" w:eastAsia="Times New Roman" w:hAnsi="Arial" w:cs="Arial"/>
                <w:sz w:val="14"/>
                <w:szCs w:val="14"/>
              </w:rPr>
              <w:t>M2</w:t>
            </w:r>
          </w:p>
        </w:tc>
        <w:tc>
          <w:tcPr>
            <w:tcW w:w="1484" w:type="dxa"/>
            <w:vMerge/>
            <w:tcBorders>
              <w:left w:val="nil"/>
              <w:right w:val="single" w:sz="4" w:space="0" w:color="auto"/>
            </w:tcBorders>
            <w:shd w:val="clear" w:color="auto" w:fill="auto"/>
            <w:noWrap/>
            <w:vAlign w:val="bottom"/>
            <w:hideMark/>
          </w:tcPr>
          <w:p w:rsidR="00894ADF" w:rsidRPr="00BC53A0" w:rsidRDefault="00894ADF" w:rsidP="00894ADF">
            <w:pPr>
              <w:spacing w:after="0" w:line="240" w:lineRule="auto"/>
              <w:jc w:val="right"/>
              <w:rPr>
                <w:rFonts w:ascii="Arial" w:eastAsia="Times New Roman" w:hAnsi="Arial" w:cs="Arial"/>
                <w:sz w:val="14"/>
                <w:szCs w:val="14"/>
              </w:rPr>
            </w:pPr>
          </w:p>
        </w:tc>
        <w:tc>
          <w:tcPr>
            <w:tcW w:w="977" w:type="dxa"/>
            <w:tcBorders>
              <w:top w:val="nil"/>
              <w:left w:val="single" w:sz="4" w:space="0" w:color="auto"/>
              <w:bottom w:val="single" w:sz="4" w:space="0" w:color="auto"/>
              <w:right w:val="single" w:sz="4" w:space="0" w:color="auto"/>
            </w:tcBorders>
            <w:shd w:val="clear" w:color="auto" w:fill="auto"/>
            <w:noWrap/>
            <w:vAlign w:val="bottom"/>
          </w:tcPr>
          <w:p w:rsidR="00894ADF" w:rsidRDefault="00894ADF" w:rsidP="00894ADF">
            <w:pPr>
              <w:jc w:val="right"/>
              <w:rPr>
                <w:sz w:val="16"/>
                <w:szCs w:val="16"/>
              </w:rPr>
            </w:pPr>
            <w:r>
              <w:rPr>
                <w:sz w:val="16"/>
                <w:szCs w:val="16"/>
              </w:rPr>
              <w:t>1.246,09</w:t>
            </w:r>
          </w:p>
        </w:tc>
      </w:tr>
      <w:tr w:rsidR="00894ADF" w:rsidRPr="00BC53A0" w:rsidTr="007205DF">
        <w:trPr>
          <w:trHeight w:val="450"/>
        </w:trPr>
        <w:tc>
          <w:tcPr>
            <w:tcW w:w="475" w:type="dxa"/>
            <w:tcBorders>
              <w:top w:val="nil"/>
              <w:left w:val="single" w:sz="4" w:space="0" w:color="auto"/>
              <w:bottom w:val="single" w:sz="4" w:space="0" w:color="auto"/>
              <w:right w:val="single" w:sz="4" w:space="0" w:color="auto"/>
            </w:tcBorders>
            <w:shd w:val="clear" w:color="auto" w:fill="auto"/>
            <w:noWrap/>
            <w:vAlign w:val="bottom"/>
            <w:hideMark/>
          </w:tcPr>
          <w:p w:rsidR="00894ADF" w:rsidRPr="00BC53A0" w:rsidRDefault="00894ADF" w:rsidP="00894ADF">
            <w:pPr>
              <w:spacing w:after="0" w:line="240" w:lineRule="auto"/>
              <w:jc w:val="right"/>
              <w:rPr>
                <w:rFonts w:ascii="Arial" w:eastAsia="Times New Roman" w:hAnsi="Arial" w:cs="Arial"/>
                <w:sz w:val="14"/>
                <w:szCs w:val="14"/>
              </w:rPr>
            </w:pPr>
            <w:r w:rsidRPr="00BC53A0">
              <w:rPr>
                <w:rFonts w:ascii="Arial" w:eastAsia="Times New Roman" w:hAnsi="Arial" w:cs="Arial"/>
                <w:sz w:val="14"/>
                <w:szCs w:val="14"/>
              </w:rPr>
              <w:t>128</w:t>
            </w:r>
          </w:p>
        </w:tc>
        <w:tc>
          <w:tcPr>
            <w:tcW w:w="5616" w:type="dxa"/>
            <w:tcBorders>
              <w:top w:val="nil"/>
              <w:left w:val="nil"/>
              <w:bottom w:val="single" w:sz="4" w:space="0" w:color="auto"/>
              <w:right w:val="single" w:sz="4" w:space="0" w:color="auto"/>
            </w:tcBorders>
            <w:shd w:val="clear" w:color="auto" w:fill="auto"/>
            <w:noWrap/>
            <w:vAlign w:val="bottom"/>
            <w:hideMark/>
          </w:tcPr>
          <w:p w:rsidR="00894ADF" w:rsidRPr="00BC53A0" w:rsidRDefault="00894ADF" w:rsidP="00894ADF">
            <w:pPr>
              <w:spacing w:after="0" w:line="240" w:lineRule="auto"/>
              <w:jc w:val="both"/>
              <w:rPr>
                <w:rFonts w:ascii="Arial" w:eastAsia="Times New Roman" w:hAnsi="Arial" w:cs="Arial"/>
                <w:sz w:val="14"/>
                <w:szCs w:val="14"/>
              </w:rPr>
            </w:pPr>
            <w:r w:rsidRPr="00BC53A0">
              <w:rPr>
                <w:rFonts w:ascii="Arial" w:eastAsia="Times New Roman" w:hAnsi="Arial" w:cs="Arial"/>
                <w:sz w:val="14"/>
                <w:szCs w:val="14"/>
              </w:rPr>
              <w:t>COLOCADO DE PORCELANATO PULIDO PISO Y MURO 60*60 CM</w:t>
            </w:r>
          </w:p>
        </w:tc>
        <w:tc>
          <w:tcPr>
            <w:tcW w:w="567" w:type="dxa"/>
            <w:tcBorders>
              <w:top w:val="nil"/>
              <w:left w:val="nil"/>
              <w:bottom w:val="single" w:sz="4" w:space="0" w:color="auto"/>
              <w:right w:val="single" w:sz="4" w:space="0" w:color="auto"/>
            </w:tcBorders>
            <w:shd w:val="clear" w:color="auto" w:fill="auto"/>
            <w:noWrap/>
            <w:vAlign w:val="bottom"/>
            <w:hideMark/>
          </w:tcPr>
          <w:p w:rsidR="00894ADF" w:rsidRPr="00BC53A0" w:rsidRDefault="00894ADF" w:rsidP="00894ADF">
            <w:pPr>
              <w:spacing w:after="0" w:line="240" w:lineRule="auto"/>
              <w:rPr>
                <w:rFonts w:ascii="Arial" w:eastAsia="Times New Roman" w:hAnsi="Arial" w:cs="Arial"/>
                <w:sz w:val="14"/>
                <w:szCs w:val="14"/>
              </w:rPr>
            </w:pPr>
            <w:r w:rsidRPr="00BC53A0">
              <w:rPr>
                <w:rFonts w:ascii="Arial" w:eastAsia="Times New Roman" w:hAnsi="Arial" w:cs="Arial"/>
                <w:sz w:val="14"/>
                <w:szCs w:val="14"/>
              </w:rPr>
              <w:t>M2</w:t>
            </w:r>
          </w:p>
        </w:tc>
        <w:tc>
          <w:tcPr>
            <w:tcW w:w="1484" w:type="dxa"/>
            <w:vMerge/>
            <w:tcBorders>
              <w:left w:val="nil"/>
              <w:right w:val="single" w:sz="4" w:space="0" w:color="auto"/>
            </w:tcBorders>
            <w:shd w:val="clear" w:color="auto" w:fill="auto"/>
            <w:noWrap/>
            <w:vAlign w:val="bottom"/>
            <w:hideMark/>
          </w:tcPr>
          <w:p w:rsidR="00894ADF" w:rsidRPr="00BC53A0" w:rsidRDefault="00894ADF" w:rsidP="00894ADF">
            <w:pPr>
              <w:spacing w:after="0" w:line="240" w:lineRule="auto"/>
              <w:jc w:val="right"/>
              <w:rPr>
                <w:rFonts w:ascii="Arial" w:eastAsia="Times New Roman" w:hAnsi="Arial" w:cs="Arial"/>
                <w:sz w:val="14"/>
                <w:szCs w:val="14"/>
              </w:rPr>
            </w:pPr>
          </w:p>
        </w:tc>
        <w:tc>
          <w:tcPr>
            <w:tcW w:w="977" w:type="dxa"/>
            <w:tcBorders>
              <w:top w:val="nil"/>
              <w:left w:val="single" w:sz="4" w:space="0" w:color="auto"/>
              <w:bottom w:val="single" w:sz="4" w:space="0" w:color="auto"/>
              <w:right w:val="single" w:sz="4" w:space="0" w:color="auto"/>
            </w:tcBorders>
            <w:shd w:val="clear" w:color="auto" w:fill="auto"/>
            <w:noWrap/>
            <w:vAlign w:val="bottom"/>
          </w:tcPr>
          <w:p w:rsidR="00894ADF" w:rsidRDefault="00894ADF" w:rsidP="00894ADF">
            <w:pPr>
              <w:jc w:val="right"/>
              <w:rPr>
                <w:sz w:val="16"/>
                <w:szCs w:val="16"/>
              </w:rPr>
            </w:pPr>
            <w:r>
              <w:rPr>
                <w:sz w:val="16"/>
                <w:szCs w:val="16"/>
              </w:rPr>
              <w:t>322,39</w:t>
            </w:r>
          </w:p>
        </w:tc>
      </w:tr>
      <w:tr w:rsidR="00894ADF" w:rsidRPr="00BC53A0" w:rsidTr="007205DF">
        <w:trPr>
          <w:trHeight w:val="255"/>
        </w:trPr>
        <w:tc>
          <w:tcPr>
            <w:tcW w:w="475" w:type="dxa"/>
            <w:tcBorders>
              <w:top w:val="nil"/>
              <w:left w:val="single" w:sz="4" w:space="0" w:color="auto"/>
              <w:bottom w:val="single" w:sz="4" w:space="0" w:color="auto"/>
              <w:right w:val="single" w:sz="4" w:space="0" w:color="auto"/>
            </w:tcBorders>
            <w:shd w:val="clear" w:color="auto" w:fill="auto"/>
            <w:noWrap/>
            <w:vAlign w:val="bottom"/>
            <w:hideMark/>
          </w:tcPr>
          <w:p w:rsidR="00894ADF" w:rsidRPr="00BC53A0" w:rsidRDefault="00894ADF" w:rsidP="00894ADF">
            <w:pPr>
              <w:spacing w:after="0" w:line="240" w:lineRule="auto"/>
              <w:jc w:val="right"/>
              <w:rPr>
                <w:rFonts w:ascii="Arial" w:eastAsia="Times New Roman" w:hAnsi="Arial" w:cs="Arial"/>
                <w:sz w:val="14"/>
                <w:szCs w:val="14"/>
              </w:rPr>
            </w:pPr>
            <w:r w:rsidRPr="00BC53A0">
              <w:rPr>
                <w:rFonts w:ascii="Arial" w:eastAsia="Times New Roman" w:hAnsi="Arial" w:cs="Arial"/>
                <w:sz w:val="14"/>
                <w:szCs w:val="14"/>
              </w:rPr>
              <w:t>129</w:t>
            </w:r>
          </w:p>
        </w:tc>
        <w:tc>
          <w:tcPr>
            <w:tcW w:w="5616" w:type="dxa"/>
            <w:tcBorders>
              <w:top w:val="nil"/>
              <w:left w:val="nil"/>
              <w:bottom w:val="single" w:sz="4" w:space="0" w:color="auto"/>
              <w:right w:val="single" w:sz="4" w:space="0" w:color="auto"/>
            </w:tcBorders>
            <w:shd w:val="clear" w:color="auto" w:fill="auto"/>
            <w:noWrap/>
            <w:vAlign w:val="bottom"/>
            <w:hideMark/>
          </w:tcPr>
          <w:p w:rsidR="00894ADF" w:rsidRPr="00BC53A0" w:rsidRDefault="00894ADF" w:rsidP="00894ADF">
            <w:pPr>
              <w:spacing w:after="0" w:line="240" w:lineRule="auto"/>
              <w:jc w:val="both"/>
              <w:rPr>
                <w:rFonts w:ascii="Arial" w:eastAsia="Times New Roman" w:hAnsi="Arial" w:cs="Arial"/>
                <w:sz w:val="14"/>
                <w:szCs w:val="14"/>
              </w:rPr>
            </w:pPr>
            <w:r w:rsidRPr="00BC53A0">
              <w:rPr>
                <w:rFonts w:ascii="Arial" w:eastAsia="Times New Roman" w:hAnsi="Arial" w:cs="Arial"/>
                <w:sz w:val="14"/>
                <w:szCs w:val="14"/>
              </w:rPr>
              <w:t>REPOSICION DE CIELO RASO PREFABRICADO</w:t>
            </w:r>
          </w:p>
        </w:tc>
        <w:tc>
          <w:tcPr>
            <w:tcW w:w="567" w:type="dxa"/>
            <w:tcBorders>
              <w:top w:val="nil"/>
              <w:left w:val="nil"/>
              <w:bottom w:val="single" w:sz="4" w:space="0" w:color="auto"/>
              <w:right w:val="single" w:sz="4" w:space="0" w:color="auto"/>
            </w:tcBorders>
            <w:shd w:val="clear" w:color="auto" w:fill="auto"/>
            <w:noWrap/>
            <w:vAlign w:val="bottom"/>
            <w:hideMark/>
          </w:tcPr>
          <w:p w:rsidR="00894ADF" w:rsidRPr="00BC53A0" w:rsidRDefault="00894ADF" w:rsidP="00894ADF">
            <w:pPr>
              <w:spacing w:after="0" w:line="240" w:lineRule="auto"/>
              <w:rPr>
                <w:rFonts w:ascii="Arial" w:eastAsia="Times New Roman" w:hAnsi="Arial" w:cs="Arial"/>
                <w:sz w:val="14"/>
                <w:szCs w:val="14"/>
              </w:rPr>
            </w:pPr>
            <w:r w:rsidRPr="00BC53A0">
              <w:rPr>
                <w:rFonts w:ascii="Arial" w:eastAsia="Times New Roman" w:hAnsi="Arial" w:cs="Arial"/>
                <w:sz w:val="14"/>
                <w:szCs w:val="14"/>
              </w:rPr>
              <w:t>M2</w:t>
            </w:r>
          </w:p>
        </w:tc>
        <w:tc>
          <w:tcPr>
            <w:tcW w:w="1484" w:type="dxa"/>
            <w:vMerge/>
            <w:tcBorders>
              <w:left w:val="nil"/>
              <w:right w:val="single" w:sz="4" w:space="0" w:color="auto"/>
            </w:tcBorders>
            <w:shd w:val="clear" w:color="auto" w:fill="auto"/>
            <w:noWrap/>
            <w:vAlign w:val="bottom"/>
            <w:hideMark/>
          </w:tcPr>
          <w:p w:rsidR="00894ADF" w:rsidRPr="00BC53A0" w:rsidRDefault="00894ADF" w:rsidP="00894ADF">
            <w:pPr>
              <w:spacing w:after="0" w:line="240" w:lineRule="auto"/>
              <w:jc w:val="right"/>
              <w:rPr>
                <w:rFonts w:ascii="Arial" w:eastAsia="Times New Roman" w:hAnsi="Arial" w:cs="Arial"/>
                <w:sz w:val="14"/>
                <w:szCs w:val="14"/>
              </w:rPr>
            </w:pPr>
          </w:p>
        </w:tc>
        <w:tc>
          <w:tcPr>
            <w:tcW w:w="977" w:type="dxa"/>
            <w:tcBorders>
              <w:top w:val="nil"/>
              <w:left w:val="single" w:sz="4" w:space="0" w:color="auto"/>
              <w:bottom w:val="single" w:sz="4" w:space="0" w:color="auto"/>
              <w:right w:val="single" w:sz="4" w:space="0" w:color="auto"/>
            </w:tcBorders>
            <w:shd w:val="clear" w:color="auto" w:fill="auto"/>
            <w:noWrap/>
            <w:vAlign w:val="bottom"/>
          </w:tcPr>
          <w:p w:rsidR="00894ADF" w:rsidRDefault="00894ADF" w:rsidP="00894ADF">
            <w:pPr>
              <w:jc w:val="right"/>
              <w:rPr>
                <w:sz w:val="16"/>
                <w:szCs w:val="16"/>
              </w:rPr>
            </w:pPr>
            <w:r>
              <w:rPr>
                <w:sz w:val="16"/>
                <w:szCs w:val="16"/>
              </w:rPr>
              <w:t>414,10</w:t>
            </w:r>
          </w:p>
        </w:tc>
      </w:tr>
      <w:tr w:rsidR="00894ADF" w:rsidRPr="00BC53A0" w:rsidTr="007205DF">
        <w:trPr>
          <w:trHeight w:val="255"/>
        </w:trPr>
        <w:tc>
          <w:tcPr>
            <w:tcW w:w="475" w:type="dxa"/>
            <w:tcBorders>
              <w:top w:val="nil"/>
              <w:left w:val="single" w:sz="4" w:space="0" w:color="auto"/>
              <w:bottom w:val="single" w:sz="4" w:space="0" w:color="auto"/>
              <w:right w:val="single" w:sz="4" w:space="0" w:color="auto"/>
            </w:tcBorders>
            <w:shd w:val="clear" w:color="auto" w:fill="auto"/>
            <w:noWrap/>
            <w:vAlign w:val="bottom"/>
            <w:hideMark/>
          </w:tcPr>
          <w:p w:rsidR="00894ADF" w:rsidRPr="00BC53A0" w:rsidRDefault="00894ADF" w:rsidP="00894ADF">
            <w:pPr>
              <w:spacing w:after="0" w:line="240" w:lineRule="auto"/>
              <w:jc w:val="right"/>
              <w:rPr>
                <w:rFonts w:ascii="Arial" w:eastAsia="Times New Roman" w:hAnsi="Arial" w:cs="Arial"/>
                <w:sz w:val="14"/>
                <w:szCs w:val="14"/>
              </w:rPr>
            </w:pPr>
            <w:r w:rsidRPr="00BC53A0">
              <w:rPr>
                <w:rFonts w:ascii="Arial" w:eastAsia="Times New Roman" w:hAnsi="Arial" w:cs="Arial"/>
                <w:sz w:val="14"/>
                <w:szCs w:val="14"/>
              </w:rPr>
              <w:t>130</w:t>
            </w:r>
          </w:p>
        </w:tc>
        <w:tc>
          <w:tcPr>
            <w:tcW w:w="5616" w:type="dxa"/>
            <w:tcBorders>
              <w:top w:val="nil"/>
              <w:left w:val="nil"/>
              <w:bottom w:val="single" w:sz="4" w:space="0" w:color="auto"/>
              <w:right w:val="single" w:sz="4" w:space="0" w:color="auto"/>
            </w:tcBorders>
            <w:shd w:val="clear" w:color="auto" w:fill="auto"/>
            <w:noWrap/>
            <w:vAlign w:val="bottom"/>
            <w:hideMark/>
          </w:tcPr>
          <w:p w:rsidR="00894ADF" w:rsidRPr="00BC53A0" w:rsidRDefault="00894ADF" w:rsidP="00894ADF">
            <w:pPr>
              <w:spacing w:after="0" w:line="240" w:lineRule="auto"/>
              <w:jc w:val="both"/>
              <w:rPr>
                <w:rFonts w:ascii="Arial" w:eastAsia="Times New Roman" w:hAnsi="Arial" w:cs="Arial"/>
                <w:sz w:val="14"/>
                <w:szCs w:val="14"/>
              </w:rPr>
            </w:pPr>
            <w:r w:rsidRPr="00BC53A0">
              <w:rPr>
                <w:rFonts w:ascii="Arial" w:eastAsia="Times New Roman" w:hAnsi="Arial" w:cs="Arial"/>
                <w:sz w:val="14"/>
                <w:szCs w:val="14"/>
              </w:rPr>
              <w:t>REPOSICION DE PISO DE PARQUET</w:t>
            </w:r>
          </w:p>
        </w:tc>
        <w:tc>
          <w:tcPr>
            <w:tcW w:w="567" w:type="dxa"/>
            <w:tcBorders>
              <w:top w:val="nil"/>
              <w:left w:val="nil"/>
              <w:bottom w:val="single" w:sz="4" w:space="0" w:color="auto"/>
              <w:right w:val="single" w:sz="4" w:space="0" w:color="auto"/>
            </w:tcBorders>
            <w:shd w:val="clear" w:color="auto" w:fill="auto"/>
            <w:noWrap/>
            <w:vAlign w:val="bottom"/>
            <w:hideMark/>
          </w:tcPr>
          <w:p w:rsidR="00894ADF" w:rsidRPr="00BC53A0" w:rsidRDefault="00894ADF" w:rsidP="00894ADF">
            <w:pPr>
              <w:spacing w:after="0" w:line="240" w:lineRule="auto"/>
              <w:rPr>
                <w:rFonts w:ascii="Arial" w:eastAsia="Times New Roman" w:hAnsi="Arial" w:cs="Arial"/>
                <w:sz w:val="14"/>
                <w:szCs w:val="14"/>
              </w:rPr>
            </w:pPr>
            <w:r w:rsidRPr="00BC53A0">
              <w:rPr>
                <w:rFonts w:ascii="Arial" w:eastAsia="Times New Roman" w:hAnsi="Arial" w:cs="Arial"/>
                <w:sz w:val="14"/>
                <w:szCs w:val="14"/>
              </w:rPr>
              <w:t>M2</w:t>
            </w:r>
          </w:p>
        </w:tc>
        <w:tc>
          <w:tcPr>
            <w:tcW w:w="1484" w:type="dxa"/>
            <w:vMerge/>
            <w:tcBorders>
              <w:left w:val="nil"/>
              <w:right w:val="single" w:sz="4" w:space="0" w:color="auto"/>
            </w:tcBorders>
            <w:shd w:val="clear" w:color="auto" w:fill="auto"/>
            <w:noWrap/>
            <w:vAlign w:val="bottom"/>
            <w:hideMark/>
          </w:tcPr>
          <w:p w:rsidR="00894ADF" w:rsidRPr="00BC53A0" w:rsidRDefault="00894ADF" w:rsidP="00894ADF">
            <w:pPr>
              <w:spacing w:after="0" w:line="240" w:lineRule="auto"/>
              <w:jc w:val="right"/>
              <w:rPr>
                <w:rFonts w:ascii="Arial" w:eastAsia="Times New Roman" w:hAnsi="Arial" w:cs="Arial"/>
                <w:sz w:val="14"/>
                <w:szCs w:val="14"/>
              </w:rPr>
            </w:pPr>
          </w:p>
        </w:tc>
        <w:tc>
          <w:tcPr>
            <w:tcW w:w="977" w:type="dxa"/>
            <w:tcBorders>
              <w:top w:val="nil"/>
              <w:left w:val="single" w:sz="4" w:space="0" w:color="auto"/>
              <w:bottom w:val="single" w:sz="4" w:space="0" w:color="auto"/>
              <w:right w:val="single" w:sz="4" w:space="0" w:color="auto"/>
            </w:tcBorders>
            <w:shd w:val="clear" w:color="auto" w:fill="auto"/>
            <w:noWrap/>
            <w:vAlign w:val="bottom"/>
          </w:tcPr>
          <w:p w:rsidR="00894ADF" w:rsidRDefault="00894ADF" w:rsidP="00894ADF">
            <w:pPr>
              <w:jc w:val="right"/>
              <w:rPr>
                <w:sz w:val="16"/>
                <w:szCs w:val="16"/>
              </w:rPr>
            </w:pPr>
            <w:r>
              <w:rPr>
                <w:sz w:val="16"/>
                <w:szCs w:val="16"/>
              </w:rPr>
              <w:t>342,57</w:t>
            </w:r>
          </w:p>
        </w:tc>
      </w:tr>
      <w:tr w:rsidR="00894ADF" w:rsidRPr="00BC53A0" w:rsidTr="007205DF">
        <w:trPr>
          <w:trHeight w:val="255"/>
        </w:trPr>
        <w:tc>
          <w:tcPr>
            <w:tcW w:w="475" w:type="dxa"/>
            <w:tcBorders>
              <w:top w:val="nil"/>
              <w:left w:val="single" w:sz="4" w:space="0" w:color="auto"/>
              <w:bottom w:val="single" w:sz="4" w:space="0" w:color="auto"/>
              <w:right w:val="single" w:sz="4" w:space="0" w:color="auto"/>
            </w:tcBorders>
            <w:shd w:val="clear" w:color="auto" w:fill="auto"/>
            <w:noWrap/>
            <w:vAlign w:val="bottom"/>
            <w:hideMark/>
          </w:tcPr>
          <w:p w:rsidR="00894ADF" w:rsidRPr="00BC53A0" w:rsidRDefault="00894ADF" w:rsidP="00894ADF">
            <w:pPr>
              <w:spacing w:after="0" w:line="240" w:lineRule="auto"/>
              <w:jc w:val="right"/>
              <w:rPr>
                <w:rFonts w:ascii="Arial" w:eastAsia="Times New Roman" w:hAnsi="Arial" w:cs="Arial"/>
                <w:sz w:val="14"/>
                <w:szCs w:val="14"/>
              </w:rPr>
            </w:pPr>
            <w:r w:rsidRPr="00BC53A0">
              <w:rPr>
                <w:rFonts w:ascii="Arial" w:eastAsia="Times New Roman" w:hAnsi="Arial" w:cs="Arial"/>
                <w:sz w:val="14"/>
                <w:szCs w:val="14"/>
              </w:rPr>
              <w:t>131</w:t>
            </w:r>
          </w:p>
        </w:tc>
        <w:tc>
          <w:tcPr>
            <w:tcW w:w="5616" w:type="dxa"/>
            <w:tcBorders>
              <w:top w:val="nil"/>
              <w:left w:val="nil"/>
              <w:bottom w:val="single" w:sz="4" w:space="0" w:color="auto"/>
              <w:right w:val="single" w:sz="4" w:space="0" w:color="auto"/>
            </w:tcBorders>
            <w:shd w:val="clear" w:color="auto" w:fill="auto"/>
            <w:noWrap/>
            <w:vAlign w:val="bottom"/>
            <w:hideMark/>
          </w:tcPr>
          <w:p w:rsidR="00894ADF" w:rsidRPr="00BC53A0" w:rsidRDefault="00894ADF" w:rsidP="00894ADF">
            <w:pPr>
              <w:spacing w:after="0" w:line="240" w:lineRule="auto"/>
              <w:jc w:val="both"/>
              <w:rPr>
                <w:rFonts w:ascii="Arial" w:eastAsia="Times New Roman" w:hAnsi="Arial" w:cs="Arial"/>
                <w:sz w:val="14"/>
                <w:szCs w:val="14"/>
              </w:rPr>
            </w:pPr>
            <w:r w:rsidRPr="00BC53A0">
              <w:rPr>
                <w:rFonts w:ascii="Arial" w:eastAsia="Times New Roman" w:hAnsi="Arial" w:cs="Arial"/>
                <w:sz w:val="14"/>
                <w:szCs w:val="14"/>
              </w:rPr>
              <w:t>RETIRO DE CIERRE PERIMETRAL Y MALLA OLIMPICA</w:t>
            </w:r>
          </w:p>
        </w:tc>
        <w:tc>
          <w:tcPr>
            <w:tcW w:w="567" w:type="dxa"/>
            <w:tcBorders>
              <w:top w:val="nil"/>
              <w:left w:val="nil"/>
              <w:bottom w:val="single" w:sz="4" w:space="0" w:color="auto"/>
              <w:right w:val="single" w:sz="4" w:space="0" w:color="auto"/>
            </w:tcBorders>
            <w:shd w:val="clear" w:color="auto" w:fill="auto"/>
            <w:noWrap/>
            <w:vAlign w:val="bottom"/>
            <w:hideMark/>
          </w:tcPr>
          <w:p w:rsidR="00894ADF" w:rsidRPr="00BC53A0" w:rsidRDefault="00894ADF" w:rsidP="00894ADF">
            <w:pPr>
              <w:spacing w:after="0" w:line="240" w:lineRule="auto"/>
              <w:rPr>
                <w:rFonts w:ascii="Arial" w:eastAsia="Times New Roman" w:hAnsi="Arial" w:cs="Arial"/>
                <w:sz w:val="14"/>
                <w:szCs w:val="14"/>
              </w:rPr>
            </w:pPr>
            <w:r w:rsidRPr="00BC53A0">
              <w:rPr>
                <w:rFonts w:ascii="Arial" w:eastAsia="Times New Roman" w:hAnsi="Arial" w:cs="Arial"/>
                <w:sz w:val="14"/>
                <w:szCs w:val="14"/>
              </w:rPr>
              <w:t>M2</w:t>
            </w:r>
          </w:p>
        </w:tc>
        <w:tc>
          <w:tcPr>
            <w:tcW w:w="1484" w:type="dxa"/>
            <w:vMerge/>
            <w:tcBorders>
              <w:left w:val="nil"/>
              <w:right w:val="single" w:sz="4" w:space="0" w:color="auto"/>
            </w:tcBorders>
            <w:shd w:val="clear" w:color="auto" w:fill="auto"/>
            <w:noWrap/>
            <w:vAlign w:val="bottom"/>
            <w:hideMark/>
          </w:tcPr>
          <w:p w:rsidR="00894ADF" w:rsidRPr="00BC53A0" w:rsidRDefault="00894ADF" w:rsidP="00894ADF">
            <w:pPr>
              <w:spacing w:after="0" w:line="240" w:lineRule="auto"/>
              <w:jc w:val="right"/>
              <w:rPr>
                <w:rFonts w:ascii="Arial" w:eastAsia="Times New Roman" w:hAnsi="Arial" w:cs="Arial"/>
                <w:sz w:val="14"/>
                <w:szCs w:val="14"/>
              </w:rPr>
            </w:pPr>
          </w:p>
        </w:tc>
        <w:tc>
          <w:tcPr>
            <w:tcW w:w="977" w:type="dxa"/>
            <w:tcBorders>
              <w:top w:val="nil"/>
              <w:left w:val="single" w:sz="4" w:space="0" w:color="auto"/>
              <w:bottom w:val="single" w:sz="4" w:space="0" w:color="auto"/>
              <w:right w:val="single" w:sz="4" w:space="0" w:color="auto"/>
            </w:tcBorders>
            <w:shd w:val="clear" w:color="auto" w:fill="auto"/>
            <w:noWrap/>
            <w:vAlign w:val="bottom"/>
          </w:tcPr>
          <w:p w:rsidR="00894ADF" w:rsidRDefault="00894ADF" w:rsidP="00894ADF">
            <w:pPr>
              <w:jc w:val="right"/>
              <w:rPr>
                <w:sz w:val="16"/>
                <w:szCs w:val="16"/>
              </w:rPr>
            </w:pPr>
            <w:r>
              <w:rPr>
                <w:sz w:val="16"/>
                <w:szCs w:val="16"/>
              </w:rPr>
              <w:t>72,48</w:t>
            </w:r>
          </w:p>
        </w:tc>
      </w:tr>
      <w:tr w:rsidR="00894ADF" w:rsidRPr="00BC53A0" w:rsidTr="007205DF">
        <w:trPr>
          <w:trHeight w:val="255"/>
        </w:trPr>
        <w:tc>
          <w:tcPr>
            <w:tcW w:w="475" w:type="dxa"/>
            <w:tcBorders>
              <w:top w:val="nil"/>
              <w:left w:val="single" w:sz="4" w:space="0" w:color="auto"/>
              <w:bottom w:val="single" w:sz="4" w:space="0" w:color="auto"/>
              <w:right w:val="single" w:sz="4" w:space="0" w:color="auto"/>
            </w:tcBorders>
            <w:shd w:val="clear" w:color="auto" w:fill="auto"/>
            <w:noWrap/>
            <w:vAlign w:val="bottom"/>
            <w:hideMark/>
          </w:tcPr>
          <w:p w:rsidR="00894ADF" w:rsidRPr="00BC53A0" w:rsidRDefault="00894ADF" w:rsidP="00894ADF">
            <w:pPr>
              <w:spacing w:after="0" w:line="240" w:lineRule="auto"/>
              <w:jc w:val="right"/>
              <w:rPr>
                <w:rFonts w:ascii="Arial" w:eastAsia="Times New Roman" w:hAnsi="Arial" w:cs="Arial"/>
                <w:sz w:val="14"/>
                <w:szCs w:val="14"/>
              </w:rPr>
            </w:pPr>
            <w:r w:rsidRPr="00BC53A0">
              <w:rPr>
                <w:rFonts w:ascii="Arial" w:eastAsia="Times New Roman" w:hAnsi="Arial" w:cs="Arial"/>
                <w:sz w:val="14"/>
                <w:szCs w:val="14"/>
              </w:rPr>
              <w:t>132</w:t>
            </w:r>
          </w:p>
        </w:tc>
        <w:tc>
          <w:tcPr>
            <w:tcW w:w="5616" w:type="dxa"/>
            <w:tcBorders>
              <w:top w:val="nil"/>
              <w:left w:val="nil"/>
              <w:bottom w:val="single" w:sz="4" w:space="0" w:color="auto"/>
              <w:right w:val="single" w:sz="4" w:space="0" w:color="auto"/>
            </w:tcBorders>
            <w:shd w:val="clear" w:color="auto" w:fill="auto"/>
            <w:noWrap/>
            <w:vAlign w:val="bottom"/>
            <w:hideMark/>
          </w:tcPr>
          <w:p w:rsidR="00894ADF" w:rsidRPr="00BC53A0" w:rsidRDefault="00894ADF" w:rsidP="00894ADF">
            <w:pPr>
              <w:spacing w:after="0" w:line="240" w:lineRule="auto"/>
              <w:jc w:val="both"/>
              <w:rPr>
                <w:rFonts w:ascii="Arial" w:eastAsia="Times New Roman" w:hAnsi="Arial" w:cs="Arial"/>
                <w:sz w:val="14"/>
                <w:szCs w:val="14"/>
              </w:rPr>
            </w:pPr>
            <w:r w:rsidRPr="00BC53A0">
              <w:rPr>
                <w:rFonts w:ascii="Arial" w:eastAsia="Times New Roman" w:hAnsi="Arial" w:cs="Arial"/>
                <w:sz w:val="14"/>
                <w:szCs w:val="14"/>
              </w:rPr>
              <w:t>RETIRO DE CUBIERTA Y ESTRUCTURA DE SOPORTE</w:t>
            </w:r>
          </w:p>
        </w:tc>
        <w:tc>
          <w:tcPr>
            <w:tcW w:w="567" w:type="dxa"/>
            <w:tcBorders>
              <w:top w:val="nil"/>
              <w:left w:val="nil"/>
              <w:bottom w:val="single" w:sz="4" w:space="0" w:color="auto"/>
              <w:right w:val="single" w:sz="4" w:space="0" w:color="auto"/>
            </w:tcBorders>
            <w:shd w:val="clear" w:color="auto" w:fill="auto"/>
            <w:noWrap/>
            <w:vAlign w:val="bottom"/>
            <w:hideMark/>
          </w:tcPr>
          <w:p w:rsidR="00894ADF" w:rsidRPr="00BC53A0" w:rsidRDefault="00894ADF" w:rsidP="00894ADF">
            <w:pPr>
              <w:spacing w:after="0" w:line="240" w:lineRule="auto"/>
              <w:rPr>
                <w:rFonts w:ascii="Arial" w:eastAsia="Times New Roman" w:hAnsi="Arial" w:cs="Arial"/>
                <w:sz w:val="14"/>
                <w:szCs w:val="14"/>
              </w:rPr>
            </w:pPr>
            <w:r w:rsidRPr="00BC53A0">
              <w:rPr>
                <w:rFonts w:ascii="Arial" w:eastAsia="Times New Roman" w:hAnsi="Arial" w:cs="Arial"/>
                <w:sz w:val="14"/>
                <w:szCs w:val="14"/>
              </w:rPr>
              <w:t>M2</w:t>
            </w:r>
          </w:p>
        </w:tc>
        <w:tc>
          <w:tcPr>
            <w:tcW w:w="1484" w:type="dxa"/>
            <w:vMerge/>
            <w:tcBorders>
              <w:left w:val="nil"/>
              <w:right w:val="single" w:sz="4" w:space="0" w:color="auto"/>
            </w:tcBorders>
            <w:shd w:val="clear" w:color="auto" w:fill="auto"/>
            <w:noWrap/>
            <w:vAlign w:val="bottom"/>
            <w:hideMark/>
          </w:tcPr>
          <w:p w:rsidR="00894ADF" w:rsidRPr="00BC53A0" w:rsidRDefault="00894ADF" w:rsidP="00894ADF">
            <w:pPr>
              <w:spacing w:after="0" w:line="240" w:lineRule="auto"/>
              <w:jc w:val="right"/>
              <w:rPr>
                <w:rFonts w:ascii="Arial" w:eastAsia="Times New Roman" w:hAnsi="Arial" w:cs="Arial"/>
                <w:sz w:val="14"/>
                <w:szCs w:val="14"/>
              </w:rPr>
            </w:pPr>
          </w:p>
        </w:tc>
        <w:tc>
          <w:tcPr>
            <w:tcW w:w="977" w:type="dxa"/>
            <w:tcBorders>
              <w:top w:val="nil"/>
              <w:left w:val="single" w:sz="4" w:space="0" w:color="auto"/>
              <w:bottom w:val="single" w:sz="4" w:space="0" w:color="auto"/>
              <w:right w:val="single" w:sz="4" w:space="0" w:color="auto"/>
            </w:tcBorders>
            <w:shd w:val="clear" w:color="auto" w:fill="auto"/>
            <w:noWrap/>
            <w:vAlign w:val="bottom"/>
          </w:tcPr>
          <w:p w:rsidR="00894ADF" w:rsidRDefault="00894ADF" w:rsidP="00894ADF">
            <w:pPr>
              <w:jc w:val="right"/>
              <w:rPr>
                <w:sz w:val="16"/>
                <w:szCs w:val="16"/>
              </w:rPr>
            </w:pPr>
            <w:r>
              <w:rPr>
                <w:sz w:val="16"/>
                <w:szCs w:val="16"/>
              </w:rPr>
              <w:t>154,40</w:t>
            </w:r>
          </w:p>
        </w:tc>
      </w:tr>
      <w:tr w:rsidR="00894ADF" w:rsidRPr="00BC53A0" w:rsidTr="007205DF">
        <w:trPr>
          <w:trHeight w:val="255"/>
        </w:trPr>
        <w:tc>
          <w:tcPr>
            <w:tcW w:w="475" w:type="dxa"/>
            <w:tcBorders>
              <w:top w:val="nil"/>
              <w:left w:val="single" w:sz="4" w:space="0" w:color="auto"/>
              <w:bottom w:val="single" w:sz="4" w:space="0" w:color="auto"/>
              <w:right w:val="single" w:sz="4" w:space="0" w:color="auto"/>
            </w:tcBorders>
            <w:shd w:val="clear" w:color="auto" w:fill="auto"/>
            <w:noWrap/>
            <w:vAlign w:val="bottom"/>
            <w:hideMark/>
          </w:tcPr>
          <w:p w:rsidR="00894ADF" w:rsidRPr="00BC53A0" w:rsidRDefault="00894ADF" w:rsidP="00894ADF">
            <w:pPr>
              <w:spacing w:after="0" w:line="240" w:lineRule="auto"/>
              <w:jc w:val="right"/>
              <w:rPr>
                <w:rFonts w:ascii="Arial" w:eastAsia="Times New Roman" w:hAnsi="Arial" w:cs="Arial"/>
                <w:sz w:val="14"/>
                <w:szCs w:val="14"/>
              </w:rPr>
            </w:pPr>
            <w:r w:rsidRPr="00BC53A0">
              <w:rPr>
                <w:rFonts w:ascii="Arial" w:eastAsia="Times New Roman" w:hAnsi="Arial" w:cs="Arial"/>
                <w:sz w:val="14"/>
                <w:szCs w:val="14"/>
              </w:rPr>
              <w:t>133</w:t>
            </w:r>
          </w:p>
        </w:tc>
        <w:tc>
          <w:tcPr>
            <w:tcW w:w="5616" w:type="dxa"/>
            <w:tcBorders>
              <w:top w:val="nil"/>
              <w:left w:val="nil"/>
              <w:bottom w:val="single" w:sz="4" w:space="0" w:color="auto"/>
              <w:right w:val="single" w:sz="4" w:space="0" w:color="auto"/>
            </w:tcBorders>
            <w:shd w:val="clear" w:color="auto" w:fill="auto"/>
            <w:noWrap/>
            <w:vAlign w:val="bottom"/>
            <w:hideMark/>
          </w:tcPr>
          <w:p w:rsidR="00894ADF" w:rsidRPr="00BC53A0" w:rsidRDefault="00894ADF" w:rsidP="00894ADF">
            <w:pPr>
              <w:spacing w:after="0" w:line="240" w:lineRule="auto"/>
              <w:jc w:val="both"/>
              <w:rPr>
                <w:rFonts w:ascii="Arial" w:eastAsia="Times New Roman" w:hAnsi="Arial" w:cs="Arial"/>
                <w:sz w:val="14"/>
                <w:szCs w:val="14"/>
              </w:rPr>
            </w:pPr>
            <w:r w:rsidRPr="00BC53A0">
              <w:rPr>
                <w:rFonts w:ascii="Arial" w:eastAsia="Times New Roman" w:hAnsi="Arial" w:cs="Arial"/>
                <w:sz w:val="14"/>
                <w:szCs w:val="14"/>
              </w:rPr>
              <w:t>HORMIGON POBRE DE NIVELACION</w:t>
            </w:r>
          </w:p>
        </w:tc>
        <w:tc>
          <w:tcPr>
            <w:tcW w:w="567" w:type="dxa"/>
            <w:tcBorders>
              <w:top w:val="nil"/>
              <w:left w:val="nil"/>
              <w:bottom w:val="single" w:sz="4" w:space="0" w:color="auto"/>
              <w:right w:val="single" w:sz="4" w:space="0" w:color="auto"/>
            </w:tcBorders>
            <w:shd w:val="clear" w:color="auto" w:fill="auto"/>
            <w:noWrap/>
            <w:vAlign w:val="bottom"/>
            <w:hideMark/>
          </w:tcPr>
          <w:p w:rsidR="00894ADF" w:rsidRPr="00BC53A0" w:rsidRDefault="00894ADF" w:rsidP="00894ADF">
            <w:pPr>
              <w:spacing w:after="0" w:line="240" w:lineRule="auto"/>
              <w:rPr>
                <w:rFonts w:ascii="Arial" w:eastAsia="Times New Roman" w:hAnsi="Arial" w:cs="Arial"/>
                <w:sz w:val="14"/>
                <w:szCs w:val="14"/>
              </w:rPr>
            </w:pPr>
            <w:r w:rsidRPr="00BC53A0">
              <w:rPr>
                <w:rFonts w:ascii="Arial" w:eastAsia="Times New Roman" w:hAnsi="Arial" w:cs="Arial"/>
                <w:sz w:val="14"/>
                <w:szCs w:val="14"/>
              </w:rPr>
              <w:t>M3</w:t>
            </w:r>
          </w:p>
        </w:tc>
        <w:tc>
          <w:tcPr>
            <w:tcW w:w="1484" w:type="dxa"/>
            <w:vMerge/>
            <w:tcBorders>
              <w:left w:val="nil"/>
              <w:right w:val="single" w:sz="4" w:space="0" w:color="auto"/>
            </w:tcBorders>
            <w:shd w:val="clear" w:color="auto" w:fill="auto"/>
            <w:noWrap/>
            <w:vAlign w:val="bottom"/>
            <w:hideMark/>
          </w:tcPr>
          <w:p w:rsidR="00894ADF" w:rsidRPr="00BC53A0" w:rsidRDefault="00894ADF" w:rsidP="00894ADF">
            <w:pPr>
              <w:spacing w:after="0" w:line="240" w:lineRule="auto"/>
              <w:jc w:val="right"/>
              <w:rPr>
                <w:rFonts w:ascii="Arial" w:eastAsia="Times New Roman" w:hAnsi="Arial" w:cs="Arial"/>
                <w:sz w:val="14"/>
                <w:szCs w:val="14"/>
              </w:rPr>
            </w:pPr>
          </w:p>
        </w:tc>
        <w:tc>
          <w:tcPr>
            <w:tcW w:w="977" w:type="dxa"/>
            <w:tcBorders>
              <w:top w:val="nil"/>
              <w:left w:val="single" w:sz="4" w:space="0" w:color="auto"/>
              <w:bottom w:val="single" w:sz="4" w:space="0" w:color="auto"/>
              <w:right w:val="single" w:sz="4" w:space="0" w:color="auto"/>
            </w:tcBorders>
            <w:shd w:val="clear" w:color="auto" w:fill="auto"/>
            <w:noWrap/>
            <w:vAlign w:val="bottom"/>
          </w:tcPr>
          <w:p w:rsidR="00894ADF" w:rsidRDefault="00894ADF" w:rsidP="00894ADF">
            <w:pPr>
              <w:jc w:val="right"/>
              <w:rPr>
                <w:sz w:val="16"/>
                <w:szCs w:val="16"/>
              </w:rPr>
            </w:pPr>
            <w:r>
              <w:rPr>
                <w:sz w:val="16"/>
                <w:szCs w:val="16"/>
              </w:rPr>
              <w:t>1.045,80</w:t>
            </w:r>
          </w:p>
        </w:tc>
      </w:tr>
      <w:tr w:rsidR="00894ADF" w:rsidRPr="00BC53A0" w:rsidTr="007205DF">
        <w:trPr>
          <w:trHeight w:val="255"/>
        </w:trPr>
        <w:tc>
          <w:tcPr>
            <w:tcW w:w="475" w:type="dxa"/>
            <w:tcBorders>
              <w:top w:val="nil"/>
              <w:left w:val="single" w:sz="4" w:space="0" w:color="auto"/>
              <w:bottom w:val="single" w:sz="4" w:space="0" w:color="auto"/>
              <w:right w:val="single" w:sz="4" w:space="0" w:color="auto"/>
            </w:tcBorders>
            <w:shd w:val="clear" w:color="auto" w:fill="auto"/>
            <w:noWrap/>
            <w:vAlign w:val="bottom"/>
            <w:hideMark/>
          </w:tcPr>
          <w:p w:rsidR="00894ADF" w:rsidRPr="00BC53A0" w:rsidRDefault="00894ADF" w:rsidP="00894ADF">
            <w:pPr>
              <w:spacing w:after="0" w:line="240" w:lineRule="auto"/>
              <w:jc w:val="right"/>
              <w:rPr>
                <w:rFonts w:ascii="Arial" w:eastAsia="Times New Roman" w:hAnsi="Arial" w:cs="Arial"/>
                <w:sz w:val="14"/>
                <w:szCs w:val="14"/>
              </w:rPr>
            </w:pPr>
            <w:r w:rsidRPr="00BC53A0">
              <w:rPr>
                <w:rFonts w:ascii="Arial" w:eastAsia="Times New Roman" w:hAnsi="Arial" w:cs="Arial"/>
                <w:sz w:val="14"/>
                <w:szCs w:val="14"/>
              </w:rPr>
              <w:lastRenderedPageBreak/>
              <w:t>134</w:t>
            </w:r>
          </w:p>
        </w:tc>
        <w:tc>
          <w:tcPr>
            <w:tcW w:w="5616" w:type="dxa"/>
            <w:tcBorders>
              <w:top w:val="nil"/>
              <w:left w:val="nil"/>
              <w:bottom w:val="single" w:sz="4" w:space="0" w:color="auto"/>
              <w:right w:val="single" w:sz="4" w:space="0" w:color="auto"/>
            </w:tcBorders>
            <w:shd w:val="clear" w:color="auto" w:fill="auto"/>
            <w:noWrap/>
            <w:vAlign w:val="bottom"/>
            <w:hideMark/>
          </w:tcPr>
          <w:p w:rsidR="00894ADF" w:rsidRPr="00BC53A0" w:rsidRDefault="00894ADF" w:rsidP="00894ADF">
            <w:pPr>
              <w:spacing w:after="0" w:line="240" w:lineRule="auto"/>
              <w:jc w:val="both"/>
              <w:rPr>
                <w:rFonts w:ascii="Arial" w:eastAsia="Times New Roman" w:hAnsi="Arial" w:cs="Arial"/>
                <w:sz w:val="14"/>
                <w:szCs w:val="14"/>
              </w:rPr>
            </w:pPr>
            <w:r w:rsidRPr="00BC53A0">
              <w:rPr>
                <w:rFonts w:ascii="Arial" w:eastAsia="Times New Roman" w:hAnsi="Arial" w:cs="Arial"/>
                <w:sz w:val="14"/>
                <w:szCs w:val="14"/>
              </w:rPr>
              <w:t>RELLENO Y COMPACTADO CON SANTARIN</w:t>
            </w:r>
          </w:p>
        </w:tc>
        <w:tc>
          <w:tcPr>
            <w:tcW w:w="567" w:type="dxa"/>
            <w:tcBorders>
              <w:top w:val="nil"/>
              <w:left w:val="nil"/>
              <w:bottom w:val="single" w:sz="4" w:space="0" w:color="auto"/>
              <w:right w:val="single" w:sz="4" w:space="0" w:color="auto"/>
            </w:tcBorders>
            <w:shd w:val="clear" w:color="auto" w:fill="auto"/>
            <w:noWrap/>
            <w:vAlign w:val="bottom"/>
            <w:hideMark/>
          </w:tcPr>
          <w:p w:rsidR="00894ADF" w:rsidRPr="00BC53A0" w:rsidRDefault="00894ADF" w:rsidP="00894ADF">
            <w:pPr>
              <w:spacing w:after="0" w:line="240" w:lineRule="auto"/>
              <w:rPr>
                <w:rFonts w:ascii="Arial" w:eastAsia="Times New Roman" w:hAnsi="Arial" w:cs="Arial"/>
                <w:sz w:val="14"/>
                <w:szCs w:val="14"/>
              </w:rPr>
            </w:pPr>
            <w:r w:rsidRPr="00BC53A0">
              <w:rPr>
                <w:rFonts w:ascii="Arial" w:eastAsia="Times New Roman" w:hAnsi="Arial" w:cs="Arial"/>
                <w:sz w:val="14"/>
                <w:szCs w:val="14"/>
              </w:rPr>
              <w:t>M3</w:t>
            </w:r>
          </w:p>
        </w:tc>
        <w:tc>
          <w:tcPr>
            <w:tcW w:w="1484" w:type="dxa"/>
            <w:vMerge/>
            <w:tcBorders>
              <w:left w:val="nil"/>
              <w:right w:val="single" w:sz="4" w:space="0" w:color="auto"/>
            </w:tcBorders>
            <w:shd w:val="clear" w:color="auto" w:fill="auto"/>
            <w:noWrap/>
            <w:vAlign w:val="bottom"/>
            <w:hideMark/>
          </w:tcPr>
          <w:p w:rsidR="00894ADF" w:rsidRPr="00BC53A0" w:rsidRDefault="00894ADF" w:rsidP="00894ADF">
            <w:pPr>
              <w:spacing w:after="0" w:line="240" w:lineRule="auto"/>
              <w:jc w:val="right"/>
              <w:rPr>
                <w:rFonts w:ascii="Arial" w:eastAsia="Times New Roman" w:hAnsi="Arial" w:cs="Arial"/>
                <w:sz w:val="14"/>
                <w:szCs w:val="14"/>
              </w:rPr>
            </w:pPr>
          </w:p>
        </w:tc>
        <w:tc>
          <w:tcPr>
            <w:tcW w:w="977" w:type="dxa"/>
            <w:tcBorders>
              <w:top w:val="nil"/>
              <w:left w:val="single" w:sz="4" w:space="0" w:color="auto"/>
              <w:bottom w:val="single" w:sz="4" w:space="0" w:color="auto"/>
              <w:right w:val="single" w:sz="4" w:space="0" w:color="auto"/>
            </w:tcBorders>
            <w:shd w:val="clear" w:color="auto" w:fill="auto"/>
            <w:noWrap/>
            <w:vAlign w:val="bottom"/>
          </w:tcPr>
          <w:p w:rsidR="00894ADF" w:rsidRDefault="00894ADF" w:rsidP="00894ADF">
            <w:pPr>
              <w:jc w:val="right"/>
              <w:rPr>
                <w:sz w:val="16"/>
                <w:szCs w:val="16"/>
              </w:rPr>
            </w:pPr>
            <w:r>
              <w:rPr>
                <w:sz w:val="16"/>
                <w:szCs w:val="16"/>
              </w:rPr>
              <w:t>44,82</w:t>
            </w:r>
          </w:p>
        </w:tc>
      </w:tr>
      <w:tr w:rsidR="00894ADF" w:rsidRPr="00BC53A0" w:rsidTr="007205DF">
        <w:trPr>
          <w:trHeight w:val="255"/>
        </w:trPr>
        <w:tc>
          <w:tcPr>
            <w:tcW w:w="475" w:type="dxa"/>
            <w:tcBorders>
              <w:top w:val="nil"/>
              <w:left w:val="single" w:sz="4" w:space="0" w:color="auto"/>
              <w:bottom w:val="single" w:sz="4" w:space="0" w:color="auto"/>
              <w:right w:val="single" w:sz="4" w:space="0" w:color="auto"/>
            </w:tcBorders>
            <w:shd w:val="clear" w:color="auto" w:fill="auto"/>
            <w:noWrap/>
            <w:vAlign w:val="bottom"/>
            <w:hideMark/>
          </w:tcPr>
          <w:p w:rsidR="00894ADF" w:rsidRPr="00BC53A0" w:rsidRDefault="00894ADF" w:rsidP="00894ADF">
            <w:pPr>
              <w:spacing w:after="0" w:line="240" w:lineRule="auto"/>
              <w:jc w:val="right"/>
              <w:rPr>
                <w:rFonts w:ascii="Arial" w:eastAsia="Times New Roman" w:hAnsi="Arial" w:cs="Arial"/>
                <w:sz w:val="14"/>
                <w:szCs w:val="14"/>
              </w:rPr>
            </w:pPr>
            <w:r w:rsidRPr="00BC53A0">
              <w:rPr>
                <w:rFonts w:ascii="Arial" w:eastAsia="Times New Roman" w:hAnsi="Arial" w:cs="Arial"/>
                <w:sz w:val="14"/>
                <w:szCs w:val="14"/>
              </w:rPr>
              <w:t>135</w:t>
            </w:r>
          </w:p>
        </w:tc>
        <w:tc>
          <w:tcPr>
            <w:tcW w:w="5616" w:type="dxa"/>
            <w:tcBorders>
              <w:top w:val="nil"/>
              <w:left w:val="nil"/>
              <w:bottom w:val="single" w:sz="4" w:space="0" w:color="auto"/>
              <w:right w:val="single" w:sz="4" w:space="0" w:color="auto"/>
            </w:tcBorders>
            <w:shd w:val="clear" w:color="auto" w:fill="auto"/>
            <w:noWrap/>
            <w:vAlign w:val="bottom"/>
            <w:hideMark/>
          </w:tcPr>
          <w:p w:rsidR="00894ADF" w:rsidRPr="00BC53A0" w:rsidRDefault="00894ADF" w:rsidP="00894ADF">
            <w:pPr>
              <w:spacing w:after="0" w:line="240" w:lineRule="auto"/>
              <w:jc w:val="both"/>
              <w:rPr>
                <w:rFonts w:ascii="Arial" w:eastAsia="Times New Roman" w:hAnsi="Arial" w:cs="Arial"/>
                <w:sz w:val="14"/>
                <w:szCs w:val="14"/>
              </w:rPr>
            </w:pPr>
            <w:r w:rsidRPr="00BC53A0">
              <w:rPr>
                <w:rFonts w:ascii="Arial" w:eastAsia="Times New Roman" w:hAnsi="Arial" w:cs="Arial"/>
                <w:sz w:val="14"/>
                <w:szCs w:val="14"/>
              </w:rPr>
              <w:t>PROV. Y COLOC. DE LOGO DE YPFB LUMINOSO</w:t>
            </w:r>
          </w:p>
        </w:tc>
        <w:tc>
          <w:tcPr>
            <w:tcW w:w="567" w:type="dxa"/>
            <w:tcBorders>
              <w:top w:val="nil"/>
              <w:left w:val="nil"/>
              <w:bottom w:val="single" w:sz="4" w:space="0" w:color="auto"/>
              <w:right w:val="single" w:sz="4" w:space="0" w:color="auto"/>
            </w:tcBorders>
            <w:shd w:val="clear" w:color="auto" w:fill="auto"/>
            <w:noWrap/>
            <w:vAlign w:val="bottom"/>
            <w:hideMark/>
          </w:tcPr>
          <w:p w:rsidR="00894ADF" w:rsidRPr="00BC53A0" w:rsidRDefault="00894ADF" w:rsidP="00894ADF">
            <w:pPr>
              <w:spacing w:after="0" w:line="240" w:lineRule="auto"/>
              <w:rPr>
                <w:rFonts w:ascii="Arial" w:eastAsia="Times New Roman" w:hAnsi="Arial" w:cs="Arial"/>
                <w:sz w:val="14"/>
                <w:szCs w:val="14"/>
              </w:rPr>
            </w:pPr>
            <w:r w:rsidRPr="00BC53A0">
              <w:rPr>
                <w:rFonts w:ascii="Arial" w:eastAsia="Times New Roman" w:hAnsi="Arial" w:cs="Arial"/>
                <w:sz w:val="14"/>
                <w:szCs w:val="14"/>
              </w:rPr>
              <w:t>PZA</w:t>
            </w:r>
          </w:p>
        </w:tc>
        <w:tc>
          <w:tcPr>
            <w:tcW w:w="1484" w:type="dxa"/>
            <w:vMerge/>
            <w:tcBorders>
              <w:left w:val="nil"/>
              <w:right w:val="single" w:sz="4" w:space="0" w:color="auto"/>
            </w:tcBorders>
            <w:shd w:val="clear" w:color="auto" w:fill="auto"/>
            <w:noWrap/>
            <w:vAlign w:val="bottom"/>
            <w:hideMark/>
          </w:tcPr>
          <w:p w:rsidR="00894ADF" w:rsidRPr="00BC53A0" w:rsidRDefault="00894ADF" w:rsidP="00894ADF">
            <w:pPr>
              <w:spacing w:after="0" w:line="240" w:lineRule="auto"/>
              <w:jc w:val="right"/>
              <w:rPr>
                <w:rFonts w:ascii="Arial" w:eastAsia="Times New Roman" w:hAnsi="Arial" w:cs="Arial"/>
                <w:sz w:val="14"/>
                <w:szCs w:val="14"/>
              </w:rPr>
            </w:pPr>
          </w:p>
        </w:tc>
        <w:tc>
          <w:tcPr>
            <w:tcW w:w="977" w:type="dxa"/>
            <w:tcBorders>
              <w:top w:val="nil"/>
              <w:left w:val="single" w:sz="4" w:space="0" w:color="auto"/>
              <w:bottom w:val="single" w:sz="4" w:space="0" w:color="auto"/>
              <w:right w:val="single" w:sz="4" w:space="0" w:color="auto"/>
            </w:tcBorders>
            <w:shd w:val="clear" w:color="auto" w:fill="auto"/>
            <w:noWrap/>
            <w:vAlign w:val="bottom"/>
          </w:tcPr>
          <w:p w:rsidR="00894ADF" w:rsidRDefault="00894ADF" w:rsidP="00894ADF">
            <w:pPr>
              <w:jc w:val="right"/>
              <w:rPr>
                <w:sz w:val="16"/>
                <w:szCs w:val="16"/>
              </w:rPr>
            </w:pPr>
            <w:r>
              <w:rPr>
                <w:sz w:val="16"/>
                <w:szCs w:val="16"/>
              </w:rPr>
              <w:t>7.660,97</w:t>
            </w:r>
          </w:p>
        </w:tc>
      </w:tr>
      <w:tr w:rsidR="00894ADF" w:rsidRPr="00BC53A0" w:rsidTr="007205DF">
        <w:trPr>
          <w:trHeight w:val="255"/>
        </w:trPr>
        <w:tc>
          <w:tcPr>
            <w:tcW w:w="475" w:type="dxa"/>
            <w:tcBorders>
              <w:top w:val="nil"/>
              <w:left w:val="single" w:sz="4" w:space="0" w:color="auto"/>
              <w:bottom w:val="single" w:sz="4" w:space="0" w:color="auto"/>
              <w:right w:val="single" w:sz="4" w:space="0" w:color="auto"/>
            </w:tcBorders>
            <w:shd w:val="clear" w:color="auto" w:fill="auto"/>
            <w:noWrap/>
            <w:vAlign w:val="bottom"/>
            <w:hideMark/>
          </w:tcPr>
          <w:p w:rsidR="00894ADF" w:rsidRPr="00BC53A0" w:rsidRDefault="00894ADF" w:rsidP="00894ADF">
            <w:pPr>
              <w:spacing w:after="0" w:line="240" w:lineRule="auto"/>
              <w:jc w:val="right"/>
              <w:rPr>
                <w:rFonts w:ascii="Arial" w:eastAsia="Times New Roman" w:hAnsi="Arial" w:cs="Arial"/>
                <w:sz w:val="14"/>
                <w:szCs w:val="14"/>
              </w:rPr>
            </w:pPr>
            <w:r w:rsidRPr="00BC53A0">
              <w:rPr>
                <w:rFonts w:ascii="Arial" w:eastAsia="Times New Roman" w:hAnsi="Arial" w:cs="Arial"/>
                <w:sz w:val="14"/>
                <w:szCs w:val="14"/>
              </w:rPr>
              <w:t>136</w:t>
            </w:r>
          </w:p>
        </w:tc>
        <w:tc>
          <w:tcPr>
            <w:tcW w:w="5616" w:type="dxa"/>
            <w:tcBorders>
              <w:top w:val="nil"/>
              <w:left w:val="nil"/>
              <w:bottom w:val="single" w:sz="4" w:space="0" w:color="auto"/>
              <w:right w:val="single" w:sz="4" w:space="0" w:color="auto"/>
            </w:tcBorders>
            <w:shd w:val="clear" w:color="auto" w:fill="auto"/>
            <w:noWrap/>
            <w:vAlign w:val="bottom"/>
            <w:hideMark/>
          </w:tcPr>
          <w:p w:rsidR="00894ADF" w:rsidRPr="00BC53A0" w:rsidRDefault="00894ADF" w:rsidP="00894ADF">
            <w:pPr>
              <w:spacing w:after="0" w:line="240" w:lineRule="auto"/>
              <w:jc w:val="both"/>
              <w:rPr>
                <w:rFonts w:ascii="Arial" w:eastAsia="Times New Roman" w:hAnsi="Arial" w:cs="Arial"/>
                <w:sz w:val="14"/>
                <w:szCs w:val="14"/>
              </w:rPr>
            </w:pPr>
            <w:r w:rsidRPr="00BC53A0">
              <w:rPr>
                <w:rFonts w:ascii="Arial" w:eastAsia="Times New Roman" w:hAnsi="Arial" w:cs="Arial"/>
                <w:sz w:val="14"/>
                <w:szCs w:val="14"/>
              </w:rPr>
              <w:t>PROV. Y COLOC. PUERTA METALICA TIPO VERJA</w:t>
            </w:r>
          </w:p>
        </w:tc>
        <w:tc>
          <w:tcPr>
            <w:tcW w:w="567" w:type="dxa"/>
            <w:tcBorders>
              <w:top w:val="nil"/>
              <w:left w:val="nil"/>
              <w:bottom w:val="single" w:sz="4" w:space="0" w:color="auto"/>
              <w:right w:val="single" w:sz="4" w:space="0" w:color="auto"/>
            </w:tcBorders>
            <w:shd w:val="clear" w:color="auto" w:fill="auto"/>
            <w:noWrap/>
            <w:vAlign w:val="bottom"/>
            <w:hideMark/>
          </w:tcPr>
          <w:p w:rsidR="00894ADF" w:rsidRPr="00BC53A0" w:rsidRDefault="00894ADF" w:rsidP="00894ADF">
            <w:pPr>
              <w:spacing w:after="0" w:line="240" w:lineRule="auto"/>
              <w:rPr>
                <w:rFonts w:ascii="Arial" w:eastAsia="Times New Roman" w:hAnsi="Arial" w:cs="Arial"/>
                <w:sz w:val="14"/>
                <w:szCs w:val="14"/>
              </w:rPr>
            </w:pPr>
            <w:r w:rsidRPr="00BC53A0">
              <w:rPr>
                <w:rFonts w:ascii="Arial" w:eastAsia="Times New Roman" w:hAnsi="Arial" w:cs="Arial"/>
                <w:sz w:val="14"/>
                <w:szCs w:val="14"/>
              </w:rPr>
              <w:t>M2</w:t>
            </w:r>
          </w:p>
        </w:tc>
        <w:tc>
          <w:tcPr>
            <w:tcW w:w="1484" w:type="dxa"/>
            <w:vMerge/>
            <w:tcBorders>
              <w:left w:val="nil"/>
              <w:right w:val="single" w:sz="4" w:space="0" w:color="auto"/>
            </w:tcBorders>
            <w:shd w:val="clear" w:color="auto" w:fill="auto"/>
            <w:noWrap/>
            <w:vAlign w:val="bottom"/>
            <w:hideMark/>
          </w:tcPr>
          <w:p w:rsidR="00894ADF" w:rsidRPr="00BC53A0" w:rsidRDefault="00894ADF" w:rsidP="00894ADF">
            <w:pPr>
              <w:spacing w:after="0" w:line="240" w:lineRule="auto"/>
              <w:jc w:val="right"/>
              <w:rPr>
                <w:rFonts w:ascii="Arial" w:eastAsia="Times New Roman" w:hAnsi="Arial" w:cs="Arial"/>
                <w:sz w:val="14"/>
                <w:szCs w:val="14"/>
              </w:rPr>
            </w:pPr>
          </w:p>
        </w:tc>
        <w:tc>
          <w:tcPr>
            <w:tcW w:w="977" w:type="dxa"/>
            <w:tcBorders>
              <w:top w:val="nil"/>
              <w:left w:val="single" w:sz="4" w:space="0" w:color="auto"/>
              <w:bottom w:val="single" w:sz="4" w:space="0" w:color="auto"/>
              <w:right w:val="single" w:sz="4" w:space="0" w:color="auto"/>
            </w:tcBorders>
            <w:shd w:val="clear" w:color="auto" w:fill="auto"/>
            <w:noWrap/>
            <w:vAlign w:val="bottom"/>
          </w:tcPr>
          <w:p w:rsidR="00894ADF" w:rsidRDefault="00894ADF" w:rsidP="00894ADF">
            <w:pPr>
              <w:jc w:val="right"/>
              <w:rPr>
                <w:sz w:val="16"/>
                <w:szCs w:val="16"/>
              </w:rPr>
            </w:pPr>
            <w:r>
              <w:rPr>
                <w:sz w:val="16"/>
                <w:szCs w:val="16"/>
              </w:rPr>
              <w:t>561,32</w:t>
            </w:r>
          </w:p>
        </w:tc>
      </w:tr>
      <w:tr w:rsidR="00894ADF" w:rsidRPr="00BC53A0" w:rsidTr="007205DF">
        <w:trPr>
          <w:trHeight w:val="255"/>
        </w:trPr>
        <w:tc>
          <w:tcPr>
            <w:tcW w:w="475" w:type="dxa"/>
            <w:tcBorders>
              <w:top w:val="nil"/>
              <w:left w:val="single" w:sz="4" w:space="0" w:color="auto"/>
              <w:bottom w:val="single" w:sz="4" w:space="0" w:color="auto"/>
              <w:right w:val="single" w:sz="4" w:space="0" w:color="auto"/>
            </w:tcBorders>
            <w:shd w:val="clear" w:color="auto" w:fill="auto"/>
            <w:noWrap/>
            <w:vAlign w:val="bottom"/>
            <w:hideMark/>
          </w:tcPr>
          <w:p w:rsidR="00894ADF" w:rsidRPr="00BC53A0" w:rsidRDefault="00894ADF" w:rsidP="00894ADF">
            <w:pPr>
              <w:spacing w:after="0" w:line="240" w:lineRule="auto"/>
              <w:jc w:val="right"/>
              <w:rPr>
                <w:rFonts w:ascii="Arial" w:eastAsia="Times New Roman" w:hAnsi="Arial" w:cs="Arial"/>
                <w:sz w:val="14"/>
                <w:szCs w:val="14"/>
              </w:rPr>
            </w:pPr>
            <w:r w:rsidRPr="00BC53A0">
              <w:rPr>
                <w:rFonts w:ascii="Arial" w:eastAsia="Times New Roman" w:hAnsi="Arial" w:cs="Arial"/>
                <w:sz w:val="14"/>
                <w:szCs w:val="14"/>
              </w:rPr>
              <w:t>137</w:t>
            </w:r>
          </w:p>
        </w:tc>
        <w:tc>
          <w:tcPr>
            <w:tcW w:w="5616" w:type="dxa"/>
            <w:tcBorders>
              <w:top w:val="nil"/>
              <w:left w:val="nil"/>
              <w:bottom w:val="single" w:sz="4" w:space="0" w:color="auto"/>
              <w:right w:val="single" w:sz="4" w:space="0" w:color="auto"/>
            </w:tcBorders>
            <w:shd w:val="clear" w:color="auto" w:fill="auto"/>
            <w:noWrap/>
            <w:vAlign w:val="bottom"/>
            <w:hideMark/>
          </w:tcPr>
          <w:p w:rsidR="00894ADF" w:rsidRPr="00BC53A0" w:rsidRDefault="00894ADF" w:rsidP="00894ADF">
            <w:pPr>
              <w:spacing w:after="0" w:line="240" w:lineRule="auto"/>
              <w:jc w:val="both"/>
              <w:rPr>
                <w:rFonts w:ascii="Arial" w:eastAsia="Times New Roman" w:hAnsi="Arial" w:cs="Arial"/>
                <w:sz w:val="14"/>
                <w:szCs w:val="14"/>
              </w:rPr>
            </w:pPr>
            <w:r w:rsidRPr="00BC53A0">
              <w:rPr>
                <w:rFonts w:ascii="Arial" w:eastAsia="Times New Roman" w:hAnsi="Arial" w:cs="Arial"/>
                <w:sz w:val="14"/>
                <w:szCs w:val="14"/>
              </w:rPr>
              <w:t>REFACCION DE MALLA OLIMPICA</w:t>
            </w:r>
          </w:p>
        </w:tc>
        <w:tc>
          <w:tcPr>
            <w:tcW w:w="567" w:type="dxa"/>
            <w:tcBorders>
              <w:top w:val="nil"/>
              <w:left w:val="nil"/>
              <w:bottom w:val="single" w:sz="4" w:space="0" w:color="auto"/>
              <w:right w:val="single" w:sz="4" w:space="0" w:color="auto"/>
            </w:tcBorders>
            <w:shd w:val="clear" w:color="auto" w:fill="auto"/>
            <w:noWrap/>
            <w:vAlign w:val="bottom"/>
            <w:hideMark/>
          </w:tcPr>
          <w:p w:rsidR="00894ADF" w:rsidRPr="00BC53A0" w:rsidRDefault="00894ADF" w:rsidP="00894ADF">
            <w:pPr>
              <w:spacing w:after="0" w:line="240" w:lineRule="auto"/>
              <w:rPr>
                <w:rFonts w:ascii="Arial" w:eastAsia="Times New Roman" w:hAnsi="Arial" w:cs="Arial"/>
                <w:sz w:val="14"/>
                <w:szCs w:val="14"/>
              </w:rPr>
            </w:pPr>
            <w:r w:rsidRPr="00BC53A0">
              <w:rPr>
                <w:rFonts w:ascii="Arial" w:eastAsia="Times New Roman" w:hAnsi="Arial" w:cs="Arial"/>
                <w:sz w:val="14"/>
                <w:szCs w:val="14"/>
              </w:rPr>
              <w:t>M2</w:t>
            </w:r>
          </w:p>
        </w:tc>
        <w:tc>
          <w:tcPr>
            <w:tcW w:w="1484" w:type="dxa"/>
            <w:vMerge/>
            <w:tcBorders>
              <w:left w:val="nil"/>
              <w:right w:val="single" w:sz="4" w:space="0" w:color="auto"/>
            </w:tcBorders>
            <w:shd w:val="clear" w:color="auto" w:fill="auto"/>
            <w:noWrap/>
            <w:vAlign w:val="bottom"/>
            <w:hideMark/>
          </w:tcPr>
          <w:p w:rsidR="00894ADF" w:rsidRPr="00BC53A0" w:rsidRDefault="00894ADF" w:rsidP="00894ADF">
            <w:pPr>
              <w:spacing w:after="0" w:line="240" w:lineRule="auto"/>
              <w:jc w:val="right"/>
              <w:rPr>
                <w:rFonts w:ascii="Arial" w:eastAsia="Times New Roman" w:hAnsi="Arial" w:cs="Arial"/>
                <w:sz w:val="14"/>
                <w:szCs w:val="14"/>
              </w:rPr>
            </w:pPr>
          </w:p>
        </w:tc>
        <w:tc>
          <w:tcPr>
            <w:tcW w:w="977" w:type="dxa"/>
            <w:tcBorders>
              <w:top w:val="nil"/>
              <w:left w:val="single" w:sz="4" w:space="0" w:color="auto"/>
              <w:bottom w:val="single" w:sz="4" w:space="0" w:color="auto"/>
              <w:right w:val="single" w:sz="4" w:space="0" w:color="auto"/>
            </w:tcBorders>
            <w:shd w:val="clear" w:color="auto" w:fill="auto"/>
            <w:noWrap/>
            <w:vAlign w:val="bottom"/>
          </w:tcPr>
          <w:p w:rsidR="00894ADF" w:rsidRDefault="00894ADF" w:rsidP="00894ADF">
            <w:pPr>
              <w:jc w:val="right"/>
              <w:rPr>
                <w:sz w:val="16"/>
                <w:szCs w:val="16"/>
              </w:rPr>
            </w:pPr>
            <w:r>
              <w:rPr>
                <w:sz w:val="16"/>
                <w:szCs w:val="16"/>
              </w:rPr>
              <w:t>122,20</w:t>
            </w:r>
          </w:p>
        </w:tc>
      </w:tr>
      <w:tr w:rsidR="00894ADF" w:rsidRPr="00BC53A0" w:rsidTr="007205DF">
        <w:trPr>
          <w:trHeight w:val="255"/>
        </w:trPr>
        <w:tc>
          <w:tcPr>
            <w:tcW w:w="475" w:type="dxa"/>
            <w:tcBorders>
              <w:top w:val="nil"/>
              <w:left w:val="single" w:sz="4" w:space="0" w:color="auto"/>
              <w:bottom w:val="single" w:sz="4" w:space="0" w:color="auto"/>
              <w:right w:val="single" w:sz="4" w:space="0" w:color="auto"/>
            </w:tcBorders>
            <w:shd w:val="clear" w:color="auto" w:fill="auto"/>
            <w:noWrap/>
            <w:vAlign w:val="bottom"/>
            <w:hideMark/>
          </w:tcPr>
          <w:p w:rsidR="00894ADF" w:rsidRPr="00BC53A0" w:rsidRDefault="00894ADF" w:rsidP="00894ADF">
            <w:pPr>
              <w:spacing w:after="0" w:line="240" w:lineRule="auto"/>
              <w:jc w:val="right"/>
              <w:rPr>
                <w:rFonts w:ascii="Arial" w:eastAsia="Times New Roman" w:hAnsi="Arial" w:cs="Arial"/>
                <w:sz w:val="14"/>
                <w:szCs w:val="14"/>
              </w:rPr>
            </w:pPr>
            <w:r w:rsidRPr="00BC53A0">
              <w:rPr>
                <w:rFonts w:ascii="Arial" w:eastAsia="Times New Roman" w:hAnsi="Arial" w:cs="Arial"/>
                <w:sz w:val="14"/>
                <w:szCs w:val="14"/>
              </w:rPr>
              <w:t>138</w:t>
            </w:r>
          </w:p>
        </w:tc>
        <w:tc>
          <w:tcPr>
            <w:tcW w:w="5616" w:type="dxa"/>
            <w:tcBorders>
              <w:top w:val="nil"/>
              <w:left w:val="nil"/>
              <w:bottom w:val="single" w:sz="4" w:space="0" w:color="auto"/>
              <w:right w:val="single" w:sz="4" w:space="0" w:color="auto"/>
            </w:tcBorders>
            <w:shd w:val="clear" w:color="auto" w:fill="auto"/>
            <w:noWrap/>
            <w:vAlign w:val="bottom"/>
            <w:hideMark/>
          </w:tcPr>
          <w:p w:rsidR="00894ADF" w:rsidRPr="00BC53A0" w:rsidRDefault="00894ADF" w:rsidP="00894ADF">
            <w:pPr>
              <w:spacing w:after="0" w:line="240" w:lineRule="auto"/>
              <w:jc w:val="both"/>
              <w:rPr>
                <w:rFonts w:ascii="Arial" w:eastAsia="Times New Roman" w:hAnsi="Arial" w:cs="Arial"/>
                <w:sz w:val="14"/>
                <w:szCs w:val="14"/>
              </w:rPr>
            </w:pPr>
            <w:r w:rsidRPr="00BC53A0">
              <w:rPr>
                <w:rFonts w:ascii="Arial" w:eastAsia="Times New Roman" w:hAnsi="Arial" w:cs="Arial"/>
                <w:sz w:val="14"/>
                <w:szCs w:val="14"/>
              </w:rPr>
              <w:t>REMOCION CIELO FALSO DE YESO</w:t>
            </w:r>
          </w:p>
        </w:tc>
        <w:tc>
          <w:tcPr>
            <w:tcW w:w="567" w:type="dxa"/>
            <w:tcBorders>
              <w:top w:val="nil"/>
              <w:left w:val="nil"/>
              <w:bottom w:val="single" w:sz="4" w:space="0" w:color="auto"/>
              <w:right w:val="single" w:sz="4" w:space="0" w:color="auto"/>
            </w:tcBorders>
            <w:shd w:val="clear" w:color="auto" w:fill="auto"/>
            <w:noWrap/>
            <w:vAlign w:val="bottom"/>
            <w:hideMark/>
          </w:tcPr>
          <w:p w:rsidR="00894ADF" w:rsidRPr="00BC53A0" w:rsidRDefault="00894ADF" w:rsidP="00894ADF">
            <w:pPr>
              <w:spacing w:after="0" w:line="240" w:lineRule="auto"/>
              <w:rPr>
                <w:rFonts w:ascii="Arial" w:eastAsia="Times New Roman" w:hAnsi="Arial" w:cs="Arial"/>
                <w:sz w:val="14"/>
                <w:szCs w:val="14"/>
              </w:rPr>
            </w:pPr>
            <w:r w:rsidRPr="00BC53A0">
              <w:rPr>
                <w:rFonts w:ascii="Arial" w:eastAsia="Times New Roman" w:hAnsi="Arial" w:cs="Arial"/>
                <w:sz w:val="14"/>
                <w:szCs w:val="14"/>
              </w:rPr>
              <w:t>M2</w:t>
            </w:r>
          </w:p>
        </w:tc>
        <w:tc>
          <w:tcPr>
            <w:tcW w:w="1484" w:type="dxa"/>
            <w:vMerge/>
            <w:tcBorders>
              <w:left w:val="nil"/>
              <w:right w:val="single" w:sz="4" w:space="0" w:color="auto"/>
            </w:tcBorders>
            <w:shd w:val="clear" w:color="auto" w:fill="auto"/>
            <w:noWrap/>
            <w:vAlign w:val="bottom"/>
            <w:hideMark/>
          </w:tcPr>
          <w:p w:rsidR="00894ADF" w:rsidRPr="00BC53A0" w:rsidRDefault="00894ADF" w:rsidP="00894ADF">
            <w:pPr>
              <w:spacing w:after="0" w:line="240" w:lineRule="auto"/>
              <w:jc w:val="right"/>
              <w:rPr>
                <w:rFonts w:ascii="Arial" w:eastAsia="Times New Roman" w:hAnsi="Arial" w:cs="Arial"/>
                <w:sz w:val="14"/>
                <w:szCs w:val="14"/>
              </w:rPr>
            </w:pPr>
          </w:p>
        </w:tc>
        <w:tc>
          <w:tcPr>
            <w:tcW w:w="977" w:type="dxa"/>
            <w:tcBorders>
              <w:top w:val="nil"/>
              <w:left w:val="single" w:sz="4" w:space="0" w:color="auto"/>
              <w:bottom w:val="single" w:sz="4" w:space="0" w:color="auto"/>
              <w:right w:val="single" w:sz="4" w:space="0" w:color="auto"/>
            </w:tcBorders>
            <w:shd w:val="clear" w:color="auto" w:fill="auto"/>
            <w:noWrap/>
            <w:vAlign w:val="bottom"/>
          </w:tcPr>
          <w:p w:rsidR="00894ADF" w:rsidRDefault="00894ADF" w:rsidP="00894ADF">
            <w:pPr>
              <w:jc w:val="right"/>
              <w:rPr>
                <w:sz w:val="16"/>
                <w:szCs w:val="16"/>
              </w:rPr>
            </w:pPr>
            <w:r>
              <w:rPr>
                <w:sz w:val="16"/>
                <w:szCs w:val="16"/>
              </w:rPr>
              <w:t>60,83</w:t>
            </w:r>
          </w:p>
        </w:tc>
      </w:tr>
      <w:tr w:rsidR="00894ADF" w:rsidRPr="00BC53A0" w:rsidTr="007205DF">
        <w:trPr>
          <w:trHeight w:val="255"/>
        </w:trPr>
        <w:tc>
          <w:tcPr>
            <w:tcW w:w="475" w:type="dxa"/>
            <w:tcBorders>
              <w:top w:val="nil"/>
              <w:left w:val="single" w:sz="4" w:space="0" w:color="auto"/>
              <w:bottom w:val="single" w:sz="4" w:space="0" w:color="auto"/>
              <w:right w:val="single" w:sz="4" w:space="0" w:color="auto"/>
            </w:tcBorders>
            <w:shd w:val="clear" w:color="auto" w:fill="auto"/>
            <w:noWrap/>
            <w:vAlign w:val="bottom"/>
            <w:hideMark/>
          </w:tcPr>
          <w:p w:rsidR="00894ADF" w:rsidRPr="00BC53A0" w:rsidRDefault="00894ADF" w:rsidP="00894ADF">
            <w:pPr>
              <w:spacing w:after="0" w:line="240" w:lineRule="auto"/>
              <w:jc w:val="right"/>
              <w:rPr>
                <w:rFonts w:ascii="Arial" w:eastAsia="Times New Roman" w:hAnsi="Arial" w:cs="Arial"/>
                <w:sz w:val="14"/>
                <w:szCs w:val="14"/>
              </w:rPr>
            </w:pPr>
            <w:r w:rsidRPr="00BC53A0">
              <w:rPr>
                <w:rFonts w:ascii="Arial" w:eastAsia="Times New Roman" w:hAnsi="Arial" w:cs="Arial"/>
                <w:sz w:val="14"/>
                <w:szCs w:val="14"/>
              </w:rPr>
              <w:t>139</w:t>
            </w:r>
          </w:p>
        </w:tc>
        <w:tc>
          <w:tcPr>
            <w:tcW w:w="5616" w:type="dxa"/>
            <w:tcBorders>
              <w:top w:val="nil"/>
              <w:left w:val="nil"/>
              <w:bottom w:val="single" w:sz="4" w:space="0" w:color="auto"/>
              <w:right w:val="single" w:sz="4" w:space="0" w:color="auto"/>
            </w:tcBorders>
            <w:shd w:val="clear" w:color="auto" w:fill="auto"/>
            <w:noWrap/>
            <w:vAlign w:val="bottom"/>
            <w:hideMark/>
          </w:tcPr>
          <w:p w:rsidR="00894ADF" w:rsidRPr="00BC53A0" w:rsidRDefault="00894ADF" w:rsidP="00894ADF">
            <w:pPr>
              <w:spacing w:after="0" w:line="240" w:lineRule="auto"/>
              <w:jc w:val="both"/>
              <w:rPr>
                <w:rFonts w:ascii="Arial" w:eastAsia="Times New Roman" w:hAnsi="Arial" w:cs="Arial"/>
                <w:sz w:val="14"/>
                <w:szCs w:val="14"/>
              </w:rPr>
            </w:pPr>
            <w:r w:rsidRPr="00BC53A0">
              <w:rPr>
                <w:rFonts w:ascii="Arial" w:eastAsia="Times New Roman" w:hAnsi="Arial" w:cs="Arial"/>
                <w:sz w:val="14"/>
                <w:szCs w:val="14"/>
              </w:rPr>
              <w:t>REFACCION CUBIERTA TEJA</w:t>
            </w:r>
          </w:p>
        </w:tc>
        <w:tc>
          <w:tcPr>
            <w:tcW w:w="567" w:type="dxa"/>
            <w:tcBorders>
              <w:top w:val="nil"/>
              <w:left w:val="nil"/>
              <w:bottom w:val="single" w:sz="4" w:space="0" w:color="auto"/>
              <w:right w:val="single" w:sz="4" w:space="0" w:color="auto"/>
            </w:tcBorders>
            <w:shd w:val="clear" w:color="auto" w:fill="auto"/>
            <w:noWrap/>
            <w:vAlign w:val="bottom"/>
            <w:hideMark/>
          </w:tcPr>
          <w:p w:rsidR="00894ADF" w:rsidRPr="00BC53A0" w:rsidRDefault="00894ADF" w:rsidP="00894ADF">
            <w:pPr>
              <w:spacing w:after="0" w:line="240" w:lineRule="auto"/>
              <w:rPr>
                <w:rFonts w:ascii="Arial" w:eastAsia="Times New Roman" w:hAnsi="Arial" w:cs="Arial"/>
                <w:sz w:val="14"/>
                <w:szCs w:val="14"/>
              </w:rPr>
            </w:pPr>
            <w:r w:rsidRPr="00BC53A0">
              <w:rPr>
                <w:rFonts w:ascii="Arial" w:eastAsia="Times New Roman" w:hAnsi="Arial" w:cs="Arial"/>
                <w:sz w:val="14"/>
                <w:szCs w:val="14"/>
              </w:rPr>
              <w:t>M2</w:t>
            </w:r>
          </w:p>
        </w:tc>
        <w:tc>
          <w:tcPr>
            <w:tcW w:w="1484" w:type="dxa"/>
            <w:vMerge/>
            <w:tcBorders>
              <w:left w:val="nil"/>
              <w:right w:val="single" w:sz="4" w:space="0" w:color="auto"/>
            </w:tcBorders>
            <w:shd w:val="clear" w:color="auto" w:fill="auto"/>
            <w:noWrap/>
            <w:vAlign w:val="bottom"/>
            <w:hideMark/>
          </w:tcPr>
          <w:p w:rsidR="00894ADF" w:rsidRPr="00BC53A0" w:rsidRDefault="00894ADF" w:rsidP="00894ADF">
            <w:pPr>
              <w:spacing w:after="0" w:line="240" w:lineRule="auto"/>
              <w:jc w:val="right"/>
              <w:rPr>
                <w:rFonts w:ascii="Arial" w:eastAsia="Times New Roman" w:hAnsi="Arial" w:cs="Arial"/>
                <w:sz w:val="14"/>
                <w:szCs w:val="14"/>
              </w:rPr>
            </w:pPr>
          </w:p>
        </w:tc>
        <w:tc>
          <w:tcPr>
            <w:tcW w:w="977" w:type="dxa"/>
            <w:tcBorders>
              <w:top w:val="nil"/>
              <w:left w:val="single" w:sz="4" w:space="0" w:color="auto"/>
              <w:bottom w:val="single" w:sz="4" w:space="0" w:color="auto"/>
              <w:right w:val="single" w:sz="4" w:space="0" w:color="auto"/>
            </w:tcBorders>
            <w:shd w:val="clear" w:color="auto" w:fill="auto"/>
            <w:noWrap/>
            <w:vAlign w:val="bottom"/>
          </w:tcPr>
          <w:p w:rsidR="00894ADF" w:rsidRDefault="00894ADF" w:rsidP="00894ADF">
            <w:pPr>
              <w:jc w:val="right"/>
              <w:rPr>
                <w:sz w:val="16"/>
                <w:szCs w:val="16"/>
              </w:rPr>
            </w:pPr>
            <w:r>
              <w:rPr>
                <w:sz w:val="16"/>
                <w:szCs w:val="16"/>
              </w:rPr>
              <w:t>216,93</w:t>
            </w:r>
          </w:p>
        </w:tc>
      </w:tr>
      <w:tr w:rsidR="00894ADF" w:rsidRPr="00BC53A0" w:rsidTr="007205DF">
        <w:trPr>
          <w:trHeight w:val="255"/>
        </w:trPr>
        <w:tc>
          <w:tcPr>
            <w:tcW w:w="475" w:type="dxa"/>
            <w:tcBorders>
              <w:top w:val="nil"/>
              <w:left w:val="single" w:sz="4" w:space="0" w:color="auto"/>
              <w:bottom w:val="single" w:sz="4" w:space="0" w:color="auto"/>
              <w:right w:val="single" w:sz="4" w:space="0" w:color="auto"/>
            </w:tcBorders>
            <w:shd w:val="clear" w:color="auto" w:fill="auto"/>
            <w:noWrap/>
            <w:vAlign w:val="bottom"/>
            <w:hideMark/>
          </w:tcPr>
          <w:p w:rsidR="00894ADF" w:rsidRPr="00BC53A0" w:rsidRDefault="00894ADF" w:rsidP="00894ADF">
            <w:pPr>
              <w:spacing w:after="0" w:line="240" w:lineRule="auto"/>
              <w:jc w:val="right"/>
              <w:rPr>
                <w:rFonts w:ascii="Arial" w:eastAsia="Times New Roman" w:hAnsi="Arial" w:cs="Arial"/>
                <w:sz w:val="14"/>
                <w:szCs w:val="14"/>
              </w:rPr>
            </w:pPr>
            <w:r w:rsidRPr="00BC53A0">
              <w:rPr>
                <w:rFonts w:ascii="Arial" w:eastAsia="Times New Roman" w:hAnsi="Arial" w:cs="Arial"/>
                <w:sz w:val="14"/>
                <w:szCs w:val="14"/>
              </w:rPr>
              <w:t>140</w:t>
            </w:r>
          </w:p>
        </w:tc>
        <w:tc>
          <w:tcPr>
            <w:tcW w:w="5616" w:type="dxa"/>
            <w:tcBorders>
              <w:top w:val="nil"/>
              <w:left w:val="nil"/>
              <w:bottom w:val="single" w:sz="4" w:space="0" w:color="auto"/>
              <w:right w:val="single" w:sz="4" w:space="0" w:color="auto"/>
            </w:tcBorders>
            <w:shd w:val="clear" w:color="auto" w:fill="auto"/>
            <w:noWrap/>
            <w:vAlign w:val="bottom"/>
            <w:hideMark/>
          </w:tcPr>
          <w:p w:rsidR="00894ADF" w:rsidRPr="00BC53A0" w:rsidRDefault="00894ADF" w:rsidP="00894ADF">
            <w:pPr>
              <w:spacing w:after="0" w:line="240" w:lineRule="auto"/>
              <w:jc w:val="both"/>
              <w:rPr>
                <w:rFonts w:ascii="Arial" w:eastAsia="Times New Roman" w:hAnsi="Arial" w:cs="Arial"/>
                <w:sz w:val="14"/>
                <w:szCs w:val="14"/>
              </w:rPr>
            </w:pPr>
            <w:r w:rsidRPr="00BC53A0">
              <w:rPr>
                <w:rFonts w:ascii="Arial" w:eastAsia="Times New Roman" w:hAnsi="Arial" w:cs="Arial"/>
                <w:sz w:val="14"/>
                <w:szCs w:val="14"/>
              </w:rPr>
              <w:t>PROV. Y COLOC. CORTINAS TIPO PERSIANAS</w:t>
            </w:r>
          </w:p>
        </w:tc>
        <w:tc>
          <w:tcPr>
            <w:tcW w:w="567" w:type="dxa"/>
            <w:tcBorders>
              <w:top w:val="nil"/>
              <w:left w:val="nil"/>
              <w:bottom w:val="single" w:sz="4" w:space="0" w:color="auto"/>
              <w:right w:val="single" w:sz="4" w:space="0" w:color="auto"/>
            </w:tcBorders>
            <w:shd w:val="clear" w:color="auto" w:fill="auto"/>
            <w:noWrap/>
            <w:vAlign w:val="bottom"/>
            <w:hideMark/>
          </w:tcPr>
          <w:p w:rsidR="00894ADF" w:rsidRPr="00BC53A0" w:rsidRDefault="00894ADF" w:rsidP="00894ADF">
            <w:pPr>
              <w:spacing w:after="0" w:line="240" w:lineRule="auto"/>
              <w:rPr>
                <w:rFonts w:ascii="Arial" w:eastAsia="Times New Roman" w:hAnsi="Arial" w:cs="Arial"/>
                <w:sz w:val="14"/>
                <w:szCs w:val="14"/>
              </w:rPr>
            </w:pPr>
            <w:r w:rsidRPr="00BC53A0">
              <w:rPr>
                <w:rFonts w:ascii="Arial" w:eastAsia="Times New Roman" w:hAnsi="Arial" w:cs="Arial"/>
                <w:sz w:val="14"/>
                <w:szCs w:val="14"/>
              </w:rPr>
              <w:t>M2</w:t>
            </w:r>
          </w:p>
        </w:tc>
        <w:tc>
          <w:tcPr>
            <w:tcW w:w="1484" w:type="dxa"/>
            <w:vMerge/>
            <w:tcBorders>
              <w:left w:val="nil"/>
              <w:right w:val="single" w:sz="4" w:space="0" w:color="auto"/>
            </w:tcBorders>
            <w:shd w:val="clear" w:color="auto" w:fill="auto"/>
            <w:noWrap/>
            <w:vAlign w:val="bottom"/>
            <w:hideMark/>
          </w:tcPr>
          <w:p w:rsidR="00894ADF" w:rsidRPr="00BC53A0" w:rsidRDefault="00894ADF" w:rsidP="00894ADF">
            <w:pPr>
              <w:spacing w:after="0" w:line="240" w:lineRule="auto"/>
              <w:jc w:val="right"/>
              <w:rPr>
                <w:rFonts w:ascii="Arial" w:eastAsia="Times New Roman" w:hAnsi="Arial" w:cs="Arial"/>
                <w:sz w:val="14"/>
                <w:szCs w:val="14"/>
              </w:rPr>
            </w:pPr>
          </w:p>
        </w:tc>
        <w:tc>
          <w:tcPr>
            <w:tcW w:w="977" w:type="dxa"/>
            <w:tcBorders>
              <w:top w:val="nil"/>
              <w:left w:val="single" w:sz="4" w:space="0" w:color="auto"/>
              <w:bottom w:val="single" w:sz="4" w:space="0" w:color="auto"/>
              <w:right w:val="single" w:sz="4" w:space="0" w:color="auto"/>
            </w:tcBorders>
            <w:shd w:val="clear" w:color="auto" w:fill="auto"/>
            <w:noWrap/>
            <w:vAlign w:val="bottom"/>
          </w:tcPr>
          <w:p w:rsidR="00894ADF" w:rsidRDefault="00894ADF" w:rsidP="00894ADF">
            <w:pPr>
              <w:jc w:val="right"/>
              <w:rPr>
                <w:sz w:val="16"/>
                <w:szCs w:val="16"/>
              </w:rPr>
            </w:pPr>
            <w:r>
              <w:rPr>
                <w:sz w:val="16"/>
                <w:szCs w:val="16"/>
              </w:rPr>
              <w:t>329,76</w:t>
            </w:r>
          </w:p>
        </w:tc>
      </w:tr>
      <w:tr w:rsidR="00894ADF" w:rsidRPr="00BC53A0" w:rsidTr="007205DF">
        <w:trPr>
          <w:trHeight w:val="255"/>
        </w:trPr>
        <w:tc>
          <w:tcPr>
            <w:tcW w:w="475" w:type="dxa"/>
            <w:tcBorders>
              <w:top w:val="nil"/>
              <w:left w:val="single" w:sz="4" w:space="0" w:color="auto"/>
              <w:bottom w:val="single" w:sz="4" w:space="0" w:color="auto"/>
              <w:right w:val="single" w:sz="4" w:space="0" w:color="auto"/>
            </w:tcBorders>
            <w:shd w:val="clear" w:color="auto" w:fill="auto"/>
            <w:noWrap/>
            <w:vAlign w:val="bottom"/>
            <w:hideMark/>
          </w:tcPr>
          <w:p w:rsidR="00894ADF" w:rsidRPr="00BC53A0" w:rsidRDefault="00894ADF" w:rsidP="00894ADF">
            <w:pPr>
              <w:spacing w:after="0" w:line="240" w:lineRule="auto"/>
              <w:jc w:val="right"/>
              <w:rPr>
                <w:rFonts w:ascii="Arial" w:eastAsia="Times New Roman" w:hAnsi="Arial" w:cs="Arial"/>
                <w:sz w:val="14"/>
                <w:szCs w:val="14"/>
              </w:rPr>
            </w:pPr>
            <w:r w:rsidRPr="00BC53A0">
              <w:rPr>
                <w:rFonts w:ascii="Arial" w:eastAsia="Times New Roman" w:hAnsi="Arial" w:cs="Arial"/>
                <w:sz w:val="14"/>
                <w:szCs w:val="14"/>
              </w:rPr>
              <w:t>141</w:t>
            </w:r>
          </w:p>
        </w:tc>
        <w:tc>
          <w:tcPr>
            <w:tcW w:w="5616" w:type="dxa"/>
            <w:tcBorders>
              <w:top w:val="nil"/>
              <w:left w:val="nil"/>
              <w:bottom w:val="single" w:sz="4" w:space="0" w:color="auto"/>
              <w:right w:val="single" w:sz="4" w:space="0" w:color="auto"/>
            </w:tcBorders>
            <w:shd w:val="clear" w:color="auto" w:fill="auto"/>
            <w:noWrap/>
            <w:vAlign w:val="bottom"/>
            <w:hideMark/>
          </w:tcPr>
          <w:p w:rsidR="00894ADF" w:rsidRPr="00BC53A0" w:rsidRDefault="00894ADF" w:rsidP="00894ADF">
            <w:pPr>
              <w:spacing w:after="0" w:line="240" w:lineRule="auto"/>
              <w:jc w:val="both"/>
              <w:rPr>
                <w:rFonts w:ascii="Arial" w:eastAsia="Times New Roman" w:hAnsi="Arial" w:cs="Arial"/>
                <w:sz w:val="14"/>
                <w:szCs w:val="14"/>
              </w:rPr>
            </w:pPr>
            <w:r w:rsidRPr="00BC53A0">
              <w:rPr>
                <w:rFonts w:ascii="Arial" w:eastAsia="Times New Roman" w:hAnsi="Arial" w:cs="Arial"/>
                <w:sz w:val="14"/>
                <w:szCs w:val="14"/>
              </w:rPr>
              <w:t xml:space="preserve">CORDON  DE </w:t>
            </w:r>
            <w:proofErr w:type="spellStart"/>
            <w:r w:rsidRPr="00BC53A0">
              <w:rPr>
                <w:rFonts w:ascii="Arial" w:eastAsia="Times New Roman" w:hAnsi="Arial" w:cs="Arial"/>
                <w:sz w:val="14"/>
                <w:szCs w:val="14"/>
              </w:rPr>
              <w:t>H°S°</w:t>
            </w:r>
            <w:proofErr w:type="spellEnd"/>
          </w:p>
        </w:tc>
        <w:tc>
          <w:tcPr>
            <w:tcW w:w="567" w:type="dxa"/>
            <w:tcBorders>
              <w:top w:val="nil"/>
              <w:left w:val="nil"/>
              <w:bottom w:val="single" w:sz="4" w:space="0" w:color="auto"/>
              <w:right w:val="single" w:sz="4" w:space="0" w:color="auto"/>
            </w:tcBorders>
            <w:shd w:val="clear" w:color="auto" w:fill="auto"/>
            <w:noWrap/>
            <w:vAlign w:val="bottom"/>
            <w:hideMark/>
          </w:tcPr>
          <w:p w:rsidR="00894ADF" w:rsidRPr="00BC53A0" w:rsidRDefault="00894ADF" w:rsidP="00894ADF">
            <w:pPr>
              <w:spacing w:after="0" w:line="240" w:lineRule="auto"/>
              <w:rPr>
                <w:rFonts w:ascii="Arial" w:eastAsia="Times New Roman" w:hAnsi="Arial" w:cs="Arial"/>
                <w:sz w:val="14"/>
                <w:szCs w:val="14"/>
              </w:rPr>
            </w:pPr>
            <w:r w:rsidRPr="00BC53A0">
              <w:rPr>
                <w:rFonts w:ascii="Arial" w:eastAsia="Times New Roman" w:hAnsi="Arial" w:cs="Arial"/>
                <w:sz w:val="14"/>
                <w:szCs w:val="14"/>
              </w:rPr>
              <w:t>ML</w:t>
            </w:r>
          </w:p>
        </w:tc>
        <w:tc>
          <w:tcPr>
            <w:tcW w:w="1484" w:type="dxa"/>
            <w:vMerge/>
            <w:tcBorders>
              <w:left w:val="nil"/>
              <w:right w:val="single" w:sz="4" w:space="0" w:color="auto"/>
            </w:tcBorders>
            <w:shd w:val="clear" w:color="auto" w:fill="auto"/>
            <w:noWrap/>
            <w:vAlign w:val="bottom"/>
            <w:hideMark/>
          </w:tcPr>
          <w:p w:rsidR="00894ADF" w:rsidRPr="00BC53A0" w:rsidRDefault="00894ADF" w:rsidP="00894ADF">
            <w:pPr>
              <w:spacing w:after="0" w:line="240" w:lineRule="auto"/>
              <w:jc w:val="right"/>
              <w:rPr>
                <w:rFonts w:ascii="Arial" w:eastAsia="Times New Roman" w:hAnsi="Arial" w:cs="Arial"/>
                <w:sz w:val="14"/>
                <w:szCs w:val="14"/>
              </w:rPr>
            </w:pPr>
          </w:p>
        </w:tc>
        <w:tc>
          <w:tcPr>
            <w:tcW w:w="977" w:type="dxa"/>
            <w:tcBorders>
              <w:top w:val="nil"/>
              <w:left w:val="single" w:sz="4" w:space="0" w:color="auto"/>
              <w:bottom w:val="single" w:sz="4" w:space="0" w:color="auto"/>
              <w:right w:val="single" w:sz="4" w:space="0" w:color="auto"/>
            </w:tcBorders>
            <w:shd w:val="clear" w:color="auto" w:fill="auto"/>
            <w:noWrap/>
            <w:vAlign w:val="bottom"/>
          </w:tcPr>
          <w:p w:rsidR="00894ADF" w:rsidRDefault="00894ADF" w:rsidP="00894ADF">
            <w:pPr>
              <w:jc w:val="right"/>
              <w:rPr>
                <w:sz w:val="16"/>
                <w:szCs w:val="16"/>
              </w:rPr>
            </w:pPr>
            <w:r>
              <w:rPr>
                <w:sz w:val="16"/>
                <w:szCs w:val="16"/>
              </w:rPr>
              <w:t>188,84</w:t>
            </w:r>
          </w:p>
        </w:tc>
      </w:tr>
      <w:tr w:rsidR="00894ADF" w:rsidRPr="00BC53A0" w:rsidTr="007205DF">
        <w:trPr>
          <w:trHeight w:val="255"/>
        </w:trPr>
        <w:tc>
          <w:tcPr>
            <w:tcW w:w="475" w:type="dxa"/>
            <w:tcBorders>
              <w:top w:val="nil"/>
              <w:left w:val="single" w:sz="4" w:space="0" w:color="auto"/>
              <w:bottom w:val="single" w:sz="4" w:space="0" w:color="auto"/>
              <w:right w:val="single" w:sz="4" w:space="0" w:color="auto"/>
            </w:tcBorders>
            <w:shd w:val="clear" w:color="auto" w:fill="auto"/>
            <w:noWrap/>
            <w:vAlign w:val="bottom"/>
            <w:hideMark/>
          </w:tcPr>
          <w:p w:rsidR="00894ADF" w:rsidRPr="00BC53A0" w:rsidRDefault="00894ADF" w:rsidP="00894ADF">
            <w:pPr>
              <w:spacing w:after="0" w:line="240" w:lineRule="auto"/>
              <w:jc w:val="right"/>
              <w:rPr>
                <w:rFonts w:ascii="Arial" w:eastAsia="Times New Roman" w:hAnsi="Arial" w:cs="Arial"/>
                <w:sz w:val="14"/>
                <w:szCs w:val="14"/>
              </w:rPr>
            </w:pPr>
            <w:r w:rsidRPr="00BC53A0">
              <w:rPr>
                <w:rFonts w:ascii="Arial" w:eastAsia="Times New Roman" w:hAnsi="Arial" w:cs="Arial"/>
                <w:sz w:val="14"/>
                <w:szCs w:val="14"/>
              </w:rPr>
              <w:t>142</w:t>
            </w:r>
          </w:p>
        </w:tc>
        <w:tc>
          <w:tcPr>
            <w:tcW w:w="5616" w:type="dxa"/>
            <w:tcBorders>
              <w:top w:val="nil"/>
              <w:left w:val="nil"/>
              <w:bottom w:val="single" w:sz="4" w:space="0" w:color="auto"/>
              <w:right w:val="single" w:sz="4" w:space="0" w:color="auto"/>
            </w:tcBorders>
            <w:shd w:val="clear" w:color="auto" w:fill="auto"/>
            <w:noWrap/>
            <w:vAlign w:val="bottom"/>
            <w:hideMark/>
          </w:tcPr>
          <w:p w:rsidR="00894ADF" w:rsidRPr="00BC53A0" w:rsidRDefault="00894ADF" w:rsidP="00894ADF">
            <w:pPr>
              <w:spacing w:after="0" w:line="240" w:lineRule="auto"/>
              <w:jc w:val="both"/>
              <w:rPr>
                <w:rFonts w:ascii="Arial" w:eastAsia="Times New Roman" w:hAnsi="Arial" w:cs="Arial"/>
                <w:sz w:val="14"/>
                <w:szCs w:val="14"/>
              </w:rPr>
            </w:pPr>
            <w:r w:rsidRPr="00BC53A0">
              <w:rPr>
                <w:rFonts w:ascii="Arial" w:eastAsia="Times New Roman" w:hAnsi="Arial" w:cs="Arial"/>
                <w:sz w:val="14"/>
                <w:szCs w:val="14"/>
              </w:rPr>
              <w:t>PISO DE LADRILLO PAVIC</w:t>
            </w:r>
          </w:p>
        </w:tc>
        <w:tc>
          <w:tcPr>
            <w:tcW w:w="567" w:type="dxa"/>
            <w:tcBorders>
              <w:top w:val="nil"/>
              <w:left w:val="nil"/>
              <w:bottom w:val="single" w:sz="4" w:space="0" w:color="auto"/>
              <w:right w:val="single" w:sz="4" w:space="0" w:color="auto"/>
            </w:tcBorders>
            <w:shd w:val="clear" w:color="auto" w:fill="auto"/>
            <w:noWrap/>
            <w:vAlign w:val="bottom"/>
            <w:hideMark/>
          </w:tcPr>
          <w:p w:rsidR="00894ADF" w:rsidRPr="00BC53A0" w:rsidRDefault="00894ADF" w:rsidP="00894ADF">
            <w:pPr>
              <w:spacing w:after="0" w:line="240" w:lineRule="auto"/>
              <w:rPr>
                <w:rFonts w:ascii="Arial" w:eastAsia="Times New Roman" w:hAnsi="Arial" w:cs="Arial"/>
                <w:sz w:val="14"/>
                <w:szCs w:val="14"/>
              </w:rPr>
            </w:pPr>
            <w:r w:rsidRPr="00BC53A0">
              <w:rPr>
                <w:rFonts w:ascii="Arial" w:eastAsia="Times New Roman" w:hAnsi="Arial" w:cs="Arial"/>
                <w:sz w:val="14"/>
                <w:szCs w:val="14"/>
              </w:rPr>
              <w:t>M2</w:t>
            </w:r>
          </w:p>
        </w:tc>
        <w:tc>
          <w:tcPr>
            <w:tcW w:w="1484" w:type="dxa"/>
            <w:vMerge/>
            <w:tcBorders>
              <w:left w:val="nil"/>
              <w:right w:val="single" w:sz="4" w:space="0" w:color="auto"/>
            </w:tcBorders>
            <w:shd w:val="clear" w:color="auto" w:fill="auto"/>
            <w:noWrap/>
            <w:vAlign w:val="bottom"/>
            <w:hideMark/>
          </w:tcPr>
          <w:p w:rsidR="00894ADF" w:rsidRPr="00BC53A0" w:rsidRDefault="00894ADF" w:rsidP="00894ADF">
            <w:pPr>
              <w:spacing w:after="0" w:line="240" w:lineRule="auto"/>
              <w:jc w:val="right"/>
              <w:rPr>
                <w:rFonts w:ascii="Arial" w:eastAsia="Times New Roman" w:hAnsi="Arial" w:cs="Arial"/>
                <w:sz w:val="14"/>
                <w:szCs w:val="14"/>
              </w:rPr>
            </w:pPr>
          </w:p>
        </w:tc>
        <w:tc>
          <w:tcPr>
            <w:tcW w:w="977" w:type="dxa"/>
            <w:tcBorders>
              <w:top w:val="nil"/>
              <w:left w:val="single" w:sz="4" w:space="0" w:color="auto"/>
              <w:bottom w:val="single" w:sz="4" w:space="0" w:color="auto"/>
              <w:right w:val="single" w:sz="4" w:space="0" w:color="auto"/>
            </w:tcBorders>
            <w:shd w:val="clear" w:color="auto" w:fill="auto"/>
            <w:noWrap/>
            <w:vAlign w:val="bottom"/>
          </w:tcPr>
          <w:p w:rsidR="00894ADF" w:rsidRDefault="00894ADF" w:rsidP="00894ADF">
            <w:pPr>
              <w:jc w:val="right"/>
              <w:rPr>
                <w:sz w:val="16"/>
                <w:szCs w:val="16"/>
              </w:rPr>
            </w:pPr>
            <w:r>
              <w:rPr>
                <w:sz w:val="16"/>
                <w:szCs w:val="16"/>
              </w:rPr>
              <w:t>341,81</w:t>
            </w:r>
          </w:p>
        </w:tc>
      </w:tr>
      <w:tr w:rsidR="00894ADF" w:rsidRPr="00BC53A0" w:rsidTr="007205DF">
        <w:trPr>
          <w:trHeight w:val="255"/>
        </w:trPr>
        <w:tc>
          <w:tcPr>
            <w:tcW w:w="475" w:type="dxa"/>
            <w:tcBorders>
              <w:top w:val="nil"/>
              <w:left w:val="single" w:sz="4" w:space="0" w:color="auto"/>
              <w:bottom w:val="single" w:sz="4" w:space="0" w:color="auto"/>
              <w:right w:val="single" w:sz="4" w:space="0" w:color="auto"/>
            </w:tcBorders>
            <w:shd w:val="clear" w:color="auto" w:fill="auto"/>
            <w:noWrap/>
            <w:vAlign w:val="bottom"/>
            <w:hideMark/>
          </w:tcPr>
          <w:p w:rsidR="00894ADF" w:rsidRPr="00BC53A0" w:rsidRDefault="00894ADF" w:rsidP="00894ADF">
            <w:pPr>
              <w:spacing w:after="0" w:line="240" w:lineRule="auto"/>
              <w:jc w:val="right"/>
              <w:rPr>
                <w:rFonts w:ascii="Arial" w:eastAsia="Times New Roman" w:hAnsi="Arial" w:cs="Arial"/>
                <w:sz w:val="14"/>
                <w:szCs w:val="14"/>
              </w:rPr>
            </w:pPr>
            <w:r w:rsidRPr="00BC53A0">
              <w:rPr>
                <w:rFonts w:ascii="Arial" w:eastAsia="Times New Roman" w:hAnsi="Arial" w:cs="Arial"/>
                <w:sz w:val="14"/>
                <w:szCs w:val="14"/>
              </w:rPr>
              <w:t>143</w:t>
            </w:r>
          </w:p>
        </w:tc>
        <w:tc>
          <w:tcPr>
            <w:tcW w:w="5616" w:type="dxa"/>
            <w:tcBorders>
              <w:top w:val="nil"/>
              <w:left w:val="nil"/>
              <w:bottom w:val="single" w:sz="4" w:space="0" w:color="auto"/>
              <w:right w:val="single" w:sz="4" w:space="0" w:color="auto"/>
            </w:tcBorders>
            <w:shd w:val="clear" w:color="auto" w:fill="auto"/>
            <w:noWrap/>
            <w:vAlign w:val="bottom"/>
            <w:hideMark/>
          </w:tcPr>
          <w:p w:rsidR="00894ADF" w:rsidRPr="00BC53A0" w:rsidRDefault="00894ADF" w:rsidP="00894ADF">
            <w:pPr>
              <w:spacing w:after="0" w:line="240" w:lineRule="auto"/>
              <w:jc w:val="both"/>
              <w:rPr>
                <w:rFonts w:ascii="Arial" w:eastAsia="Times New Roman" w:hAnsi="Arial" w:cs="Arial"/>
                <w:sz w:val="14"/>
                <w:szCs w:val="14"/>
              </w:rPr>
            </w:pPr>
            <w:r w:rsidRPr="00BC53A0">
              <w:rPr>
                <w:rFonts w:ascii="Arial" w:eastAsia="Times New Roman" w:hAnsi="Arial" w:cs="Arial"/>
                <w:sz w:val="14"/>
                <w:szCs w:val="14"/>
              </w:rPr>
              <w:t>PINTURA SINTENTIA SOBRE CARPINTERIA DE MADERA</w:t>
            </w:r>
          </w:p>
        </w:tc>
        <w:tc>
          <w:tcPr>
            <w:tcW w:w="567" w:type="dxa"/>
            <w:tcBorders>
              <w:top w:val="nil"/>
              <w:left w:val="nil"/>
              <w:bottom w:val="single" w:sz="4" w:space="0" w:color="auto"/>
              <w:right w:val="single" w:sz="4" w:space="0" w:color="auto"/>
            </w:tcBorders>
            <w:shd w:val="clear" w:color="auto" w:fill="auto"/>
            <w:noWrap/>
            <w:vAlign w:val="bottom"/>
            <w:hideMark/>
          </w:tcPr>
          <w:p w:rsidR="00894ADF" w:rsidRPr="00BC53A0" w:rsidRDefault="00894ADF" w:rsidP="00894ADF">
            <w:pPr>
              <w:spacing w:after="0" w:line="240" w:lineRule="auto"/>
              <w:rPr>
                <w:rFonts w:ascii="Arial" w:eastAsia="Times New Roman" w:hAnsi="Arial" w:cs="Arial"/>
                <w:sz w:val="14"/>
                <w:szCs w:val="14"/>
              </w:rPr>
            </w:pPr>
            <w:r w:rsidRPr="00BC53A0">
              <w:rPr>
                <w:rFonts w:ascii="Arial" w:eastAsia="Times New Roman" w:hAnsi="Arial" w:cs="Arial"/>
                <w:sz w:val="14"/>
                <w:szCs w:val="14"/>
              </w:rPr>
              <w:t>M2</w:t>
            </w:r>
          </w:p>
        </w:tc>
        <w:tc>
          <w:tcPr>
            <w:tcW w:w="1484" w:type="dxa"/>
            <w:vMerge/>
            <w:tcBorders>
              <w:left w:val="nil"/>
              <w:right w:val="single" w:sz="4" w:space="0" w:color="auto"/>
            </w:tcBorders>
            <w:shd w:val="clear" w:color="auto" w:fill="auto"/>
            <w:noWrap/>
            <w:vAlign w:val="bottom"/>
            <w:hideMark/>
          </w:tcPr>
          <w:p w:rsidR="00894ADF" w:rsidRPr="00BC53A0" w:rsidRDefault="00894ADF" w:rsidP="00894ADF">
            <w:pPr>
              <w:spacing w:after="0" w:line="240" w:lineRule="auto"/>
              <w:jc w:val="right"/>
              <w:rPr>
                <w:rFonts w:ascii="Arial" w:eastAsia="Times New Roman" w:hAnsi="Arial" w:cs="Arial"/>
                <w:sz w:val="14"/>
                <w:szCs w:val="14"/>
              </w:rPr>
            </w:pPr>
          </w:p>
        </w:tc>
        <w:tc>
          <w:tcPr>
            <w:tcW w:w="977" w:type="dxa"/>
            <w:tcBorders>
              <w:top w:val="nil"/>
              <w:left w:val="single" w:sz="4" w:space="0" w:color="auto"/>
              <w:bottom w:val="single" w:sz="4" w:space="0" w:color="auto"/>
              <w:right w:val="single" w:sz="4" w:space="0" w:color="auto"/>
            </w:tcBorders>
            <w:shd w:val="clear" w:color="auto" w:fill="auto"/>
            <w:noWrap/>
            <w:vAlign w:val="bottom"/>
          </w:tcPr>
          <w:p w:rsidR="00894ADF" w:rsidRDefault="00894ADF" w:rsidP="00894ADF">
            <w:pPr>
              <w:jc w:val="right"/>
              <w:rPr>
                <w:sz w:val="16"/>
                <w:szCs w:val="16"/>
              </w:rPr>
            </w:pPr>
            <w:r>
              <w:rPr>
                <w:sz w:val="16"/>
                <w:szCs w:val="16"/>
              </w:rPr>
              <w:t>60,05</w:t>
            </w:r>
          </w:p>
        </w:tc>
      </w:tr>
      <w:tr w:rsidR="00894ADF" w:rsidRPr="00BC53A0" w:rsidTr="007205DF">
        <w:trPr>
          <w:trHeight w:val="255"/>
        </w:trPr>
        <w:tc>
          <w:tcPr>
            <w:tcW w:w="475" w:type="dxa"/>
            <w:tcBorders>
              <w:top w:val="nil"/>
              <w:left w:val="single" w:sz="4" w:space="0" w:color="auto"/>
              <w:bottom w:val="single" w:sz="4" w:space="0" w:color="auto"/>
              <w:right w:val="single" w:sz="4" w:space="0" w:color="auto"/>
            </w:tcBorders>
            <w:shd w:val="clear" w:color="auto" w:fill="auto"/>
            <w:noWrap/>
            <w:vAlign w:val="bottom"/>
            <w:hideMark/>
          </w:tcPr>
          <w:p w:rsidR="00894ADF" w:rsidRPr="00BC53A0" w:rsidRDefault="00894ADF" w:rsidP="00894ADF">
            <w:pPr>
              <w:spacing w:after="0" w:line="240" w:lineRule="auto"/>
              <w:jc w:val="right"/>
              <w:rPr>
                <w:rFonts w:ascii="Arial" w:eastAsia="Times New Roman" w:hAnsi="Arial" w:cs="Arial"/>
                <w:sz w:val="14"/>
                <w:szCs w:val="14"/>
              </w:rPr>
            </w:pPr>
            <w:r w:rsidRPr="00BC53A0">
              <w:rPr>
                <w:rFonts w:ascii="Arial" w:eastAsia="Times New Roman" w:hAnsi="Arial" w:cs="Arial"/>
                <w:sz w:val="14"/>
                <w:szCs w:val="14"/>
              </w:rPr>
              <w:t>144</w:t>
            </w:r>
          </w:p>
        </w:tc>
        <w:tc>
          <w:tcPr>
            <w:tcW w:w="5616" w:type="dxa"/>
            <w:tcBorders>
              <w:top w:val="nil"/>
              <w:left w:val="nil"/>
              <w:bottom w:val="single" w:sz="4" w:space="0" w:color="auto"/>
              <w:right w:val="single" w:sz="4" w:space="0" w:color="auto"/>
            </w:tcBorders>
            <w:shd w:val="clear" w:color="auto" w:fill="auto"/>
            <w:noWrap/>
            <w:vAlign w:val="bottom"/>
            <w:hideMark/>
          </w:tcPr>
          <w:p w:rsidR="00894ADF" w:rsidRPr="00BC53A0" w:rsidRDefault="00894ADF" w:rsidP="00894ADF">
            <w:pPr>
              <w:spacing w:after="0" w:line="240" w:lineRule="auto"/>
              <w:jc w:val="both"/>
              <w:rPr>
                <w:rFonts w:ascii="Arial" w:eastAsia="Times New Roman" w:hAnsi="Arial" w:cs="Arial"/>
                <w:sz w:val="14"/>
                <w:szCs w:val="14"/>
              </w:rPr>
            </w:pPr>
            <w:r w:rsidRPr="00BC53A0">
              <w:rPr>
                <w:rFonts w:ascii="Arial" w:eastAsia="Times New Roman" w:hAnsi="Arial" w:cs="Arial"/>
                <w:sz w:val="14"/>
                <w:szCs w:val="14"/>
              </w:rPr>
              <w:t>PINTURA BARNIZ SOBRE CARPINTERIA DE MADERA</w:t>
            </w:r>
          </w:p>
        </w:tc>
        <w:tc>
          <w:tcPr>
            <w:tcW w:w="567" w:type="dxa"/>
            <w:tcBorders>
              <w:top w:val="nil"/>
              <w:left w:val="nil"/>
              <w:bottom w:val="single" w:sz="4" w:space="0" w:color="auto"/>
              <w:right w:val="single" w:sz="4" w:space="0" w:color="auto"/>
            </w:tcBorders>
            <w:shd w:val="clear" w:color="auto" w:fill="auto"/>
            <w:noWrap/>
            <w:vAlign w:val="bottom"/>
            <w:hideMark/>
          </w:tcPr>
          <w:p w:rsidR="00894ADF" w:rsidRPr="00BC53A0" w:rsidRDefault="00894ADF" w:rsidP="00894ADF">
            <w:pPr>
              <w:spacing w:after="0" w:line="240" w:lineRule="auto"/>
              <w:rPr>
                <w:rFonts w:ascii="Arial" w:eastAsia="Times New Roman" w:hAnsi="Arial" w:cs="Arial"/>
                <w:sz w:val="14"/>
                <w:szCs w:val="14"/>
              </w:rPr>
            </w:pPr>
            <w:r w:rsidRPr="00BC53A0">
              <w:rPr>
                <w:rFonts w:ascii="Arial" w:eastAsia="Times New Roman" w:hAnsi="Arial" w:cs="Arial"/>
                <w:sz w:val="14"/>
                <w:szCs w:val="14"/>
              </w:rPr>
              <w:t>M2</w:t>
            </w:r>
          </w:p>
        </w:tc>
        <w:tc>
          <w:tcPr>
            <w:tcW w:w="1484" w:type="dxa"/>
            <w:vMerge/>
            <w:tcBorders>
              <w:left w:val="nil"/>
              <w:right w:val="single" w:sz="4" w:space="0" w:color="auto"/>
            </w:tcBorders>
            <w:shd w:val="clear" w:color="auto" w:fill="auto"/>
            <w:noWrap/>
            <w:vAlign w:val="bottom"/>
            <w:hideMark/>
          </w:tcPr>
          <w:p w:rsidR="00894ADF" w:rsidRPr="00BC53A0" w:rsidRDefault="00894ADF" w:rsidP="00894ADF">
            <w:pPr>
              <w:spacing w:after="0" w:line="240" w:lineRule="auto"/>
              <w:jc w:val="right"/>
              <w:rPr>
                <w:rFonts w:ascii="Arial" w:eastAsia="Times New Roman" w:hAnsi="Arial" w:cs="Arial"/>
                <w:sz w:val="14"/>
                <w:szCs w:val="14"/>
              </w:rPr>
            </w:pPr>
          </w:p>
        </w:tc>
        <w:tc>
          <w:tcPr>
            <w:tcW w:w="977" w:type="dxa"/>
            <w:tcBorders>
              <w:top w:val="nil"/>
              <w:left w:val="single" w:sz="4" w:space="0" w:color="auto"/>
              <w:bottom w:val="single" w:sz="4" w:space="0" w:color="auto"/>
              <w:right w:val="single" w:sz="4" w:space="0" w:color="auto"/>
            </w:tcBorders>
            <w:shd w:val="clear" w:color="auto" w:fill="auto"/>
            <w:noWrap/>
            <w:vAlign w:val="bottom"/>
          </w:tcPr>
          <w:p w:rsidR="00894ADF" w:rsidRDefault="00894ADF" w:rsidP="00894ADF">
            <w:pPr>
              <w:jc w:val="right"/>
              <w:rPr>
                <w:sz w:val="16"/>
                <w:szCs w:val="16"/>
              </w:rPr>
            </w:pPr>
            <w:r>
              <w:rPr>
                <w:sz w:val="16"/>
                <w:szCs w:val="16"/>
              </w:rPr>
              <w:t>85,68</w:t>
            </w:r>
          </w:p>
        </w:tc>
      </w:tr>
      <w:tr w:rsidR="00894ADF" w:rsidRPr="00BC53A0" w:rsidTr="007205DF">
        <w:trPr>
          <w:trHeight w:val="255"/>
        </w:trPr>
        <w:tc>
          <w:tcPr>
            <w:tcW w:w="475" w:type="dxa"/>
            <w:tcBorders>
              <w:top w:val="nil"/>
              <w:left w:val="single" w:sz="4" w:space="0" w:color="auto"/>
              <w:bottom w:val="single" w:sz="4" w:space="0" w:color="auto"/>
              <w:right w:val="single" w:sz="4" w:space="0" w:color="auto"/>
            </w:tcBorders>
            <w:shd w:val="clear" w:color="auto" w:fill="auto"/>
            <w:noWrap/>
            <w:vAlign w:val="bottom"/>
            <w:hideMark/>
          </w:tcPr>
          <w:p w:rsidR="00894ADF" w:rsidRPr="00BC53A0" w:rsidRDefault="00894ADF" w:rsidP="00894ADF">
            <w:pPr>
              <w:spacing w:after="0" w:line="240" w:lineRule="auto"/>
              <w:jc w:val="right"/>
              <w:rPr>
                <w:rFonts w:ascii="Arial" w:eastAsia="Times New Roman" w:hAnsi="Arial" w:cs="Arial"/>
                <w:sz w:val="14"/>
                <w:szCs w:val="14"/>
              </w:rPr>
            </w:pPr>
            <w:r w:rsidRPr="00BC53A0">
              <w:rPr>
                <w:rFonts w:ascii="Arial" w:eastAsia="Times New Roman" w:hAnsi="Arial" w:cs="Arial"/>
                <w:sz w:val="14"/>
                <w:szCs w:val="14"/>
              </w:rPr>
              <w:t>145</w:t>
            </w:r>
          </w:p>
        </w:tc>
        <w:tc>
          <w:tcPr>
            <w:tcW w:w="5616" w:type="dxa"/>
            <w:tcBorders>
              <w:top w:val="nil"/>
              <w:left w:val="nil"/>
              <w:bottom w:val="single" w:sz="4" w:space="0" w:color="auto"/>
              <w:right w:val="single" w:sz="4" w:space="0" w:color="auto"/>
            </w:tcBorders>
            <w:shd w:val="clear" w:color="auto" w:fill="auto"/>
            <w:noWrap/>
            <w:vAlign w:val="bottom"/>
            <w:hideMark/>
          </w:tcPr>
          <w:p w:rsidR="00894ADF" w:rsidRPr="00BC53A0" w:rsidRDefault="00894ADF" w:rsidP="00894ADF">
            <w:pPr>
              <w:spacing w:after="0" w:line="240" w:lineRule="auto"/>
              <w:jc w:val="both"/>
              <w:rPr>
                <w:rFonts w:ascii="Arial" w:eastAsia="Times New Roman" w:hAnsi="Arial" w:cs="Arial"/>
                <w:sz w:val="14"/>
                <w:szCs w:val="14"/>
              </w:rPr>
            </w:pPr>
            <w:r w:rsidRPr="00BC53A0">
              <w:rPr>
                <w:rFonts w:ascii="Arial" w:eastAsia="Times New Roman" w:hAnsi="Arial" w:cs="Arial"/>
                <w:sz w:val="14"/>
                <w:szCs w:val="14"/>
              </w:rPr>
              <w:t>REFACCION DE FISURAS</w:t>
            </w:r>
          </w:p>
        </w:tc>
        <w:tc>
          <w:tcPr>
            <w:tcW w:w="567" w:type="dxa"/>
            <w:tcBorders>
              <w:top w:val="nil"/>
              <w:left w:val="nil"/>
              <w:bottom w:val="single" w:sz="4" w:space="0" w:color="auto"/>
              <w:right w:val="single" w:sz="4" w:space="0" w:color="auto"/>
            </w:tcBorders>
            <w:shd w:val="clear" w:color="auto" w:fill="auto"/>
            <w:noWrap/>
            <w:vAlign w:val="bottom"/>
            <w:hideMark/>
          </w:tcPr>
          <w:p w:rsidR="00894ADF" w:rsidRPr="00BC53A0" w:rsidRDefault="00894ADF" w:rsidP="00894ADF">
            <w:pPr>
              <w:spacing w:after="0" w:line="240" w:lineRule="auto"/>
              <w:rPr>
                <w:rFonts w:ascii="Arial" w:eastAsia="Times New Roman" w:hAnsi="Arial" w:cs="Arial"/>
                <w:sz w:val="14"/>
                <w:szCs w:val="14"/>
              </w:rPr>
            </w:pPr>
            <w:r w:rsidRPr="00BC53A0">
              <w:rPr>
                <w:rFonts w:ascii="Arial" w:eastAsia="Times New Roman" w:hAnsi="Arial" w:cs="Arial"/>
                <w:sz w:val="14"/>
                <w:szCs w:val="14"/>
              </w:rPr>
              <w:t>ML</w:t>
            </w:r>
          </w:p>
        </w:tc>
        <w:tc>
          <w:tcPr>
            <w:tcW w:w="1484" w:type="dxa"/>
            <w:vMerge/>
            <w:tcBorders>
              <w:left w:val="nil"/>
              <w:right w:val="single" w:sz="4" w:space="0" w:color="auto"/>
            </w:tcBorders>
            <w:shd w:val="clear" w:color="auto" w:fill="auto"/>
            <w:noWrap/>
            <w:vAlign w:val="bottom"/>
            <w:hideMark/>
          </w:tcPr>
          <w:p w:rsidR="00894ADF" w:rsidRPr="00BC53A0" w:rsidRDefault="00894ADF" w:rsidP="00894ADF">
            <w:pPr>
              <w:spacing w:after="0" w:line="240" w:lineRule="auto"/>
              <w:jc w:val="right"/>
              <w:rPr>
                <w:rFonts w:ascii="Arial" w:eastAsia="Times New Roman" w:hAnsi="Arial" w:cs="Arial"/>
                <w:sz w:val="14"/>
                <w:szCs w:val="14"/>
              </w:rPr>
            </w:pPr>
          </w:p>
        </w:tc>
        <w:tc>
          <w:tcPr>
            <w:tcW w:w="977" w:type="dxa"/>
            <w:tcBorders>
              <w:top w:val="nil"/>
              <w:left w:val="single" w:sz="4" w:space="0" w:color="auto"/>
              <w:bottom w:val="single" w:sz="4" w:space="0" w:color="auto"/>
              <w:right w:val="single" w:sz="4" w:space="0" w:color="auto"/>
            </w:tcBorders>
            <w:shd w:val="clear" w:color="auto" w:fill="auto"/>
            <w:noWrap/>
            <w:vAlign w:val="bottom"/>
          </w:tcPr>
          <w:p w:rsidR="00894ADF" w:rsidRDefault="00894ADF" w:rsidP="00894ADF">
            <w:pPr>
              <w:jc w:val="right"/>
              <w:rPr>
                <w:sz w:val="16"/>
                <w:szCs w:val="16"/>
              </w:rPr>
            </w:pPr>
            <w:r>
              <w:rPr>
                <w:sz w:val="16"/>
                <w:szCs w:val="16"/>
              </w:rPr>
              <w:t>93,86</w:t>
            </w:r>
          </w:p>
        </w:tc>
      </w:tr>
      <w:tr w:rsidR="00894ADF" w:rsidRPr="00BC53A0" w:rsidTr="007205DF">
        <w:trPr>
          <w:trHeight w:val="255"/>
        </w:trPr>
        <w:tc>
          <w:tcPr>
            <w:tcW w:w="475" w:type="dxa"/>
            <w:tcBorders>
              <w:top w:val="nil"/>
              <w:left w:val="single" w:sz="4" w:space="0" w:color="auto"/>
              <w:bottom w:val="single" w:sz="4" w:space="0" w:color="auto"/>
              <w:right w:val="single" w:sz="4" w:space="0" w:color="auto"/>
            </w:tcBorders>
            <w:shd w:val="clear" w:color="auto" w:fill="auto"/>
            <w:noWrap/>
            <w:vAlign w:val="bottom"/>
            <w:hideMark/>
          </w:tcPr>
          <w:p w:rsidR="00894ADF" w:rsidRPr="00BC53A0" w:rsidRDefault="00894ADF" w:rsidP="00894ADF">
            <w:pPr>
              <w:spacing w:after="0" w:line="240" w:lineRule="auto"/>
              <w:jc w:val="right"/>
              <w:rPr>
                <w:rFonts w:ascii="Arial" w:eastAsia="Times New Roman" w:hAnsi="Arial" w:cs="Arial"/>
                <w:sz w:val="14"/>
                <w:szCs w:val="14"/>
              </w:rPr>
            </w:pPr>
            <w:r w:rsidRPr="00BC53A0">
              <w:rPr>
                <w:rFonts w:ascii="Arial" w:eastAsia="Times New Roman" w:hAnsi="Arial" w:cs="Arial"/>
                <w:sz w:val="14"/>
                <w:szCs w:val="14"/>
              </w:rPr>
              <w:t>146</w:t>
            </w:r>
          </w:p>
        </w:tc>
        <w:tc>
          <w:tcPr>
            <w:tcW w:w="5616" w:type="dxa"/>
            <w:tcBorders>
              <w:top w:val="nil"/>
              <w:left w:val="nil"/>
              <w:bottom w:val="single" w:sz="4" w:space="0" w:color="auto"/>
              <w:right w:val="single" w:sz="4" w:space="0" w:color="auto"/>
            </w:tcBorders>
            <w:shd w:val="clear" w:color="auto" w:fill="auto"/>
            <w:noWrap/>
            <w:vAlign w:val="bottom"/>
            <w:hideMark/>
          </w:tcPr>
          <w:p w:rsidR="00894ADF" w:rsidRPr="00BC53A0" w:rsidRDefault="00894ADF" w:rsidP="00894ADF">
            <w:pPr>
              <w:spacing w:after="0" w:line="240" w:lineRule="auto"/>
              <w:jc w:val="both"/>
              <w:rPr>
                <w:rFonts w:ascii="Arial" w:eastAsia="Times New Roman" w:hAnsi="Arial" w:cs="Arial"/>
                <w:sz w:val="14"/>
                <w:szCs w:val="14"/>
              </w:rPr>
            </w:pPr>
            <w:r w:rsidRPr="00BC53A0">
              <w:rPr>
                <w:rFonts w:ascii="Arial" w:eastAsia="Times New Roman" w:hAnsi="Arial" w:cs="Arial"/>
                <w:sz w:val="14"/>
                <w:szCs w:val="14"/>
              </w:rPr>
              <w:t>PICADO DE PISO DE CEMENTO</w:t>
            </w:r>
          </w:p>
        </w:tc>
        <w:tc>
          <w:tcPr>
            <w:tcW w:w="567" w:type="dxa"/>
            <w:tcBorders>
              <w:top w:val="nil"/>
              <w:left w:val="nil"/>
              <w:bottom w:val="single" w:sz="4" w:space="0" w:color="auto"/>
              <w:right w:val="single" w:sz="4" w:space="0" w:color="auto"/>
            </w:tcBorders>
            <w:shd w:val="clear" w:color="auto" w:fill="auto"/>
            <w:noWrap/>
            <w:vAlign w:val="bottom"/>
            <w:hideMark/>
          </w:tcPr>
          <w:p w:rsidR="00894ADF" w:rsidRPr="00BC53A0" w:rsidRDefault="00894ADF" w:rsidP="00894ADF">
            <w:pPr>
              <w:spacing w:after="0" w:line="240" w:lineRule="auto"/>
              <w:rPr>
                <w:rFonts w:ascii="Arial" w:eastAsia="Times New Roman" w:hAnsi="Arial" w:cs="Arial"/>
                <w:sz w:val="14"/>
                <w:szCs w:val="14"/>
              </w:rPr>
            </w:pPr>
            <w:r w:rsidRPr="00BC53A0">
              <w:rPr>
                <w:rFonts w:ascii="Arial" w:eastAsia="Times New Roman" w:hAnsi="Arial" w:cs="Arial"/>
                <w:sz w:val="14"/>
                <w:szCs w:val="14"/>
              </w:rPr>
              <w:t>M2</w:t>
            </w:r>
          </w:p>
        </w:tc>
        <w:tc>
          <w:tcPr>
            <w:tcW w:w="1484" w:type="dxa"/>
            <w:vMerge/>
            <w:tcBorders>
              <w:left w:val="nil"/>
              <w:right w:val="single" w:sz="4" w:space="0" w:color="auto"/>
            </w:tcBorders>
            <w:shd w:val="clear" w:color="auto" w:fill="auto"/>
            <w:noWrap/>
            <w:vAlign w:val="bottom"/>
            <w:hideMark/>
          </w:tcPr>
          <w:p w:rsidR="00894ADF" w:rsidRPr="00BC53A0" w:rsidRDefault="00894ADF" w:rsidP="00894ADF">
            <w:pPr>
              <w:spacing w:after="0" w:line="240" w:lineRule="auto"/>
              <w:jc w:val="right"/>
              <w:rPr>
                <w:rFonts w:ascii="Arial" w:eastAsia="Times New Roman" w:hAnsi="Arial" w:cs="Arial"/>
                <w:sz w:val="14"/>
                <w:szCs w:val="14"/>
              </w:rPr>
            </w:pPr>
          </w:p>
        </w:tc>
        <w:tc>
          <w:tcPr>
            <w:tcW w:w="977" w:type="dxa"/>
            <w:tcBorders>
              <w:top w:val="nil"/>
              <w:left w:val="single" w:sz="4" w:space="0" w:color="auto"/>
              <w:bottom w:val="single" w:sz="4" w:space="0" w:color="auto"/>
              <w:right w:val="single" w:sz="4" w:space="0" w:color="auto"/>
            </w:tcBorders>
            <w:shd w:val="clear" w:color="auto" w:fill="auto"/>
            <w:noWrap/>
            <w:vAlign w:val="bottom"/>
          </w:tcPr>
          <w:p w:rsidR="00894ADF" w:rsidRDefault="00894ADF" w:rsidP="00894ADF">
            <w:pPr>
              <w:jc w:val="right"/>
              <w:rPr>
                <w:sz w:val="16"/>
                <w:szCs w:val="16"/>
              </w:rPr>
            </w:pPr>
            <w:r>
              <w:rPr>
                <w:sz w:val="16"/>
                <w:szCs w:val="16"/>
              </w:rPr>
              <w:t>34,67</w:t>
            </w:r>
          </w:p>
        </w:tc>
      </w:tr>
      <w:tr w:rsidR="00894ADF" w:rsidRPr="00BC53A0" w:rsidTr="007205DF">
        <w:trPr>
          <w:trHeight w:val="324"/>
        </w:trPr>
        <w:tc>
          <w:tcPr>
            <w:tcW w:w="475" w:type="dxa"/>
            <w:tcBorders>
              <w:top w:val="nil"/>
              <w:left w:val="single" w:sz="4" w:space="0" w:color="auto"/>
              <w:bottom w:val="single" w:sz="4" w:space="0" w:color="auto"/>
              <w:right w:val="single" w:sz="4" w:space="0" w:color="auto"/>
            </w:tcBorders>
            <w:shd w:val="clear" w:color="auto" w:fill="auto"/>
            <w:noWrap/>
            <w:vAlign w:val="bottom"/>
            <w:hideMark/>
          </w:tcPr>
          <w:p w:rsidR="00894ADF" w:rsidRPr="00BC53A0" w:rsidRDefault="00894ADF" w:rsidP="00894ADF">
            <w:pPr>
              <w:spacing w:after="0" w:line="240" w:lineRule="auto"/>
              <w:jc w:val="right"/>
              <w:rPr>
                <w:rFonts w:ascii="Arial" w:eastAsia="Times New Roman" w:hAnsi="Arial" w:cs="Arial"/>
                <w:sz w:val="14"/>
                <w:szCs w:val="14"/>
              </w:rPr>
            </w:pPr>
            <w:r w:rsidRPr="00BC53A0">
              <w:rPr>
                <w:rFonts w:ascii="Arial" w:eastAsia="Times New Roman" w:hAnsi="Arial" w:cs="Arial"/>
                <w:sz w:val="14"/>
                <w:szCs w:val="14"/>
              </w:rPr>
              <w:t>147</w:t>
            </w:r>
          </w:p>
        </w:tc>
        <w:tc>
          <w:tcPr>
            <w:tcW w:w="5616" w:type="dxa"/>
            <w:tcBorders>
              <w:top w:val="nil"/>
              <w:left w:val="nil"/>
              <w:bottom w:val="single" w:sz="4" w:space="0" w:color="auto"/>
              <w:right w:val="single" w:sz="4" w:space="0" w:color="auto"/>
            </w:tcBorders>
            <w:shd w:val="clear" w:color="auto" w:fill="auto"/>
            <w:noWrap/>
            <w:vAlign w:val="bottom"/>
            <w:hideMark/>
          </w:tcPr>
          <w:p w:rsidR="00894ADF" w:rsidRPr="00BC53A0" w:rsidRDefault="00894ADF" w:rsidP="00894ADF">
            <w:pPr>
              <w:spacing w:after="0" w:line="240" w:lineRule="auto"/>
              <w:jc w:val="both"/>
              <w:rPr>
                <w:rFonts w:ascii="Arial" w:eastAsia="Times New Roman" w:hAnsi="Arial" w:cs="Arial"/>
                <w:sz w:val="14"/>
                <w:szCs w:val="14"/>
              </w:rPr>
            </w:pPr>
            <w:r w:rsidRPr="00BC53A0">
              <w:rPr>
                <w:rFonts w:ascii="Arial" w:eastAsia="Times New Roman" w:hAnsi="Arial" w:cs="Arial"/>
                <w:sz w:val="14"/>
                <w:szCs w:val="14"/>
              </w:rPr>
              <w:t>PROV. E INST. INODORO  TANQUE BAJO DOBLE DESCARGA INC.  ACC.</w:t>
            </w:r>
          </w:p>
        </w:tc>
        <w:tc>
          <w:tcPr>
            <w:tcW w:w="567" w:type="dxa"/>
            <w:tcBorders>
              <w:top w:val="nil"/>
              <w:left w:val="nil"/>
              <w:bottom w:val="single" w:sz="4" w:space="0" w:color="auto"/>
              <w:right w:val="single" w:sz="4" w:space="0" w:color="auto"/>
            </w:tcBorders>
            <w:shd w:val="clear" w:color="auto" w:fill="auto"/>
            <w:noWrap/>
            <w:vAlign w:val="bottom"/>
            <w:hideMark/>
          </w:tcPr>
          <w:p w:rsidR="00894ADF" w:rsidRPr="00BC53A0" w:rsidRDefault="00894ADF" w:rsidP="00894ADF">
            <w:pPr>
              <w:spacing w:after="0" w:line="240" w:lineRule="auto"/>
              <w:rPr>
                <w:rFonts w:ascii="Arial" w:eastAsia="Times New Roman" w:hAnsi="Arial" w:cs="Arial"/>
                <w:sz w:val="14"/>
                <w:szCs w:val="14"/>
              </w:rPr>
            </w:pPr>
            <w:r w:rsidRPr="00BC53A0">
              <w:rPr>
                <w:rFonts w:ascii="Arial" w:eastAsia="Times New Roman" w:hAnsi="Arial" w:cs="Arial"/>
                <w:sz w:val="14"/>
                <w:szCs w:val="14"/>
              </w:rPr>
              <w:t>PZA</w:t>
            </w:r>
          </w:p>
        </w:tc>
        <w:tc>
          <w:tcPr>
            <w:tcW w:w="1484" w:type="dxa"/>
            <w:vMerge/>
            <w:tcBorders>
              <w:left w:val="nil"/>
              <w:right w:val="single" w:sz="4" w:space="0" w:color="auto"/>
            </w:tcBorders>
            <w:shd w:val="clear" w:color="auto" w:fill="auto"/>
            <w:noWrap/>
            <w:vAlign w:val="bottom"/>
            <w:hideMark/>
          </w:tcPr>
          <w:p w:rsidR="00894ADF" w:rsidRPr="00BC53A0" w:rsidRDefault="00894ADF" w:rsidP="00894ADF">
            <w:pPr>
              <w:spacing w:after="0" w:line="240" w:lineRule="auto"/>
              <w:jc w:val="right"/>
              <w:rPr>
                <w:rFonts w:ascii="Arial" w:eastAsia="Times New Roman" w:hAnsi="Arial" w:cs="Arial"/>
                <w:sz w:val="14"/>
                <w:szCs w:val="14"/>
              </w:rPr>
            </w:pPr>
          </w:p>
        </w:tc>
        <w:tc>
          <w:tcPr>
            <w:tcW w:w="977" w:type="dxa"/>
            <w:tcBorders>
              <w:top w:val="nil"/>
              <w:left w:val="single" w:sz="4" w:space="0" w:color="auto"/>
              <w:bottom w:val="single" w:sz="4" w:space="0" w:color="auto"/>
              <w:right w:val="single" w:sz="4" w:space="0" w:color="auto"/>
            </w:tcBorders>
            <w:shd w:val="clear" w:color="auto" w:fill="auto"/>
            <w:noWrap/>
            <w:vAlign w:val="bottom"/>
          </w:tcPr>
          <w:p w:rsidR="00894ADF" w:rsidRDefault="00894ADF" w:rsidP="00894ADF">
            <w:pPr>
              <w:jc w:val="right"/>
              <w:rPr>
                <w:sz w:val="16"/>
                <w:szCs w:val="16"/>
              </w:rPr>
            </w:pPr>
            <w:r>
              <w:rPr>
                <w:sz w:val="16"/>
                <w:szCs w:val="16"/>
              </w:rPr>
              <w:t>1.388,49</w:t>
            </w:r>
          </w:p>
        </w:tc>
      </w:tr>
      <w:tr w:rsidR="00894ADF" w:rsidRPr="00BC53A0" w:rsidTr="007205DF">
        <w:trPr>
          <w:trHeight w:val="144"/>
        </w:trPr>
        <w:tc>
          <w:tcPr>
            <w:tcW w:w="475" w:type="dxa"/>
            <w:tcBorders>
              <w:top w:val="nil"/>
              <w:left w:val="single" w:sz="4" w:space="0" w:color="auto"/>
              <w:bottom w:val="single" w:sz="4" w:space="0" w:color="auto"/>
              <w:right w:val="single" w:sz="4" w:space="0" w:color="auto"/>
            </w:tcBorders>
            <w:shd w:val="clear" w:color="auto" w:fill="auto"/>
            <w:noWrap/>
            <w:vAlign w:val="bottom"/>
            <w:hideMark/>
          </w:tcPr>
          <w:p w:rsidR="00894ADF" w:rsidRPr="00BC53A0" w:rsidRDefault="00894ADF" w:rsidP="00894ADF">
            <w:pPr>
              <w:spacing w:after="0" w:line="240" w:lineRule="auto"/>
              <w:jc w:val="right"/>
              <w:rPr>
                <w:rFonts w:ascii="Arial" w:eastAsia="Times New Roman" w:hAnsi="Arial" w:cs="Arial"/>
                <w:sz w:val="14"/>
                <w:szCs w:val="14"/>
              </w:rPr>
            </w:pPr>
            <w:r w:rsidRPr="00BC53A0">
              <w:rPr>
                <w:rFonts w:ascii="Arial" w:eastAsia="Times New Roman" w:hAnsi="Arial" w:cs="Arial"/>
                <w:sz w:val="14"/>
                <w:szCs w:val="14"/>
              </w:rPr>
              <w:t>148</w:t>
            </w:r>
          </w:p>
        </w:tc>
        <w:tc>
          <w:tcPr>
            <w:tcW w:w="5616" w:type="dxa"/>
            <w:tcBorders>
              <w:top w:val="nil"/>
              <w:left w:val="nil"/>
              <w:bottom w:val="single" w:sz="4" w:space="0" w:color="auto"/>
              <w:right w:val="single" w:sz="4" w:space="0" w:color="auto"/>
            </w:tcBorders>
            <w:shd w:val="clear" w:color="auto" w:fill="auto"/>
            <w:noWrap/>
            <w:vAlign w:val="bottom"/>
            <w:hideMark/>
          </w:tcPr>
          <w:p w:rsidR="00894ADF" w:rsidRPr="00BC53A0" w:rsidRDefault="00894ADF" w:rsidP="00894ADF">
            <w:pPr>
              <w:spacing w:after="0" w:line="240" w:lineRule="auto"/>
              <w:jc w:val="both"/>
              <w:rPr>
                <w:rFonts w:ascii="Arial" w:eastAsia="Times New Roman" w:hAnsi="Arial" w:cs="Arial"/>
                <w:sz w:val="14"/>
                <w:szCs w:val="14"/>
              </w:rPr>
            </w:pPr>
            <w:r w:rsidRPr="00BC53A0">
              <w:rPr>
                <w:rFonts w:ascii="Arial" w:eastAsia="Times New Roman" w:hAnsi="Arial" w:cs="Arial"/>
                <w:sz w:val="14"/>
                <w:szCs w:val="14"/>
              </w:rPr>
              <w:t>PROV. E INST. URINARIO  C/ GRIFERIA  A PRESION  INC. ACC.</w:t>
            </w:r>
          </w:p>
        </w:tc>
        <w:tc>
          <w:tcPr>
            <w:tcW w:w="567" w:type="dxa"/>
            <w:tcBorders>
              <w:top w:val="nil"/>
              <w:left w:val="nil"/>
              <w:bottom w:val="single" w:sz="4" w:space="0" w:color="auto"/>
              <w:right w:val="single" w:sz="4" w:space="0" w:color="auto"/>
            </w:tcBorders>
            <w:shd w:val="clear" w:color="auto" w:fill="auto"/>
            <w:noWrap/>
            <w:vAlign w:val="bottom"/>
            <w:hideMark/>
          </w:tcPr>
          <w:p w:rsidR="00894ADF" w:rsidRPr="00BC53A0" w:rsidRDefault="00894ADF" w:rsidP="00894ADF">
            <w:pPr>
              <w:spacing w:after="0" w:line="240" w:lineRule="auto"/>
              <w:rPr>
                <w:rFonts w:ascii="Arial" w:eastAsia="Times New Roman" w:hAnsi="Arial" w:cs="Arial"/>
                <w:sz w:val="14"/>
                <w:szCs w:val="14"/>
              </w:rPr>
            </w:pPr>
            <w:r w:rsidRPr="00BC53A0">
              <w:rPr>
                <w:rFonts w:ascii="Arial" w:eastAsia="Times New Roman" w:hAnsi="Arial" w:cs="Arial"/>
                <w:sz w:val="14"/>
                <w:szCs w:val="14"/>
              </w:rPr>
              <w:t>PZA</w:t>
            </w:r>
          </w:p>
        </w:tc>
        <w:tc>
          <w:tcPr>
            <w:tcW w:w="1484" w:type="dxa"/>
            <w:vMerge/>
            <w:tcBorders>
              <w:left w:val="nil"/>
              <w:right w:val="single" w:sz="4" w:space="0" w:color="auto"/>
            </w:tcBorders>
            <w:shd w:val="clear" w:color="auto" w:fill="auto"/>
            <w:noWrap/>
            <w:vAlign w:val="bottom"/>
            <w:hideMark/>
          </w:tcPr>
          <w:p w:rsidR="00894ADF" w:rsidRPr="00BC53A0" w:rsidRDefault="00894ADF" w:rsidP="00894ADF">
            <w:pPr>
              <w:spacing w:after="0" w:line="240" w:lineRule="auto"/>
              <w:jc w:val="right"/>
              <w:rPr>
                <w:rFonts w:ascii="Arial" w:eastAsia="Times New Roman" w:hAnsi="Arial" w:cs="Arial"/>
                <w:sz w:val="14"/>
                <w:szCs w:val="14"/>
              </w:rPr>
            </w:pPr>
          </w:p>
        </w:tc>
        <w:tc>
          <w:tcPr>
            <w:tcW w:w="977" w:type="dxa"/>
            <w:tcBorders>
              <w:top w:val="nil"/>
              <w:left w:val="single" w:sz="4" w:space="0" w:color="auto"/>
              <w:bottom w:val="single" w:sz="4" w:space="0" w:color="auto"/>
              <w:right w:val="single" w:sz="4" w:space="0" w:color="auto"/>
            </w:tcBorders>
            <w:shd w:val="clear" w:color="auto" w:fill="auto"/>
            <w:noWrap/>
            <w:vAlign w:val="bottom"/>
          </w:tcPr>
          <w:p w:rsidR="00894ADF" w:rsidRDefault="00894ADF" w:rsidP="00894ADF">
            <w:pPr>
              <w:jc w:val="right"/>
              <w:rPr>
                <w:sz w:val="16"/>
                <w:szCs w:val="16"/>
              </w:rPr>
            </w:pPr>
            <w:r>
              <w:rPr>
                <w:sz w:val="16"/>
                <w:szCs w:val="16"/>
              </w:rPr>
              <w:t>1.892,12</w:t>
            </w:r>
          </w:p>
        </w:tc>
      </w:tr>
      <w:tr w:rsidR="00894ADF" w:rsidRPr="00BC53A0" w:rsidTr="007205DF">
        <w:trPr>
          <w:trHeight w:val="450"/>
        </w:trPr>
        <w:tc>
          <w:tcPr>
            <w:tcW w:w="475" w:type="dxa"/>
            <w:tcBorders>
              <w:top w:val="nil"/>
              <w:left w:val="single" w:sz="4" w:space="0" w:color="auto"/>
              <w:bottom w:val="single" w:sz="4" w:space="0" w:color="auto"/>
              <w:right w:val="single" w:sz="4" w:space="0" w:color="auto"/>
            </w:tcBorders>
            <w:shd w:val="clear" w:color="auto" w:fill="auto"/>
            <w:noWrap/>
            <w:vAlign w:val="bottom"/>
            <w:hideMark/>
          </w:tcPr>
          <w:p w:rsidR="00894ADF" w:rsidRPr="00BC53A0" w:rsidRDefault="00894ADF" w:rsidP="00894ADF">
            <w:pPr>
              <w:spacing w:after="0" w:line="240" w:lineRule="auto"/>
              <w:jc w:val="right"/>
              <w:rPr>
                <w:rFonts w:ascii="Arial" w:eastAsia="Times New Roman" w:hAnsi="Arial" w:cs="Arial"/>
                <w:sz w:val="14"/>
                <w:szCs w:val="14"/>
              </w:rPr>
            </w:pPr>
            <w:r w:rsidRPr="00BC53A0">
              <w:rPr>
                <w:rFonts w:ascii="Arial" w:eastAsia="Times New Roman" w:hAnsi="Arial" w:cs="Arial"/>
                <w:sz w:val="14"/>
                <w:szCs w:val="14"/>
              </w:rPr>
              <w:t>149</w:t>
            </w:r>
          </w:p>
        </w:tc>
        <w:tc>
          <w:tcPr>
            <w:tcW w:w="5616" w:type="dxa"/>
            <w:tcBorders>
              <w:top w:val="nil"/>
              <w:left w:val="nil"/>
              <w:bottom w:val="single" w:sz="4" w:space="0" w:color="auto"/>
              <w:right w:val="single" w:sz="4" w:space="0" w:color="auto"/>
            </w:tcBorders>
            <w:shd w:val="clear" w:color="auto" w:fill="auto"/>
            <w:noWrap/>
            <w:vAlign w:val="bottom"/>
            <w:hideMark/>
          </w:tcPr>
          <w:p w:rsidR="00894ADF" w:rsidRPr="00BC53A0" w:rsidRDefault="00894ADF" w:rsidP="00894ADF">
            <w:pPr>
              <w:spacing w:after="0" w:line="240" w:lineRule="auto"/>
              <w:jc w:val="both"/>
              <w:rPr>
                <w:rFonts w:ascii="Arial" w:eastAsia="Times New Roman" w:hAnsi="Arial" w:cs="Arial"/>
                <w:sz w:val="14"/>
                <w:szCs w:val="14"/>
              </w:rPr>
            </w:pPr>
            <w:r w:rsidRPr="00BC53A0">
              <w:rPr>
                <w:rFonts w:ascii="Arial" w:eastAsia="Times New Roman" w:hAnsi="Arial" w:cs="Arial"/>
                <w:sz w:val="14"/>
                <w:szCs w:val="14"/>
              </w:rPr>
              <w:t>PROV. E INST. LAVAPLATOS DOS DEPOSITOS C/GRIFERIA MEZCLADORA INC. ACC.</w:t>
            </w:r>
          </w:p>
        </w:tc>
        <w:tc>
          <w:tcPr>
            <w:tcW w:w="567" w:type="dxa"/>
            <w:tcBorders>
              <w:top w:val="nil"/>
              <w:left w:val="nil"/>
              <w:bottom w:val="single" w:sz="4" w:space="0" w:color="auto"/>
              <w:right w:val="single" w:sz="4" w:space="0" w:color="auto"/>
            </w:tcBorders>
            <w:shd w:val="clear" w:color="auto" w:fill="auto"/>
            <w:noWrap/>
            <w:vAlign w:val="bottom"/>
            <w:hideMark/>
          </w:tcPr>
          <w:p w:rsidR="00894ADF" w:rsidRPr="00BC53A0" w:rsidRDefault="00894ADF" w:rsidP="00894ADF">
            <w:pPr>
              <w:spacing w:after="0" w:line="240" w:lineRule="auto"/>
              <w:rPr>
                <w:rFonts w:ascii="Arial" w:eastAsia="Times New Roman" w:hAnsi="Arial" w:cs="Arial"/>
                <w:sz w:val="14"/>
                <w:szCs w:val="14"/>
              </w:rPr>
            </w:pPr>
            <w:r w:rsidRPr="00BC53A0">
              <w:rPr>
                <w:rFonts w:ascii="Arial" w:eastAsia="Times New Roman" w:hAnsi="Arial" w:cs="Arial"/>
                <w:sz w:val="14"/>
                <w:szCs w:val="14"/>
              </w:rPr>
              <w:t>PZA</w:t>
            </w:r>
          </w:p>
        </w:tc>
        <w:tc>
          <w:tcPr>
            <w:tcW w:w="1484" w:type="dxa"/>
            <w:vMerge/>
            <w:tcBorders>
              <w:left w:val="nil"/>
              <w:right w:val="single" w:sz="4" w:space="0" w:color="auto"/>
            </w:tcBorders>
            <w:shd w:val="clear" w:color="auto" w:fill="auto"/>
            <w:noWrap/>
            <w:vAlign w:val="bottom"/>
            <w:hideMark/>
          </w:tcPr>
          <w:p w:rsidR="00894ADF" w:rsidRPr="00BC53A0" w:rsidRDefault="00894ADF" w:rsidP="00894ADF">
            <w:pPr>
              <w:spacing w:after="0" w:line="240" w:lineRule="auto"/>
              <w:jc w:val="right"/>
              <w:rPr>
                <w:rFonts w:ascii="Arial" w:eastAsia="Times New Roman" w:hAnsi="Arial" w:cs="Arial"/>
                <w:sz w:val="14"/>
                <w:szCs w:val="14"/>
              </w:rPr>
            </w:pPr>
          </w:p>
        </w:tc>
        <w:tc>
          <w:tcPr>
            <w:tcW w:w="977" w:type="dxa"/>
            <w:tcBorders>
              <w:top w:val="nil"/>
              <w:left w:val="single" w:sz="4" w:space="0" w:color="auto"/>
              <w:bottom w:val="single" w:sz="4" w:space="0" w:color="auto"/>
              <w:right w:val="single" w:sz="4" w:space="0" w:color="auto"/>
            </w:tcBorders>
            <w:shd w:val="clear" w:color="auto" w:fill="auto"/>
            <w:noWrap/>
            <w:vAlign w:val="bottom"/>
          </w:tcPr>
          <w:p w:rsidR="00894ADF" w:rsidRDefault="00894ADF" w:rsidP="00894ADF">
            <w:pPr>
              <w:jc w:val="right"/>
              <w:rPr>
                <w:sz w:val="16"/>
                <w:szCs w:val="16"/>
              </w:rPr>
            </w:pPr>
            <w:r>
              <w:rPr>
                <w:sz w:val="16"/>
                <w:szCs w:val="16"/>
              </w:rPr>
              <w:t>1.960,44</w:t>
            </w:r>
          </w:p>
        </w:tc>
      </w:tr>
      <w:tr w:rsidR="00894ADF" w:rsidRPr="00BC53A0" w:rsidTr="007205DF">
        <w:trPr>
          <w:trHeight w:val="358"/>
        </w:trPr>
        <w:tc>
          <w:tcPr>
            <w:tcW w:w="475" w:type="dxa"/>
            <w:tcBorders>
              <w:top w:val="nil"/>
              <w:left w:val="single" w:sz="4" w:space="0" w:color="auto"/>
              <w:bottom w:val="single" w:sz="4" w:space="0" w:color="auto"/>
              <w:right w:val="single" w:sz="4" w:space="0" w:color="auto"/>
            </w:tcBorders>
            <w:shd w:val="clear" w:color="auto" w:fill="auto"/>
            <w:noWrap/>
            <w:vAlign w:val="bottom"/>
            <w:hideMark/>
          </w:tcPr>
          <w:p w:rsidR="00894ADF" w:rsidRPr="00BC53A0" w:rsidRDefault="00894ADF" w:rsidP="00894ADF">
            <w:pPr>
              <w:spacing w:after="0" w:line="240" w:lineRule="auto"/>
              <w:jc w:val="right"/>
              <w:rPr>
                <w:rFonts w:ascii="Arial" w:eastAsia="Times New Roman" w:hAnsi="Arial" w:cs="Arial"/>
                <w:sz w:val="14"/>
                <w:szCs w:val="14"/>
              </w:rPr>
            </w:pPr>
            <w:r w:rsidRPr="00BC53A0">
              <w:rPr>
                <w:rFonts w:ascii="Arial" w:eastAsia="Times New Roman" w:hAnsi="Arial" w:cs="Arial"/>
                <w:sz w:val="14"/>
                <w:szCs w:val="14"/>
              </w:rPr>
              <w:t>150</w:t>
            </w:r>
          </w:p>
        </w:tc>
        <w:tc>
          <w:tcPr>
            <w:tcW w:w="5616" w:type="dxa"/>
            <w:tcBorders>
              <w:top w:val="nil"/>
              <w:left w:val="nil"/>
              <w:bottom w:val="single" w:sz="4" w:space="0" w:color="auto"/>
              <w:right w:val="single" w:sz="4" w:space="0" w:color="auto"/>
            </w:tcBorders>
            <w:shd w:val="clear" w:color="auto" w:fill="auto"/>
            <w:noWrap/>
            <w:vAlign w:val="bottom"/>
            <w:hideMark/>
          </w:tcPr>
          <w:p w:rsidR="00894ADF" w:rsidRPr="00BC53A0" w:rsidRDefault="00894ADF" w:rsidP="00894ADF">
            <w:pPr>
              <w:spacing w:after="0" w:line="240" w:lineRule="auto"/>
              <w:jc w:val="both"/>
              <w:rPr>
                <w:rFonts w:ascii="Arial" w:eastAsia="Times New Roman" w:hAnsi="Arial" w:cs="Arial"/>
                <w:sz w:val="14"/>
                <w:szCs w:val="14"/>
              </w:rPr>
            </w:pPr>
            <w:r w:rsidRPr="00BC53A0">
              <w:rPr>
                <w:rFonts w:ascii="Arial" w:eastAsia="Times New Roman" w:hAnsi="Arial" w:cs="Arial"/>
                <w:sz w:val="14"/>
                <w:szCs w:val="14"/>
              </w:rPr>
              <w:t>PROV. E INST. DUCHA ELECTRICA Y PIE DE DUCHA C/GRIFERIA</w:t>
            </w:r>
          </w:p>
        </w:tc>
        <w:tc>
          <w:tcPr>
            <w:tcW w:w="567" w:type="dxa"/>
            <w:tcBorders>
              <w:top w:val="nil"/>
              <w:left w:val="nil"/>
              <w:bottom w:val="single" w:sz="4" w:space="0" w:color="auto"/>
              <w:right w:val="single" w:sz="4" w:space="0" w:color="auto"/>
            </w:tcBorders>
            <w:shd w:val="clear" w:color="auto" w:fill="auto"/>
            <w:noWrap/>
            <w:vAlign w:val="bottom"/>
            <w:hideMark/>
          </w:tcPr>
          <w:p w:rsidR="00894ADF" w:rsidRPr="00BC53A0" w:rsidRDefault="00894ADF" w:rsidP="00894ADF">
            <w:pPr>
              <w:spacing w:after="0" w:line="240" w:lineRule="auto"/>
              <w:rPr>
                <w:rFonts w:ascii="Arial" w:eastAsia="Times New Roman" w:hAnsi="Arial" w:cs="Arial"/>
                <w:sz w:val="14"/>
                <w:szCs w:val="14"/>
              </w:rPr>
            </w:pPr>
            <w:r w:rsidRPr="00BC53A0">
              <w:rPr>
                <w:rFonts w:ascii="Arial" w:eastAsia="Times New Roman" w:hAnsi="Arial" w:cs="Arial"/>
                <w:sz w:val="14"/>
                <w:szCs w:val="14"/>
              </w:rPr>
              <w:t>PZA</w:t>
            </w:r>
          </w:p>
        </w:tc>
        <w:tc>
          <w:tcPr>
            <w:tcW w:w="1484" w:type="dxa"/>
            <w:vMerge/>
            <w:tcBorders>
              <w:left w:val="nil"/>
              <w:right w:val="single" w:sz="4" w:space="0" w:color="auto"/>
            </w:tcBorders>
            <w:shd w:val="clear" w:color="auto" w:fill="auto"/>
            <w:noWrap/>
            <w:vAlign w:val="bottom"/>
            <w:hideMark/>
          </w:tcPr>
          <w:p w:rsidR="00894ADF" w:rsidRPr="00BC53A0" w:rsidRDefault="00894ADF" w:rsidP="00894ADF">
            <w:pPr>
              <w:spacing w:after="0" w:line="240" w:lineRule="auto"/>
              <w:jc w:val="right"/>
              <w:rPr>
                <w:rFonts w:ascii="Arial" w:eastAsia="Times New Roman" w:hAnsi="Arial" w:cs="Arial"/>
                <w:sz w:val="14"/>
                <w:szCs w:val="14"/>
              </w:rPr>
            </w:pPr>
          </w:p>
        </w:tc>
        <w:tc>
          <w:tcPr>
            <w:tcW w:w="977" w:type="dxa"/>
            <w:tcBorders>
              <w:top w:val="nil"/>
              <w:left w:val="single" w:sz="4" w:space="0" w:color="auto"/>
              <w:bottom w:val="single" w:sz="4" w:space="0" w:color="auto"/>
              <w:right w:val="single" w:sz="4" w:space="0" w:color="auto"/>
            </w:tcBorders>
            <w:shd w:val="clear" w:color="auto" w:fill="auto"/>
            <w:noWrap/>
            <w:vAlign w:val="bottom"/>
          </w:tcPr>
          <w:p w:rsidR="00894ADF" w:rsidRDefault="00894ADF" w:rsidP="00894ADF">
            <w:pPr>
              <w:jc w:val="right"/>
              <w:rPr>
                <w:sz w:val="16"/>
                <w:szCs w:val="16"/>
              </w:rPr>
            </w:pPr>
            <w:r>
              <w:rPr>
                <w:sz w:val="16"/>
                <w:szCs w:val="16"/>
              </w:rPr>
              <w:t>834,61</w:t>
            </w:r>
          </w:p>
        </w:tc>
      </w:tr>
      <w:tr w:rsidR="00894ADF" w:rsidRPr="00BC53A0" w:rsidTr="007205DF">
        <w:trPr>
          <w:trHeight w:val="278"/>
        </w:trPr>
        <w:tc>
          <w:tcPr>
            <w:tcW w:w="475" w:type="dxa"/>
            <w:tcBorders>
              <w:top w:val="nil"/>
              <w:left w:val="single" w:sz="4" w:space="0" w:color="auto"/>
              <w:bottom w:val="single" w:sz="4" w:space="0" w:color="auto"/>
              <w:right w:val="single" w:sz="4" w:space="0" w:color="auto"/>
            </w:tcBorders>
            <w:shd w:val="clear" w:color="auto" w:fill="auto"/>
            <w:noWrap/>
            <w:vAlign w:val="bottom"/>
            <w:hideMark/>
          </w:tcPr>
          <w:p w:rsidR="00894ADF" w:rsidRPr="00BC53A0" w:rsidRDefault="00894ADF" w:rsidP="00894ADF">
            <w:pPr>
              <w:spacing w:after="0" w:line="240" w:lineRule="auto"/>
              <w:jc w:val="right"/>
              <w:rPr>
                <w:rFonts w:ascii="Arial" w:eastAsia="Times New Roman" w:hAnsi="Arial" w:cs="Arial"/>
                <w:sz w:val="14"/>
                <w:szCs w:val="14"/>
              </w:rPr>
            </w:pPr>
            <w:r w:rsidRPr="00BC53A0">
              <w:rPr>
                <w:rFonts w:ascii="Arial" w:eastAsia="Times New Roman" w:hAnsi="Arial" w:cs="Arial"/>
                <w:sz w:val="14"/>
                <w:szCs w:val="14"/>
              </w:rPr>
              <w:t>151</w:t>
            </w:r>
          </w:p>
        </w:tc>
        <w:tc>
          <w:tcPr>
            <w:tcW w:w="5616" w:type="dxa"/>
            <w:tcBorders>
              <w:top w:val="nil"/>
              <w:left w:val="nil"/>
              <w:bottom w:val="single" w:sz="4" w:space="0" w:color="auto"/>
              <w:right w:val="single" w:sz="4" w:space="0" w:color="auto"/>
            </w:tcBorders>
            <w:shd w:val="clear" w:color="auto" w:fill="auto"/>
            <w:noWrap/>
            <w:vAlign w:val="bottom"/>
            <w:hideMark/>
          </w:tcPr>
          <w:p w:rsidR="00894ADF" w:rsidRPr="00BC53A0" w:rsidRDefault="00894ADF" w:rsidP="00894ADF">
            <w:pPr>
              <w:spacing w:after="0" w:line="240" w:lineRule="auto"/>
              <w:jc w:val="both"/>
              <w:rPr>
                <w:rFonts w:ascii="Arial" w:eastAsia="Times New Roman" w:hAnsi="Arial" w:cs="Arial"/>
                <w:sz w:val="14"/>
                <w:szCs w:val="14"/>
              </w:rPr>
            </w:pPr>
            <w:r w:rsidRPr="00BC53A0">
              <w:rPr>
                <w:rFonts w:ascii="Arial" w:eastAsia="Times New Roman" w:hAnsi="Arial" w:cs="Arial"/>
                <w:sz w:val="14"/>
                <w:szCs w:val="14"/>
              </w:rPr>
              <w:t>PROV. E INST. LAVAMANOS EMPOTRADO AEN MESON C/ GRIFERIA E INC. ACC.</w:t>
            </w:r>
          </w:p>
        </w:tc>
        <w:tc>
          <w:tcPr>
            <w:tcW w:w="567" w:type="dxa"/>
            <w:tcBorders>
              <w:top w:val="nil"/>
              <w:left w:val="nil"/>
              <w:bottom w:val="single" w:sz="4" w:space="0" w:color="auto"/>
              <w:right w:val="single" w:sz="4" w:space="0" w:color="auto"/>
            </w:tcBorders>
            <w:shd w:val="clear" w:color="auto" w:fill="auto"/>
            <w:noWrap/>
            <w:vAlign w:val="bottom"/>
            <w:hideMark/>
          </w:tcPr>
          <w:p w:rsidR="00894ADF" w:rsidRPr="00BC53A0" w:rsidRDefault="00894ADF" w:rsidP="00894ADF">
            <w:pPr>
              <w:spacing w:after="0" w:line="240" w:lineRule="auto"/>
              <w:rPr>
                <w:rFonts w:ascii="Arial" w:eastAsia="Times New Roman" w:hAnsi="Arial" w:cs="Arial"/>
                <w:sz w:val="14"/>
                <w:szCs w:val="14"/>
              </w:rPr>
            </w:pPr>
            <w:r w:rsidRPr="00BC53A0">
              <w:rPr>
                <w:rFonts w:ascii="Arial" w:eastAsia="Times New Roman" w:hAnsi="Arial" w:cs="Arial"/>
                <w:sz w:val="14"/>
                <w:szCs w:val="14"/>
              </w:rPr>
              <w:t>PZA</w:t>
            </w:r>
          </w:p>
        </w:tc>
        <w:tc>
          <w:tcPr>
            <w:tcW w:w="1484" w:type="dxa"/>
            <w:vMerge/>
            <w:tcBorders>
              <w:left w:val="nil"/>
              <w:right w:val="single" w:sz="4" w:space="0" w:color="auto"/>
            </w:tcBorders>
            <w:shd w:val="clear" w:color="auto" w:fill="auto"/>
            <w:noWrap/>
            <w:vAlign w:val="bottom"/>
            <w:hideMark/>
          </w:tcPr>
          <w:p w:rsidR="00894ADF" w:rsidRPr="00BC53A0" w:rsidRDefault="00894ADF" w:rsidP="00894ADF">
            <w:pPr>
              <w:spacing w:after="0" w:line="240" w:lineRule="auto"/>
              <w:jc w:val="right"/>
              <w:rPr>
                <w:rFonts w:ascii="Arial" w:eastAsia="Times New Roman" w:hAnsi="Arial" w:cs="Arial"/>
                <w:sz w:val="14"/>
                <w:szCs w:val="14"/>
              </w:rPr>
            </w:pPr>
          </w:p>
        </w:tc>
        <w:tc>
          <w:tcPr>
            <w:tcW w:w="977" w:type="dxa"/>
            <w:tcBorders>
              <w:top w:val="nil"/>
              <w:left w:val="single" w:sz="4" w:space="0" w:color="auto"/>
              <w:bottom w:val="single" w:sz="4" w:space="0" w:color="auto"/>
              <w:right w:val="single" w:sz="4" w:space="0" w:color="auto"/>
            </w:tcBorders>
            <w:shd w:val="clear" w:color="auto" w:fill="auto"/>
            <w:noWrap/>
            <w:vAlign w:val="bottom"/>
          </w:tcPr>
          <w:p w:rsidR="00894ADF" w:rsidRDefault="00894ADF" w:rsidP="00894ADF">
            <w:pPr>
              <w:jc w:val="right"/>
              <w:rPr>
                <w:sz w:val="16"/>
                <w:szCs w:val="16"/>
              </w:rPr>
            </w:pPr>
            <w:r>
              <w:rPr>
                <w:sz w:val="16"/>
                <w:szCs w:val="16"/>
              </w:rPr>
              <w:t>1.669,16</w:t>
            </w:r>
          </w:p>
        </w:tc>
      </w:tr>
      <w:tr w:rsidR="00894ADF" w:rsidRPr="00BC53A0" w:rsidTr="007205DF">
        <w:trPr>
          <w:trHeight w:val="450"/>
        </w:trPr>
        <w:tc>
          <w:tcPr>
            <w:tcW w:w="475" w:type="dxa"/>
            <w:tcBorders>
              <w:top w:val="nil"/>
              <w:left w:val="single" w:sz="4" w:space="0" w:color="auto"/>
              <w:bottom w:val="single" w:sz="4" w:space="0" w:color="auto"/>
              <w:right w:val="single" w:sz="4" w:space="0" w:color="auto"/>
            </w:tcBorders>
            <w:shd w:val="clear" w:color="auto" w:fill="auto"/>
            <w:noWrap/>
            <w:vAlign w:val="bottom"/>
            <w:hideMark/>
          </w:tcPr>
          <w:p w:rsidR="00894ADF" w:rsidRPr="00BC53A0" w:rsidRDefault="00894ADF" w:rsidP="00894ADF">
            <w:pPr>
              <w:spacing w:after="0" w:line="240" w:lineRule="auto"/>
              <w:jc w:val="right"/>
              <w:rPr>
                <w:rFonts w:ascii="Arial" w:eastAsia="Times New Roman" w:hAnsi="Arial" w:cs="Arial"/>
                <w:sz w:val="14"/>
                <w:szCs w:val="14"/>
              </w:rPr>
            </w:pPr>
            <w:r w:rsidRPr="00BC53A0">
              <w:rPr>
                <w:rFonts w:ascii="Arial" w:eastAsia="Times New Roman" w:hAnsi="Arial" w:cs="Arial"/>
                <w:sz w:val="14"/>
                <w:szCs w:val="14"/>
              </w:rPr>
              <w:t>152</w:t>
            </w:r>
          </w:p>
        </w:tc>
        <w:tc>
          <w:tcPr>
            <w:tcW w:w="5616" w:type="dxa"/>
            <w:tcBorders>
              <w:top w:val="nil"/>
              <w:left w:val="nil"/>
              <w:bottom w:val="single" w:sz="4" w:space="0" w:color="auto"/>
              <w:right w:val="single" w:sz="4" w:space="0" w:color="auto"/>
            </w:tcBorders>
            <w:shd w:val="clear" w:color="auto" w:fill="auto"/>
            <w:noWrap/>
            <w:vAlign w:val="bottom"/>
            <w:hideMark/>
          </w:tcPr>
          <w:p w:rsidR="00894ADF" w:rsidRPr="00BC53A0" w:rsidRDefault="00894ADF" w:rsidP="00894ADF">
            <w:pPr>
              <w:spacing w:after="0" w:line="240" w:lineRule="auto"/>
              <w:jc w:val="both"/>
              <w:rPr>
                <w:rFonts w:ascii="Arial" w:eastAsia="Times New Roman" w:hAnsi="Arial" w:cs="Arial"/>
                <w:sz w:val="14"/>
                <w:szCs w:val="14"/>
              </w:rPr>
            </w:pPr>
            <w:r w:rsidRPr="00BC53A0">
              <w:rPr>
                <w:rFonts w:ascii="Arial" w:eastAsia="Times New Roman" w:hAnsi="Arial" w:cs="Arial"/>
                <w:sz w:val="14"/>
                <w:szCs w:val="14"/>
              </w:rPr>
              <w:t>PROV. E INST. LAVAMANOS C/ PEDESTAL C/ GRIFERIA INC. MEZCLADORA INC. ACC.</w:t>
            </w:r>
          </w:p>
        </w:tc>
        <w:tc>
          <w:tcPr>
            <w:tcW w:w="567" w:type="dxa"/>
            <w:tcBorders>
              <w:top w:val="nil"/>
              <w:left w:val="nil"/>
              <w:bottom w:val="single" w:sz="4" w:space="0" w:color="auto"/>
              <w:right w:val="single" w:sz="4" w:space="0" w:color="auto"/>
            </w:tcBorders>
            <w:shd w:val="clear" w:color="auto" w:fill="auto"/>
            <w:noWrap/>
            <w:vAlign w:val="bottom"/>
            <w:hideMark/>
          </w:tcPr>
          <w:p w:rsidR="00894ADF" w:rsidRPr="00BC53A0" w:rsidRDefault="00894ADF" w:rsidP="00894ADF">
            <w:pPr>
              <w:spacing w:after="0" w:line="240" w:lineRule="auto"/>
              <w:rPr>
                <w:rFonts w:ascii="Arial" w:eastAsia="Times New Roman" w:hAnsi="Arial" w:cs="Arial"/>
                <w:sz w:val="14"/>
                <w:szCs w:val="14"/>
              </w:rPr>
            </w:pPr>
            <w:r w:rsidRPr="00BC53A0">
              <w:rPr>
                <w:rFonts w:ascii="Arial" w:eastAsia="Times New Roman" w:hAnsi="Arial" w:cs="Arial"/>
                <w:sz w:val="14"/>
                <w:szCs w:val="14"/>
              </w:rPr>
              <w:t>PZA</w:t>
            </w:r>
          </w:p>
        </w:tc>
        <w:tc>
          <w:tcPr>
            <w:tcW w:w="1484" w:type="dxa"/>
            <w:vMerge/>
            <w:tcBorders>
              <w:left w:val="nil"/>
              <w:right w:val="single" w:sz="4" w:space="0" w:color="auto"/>
            </w:tcBorders>
            <w:shd w:val="clear" w:color="auto" w:fill="auto"/>
            <w:noWrap/>
            <w:vAlign w:val="bottom"/>
            <w:hideMark/>
          </w:tcPr>
          <w:p w:rsidR="00894ADF" w:rsidRPr="00BC53A0" w:rsidRDefault="00894ADF" w:rsidP="00894ADF">
            <w:pPr>
              <w:spacing w:after="0" w:line="240" w:lineRule="auto"/>
              <w:jc w:val="right"/>
              <w:rPr>
                <w:rFonts w:ascii="Arial" w:eastAsia="Times New Roman" w:hAnsi="Arial" w:cs="Arial"/>
                <w:sz w:val="14"/>
                <w:szCs w:val="14"/>
              </w:rPr>
            </w:pPr>
          </w:p>
        </w:tc>
        <w:tc>
          <w:tcPr>
            <w:tcW w:w="977" w:type="dxa"/>
            <w:tcBorders>
              <w:top w:val="nil"/>
              <w:left w:val="single" w:sz="4" w:space="0" w:color="auto"/>
              <w:bottom w:val="single" w:sz="4" w:space="0" w:color="auto"/>
              <w:right w:val="single" w:sz="4" w:space="0" w:color="auto"/>
            </w:tcBorders>
            <w:shd w:val="clear" w:color="auto" w:fill="auto"/>
            <w:noWrap/>
            <w:vAlign w:val="bottom"/>
          </w:tcPr>
          <w:p w:rsidR="00894ADF" w:rsidRDefault="00894ADF" w:rsidP="00894ADF">
            <w:pPr>
              <w:jc w:val="right"/>
              <w:rPr>
                <w:sz w:val="16"/>
                <w:szCs w:val="16"/>
              </w:rPr>
            </w:pPr>
            <w:r>
              <w:rPr>
                <w:sz w:val="16"/>
                <w:szCs w:val="16"/>
              </w:rPr>
              <w:t>1.669,16</w:t>
            </w:r>
          </w:p>
        </w:tc>
      </w:tr>
      <w:tr w:rsidR="00894ADF" w:rsidRPr="00BC53A0" w:rsidTr="007205DF">
        <w:trPr>
          <w:trHeight w:val="255"/>
        </w:trPr>
        <w:tc>
          <w:tcPr>
            <w:tcW w:w="475" w:type="dxa"/>
            <w:tcBorders>
              <w:top w:val="nil"/>
              <w:left w:val="single" w:sz="4" w:space="0" w:color="auto"/>
              <w:bottom w:val="single" w:sz="4" w:space="0" w:color="auto"/>
              <w:right w:val="single" w:sz="4" w:space="0" w:color="auto"/>
            </w:tcBorders>
            <w:shd w:val="clear" w:color="auto" w:fill="auto"/>
            <w:noWrap/>
            <w:vAlign w:val="bottom"/>
            <w:hideMark/>
          </w:tcPr>
          <w:p w:rsidR="00894ADF" w:rsidRPr="00BC53A0" w:rsidRDefault="00894ADF" w:rsidP="00894ADF">
            <w:pPr>
              <w:spacing w:after="0" w:line="240" w:lineRule="auto"/>
              <w:jc w:val="right"/>
              <w:rPr>
                <w:rFonts w:ascii="Arial" w:eastAsia="Times New Roman" w:hAnsi="Arial" w:cs="Arial"/>
                <w:sz w:val="14"/>
                <w:szCs w:val="14"/>
              </w:rPr>
            </w:pPr>
            <w:r w:rsidRPr="00BC53A0">
              <w:rPr>
                <w:rFonts w:ascii="Arial" w:eastAsia="Times New Roman" w:hAnsi="Arial" w:cs="Arial"/>
                <w:sz w:val="14"/>
                <w:szCs w:val="14"/>
              </w:rPr>
              <w:t>153</w:t>
            </w:r>
          </w:p>
        </w:tc>
        <w:tc>
          <w:tcPr>
            <w:tcW w:w="5616" w:type="dxa"/>
            <w:tcBorders>
              <w:top w:val="nil"/>
              <w:left w:val="nil"/>
              <w:bottom w:val="single" w:sz="4" w:space="0" w:color="auto"/>
              <w:right w:val="single" w:sz="4" w:space="0" w:color="auto"/>
            </w:tcBorders>
            <w:shd w:val="clear" w:color="auto" w:fill="auto"/>
            <w:noWrap/>
            <w:vAlign w:val="bottom"/>
            <w:hideMark/>
          </w:tcPr>
          <w:p w:rsidR="00894ADF" w:rsidRPr="00BC53A0" w:rsidRDefault="00894ADF" w:rsidP="00894ADF">
            <w:pPr>
              <w:spacing w:after="0" w:line="240" w:lineRule="auto"/>
              <w:jc w:val="both"/>
              <w:rPr>
                <w:rFonts w:ascii="Arial" w:eastAsia="Times New Roman" w:hAnsi="Arial" w:cs="Arial"/>
                <w:sz w:val="14"/>
                <w:szCs w:val="14"/>
              </w:rPr>
            </w:pPr>
            <w:r w:rsidRPr="00BC53A0">
              <w:rPr>
                <w:rFonts w:ascii="Arial" w:eastAsia="Times New Roman" w:hAnsi="Arial" w:cs="Arial"/>
                <w:sz w:val="14"/>
                <w:szCs w:val="14"/>
              </w:rPr>
              <w:t>PROV. E INST. LLAVE DE PASO 1/2" INC. ACC.</w:t>
            </w:r>
          </w:p>
        </w:tc>
        <w:tc>
          <w:tcPr>
            <w:tcW w:w="567" w:type="dxa"/>
            <w:tcBorders>
              <w:top w:val="nil"/>
              <w:left w:val="nil"/>
              <w:bottom w:val="single" w:sz="4" w:space="0" w:color="auto"/>
              <w:right w:val="single" w:sz="4" w:space="0" w:color="auto"/>
            </w:tcBorders>
            <w:shd w:val="clear" w:color="auto" w:fill="auto"/>
            <w:noWrap/>
            <w:vAlign w:val="bottom"/>
            <w:hideMark/>
          </w:tcPr>
          <w:p w:rsidR="00894ADF" w:rsidRPr="00BC53A0" w:rsidRDefault="00894ADF" w:rsidP="00894ADF">
            <w:pPr>
              <w:spacing w:after="0" w:line="240" w:lineRule="auto"/>
              <w:rPr>
                <w:rFonts w:ascii="Arial" w:eastAsia="Times New Roman" w:hAnsi="Arial" w:cs="Arial"/>
                <w:sz w:val="14"/>
                <w:szCs w:val="14"/>
              </w:rPr>
            </w:pPr>
            <w:r w:rsidRPr="00BC53A0">
              <w:rPr>
                <w:rFonts w:ascii="Arial" w:eastAsia="Times New Roman" w:hAnsi="Arial" w:cs="Arial"/>
                <w:sz w:val="14"/>
                <w:szCs w:val="14"/>
              </w:rPr>
              <w:t>PZA</w:t>
            </w:r>
          </w:p>
        </w:tc>
        <w:tc>
          <w:tcPr>
            <w:tcW w:w="1484" w:type="dxa"/>
            <w:vMerge/>
            <w:tcBorders>
              <w:left w:val="nil"/>
              <w:right w:val="single" w:sz="4" w:space="0" w:color="auto"/>
            </w:tcBorders>
            <w:shd w:val="clear" w:color="auto" w:fill="auto"/>
            <w:noWrap/>
            <w:vAlign w:val="bottom"/>
            <w:hideMark/>
          </w:tcPr>
          <w:p w:rsidR="00894ADF" w:rsidRPr="00BC53A0" w:rsidRDefault="00894ADF" w:rsidP="00894ADF">
            <w:pPr>
              <w:spacing w:after="0" w:line="240" w:lineRule="auto"/>
              <w:jc w:val="right"/>
              <w:rPr>
                <w:rFonts w:ascii="Arial" w:eastAsia="Times New Roman" w:hAnsi="Arial" w:cs="Arial"/>
                <w:sz w:val="14"/>
                <w:szCs w:val="14"/>
              </w:rPr>
            </w:pPr>
          </w:p>
        </w:tc>
        <w:tc>
          <w:tcPr>
            <w:tcW w:w="977" w:type="dxa"/>
            <w:tcBorders>
              <w:top w:val="nil"/>
              <w:left w:val="single" w:sz="4" w:space="0" w:color="auto"/>
              <w:bottom w:val="single" w:sz="4" w:space="0" w:color="auto"/>
              <w:right w:val="single" w:sz="4" w:space="0" w:color="auto"/>
            </w:tcBorders>
            <w:shd w:val="clear" w:color="auto" w:fill="auto"/>
            <w:noWrap/>
            <w:vAlign w:val="bottom"/>
          </w:tcPr>
          <w:p w:rsidR="00894ADF" w:rsidRDefault="00894ADF" w:rsidP="00894ADF">
            <w:pPr>
              <w:jc w:val="right"/>
              <w:rPr>
                <w:sz w:val="16"/>
                <w:szCs w:val="16"/>
              </w:rPr>
            </w:pPr>
            <w:r>
              <w:rPr>
                <w:sz w:val="16"/>
                <w:szCs w:val="16"/>
              </w:rPr>
              <w:t>141,62</w:t>
            </w:r>
          </w:p>
        </w:tc>
      </w:tr>
      <w:tr w:rsidR="00894ADF" w:rsidRPr="00BC53A0" w:rsidTr="007205DF">
        <w:trPr>
          <w:trHeight w:val="255"/>
        </w:trPr>
        <w:tc>
          <w:tcPr>
            <w:tcW w:w="475" w:type="dxa"/>
            <w:tcBorders>
              <w:top w:val="nil"/>
              <w:left w:val="single" w:sz="4" w:space="0" w:color="auto"/>
              <w:bottom w:val="single" w:sz="4" w:space="0" w:color="auto"/>
              <w:right w:val="single" w:sz="4" w:space="0" w:color="auto"/>
            </w:tcBorders>
            <w:shd w:val="clear" w:color="auto" w:fill="auto"/>
            <w:noWrap/>
            <w:vAlign w:val="bottom"/>
            <w:hideMark/>
          </w:tcPr>
          <w:p w:rsidR="00894ADF" w:rsidRPr="00BC53A0" w:rsidRDefault="00894ADF" w:rsidP="00894ADF">
            <w:pPr>
              <w:spacing w:after="0" w:line="240" w:lineRule="auto"/>
              <w:jc w:val="right"/>
              <w:rPr>
                <w:rFonts w:ascii="Arial" w:eastAsia="Times New Roman" w:hAnsi="Arial" w:cs="Arial"/>
                <w:sz w:val="14"/>
                <w:szCs w:val="14"/>
              </w:rPr>
            </w:pPr>
            <w:r w:rsidRPr="00BC53A0">
              <w:rPr>
                <w:rFonts w:ascii="Arial" w:eastAsia="Times New Roman" w:hAnsi="Arial" w:cs="Arial"/>
                <w:sz w:val="14"/>
                <w:szCs w:val="14"/>
              </w:rPr>
              <w:t>154</w:t>
            </w:r>
          </w:p>
        </w:tc>
        <w:tc>
          <w:tcPr>
            <w:tcW w:w="5616" w:type="dxa"/>
            <w:tcBorders>
              <w:top w:val="nil"/>
              <w:left w:val="nil"/>
              <w:bottom w:val="single" w:sz="4" w:space="0" w:color="auto"/>
              <w:right w:val="single" w:sz="4" w:space="0" w:color="auto"/>
            </w:tcBorders>
            <w:shd w:val="clear" w:color="auto" w:fill="auto"/>
            <w:noWrap/>
            <w:vAlign w:val="bottom"/>
            <w:hideMark/>
          </w:tcPr>
          <w:p w:rsidR="00894ADF" w:rsidRPr="00BC53A0" w:rsidRDefault="00894ADF" w:rsidP="00894ADF">
            <w:pPr>
              <w:spacing w:after="0" w:line="240" w:lineRule="auto"/>
              <w:jc w:val="both"/>
              <w:rPr>
                <w:rFonts w:ascii="Arial" w:eastAsia="Times New Roman" w:hAnsi="Arial" w:cs="Arial"/>
                <w:sz w:val="14"/>
                <w:szCs w:val="14"/>
              </w:rPr>
            </w:pPr>
            <w:r w:rsidRPr="00BC53A0">
              <w:rPr>
                <w:rFonts w:ascii="Arial" w:eastAsia="Times New Roman" w:hAnsi="Arial" w:cs="Arial"/>
                <w:sz w:val="14"/>
                <w:szCs w:val="14"/>
              </w:rPr>
              <w:t>PROV. E INST.  LLAVE DE PASO 3/4" INC. ACC.</w:t>
            </w:r>
          </w:p>
        </w:tc>
        <w:tc>
          <w:tcPr>
            <w:tcW w:w="567" w:type="dxa"/>
            <w:tcBorders>
              <w:top w:val="nil"/>
              <w:left w:val="nil"/>
              <w:bottom w:val="single" w:sz="4" w:space="0" w:color="auto"/>
              <w:right w:val="single" w:sz="4" w:space="0" w:color="auto"/>
            </w:tcBorders>
            <w:shd w:val="clear" w:color="auto" w:fill="auto"/>
            <w:noWrap/>
            <w:vAlign w:val="bottom"/>
            <w:hideMark/>
          </w:tcPr>
          <w:p w:rsidR="00894ADF" w:rsidRPr="00BC53A0" w:rsidRDefault="00894ADF" w:rsidP="00894ADF">
            <w:pPr>
              <w:spacing w:after="0" w:line="240" w:lineRule="auto"/>
              <w:rPr>
                <w:rFonts w:ascii="Arial" w:eastAsia="Times New Roman" w:hAnsi="Arial" w:cs="Arial"/>
                <w:sz w:val="14"/>
                <w:szCs w:val="14"/>
              </w:rPr>
            </w:pPr>
            <w:r w:rsidRPr="00BC53A0">
              <w:rPr>
                <w:rFonts w:ascii="Arial" w:eastAsia="Times New Roman" w:hAnsi="Arial" w:cs="Arial"/>
                <w:sz w:val="14"/>
                <w:szCs w:val="14"/>
              </w:rPr>
              <w:t>PZA</w:t>
            </w:r>
          </w:p>
        </w:tc>
        <w:tc>
          <w:tcPr>
            <w:tcW w:w="1484" w:type="dxa"/>
            <w:vMerge/>
            <w:tcBorders>
              <w:left w:val="nil"/>
              <w:right w:val="single" w:sz="4" w:space="0" w:color="auto"/>
            </w:tcBorders>
            <w:shd w:val="clear" w:color="auto" w:fill="auto"/>
            <w:noWrap/>
            <w:vAlign w:val="bottom"/>
            <w:hideMark/>
          </w:tcPr>
          <w:p w:rsidR="00894ADF" w:rsidRPr="00BC53A0" w:rsidRDefault="00894ADF" w:rsidP="00894ADF">
            <w:pPr>
              <w:spacing w:after="0" w:line="240" w:lineRule="auto"/>
              <w:jc w:val="right"/>
              <w:rPr>
                <w:rFonts w:ascii="Arial" w:eastAsia="Times New Roman" w:hAnsi="Arial" w:cs="Arial"/>
                <w:sz w:val="14"/>
                <w:szCs w:val="14"/>
              </w:rPr>
            </w:pPr>
          </w:p>
        </w:tc>
        <w:tc>
          <w:tcPr>
            <w:tcW w:w="977" w:type="dxa"/>
            <w:tcBorders>
              <w:top w:val="nil"/>
              <w:left w:val="single" w:sz="4" w:space="0" w:color="auto"/>
              <w:bottom w:val="single" w:sz="4" w:space="0" w:color="auto"/>
              <w:right w:val="single" w:sz="4" w:space="0" w:color="auto"/>
            </w:tcBorders>
            <w:shd w:val="clear" w:color="auto" w:fill="auto"/>
            <w:noWrap/>
            <w:vAlign w:val="bottom"/>
          </w:tcPr>
          <w:p w:rsidR="00894ADF" w:rsidRDefault="00894ADF" w:rsidP="00894ADF">
            <w:pPr>
              <w:jc w:val="right"/>
              <w:rPr>
                <w:sz w:val="16"/>
                <w:szCs w:val="16"/>
              </w:rPr>
            </w:pPr>
            <w:r>
              <w:rPr>
                <w:sz w:val="16"/>
                <w:szCs w:val="16"/>
              </w:rPr>
              <w:t>202,05</w:t>
            </w:r>
          </w:p>
        </w:tc>
      </w:tr>
      <w:tr w:rsidR="00894ADF" w:rsidRPr="00BC53A0" w:rsidTr="007205DF">
        <w:trPr>
          <w:trHeight w:val="255"/>
        </w:trPr>
        <w:tc>
          <w:tcPr>
            <w:tcW w:w="475" w:type="dxa"/>
            <w:tcBorders>
              <w:top w:val="nil"/>
              <w:left w:val="single" w:sz="4" w:space="0" w:color="auto"/>
              <w:bottom w:val="single" w:sz="4" w:space="0" w:color="auto"/>
              <w:right w:val="single" w:sz="4" w:space="0" w:color="auto"/>
            </w:tcBorders>
            <w:shd w:val="clear" w:color="auto" w:fill="auto"/>
            <w:noWrap/>
            <w:vAlign w:val="bottom"/>
            <w:hideMark/>
          </w:tcPr>
          <w:p w:rsidR="00894ADF" w:rsidRPr="00BC53A0" w:rsidRDefault="00894ADF" w:rsidP="00894ADF">
            <w:pPr>
              <w:spacing w:after="0" w:line="240" w:lineRule="auto"/>
              <w:jc w:val="right"/>
              <w:rPr>
                <w:rFonts w:ascii="Arial" w:eastAsia="Times New Roman" w:hAnsi="Arial" w:cs="Arial"/>
                <w:sz w:val="14"/>
                <w:szCs w:val="14"/>
              </w:rPr>
            </w:pPr>
            <w:r w:rsidRPr="00BC53A0">
              <w:rPr>
                <w:rFonts w:ascii="Arial" w:eastAsia="Times New Roman" w:hAnsi="Arial" w:cs="Arial"/>
                <w:sz w:val="14"/>
                <w:szCs w:val="14"/>
              </w:rPr>
              <w:t>155</w:t>
            </w:r>
          </w:p>
        </w:tc>
        <w:tc>
          <w:tcPr>
            <w:tcW w:w="5616" w:type="dxa"/>
            <w:tcBorders>
              <w:top w:val="nil"/>
              <w:left w:val="nil"/>
              <w:bottom w:val="single" w:sz="4" w:space="0" w:color="auto"/>
              <w:right w:val="single" w:sz="4" w:space="0" w:color="auto"/>
            </w:tcBorders>
            <w:shd w:val="clear" w:color="auto" w:fill="auto"/>
            <w:noWrap/>
            <w:vAlign w:val="bottom"/>
            <w:hideMark/>
          </w:tcPr>
          <w:p w:rsidR="00894ADF" w:rsidRPr="00BC53A0" w:rsidRDefault="00894ADF" w:rsidP="00894ADF">
            <w:pPr>
              <w:spacing w:after="0" w:line="240" w:lineRule="auto"/>
              <w:jc w:val="both"/>
              <w:rPr>
                <w:rFonts w:ascii="Arial" w:eastAsia="Times New Roman" w:hAnsi="Arial" w:cs="Arial"/>
                <w:sz w:val="14"/>
                <w:szCs w:val="14"/>
              </w:rPr>
            </w:pPr>
            <w:r w:rsidRPr="00BC53A0">
              <w:rPr>
                <w:rFonts w:ascii="Arial" w:eastAsia="Times New Roman" w:hAnsi="Arial" w:cs="Arial"/>
                <w:sz w:val="14"/>
                <w:szCs w:val="14"/>
              </w:rPr>
              <w:t>CAMBIO Y PROV. BATERIA DE INODORO DE PLASTICO</w:t>
            </w:r>
          </w:p>
        </w:tc>
        <w:tc>
          <w:tcPr>
            <w:tcW w:w="567" w:type="dxa"/>
            <w:tcBorders>
              <w:top w:val="nil"/>
              <w:left w:val="nil"/>
              <w:bottom w:val="single" w:sz="4" w:space="0" w:color="auto"/>
              <w:right w:val="single" w:sz="4" w:space="0" w:color="auto"/>
            </w:tcBorders>
            <w:shd w:val="clear" w:color="auto" w:fill="auto"/>
            <w:noWrap/>
            <w:vAlign w:val="bottom"/>
            <w:hideMark/>
          </w:tcPr>
          <w:p w:rsidR="00894ADF" w:rsidRPr="00BC53A0" w:rsidRDefault="00894ADF" w:rsidP="00894ADF">
            <w:pPr>
              <w:spacing w:after="0" w:line="240" w:lineRule="auto"/>
              <w:rPr>
                <w:rFonts w:ascii="Arial" w:eastAsia="Times New Roman" w:hAnsi="Arial" w:cs="Arial"/>
                <w:sz w:val="14"/>
                <w:szCs w:val="14"/>
              </w:rPr>
            </w:pPr>
            <w:r w:rsidRPr="00BC53A0">
              <w:rPr>
                <w:rFonts w:ascii="Arial" w:eastAsia="Times New Roman" w:hAnsi="Arial" w:cs="Arial"/>
                <w:sz w:val="14"/>
                <w:szCs w:val="14"/>
              </w:rPr>
              <w:t>PZA</w:t>
            </w:r>
          </w:p>
        </w:tc>
        <w:tc>
          <w:tcPr>
            <w:tcW w:w="1484" w:type="dxa"/>
            <w:vMerge/>
            <w:tcBorders>
              <w:left w:val="nil"/>
              <w:right w:val="single" w:sz="4" w:space="0" w:color="auto"/>
            </w:tcBorders>
            <w:shd w:val="clear" w:color="auto" w:fill="auto"/>
            <w:noWrap/>
            <w:vAlign w:val="bottom"/>
            <w:hideMark/>
          </w:tcPr>
          <w:p w:rsidR="00894ADF" w:rsidRPr="00BC53A0" w:rsidRDefault="00894ADF" w:rsidP="00894ADF">
            <w:pPr>
              <w:spacing w:after="0" w:line="240" w:lineRule="auto"/>
              <w:jc w:val="right"/>
              <w:rPr>
                <w:rFonts w:ascii="Arial" w:eastAsia="Times New Roman" w:hAnsi="Arial" w:cs="Arial"/>
                <w:sz w:val="14"/>
                <w:szCs w:val="14"/>
              </w:rPr>
            </w:pPr>
          </w:p>
        </w:tc>
        <w:tc>
          <w:tcPr>
            <w:tcW w:w="977" w:type="dxa"/>
            <w:tcBorders>
              <w:top w:val="nil"/>
              <w:left w:val="single" w:sz="4" w:space="0" w:color="auto"/>
              <w:bottom w:val="single" w:sz="4" w:space="0" w:color="auto"/>
              <w:right w:val="single" w:sz="4" w:space="0" w:color="auto"/>
            </w:tcBorders>
            <w:shd w:val="clear" w:color="auto" w:fill="auto"/>
            <w:noWrap/>
            <w:vAlign w:val="bottom"/>
          </w:tcPr>
          <w:p w:rsidR="00894ADF" w:rsidRDefault="00894ADF" w:rsidP="00894ADF">
            <w:pPr>
              <w:jc w:val="right"/>
              <w:rPr>
                <w:sz w:val="16"/>
                <w:szCs w:val="16"/>
              </w:rPr>
            </w:pPr>
            <w:r>
              <w:rPr>
                <w:sz w:val="16"/>
                <w:szCs w:val="16"/>
              </w:rPr>
              <w:t>193,21</w:t>
            </w:r>
          </w:p>
        </w:tc>
      </w:tr>
      <w:tr w:rsidR="00894ADF" w:rsidRPr="00BC53A0" w:rsidTr="007205DF">
        <w:trPr>
          <w:trHeight w:val="255"/>
        </w:trPr>
        <w:tc>
          <w:tcPr>
            <w:tcW w:w="475" w:type="dxa"/>
            <w:tcBorders>
              <w:top w:val="nil"/>
              <w:left w:val="single" w:sz="4" w:space="0" w:color="auto"/>
              <w:bottom w:val="single" w:sz="4" w:space="0" w:color="auto"/>
              <w:right w:val="single" w:sz="4" w:space="0" w:color="auto"/>
            </w:tcBorders>
            <w:shd w:val="clear" w:color="auto" w:fill="auto"/>
            <w:noWrap/>
            <w:vAlign w:val="bottom"/>
            <w:hideMark/>
          </w:tcPr>
          <w:p w:rsidR="00894ADF" w:rsidRPr="00BC53A0" w:rsidRDefault="00894ADF" w:rsidP="00894ADF">
            <w:pPr>
              <w:spacing w:after="0" w:line="240" w:lineRule="auto"/>
              <w:jc w:val="right"/>
              <w:rPr>
                <w:rFonts w:ascii="Arial" w:eastAsia="Times New Roman" w:hAnsi="Arial" w:cs="Arial"/>
                <w:sz w:val="14"/>
                <w:szCs w:val="14"/>
              </w:rPr>
            </w:pPr>
            <w:r w:rsidRPr="00BC53A0">
              <w:rPr>
                <w:rFonts w:ascii="Arial" w:eastAsia="Times New Roman" w:hAnsi="Arial" w:cs="Arial"/>
                <w:sz w:val="14"/>
                <w:szCs w:val="14"/>
              </w:rPr>
              <w:t>156</w:t>
            </w:r>
          </w:p>
        </w:tc>
        <w:tc>
          <w:tcPr>
            <w:tcW w:w="5616" w:type="dxa"/>
            <w:tcBorders>
              <w:top w:val="nil"/>
              <w:left w:val="nil"/>
              <w:bottom w:val="single" w:sz="4" w:space="0" w:color="auto"/>
              <w:right w:val="single" w:sz="4" w:space="0" w:color="auto"/>
            </w:tcBorders>
            <w:shd w:val="clear" w:color="auto" w:fill="auto"/>
            <w:noWrap/>
            <w:vAlign w:val="bottom"/>
            <w:hideMark/>
          </w:tcPr>
          <w:p w:rsidR="00894ADF" w:rsidRPr="00BC53A0" w:rsidRDefault="00894ADF" w:rsidP="00894ADF">
            <w:pPr>
              <w:spacing w:after="0" w:line="240" w:lineRule="auto"/>
              <w:jc w:val="both"/>
              <w:rPr>
                <w:rFonts w:ascii="Arial" w:eastAsia="Times New Roman" w:hAnsi="Arial" w:cs="Arial"/>
                <w:sz w:val="14"/>
                <w:szCs w:val="14"/>
              </w:rPr>
            </w:pPr>
            <w:r w:rsidRPr="00BC53A0">
              <w:rPr>
                <w:rFonts w:ascii="Arial" w:eastAsia="Times New Roman" w:hAnsi="Arial" w:cs="Arial"/>
                <w:sz w:val="14"/>
                <w:szCs w:val="14"/>
              </w:rPr>
              <w:t>CAMBIO Y PROV. DE CHICOTILLO MEETALICO 30 CM</w:t>
            </w:r>
          </w:p>
        </w:tc>
        <w:tc>
          <w:tcPr>
            <w:tcW w:w="567" w:type="dxa"/>
            <w:tcBorders>
              <w:top w:val="nil"/>
              <w:left w:val="nil"/>
              <w:bottom w:val="single" w:sz="4" w:space="0" w:color="auto"/>
              <w:right w:val="single" w:sz="4" w:space="0" w:color="auto"/>
            </w:tcBorders>
            <w:shd w:val="clear" w:color="auto" w:fill="auto"/>
            <w:noWrap/>
            <w:vAlign w:val="bottom"/>
            <w:hideMark/>
          </w:tcPr>
          <w:p w:rsidR="00894ADF" w:rsidRPr="00BC53A0" w:rsidRDefault="00894ADF" w:rsidP="00894ADF">
            <w:pPr>
              <w:spacing w:after="0" w:line="240" w:lineRule="auto"/>
              <w:rPr>
                <w:rFonts w:ascii="Arial" w:eastAsia="Times New Roman" w:hAnsi="Arial" w:cs="Arial"/>
                <w:sz w:val="14"/>
                <w:szCs w:val="14"/>
              </w:rPr>
            </w:pPr>
            <w:r w:rsidRPr="00BC53A0">
              <w:rPr>
                <w:rFonts w:ascii="Arial" w:eastAsia="Times New Roman" w:hAnsi="Arial" w:cs="Arial"/>
                <w:sz w:val="14"/>
                <w:szCs w:val="14"/>
              </w:rPr>
              <w:t>PZA</w:t>
            </w:r>
          </w:p>
        </w:tc>
        <w:tc>
          <w:tcPr>
            <w:tcW w:w="1484" w:type="dxa"/>
            <w:vMerge/>
            <w:tcBorders>
              <w:left w:val="nil"/>
              <w:right w:val="single" w:sz="4" w:space="0" w:color="auto"/>
            </w:tcBorders>
            <w:shd w:val="clear" w:color="auto" w:fill="auto"/>
            <w:noWrap/>
            <w:vAlign w:val="bottom"/>
            <w:hideMark/>
          </w:tcPr>
          <w:p w:rsidR="00894ADF" w:rsidRPr="00BC53A0" w:rsidRDefault="00894ADF" w:rsidP="00894ADF">
            <w:pPr>
              <w:spacing w:after="0" w:line="240" w:lineRule="auto"/>
              <w:jc w:val="right"/>
              <w:rPr>
                <w:rFonts w:ascii="Arial" w:eastAsia="Times New Roman" w:hAnsi="Arial" w:cs="Arial"/>
                <w:sz w:val="14"/>
                <w:szCs w:val="14"/>
              </w:rPr>
            </w:pPr>
          </w:p>
        </w:tc>
        <w:tc>
          <w:tcPr>
            <w:tcW w:w="977" w:type="dxa"/>
            <w:tcBorders>
              <w:top w:val="nil"/>
              <w:left w:val="single" w:sz="4" w:space="0" w:color="auto"/>
              <w:bottom w:val="single" w:sz="4" w:space="0" w:color="auto"/>
              <w:right w:val="single" w:sz="4" w:space="0" w:color="auto"/>
            </w:tcBorders>
            <w:shd w:val="clear" w:color="auto" w:fill="auto"/>
            <w:noWrap/>
            <w:vAlign w:val="bottom"/>
          </w:tcPr>
          <w:p w:rsidR="00894ADF" w:rsidRDefault="00894ADF" w:rsidP="00894ADF">
            <w:pPr>
              <w:jc w:val="right"/>
              <w:rPr>
                <w:sz w:val="16"/>
                <w:szCs w:val="16"/>
              </w:rPr>
            </w:pPr>
            <w:r>
              <w:rPr>
                <w:sz w:val="16"/>
                <w:szCs w:val="16"/>
              </w:rPr>
              <w:t>126,43</w:t>
            </w:r>
          </w:p>
        </w:tc>
      </w:tr>
      <w:tr w:rsidR="00894ADF" w:rsidRPr="00BC53A0" w:rsidTr="007205DF">
        <w:trPr>
          <w:trHeight w:val="255"/>
        </w:trPr>
        <w:tc>
          <w:tcPr>
            <w:tcW w:w="475" w:type="dxa"/>
            <w:tcBorders>
              <w:top w:val="nil"/>
              <w:left w:val="single" w:sz="4" w:space="0" w:color="auto"/>
              <w:bottom w:val="single" w:sz="4" w:space="0" w:color="auto"/>
              <w:right w:val="single" w:sz="4" w:space="0" w:color="auto"/>
            </w:tcBorders>
            <w:shd w:val="clear" w:color="auto" w:fill="auto"/>
            <w:noWrap/>
            <w:vAlign w:val="bottom"/>
            <w:hideMark/>
          </w:tcPr>
          <w:p w:rsidR="00894ADF" w:rsidRPr="00BC53A0" w:rsidRDefault="00894ADF" w:rsidP="00894ADF">
            <w:pPr>
              <w:spacing w:after="0" w:line="240" w:lineRule="auto"/>
              <w:jc w:val="right"/>
              <w:rPr>
                <w:rFonts w:ascii="Arial" w:eastAsia="Times New Roman" w:hAnsi="Arial" w:cs="Arial"/>
                <w:sz w:val="14"/>
                <w:szCs w:val="14"/>
              </w:rPr>
            </w:pPr>
            <w:r w:rsidRPr="00BC53A0">
              <w:rPr>
                <w:rFonts w:ascii="Arial" w:eastAsia="Times New Roman" w:hAnsi="Arial" w:cs="Arial"/>
                <w:sz w:val="14"/>
                <w:szCs w:val="14"/>
              </w:rPr>
              <w:lastRenderedPageBreak/>
              <w:t>157</w:t>
            </w:r>
          </w:p>
        </w:tc>
        <w:tc>
          <w:tcPr>
            <w:tcW w:w="5616" w:type="dxa"/>
            <w:tcBorders>
              <w:top w:val="nil"/>
              <w:left w:val="nil"/>
              <w:bottom w:val="single" w:sz="4" w:space="0" w:color="auto"/>
              <w:right w:val="single" w:sz="4" w:space="0" w:color="auto"/>
            </w:tcBorders>
            <w:shd w:val="clear" w:color="auto" w:fill="auto"/>
            <w:noWrap/>
            <w:vAlign w:val="bottom"/>
            <w:hideMark/>
          </w:tcPr>
          <w:p w:rsidR="00894ADF" w:rsidRPr="00BC53A0" w:rsidRDefault="00894ADF" w:rsidP="00894ADF">
            <w:pPr>
              <w:spacing w:after="0" w:line="240" w:lineRule="auto"/>
              <w:jc w:val="both"/>
              <w:rPr>
                <w:rFonts w:ascii="Arial" w:eastAsia="Times New Roman" w:hAnsi="Arial" w:cs="Arial"/>
                <w:sz w:val="14"/>
                <w:szCs w:val="14"/>
              </w:rPr>
            </w:pPr>
            <w:r w:rsidRPr="00BC53A0">
              <w:rPr>
                <w:rFonts w:ascii="Arial" w:eastAsia="Times New Roman" w:hAnsi="Arial" w:cs="Arial"/>
                <w:sz w:val="14"/>
                <w:szCs w:val="14"/>
              </w:rPr>
              <w:t>CAMBIO Y PROV. DE GRIFO METALICO</w:t>
            </w:r>
          </w:p>
        </w:tc>
        <w:tc>
          <w:tcPr>
            <w:tcW w:w="567" w:type="dxa"/>
            <w:tcBorders>
              <w:top w:val="nil"/>
              <w:left w:val="nil"/>
              <w:bottom w:val="single" w:sz="4" w:space="0" w:color="auto"/>
              <w:right w:val="single" w:sz="4" w:space="0" w:color="auto"/>
            </w:tcBorders>
            <w:shd w:val="clear" w:color="auto" w:fill="auto"/>
            <w:noWrap/>
            <w:vAlign w:val="bottom"/>
            <w:hideMark/>
          </w:tcPr>
          <w:p w:rsidR="00894ADF" w:rsidRPr="00BC53A0" w:rsidRDefault="00894ADF" w:rsidP="00894ADF">
            <w:pPr>
              <w:spacing w:after="0" w:line="240" w:lineRule="auto"/>
              <w:rPr>
                <w:rFonts w:ascii="Arial" w:eastAsia="Times New Roman" w:hAnsi="Arial" w:cs="Arial"/>
                <w:sz w:val="14"/>
                <w:szCs w:val="14"/>
              </w:rPr>
            </w:pPr>
            <w:r w:rsidRPr="00BC53A0">
              <w:rPr>
                <w:rFonts w:ascii="Arial" w:eastAsia="Times New Roman" w:hAnsi="Arial" w:cs="Arial"/>
                <w:sz w:val="14"/>
                <w:szCs w:val="14"/>
              </w:rPr>
              <w:t>PZA</w:t>
            </w:r>
          </w:p>
        </w:tc>
        <w:tc>
          <w:tcPr>
            <w:tcW w:w="1484" w:type="dxa"/>
            <w:vMerge/>
            <w:tcBorders>
              <w:left w:val="nil"/>
              <w:right w:val="single" w:sz="4" w:space="0" w:color="auto"/>
            </w:tcBorders>
            <w:shd w:val="clear" w:color="auto" w:fill="auto"/>
            <w:noWrap/>
            <w:vAlign w:val="bottom"/>
            <w:hideMark/>
          </w:tcPr>
          <w:p w:rsidR="00894ADF" w:rsidRPr="00BC53A0" w:rsidRDefault="00894ADF" w:rsidP="00894ADF">
            <w:pPr>
              <w:spacing w:after="0" w:line="240" w:lineRule="auto"/>
              <w:jc w:val="right"/>
              <w:rPr>
                <w:rFonts w:ascii="Arial" w:eastAsia="Times New Roman" w:hAnsi="Arial" w:cs="Arial"/>
                <w:sz w:val="14"/>
                <w:szCs w:val="14"/>
              </w:rPr>
            </w:pPr>
          </w:p>
        </w:tc>
        <w:tc>
          <w:tcPr>
            <w:tcW w:w="977" w:type="dxa"/>
            <w:tcBorders>
              <w:top w:val="nil"/>
              <w:left w:val="single" w:sz="4" w:space="0" w:color="auto"/>
              <w:bottom w:val="single" w:sz="4" w:space="0" w:color="auto"/>
              <w:right w:val="single" w:sz="4" w:space="0" w:color="auto"/>
            </w:tcBorders>
            <w:shd w:val="clear" w:color="auto" w:fill="auto"/>
            <w:noWrap/>
            <w:vAlign w:val="bottom"/>
          </w:tcPr>
          <w:p w:rsidR="00894ADF" w:rsidRDefault="00894ADF" w:rsidP="00894ADF">
            <w:pPr>
              <w:jc w:val="right"/>
              <w:rPr>
                <w:sz w:val="16"/>
                <w:szCs w:val="16"/>
              </w:rPr>
            </w:pPr>
            <w:r>
              <w:rPr>
                <w:sz w:val="16"/>
                <w:szCs w:val="16"/>
              </w:rPr>
              <w:t>312,96</w:t>
            </w:r>
          </w:p>
        </w:tc>
      </w:tr>
      <w:tr w:rsidR="00894ADF" w:rsidRPr="00BC53A0" w:rsidTr="007205DF">
        <w:trPr>
          <w:trHeight w:val="255"/>
        </w:trPr>
        <w:tc>
          <w:tcPr>
            <w:tcW w:w="475" w:type="dxa"/>
            <w:tcBorders>
              <w:top w:val="nil"/>
              <w:left w:val="single" w:sz="4" w:space="0" w:color="auto"/>
              <w:bottom w:val="single" w:sz="4" w:space="0" w:color="auto"/>
              <w:right w:val="single" w:sz="4" w:space="0" w:color="auto"/>
            </w:tcBorders>
            <w:shd w:val="clear" w:color="auto" w:fill="auto"/>
            <w:noWrap/>
            <w:vAlign w:val="bottom"/>
            <w:hideMark/>
          </w:tcPr>
          <w:p w:rsidR="00894ADF" w:rsidRPr="00BC53A0" w:rsidRDefault="00894ADF" w:rsidP="00894ADF">
            <w:pPr>
              <w:spacing w:after="0" w:line="240" w:lineRule="auto"/>
              <w:jc w:val="right"/>
              <w:rPr>
                <w:rFonts w:ascii="Arial" w:eastAsia="Times New Roman" w:hAnsi="Arial" w:cs="Arial"/>
                <w:sz w:val="14"/>
                <w:szCs w:val="14"/>
              </w:rPr>
            </w:pPr>
            <w:r w:rsidRPr="00BC53A0">
              <w:rPr>
                <w:rFonts w:ascii="Arial" w:eastAsia="Times New Roman" w:hAnsi="Arial" w:cs="Arial"/>
                <w:sz w:val="14"/>
                <w:szCs w:val="14"/>
              </w:rPr>
              <w:t>158</w:t>
            </w:r>
          </w:p>
        </w:tc>
        <w:tc>
          <w:tcPr>
            <w:tcW w:w="5616" w:type="dxa"/>
            <w:tcBorders>
              <w:top w:val="nil"/>
              <w:left w:val="nil"/>
              <w:bottom w:val="single" w:sz="4" w:space="0" w:color="auto"/>
              <w:right w:val="single" w:sz="4" w:space="0" w:color="auto"/>
            </w:tcBorders>
            <w:shd w:val="clear" w:color="auto" w:fill="auto"/>
            <w:noWrap/>
            <w:vAlign w:val="bottom"/>
            <w:hideMark/>
          </w:tcPr>
          <w:p w:rsidR="00894ADF" w:rsidRPr="00BC53A0" w:rsidRDefault="00894ADF" w:rsidP="00894ADF">
            <w:pPr>
              <w:spacing w:after="0" w:line="240" w:lineRule="auto"/>
              <w:jc w:val="both"/>
              <w:rPr>
                <w:rFonts w:ascii="Arial" w:eastAsia="Times New Roman" w:hAnsi="Arial" w:cs="Arial"/>
                <w:sz w:val="14"/>
                <w:szCs w:val="14"/>
              </w:rPr>
            </w:pPr>
            <w:r w:rsidRPr="00BC53A0">
              <w:rPr>
                <w:rFonts w:ascii="Arial" w:eastAsia="Times New Roman" w:hAnsi="Arial" w:cs="Arial"/>
                <w:sz w:val="14"/>
                <w:szCs w:val="14"/>
              </w:rPr>
              <w:t>CAMBIO Y PROV. DE SIFON DE PVC</w:t>
            </w:r>
          </w:p>
        </w:tc>
        <w:tc>
          <w:tcPr>
            <w:tcW w:w="567" w:type="dxa"/>
            <w:tcBorders>
              <w:top w:val="nil"/>
              <w:left w:val="nil"/>
              <w:bottom w:val="single" w:sz="4" w:space="0" w:color="auto"/>
              <w:right w:val="single" w:sz="4" w:space="0" w:color="auto"/>
            </w:tcBorders>
            <w:shd w:val="clear" w:color="auto" w:fill="auto"/>
            <w:noWrap/>
            <w:vAlign w:val="bottom"/>
            <w:hideMark/>
          </w:tcPr>
          <w:p w:rsidR="00894ADF" w:rsidRPr="00BC53A0" w:rsidRDefault="00894ADF" w:rsidP="00894ADF">
            <w:pPr>
              <w:spacing w:after="0" w:line="240" w:lineRule="auto"/>
              <w:rPr>
                <w:rFonts w:ascii="Arial" w:eastAsia="Times New Roman" w:hAnsi="Arial" w:cs="Arial"/>
                <w:sz w:val="14"/>
                <w:szCs w:val="14"/>
              </w:rPr>
            </w:pPr>
            <w:r w:rsidRPr="00BC53A0">
              <w:rPr>
                <w:rFonts w:ascii="Arial" w:eastAsia="Times New Roman" w:hAnsi="Arial" w:cs="Arial"/>
                <w:sz w:val="14"/>
                <w:szCs w:val="14"/>
              </w:rPr>
              <w:t>PZA</w:t>
            </w:r>
          </w:p>
        </w:tc>
        <w:tc>
          <w:tcPr>
            <w:tcW w:w="1484" w:type="dxa"/>
            <w:vMerge/>
            <w:tcBorders>
              <w:left w:val="nil"/>
              <w:right w:val="single" w:sz="4" w:space="0" w:color="auto"/>
            </w:tcBorders>
            <w:shd w:val="clear" w:color="auto" w:fill="auto"/>
            <w:noWrap/>
            <w:vAlign w:val="bottom"/>
            <w:hideMark/>
          </w:tcPr>
          <w:p w:rsidR="00894ADF" w:rsidRPr="00BC53A0" w:rsidRDefault="00894ADF" w:rsidP="00894ADF">
            <w:pPr>
              <w:spacing w:after="0" w:line="240" w:lineRule="auto"/>
              <w:jc w:val="right"/>
              <w:rPr>
                <w:rFonts w:ascii="Arial" w:eastAsia="Times New Roman" w:hAnsi="Arial" w:cs="Arial"/>
                <w:sz w:val="14"/>
                <w:szCs w:val="14"/>
              </w:rPr>
            </w:pPr>
          </w:p>
        </w:tc>
        <w:tc>
          <w:tcPr>
            <w:tcW w:w="977" w:type="dxa"/>
            <w:tcBorders>
              <w:top w:val="nil"/>
              <w:left w:val="single" w:sz="4" w:space="0" w:color="auto"/>
              <w:bottom w:val="single" w:sz="4" w:space="0" w:color="auto"/>
              <w:right w:val="single" w:sz="4" w:space="0" w:color="auto"/>
            </w:tcBorders>
            <w:shd w:val="clear" w:color="auto" w:fill="auto"/>
            <w:noWrap/>
            <w:vAlign w:val="bottom"/>
          </w:tcPr>
          <w:p w:rsidR="00894ADF" w:rsidRDefault="00894ADF" w:rsidP="00894ADF">
            <w:pPr>
              <w:jc w:val="right"/>
              <w:rPr>
                <w:sz w:val="16"/>
                <w:szCs w:val="16"/>
              </w:rPr>
            </w:pPr>
            <w:r>
              <w:rPr>
                <w:sz w:val="16"/>
                <w:szCs w:val="16"/>
              </w:rPr>
              <w:t>131,67</w:t>
            </w:r>
          </w:p>
        </w:tc>
      </w:tr>
      <w:tr w:rsidR="00894ADF" w:rsidRPr="00BC53A0" w:rsidTr="007205DF">
        <w:trPr>
          <w:trHeight w:val="255"/>
        </w:trPr>
        <w:tc>
          <w:tcPr>
            <w:tcW w:w="475" w:type="dxa"/>
            <w:tcBorders>
              <w:top w:val="nil"/>
              <w:left w:val="single" w:sz="4" w:space="0" w:color="auto"/>
              <w:bottom w:val="single" w:sz="4" w:space="0" w:color="auto"/>
              <w:right w:val="single" w:sz="4" w:space="0" w:color="auto"/>
            </w:tcBorders>
            <w:shd w:val="clear" w:color="auto" w:fill="auto"/>
            <w:noWrap/>
            <w:vAlign w:val="bottom"/>
            <w:hideMark/>
          </w:tcPr>
          <w:p w:rsidR="00894ADF" w:rsidRPr="00BC53A0" w:rsidRDefault="00894ADF" w:rsidP="00894ADF">
            <w:pPr>
              <w:spacing w:after="0" w:line="240" w:lineRule="auto"/>
              <w:jc w:val="right"/>
              <w:rPr>
                <w:rFonts w:ascii="Arial" w:eastAsia="Times New Roman" w:hAnsi="Arial" w:cs="Arial"/>
                <w:sz w:val="14"/>
                <w:szCs w:val="14"/>
              </w:rPr>
            </w:pPr>
            <w:r w:rsidRPr="00BC53A0">
              <w:rPr>
                <w:rFonts w:ascii="Arial" w:eastAsia="Times New Roman" w:hAnsi="Arial" w:cs="Arial"/>
                <w:sz w:val="14"/>
                <w:szCs w:val="14"/>
              </w:rPr>
              <w:t>159</w:t>
            </w:r>
          </w:p>
        </w:tc>
        <w:tc>
          <w:tcPr>
            <w:tcW w:w="5616" w:type="dxa"/>
            <w:tcBorders>
              <w:top w:val="nil"/>
              <w:left w:val="nil"/>
              <w:bottom w:val="single" w:sz="4" w:space="0" w:color="auto"/>
              <w:right w:val="single" w:sz="4" w:space="0" w:color="auto"/>
            </w:tcBorders>
            <w:shd w:val="clear" w:color="auto" w:fill="auto"/>
            <w:noWrap/>
            <w:vAlign w:val="bottom"/>
            <w:hideMark/>
          </w:tcPr>
          <w:p w:rsidR="00894ADF" w:rsidRPr="00BC53A0" w:rsidRDefault="00894ADF" w:rsidP="00894ADF">
            <w:pPr>
              <w:spacing w:after="0" w:line="240" w:lineRule="auto"/>
              <w:jc w:val="both"/>
              <w:rPr>
                <w:rFonts w:ascii="Arial" w:eastAsia="Times New Roman" w:hAnsi="Arial" w:cs="Arial"/>
                <w:sz w:val="14"/>
                <w:szCs w:val="14"/>
              </w:rPr>
            </w:pPr>
            <w:r w:rsidRPr="00BC53A0">
              <w:rPr>
                <w:rFonts w:ascii="Arial" w:eastAsia="Times New Roman" w:hAnsi="Arial" w:cs="Arial"/>
                <w:sz w:val="14"/>
                <w:szCs w:val="14"/>
              </w:rPr>
              <w:t>PROV. E INST CANALETA DE CALAMINA Nº 28  CORTE 50</w:t>
            </w:r>
          </w:p>
        </w:tc>
        <w:tc>
          <w:tcPr>
            <w:tcW w:w="567" w:type="dxa"/>
            <w:tcBorders>
              <w:top w:val="nil"/>
              <w:left w:val="nil"/>
              <w:bottom w:val="single" w:sz="4" w:space="0" w:color="auto"/>
              <w:right w:val="single" w:sz="4" w:space="0" w:color="auto"/>
            </w:tcBorders>
            <w:shd w:val="clear" w:color="auto" w:fill="auto"/>
            <w:noWrap/>
            <w:vAlign w:val="bottom"/>
            <w:hideMark/>
          </w:tcPr>
          <w:p w:rsidR="00894ADF" w:rsidRPr="00BC53A0" w:rsidRDefault="00894ADF" w:rsidP="00894ADF">
            <w:pPr>
              <w:spacing w:after="0" w:line="240" w:lineRule="auto"/>
              <w:rPr>
                <w:rFonts w:ascii="Arial" w:eastAsia="Times New Roman" w:hAnsi="Arial" w:cs="Arial"/>
                <w:sz w:val="14"/>
                <w:szCs w:val="14"/>
              </w:rPr>
            </w:pPr>
            <w:r w:rsidRPr="00BC53A0">
              <w:rPr>
                <w:rFonts w:ascii="Arial" w:eastAsia="Times New Roman" w:hAnsi="Arial" w:cs="Arial"/>
                <w:sz w:val="14"/>
                <w:szCs w:val="14"/>
              </w:rPr>
              <w:t>ML</w:t>
            </w:r>
          </w:p>
        </w:tc>
        <w:tc>
          <w:tcPr>
            <w:tcW w:w="1484" w:type="dxa"/>
            <w:vMerge/>
            <w:tcBorders>
              <w:left w:val="nil"/>
              <w:right w:val="single" w:sz="4" w:space="0" w:color="auto"/>
            </w:tcBorders>
            <w:shd w:val="clear" w:color="auto" w:fill="auto"/>
            <w:noWrap/>
            <w:vAlign w:val="bottom"/>
            <w:hideMark/>
          </w:tcPr>
          <w:p w:rsidR="00894ADF" w:rsidRPr="00BC53A0" w:rsidRDefault="00894ADF" w:rsidP="00894ADF">
            <w:pPr>
              <w:spacing w:after="0" w:line="240" w:lineRule="auto"/>
              <w:jc w:val="right"/>
              <w:rPr>
                <w:rFonts w:ascii="Arial" w:eastAsia="Times New Roman" w:hAnsi="Arial" w:cs="Arial"/>
                <w:sz w:val="14"/>
                <w:szCs w:val="14"/>
              </w:rPr>
            </w:pPr>
          </w:p>
        </w:tc>
        <w:tc>
          <w:tcPr>
            <w:tcW w:w="977" w:type="dxa"/>
            <w:tcBorders>
              <w:top w:val="nil"/>
              <w:left w:val="single" w:sz="4" w:space="0" w:color="auto"/>
              <w:bottom w:val="single" w:sz="4" w:space="0" w:color="auto"/>
              <w:right w:val="single" w:sz="4" w:space="0" w:color="auto"/>
            </w:tcBorders>
            <w:shd w:val="clear" w:color="auto" w:fill="auto"/>
            <w:noWrap/>
            <w:vAlign w:val="bottom"/>
          </w:tcPr>
          <w:p w:rsidR="00894ADF" w:rsidRDefault="00894ADF" w:rsidP="00894ADF">
            <w:pPr>
              <w:jc w:val="right"/>
              <w:rPr>
                <w:sz w:val="16"/>
                <w:szCs w:val="16"/>
              </w:rPr>
            </w:pPr>
            <w:r>
              <w:rPr>
                <w:sz w:val="16"/>
                <w:szCs w:val="16"/>
              </w:rPr>
              <w:t>124,25</w:t>
            </w:r>
          </w:p>
        </w:tc>
      </w:tr>
      <w:tr w:rsidR="00894ADF" w:rsidRPr="00BC53A0" w:rsidTr="007205DF">
        <w:trPr>
          <w:trHeight w:val="255"/>
        </w:trPr>
        <w:tc>
          <w:tcPr>
            <w:tcW w:w="475" w:type="dxa"/>
            <w:tcBorders>
              <w:top w:val="nil"/>
              <w:left w:val="single" w:sz="4" w:space="0" w:color="auto"/>
              <w:bottom w:val="single" w:sz="4" w:space="0" w:color="auto"/>
              <w:right w:val="single" w:sz="4" w:space="0" w:color="auto"/>
            </w:tcBorders>
            <w:shd w:val="clear" w:color="auto" w:fill="auto"/>
            <w:noWrap/>
            <w:vAlign w:val="bottom"/>
            <w:hideMark/>
          </w:tcPr>
          <w:p w:rsidR="00894ADF" w:rsidRPr="00BC53A0" w:rsidRDefault="00894ADF" w:rsidP="00894ADF">
            <w:pPr>
              <w:spacing w:after="0" w:line="240" w:lineRule="auto"/>
              <w:jc w:val="right"/>
              <w:rPr>
                <w:rFonts w:ascii="Arial" w:eastAsia="Times New Roman" w:hAnsi="Arial" w:cs="Arial"/>
                <w:sz w:val="14"/>
                <w:szCs w:val="14"/>
              </w:rPr>
            </w:pPr>
            <w:r w:rsidRPr="00BC53A0">
              <w:rPr>
                <w:rFonts w:ascii="Arial" w:eastAsia="Times New Roman" w:hAnsi="Arial" w:cs="Arial"/>
                <w:sz w:val="14"/>
                <w:szCs w:val="14"/>
              </w:rPr>
              <w:t>160</w:t>
            </w:r>
          </w:p>
        </w:tc>
        <w:tc>
          <w:tcPr>
            <w:tcW w:w="5616" w:type="dxa"/>
            <w:tcBorders>
              <w:top w:val="nil"/>
              <w:left w:val="nil"/>
              <w:bottom w:val="single" w:sz="4" w:space="0" w:color="auto"/>
              <w:right w:val="single" w:sz="4" w:space="0" w:color="auto"/>
            </w:tcBorders>
            <w:shd w:val="clear" w:color="auto" w:fill="auto"/>
            <w:noWrap/>
            <w:vAlign w:val="bottom"/>
            <w:hideMark/>
          </w:tcPr>
          <w:p w:rsidR="00894ADF" w:rsidRPr="00BC53A0" w:rsidRDefault="00894ADF" w:rsidP="00894ADF">
            <w:pPr>
              <w:spacing w:after="0" w:line="240" w:lineRule="auto"/>
              <w:jc w:val="both"/>
              <w:rPr>
                <w:rFonts w:ascii="Arial" w:eastAsia="Times New Roman" w:hAnsi="Arial" w:cs="Arial"/>
                <w:sz w:val="14"/>
                <w:szCs w:val="14"/>
              </w:rPr>
            </w:pPr>
            <w:r w:rsidRPr="00BC53A0">
              <w:rPr>
                <w:rFonts w:ascii="Arial" w:eastAsia="Times New Roman" w:hAnsi="Arial" w:cs="Arial"/>
                <w:sz w:val="14"/>
                <w:szCs w:val="14"/>
              </w:rPr>
              <w:t>PROV. E INST. TUBERIA BAJANTE PLUVIAL PVC  4"</w:t>
            </w:r>
          </w:p>
        </w:tc>
        <w:tc>
          <w:tcPr>
            <w:tcW w:w="567" w:type="dxa"/>
            <w:tcBorders>
              <w:top w:val="nil"/>
              <w:left w:val="nil"/>
              <w:bottom w:val="single" w:sz="4" w:space="0" w:color="auto"/>
              <w:right w:val="single" w:sz="4" w:space="0" w:color="auto"/>
            </w:tcBorders>
            <w:shd w:val="clear" w:color="auto" w:fill="auto"/>
            <w:noWrap/>
            <w:vAlign w:val="bottom"/>
            <w:hideMark/>
          </w:tcPr>
          <w:p w:rsidR="00894ADF" w:rsidRPr="00BC53A0" w:rsidRDefault="00894ADF" w:rsidP="00894ADF">
            <w:pPr>
              <w:spacing w:after="0" w:line="240" w:lineRule="auto"/>
              <w:rPr>
                <w:rFonts w:ascii="Arial" w:eastAsia="Times New Roman" w:hAnsi="Arial" w:cs="Arial"/>
                <w:sz w:val="14"/>
                <w:szCs w:val="14"/>
              </w:rPr>
            </w:pPr>
            <w:r w:rsidRPr="00BC53A0">
              <w:rPr>
                <w:rFonts w:ascii="Arial" w:eastAsia="Times New Roman" w:hAnsi="Arial" w:cs="Arial"/>
                <w:sz w:val="14"/>
                <w:szCs w:val="14"/>
              </w:rPr>
              <w:t>ML</w:t>
            </w:r>
          </w:p>
        </w:tc>
        <w:tc>
          <w:tcPr>
            <w:tcW w:w="1484" w:type="dxa"/>
            <w:vMerge/>
            <w:tcBorders>
              <w:left w:val="nil"/>
              <w:right w:val="single" w:sz="4" w:space="0" w:color="auto"/>
            </w:tcBorders>
            <w:shd w:val="clear" w:color="auto" w:fill="auto"/>
            <w:noWrap/>
            <w:vAlign w:val="bottom"/>
            <w:hideMark/>
          </w:tcPr>
          <w:p w:rsidR="00894ADF" w:rsidRPr="00BC53A0" w:rsidRDefault="00894ADF" w:rsidP="00894ADF">
            <w:pPr>
              <w:spacing w:after="0" w:line="240" w:lineRule="auto"/>
              <w:jc w:val="right"/>
              <w:rPr>
                <w:rFonts w:ascii="Arial" w:eastAsia="Times New Roman" w:hAnsi="Arial" w:cs="Arial"/>
                <w:sz w:val="14"/>
                <w:szCs w:val="14"/>
              </w:rPr>
            </w:pPr>
          </w:p>
        </w:tc>
        <w:tc>
          <w:tcPr>
            <w:tcW w:w="977" w:type="dxa"/>
            <w:tcBorders>
              <w:top w:val="nil"/>
              <w:left w:val="single" w:sz="4" w:space="0" w:color="auto"/>
              <w:bottom w:val="single" w:sz="4" w:space="0" w:color="auto"/>
              <w:right w:val="single" w:sz="4" w:space="0" w:color="auto"/>
            </w:tcBorders>
            <w:shd w:val="clear" w:color="auto" w:fill="auto"/>
            <w:noWrap/>
            <w:vAlign w:val="bottom"/>
          </w:tcPr>
          <w:p w:rsidR="00894ADF" w:rsidRDefault="00894ADF" w:rsidP="00894ADF">
            <w:pPr>
              <w:jc w:val="right"/>
              <w:rPr>
                <w:sz w:val="16"/>
                <w:szCs w:val="16"/>
              </w:rPr>
            </w:pPr>
            <w:r>
              <w:rPr>
                <w:sz w:val="16"/>
                <w:szCs w:val="16"/>
              </w:rPr>
              <w:t>77,78</w:t>
            </w:r>
          </w:p>
        </w:tc>
      </w:tr>
      <w:tr w:rsidR="00894ADF" w:rsidRPr="00BC53A0" w:rsidTr="007205DF">
        <w:trPr>
          <w:trHeight w:val="255"/>
        </w:trPr>
        <w:tc>
          <w:tcPr>
            <w:tcW w:w="475" w:type="dxa"/>
            <w:tcBorders>
              <w:top w:val="nil"/>
              <w:left w:val="single" w:sz="4" w:space="0" w:color="auto"/>
              <w:bottom w:val="single" w:sz="4" w:space="0" w:color="auto"/>
              <w:right w:val="single" w:sz="4" w:space="0" w:color="auto"/>
            </w:tcBorders>
            <w:shd w:val="clear" w:color="auto" w:fill="auto"/>
            <w:noWrap/>
            <w:vAlign w:val="bottom"/>
            <w:hideMark/>
          </w:tcPr>
          <w:p w:rsidR="00894ADF" w:rsidRPr="00BC53A0" w:rsidRDefault="00894ADF" w:rsidP="00894ADF">
            <w:pPr>
              <w:spacing w:after="0" w:line="240" w:lineRule="auto"/>
              <w:jc w:val="right"/>
              <w:rPr>
                <w:rFonts w:ascii="Arial" w:eastAsia="Times New Roman" w:hAnsi="Arial" w:cs="Arial"/>
                <w:sz w:val="14"/>
                <w:szCs w:val="14"/>
              </w:rPr>
            </w:pPr>
            <w:r w:rsidRPr="00BC53A0">
              <w:rPr>
                <w:rFonts w:ascii="Arial" w:eastAsia="Times New Roman" w:hAnsi="Arial" w:cs="Arial"/>
                <w:sz w:val="14"/>
                <w:szCs w:val="14"/>
              </w:rPr>
              <w:t>161</w:t>
            </w:r>
          </w:p>
        </w:tc>
        <w:tc>
          <w:tcPr>
            <w:tcW w:w="5616" w:type="dxa"/>
            <w:tcBorders>
              <w:top w:val="nil"/>
              <w:left w:val="nil"/>
              <w:bottom w:val="single" w:sz="4" w:space="0" w:color="auto"/>
              <w:right w:val="single" w:sz="4" w:space="0" w:color="auto"/>
            </w:tcBorders>
            <w:shd w:val="clear" w:color="auto" w:fill="auto"/>
            <w:noWrap/>
            <w:vAlign w:val="bottom"/>
            <w:hideMark/>
          </w:tcPr>
          <w:p w:rsidR="00894ADF" w:rsidRPr="00BC53A0" w:rsidRDefault="00894ADF" w:rsidP="00894ADF">
            <w:pPr>
              <w:spacing w:after="0" w:line="240" w:lineRule="auto"/>
              <w:jc w:val="both"/>
              <w:rPr>
                <w:rFonts w:ascii="Arial" w:eastAsia="Times New Roman" w:hAnsi="Arial" w:cs="Arial"/>
                <w:sz w:val="14"/>
                <w:szCs w:val="14"/>
              </w:rPr>
            </w:pPr>
            <w:r w:rsidRPr="00BC53A0">
              <w:rPr>
                <w:rFonts w:ascii="Arial" w:eastAsia="Times New Roman" w:hAnsi="Arial" w:cs="Arial"/>
                <w:sz w:val="14"/>
                <w:szCs w:val="14"/>
              </w:rPr>
              <w:t>PROV. E INST. DE  CAJA INTERCEPTORA PVC. 6"</w:t>
            </w:r>
          </w:p>
        </w:tc>
        <w:tc>
          <w:tcPr>
            <w:tcW w:w="567" w:type="dxa"/>
            <w:tcBorders>
              <w:top w:val="nil"/>
              <w:left w:val="nil"/>
              <w:bottom w:val="single" w:sz="4" w:space="0" w:color="auto"/>
              <w:right w:val="single" w:sz="4" w:space="0" w:color="auto"/>
            </w:tcBorders>
            <w:shd w:val="clear" w:color="auto" w:fill="auto"/>
            <w:noWrap/>
            <w:vAlign w:val="bottom"/>
            <w:hideMark/>
          </w:tcPr>
          <w:p w:rsidR="00894ADF" w:rsidRPr="00BC53A0" w:rsidRDefault="00894ADF" w:rsidP="00894ADF">
            <w:pPr>
              <w:spacing w:after="0" w:line="240" w:lineRule="auto"/>
              <w:rPr>
                <w:rFonts w:ascii="Arial" w:eastAsia="Times New Roman" w:hAnsi="Arial" w:cs="Arial"/>
                <w:sz w:val="14"/>
                <w:szCs w:val="14"/>
              </w:rPr>
            </w:pPr>
            <w:r w:rsidRPr="00BC53A0">
              <w:rPr>
                <w:rFonts w:ascii="Arial" w:eastAsia="Times New Roman" w:hAnsi="Arial" w:cs="Arial"/>
                <w:sz w:val="14"/>
                <w:szCs w:val="14"/>
              </w:rPr>
              <w:t>PZA</w:t>
            </w:r>
          </w:p>
        </w:tc>
        <w:tc>
          <w:tcPr>
            <w:tcW w:w="1484" w:type="dxa"/>
            <w:vMerge/>
            <w:tcBorders>
              <w:left w:val="nil"/>
              <w:right w:val="single" w:sz="4" w:space="0" w:color="auto"/>
            </w:tcBorders>
            <w:shd w:val="clear" w:color="auto" w:fill="auto"/>
            <w:noWrap/>
            <w:vAlign w:val="bottom"/>
            <w:hideMark/>
          </w:tcPr>
          <w:p w:rsidR="00894ADF" w:rsidRPr="00BC53A0" w:rsidRDefault="00894ADF" w:rsidP="00894ADF">
            <w:pPr>
              <w:spacing w:after="0" w:line="240" w:lineRule="auto"/>
              <w:jc w:val="right"/>
              <w:rPr>
                <w:rFonts w:ascii="Arial" w:eastAsia="Times New Roman" w:hAnsi="Arial" w:cs="Arial"/>
                <w:sz w:val="14"/>
                <w:szCs w:val="14"/>
              </w:rPr>
            </w:pPr>
          </w:p>
        </w:tc>
        <w:tc>
          <w:tcPr>
            <w:tcW w:w="977" w:type="dxa"/>
            <w:tcBorders>
              <w:top w:val="nil"/>
              <w:left w:val="single" w:sz="4" w:space="0" w:color="auto"/>
              <w:bottom w:val="single" w:sz="4" w:space="0" w:color="auto"/>
              <w:right w:val="single" w:sz="4" w:space="0" w:color="auto"/>
            </w:tcBorders>
            <w:shd w:val="clear" w:color="auto" w:fill="auto"/>
            <w:noWrap/>
            <w:vAlign w:val="bottom"/>
          </w:tcPr>
          <w:p w:rsidR="00894ADF" w:rsidRDefault="00894ADF" w:rsidP="00894ADF">
            <w:pPr>
              <w:jc w:val="right"/>
              <w:rPr>
                <w:sz w:val="16"/>
                <w:szCs w:val="16"/>
              </w:rPr>
            </w:pPr>
            <w:r>
              <w:rPr>
                <w:sz w:val="16"/>
                <w:szCs w:val="16"/>
              </w:rPr>
              <w:t>334,04</w:t>
            </w:r>
          </w:p>
        </w:tc>
      </w:tr>
      <w:tr w:rsidR="00894ADF" w:rsidRPr="00BC53A0" w:rsidTr="007205DF">
        <w:trPr>
          <w:trHeight w:val="255"/>
        </w:trPr>
        <w:tc>
          <w:tcPr>
            <w:tcW w:w="475" w:type="dxa"/>
            <w:tcBorders>
              <w:top w:val="nil"/>
              <w:left w:val="single" w:sz="4" w:space="0" w:color="auto"/>
              <w:bottom w:val="single" w:sz="4" w:space="0" w:color="auto"/>
              <w:right w:val="single" w:sz="4" w:space="0" w:color="auto"/>
            </w:tcBorders>
            <w:shd w:val="clear" w:color="auto" w:fill="auto"/>
            <w:noWrap/>
            <w:vAlign w:val="bottom"/>
            <w:hideMark/>
          </w:tcPr>
          <w:p w:rsidR="00894ADF" w:rsidRPr="00BC53A0" w:rsidRDefault="00894ADF" w:rsidP="00894ADF">
            <w:pPr>
              <w:spacing w:after="0" w:line="240" w:lineRule="auto"/>
              <w:jc w:val="right"/>
              <w:rPr>
                <w:rFonts w:ascii="Arial" w:eastAsia="Times New Roman" w:hAnsi="Arial" w:cs="Arial"/>
                <w:sz w:val="14"/>
                <w:szCs w:val="14"/>
              </w:rPr>
            </w:pPr>
            <w:r w:rsidRPr="00BC53A0">
              <w:rPr>
                <w:rFonts w:ascii="Arial" w:eastAsia="Times New Roman" w:hAnsi="Arial" w:cs="Arial"/>
                <w:sz w:val="14"/>
                <w:szCs w:val="14"/>
              </w:rPr>
              <w:t>162</w:t>
            </w:r>
          </w:p>
        </w:tc>
        <w:tc>
          <w:tcPr>
            <w:tcW w:w="5616" w:type="dxa"/>
            <w:tcBorders>
              <w:top w:val="nil"/>
              <w:left w:val="nil"/>
              <w:bottom w:val="single" w:sz="4" w:space="0" w:color="auto"/>
              <w:right w:val="single" w:sz="4" w:space="0" w:color="auto"/>
            </w:tcBorders>
            <w:shd w:val="clear" w:color="auto" w:fill="auto"/>
            <w:noWrap/>
            <w:vAlign w:val="bottom"/>
            <w:hideMark/>
          </w:tcPr>
          <w:p w:rsidR="00894ADF" w:rsidRPr="00BC53A0" w:rsidRDefault="00894ADF" w:rsidP="00894ADF">
            <w:pPr>
              <w:spacing w:after="0" w:line="240" w:lineRule="auto"/>
              <w:jc w:val="both"/>
              <w:rPr>
                <w:rFonts w:ascii="Arial" w:eastAsia="Times New Roman" w:hAnsi="Arial" w:cs="Arial"/>
                <w:sz w:val="14"/>
                <w:szCs w:val="14"/>
              </w:rPr>
            </w:pPr>
            <w:r w:rsidRPr="00BC53A0">
              <w:rPr>
                <w:rFonts w:ascii="Arial" w:eastAsia="Times New Roman" w:hAnsi="Arial" w:cs="Arial"/>
                <w:sz w:val="14"/>
                <w:szCs w:val="14"/>
              </w:rPr>
              <w:t>PROV. E INST. DE  REJILLA DE PISO METALICA</w:t>
            </w:r>
          </w:p>
        </w:tc>
        <w:tc>
          <w:tcPr>
            <w:tcW w:w="567" w:type="dxa"/>
            <w:tcBorders>
              <w:top w:val="nil"/>
              <w:left w:val="nil"/>
              <w:bottom w:val="single" w:sz="4" w:space="0" w:color="auto"/>
              <w:right w:val="single" w:sz="4" w:space="0" w:color="auto"/>
            </w:tcBorders>
            <w:shd w:val="clear" w:color="auto" w:fill="auto"/>
            <w:noWrap/>
            <w:vAlign w:val="bottom"/>
            <w:hideMark/>
          </w:tcPr>
          <w:p w:rsidR="00894ADF" w:rsidRPr="00BC53A0" w:rsidRDefault="00894ADF" w:rsidP="00894ADF">
            <w:pPr>
              <w:spacing w:after="0" w:line="240" w:lineRule="auto"/>
              <w:rPr>
                <w:rFonts w:ascii="Arial" w:eastAsia="Times New Roman" w:hAnsi="Arial" w:cs="Arial"/>
                <w:sz w:val="14"/>
                <w:szCs w:val="14"/>
              </w:rPr>
            </w:pPr>
            <w:r w:rsidRPr="00BC53A0">
              <w:rPr>
                <w:rFonts w:ascii="Arial" w:eastAsia="Times New Roman" w:hAnsi="Arial" w:cs="Arial"/>
                <w:sz w:val="14"/>
                <w:szCs w:val="14"/>
              </w:rPr>
              <w:t>PZA</w:t>
            </w:r>
          </w:p>
        </w:tc>
        <w:tc>
          <w:tcPr>
            <w:tcW w:w="1484" w:type="dxa"/>
            <w:vMerge/>
            <w:tcBorders>
              <w:left w:val="nil"/>
              <w:right w:val="single" w:sz="4" w:space="0" w:color="auto"/>
            </w:tcBorders>
            <w:shd w:val="clear" w:color="auto" w:fill="auto"/>
            <w:noWrap/>
            <w:vAlign w:val="bottom"/>
            <w:hideMark/>
          </w:tcPr>
          <w:p w:rsidR="00894ADF" w:rsidRPr="00BC53A0" w:rsidRDefault="00894ADF" w:rsidP="00894ADF">
            <w:pPr>
              <w:spacing w:after="0" w:line="240" w:lineRule="auto"/>
              <w:jc w:val="right"/>
              <w:rPr>
                <w:rFonts w:ascii="Arial" w:eastAsia="Times New Roman" w:hAnsi="Arial" w:cs="Arial"/>
                <w:sz w:val="14"/>
                <w:szCs w:val="14"/>
              </w:rPr>
            </w:pPr>
          </w:p>
        </w:tc>
        <w:tc>
          <w:tcPr>
            <w:tcW w:w="977" w:type="dxa"/>
            <w:tcBorders>
              <w:top w:val="nil"/>
              <w:left w:val="single" w:sz="4" w:space="0" w:color="auto"/>
              <w:bottom w:val="single" w:sz="4" w:space="0" w:color="auto"/>
              <w:right w:val="single" w:sz="4" w:space="0" w:color="auto"/>
            </w:tcBorders>
            <w:shd w:val="clear" w:color="auto" w:fill="auto"/>
            <w:noWrap/>
            <w:vAlign w:val="bottom"/>
          </w:tcPr>
          <w:p w:rsidR="00894ADF" w:rsidRDefault="00894ADF" w:rsidP="00894ADF">
            <w:pPr>
              <w:jc w:val="right"/>
              <w:rPr>
                <w:sz w:val="16"/>
                <w:szCs w:val="16"/>
              </w:rPr>
            </w:pPr>
            <w:r>
              <w:rPr>
                <w:sz w:val="16"/>
                <w:szCs w:val="16"/>
              </w:rPr>
              <w:t>121,96</w:t>
            </w:r>
          </w:p>
        </w:tc>
      </w:tr>
      <w:tr w:rsidR="00894ADF" w:rsidRPr="00BC53A0" w:rsidTr="007205DF">
        <w:trPr>
          <w:trHeight w:val="255"/>
        </w:trPr>
        <w:tc>
          <w:tcPr>
            <w:tcW w:w="475" w:type="dxa"/>
            <w:tcBorders>
              <w:top w:val="nil"/>
              <w:left w:val="single" w:sz="4" w:space="0" w:color="auto"/>
              <w:bottom w:val="single" w:sz="4" w:space="0" w:color="auto"/>
              <w:right w:val="single" w:sz="4" w:space="0" w:color="auto"/>
            </w:tcBorders>
            <w:shd w:val="clear" w:color="auto" w:fill="auto"/>
            <w:noWrap/>
            <w:vAlign w:val="bottom"/>
            <w:hideMark/>
          </w:tcPr>
          <w:p w:rsidR="00894ADF" w:rsidRPr="00BC53A0" w:rsidRDefault="00894ADF" w:rsidP="00894ADF">
            <w:pPr>
              <w:spacing w:after="0" w:line="240" w:lineRule="auto"/>
              <w:jc w:val="right"/>
              <w:rPr>
                <w:rFonts w:ascii="Arial" w:eastAsia="Times New Roman" w:hAnsi="Arial" w:cs="Arial"/>
                <w:sz w:val="14"/>
                <w:szCs w:val="14"/>
              </w:rPr>
            </w:pPr>
            <w:r w:rsidRPr="00BC53A0">
              <w:rPr>
                <w:rFonts w:ascii="Arial" w:eastAsia="Times New Roman" w:hAnsi="Arial" w:cs="Arial"/>
                <w:sz w:val="14"/>
                <w:szCs w:val="14"/>
              </w:rPr>
              <w:t>163</w:t>
            </w:r>
          </w:p>
        </w:tc>
        <w:tc>
          <w:tcPr>
            <w:tcW w:w="5616" w:type="dxa"/>
            <w:tcBorders>
              <w:top w:val="nil"/>
              <w:left w:val="nil"/>
              <w:bottom w:val="single" w:sz="4" w:space="0" w:color="auto"/>
              <w:right w:val="single" w:sz="4" w:space="0" w:color="auto"/>
            </w:tcBorders>
            <w:shd w:val="clear" w:color="auto" w:fill="auto"/>
            <w:noWrap/>
            <w:vAlign w:val="bottom"/>
            <w:hideMark/>
          </w:tcPr>
          <w:p w:rsidR="00894ADF" w:rsidRPr="00BC53A0" w:rsidRDefault="00894ADF" w:rsidP="00894ADF">
            <w:pPr>
              <w:spacing w:after="0" w:line="240" w:lineRule="auto"/>
              <w:jc w:val="both"/>
              <w:rPr>
                <w:rFonts w:ascii="Arial" w:eastAsia="Times New Roman" w:hAnsi="Arial" w:cs="Arial"/>
                <w:sz w:val="14"/>
                <w:szCs w:val="14"/>
              </w:rPr>
            </w:pPr>
            <w:r w:rsidRPr="00BC53A0">
              <w:rPr>
                <w:rFonts w:ascii="Arial" w:eastAsia="Times New Roman" w:hAnsi="Arial" w:cs="Arial"/>
                <w:sz w:val="14"/>
                <w:szCs w:val="14"/>
              </w:rPr>
              <w:t xml:space="preserve">CAMARA DE INSPECCION DE </w:t>
            </w:r>
            <w:proofErr w:type="spellStart"/>
            <w:r w:rsidRPr="00BC53A0">
              <w:rPr>
                <w:rFonts w:ascii="Arial" w:eastAsia="Times New Roman" w:hAnsi="Arial" w:cs="Arial"/>
                <w:sz w:val="14"/>
                <w:szCs w:val="14"/>
              </w:rPr>
              <w:t>H°A°</w:t>
            </w:r>
            <w:proofErr w:type="spellEnd"/>
            <w:r w:rsidRPr="00BC53A0">
              <w:rPr>
                <w:rFonts w:ascii="Arial" w:eastAsia="Times New Roman" w:hAnsi="Arial" w:cs="Arial"/>
                <w:sz w:val="14"/>
                <w:szCs w:val="14"/>
              </w:rPr>
              <w:t xml:space="preserve"> DE 84*84 CM</w:t>
            </w:r>
          </w:p>
        </w:tc>
        <w:tc>
          <w:tcPr>
            <w:tcW w:w="567" w:type="dxa"/>
            <w:tcBorders>
              <w:top w:val="nil"/>
              <w:left w:val="nil"/>
              <w:bottom w:val="single" w:sz="4" w:space="0" w:color="auto"/>
              <w:right w:val="single" w:sz="4" w:space="0" w:color="auto"/>
            </w:tcBorders>
            <w:shd w:val="clear" w:color="auto" w:fill="auto"/>
            <w:noWrap/>
            <w:vAlign w:val="bottom"/>
            <w:hideMark/>
          </w:tcPr>
          <w:p w:rsidR="00894ADF" w:rsidRPr="00BC53A0" w:rsidRDefault="00894ADF" w:rsidP="00894ADF">
            <w:pPr>
              <w:spacing w:after="0" w:line="240" w:lineRule="auto"/>
              <w:rPr>
                <w:rFonts w:ascii="Arial" w:eastAsia="Times New Roman" w:hAnsi="Arial" w:cs="Arial"/>
                <w:sz w:val="14"/>
                <w:szCs w:val="14"/>
              </w:rPr>
            </w:pPr>
            <w:r w:rsidRPr="00BC53A0">
              <w:rPr>
                <w:rFonts w:ascii="Arial" w:eastAsia="Times New Roman" w:hAnsi="Arial" w:cs="Arial"/>
                <w:sz w:val="14"/>
                <w:szCs w:val="14"/>
              </w:rPr>
              <w:t>PZA</w:t>
            </w:r>
          </w:p>
        </w:tc>
        <w:tc>
          <w:tcPr>
            <w:tcW w:w="1484" w:type="dxa"/>
            <w:vMerge/>
            <w:tcBorders>
              <w:left w:val="nil"/>
              <w:right w:val="single" w:sz="4" w:space="0" w:color="auto"/>
            </w:tcBorders>
            <w:shd w:val="clear" w:color="auto" w:fill="auto"/>
            <w:noWrap/>
            <w:vAlign w:val="bottom"/>
            <w:hideMark/>
          </w:tcPr>
          <w:p w:rsidR="00894ADF" w:rsidRPr="00BC53A0" w:rsidRDefault="00894ADF" w:rsidP="00894ADF">
            <w:pPr>
              <w:spacing w:after="0" w:line="240" w:lineRule="auto"/>
              <w:jc w:val="right"/>
              <w:rPr>
                <w:rFonts w:ascii="Arial" w:eastAsia="Times New Roman" w:hAnsi="Arial" w:cs="Arial"/>
                <w:sz w:val="14"/>
                <w:szCs w:val="14"/>
              </w:rPr>
            </w:pPr>
          </w:p>
        </w:tc>
        <w:tc>
          <w:tcPr>
            <w:tcW w:w="977" w:type="dxa"/>
            <w:tcBorders>
              <w:top w:val="nil"/>
              <w:left w:val="single" w:sz="4" w:space="0" w:color="auto"/>
              <w:bottom w:val="single" w:sz="4" w:space="0" w:color="auto"/>
              <w:right w:val="single" w:sz="4" w:space="0" w:color="auto"/>
            </w:tcBorders>
            <w:shd w:val="clear" w:color="auto" w:fill="auto"/>
            <w:noWrap/>
            <w:vAlign w:val="bottom"/>
          </w:tcPr>
          <w:p w:rsidR="00894ADF" w:rsidRDefault="00894ADF" w:rsidP="00894ADF">
            <w:pPr>
              <w:jc w:val="right"/>
              <w:rPr>
                <w:sz w:val="16"/>
                <w:szCs w:val="16"/>
              </w:rPr>
            </w:pPr>
            <w:r>
              <w:rPr>
                <w:sz w:val="16"/>
                <w:szCs w:val="16"/>
              </w:rPr>
              <w:t>841,52</w:t>
            </w:r>
          </w:p>
        </w:tc>
      </w:tr>
      <w:tr w:rsidR="00894ADF" w:rsidRPr="00BC53A0" w:rsidTr="007205DF">
        <w:trPr>
          <w:trHeight w:val="304"/>
        </w:trPr>
        <w:tc>
          <w:tcPr>
            <w:tcW w:w="475" w:type="dxa"/>
            <w:tcBorders>
              <w:top w:val="nil"/>
              <w:left w:val="single" w:sz="4" w:space="0" w:color="auto"/>
              <w:bottom w:val="single" w:sz="4" w:space="0" w:color="auto"/>
              <w:right w:val="single" w:sz="4" w:space="0" w:color="auto"/>
            </w:tcBorders>
            <w:shd w:val="clear" w:color="auto" w:fill="auto"/>
            <w:noWrap/>
            <w:vAlign w:val="bottom"/>
            <w:hideMark/>
          </w:tcPr>
          <w:p w:rsidR="00894ADF" w:rsidRPr="00BC53A0" w:rsidRDefault="00894ADF" w:rsidP="00894ADF">
            <w:pPr>
              <w:spacing w:after="0" w:line="240" w:lineRule="auto"/>
              <w:jc w:val="right"/>
              <w:rPr>
                <w:rFonts w:ascii="Arial" w:eastAsia="Times New Roman" w:hAnsi="Arial" w:cs="Arial"/>
                <w:sz w:val="14"/>
                <w:szCs w:val="14"/>
              </w:rPr>
            </w:pPr>
            <w:r w:rsidRPr="00BC53A0">
              <w:rPr>
                <w:rFonts w:ascii="Arial" w:eastAsia="Times New Roman" w:hAnsi="Arial" w:cs="Arial"/>
                <w:sz w:val="14"/>
                <w:szCs w:val="14"/>
              </w:rPr>
              <w:t>164</w:t>
            </w:r>
          </w:p>
        </w:tc>
        <w:tc>
          <w:tcPr>
            <w:tcW w:w="5616" w:type="dxa"/>
            <w:tcBorders>
              <w:top w:val="nil"/>
              <w:left w:val="nil"/>
              <w:bottom w:val="single" w:sz="4" w:space="0" w:color="auto"/>
              <w:right w:val="single" w:sz="4" w:space="0" w:color="auto"/>
            </w:tcBorders>
            <w:shd w:val="clear" w:color="auto" w:fill="auto"/>
            <w:noWrap/>
            <w:vAlign w:val="bottom"/>
            <w:hideMark/>
          </w:tcPr>
          <w:p w:rsidR="00894ADF" w:rsidRPr="00BC53A0" w:rsidRDefault="00894ADF" w:rsidP="00894ADF">
            <w:pPr>
              <w:spacing w:after="0" w:line="240" w:lineRule="auto"/>
              <w:jc w:val="both"/>
              <w:rPr>
                <w:rFonts w:ascii="Arial" w:eastAsia="Times New Roman" w:hAnsi="Arial" w:cs="Arial"/>
                <w:sz w:val="14"/>
                <w:szCs w:val="14"/>
              </w:rPr>
            </w:pPr>
            <w:r w:rsidRPr="00BC53A0">
              <w:rPr>
                <w:rFonts w:ascii="Arial" w:eastAsia="Times New Roman" w:hAnsi="Arial" w:cs="Arial"/>
                <w:sz w:val="14"/>
                <w:szCs w:val="14"/>
              </w:rPr>
              <w:t>PROV. E INST. CAMARA DE REGISTRO PLASTICO SANITARIO</w:t>
            </w:r>
          </w:p>
        </w:tc>
        <w:tc>
          <w:tcPr>
            <w:tcW w:w="567" w:type="dxa"/>
            <w:tcBorders>
              <w:top w:val="nil"/>
              <w:left w:val="nil"/>
              <w:bottom w:val="single" w:sz="4" w:space="0" w:color="auto"/>
              <w:right w:val="single" w:sz="4" w:space="0" w:color="auto"/>
            </w:tcBorders>
            <w:shd w:val="clear" w:color="auto" w:fill="auto"/>
            <w:noWrap/>
            <w:vAlign w:val="bottom"/>
            <w:hideMark/>
          </w:tcPr>
          <w:p w:rsidR="00894ADF" w:rsidRPr="00BC53A0" w:rsidRDefault="00894ADF" w:rsidP="00894ADF">
            <w:pPr>
              <w:spacing w:after="0" w:line="240" w:lineRule="auto"/>
              <w:rPr>
                <w:rFonts w:ascii="Arial" w:eastAsia="Times New Roman" w:hAnsi="Arial" w:cs="Arial"/>
                <w:sz w:val="14"/>
                <w:szCs w:val="14"/>
              </w:rPr>
            </w:pPr>
            <w:r w:rsidRPr="00BC53A0">
              <w:rPr>
                <w:rFonts w:ascii="Arial" w:eastAsia="Times New Roman" w:hAnsi="Arial" w:cs="Arial"/>
                <w:sz w:val="14"/>
                <w:szCs w:val="14"/>
              </w:rPr>
              <w:t>PZA</w:t>
            </w:r>
          </w:p>
        </w:tc>
        <w:tc>
          <w:tcPr>
            <w:tcW w:w="1484" w:type="dxa"/>
            <w:vMerge/>
            <w:tcBorders>
              <w:left w:val="nil"/>
              <w:right w:val="single" w:sz="4" w:space="0" w:color="auto"/>
            </w:tcBorders>
            <w:shd w:val="clear" w:color="auto" w:fill="auto"/>
            <w:noWrap/>
            <w:vAlign w:val="bottom"/>
            <w:hideMark/>
          </w:tcPr>
          <w:p w:rsidR="00894ADF" w:rsidRPr="00BC53A0" w:rsidRDefault="00894ADF" w:rsidP="00894ADF">
            <w:pPr>
              <w:spacing w:after="0" w:line="240" w:lineRule="auto"/>
              <w:jc w:val="right"/>
              <w:rPr>
                <w:rFonts w:ascii="Arial" w:eastAsia="Times New Roman" w:hAnsi="Arial" w:cs="Arial"/>
                <w:sz w:val="14"/>
                <w:szCs w:val="14"/>
              </w:rPr>
            </w:pPr>
          </w:p>
        </w:tc>
        <w:tc>
          <w:tcPr>
            <w:tcW w:w="977" w:type="dxa"/>
            <w:tcBorders>
              <w:top w:val="nil"/>
              <w:left w:val="single" w:sz="4" w:space="0" w:color="auto"/>
              <w:bottom w:val="single" w:sz="4" w:space="0" w:color="auto"/>
              <w:right w:val="single" w:sz="4" w:space="0" w:color="auto"/>
            </w:tcBorders>
            <w:shd w:val="clear" w:color="auto" w:fill="auto"/>
            <w:noWrap/>
            <w:vAlign w:val="bottom"/>
          </w:tcPr>
          <w:p w:rsidR="00894ADF" w:rsidRDefault="00894ADF" w:rsidP="00894ADF">
            <w:pPr>
              <w:jc w:val="right"/>
              <w:rPr>
                <w:sz w:val="16"/>
                <w:szCs w:val="16"/>
              </w:rPr>
            </w:pPr>
            <w:r>
              <w:rPr>
                <w:sz w:val="16"/>
                <w:szCs w:val="16"/>
              </w:rPr>
              <w:t>210,26</w:t>
            </w:r>
          </w:p>
        </w:tc>
      </w:tr>
      <w:tr w:rsidR="00894ADF" w:rsidRPr="00BC53A0" w:rsidTr="007205DF">
        <w:trPr>
          <w:trHeight w:val="255"/>
        </w:trPr>
        <w:tc>
          <w:tcPr>
            <w:tcW w:w="475" w:type="dxa"/>
            <w:tcBorders>
              <w:top w:val="nil"/>
              <w:left w:val="single" w:sz="4" w:space="0" w:color="auto"/>
              <w:bottom w:val="single" w:sz="4" w:space="0" w:color="auto"/>
              <w:right w:val="single" w:sz="4" w:space="0" w:color="auto"/>
            </w:tcBorders>
            <w:shd w:val="clear" w:color="auto" w:fill="auto"/>
            <w:noWrap/>
            <w:vAlign w:val="bottom"/>
            <w:hideMark/>
          </w:tcPr>
          <w:p w:rsidR="00894ADF" w:rsidRPr="00BC53A0" w:rsidRDefault="00894ADF" w:rsidP="00894ADF">
            <w:pPr>
              <w:spacing w:after="0" w:line="240" w:lineRule="auto"/>
              <w:jc w:val="right"/>
              <w:rPr>
                <w:rFonts w:ascii="Arial" w:eastAsia="Times New Roman" w:hAnsi="Arial" w:cs="Arial"/>
                <w:sz w:val="14"/>
                <w:szCs w:val="14"/>
              </w:rPr>
            </w:pPr>
            <w:r w:rsidRPr="00BC53A0">
              <w:rPr>
                <w:rFonts w:ascii="Arial" w:eastAsia="Times New Roman" w:hAnsi="Arial" w:cs="Arial"/>
                <w:sz w:val="14"/>
                <w:szCs w:val="14"/>
              </w:rPr>
              <w:t>165</w:t>
            </w:r>
          </w:p>
        </w:tc>
        <w:tc>
          <w:tcPr>
            <w:tcW w:w="5616" w:type="dxa"/>
            <w:tcBorders>
              <w:top w:val="nil"/>
              <w:left w:val="nil"/>
              <w:bottom w:val="single" w:sz="4" w:space="0" w:color="auto"/>
              <w:right w:val="single" w:sz="4" w:space="0" w:color="auto"/>
            </w:tcBorders>
            <w:shd w:val="clear" w:color="auto" w:fill="auto"/>
            <w:noWrap/>
            <w:vAlign w:val="bottom"/>
            <w:hideMark/>
          </w:tcPr>
          <w:p w:rsidR="00894ADF" w:rsidRPr="00BC53A0" w:rsidRDefault="00894ADF" w:rsidP="00894ADF">
            <w:pPr>
              <w:spacing w:after="0" w:line="240" w:lineRule="auto"/>
              <w:jc w:val="both"/>
              <w:rPr>
                <w:rFonts w:ascii="Arial" w:eastAsia="Times New Roman" w:hAnsi="Arial" w:cs="Arial"/>
                <w:sz w:val="14"/>
                <w:szCs w:val="14"/>
              </w:rPr>
            </w:pPr>
            <w:r w:rsidRPr="00BC53A0">
              <w:rPr>
                <w:rFonts w:ascii="Arial" w:eastAsia="Times New Roman" w:hAnsi="Arial" w:cs="Arial"/>
                <w:sz w:val="14"/>
                <w:szCs w:val="14"/>
              </w:rPr>
              <w:t>LIMPIEZA DE CAMARA DE REGISTRO</w:t>
            </w:r>
          </w:p>
        </w:tc>
        <w:tc>
          <w:tcPr>
            <w:tcW w:w="567" w:type="dxa"/>
            <w:tcBorders>
              <w:top w:val="nil"/>
              <w:left w:val="nil"/>
              <w:bottom w:val="single" w:sz="4" w:space="0" w:color="auto"/>
              <w:right w:val="single" w:sz="4" w:space="0" w:color="auto"/>
            </w:tcBorders>
            <w:shd w:val="clear" w:color="auto" w:fill="auto"/>
            <w:noWrap/>
            <w:vAlign w:val="bottom"/>
            <w:hideMark/>
          </w:tcPr>
          <w:p w:rsidR="00894ADF" w:rsidRPr="00BC53A0" w:rsidRDefault="00894ADF" w:rsidP="00894ADF">
            <w:pPr>
              <w:spacing w:after="0" w:line="240" w:lineRule="auto"/>
              <w:rPr>
                <w:rFonts w:ascii="Arial" w:eastAsia="Times New Roman" w:hAnsi="Arial" w:cs="Arial"/>
                <w:sz w:val="14"/>
                <w:szCs w:val="14"/>
              </w:rPr>
            </w:pPr>
            <w:r w:rsidRPr="00BC53A0">
              <w:rPr>
                <w:rFonts w:ascii="Arial" w:eastAsia="Times New Roman" w:hAnsi="Arial" w:cs="Arial"/>
                <w:sz w:val="14"/>
                <w:szCs w:val="14"/>
              </w:rPr>
              <w:t>PZA</w:t>
            </w:r>
          </w:p>
        </w:tc>
        <w:tc>
          <w:tcPr>
            <w:tcW w:w="1484" w:type="dxa"/>
            <w:vMerge/>
            <w:tcBorders>
              <w:left w:val="nil"/>
              <w:right w:val="single" w:sz="4" w:space="0" w:color="auto"/>
            </w:tcBorders>
            <w:shd w:val="clear" w:color="auto" w:fill="auto"/>
            <w:noWrap/>
            <w:vAlign w:val="bottom"/>
            <w:hideMark/>
          </w:tcPr>
          <w:p w:rsidR="00894ADF" w:rsidRPr="00BC53A0" w:rsidRDefault="00894ADF" w:rsidP="00894ADF">
            <w:pPr>
              <w:spacing w:after="0" w:line="240" w:lineRule="auto"/>
              <w:jc w:val="right"/>
              <w:rPr>
                <w:rFonts w:ascii="Arial" w:eastAsia="Times New Roman" w:hAnsi="Arial" w:cs="Arial"/>
                <w:sz w:val="14"/>
                <w:szCs w:val="14"/>
              </w:rPr>
            </w:pPr>
          </w:p>
        </w:tc>
        <w:tc>
          <w:tcPr>
            <w:tcW w:w="977" w:type="dxa"/>
            <w:tcBorders>
              <w:top w:val="nil"/>
              <w:left w:val="single" w:sz="4" w:space="0" w:color="auto"/>
              <w:bottom w:val="single" w:sz="4" w:space="0" w:color="auto"/>
              <w:right w:val="single" w:sz="4" w:space="0" w:color="auto"/>
            </w:tcBorders>
            <w:shd w:val="clear" w:color="auto" w:fill="auto"/>
            <w:noWrap/>
            <w:vAlign w:val="bottom"/>
          </w:tcPr>
          <w:p w:rsidR="00894ADF" w:rsidRDefault="00894ADF" w:rsidP="00894ADF">
            <w:pPr>
              <w:jc w:val="right"/>
              <w:rPr>
                <w:sz w:val="16"/>
                <w:szCs w:val="16"/>
              </w:rPr>
            </w:pPr>
            <w:r>
              <w:rPr>
                <w:sz w:val="16"/>
                <w:szCs w:val="16"/>
              </w:rPr>
              <w:t>67,33</w:t>
            </w:r>
          </w:p>
        </w:tc>
      </w:tr>
      <w:tr w:rsidR="00894ADF" w:rsidRPr="00BC53A0" w:rsidTr="007205DF">
        <w:trPr>
          <w:trHeight w:val="255"/>
        </w:trPr>
        <w:tc>
          <w:tcPr>
            <w:tcW w:w="475" w:type="dxa"/>
            <w:tcBorders>
              <w:top w:val="nil"/>
              <w:left w:val="single" w:sz="4" w:space="0" w:color="auto"/>
              <w:bottom w:val="single" w:sz="4" w:space="0" w:color="auto"/>
              <w:right w:val="single" w:sz="4" w:space="0" w:color="auto"/>
            </w:tcBorders>
            <w:shd w:val="clear" w:color="auto" w:fill="auto"/>
            <w:noWrap/>
            <w:vAlign w:val="bottom"/>
            <w:hideMark/>
          </w:tcPr>
          <w:p w:rsidR="00894ADF" w:rsidRPr="00BC53A0" w:rsidRDefault="00894ADF" w:rsidP="00894ADF">
            <w:pPr>
              <w:spacing w:after="0" w:line="240" w:lineRule="auto"/>
              <w:jc w:val="right"/>
              <w:rPr>
                <w:rFonts w:ascii="Arial" w:eastAsia="Times New Roman" w:hAnsi="Arial" w:cs="Arial"/>
                <w:sz w:val="14"/>
                <w:szCs w:val="14"/>
              </w:rPr>
            </w:pPr>
            <w:r w:rsidRPr="00BC53A0">
              <w:rPr>
                <w:rFonts w:ascii="Arial" w:eastAsia="Times New Roman" w:hAnsi="Arial" w:cs="Arial"/>
                <w:sz w:val="14"/>
                <w:szCs w:val="14"/>
              </w:rPr>
              <w:t>166</w:t>
            </w:r>
          </w:p>
        </w:tc>
        <w:tc>
          <w:tcPr>
            <w:tcW w:w="5616" w:type="dxa"/>
            <w:tcBorders>
              <w:top w:val="nil"/>
              <w:left w:val="nil"/>
              <w:bottom w:val="single" w:sz="4" w:space="0" w:color="auto"/>
              <w:right w:val="single" w:sz="4" w:space="0" w:color="auto"/>
            </w:tcBorders>
            <w:shd w:val="clear" w:color="auto" w:fill="auto"/>
            <w:noWrap/>
            <w:vAlign w:val="bottom"/>
            <w:hideMark/>
          </w:tcPr>
          <w:p w:rsidR="00894ADF" w:rsidRPr="00BC53A0" w:rsidRDefault="00894ADF" w:rsidP="00894ADF">
            <w:pPr>
              <w:spacing w:after="0" w:line="240" w:lineRule="auto"/>
              <w:jc w:val="both"/>
              <w:rPr>
                <w:rFonts w:ascii="Arial" w:eastAsia="Times New Roman" w:hAnsi="Arial" w:cs="Arial"/>
                <w:sz w:val="14"/>
                <w:szCs w:val="14"/>
              </w:rPr>
            </w:pPr>
            <w:r w:rsidRPr="00BC53A0">
              <w:rPr>
                <w:rFonts w:ascii="Arial" w:eastAsia="Times New Roman" w:hAnsi="Arial" w:cs="Arial"/>
                <w:sz w:val="14"/>
                <w:szCs w:val="14"/>
              </w:rPr>
              <w:t>LIMPIEZA DE TUBOS DE DESAGUE DE PVC 2"</w:t>
            </w:r>
          </w:p>
        </w:tc>
        <w:tc>
          <w:tcPr>
            <w:tcW w:w="567" w:type="dxa"/>
            <w:tcBorders>
              <w:top w:val="nil"/>
              <w:left w:val="nil"/>
              <w:bottom w:val="single" w:sz="4" w:space="0" w:color="auto"/>
              <w:right w:val="single" w:sz="4" w:space="0" w:color="auto"/>
            </w:tcBorders>
            <w:shd w:val="clear" w:color="auto" w:fill="auto"/>
            <w:noWrap/>
            <w:vAlign w:val="bottom"/>
            <w:hideMark/>
          </w:tcPr>
          <w:p w:rsidR="00894ADF" w:rsidRPr="00BC53A0" w:rsidRDefault="00894ADF" w:rsidP="00894ADF">
            <w:pPr>
              <w:spacing w:after="0" w:line="240" w:lineRule="auto"/>
              <w:rPr>
                <w:rFonts w:ascii="Arial" w:eastAsia="Times New Roman" w:hAnsi="Arial" w:cs="Arial"/>
                <w:sz w:val="14"/>
                <w:szCs w:val="14"/>
              </w:rPr>
            </w:pPr>
            <w:r w:rsidRPr="00BC53A0">
              <w:rPr>
                <w:rFonts w:ascii="Arial" w:eastAsia="Times New Roman" w:hAnsi="Arial" w:cs="Arial"/>
                <w:sz w:val="14"/>
                <w:szCs w:val="14"/>
              </w:rPr>
              <w:t>ML</w:t>
            </w:r>
          </w:p>
        </w:tc>
        <w:tc>
          <w:tcPr>
            <w:tcW w:w="1484" w:type="dxa"/>
            <w:vMerge/>
            <w:tcBorders>
              <w:left w:val="nil"/>
              <w:right w:val="single" w:sz="4" w:space="0" w:color="auto"/>
            </w:tcBorders>
            <w:shd w:val="clear" w:color="auto" w:fill="auto"/>
            <w:noWrap/>
            <w:vAlign w:val="bottom"/>
            <w:hideMark/>
          </w:tcPr>
          <w:p w:rsidR="00894ADF" w:rsidRPr="00BC53A0" w:rsidRDefault="00894ADF" w:rsidP="00894ADF">
            <w:pPr>
              <w:spacing w:after="0" w:line="240" w:lineRule="auto"/>
              <w:jc w:val="right"/>
              <w:rPr>
                <w:rFonts w:ascii="Arial" w:eastAsia="Times New Roman" w:hAnsi="Arial" w:cs="Arial"/>
                <w:sz w:val="14"/>
                <w:szCs w:val="14"/>
              </w:rPr>
            </w:pPr>
          </w:p>
        </w:tc>
        <w:tc>
          <w:tcPr>
            <w:tcW w:w="977" w:type="dxa"/>
            <w:tcBorders>
              <w:top w:val="nil"/>
              <w:left w:val="single" w:sz="4" w:space="0" w:color="auto"/>
              <w:bottom w:val="single" w:sz="4" w:space="0" w:color="auto"/>
              <w:right w:val="single" w:sz="4" w:space="0" w:color="auto"/>
            </w:tcBorders>
            <w:shd w:val="clear" w:color="auto" w:fill="auto"/>
            <w:noWrap/>
            <w:vAlign w:val="bottom"/>
          </w:tcPr>
          <w:p w:rsidR="00894ADF" w:rsidRDefault="00894ADF" w:rsidP="00894ADF">
            <w:pPr>
              <w:jc w:val="right"/>
              <w:rPr>
                <w:sz w:val="16"/>
                <w:szCs w:val="16"/>
              </w:rPr>
            </w:pPr>
            <w:r>
              <w:rPr>
                <w:sz w:val="16"/>
                <w:szCs w:val="16"/>
              </w:rPr>
              <w:t>63,12</w:t>
            </w:r>
          </w:p>
        </w:tc>
      </w:tr>
      <w:tr w:rsidR="00894ADF" w:rsidRPr="00BC53A0" w:rsidTr="007205DF">
        <w:trPr>
          <w:trHeight w:val="255"/>
        </w:trPr>
        <w:tc>
          <w:tcPr>
            <w:tcW w:w="475" w:type="dxa"/>
            <w:tcBorders>
              <w:top w:val="nil"/>
              <w:left w:val="single" w:sz="4" w:space="0" w:color="auto"/>
              <w:bottom w:val="single" w:sz="4" w:space="0" w:color="auto"/>
              <w:right w:val="single" w:sz="4" w:space="0" w:color="auto"/>
            </w:tcBorders>
            <w:shd w:val="clear" w:color="auto" w:fill="auto"/>
            <w:noWrap/>
            <w:vAlign w:val="bottom"/>
            <w:hideMark/>
          </w:tcPr>
          <w:p w:rsidR="00894ADF" w:rsidRPr="00BC53A0" w:rsidRDefault="00894ADF" w:rsidP="00894ADF">
            <w:pPr>
              <w:spacing w:after="0" w:line="240" w:lineRule="auto"/>
              <w:jc w:val="right"/>
              <w:rPr>
                <w:rFonts w:ascii="Arial" w:eastAsia="Times New Roman" w:hAnsi="Arial" w:cs="Arial"/>
                <w:sz w:val="14"/>
                <w:szCs w:val="14"/>
              </w:rPr>
            </w:pPr>
            <w:r w:rsidRPr="00BC53A0">
              <w:rPr>
                <w:rFonts w:ascii="Arial" w:eastAsia="Times New Roman" w:hAnsi="Arial" w:cs="Arial"/>
                <w:sz w:val="14"/>
                <w:szCs w:val="14"/>
              </w:rPr>
              <w:t>167</w:t>
            </w:r>
          </w:p>
        </w:tc>
        <w:tc>
          <w:tcPr>
            <w:tcW w:w="5616" w:type="dxa"/>
            <w:tcBorders>
              <w:top w:val="nil"/>
              <w:left w:val="nil"/>
              <w:bottom w:val="single" w:sz="4" w:space="0" w:color="auto"/>
              <w:right w:val="single" w:sz="4" w:space="0" w:color="auto"/>
            </w:tcBorders>
            <w:shd w:val="clear" w:color="auto" w:fill="auto"/>
            <w:noWrap/>
            <w:vAlign w:val="bottom"/>
            <w:hideMark/>
          </w:tcPr>
          <w:p w:rsidR="00894ADF" w:rsidRPr="00BC53A0" w:rsidRDefault="00894ADF" w:rsidP="00894ADF">
            <w:pPr>
              <w:spacing w:after="0" w:line="240" w:lineRule="auto"/>
              <w:jc w:val="both"/>
              <w:rPr>
                <w:rFonts w:ascii="Arial" w:eastAsia="Times New Roman" w:hAnsi="Arial" w:cs="Arial"/>
                <w:sz w:val="14"/>
                <w:szCs w:val="14"/>
              </w:rPr>
            </w:pPr>
            <w:r w:rsidRPr="00BC53A0">
              <w:rPr>
                <w:rFonts w:ascii="Arial" w:eastAsia="Times New Roman" w:hAnsi="Arial" w:cs="Arial"/>
                <w:sz w:val="14"/>
                <w:szCs w:val="14"/>
              </w:rPr>
              <w:t>LIMPIEZA DE TUBOS DE DESAGUE DE PVC 4"</w:t>
            </w:r>
          </w:p>
        </w:tc>
        <w:tc>
          <w:tcPr>
            <w:tcW w:w="567" w:type="dxa"/>
            <w:tcBorders>
              <w:top w:val="nil"/>
              <w:left w:val="nil"/>
              <w:bottom w:val="single" w:sz="4" w:space="0" w:color="auto"/>
              <w:right w:val="single" w:sz="4" w:space="0" w:color="auto"/>
            </w:tcBorders>
            <w:shd w:val="clear" w:color="auto" w:fill="auto"/>
            <w:noWrap/>
            <w:vAlign w:val="bottom"/>
            <w:hideMark/>
          </w:tcPr>
          <w:p w:rsidR="00894ADF" w:rsidRPr="00BC53A0" w:rsidRDefault="00894ADF" w:rsidP="00894ADF">
            <w:pPr>
              <w:spacing w:after="0" w:line="240" w:lineRule="auto"/>
              <w:rPr>
                <w:rFonts w:ascii="Arial" w:eastAsia="Times New Roman" w:hAnsi="Arial" w:cs="Arial"/>
                <w:sz w:val="14"/>
                <w:szCs w:val="14"/>
              </w:rPr>
            </w:pPr>
            <w:r w:rsidRPr="00BC53A0">
              <w:rPr>
                <w:rFonts w:ascii="Arial" w:eastAsia="Times New Roman" w:hAnsi="Arial" w:cs="Arial"/>
                <w:sz w:val="14"/>
                <w:szCs w:val="14"/>
              </w:rPr>
              <w:t>ML</w:t>
            </w:r>
          </w:p>
        </w:tc>
        <w:tc>
          <w:tcPr>
            <w:tcW w:w="1484" w:type="dxa"/>
            <w:vMerge/>
            <w:tcBorders>
              <w:left w:val="nil"/>
              <w:right w:val="single" w:sz="4" w:space="0" w:color="auto"/>
            </w:tcBorders>
            <w:shd w:val="clear" w:color="auto" w:fill="auto"/>
            <w:noWrap/>
            <w:vAlign w:val="bottom"/>
            <w:hideMark/>
          </w:tcPr>
          <w:p w:rsidR="00894ADF" w:rsidRPr="00BC53A0" w:rsidRDefault="00894ADF" w:rsidP="00894ADF">
            <w:pPr>
              <w:spacing w:after="0" w:line="240" w:lineRule="auto"/>
              <w:jc w:val="right"/>
              <w:rPr>
                <w:rFonts w:ascii="Arial" w:eastAsia="Times New Roman" w:hAnsi="Arial" w:cs="Arial"/>
                <w:sz w:val="14"/>
                <w:szCs w:val="14"/>
              </w:rPr>
            </w:pPr>
          </w:p>
        </w:tc>
        <w:tc>
          <w:tcPr>
            <w:tcW w:w="977" w:type="dxa"/>
            <w:tcBorders>
              <w:top w:val="nil"/>
              <w:left w:val="single" w:sz="4" w:space="0" w:color="auto"/>
              <w:bottom w:val="single" w:sz="4" w:space="0" w:color="auto"/>
              <w:right w:val="single" w:sz="4" w:space="0" w:color="auto"/>
            </w:tcBorders>
            <w:shd w:val="clear" w:color="auto" w:fill="auto"/>
            <w:noWrap/>
            <w:vAlign w:val="bottom"/>
          </w:tcPr>
          <w:p w:rsidR="00894ADF" w:rsidRDefault="00894ADF" w:rsidP="00894ADF">
            <w:pPr>
              <w:jc w:val="right"/>
              <w:rPr>
                <w:sz w:val="16"/>
                <w:szCs w:val="16"/>
              </w:rPr>
            </w:pPr>
            <w:r>
              <w:rPr>
                <w:sz w:val="16"/>
                <w:szCs w:val="16"/>
              </w:rPr>
              <w:t>63,12</w:t>
            </w:r>
          </w:p>
        </w:tc>
      </w:tr>
      <w:tr w:rsidR="00894ADF" w:rsidRPr="00BC53A0" w:rsidTr="007205DF">
        <w:trPr>
          <w:trHeight w:val="255"/>
        </w:trPr>
        <w:tc>
          <w:tcPr>
            <w:tcW w:w="475" w:type="dxa"/>
            <w:tcBorders>
              <w:top w:val="nil"/>
              <w:left w:val="single" w:sz="4" w:space="0" w:color="auto"/>
              <w:bottom w:val="single" w:sz="4" w:space="0" w:color="auto"/>
              <w:right w:val="single" w:sz="4" w:space="0" w:color="auto"/>
            </w:tcBorders>
            <w:shd w:val="clear" w:color="auto" w:fill="auto"/>
            <w:noWrap/>
            <w:vAlign w:val="bottom"/>
            <w:hideMark/>
          </w:tcPr>
          <w:p w:rsidR="00894ADF" w:rsidRPr="00BC53A0" w:rsidRDefault="00894ADF" w:rsidP="00894ADF">
            <w:pPr>
              <w:spacing w:after="0" w:line="240" w:lineRule="auto"/>
              <w:jc w:val="right"/>
              <w:rPr>
                <w:rFonts w:ascii="Arial" w:eastAsia="Times New Roman" w:hAnsi="Arial" w:cs="Arial"/>
                <w:sz w:val="14"/>
                <w:szCs w:val="14"/>
              </w:rPr>
            </w:pPr>
            <w:r w:rsidRPr="00BC53A0">
              <w:rPr>
                <w:rFonts w:ascii="Arial" w:eastAsia="Times New Roman" w:hAnsi="Arial" w:cs="Arial"/>
                <w:sz w:val="14"/>
                <w:szCs w:val="14"/>
              </w:rPr>
              <w:t>168</w:t>
            </w:r>
          </w:p>
        </w:tc>
        <w:tc>
          <w:tcPr>
            <w:tcW w:w="5616" w:type="dxa"/>
            <w:tcBorders>
              <w:top w:val="nil"/>
              <w:left w:val="nil"/>
              <w:bottom w:val="single" w:sz="4" w:space="0" w:color="auto"/>
              <w:right w:val="single" w:sz="4" w:space="0" w:color="auto"/>
            </w:tcBorders>
            <w:shd w:val="clear" w:color="auto" w:fill="auto"/>
            <w:noWrap/>
            <w:vAlign w:val="bottom"/>
            <w:hideMark/>
          </w:tcPr>
          <w:p w:rsidR="00894ADF" w:rsidRPr="00BC53A0" w:rsidRDefault="00894ADF" w:rsidP="00894ADF">
            <w:pPr>
              <w:spacing w:after="0" w:line="240" w:lineRule="auto"/>
              <w:jc w:val="both"/>
              <w:rPr>
                <w:rFonts w:ascii="Arial" w:eastAsia="Times New Roman" w:hAnsi="Arial" w:cs="Arial"/>
                <w:sz w:val="14"/>
                <w:szCs w:val="14"/>
              </w:rPr>
            </w:pPr>
            <w:r w:rsidRPr="00BC53A0">
              <w:rPr>
                <w:rFonts w:ascii="Arial" w:eastAsia="Times New Roman" w:hAnsi="Arial" w:cs="Arial"/>
                <w:sz w:val="14"/>
                <w:szCs w:val="14"/>
              </w:rPr>
              <w:t>LIMPIEZA DE ARTEFACTOS SANITARIOS</w:t>
            </w:r>
          </w:p>
        </w:tc>
        <w:tc>
          <w:tcPr>
            <w:tcW w:w="567" w:type="dxa"/>
            <w:tcBorders>
              <w:top w:val="nil"/>
              <w:left w:val="nil"/>
              <w:bottom w:val="single" w:sz="4" w:space="0" w:color="auto"/>
              <w:right w:val="single" w:sz="4" w:space="0" w:color="auto"/>
            </w:tcBorders>
            <w:shd w:val="clear" w:color="auto" w:fill="auto"/>
            <w:noWrap/>
            <w:vAlign w:val="bottom"/>
            <w:hideMark/>
          </w:tcPr>
          <w:p w:rsidR="00894ADF" w:rsidRPr="00BC53A0" w:rsidRDefault="00894ADF" w:rsidP="00894ADF">
            <w:pPr>
              <w:spacing w:after="0" w:line="240" w:lineRule="auto"/>
              <w:rPr>
                <w:rFonts w:ascii="Arial" w:eastAsia="Times New Roman" w:hAnsi="Arial" w:cs="Arial"/>
                <w:sz w:val="14"/>
                <w:szCs w:val="14"/>
              </w:rPr>
            </w:pPr>
            <w:r w:rsidRPr="00BC53A0">
              <w:rPr>
                <w:rFonts w:ascii="Arial" w:eastAsia="Times New Roman" w:hAnsi="Arial" w:cs="Arial"/>
                <w:sz w:val="14"/>
                <w:szCs w:val="14"/>
              </w:rPr>
              <w:t>PZA</w:t>
            </w:r>
          </w:p>
        </w:tc>
        <w:tc>
          <w:tcPr>
            <w:tcW w:w="1484" w:type="dxa"/>
            <w:vMerge/>
            <w:tcBorders>
              <w:left w:val="nil"/>
              <w:right w:val="single" w:sz="4" w:space="0" w:color="auto"/>
            </w:tcBorders>
            <w:shd w:val="clear" w:color="auto" w:fill="auto"/>
            <w:noWrap/>
            <w:vAlign w:val="bottom"/>
            <w:hideMark/>
          </w:tcPr>
          <w:p w:rsidR="00894ADF" w:rsidRPr="00BC53A0" w:rsidRDefault="00894ADF" w:rsidP="00894ADF">
            <w:pPr>
              <w:spacing w:after="0" w:line="240" w:lineRule="auto"/>
              <w:jc w:val="right"/>
              <w:rPr>
                <w:rFonts w:ascii="Arial" w:eastAsia="Times New Roman" w:hAnsi="Arial" w:cs="Arial"/>
                <w:sz w:val="14"/>
                <w:szCs w:val="14"/>
              </w:rPr>
            </w:pPr>
          </w:p>
        </w:tc>
        <w:tc>
          <w:tcPr>
            <w:tcW w:w="977" w:type="dxa"/>
            <w:tcBorders>
              <w:top w:val="nil"/>
              <w:left w:val="single" w:sz="4" w:space="0" w:color="auto"/>
              <w:bottom w:val="single" w:sz="4" w:space="0" w:color="auto"/>
              <w:right w:val="single" w:sz="4" w:space="0" w:color="auto"/>
            </w:tcBorders>
            <w:shd w:val="clear" w:color="auto" w:fill="auto"/>
            <w:noWrap/>
            <w:vAlign w:val="bottom"/>
          </w:tcPr>
          <w:p w:rsidR="00894ADF" w:rsidRDefault="00894ADF" w:rsidP="00894ADF">
            <w:pPr>
              <w:jc w:val="right"/>
              <w:rPr>
                <w:sz w:val="16"/>
                <w:szCs w:val="16"/>
              </w:rPr>
            </w:pPr>
            <w:r>
              <w:rPr>
                <w:sz w:val="16"/>
                <w:szCs w:val="16"/>
              </w:rPr>
              <w:t>75,75</w:t>
            </w:r>
          </w:p>
        </w:tc>
      </w:tr>
      <w:tr w:rsidR="00894ADF" w:rsidRPr="00BC53A0" w:rsidTr="007205DF">
        <w:trPr>
          <w:trHeight w:val="255"/>
        </w:trPr>
        <w:tc>
          <w:tcPr>
            <w:tcW w:w="475" w:type="dxa"/>
            <w:tcBorders>
              <w:top w:val="nil"/>
              <w:left w:val="single" w:sz="4" w:space="0" w:color="auto"/>
              <w:bottom w:val="single" w:sz="4" w:space="0" w:color="auto"/>
              <w:right w:val="single" w:sz="4" w:space="0" w:color="auto"/>
            </w:tcBorders>
            <w:shd w:val="clear" w:color="auto" w:fill="auto"/>
            <w:noWrap/>
            <w:vAlign w:val="bottom"/>
            <w:hideMark/>
          </w:tcPr>
          <w:p w:rsidR="00894ADF" w:rsidRPr="00BC53A0" w:rsidRDefault="00894ADF" w:rsidP="00894ADF">
            <w:pPr>
              <w:spacing w:after="0" w:line="240" w:lineRule="auto"/>
              <w:jc w:val="right"/>
              <w:rPr>
                <w:rFonts w:ascii="Arial" w:eastAsia="Times New Roman" w:hAnsi="Arial" w:cs="Arial"/>
                <w:sz w:val="14"/>
                <w:szCs w:val="14"/>
              </w:rPr>
            </w:pPr>
            <w:r w:rsidRPr="00BC53A0">
              <w:rPr>
                <w:rFonts w:ascii="Arial" w:eastAsia="Times New Roman" w:hAnsi="Arial" w:cs="Arial"/>
                <w:sz w:val="14"/>
                <w:szCs w:val="14"/>
              </w:rPr>
              <w:t>169</w:t>
            </w:r>
          </w:p>
        </w:tc>
        <w:tc>
          <w:tcPr>
            <w:tcW w:w="5616" w:type="dxa"/>
            <w:tcBorders>
              <w:top w:val="nil"/>
              <w:left w:val="nil"/>
              <w:bottom w:val="single" w:sz="4" w:space="0" w:color="auto"/>
              <w:right w:val="single" w:sz="4" w:space="0" w:color="auto"/>
            </w:tcBorders>
            <w:shd w:val="clear" w:color="auto" w:fill="auto"/>
            <w:noWrap/>
            <w:vAlign w:val="bottom"/>
            <w:hideMark/>
          </w:tcPr>
          <w:p w:rsidR="00894ADF" w:rsidRPr="00BC53A0" w:rsidRDefault="00894ADF" w:rsidP="00894ADF">
            <w:pPr>
              <w:spacing w:after="0" w:line="240" w:lineRule="auto"/>
              <w:jc w:val="both"/>
              <w:rPr>
                <w:rFonts w:ascii="Arial" w:eastAsia="Times New Roman" w:hAnsi="Arial" w:cs="Arial"/>
                <w:sz w:val="14"/>
                <w:szCs w:val="14"/>
              </w:rPr>
            </w:pPr>
            <w:r w:rsidRPr="00BC53A0">
              <w:rPr>
                <w:rFonts w:ascii="Arial" w:eastAsia="Times New Roman" w:hAnsi="Arial" w:cs="Arial"/>
                <w:sz w:val="14"/>
                <w:szCs w:val="14"/>
              </w:rPr>
              <w:t>RETIRO Y COLOCADO DE INODORO PARA LIMPIEZA</w:t>
            </w:r>
          </w:p>
        </w:tc>
        <w:tc>
          <w:tcPr>
            <w:tcW w:w="567" w:type="dxa"/>
            <w:tcBorders>
              <w:top w:val="nil"/>
              <w:left w:val="nil"/>
              <w:bottom w:val="single" w:sz="4" w:space="0" w:color="auto"/>
              <w:right w:val="single" w:sz="4" w:space="0" w:color="auto"/>
            </w:tcBorders>
            <w:shd w:val="clear" w:color="auto" w:fill="auto"/>
            <w:noWrap/>
            <w:vAlign w:val="bottom"/>
            <w:hideMark/>
          </w:tcPr>
          <w:p w:rsidR="00894ADF" w:rsidRPr="00BC53A0" w:rsidRDefault="00894ADF" w:rsidP="00894ADF">
            <w:pPr>
              <w:spacing w:after="0" w:line="240" w:lineRule="auto"/>
              <w:rPr>
                <w:rFonts w:ascii="Arial" w:eastAsia="Times New Roman" w:hAnsi="Arial" w:cs="Arial"/>
                <w:sz w:val="14"/>
                <w:szCs w:val="14"/>
              </w:rPr>
            </w:pPr>
            <w:r w:rsidRPr="00BC53A0">
              <w:rPr>
                <w:rFonts w:ascii="Arial" w:eastAsia="Times New Roman" w:hAnsi="Arial" w:cs="Arial"/>
                <w:sz w:val="14"/>
                <w:szCs w:val="14"/>
              </w:rPr>
              <w:t>PZA</w:t>
            </w:r>
          </w:p>
        </w:tc>
        <w:tc>
          <w:tcPr>
            <w:tcW w:w="1484" w:type="dxa"/>
            <w:vMerge/>
            <w:tcBorders>
              <w:left w:val="nil"/>
              <w:right w:val="single" w:sz="4" w:space="0" w:color="auto"/>
            </w:tcBorders>
            <w:shd w:val="clear" w:color="auto" w:fill="auto"/>
            <w:noWrap/>
            <w:vAlign w:val="bottom"/>
            <w:hideMark/>
          </w:tcPr>
          <w:p w:rsidR="00894ADF" w:rsidRPr="00BC53A0" w:rsidRDefault="00894ADF" w:rsidP="00894ADF">
            <w:pPr>
              <w:spacing w:after="0" w:line="240" w:lineRule="auto"/>
              <w:jc w:val="right"/>
              <w:rPr>
                <w:rFonts w:ascii="Arial" w:eastAsia="Times New Roman" w:hAnsi="Arial" w:cs="Arial"/>
                <w:sz w:val="14"/>
                <w:szCs w:val="14"/>
              </w:rPr>
            </w:pPr>
          </w:p>
        </w:tc>
        <w:tc>
          <w:tcPr>
            <w:tcW w:w="977" w:type="dxa"/>
            <w:tcBorders>
              <w:top w:val="nil"/>
              <w:left w:val="single" w:sz="4" w:space="0" w:color="auto"/>
              <w:bottom w:val="single" w:sz="4" w:space="0" w:color="auto"/>
              <w:right w:val="single" w:sz="4" w:space="0" w:color="auto"/>
            </w:tcBorders>
            <w:shd w:val="clear" w:color="auto" w:fill="auto"/>
            <w:noWrap/>
            <w:vAlign w:val="bottom"/>
          </w:tcPr>
          <w:p w:rsidR="00894ADF" w:rsidRDefault="00894ADF" w:rsidP="00894ADF">
            <w:pPr>
              <w:jc w:val="right"/>
              <w:rPr>
                <w:sz w:val="16"/>
                <w:szCs w:val="16"/>
              </w:rPr>
            </w:pPr>
            <w:r>
              <w:rPr>
                <w:sz w:val="16"/>
                <w:szCs w:val="16"/>
              </w:rPr>
              <w:t>174,61</w:t>
            </w:r>
          </w:p>
        </w:tc>
      </w:tr>
      <w:tr w:rsidR="00894ADF" w:rsidRPr="00BC53A0" w:rsidTr="007205DF">
        <w:trPr>
          <w:trHeight w:val="255"/>
        </w:trPr>
        <w:tc>
          <w:tcPr>
            <w:tcW w:w="475" w:type="dxa"/>
            <w:tcBorders>
              <w:top w:val="nil"/>
              <w:left w:val="single" w:sz="4" w:space="0" w:color="auto"/>
              <w:bottom w:val="single" w:sz="4" w:space="0" w:color="auto"/>
              <w:right w:val="single" w:sz="4" w:space="0" w:color="auto"/>
            </w:tcBorders>
            <w:shd w:val="clear" w:color="auto" w:fill="auto"/>
            <w:noWrap/>
            <w:vAlign w:val="bottom"/>
            <w:hideMark/>
          </w:tcPr>
          <w:p w:rsidR="00894ADF" w:rsidRPr="00BC53A0" w:rsidRDefault="00894ADF" w:rsidP="00894ADF">
            <w:pPr>
              <w:spacing w:after="0" w:line="240" w:lineRule="auto"/>
              <w:jc w:val="right"/>
              <w:rPr>
                <w:rFonts w:ascii="Arial" w:eastAsia="Times New Roman" w:hAnsi="Arial" w:cs="Arial"/>
                <w:sz w:val="14"/>
                <w:szCs w:val="14"/>
              </w:rPr>
            </w:pPr>
            <w:r w:rsidRPr="00BC53A0">
              <w:rPr>
                <w:rFonts w:ascii="Arial" w:eastAsia="Times New Roman" w:hAnsi="Arial" w:cs="Arial"/>
                <w:sz w:val="14"/>
                <w:szCs w:val="14"/>
              </w:rPr>
              <w:t>170</w:t>
            </w:r>
          </w:p>
        </w:tc>
        <w:tc>
          <w:tcPr>
            <w:tcW w:w="5616" w:type="dxa"/>
            <w:tcBorders>
              <w:top w:val="nil"/>
              <w:left w:val="nil"/>
              <w:bottom w:val="single" w:sz="4" w:space="0" w:color="auto"/>
              <w:right w:val="single" w:sz="4" w:space="0" w:color="auto"/>
            </w:tcBorders>
            <w:shd w:val="clear" w:color="auto" w:fill="auto"/>
            <w:noWrap/>
            <w:vAlign w:val="bottom"/>
            <w:hideMark/>
          </w:tcPr>
          <w:p w:rsidR="00894ADF" w:rsidRPr="00BC53A0" w:rsidRDefault="00894ADF" w:rsidP="00894ADF">
            <w:pPr>
              <w:spacing w:after="0" w:line="240" w:lineRule="auto"/>
              <w:jc w:val="both"/>
              <w:rPr>
                <w:rFonts w:ascii="Arial" w:eastAsia="Times New Roman" w:hAnsi="Arial" w:cs="Arial"/>
                <w:sz w:val="14"/>
                <w:szCs w:val="14"/>
              </w:rPr>
            </w:pPr>
            <w:r w:rsidRPr="00BC53A0">
              <w:rPr>
                <w:rFonts w:ascii="Arial" w:eastAsia="Times New Roman" w:hAnsi="Arial" w:cs="Arial"/>
                <w:sz w:val="14"/>
                <w:szCs w:val="14"/>
              </w:rPr>
              <w:t>PROV. Y COLOC. DE ASIENTO DE PVC PARA INODORO</w:t>
            </w:r>
          </w:p>
        </w:tc>
        <w:tc>
          <w:tcPr>
            <w:tcW w:w="567" w:type="dxa"/>
            <w:tcBorders>
              <w:top w:val="nil"/>
              <w:left w:val="nil"/>
              <w:bottom w:val="single" w:sz="4" w:space="0" w:color="auto"/>
              <w:right w:val="single" w:sz="4" w:space="0" w:color="auto"/>
            </w:tcBorders>
            <w:shd w:val="clear" w:color="auto" w:fill="auto"/>
            <w:noWrap/>
            <w:vAlign w:val="bottom"/>
            <w:hideMark/>
          </w:tcPr>
          <w:p w:rsidR="00894ADF" w:rsidRPr="00BC53A0" w:rsidRDefault="00894ADF" w:rsidP="00894ADF">
            <w:pPr>
              <w:spacing w:after="0" w:line="240" w:lineRule="auto"/>
              <w:rPr>
                <w:rFonts w:ascii="Arial" w:eastAsia="Times New Roman" w:hAnsi="Arial" w:cs="Arial"/>
                <w:sz w:val="14"/>
                <w:szCs w:val="14"/>
              </w:rPr>
            </w:pPr>
            <w:r w:rsidRPr="00BC53A0">
              <w:rPr>
                <w:rFonts w:ascii="Arial" w:eastAsia="Times New Roman" w:hAnsi="Arial" w:cs="Arial"/>
                <w:sz w:val="14"/>
                <w:szCs w:val="14"/>
              </w:rPr>
              <w:t>PZA</w:t>
            </w:r>
          </w:p>
        </w:tc>
        <w:tc>
          <w:tcPr>
            <w:tcW w:w="1484" w:type="dxa"/>
            <w:vMerge/>
            <w:tcBorders>
              <w:left w:val="nil"/>
              <w:right w:val="single" w:sz="4" w:space="0" w:color="auto"/>
            </w:tcBorders>
            <w:shd w:val="clear" w:color="auto" w:fill="auto"/>
            <w:noWrap/>
            <w:vAlign w:val="bottom"/>
            <w:hideMark/>
          </w:tcPr>
          <w:p w:rsidR="00894ADF" w:rsidRPr="00BC53A0" w:rsidRDefault="00894ADF" w:rsidP="00894ADF">
            <w:pPr>
              <w:spacing w:after="0" w:line="240" w:lineRule="auto"/>
              <w:jc w:val="right"/>
              <w:rPr>
                <w:rFonts w:ascii="Arial" w:eastAsia="Times New Roman" w:hAnsi="Arial" w:cs="Arial"/>
                <w:sz w:val="14"/>
                <w:szCs w:val="14"/>
              </w:rPr>
            </w:pPr>
          </w:p>
        </w:tc>
        <w:tc>
          <w:tcPr>
            <w:tcW w:w="977" w:type="dxa"/>
            <w:tcBorders>
              <w:top w:val="nil"/>
              <w:left w:val="single" w:sz="4" w:space="0" w:color="auto"/>
              <w:bottom w:val="single" w:sz="4" w:space="0" w:color="auto"/>
              <w:right w:val="single" w:sz="4" w:space="0" w:color="auto"/>
            </w:tcBorders>
            <w:shd w:val="clear" w:color="auto" w:fill="auto"/>
            <w:noWrap/>
            <w:vAlign w:val="bottom"/>
          </w:tcPr>
          <w:p w:rsidR="00894ADF" w:rsidRDefault="00894ADF" w:rsidP="00894ADF">
            <w:pPr>
              <w:jc w:val="right"/>
              <w:rPr>
                <w:sz w:val="16"/>
                <w:szCs w:val="16"/>
              </w:rPr>
            </w:pPr>
            <w:r>
              <w:rPr>
                <w:sz w:val="16"/>
                <w:szCs w:val="16"/>
              </w:rPr>
              <w:t>73,45</w:t>
            </w:r>
          </w:p>
        </w:tc>
      </w:tr>
      <w:tr w:rsidR="00894ADF" w:rsidRPr="00BC53A0" w:rsidTr="007205DF">
        <w:trPr>
          <w:trHeight w:val="255"/>
        </w:trPr>
        <w:tc>
          <w:tcPr>
            <w:tcW w:w="475" w:type="dxa"/>
            <w:tcBorders>
              <w:top w:val="nil"/>
              <w:left w:val="single" w:sz="4" w:space="0" w:color="auto"/>
              <w:bottom w:val="single" w:sz="4" w:space="0" w:color="auto"/>
              <w:right w:val="single" w:sz="4" w:space="0" w:color="auto"/>
            </w:tcBorders>
            <w:shd w:val="clear" w:color="auto" w:fill="auto"/>
            <w:noWrap/>
            <w:vAlign w:val="bottom"/>
            <w:hideMark/>
          </w:tcPr>
          <w:p w:rsidR="00894ADF" w:rsidRPr="00BC53A0" w:rsidRDefault="00894ADF" w:rsidP="00894ADF">
            <w:pPr>
              <w:spacing w:after="0" w:line="240" w:lineRule="auto"/>
              <w:jc w:val="right"/>
              <w:rPr>
                <w:rFonts w:ascii="Arial" w:eastAsia="Times New Roman" w:hAnsi="Arial" w:cs="Arial"/>
                <w:sz w:val="14"/>
                <w:szCs w:val="14"/>
              </w:rPr>
            </w:pPr>
            <w:r w:rsidRPr="00BC53A0">
              <w:rPr>
                <w:rFonts w:ascii="Arial" w:eastAsia="Times New Roman" w:hAnsi="Arial" w:cs="Arial"/>
                <w:sz w:val="14"/>
                <w:szCs w:val="14"/>
              </w:rPr>
              <w:t>171</w:t>
            </w:r>
          </w:p>
        </w:tc>
        <w:tc>
          <w:tcPr>
            <w:tcW w:w="5616" w:type="dxa"/>
            <w:tcBorders>
              <w:top w:val="nil"/>
              <w:left w:val="nil"/>
              <w:bottom w:val="single" w:sz="4" w:space="0" w:color="auto"/>
              <w:right w:val="single" w:sz="4" w:space="0" w:color="auto"/>
            </w:tcBorders>
            <w:shd w:val="clear" w:color="auto" w:fill="auto"/>
            <w:noWrap/>
            <w:vAlign w:val="bottom"/>
            <w:hideMark/>
          </w:tcPr>
          <w:p w:rsidR="00894ADF" w:rsidRPr="00BC53A0" w:rsidRDefault="00894ADF" w:rsidP="00894ADF">
            <w:pPr>
              <w:spacing w:after="0" w:line="240" w:lineRule="auto"/>
              <w:jc w:val="both"/>
              <w:rPr>
                <w:rFonts w:ascii="Arial" w:eastAsia="Times New Roman" w:hAnsi="Arial" w:cs="Arial"/>
                <w:sz w:val="14"/>
                <w:szCs w:val="14"/>
              </w:rPr>
            </w:pPr>
            <w:r w:rsidRPr="00BC53A0">
              <w:rPr>
                <w:rFonts w:ascii="Arial" w:eastAsia="Times New Roman" w:hAnsi="Arial" w:cs="Arial"/>
                <w:sz w:val="14"/>
                <w:szCs w:val="14"/>
              </w:rPr>
              <w:t>ARREGLO DE BATERIA DE INODORO</w:t>
            </w:r>
          </w:p>
        </w:tc>
        <w:tc>
          <w:tcPr>
            <w:tcW w:w="567" w:type="dxa"/>
            <w:tcBorders>
              <w:top w:val="nil"/>
              <w:left w:val="nil"/>
              <w:bottom w:val="single" w:sz="4" w:space="0" w:color="auto"/>
              <w:right w:val="single" w:sz="4" w:space="0" w:color="auto"/>
            </w:tcBorders>
            <w:shd w:val="clear" w:color="auto" w:fill="auto"/>
            <w:noWrap/>
            <w:vAlign w:val="bottom"/>
            <w:hideMark/>
          </w:tcPr>
          <w:p w:rsidR="00894ADF" w:rsidRPr="00BC53A0" w:rsidRDefault="00894ADF" w:rsidP="00894ADF">
            <w:pPr>
              <w:spacing w:after="0" w:line="240" w:lineRule="auto"/>
              <w:rPr>
                <w:rFonts w:ascii="Arial" w:eastAsia="Times New Roman" w:hAnsi="Arial" w:cs="Arial"/>
                <w:sz w:val="14"/>
                <w:szCs w:val="14"/>
              </w:rPr>
            </w:pPr>
            <w:r w:rsidRPr="00BC53A0">
              <w:rPr>
                <w:rFonts w:ascii="Arial" w:eastAsia="Times New Roman" w:hAnsi="Arial" w:cs="Arial"/>
                <w:sz w:val="14"/>
                <w:szCs w:val="14"/>
              </w:rPr>
              <w:t>PZA</w:t>
            </w:r>
          </w:p>
        </w:tc>
        <w:tc>
          <w:tcPr>
            <w:tcW w:w="1484" w:type="dxa"/>
            <w:vMerge/>
            <w:tcBorders>
              <w:left w:val="nil"/>
              <w:right w:val="single" w:sz="4" w:space="0" w:color="auto"/>
            </w:tcBorders>
            <w:shd w:val="clear" w:color="auto" w:fill="auto"/>
            <w:noWrap/>
            <w:vAlign w:val="bottom"/>
            <w:hideMark/>
          </w:tcPr>
          <w:p w:rsidR="00894ADF" w:rsidRPr="00BC53A0" w:rsidRDefault="00894ADF" w:rsidP="00894ADF">
            <w:pPr>
              <w:spacing w:after="0" w:line="240" w:lineRule="auto"/>
              <w:jc w:val="right"/>
              <w:rPr>
                <w:rFonts w:ascii="Arial" w:eastAsia="Times New Roman" w:hAnsi="Arial" w:cs="Arial"/>
                <w:sz w:val="14"/>
                <w:szCs w:val="14"/>
              </w:rPr>
            </w:pPr>
          </w:p>
        </w:tc>
        <w:tc>
          <w:tcPr>
            <w:tcW w:w="977" w:type="dxa"/>
            <w:tcBorders>
              <w:top w:val="nil"/>
              <w:left w:val="single" w:sz="4" w:space="0" w:color="auto"/>
              <w:bottom w:val="single" w:sz="4" w:space="0" w:color="auto"/>
              <w:right w:val="single" w:sz="4" w:space="0" w:color="auto"/>
            </w:tcBorders>
            <w:shd w:val="clear" w:color="auto" w:fill="auto"/>
            <w:noWrap/>
            <w:vAlign w:val="bottom"/>
          </w:tcPr>
          <w:p w:rsidR="00894ADF" w:rsidRDefault="00894ADF" w:rsidP="00894ADF">
            <w:pPr>
              <w:jc w:val="right"/>
              <w:rPr>
                <w:sz w:val="16"/>
                <w:szCs w:val="16"/>
              </w:rPr>
            </w:pPr>
            <w:r>
              <w:rPr>
                <w:sz w:val="16"/>
                <w:szCs w:val="16"/>
              </w:rPr>
              <w:t>78,65</w:t>
            </w:r>
          </w:p>
        </w:tc>
      </w:tr>
      <w:tr w:rsidR="00894ADF" w:rsidRPr="00BC53A0" w:rsidTr="007205DF">
        <w:trPr>
          <w:trHeight w:val="255"/>
        </w:trPr>
        <w:tc>
          <w:tcPr>
            <w:tcW w:w="475" w:type="dxa"/>
            <w:tcBorders>
              <w:top w:val="nil"/>
              <w:left w:val="single" w:sz="4" w:space="0" w:color="auto"/>
              <w:bottom w:val="single" w:sz="4" w:space="0" w:color="auto"/>
              <w:right w:val="single" w:sz="4" w:space="0" w:color="auto"/>
            </w:tcBorders>
            <w:shd w:val="clear" w:color="auto" w:fill="auto"/>
            <w:noWrap/>
            <w:vAlign w:val="bottom"/>
            <w:hideMark/>
          </w:tcPr>
          <w:p w:rsidR="00894ADF" w:rsidRPr="00BC53A0" w:rsidRDefault="00894ADF" w:rsidP="00894ADF">
            <w:pPr>
              <w:spacing w:after="0" w:line="240" w:lineRule="auto"/>
              <w:jc w:val="right"/>
              <w:rPr>
                <w:rFonts w:ascii="Arial" w:eastAsia="Times New Roman" w:hAnsi="Arial" w:cs="Arial"/>
                <w:sz w:val="14"/>
                <w:szCs w:val="14"/>
              </w:rPr>
            </w:pPr>
            <w:r w:rsidRPr="00BC53A0">
              <w:rPr>
                <w:rFonts w:ascii="Arial" w:eastAsia="Times New Roman" w:hAnsi="Arial" w:cs="Arial"/>
                <w:sz w:val="14"/>
                <w:szCs w:val="14"/>
              </w:rPr>
              <w:t>172</w:t>
            </w:r>
          </w:p>
        </w:tc>
        <w:tc>
          <w:tcPr>
            <w:tcW w:w="5616" w:type="dxa"/>
            <w:tcBorders>
              <w:top w:val="nil"/>
              <w:left w:val="nil"/>
              <w:bottom w:val="single" w:sz="4" w:space="0" w:color="auto"/>
              <w:right w:val="single" w:sz="4" w:space="0" w:color="auto"/>
            </w:tcBorders>
            <w:shd w:val="clear" w:color="auto" w:fill="auto"/>
            <w:noWrap/>
            <w:vAlign w:val="bottom"/>
            <w:hideMark/>
          </w:tcPr>
          <w:p w:rsidR="00894ADF" w:rsidRPr="00BC53A0" w:rsidRDefault="00894ADF" w:rsidP="00894ADF">
            <w:pPr>
              <w:spacing w:after="0" w:line="240" w:lineRule="auto"/>
              <w:jc w:val="both"/>
              <w:rPr>
                <w:rFonts w:ascii="Arial" w:eastAsia="Times New Roman" w:hAnsi="Arial" w:cs="Arial"/>
                <w:sz w:val="14"/>
                <w:szCs w:val="14"/>
              </w:rPr>
            </w:pPr>
            <w:r w:rsidRPr="00BC53A0">
              <w:rPr>
                <w:rFonts w:ascii="Arial" w:eastAsia="Times New Roman" w:hAnsi="Arial" w:cs="Arial"/>
                <w:sz w:val="14"/>
                <w:szCs w:val="14"/>
              </w:rPr>
              <w:t>LIMPIEZA DE SIFONES Y ACCESORIOS DE DESAGUE</w:t>
            </w:r>
          </w:p>
        </w:tc>
        <w:tc>
          <w:tcPr>
            <w:tcW w:w="567" w:type="dxa"/>
            <w:tcBorders>
              <w:top w:val="nil"/>
              <w:left w:val="nil"/>
              <w:bottom w:val="single" w:sz="4" w:space="0" w:color="auto"/>
              <w:right w:val="single" w:sz="4" w:space="0" w:color="auto"/>
            </w:tcBorders>
            <w:shd w:val="clear" w:color="auto" w:fill="auto"/>
            <w:noWrap/>
            <w:vAlign w:val="bottom"/>
            <w:hideMark/>
          </w:tcPr>
          <w:p w:rsidR="00894ADF" w:rsidRPr="00BC53A0" w:rsidRDefault="00894ADF" w:rsidP="00894ADF">
            <w:pPr>
              <w:spacing w:after="0" w:line="240" w:lineRule="auto"/>
              <w:rPr>
                <w:rFonts w:ascii="Arial" w:eastAsia="Times New Roman" w:hAnsi="Arial" w:cs="Arial"/>
                <w:sz w:val="14"/>
                <w:szCs w:val="14"/>
              </w:rPr>
            </w:pPr>
            <w:r w:rsidRPr="00BC53A0">
              <w:rPr>
                <w:rFonts w:ascii="Arial" w:eastAsia="Times New Roman" w:hAnsi="Arial" w:cs="Arial"/>
                <w:sz w:val="14"/>
                <w:szCs w:val="14"/>
              </w:rPr>
              <w:t>PZA</w:t>
            </w:r>
          </w:p>
        </w:tc>
        <w:tc>
          <w:tcPr>
            <w:tcW w:w="1484" w:type="dxa"/>
            <w:vMerge/>
            <w:tcBorders>
              <w:left w:val="nil"/>
              <w:right w:val="single" w:sz="4" w:space="0" w:color="auto"/>
            </w:tcBorders>
            <w:shd w:val="clear" w:color="auto" w:fill="auto"/>
            <w:noWrap/>
            <w:vAlign w:val="bottom"/>
            <w:hideMark/>
          </w:tcPr>
          <w:p w:rsidR="00894ADF" w:rsidRPr="00BC53A0" w:rsidRDefault="00894ADF" w:rsidP="00894ADF">
            <w:pPr>
              <w:spacing w:after="0" w:line="240" w:lineRule="auto"/>
              <w:jc w:val="right"/>
              <w:rPr>
                <w:rFonts w:ascii="Arial" w:eastAsia="Times New Roman" w:hAnsi="Arial" w:cs="Arial"/>
                <w:sz w:val="14"/>
                <w:szCs w:val="14"/>
              </w:rPr>
            </w:pPr>
          </w:p>
        </w:tc>
        <w:tc>
          <w:tcPr>
            <w:tcW w:w="977" w:type="dxa"/>
            <w:tcBorders>
              <w:top w:val="nil"/>
              <w:left w:val="single" w:sz="4" w:space="0" w:color="auto"/>
              <w:bottom w:val="single" w:sz="4" w:space="0" w:color="auto"/>
              <w:right w:val="single" w:sz="4" w:space="0" w:color="auto"/>
            </w:tcBorders>
            <w:shd w:val="clear" w:color="auto" w:fill="auto"/>
            <w:noWrap/>
            <w:vAlign w:val="bottom"/>
          </w:tcPr>
          <w:p w:rsidR="00894ADF" w:rsidRDefault="00894ADF" w:rsidP="00894ADF">
            <w:pPr>
              <w:jc w:val="right"/>
              <w:rPr>
                <w:sz w:val="16"/>
                <w:szCs w:val="16"/>
              </w:rPr>
            </w:pPr>
            <w:r>
              <w:rPr>
                <w:sz w:val="16"/>
                <w:szCs w:val="16"/>
              </w:rPr>
              <w:t>62,92</w:t>
            </w:r>
          </w:p>
        </w:tc>
      </w:tr>
      <w:tr w:rsidR="00894ADF" w:rsidRPr="00BC53A0" w:rsidTr="007205DF">
        <w:trPr>
          <w:trHeight w:val="255"/>
        </w:trPr>
        <w:tc>
          <w:tcPr>
            <w:tcW w:w="475" w:type="dxa"/>
            <w:tcBorders>
              <w:top w:val="nil"/>
              <w:left w:val="single" w:sz="4" w:space="0" w:color="auto"/>
              <w:bottom w:val="single" w:sz="4" w:space="0" w:color="auto"/>
              <w:right w:val="single" w:sz="4" w:space="0" w:color="auto"/>
            </w:tcBorders>
            <w:shd w:val="clear" w:color="auto" w:fill="auto"/>
            <w:noWrap/>
            <w:vAlign w:val="bottom"/>
            <w:hideMark/>
          </w:tcPr>
          <w:p w:rsidR="00894ADF" w:rsidRPr="00BC53A0" w:rsidRDefault="00894ADF" w:rsidP="00894ADF">
            <w:pPr>
              <w:spacing w:after="0" w:line="240" w:lineRule="auto"/>
              <w:jc w:val="right"/>
              <w:rPr>
                <w:rFonts w:ascii="Arial" w:eastAsia="Times New Roman" w:hAnsi="Arial" w:cs="Arial"/>
                <w:sz w:val="14"/>
                <w:szCs w:val="14"/>
              </w:rPr>
            </w:pPr>
            <w:r w:rsidRPr="00BC53A0">
              <w:rPr>
                <w:rFonts w:ascii="Arial" w:eastAsia="Times New Roman" w:hAnsi="Arial" w:cs="Arial"/>
                <w:sz w:val="14"/>
                <w:szCs w:val="14"/>
              </w:rPr>
              <w:t>173</w:t>
            </w:r>
          </w:p>
        </w:tc>
        <w:tc>
          <w:tcPr>
            <w:tcW w:w="5616" w:type="dxa"/>
            <w:tcBorders>
              <w:top w:val="nil"/>
              <w:left w:val="nil"/>
              <w:bottom w:val="single" w:sz="4" w:space="0" w:color="auto"/>
              <w:right w:val="single" w:sz="4" w:space="0" w:color="auto"/>
            </w:tcBorders>
            <w:shd w:val="clear" w:color="auto" w:fill="auto"/>
            <w:noWrap/>
            <w:vAlign w:val="bottom"/>
            <w:hideMark/>
          </w:tcPr>
          <w:p w:rsidR="00894ADF" w:rsidRPr="00BC53A0" w:rsidRDefault="00894ADF" w:rsidP="00894ADF">
            <w:pPr>
              <w:spacing w:after="0" w:line="240" w:lineRule="auto"/>
              <w:jc w:val="both"/>
              <w:rPr>
                <w:rFonts w:ascii="Arial" w:eastAsia="Times New Roman" w:hAnsi="Arial" w:cs="Arial"/>
                <w:sz w:val="14"/>
                <w:szCs w:val="14"/>
              </w:rPr>
            </w:pPr>
            <w:r w:rsidRPr="00BC53A0">
              <w:rPr>
                <w:rFonts w:ascii="Arial" w:eastAsia="Times New Roman" w:hAnsi="Arial" w:cs="Arial"/>
                <w:sz w:val="14"/>
                <w:szCs w:val="14"/>
              </w:rPr>
              <w:t>LIMPIEZA DE CANALETAS Y BAJANTES PLUVIALES</w:t>
            </w:r>
          </w:p>
        </w:tc>
        <w:tc>
          <w:tcPr>
            <w:tcW w:w="567" w:type="dxa"/>
            <w:tcBorders>
              <w:top w:val="nil"/>
              <w:left w:val="nil"/>
              <w:bottom w:val="single" w:sz="4" w:space="0" w:color="auto"/>
              <w:right w:val="single" w:sz="4" w:space="0" w:color="auto"/>
            </w:tcBorders>
            <w:shd w:val="clear" w:color="auto" w:fill="auto"/>
            <w:noWrap/>
            <w:vAlign w:val="bottom"/>
            <w:hideMark/>
          </w:tcPr>
          <w:p w:rsidR="00894ADF" w:rsidRPr="00BC53A0" w:rsidRDefault="00894ADF" w:rsidP="00894ADF">
            <w:pPr>
              <w:spacing w:after="0" w:line="240" w:lineRule="auto"/>
              <w:rPr>
                <w:rFonts w:ascii="Arial" w:eastAsia="Times New Roman" w:hAnsi="Arial" w:cs="Arial"/>
                <w:sz w:val="14"/>
                <w:szCs w:val="14"/>
              </w:rPr>
            </w:pPr>
            <w:r w:rsidRPr="00BC53A0">
              <w:rPr>
                <w:rFonts w:ascii="Arial" w:eastAsia="Times New Roman" w:hAnsi="Arial" w:cs="Arial"/>
                <w:sz w:val="14"/>
                <w:szCs w:val="14"/>
              </w:rPr>
              <w:t>ML</w:t>
            </w:r>
          </w:p>
        </w:tc>
        <w:tc>
          <w:tcPr>
            <w:tcW w:w="1484" w:type="dxa"/>
            <w:vMerge/>
            <w:tcBorders>
              <w:left w:val="nil"/>
              <w:right w:val="single" w:sz="4" w:space="0" w:color="auto"/>
            </w:tcBorders>
            <w:shd w:val="clear" w:color="auto" w:fill="auto"/>
            <w:noWrap/>
            <w:vAlign w:val="bottom"/>
            <w:hideMark/>
          </w:tcPr>
          <w:p w:rsidR="00894ADF" w:rsidRPr="00BC53A0" w:rsidRDefault="00894ADF" w:rsidP="00894ADF">
            <w:pPr>
              <w:spacing w:after="0" w:line="240" w:lineRule="auto"/>
              <w:jc w:val="right"/>
              <w:rPr>
                <w:rFonts w:ascii="Arial" w:eastAsia="Times New Roman" w:hAnsi="Arial" w:cs="Arial"/>
                <w:sz w:val="14"/>
                <w:szCs w:val="14"/>
              </w:rPr>
            </w:pPr>
          </w:p>
        </w:tc>
        <w:tc>
          <w:tcPr>
            <w:tcW w:w="977" w:type="dxa"/>
            <w:tcBorders>
              <w:top w:val="nil"/>
              <w:left w:val="single" w:sz="4" w:space="0" w:color="auto"/>
              <w:bottom w:val="single" w:sz="4" w:space="0" w:color="auto"/>
              <w:right w:val="single" w:sz="4" w:space="0" w:color="auto"/>
            </w:tcBorders>
            <w:shd w:val="clear" w:color="auto" w:fill="auto"/>
            <w:noWrap/>
            <w:vAlign w:val="bottom"/>
          </w:tcPr>
          <w:p w:rsidR="00894ADF" w:rsidRDefault="00894ADF" w:rsidP="00894ADF">
            <w:pPr>
              <w:jc w:val="right"/>
              <w:rPr>
                <w:sz w:val="16"/>
                <w:szCs w:val="16"/>
              </w:rPr>
            </w:pPr>
            <w:r>
              <w:rPr>
                <w:sz w:val="16"/>
                <w:szCs w:val="16"/>
              </w:rPr>
              <w:t>10,49</w:t>
            </w:r>
          </w:p>
        </w:tc>
      </w:tr>
      <w:tr w:rsidR="00894ADF" w:rsidRPr="00BC53A0" w:rsidTr="007205DF">
        <w:trPr>
          <w:trHeight w:val="255"/>
        </w:trPr>
        <w:tc>
          <w:tcPr>
            <w:tcW w:w="475" w:type="dxa"/>
            <w:tcBorders>
              <w:top w:val="nil"/>
              <w:left w:val="single" w:sz="4" w:space="0" w:color="auto"/>
              <w:bottom w:val="single" w:sz="4" w:space="0" w:color="auto"/>
              <w:right w:val="single" w:sz="4" w:space="0" w:color="auto"/>
            </w:tcBorders>
            <w:shd w:val="clear" w:color="auto" w:fill="auto"/>
            <w:noWrap/>
            <w:vAlign w:val="bottom"/>
            <w:hideMark/>
          </w:tcPr>
          <w:p w:rsidR="00894ADF" w:rsidRPr="00BC53A0" w:rsidRDefault="00894ADF" w:rsidP="00894ADF">
            <w:pPr>
              <w:spacing w:after="0" w:line="240" w:lineRule="auto"/>
              <w:jc w:val="right"/>
              <w:rPr>
                <w:rFonts w:ascii="Arial" w:eastAsia="Times New Roman" w:hAnsi="Arial" w:cs="Arial"/>
                <w:sz w:val="14"/>
                <w:szCs w:val="14"/>
              </w:rPr>
            </w:pPr>
            <w:r w:rsidRPr="00BC53A0">
              <w:rPr>
                <w:rFonts w:ascii="Arial" w:eastAsia="Times New Roman" w:hAnsi="Arial" w:cs="Arial"/>
                <w:sz w:val="14"/>
                <w:szCs w:val="14"/>
              </w:rPr>
              <w:t>174</w:t>
            </w:r>
          </w:p>
        </w:tc>
        <w:tc>
          <w:tcPr>
            <w:tcW w:w="5616" w:type="dxa"/>
            <w:tcBorders>
              <w:top w:val="nil"/>
              <w:left w:val="nil"/>
              <w:bottom w:val="single" w:sz="4" w:space="0" w:color="auto"/>
              <w:right w:val="single" w:sz="4" w:space="0" w:color="auto"/>
            </w:tcBorders>
            <w:shd w:val="clear" w:color="auto" w:fill="auto"/>
            <w:noWrap/>
            <w:vAlign w:val="bottom"/>
            <w:hideMark/>
          </w:tcPr>
          <w:p w:rsidR="00894ADF" w:rsidRPr="00BC53A0" w:rsidRDefault="00894ADF" w:rsidP="00894ADF">
            <w:pPr>
              <w:spacing w:after="0" w:line="240" w:lineRule="auto"/>
              <w:jc w:val="both"/>
              <w:rPr>
                <w:rFonts w:ascii="Arial" w:eastAsia="Times New Roman" w:hAnsi="Arial" w:cs="Arial"/>
                <w:sz w:val="14"/>
                <w:szCs w:val="14"/>
              </w:rPr>
            </w:pPr>
            <w:r w:rsidRPr="00BC53A0">
              <w:rPr>
                <w:rFonts w:ascii="Arial" w:eastAsia="Times New Roman" w:hAnsi="Arial" w:cs="Arial"/>
                <w:sz w:val="14"/>
                <w:szCs w:val="14"/>
              </w:rPr>
              <w:t>LIMPIEZA DE CANALETAS PLASTICAS</w:t>
            </w:r>
          </w:p>
        </w:tc>
        <w:tc>
          <w:tcPr>
            <w:tcW w:w="567" w:type="dxa"/>
            <w:tcBorders>
              <w:top w:val="nil"/>
              <w:left w:val="nil"/>
              <w:bottom w:val="single" w:sz="4" w:space="0" w:color="auto"/>
              <w:right w:val="single" w:sz="4" w:space="0" w:color="auto"/>
            </w:tcBorders>
            <w:shd w:val="clear" w:color="auto" w:fill="auto"/>
            <w:noWrap/>
            <w:vAlign w:val="bottom"/>
            <w:hideMark/>
          </w:tcPr>
          <w:p w:rsidR="00894ADF" w:rsidRPr="00BC53A0" w:rsidRDefault="00894ADF" w:rsidP="00894ADF">
            <w:pPr>
              <w:spacing w:after="0" w:line="240" w:lineRule="auto"/>
              <w:rPr>
                <w:rFonts w:ascii="Arial" w:eastAsia="Times New Roman" w:hAnsi="Arial" w:cs="Arial"/>
                <w:sz w:val="14"/>
                <w:szCs w:val="14"/>
              </w:rPr>
            </w:pPr>
            <w:r w:rsidRPr="00BC53A0">
              <w:rPr>
                <w:rFonts w:ascii="Arial" w:eastAsia="Times New Roman" w:hAnsi="Arial" w:cs="Arial"/>
                <w:sz w:val="14"/>
                <w:szCs w:val="14"/>
              </w:rPr>
              <w:t>ML</w:t>
            </w:r>
          </w:p>
        </w:tc>
        <w:tc>
          <w:tcPr>
            <w:tcW w:w="1484" w:type="dxa"/>
            <w:vMerge/>
            <w:tcBorders>
              <w:left w:val="nil"/>
              <w:right w:val="single" w:sz="4" w:space="0" w:color="auto"/>
            </w:tcBorders>
            <w:shd w:val="clear" w:color="auto" w:fill="auto"/>
            <w:noWrap/>
            <w:vAlign w:val="bottom"/>
            <w:hideMark/>
          </w:tcPr>
          <w:p w:rsidR="00894ADF" w:rsidRPr="00BC53A0" w:rsidRDefault="00894ADF" w:rsidP="00894ADF">
            <w:pPr>
              <w:spacing w:after="0" w:line="240" w:lineRule="auto"/>
              <w:jc w:val="right"/>
              <w:rPr>
                <w:rFonts w:ascii="Arial" w:eastAsia="Times New Roman" w:hAnsi="Arial" w:cs="Arial"/>
                <w:sz w:val="14"/>
                <w:szCs w:val="14"/>
              </w:rPr>
            </w:pPr>
          </w:p>
        </w:tc>
        <w:tc>
          <w:tcPr>
            <w:tcW w:w="977" w:type="dxa"/>
            <w:tcBorders>
              <w:top w:val="nil"/>
              <w:left w:val="single" w:sz="4" w:space="0" w:color="auto"/>
              <w:bottom w:val="single" w:sz="4" w:space="0" w:color="auto"/>
              <w:right w:val="single" w:sz="4" w:space="0" w:color="auto"/>
            </w:tcBorders>
            <w:shd w:val="clear" w:color="auto" w:fill="auto"/>
            <w:noWrap/>
            <w:vAlign w:val="bottom"/>
          </w:tcPr>
          <w:p w:rsidR="00894ADF" w:rsidRDefault="00894ADF" w:rsidP="00894ADF">
            <w:pPr>
              <w:jc w:val="right"/>
              <w:rPr>
                <w:sz w:val="16"/>
                <w:szCs w:val="16"/>
              </w:rPr>
            </w:pPr>
            <w:r>
              <w:rPr>
                <w:sz w:val="16"/>
                <w:szCs w:val="16"/>
              </w:rPr>
              <w:t>10,49</w:t>
            </w:r>
          </w:p>
        </w:tc>
      </w:tr>
      <w:tr w:rsidR="00894ADF" w:rsidRPr="00BC53A0" w:rsidTr="007205DF">
        <w:trPr>
          <w:trHeight w:val="255"/>
        </w:trPr>
        <w:tc>
          <w:tcPr>
            <w:tcW w:w="475" w:type="dxa"/>
            <w:tcBorders>
              <w:top w:val="nil"/>
              <w:left w:val="single" w:sz="4" w:space="0" w:color="auto"/>
              <w:bottom w:val="single" w:sz="4" w:space="0" w:color="auto"/>
              <w:right w:val="single" w:sz="4" w:space="0" w:color="auto"/>
            </w:tcBorders>
            <w:shd w:val="clear" w:color="auto" w:fill="auto"/>
            <w:noWrap/>
            <w:vAlign w:val="bottom"/>
            <w:hideMark/>
          </w:tcPr>
          <w:p w:rsidR="00894ADF" w:rsidRPr="00BC53A0" w:rsidRDefault="00894ADF" w:rsidP="00894ADF">
            <w:pPr>
              <w:spacing w:after="0" w:line="240" w:lineRule="auto"/>
              <w:jc w:val="right"/>
              <w:rPr>
                <w:rFonts w:ascii="Arial" w:eastAsia="Times New Roman" w:hAnsi="Arial" w:cs="Arial"/>
                <w:sz w:val="14"/>
                <w:szCs w:val="14"/>
              </w:rPr>
            </w:pPr>
            <w:r w:rsidRPr="00BC53A0">
              <w:rPr>
                <w:rFonts w:ascii="Arial" w:eastAsia="Times New Roman" w:hAnsi="Arial" w:cs="Arial"/>
                <w:sz w:val="14"/>
                <w:szCs w:val="14"/>
              </w:rPr>
              <w:t>175</w:t>
            </w:r>
          </w:p>
        </w:tc>
        <w:tc>
          <w:tcPr>
            <w:tcW w:w="5616" w:type="dxa"/>
            <w:tcBorders>
              <w:top w:val="nil"/>
              <w:left w:val="nil"/>
              <w:bottom w:val="single" w:sz="4" w:space="0" w:color="auto"/>
              <w:right w:val="single" w:sz="4" w:space="0" w:color="auto"/>
            </w:tcBorders>
            <w:shd w:val="clear" w:color="auto" w:fill="auto"/>
            <w:noWrap/>
            <w:vAlign w:val="bottom"/>
            <w:hideMark/>
          </w:tcPr>
          <w:p w:rsidR="00894ADF" w:rsidRPr="00BC53A0" w:rsidRDefault="00894ADF" w:rsidP="00894ADF">
            <w:pPr>
              <w:spacing w:after="0" w:line="240" w:lineRule="auto"/>
              <w:jc w:val="both"/>
              <w:rPr>
                <w:rFonts w:ascii="Arial" w:eastAsia="Times New Roman" w:hAnsi="Arial" w:cs="Arial"/>
                <w:sz w:val="14"/>
                <w:szCs w:val="14"/>
              </w:rPr>
            </w:pPr>
            <w:r w:rsidRPr="00BC53A0">
              <w:rPr>
                <w:rFonts w:ascii="Arial" w:eastAsia="Times New Roman" w:hAnsi="Arial" w:cs="Arial"/>
                <w:sz w:val="14"/>
                <w:szCs w:val="14"/>
              </w:rPr>
              <w:t>DESINFECCION DE ARTEFACTOS SANITARIOS</w:t>
            </w:r>
          </w:p>
        </w:tc>
        <w:tc>
          <w:tcPr>
            <w:tcW w:w="567" w:type="dxa"/>
            <w:tcBorders>
              <w:top w:val="nil"/>
              <w:left w:val="nil"/>
              <w:bottom w:val="single" w:sz="4" w:space="0" w:color="auto"/>
              <w:right w:val="single" w:sz="4" w:space="0" w:color="auto"/>
            </w:tcBorders>
            <w:shd w:val="clear" w:color="auto" w:fill="auto"/>
            <w:noWrap/>
            <w:vAlign w:val="bottom"/>
            <w:hideMark/>
          </w:tcPr>
          <w:p w:rsidR="00894ADF" w:rsidRPr="00BC53A0" w:rsidRDefault="00894ADF" w:rsidP="00894ADF">
            <w:pPr>
              <w:spacing w:after="0" w:line="240" w:lineRule="auto"/>
              <w:rPr>
                <w:rFonts w:ascii="Arial" w:eastAsia="Times New Roman" w:hAnsi="Arial" w:cs="Arial"/>
                <w:sz w:val="14"/>
                <w:szCs w:val="14"/>
              </w:rPr>
            </w:pPr>
            <w:r w:rsidRPr="00BC53A0">
              <w:rPr>
                <w:rFonts w:ascii="Arial" w:eastAsia="Times New Roman" w:hAnsi="Arial" w:cs="Arial"/>
                <w:sz w:val="14"/>
                <w:szCs w:val="14"/>
              </w:rPr>
              <w:t>PZA</w:t>
            </w:r>
          </w:p>
        </w:tc>
        <w:tc>
          <w:tcPr>
            <w:tcW w:w="1484" w:type="dxa"/>
            <w:vMerge/>
            <w:tcBorders>
              <w:left w:val="nil"/>
              <w:right w:val="single" w:sz="4" w:space="0" w:color="auto"/>
            </w:tcBorders>
            <w:shd w:val="clear" w:color="auto" w:fill="auto"/>
            <w:noWrap/>
            <w:vAlign w:val="bottom"/>
            <w:hideMark/>
          </w:tcPr>
          <w:p w:rsidR="00894ADF" w:rsidRPr="00BC53A0" w:rsidRDefault="00894ADF" w:rsidP="00894ADF">
            <w:pPr>
              <w:spacing w:after="0" w:line="240" w:lineRule="auto"/>
              <w:jc w:val="right"/>
              <w:rPr>
                <w:rFonts w:ascii="Arial" w:eastAsia="Times New Roman" w:hAnsi="Arial" w:cs="Arial"/>
                <w:sz w:val="14"/>
                <w:szCs w:val="14"/>
              </w:rPr>
            </w:pPr>
          </w:p>
        </w:tc>
        <w:tc>
          <w:tcPr>
            <w:tcW w:w="977" w:type="dxa"/>
            <w:tcBorders>
              <w:top w:val="nil"/>
              <w:left w:val="single" w:sz="4" w:space="0" w:color="auto"/>
              <w:bottom w:val="single" w:sz="4" w:space="0" w:color="auto"/>
              <w:right w:val="single" w:sz="4" w:space="0" w:color="auto"/>
            </w:tcBorders>
            <w:shd w:val="clear" w:color="auto" w:fill="auto"/>
            <w:noWrap/>
            <w:vAlign w:val="bottom"/>
          </w:tcPr>
          <w:p w:rsidR="00894ADF" w:rsidRDefault="00894ADF" w:rsidP="00894ADF">
            <w:pPr>
              <w:jc w:val="right"/>
              <w:rPr>
                <w:sz w:val="16"/>
                <w:szCs w:val="16"/>
              </w:rPr>
            </w:pPr>
            <w:r>
              <w:rPr>
                <w:sz w:val="16"/>
                <w:szCs w:val="16"/>
              </w:rPr>
              <w:t>78,65</w:t>
            </w:r>
          </w:p>
        </w:tc>
      </w:tr>
      <w:tr w:rsidR="00894ADF" w:rsidRPr="00BC53A0" w:rsidTr="007205DF">
        <w:trPr>
          <w:trHeight w:val="255"/>
        </w:trPr>
        <w:tc>
          <w:tcPr>
            <w:tcW w:w="475" w:type="dxa"/>
            <w:tcBorders>
              <w:top w:val="nil"/>
              <w:left w:val="single" w:sz="4" w:space="0" w:color="auto"/>
              <w:bottom w:val="single" w:sz="4" w:space="0" w:color="auto"/>
              <w:right w:val="single" w:sz="4" w:space="0" w:color="auto"/>
            </w:tcBorders>
            <w:shd w:val="clear" w:color="auto" w:fill="auto"/>
            <w:noWrap/>
            <w:vAlign w:val="bottom"/>
            <w:hideMark/>
          </w:tcPr>
          <w:p w:rsidR="00894ADF" w:rsidRPr="00BC53A0" w:rsidRDefault="00894ADF" w:rsidP="00894ADF">
            <w:pPr>
              <w:spacing w:after="0" w:line="240" w:lineRule="auto"/>
              <w:jc w:val="right"/>
              <w:rPr>
                <w:rFonts w:ascii="Arial" w:eastAsia="Times New Roman" w:hAnsi="Arial" w:cs="Arial"/>
                <w:sz w:val="14"/>
                <w:szCs w:val="14"/>
              </w:rPr>
            </w:pPr>
            <w:r w:rsidRPr="00BC53A0">
              <w:rPr>
                <w:rFonts w:ascii="Arial" w:eastAsia="Times New Roman" w:hAnsi="Arial" w:cs="Arial"/>
                <w:sz w:val="14"/>
                <w:szCs w:val="14"/>
              </w:rPr>
              <w:t>176</w:t>
            </w:r>
          </w:p>
        </w:tc>
        <w:tc>
          <w:tcPr>
            <w:tcW w:w="5616" w:type="dxa"/>
            <w:tcBorders>
              <w:top w:val="nil"/>
              <w:left w:val="nil"/>
              <w:bottom w:val="single" w:sz="4" w:space="0" w:color="auto"/>
              <w:right w:val="single" w:sz="4" w:space="0" w:color="auto"/>
            </w:tcBorders>
            <w:shd w:val="clear" w:color="auto" w:fill="auto"/>
            <w:noWrap/>
            <w:vAlign w:val="bottom"/>
            <w:hideMark/>
          </w:tcPr>
          <w:p w:rsidR="00894ADF" w:rsidRPr="00BC53A0" w:rsidRDefault="00894ADF" w:rsidP="00894ADF">
            <w:pPr>
              <w:spacing w:after="0" w:line="240" w:lineRule="auto"/>
              <w:jc w:val="both"/>
              <w:rPr>
                <w:rFonts w:ascii="Arial" w:eastAsia="Times New Roman" w:hAnsi="Arial" w:cs="Arial"/>
                <w:sz w:val="14"/>
                <w:szCs w:val="14"/>
              </w:rPr>
            </w:pPr>
            <w:r w:rsidRPr="00BC53A0">
              <w:rPr>
                <w:rFonts w:ascii="Arial" w:eastAsia="Times New Roman" w:hAnsi="Arial" w:cs="Arial"/>
                <w:sz w:val="14"/>
                <w:szCs w:val="14"/>
              </w:rPr>
              <w:t>PROV. Y TENDIDO TUBIERIA PVC DESAGUE D= 2"</w:t>
            </w:r>
          </w:p>
        </w:tc>
        <w:tc>
          <w:tcPr>
            <w:tcW w:w="567" w:type="dxa"/>
            <w:tcBorders>
              <w:top w:val="nil"/>
              <w:left w:val="nil"/>
              <w:bottom w:val="single" w:sz="4" w:space="0" w:color="auto"/>
              <w:right w:val="single" w:sz="4" w:space="0" w:color="auto"/>
            </w:tcBorders>
            <w:shd w:val="clear" w:color="auto" w:fill="auto"/>
            <w:noWrap/>
            <w:vAlign w:val="bottom"/>
            <w:hideMark/>
          </w:tcPr>
          <w:p w:rsidR="00894ADF" w:rsidRPr="00BC53A0" w:rsidRDefault="00894ADF" w:rsidP="00894ADF">
            <w:pPr>
              <w:spacing w:after="0" w:line="240" w:lineRule="auto"/>
              <w:rPr>
                <w:rFonts w:ascii="Arial" w:eastAsia="Times New Roman" w:hAnsi="Arial" w:cs="Arial"/>
                <w:sz w:val="14"/>
                <w:szCs w:val="14"/>
              </w:rPr>
            </w:pPr>
            <w:r w:rsidRPr="00BC53A0">
              <w:rPr>
                <w:rFonts w:ascii="Arial" w:eastAsia="Times New Roman" w:hAnsi="Arial" w:cs="Arial"/>
                <w:sz w:val="14"/>
                <w:szCs w:val="14"/>
              </w:rPr>
              <w:t>ML</w:t>
            </w:r>
          </w:p>
        </w:tc>
        <w:tc>
          <w:tcPr>
            <w:tcW w:w="1484" w:type="dxa"/>
            <w:vMerge/>
            <w:tcBorders>
              <w:left w:val="nil"/>
              <w:right w:val="single" w:sz="4" w:space="0" w:color="auto"/>
            </w:tcBorders>
            <w:shd w:val="clear" w:color="auto" w:fill="auto"/>
            <w:noWrap/>
            <w:vAlign w:val="bottom"/>
            <w:hideMark/>
          </w:tcPr>
          <w:p w:rsidR="00894ADF" w:rsidRPr="00BC53A0" w:rsidRDefault="00894ADF" w:rsidP="00894ADF">
            <w:pPr>
              <w:spacing w:after="0" w:line="240" w:lineRule="auto"/>
              <w:jc w:val="right"/>
              <w:rPr>
                <w:rFonts w:ascii="Arial" w:eastAsia="Times New Roman" w:hAnsi="Arial" w:cs="Arial"/>
                <w:sz w:val="14"/>
                <w:szCs w:val="14"/>
              </w:rPr>
            </w:pPr>
          </w:p>
        </w:tc>
        <w:tc>
          <w:tcPr>
            <w:tcW w:w="977" w:type="dxa"/>
            <w:tcBorders>
              <w:top w:val="nil"/>
              <w:left w:val="single" w:sz="4" w:space="0" w:color="auto"/>
              <w:bottom w:val="single" w:sz="4" w:space="0" w:color="auto"/>
              <w:right w:val="single" w:sz="4" w:space="0" w:color="auto"/>
            </w:tcBorders>
            <w:shd w:val="clear" w:color="auto" w:fill="auto"/>
            <w:noWrap/>
            <w:vAlign w:val="bottom"/>
          </w:tcPr>
          <w:p w:rsidR="00894ADF" w:rsidRDefault="00894ADF" w:rsidP="00894ADF">
            <w:pPr>
              <w:jc w:val="right"/>
              <w:rPr>
                <w:sz w:val="16"/>
                <w:szCs w:val="16"/>
              </w:rPr>
            </w:pPr>
            <w:r>
              <w:rPr>
                <w:sz w:val="16"/>
                <w:szCs w:val="16"/>
              </w:rPr>
              <w:t>108,37</w:t>
            </w:r>
          </w:p>
        </w:tc>
      </w:tr>
      <w:tr w:rsidR="00894ADF" w:rsidRPr="00BC53A0" w:rsidTr="007205DF">
        <w:trPr>
          <w:trHeight w:val="255"/>
        </w:trPr>
        <w:tc>
          <w:tcPr>
            <w:tcW w:w="475" w:type="dxa"/>
            <w:tcBorders>
              <w:top w:val="nil"/>
              <w:left w:val="single" w:sz="4" w:space="0" w:color="auto"/>
              <w:bottom w:val="single" w:sz="4" w:space="0" w:color="auto"/>
              <w:right w:val="single" w:sz="4" w:space="0" w:color="auto"/>
            </w:tcBorders>
            <w:shd w:val="clear" w:color="auto" w:fill="auto"/>
            <w:noWrap/>
            <w:vAlign w:val="bottom"/>
            <w:hideMark/>
          </w:tcPr>
          <w:p w:rsidR="00894ADF" w:rsidRPr="00BC53A0" w:rsidRDefault="00894ADF" w:rsidP="00894ADF">
            <w:pPr>
              <w:spacing w:after="0" w:line="240" w:lineRule="auto"/>
              <w:jc w:val="right"/>
              <w:rPr>
                <w:rFonts w:ascii="Arial" w:eastAsia="Times New Roman" w:hAnsi="Arial" w:cs="Arial"/>
                <w:sz w:val="14"/>
                <w:szCs w:val="14"/>
              </w:rPr>
            </w:pPr>
            <w:r w:rsidRPr="00BC53A0">
              <w:rPr>
                <w:rFonts w:ascii="Arial" w:eastAsia="Times New Roman" w:hAnsi="Arial" w:cs="Arial"/>
                <w:sz w:val="14"/>
                <w:szCs w:val="14"/>
              </w:rPr>
              <w:t>177</w:t>
            </w:r>
          </w:p>
        </w:tc>
        <w:tc>
          <w:tcPr>
            <w:tcW w:w="5616" w:type="dxa"/>
            <w:tcBorders>
              <w:top w:val="nil"/>
              <w:left w:val="nil"/>
              <w:bottom w:val="single" w:sz="4" w:space="0" w:color="auto"/>
              <w:right w:val="single" w:sz="4" w:space="0" w:color="auto"/>
            </w:tcBorders>
            <w:shd w:val="clear" w:color="auto" w:fill="auto"/>
            <w:noWrap/>
            <w:vAlign w:val="bottom"/>
            <w:hideMark/>
          </w:tcPr>
          <w:p w:rsidR="00894ADF" w:rsidRPr="00BC53A0" w:rsidRDefault="00894ADF" w:rsidP="00894ADF">
            <w:pPr>
              <w:spacing w:after="0" w:line="240" w:lineRule="auto"/>
              <w:jc w:val="both"/>
              <w:rPr>
                <w:rFonts w:ascii="Arial" w:eastAsia="Times New Roman" w:hAnsi="Arial" w:cs="Arial"/>
                <w:sz w:val="14"/>
                <w:szCs w:val="14"/>
              </w:rPr>
            </w:pPr>
            <w:r w:rsidRPr="00BC53A0">
              <w:rPr>
                <w:rFonts w:ascii="Arial" w:eastAsia="Times New Roman" w:hAnsi="Arial" w:cs="Arial"/>
                <w:sz w:val="14"/>
                <w:szCs w:val="14"/>
              </w:rPr>
              <w:t>PROV. Y TENDIDO TUBIERIA PVC DESAGUE D=4"</w:t>
            </w:r>
          </w:p>
        </w:tc>
        <w:tc>
          <w:tcPr>
            <w:tcW w:w="567" w:type="dxa"/>
            <w:tcBorders>
              <w:top w:val="nil"/>
              <w:left w:val="nil"/>
              <w:bottom w:val="single" w:sz="4" w:space="0" w:color="auto"/>
              <w:right w:val="single" w:sz="4" w:space="0" w:color="auto"/>
            </w:tcBorders>
            <w:shd w:val="clear" w:color="auto" w:fill="auto"/>
            <w:noWrap/>
            <w:vAlign w:val="bottom"/>
            <w:hideMark/>
          </w:tcPr>
          <w:p w:rsidR="00894ADF" w:rsidRPr="00BC53A0" w:rsidRDefault="00894ADF" w:rsidP="00894ADF">
            <w:pPr>
              <w:spacing w:after="0" w:line="240" w:lineRule="auto"/>
              <w:rPr>
                <w:rFonts w:ascii="Arial" w:eastAsia="Times New Roman" w:hAnsi="Arial" w:cs="Arial"/>
                <w:sz w:val="14"/>
                <w:szCs w:val="14"/>
              </w:rPr>
            </w:pPr>
            <w:r w:rsidRPr="00BC53A0">
              <w:rPr>
                <w:rFonts w:ascii="Arial" w:eastAsia="Times New Roman" w:hAnsi="Arial" w:cs="Arial"/>
                <w:sz w:val="14"/>
                <w:szCs w:val="14"/>
              </w:rPr>
              <w:t>ML</w:t>
            </w:r>
          </w:p>
        </w:tc>
        <w:tc>
          <w:tcPr>
            <w:tcW w:w="1484" w:type="dxa"/>
            <w:vMerge/>
            <w:tcBorders>
              <w:left w:val="nil"/>
              <w:right w:val="single" w:sz="4" w:space="0" w:color="auto"/>
            </w:tcBorders>
            <w:shd w:val="clear" w:color="auto" w:fill="auto"/>
            <w:noWrap/>
            <w:vAlign w:val="bottom"/>
            <w:hideMark/>
          </w:tcPr>
          <w:p w:rsidR="00894ADF" w:rsidRPr="00BC53A0" w:rsidRDefault="00894ADF" w:rsidP="00894ADF">
            <w:pPr>
              <w:spacing w:after="0" w:line="240" w:lineRule="auto"/>
              <w:jc w:val="right"/>
              <w:rPr>
                <w:rFonts w:ascii="Arial" w:eastAsia="Times New Roman" w:hAnsi="Arial" w:cs="Arial"/>
                <w:sz w:val="14"/>
                <w:szCs w:val="14"/>
              </w:rPr>
            </w:pPr>
          </w:p>
        </w:tc>
        <w:tc>
          <w:tcPr>
            <w:tcW w:w="977" w:type="dxa"/>
            <w:tcBorders>
              <w:top w:val="nil"/>
              <w:left w:val="single" w:sz="4" w:space="0" w:color="auto"/>
              <w:bottom w:val="single" w:sz="4" w:space="0" w:color="auto"/>
              <w:right w:val="single" w:sz="4" w:space="0" w:color="auto"/>
            </w:tcBorders>
            <w:shd w:val="clear" w:color="auto" w:fill="auto"/>
            <w:noWrap/>
            <w:vAlign w:val="bottom"/>
          </w:tcPr>
          <w:p w:rsidR="00894ADF" w:rsidRDefault="00894ADF" w:rsidP="00894ADF">
            <w:pPr>
              <w:jc w:val="right"/>
              <w:rPr>
                <w:sz w:val="16"/>
                <w:szCs w:val="16"/>
              </w:rPr>
            </w:pPr>
            <w:r>
              <w:rPr>
                <w:sz w:val="16"/>
                <w:szCs w:val="16"/>
              </w:rPr>
              <w:t>121,71</w:t>
            </w:r>
          </w:p>
        </w:tc>
      </w:tr>
      <w:tr w:rsidR="00894ADF" w:rsidRPr="00BC53A0" w:rsidTr="007205DF">
        <w:trPr>
          <w:trHeight w:val="255"/>
        </w:trPr>
        <w:tc>
          <w:tcPr>
            <w:tcW w:w="475" w:type="dxa"/>
            <w:tcBorders>
              <w:top w:val="nil"/>
              <w:left w:val="single" w:sz="4" w:space="0" w:color="auto"/>
              <w:bottom w:val="single" w:sz="4" w:space="0" w:color="auto"/>
              <w:right w:val="single" w:sz="4" w:space="0" w:color="auto"/>
            </w:tcBorders>
            <w:shd w:val="clear" w:color="auto" w:fill="auto"/>
            <w:noWrap/>
            <w:vAlign w:val="bottom"/>
            <w:hideMark/>
          </w:tcPr>
          <w:p w:rsidR="00894ADF" w:rsidRPr="00BC53A0" w:rsidRDefault="00894ADF" w:rsidP="00894ADF">
            <w:pPr>
              <w:spacing w:after="0" w:line="240" w:lineRule="auto"/>
              <w:jc w:val="right"/>
              <w:rPr>
                <w:rFonts w:ascii="Arial" w:eastAsia="Times New Roman" w:hAnsi="Arial" w:cs="Arial"/>
                <w:sz w:val="14"/>
                <w:szCs w:val="14"/>
              </w:rPr>
            </w:pPr>
            <w:r w:rsidRPr="00BC53A0">
              <w:rPr>
                <w:rFonts w:ascii="Arial" w:eastAsia="Times New Roman" w:hAnsi="Arial" w:cs="Arial"/>
                <w:sz w:val="14"/>
                <w:szCs w:val="14"/>
              </w:rPr>
              <w:t>178</w:t>
            </w:r>
          </w:p>
        </w:tc>
        <w:tc>
          <w:tcPr>
            <w:tcW w:w="5616" w:type="dxa"/>
            <w:tcBorders>
              <w:top w:val="nil"/>
              <w:left w:val="nil"/>
              <w:bottom w:val="single" w:sz="4" w:space="0" w:color="auto"/>
              <w:right w:val="single" w:sz="4" w:space="0" w:color="auto"/>
            </w:tcBorders>
            <w:shd w:val="clear" w:color="auto" w:fill="auto"/>
            <w:noWrap/>
            <w:vAlign w:val="bottom"/>
            <w:hideMark/>
          </w:tcPr>
          <w:p w:rsidR="00894ADF" w:rsidRPr="00BC53A0" w:rsidRDefault="00894ADF" w:rsidP="00894ADF">
            <w:pPr>
              <w:spacing w:after="0" w:line="240" w:lineRule="auto"/>
              <w:jc w:val="both"/>
              <w:rPr>
                <w:rFonts w:ascii="Arial" w:eastAsia="Times New Roman" w:hAnsi="Arial" w:cs="Arial"/>
                <w:sz w:val="14"/>
                <w:szCs w:val="14"/>
              </w:rPr>
            </w:pPr>
            <w:r w:rsidRPr="00BC53A0">
              <w:rPr>
                <w:rFonts w:ascii="Arial" w:eastAsia="Times New Roman" w:hAnsi="Arial" w:cs="Arial"/>
                <w:sz w:val="14"/>
                <w:szCs w:val="14"/>
              </w:rPr>
              <w:t>PROV. E INST. DE ALAMBRE CU 14 AWG TW</w:t>
            </w:r>
          </w:p>
        </w:tc>
        <w:tc>
          <w:tcPr>
            <w:tcW w:w="567" w:type="dxa"/>
            <w:tcBorders>
              <w:top w:val="nil"/>
              <w:left w:val="nil"/>
              <w:bottom w:val="single" w:sz="4" w:space="0" w:color="auto"/>
              <w:right w:val="single" w:sz="4" w:space="0" w:color="auto"/>
            </w:tcBorders>
            <w:shd w:val="clear" w:color="auto" w:fill="auto"/>
            <w:noWrap/>
            <w:vAlign w:val="bottom"/>
            <w:hideMark/>
          </w:tcPr>
          <w:p w:rsidR="00894ADF" w:rsidRPr="00BC53A0" w:rsidRDefault="00894ADF" w:rsidP="00894ADF">
            <w:pPr>
              <w:spacing w:after="0" w:line="240" w:lineRule="auto"/>
              <w:rPr>
                <w:rFonts w:ascii="Arial" w:eastAsia="Times New Roman" w:hAnsi="Arial" w:cs="Arial"/>
                <w:sz w:val="14"/>
                <w:szCs w:val="14"/>
              </w:rPr>
            </w:pPr>
            <w:r w:rsidRPr="00BC53A0">
              <w:rPr>
                <w:rFonts w:ascii="Arial" w:eastAsia="Times New Roman" w:hAnsi="Arial" w:cs="Arial"/>
                <w:sz w:val="14"/>
                <w:szCs w:val="14"/>
              </w:rPr>
              <w:t>ML</w:t>
            </w:r>
          </w:p>
        </w:tc>
        <w:tc>
          <w:tcPr>
            <w:tcW w:w="1484" w:type="dxa"/>
            <w:vMerge/>
            <w:tcBorders>
              <w:left w:val="nil"/>
              <w:right w:val="single" w:sz="4" w:space="0" w:color="auto"/>
            </w:tcBorders>
            <w:shd w:val="clear" w:color="auto" w:fill="auto"/>
            <w:noWrap/>
            <w:vAlign w:val="bottom"/>
            <w:hideMark/>
          </w:tcPr>
          <w:p w:rsidR="00894ADF" w:rsidRPr="00BC53A0" w:rsidRDefault="00894ADF" w:rsidP="00894ADF">
            <w:pPr>
              <w:spacing w:after="0" w:line="240" w:lineRule="auto"/>
              <w:jc w:val="right"/>
              <w:rPr>
                <w:rFonts w:ascii="Arial" w:eastAsia="Times New Roman" w:hAnsi="Arial" w:cs="Arial"/>
                <w:sz w:val="14"/>
                <w:szCs w:val="14"/>
              </w:rPr>
            </w:pPr>
          </w:p>
        </w:tc>
        <w:tc>
          <w:tcPr>
            <w:tcW w:w="977" w:type="dxa"/>
            <w:tcBorders>
              <w:top w:val="nil"/>
              <w:left w:val="single" w:sz="4" w:space="0" w:color="auto"/>
              <w:bottom w:val="single" w:sz="4" w:space="0" w:color="auto"/>
              <w:right w:val="single" w:sz="4" w:space="0" w:color="auto"/>
            </w:tcBorders>
            <w:shd w:val="clear" w:color="auto" w:fill="auto"/>
            <w:noWrap/>
            <w:vAlign w:val="bottom"/>
          </w:tcPr>
          <w:p w:rsidR="00894ADF" w:rsidRDefault="00894ADF" w:rsidP="00894ADF">
            <w:pPr>
              <w:jc w:val="right"/>
              <w:rPr>
                <w:sz w:val="16"/>
                <w:szCs w:val="16"/>
              </w:rPr>
            </w:pPr>
            <w:r>
              <w:rPr>
                <w:sz w:val="16"/>
                <w:szCs w:val="16"/>
              </w:rPr>
              <w:t>13,79</w:t>
            </w:r>
          </w:p>
        </w:tc>
      </w:tr>
      <w:tr w:rsidR="00894ADF" w:rsidRPr="00BC53A0" w:rsidTr="007205DF">
        <w:trPr>
          <w:trHeight w:val="255"/>
        </w:trPr>
        <w:tc>
          <w:tcPr>
            <w:tcW w:w="475" w:type="dxa"/>
            <w:tcBorders>
              <w:top w:val="nil"/>
              <w:left w:val="single" w:sz="4" w:space="0" w:color="auto"/>
              <w:bottom w:val="single" w:sz="4" w:space="0" w:color="auto"/>
              <w:right w:val="single" w:sz="4" w:space="0" w:color="auto"/>
            </w:tcBorders>
            <w:shd w:val="clear" w:color="auto" w:fill="auto"/>
            <w:noWrap/>
            <w:vAlign w:val="bottom"/>
            <w:hideMark/>
          </w:tcPr>
          <w:p w:rsidR="00894ADF" w:rsidRPr="00BC53A0" w:rsidRDefault="00894ADF" w:rsidP="00894ADF">
            <w:pPr>
              <w:spacing w:after="0" w:line="240" w:lineRule="auto"/>
              <w:jc w:val="right"/>
              <w:rPr>
                <w:rFonts w:ascii="Arial" w:eastAsia="Times New Roman" w:hAnsi="Arial" w:cs="Arial"/>
                <w:sz w:val="14"/>
                <w:szCs w:val="14"/>
              </w:rPr>
            </w:pPr>
            <w:r w:rsidRPr="00BC53A0">
              <w:rPr>
                <w:rFonts w:ascii="Arial" w:eastAsia="Times New Roman" w:hAnsi="Arial" w:cs="Arial"/>
                <w:sz w:val="14"/>
                <w:szCs w:val="14"/>
              </w:rPr>
              <w:t>179</w:t>
            </w:r>
          </w:p>
        </w:tc>
        <w:tc>
          <w:tcPr>
            <w:tcW w:w="5616" w:type="dxa"/>
            <w:tcBorders>
              <w:top w:val="nil"/>
              <w:left w:val="nil"/>
              <w:bottom w:val="single" w:sz="4" w:space="0" w:color="auto"/>
              <w:right w:val="single" w:sz="4" w:space="0" w:color="auto"/>
            </w:tcBorders>
            <w:shd w:val="clear" w:color="auto" w:fill="auto"/>
            <w:noWrap/>
            <w:vAlign w:val="bottom"/>
            <w:hideMark/>
          </w:tcPr>
          <w:p w:rsidR="00894ADF" w:rsidRPr="00BC53A0" w:rsidRDefault="00894ADF" w:rsidP="00894ADF">
            <w:pPr>
              <w:spacing w:after="0" w:line="240" w:lineRule="auto"/>
              <w:jc w:val="both"/>
              <w:rPr>
                <w:rFonts w:ascii="Arial" w:eastAsia="Times New Roman" w:hAnsi="Arial" w:cs="Arial"/>
                <w:sz w:val="14"/>
                <w:szCs w:val="14"/>
              </w:rPr>
            </w:pPr>
            <w:r w:rsidRPr="00BC53A0">
              <w:rPr>
                <w:rFonts w:ascii="Arial" w:eastAsia="Times New Roman" w:hAnsi="Arial" w:cs="Arial"/>
                <w:sz w:val="14"/>
                <w:szCs w:val="14"/>
              </w:rPr>
              <w:t>PROV. E INST. DE ALAMBRE DE CU 12 AWG TW</w:t>
            </w:r>
          </w:p>
        </w:tc>
        <w:tc>
          <w:tcPr>
            <w:tcW w:w="567" w:type="dxa"/>
            <w:tcBorders>
              <w:top w:val="nil"/>
              <w:left w:val="nil"/>
              <w:bottom w:val="single" w:sz="4" w:space="0" w:color="auto"/>
              <w:right w:val="single" w:sz="4" w:space="0" w:color="auto"/>
            </w:tcBorders>
            <w:shd w:val="clear" w:color="auto" w:fill="auto"/>
            <w:noWrap/>
            <w:vAlign w:val="bottom"/>
            <w:hideMark/>
          </w:tcPr>
          <w:p w:rsidR="00894ADF" w:rsidRPr="00BC53A0" w:rsidRDefault="00894ADF" w:rsidP="00894ADF">
            <w:pPr>
              <w:spacing w:after="0" w:line="240" w:lineRule="auto"/>
              <w:rPr>
                <w:rFonts w:ascii="Arial" w:eastAsia="Times New Roman" w:hAnsi="Arial" w:cs="Arial"/>
                <w:sz w:val="14"/>
                <w:szCs w:val="14"/>
              </w:rPr>
            </w:pPr>
            <w:r w:rsidRPr="00BC53A0">
              <w:rPr>
                <w:rFonts w:ascii="Arial" w:eastAsia="Times New Roman" w:hAnsi="Arial" w:cs="Arial"/>
                <w:sz w:val="14"/>
                <w:szCs w:val="14"/>
              </w:rPr>
              <w:t>ML</w:t>
            </w:r>
          </w:p>
        </w:tc>
        <w:tc>
          <w:tcPr>
            <w:tcW w:w="1484" w:type="dxa"/>
            <w:vMerge/>
            <w:tcBorders>
              <w:left w:val="nil"/>
              <w:right w:val="single" w:sz="4" w:space="0" w:color="auto"/>
            </w:tcBorders>
            <w:shd w:val="clear" w:color="auto" w:fill="auto"/>
            <w:noWrap/>
            <w:vAlign w:val="bottom"/>
            <w:hideMark/>
          </w:tcPr>
          <w:p w:rsidR="00894ADF" w:rsidRPr="00BC53A0" w:rsidRDefault="00894ADF" w:rsidP="00894ADF">
            <w:pPr>
              <w:spacing w:after="0" w:line="240" w:lineRule="auto"/>
              <w:jc w:val="right"/>
              <w:rPr>
                <w:rFonts w:ascii="Arial" w:eastAsia="Times New Roman" w:hAnsi="Arial" w:cs="Arial"/>
                <w:sz w:val="14"/>
                <w:szCs w:val="14"/>
              </w:rPr>
            </w:pPr>
          </w:p>
        </w:tc>
        <w:tc>
          <w:tcPr>
            <w:tcW w:w="977" w:type="dxa"/>
            <w:tcBorders>
              <w:top w:val="nil"/>
              <w:left w:val="single" w:sz="4" w:space="0" w:color="auto"/>
              <w:bottom w:val="single" w:sz="4" w:space="0" w:color="auto"/>
              <w:right w:val="single" w:sz="4" w:space="0" w:color="auto"/>
            </w:tcBorders>
            <w:shd w:val="clear" w:color="auto" w:fill="auto"/>
            <w:noWrap/>
            <w:vAlign w:val="bottom"/>
          </w:tcPr>
          <w:p w:rsidR="00894ADF" w:rsidRDefault="00894ADF" w:rsidP="00894ADF">
            <w:pPr>
              <w:jc w:val="right"/>
              <w:rPr>
                <w:sz w:val="16"/>
                <w:szCs w:val="16"/>
              </w:rPr>
            </w:pPr>
            <w:r>
              <w:rPr>
                <w:sz w:val="16"/>
                <w:szCs w:val="16"/>
              </w:rPr>
              <w:t>18,01</w:t>
            </w:r>
          </w:p>
        </w:tc>
      </w:tr>
      <w:tr w:rsidR="00894ADF" w:rsidRPr="00BC53A0" w:rsidTr="007205DF">
        <w:trPr>
          <w:trHeight w:val="255"/>
        </w:trPr>
        <w:tc>
          <w:tcPr>
            <w:tcW w:w="475" w:type="dxa"/>
            <w:tcBorders>
              <w:top w:val="nil"/>
              <w:left w:val="single" w:sz="4" w:space="0" w:color="auto"/>
              <w:bottom w:val="single" w:sz="4" w:space="0" w:color="auto"/>
              <w:right w:val="single" w:sz="4" w:space="0" w:color="auto"/>
            </w:tcBorders>
            <w:shd w:val="clear" w:color="auto" w:fill="auto"/>
            <w:noWrap/>
            <w:vAlign w:val="bottom"/>
            <w:hideMark/>
          </w:tcPr>
          <w:p w:rsidR="00894ADF" w:rsidRPr="00BC53A0" w:rsidRDefault="00894ADF" w:rsidP="00894ADF">
            <w:pPr>
              <w:spacing w:after="0" w:line="240" w:lineRule="auto"/>
              <w:jc w:val="right"/>
              <w:rPr>
                <w:rFonts w:ascii="Arial" w:eastAsia="Times New Roman" w:hAnsi="Arial" w:cs="Arial"/>
                <w:sz w:val="14"/>
                <w:szCs w:val="14"/>
              </w:rPr>
            </w:pPr>
            <w:r w:rsidRPr="00BC53A0">
              <w:rPr>
                <w:rFonts w:ascii="Arial" w:eastAsia="Times New Roman" w:hAnsi="Arial" w:cs="Arial"/>
                <w:sz w:val="14"/>
                <w:szCs w:val="14"/>
              </w:rPr>
              <w:lastRenderedPageBreak/>
              <w:t>180</w:t>
            </w:r>
          </w:p>
        </w:tc>
        <w:tc>
          <w:tcPr>
            <w:tcW w:w="5616" w:type="dxa"/>
            <w:tcBorders>
              <w:top w:val="nil"/>
              <w:left w:val="nil"/>
              <w:bottom w:val="single" w:sz="4" w:space="0" w:color="auto"/>
              <w:right w:val="single" w:sz="4" w:space="0" w:color="auto"/>
            </w:tcBorders>
            <w:shd w:val="clear" w:color="auto" w:fill="auto"/>
            <w:noWrap/>
            <w:vAlign w:val="bottom"/>
            <w:hideMark/>
          </w:tcPr>
          <w:p w:rsidR="00894ADF" w:rsidRPr="00BC53A0" w:rsidRDefault="00894ADF" w:rsidP="00894ADF">
            <w:pPr>
              <w:spacing w:after="0" w:line="240" w:lineRule="auto"/>
              <w:jc w:val="both"/>
              <w:rPr>
                <w:rFonts w:ascii="Arial" w:eastAsia="Times New Roman" w:hAnsi="Arial" w:cs="Arial"/>
                <w:sz w:val="14"/>
                <w:szCs w:val="14"/>
              </w:rPr>
            </w:pPr>
            <w:r w:rsidRPr="00BC53A0">
              <w:rPr>
                <w:rFonts w:ascii="Arial" w:eastAsia="Times New Roman" w:hAnsi="Arial" w:cs="Arial"/>
                <w:sz w:val="14"/>
                <w:szCs w:val="14"/>
              </w:rPr>
              <w:t>PROV. E INST. DE ALAMBRE DE CU 10 AWG TW</w:t>
            </w:r>
          </w:p>
        </w:tc>
        <w:tc>
          <w:tcPr>
            <w:tcW w:w="567" w:type="dxa"/>
            <w:tcBorders>
              <w:top w:val="nil"/>
              <w:left w:val="nil"/>
              <w:bottom w:val="single" w:sz="4" w:space="0" w:color="auto"/>
              <w:right w:val="single" w:sz="4" w:space="0" w:color="auto"/>
            </w:tcBorders>
            <w:shd w:val="clear" w:color="auto" w:fill="auto"/>
            <w:noWrap/>
            <w:vAlign w:val="bottom"/>
            <w:hideMark/>
          </w:tcPr>
          <w:p w:rsidR="00894ADF" w:rsidRPr="00BC53A0" w:rsidRDefault="00894ADF" w:rsidP="00894ADF">
            <w:pPr>
              <w:spacing w:after="0" w:line="240" w:lineRule="auto"/>
              <w:rPr>
                <w:rFonts w:ascii="Arial" w:eastAsia="Times New Roman" w:hAnsi="Arial" w:cs="Arial"/>
                <w:sz w:val="14"/>
                <w:szCs w:val="14"/>
              </w:rPr>
            </w:pPr>
            <w:r w:rsidRPr="00BC53A0">
              <w:rPr>
                <w:rFonts w:ascii="Arial" w:eastAsia="Times New Roman" w:hAnsi="Arial" w:cs="Arial"/>
                <w:sz w:val="14"/>
                <w:szCs w:val="14"/>
              </w:rPr>
              <w:t>ML</w:t>
            </w:r>
          </w:p>
        </w:tc>
        <w:tc>
          <w:tcPr>
            <w:tcW w:w="1484" w:type="dxa"/>
            <w:vMerge/>
            <w:tcBorders>
              <w:left w:val="nil"/>
              <w:right w:val="single" w:sz="4" w:space="0" w:color="auto"/>
            </w:tcBorders>
            <w:shd w:val="clear" w:color="auto" w:fill="auto"/>
            <w:noWrap/>
            <w:vAlign w:val="bottom"/>
            <w:hideMark/>
          </w:tcPr>
          <w:p w:rsidR="00894ADF" w:rsidRPr="00BC53A0" w:rsidRDefault="00894ADF" w:rsidP="00894ADF">
            <w:pPr>
              <w:spacing w:after="0" w:line="240" w:lineRule="auto"/>
              <w:jc w:val="right"/>
              <w:rPr>
                <w:rFonts w:ascii="Arial" w:eastAsia="Times New Roman" w:hAnsi="Arial" w:cs="Arial"/>
                <w:sz w:val="14"/>
                <w:szCs w:val="14"/>
              </w:rPr>
            </w:pPr>
          </w:p>
        </w:tc>
        <w:tc>
          <w:tcPr>
            <w:tcW w:w="977" w:type="dxa"/>
            <w:tcBorders>
              <w:top w:val="nil"/>
              <w:left w:val="single" w:sz="4" w:space="0" w:color="auto"/>
              <w:bottom w:val="single" w:sz="4" w:space="0" w:color="auto"/>
              <w:right w:val="single" w:sz="4" w:space="0" w:color="auto"/>
            </w:tcBorders>
            <w:shd w:val="clear" w:color="auto" w:fill="auto"/>
            <w:noWrap/>
            <w:vAlign w:val="bottom"/>
          </w:tcPr>
          <w:p w:rsidR="00894ADF" w:rsidRDefault="00894ADF" w:rsidP="00894ADF">
            <w:pPr>
              <w:jc w:val="right"/>
              <w:rPr>
                <w:sz w:val="16"/>
                <w:szCs w:val="16"/>
              </w:rPr>
            </w:pPr>
            <w:r>
              <w:rPr>
                <w:sz w:val="16"/>
                <w:szCs w:val="16"/>
              </w:rPr>
              <w:t>24,30</w:t>
            </w:r>
          </w:p>
        </w:tc>
      </w:tr>
      <w:tr w:rsidR="00894ADF" w:rsidRPr="00BC53A0" w:rsidTr="007205DF">
        <w:trPr>
          <w:trHeight w:val="255"/>
        </w:trPr>
        <w:tc>
          <w:tcPr>
            <w:tcW w:w="475" w:type="dxa"/>
            <w:tcBorders>
              <w:top w:val="nil"/>
              <w:left w:val="single" w:sz="4" w:space="0" w:color="auto"/>
              <w:bottom w:val="single" w:sz="4" w:space="0" w:color="auto"/>
              <w:right w:val="single" w:sz="4" w:space="0" w:color="auto"/>
            </w:tcBorders>
            <w:shd w:val="clear" w:color="auto" w:fill="auto"/>
            <w:noWrap/>
            <w:vAlign w:val="bottom"/>
            <w:hideMark/>
          </w:tcPr>
          <w:p w:rsidR="00894ADF" w:rsidRPr="00BC53A0" w:rsidRDefault="00894ADF" w:rsidP="00894ADF">
            <w:pPr>
              <w:spacing w:after="0" w:line="240" w:lineRule="auto"/>
              <w:jc w:val="right"/>
              <w:rPr>
                <w:rFonts w:ascii="Arial" w:eastAsia="Times New Roman" w:hAnsi="Arial" w:cs="Arial"/>
                <w:sz w:val="14"/>
                <w:szCs w:val="14"/>
              </w:rPr>
            </w:pPr>
            <w:r w:rsidRPr="00BC53A0">
              <w:rPr>
                <w:rFonts w:ascii="Arial" w:eastAsia="Times New Roman" w:hAnsi="Arial" w:cs="Arial"/>
                <w:sz w:val="14"/>
                <w:szCs w:val="14"/>
              </w:rPr>
              <w:t>181</w:t>
            </w:r>
          </w:p>
        </w:tc>
        <w:tc>
          <w:tcPr>
            <w:tcW w:w="5616" w:type="dxa"/>
            <w:tcBorders>
              <w:top w:val="nil"/>
              <w:left w:val="nil"/>
              <w:bottom w:val="single" w:sz="4" w:space="0" w:color="auto"/>
              <w:right w:val="single" w:sz="4" w:space="0" w:color="auto"/>
            </w:tcBorders>
            <w:shd w:val="clear" w:color="auto" w:fill="auto"/>
            <w:noWrap/>
            <w:vAlign w:val="bottom"/>
            <w:hideMark/>
          </w:tcPr>
          <w:p w:rsidR="00894ADF" w:rsidRPr="00BC53A0" w:rsidRDefault="00894ADF" w:rsidP="00894ADF">
            <w:pPr>
              <w:spacing w:after="0" w:line="240" w:lineRule="auto"/>
              <w:jc w:val="both"/>
              <w:rPr>
                <w:rFonts w:ascii="Arial" w:eastAsia="Times New Roman" w:hAnsi="Arial" w:cs="Arial"/>
                <w:sz w:val="14"/>
                <w:szCs w:val="14"/>
              </w:rPr>
            </w:pPr>
            <w:r w:rsidRPr="00BC53A0">
              <w:rPr>
                <w:rFonts w:ascii="Arial" w:eastAsia="Times New Roman" w:hAnsi="Arial" w:cs="Arial"/>
                <w:sz w:val="14"/>
                <w:szCs w:val="14"/>
              </w:rPr>
              <w:t>PROV. E INST. DE DUCTO PVC 3/4"</w:t>
            </w:r>
          </w:p>
        </w:tc>
        <w:tc>
          <w:tcPr>
            <w:tcW w:w="567" w:type="dxa"/>
            <w:tcBorders>
              <w:top w:val="nil"/>
              <w:left w:val="nil"/>
              <w:bottom w:val="single" w:sz="4" w:space="0" w:color="auto"/>
              <w:right w:val="single" w:sz="4" w:space="0" w:color="auto"/>
            </w:tcBorders>
            <w:shd w:val="clear" w:color="auto" w:fill="auto"/>
            <w:noWrap/>
            <w:vAlign w:val="bottom"/>
            <w:hideMark/>
          </w:tcPr>
          <w:p w:rsidR="00894ADF" w:rsidRPr="00BC53A0" w:rsidRDefault="00894ADF" w:rsidP="00894ADF">
            <w:pPr>
              <w:spacing w:after="0" w:line="240" w:lineRule="auto"/>
              <w:rPr>
                <w:rFonts w:ascii="Arial" w:eastAsia="Times New Roman" w:hAnsi="Arial" w:cs="Arial"/>
                <w:sz w:val="14"/>
                <w:szCs w:val="14"/>
              </w:rPr>
            </w:pPr>
            <w:r w:rsidRPr="00BC53A0">
              <w:rPr>
                <w:rFonts w:ascii="Arial" w:eastAsia="Times New Roman" w:hAnsi="Arial" w:cs="Arial"/>
                <w:sz w:val="14"/>
                <w:szCs w:val="14"/>
              </w:rPr>
              <w:t>ML</w:t>
            </w:r>
          </w:p>
        </w:tc>
        <w:tc>
          <w:tcPr>
            <w:tcW w:w="1484" w:type="dxa"/>
            <w:vMerge/>
            <w:tcBorders>
              <w:left w:val="nil"/>
              <w:right w:val="single" w:sz="4" w:space="0" w:color="auto"/>
            </w:tcBorders>
            <w:shd w:val="clear" w:color="auto" w:fill="auto"/>
            <w:noWrap/>
            <w:vAlign w:val="bottom"/>
            <w:hideMark/>
          </w:tcPr>
          <w:p w:rsidR="00894ADF" w:rsidRPr="00BC53A0" w:rsidRDefault="00894ADF" w:rsidP="00894ADF">
            <w:pPr>
              <w:spacing w:after="0" w:line="240" w:lineRule="auto"/>
              <w:jc w:val="right"/>
              <w:rPr>
                <w:rFonts w:ascii="Arial" w:eastAsia="Times New Roman" w:hAnsi="Arial" w:cs="Arial"/>
                <w:sz w:val="14"/>
                <w:szCs w:val="14"/>
              </w:rPr>
            </w:pPr>
          </w:p>
        </w:tc>
        <w:tc>
          <w:tcPr>
            <w:tcW w:w="977" w:type="dxa"/>
            <w:tcBorders>
              <w:top w:val="nil"/>
              <w:left w:val="single" w:sz="4" w:space="0" w:color="auto"/>
              <w:bottom w:val="single" w:sz="4" w:space="0" w:color="auto"/>
              <w:right w:val="single" w:sz="4" w:space="0" w:color="auto"/>
            </w:tcBorders>
            <w:shd w:val="clear" w:color="auto" w:fill="auto"/>
            <w:noWrap/>
            <w:vAlign w:val="bottom"/>
          </w:tcPr>
          <w:p w:rsidR="00894ADF" w:rsidRDefault="00894ADF" w:rsidP="00894ADF">
            <w:pPr>
              <w:jc w:val="right"/>
              <w:rPr>
                <w:sz w:val="16"/>
                <w:szCs w:val="16"/>
              </w:rPr>
            </w:pPr>
            <w:r>
              <w:rPr>
                <w:sz w:val="16"/>
                <w:szCs w:val="16"/>
              </w:rPr>
              <w:t>10,89</w:t>
            </w:r>
          </w:p>
        </w:tc>
      </w:tr>
      <w:tr w:rsidR="00894ADF" w:rsidRPr="00BC53A0" w:rsidTr="007205DF">
        <w:trPr>
          <w:trHeight w:val="255"/>
        </w:trPr>
        <w:tc>
          <w:tcPr>
            <w:tcW w:w="475" w:type="dxa"/>
            <w:tcBorders>
              <w:top w:val="nil"/>
              <w:left w:val="single" w:sz="4" w:space="0" w:color="auto"/>
              <w:bottom w:val="single" w:sz="4" w:space="0" w:color="auto"/>
              <w:right w:val="single" w:sz="4" w:space="0" w:color="auto"/>
            </w:tcBorders>
            <w:shd w:val="clear" w:color="auto" w:fill="auto"/>
            <w:noWrap/>
            <w:vAlign w:val="bottom"/>
            <w:hideMark/>
          </w:tcPr>
          <w:p w:rsidR="00894ADF" w:rsidRPr="00BC53A0" w:rsidRDefault="00894ADF" w:rsidP="00894ADF">
            <w:pPr>
              <w:spacing w:after="0" w:line="240" w:lineRule="auto"/>
              <w:jc w:val="right"/>
              <w:rPr>
                <w:rFonts w:ascii="Arial" w:eastAsia="Times New Roman" w:hAnsi="Arial" w:cs="Arial"/>
                <w:sz w:val="14"/>
                <w:szCs w:val="14"/>
              </w:rPr>
            </w:pPr>
            <w:r w:rsidRPr="00BC53A0">
              <w:rPr>
                <w:rFonts w:ascii="Arial" w:eastAsia="Times New Roman" w:hAnsi="Arial" w:cs="Arial"/>
                <w:sz w:val="14"/>
                <w:szCs w:val="14"/>
              </w:rPr>
              <w:t>182</w:t>
            </w:r>
          </w:p>
        </w:tc>
        <w:tc>
          <w:tcPr>
            <w:tcW w:w="5616" w:type="dxa"/>
            <w:tcBorders>
              <w:top w:val="nil"/>
              <w:left w:val="nil"/>
              <w:bottom w:val="single" w:sz="4" w:space="0" w:color="auto"/>
              <w:right w:val="single" w:sz="4" w:space="0" w:color="auto"/>
            </w:tcBorders>
            <w:shd w:val="clear" w:color="auto" w:fill="auto"/>
            <w:noWrap/>
            <w:vAlign w:val="bottom"/>
            <w:hideMark/>
          </w:tcPr>
          <w:p w:rsidR="00894ADF" w:rsidRPr="00BC53A0" w:rsidRDefault="00894ADF" w:rsidP="00894ADF">
            <w:pPr>
              <w:spacing w:after="0" w:line="240" w:lineRule="auto"/>
              <w:jc w:val="both"/>
              <w:rPr>
                <w:rFonts w:ascii="Arial" w:eastAsia="Times New Roman" w:hAnsi="Arial" w:cs="Arial"/>
                <w:sz w:val="14"/>
                <w:szCs w:val="14"/>
              </w:rPr>
            </w:pPr>
            <w:r w:rsidRPr="00BC53A0">
              <w:rPr>
                <w:rFonts w:ascii="Arial" w:eastAsia="Times New Roman" w:hAnsi="Arial" w:cs="Arial"/>
                <w:sz w:val="14"/>
                <w:szCs w:val="14"/>
              </w:rPr>
              <w:t>PROV. Y COLOC. DUCTO PVC  E40 DE 1/2"</w:t>
            </w:r>
          </w:p>
        </w:tc>
        <w:tc>
          <w:tcPr>
            <w:tcW w:w="567" w:type="dxa"/>
            <w:tcBorders>
              <w:top w:val="nil"/>
              <w:left w:val="nil"/>
              <w:bottom w:val="single" w:sz="4" w:space="0" w:color="auto"/>
              <w:right w:val="single" w:sz="4" w:space="0" w:color="auto"/>
            </w:tcBorders>
            <w:shd w:val="clear" w:color="auto" w:fill="auto"/>
            <w:noWrap/>
            <w:vAlign w:val="bottom"/>
            <w:hideMark/>
          </w:tcPr>
          <w:p w:rsidR="00894ADF" w:rsidRPr="00BC53A0" w:rsidRDefault="00894ADF" w:rsidP="00894ADF">
            <w:pPr>
              <w:spacing w:after="0" w:line="240" w:lineRule="auto"/>
              <w:rPr>
                <w:rFonts w:ascii="Arial" w:eastAsia="Times New Roman" w:hAnsi="Arial" w:cs="Arial"/>
                <w:sz w:val="14"/>
                <w:szCs w:val="14"/>
              </w:rPr>
            </w:pPr>
            <w:r w:rsidRPr="00BC53A0">
              <w:rPr>
                <w:rFonts w:ascii="Arial" w:eastAsia="Times New Roman" w:hAnsi="Arial" w:cs="Arial"/>
                <w:sz w:val="14"/>
                <w:szCs w:val="14"/>
              </w:rPr>
              <w:t>ML</w:t>
            </w:r>
          </w:p>
        </w:tc>
        <w:tc>
          <w:tcPr>
            <w:tcW w:w="1484" w:type="dxa"/>
            <w:vMerge/>
            <w:tcBorders>
              <w:left w:val="nil"/>
              <w:right w:val="single" w:sz="4" w:space="0" w:color="auto"/>
            </w:tcBorders>
            <w:shd w:val="clear" w:color="auto" w:fill="auto"/>
            <w:noWrap/>
            <w:vAlign w:val="bottom"/>
            <w:hideMark/>
          </w:tcPr>
          <w:p w:rsidR="00894ADF" w:rsidRPr="00BC53A0" w:rsidRDefault="00894ADF" w:rsidP="00894ADF">
            <w:pPr>
              <w:spacing w:after="0" w:line="240" w:lineRule="auto"/>
              <w:jc w:val="right"/>
              <w:rPr>
                <w:rFonts w:ascii="Arial" w:eastAsia="Times New Roman" w:hAnsi="Arial" w:cs="Arial"/>
                <w:sz w:val="14"/>
                <w:szCs w:val="14"/>
              </w:rPr>
            </w:pPr>
          </w:p>
        </w:tc>
        <w:tc>
          <w:tcPr>
            <w:tcW w:w="977" w:type="dxa"/>
            <w:tcBorders>
              <w:top w:val="nil"/>
              <w:left w:val="single" w:sz="4" w:space="0" w:color="auto"/>
              <w:bottom w:val="single" w:sz="4" w:space="0" w:color="auto"/>
              <w:right w:val="single" w:sz="4" w:space="0" w:color="auto"/>
            </w:tcBorders>
            <w:shd w:val="clear" w:color="auto" w:fill="auto"/>
            <w:noWrap/>
            <w:vAlign w:val="bottom"/>
          </w:tcPr>
          <w:p w:rsidR="00894ADF" w:rsidRDefault="00894ADF" w:rsidP="00894ADF">
            <w:pPr>
              <w:jc w:val="right"/>
              <w:rPr>
                <w:sz w:val="16"/>
                <w:szCs w:val="16"/>
              </w:rPr>
            </w:pPr>
            <w:r>
              <w:rPr>
                <w:sz w:val="16"/>
                <w:szCs w:val="16"/>
              </w:rPr>
              <w:t>20,44</w:t>
            </w:r>
          </w:p>
        </w:tc>
      </w:tr>
      <w:tr w:rsidR="00894ADF" w:rsidRPr="00BC53A0" w:rsidTr="007205DF">
        <w:trPr>
          <w:trHeight w:val="255"/>
        </w:trPr>
        <w:tc>
          <w:tcPr>
            <w:tcW w:w="475" w:type="dxa"/>
            <w:tcBorders>
              <w:top w:val="nil"/>
              <w:left w:val="single" w:sz="4" w:space="0" w:color="auto"/>
              <w:bottom w:val="single" w:sz="4" w:space="0" w:color="auto"/>
              <w:right w:val="single" w:sz="4" w:space="0" w:color="auto"/>
            </w:tcBorders>
            <w:shd w:val="clear" w:color="auto" w:fill="auto"/>
            <w:noWrap/>
            <w:vAlign w:val="bottom"/>
            <w:hideMark/>
          </w:tcPr>
          <w:p w:rsidR="00894ADF" w:rsidRPr="00BC53A0" w:rsidRDefault="00894ADF" w:rsidP="00894ADF">
            <w:pPr>
              <w:spacing w:after="0" w:line="240" w:lineRule="auto"/>
              <w:jc w:val="right"/>
              <w:rPr>
                <w:rFonts w:ascii="Arial" w:eastAsia="Times New Roman" w:hAnsi="Arial" w:cs="Arial"/>
                <w:sz w:val="14"/>
                <w:szCs w:val="14"/>
              </w:rPr>
            </w:pPr>
            <w:r w:rsidRPr="00BC53A0">
              <w:rPr>
                <w:rFonts w:ascii="Arial" w:eastAsia="Times New Roman" w:hAnsi="Arial" w:cs="Arial"/>
                <w:sz w:val="14"/>
                <w:szCs w:val="14"/>
              </w:rPr>
              <w:t>183</w:t>
            </w:r>
          </w:p>
        </w:tc>
        <w:tc>
          <w:tcPr>
            <w:tcW w:w="5616" w:type="dxa"/>
            <w:tcBorders>
              <w:top w:val="nil"/>
              <w:left w:val="nil"/>
              <w:bottom w:val="single" w:sz="4" w:space="0" w:color="auto"/>
              <w:right w:val="single" w:sz="4" w:space="0" w:color="auto"/>
            </w:tcBorders>
            <w:shd w:val="clear" w:color="auto" w:fill="auto"/>
            <w:noWrap/>
            <w:vAlign w:val="bottom"/>
            <w:hideMark/>
          </w:tcPr>
          <w:p w:rsidR="00894ADF" w:rsidRPr="00BC53A0" w:rsidRDefault="00894ADF" w:rsidP="00894ADF">
            <w:pPr>
              <w:spacing w:after="0" w:line="240" w:lineRule="auto"/>
              <w:jc w:val="both"/>
              <w:rPr>
                <w:rFonts w:ascii="Arial" w:eastAsia="Times New Roman" w:hAnsi="Arial" w:cs="Arial"/>
                <w:sz w:val="14"/>
                <w:szCs w:val="14"/>
              </w:rPr>
            </w:pPr>
            <w:r w:rsidRPr="00BC53A0">
              <w:rPr>
                <w:rFonts w:ascii="Arial" w:eastAsia="Times New Roman" w:hAnsi="Arial" w:cs="Arial"/>
                <w:sz w:val="14"/>
                <w:szCs w:val="14"/>
              </w:rPr>
              <w:t>PROV. Y COLOC. LUMINARIA PARA EMPOTRAR 2*26 W</w:t>
            </w:r>
          </w:p>
        </w:tc>
        <w:tc>
          <w:tcPr>
            <w:tcW w:w="567" w:type="dxa"/>
            <w:tcBorders>
              <w:top w:val="nil"/>
              <w:left w:val="nil"/>
              <w:bottom w:val="single" w:sz="4" w:space="0" w:color="auto"/>
              <w:right w:val="single" w:sz="4" w:space="0" w:color="auto"/>
            </w:tcBorders>
            <w:shd w:val="clear" w:color="auto" w:fill="auto"/>
            <w:noWrap/>
            <w:vAlign w:val="bottom"/>
            <w:hideMark/>
          </w:tcPr>
          <w:p w:rsidR="00894ADF" w:rsidRPr="00BC53A0" w:rsidRDefault="00894ADF" w:rsidP="00894ADF">
            <w:pPr>
              <w:spacing w:after="0" w:line="240" w:lineRule="auto"/>
              <w:rPr>
                <w:rFonts w:ascii="Arial" w:eastAsia="Times New Roman" w:hAnsi="Arial" w:cs="Arial"/>
                <w:sz w:val="14"/>
                <w:szCs w:val="14"/>
              </w:rPr>
            </w:pPr>
            <w:r w:rsidRPr="00BC53A0">
              <w:rPr>
                <w:rFonts w:ascii="Arial" w:eastAsia="Times New Roman" w:hAnsi="Arial" w:cs="Arial"/>
                <w:sz w:val="14"/>
                <w:szCs w:val="14"/>
              </w:rPr>
              <w:t>PZA</w:t>
            </w:r>
          </w:p>
        </w:tc>
        <w:tc>
          <w:tcPr>
            <w:tcW w:w="1484" w:type="dxa"/>
            <w:vMerge/>
            <w:tcBorders>
              <w:left w:val="nil"/>
              <w:right w:val="single" w:sz="4" w:space="0" w:color="auto"/>
            </w:tcBorders>
            <w:shd w:val="clear" w:color="auto" w:fill="auto"/>
            <w:noWrap/>
            <w:vAlign w:val="bottom"/>
            <w:hideMark/>
          </w:tcPr>
          <w:p w:rsidR="00894ADF" w:rsidRPr="00BC53A0" w:rsidRDefault="00894ADF" w:rsidP="00894ADF">
            <w:pPr>
              <w:spacing w:after="0" w:line="240" w:lineRule="auto"/>
              <w:jc w:val="right"/>
              <w:rPr>
                <w:rFonts w:ascii="Arial" w:eastAsia="Times New Roman" w:hAnsi="Arial" w:cs="Arial"/>
                <w:sz w:val="14"/>
                <w:szCs w:val="14"/>
              </w:rPr>
            </w:pPr>
          </w:p>
        </w:tc>
        <w:tc>
          <w:tcPr>
            <w:tcW w:w="977" w:type="dxa"/>
            <w:tcBorders>
              <w:top w:val="nil"/>
              <w:left w:val="single" w:sz="4" w:space="0" w:color="auto"/>
              <w:bottom w:val="single" w:sz="4" w:space="0" w:color="auto"/>
              <w:right w:val="single" w:sz="4" w:space="0" w:color="auto"/>
            </w:tcBorders>
            <w:shd w:val="clear" w:color="auto" w:fill="auto"/>
            <w:noWrap/>
            <w:vAlign w:val="bottom"/>
          </w:tcPr>
          <w:p w:rsidR="00894ADF" w:rsidRDefault="00894ADF" w:rsidP="00894ADF">
            <w:pPr>
              <w:jc w:val="right"/>
              <w:rPr>
                <w:sz w:val="16"/>
                <w:szCs w:val="16"/>
              </w:rPr>
            </w:pPr>
            <w:r>
              <w:rPr>
                <w:sz w:val="16"/>
                <w:szCs w:val="16"/>
              </w:rPr>
              <w:t>241,96</w:t>
            </w:r>
          </w:p>
        </w:tc>
      </w:tr>
      <w:tr w:rsidR="00894ADF" w:rsidRPr="00BC53A0" w:rsidTr="007205DF">
        <w:trPr>
          <w:trHeight w:val="184"/>
        </w:trPr>
        <w:tc>
          <w:tcPr>
            <w:tcW w:w="475" w:type="dxa"/>
            <w:tcBorders>
              <w:top w:val="nil"/>
              <w:left w:val="single" w:sz="4" w:space="0" w:color="auto"/>
              <w:bottom w:val="single" w:sz="4" w:space="0" w:color="auto"/>
              <w:right w:val="single" w:sz="4" w:space="0" w:color="auto"/>
            </w:tcBorders>
            <w:shd w:val="clear" w:color="auto" w:fill="auto"/>
            <w:noWrap/>
            <w:vAlign w:val="bottom"/>
            <w:hideMark/>
          </w:tcPr>
          <w:p w:rsidR="00894ADF" w:rsidRPr="00BC53A0" w:rsidRDefault="00894ADF" w:rsidP="00894ADF">
            <w:pPr>
              <w:spacing w:after="0" w:line="240" w:lineRule="auto"/>
              <w:jc w:val="right"/>
              <w:rPr>
                <w:rFonts w:ascii="Arial" w:eastAsia="Times New Roman" w:hAnsi="Arial" w:cs="Arial"/>
                <w:sz w:val="14"/>
                <w:szCs w:val="14"/>
              </w:rPr>
            </w:pPr>
            <w:r w:rsidRPr="00BC53A0">
              <w:rPr>
                <w:rFonts w:ascii="Arial" w:eastAsia="Times New Roman" w:hAnsi="Arial" w:cs="Arial"/>
                <w:sz w:val="14"/>
                <w:szCs w:val="14"/>
              </w:rPr>
              <w:t>184</w:t>
            </w:r>
          </w:p>
        </w:tc>
        <w:tc>
          <w:tcPr>
            <w:tcW w:w="5616" w:type="dxa"/>
            <w:tcBorders>
              <w:top w:val="nil"/>
              <w:left w:val="nil"/>
              <w:bottom w:val="single" w:sz="4" w:space="0" w:color="auto"/>
              <w:right w:val="single" w:sz="4" w:space="0" w:color="auto"/>
            </w:tcBorders>
            <w:shd w:val="clear" w:color="auto" w:fill="auto"/>
            <w:noWrap/>
            <w:vAlign w:val="bottom"/>
            <w:hideMark/>
          </w:tcPr>
          <w:p w:rsidR="00894ADF" w:rsidRPr="00BC53A0" w:rsidRDefault="00894ADF" w:rsidP="00894ADF">
            <w:pPr>
              <w:spacing w:after="0" w:line="240" w:lineRule="auto"/>
              <w:jc w:val="both"/>
              <w:rPr>
                <w:rFonts w:ascii="Arial" w:eastAsia="Times New Roman" w:hAnsi="Arial" w:cs="Arial"/>
                <w:sz w:val="14"/>
                <w:szCs w:val="14"/>
              </w:rPr>
            </w:pPr>
            <w:r w:rsidRPr="00BC53A0">
              <w:rPr>
                <w:rFonts w:ascii="Arial" w:eastAsia="Times New Roman" w:hAnsi="Arial" w:cs="Arial"/>
                <w:sz w:val="14"/>
                <w:szCs w:val="14"/>
              </w:rPr>
              <w:t>PROV. E INST. LUMINARIA FLUORESCENTE 2 X 40 W  C/REJILLA P/E</w:t>
            </w:r>
          </w:p>
        </w:tc>
        <w:tc>
          <w:tcPr>
            <w:tcW w:w="567" w:type="dxa"/>
            <w:tcBorders>
              <w:top w:val="nil"/>
              <w:left w:val="nil"/>
              <w:bottom w:val="single" w:sz="4" w:space="0" w:color="auto"/>
              <w:right w:val="single" w:sz="4" w:space="0" w:color="auto"/>
            </w:tcBorders>
            <w:shd w:val="clear" w:color="auto" w:fill="auto"/>
            <w:noWrap/>
            <w:vAlign w:val="bottom"/>
            <w:hideMark/>
          </w:tcPr>
          <w:p w:rsidR="00894ADF" w:rsidRPr="00BC53A0" w:rsidRDefault="00894ADF" w:rsidP="00894ADF">
            <w:pPr>
              <w:spacing w:after="0" w:line="240" w:lineRule="auto"/>
              <w:rPr>
                <w:rFonts w:ascii="Arial" w:eastAsia="Times New Roman" w:hAnsi="Arial" w:cs="Arial"/>
                <w:sz w:val="14"/>
                <w:szCs w:val="14"/>
              </w:rPr>
            </w:pPr>
            <w:r w:rsidRPr="00BC53A0">
              <w:rPr>
                <w:rFonts w:ascii="Arial" w:eastAsia="Times New Roman" w:hAnsi="Arial" w:cs="Arial"/>
                <w:sz w:val="14"/>
                <w:szCs w:val="14"/>
              </w:rPr>
              <w:t>PZA</w:t>
            </w:r>
          </w:p>
        </w:tc>
        <w:tc>
          <w:tcPr>
            <w:tcW w:w="1484" w:type="dxa"/>
            <w:vMerge/>
            <w:tcBorders>
              <w:left w:val="nil"/>
              <w:right w:val="single" w:sz="4" w:space="0" w:color="auto"/>
            </w:tcBorders>
            <w:shd w:val="clear" w:color="auto" w:fill="auto"/>
            <w:noWrap/>
            <w:vAlign w:val="bottom"/>
            <w:hideMark/>
          </w:tcPr>
          <w:p w:rsidR="00894ADF" w:rsidRPr="00BC53A0" w:rsidRDefault="00894ADF" w:rsidP="00894ADF">
            <w:pPr>
              <w:spacing w:after="0" w:line="240" w:lineRule="auto"/>
              <w:jc w:val="right"/>
              <w:rPr>
                <w:rFonts w:ascii="Arial" w:eastAsia="Times New Roman" w:hAnsi="Arial" w:cs="Arial"/>
                <w:sz w:val="14"/>
                <w:szCs w:val="14"/>
              </w:rPr>
            </w:pPr>
          </w:p>
        </w:tc>
        <w:tc>
          <w:tcPr>
            <w:tcW w:w="977" w:type="dxa"/>
            <w:tcBorders>
              <w:top w:val="nil"/>
              <w:left w:val="single" w:sz="4" w:space="0" w:color="auto"/>
              <w:bottom w:val="single" w:sz="4" w:space="0" w:color="auto"/>
              <w:right w:val="single" w:sz="4" w:space="0" w:color="auto"/>
            </w:tcBorders>
            <w:shd w:val="clear" w:color="auto" w:fill="auto"/>
            <w:noWrap/>
            <w:vAlign w:val="bottom"/>
          </w:tcPr>
          <w:p w:rsidR="00894ADF" w:rsidRDefault="00894ADF" w:rsidP="00894ADF">
            <w:pPr>
              <w:jc w:val="right"/>
              <w:rPr>
                <w:sz w:val="16"/>
                <w:szCs w:val="16"/>
              </w:rPr>
            </w:pPr>
            <w:r>
              <w:rPr>
                <w:sz w:val="16"/>
                <w:szCs w:val="16"/>
              </w:rPr>
              <w:t>774,09</w:t>
            </w:r>
          </w:p>
        </w:tc>
      </w:tr>
      <w:tr w:rsidR="00894ADF" w:rsidRPr="00BC53A0" w:rsidTr="007205DF">
        <w:trPr>
          <w:trHeight w:val="148"/>
        </w:trPr>
        <w:tc>
          <w:tcPr>
            <w:tcW w:w="475" w:type="dxa"/>
            <w:tcBorders>
              <w:top w:val="nil"/>
              <w:left w:val="single" w:sz="4" w:space="0" w:color="auto"/>
              <w:bottom w:val="single" w:sz="4" w:space="0" w:color="auto"/>
              <w:right w:val="single" w:sz="4" w:space="0" w:color="auto"/>
            </w:tcBorders>
            <w:shd w:val="clear" w:color="auto" w:fill="auto"/>
            <w:noWrap/>
            <w:vAlign w:val="bottom"/>
            <w:hideMark/>
          </w:tcPr>
          <w:p w:rsidR="00894ADF" w:rsidRPr="00BC53A0" w:rsidRDefault="00894ADF" w:rsidP="00894ADF">
            <w:pPr>
              <w:spacing w:after="0" w:line="240" w:lineRule="auto"/>
              <w:jc w:val="right"/>
              <w:rPr>
                <w:rFonts w:ascii="Arial" w:eastAsia="Times New Roman" w:hAnsi="Arial" w:cs="Arial"/>
                <w:sz w:val="14"/>
                <w:szCs w:val="14"/>
              </w:rPr>
            </w:pPr>
            <w:r w:rsidRPr="00BC53A0">
              <w:rPr>
                <w:rFonts w:ascii="Arial" w:eastAsia="Times New Roman" w:hAnsi="Arial" w:cs="Arial"/>
                <w:sz w:val="14"/>
                <w:szCs w:val="14"/>
              </w:rPr>
              <w:t>185</w:t>
            </w:r>
          </w:p>
        </w:tc>
        <w:tc>
          <w:tcPr>
            <w:tcW w:w="5616" w:type="dxa"/>
            <w:tcBorders>
              <w:top w:val="nil"/>
              <w:left w:val="nil"/>
              <w:bottom w:val="single" w:sz="4" w:space="0" w:color="auto"/>
              <w:right w:val="single" w:sz="4" w:space="0" w:color="auto"/>
            </w:tcBorders>
            <w:shd w:val="clear" w:color="auto" w:fill="auto"/>
            <w:noWrap/>
            <w:vAlign w:val="bottom"/>
            <w:hideMark/>
          </w:tcPr>
          <w:p w:rsidR="00894ADF" w:rsidRPr="00BC53A0" w:rsidRDefault="00894ADF" w:rsidP="00894ADF">
            <w:pPr>
              <w:spacing w:after="0" w:line="240" w:lineRule="auto"/>
              <w:jc w:val="both"/>
              <w:rPr>
                <w:rFonts w:ascii="Arial" w:eastAsia="Times New Roman" w:hAnsi="Arial" w:cs="Arial"/>
                <w:sz w:val="14"/>
                <w:szCs w:val="14"/>
              </w:rPr>
            </w:pPr>
            <w:r w:rsidRPr="00BC53A0">
              <w:rPr>
                <w:rFonts w:ascii="Arial" w:eastAsia="Times New Roman" w:hAnsi="Arial" w:cs="Arial"/>
                <w:sz w:val="14"/>
                <w:szCs w:val="14"/>
              </w:rPr>
              <w:t>PROV. E INST. PANTALLA FLUORESCENTE 3X20 W C/REJILLA P/E</w:t>
            </w:r>
          </w:p>
        </w:tc>
        <w:tc>
          <w:tcPr>
            <w:tcW w:w="567" w:type="dxa"/>
            <w:tcBorders>
              <w:top w:val="nil"/>
              <w:left w:val="nil"/>
              <w:bottom w:val="single" w:sz="4" w:space="0" w:color="auto"/>
              <w:right w:val="single" w:sz="4" w:space="0" w:color="auto"/>
            </w:tcBorders>
            <w:shd w:val="clear" w:color="auto" w:fill="auto"/>
            <w:noWrap/>
            <w:vAlign w:val="bottom"/>
            <w:hideMark/>
          </w:tcPr>
          <w:p w:rsidR="00894ADF" w:rsidRPr="00BC53A0" w:rsidRDefault="00894ADF" w:rsidP="00894ADF">
            <w:pPr>
              <w:spacing w:after="0" w:line="240" w:lineRule="auto"/>
              <w:rPr>
                <w:rFonts w:ascii="Arial" w:eastAsia="Times New Roman" w:hAnsi="Arial" w:cs="Arial"/>
                <w:sz w:val="14"/>
                <w:szCs w:val="14"/>
              </w:rPr>
            </w:pPr>
            <w:r w:rsidRPr="00BC53A0">
              <w:rPr>
                <w:rFonts w:ascii="Arial" w:eastAsia="Times New Roman" w:hAnsi="Arial" w:cs="Arial"/>
                <w:sz w:val="14"/>
                <w:szCs w:val="14"/>
              </w:rPr>
              <w:t>PZA</w:t>
            </w:r>
          </w:p>
        </w:tc>
        <w:tc>
          <w:tcPr>
            <w:tcW w:w="1484" w:type="dxa"/>
            <w:vMerge/>
            <w:tcBorders>
              <w:left w:val="nil"/>
              <w:right w:val="single" w:sz="4" w:space="0" w:color="auto"/>
            </w:tcBorders>
            <w:shd w:val="clear" w:color="auto" w:fill="auto"/>
            <w:noWrap/>
            <w:vAlign w:val="bottom"/>
            <w:hideMark/>
          </w:tcPr>
          <w:p w:rsidR="00894ADF" w:rsidRPr="00BC53A0" w:rsidRDefault="00894ADF" w:rsidP="00894ADF">
            <w:pPr>
              <w:spacing w:after="0" w:line="240" w:lineRule="auto"/>
              <w:jc w:val="right"/>
              <w:rPr>
                <w:rFonts w:ascii="Arial" w:eastAsia="Times New Roman" w:hAnsi="Arial" w:cs="Arial"/>
                <w:sz w:val="14"/>
                <w:szCs w:val="14"/>
              </w:rPr>
            </w:pPr>
          </w:p>
        </w:tc>
        <w:tc>
          <w:tcPr>
            <w:tcW w:w="977" w:type="dxa"/>
            <w:tcBorders>
              <w:top w:val="nil"/>
              <w:left w:val="single" w:sz="4" w:space="0" w:color="auto"/>
              <w:bottom w:val="single" w:sz="4" w:space="0" w:color="auto"/>
              <w:right w:val="single" w:sz="4" w:space="0" w:color="auto"/>
            </w:tcBorders>
            <w:shd w:val="clear" w:color="auto" w:fill="auto"/>
            <w:noWrap/>
            <w:vAlign w:val="bottom"/>
          </w:tcPr>
          <w:p w:rsidR="00894ADF" w:rsidRDefault="00894ADF" w:rsidP="00894ADF">
            <w:pPr>
              <w:jc w:val="right"/>
              <w:rPr>
                <w:sz w:val="16"/>
                <w:szCs w:val="16"/>
              </w:rPr>
            </w:pPr>
            <w:r>
              <w:rPr>
                <w:sz w:val="16"/>
                <w:szCs w:val="16"/>
              </w:rPr>
              <w:t>626,97</w:t>
            </w:r>
          </w:p>
        </w:tc>
      </w:tr>
      <w:tr w:rsidR="00894ADF" w:rsidRPr="00BC53A0" w:rsidTr="007205DF">
        <w:trPr>
          <w:trHeight w:val="246"/>
        </w:trPr>
        <w:tc>
          <w:tcPr>
            <w:tcW w:w="475" w:type="dxa"/>
            <w:tcBorders>
              <w:top w:val="nil"/>
              <w:left w:val="single" w:sz="4" w:space="0" w:color="auto"/>
              <w:bottom w:val="single" w:sz="4" w:space="0" w:color="auto"/>
              <w:right w:val="single" w:sz="4" w:space="0" w:color="auto"/>
            </w:tcBorders>
            <w:shd w:val="clear" w:color="auto" w:fill="auto"/>
            <w:noWrap/>
            <w:vAlign w:val="bottom"/>
            <w:hideMark/>
          </w:tcPr>
          <w:p w:rsidR="00894ADF" w:rsidRPr="00BC53A0" w:rsidRDefault="00894ADF" w:rsidP="00894ADF">
            <w:pPr>
              <w:spacing w:after="0" w:line="240" w:lineRule="auto"/>
              <w:jc w:val="right"/>
              <w:rPr>
                <w:rFonts w:ascii="Arial" w:eastAsia="Times New Roman" w:hAnsi="Arial" w:cs="Arial"/>
                <w:sz w:val="14"/>
                <w:szCs w:val="14"/>
              </w:rPr>
            </w:pPr>
            <w:r w:rsidRPr="00BC53A0">
              <w:rPr>
                <w:rFonts w:ascii="Arial" w:eastAsia="Times New Roman" w:hAnsi="Arial" w:cs="Arial"/>
                <w:sz w:val="14"/>
                <w:szCs w:val="14"/>
              </w:rPr>
              <w:t>186</w:t>
            </w:r>
          </w:p>
        </w:tc>
        <w:tc>
          <w:tcPr>
            <w:tcW w:w="5616" w:type="dxa"/>
            <w:tcBorders>
              <w:top w:val="nil"/>
              <w:left w:val="nil"/>
              <w:bottom w:val="single" w:sz="4" w:space="0" w:color="auto"/>
              <w:right w:val="single" w:sz="4" w:space="0" w:color="auto"/>
            </w:tcBorders>
            <w:shd w:val="clear" w:color="auto" w:fill="auto"/>
            <w:noWrap/>
            <w:vAlign w:val="bottom"/>
            <w:hideMark/>
          </w:tcPr>
          <w:p w:rsidR="00894ADF" w:rsidRPr="00BC53A0" w:rsidRDefault="00894ADF" w:rsidP="00894ADF">
            <w:pPr>
              <w:spacing w:after="0" w:line="240" w:lineRule="auto"/>
              <w:jc w:val="both"/>
              <w:rPr>
                <w:rFonts w:ascii="Arial" w:eastAsia="Times New Roman" w:hAnsi="Arial" w:cs="Arial"/>
                <w:sz w:val="14"/>
                <w:szCs w:val="14"/>
              </w:rPr>
            </w:pPr>
            <w:r w:rsidRPr="00BC53A0">
              <w:rPr>
                <w:rFonts w:ascii="Arial" w:eastAsia="Times New Roman" w:hAnsi="Arial" w:cs="Arial"/>
                <w:sz w:val="14"/>
                <w:szCs w:val="14"/>
              </w:rPr>
              <w:t>PROV. E INST. DE PLACA INTERRUPTOR SIMPLE DE PARED</w:t>
            </w:r>
          </w:p>
        </w:tc>
        <w:tc>
          <w:tcPr>
            <w:tcW w:w="567" w:type="dxa"/>
            <w:tcBorders>
              <w:top w:val="nil"/>
              <w:left w:val="nil"/>
              <w:bottom w:val="single" w:sz="4" w:space="0" w:color="auto"/>
              <w:right w:val="single" w:sz="4" w:space="0" w:color="auto"/>
            </w:tcBorders>
            <w:shd w:val="clear" w:color="auto" w:fill="auto"/>
            <w:noWrap/>
            <w:vAlign w:val="bottom"/>
            <w:hideMark/>
          </w:tcPr>
          <w:p w:rsidR="00894ADF" w:rsidRPr="00BC53A0" w:rsidRDefault="00894ADF" w:rsidP="00894ADF">
            <w:pPr>
              <w:spacing w:after="0" w:line="240" w:lineRule="auto"/>
              <w:rPr>
                <w:rFonts w:ascii="Arial" w:eastAsia="Times New Roman" w:hAnsi="Arial" w:cs="Arial"/>
                <w:sz w:val="14"/>
                <w:szCs w:val="14"/>
              </w:rPr>
            </w:pPr>
            <w:r w:rsidRPr="00BC53A0">
              <w:rPr>
                <w:rFonts w:ascii="Arial" w:eastAsia="Times New Roman" w:hAnsi="Arial" w:cs="Arial"/>
                <w:sz w:val="14"/>
                <w:szCs w:val="14"/>
              </w:rPr>
              <w:t>PZA</w:t>
            </w:r>
          </w:p>
        </w:tc>
        <w:tc>
          <w:tcPr>
            <w:tcW w:w="1484" w:type="dxa"/>
            <w:vMerge/>
            <w:tcBorders>
              <w:left w:val="nil"/>
              <w:right w:val="single" w:sz="4" w:space="0" w:color="auto"/>
            </w:tcBorders>
            <w:shd w:val="clear" w:color="auto" w:fill="auto"/>
            <w:noWrap/>
            <w:vAlign w:val="bottom"/>
            <w:hideMark/>
          </w:tcPr>
          <w:p w:rsidR="00894ADF" w:rsidRPr="00BC53A0" w:rsidRDefault="00894ADF" w:rsidP="00894ADF">
            <w:pPr>
              <w:spacing w:after="0" w:line="240" w:lineRule="auto"/>
              <w:jc w:val="right"/>
              <w:rPr>
                <w:rFonts w:ascii="Arial" w:eastAsia="Times New Roman" w:hAnsi="Arial" w:cs="Arial"/>
                <w:sz w:val="14"/>
                <w:szCs w:val="14"/>
              </w:rPr>
            </w:pPr>
          </w:p>
        </w:tc>
        <w:tc>
          <w:tcPr>
            <w:tcW w:w="977" w:type="dxa"/>
            <w:tcBorders>
              <w:top w:val="nil"/>
              <w:left w:val="single" w:sz="4" w:space="0" w:color="auto"/>
              <w:bottom w:val="single" w:sz="4" w:space="0" w:color="auto"/>
              <w:right w:val="single" w:sz="4" w:space="0" w:color="auto"/>
            </w:tcBorders>
            <w:shd w:val="clear" w:color="auto" w:fill="auto"/>
            <w:noWrap/>
            <w:vAlign w:val="bottom"/>
          </w:tcPr>
          <w:p w:rsidR="00894ADF" w:rsidRDefault="00894ADF" w:rsidP="00894ADF">
            <w:pPr>
              <w:jc w:val="right"/>
              <w:rPr>
                <w:sz w:val="16"/>
                <w:szCs w:val="16"/>
              </w:rPr>
            </w:pPr>
            <w:r>
              <w:rPr>
                <w:sz w:val="16"/>
                <w:szCs w:val="16"/>
              </w:rPr>
              <w:t>41,03</w:t>
            </w:r>
          </w:p>
        </w:tc>
      </w:tr>
      <w:tr w:rsidR="00894ADF" w:rsidRPr="00BC53A0" w:rsidTr="007205DF">
        <w:trPr>
          <w:trHeight w:val="255"/>
        </w:trPr>
        <w:tc>
          <w:tcPr>
            <w:tcW w:w="475" w:type="dxa"/>
            <w:tcBorders>
              <w:top w:val="nil"/>
              <w:left w:val="single" w:sz="4" w:space="0" w:color="auto"/>
              <w:bottom w:val="single" w:sz="4" w:space="0" w:color="auto"/>
              <w:right w:val="single" w:sz="4" w:space="0" w:color="auto"/>
            </w:tcBorders>
            <w:shd w:val="clear" w:color="auto" w:fill="auto"/>
            <w:noWrap/>
            <w:vAlign w:val="bottom"/>
            <w:hideMark/>
          </w:tcPr>
          <w:p w:rsidR="00894ADF" w:rsidRPr="00BC53A0" w:rsidRDefault="00894ADF" w:rsidP="00894ADF">
            <w:pPr>
              <w:spacing w:after="0" w:line="240" w:lineRule="auto"/>
              <w:jc w:val="right"/>
              <w:rPr>
                <w:rFonts w:ascii="Arial" w:eastAsia="Times New Roman" w:hAnsi="Arial" w:cs="Arial"/>
                <w:sz w:val="14"/>
                <w:szCs w:val="14"/>
              </w:rPr>
            </w:pPr>
            <w:r w:rsidRPr="00BC53A0">
              <w:rPr>
                <w:rFonts w:ascii="Arial" w:eastAsia="Times New Roman" w:hAnsi="Arial" w:cs="Arial"/>
                <w:sz w:val="14"/>
                <w:szCs w:val="14"/>
              </w:rPr>
              <w:t>187</w:t>
            </w:r>
          </w:p>
        </w:tc>
        <w:tc>
          <w:tcPr>
            <w:tcW w:w="5616" w:type="dxa"/>
            <w:tcBorders>
              <w:top w:val="nil"/>
              <w:left w:val="nil"/>
              <w:bottom w:val="single" w:sz="4" w:space="0" w:color="auto"/>
              <w:right w:val="single" w:sz="4" w:space="0" w:color="auto"/>
            </w:tcBorders>
            <w:shd w:val="clear" w:color="auto" w:fill="auto"/>
            <w:noWrap/>
            <w:vAlign w:val="bottom"/>
            <w:hideMark/>
          </w:tcPr>
          <w:p w:rsidR="00894ADF" w:rsidRPr="00BC53A0" w:rsidRDefault="00894ADF" w:rsidP="00894ADF">
            <w:pPr>
              <w:spacing w:after="0" w:line="240" w:lineRule="auto"/>
              <w:jc w:val="both"/>
              <w:rPr>
                <w:rFonts w:ascii="Arial" w:eastAsia="Times New Roman" w:hAnsi="Arial" w:cs="Arial"/>
                <w:sz w:val="14"/>
                <w:szCs w:val="14"/>
              </w:rPr>
            </w:pPr>
            <w:r w:rsidRPr="00BC53A0">
              <w:rPr>
                <w:rFonts w:ascii="Arial" w:eastAsia="Times New Roman" w:hAnsi="Arial" w:cs="Arial"/>
                <w:sz w:val="14"/>
                <w:szCs w:val="14"/>
              </w:rPr>
              <w:t>PROV. E INST. DE PLACA TOMACORRIENTES DOBLE</w:t>
            </w:r>
          </w:p>
        </w:tc>
        <w:tc>
          <w:tcPr>
            <w:tcW w:w="567" w:type="dxa"/>
            <w:tcBorders>
              <w:top w:val="nil"/>
              <w:left w:val="nil"/>
              <w:bottom w:val="single" w:sz="4" w:space="0" w:color="auto"/>
              <w:right w:val="single" w:sz="4" w:space="0" w:color="auto"/>
            </w:tcBorders>
            <w:shd w:val="clear" w:color="auto" w:fill="auto"/>
            <w:noWrap/>
            <w:vAlign w:val="bottom"/>
            <w:hideMark/>
          </w:tcPr>
          <w:p w:rsidR="00894ADF" w:rsidRPr="00BC53A0" w:rsidRDefault="00894ADF" w:rsidP="00894ADF">
            <w:pPr>
              <w:spacing w:after="0" w:line="240" w:lineRule="auto"/>
              <w:rPr>
                <w:rFonts w:ascii="Arial" w:eastAsia="Times New Roman" w:hAnsi="Arial" w:cs="Arial"/>
                <w:sz w:val="14"/>
                <w:szCs w:val="14"/>
              </w:rPr>
            </w:pPr>
            <w:r w:rsidRPr="00BC53A0">
              <w:rPr>
                <w:rFonts w:ascii="Arial" w:eastAsia="Times New Roman" w:hAnsi="Arial" w:cs="Arial"/>
                <w:sz w:val="14"/>
                <w:szCs w:val="14"/>
              </w:rPr>
              <w:t>PZA</w:t>
            </w:r>
          </w:p>
        </w:tc>
        <w:tc>
          <w:tcPr>
            <w:tcW w:w="1484" w:type="dxa"/>
            <w:vMerge/>
            <w:tcBorders>
              <w:left w:val="nil"/>
              <w:right w:val="single" w:sz="4" w:space="0" w:color="auto"/>
            </w:tcBorders>
            <w:shd w:val="clear" w:color="auto" w:fill="auto"/>
            <w:noWrap/>
            <w:vAlign w:val="bottom"/>
            <w:hideMark/>
          </w:tcPr>
          <w:p w:rsidR="00894ADF" w:rsidRPr="00BC53A0" w:rsidRDefault="00894ADF" w:rsidP="00894ADF">
            <w:pPr>
              <w:spacing w:after="0" w:line="240" w:lineRule="auto"/>
              <w:jc w:val="right"/>
              <w:rPr>
                <w:rFonts w:ascii="Arial" w:eastAsia="Times New Roman" w:hAnsi="Arial" w:cs="Arial"/>
                <w:sz w:val="14"/>
                <w:szCs w:val="14"/>
              </w:rPr>
            </w:pPr>
          </w:p>
        </w:tc>
        <w:tc>
          <w:tcPr>
            <w:tcW w:w="977" w:type="dxa"/>
            <w:tcBorders>
              <w:top w:val="nil"/>
              <w:left w:val="single" w:sz="4" w:space="0" w:color="auto"/>
              <w:bottom w:val="single" w:sz="4" w:space="0" w:color="auto"/>
              <w:right w:val="single" w:sz="4" w:space="0" w:color="auto"/>
            </w:tcBorders>
            <w:shd w:val="clear" w:color="auto" w:fill="auto"/>
            <w:noWrap/>
            <w:vAlign w:val="bottom"/>
          </w:tcPr>
          <w:p w:rsidR="00894ADF" w:rsidRDefault="00894ADF" w:rsidP="00894ADF">
            <w:pPr>
              <w:jc w:val="right"/>
              <w:rPr>
                <w:sz w:val="16"/>
                <w:szCs w:val="16"/>
              </w:rPr>
            </w:pPr>
            <w:r>
              <w:rPr>
                <w:sz w:val="16"/>
                <w:szCs w:val="16"/>
              </w:rPr>
              <w:t>56,28</w:t>
            </w:r>
          </w:p>
        </w:tc>
      </w:tr>
      <w:tr w:rsidR="00894ADF" w:rsidRPr="00BC53A0" w:rsidTr="007205DF">
        <w:trPr>
          <w:trHeight w:val="255"/>
        </w:trPr>
        <w:tc>
          <w:tcPr>
            <w:tcW w:w="475" w:type="dxa"/>
            <w:tcBorders>
              <w:top w:val="nil"/>
              <w:left w:val="single" w:sz="4" w:space="0" w:color="auto"/>
              <w:bottom w:val="single" w:sz="4" w:space="0" w:color="auto"/>
              <w:right w:val="single" w:sz="4" w:space="0" w:color="auto"/>
            </w:tcBorders>
            <w:shd w:val="clear" w:color="auto" w:fill="auto"/>
            <w:noWrap/>
            <w:vAlign w:val="bottom"/>
            <w:hideMark/>
          </w:tcPr>
          <w:p w:rsidR="00894ADF" w:rsidRPr="00BC53A0" w:rsidRDefault="00894ADF" w:rsidP="00894ADF">
            <w:pPr>
              <w:spacing w:after="0" w:line="240" w:lineRule="auto"/>
              <w:jc w:val="right"/>
              <w:rPr>
                <w:rFonts w:ascii="Arial" w:eastAsia="Times New Roman" w:hAnsi="Arial" w:cs="Arial"/>
                <w:sz w:val="14"/>
                <w:szCs w:val="14"/>
              </w:rPr>
            </w:pPr>
            <w:r w:rsidRPr="00BC53A0">
              <w:rPr>
                <w:rFonts w:ascii="Arial" w:eastAsia="Times New Roman" w:hAnsi="Arial" w:cs="Arial"/>
                <w:sz w:val="14"/>
                <w:szCs w:val="14"/>
              </w:rPr>
              <w:t>188</w:t>
            </w:r>
          </w:p>
        </w:tc>
        <w:tc>
          <w:tcPr>
            <w:tcW w:w="5616" w:type="dxa"/>
            <w:tcBorders>
              <w:top w:val="nil"/>
              <w:left w:val="nil"/>
              <w:bottom w:val="single" w:sz="4" w:space="0" w:color="auto"/>
              <w:right w:val="single" w:sz="4" w:space="0" w:color="auto"/>
            </w:tcBorders>
            <w:shd w:val="clear" w:color="auto" w:fill="auto"/>
            <w:noWrap/>
            <w:vAlign w:val="bottom"/>
            <w:hideMark/>
          </w:tcPr>
          <w:p w:rsidR="00894ADF" w:rsidRPr="00BC53A0" w:rsidRDefault="00894ADF" w:rsidP="00894ADF">
            <w:pPr>
              <w:spacing w:after="0" w:line="240" w:lineRule="auto"/>
              <w:jc w:val="both"/>
              <w:rPr>
                <w:rFonts w:ascii="Arial" w:eastAsia="Times New Roman" w:hAnsi="Arial" w:cs="Arial"/>
                <w:sz w:val="14"/>
                <w:szCs w:val="14"/>
              </w:rPr>
            </w:pPr>
            <w:r w:rsidRPr="00BC53A0">
              <w:rPr>
                <w:rFonts w:ascii="Arial" w:eastAsia="Times New Roman" w:hAnsi="Arial" w:cs="Arial"/>
                <w:sz w:val="14"/>
                <w:szCs w:val="14"/>
              </w:rPr>
              <w:t>PROV. E INST. DE TOMA DE ENERGIA PARA PISO</w:t>
            </w:r>
          </w:p>
        </w:tc>
        <w:tc>
          <w:tcPr>
            <w:tcW w:w="567" w:type="dxa"/>
            <w:tcBorders>
              <w:top w:val="nil"/>
              <w:left w:val="nil"/>
              <w:bottom w:val="single" w:sz="4" w:space="0" w:color="auto"/>
              <w:right w:val="single" w:sz="4" w:space="0" w:color="auto"/>
            </w:tcBorders>
            <w:shd w:val="clear" w:color="auto" w:fill="auto"/>
            <w:noWrap/>
            <w:vAlign w:val="bottom"/>
            <w:hideMark/>
          </w:tcPr>
          <w:p w:rsidR="00894ADF" w:rsidRPr="00BC53A0" w:rsidRDefault="00894ADF" w:rsidP="00894ADF">
            <w:pPr>
              <w:spacing w:after="0" w:line="240" w:lineRule="auto"/>
              <w:rPr>
                <w:rFonts w:ascii="Arial" w:eastAsia="Times New Roman" w:hAnsi="Arial" w:cs="Arial"/>
                <w:sz w:val="14"/>
                <w:szCs w:val="14"/>
              </w:rPr>
            </w:pPr>
            <w:r w:rsidRPr="00BC53A0">
              <w:rPr>
                <w:rFonts w:ascii="Arial" w:eastAsia="Times New Roman" w:hAnsi="Arial" w:cs="Arial"/>
                <w:sz w:val="14"/>
                <w:szCs w:val="14"/>
              </w:rPr>
              <w:t>PZA</w:t>
            </w:r>
          </w:p>
        </w:tc>
        <w:tc>
          <w:tcPr>
            <w:tcW w:w="1484" w:type="dxa"/>
            <w:vMerge/>
            <w:tcBorders>
              <w:left w:val="nil"/>
              <w:right w:val="single" w:sz="4" w:space="0" w:color="auto"/>
            </w:tcBorders>
            <w:shd w:val="clear" w:color="auto" w:fill="auto"/>
            <w:noWrap/>
            <w:vAlign w:val="bottom"/>
            <w:hideMark/>
          </w:tcPr>
          <w:p w:rsidR="00894ADF" w:rsidRPr="00BC53A0" w:rsidRDefault="00894ADF" w:rsidP="00894ADF">
            <w:pPr>
              <w:spacing w:after="0" w:line="240" w:lineRule="auto"/>
              <w:jc w:val="right"/>
              <w:rPr>
                <w:rFonts w:ascii="Arial" w:eastAsia="Times New Roman" w:hAnsi="Arial" w:cs="Arial"/>
                <w:sz w:val="14"/>
                <w:szCs w:val="14"/>
              </w:rPr>
            </w:pPr>
          </w:p>
        </w:tc>
        <w:tc>
          <w:tcPr>
            <w:tcW w:w="977" w:type="dxa"/>
            <w:tcBorders>
              <w:top w:val="nil"/>
              <w:left w:val="single" w:sz="4" w:space="0" w:color="auto"/>
              <w:bottom w:val="single" w:sz="4" w:space="0" w:color="auto"/>
              <w:right w:val="single" w:sz="4" w:space="0" w:color="auto"/>
            </w:tcBorders>
            <w:shd w:val="clear" w:color="auto" w:fill="auto"/>
            <w:noWrap/>
            <w:vAlign w:val="bottom"/>
          </w:tcPr>
          <w:p w:rsidR="00894ADF" w:rsidRDefault="00894ADF" w:rsidP="00894ADF">
            <w:pPr>
              <w:jc w:val="right"/>
              <w:rPr>
                <w:sz w:val="16"/>
                <w:szCs w:val="16"/>
              </w:rPr>
            </w:pPr>
            <w:r>
              <w:rPr>
                <w:sz w:val="16"/>
                <w:szCs w:val="16"/>
              </w:rPr>
              <w:t>122,42</w:t>
            </w:r>
          </w:p>
        </w:tc>
      </w:tr>
      <w:tr w:rsidR="00894ADF" w:rsidRPr="00BC53A0" w:rsidTr="007205DF">
        <w:trPr>
          <w:trHeight w:val="172"/>
        </w:trPr>
        <w:tc>
          <w:tcPr>
            <w:tcW w:w="475" w:type="dxa"/>
            <w:tcBorders>
              <w:top w:val="nil"/>
              <w:left w:val="single" w:sz="4" w:space="0" w:color="auto"/>
              <w:bottom w:val="single" w:sz="4" w:space="0" w:color="auto"/>
              <w:right w:val="single" w:sz="4" w:space="0" w:color="auto"/>
            </w:tcBorders>
            <w:shd w:val="clear" w:color="auto" w:fill="auto"/>
            <w:noWrap/>
            <w:vAlign w:val="bottom"/>
            <w:hideMark/>
          </w:tcPr>
          <w:p w:rsidR="00894ADF" w:rsidRPr="00BC53A0" w:rsidRDefault="00894ADF" w:rsidP="00894ADF">
            <w:pPr>
              <w:spacing w:after="0" w:line="240" w:lineRule="auto"/>
              <w:jc w:val="right"/>
              <w:rPr>
                <w:rFonts w:ascii="Arial" w:eastAsia="Times New Roman" w:hAnsi="Arial" w:cs="Arial"/>
                <w:sz w:val="14"/>
                <w:szCs w:val="14"/>
              </w:rPr>
            </w:pPr>
            <w:r w:rsidRPr="00BC53A0">
              <w:rPr>
                <w:rFonts w:ascii="Arial" w:eastAsia="Times New Roman" w:hAnsi="Arial" w:cs="Arial"/>
                <w:sz w:val="14"/>
                <w:szCs w:val="14"/>
              </w:rPr>
              <w:t>189</w:t>
            </w:r>
          </w:p>
        </w:tc>
        <w:tc>
          <w:tcPr>
            <w:tcW w:w="5616" w:type="dxa"/>
            <w:tcBorders>
              <w:top w:val="nil"/>
              <w:left w:val="nil"/>
              <w:bottom w:val="single" w:sz="4" w:space="0" w:color="auto"/>
              <w:right w:val="single" w:sz="4" w:space="0" w:color="auto"/>
            </w:tcBorders>
            <w:shd w:val="clear" w:color="auto" w:fill="auto"/>
            <w:noWrap/>
            <w:vAlign w:val="bottom"/>
            <w:hideMark/>
          </w:tcPr>
          <w:p w:rsidR="00894ADF" w:rsidRPr="00BC53A0" w:rsidRDefault="00894ADF" w:rsidP="00894ADF">
            <w:pPr>
              <w:spacing w:after="0" w:line="240" w:lineRule="auto"/>
              <w:jc w:val="both"/>
              <w:rPr>
                <w:rFonts w:ascii="Arial" w:eastAsia="Times New Roman" w:hAnsi="Arial" w:cs="Arial"/>
                <w:sz w:val="14"/>
                <w:szCs w:val="14"/>
              </w:rPr>
            </w:pPr>
            <w:r w:rsidRPr="00BC53A0">
              <w:rPr>
                <w:rFonts w:ascii="Arial" w:eastAsia="Times New Roman" w:hAnsi="Arial" w:cs="Arial"/>
                <w:sz w:val="14"/>
                <w:szCs w:val="14"/>
              </w:rPr>
              <w:t>PROV. E INST. DE TOMA TELEFONICA, RED Y TV DE PARED</w:t>
            </w:r>
          </w:p>
        </w:tc>
        <w:tc>
          <w:tcPr>
            <w:tcW w:w="567" w:type="dxa"/>
            <w:tcBorders>
              <w:top w:val="nil"/>
              <w:left w:val="nil"/>
              <w:bottom w:val="single" w:sz="4" w:space="0" w:color="auto"/>
              <w:right w:val="single" w:sz="4" w:space="0" w:color="auto"/>
            </w:tcBorders>
            <w:shd w:val="clear" w:color="auto" w:fill="auto"/>
            <w:noWrap/>
            <w:vAlign w:val="bottom"/>
            <w:hideMark/>
          </w:tcPr>
          <w:p w:rsidR="00894ADF" w:rsidRPr="00BC53A0" w:rsidRDefault="00894ADF" w:rsidP="00894ADF">
            <w:pPr>
              <w:spacing w:after="0" w:line="240" w:lineRule="auto"/>
              <w:rPr>
                <w:rFonts w:ascii="Arial" w:eastAsia="Times New Roman" w:hAnsi="Arial" w:cs="Arial"/>
                <w:sz w:val="14"/>
                <w:szCs w:val="14"/>
              </w:rPr>
            </w:pPr>
            <w:r w:rsidRPr="00BC53A0">
              <w:rPr>
                <w:rFonts w:ascii="Arial" w:eastAsia="Times New Roman" w:hAnsi="Arial" w:cs="Arial"/>
                <w:sz w:val="14"/>
                <w:szCs w:val="14"/>
              </w:rPr>
              <w:t>PZA</w:t>
            </w:r>
          </w:p>
        </w:tc>
        <w:tc>
          <w:tcPr>
            <w:tcW w:w="1484" w:type="dxa"/>
            <w:vMerge/>
            <w:tcBorders>
              <w:left w:val="nil"/>
              <w:right w:val="single" w:sz="4" w:space="0" w:color="auto"/>
            </w:tcBorders>
            <w:shd w:val="clear" w:color="auto" w:fill="auto"/>
            <w:noWrap/>
            <w:vAlign w:val="bottom"/>
            <w:hideMark/>
          </w:tcPr>
          <w:p w:rsidR="00894ADF" w:rsidRPr="00BC53A0" w:rsidRDefault="00894ADF" w:rsidP="00894ADF">
            <w:pPr>
              <w:spacing w:after="0" w:line="240" w:lineRule="auto"/>
              <w:jc w:val="right"/>
              <w:rPr>
                <w:rFonts w:ascii="Arial" w:eastAsia="Times New Roman" w:hAnsi="Arial" w:cs="Arial"/>
                <w:sz w:val="14"/>
                <w:szCs w:val="14"/>
              </w:rPr>
            </w:pPr>
          </w:p>
        </w:tc>
        <w:tc>
          <w:tcPr>
            <w:tcW w:w="977" w:type="dxa"/>
            <w:tcBorders>
              <w:top w:val="nil"/>
              <w:left w:val="single" w:sz="4" w:space="0" w:color="auto"/>
              <w:bottom w:val="single" w:sz="4" w:space="0" w:color="auto"/>
              <w:right w:val="single" w:sz="4" w:space="0" w:color="auto"/>
            </w:tcBorders>
            <w:shd w:val="clear" w:color="auto" w:fill="auto"/>
            <w:noWrap/>
            <w:vAlign w:val="bottom"/>
          </w:tcPr>
          <w:p w:rsidR="00894ADF" w:rsidRDefault="00894ADF" w:rsidP="00894ADF">
            <w:pPr>
              <w:jc w:val="right"/>
              <w:rPr>
                <w:sz w:val="16"/>
                <w:szCs w:val="16"/>
              </w:rPr>
            </w:pPr>
            <w:r>
              <w:rPr>
                <w:sz w:val="16"/>
                <w:szCs w:val="16"/>
              </w:rPr>
              <w:t>122,87</w:t>
            </w:r>
          </w:p>
        </w:tc>
      </w:tr>
      <w:tr w:rsidR="00894ADF" w:rsidRPr="00BC53A0" w:rsidTr="007205DF">
        <w:trPr>
          <w:trHeight w:val="255"/>
        </w:trPr>
        <w:tc>
          <w:tcPr>
            <w:tcW w:w="475" w:type="dxa"/>
            <w:tcBorders>
              <w:top w:val="nil"/>
              <w:left w:val="single" w:sz="4" w:space="0" w:color="auto"/>
              <w:bottom w:val="single" w:sz="4" w:space="0" w:color="auto"/>
              <w:right w:val="single" w:sz="4" w:space="0" w:color="auto"/>
            </w:tcBorders>
            <w:shd w:val="clear" w:color="auto" w:fill="auto"/>
            <w:noWrap/>
            <w:vAlign w:val="bottom"/>
            <w:hideMark/>
          </w:tcPr>
          <w:p w:rsidR="00894ADF" w:rsidRPr="00BC53A0" w:rsidRDefault="00894ADF" w:rsidP="00894ADF">
            <w:pPr>
              <w:spacing w:after="0" w:line="240" w:lineRule="auto"/>
              <w:jc w:val="right"/>
              <w:rPr>
                <w:rFonts w:ascii="Arial" w:eastAsia="Times New Roman" w:hAnsi="Arial" w:cs="Arial"/>
                <w:sz w:val="14"/>
                <w:szCs w:val="14"/>
              </w:rPr>
            </w:pPr>
            <w:r w:rsidRPr="00BC53A0">
              <w:rPr>
                <w:rFonts w:ascii="Arial" w:eastAsia="Times New Roman" w:hAnsi="Arial" w:cs="Arial"/>
                <w:sz w:val="14"/>
                <w:szCs w:val="14"/>
              </w:rPr>
              <w:t>190</w:t>
            </w:r>
          </w:p>
        </w:tc>
        <w:tc>
          <w:tcPr>
            <w:tcW w:w="5616" w:type="dxa"/>
            <w:tcBorders>
              <w:top w:val="nil"/>
              <w:left w:val="nil"/>
              <w:bottom w:val="single" w:sz="4" w:space="0" w:color="auto"/>
              <w:right w:val="single" w:sz="4" w:space="0" w:color="auto"/>
            </w:tcBorders>
            <w:shd w:val="clear" w:color="auto" w:fill="auto"/>
            <w:noWrap/>
            <w:vAlign w:val="bottom"/>
            <w:hideMark/>
          </w:tcPr>
          <w:p w:rsidR="00894ADF" w:rsidRPr="00BC53A0" w:rsidRDefault="00894ADF" w:rsidP="00894ADF">
            <w:pPr>
              <w:spacing w:after="0" w:line="240" w:lineRule="auto"/>
              <w:jc w:val="both"/>
              <w:rPr>
                <w:rFonts w:ascii="Arial" w:eastAsia="Times New Roman" w:hAnsi="Arial" w:cs="Arial"/>
                <w:sz w:val="14"/>
                <w:szCs w:val="14"/>
              </w:rPr>
            </w:pPr>
            <w:r w:rsidRPr="00BC53A0">
              <w:rPr>
                <w:rFonts w:ascii="Arial" w:eastAsia="Times New Roman" w:hAnsi="Arial" w:cs="Arial"/>
                <w:sz w:val="14"/>
                <w:szCs w:val="14"/>
              </w:rPr>
              <w:t>PROV. E INST. TABLERO ELECTRICO</w:t>
            </w:r>
          </w:p>
        </w:tc>
        <w:tc>
          <w:tcPr>
            <w:tcW w:w="567" w:type="dxa"/>
            <w:tcBorders>
              <w:top w:val="nil"/>
              <w:left w:val="nil"/>
              <w:bottom w:val="single" w:sz="4" w:space="0" w:color="auto"/>
              <w:right w:val="single" w:sz="4" w:space="0" w:color="auto"/>
            </w:tcBorders>
            <w:shd w:val="clear" w:color="auto" w:fill="auto"/>
            <w:noWrap/>
            <w:vAlign w:val="bottom"/>
            <w:hideMark/>
          </w:tcPr>
          <w:p w:rsidR="00894ADF" w:rsidRPr="00BC53A0" w:rsidRDefault="00894ADF" w:rsidP="00894ADF">
            <w:pPr>
              <w:spacing w:after="0" w:line="240" w:lineRule="auto"/>
              <w:rPr>
                <w:rFonts w:ascii="Arial" w:eastAsia="Times New Roman" w:hAnsi="Arial" w:cs="Arial"/>
                <w:sz w:val="14"/>
                <w:szCs w:val="14"/>
              </w:rPr>
            </w:pPr>
            <w:r w:rsidRPr="00BC53A0">
              <w:rPr>
                <w:rFonts w:ascii="Arial" w:eastAsia="Times New Roman" w:hAnsi="Arial" w:cs="Arial"/>
                <w:sz w:val="14"/>
                <w:szCs w:val="14"/>
              </w:rPr>
              <w:t>PZA</w:t>
            </w:r>
          </w:p>
        </w:tc>
        <w:tc>
          <w:tcPr>
            <w:tcW w:w="1484" w:type="dxa"/>
            <w:vMerge/>
            <w:tcBorders>
              <w:left w:val="nil"/>
              <w:right w:val="single" w:sz="4" w:space="0" w:color="auto"/>
            </w:tcBorders>
            <w:shd w:val="clear" w:color="auto" w:fill="auto"/>
            <w:noWrap/>
            <w:vAlign w:val="bottom"/>
            <w:hideMark/>
          </w:tcPr>
          <w:p w:rsidR="00894ADF" w:rsidRPr="00BC53A0" w:rsidRDefault="00894ADF" w:rsidP="00894ADF">
            <w:pPr>
              <w:spacing w:after="0" w:line="240" w:lineRule="auto"/>
              <w:jc w:val="right"/>
              <w:rPr>
                <w:rFonts w:ascii="Arial" w:eastAsia="Times New Roman" w:hAnsi="Arial" w:cs="Arial"/>
                <w:sz w:val="14"/>
                <w:szCs w:val="14"/>
              </w:rPr>
            </w:pPr>
          </w:p>
        </w:tc>
        <w:tc>
          <w:tcPr>
            <w:tcW w:w="977" w:type="dxa"/>
            <w:tcBorders>
              <w:top w:val="nil"/>
              <w:left w:val="single" w:sz="4" w:space="0" w:color="auto"/>
              <w:bottom w:val="single" w:sz="4" w:space="0" w:color="auto"/>
              <w:right w:val="single" w:sz="4" w:space="0" w:color="auto"/>
            </w:tcBorders>
            <w:shd w:val="clear" w:color="auto" w:fill="auto"/>
            <w:noWrap/>
            <w:vAlign w:val="bottom"/>
          </w:tcPr>
          <w:p w:rsidR="00894ADF" w:rsidRDefault="00894ADF" w:rsidP="00894ADF">
            <w:pPr>
              <w:jc w:val="right"/>
              <w:rPr>
                <w:sz w:val="16"/>
                <w:szCs w:val="16"/>
              </w:rPr>
            </w:pPr>
            <w:r>
              <w:rPr>
                <w:sz w:val="16"/>
                <w:szCs w:val="16"/>
              </w:rPr>
              <w:t>848,89</w:t>
            </w:r>
          </w:p>
        </w:tc>
      </w:tr>
      <w:tr w:rsidR="00894ADF" w:rsidRPr="00BC53A0" w:rsidTr="007205DF">
        <w:trPr>
          <w:trHeight w:val="255"/>
        </w:trPr>
        <w:tc>
          <w:tcPr>
            <w:tcW w:w="475" w:type="dxa"/>
            <w:tcBorders>
              <w:top w:val="nil"/>
              <w:left w:val="single" w:sz="4" w:space="0" w:color="auto"/>
              <w:bottom w:val="single" w:sz="4" w:space="0" w:color="auto"/>
              <w:right w:val="single" w:sz="4" w:space="0" w:color="auto"/>
            </w:tcBorders>
            <w:shd w:val="clear" w:color="auto" w:fill="auto"/>
            <w:noWrap/>
            <w:vAlign w:val="bottom"/>
            <w:hideMark/>
          </w:tcPr>
          <w:p w:rsidR="00894ADF" w:rsidRPr="00BC53A0" w:rsidRDefault="00894ADF" w:rsidP="00894ADF">
            <w:pPr>
              <w:spacing w:after="0" w:line="240" w:lineRule="auto"/>
              <w:jc w:val="right"/>
              <w:rPr>
                <w:rFonts w:ascii="Arial" w:eastAsia="Times New Roman" w:hAnsi="Arial" w:cs="Arial"/>
                <w:sz w:val="14"/>
                <w:szCs w:val="14"/>
              </w:rPr>
            </w:pPr>
            <w:r w:rsidRPr="00BC53A0">
              <w:rPr>
                <w:rFonts w:ascii="Arial" w:eastAsia="Times New Roman" w:hAnsi="Arial" w:cs="Arial"/>
                <w:sz w:val="14"/>
                <w:szCs w:val="14"/>
              </w:rPr>
              <w:t>191</w:t>
            </w:r>
          </w:p>
        </w:tc>
        <w:tc>
          <w:tcPr>
            <w:tcW w:w="5616" w:type="dxa"/>
            <w:tcBorders>
              <w:top w:val="nil"/>
              <w:left w:val="nil"/>
              <w:bottom w:val="single" w:sz="4" w:space="0" w:color="auto"/>
              <w:right w:val="single" w:sz="4" w:space="0" w:color="auto"/>
            </w:tcBorders>
            <w:shd w:val="clear" w:color="auto" w:fill="auto"/>
            <w:noWrap/>
            <w:vAlign w:val="bottom"/>
            <w:hideMark/>
          </w:tcPr>
          <w:p w:rsidR="00894ADF" w:rsidRPr="00BC53A0" w:rsidRDefault="00894ADF" w:rsidP="00894ADF">
            <w:pPr>
              <w:spacing w:after="0" w:line="240" w:lineRule="auto"/>
              <w:jc w:val="both"/>
              <w:rPr>
                <w:rFonts w:ascii="Arial" w:eastAsia="Times New Roman" w:hAnsi="Arial" w:cs="Arial"/>
                <w:sz w:val="14"/>
                <w:szCs w:val="14"/>
              </w:rPr>
            </w:pPr>
            <w:r w:rsidRPr="00BC53A0">
              <w:rPr>
                <w:rFonts w:ascii="Arial" w:eastAsia="Times New Roman" w:hAnsi="Arial" w:cs="Arial"/>
                <w:sz w:val="14"/>
                <w:szCs w:val="14"/>
              </w:rPr>
              <w:t>PROV E INST. PLAFON SIMPLE 50W</w:t>
            </w:r>
          </w:p>
        </w:tc>
        <w:tc>
          <w:tcPr>
            <w:tcW w:w="567" w:type="dxa"/>
            <w:tcBorders>
              <w:top w:val="nil"/>
              <w:left w:val="nil"/>
              <w:bottom w:val="single" w:sz="4" w:space="0" w:color="auto"/>
              <w:right w:val="single" w:sz="4" w:space="0" w:color="auto"/>
            </w:tcBorders>
            <w:shd w:val="clear" w:color="auto" w:fill="auto"/>
            <w:noWrap/>
            <w:vAlign w:val="bottom"/>
            <w:hideMark/>
          </w:tcPr>
          <w:p w:rsidR="00894ADF" w:rsidRPr="00BC53A0" w:rsidRDefault="00894ADF" w:rsidP="00894ADF">
            <w:pPr>
              <w:spacing w:after="0" w:line="240" w:lineRule="auto"/>
              <w:rPr>
                <w:rFonts w:ascii="Arial" w:eastAsia="Times New Roman" w:hAnsi="Arial" w:cs="Arial"/>
                <w:sz w:val="14"/>
                <w:szCs w:val="14"/>
              </w:rPr>
            </w:pPr>
            <w:r w:rsidRPr="00BC53A0">
              <w:rPr>
                <w:rFonts w:ascii="Arial" w:eastAsia="Times New Roman" w:hAnsi="Arial" w:cs="Arial"/>
                <w:sz w:val="14"/>
                <w:szCs w:val="14"/>
              </w:rPr>
              <w:t>PZA</w:t>
            </w:r>
          </w:p>
        </w:tc>
        <w:tc>
          <w:tcPr>
            <w:tcW w:w="1484" w:type="dxa"/>
            <w:vMerge/>
            <w:tcBorders>
              <w:left w:val="nil"/>
              <w:right w:val="single" w:sz="4" w:space="0" w:color="auto"/>
            </w:tcBorders>
            <w:shd w:val="clear" w:color="auto" w:fill="auto"/>
            <w:noWrap/>
            <w:vAlign w:val="bottom"/>
            <w:hideMark/>
          </w:tcPr>
          <w:p w:rsidR="00894ADF" w:rsidRPr="00BC53A0" w:rsidRDefault="00894ADF" w:rsidP="00894ADF">
            <w:pPr>
              <w:spacing w:after="0" w:line="240" w:lineRule="auto"/>
              <w:jc w:val="right"/>
              <w:rPr>
                <w:rFonts w:ascii="Arial" w:eastAsia="Times New Roman" w:hAnsi="Arial" w:cs="Arial"/>
                <w:sz w:val="14"/>
                <w:szCs w:val="14"/>
              </w:rPr>
            </w:pPr>
          </w:p>
        </w:tc>
        <w:tc>
          <w:tcPr>
            <w:tcW w:w="977" w:type="dxa"/>
            <w:tcBorders>
              <w:top w:val="nil"/>
              <w:left w:val="single" w:sz="4" w:space="0" w:color="auto"/>
              <w:bottom w:val="single" w:sz="4" w:space="0" w:color="auto"/>
              <w:right w:val="single" w:sz="4" w:space="0" w:color="auto"/>
            </w:tcBorders>
            <w:shd w:val="clear" w:color="auto" w:fill="auto"/>
            <w:noWrap/>
            <w:vAlign w:val="bottom"/>
          </w:tcPr>
          <w:p w:rsidR="00894ADF" w:rsidRDefault="00894ADF" w:rsidP="00894ADF">
            <w:pPr>
              <w:jc w:val="right"/>
              <w:rPr>
                <w:sz w:val="16"/>
                <w:szCs w:val="16"/>
              </w:rPr>
            </w:pPr>
            <w:r>
              <w:rPr>
                <w:sz w:val="16"/>
                <w:szCs w:val="16"/>
              </w:rPr>
              <w:t>179,41</w:t>
            </w:r>
          </w:p>
        </w:tc>
      </w:tr>
      <w:tr w:rsidR="00894ADF" w:rsidRPr="00BC53A0" w:rsidTr="007205DF">
        <w:trPr>
          <w:trHeight w:val="255"/>
        </w:trPr>
        <w:tc>
          <w:tcPr>
            <w:tcW w:w="475" w:type="dxa"/>
            <w:tcBorders>
              <w:top w:val="nil"/>
              <w:left w:val="single" w:sz="4" w:space="0" w:color="auto"/>
              <w:bottom w:val="single" w:sz="4" w:space="0" w:color="auto"/>
              <w:right w:val="single" w:sz="4" w:space="0" w:color="auto"/>
            </w:tcBorders>
            <w:shd w:val="clear" w:color="auto" w:fill="auto"/>
            <w:noWrap/>
            <w:vAlign w:val="bottom"/>
            <w:hideMark/>
          </w:tcPr>
          <w:p w:rsidR="00894ADF" w:rsidRPr="00BC53A0" w:rsidRDefault="00894ADF" w:rsidP="00894ADF">
            <w:pPr>
              <w:spacing w:after="0" w:line="240" w:lineRule="auto"/>
              <w:jc w:val="right"/>
              <w:rPr>
                <w:rFonts w:ascii="Arial" w:eastAsia="Times New Roman" w:hAnsi="Arial" w:cs="Arial"/>
                <w:sz w:val="14"/>
                <w:szCs w:val="14"/>
              </w:rPr>
            </w:pPr>
            <w:r w:rsidRPr="00BC53A0">
              <w:rPr>
                <w:rFonts w:ascii="Arial" w:eastAsia="Times New Roman" w:hAnsi="Arial" w:cs="Arial"/>
                <w:sz w:val="14"/>
                <w:szCs w:val="14"/>
              </w:rPr>
              <w:t>192</w:t>
            </w:r>
          </w:p>
        </w:tc>
        <w:tc>
          <w:tcPr>
            <w:tcW w:w="5616" w:type="dxa"/>
            <w:tcBorders>
              <w:top w:val="nil"/>
              <w:left w:val="nil"/>
              <w:bottom w:val="single" w:sz="4" w:space="0" w:color="auto"/>
              <w:right w:val="single" w:sz="4" w:space="0" w:color="auto"/>
            </w:tcBorders>
            <w:shd w:val="clear" w:color="auto" w:fill="auto"/>
            <w:noWrap/>
            <w:vAlign w:val="bottom"/>
            <w:hideMark/>
          </w:tcPr>
          <w:p w:rsidR="00894ADF" w:rsidRPr="00BC53A0" w:rsidRDefault="00894ADF" w:rsidP="00894ADF">
            <w:pPr>
              <w:spacing w:after="0" w:line="240" w:lineRule="auto"/>
              <w:jc w:val="both"/>
              <w:rPr>
                <w:rFonts w:ascii="Arial" w:eastAsia="Times New Roman" w:hAnsi="Arial" w:cs="Arial"/>
                <w:sz w:val="14"/>
                <w:szCs w:val="14"/>
              </w:rPr>
            </w:pPr>
            <w:r w:rsidRPr="00BC53A0">
              <w:rPr>
                <w:rFonts w:ascii="Arial" w:eastAsia="Times New Roman" w:hAnsi="Arial" w:cs="Arial"/>
                <w:sz w:val="14"/>
                <w:szCs w:val="14"/>
              </w:rPr>
              <w:t>PROV E INST. PLAFON DOBLE 100W</w:t>
            </w:r>
          </w:p>
        </w:tc>
        <w:tc>
          <w:tcPr>
            <w:tcW w:w="567" w:type="dxa"/>
            <w:tcBorders>
              <w:top w:val="nil"/>
              <w:left w:val="nil"/>
              <w:bottom w:val="single" w:sz="4" w:space="0" w:color="auto"/>
              <w:right w:val="single" w:sz="4" w:space="0" w:color="auto"/>
            </w:tcBorders>
            <w:shd w:val="clear" w:color="auto" w:fill="auto"/>
            <w:noWrap/>
            <w:vAlign w:val="bottom"/>
            <w:hideMark/>
          </w:tcPr>
          <w:p w:rsidR="00894ADF" w:rsidRPr="00BC53A0" w:rsidRDefault="00894ADF" w:rsidP="00894ADF">
            <w:pPr>
              <w:spacing w:after="0" w:line="240" w:lineRule="auto"/>
              <w:rPr>
                <w:rFonts w:ascii="Arial" w:eastAsia="Times New Roman" w:hAnsi="Arial" w:cs="Arial"/>
                <w:sz w:val="14"/>
                <w:szCs w:val="14"/>
              </w:rPr>
            </w:pPr>
            <w:r w:rsidRPr="00BC53A0">
              <w:rPr>
                <w:rFonts w:ascii="Arial" w:eastAsia="Times New Roman" w:hAnsi="Arial" w:cs="Arial"/>
                <w:sz w:val="14"/>
                <w:szCs w:val="14"/>
              </w:rPr>
              <w:t>PZA</w:t>
            </w:r>
          </w:p>
        </w:tc>
        <w:tc>
          <w:tcPr>
            <w:tcW w:w="1484" w:type="dxa"/>
            <w:vMerge/>
            <w:tcBorders>
              <w:left w:val="nil"/>
              <w:right w:val="single" w:sz="4" w:space="0" w:color="auto"/>
            </w:tcBorders>
            <w:shd w:val="clear" w:color="auto" w:fill="auto"/>
            <w:noWrap/>
            <w:vAlign w:val="bottom"/>
            <w:hideMark/>
          </w:tcPr>
          <w:p w:rsidR="00894ADF" w:rsidRPr="00BC53A0" w:rsidRDefault="00894ADF" w:rsidP="00894ADF">
            <w:pPr>
              <w:spacing w:after="0" w:line="240" w:lineRule="auto"/>
              <w:jc w:val="right"/>
              <w:rPr>
                <w:rFonts w:ascii="Arial" w:eastAsia="Times New Roman" w:hAnsi="Arial" w:cs="Arial"/>
                <w:sz w:val="14"/>
                <w:szCs w:val="14"/>
              </w:rPr>
            </w:pPr>
          </w:p>
        </w:tc>
        <w:tc>
          <w:tcPr>
            <w:tcW w:w="977" w:type="dxa"/>
            <w:tcBorders>
              <w:top w:val="nil"/>
              <w:left w:val="single" w:sz="4" w:space="0" w:color="auto"/>
              <w:bottom w:val="single" w:sz="4" w:space="0" w:color="auto"/>
              <w:right w:val="single" w:sz="4" w:space="0" w:color="auto"/>
            </w:tcBorders>
            <w:shd w:val="clear" w:color="auto" w:fill="auto"/>
            <w:noWrap/>
            <w:vAlign w:val="bottom"/>
          </w:tcPr>
          <w:p w:rsidR="00894ADF" w:rsidRDefault="00894ADF" w:rsidP="00894ADF">
            <w:pPr>
              <w:jc w:val="right"/>
              <w:rPr>
                <w:sz w:val="16"/>
                <w:szCs w:val="16"/>
              </w:rPr>
            </w:pPr>
            <w:r>
              <w:rPr>
                <w:sz w:val="16"/>
                <w:szCs w:val="16"/>
              </w:rPr>
              <w:t>212,18</w:t>
            </w:r>
          </w:p>
        </w:tc>
      </w:tr>
      <w:tr w:rsidR="00894ADF" w:rsidRPr="00BC53A0" w:rsidTr="007205DF">
        <w:trPr>
          <w:trHeight w:val="255"/>
        </w:trPr>
        <w:tc>
          <w:tcPr>
            <w:tcW w:w="475" w:type="dxa"/>
            <w:tcBorders>
              <w:top w:val="nil"/>
              <w:left w:val="single" w:sz="4" w:space="0" w:color="auto"/>
              <w:bottom w:val="single" w:sz="4" w:space="0" w:color="auto"/>
              <w:right w:val="single" w:sz="4" w:space="0" w:color="auto"/>
            </w:tcBorders>
            <w:shd w:val="clear" w:color="auto" w:fill="auto"/>
            <w:noWrap/>
            <w:vAlign w:val="bottom"/>
            <w:hideMark/>
          </w:tcPr>
          <w:p w:rsidR="00894ADF" w:rsidRPr="00BC53A0" w:rsidRDefault="00894ADF" w:rsidP="00894ADF">
            <w:pPr>
              <w:spacing w:after="0" w:line="240" w:lineRule="auto"/>
              <w:jc w:val="right"/>
              <w:rPr>
                <w:rFonts w:ascii="Arial" w:eastAsia="Times New Roman" w:hAnsi="Arial" w:cs="Arial"/>
                <w:sz w:val="14"/>
                <w:szCs w:val="14"/>
              </w:rPr>
            </w:pPr>
            <w:r w:rsidRPr="00BC53A0">
              <w:rPr>
                <w:rFonts w:ascii="Arial" w:eastAsia="Times New Roman" w:hAnsi="Arial" w:cs="Arial"/>
                <w:sz w:val="14"/>
                <w:szCs w:val="14"/>
              </w:rPr>
              <w:t>193</w:t>
            </w:r>
          </w:p>
        </w:tc>
        <w:tc>
          <w:tcPr>
            <w:tcW w:w="5616" w:type="dxa"/>
            <w:tcBorders>
              <w:top w:val="nil"/>
              <w:left w:val="nil"/>
              <w:bottom w:val="single" w:sz="4" w:space="0" w:color="auto"/>
              <w:right w:val="single" w:sz="4" w:space="0" w:color="auto"/>
            </w:tcBorders>
            <w:shd w:val="clear" w:color="auto" w:fill="auto"/>
            <w:noWrap/>
            <w:vAlign w:val="bottom"/>
            <w:hideMark/>
          </w:tcPr>
          <w:p w:rsidR="00894ADF" w:rsidRPr="004B1FA9" w:rsidRDefault="00894ADF" w:rsidP="00894ADF">
            <w:pPr>
              <w:spacing w:after="0" w:line="240" w:lineRule="auto"/>
              <w:jc w:val="both"/>
              <w:rPr>
                <w:rFonts w:ascii="Arial" w:eastAsia="Times New Roman" w:hAnsi="Arial" w:cs="Arial"/>
                <w:sz w:val="14"/>
                <w:szCs w:val="14"/>
                <w:lang w:val="en-US"/>
              </w:rPr>
            </w:pPr>
            <w:r w:rsidRPr="004B1FA9">
              <w:rPr>
                <w:rFonts w:ascii="Arial" w:eastAsia="Times New Roman" w:hAnsi="Arial" w:cs="Arial"/>
                <w:sz w:val="14"/>
                <w:szCs w:val="14"/>
                <w:lang w:val="en-US"/>
              </w:rPr>
              <w:t>PROV E INST SPOT LED 16W EMPOTRABLE</w:t>
            </w:r>
          </w:p>
        </w:tc>
        <w:tc>
          <w:tcPr>
            <w:tcW w:w="567" w:type="dxa"/>
            <w:tcBorders>
              <w:top w:val="nil"/>
              <w:left w:val="nil"/>
              <w:bottom w:val="single" w:sz="4" w:space="0" w:color="auto"/>
              <w:right w:val="single" w:sz="4" w:space="0" w:color="auto"/>
            </w:tcBorders>
            <w:shd w:val="clear" w:color="auto" w:fill="auto"/>
            <w:noWrap/>
            <w:vAlign w:val="bottom"/>
            <w:hideMark/>
          </w:tcPr>
          <w:p w:rsidR="00894ADF" w:rsidRPr="00BC53A0" w:rsidRDefault="00894ADF" w:rsidP="00894ADF">
            <w:pPr>
              <w:spacing w:after="0" w:line="240" w:lineRule="auto"/>
              <w:rPr>
                <w:rFonts w:ascii="Arial" w:eastAsia="Times New Roman" w:hAnsi="Arial" w:cs="Arial"/>
                <w:sz w:val="14"/>
                <w:szCs w:val="14"/>
              </w:rPr>
            </w:pPr>
            <w:r w:rsidRPr="00BC53A0">
              <w:rPr>
                <w:rFonts w:ascii="Arial" w:eastAsia="Times New Roman" w:hAnsi="Arial" w:cs="Arial"/>
                <w:sz w:val="14"/>
                <w:szCs w:val="14"/>
              </w:rPr>
              <w:t>PZA</w:t>
            </w:r>
          </w:p>
        </w:tc>
        <w:tc>
          <w:tcPr>
            <w:tcW w:w="1484" w:type="dxa"/>
            <w:vMerge/>
            <w:tcBorders>
              <w:left w:val="nil"/>
              <w:right w:val="single" w:sz="4" w:space="0" w:color="auto"/>
            </w:tcBorders>
            <w:shd w:val="clear" w:color="auto" w:fill="auto"/>
            <w:noWrap/>
            <w:vAlign w:val="bottom"/>
            <w:hideMark/>
          </w:tcPr>
          <w:p w:rsidR="00894ADF" w:rsidRPr="00BC53A0" w:rsidRDefault="00894ADF" w:rsidP="00894ADF">
            <w:pPr>
              <w:spacing w:after="0" w:line="240" w:lineRule="auto"/>
              <w:jc w:val="right"/>
              <w:rPr>
                <w:rFonts w:ascii="Arial" w:eastAsia="Times New Roman" w:hAnsi="Arial" w:cs="Arial"/>
                <w:sz w:val="14"/>
                <w:szCs w:val="14"/>
              </w:rPr>
            </w:pPr>
          </w:p>
        </w:tc>
        <w:tc>
          <w:tcPr>
            <w:tcW w:w="977" w:type="dxa"/>
            <w:tcBorders>
              <w:top w:val="nil"/>
              <w:left w:val="single" w:sz="4" w:space="0" w:color="auto"/>
              <w:bottom w:val="single" w:sz="4" w:space="0" w:color="auto"/>
              <w:right w:val="single" w:sz="4" w:space="0" w:color="auto"/>
            </w:tcBorders>
            <w:shd w:val="clear" w:color="auto" w:fill="auto"/>
            <w:noWrap/>
            <w:vAlign w:val="bottom"/>
          </w:tcPr>
          <w:p w:rsidR="00894ADF" w:rsidRDefault="00894ADF" w:rsidP="00894ADF">
            <w:pPr>
              <w:jc w:val="right"/>
              <w:rPr>
                <w:sz w:val="16"/>
                <w:szCs w:val="16"/>
              </w:rPr>
            </w:pPr>
            <w:r>
              <w:rPr>
                <w:sz w:val="16"/>
                <w:szCs w:val="16"/>
              </w:rPr>
              <w:t>204,06</w:t>
            </w:r>
          </w:p>
        </w:tc>
      </w:tr>
      <w:tr w:rsidR="00894ADF" w:rsidRPr="00BC53A0" w:rsidTr="007205DF">
        <w:trPr>
          <w:trHeight w:val="255"/>
        </w:trPr>
        <w:tc>
          <w:tcPr>
            <w:tcW w:w="475" w:type="dxa"/>
            <w:tcBorders>
              <w:top w:val="nil"/>
              <w:left w:val="single" w:sz="4" w:space="0" w:color="auto"/>
              <w:bottom w:val="single" w:sz="4" w:space="0" w:color="auto"/>
              <w:right w:val="single" w:sz="4" w:space="0" w:color="auto"/>
            </w:tcBorders>
            <w:shd w:val="clear" w:color="auto" w:fill="auto"/>
            <w:noWrap/>
            <w:vAlign w:val="bottom"/>
            <w:hideMark/>
          </w:tcPr>
          <w:p w:rsidR="00894ADF" w:rsidRPr="00BC53A0" w:rsidRDefault="00894ADF" w:rsidP="00894ADF">
            <w:pPr>
              <w:spacing w:after="0" w:line="240" w:lineRule="auto"/>
              <w:jc w:val="right"/>
              <w:rPr>
                <w:rFonts w:ascii="Arial" w:eastAsia="Times New Roman" w:hAnsi="Arial" w:cs="Arial"/>
                <w:sz w:val="14"/>
                <w:szCs w:val="14"/>
              </w:rPr>
            </w:pPr>
            <w:r w:rsidRPr="00BC53A0">
              <w:rPr>
                <w:rFonts w:ascii="Arial" w:eastAsia="Times New Roman" w:hAnsi="Arial" w:cs="Arial"/>
                <w:sz w:val="14"/>
                <w:szCs w:val="14"/>
              </w:rPr>
              <w:t>194</w:t>
            </w:r>
          </w:p>
        </w:tc>
        <w:tc>
          <w:tcPr>
            <w:tcW w:w="5616" w:type="dxa"/>
            <w:tcBorders>
              <w:top w:val="nil"/>
              <w:left w:val="nil"/>
              <w:bottom w:val="single" w:sz="4" w:space="0" w:color="auto"/>
              <w:right w:val="single" w:sz="4" w:space="0" w:color="auto"/>
            </w:tcBorders>
            <w:shd w:val="clear" w:color="auto" w:fill="auto"/>
            <w:noWrap/>
            <w:vAlign w:val="bottom"/>
            <w:hideMark/>
          </w:tcPr>
          <w:p w:rsidR="00894ADF" w:rsidRPr="004B1FA9" w:rsidRDefault="00894ADF" w:rsidP="00894ADF">
            <w:pPr>
              <w:spacing w:after="0" w:line="240" w:lineRule="auto"/>
              <w:jc w:val="both"/>
              <w:rPr>
                <w:rFonts w:ascii="Arial" w:eastAsia="Times New Roman" w:hAnsi="Arial" w:cs="Arial"/>
                <w:sz w:val="14"/>
                <w:szCs w:val="14"/>
                <w:lang w:val="en-US"/>
              </w:rPr>
            </w:pPr>
            <w:r w:rsidRPr="004B1FA9">
              <w:rPr>
                <w:rFonts w:ascii="Arial" w:eastAsia="Times New Roman" w:hAnsi="Arial" w:cs="Arial"/>
                <w:sz w:val="14"/>
                <w:szCs w:val="14"/>
                <w:lang w:val="en-US"/>
              </w:rPr>
              <w:t>PROV E INST SPOT 16W EMPOTRABLE</w:t>
            </w:r>
          </w:p>
        </w:tc>
        <w:tc>
          <w:tcPr>
            <w:tcW w:w="567" w:type="dxa"/>
            <w:tcBorders>
              <w:top w:val="nil"/>
              <w:left w:val="nil"/>
              <w:bottom w:val="single" w:sz="4" w:space="0" w:color="auto"/>
              <w:right w:val="single" w:sz="4" w:space="0" w:color="auto"/>
            </w:tcBorders>
            <w:shd w:val="clear" w:color="auto" w:fill="auto"/>
            <w:noWrap/>
            <w:vAlign w:val="bottom"/>
            <w:hideMark/>
          </w:tcPr>
          <w:p w:rsidR="00894ADF" w:rsidRPr="00BC53A0" w:rsidRDefault="00894ADF" w:rsidP="00894ADF">
            <w:pPr>
              <w:spacing w:after="0" w:line="240" w:lineRule="auto"/>
              <w:rPr>
                <w:rFonts w:ascii="Arial" w:eastAsia="Times New Roman" w:hAnsi="Arial" w:cs="Arial"/>
                <w:sz w:val="14"/>
                <w:szCs w:val="14"/>
              </w:rPr>
            </w:pPr>
            <w:r w:rsidRPr="00BC53A0">
              <w:rPr>
                <w:rFonts w:ascii="Arial" w:eastAsia="Times New Roman" w:hAnsi="Arial" w:cs="Arial"/>
                <w:sz w:val="14"/>
                <w:szCs w:val="14"/>
              </w:rPr>
              <w:t>PZA</w:t>
            </w:r>
          </w:p>
        </w:tc>
        <w:tc>
          <w:tcPr>
            <w:tcW w:w="1484" w:type="dxa"/>
            <w:vMerge/>
            <w:tcBorders>
              <w:left w:val="nil"/>
              <w:right w:val="single" w:sz="4" w:space="0" w:color="auto"/>
            </w:tcBorders>
            <w:shd w:val="clear" w:color="auto" w:fill="auto"/>
            <w:noWrap/>
            <w:vAlign w:val="bottom"/>
            <w:hideMark/>
          </w:tcPr>
          <w:p w:rsidR="00894ADF" w:rsidRPr="00BC53A0" w:rsidRDefault="00894ADF" w:rsidP="00894ADF">
            <w:pPr>
              <w:spacing w:after="0" w:line="240" w:lineRule="auto"/>
              <w:jc w:val="right"/>
              <w:rPr>
                <w:rFonts w:ascii="Arial" w:eastAsia="Times New Roman" w:hAnsi="Arial" w:cs="Arial"/>
                <w:sz w:val="14"/>
                <w:szCs w:val="14"/>
              </w:rPr>
            </w:pPr>
          </w:p>
        </w:tc>
        <w:tc>
          <w:tcPr>
            <w:tcW w:w="977" w:type="dxa"/>
            <w:tcBorders>
              <w:top w:val="nil"/>
              <w:left w:val="single" w:sz="4" w:space="0" w:color="auto"/>
              <w:bottom w:val="single" w:sz="4" w:space="0" w:color="auto"/>
              <w:right w:val="single" w:sz="4" w:space="0" w:color="auto"/>
            </w:tcBorders>
            <w:shd w:val="clear" w:color="auto" w:fill="auto"/>
            <w:noWrap/>
            <w:vAlign w:val="bottom"/>
          </w:tcPr>
          <w:p w:rsidR="00894ADF" w:rsidRDefault="00894ADF" w:rsidP="00894ADF">
            <w:pPr>
              <w:jc w:val="right"/>
              <w:rPr>
                <w:sz w:val="16"/>
                <w:szCs w:val="16"/>
              </w:rPr>
            </w:pPr>
            <w:r>
              <w:rPr>
                <w:sz w:val="16"/>
                <w:szCs w:val="16"/>
              </w:rPr>
              <w:t>275,49</w:t>
            </w:r>
          </w:p>
        </w:tc>
      </w:tr>
      <w:tr w:rsidR="00894ADF" w:rsidRPr="00BC53A0" w:rsidTr="007205DF">
        <w:trPr>
          <w:trHeight w:val="450"/>
        </w:trPr>
        <w:tc>
          <w:tcPr>
            <w:tcW w:w="475" w:type="dxa"/>
            <w:tcBorders>
              <w:top w:val="nil"/>
              <w:left w:val="single" w:sz="4" w:space="0" w:color="auto"/>
              <w:bottom w:val="single" w:sz="4" w:space="0" w:color="auto"/>
              <w:right w:val="single" w:sz="4" w:space="0" w:color="auto"/>
            </w:tcBorders>
            <w:shd w:val="clear" w:color="auto" w:fill="auto"/>
            <w:noWrap/>
            <w:vAlign w:val="bottom"/>
            <w:hideMark/>
          </w:tcPr>
          <w:p w:rsidR="00894ADF" w:rsidRPr="00BC53A0" w:rsidRDefault="00894ADF" w:rsidP="00894ADF">
            <w:pPr>
              <w:spacing w:after="0" w:line="240" w:lineRule="auto"/>
              <w:jc w:val="right"/>
              <w:rPr>
                <w:rFonts w:ascii="Arial" w:eastAsia="Times New Roman" w:hAnsi="Arial" w:cs="Arial"/>
                <w:sz w:val="14"/>
                <w:szCs w:val="14"/>
              </w:rPr>
            </w:pPr>
            <w:r w:rsidRPr="00BC53A0">
              <w:rPr>
                <w:rFonts w:ascii="Arial" w:eastAsia="Times New Roman" w:hAnsi="Arial" w:cs="Arial"/>
                <w:sz w:val="14"/>
                <w:szCs w:val="14"/>
              </w:rPr>
              <w:t>195</w:t>
            </w:r>
          </w:p>
        </w:tc>
        <w:tc>
          <w:tcPr>
            <w:tcW w:w="5616" w:type="dxa"/>
            <w:tcBorders>
              <w:top w:val="nil"/>
              <w:left w:val="nil"/>
              <w:bottom w:val="single" w:sz="4" w:space="0" w:color="auto"/>
              <w:right w:val="single" w:sz="4" w:space="0" w:color="auto"/>
            </w:tcBorders>
            <w:shd w:val="clear" w:color="auto" w:fill="auto"/>
            <w:noWrap/>
            <w:vAlign w:val="bottom"/>
            <w:hideMark/>
          </w:tcPr>
          <w:p w:rsidR="00894ADF" w:rsidRPr="00BC53A0" w:rsidRDefault="00894ADF" w:rsidP="00894ADF">
            <w:pPr>
              <w:spacing w:after="0" w:line="240" w:lineRule="auto"/>
              <w:jc w:val="both"/>
              <w:rPr>
                <w:rFonts w:ascii="Arial" w:eastAsia="Times New Roman" w:hAnsi="Arial" w:cs="Arial"/>
                <w:sz w:val="14"/>
                <w:szCs w:val="14"/>
              </w:rPr>
            </w:pPr>
            <w:r w:rsidRPr="00BC53A0">
              <w:rPr>
                <w:rFonts w:ascii="Arial" w:eastAsia="Times New Roman" w:hAnsi="Arial" w:cs="Arial"/>
                <w:sz w:val="14"/>
                <w:szCs w:val="14"/>
              </w:rPr>
              <w:t>PROV E INST TERMOMAGNETICO MONOFASICO 50A 10KA 230 WAC</w:t>
            </w:r>
          </w:p>
        </w:tc>
        <w:tc>
          <w:tcPr>
            <w:tcW w:w="567" w:type="dxa"/>
            <w:tcBorders>
              <w:top w:val="nil"/>
              <w:left w:val="nil"/>
              <w:bottom w:val="single" w:sz="4" w:space="0" w:color="auto"/>
              <w:right w:val="single" w:sz="4" w:space="0" w:color="auto"/>
            </w:tcBorders>
            <w:shd w:val="clear" w:color="auto" w:fill="auto"/>
            <w:noWrap/>
            <w:vAlign w:val="bottom"/>
            <w:hideMark/>
          </w:tcPr>
          <w:p w:rsidR="00894ADF" w:rsidRPr="00BC53A0" w:rsidRDefault="00894ADF" w:rsidP="00894ADF">
            <w:pPr>
              <w:spacing w:after="0" w:line="240" w:lineRule="auto"/>
              <w:rPr>
                <w:rFonts w:ascii="Arial" w:eastAsia="Times New Roman" w:hAnsi="Arial" w:cs="Arial"/>
                <w:sz w:val="14"/>
                <w:szCs w:val="14"/>
              </w:rPr>
            </w:pPr>
            <w:r w:rsidRPr="00BC53A0">
              <w:rPr>
                <w:rFonts w:ascii="Arial" w:eastAsia="Times New Roman" w:hAnsi="Arial" w:cs="Arial"/>
                <w:sz w:val="14"/>
                <w:szCs w:val="14"/>
              </w:rPr>
              <w:t>PZA</w:t>
            </w:r>
          </w:p>
        </w:tc>
        <w:tc>
          <w:tcPr>
            <w:tcW w:w="1484" w:type="dxa"/>
            <w:vMerge/>
            <w:tcBorders>
              <w:left w:val="nil"/>
              <w:right w:val="single" w:sz="4" w:space="0" w:color="auto"/>
            </w:tcBorders>
            <w:shd w:val="clear" w:color="auto" w:fill="auto"/>
            <w:noWrap/>
            <w:vAlign w:val="bottom"/>
            <w:hideMark/>
          </w:tcPr>
          <w:p w:rsidR="00894ADF" w:rsidRPr="00BC53A0" w:rsidRDefault="00894ADF" w:rsidP="00894ADF">
            <w:pPr>
              <w:spacing w:after="0" w:line="240" w:lineRule="auto"/>
              <w:jc w:val="right"/>
              <w:rPr>
                <w:rFonts w:ascii="Arial" w:eastAsia="Times New Roman" w:hAnsi="Arial" w:cs="Arial"/>
                <w:sz w:val="14"/>
                <w:szCs w:val="14"/>
              </w:rPr>
            </w:pPr>
          </w:p>
        </w:tc>
        <w:tc>
          <w:tcPr>
            <w:tcW w:w="977" w:type="dxa"/>
            <w:tcBorders>
              <w:top w:val="nil"/>
              <w:left w:val="single" w:sz="4" w:space="0" w:color="auto"/>
              <w:bottom w:val="single" w:sz="4" w:space="0" w:color="auto"/>
              <w:right w:val="single" w:sz="4" w:space="0" w:color="auto"/>
            </w:tcBorders>
            <w:shd w:val="clear" w:color="auto" w:fill="auto"/>
            <w:noWrap/>
            <w:vAlign w:val="bottom"/>
          </w:tcPr>
          <w:p w:rsidR="00894ADF" w:rsidRDefault="00894ADF" w:rsidP="00894ADF">
            <w:pPr>
              <w:jc w:val="right"/>
              <w:rPr>
                <w:sz w:val="16"/>
                <w:szCs w:val="16"/>
              </w:rPr>
            </w:pPr>
            <w:r>
              <w:rPr>
                <w:sz w:val="16"/>
                <w:szCs w:val="16"/>
              </w:rPr>
              <w:t>159,91</w:t>
            </w:r>
          </w:p>
        </w:tc>
      </w:tr>
      <w:tr w:rsidR="00894ADF" w:rsidRPr="00BC53A0" w:rsidTr="007205DF">
        <w:trPr>
          <w:trHeight w:val="255"/>
        </w:trPr>
        <w:tc>
          <w:tcPr>
            <w:tcW w:w="475" w:type="dxa"/>
            <w:tcBorders>
              <w:top w:val="nil"/>
              <w:left w:val="single" w:sz="4" w:space="0" w:color="auto"/>
              <w:bottom w:val="single" w:sz="4" w:space="0" w:color="auto"/>
              <w:right w:val="single" w:sz="4" w:space="0" w:color="auto"/>
            </w:tcBorders>
            <w:shd w:val="clear" w:color="auto" w:fill="auto"/>
            <w:noWrap/>
            <w:vAlign w:val="bottom"/>
            <w:hideMark/>
          </w:tcPr>
          <w:p w:rsidR="00894ADF" w:rsidRPr="00BC53A0" w:rsidRDefault="00894ADF" w:rsidP="00894ADF">
            <w:pPr>
              <w:spacing w:after="0" w:line="240" w:lineRule="auto"/>
              <w:jc w:val="right"/>
              <w:rPr>
                <w:rFonts w:ascii="Arial" w:eastAsia="Times New Roman" w:hAnsi="Arial" w:cs="Arial"/>
                <w:sz w:val="14"/>
                <w:szCs w:val="14"/>
              </w:rPr>
            </w:pPr>
            <w:r w:rsidRPr="00BC53A0">
              <w:rPr>
                <w:rFonts w:ascii="Arial" w:eastAsia="Times New Roman" w:hAnsi="Arial" w:cs="Arial"/>
                <w:sz w:val="14"/>
                <w:szCs w:val="14"/>
              </w:rPr>
              <w:t>196</w:t>
            </w:r>
          </w:p>
        </w:tc>
        <w:tc>
          <w:tcPr>
            <w:tcW w:w="5616" w:type="dxa"/>
            <w:tcBorders>
              <w:top w:val="nil"/>
              <w:left w:val="nil"/>
              <w:bottom w:val="single" w:sz="4" w:space="0" w:color="auto"/>
              <w:right w:val="single" w:sz="4" w:space="0" w:color="auto"/>
            </w:tcBorders>
            <w:shd w:val="clear" w:color="auto" w:fill="auto"/>
            <w:noWrap/>
            <w:vAlign w:val="bottom"/>
            <w:hideMark/>
          </w:tcPr>
          <w:p w:rsidR="00894ADF" w:rsidRPr="00BC53A0" w:rsidRDefault="00894ADF" w:rsidP="00894ADF">
            <w:pPr>
              <w:spacing w:after="0" w:line="240" w:lineRule="auto"/>
              <w:jc w:val="both"/>
              <w:rPr>
                <w:rFonts w:ascii="Arial" w:eastAsia="Times New Roman" w:hAnsi="Arial" w:cs="Arial"/>
                <w:sz w:val="14"/>
                <w:szCs w:val="14"/>
              </w:rPr>
            </w:pPr>
            <w:r w:rsidRPr="00BC53A0">
              <w:rPr>
                <w:rFonts w:ascii="Arial" w:eastAsia="Times New Roman" w:hAnsi="Arial" w:cs="Arial"/>
                <w:sz w:val="14"/>
                <w:szCs w:val="14"/>
              </w:rPr>
              <w:t>ILUMINACION EXTERNA LED</w:t>
            </w:r>
          </w:p>
        </w:tc>
        <w:tc>
          <w:tcPr>
            <w:tcW w:w="567" w:type="dxa"/>
            <w:tcBorders>
              <w:top w:val="nil"/>
              <w:left w:val="nil"/>
              <w:bottom w:val="single" w:sz="4" w:space="0" w:color="auto"/>
              <w:right w:val="single" w:sz="4" w:space="0" w:color="auto"/>
            </w:tcBorders>
            <w:shd w:val="clear" w:color="auto" w:fill="auto"/>
            <w:noWrap/>
            <w:vAlign w:val="bottom"/>
            <w:hideMark/>
          </w:tcPr>
          <w:p w:rsidR="00894ADF" w:rsidRPr="00BC53A0" w:rsidRDefault="00894ADF" w:rsidP="00894ADF">
            <w:pPr>
              <w:spacing w:after="0" w:line="240" w:lineRule="auto"/>
              <w:rPr>
                <w:rFonts w:ascii="Arial" w:eastAsia="Times New Roman" w:hAnsi="Arial" w:cs="Arial"/>
                <w:sz w:val="14"/>
                <w:szCs w:val="14"/>
              </w:rPr>
            </w:pPr>
            <w:r w:rsidRPr="00BC53A0">
              <w:rPr>
                <w:rFonts w:ascii="Arial" w:eastAsia="Times New Roman" w:hAnsi="Arial" w:cs="Arial"/>
                <w:sz w:val="14"/>
                <w:szCs w:val="14"/>
              </w:rPr>
              <w:t>PZA</w:t>
            </w:r>
          </w:p>
        </w:tc>
        <w:tc>
          <w:tcPr>
            <w:tcW w:w="1484" w:type="dxa"/>
            <w:vMerge/>
            <w:tcBorders>
              <w:left w:val="nil"/>
              <w:right w:val="single" w:sz="4" w:space="0" w:color="auto"/>
            </w:tcBorders>
            <w:shd w:val="clear" w:color="auto" w:fill="auto"/>
            <w:noWrap/>
            <w:vAlign w:val="bottom"/>
            <w:hideMark/>
          </w:tcPr>
          <w:p w:rsidR="00894ADF" w:rsidRPr="00BC53A0" w:rsidRDefault="00894ADF" w:rsidP="00894ADF">
            <w:pPr>
              <w:spacing w:after="0" w:line="240" w:lineRule="auto"/>
              <w:jc w:val="right"/>
              <w:rPr>
                <w:rFonts w:ascii="Arial" w:eastAsia="Times New Roman" w:hAnsi="Arial" w:cs="Arial"/>
                <w:sz w:val="14"/>
                <w:szCs w:val="14"/>
              </w:rPr>
            </w:pPr>
          </w:p>
        </w:tc>
        <w:tc>
          <w:tcPr>
            <w:tcW w:w="977" w:type="dxa"/>
            <w:tcBorders>
              <w:top w:val="nil"/>
              <w:left w:val="single" w:sz="4" w:space="0" w:color="auto"/>
              <w:bottom w:val="single" w:sz="4" w:space="0" w:color="auto"/>
              <w:right w:val="single" w:sz="4" w:space="0" w:color="auto"/>
            </w:tcBorders>
            <w:shd w:val="clear" w:color="auto" w:fill="auto"/>
            <w:noWrap/>
            <w:vAlign w:val="bottom"/>
          </w:tcPr>
          <w:p w:rsidR="00894ADF" w:rsidRDefault="00894ADF" w:rsidP="00894ADF">
            <w:pPr>
              <w:jc w:val="right"/>
              <w:rPr>
                <w:sz w:val="16"/>
                <w:szCs w:val="16"/>
              </w:rPr>
            </w:pPr>
            <w:r>
              <w:rPr>
                <w:sz w:val="16"/>
                <w:szCs w:val="16"/>
              </w:rPr>
              <w:t>275,08</w:t>
            </w:r>
          </w:p>
        </w:tc>
      </w:tr>
      <w:tr w:rsidR="00894ADF" w:rsidRPr="00BC53A0" w:rsidTr="007205DF">
        <w:trPr>
          <w:trHeight w:val="255"/>
        </w:trPr>
        <w:tc>
          <w:tcPr>
            <w:tcW w:w="475" w:type="dxa"/>
            <w:tcBorders>
              <w:top w:val="nil"/>
              <w:left w:val="single" w:sz="4" w:space="0" w:color="auto"/>
              <w:bottom w:val="single" w:sz="4" w:space="0" w:color="auto"/>
              <w:right w:val="single" w:sz="4" w:space="0" w:color="auto"/>
            </w:tcBorders>
            <w:shd w:val="clear" w:color="auto" w:fill="auto"/>
            <w:noWrap/>
            <w:vAlign w:val="bottom"/>
            <w:hideMark/>
          </w:tcPr>
          <w:p w:rsidR="00894ADF" w:rsidRPr="00BC53A0" w:rsidRDefault="00894ADF" w:rsidP="00894ADF">
            <w:pPr>
              <w:spacing w:after="0" w:line="240" w:lineRule="auto"/>
              <w:jc w:val="right"/>
              <w:rPr>
                <w:rFonts w:ascii="Arial" w:eastAsia="Times New Roman" w:hAnsi="Arial" w:cs="Arial"/>
                <w:sz w:val="14"/>
                <w:szCs w:val="14"/>
              </w:rPr>
            </w:pPr>
            <w:r w:rsidRPr="00BC53A0">
              <w:rPr>
                <w:rFonts w:ascii="Arial" w:eastAsia="Times New Roman" w:hAnsi="Arial" w:cs="Arial"/>
                <w:sz w:val="14"/>
                <w:szCs w:val="14"/>
              </w:rPr>
              <w:t>197</w:t>
            </w:r>
          </w:p>
        </w:tc>
        <w:tc>
          <w:tcPr>
            <w:tcW w:w="5616" w:type="dxa"/>
            <w:tcBorders>
              <w:top w:val="nil"/>
              <w:left w:val="nil"/>
              <w:bottom w:val="single" w:sz="4" w:space="0" w:color="auto"/>
              <w:right w:val="single" w:sz="4" w:space="0" w:color="auto"/>
            </w:tcBorders>
            <w:shd w:val="clear" w:color="auto" w:fill="auto"/>
            <w:noWrap/>
            <w:vAlign w:val="bottom"/>
            <w:hideMark/>
          </w:tcPr>
          <w:p w:rsidR="00894ADF" w:rsidRPr="00BC53A0" w:rsidRDefault="00894ADF" w:rsidP="00894ADF">
            <w:pPr>
              <w:spacing w:after="0" w:line="240" w:lineRule="auto"/>
              <w:jc w:val="both"/>
              <w:rPr>
                <w:rFonts w:ascii="Arial" w:eastAsia="Times New Roman" w:hAnsi="Arial" w:cs="Arial"/>
                <w:sz w:val="14"/>
                <w:szCs w:val="14"/>
              </w:rPr>
            </w:pPr>
            <w:r w:rsidRPr="00BC53A0">
              <w:rPr>
                <w:rFonts w:ascii="Arial" w:eastAsia="Times New Roman" w:hAnsi="Arial" w:cs="Arial"/>
                <w:sz w:val="14"/>
                <w:szCs w:val="14"/>
              </w:rPr>
              <w:t>ILUMINACION INTERNA LED</w:t>
            </w:r>
          </w:p>
        </w:tc>
        <w:tc>
          <w:tcPr>
            <w:tcW w:w="567" w:type="dxa"/>
            <w:tcBorders>
              <w:top w:val="nil"/>
              <w:left w:val="nil"/>
              <w:bottom w:val="single" w:sz="4" w:space="0" w:color="auto"/>
              <w:right w:val="single" w:sz="4" w:space="0" w:color="auto"/>
            </w:tcBorders>
            <w:shd w:val="clear" w:color="auto" w:fill="auto"/>
            <w:noWrap/>
            <w:vAlign w:val="bottom"/>
            <w:hideMark/>
          </w:tcPr>
          <w:p w:rsidR="00894ADF" w:rsidRPr="00BC53A0" w:rsidRDefault="00894ADF" w:rsidP="00894ADF">
            <w:pPr>
              <w:spacing w:after="0" w:line="240" w:lineRule="auto"/>
              <w:rPr>
                <w:rFonts w:ascii="Arial" w:eastAsia="Times New Roman" w:hAnsi="Arial" w:cs="Arial"/>
                <w:sz w:val="14"/>
                <w:szCs w:val="14"/>
              </w:rPr>
            </w:pPr>
            <w:r w:rsidRPr="00BC53A0">
              <w:rPr>
                <w:rFonts w:ascii="Arial" w:eastAsia="Times New Roman" w:hAnsi="Arial" w:cs="Arial"/>
                <w:sz w:val="14"/>
                <w:szCs w:val="14"/>
              </w:rPr>
              <w:t>PZA</w:t>
            </w:r>
          </w:p>
        </w:tc>
        <w:tc>
          <w:tcPr>
            <w:tcW w:w="1484" w:type="dxa"/>
            <w:vMerge/>
            <w:tcBorders>
              <w:left w:val="nil"/>
              <w:right w:val="single" w:sz="4" w:space="0" w:color="auto"/>
            </w:tcBorders>
            <w:shd w:val="clear" w:color="auto" w:fill="auto"/>
            <w:noWrap/>
            <w:vAlign w:val="bottom"/>
            <w:hideMark/>
          </w:tcPr>
          <w:p w:rsidR="00894ADF" w:rsidRPr="00BC53A0" w:rsidRDefault="00894ADF" w:rsidP="00894ADF">
            <w:pPr>
              <w:spacing w:after="0" w:line="240" w:lineRule="auto"/>
              <w:jc w:val="right"/>
              <w:rPr>
                <w:rFonts w:ascii="Arial" w:eastAsia="Times New Roman" w:hAnsi="Arial" w:cs="Arial"/>
                <w:sz w:val="14"/>
                <w:szCs w:val="14"/>
              </w:rPr>
            </w:pPr>
          </w:p>
        </w:tc>
        <w:tc>
          <w:tcPr>
            <w:tcW w:w="977" w:type="dxa"/>
            <w:tcBorders>
              <w:top w:val="nil"/>
              <w:left w:val="single" w:sz="4" w:space="0" w:color="auto"/>
              <w:bottom w:val="single" w:sz="4" w:space="0" w:color="auto"/>
              <w:right w:val="single" w:sz="4" w:space="0" w:color="auto"/>
            </w:tcBorders>
            <w:shd w:val="clear" w:color="auto" w:fill="auto"/>
            <w:noWrap/>
            <w:vAlign w:val="bottom"/>
          </w:tcPr>
          <w:p w:rsidR="00894ADF" w:rsidRDefault="00894ADF" w:rsidP="00894ADF">
            <w:pPr>
              <w:jc w:val="right"/>
              <w:rPr>
                <w:sz w:val="16"/>
                <w:szCs w:val="16"/>
              </w:rPr>
            </w:pPr>
            <w:r>
              <w:rPr>
                <w:sz w:val="16"/>
                <w:szCs w:val="16"/>
              </w:rPr>
              <w:t>156,99</w:t>
            </w:r>
          </w:p>
        </w:tc>
      </w:tr>
      <w:tr w:rsidR="00894ADF" w:rsidRPr="00BC53A0" w:rsidTr="007205DF">
        <w:trPr>
          <w:trHeight w:val="255"/>
        </w:trPr>
        <w:tc>
          <w:tcPr>
            <w:tcW w:w="475" w:type="dxa"/>
            <w:tcBorders>
              <w:top w:val="nil"/>
              <w:left w:val="single" w:sz="4" w:space="0" w:color="auto"/>
              <w:bottom w:val="single" w:sz="4" w:space="0" w:color="auto"/>
              <w:right w:val="single" w:sz="4" w:space="0" w:color="auto"/>
            </w:tcBorders>
            <w:shd w:val="clear" w:color="auto" w:fill="auto"/>
            <w:noWrap/>
            <w:vAlign w:val="bottom"/>
            <w:hideMark/>
          </w:tcPr>
          <w:p w:rsidR="00894ADF" w:rsidRPr="00BC53A0" w:rsidRDefault="00894ADF" w:rsidP="00894ADF">
            <w:pPr>
              <w:spacing w:after="0" w:line="240" w:lineRule="auto"/>
              <w:jc w:val="right"/>
              <w:rPr>
                <w:rFonts w:ascii="Arial" w:eastAsia="Times New Roman" w:hAnsi="Arial" w:cs="Arial"/>
                <w:sz w:val="14"/>
                <w:szCs w:val="14"/>
              </w:rPr>
            </w:pPr>
            <w:r w:rsidRPr="00BC53A0">
              <w:rPr>
                <w:rFonts w:ascii="Arial" w:eastAsia="Times New Roman" w:hAnsi="Arial" w:cs="Arial"/>
                <w:sz w:val="14"/>
                <w:szCs w:val="14"/>
              </w:rPr>
              <w:t>198</w:t>
            </w:r>
          </w:p>
        </w:tc>
        <w:tc>
          <w:tcPr>
            <w:tcW w:w="5616" w:type="dxa"/>
            <w:tcBorders>
              <w:top w:val="nil"/>
              <w:left w:val="nil"/>
              <w:bottom w:val="single" w:sz="4" w:space="0" w:color="auto"/>
              <w:right w:val="single" w:sz="4" w:space="0" w:color="auto"/>
            </w:tcBorders>
            <w:shd w:val="clear" w:color="auto" w:fill="auto"/>
            <w:noWrap/>
            <w:vAlign w:val="bottom"/>
            <w:hideMark/>
          </w:tcPr>
          <w:p w:rsidR="00894ADF" w:rsidRPr="00BC53A0" w:rsidRDefault="00894ADF" w:rsidP="00894ADF">
            <w:pPr>
              <w:spacing w:after="0" w:line="240" w:lineRule="auto"/>
              <w:jc w:val="both"/>
              <w:rPr>
                <w:rFonts w:ascii="Arial" w:eastAsia="Times New Roman" w:hAnsi="Arial" w:cs="Arial"/>
                <w:sz w:val="14"/>
                <w:szCs w:val="14"/>
              </w:rPr>
            </w:pPr>
            <w:r w:rsidRPr="00BC53A0">
              <w:rPr>
                <w:rFonts w:ascii="Arial" w:eastAsia="Times New Roman" w:hAnsi="Arial" w:cs="Arial"/>
                <w:sz w:val="14"/>
                <w:szCs w:val="14"/>
              </w:rPr>
              <w:t>PROV. Y CAMBIO DE TRANSFORMADORES LED</w:t>
            </w:r>
          </w:p>
        </w:tc>
        <w:tc>
          <w:tcPr>
            <w:tcW w:w="567" w:type="dxa"/>
            <w:tcBorders>
              <w:top w:val="nil"/>
              <w:left w:val="nil"/>
              <w:bottom w:val="single" w:sz="4" w:space="0" w:color="auto"/>
              <w:right w:val="single" w:sz="4" w:space="0" w:color="auto"/>
            </w:tcBorders>
            <w:shd w:val="clear" w:color="auto" w:fill="auto"/>
            <w:noWrap/>
            <w:vAlign w:val="bottom"/>
            <w:hideMark/>
          </w:tcPr>
          <w:p w:rsidR="00894ADF" w:rsidRPr="00BC53A0" w:rsidRDefault="00894ADF" w:rsidP="00894ADF">
            <w:pPr>
              <w:spacing w:after="0" w:line="240" w:lineRule="auto"/>
              <w:rPr>
                <w:rFonts w:ascii="Arial" w:eastAsia="Times New Roman" w:hAnsi="Arial" w:cs="Arial"/>
                <w:sz w:val="14"/>
                <w:szCs w:val="14"/>
              </w:rPr>
            </w:pPr>
            <w:r w:rsidRPr="00BC53A0">
              <w:rPr>
                <w:rFonts w:ascii="Arial" w:eastAsia="Times New Roman" w:hAnsi="Arial" w:cs="Arial"/>
                <w:sz w:val="14"/>
                <w:szCs w:val="14"/>
              </w:rPr>
              <w:t>PZA</w:t>
            </w:r>
          </w:p>
        </w:tc>
        <w:tc>
          <w:tcPr>
            <w:tcW w:w="1484" w:type="dxa"/>
            <w:vMerge/>
            <w:tcBorders>
              <w:left w:val="nil"/>
              <w:right w:val="single" w:sz="4" w:space="0" w:color="auto"/>
            </w:tcBorders>
            <w:shd w:val="clear" w:color="auto" w:fill="auto"/>
            <w:noWrap/>
            <w:vAlign w:val="bottom"/>
            <w:hideMark/>
          </w:tcPr>
          <w:p w:rsidR="00894ADF" w:rsidRPr="00BC53A0" w:rsidRDefault="00894ADF" w:rsidP="00894ADF">
            <w:pPr>
              <w:spacing w:after="0" w:line="240" w:lineRule="auto"/>
              <w:jc w:val="right"/>
              <w:rPr>
                <w:rFonts w:ascii="Arial" w:eastAsia="Times New Roman" w:hAnsi="Arial" w:cs="Arial"/>
                <w:sz w:val="14"/>
                <w:szCs w:val="14"/>
              </w:rPr>
            </w:pPr>
          </w:p>
        </w:tc>
        <w:tc>
          <w:tcPr>
            <w:tcW w:w="977" w:type="dxa"/>
            <w:tcBorders>
              <w:top w:val="nil"/>
              <w:left w:val="single" w:sz="4" w:space="0" w:color="auto"/>
              <w:bottom w:val="single" w:sz="4" w:space="0" w:color="auto"/>
              <w:right w:val="single" w:sz="4" w:space="0" w:color="auto"/>
            </w:tcBorders>
            <w:shd w:val="clear" w:color="auto" w:fill="auto"/>
            <w:noWrap/>
            <w:vAlign w:val="bottom"/>
          </w:tcPr>
          <w:p w:rsidR="00894ADF" w:rsidRDefault="00894ADF" w:rsidP="00894ADF">
            <w:pPr>
              <w:jc w:val="right"/>
              <w:rPr>
                <w:sz w:val="16"/>
                <w:szCs w:val="16"/>
              </w:rPr>
            </w:pPr>
            <w:r>
              <w:rPr>
                <w:sz w:val="16"/>
                <w:szCs w:val="16"/>
              </w:rPr>
              <w:t>311,06</w:t>
            </w:r>
          </w:p>
        </w:tc>
      </w:tr>
      <w:tr w:rsidR="00894ADF" w:rsidRPr="00BC53A0" w:rsidTr="007205DF">
        <w:trPr>
          <w:trHeight w:val="255"/>
        </w:trPr>
        <w:tc>
          <w:tcPr>
            <w:tcW w:w="475" w:type="dxa"/>
            <w:tcBorders>
              <w:top w:val="nil"/>
              <w:left w:val="single" w:sz="4" w:space="0" w:color="auto"/>
              <w:bottom w:val="single" w:sz="4" w:space="0" w:color="auto"/>
              <w:right w:val="single" w:sz="4" w:space="0" w:color="auto"/>
            </w:tcBorders>
            <w:shd w:val="clear" w:color="auto" w:fill="auto"/>
            <w:noWrap/>
            <w:vAlign w:val="bottom"/>
            <w:hideMark/>
          </w:tcPr>
          <w:p w:rsidR="00894ADF" w:rsidRPr="00BC53A0" w:rsidRDefault="00894ADF" w:rsidP="00894ADF">
            <w:pPr>
              <w:spacing w:after="0" w:line="240" w:lineRule="auto"/>
              <w:jc w:val="right"/>
              <w:rPr>
                <w:rFonts w:ascii="Arial" w:eastAsia="Times New Roman" w:hAnsi="Arial" w:cs="Arial"/>
                <w:sz w:val="14"/>
                <w:szCs w:val="14"/>
              </w:rPr>
            </w:pPr>
            <w:r w:rsidRPr="00BC53A0">
              <w:rPr>
                <w:rFonts w:ascii="Arial" w:eastAsia="Times New Roman" w:hAnsi="Arial" w:cs="Arial"/>
                <w:sz w:val="14"/>
                <w:szCs w:val="14"/>
              </w:rPr>
              <w:t>199</w:t>
            </w:r>
          </w:p>
        </w:tc>
        <w:tc>
          <w:tcPr>
            <w:tcW w:w="5616" w:type="dxa"/>
            <w:tcBorders>
              <w:top w:val="nil"/>
              <w:left w:val="nil"/>
              <w:bottom w:val="single" w:sz="4" w:space="0" w:color="auto"/>
              <w:right w:val="single" w:sz="4" w:space="0" w:color="auto"/>
            </w:tcBorders>
            <w:shd w:val="clear" w:color="auto" w:fill="auto"/>
            <w:noWrap/>
            <w:vAlign w:val="bottom"/>
            <w:hideMark/>
          </w:tcPr>
          <w:p w:rsidR="00894ADF" w:rsidRPr="00BC53A0" w:rsidRDefault="00894ADF" w:rsidP="00894ADF">
            <w:pPr>
              <w:spacing w:after="0" w:line="240" w:lineRule="auto"/>
              <w:jc w:val="both"/>
              <w:rPr>
                <w:rFonts w:ascii="Arial" w:eastAsia="Times New Roman" w:hAnsi="Arial" w:cs="Arial"/>
                <w:sz w:val="14"/>
                <w:szCs w:val="14"/>
              </w:rPr>
            </w:pPr>
            <w:r w:rsidRPr="00BC53A0">
              <w:rPr>
                <w:rFonts w:ascii="Arial" w:eastAsia="Times New Roman" w:hAnsi="Arial" w:cs="Arial"/>
                <w:sz w:val="14"/>
                <w:szCs w:val="14"/>
              </w:rPr>
              <w:t>ORDENADO DE CABLEADO</w:t>
            </w:r>
          </w:p>
        </w:tc>
        <w:tc>
          <w:tcPr>
            <w:tcW w:w="567" w:type="dxa"/>
            <w:tcBorders>
              <w:top w:val="nil"/>
              <w:left w:val="nil"/>
              <w:bottom w:val="single" w:sz="4" w:space="0" w:color="auto"/>
              <w:right w:val="single" w:sz="4" w:space="0" w:color="auto"/>
            </w:tcBorders>
            <w:shd w:val="clear" w:color="auto" w:fill="auto"/>
            <w:noWrap/>
            <w:vAlign w:val="bottom"/>
            <w:hideMark/>
          </w:tcPr>
          <w:p w:rsidR="00894ADF" w:rsidRPr="00BC53A0" w:rsidRDefault="00894ADF" w:rsidP="00894ADF">
            <w:pPr>
              <w:spacing w:after="0" w:line="240" w:lineRule="auto"/>
              <w:rPr>
                <w:rFonts w:ascii="Arial" w:eastAsia="Times New Roman" w:hAnsi="Arial" w:cs="Arial"/>
                <w:sz w:val="14"/>
                <w:szCs w:val="14"/>
              </w:rPr>
            </w:pPr>
            <w:r w:rsidRPr="00BC53A0">
              <w:rPr>
                <w:rFonts w:ascii="Arial" w:eastAsia="Times New Roman" w:hAnsi="Arial" w:cs="Arial"/>
                <w:sz w:val="14"/>
                <w:szCs w:val="14"/>
              </w:rPr>
              <w:t>GLB</w:t>
            </w:r>
          </w:p>
        </w:tc>
        <w:tc>
          <w:tcPr>
            <w:tcW w:w="1484" w:type="dxa"/>
            <w:vMerge/>
            <w:tcBorders>
              <w:left w:val="nil"/>
              <w:right w:val="single" w:sz="4" w:space="0" w:color="auto"/>
            </w:tcBorders>
            <w:shd w:val="clear" w:color="auto" w:fill="auto"/>
            <w:noWrap/>
            <w:vAlign w:val="bottom"/>
            <w:hideMark/>
          </w:tcPr>
          <w:p w:rsidR="00894ADF" w:rsidRPr="00BC53A0" w:rsidRDefault="00894ADF" w:rsidP="00894ADF">
            <w:pPr>
              <w:spacing w:after="0" w:line="240" w:lineRule="auto"/>
              <w:jc w:val="right"/>
              <w:rPr>
                <w:rFonts w:ascii="Arial" w:eastAsia="Times New Roman" w:hAnsi="Arial" w:cs="Arial"/>
                <w:sz w:val="14"/>
                <w:szCs w:val="14"/>
              </w:rPr>
            </w:pPr>
          </w:p>
        </w:tc>
        <w:tc>
          <w:tcPr>
            <w:tcW w:w="977" w:type="dxa"/>
            <w:tcBorders>
              <w:top w:val="nil"/>
              <w:left w:val="single" w:sz="4" w:space="0" w:color="auto"/>
              <w:bottom w:val="single" w:sz="4" w:space="0" w:color="auto"/>
              <w:right w:val="single" w:sz="4" w:space="0" w:color="auto"/>
            </w:tcBorders>
            <w:shd w:val="clear" w:color="auto" w:fill="auto"/>
            <w:noWrap/>
            <w:vAlign w:val="bottom"/>
          </w:tcPr>
          <w:p w:rsidR="00894ADF" w:rsidRDefault="00894ADF" w:rsidP="00894ADF">
            <w:pPr>
              <w:jc w:val="right"/>
              <w:rPr>
                <w:sz w:val="16"/>
                <w:szCs w:val="16"/>
              </w:rPr>
            </w:pPr>
            <w:r>
              <w:rPr>
                <w:sz w:val="16"/>
                <w:szCs w:val="16"/>
              </w:rPr>
              <w:t>309,55</w:t>
            </w:r>
          </w:p>
        </w:tc>
      </w:tr>
      <w:tr w:rsidR="00894ADF" w:rsidRPr="00BC53A0" w:rsidTr="007205DF">
        <w:trPr>
          <w:trHeight w:val="255"/>
        </w:trPr>
        <w:tc>
          <w:tcPr>
            <w:tcW w:w="475" w:type="dxa"/>
            <w:tcBorders>
              <w:top w:val="nil"/>
              <w:left w:val="single" w:sz="4" w:space="0" w:color="auto"/>
              <w:bottom w:val="single" w:sz="4" w:space="0" w:color="auto"/>
              <w:right w:val="single" w:sz="4" w:space="0" w:color="auto"/>
            </w:tcBorders>
            <w:shd w:val="clear" w:color="auto" w:fill="auto"/>
            <w:noWrap/>
            <w:vAlign w:val="bottom"/>
            <w:hideMark/>
          </w:tcPr>
          <w:p w:rsidR="00894ADF" w:rsidRPr="00BC53A0" w:rsidRDefault="00894ADF" w:rsidP="00894ADF">
            <w:pPr>
              <w:spacing w:after="0" w:line="240" w:lineRule="auto"/>
              <w:jc w:val="right"/>
              <w:rPr>
                <w:rFonts w:ascii="Arial" w:eastAsia="Times New Roman" w:hAnsi="Arial" w:cs="Arial"/>
                <w:sz w:val="14"/>
                <w:szCs w:val="14"/>
              </w:rPr>
            </w:pPr>
            <w:r w:rsidRPr="00BC53A0">
              <w:rPr>
                <w:rFonts w:ascii="Arial" w:eastAsia="Times New Roman" w:hAnsi="Arial" w:cs="Arial"/>
                <w:sz w:val="14"/>
                <w:szCs w:val="14"/>
              </w:rPr>
              <w:t>200</w:t>
            </w:r>
          </w:p>
        </w:tc>
        <w:tc>
          <w:tcPr>
            <w:tcW w:w="5616" w:type="dxa"/>
            <w:tcBorders>
              <w:top w:val="nil"/>
              <w:left w:val="nil"/>
              <w:bottom w:val="single" w:sz="4" w:space="0" w:color="auto"/>
              <w:right w:val="single" w:sz="4" w:space="0" w:color="auto"/>
            </w:tcBorders>
            <w:shd w:val="clear" w:color="auto" w:fill="auto"/>
            <w:noWrap/>
            <w:vAlign w:val="bottom"/>
            <w:hideMark/>
          </w:tcPr>
          <w:p w:rsidR="00894ADF" w:rsidRPr="00BC53A0" w:rsidRDefault="00894ADF" w:rsidP="00894ADF">
            <w:pPr>
              <w:spacing w:after="0" w:line="240" w:lineRule="auto"/>
              <w:jc w:val="both"/>
              <w:rPr>
                <w:rFonts w:ascii="Arial" w:eastAsia="Times New Roman" w:hAnsi="Arial" w:cs="Arial"/>
                <w:sz w:val="14"/>
                <w:szCs w:val="14"/>
              </w:rPr>
            </w:pPr>
            <w:r w:rsidRPr="00BC53A0">
              <w:rPr>
                <w:rFonts w:ascii="Arial" w:eastAsia="Times New Roman" w:hAnsi="Arial" w:cs="Arial"/>
                <w:sz w:val="14"/>
                <w:szCs w:val="14"/>
              </w:rPr>
              <w:t>TRABAJOS DE EMERGNECIA S/REQUERIMIENTO</w:t>
            </w:r>
          </w:p>
        </w:tc>
        <w:tc>
          <w:tcPr>
            <w:tcW w:w="567" w:type="dxa"/>
            <w:tcBorders>
              <w:top w:val="nil"/>
              <w:left w:val="nil"/>
              <w:bottom w:val="single" w:sz="4" w:space="0" w:color="auto"/>
              <w:right w:val="single" w:sz="4" w:space="0" w:color="auto"/>
            </w:tcBorders>
            <w:shd w:val="clear" w:color="auto" w:fill="auto"/>
            <w:noWrap/>
            <w:vAlign w:val="bottom"/>
            <w:hideMark/>
          </w:tcPr>
          <w:p w:rsidR="00894ADF" w:rsidRPr="00BC53A0" w:rsidRDefault="00894ADF" w:rsidP="00894ADF">
            <w:pPr>
              <w:spacing w:after="0" w:line="240" w:lineRule="auto"/>
              <w:rPr>
                <w:rFonts w:ascii="Arial" w:eastAsia="Times New Roman" w:hAnsi="Arial" w:cs="Arial"/>
                <w:sz w:val="14"/>
                <w:szCs w:val="14"/>
              </w:rPr>
            </w:pPr>
            <w:r w:rsidRPr="00BC53A0">
              <w:rPr>
                <w:rFonts w:ascii="Arial" w:eastAsia="Times New Roman" w:hAnsi="Arial" w:cs="Arial"/>
                <w:sz w:val="14"/>
                <w:szCs w:val="14"/>
              </w:rPr>
              <w:t>HRS</w:t>
            </w:r>
          </w:p>
        </w:tc>
        <w:tc>
          <w:tcPr>
            <w:tcW w:w="1484" w:type="dxa"/>
            <w:vMerge/>
            <w:tcBorders>
              <w:left w:val="nil"/>
              <w:right w:val="single" w:sz="4" w:space="0" w:color="auto"/>
            </w:tcBorders>
            <w:shd w:val="clear" w:color="auto" w:fill="auto"/>
            <w:noWrap/>
            <w:vAlign w:val="bottom"/>
            <w:hideMark/>
          </w:tcPr>
          <w:p w:rsidR="00894ADF" w:rsidRPr="00BC53A0" w:rsidRDefault="00894ADF" w:rsidP="00894ADF">
            <w:pPr>
              <w:spacing w:after="0" w:line="240" w:lineRule="auto"/>
              <w:jc w:val="right"/>
              <w:rPr>
                <w:rFonts w:ascii="Arial" w:eastAsia="Times New Roman" w:hAnsi="Arial" w:cs="Arial"/>
                <w:sz w:val="14"/>
                <w:szCs w:val="14"/>
              </w:rPr>
            </w:pPr>
          </w:p>
        </w:tc>
        <w:tc>
          <w:tcPr>
            <w:tcW w:w="977" w:type="dxa"/>
            <w:tcBorders>
              <w:top w:val="nil"/>
              <w:left w:val="single" w:sz="4" w:space="0" w:color="auto"/>
              <w:bottom w:val="single" w:sz="4" w:space="0" w:color="auto"/>
              <w:right w:val="single" w:sz="4" w:space="0" w:color="auto"/>
            </w:tcBorders>
            <w:shd w:val="clear" w:color="auto" w:fill="auto"/>
            <w:noWrap/>
            <w:vAlign w:val="bottom"/>
          </w:tcPr>
          <w:p w:rsidR="00894ADF" w:rsidRDefault="00894ADF" w:rsidP="00894ADF">
            <w:pPr>
              <w:jc w:val="right"/>
              <w:rPr>
                <w:sz w:val="16"/>
                <w:szCs w:val="16"/>
              </w:rPr>
            </w:pPr>
            <w:r>
              <w:rPr>
                <w:sz w:val="16"/>
                <w:szCs w:val="16"/>
              </w:rPr>
              <w:t>65,54</w:t>
            </w:r>
          </w:p>
        </w:tc>
      </w:tr>
      <w:tr w:rsidR="00894ADF" w:rsidRPr="00BC53A0" w:rsidTr="007205DF">
        <w:trPr>
          <w:trHeight w:val="255"/>
        </w:trPr>
        <w:tc>
          <w:tcPr>
            <w:tcW w:w="475" w:type="dxa"/>
            <w:tcBorders>
              <w:top w:val="nil"/>
              <w:left w:val="single" w:sz="4" w:space="0" w:color="auto"/>
              <w:bottom w:val="single" w:sz="4" w:space="0" w:color="auto"/>
              <w:right w:val="single" w:sz="4" w:space="0" w:color="auto"/>
            </w:tcBorders>
            <w:shd w:val="clear" w:color="auto" w:fill="auto"/>
            <w:noWrap/>
            <w:vAlign w:val="bottom"/>
            <w:hideMark/>
          </w:tcPr>
          <w:p w:rsidR="00894ADF" w:rsidRPr="00BC53A0" w:rsidRDefault="00894ADF" w:rsidP="00894ADF">
            <w:pPr>
              <w:spacing w:after="0" w:line="240" w:lineRule="auto"/>
              <w:jc w:val="right"/>
              <w:rPr>
                <w:rFonts w:ascii="Arial" w:eastAsia="Times New Roman" w:hAnsi="Arial" w:cs="Arial"/>
                <w:sz w:val="14"/>
                <w:szCs w:val="14"/>
              </w:rPr>
            </w:pPr>
            <w:r w:rsidRPr="00BC53A0">
              <w:rPr>
                <w:rFonts w:ascii="Arial" w:eastAsia="Times New Roman" w:hAnsi="Arial" w:cs="Arial"/>
                <w:sz w:val="14"/>
                <w:szCs w:val="14"/>
              </w:rPr>
              <w:t>201</w:t>
            </w:r>
          </w:p>
        </w:tc>
        <w:tc>
          <w:tcPr>
            <w:tcW w:w="5616" w:type="dxa"/>
            <w:tcBorders>
              <w:top w:val="nil"/>
              <w:left w:val="nil"/>
              <w:bottom w:val="single" w:sz="4" w:space="0" w:color="auto"/>
              <w:right w:val="single" w:sz="4" w:space="0" w:color="auto"/>
            </w:tcBorders>
            <w:shd w:val="clear" w:color="auto" w:fill="auto"/>
            <w:noWrap/>
            <w:vAlign w:val="bottom"/>
            <w:hideMark/>
          </w:tcPr>
          <w:p w:rsidR="00894ADF" w:rsidRPr="00BC53A0" w:rsidRDefault="00894ADF" w:rsidP="00894ADF">
            <w:pPr>
              <w:spacing w:after="0" w:line="240" w:lineRule="auto"/>
              <w:jc w:val="both"/>
              <w:rPr>
                <w:rFonts w:ascii="Arial" w:eastAsia="Times New Roman" w:hAnsi="Arial" w:cs="Arial"/>
                <w:sz w:val="14"/>
                <w:szCs w:val="14"/>
              </w:rPr>
            </w:pPr>
            <w:r w:rsidRPr="00BC53A0">
              <w:rPr>
                <w:rFonts w:ascii="Arial" w:eastAsia="Times New Roman" w:hAnsi="Arial" w:cs="Arial"/>
                <w:sz w:val="14"/>
                <w:szCs w:val="14"/>
              </w:rPr>
              <w:t>RETIRO DE ESCOMBROS CON CARGUIO</w:t>
            </w:r>
          </w:p>
        </w:tc>
        <w:tc>
          <w:tcPr>
            <w:tcW w:w="567" w:type="dxa"/>
            <w:tcBorders>
              <w:top w:val="nil"/>
              <w:left w:val="nil"/>
              <w:bottom w:val="single" w:sz="4" w:space="0" w:color="auto"/>
              <w:right w:val="single" w:sz="4" w:space="0" w:color="auto"/>
            </w:tcBorders>
            <w:shd w:val="clear" w:color="auto" w:fill="auto"/>
            <w:noWrap/>
            <w:vAlign w:val="bottom"/>
            <w:hideMark/>
          </w:tcPr>
          <w:p w:rsidR="00894ADF" w:rsidRPr="00BC53A0" w:rsidRDefault="00894ADF" w:rsidP="00894ADF">
            <w:pPr>
              <w:spacing w:after="0" w:line="240" w:lineRule="auto"/>
              <w:rPr>
                <w:rFonts w:ascii="Arial" w:eastAsia="Times New Roman" w:hAnsi="Arial" w:cs="Arial"/>
                <w:sz w:val="14"/>
                <w:szCs w:val="14"/>
              </w:rPr>
            </w:pPr>
            <w:r w:rsidRPr="00BC53A0">
              <w:rPr>
                <w:rFonts w:ascii="Arial" w:eastAsia="Times New Roman" w:hAnsi="Arial" w:cs="Arial"/>
                <w:sz w:val="14"/>
                <w:szCs w:val="14"/>
              </w:rPr>
              <w:t>M3</w:t>
            </w:r>
          </w:p>
        </w:tc>
        <w:tc>
          <w:tcPr>
            <w:tcW w:w="1484" w:type="dxa"/>
            <w:vMerge/>
            <w:tcBorders>
              <w:left w:val="nil"/>
              <w:right w:val="single" w:sz="4" w:space="0" w:color="auto"/>
            </w:tcBorders>
            <w:shd w:val="clear" w:color="auto" w:fill="auto"/>
            <w:noWrap/>
            <w:vAlign w:val="bottom"/>
            <w:hideMark/>
          </w:tcPr>
          <w:p w:rsidR="00894ADF" w:rsidRPr="00BC53A0" w:rsidRDefault="00894ADF" w:rsidP="00894ADF">
            <w:pPr>
              <w:spacing w:after="0" w:line="240" w:lineRule="auto"/>
              <w:jc w:val="right"/>
              <w:rPr>
                <w:rFonts w:ascii="Arial" w:eastAsia="Times New Roman" w:hAnsi="Arial" w:cs="Arial"/>
                <w:sz w:val="14"/>
                <w:szCs w:val="14"/>
              </w:rPr>
            </w:pPr>
          </w:p>
        </w:tc>
        <w:tc>
          <w:tcPr>
            <w:tcW w:w="977" w:type="dxa"/>
            <w:tcBorders>
              <w:top w:val="nil"/>
              <w:left w:val="single" w:sz="4" w:space="0" w:color="auto"/>
              <w:bottom w:val="single" w:sz="4" w:space="0" w:color="auto"/>
              <w:right w:val="single" w:sz="4" w:space="0" w:color="auto"/>
            </w:tcBorders>
            <w:shd w:val="clear" w:color="auto" w:fill="auto"/>
            <w:noWrap/>
            <w:vAlign w:val="bottom"/>
          </w:tcPr>
          <w:p w:rsidR="00894ADF" w:rsidRDefault="00894ADF" w:rsidP="00894ADF">
            <w:pPr>
              <w:jc w:val="right"/>
              <w:rPr>
                <w:sz w:val="16"/>
                <w:szCs w:val="16"/>
              </w:rPr>
            </w:pPr>
            <w:r>
              <w:rPr>
                <w:sz w:val="16"/>
                <w:szCs w:val="16"/>
              </w:rPr>
              <w:t>152,98</w:t>
            </w:r>
          </w:p>
        </w:tc>
      </w:tr>
      <w:tr w:rsidR="00894ADF" w:rsidRPr="00BC53A0" w:rsidTr="007205DF">
        <w:trPr>
          <w:trHeight w:val="255"/>
        </w:trPr>
        <w:tc>
          <w:tcPr>
            <w:tcW w:w="475" w:type="dxa"/>
            <w:tcBorders>
              <w:top w:val="nil"/>
              <w:left w:val="single" w:sz="4" w:space="0" w:color="auto"/>
              <w:bottom w:val="single" w:sz="4" w:space="0" w:color="auto"/>
              <w:right w:val="single" w:sz="4" w:space="0" w:color="auto"/>
            </w:tcBorders>
            <w:shd w:val="clear" w:color="auto" w:fill="auto"/>
            <w:noWrap/>
            <w:vAlign w:val="bottom"/>
            <w:hideMark/>
          </w:tcPr>
          <w:p w:rsidR="00894ADF" w:rsidRPr="00BC53A0" w:rsidRDefault="00894ADF" w:rsidP="00894ADF">
            <w:pPr>
              <w:spacing w:after="0" w:line="240" w:lineRule="auto"/>
              <w:jc w:val="right"/>
              <w:rPr>
                <w:rFonts w:ascii="Arial" w:eastAsia="Times New Roman" w:hAnsi="Arial" w:cs="Arial"/>
                <w:sz w:val="14"/>
                <w:szCs w:val="14"/>
              </w:rPr>
            </w:pPr>
            <w:r w:rsidRPr="00BC53A0">
              <w:rPr>
                <w:rFonts w:ascii="Arial" w:eastAsia="Times New Roman" w:hAnsi="Arial" w:cs="Arial"/>
                <w:sz w:val="14"/>
                <w:szCs w:val="14"/>
              </w:rPr>
              <w:t>202</w:t>
            </w:r>
          </w:p>
        </w:tc>
        <w:tc>
          <w:tcPr>
            <w:tcW w:w="5616" w:type="dxa"/>
            <w:tcBorders>
              <w:top w:val="nil"/>
              <w:left w:val="nil"/>
              <w:bottom w:val="single" w:sz="4" w:space="0" w:color="auto"/>
              <w:right w:val="single" w:sz="4" w:space="0" w:color="auto"/>
            </w:tcBorders>
            <w:shd w:val="clear" w:color="auto" w:fill="auto"/>
            <w:noWrap/>
            <w:vAlign w:val="bottom"/>
            <w:hideMark/>
          </w:tcPr>
          <w:p w:rsidR="00894ADF" w:rsidRPr="00BC53A0" w:rsidRDefault="00894ADF" w:rsidP="00894ADF">
            <w:pPr>
              <w:spacing w:after="0" w:line="240" w:lineRule="auto"/>
              <w:jc w:val="both"/>
              <w:rPr>
                <w:rFonts w:ascii="Arial" w:eastAsia="Times New Roman" w:hAnsi="Arial" w:cs="Arial"/>
                <w:sz w:val="14"/>
                <w:szCs w:val="14"/>
              </w:rPr>
            </w:pPr>
            <w:r w:rsidRPr="00BC53A0">
              <w:rPr>
                <w:rFonts w:ascii="Arial" w:eastAsia="Times New Roman" w:hAnsi="Arial" w:cs="Arial"/>
                <w:sz w:val="14"/>
                <w:szCs w:val="14"/>
              </w:rPr>
              <w:t>LIMPIEZA GENERAL</w:t>
            </w:r>
          </w:p>
        </w:tc>
        <w:tc>
          <w:tcPr>
            <w:tcW w:w="567" w:type="dxa"/>
            <w:tcBorders>
              <w:top w:val="nil"/>
              <w:left w:val="nil"/>
              <w:bottom w:val="single" w:sz="4" w:space="0" w:color="auto"/>
              <w:right w:val="single" w:sz="4" w:space="0" w:color="auto"/>
            </w:tcBorders>
            <w:shd w:val="clear" w:color="auto" w:fill="auto"/>
            <w:noWrap/>
            <w:vAlign w:val="bottom"/>
            <w:hideMark/>
          </w:tcPr>
          <w:p w:rsidR="00894ADF" w:rsidRPr="00BC53A0" w:rsidRDefault="00894ADF" w:rsidP="00894ADF">
            <w:pPr>
              <w:spacing w:after="0" w:line="240" w:lineRule="auto"/>
              <w:rPr>
                <w:rFonts w:ascii="Arial" w:eastAsia="Times New Roman" w:hAnsi="Arial" w:cs="Arial"/>
                <w:sz w:val="14"/>
                <w:szCs w:val="14"/>
              </w:rPr>
            </w:pPr>
            <w:r w:rsidRPr="00BC53A0">
              <w:rPr>
                <w:rFonts w:ascii="Arial" w:eastAsia="Times New Roman" w:hAnsi="Arial" w:cs="Arial"/>
                <w:sz w:val="14"/>
                <w:szCs w:val="14"/>
              </w:rPr>
              <w:t>GLB</w:t>
            </w:r>
          </w:p>
        </w:tc>
        <w:tc>
          <w:tcPr>
            <w:tcW w:w="1484" w:type="dxa"/>
            <w:vMerge/>
            <w:tcBorders>
              <w:left w:val="nil"/>
              <w:bottom w:val="single" w:sz="4" w:space="0" w:color="auto"/>
              <w:right w:val="single" w:sz="4" w:space="0" w:color="auto"/>
            </w:tcBorders>
            <w:shd w:val="clear" w:color="auto" w:fill="auto"/>
            <w:noWrap/>
            <w:vAlign w:val="bottom"/>
            <w:hideMark/>
          </w:tcPr>
          <w:p w:rsidR="00894ADF" w:rsidRPr="00BC53A0" w:rsidRDefault="00894ADF" w:rsidP="00894ADF">
            <w:pPr>
              <w:spacing w:after="0" w:line="240" w:lineRule="auto"/>
              <w:jc w:val="right"/>
              <w:rPr>
                <w:rFonts w:ascii="Arial" w:eastAsia="Times New Roman" w:hAnsi="Arial" w:cs="Arial"/>
                <w:sz w:val="14"/>
                <w:szCs w:val="14"/>
              </w:rPr>
            </w:pPr>
          </w:p>
        </w:tc>
        <w:tc>
          <w:tcPr>
            <w:tcW w:w="977" w:type="dxa"/>
            <w:tcBorders>
              <w:top w:val="nil"/>
              <w:left w:val="single" w:sz="4" w:space="0" w:color="auto"/>
              <w:bottom w:val="single" w:sz="4" w:space="0" w:color="auto"/>
              <w:right w:val="single" w:sz="4" w:space="0" w:color="auto"/>
            </w:tcBorders>
            <w:shd w:val="clear" w:color="auto" w:fill="auto"/>
            <w:noWrap/>
            <w:vAlign w:val="bottom"/>
          </w:tcPr>
          <w:p w:rsidR="00894ADF" w:rsidRDefault="00894ADF" w:rsidP="00894ADF">
            <w:pPr>
              <w:jc w:val="right"/>
              <w:rPr>
                <w:sz w:val="16"/>
                <w:szCs w:val="16"/>
              </w:rPr>
            </w:pPr>
            <w:r>
              <w:rPr>
                <w:sz w:val="16"/>
                <w:szCs w:val="16"/>
              </w:rPr>
              <w:t>1.733,80</w:t>
            </w:r>
          </w:p>
        </w:tc>
      </w:tr>
      <w:tr w:rsidR="00894ADF" w:rsidRPr="00BC53A0" w:rsidTr="00D1090E">
        <w:trPr>
          <w:trHeight w:val="255"/>
        </w:trPr>
        <w:tc>
          <w:tcPr>
            <w:tcW w:w="475" w:type="dxa"/>
            <w:tcBorders>
              <w:top w:val="nil"/>
              <w:left w:val="single" w:sz="4" w:space="0" w:color="auto"/>
              <w:bottom w:val="single" w:sz="4" w:space="0" w:color="auto"/>
              <w:right w:val="nil"/>
            </w:tcBorders>
            <w:shd w:val="clear" w:color="auto" w:fill="auto"/>
            <w:noWrap/>
            <w:vAlign w:val="bottom"/>
            <w:hideMark/>
          </w:tcPr>
          <w:p w:rsidR="00894ADF" w:rsidRPr="00BC53A0" w:rsidRDefault="00894ADF" w:rsidP="00894ADF">
            <w:pPr>
              <w:spacing w:after="0" w:line="240" w:lineRule="auto"/>
              <w:rPr>
                <w:rFonts w:ascii="Arial" w:eastAsia="Times New Roman" w:hAnsi="Arial" w:cs="Arial"/>
                <w:b/>
                <w:bCs/>
                <w:sz w:val="14"/>
                <w:szCs w:val="14"/>
              </w:rPr>
            </w:pPr>
            <w:r w:rsidRPr="00BC53A0">
              <w:rPr>
                <w:rFonts w:ascii="Arial" w:eastAsia="Times New Roman" w:hAnsi="Arial" w:cs="Arial"/>
                <w:b/>
                <w:bCs/>
                <w:sz w:val="14"/>
                <w:szCs w:val="14"/>
              </w:rPr>
              <w:lastRenderedPageBreak/>
              <w:t> </w:t>
            </w:r>
          </w:p>
        </w:tc>
        <w:tc>
          <w:tcPr>
            <w:tcW w:w="5616" w:type="dxa"/>
            <w:tcBorders>
              <w:top w:val="nil"/>
              <w:left w:val="nil"/>
              <w:bottom w:val="single" w:sz="4" w:space="0" w:color="auto"/>
              <w:right w:val="nil"/>
            </w:tcBorders>
            <w:shd w:val="clear" w:color="auto" w:fill="auto"/>
            <w:noWrap/>
            <w:vAlign w:val="bottom"/>
            <w:hideMark/>
          </w:tcPr>
          <w:p w:rsidR="00894ADF" w:rsidRPr="00BC53A0" w:rsidRDefault="00894ADF" w:rsidP="00894ADF">
            <w:pPr>
              <w:spacing w:after="0" w:line="240" w:lineRule="auto"/>
              <w:rPr>
                <w:rFonts w:ascii="Arial" w:eastAsia="Times New Roman" w:hAnsi="Arial" w:cs="Arial"/>
                <w:b/>
                <w:bCs/>
                <w:sz w:val="14"/>
                <w:szCs w:val="14"/>
              </w:rPr>
            </w:pPr>
            <w:r>
              <w:rPr>
                <w:rFonts w:ascii="Arial" w:eastAsia="Times New Roman" w:hAnsi="Arial" w:cs="Arial"/>
                <w:b/>
                <w:bCs/>
                <w:sz w:val="14"/>
                <w:szCs w:val="14"/>
              </w:rPr>
              <w:t xml:space="preserve">COSTO </w:t>
            </w:r>
            <w:r w:rsidRPr="00BC53A0">
              <w:rPr>
                <w:rFonts w:ascii="Arial" w:eastAsia="Times New Roman" w:hAnsi="Arial" w:cs="Arial"/>
                <w:b/>
                <w:bCs/>
                <w:sz w:val="14"/>
                <w:szCs w:val="14"/>
              </w:rPr>
              <w:t>DEL SERVICIO</w:t>
            </w:r>
          </w:p>
        </w:tc>
        <w:tc>
          <w:tcPr>
            <w:tcW w:w="567" w:type="dxa"/>
            <w:tcBorders>
              <w:top w:val="nil"/>
              <w:left w:val="nil"/>
              <w:bottom w:val="single" w:sz="4" w:space="0" w:color="auto"/>
              <w:right w:val="nil"/>
            </w:tcBorders>
            <w:shd w:val="clear" w:color="auto" w:fill="auto"/>
            <w:noWrap/>
            <w:vAlign w:val="bottom"/>
            <w:hideMark/>
          </w:tcPr>
          <w:p w:rsidR="00894ADF" w:rsidRPr="00BC53A0" w:rsidRDefault="00894ADF" w:rsidP="00894ADF">
            <w:pPr>
              <w:spacing w:after="0" w:line="240" w:lineRule="auto"/>
              <w:rPr>
                <w:rFonts w:ascii="Arial" w:eastAsia="Times New Roman" w:hAnsi="Arial" w:cs="Arial"/>
                <w:b/>
                <w:bCs/>
                <w:sz w:val="14"/>
                <w:szCs w:val="14"/>
              </w:rPr>
            </w:pPr>
            <w:r w:rsidRPr="00BC53A0">
              <w:rPr>
                <w:rFonts w:ascii="Arial" w:eastAsia="Times New Roman" w:hAnsi="Arial" w:cs="Arial"/>
                <w:b/>
                <w:bCs/>
                <w:sz w:val="14"/>
                <w:szCs w:val="14"/>
              </w:rPr>
              <w:t> </w:t>
            </w:r>
          </w:p>
        </w:tc>
        <w:tc>
          <w:tcPr>
            <w:tcW w:w="1484" w:type="dxa"/>
            <w:tcBorders>
              <w:top w:val="nil"/>
              <w:left w:val="nil"/>
              <w:bottom w:val="single" w:sz="4" w:space="0" w:color="auto"/>
              <w:right w:val="nil"/>
            </w:tcBorders>
            <w:shd w:val="clear" w:color="auto" w:fill="auto"/>
            <w:noWrap/>
            <w:vAlign w:val="bottom"/>
            <w:hideMark/>
          </w:tcPr>
          <w:p w:rsidR="00894ADF" w:rsidRPr="00BC53A0" w:rsidRDefault="00894ADF" w:rsidP="00894ADF">
            <w:pPr>
              <w:spacing w:after="0" w:line="240" w:lineRule="auto"/>
              <w:rPr>
                <w:rFonts w:ascii="Arial" w:eastAsia="Times New Roman" w:hAnsi="Arial" w:cs="Arial"/>
                <w:b/>
                <w:bCs/>
                <w:sz w:val="14"/>
                <w:szCs w:val="14"/>
              </w:rPr>
            </w:pPr>
            <w:r w:rsidRPr="00BC53A0">
              <w:rPr>
                <w:rFonts w:ascii="Arial" w:eastAsia="Times New Roman" w:hAnsi="Arial" w:cs="Arial"/>
                <w:b/>
                <w:bCs/>
                <w:sz w:val="14"/>
                <w:szCs w:val="14"/>
              </w:rPr>
              <w:t> </w:t>
            </w:r>
          </w:p>
        </w:tc>
        <w:tc>
          <w:tcPr>
            <w:tcW w:w="977" w:type="dxa"/>
            <w:tcBorders>
              <w:top w:val="nil"/>
              <w:left w:val="single" w:sz="4" w:space="0" w:color="auto"/>
              <w:bottom w:val="single" w:sz="4" w:space="0" w:color="auto"/>
              <w:right w:val="single" w:sz="4" w:space="0" w:color="auto"/>
            </w:tcBorders>
            <w:shd w:val="clear" w:color="auto" w:fill="auto"/>
            <w:noWrap/>
            <w:vAlign w:val="bottom"/>
            <w:hideMark/>
          </w:tcPr>
          <w:p w:rsidR="00894ADF" w:rsidRPr="00BC53A0" w:rsidRDefault="00894ADF" w:rsidP="00894ADF">
            <w:pPr>
              <w:spacing w:after="0" w:line="240" w:lineRule="auto"/>
              <w:jc w:val="right"/>
              <w:rPr>
                <w:rFonts w:ascii="Arial" w:eastAsia="Times New Roman" w:hAnsi="Arial" w:cs="Arial"/>
                <w:b/>
                <w:bCs/>
                <w:sz w:val="14"/>
                <w:szCs w:val="14"/>
              </w:rPr>
            </w:pPr>
            <w:r>
              <w:rPr>
                <w:rFonts w:ascii="Arial" w:eastAsia="Times New Roman" w:hAnsi="Arial" w:cs="Arial"/>
                <w:b/>
                <w:bCs/>
                <w:sz w:val="14"/>
                <w:szCs w:val="14"/>
              </w:rPr>
              <w:t>104.311,98</w:t>
            </w:r>
          </w:p>
        </w:tc>
      </w:tr>
    </w:tbl>
    <w:p w:rsidR="00A270EA" w:rsidRPr="00BD3AFC" w:rsidRDefault="00A270EA" w:rsidP="00B11668">
      <w:pPr>
        <w:spacing w:after="0" w:line="240" w:lineRule="auto"/>
        <w:rPr>
          <w:rFonts w:ascii="Century Gothic" w:eastAsia="Times New Roman" w:hAnsi="Century Gothic" w:cs="Arial"/>
          <w:b/>
          <w:sz w:val="16"/>
          <w:szCs w:val="16"/>
          <w:u w:val="single"/>
          <w:lang w:val="es-ES" w:eastAsia="en-US"/>
        </w:rPr>
      </w:pPr>
    </w:p>
    <w:p w:rsidR="00286F3D" w:rsidRPr="00BD3AFC" w:rsidRDefault="00286F3D" w:rsidP="00B11668">
      <w:pPr>
        <w:spacing w:after="0" w:line="240" w:lineRule="auto"/>
        <w:rPr>
          <w:rFonts w:ascii="Century Gothic" w:eastAsia="Times New Roman" w:hAnsi="Century Gothic" w:cs="Arial"/>
          <w:b/>
          <w:sz w:val="16"/>
          <w:szCs w:val="16"/>
          <w:u w:val="single"/>
          <w:lang w:val="es-ES" w:eastAsia="en-US"/>
        </w:rPr>
      </w:pPr>
    </w:p>
    <w:p w:rsidR="00286F3D" w:rsidRPr="00BD3AFC" w:rsidRDefault="00286F3D" w:rsidP="00B11668">
      <w:pPr>
        <w:spacing w:after="0" w:line="240" w:lineRule="auto"/>
        <w:rPr>
          <w:rFonts w:ascii="Century Gothic" w:eastAsia="Times New Roman" w:hAnsi="Century Gothic" w:cs="Arial"/>
          <w:b/>
          <w:sz w:val="16"/>
          <w:szCs w:val="16"/>
          <w:u w:val="single"/>
          <w:lang w:val="es-ES" w:eastAsia="en-US"/>
        </w:rPr>
      </w:pPr>
    </w:p>
    <w:p w:rsidR="00286F3D" w:rsidRDefault="00286F3D" w:rsidP="00B11668">
      <w:pPr>
        <w:spacing w:after="0" w:line="240" w:lineRule="auto"/>
        <w:rPr>
          <w:rFonts w:ascii="Century Gothic" w:eastAsia="Times New Roman" w:hAnsi="Century Gothic" w:cs="Arial"/>
          <w:b/>
          <w:sz w:val="16"/>
          <w:szCs w:val="16"/>
          <w:u w:val="single"/>
          <w:lang w:val="es-ES" w:eastAsia="en-US"/>
        </w:rPr>
      </w:pPr>
    </w:p>
    <w:p w:rsidR="009656BA" w:rsidRDefault="009656BA" w:rsidP="00B11668">
      <w:pPr>
        <w:spacing w:after="0" w:line="240" w:lineRule="auto"/>
        <w:rPr>
          <w:rFonts w:ascii="Century Gothic" w:eastAsia="Times New Roman" w:hAnsi="Century Gothic" w:cs="Arial"/>
          <w:b/>
          <w:sz w:val="16"/>
          <w:szCs w:val="16"/>
          <w:u w:val="single"/>
          <w:lang w:val="es-ES" w:eastAsia="en-US"/>
        </w:rPr>
      </w:pPr>
    </w:p>
    <w:p w:rsidR="009656BA" w:rsidRDefault="009656BA" w:rsidP="00B11668">
      <w:pPr>
        <w:spacing w:after="0" w:line="240" w:lineRule="auto"/>
        <w:rPr>
          <w:rFonts w:ascii="Century Gothic" w:eastAsia="Times New Roman" w:hAnsi="Century Gothic" w:cs="Arial"/>
          <w:b/>
          <w:sz w:val="16"/>
          <w:szCs w:val="16"/>
          <w:u w:val="single"/>
          <w:lang w:val="es-ES" w:eastAsia="en-US"/>
        </w:rPr>
      </w:pPr>
    </w:p>
    <w:p w:rsidR="009656BA" w:rsidRDefault="009656BA" w:rsidP="00B11668">
      <w:pPr>
        <w:spacing w:after="0" w:line="240" w:lineRule="auto"/>
        <w:rPr>
          <w:rFonts w:ascii="Century Gothic" w:eastAsia="Times New Roman" w:hAnsi="Century Gothic" w:cs="Arial"/>
          <w:b/>
          <w:sz w:val="16"/>
          <w:szCs w:val="16"/>
          <w:u w:val="single"/>
          <w:lang w:val="es-ES" w:eastAsia="en-US"/>
        </w:rPr>
      </w:pPr>
    </w:p>
    <w:p w:rsidR="009656BA" w:rsidRDefault="009656BA" w:rsidP="00B11668">
      <w:pPr>
        <w:spacing w:after="0" w:line="240" w:lineRule="auto"/>
        <w:rPr>
          <w:rFonts w:ascii="Century Gothic" w:eastAsia="Times New Roman" w:hAnsi="Century Gothic" w:cs="Arial"/>
          <w:b/>
          <w:sz w:val="16"/>
          <w:szCs w:val="16"/>
          <w:u w:val="single"/>
          <w:lang w:val="es-ES" w:eastAsia="en-US"/>
        </w:rPr>
      </w:pPr>
    </w:p>
    <w:p w:rsidR="009656BA" w:rsidRDefault="009656BA" w:rsidP="00B11668">
      <w:pPr>
        <w:spacing w:after="0" w:line="240" w:lineRule="auto"/>
        <w:rPr>
          <w:rFonts w:ascii="Century Gothic" w:eastAsia="Times New Roman" w:hAnsi="Century Gothic" w:cs="Arial"/>
          <w:b/>
          <w:sz w:val="16"/>
          <w:szCs w:val="16"/>
          <w:u w:val="single"/>
          <w:lang w:val="es-ES" w:eastAsia="en-US"/>
        </w:rPr>
      </w:pPr>
    </w:p>
    <w:p w:rsidR="009656BA" w:rsidRDefault="009656BA" w:rsidP="00B11668">
      <w:pPr>
        <w:spacing w:after="0" w:line="240" w:lineRule="auto"/>
        <w:rPr>
          <w:rFonts w:ascii="Century Gothic" w:eastAsia="Times New Roman" w:hAnsi="Century Gothic" w:cs="Arial"/>
          <w:b/>
          <w:sz w:val="16"/>
          <w:szCs w:val="16"/>
          <w:u w:val="single"/>
          <w:lang w:val="es-ES" w:eastAsia="en-US"/>
        </w:rPr>
      </w:pPr>
    </w:p>
    <w:p w:rsidR="008D38EA" w:rsidRDefault="008D38EA" w:rsidP="00B11668">
      <w:pPr>
        <w:spacing w:after="0" w:line="240" w:lineRule="auto"/>
        <w:rPr>
          <w:rFonts w:ascii="Century Gothic" w:eastAsia="Times New Roman" w:hAnsi="Century Gothic" w:cs="Arial"/>
          <w:b/>
          <w:sz w:val="16"/>
          <w:szCs w:val="16"/>
          <w:u w:val="single"/>
          <w:lang w:val="es-ES" w:eastAsia="en-US"/>
        </w:rPr>
      </w:pPr>
    </w:p>
    <w:p w:rsidR="008D38EA" w:rsidRDefault="008D38EA" w:rsidP="00B11668">
      <w:pPr>
        <w:spacing w:after="0" w:line="240" w:lineRule="auto"/>
        <w:rPr>
          <w:rFonts w:ascii="Century Gothic" w:eastAsia="Times New Roman" w:hAnsi="Century Gothic" w:cs="Arial"/>
          <w:b/>
          <w:sz w:val="16"/>
          <w:szCs w:val="16"/>
          <w:u w:val="single"/>
          <w:lang w:val="es-ES" w:eastAsia="en-US"/>
        </w:rPr>
      </w:pPr>
    </w:p>
    <w:p w:rsidR="008D38EA" w:rsidRDefault="008D38EA" w:rsidP="00B11668">
      <w:pPr>
        <w:spacing w:after="0" w:line="240" w:lineRule="auto"/>
        <w:rPr>
          <w:rFonts w:ascii="Century Gothic" w:eastAsia="Times New Roman" w:hAnsi="Century Gothic" w:cs="Arial"/>
          <w:b/>
          <w:sz w:val="16"/>
          <w:szCs w:val="16"/>
          <w:u w:val="single"/>
          <w:lang w:val="es-ES" w:eastAsia="en-US"/>
        </w:rPr>
      </w:pPr>
    </w:p>
    <w:p w:rsidR="008D38EA" w:rsidRDefault="008D38EA" w:rsidP="00B11668">
      <w:pPr>
        <w:spacing w:after="0" w:line="240" w:lineRule="auto"/>
        <w:rPr>
          <w:rFonts w:ascii="Century Gothic" w:eastAsia="Times New Roman" w:hAnsi="Century Gothic" w:cs="Arial"/>
          <w:b/>
          <w:sz w:val="16"/>
          <w:szCs w:val="16"/>
          <w:u w:val="single"/>
          <w:lang w:val="es-ES" w:eastAsia="en-US"/>
        </w:rPr>
      </w:pPr>
    </w:p>
    <w:p w:rsidR="008D38EA" w:rsidRDefault="008D38EA" w:rsidP="00B11668">
      <w:pPr>
        <w:spacing w:after="0" w:line="240" w:lineRule="auto"/>
        <w:rPr>
          <w:rFonts w:ascii="Century Gothic" w:eastAsia="Times New Roman" w:hAnsi="Century Gothic" w:cs="Arial"/>
          <w:b/>
          <w:sz w:val="16"/>
          <w:szCs w:val="16"/>
          <w:u w:val="single"/>
          <w:lang w:val="es-ES" w:eastAsia="en-US"/>
        </w:rPr>
      </w:pPr>
    </w:p>
    <w:p w:rsidR="009656BA" w:rsidRPr="00BD3AFC" w:rsidRDefault="009656BA" w:rsidP="00B11668">
      <w:pPr>
        <w:spacing w:after="0" w:line="240" w:lineRule="auto"/>
        <w:rPr>
          <w:rFonts w:ascii="Century Gothic" w:eastAsia="Times New Roman" w:hAnsi="Century Gothic" w:cs="Arial"/>
          <w:b/>
          <w:sz w:val="16"/>
          <w:szCs w:val="16"/>
          <w:u w:val="single"/>
          <w:lang w:val="es-ES" w:eastAsia="en-US"/>
        </w:rPr>
      </w:pPr>
    </w:p>
    <w:p w:rsidR="00EF4C26" w:rsidRPr="00BD3AFC" w:rsidRDefault="00EF4C26" w:rsidP="00B11668">
      <w:pPr>
        <w:spacing w:after="0" w:line="240" w:lineRule="auto"/>
        <w:rPr>
          <w:rFonts w:ascii="Century Gothic" w:eastAsia="Times New Roman" w:hAnsi="Century Gothic" w:cs="Arial"/>
          <w:b/>
          <w:sz w:val="16"/>
          <w:szCs w:val="16"/>
          <w:u w:val="single"/>
          <w:lang w:val="es-ES" w:eastAsia="en-US"/>
        </w:rPr>
      </w:pPr>
    </w:p>
    <w:p w:rsidR="00EF4C26" w:rsidRPr="00BD3AFC" w:rsidRDefault="001B1642" w:rsidP="001B1642">
      <w:pPr>
        <w:rPr>
          <w:rFonts w:ascii="Century Gothic" w:eastAsia="Times New Roman" w:hAnsi="Century Gothic" w:cs="Arial"/>
          <w:b/>
          <w:sz w:val="16"/>
          <w:szCs w:val="16"/>
          <w:u w:val="single"/>
          <w:lang w:val="es-ES" w:eastAsia="en-US"/>
        </w:rPr>
      </w:pPr>
      <w:r>
        <w:rPr>
          <w:rFonts w:ascii="Century Gothic" w:eastAsia="Times New Roman" w:hAnsi="Century Gothic" w:cs="Arial"/>
          <w:b/>
          <w:sz w:val="16"/>
          <w:szCs w:val="16"/>
          <w:u w:val="single"/>
          <w:lang w:val="es-ES" w:eastAsia="en-US"/>
        </w:rPr>
        <w:br w:type="page"/>
      </w:r>
    </w:p>
    <w:p w:rsidR="00EF4C26" w:rsidRPr="00BD3AFC" w:rsidRDefault="00EF4C26" w:rsidP="00B11668">
      <w:pPr>
        <w:spacing w:after="0" w:line="240" w:lineRule="auto"/>
        <w:rPr>
          <w:rFonts w:ascii="Century Gothic" w:eastAsia="Times New Roman" w:hAnsi="Century Gothic" w:cs="Arial"/>
          <w:b/>
          <w:sz w:val="16"/>
          <w:szCs w:val="16"/>
          <w:u w:val="single"/>
          <w:lang w:val="es-ES" w:eastAsia="en-US"/>
        </w:rPr>
      </w:pPr>
    </w:p>
    <w:p w:rsidR="00A53B7A" w:rsidRDefault="00A53B7A" w:rsidP="00A53B7A">
      <w:pPr>
        <w:spacing w:after="0" w:line="240" w:lineRule="auto"/>
        <w:jc w:val="center"/>
        <w:rPr>
          <w:rFonts w:ascii="Century Gothic" w:eastAsia="Times New Roman" w:hAnsi="Century Gothic" w:cs="Arial"/>
          <w:b/>
          <w:sz w:val="24"/>
          <w:szCs w:val="16"/>
          <w:u w:val="single"/>
          <w:lang w:val="es-ES" w:eastAsia="en-US"/>
        </w:rPr>
      </w:pPr>
      <w:r w:rsidRPr="001B1642">
        <w:rPr>
          <w:rFonts w:ascii="Century Gothic" w:eastAsia="Times New Roman" w:hAnsi="Century Gothic" w:cs="Arial"/>
          <w:b/>
          <w:sz w:val="24"/>
          <w:szCs w:val="16"/>
          <w:u w:val="single"/>
          <w:lang w:val="es-ES" w:eastAsia="en-US"/>
        </w:rPr>
        <w:t>ANEXO 2</w:t>
      </w:r>
    </w:p>
    <w:p w:rsidR="00AF42CD" w:rsidRPr="001B1642" w:rsidRDefault="00AF42CD" w:rsidP="00A53B7A">
      <w:pPr>
        <w:spacing w:after="0" w:line="240" w:lineRule="auto"/>
        <w:jc w:val="center"/>
        <w:rPr>
          <w:rFonts w:ascii="Century Gothic" w:eastAsia="Times New Roman" w:hAnsi="Century Gothic" w:cs="Arial"/>
          <w:b/>
          <w:sz w:val="24"/>
          <w:szCs w:val="16"/>
          <w:u w:val="single"/>
          <w:lang w:val="es-ES" w:eastAsia="en-US"/>
        </w:rPr>
      </w:pPr>
    </w:p>
    <w:p w:rsidR="00A53B7A" w:rsidRPr="001B1642" w:rsidRDefault="00A53B7A" w:rsidP="00A53B7A">
      <w:pPr>
        <w:spacing w:after="0" w:line="240" w:lineRule="auto"/>
        <w:jc w:val="center"/>
        <w:rPr>
          <w:rFonts w:ascii="Century Gothic" w:eastAsia="Times New Roman" w:hAnsi="Century Gothic" w:cs="Arial"/>
          <w:b/>
          <w:sz w:val="24"/>
          <w:szCs w:val="16"/>
          <w:u w:val="single"/>
          <w:lang w:val="es-ES" w:eastAsia="en-US"/>
        </w:rPr>
      </w:pPr>
      <w:r w:rsidRPr="001B1642">
        <w:rPr>
          <w:rFonts w:ascii="Century Gothic" w:eastAsia="Times New Roman" w:hAnsi="Century Gothic" w:cs="Arial"/>
          <w:b/>
          <w:sz w:val="24"/>
          <w:szCs w:val="16"/>
          <w:u w:val="single"/>
          <w:lang w:val="es-ES" w:eastAsia="en-US"/>
        </w:rPr>
        <w:t>ESPECIFICACIONES TECNICAS</w:t>
      </w:r>
    </w:p>
    <w:p w:rsidR="00A53B7A" w:rsidRPr="00E45A49" w:rsidRDefault="00A53B7A" w:rsidP="00A53B7A">
      <w:pPr>
        <w:spacing w:after="0" w:line="240" w:lineRule="auto"/>
        <w:rPr>
          <w:rFonts w:ascii="Arial" w:eastAsia="Times New Roman" w:hAnsi="Arial" w:cs="Arial"/>
          <w:b/>
          <w:sz w:val="14"/>
          <w:szCs w:val="14"/>
          <w:lang w:val="es-ES" w:eastAsia="en-US"/>
        </w:rPr>
      </w:pPr>
    </w:p>
    <w:p w:rsidR="00A53B7A" w:rsidRPr="00E45A49" w:rsidRDefault="00A53B7A" w:rsidP="00A53B7A">
      <w:pPr>
        <w:spacing w:after="0" w:line="240" w:lineRule="auto"/>
        <w:jc w:val="both"/>
        <w:rPr>
          <w:rFonts w:ascii="Arial" w:eastAsia="Times New Roman" w:hAnsi="Arial" w:cs="Arial"/>
          <w:b/>
          <w:sz w:val="14"/>
          <w:szCs w:val="14"/>
          <w:lang w:val="es-ES" w:eastAsia="en-US"/>
        </w:rPr>
      </w:pPr>
    </w:p>
    <w:p w:rsidR="00A53B7A" w:rsidRPr="00E45A49" w:rsidRDefault="00A53B7A" w:rsidP="00A53B7A">
      <w:p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ITEM: 1.1 DEMOLICIÓN MURO DE MAMPOSTERIA DE PIEDRA</w:t>
      </w:r>
    </w:p>
    <w:p w:rsidR="00A53B7A" w:rsidRPr="00E45A49" w:rsidRDefault="00A53B7A" w:rsidP="00A53B7A">
      <w:pPr>
        <w:pBdr>
          <w:top w:val="single" w:sz="4" w:space="0" w:color="auto"/>
          <w:left w:val="single" w:sz="4" w:space="4" w:color="auto"/>
          <w:bottom w:val="single" w:sz="4" w:space="1" w:color="auto"/>
          <w:right w:val="single" w:sz="4" w:space="4" w:color="auto"/>
        </w:pBdr>
        <w:spacing w:after="0" w:line="240" w:lineRule="auto"/>
        <w:rPr>
          <w:rFonts w:ascii="Arial" w:eastAsia="Times New Roman" w:hAnsi="Arial" w:cs="Arial"/>
          <w:kern w:val="28"/>
          <w:sz w:val="14"/>
          <w:szCs w:val="14"/>
          <w:lang w:eastAsia="en-US"/>
        </w:rPr>
      </w:pPr>
      <w:r w:rsidRPr="00E45A49">
        <w:rPr>
          <w:rFonts w:ascii="Arial" w:eastAsia="Times New Roman" w:hAnsi="Arial" w:cs="Arial"/>
          <w:kern w:val="28"/>
          <w:sz w:val="14"/>
          <w:szCs w:val="14"/>
          <w:lang w:eastAsia="en-US"/>
        </w:rPr>
        <w:t>UNIDAD: M3</w:t>
      </w:r>
    </w:p>
    <w:p w:rsidR="00A53B7A" w:rsidRPr="00E45A49" w:rsidRDefault="00A53B7A" w:rsidP="00A53B7A">
      <w:pPr>
        <w:spacing w:after="0" w:line="240" w:lineRule="auto"/>
        <w:ind w:left="720"/>
        <w:jc w:val="both"/>
        <w:rPr>
          <w:rFonts w:ascii="Arial" w:eastAsia="Times New Roman" w:hAnsi="Arial" w:cs="Arial"/>
          <w:b/>
          <w:sz w:val="14"/>
          <w:szCs w:val="14"/>
          <w:lang w:val="es-ES" w:eastAsia="en-US"/>
        </w:rPr>
      </w:pPr>
    </w:p>
    <w:p w:rsidR="00A53B7A" w:rsidRPr="00E45A49" w:rsidRDefault="00A53B7A" w:rsidP="00A53B7A">
      <w:pPr>
        <w:numPr>
          <w:ilvl w:val="0"/>
          <w:numId w:val="43"/>
        </w:numPr>
        <w:spacing w:after="0" w:line="240" w:lineRule="auto"/>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DESCRIPCIÓN</w:t>
      </w: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Este ítem se refiere a la demolición de mampostería de piedra, de acuerdo a lo señalado en los planos y/o instrucciones del Fiscal de Servicio.</w:t>
      </w: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numPr>
          <w:ilvl w:val="0"/>
          <w:numId w:val="43"/>
        </w:num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MATERIALES, HERRAMIENTAS Y EQUIPO</w:t>
      </w: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El Contratista realizará los trabajos de demolición, empleando las herramientas y equipo convenientes.</w:t>
      </w: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numPr>
          <w:ilvl w:val="0"/>
          <w:numId w:val="43"/>
        </w:num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FORMA DE EJECUCIÓN</w:t>
      </w: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El Fiscal de Servicio deberá verificar las partes y áreas a ser removidas, para darle el visto bueno al Contratista y  procederá de inmediato a la demolición.</w:t>
      </w: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El Contratista cuidará de no afectar la estabilidad de la estructura existente al efectuar las demoliciones, siendo responsable por cualquier daño que este ocasionará.</w:t>
      </w: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Cualquier defecto producido por la demolición en las partes existentes deberá ser subsanado por el Contratista a su entero costo.</w:t>
      </w: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El retiro de escombros deberá efectuarse diariamente y el traslado de los escombros a los botaderos municipales corre por cuenta del contratista.</w:t>
      </w: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numPr>
          <w:ilvl w:val="0"/>
          <w:numId w:val="43"/>
        </w:num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MEDICIÓN</w:t>
      </w:r>
    </w:p>
    <w:p w:rsidR="00A53B7A" w:rsidRPr="00E45A49" w:rsidRDefault="00A53B7A" w:rsidP="00A53B7A">
      <w:pPr>
        <w:spacing w:after="0" w:line="240" w:lineRule="auto"/>
        <w:ind w:left="720"/>
        <w:jc w:val="both"/>
        <w:rPr>
          <w:rFonts w:ascii="Arial" w:eastAsia="Times New Roman" w:hAnsi="Arial" w:cs="Arial"/>
          <w:b/>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Las demoliciones se medirán: en metros cúbicos de mampostería de piedra.</w:t>
      </w: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pStyle w:val="Prrafodelista"/>
        <w:numPr>
          <w:ilvl w:val="0"/>
          <w:numId w:val="43"/>
        </w:numPr>
        <w:jc w:val="both"/>
        <w:rPr>
          <w:rFonts w:ascii="Arial" w:hAnsi="Arial" w:cs="Arial"/>
          <w:b/>
          <w:sz w:val="14"/>
          <w:szCs w:val="14"/>
          <w:lang w:val="es-ES" w:eastAsia="en-US"/>
        </w:rPr>
      </w:pPr>
      <w:r w:rsidRPr="00E45A49">
        <w:rPr>
          <w:rFonts w:ascii="Arial" w:hAnsi="Arial" w:cs="Arial"/>
          <w:b/>
          <w:sz w:val="14"/>
          <w:szCs w:val="14"/>
          <w:lang w:val="es-ES" w:eastAsia="en-US"/>
        </w:rPr>
        <w:t>FORMA DE PAGO</w:t>
      </w: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Este ítem ejecutado en un todo de acuerdo con los planos y las presentes especificaciones, medido según lo señalado y aprobado por el Fiscal de Servicio, será pagado al precio unitario de la propuesta aceptada.</w:t>
      </w: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Dicho precio será la compensación total por todo el trabajo, herramientas, equipo y mano de obra que inciden en el mismo.</w:t>
      </w: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Default="00A53B7A" w:rsidP="00A53B7A">
      <w:pPr>
        <w:spacing w:after="0" w:line="240" w:lineRule="auto"/>
        <w:jc w:val="both"/>
        <w:rPr>
          <w:rFonts w:ascii="Arial" w:eastAsia="Times New Roman" w:hAnsi="Arial" w:cs="Arial"/>
          <w:sz w:val="14"/>
          <w:szCs w:val="14"/>
          <w:lang w:val="es-ES" w:eastAsia="en-US"/>
        </w:rPr>
      </w:pPr>
    </w:p>
    <w:p w:rsidR="00A53B7A" w:rsidRDefault="00A53B7A" w:rsidP="00A53B7A">
      <w:pPr>
        <w:spacing w:after="0" w:line="240" w:lineRule="auto"/>
        <w:jc w:val="both"/>
        <w:rPr>
          <w:rFonts w:ascii="Arial" w:eastAsia="Times New Roman" w:hAnsi="Arial" w:cs="Arial"/>
          <w:sz w:val="14"/>
          <w:szCs w:val="14"/>
          <w:lang w:val="es-ES" w:eastAsia="en-US"/>
        </w:rPr>
      </w:pPr>
    </w:p>
    <w:p w:rsidR="00A53B7A" w:rsidRDefault="00A53B7A" w:rsidP="00A53B7A">
      <w:pPr>
        <w:spacing w:after="0" w:line="240" w:lineRule="auto"/>
        <w:jc w:val="both"/>
        <w:rPr>
          <w:rFonts w:ascii="Arial" w:eastAsia="Times New Roman" w:hAnsi="Arial" w:cs="Arial"/>
          <w:sz w:val="14"/>
          <w:szCs w:val="14"/>
          <w:lang w:val="es-ES" w:eastAsia="en-US"/>
        </w:rPr>
      </w:pPr>
    </w:p>
    <w:p w:rsidR="00A53B7A" w:rsidRDefault="00A53B7A" w:rsidP="00A53B7A">
      <w:pPr>
        <w:spacing w:after="0" w:line="240" w:lineRule="auto"/>
        <w:jc w:val="both"/>
        <w:rPr>
          <w:rFonts w:ascii="Arial" w:eastAsia="Times New Roman" w:hAnsi="Arial" w:cs="Arial"/>
          <w:sz w:val="14"/>
          <w:szCs w:val="14"/>
          <w:lang w:val="es-ES" w:eastAsia="en-US"/>
        </w:rPr>
      </w:pPr>
    </w:p>
    <w:p w:rsidR="00A53B7A" w:rsidRDefault="00A53B7A" w:rsidP="00A53B7A">
      <w:pPr>
        <w:spacing w:after="0" w:line="240" w:lineRule="auto"/>
        <w:jc w:val="both"/>
        <w:rPr>
          <w:rFonts w:ascii="Arial" w:eastAsia="Times New Roman" w:hAnsi="Arial" w:cs="Arial"/>
          <w:sz w:val="14"/>
          <w:szCs w:val="14"/>
          <w:lang w:val="es-ES" w:eastAsia="en-US"/>
        </w:rPr>
      </w:pPr>
    </w:p>
    <w:p w:rsidR="00A53B7A" w:rsidRDefault="00A53B7A" w:rsidP="00A53B7A">
      <w:pPr>
        <w:spacing w:after="0" w:line="240" w:lineRule="auto"/>
        <w:jc w:val="both"/>
        <w:rPr>
          <w:rFonts w:ascii="Arial" w:eastAsia="Times New Roman" w:hAnsi="Arial" w:cs="Arial"/>
          <w:sz w:val="14"/>
          <w:szCs w:val="14"/>
          <w:lang w:val="es-ES" w:eastAsia="en-US"/>
        </w:rPr>
      </w:pPr>
    </w:p>
    <w:p w:rsidR="00A53B7A" w:rsidRDefault="00A53B7A" w:rsidP="00A53B7A">
      <w:pPr>
        <w:spacing w:after="0" w:line="240" w:lineRule="auto"/>
        <w:jc w:val="both"/>
        <w:rPr>
          <w:rFonts w:ascii="Arial" w:eastAsia="Times New Roman" w:hAnsi="Arial" w:cs="Arial"/>
          <w:sz w:val="14"/>
          <w:szCs w:val="14"/>
          <w:lang w:val="es-ES" w:eastAsia="en-US"/>
        </w:rPr>
      </w:pPr>
    </w:p>
    <w:p w:rsidR="00A53B7A" w:rsidRDefault="00A53B7A" w:rsidP="00A53B7A">
      <w:pPr>
        <w:spacing w:after="0" w:line="240" w:lineRule="auto"/>
        <w:jc w:val="both"/>
        <w:rPr>
          <w:rFonts w:ascii="Arial" w:eastAsia="Times New Roman" w:hAnsi="Arial" w:cs="Arial"/>
          <w:sz w:val="14"/>
          <w:szCs w:val="14"/>
          <w:lang w:val="es-ES" w:eastAsia="en-US"/>
        </w:rPr>
      </w:pPr>
    </w:p>
    <w:p w:rsidR="00A53B7A"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ITEM: 1.2 DEMOLICIÓN DE HORMIGON CICLOPEO</w:t>
      </w:r>
    </w:p>
    <w:p w:rsidR="00A53B7A" w:rsidRPr="00E45A49" w:rsidRDefault="00A53B7A" w:rsidP="00A53B7A">
      <w:pPr>
        <w:pBdr>
          <w:top w:val="single" w:sz="4" w:space="0" w:color="auto"/>
          <w:left w:val="single" w:sz="4" w:space="4" w:color="auto"/>
          <w:bottom w:val="single" w:sz="4" w:space="1" w:color="auto"/>
          <w:right w:val="single" w:sz="4" w:space="4" w:color="auto"/>
        </w:pBdr>
        <w:spacing w:after="0" w:line="240" w:lineRule="auto"/>
        <w:rPr>
          <w:rFonts w:ascii="Arial" w:eastAsia="Times New Roman" w:hAnsi="Arial" w:cs="Arial"/>
          <w:kern w:val="28"/>
          <w:sz w:val="14"/>
          <w:szCs w:val="14"/>
          <w:lang w:eastAsia="en-US"/>
        </w:rPr>
      </w:pPr>
      <w:r w:rsidRPr="00E45A49">
        <w:rPr>
          <w:rFonts w:ascii="Arial" w:eastAsia="Times New Roman" w:hAnsi="Arial" w:cs="Arial"/>
          <w:kern w:val="28"/>
          <w:sz w:val="14"/>
          <w:szCs w:val="14"/>
          <w:lang w:eastAsia="en-US"/>
        </w:rPr>
        <w:t>UNIDAD: M3</w:t>
      </w:r>
    </w:p>
    <w:p w:rsidR="00A53B7A" w:rsidRPr="00E45A49" w:rsidRDefault="00A53B7A" w:rsidP="00A53B7A">
      <w:pPr>
        <w:spacing w:after="0" w:line="240" w:lineRule="auto"/>
        <w:ind w:left="720"/>
        <w:jc w:val="both"/>
        <w:rPr>
          <w:rFonts w:ascii="Arial" w:eastAsia="Times New Roman" w:hAnsi="Arial" w:cs="Arial"/>
          <w:b/>
          <w:sz w:val="14"/>
          <w:szCs w:val="14"/>
          <w:lang w:val="es-ES" w:eastAsia="en-US"/>
        </w:rPr>
      </w:pPr>
    </w:p>
    <w:p w:rsidR="00A53B7A" w:rsidRPr="00E45A49" w:rsidRDefault="00A53B7A" w:rsidP="00A53B7A">
      <w:pPr>
        <w:numPr>
          <w:ilvl w:val="0"/>
          <w:numId w:val="44"/>
        </w:num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DESCRIPCIÓN</w:t>
      </w: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Este ítem se refiere a la demolición de hormigón ciclópeo, de acuerdo a lo señalado en los planos y/o instrucciones del Fiscal de Servicio.</w:t>
      </w: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numPr>
          <w:ilvl w:val="0"/>
          <w:numId w:val="44"/>
        </w:num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MATERIALES, HERRAMIENTAS Y EQUIPO</w:t>
      </w: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El Contratista realizará los trabajos de demolición, empleando las herramientas y equipo convenientes.</w:t>
      </w: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numPr>
          <w:ilvl w:val="0"/>
          <w:numId w:val="44"/>
        </w:num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FORMA DE EJECUCIÓN</w:t>
      </w: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El Fiscal de Servicio deberá verificar las partes y áreas a ser removidas, para darle el visto bueno al Contratista y  procederá de inmediato a la demolición.</w:t>
      </w: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El Contratista cuidará de no afectar la estabilidad de la estructura existente al efectuar las demoliciones, siendo responsable por cualquier daño que este ocasionará.</w:t>
      </w: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Cualquier defecto producido por la demolición en las partes existentes deberá ser subsanado por el Contratista a su entero costo.</w:t>
      </w: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El retiro de escombros deberá efectuarse diariamente y el traslado de los escombros a los botaderos municipales corre por cuenta del contratista.</w:t>
      </w: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numPr>
          <w:ilvl w:val="0"/>
          <w:numId w:val="44"/>
        </w:num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MEDICIÓN</w:t>
      </w:r>
    </w:p>
    <w:p w:rsidR="00A53B7A" w:rsidRPr="00E45A49" w:rsidRDefault="00A53B7A" w:rsidP="00A53B7A">
      <w:pPr>
        <w:spacing w:after="0" w:line="240" w:lineRule="auto"/>
        <w:ind w:left="720"/>
        <w:jc w:val="both"/>
        <w:rPr>
          <w:rFonts w:ascii="Arial" w:eastAsia="Times New Roman" w:hAnsi="Arial" w:cs="Arial"/>
          <w:b/>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Las demoliciones se medirán: en metros cúbicos de hormigón ciclópeo.</w:t>
      </w: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pStyle w:val="Prrafodelista"/>
        <w:numPr>
          <w:ilvl w:val="0"/>
          <w:numId w:val="44"/>
        </w:numPr>
        <w:jc w:val="both"/>
        <w:rPr>
          <w:rFonts w:ascii="Arial" w:hAnsi="Arial" w:cs="Arial"/>
          <w:b/>
          <w:sz w:val="14"/>
          <w:szCs w:val="14"/>
          <w:lang w:val="es-ES" w:eastAsia="en-US"/>
        </w:rPr>
      </w:pPr>
      <w:r w:rsidRPr="00E45A49">
        <w:rPr>
          <w:rFonts w:ascii="Arial" w:hAnsi="Arial" w:cs="Arial"/>
          <w:b/>
          <w:sz w:val="14"/>
          <w:szCs w:val="14"/>
          <w:lang w:val="es-ES" w:eastAsia="en-US"/>
        </w:rPr>
        <w:t>FORMA DE PAGO</w:t>
      </w: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Este ítem ejecutado en un todo de acuerdo con los planos y las presentes especificaciones, medido según lo señalado y aprobado por el Fiscal de Servicio, será pagado al precio unitario de la propuesta aceptada.</w:t>
      </w: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Dicho precio será la compensación total por todo el trabajo, herramientas, equipo y mano de obra que inciden en el mismo.</w:t>
      </w: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Default="00A53B7A" w:rsidP="00A53B7A">
      <w:pPr>
        <w:spacing w:after="0" w:line="240" w:lineRule="auto"/>
        <w:jc w:val="both"/>
        <w:rPr>
          <w:rFonts w:ascii="Arial" w:eastAsia="Times New Roman" w:hAnsi="Arial" w:cs="Arial"/>
          <w:sz w:val="14"/>
          <w:szCs w:val="14"/>
          <w:lang w:val="es-ES" w:eastAsia="en-US"/>
        </w:rPr>
      </w:pPr>
    </w:p>
    <w:p w:rsidR="00A53B7A" w:rsidRDefault="00A53B7A" w:rsidP="00A53B7A">
      <w:pPr>
        <w:spacing w:after="0" w:line="240" w:lineRule="auto"/>
        <w:jc w:val="both"/>
        <w:rPr>
          <w:rFonts w:ascii="Arial" w:eastAsia="Times New Roman" w:hAnsi="Arial" w:cs="Arial"/>
          <w:sz w:val="14"/>
          <w:szCs w:val="14"/>
          <w:lang w:val="es-ES" w:eastAsia="en-US"/>
        </w:rPr>
      </w:pPr>
    </w:p>
    <w:p w:rsidR="00A53B7A" w:rsidRDefault="00A53B7A" w:rsidP="00A53B7A">
      <w:pPr>
        <w:spacing w:after="0" w:line="240" w:lineRule="auto"/>
        <w:jc w:val="both"/>
        <w:rPr>
          <w:rFonts w:ascii="Arial" w:eastAsia="Times New Roman" w:hAnsi="Arial" w:cs="Arial"/>
          <w:sz w:val="14"/>
          <w:szCs w:val="14"/>
          <w:lang w:val="es-ES" w:eastAsia="en-US"/>
        </w:rPr>
      </w:pPr>
    </w:p>
    <w:p w:rsidR="00A53B7A" w:rsidRDefault="00A53B7A" w:rsidP="00A53B7A">
      <w:pPr>
        <w:spacing w:after="0" w:line="240" w:lineRule="auto"/>
        <w:jc w:val="both"/>
        <w:rPr>
          <w:rFonts w:ascii="Arial" w:eastAsia="Times New Roman" w:hAnsi="Arial" w:cs="Arial"/>
          <w:sz w:val="14"/>
          <w:szCs w:val="14"/>
          <w:lang w:val="es-ES" w:eastAsia="en-US"/>
        </w:rPr>
      </w:pPr>
    </w:p>
    <w:p w:rsidR="00A53B7A" w:rsidRDefault="00A53B7A" w:rsidP="00A53B7A">
      <w:pPr>
        <w:spacing w:after="0" w:line="240" w:lineRule="auto"/>
        <w:jc w:val="both"/>
        <w:rPr>
          <w:rFonts w:ascii="Arial" w:eastAsia="Times New Roman" w:hAnsi="Arial" w:cs="Arial"/>
          <w:sz w:val="14"/>
          <w:szCs w:val="14"/>
          <w:lang w:val="es-ES" w:eastAsia="en-US"/>
        </w:rPr>
      </w:pPr>
    </w:p>
    <w:p w:rsidR="00A53B7A" w:rsidRDefault="00A53B7A" w:rsidP="00A53B7A">
      <w:pPr>
        <w:spacing w:after="0" w:line="240" w:lineRule="auto"/>
        <w:jc w:val="both"/>
        <w:rPr>
          <w:rFonts w:ascii="Arial" w:eastAsia="Times New Roman" w:hAnsi="Arial" w:cs="Arial"/>
          <w:sz w:val="14"/>
          <w:szCs w:val="14"/>
          <w:lang w:val="es-ES" w:eastAsia="en-US"/>
        </w:rPr>
      </w:pPr>
    </w:p>
    <w:p w:rsidR="00A53B7A" w:rsidRDefault="00A53B7A" w:rsidP="00A53B7A">
      <w:pPr>
        <w:spacing w:after="0" w:line="240" w:lineRule="auto"/>
        <w:jc w:val="both"/>
        <w:rPr>
          <w:rFonts w:ascii="Arial" w:eastAsia="Times New Roman" w:hAnsi="Arial" w:cs="Arial"/>
          <w:sz w:val="14"/>
          <w:szCs w:val="14"/>
          <w:lang w:val="es-ES" w:eastAsia="en-US"/>
        </w:rPr>
      </w:pPr>
    </w:p>
    <w:p w:rsidR="00A53B7A"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lastRenderedPageBreak/>
        <w:t>ITEM: 1.3 DEMOLICIÓN MURO DE ADOBE</w:t>
      </w:r>
    </w:p>
    <w:p w:rsidR="00A53B7A" w:rsidRPr="00E45A49" w:rsidRDefault="00A53B7A" w:rsidP="00A53B7A">
      <w:pPr>
        <w:pBdr>
          <w:top w:val="single" w:sz="4" w:space="0" w:color="auto"/>
          <w:left w:val="single" w:sz="4" w:space="4" w:color="auto"/>
          <w:bottom w:val="single" w:sz="4" w:space="1" w:color="auto"/>
          <w:right w:val="single" w:sz="4" w:space="4" w:color="auto"/>
        </w:pBdr>
        <w:spacing w:after="0" w:line="240" w:lineRule="auto"/>
        <w:rPr>
          <w:rFonts w:ascii="Arial" w:eastAsia="Times New Roman" w:hAnsi="Arial" w:cs="Arial"/>
          <w:kern w:val="28"/>
          <w:sz w:val="14"/>
          <w:szCs w:val="14"/>
          <w:lang w:eastAsia="en-US"/>
        </w:rPr>
      </w:pPr>
      <w:r w:rsidRPr="00E45A49">
        <w:rPr>
          <w:rFonts w:ascii="Arial" w:eastAsia="Times New Roman" w:hAnsi="Arial" w:cs="Arial"/>
          <w:kern w:val="28"/>
          <w:sz w:val="14"/>
          <w:szCs w:val="14"/>
          <w:lang w:eastAsia="en-US"/>
        </w:rPr>
        <w:t>UNIDAD: M3</w:t>
      </w:r>
    </w:p>
    <w:p w:rsidR="00A53B7A" w:rsidRPr="00E45A49" w:rsidRDefault="00A53B7A" w:rsidP="00A53B7A">
      <w:pPr>
        <w:spacing w:after="0" w:line="240" w:lineRule="auto"/>
        <w:ind w:left="720"/>
        <w:jc w:val="both"/>
        <w:rPr>
          <w:rFonts w:ascii="Arial" w:eastAsia="Times New Roman" w:hAnsi="Arial" w:cs="Arial"/>
          <w:b/>
          <w:sz w:val="14"/>
          <w:szCs w:val="14"/>
          <w:lang w:val="es-ES" w:eastAsia="en-US"/>
        </w:rPr>
      </w:pPr>
    </w:p>
    <w:p w:rsidR="00A53B7A" w:rsidRPr="00E45A49" w:rsidRDefault="00A53B7A" w:rsidP="00A53B7A">
      <w:pPr>
        <w:numPr>
          <w:ilvl w:val="0"/>
          <w:numId w:val="45"/>
        </w:num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DESCRIPCIÓN</w:t>
      </w: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Este ítem se refiere al picado y retiro de muros de adobe, de acuerdo a lo señalado en los planos y/o instrucciones del Fiscal de Servicio.</w:t>
      </w: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numPr>
          <w:ilvl w:val="0"/>
          <w:numId w:val="45"/>
        </w:num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MATERIALES, HERRAMIENTAS Y EQUIPO</w:t>
      </w: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El Contratista realizará los trabajos de demolición, empleando las herramientas y equipo convenientes.</w:t>
      </w: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numPr>
          <w:ilvl w:val="0"/>
          <w:numId w:val="45"/>
        </w:num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FORMA DE EJECUCIÓN</w:t>
      </w: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El Fiscal de Servicio deberá verificar las partes y áreas a ser removidas, para darle el visto bueno al Contratista y  procederá de inmediato a la demolición.</w:t>
      </w: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El Contratista cuidará de no afectar la estabilidad de la estructura existente al efectuar las demoliciones, siendo responsable por cualquier daño que este ocasionará.</w:t>
      </w: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Cualquier defecto producido por la demolición en las partes existentes deberá ser subsanado por el Contratista a su entero costo.</w:t>
      </w: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El retiro de escombros deberá efectuarse diariamente y el traslado de los escombros a los botaderos municipales corre por cuenta del contratista.</w:t>
      </w: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numPr>
          <w:ilvl w:val="0"/>
          <w:numId w:val="45"/>
        </w:num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MEDICIÓN</w:t>
      </w:r>
    </w:p>
    <w:p w:rsidR="00A53B7A" w:rsidRPr="00E45A49" w:rsidRDefault="00A53B7A" w:rsidP="00A53B7A">
      <w:pPr>
        <w:spacing w:after="0" w:line="240" w:lineRule="auto"/>
        <w:ind w:left="720"/>
        <w:jc w:val="both"/>
        <w:rPr>
          <w:rFonts w:ascii="Arial" w:eastAsia="Times New Roman" w:hAnsi="Arial" w:cs="Arial"/>
          <w:b/>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Las demoliciones se medirán: en metros cúbicos de muro de adobe.</w:t>
      </w: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numPr>
          <w:ilvl w:val="0"/>
          <w:numId w:val="45"/>
        </w:num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FORMA DE PAGO</w:t>
      </w: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Este ítem ejecutado en un todo de acuerdo con los planos y las presentes especificaciones, medido según lo señalado y aprobado por el Fiscal de Servicio, será pagado al precio unitario de la propuesta aceptada.</w:t>
      </w: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Dicho precio será la compensación total por todo el trabajo, herramientas, equipo y mano de obra que inciden en el mismo.</w:t>
      </w: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Default="00A53B7A" w:rsidP="00A53B7A">
      <w:pPr>
        <w:spacing w:after="0" w:line="240" w:lineRule="auto"/>
        <w:jc w:val="both"/>
        <w:rPr>
          <w:rFonts w:ascii="Arial" w:eastAsia="Times New Roman" w:hAnsi="Arial" w:cs="Arial"/>
          <w:sz w:val="14"/>
          <w:szCs w:val="14"/>
          <w:lang w:val="es-ES" w:eastAsia="en-US"/>
        </w:rPr>
      </w:pPr>
    </w:p>
    <w:p w:rsidR="00A53B7A" w:rsidRDefault="00A53B7A" w:rsidP="00A53B7A">
      <w:pPr>
        <w:spacing w:after="0" w:line="240" w:lineRule="auto"/>
        <w:jc w:val="both"/>
        <w:rPr>
          <w:rFonts w:ascii="Arial" w:eastAsia="Times New Roman" w:hAnsi="Arial" w:cs="Arial"/>
          <w:sz w:val="14"/>
          <w:szCs w:val="14"/>
          <w:lang w:val="es-ES" w:eastAsia="en-US"/>
        </w:rPr>
      </w:pPr>
    </w:p>
    <w:p w:rsidR="00A53B7A" w:rsidRDefault="00A53B7A" w:rsidP="00A53B7A">
      <w:pPr>
        <w:spacing w:after="0" w:line="240" w:lineRule="auto"/>
        <w:jc w:val="both"/>
        <w:rPr>
          <w:rFonts w:ascii="Arial" w:eastAsia="Times New Roman" w:hAnsi="Arial" w:cs="Arial"/>
          <w:sz w:val="14"/>
          <w:szCs w:val="14"/>
          <w:lang w:val="es-ES" w:eastAsia="en-US"/>
        </w:rPr>
      </w:pPr>
    </w:p>
    <w:p w:rsidR="00A53B7A" w:rsidRDefault="00A53B7A" w:rsidP="00A53B7A">
      <w:pPr>
        <w:spacing w:after="0" w:line="240" w:lineRule="auto"/>
        <w:jc w:val="both"/>
        <w:rPr>
          <w:rFonts w:ascii="Arial" w:eastAsia="Times New Roman" w:hAnsi="Arial" w:cs="Arial"/>
          <w:sz w:val="14"/>
          <w:szCs w:val="14"/>
          <w:lang w:val="es-ES" w:eastAsia="en-US"/>
        </w:rPr>
      </w:pPr>
    </w:p>
    <w:p w:rsidR="00A53B7A" w:rsidRDefault="00A53B7A" w:rsidP="00A53B7A">
      <w:pPr>
        <w:spacing w:after="0" w:line="240" w:lineRule="auto"/>
        <w:jc w:val="both"/>
        <w:rPr>
          <w:rFonts w:ascii="Arial" w:eastAsia="Times New Roman" w:hAnsi="Arial" w:cs="Arial"/>
          <w:sz w:val="14"/>
          <w:szCs w:val="14"/>
          <w:lang w:val="es-ES" w:eastAsia="en-US"/>
        </w:rPr>
      </w:pPr>
    </w:p>
    <w:p w:rsidR="00A53B7A" w:rsidRDefault="00A53B7A" w:rsidP="00A53B7A">
      <w:pPr>
        <w:spacing w:after="0" w:line="240" w:lineRule="auto"/>
        <w:jc w:val="both"/>
        <w:rPr>
          <w:rFonts w:ascii="Arial" w:eastAsia="Times New Roman" w:hAnsi="Arial" w:cs="Arial"/>
          <w:sz w:val="14"/>
          <w:szCs w:val="14"/>
          <w:lang w:val="es-ES" w:eastAsia="en-US"/>
        </w:rPr>
      </w:pPr>
    </w:p>
    <w:p w:rsidR="00A53B7A" w:rsidRDefault="00A53B7A" w:rsidP="00A53B7A">
      <w:pPr>
        <w:spacing w:after="0" w:line="240" w:lineRule="auto"/>
        <w:jc w:val="both"/>
        <w:rPr>
          <w:rFonts w:ascii="Arial" w:eastAsia="Times New Roman" w:hAnsi="Arial" w:cs="Arial"/>
          <w:sz w:val="14"/>
          <w:szCs w:val="14"/>
          <w:lang w:val="es-ES" w:eastAsia="en-US"/>
        </w:rPr>
      </w:pPr>
    </w:p>
    <w:p w:rsidR="00A53B7A" w:rsidRDefault="00A53B7A" w:rsidP="00A53B7A">
      <w:pPr>
        <w:spacing w:after="0" w:line="240" w:lineRule="auto"/>
        <w:jc w:val="both"/>
        <w:rPr>
          <w:rFonts w:ascii="Arial" w:eastAsia="Times New Roman" w:hAnsi="Arial" w:cs="Arial"/>
          <w:sz w:val="14"/>
          <w:szCs w:val="14"/>
          <w:lang w:val="es-ES" w:eastAsia="en-US"/>
        </w:rPr>
      </w:pPr>
    </w:p>
    <w:p w:rsidR="00A53B7A" w:rsidRDefault="00A53B7A" w:rsidP="00A53B7A">
      <w:pPr>
        <w:spacing w:after="0" w:line="240" w:lineRule="auto"/>
        <w:jc w:val="both"/>
        <w:rPr>
          <w:rFonts w:ascii="Arial" w:eastAsia="Times New Roman" w:hAnsi="Arial" w:cs="Arial"/>
          <w:sz w:val="14"/>
          <w:szCs w:val="14"/>
          <w:lang w:val="es-ES" w:eastAsia="en-US"/>
        </w:rPr>
      </w:pPr>
    </w:p>
    <w:p w:rsidR="00A53B7A" w:rsidRDefault="00A53B7A" w:rsidP="00A53B7A">
      <w:pPr>
        <w:spacing w:after="0" w:line="240" w:lineRule="auto"/>
        <w:jc w:val="both"/>
        <w:rPr>
          <w:rFonts w:ascii="Arial" w:eastAsia="Times New Roman" w:hAnsi="Arial" w:cs="Arial"/>
          <w:sz w:val="14"/>
          <w:szCs w:val="14"/>
          <w:lang w:val="es-ES" w:eastAsia="en-US"/>
        </w:rPr>
      </w:pPr>
    </w:p>
    <w:p w:rsidR="00A53B7A"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lastRenderedPageBreak/>
        <w:t>ITEM: 1.4 DEMOLICION MURO DE LADRILLO 6H</w:t>
      </w:r>
    </w:p>
    <w:p w:rsidR="00A53B7A" w:rsidRPr="00E45A49" w:rsidRDefault="00A53B7A" w:rsidP="00A53B7A">
      <w:pPr>
        <w:pBdr>
          <w:top w:val="single" w:sz="4" w:space="0" w:color="auto"/>
          <w:left w:val="single" w:sz="4" w:space="4" w:color="auto"/>
          <w:bottom w:val="single" w:sz="4" w:space="1" w:color="auto"/>
          <w:right w:val="single" w:sz="4" w:space="4" w:color="auto"/>
        </w:pBdr>
        <w:spacing w:after="0" w:line="240" w:lineRule="auto"/>
        <w:rPr>
          <w:rFonts w:ascii="Arial" w:eastAsia="Times New Roman" w:hAnsi="Arial" w:cs="Arial"/>
          <w:kern w:val="28"/>
          <w:sz w:val="14"/>
          <w:szCs w:val="14"/>
          <w:lang w:eastAsia="en-US"/>
        </w:rPr>
      </w:pPr>
      <w:r w:rsidRPr="00E45A49">
        <w:rPr>
          <w:rFonts w:ascii="Arial" w:eastAsia="Times New Roman" w:hAnsi="Arial" w:cs="Arial"/>
          <w:kern w:val="28"/>
          <w:sz w:val="14"/>
          <w:szCs w:val="14"/>
          <w:lang w:eastAsia="en-US"/>
        </w:rPr>
        <w:t>UNIDAD: M2</w:t>
      </w:r>
    </w:p>
    <w:p w:rsidR="00A53B7A" w:rsidRPr="00E45A49" w:rsidRDefault="00A53B7A" w:rsidP="00A53B7A">
      <w:pPr>
        <w:spacing w:after="0" w:line="240" w:lineRule="auto"/>
        <w:ind w:left="720"/>
        <w:jc w:val="both"/>
        <w:rPr>
          <w:rFonts w:ascii="Arial" w:eastAsia="Times New Roman" w:hAnsi="Arial" w:cs="Arial"/>
          <w:b/>
          <w:sz w:val="14"/>
          <w:szCs w:val="14"/>
          <w:lang w:val="es-ES" w:eastAsia="en-US"/>
        </w:rPr>
      </w:pPr>
    </w:p>
    <w:p w:rsidR="00A53B7A" w:rsidRPr="00E45A49" w:rsidRDefault="00A53B7A" w:rsidP="00A53B7A">
      <w:pPr>
        <w:numPr>
          <w:ilvl w:val="0"/>
          <w:numId w:val="46"/>
        </w:num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DESCRIPCIÓN</w:t>
      </w: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Este ítem se refiere al picado y retiro de muros de ladrillo, de acuerdo a lo señalado en los planos y/o instrucciones del Fiscal de Servicio.</w:t>
      </w: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numPr>
          <w:ilvl w:val="0"/>
          <w:numId w:val="46"/>
        </w:num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MATERIALES, HERRAMIENTAS Y EQUIPO</w:t>
      </w: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El Contratista realizará los trabajos de demolición, empleando las herramientas y equipo convenientes.</w:t>
      </w: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numPr>
          <w:ilvl w:val="0"/>
          <w:numId w:val="46"/>
        </w:num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FORMA DE EJECUCIÓN</w:t>
      </w: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El Fiscal de Servicio deberá verificar las partes y áreas a ser removidas, para darle el visto bueno al Contratista y  procederá de inmediato a la demolición.</w:t>
      </w: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El Contratista cuidará de no afectar la estabilidad de la estructura existente al efectuar las demoliciones, siendo responsable por cualquier daño que este ocasionará.</w:t>
      </w: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Cualquier defecto producido por la demolición en las partes existentes deberá ser subsanado por el Contratista a su entero costo.</w:t>
      </w: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El retiro de escombros deberá efectuarse diariamente y el traslado de los escombros a los botaderos municipales corre por cuenta del contratista.</w:t>
      </w: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numPr>
          <w:ilvl w:val="0"/>
          <w:numId w:val="46"/>
        </w:num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MEDICIÓN</w:t>
      </w:r>
    </w:p>
    <w:p w:rsidR="00A53B7A" w:rsidRPr="00E45A49" w:rsidRDefault="00A53B7A" w:rsidP="00A53B7A">
      <w:pPr>
        <w:spacing w:after="0" w:line="240" w:lineRule="auto"/>
        <w:ind w:left="720"/>
        <w:jc w:val="both"/>
        <w:rPr>
          <w:rFonts w:ascii="Arial" w:eastAsia="Times New Roman" w:hAnsi="Arial" w:cs="Arial"/>
          <w:b/>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Las demoliciones se medirán: en metros cuadrados de muro de ladrillo.</w:t>
      </w: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numPr>
          <w:ilvl w:val="0"/>
          <w:numId w:val="46"/>
        </w:num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FORMA DE PAGO</w:t>
      </w: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Este ítem ejecutado en un todo de acuerdo con los planos y las presentes especificaciones, medido según lo señalado y aprobado por el Fiscal de Servicio, será pagado al precio unitario de la propuesta aceptada.</w:t>
      </w: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Dicho precio será la compensación total por todo el trabajo, herramientas, equipo y mano de obra que inciden en el mismo.</w:t>
      </w: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Default="00A53B7A" w:rsidP="00A53B7A">
      <w:pPr>
        <w:spacing w:after="0" w:line="240" w:lineRule="auto"/>
        <w:jc w:val="both"/>
        <w:rPr>
          <w:rFonts w:ascii="Arial" w:eastAsia="Times New Roman" w:hAnsi="Arial" w:cs="Arial"/>
          <w:sz w:val="14"/>
          <w:szCs w:val="14"/>
          <w:lang w:val="es-ES" w:eastAsia="en-US"/>
        </w:rPr>
      </w:pPr>
    </w:p>
    <w:p w:rsidR="00A53B7A" w:rsidRDefault="00A53B7A" w:rsidP="00A53B7A">
      <w:pPr>
        <w:spacing w:after="0" w:line="240" w:lineRule="auto"/>
        <w:jc w:val="both"/>
        <w:rPr>
          <w:rFonts w:ascii="Arial" w:eastAsia="Times New Roman" w:hAnsi="Arial" w:cs="Arial"/>
          <w:sz w:val="14"/>
          <w:szCs w:val="14"/>
          <w:lang w:val="es-ES" w:eastAsia="en-US"/>
        </w:rPr>
      </w:pPr>
    </w:p>
    <w:p w:rsidR="00A53B7A" w:rsidRDefault="00A53B7A" w:rsidP="00A53B7A">
      <w:pPr>
        <w:spacing w:after="0" w:line="240" w:lineRule="auto"/>
        <w:jc w:val="both"/>
        <w:rPr>
          <w:rFonts w:ascii="Arial" w:eastAsia="Times New Roman" w:hAnsi="Arial" w:cs="Arial"/>
          <w:sz w:val="14"/>
          <w:szCs w:val="14"/>
          <w:lang w:val="es-ES" w:eastAsia="en-US"/>
        </w:rPr>
      </w:pPr>
    </w:p>
    <w:p w:rsidR="00A53B7A" w:rsidRDefault="00A53B7A" w:rsidP="00A53B7A">
      <w:pPr>
        <w:spacing w:after="0" w:line="240" w:lineRule="auto"/>
        <w:jc w:val="both"/>
        <w:rPr>
          <w:rFonts w:ascii="Arial" w:eastAsia="Times New Roman" w:hAnsi="Arial" w:cs="Arial"/>
          <w:sz w:val="14"/>
          <w:szCs w:val="14"/>
          <w:lang w:val="es-ES" w:eastAsia="en-US"/>
        </w:rPr>
      </w:pPr>
    </w:p>
    <w:p w:rsidR="00A53B7A" w:rsidRDefault="00A53B7A" w:rsidP="00A53B7A">
      <w:pPr>
        <w:spacing w:after="0" w:line="240" w:lineRule="auto"/>
        <w:jc w:val="both"/>
        <w:rPr>
          <w:rFonts w:ascii="Arial" w:eastAsia="Times New Roman" w:hAnsi="Arial" w:cs="Arial"/>
          <w:sz w:val="14"/>
          <w:szCs w:val="14"/>
          <w:lang w:val="es-ES" w:eastAsia="en-US"/>
        </w:rPr>
      </w:pPr>
    </w:p>
    <w:p w:rsidR="00A53B7A" w:rsidRDefault="00A53B7A" w:rsidP="00A53B7A">
      <w:pPr>
        <w:spacing w:after="0" w:line="240" w:lineRule="auto"/>
        <w:jc w:val="both"/>
        <w:rPr>
          <w:rFonts w:ascii="Arial" w:eastAsia="Times New Roman" w:hAnsi="Arial" w:cs="Arial"/>
          <w:sz w:val="14"/>
          <w:szCs w:val="14"/>
          <w:lang w:val="es-ES" w:eastAsia="en-US"/>
        </w:rPr>
      </w:pPr>
    </w:p>
    <w:p w:rsidR="00A53B7A" w:rsidRDefault="00A53B7A" w:rsidP="00A53B7A">
      <w:pPr>
        <w:spacing w:after="0" w:line="240" w:lineRule="auto"/>
        <w:jc w:val="both"/>
        <w:rPr>
          <w:rFonts w:ascii="Arial" w:eastAsia="Times New Roman" w:hAnsi="Arial" w:cs="Arial"/>
          <w:sz w:val="14"/>
          <w:szCs w:val="14"/>
          <w:lang w:val="es-ES" w:eastAsia="en-US"/>
        </w:rPr>
      </w:pPr>
    </w:p>
    <w:p w:rsidR="00A53B7A" w:rsidRDefault="00A53B7A" w:rsidP="00A53B7A">
      <w:pPr>
        <w:spacing w:after="0" w:line="240" w:lineRule="auto"/>
        <w:jc w:val="both"/>
        <w:rPr>
          <w:rFonts w:ascii="Arial" w:eastAsia="Times New Roman" w:hAnsi="Arial" w:cs="Arial"/>
          <w:sz w:val="14"/>
          <w:szCs w:val="14"/>
          <w:lang w:val="es-ES" w:eastAsia="en-US"/>
        </w:rPr>
      </w:pPr>
    </w:p>
    <w:p w:rsidR="00A53B7A" w:rsidRDefault="00A53B7A" w:rsidP="00A53B7A">
      <w:pPr>
        <w:spacing w:after="0" w:line="240" w:lineRule="auto"/>
        <w:jc w:val="both"/>
        <w:rPr>
          <w:rFonts w:ascii="Arial" w:eastAsia="Times New Roman" w:hAnsi="Arial" w:cs="Arial"/>
          <w:sz w:val="14"/>
          <w:szCs w:val="14"/>
          <w:lang w:val="es-ES" w:eastAsia="en-US"/>
        </w:rPr>
      </w:pPr>
    </w:p>
    <w:p w:rsidR="00A53B7A" w:rsidRDefault="00A53B7A" w:rsidP="00A53B7A">
      <w:pPr>
        <w:spacing w:after="0" w:line="240" w:lineRule="auto"/>
        <w:jc w:val="both"/>
        <w:rPr>
          <w:rFonts w:ascii="Arial" w:eastAsia="Times New Roman" w:hAnsi="Arial" w:cs="Arial"/>
          <w:sz w:val="14"/>
          <w:szCs w:val="14"/>
          <w:lang w:val="es-ES" w:eastAsia="en-US"/>
        </w:rPr>
      </w:pPr>
    </w:p>
    <w:p w:rsidR="00A53B7A"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lastRenderedPageBreak/>
        <w:t>ITEM: 1.5 DEMOLICIÓN DE HORMIGON ARMADO</w:t>
      </w:r>
    </w:p>
    <w:p w:rsidR="00A53B7A" w:rsidRPr="00E45A49" w:rsidRDefault="00A53B7A" w:rsidP="00A53B7A">
      <w:pPr>
        <w:pBdr>
          <w:top w:val="single" w:sz="4" w:space="0" w:color="auto"/>
          <w:left w:val="single" w:sz="4" w:space="4" w:color="auto"/>
          <w:bottom w:val="single" w:sz="4" w:space="0" w:color="auto"/>
          <w:right w:val="single" w:sz="4" w:space="4" w:color="auto"/>
        </w:pBdr>
        <w:spacing w:after="0" w:line="240" w:lineRule="auto"/>
        <w:rPr>
          <w:rFonts w:ascii="Arial" w:eastAsia="Times New Roman" w:hAnsi="Arial" w:cs="Arial"/>
          <w:kern w:val="28"/>
          <w:sz w:val="14"/>
          <w:szCs w:val="14"/>
          <w:lang w:eastAsia="en-US"/>
        </w:rPr>
      </w:pPr>
      <w:r w:rsidRPr="00E45A49">
        <w:rPr>
          <w:rFonts w:ascii="Arial" w:eastAsia="Times New Roman" w:hAnsi="Arial" w:cs="Arial"/>
          <w:kern w:val="28"/>
          <w:sz w:val="14"/>
          <w:szCs w:val="14"/>
          <w:lang w:eastAsia="en-US"/>
        </w:rPr>
        <w:t>UNIDAD: M3</w:t>
      </w:r>
    </w:p>
    <w:p w:rsidR="00A53B7A" w:rsidRPr="00E45A49" w:rsidRDefault="00A53B7A" w:rsidP="00A53B7A">
      <w:pPr>
        <w:spacing w:after="0" w:line="240" w:lineRule="auto"/>
        <w:ind w:left="720"/>
        <w:jc w:val="both"/>
        <w:rPr>
          <w:rFonts w:ascii="Arial" w:eastAsia="Times New Roman" w:hAnsi="Arial" w:cs="Arial"/>
          <w:b/>
          <w:sz w:val="14"/>
          <w:szCs w:val="14"/>
          <w:lang w:val="es-ES" w:eastAsia="en-US"/>
        </w:rPr>
      </w:pPr>
    </w:p>
    <w:p w:rsidR="00A53B7A" w:rsidRPr="00E45A49" w:rsidRDefault="00A53B7A" w:rsidP="00A53B7A">
      <w:pPr>
        <w:numPr>
          <w:ilvl w:val="0"/>
          <w:numId w:val="47"/>
        </w:num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DESCRIPCIÓN</w:t>
      </w: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 xml:space="preserve">Este ítem se refiere a la demolición de hormigón armado, de acuerdo a lo señalado en los planos y/o instrucciones del Fiscal de Servicio, </w:t>
      </w: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numPr>
          <w:ilvl w:val="0"/>
          <w:numId w:val="47"/>
        </w:num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MATERIALES, HERRAMIENTAS Y EQUIPO</w:t>
      </w: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El Contratista realizará los trabajos de demolición, empleando las herramientas y equipo convenientes.</w:t>
      </w: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numPr>
          <w:ilvl w:val="0"/>
          <w:numId w:val="47"/>
        </w:num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FORMA DE EJECUCIÓN</w:t>
      </w: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El Fiscal de Servicio deberá verificar las partes y áreas a ser removidas, para darle el visto bueno al Contratista y  procederá de inmediato a la demolición.</w:t>
      </w: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El Contratista cuidará de no afectar la estabilidad de la estructura existente al efectuar las demoliciones, siendo responsable por cualquier daño que este ocasionará.</w:t>
      </w: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Cualquier defecto producido por la demolición en las partes existentes deberá ser subsanado por el Contratista a su entero costo.</w:t>
      </w: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El retiro de escombros deberá efectuarse diariamente y el traslado de los escombros a los botaderos municipales corre por cuenta del contratista.</w:t>
      </w: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numPr>
          <w:ilvl w:val="0"/>
          <w:numId w:val="47"/>
        </w:num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MEDICIÓN</w:t>
      </w:r>
    </w:p>
    <w:p w:rsidR="00A53B7A" w:rsidRPr="00E45A49" w:rsidRDefault="00A53B7A" w:rsidP="00A53B7A">
      <w:pPr>
        <w:spacing w:after="0" w:line="240" w:lineRule="auto"/>
        <w:ind w:left="720"/>
        <w:jc w:val="both"/>
        <w:rPr>
          <w:rFonts w:ascii="Arial" w:eastAsia="Times New Roman" w:hAnsi="Arial" w:cs="Arial"/>
          <w:b/>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Las demoliciones se medirán: en metros cúbicos de hormigón armado.</w:t>
      </w: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numPr>
          <w:ilvl w:val="0"/>
          <w:numId w:val="105"/>
        </w:num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FORMA DE PAGO</w:t>
      </w: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Este ítem ejecutado en un todo de acuerdo con los planos y las presentes especificaciones, medido según lo señalado y aprobado por el Fiscal de Servicio, será pagado al precio unitario de la propuesta aceptada.</w:t>
      </w: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Dicho precio será la compensación total por todo el trabajo, herramientas, equipo y mano de obra que inciden en el mismo.</w:t>
      </w: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Default="00A53B7A" w:rsidP="00A53B7A">
      <w:pPr>
        <w:spacing w:after="0" w:line="240" w:lineRule="auto"/>
        <w:jc w:val="both"/>
        <w:rPr>
          <w:rFonts w:ascii="Arial" w:eastAsia="Times New Roman" w:hAnsi="Arial" w:cs="Arial"/>
          <w:sz w:val="14"/>
          <w:szCs w:val="14"/>
          <w:lang w:val="es-ES" w:eastAsia="en-US"/>
        </w:rPr>
      </w:pPr>
    </w:p>
    <w:p w:rsidR="00A53B7A" w:rsidRDefault="00A53B7A" w:rsidP="00A53B7A">
      <w:pPr>
        <w:spacing w:after="0" w:line="240" w:lineRule="auto"/>
        <w:jc w:val="both"/>
        <w:rPr>
          <w:rFonts w:ascii="Arial" w:eastAsia="Times New Roman" w:hAnsi="Arial" w:cs="Arial"/>
          <w:sz w:val="14"/>
          <w:szCs w:val="14"/>
          <w:lang w:val="es-ES" w:eastAsia="en-US"/>
        </w:rPr>
      </w:pPr>
    </w:p>
    <w:p w:rsidR="00A53B7A" w:rsidRDefault="00A53B7A" w:rsidP="00A53B7A">
      <w:pPr>
        <w:spacing w:after="0" w:line="240" w:lineRule="auto"/>
        <w:jc w:val="both"/>
        <w:rPr>
          <w:rFonts w:ascii="Arial" w:eastAsia="Times New Roman" w:hAnsi="Arial" w:cs="Arial"/>
          <w:sz w:val="14"/>
          <w:szCs w:val="14"/>
          <w:lang w:val="es-ES" w:eastAsia="en-US"/>
        </w:rPr>
      </w:pPr>
    </w:p>
    <w:p w:rsidR="00A53B7A" w:rsidRDefault="00A53B7A" w:rsidP="00A53B7A">
      <w:pPr>
        <w:spacing w:after="0" w:line="240" w:lineRule="auto"/>
        <w:jc w:val="both"/>
        <w:rPr>
          <w:rFonts w:ascii="Arial" w:eastAsia="Times New Roman" w:hAnsi="Arial" w:cs="Arial"/>
          <w:sz w:val="14"/>
          <w:szCs w:val="14"/>
          <w:lang w:val="es-ES" w:eastAsia="en-US"/>
        </w:rPr>
      </w:pPr>
    </w:p>
    <w:p w:rsidR="00A53B7A" w:rsidRDefault="00A53B7A" w:rsidP="00A53B7A">
      <w:pPr>
        <w:spacing w:after="0" w:line="240" w:lineRule="auto"/>
        <w:jc w:val="both"/>
        <w:rPr>
          <w:rFonts w:ascii="Arial" w:eastAsia="Times New Roman" w:hAnsi="Arial" w:cs="Arial"/>
          <w:sz w:val="14"/>
          <w:szCs w:val="14"/>
          <w:lang w:val="es-ES" w:eastAsia="en-US"/>
        </w:rPr>
      </w:pPr>
    </w:p>
    <w:p w:rsidR="00A53B7A" w:rsidRDefault="00A53B7A" w:rsidP="00A53B7A">
      <w:pPr>
        <w:spacing w:after="0" w:line="240" w:lineRule="auto"/>
        <w:jc w:val="both"/>
        <w:rPr>
          <w:rFonts w:ascii="Arial" w:eastAsia="Times New Roman" w:hAnsi="Arial" w:cs="Arial"/>
          <w:sz w:val="14"/>
          <w:szCs w:val="14"/>
          <w:lang w:val="es-ES" w:eastAsia="en-US"/>
        </w:rPr>
      </w:pPr>
    </w:p>
    <w:p w:rsidR="00A53B7A" w:rsidRDefault="00A53B7A" w:rsidP="00A53B7A">
      <w:pPr>
        <w:spacing w:after="0" w:line="240" w:lineRule="auto"/>
        <w:jc w:val="both"/>
        <w:rPr>
          <w:rFonts w:ascii="Arial" w:eastAsia="Times New Roman" w:hAnsi="Arial" w:cs="Arial"/>
          <w:sz w:val="14"/>
          <w:szCs w:val="14"/>
          <w:lang w:val="es-ES" w:eastAsia="en-US"/>
        </w:rPr>
      </w:pPr>
    </w:p>
    <w:p w:rsidR="00A53B7A" w:rsidRDefault="00A53B7A" w:rsidP="00A53B7A">
      <w:pPr>
        <w:spacing w:after="0" w:line="240" w:lineRule="auto"/>
        <w:jc w:val="both"/>
        <w:rPr>
          <w:rFonts w:ascii="Arial" w:eastAsia="Times New Roman" w:hAnsi="Arial" w:cs="Arial"/>
          <w:sz w:val="14"/>
          <w:szCs w:val="14"/>
          <w:lang w:val="es-ES" w:eastAsia="en-US"/>
        </w:rPr>
      </w:pPr>
    </w:p>
    <w:p w:rsidR="00A53B7A" w:rsidRDefault="00A53B7A" w:rsidP="00A53B7A">
      <w:pPr>
        <w:spacing w:after="0" w:line="240" w:lineRule="auto"/>
        <w:jc w:val="both"/>
        <w:rPr>
          <w:rFonts w:ascii="Arial" w:eastAsia="Times New Roman" w:hAnsi="Arial" w:cs="Arial"/>
          <w:sz w:val="14"/>
          <w:szCs w:val="14"/>
          <w:lang w:val="es-ES" w:eastAsia="en-US"/>
        </w:rPr>
      </w:pPr>
    </w:p>
    <w:p w:rsidR="00A53B7A" w:rsidRDefault="00A53B7A" w:rsidP="00A53B7A">
      <w:pPr>
        <w:spacing w:after="0" w:line="240" w:lineRule="auto"/>
        <w:jc w:val="both"/>
        <w:rPr>
          <w:rFonts w:ascii="Arial" w:eastAsia="Times New Roman" w:hAnsi="Arial" w:cs="Arial"/>
          <w:sz w:val="14"/>
          <w:szCs w:val="14"/>
          <w:lang w:val="es-ES" w:eastAsia="en-US"/>
        </w:rPr>
      </w:pPr>
    </w:p>
    <w:p w:rsidR="00A53B7A"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lastRenderedPageBreak/>
        <w:t>ITEM: 1.6 DEMOLICIÓN MURO DE LADRILLO ADOBITO</w:t>
      </w:r>
    </w:p>
    <w:p w:rsidR="00A53B7A" w:rsidRPr="00E45A49" w:rsidRDefault="00A53B7A" w:rsidP="00A53B7A">
      <w:pPr>
        <w:pBdr>
          <w:top w:val="single" w:sz="4" w:space="0" w:color="auto"/>
          <w:left w:val="single" w:sz="4" w:space="4" w:color="auto"/>
          <w:bottom w:val="single" w:sz="4" w:space="1" w:color="auto"/>
          <w:right w:val="single" w:sz="4" w:space="4" w:color="auto"/>
        </w:pBdr>
        <w:spacing w:after="0" w:line="240" w:lineRule="auto"/>
        <w:rPr>
          <w:rFonts w:ascii="Arial" w:eastAsia="Times New Roman" w:hAnsi="Arial" w:cs="Arial"/>
          <w:kern w:val="28"/>
          <w:sz w:val="14"/>
          <w:szCs w:val="14"/>
          <w:lang w:eastAsia="en-US"/>
        </w:rPr>
      </w:pPr>
      <w:r w:rsidRPr="00E45A49">
        <w:rPr>
          <w:rFonts w:ascii="Arial" w:eastAsia="Times New Roman" w:hAnsi="Arial" w:cs="Arial"/>
          <w:kern w:val="28"/>
          <w:sz w:val="14"/>
          <w:szCs w:val="14"/>
          <w:lang w:eastAsia="en-US"/>
        </w:rPr>
        <w:t>UNIDAD: M3</w:t>
      </w:r>
    </w:p>
    <w:p w:rsidR="00A53B7A" w:rsidRPr="00E45A49" w:rsidRDefault="00A53B7A" w:rsidP="00A53B7A">
      <w:pPr>
        <w:spacing w:after="0" w:line="240" w:lineRule="auto"/>
        <w:ind w:left="720"/>
        <w:jc w:val="both"/>
        <w:rPr>
          <w:rFonts w:ascii="Arial" w:eastAsia="Times New Roman" w:hAnsi="Arial" w:cs="Arial"/>
          <w:b/>
          <w:sz w:val="14"/>
          <w:szCs w:val="14"/>
          <w:lang w:val="es-ES" w:eastAsia="en-US"/>
        </w:rPr>
      </w:pPr>
    </w:p>
    <w:p w:rsidR="00A53B7A" w:rsidRPr="00E45A49" w:rsidRDefault="00A53B7A" w:rsidP="00A53B7A">
      <w:pPr>
        <w:numPr>
          <w:ilvl w:val="0"/>
          <w:numId w:val="48"/>
        </w:num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DESCRIPCIÓN</w:t>
      </w: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 xml:space="preserve">Este ítem se refiere al picado y retiro de muros de ladrillo adobito, de acuerdo a lo señalado en los planos y/o instrucciones del Fiscal de Servicio, </w:t>
      </w: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numPr>
          <w:ilvl w:val="0"/>
          <w:numId w:val="48"/>
        </w:num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MATERIALES, HERRAMIENTAS Y EQUIPO</w:t>
      </w: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El Contratista realizará los trabajos de demolición, empleando las herramientas y equipo convenientes.</w:t>
      </w: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numPr>
          <w:ilvl w:val="0"/>
          <w:numId w:val="48"/>
        </w:num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FORMA DE EJECUCIÓN</w:t>
      </w: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El Fiscal de Servicio deberá verificar las partes y áreas a ser removidas, para darle el visto bueno al Contratista y  procederá de inmediato a la demolición.</w:t>
      </w: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El Contratista cuidará de no afectar la estabilidad de la estructura existente al efectuar las demoliciones, siendo responsable por cualquier daño que este ocasionará.</w:t>
      </w: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Cualquier defecto producido por la demolición en las partes existentes deberá ser subsanado por el Contratista a su entero costo.</w:t>
      </w: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El retiro de escombros deberá efectuarse diariamente y el traslado de los escombros a los botaderos municipales corre por cuenta del contratista.</w:t>
      </w: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numPr>
          <w:ilvl w:val="0"/>
          <w:numId w:val="48"/>
        </w:num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MEDICIÓN</w:t>
      </w:r>
    </w:p>
    <w:p w:rsidR="00A53B7A" w:rsidRPr="00E45A49" w:rsidRDefault="00A53B7A" w:rsidP="00A53B7A">
      <w:pPr>
        <w:spacing w:after="0" w:line="240" w:lineRule="auto"/>
        <w:ind w:left="720"/>
        <w:jc w:val="both"/>
        <w:rPr>
          <w:rFonts w:ascii="Arial" w:eastAsia="Times New Roman" w:hAnsi="Arial" w:cs="Arial"/>
          <w:b/>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Las demoliciones se medirán: en metros cúbicos de ladrillo adobito.</w:t>
      </w: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pStyle w:val="Prrafodelista"/>
        <w:numPr>
          <w:ilvl w:val="0"/>
          <w:numId w:val="48"/>
        </w:numPr>
        <w:jc w:val="both"/>
        <w:rPr>
          <w:rFonts w:ascii="Arial" w:hAnsi="Arial" w:cs="Arial"/>
          <w:b/>
          <w:sz w:val="14"/>
          <w:szCs w:val="14"/>
          <w:lang w:val="es-ES" w:eastAsia="en-US"/>
        </w:rPr>
      </w:pPr>
      <w:r w:rsidRPr="00E45A49">
        <w:rPr>
          <w:rFonts w:ascii="Arial" w:hAnsi="Arial" w:cs="Arial"/>
          <w:b/>
          <w:sz w:val="14"/>
          <w:szCs w:val="14"/>
          <w:lang w:val="es-ES" w:eastAsia="en-US"/>
        </w:rPr>
        <w:t>FORMA DE PAGO</w:t>
      </w: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Este ítem ejecutado en un todo de acuerdo con los planos y las presentes especificaciones, medido según lo señalado y aprobado por el Fiscal de Servicio, será pagado al precio unitario de la propuesta aceptada.</w:t>
      </w: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Dicho precio será la compensación total por todo el trabajo, herramientas, equipo y mano de obra que inciden en el mismo.</w:t>
      </w: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Default="00A53B7A" w:rsidP="00A53B7A">
      <w:pPr>
        <w:spacing w:after="0" w:line="240" w:lineRule="auto"/>
        <w:jc w:val="both"/>
        <w:rPr>
          <w:rFonts w:ascii="Arial" w:eastAsia="Times New Roman" w:hAnsi="Arial" w:cs="Arial"/>
          <w:sz w:val="14"/>
          <w:szCs w:val="14"/>
          <w:lang w:val="es-ES" w:eastAsia="en-US"/>
        </w:rPr>
      </w:pPr>
    </w:p>
    <w:p w:rsidR="00A53B7A" w:rsidRDefault="00A53B7A" w:rsidP="00A53B7A">
      <w:pPr>
        <w:spacing w:after="0" w:line="240" w:lineRule="auto"/>
        <w:jc w:val="both"/>
        <w:rPr>
          <w:rFonts w:ascii="Arial" w:eastAsia="Times New Roman" w:hAnsi="Arial" w:cs="Arial"/>
          <w:sz w:val="14"/>
          <w:szCs w:val="14"/>
          <w:lang w:val="es-ES" w:eastAsia="en-US"/>
        </w:rPr>
      </w:pPr>
    </w:p>
    <w:p w:rsidR="00A53B7A" w:rsidRDefault="00A53B7A" w:rsidP="00A53B7A">
      <w:pPr>
        <w:spacing w:after="0" w:line="240" w:lineRule="auto"/>
        <w:jc w:val="both"/>
        <w:rPr>
          <w:rFonts w:ascii="Arial" w:eastAsia="Times New Roman" w:hAnsi="Arial" w:cs="Arial"/>
          <w:sz w:val="14"/>
          <w:szCs w:val="14"/>
          <w:lang w:val="es-ES" w:eastAsia="en-US"/>
        </w:rPr>
      </w:pPr>
    </w:p>
    <w:p w:rsidR="00A53B7A" w:rsidRDefault="00A53B7A" w:rsidP="00A53B7A">
      <w:pPr>
        <w:spacing w:after="0" w:line="240" w:lineRule="auto"/>
        <w:jc w:val="both"/>
        <w:rPr>
          <w:rFonts w:ascii="Arial" w:eastAsia="Times New Roman" w:hAnsi="Arial" w:cs="Arial"/>
          <w:sz w:val="14"/>
          <w:szCs w:val="14"/>
          <w:lang w:val="es-ES" w:eastAsia="en-US"/>
        </w:rPr>
      </w:pPr>
    </w:p>
    <w:p w:rsidR="00A53B7A" w:rsidRDefault="00A53B7A" w:rsidP="00A53B7A">
      <w:pPr>
        <w:spacing w:after="0" w:line="240" w:lineRule="auto"/>
        <w:jc w:val="both"/>
        <w:rPr>
          <w:rFonts w:ascii="Arial" w:eastAsia="Times New Roman" w:hAnsi="Arial" w:cs="Arial"/>
          <w:sz w:val="14"/>
          <w:szCs w:val="14"/>
          <w:lang w:val="es-ES" w:eastAsia="en-US"/>
        </w:rPr>
      </w:pPr>
    </w:p>
    <w:p w:rsidR="00A53B7A" w:rsidRDefault="00A53B7A" w:rsidP="00A53B7A">
      <w:pPr>
        <w:spacing w:after="0" w:line="240" w:lineRule="auto"/>
        <w:jc w:val="both"/>
        <w:rPr>
          <w:rFonts w:ascii="Arial" w:eastAsia="Times New Roman" w:hAnsi="Arial" w:cs="Arial"/>
          <w:sz w:val="14"/>
          <w:szCs w:val="14"/>
          <w:lang w:val="es-ES" w:eastAsia="en-US"/>
        </w:rPr>
      </w:pPr>
    </w:p>
    <w:p w:rsidR="00A53B7A" w:rsidRDefault="00A53B7A" w:rsidP="00A53B7A">
      <w:pPr>
        <w:spacing w:after="0" w:line="240" w:lineRule="auto"/>
        <w:jc w:val="both"/>
        <w:rPr>
          <w:rFonts w:ascii="Arial" w:eastAsia="Times New Roman" w:hAnsi="Arial" w:cs="Arial"/>
          <w:sz w:val="14"/>
          <w:szCs w:val="14"/>
          <w:lang w:val="es-ES" w:eastAsia="en-US"/>
        </w:rPr>
      </w:pPr>
    </w:p>
    <w:p w:rsidR="00A53B7A" w:rsidRDefault="00A53B7A" w:rsidP="00A53B7A">
      <w:pPr>
        <w:spacing w:after="0" w:line="240" w:lineRule="auto"/>
        <w:jc w:val="both"/>
        <w:rPr>
          <w:rFonts w:ascii="Arial" w:eastAsia="Times New Roman" w:hAnsi="Arial" w:cs="Arial"/>
          <w:sz w:val="14"/>
          <w:szCs w:val="14"/>
          <w:lang w:val="es-ES" w:eastAsia="en-US"/>
        </w:rPr>
      </w:pPr>
    </w:p>
    <w:p w:rsidR="00A53B7A" w:rsidRDefault="00A53B7A" w:rsidP="00A53B7A">
      <w:pPr>
        <w:spacing w:after="0" w:line="240" w:lineRule="auto"/>
        <w:jc w:val="both"/>
        <w:rPr>
          <w:rFonts w:ascii="Arial" w:eastAsia="Times New Roman" w:hAnsi="Arial" w:cs="Arial"/>
          <w:sz w:val="14"/>
          <w:szCs w:val="14"/>
          <w:lang w:val="es-ES" w:eastAsia="en-US"/>
        </w:rPr>
      </w:pPr>
    </w:p>
    <w:p w:rsidR="00A53B7A"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ITEM: 1.7 DEMOLICION CIELO RASO</w:t>
      </w:r>
    </w:p>
    <w:p w:rsidR="00A53B7A" w:rsidRPr="00E45A49" w:rsidRDefault="00A53B7A" w:rsidP="00A53B7A">
      <w:pPr>
        <w:pBdr>
          <w:top w:val="single" w:sz="4" w:space="0" w:color="auto"/>
          <w:left w:val="single" w:sz="4" w:space="4" w:color="auto"/>
          <w:bottom w:val="single" w:sz="4" w:space="7" w:color="auto"/>
          <w:right w:val="single" w:sz="4" w:space="4" w:color="auto"/>
        </w:pBdr>
        <w:spacing w:after="0" w:line="240" w:lineRule="auto"/>
        <w:rPr>
          <w:rFonts w:ascii="Arial" w:eastAsia="Times New Roman" w:hAnsi="Arial" w:cs="Arial"/>
          <w:kern w:val="28"/>
          <w:sz w:val="14"/>
          <w:szCs w:val="14"/>
          <w:lang w:eastAsia="en-US"/>
        </w:rPr>
      </w:pPr>
      <w:r w:rsidRPr="00E45A49">
        <w:rPr>
          <w:rFonts w:ascii="Arial" w:eastAsia="Times New Roman" w:hAnsi="Arial" w:cs="Arial"/>
          <w:kern w:val="28"/>
          <w:sz w:val="14"/>
          <w:szCs w:val="14"/>
          <w:lang w:eastAsia="en-US"/>
        </w:rPr>
        <w:t>UNIDAD: M2</w:t>
      </w:r>
    </w:p>
    <w:p w:rsidR="00A53B7A" w:rsidRPr="00E45A49" w:rsidRDefault="00A53B7A" w:rsidP="00A53B7A">
      <w:pPr>
        <w:spacing w:after="0" w:line="240" w:lineRule="auto"/>
        <w:ind w:left="720"/>
        <w:jc w:val="both"/>
        <w:rPr>
          <w:rFonts w:ascii="Arial" w:eastAsia="Times New Roman" w:hAnsi="Arial" w:cs="Arial"/>
          <w:b/>
          <w:sz w:val="14"/>
          <w:szCs w:val="14"/>
          <w:lang w:val="es-ES" w:eastAsia="en-US"/>
        </w:rPr>
      </w:pPr>
    </w:p>
    <w:p w:rsidR="00A53B7A" w:rsidRPr="00E45A49" w:rsidRDefault="00A53B7A" w:rsidP="00A53B7A">
      <w:pPr>
        <w:numPr>
          <w:ilvl w:val="0"/>
          <w:numId w:val="49"/>
        </w:num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DESCRIPCIÓN</w:t>
      </w: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Este ítem se refiere al picado y retiro de cielo raso, de acuerdo a lo señalado en los planos y/o instrucciones del Fiscal de Servicio.</w:t>
      </w: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numPr>
          <w:ilvl w:val="0"/>
          <w:numId w:val="49"/>
        </w:num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MATERIALES, HERRAMIENTAS Y EQUIPO</w:t>
      </w: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El Contratista realizará los trabajos de demolición, empleando las herramientas y equipo convenientes.</w:t>
      </w: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numPr>
          <w:ilvl w:val="0"/>
          <w:numId w:val="49"/>
        </w:num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FORMA DE EJECUCIÓN</w:t>
      </w: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El Fiscal de Servicio deberá verificar las partes y áreas a ser removidas, para darle el visto bueno al Contratista y  procederá de inmediato a la demolición.</w:t>
      </w: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El Contratista cuidará de no afectar la estabilidad de la estructura existente al efectuar las demoliciones, siendo responsable por cualquier daño que este ocasionará.</w:t>
      </w: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Cualquier defecto producido por la demolición en las partes existentes deberá ser subsanado por el Contratista a su entero costo.</w:t>
      </w: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El retiro de escombros deberá efectuarse diariamente y el traslado de los escombros a los botaderos municipales corre por cuenta del contratista.</w:t>
      </w: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numPr>
          <w:ilvl w:val="0"/>
          <w:numId w:val="49"/>
        </w:num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MEDICIÓN</w:t>
      </w:r>
    </w:p>
    <w:p w:rsidR="00A53B7A" w:rsidRPr="00E45A49" w:rsidRDefault="00A53B7A" w:rsidP="00A53B7A">
      <w:pPr>
        <w:spacing w:after="0" w:line="240" w:lineRule="auto"/>
        <w:ind w:left="720"/>
        <w:jc w:val="both"/>
        <w:rPr>
          <w:rFonts w:ascii="Arial" w:eastAsia="Times New Roman" w:hAnsi="Arial" w:cs="Arial"/>
          <w:b/>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Las demoliciones se medirán: en metros cuadrados de cielo raso.</w:t>
      </w: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numPr>
          <w:ilvl w:val="0"/>
          <w:numId w:val="49"/>
        </w:num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FORMA DE PAGO</w:t>
      </w: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Este ítem ejecutado en un todo de acuerdo con los planos y las presentes especificaciones, medido según lo señalado y aprobado por el Fiscal de Servicio, será pagado al precio unitario de la propuesta aceptada.</w:t>
      </w: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Dicho precio será la compensación total por todo el trabajo, herramientas, equipo y mano de obra que inciden en el mismo.</w:t>
      </w: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Default="00A53B7A" w:rsidP="00A53B7A">
      <w:pPr>
        <w:spacing w:after="0" w:line="240" w:lineRule="auto"/>
        <w:jc w:val="both"/>
        <w:rPr>
          <w:rFonts w:ascii="Arial" w:eastAsia="Times New Roman" w:hAnsi="Arial" w:cs="Arial"/>
          <w:sz w:val="14"/>
          <w:szCs w:val="14"/>
          <w:lang w:val="es-ES" w:eastAsia="en-US"/>
        </w:rPr>
      </w:pPr>
    </w:p>
    <w:p w:rsidR="00A53B7A" w:rsidRDefault="00A53B7A" w:rsidP="00A53B7A">
      <w:pPr>
        <w:spacing w:after="0" w:line="240" w:lineRule="auto"/>
        <w:jc w:val="both"/>
        <w:rPr>
          <w:rFonts w:ascii="Arial" w:eastAsia="Times New Roman" w:hAnsi="Arial" w:cs="Arial"/>
          <w:sz w:val="14"/>
          <w:szCs w:val="14"/>
          <w:lang w:val="es-ES" w:eastAsia="en-US"/>
        </w:rPr>
      </w:pPr>
    </w:p>
    <w:p w:rsidR="00A53B7A" w:rsidRDefault="00A53B7A" w:rsidP="00A53B7A">
      <w:pPr>
        <w:spacing w:after="0" w:line="240" w:lineRule="auto"/>
        <w:jc w:val="both"/>
        <w:rPr>
          <w:rFonts w:ascii="Arial" w:eastAsia="Times New Roman" w:hAnsi="Arial" w:cs="Arial"/>
          <w:sz w:val="14"/>
          <w:szCs w:val="14"/>
          <w:lang w:val="es-ES" w:eastAsia="en-US"/>
        </w:rPr>
      </w:pPr>
    </w:p>
    <w:p w:rsidR="00A53B7A" w:rsidRDefault="00A53B7A" w:rsidP="00A53B7A">
      <w:pPr>
        <w:spacing w:after="0" w:line="240" w:lineRule="auto"/>
        <w:jc w:val="both"/>
        <w:rPr>
          <w:rFonts w:ascii="Arial" w:eastAsia="Times New Roman" w:hAnsi="Arial" w:cs="Arial"/>
          <w:sz w:val="14"/>
          <w:szCs w:val="14"/>
          <w:lang w:val="es-ES" w:eastAsia="en-US"/>
        </w:rPr>
      </w:pPr>
    </w:p>
    <w:p w:rsidR="00A53B7A" w:rsidRDefault="00A53B7A" w:rsidP="00A53B7A">
      <w:pPr>
        <w:spacing w:after="0" w:line="240" w:lineRule="auto"/>
        <w:jc w:val="both"/>
        <w:rPr>
          <w:rFonts w:ascii="Arial" w:eastAsia="Times New Roman" w:hAnsi="Arial" w:cs="Arial"/>
          <w:sz w:val="14"/>
          <w:szCs w:val="14"/>
          <w:lang w:val="es-ES" w:eastAsia="en-US"/>
        </w:rPr>
      </w:pPr>
    </w:p>
    <w:p w:rsidR="00A53B7A" w:rsidRDefault="00A53B7A" w:rsidP="00A53B7A">
      <w:pPr>
        <w:spacing w:after="0" w:line="240" w:lineRule="auto"/>
        <w:jc w:val="both"/>
        <w:rPr>
          <w:rFonts w:ascii="Arial" w:eastAsia="Times New Roman" w:hAnsi="Arial" w:cs="Arial"/>
          <w:sz w:val="14"/>
          <w:szCs w:val="14"/>
          <w:lang w:val="es-ES" w:eastAsia="en-US"/>
        </w:rPr>
      </w:pPr>
    </w:p>
    <w:p w:rsidR="00A53B7A" w:rsidRDefault="00A53B7A" w:rsidP="00A53B7A">
      <w:pPr>
        <w:spacing w:after="0" w:line="240" w:lineRule="auto"/>
        <w:jc w:val="both"/>
        <w:rPr>
          <w:rFonts w:ascii="Arial" w:eastAsia="Times New Roman" w:hAnsi="Arial" w:cs="Arial"/>
          <w:sz w:val="14"/>
          <w:szCs w:val="14"/>
          <w:lang w:val="es-ES" w:eastAsia="en-US"/>
        </w:rPr>
      </w:pPr>
    </w:p>
    <w:p w:rsidR="00A53B7A" w:rsidRDefault="00A53B7A" w:rsidP="00A53B7A">
      <w:pPr>
        <w:spacing w:after="0" w:line="240" w:lineRule="auto"/>
        <w:jc w:val="both"/>
        <w:rPr>
          <w:rFonts w:ascii="Arial" w:eastAsia="Times New Roman" w:hAnsi="Arial" w:cs="Arial"/>
          <w:sz w:val="14"/>
          <w:szCs w:val="14"/>
          <w:lang w:val="es-ES" w:eastAsia="en-US"/>
        </w:rPr>
      </w:pPr>
    </w:p>
    <w:p w:rsidR="00A53B7A"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lastRenderedPageBreak/>
        <w:t>ITEM: 1.8 DESEMPIEDRE</w:t>
      </w:r>
    </w:p>
    <w:p w:rsidR="00A53B7A" w:rsidRPr="00E45A49" w:rsidRDefault="00A53B7A" w:rsidP="00A53B7A">
      <w:pPr>
        <w:pBdr>
          <w:top w:val="single" w:sz="4" w:space="0" w:color="auto"/>
          <w:left w:val="single" w:sz="4" w:space="4" w:color="auto"/>
          <w:bottom w:val="single" w:sz="4" w:space="1" w:color="auto"/>
          <w:right w:val="single" w:sz="4" w:space="4" w:color="auto"/>
        </w:pBdr>
        <w:spacing w:after="0" w:line="240" w:lineRule="auto"/>
        <w:rPr>
          <w:rFonts w:ascii="Arial" w:eastAsia="Times New Roman" w:hAnsi="Arial" w:cs="Arial"/>
          <w:kern w:val="28"/>
          <w:sz w:val="14"/>
          <w:szCs w:val="14"/>
          <w:lang w:eastAsia="en-US"/>
        </w:rPr>
      </w:pPr>
      <w:r w:rsidRPr="00E45A49">
        <w:rPr>
          <w:rFonts w:ascii="Arial" w:eastAsia="Times New Roman" w:hAnsi="Arial" w:cs="Arial"/>
          <w:kern w:val="28"/>
          <w:sz w:val="14"/>
          <w:szCs w:val="14"/>
          <w:lang w:eastAsia="en-US"/>
        </w:rPr>
        <w:t>UNIDAD: M2</w:t>
      </w:r>
    </w:p>
    <w:p w:rsidR="00A53B7A" w:rsidRPr="00E45A49" w:rsidRDefault="00A53B7A" w:rsidP="00A53B7A">
      <w:pPr>
        <w:spacing w:after="0" w:line="240" w:lineRule="auto"/>
        <w:ind w:left="720"/>
        <w:jc w:val="both"/>
        <w:rPr>
          <w:rFonts w:ascii="Arial" w:eastAsia="Times New Roman" w:hAnsi="Arial" w:cs="Arial"/>
          <w:b/>
          <w:sz w:val="14"/>
          <w:szCs w:val="14"/>
          <w:lang w:val="es-ES" w:eastAsia="en-US"/>
        </w:rPr>
      </w:pPr>
    </w:p>
    <w:p w:rsidR="00A53B7A" w:rsidRPr="00E45A49" w:rsidRDefault="00A53B7A" w:rsidP="00A53B7A">
      <w:pPr>
        <w:numPr>
          <w:ilvl w:val="0"/>
          <w:numId w:val="50"/>
        </w:num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DESCRIPCIÓN</w:t>
      </w: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Este ítem se refiere al desempiedre, de acuerdo a lo señalado en los planos y/o instrucciones del Fiscal de Servicio.</w:t>
      </w: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numPr>
          <w:ilvl w:val="0"/>
          <w:numId w:val="50"/>
        </w:num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MATERIALES, HERRAMIENTAS Y EQUIPO</w:t>
      </w: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El Contratista realizará los trabajos de desempiedre, empleando las herramientas y equipo convenientes.</w:t>
      </w: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numPr>
          <w:ilvl w:val="0"/>
          <w:numId w:val="50"/>
        </w:num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FORMA DE EJECUCIÓN</w:t>
      </w: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El Fiscal de Servicio deberá verificar las partes y áreas a ser removidas, para darle el visto bueno al Contratista y  procederá de inmediato a la demolición.</w:t>
      </w: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El Contratista cuidará de no afectar la estabilidad de la estructura existente al efectuar las demoliciones, siendo responsable por cualquier daño que este ocasionará.</w:t>
      </w: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Cualquier defecto producido por la demolición en las partes existentes deberá ser subsanado por el Contratista a su entero costo.</w:t>
      </w: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El retiro de escombros deberá efectuarse diariamente y el traslado de los escombros a los botaderos municipales corre por cuenta del contratista</w:t>
      </w: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numPr>
          <w:ilvl w:val="0"/>
          <w:numId w:val="50"/>
        </w:num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MEDICIÓN</w:t>
      </w:r>
    </w:p>
    <w:p w:rsidR="00A53B7A" w:rsidRPr="00E45A49" w:rsidRDefault="00A53B7A" w:rsidP="00A53B7A">
      <w:pPr>
        <w:spacing w:after="0" w:line="240" w:lineRule="auto"/>
        <w:ind w:left="720"/>
        <w:jc w:val="both"/>
        <w:rPr>
          <w:rFonts w:ascii="Arial" w:eastAsia="Times New Roman" w:hAnsi="Arial" w:cs="Arial"/>
          <w:b/>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Los trabajos  se medirán: en metros cuadrados de desempiedre.</w:t>
      </w: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numPr>
          <w:ilvl w:val="0"/>
          <w:numId w:val="50"/>
        </w:num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FORMA DE PAGO</w:t>
      </w: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Este ítem ejecutado en un todo de acuerdo con los planos y las presentes especificaciones, medido según lo señalado y aprobado por el Fiscal de Servicio, será pagado al precio unitario de la propuesta aceptada.</w:t>
      </w: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Dicho precio será la compensación total por todo el trabajo, herramientas, equipo y mano de obra que inciden en el mismo.</w:t>
      </w: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Default="00A53B7A" w:rsidP="00A53B7A">
      <w:pPr>
        <w:spacing w:after="0" w:line="240" w:lineRule="auto"/>
        <w:jc w:val="both"/>
        <w:rPr>
          <w:rFonts w:ascii="Arial" w:eastAsia="Times New Roman" w:hAnsi="Arial" w:cs="Arial"/>
          <w:sz w:val="14"/>
          <w:szCs w:val="14"/>
          <w:lang w:val="es-ES" w:eastAsia="en-US"/>
        </w:rPr>
      </w:pPr>
    </w:p>
    <w:p w:rsidR="00A53B7A" w:rsidRDefault="00A53B7A" w:rsidP="00A53B7A">
      <w:pPr>
        <w:spacing w:after="0" w:line="240" w:lineRule="auto"/>
        <w:jc w:val="both"/>
        <w:rPr>
          <w:rFonts w:ascii="Arial" w:eastAsia="Times New Roman" w:hAnsi="Arial" w:cs="Arial"/>
          <w:sz w:val="14"/>
          <w:szCs w:val="14"/>
          <w:lang w:val="es-ES" w:eastAsia="en-US"/>
        </w:rPr>
      </w:pPr>
    </w:p>
    <w:p w:rsidR="00A53B7A" w:rsidRDefault="00A53B7A" w:rsidP="00A53B7A">
      <w:pPr>
        <w:spacing w:after="0" w:line="240" w:lineRule="auto"/>
        <w:jc w:val="both"/>
        <w:rPr>
          <w:rFonts w:ascii="Arial" w:eastAsia="Times New Roman" w:hAnsi="Arial" w:cs="Arial"/>
          <w:sz w:val="14"/>
          <w:szCs w:val="14"/>
          <w:lang w:val="es-ES" w:eastAsia="en-US"/>
        </w:rPr>
      </w:pPr>
    </w:p>
    <w:p w:rsidR="00A53B7A" w:rsidRDefault="00A53B7A" w:rsidP="00A53B7A">
      <w:pPr>
        <w:spacing w:after="0" w:line="240" w:lineRule="auto"/>
        <w:jc w:val="both"/>
        <w:rPr>
          <w:rFonts w:ascii="Arial" w:eastAsia="Times New Roman" w:hAnsi="Arial" w:cs="Arial"/>
          <w:sz w:val="14"/>
          <w:szCs w:val="14"/>
          <w:lang w:val="es-ES" w:eastAsia="en-US"/>
        </w:rPr>
      </w:pPr>
    </w:p>
    <w:p w:rsidR="00A53B7A" w:rsidRDefault="00A53B7A" w:rsidP="00A53B7A">
      <w:pPr>
        <w:spacing w:after="0" w:line="240" w:lineRule="auto"/>
        <w:jc w:val="both"/>
        <w:rPr>
          <w:rFonts w:ascii="Arial" w:eastAsia="Times New Roman" w:hAnsi="Arial" w:cs="Arial"/>
          <w:sz w:val="14"/>
          <w:szCs w:val="14"/>
          <w:lang w:val="es-ES" w:eastAsia="en-US"/>
        </w:rPr>
      </w:pPr>
    </w:p>
    <w:p w:rsidR="00A53B7A" w:rsidRDefault="00A53B7A" w:rsidP="00A53B7A">
      <w:pPr>
        <w:spacing w:after="0" w:line="240" w:lineRule="auto"/>
        <w:jc w:val="both"/>
        <w:rPr>
          <w:rFonts w:ascii="Arial" w:eastAsia="Times New Roman" w:hAnsi="Arial" w:cs="Arial"/>
          <w:sz w:val="14"/>
          <w:szCs w:val="14"/>
          <w:lang w:val="es-ES" w:eastAsia="en-US"/>
        </w:rPr>
      </w:pPr>
    </w:p>
    <w:p w:rsidR="00A53B7A" w:rsidRDefault="00A53B7A" w:rsidP="00A53B7A">
      <w:pPr>
        <w:spacing w:after="0" w:line="240" w:lineRule="auto"/>
        <w:jc w:val="both"/>
        <w:rPr>
          <w:rFonts w:ascii="Arial" w:eastAsia="Times New Roman" w:hAnsi="Arial" w:cs="Arial"/>
          <w:sz w:val="14"/>
          <w:szCs w:val="14"/>
          <w:lang w:val="es-ES" w:eastAsia="en-US"/>
        </w:rPr>
      </w:pPr>
    </w:p>
    <w:p w:rsidR="00A53B7A" w:rsidRDefault="00A53B7A" w:rsidP="00A53B7A">
      <w:pPr>
        <w:spacing w:after="0" w:line="240" w:lineRule="auto"/>
        <w:jc w:val="both"/>
        <w:rPr>
          <w:rFonts w:ascii="Arial" w:eastAsia="Times New Roman" w:hAnsi="Arial" w:cs="Arial"/>
          <w:sz w:val="14"/>
          <w:szCs w:val="14"/>
          <w:lang w:val="es-ES" w:eastAsia="en-US"/>
        </w:rPr>
      </w:pPr>
    </w:p>
    <w:p w:rsidR="00A53B7A" w:rsidRDefault="00A53B7A" w:rsidP="00A53B7A">
      <w:pPr>
        <w:spacing w:after="0" w:line="240" w:lineRule="auto"/>
        <w:jc w:val="both"/>
        <w:rPr>
          <w:rFonts w:ascii="Arial" w:eastAsia="Times New Roman" w:hAnsi="Arial" w:cs="Arial"/>
          <w:sz w:val="14"/>
          <w:szCs w:val="14"/>
          <w:lang w:val="es-ES" w:eastAsia="en-US"/>
        </w:rPr>
      </w:pPr>
    </w:p>
    <w:p w:rsidR="00A53B7A"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ITEM: 1.9 REMOCION DE MAMAPOSTERIA, PISOS DE CEMENTO Y REVOQUES</w:t>
      </w:r>
    </w:p>
    <w:p w:rsidR="00A53B7A" w:rsidRPr="00E45A49" w:rsidRDefault="00A53B7A" w:rsidP="00A53B7A">
      <w:pPr>
        <w:pBdr>
          <w:top w:val="single" w:sz="4" w:space="0" w:color="auto"/>
          <w:left w:val="single" w:sz="4" w:space="4" w:color="auto"/>
          <w:bottom w:val="single" w:sz="4" w:space="1" w:color="auto"/>
          <w:right w:val="single" w:sz="4" w:space="4" w:color="auto"/>
        </w:pBdr>
        <w:spacing w:after="0" w:line="240" w:lineRule="auto"/>
        <w:rPr>
          <w:rFonts w:ascii="Arial" w:eastAsia="Times New Roman" w:hAnsi="Arial" w:cs="Arial"/>
          <w:kern w:val="28"/>
          <w:sz w:val="14"/>
          <w:szCs w:val="14"/>
          <w:lang w:eastAsia="en-US"/>
        </w:rPr>
      </w:pPr>
      <w:r w:rsidRPr="00E45A49">
        <w:rPr>
          <w:rFonts w:ascii="Arial" w:eastAsia="Times New Roman" w:hAnsi="Arial" w:cs="Arial"/>
          <w:kern w:val="28"/>
          <w:sz w:val="14"/>
          <w:szCs w:val="14"/>
          <w:lang w:eastAsia="en-US"/>
        </w:rPr>
        <w:t>UNIDAD: M2</w:t>
      </w:r>
    </w:p>
    <w:p w:rsidR="00A53B7A" w:rsidRPr="00E45A49" w:rsidRDefault="00A53B7A" w:rsidP="00A53B7A">
      <w:pPr>
        <w:spacing w:after="0" w:line="240" w:lineRule="auto"/>
        <w:ind w:left="720"/>
        <w:jc w:val="both"/>
        <w:rPr>
          <w:rFonts w:ascii="Arial" w:eastAsia="Times New Roman" w:hAnsi="Arial" w:cs="Arial"/>
          <w:b/>
          <w:sz w:val="14"/>
          <w:szCs w:val="14"/>
          <w:lang w:val="es-ES" w:eastAsia="en-US"/>
        </w:rPr>
      </w:pPr>
    </w:p>
    <w:p w:rsidR="00A53B7A" w:rsidRPr="00E45A49" w:rsidRDefault="00A53B7A" w:rsidP="00A53B7A">
      <w:pPr>
        <w:numPr>
          <w:ilvl w:val="0"/>
          <w:numId w:val="51"/>
        </w:num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DESCRIPCIÓN</w:t>
      </w: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Este ítem se refiere al retiro de la mampostería, pisos de cemento y revoques, de acuerdo a lo señalado en los planos y/o instrucciones del Fiscal de Servicio, pudiendo alternarse los tres componentes en las áreas a trabajar y siendo una sola su medición y pago final o ser realizada de manera separada por componentes.</w:t>
      </w: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numPr>
          <w:ilvl w:val="0"/>
          <w:numId w:val="51"/>
        </w:num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MATERIALES, HERRAMIENTAS Y EQUIPO</w:t>
      </w: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El Contratista realizará los trabajos de remoción, empleando las herramientas y equipo convenientes.</w:t>
      </w: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numPr>
          <w:ilvl w:val="0"/>
          <w:numId w:val="51"/>
        </w:num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FORMA DE EJECUCIÓN</w:t>
      </w: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El Fiscal de Servicio deberá verificar las partes y áreas a ser removidas, para darle el visto bueno al Contratista y  procederá de inmediato a la demolición.</w:t>
      </w: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El Contratista cuidará de no afectar la estabilidad de la estructura existente al efectuar las demoliciones, siendo responsable por cualquier daño que este ocasionará.</w:t>
      </w: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Cualquier defecto producido por la demolición en las partes existentes deberá ser subsanado por el Contratista a su entero costo.</w:t>
      </w: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El retiro de escombros deberá efectuarse diariamente y el traslado de los escombros a los botaderos municipales corre por cuenta del contratista</w:t>
      </w: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numPr>
          <w:ilvl w:val="0"/>
          <w:numId w:val="51"/>
        </w:num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MEDICIÓN</w:t>
      </w:r>
    </w:p>
    <w:p w:rsidR="00A53B7A" w:rsidRPr="00E45A49" w:rsidRDefault="00A53B7A" w:rsidP="00A53B7A">
      <w:pPr>
        <w:spacing w:after="0" w:line="240" w:lineRule="auto"/>
        <w:ind w:left="720"/>
        <w:jc w:val="both"/>
        <w:rPr>
          <w:rFonts w:ascii="Arial" w:eastAsia="Times New Roman" w:hAnsi="Arial" w:cs="Arial"/>
          <w:b/>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Las demoliciones se medirán: en metros cuadrados de remoción de mampostería, pisos de cemento y revoques.</w:t>
      </w: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numPr>
          <w:ilvl w:val="0"/>
          <w:numId w:val="51"/>
        </w:num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FORMA DE PAGO</w:t>
      </w: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Este ítem ejecutado en un todo de acuerdo con los planos y las presentes especificaciones, medido según lo señalado y aprobado por el Fiscal de Servicio, será pagado al precio unitario de la propuesta aceptada.</w:t>
      </w: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Dicho precio será la compensación total por todo el trabajo, herramientas, equipo y mano de obra que inciden en el mismo.</w:t>
      </w: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Default="00A53B7A" w:rsidP="00A53B7A">
      <w:pPr>
        <w:spacing w:after="0" w:line="240" w:lineRule="auto"/>
        <w:jc w:val="both"/>
        <w:rPr>
          <w:rFonts w:ascii="Arial" w:eastAsia="Times New Roman" w:hAnsi="Arial" w:cs="Arial"/>
          <w:sz w:val="14"/>
          <w:szCs w:val="14"/>
          <w:lang w:val="es-ES" w:eastAsia="en-US"/>
        </w:rPr>
      </w:pPr>
    </w:p>
    <w:p w:rsidR="00A53B7A" w:rsidRDefault="00A53B7A" w:rsidP="00A53B7A">
      <w:pPr>
        <w:spacing w:after="0" w:line="240" w:lineRule="auto"/>
        <w:jc w:val="both"/>
        <w:rPr>
          <w:rFonts w:ascii="Arial" w:eastAsia="Times New Roman" w:hAnsi="Arial" w:cs="Arial"/>
          <w:sz w:val="14"/>
          <w:szCs w:val="14"/>
          <w:lang w:val="es-ES" w:eastAsia="en-US"/>
        </w:rPr>
      </w:pPr>
    </w:p>
    <w:p w:rsidR="00A53B7A" w:rsidRDefault="00A53B7A" w:rsidP="00A53B7A">
      <w:pPr>
        <w:spacing w:after="0" w:line="240" w:lineRule="auto"/>
        <w:jc w:val="both"/>
        <w:rPr>
          <w:rFonts w:ascii="Arial" w:eastAsia="Times New Roman" w:hAnsi="Arial" w:cs="Arial"/>
          <w:sz w:val="14"/>
          <w:szCs w:val="14"/>
          <w:lang w:val="es-ES" w:eastAsia="en-US"/>
        </w:rPr>
      </w:pPr>
    </w:p>
    <w:p w:rsidR="00A53B7A" w:rsidRDefault="00A53B7A" w:rsidP="00A53B7A">
      <w:pPr>
        <w:spacing w:after="0" w:line="240" w:lineRule="auto"/>
        <w:jc w:val="both"/>
        <w:rPr>
          <w:rFonts w:ascii="Arial" w:eastAsia="Times New Roman" w:hAnsi="Arial" w:cs="Arial"/>
          <w:sz w:val="14"/>
          <w:szCs w:val="14"/>
          <w:lang w:val="es-ES" w:eastAsia="en-US"/>
        </w:rPr>
      </w:pPr>
    </w:p>
    <w:p w:rsidR="00A53B7A" w:rsidRDefault="00A53B7A" w:rsidP="00A53B7A">
      <w:pPr>
        <w:spacing w:after="0" w:line="240" w:lineRule="auto"/>
        <w:jc w:val="both"/>
        <w:rPr>
          <w:rFonts w:ascii="Arial" w:eastAsia="Times New Roman" w:hAnsi="Arial" w:cs="Arial"/>
          <w:sz w:val="14"/>
          <w:szCs w:val="14"/>
          <w:lang w:val="es-ES" w:eastAsia="en-US"/>
        </w:rPr>
      </w:pPr>
    </w:p>
    <w:p w:rsidR="00A53B7A" w:rsidRDefault="00A53B7A" w:rsidP="00A53B7A">
      <w:pPr>
        <w:spacing w:after="0" w:line="240" w:lineRule="auto"/>
        <w:jc w:val="both"/>
        <w:rPr>
          <w:rFonts w:ascii="Arial" w:eastAsia="Times New Roman" w:hAnsi="Arial" w:cs="Arial"/>
          <w:sz w:val="14"/>
          <w:szCs w:val="14"/>
          <w:lang w:val="es-ES" w:eastAsia="en-US"/>
        </w:rPr>
      </w:pPr>
    </w:p>
    <w:p w:rsidR="00A53B7A" w:rsidRDefault="00A53B7A" w:rsidP="00A53B7A">
      <w:pPr>
        <w:spacing w:after="0" w:line="240" w:lineRule="auto"/>
        <w:jc w:val="both"/>
        <w:rPr>
          <w:rFonts w:ascii="Arial" w:eastAsia="Times New Roman" w:hAnsi="Arial" w:cs="Arial"/>
          <w:sz w:val="14"/>
          <w:szCs w:val="14"/>
          <w:lang w:val="es-ES" w:eastAsia="en-US"/>
        </w:rPr>
      </w:pPr>
    </w:p>
    <w:p w:rsidR="00A53B7A" w:rsidRDefault="00A53B7A" w:rsidP="00A53B7A">
      <w:pPr>
        <w:spacing w:after="0" w:line="240" w:lineRule="auto"/>
        <w:jc w:val="both"/>
        <w:rPr>
          <w:rFonts w:ascii="Arial" w:eastAsia="Times New Roman" w:hAnsi="Arial" w:cs="Arial"/>
          <w:sz w:val="14"/>
          <w:szCs w:val="14"/>
          <w:lang w:val="es-ES" w:eastAsia="en-US"/>
        </w:rPr>
      </w:pPr>
    </w:p>
    <w:p w:rsidR="00A53B7A" w:rsidRDefault="00A53B7A" w:rsidP="00A53B7A">
      <w:pPr>
        <w:spacing w:after="0" w:line="240" w:lineRule="auto"/>
        <w:jc w:val="both"/>
        <w:rPr>
          <w:rFonts w:ascii="Arial" w:eastAsia="Times New Roman" w:hAnsi="Arial" w:cs="Arial"/>
          <w:sz w:val="14"/>
          <w:szCs w:val="14"/>
          <w:lang w:val="es-ES" w:eastAsia="en-US"/>
        </w:rPr>
      </w:pPr>
    </w:p>
    <w:p w:rsidR="00A53B7A"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ITEM: 1.10 RETIRO Y COLOCADO REVESTIMIENTOS DE MURO CON CERAMICA</w:t>
      </w:r>
    </w:p>
    <w:p w:rsidR="00A53B7A" w:rsidRPr="00E45A49" w:rsidRDefault="00A53B7A" w:rsidP="00A53B7A">
      <w:pPr>
        <w:pBdr>
          <w:top w:val="single" w:sz="4" w:space="0" w:color="auto"/>
          <w:left w:val="single" w:sz="4" w:space="4" w:color="auto"/>
          <w:bottom w:val="single" w:sz="4" w:space="1" w:color="auto"/>
          <w:right w:val="single" w:sz="4" w:space="4" w:color="auto"/>
        </w:pBdr>
        <w:spacing w:after="0" w:line="240" w:lineRule="auto"/>
        <w:rPr>
          <w:rFonts w:ascii="Arial" w:eastAsia="Times New Roman" w:hAnsi="Arial" w:cs="Arial"/>
          <w:kern w:val="28"/>
          <w:sz w:val="14"/>
          <w:szCs w:val="14"/>
          <w:lang w:eastAsia="en-US"/>
        </w:rPr>
      </w:pPr>
      <w:r w:rsidRPr="00E45A49">
        <w:rPr>
          <w:rFonts w:ascii="Arial" w:eastAsia="Times New Roman" w:hAnsi="Arial" w:cs="Arial"/>
          <w:kern w:val="28"/>
          <w:sz w:val="14"/>
          <w:szCs w:val="14"/>
          <w:lang w:eastAsia="en-US"/>
        </w:rPr>
        <w:t>UNIDAD: M2</w:t>
      </w:r>
    </w:p>
    <w:p w:rsidR="00A53B7A" w:rsidRPr="00E45A49" w:rsidRDefault="00A53B7A" w:rsidP="00A53B7A">
      <w:pPr>
        <w:spacing w:after="0" w:line="240" w:lineRule="auto"/>
        <w:ind w:left="720"/>
        <w:jc w:val="both"/>
        <w:rPr>
          <w:rFonts w:ascii="Arial" w:eastAsia="Times New Roman" w:hAnsi="Arial" w:cs="Arial"/>
          <w:b/>
          <w:sz w:val="14"/>
          <w:szCs w:val="14"/>
          <w:lang w:val="es-ES" w:eastAsia="en-US"/>
        </w:rPr>
      </w:pPr>
    </w:p>
    <w:p w:rsidR="00A53B7A" w:rsidRPr="00E45A49" w:rsidRDefault="00A53B7A" w:rsidP="00A53B7A">
      <w:pPr>
        <w:numPr>
          <w:ilvl w:val="0"/>
          <w:numId w:val="38"/>
        </w:num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DESCRIPCION</w:t>
      </w: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Este ítem está referido al retiro de la cerámica ya existente posteriormente se procederá al colocado del revestimiento de muros con cerámica; El objeto de este revestimiento, es servir de acabado de muros, tabiques, protegiéndolos de la acción del agua, hu</w:t>
      </w:r>
      <w:r w:rsidRPr="00E45A49">
        <w:rPr>
          <w:rFonts w:ascii="Arial" w:eastAsia="Times New Roman" w:hAnsi="Arial" w:cs="Arial"/>
          <w:sz w:val="14"/>
          <w:szCs w:val="14"/>
          <w:lang w:val="es-ES" w:eastAsia="en-US"/>
        </w:rPr>
        <w:softHyphen/>
        <w:t>medad u otros elem</w:t>
      </w:r>
      <w:r w:rsidRPr="00E45A49">
        <w:rPr>
          <w:rFonts w:ascii="Arial" w:eastAsia="Times New Roman" w:hAnsi="Arial" w:cs="Arial"/>
          <w:sz w:val="14"/>
          <w:szCs w:val="14"/>
          <w:lang w:val="es-ES" w:eastAsia="en-US"/>
        </w:rPr>
        <w:softHyphen/>
        <w:t>entos y brindando al mismo tiempo una superficie fácil de lavar y limpiar, esto en las áreas de Obra, y de acuerdo a detalle de planos /o instrucciones del  Fiscal de Servicio. Deberán tener una altura mínima de 2.2m</w:t>
      </w: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numPr>
          <w:ilvl w:val="0"/>
          <w:numId w:val="38"/>
        </w:num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MATERIALES, HERRAMIENTAS Y EQUIPO</w:t>
      </w:r>
    </w:p>
    <w:p w:rsidR="00A53B7A" w:rsidRPr="00E45A49" w:rsidRDefault="00A53B7A" w:rsidP="00A53B7A">
      <w:pPr>
        <w:spacing w:after="0" w:line="240" w:lineRule="auto"/>
        <w:jc w:val="both"/>
        <w:rPr>
          <w:rFonts w:ascii="Arial" w:eastAsia="Times New Roman" w:hAnsi="Arial" w:cs="Arial"/>
          <w:b/>
          <w:sz w:val="14"/>
          <w:szCs w:val="14"/>
          <w:lang w:val="es-ES" w:eastAsia="en-US"/>
        </w:rPr>
      </w:pPr>
    </w:p>
    <w:p w:rsidR="00A53B7A" w:rsidRPr="00E45A49" w:rsidRDefault="00A53B7A" w:rsidP="00A53B7A">
      <w:pPr>
        <w:spacing w:after="0" w:line="240" w:lineRule="auto"/>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Para el retiro del revestimiento en muros con  cerámica:</w:t>
      </w:r>
    </w:p>
    <w:p w:rsidR="00A53B7A" w:rsidRPr="00E45A49" w:rsidRDefault="00A53B7A" w:rsidP="00A53B7A">
      <w:pPr>
        <w:spacing w:after="0" w:line="240" w:lineRule="auto"/>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El Contratista realizará los trabajos de picado y retiro  empleando las herramientas y equipo convenientes que el contratista proporcionara.</w:t>
      </w:r>
    </w:p>
    <w:p w:rsidR="00A53B7A" w:rsidRPr="00E45A49" w:rsidRDefault="00A53B7A" w:rsidP="00A53B7A">
      <w:pPr>
        <w:spacing w:after="0" w:line="240" w:lineRule="auto"/>
        <w:jc w:val="both"/>
        <w:rPr>
          <w:rFonts w:ascii="Arial" w:eastAsia="Times New Roman" w:hAnsi="Arial" w:cs="Arial"/>
          <w:b/>
          <w:sz w:val="14"/>
          <w:szCs w:val="14"/>
          <w:lang w:val="es-ES" w:eastAsia="en-US"/>
        </w:rPr>
      </w:pPr>
    </w:p>
    <w:p w:rsidR="00A53B7A" w:rsidRPr="00E45A49" w:rsidRDefault="00A53B7A" w:rsidP="00A53B7A">
      <w:p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Para el colocado del revestimiento de muros con  cerámica:</w:t>
      </w:r>
    </w:p>
    <w:p w:rsidR="00A53B7A" w:rsidRPr="00E45A49" w:rsidRDefault="00A53B7A" w:rsidP="00A53B7A">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Se utilizarán piezas de cerámica nacional, con dimensiones mínimas de 39cm*39cm.</w:t>
      </w: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Las piezas tendrán la forma señalada en los planos o formu</w:t>
      </w:r>
      <w:r w:rsidRPr="00E45A49">
        <w:rPr>
          <w:rFonts w:ascii="Arial" w:eastAsia="Times New Roman" w:hAnsi="Arial" w:cs="Arial"/>
          <w:sz w:val="14"/>
          <w:szCs w:val="14"/>
          <w:lang w:val="es-ES" w:eastAsia="en-US"/>
        </w:rPr>
        <w:softHyphen/>
        <w:t xml:space="preserve">lario de propuestas, con un espesor entre 5 y 7 </w:t>
      </w:r>
      <w:proofErr w:type="spellStart"/>
      <w:r w:rsidRPr="00E45A49">
        <w:rPr>
          <w:rFonts w:ascii="Arial" w:eastAsia="Times New Roman" w:hAnsi="Arial" w:cs="Arial"/>
          <w:sz w:val="14"/>
          <w:szCs w:val="14"/>
          <w:lang w:val="es-ES" w:eastAsia="en-US"/>
        </w:rPr>
        <w:t>mm.</w:t>
      </w:r>
      <w:proofErr w:type="spellEnd"/>
      <w:r w:rsidRPr="00E45A49">
        <w:rPr>
          <w:rFonts w:ascii="Arial" w:eastAsia="Times New Roman" w:hAnsi="Arial" w:cs="Arial"/>
          <w:sz w:val="14"/>
          <w:szCs w:val="14"/>
          <w:lang w:val="es-ES" w:eastAsia="en-US"/>
        </w:rPr>
        <w:t xml:space="preserve">  Sus características se ajustarán a las especificadas por la Norma Boliviana N.B. 2.5 </w:t>
      </w:r>
      <w:r w:rsidRPr="00E45A49">
        <w:rPr>
          <w:rFonts w:ascii="Arial" w:eastAsia="Times New Roman" w:hAnsi="Arial" w:cs="Arial"/>
          <w:sz w:val="14"/>
          <w:szCs w:val="14"/>
          <w:lang w:val="es-ES" w:eastAsia="en-US"/>
        </w:rPr>
        <w:noBreakHyphen/>
        <w:t xml:space="preserve"> 003, para la primera clase.</w:t>
      </w: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El Contratista deberá presentar muestras de por lo menos cuatro tipos de piezas de cerámica nacional, (incluyendo un listado de co</w:t>
      </w:r>
      <w:r w:rsidRPr="00E45A49">
        <w:rPr>
          <w:rFonts w:ascii="Arial" w:eastAsia="Times New Roman" w:hAnsi="Arial" w:cs="Arial"/>
          <w:sz w:val="14"/>
          <w:szCs w:val="14"/>
          <w:lang w:val="es-ES" w:eastAsia="en-US"/>
        </w:rPr>
        <w:softHyphen/>
        <w:t>lores) al Fiscal o al Fiscal de Servicio para obtener su autorización.  Esta autorización no exime al Contratista sobre la calidad del producto.</w:t>
      </w: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 xml:space="preserve">Para la colocación de la cerámica nacional el material a emplear será en base al Cemento Cola con aditivas incorporados que garantizan su alta adherencia e impermeabilidad. </w:t>
      </w: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El material para su colocación debe cumplir con los siguientes requisitos de adherencia:</w:t>
      </w: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pt-BR" w:eastAsia="en-US"/>
        </w:rPr>
      </w:pPr>
      <w:r w:rsidRPr="00E45A49">
        <w:rPr>
          <w:rFonts w:ascii="Arial" w:eastAsia="Times New Roman" w:hAnsi="Arial" w:cs="Arial"/>
          <w:sz w:val="14"/>
          <w:szCs w:val="14"/>
          <w:lang w:val="es-ES" w:eastAsia="en-US"/>
        </w:rPr>
        <w:tab/>
      </w:r>
      <w:r w:rsidRPr="00E45A49">
        <w:rPr>
          <w:rFonts w:ascii="Arial" w:eastAsia="Times New Roman" w:hAnsi="Arial" w:cs="Arial"/>
          <w:sz w:val="14"/>
          <w:szCs w:val="14"/>
          <w:lang w:val="pt-BR" w:eastAsia="en-US"/>
        </w:rPr>
        <w:t xml:space="preserve">a) Ambiente </w:t>
      </w:r>
      <w:proofErr w:type="spellStart"/>
      <w:r w:rsidRPr="00E45A49">
        <w:rPr>
          <w:rFonts w:ascii="Arial" w:eastAsia="Times New Roman" w:hAnsi="Arial" w:cs="Arial"/>
          <w:sz w:val="14"/>
          <w:szCs w:val="14"/>
          <w:lang w:val="pt-BR" w:eastAsia="en-US"/>
        </w:rPr>
        <w:t>húmedo</w:t>
      </w:r>
      <w:proofErr w:type="spellEnd"/>
      <w:r w:rsidRPr="00E45A49">
        <w:rPr>
          <w:rFonts w:ascii="Arial" w:eastAsia="Times New Roman" w:hAnsi="Arial" w:cs="Arial"/>
          <w:sz w:val="14"/>
          <w:szCs w:val="14"/>
          <w:lang w:val="pt-BR" w:eastAsia="en-US"/>
        </w:rPr>
        <w:tab/>
        <w:t>13.5 kg/cm2</w:t>
      </w:r>
    </w:p>
    <w:p w:rsidR="00A53B7A" w:rsidRPr="00E45A49" w:rsidRDefault="00A53B7A" w:rsidP="00A53B7A">
      <w:pPr>
        <w:spacing w:after="0" w:line="240" w:lineRule="auto"/>
        <w:jc w:val="both"/>
        <w:rPr>
          <w:rFonts w:ascii="Arial" w:eastAsia="Times New Roman" w:hAnsi="Arial" w:cs="Arial"/>
          <w:sz w:val="14"/>
          <w:szCs w:val="14"/>
          <w:lang w:val="pt-BR" w:eastAsia="en-US"/>
        </w:rPr>
      </w:pPr>
      <w:r w:rsidRPr="00E45A49">
        <w:rPr>
          <w:rFonts w:ascii="Arial" w:eastAsia="Times New Roman" w:hAnsi="Arial" w:cs="Arial"/>
          <w:sz w:val="14"/>
          <w:szCs w:val="14"/>
          <w:lang w:val="pt-BR" w:eastAsia="en-US"/>
        </w:rPr>
        <w:tab/>
        <w:t>b) Ambiente Cálido</w:t>
      </w:r>
      <w:r w:rsidRPr="00E45A49">
        <w:rPr>
          <w:rFonts w:ascii="Arial" w:eastAsia="Times New Roman" w:hAnsi="Arial" w:cs="Arial"/>
          <w:sz w:val="14"/>
          <w:szCs w:val="14"/>
          <w:lang w:val="pt-BR" w:eastAsia="en-US"/>
        </w:rPr>
        <w:tab/>
        <w:t>20.0 kg/cm2</w:t>
      </w:r>
    </w:p>
    <w:p w:rsidR="00A53B7A" w:rsidRPr="00E45A49" w:rsidRDefault="00A53B7A" w:rsidP="00A53B7A">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pt-BR" w:eastAsia="en-US"/>
        </w:rPr>
        <w:tab/>
      </w:r>
      <w:r w:rsidRPr="00E45A49">
        <w:rPr>
          <w:rFonts w:ascii="Arial" w:eastAsia="Times New Roman" w:hAnsi="Arial" w:cs="Arial"/>
          <w:sz w:val="14"/>
          <w:szCs w:val="14"/>
          <w:lang w:val="es-ES" w:eastAsia="en-US"/>
        </w:rPr>
        <w:t>c) Ambiente normal</w:t>
      </w:r>
      <w:r w:rsidRPr="00E45A49">
        <w:rPr>
          <w:rFonts w:ascii="Arial" w:eastAsia="Times New Roman" w:hAnsi="Arial" w:cs="Arial"/>
          <w:sz w:val="14"/>
          <w:szCs w:val="14"/>
          <w:lang w:val="es-ES" w:eastAsia="en-US"/>
        </w:rPr>
        <w:tab/>
        <w:t>12.0 kg/cm2</w:t>
      </w: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numPr>
          <w:ilvl w:val="0"/>
          <w:numId w:val="38"/>
        </w:num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FORMA DE EJECUCION</w:t>
      </w: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Para el retiro del revestimiento en muros con  cerámica:</w:t>
      </w:r>
    </w:p>
    <w:p w:rsidR="00A53B7A" w:rsidRPr="00E45A49" w:rsidRDefault="00A53B7A" w:rsidP="00A53B7A">
      <w:pPr>
        <w:spacing w:after="0" w:line="240" w:lineRule="auto"/>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El Fiscal de Servicio deberá verificar los muros revestidos con cerámica  a ser removidos, para darle el visto bueno al Contratista y  proceder de inmediato al retiro.</w:t>
      </w:r>
    </w:p>
    <w:p w:rsidR="00A53B7A" w:rsidRPr="00E45A49" w:rsidRDefault="00A53B7A" w:rsidP="00A53B7A">
      <w:pPr>
        <w:spacing w:after="0" w:line="240" w:lineRule="auto"/>
        <w:rPr>
          <w:rFonts w:ascii="Arial" w:eastAsia="Times New Roman" w:hAnsi="Arial" w:cs="Arial"/>
          <w:sz w:val="14"/>
          <w:szCs w:val="14"/>
          <w:lang w:val="es-ES" w:eastAsia="en-US"/>
        </w:rPr>
      </w:pPr>
    </w:p>
    <w:p w:rsidR="00A53B7A" w:rsidRPr="00E45A49" w:rsidRDefault="00A53B7A" w:rsidP="00A53B7A">
      <w:pPr>
        <w:spacing w:after="0" w:line="240" w:lineRule="auto"/>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El Contratista cuidará de no afectar la estabilidad de la estructura existente al efectuar los trabajos, siendo responsable por cualquier daño que este ocasionará.</w:t>
      </w:r>
    </w:p>
    <w:p w:rsidR="00A53B7A" w:rsidRPr="00E45A49" w:rsidRDefault="00A53B7A" w:rsidP="00A53B7A">
      <w:pPr>
        <w:spacing w:after="0" w:line="240" w:lineRule="auto"/>
        <w:rPr>
          <w:rFonts w:ascii="Arial" w:eastAsia="Times New Roman" w:hAnsi="Arial" w:cs="Arial"/>
          <w:sz w:val="14"/>
          <w:szCs w:val="14"/>
          <w:lang w:val="es-ES" w:eastAsia="en-US"/>
        </w:rPr>
      </w:pPr>
    </w:p>
    <w:p w:rsidR="00A53B7A" w:rsidRPr="00E45A49" w:rsidRDefault="00A53B7A" w:rsidP="00A53B7A">
      <w:pPr>
        <w:spacing w:after="0" w:line="240" w:lineRule="auto"/>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Cualquier defecto producido por el retiro de los zócalos en las partes existentes deberá ser subsanado por el Contratista a su entero costo.</w:t>
      </w:r>
    </w:p>
    <w:p w:rsidR="00A53B7A" w:rsidRPr="00E45A49" w:rsidRDefault="00A53B7A" w:rsidP="00A53B7A">
      <w:pPr>
        <w:spacing w:after="0" w:line="240" w:lineRule="auto"/>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El retiro de escombros deberá efectuarse diariamente y el traslado de los escombros a los botaderos municipales corre por cuenta del contratista</w:t>
      </w: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Para el colocado del revestimiento de muros con  cerámica:</w:t>
      </w:r>
    </w:p>
    <w:p w:rsidR="00A53B7A" w:rsidRPr="00E45A49" w:rsidRDefault="00A53B7A" w:rsidP="00A53B7A">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Las paredes  a revestir, deben ejecutarse de tal forma que  permitan recibir el recubrimiento de la cerámica en las condi</w:t>
      </w:r>
      <w:r w:rsidRPr="00E45A49">
        <w:rPr>
          <w:rFonts w:ascii="Arial" w:eastAsia="Times New Roman" w:hAnsi="Arial" w:cs="Arial"/>
          <w:sz w:val="14"/>
          <w:szCs w:val="14"/>
          <w:lang w:val="es-ES" w:eastAsia="en-US"/>
        </w:rPr>
        <w:softHyphen/>
        <w:t>ciones debi</w:t>
      </w:r>
      <w:r w:rsidRPr="00E45A49">
        <w:rPr>
          <w:rFonts w:ascii="Arial" w:eastAsia="Times New Roman" w:hAnsi="Arial" w:cs="Arial"/>
          <w:sz w:val="14"/>
          <w:szCs w:val="14"/>
          <w:lang w:val="es-ES" w:eastAsia="en-US"/>
        </w:rPr>
        <w:softHyphen/>
        <w:t>das, es decir, estar perfectamente niveladas y aplomadas.</w:t>
      </w: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Para aplomar las piezas de cerámica en paredes se emplearán maestras, que puedan ejecutarse en yeso, sobre las cuales se hará co</w:t>
      </w:r>
      <w:r w:rsidRPr="00E45A49">
        <w:rPr>
          <w:rFonts w:ascii="Arial" w:eastAsia="Times New Roman" w:hAnsi="Arial" w:cs="Arial"/>
          <w:sz w:val="14"/>
          <w:szCs w:val="14"/>
          <w:lang w:val="es-ES" w:eastAsia="en-US"/>
        </w:rPr>
        <w:softHyphen/>
        <w:t>rrer la lienza, cordel o regla metálica. El espesor máximo, incluyendo el adherente y la pieza cerámica, no será mayor a 3 cm. La fijación de las cerámicas se realizara empleando Cemento Cola.</w:t>
      </w:r>
    </w:p>
    <w:p w:rsidR="00A53B7A" w:rsidRPr="00E45A49" w:rsidRDefault="00A53B7A" w:rsidP="00A53B7A">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Para su adecuada alineación y nivelación, se usarán guías de cordel y para mantener la separación entre piezas, pequeñas cuñas metálicas o espaciadores plásticos de espe</w:t>
      </w:r>
      <w:r w:rsidRPr="00E45A49">
        <w:rPr>
          <w:rFonts w:ascii="Arial" w:eastAsia="Times New Roman" w:hAnsi="Arial" w:cs="Arial"/>
          <w:sz w:val="14"/>
          <w:szCs w:val="14"/>
          <w:lang w:val="es-ES" w:eastAsia="en-US"/>
        </w:rPr>
        <w:softHyphen/>
        <w:t>sor unifor</w:t>
      </w:r>
      <w:r w:rsidRPr="00E45A49">
        <w:rPr>
          <w:rFonts w:ascii="Arial" w:eastAsia="Times New Roman" w:hAnsi="Arial" w:cs="Arial"/>
          <w:sz w:val="14"/>
          <w:szCs w:val="14"/>
          <w:lang w:val="es-ES" w:eastAsia="en-US"/>
        </w:rPr>
        <w:softHyphen/>
        <w:t>me, las mismas que serán retiradas una vez que hubiera sec</w:t>
      </w:r>
      <w:r w:rsidRPr="00E45A49">
        <w:rPr>
          <w:rFonts w:ascii="Arial" w:eastAsia="Times New Roman" w:hAnsi="Arial" w:cs="Arial"/>
          <w:sz w:val="14"/>
          <w:szCs w:val="14"/>
          <w:lang w:val="es-ES" w:eastAsia="en-US"/>
        </w:rPr>
        <w:softHyphen/>
        <w:t>ado el adherente.</w:t>
      </w:r>
    </w:p>
    <w:p w:rsidR="00A53B7A" w:rsidRPr="00E45A49" w:rsidRDefault="00A53B7A" w:rsidP="00A53B7A">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Las piezas de cerámica se cortarán empleando para esto una amoladora de disco u una máquina de corte con diamante.</w:t>
      </w:r>
    </w:p>
    <w:p w:rsidR="00A53B7A" w:rsidRPr="00E45A49" w:rsidRDefault="00A53B7A" w:rsidP="00A53B7A">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Los cortes deberán planificarse adecuadamente de acuerdo a las dimensiones de los paramentos a revestir y deberán ser ejecutados en forma recta.</w:t>
      </w: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lastRenderedPageBreak/>
        <w:t>Las piezas de cerámica en las aristas convexas deberán llevar cortes a inglete de manera que no se produzca la superposición de ninguna de ellas sobre otra.  Tales cortes deberán ejecutarse empleando amoladora de disco.</w:t>
      </w: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Otros cortes requeridos en las piezas de cerámica, como aquellas para la instalación de placas eléctricas o accesorios de baños (toalleros, portapapeles, jaboneras) deberán planificarse de manera de no ubicar los mismos en el centro de las piezas de cerámica sino más bien en el perímetro, esto en coordinación y previa autorización del Fiscal</w:t>
      </w: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A si mismo deberá incluirse el revestimiento cerámico en las jambas de ventanas y puertas hasta su la  distancia a su marco.</w:t>
      </w:r>
    </w:p>
    <w:p w:rsidR="00A53B7A" w:rsidRPr="00E45A49" w:rsidRDefault="00A53B7A" w:rsidP="00A53B7A">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Concluida la operación del colocado, pero no antes de 24 horas, se usará una pasta selladora plástica para cubrir las juntas autorizada y certificada por el Fiscal de Servicio, procediendo a limpiar  la superficie obtenida y los restos de la pasta.</w:t>
      </w: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numPr>
          <w:ilvl w:val="0"/>
          <w:numId w:val="38"/>
        </w:num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MEDICION</w:t>
      </w: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 xml:space="preserve">El retiro y colocado de revestimientos con cerámica se medirán en metros cuadrados, tomando en cuenta únicamente las superficies netas del trabajo ejecutado. En la medición se descontarán todos los vanos de puertas, ventanas y otros. </w:t>
      </w: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numPr>
          <w:ilvl w:val="0"/>
          <w:numId w:val="38"/>
        </w:num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FORMA DE PAGO</w:t>
      </w: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Este ítem ejecutado en un todo de acuerdo con los planos y las presentes especificaciones, medido según lo señalado y aprobado por el Fiscal de Servicio, será pagado al precio unitario de la propuesta aceptada.</w:t>
      </w: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Dicho precio será la compensación total por todo el trabajo, herramientas, equipo y mano de obra que inciden en el mismo.</w:t>
      </w:r>
    </w:p>
    <w:p w:rsidR="00A53B7A" w:rsidRPr="00E45A49" w:rsidRDefault="00A53B7A" w:rsidP="00A53B7A">
      <w:pPr>
        <w:spacing w:after="0" w:line="240" w:lineRule="auto"/>
        <w:jc w:val="both"/>
        <w:rPr>
          <w:rFonts w:ascii="Arial" w:eastAsia="Times New Roman" w:hAnsi="Arial" w:cs="Arial"/>
          <w:b/>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Las piezas de cerámica en las aristas convexas deberán llevar cortes a inglete de manera que no se produzca la superposición de ninguna de ellas sobre otra.  Tales cortes deberán ejecutarse empleando amoladora de disco.</w:t>
      </w: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Otros cortes requeridos en las piezas de cerámica, como aquellas para la instalación de placas eléctricas o accesorios de baños (toalleros, portapapeles, jaboneras) deberán planificarse de manera de no ubicar los mismos en el centro de las piezas de cerámica sino más bien en el perímetro, esto en coordinación y previa autorización del Fiscal</w:t>
      </w: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A si mismo deberá incluirse el revestimiento cerámico en las jambas de ventanas y puertas hasta su la  distancia a su marco.</w:t>
      </w:r>
    </w:p>
    <w:p w:rsidR="00A53B7A" w:rsidRPr="00E45A49" w:rsidRDefault="00A53B7A" w:rsidP="00A53B7A">
      <w:pPr>
        <w:spacing w:after="0" w:line="240" w:lineRule="auto"/>
        <w:jc w:val="both"/>
        <w:rPr>
          <w:rFonts w:ascii="Arial" w:eastAsia="Times New Roman" w:hAnsi="Arial" w:cs="Arial"/>
          <w:b/>
          <w:sz w:val="14"/>
          <w:szCs w:val="14"/>
          <w:lang w:val="es-ES" w:eastAsia="en-US"/>
        </w:rPr>
      </w:pPr>
    </w:p>
    <w:p w:rsidR="00A53B7A" w:rsidRPr="00E45A49" w:rsidRDefault="00A53B7A" w:rsidP="00A53B7A">
      <w:pPr>
        <w:spacing w:after="0" w:line="240" w:lineRule="auto"/>
        <w:jc w:val="both"/>
        <w:rPr>
          <w:rFonts w:ascii="Arial" w:eastAsia="Times New Roman" w:hAnsi="Arial" w:cs="Arial"/>
          <w:b/>
          <w:sz w:val="14"/>
          <w:szCs w:val="14"/>
          <w:lang w:val="es-ES" w:eastAsia="en-US"/>
        </w:rPr>
      </w:pPr>
    </w:p>
    <w:p w:rsidR="00A53B7A" w:rsidRPr="00E45A49" w:rsidRDefault="00A53B7A" w:rsidP="00A53B7A">
      <w:pPr>
        <w:spacing w:after="0" w:line="240" w:lineRule="auto"/>
        <w:jc w:val="both"/>
        <w:rPr>
          <w:rFonts w:ascii="Arial" w:eastAsia="Times New Roman" w:hAnsi="Arial" w:cs="Arial"/>
          <w:b/>
          <w:sz w:val="14"/>
          <w:szCs w:val="14"/>
          <w:lang w:val="es-ES" w:eastAsia="en-US"/>
        </w:rPr>
      </w:pPr>
    </w:p>
    <w:p w:rsidR="00A53B7A" w:rsidRPr="00E45A49" w:rsidRDefault="00A53B7A" w:rsidP="00A53B7A">
      <w:pPr>
        <w:spacing w:after="0" w:line="240" w:lineRule="auto"/>
        <w:jc w:val="both"/>
        <w:rPr>
          <w:rFonts w:ascii="Arial" w:eastAsia="Times New Roman" w:hAnsi="Arial" w:cs="Arial"/>
          <w:b/>
          <w:sz w:val="14"/>
          <w:szCs w:val="14"/>
          <w:lang w:val="es-ES" w:eastAsia="en-US"/>
        </w:rPr>
      </w:pPr>
    </w:p>
    <w:p w:rsidR="00A53B7A" w:rsidRPr="00E45A49" w:rsidRDefault="00A53B7A" w:rsidP="00A53B7A">
      <w:pPr>
        <w:spacing w:after="0" w:line="240" w:lineRule="auto"/>
        <w:jc w:val="both"/>
        <w:rPr>
          <w:rFonts w:ascii="Arial" w:eastAsia="Times New Roman" w:hAnsi="Arial" w:cs="Arial"/>
          <w:b/>
          <w:sz w:val="14"/>
          <w:szCs w:val="14"/>
          <w:lang w:val="es-ES" w:eastAsia="en-US"/>
        </w:rPr>
      </w:pPr>
    </w:p>
    <w:p w:rsidR="00A53B7A" w:rsidRPr="00E45A49" w:rsidRDefault="00A53B7A" w:rsidP="00A53B7A">
      <w:pPr>
        <w:spacing w:after="0" w:line="240" w:lineRule="auto"/>
        <w:jc w:val="both"/>
        <w:rPr>
          <w:rFonts w:ascii="Arial" w:eastAsia="Times New Roman" w:hAnsi="Arial" w:cs="Arial"/>
          <w:b/>
          <w:sz w:val="14"/>
          <w:szCs w:val="14"/>
          <w:lang w:val="es-ES" w:eastAsia="en-US"/>
        </w:rPr>
      </w:pPr>
    </w:p>
    <w:p w:rsidR="00A53B7A" w:rsidRPr="00E45A49" w:rsidRDefault="00A53B7A" w:rsidP="00A53B7A">
      <w:pPr>
        <w:spacing w:after="0" w:line="240" w:lineRule="auto"/>
        <w:jc w:val="both"/>
        <w:rPr>
          <w:rFonts w:ascii="Arial" w:eastAsia="Times New Roman" w:hAnsi="Arial" w:cs="Arial"/>
          <w:b/>
          <w:sz w:val="14"/>
          <w:szCs w:val="14"/>
          <w:lang w:val="es-ES" w:eastAsia="en-US"/>
        </w:rPr>
      </w:pPr>
    </w:p>
    <w:p w:rsidR="00A53B7A" w:rsidRPr="00E45A49" w:rsidRDefault="00A53B7A" w:rsidP="00A53B7A">
      <w:pPr>
        <w:spacing w:after="0" w:line="240" w:lineRule="auto"/>
        <w:jc w:val="both"/>
        <w:rPr>
          <w:rFonts w:ascii="Arial" w:eastAsia="Times New Roman" w:hAnsi="Arial" w:cs="Arial"/>
          <w:b/>
          <w:sz w:val="14"/>
          <w:szCs w:val="14"/>
          <w:lang w:val="es-ES" w:eastAsia="en-US"/>
        </w:rPr>
      </w:pPr>
    </w:p>
    <w:p w:rsidR="00A53B7A" w:rsidRPr="00E45A49" w:rsidRDefault="00A53B7A" w:rsidP="00A53B7A">
      <w:pPr>
        <w:spacing w:after="0" w:line="240" w:lineRule="auto"/>
        <w:jc w:val="both"/>
        <w:rPr>
          <w:rFonts w:ascii="Arial" w:eastAsia="Times New Roman" w:hAnsi="Arial" w:cs="Arial"/>
          <w:b/>
          <w:sz w:val="14"/>
          <w:szCs w:val="14"/>
          <w:lang w:val="es-ES" w:eastAsia="en-US"/>
        </w:rPr>
      </w:pPr>
    </w:p>
    <w:p w:rsidR="00A53B7A" w:rsidRPr="00E45A49" w:rsidRDefault="00A53B7A" w:rsidP="00A53B7A">
      <w:pPr>
        <w:spacing w:after="0" w:line="240" w:lineRule="auto"/>
        <w:jc w:val="both"/>
        <w:rPr>
          <w:rFonts w:ascii="Arial" w:eastAsia="Times New Roman" w:hAnsi="Arial" w:cs="Arial"/>
          <w:b/>
          <w:sz w:val="14"/>
          <w:szCs w:val="14"/>
          <w:lang w:val="es-ES" w:eastAsia="en-US"/>
        </w:rPr>
      </w:pPr>
    </w:p>
    <w:p w:rsidR="00A53B7A" w:rsidRPr="00E45A49" w:rsidRDefault="00A53B7A" w:rsidP="00A53B7A">
      <w:pPr>
        <w:spacing w:after="0" w:line="240" w:lineRule="auto"/>
        <w:jc w:val="both"/>
        <w:rPr>
          <w:rFonts w:ascii="Arial" w:eastAsia="Times New Roman" w:hAnsi="Arial" w:cs="Arial"/>
          <w:b/>
          <w:sz w:val="14"/>
          <w:szCs w:val="14"/>
          <w:lang w:val="es-ES" w:eastAsia="en-US"/>
        </w:rPr>
      </w:pPr>
    </w:p>
    <w:p w:rsidR="00A53B7A" w:rsidRDefault="00A53B7A" w:rsidP="00A53B7A">
      <w:pPr>
        <w:spacing w:after="0" w:line="240" w:lineRule="auto"/>
        <w:jc w:val="both"/>
        <w:rPr>
          <w:rFonts w:ascii="Arial" w:eastAsia="Times New Roman" w:hAnsi="Arial" w:cs="Arial"/>
          <w:b/>
          <w:sz w:val="14"/>
          <w:szCs w:val="14"/>
          <w:lang w:val="es-ES" w:eastAsia="en-US"/>
        </w:rPr>
      </w:pPr>
    </w:p>
    <w:p w:rsidR="00A53B7A" w:rsidRDefault="00A53B7A" w:rsidP="00A53B7A">
      <w:pPr>
        <w:spacing w:after="0" w:line="240" w:lineRule="auto"/>
        <w:jc w:val="both"/>
        <w:rPr>
          <w:rFonts w:ascii="Arial" w:eastAsia="Times New Roman" w:hAnsi="Arial" w:cs="Arial"/>
          <w:b/>
          <w:sz w:val="14"/>
          <w:szCs w:val="14"/>
          <w:lang w:val="es-ES" w:eastAsia="en-US"/>
        </w:rPr>
      </w:pPr>
    </w:p>
    <w:p w:rsidR="00A53B7A" w:rsidRDefault="00A53B7A" w:rsidP="00A53B7A">
      <w:pPr>
        <w:spacing w:after="0" w:line="240" w:lineRule="auto"/>
        <w:jc w:val="both"/>
        <w:rPr>
          <w:rFonts w:ascii="Arial" w:eastAsia="Times New Roman" w:hAnsi="Arial" w:cs="Arial"/>
          <w:b/>
          <w:sz w:val="14"/>
          <w:szCs w:val="14"/>
          <w:lang w:val="es-ES" w:eastAsia="en-US"/>
        </w:rPr>
      </w:pPr>
    </w:p>
    <w:p w:rsidR="00A53B7A" w:rsidRDefault="00A53B7A" w:rsidP="00A53B7A">
      <w:pPr>
        <w:spacing w:after="0" w:line="240" w:lineRule="auto"/>
        <w:jc w:val="both"/>
        <w:rPr>
          <w:rFonts w:ascii="Arial" w:eastAsia="Times New Roman" w:hAnsi="Arial" w:cs="Arial"/>
          <w:b/>
          <w:sz w:val="14"/>
          <w:szCs w:val="14"/>
          <w:lang w:val="es-ES" w:eastAsia="en-US"/>
        </w:rPr>
      </w:pPr>
    </w:p>
    <w:p w:rsidR="00A53B7A" w:rsidRDefault="00A53B7A" w:rsidP="00A53B7A">
      <w:pPr>
        <w:spacing w:after="0" w:line="240" w:lineRule="auto"/>
        <w:jc w:val="both"/>
        <w:rPr>
          <w:rFonts w:ascii="Arial" w:eastAsia="Times New Roman" w:hAnsi="Arial" w:cs="Arial"/>
          <w:b/>
          <w:sz w:val="14"/>
          <w:szCs w:val="14"/>
          <w:lang w:val="es-ES" w:eastAsia="en-US"/>
        </w:rPr>
      </w:pPr>
    </w:p>
    <w:p w:rsidR="00A53B7A" w:rsidRDefault="00A53B7A" w:rsidP="00A53B7A">
      <w:pPr>
        <w:spacing w:after="0" w:line="240" w:lineRule="auto"/>
        <w:jc w:val="both"/>
        <w:rPr>
          <w:rFonts w:ascii="Arial" w:eastAsia="Times New Roman" w:hAnsi="Arial" w:cs="Arial"/>
          <w:b/>
          <w:sz w:val="14"/>
          <w:szCs w:val="14"/>
          <w:lang w:val="es-ES" w:eastAsia="en-US"/>
        </w:rPr>
      </w:pPr>
    </w:p>
    <w:p w:rsidR="00A53B7A" w:rsidRDefault="00A53B7A" w:rsidP="00A53B7A">
      <w:pPr>
        <w:spacing w:after="0" w:line="240" w:lineRule="auto"/>
        <w:jc w:val="both"/>
        <w:rPr>
          <w:rFonts w:ascii="Arial" w:eastAsia="Times New Roman" w:hAnsi="Arial" w:cs="Arial"/>
          <w:b/>
          <w:sz w:val="14"/>
          <w:szCs w:val="14"/>
          <w:lang w:val="es-ES" w:eastAsia="en-US"/>
        </w:rPr>
      </w:pPr>
    </w:p>
    <w:p w:rsidR="00A53B7A" w:rsidRDefault="00A53B7A" w:rsidP="00A53B7A">
      <w:pPr>
        <w:spacing w:after="0" w:line="240" w:lineRule="auto"/>
        <w:jc w:val="both"/>
        <w:rPr>
          <w:rFonts w:ascii="Arial" w:eastAsia="Times New Roman" w:hAnsi="Arial" w:cs="Arial"/>
          <w:b/>
          <w:sz w:val="14"/>
          <w:szCs w:val="14"/>
          <w:lang w:val="es-ES" w:eastAsia="en-US"/>
        </w:rPr>
      </w:pPr>
    </w:p>
    <w:p w:rsidR="00A53B7A" w:rsidRDefault="00A53B7A" w:rsidP="00A53B7A">
      <w:pPr>
        <w:spacing w:after="0" w:line="240" w:lineRule="auto"/>
        <w:jc w:val="both"/>
        <w:rPr>
          <w:rFonts w:ascii="Arial" w:eastAsia="Times New Roman" w:hAnsi="Arial" w:cs="Arial"/>
          <w:b/>
          <w:sz w:val="14"/>
          <w:szCs w:val="14"/>
          <w:lang w:val="es-ES" w:eastAsia="en-US"/>
        </w:rPr>
      </w:pPr>
    </w:p>
    <w:p w:rsidR="00A53B7A" w:rsidRDefault="00A53B7A" w:rsidP="00A53B7A">
      <w:pPr>
        <w:spacing w:after="0" w:line="240" w:lineRule="auto"/>
        <w:jc w:val="both"/>
        <w:rPr>
          <w:rFonts w:ascii="Arial" w:eastAsia="Times New Roman" w:hAnsi="Arial" w:cs="Arial"/>
          <w:b/>
          <w:sz w:val="14"/>
          <w:szCs w:val="14"/>
          <w:lang w:val="es-ES" w:eastAsia="en-US"/>
        </w:rPr>
      </w:pPr>
    </w:p>
    <w:p w:rsidR="00A53B7A" w:rsidRDefault="00A53B7A" w:rsidP="00A53B7A">
      <w:pPr>
        <w:spacing w:after="0" w:line="240" w:lineRule="auto"/>
        <w:jc w:val="both"/>
        <w:rPr>
          <w:rFonts w:ascii="Arial" w:eastAsia="Times New Roman" w:hAnsi="Arial" w:cs="Arial"/>
          <w:b/>
          <w:sz w:val="14"/>
          <w:szCs w:val="14"/>
          <w:lang w:val="es-ES" w:eastAsia="en-US"/>
        </w:rPr>
      </w:pPr>
    </w:p>
    <w:p w:rsidR="00A53B7A" w:rsidRDefault="00A53B7A" w:rsidP="00A53B7A">
      <w:pPr>
        <w:spacing w:after="0" w:line="240" w:lineRule="auto"/>
        <w:jc w:val="both"/>
        <w:rPr>
          <w:rFonts w:ascii="Arial" w:eastAsia="Times New Roman" w:hAnsi="Arial" w:cs="Arial"/>
          <w:b/>
          <w:sz w:val="14"/>
          <w:szCs w:val="14"/>
          <w:lang w:val="es-ES" w:eastAsia="en-US"/>
        </w:rPr>
      </w:pPr>
    </w:p>
    <w:p w:rsidR="00A53B7A" w:rsidRDefault="00A53B7A" w:rsidP="00A53B7A">
      <w:pPr>
        <w:spacing w:after="0" w:line="240" w:lineRule="auto"/>
        <w:jc w:val="both"/>
        <w:rPr>
          <w:rFonts w:ascii="Arial" w:eastAsia="Times New Roman" w:hAnsi="Arial" w:cs="Arial"/>
          <w:b/>
          <w:sz w:val="14"/>
          <w:szCs w:val="14"/>
          <w:lang w:val="es-ES" w:eastAsia="en-US"/>
        </w:rPr>
      </w:pPr>
    </w:p>
    <w:p w:rsidR="00A53B7A" w:rsidRDefault="00A53B7A" w:rsidP="00A53B7A">
      <w:pPr>
        <w:spacing w:after="0" w:line="240" w:lineRule="auto"/>
        <w:jc w:val="both"/>
        <w:rPr>
          <w:rFonts w:ascii="Arial" w:eastAsia="Times New Roman" w:hAnsi="Arial" w:cs="Arial"/>
          <w:b/>
          <w:sz w:val="14"/>
          <w:szCs w:val="14"/>
          <w:lang w:val="es-ES" w:eastAsia="en-US"/>
        </w:rPr>
      </w:pPr>
    </w:p>
    <w:p w:rsidR="00A53B7A" w:rsidRDefault="00A53B7A" w:rsidP="00A53B7A">
      <w:pPr>
        <w:spacing w:after="0" w:line="240" w:lineRule="auto"/>
        <w:jc w:val="both"/>
        <w:rPr>
          <w:rFonts w:ascii="Arial" w:eastAsia="Times New Roman" w:hAnsi="Arial" w:cs="Arial"/>
          <w:b/>
          <w:sz w:val="14"/>
          <w:szCs w:val="14"/>
          <w:lang w:val="es-ES" w:eastAsia="en-US"/>
        </w:rPr>
      </w:pPr>
    </w:p>
    <w:p w:rsidR="00A53B7A" w:rsidRDefault="00A53B7A" w:rsidP="00A53B7A">
      <w:pPr>
        <w:spacing w:after="0" w:line="240" w:lineRule="auto"/>
        <w:jc w:val="both"/>
        <w:rPr>
          <w:rFonts w:ascii="Arial" w:eastAsia="Times New Roman" w:hAnsi="Arial" w:cs="Arial"/>
          <w:b/>
          <w:sz w:val="14"/>
          <w:szCs w:val="14"/>
          <w:lang w:val="es-ES" w:eastAsia="en-US"/>
        </w:rPr>
      </w:pPr>
    </w:p>
    <w:p w:rsidR="00A53B7A" w:rsidRDefault="00A53B7A" w:rsidP="00A53B7A">
      <w:pPr>
        <w:spacing w:after="0" w:line="240" w:lineRule="auto"/>
        <w:jc w:val="both"/>
        <w:rPr>
          <w:rFonts w:ascii="Arial" w:eastAsia="Times New Roman" w:hAnsi="Arial" w:cs="Arial"/>
          <w:b/>
          <w:sz w:val="14"/>
          <w:szCs w:val="14"/>
          <w:lang w:val="es-ES" w:eastAsia="en-US"/>
        </w:rPr>
      </w:pPr>
    </w:p>
    <w:p w:rsidR="00A53B7A" w:rsidRDefault="00A53B7A" w:rsidP="00A53B7A">
      <w:pPr>
        <w:spacing w:after="0" w:line="240" w:lineRule="auto"/>
        <w:jc w:val="both"/>
        <w:rPr>
          <w:rFonts w:ascii="Arial" w:eastAsia="Times New Roman" w:hAnsi="Arial" w:cs="Arial"/>
          <w:b/>
          <w:sz w:val="14"/>
          <w:szCs w:val="14"/>
          <w:lang w:val="es-ES" w:eastAsia="en-US"/>
        </w:rPr>
      </w:pPr>
    </w:p>
    <w:p w:rsidR="00A53B7A" w:rsidRDefault="00A53B7A" w:rsidP="00A53B7A">
      <w:pPr>
        <w:spacing w:after="0" w:line="240" w:lineRule="auto"/>
        <w:jc w:val="both"/>
        <w:rPr>
          <w:rFonts w:ascii="Arial" w:eastAsia="Times New Roman" w:hAnsi="Arial" w:cs="Arial"/>
          <w:b/>
          <w:sz w:val="14"/>
          <w:szCs w:val="14"/>
          <w:lang w:val="es-ES" w:eastAsia="en-US"/>
        </w:rPr>
      </w:pPr>
    </w:p>
    <w:p w:rsidR="00A53B7A" w:rsidRDefault="00A53B7A" w:rsidP="00A53B7A">
      <w:pPr>
        <w:spacing w:after="0" w:line="240" w:lineRule="auto"/>
        <w:jc w:val="both"/>
        <w:rPr>
          <w:rFonts w:ascii="Arial" w:eastAsia="Times New Roman" w:hAnsi="Arial" w:cs="Arial"/>
          <w:b/>
          <w:sz w:val="14"/>
          <w:szCs w:val="14"/>
          <w:lang w:val="es-ES" w:eastAsia="en-US"/>
        </w:rPr>
      </w:pPr>
    </w:p>
    <w:p w:rsidR="00A53B7A" w:rsidRDefault="00A53B7A" w:rsidP="00A53B7A">
      <w:pPr>
        <w:spacing w:after="0" w:line="240" w:lineRule="auto"/>
        <w:jc w:val="both"/>
        <w:rPr>
          <w:rFonts w:ascii="Arial" w:eastAsia="Times New Roman" w:hAnsi="Arial" w:cs="Arial"/>
          <w:b/>
          <w:sz w:val="14"/>
          <w:szCs w:val="14"/>
          <w:lang w:val="es-ES" w:eastAsia="en-US"/>
        </w:rPr>
      </w:pPr>
    </w:p>
    <w:p w:rsidR="00A53B7A" w:rsidRDefault="00A53B7A" w:rsidP="00A53B7A">
      <w:pPr>
        <w:spacing w:after="0" w:line="240" w:lineRule="auto"/>
        <w:jc w:val="both"/>
        <w:rPr>
          <w:rFonts w:ascii="Arial" w:eastAsia="Times New Roman" w:hAnsi="Arial" w:cs="Arial"/>
          <w:b/>
          <w:sz w:val="14"/>
          <w:szCs w:val="14"/>
          <w:lang w:val="es-ES" w:eastAsia="en-US"/>
        </w:rPr>
      </w:pPr>
    </w:p>
    <w:p w:rsidR="00A53B7A" w:rsidRPr="00E45A49" w:rsidRDefault="00A53B7A" w:rsidP="00A53B7A">
      <w:p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 xml:space="preserve">ITEM: 1.11 RETIRO  REVESTIMIENTO CERAMICO </w:t>
      </w:r>
    </w:p>
    <w:p w:rsidR="00A53B7A" w:rsidRPr="00E45A49" w:rsidRDefault="00A53B7A" w:rsidP="00A53B7A">
      <w:pPr>
        <w:pBdr>
          <w:top w:val="single" w:sz="4" w:space="0" w:color="auto"/>
          <w:left w:val="single" w:sz="4" w:space="4" w:color="auto"/>
          <w:bottom w:val="single" w:sz="4" w:space="1" w:color="auto"/>
          <w:right w:val="single" w:sz="4" w:space="4" w:color="auto"/>
        </w:pBdr>
        <w:spacing w:after="0" w:line="240" w:lineRule="auto"/>
        <w:rPr>
          <w:rFonts w:ascii="Arial" w:eastAsia="Times New Roman" w:hAnsi="Arial" w:cs="Arial"/>
          <w:kern w:val="28"/>
          <w:sz w:val="14"/>
          <w:szCs w:val="14"/>
          <w:lang w:eastAsia="en-US"/>
        </w:rPr>
      </w:pPr>
      <w:r w:rsidRPr="00E45A49">
        <w:rPr>
          <w:rFonts w:ascii="Arial" w:eastAsia="Times New Roman" w:hAnsi="Arial" w:cs="Arial"/>
          <w:kern w:val="28"/>
          <w:sz w:val="14"/>
          <w:szCs w:val="14"/>
          <w:lang w:eastAsia="en-US"/>
        </w:rPr>
        <w:t>UNIDAD: M2</w:t>
      </w:r>
    </w:p>
    <w:p w:rsidR="00A53B7A" w:rsidRPr="00E45A49" w:rsidRDefault="00A53B7A" w:rsidP="00A53B7A">
      <w:pPr>
        <w:spacing w:after="0" w:line="240" w:lineRule="auto"/>
        <w:jc w:val="both"/>
        <w:rPr>
          <w:rFonts w:ascii="Arial" w:eastAsia="Times New Roman" w:hAnsi="Arial" w:cs="Arial"/>
          <w:b/>
          <w:sz w:val="14"/>
          <w:szCs w:val="14"/>
          <w:lang w:val="es-ES" w:eastAsia="en-US"/>
        </w:rPr>
      </w:pPr>
    </w:p>
    <w:p w:rsidR="00A53B7A" w:rsidRPr="00E45A49" w:rsidRDefault="00A53B7A" w:rsidP="00A53B7A">
      <w:pPr>
        <w:numPr>
          <w:ilvl w:val="0"/>
          <w:numId w:val="33"/>
        </w:num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DESCRIPCION</w:t>
      </w: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Este ítem se refiere  al retiro del revestimiento cerámico de acuerdo a detalle de planos y/o instrucciones del  Fiscal de Servicio.</w:t>
      </w:r>
    </w:p>
    <w:p w:rsidR="00A53B7A" w:rsidRPr="00E45A49" w:rsidRDefault="00A53B7A" w:rsidP="00A53B7A">
      <w:pPr>
        <w:spacing w:after="0" w:line="240" w:lineRule="auto"/>
        <w:jc w:val="both"/>
        <w:rPr>
          <w:rFonts w:ascii="Arial" w:eastAsia="Times New Roman" w:hAnsi="Arial" w:cs="Arial"/>
          <w:b/>
          <w:sz w:val="14"/>
          <w:szCs w:val="14"/>
          <w:lang w:val="es-ES" w:eastAsia="en-US"/>
        </w:rPr>
      </w:pPr>
    </w:p>
    <w:p w:rsidR="00A53B7A" w:rsidRPr="00E45A49" w:rsidRDefault="00A53B7A" w:rsidP="00A53B7A">
      <w:pPr>
        <w:numPr>
          <w:ilvl w:val="0"/>
          <w:numId w:val="33"/>
        </w:num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MATERIALES, HERRAMIENTAS Y EQUIPO</w:t>
      </w: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El Contratista proporcionará todos los materiales, herramientas y equipo necesarios para la ejecución de los trabajos, los mismos deberán ser aprobados por el Fiscal de Servicio.</w:t>
      </w: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numPr>
          <w:ilvl w:val="0"/>
          <w:numId w:val="33"/>
        </w:num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FORMA DE EJECUCION</w:t>
      </w: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El Fiscal de Servicio deberá verificar las partes a ser removidas, para darle el visto bueno al Contratista y  procederá de inmediato al retiro del piso cerámico.</w:t>
      </w: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El Contratista cuidará de no afectar la estructura existente al efectuar el retiro  del piso cerámico, siendo responsable por cualquier daño que este ocasionará.</w:t>
      </w: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Cualquier defecto producido por el retiro o picado del piso cerámico en las partes existentes deberá ser subsanado por el Contratista a su entero costo.</w:t>
      </w: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El retiro de escombros deberá efectuarse diariamente y el traslado de los escombros a los botaderos municipales corre por cuenta del contratista</w:t>
      </w:r>
    </w:p>
    <w:p w:rsidR="00A53B7A" w:rsidRPr="00E45A49" w:rsidRDefault="00A53B7A" w:rsidP="00A53B7A">
      <w:pPr>
        <w:spacing w:after="0" w:line="240" w:lineRule="auto"/>
        <w:jc w:val="both"/>
        <w:rPr>
          <w:rFonts w:ascii="Arial" w:eastAsia="Times New Roman" w:hAnsi="Arial" w:cs="Arial"/>
          <w:b/>
          <w:sz w:val="14"/>
          <w:szCs w:val="14"/>
          <w:lang w:val="es-ES" w:eastAsia="en-US"/>
        </w:rPr>
      </w:pPr>
    </w:p>
    <w:p w:rsidR="00A53B7A" w:rsidRPr="00E45A49" w:rsidRDefault="00A53B7A" w:rsidP="00A53B7A">
      <w:pPr>
        <w:numPr>
          <w:ilvl w:val="0"/>
          <w:numId w:val="33"/>
        </w:num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MEDICION</w:t>
      </w: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El retiro de revestimiento se medirá en metros cuadrados tomando en cuenta solamente el área de trabajo neto ejecutado.</w:t>
      </w: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numPr>
          <w:ilvl w:val="0"/>
          <w:numId w:val="33"/>
        </w:num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FORMA DE PAGO</w:t>
      </w: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Este ítem ejecutado en un todo de acuerdo con los planos y las presentes especificaciones, medido según lo señalado y aprobado por el Fiscal de Servicio, será pagado al precio unitario de la propuesta aceptada.</w:t>
      </w: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Dicho precio será la compensación total por todo el trabajo, herramientas, equipo y mano de obra que inciden en el mismo.</w:t>
      </w:r>
    </w:p>
    <w:p w:rsidR="00A53B7A" w:rsidRPr="00E45A49" w:rsidRDefault="00A53B7A" w:rsidP="00A53B7A">
      <w:pPr>
        <w:spacing w:after="0" w:line="240" w:lineRule="auto"/>
        <w:jc w:val="both"/>
        <w:rPr>
          <w:rFonts w:ascii="Arial" w:eastAsia="Times New Roman" w:hAnsi="Arial" w:cs="Arial"/>
          <w:b/>
          <w:sz w:val="14"/>
          <w:szCs w:val="14"/>
          <w:lang w:val="es-ES" w:eastAsia="en-US"/>
        </w:rPr>
      </w:pPr>
    </w:p>
    <w:p w:rsidR="00A53B7A" w:rsidRPr="00E45A49" w:rsidRDefault="00A53B7A" w:rsidP="00A53B7A">
      <w:pPr>
        <w:spacing w:after="0" w:line="240" w:lineRule="auto"/>
        <w:jc w:val="both"/>
        <w:rPr>
          <w:rFonts w:ascii="Arial" w:eastAsia="Times New Roman" w:hAnsi="Arial" w:cs="Arial"/>
          <w:b/>
          <w:sz w:val="14"/>
          <w:szCs w:val="14"/>
          <w:lang w:val="es-ES" w:eastAsia="en-US"/>
        </w:rPr>
      </w:pPr>
    </w:p>
    <w:p w:rsidR="00A53B7A" w:rsidRPr="00E45A49" w:rsidRDefault="00A53B7A" w:rsidP="00A53B7A">
      <w:pPr>
        <w:spacing w:after="0" w:line="240" w:lineRule="auto"/>
        <w:jc w:val="both"/>
        <w:rPr>
          <w:rFonts w:ascii="Arial" w:eastAsia="Times New Roman" w:hAnsi="Arial" w:cs="Arial"/>
          <w:b/>
          <w:sz w:val="14"/>
          <w:szCs w:val="14"/>
          <w:lang w:val="es-ES" w:eastAsia="en-US"/>
        </w:rPr>
      </w:pPr>
    </w:p>
    <w:p w:rsidR="00A53B7A" w:rsidRPr="00E45A49" w:rsidRDefault="00A53B7A" w:rsidP="00A53B7A">
      <w:pPr>
        <w:spacing w:after="0" w:line="240" w:lineRule="auto"/>
        <w:jc w:val="both"/>
        <w:rPr>
          <w:rFonts w:ascii="Arial" w:eastAsia="Times New Roman" w:hAnsi="Arial" w:cs="Arial"/>
          <w:b/>
          <w:sz w:val="14"/>
          <w:szCs w:val="14"/>
          <w:lang w:val="es-ES" w:eastAsia="en-US"/>
        </w:rPr>
      </w:pPr>
    </w:p>
    <w:p w:rsidR="00A53B7A" w:rsidRPr="00E45A49" w:rsidRDefault="00A53B7A" w:rsidP="00A53B7A">
      <w:pPr>
        <w:spacing w:after="0" w:line="240" w:lineRule="auto"/>
        <w:jc w:val="both"/>
        <w:rPr>
          <w:rFonts w:ascii="Arial" w:eastAsia="Times New Roman" w:hAnsi="Arial" w:cs="Arial"/>
          <w:b/>
          <w:sz w:val="14"/>
          <w:szCs w:val="14"/>
          <w:lang w:val="es-ES" w:eastAsia="en-US"/>
        </w:rPr>
      </w:pPr>
    </w:p>
    <w:p w:rsidR="00A53B7A" w:rsidRDefault="00A53B7A" w:rsidP="00A53B7A">
      <w:pPr>
        <w:spacing w:after="0" w:line="240" w:lineRule="auto"/>
        <w:jc w:val="both"/>
        <w:rPr>
          <w:rFonts w:ascii="Arial" w:eastAsia="Times New Roman" w:hAnsi="Arial" w:cs="Arial"/>
          <w:b/>
          <w:sz w:val="14"/>
          <w:szCs w:val="14"/>
          <w:lang w:val="es-ES" w:eastAsia="en-US"/>
        </w:rPr>
      </w:pPr>
    </w:p>
    <w:p w:rsidR="00A53B7A" w:rsidRDefault="00A53B7A" w:rsidP="00A53B7A">
      <w:pPr>
        <w:spacing w:after="0" w:line="240" w:lineRule="auto"/>
        <w:jc w:val="both"/>
        <w:rPr>
          <w:rFonts w:ascii="Arial" w:eastAsia="Times New Roman" w:hAnsi="Arial" w:cs="Arial"/>
          <w:b/>
          <w:sz w:val="14"/>
          <w:szCs w:val="14"/>
          <w:lang w:val="es-ES" w:eastAsia="en-US"/>
        </w:rPr>
      </w:pPr>
    </w:p>
    <w:p w:rsidR="00A53B7A" w:rsidRDefault="00A53B7A" w:rsidP="00A53B7A">
      <w:pPr>
        <w:spacing w:after="0" w:line="240" w:lineRule="auto"/>
        <w:jc w:val="both"/>
        <w:rPr>
          <w:rFonts w:ascii="Arial" w:eastAsia="Times New Roman" w:hAnsi="Arial" w:cs="Arial"/>
          <w:b/>
          <w:sz w:val="14"/>
          <w:szCs w:val="14"/>
          <w:lang w:val="es-ES" w:eastAsia="en-US"/>
        </w:rPr>
      </w:pPr>
    </w:p>
    <w:p w:rsidR="00A53B7A" w:rsidRDefault="00A53B7A" w:rsidP="00A53B7A">
      <w:pPr>
        <w:spacing w:after="0" w:line="240" w:lineRule="auto"/>
        <w:jc w:val="both"/>
        <w:rPr>
          <w:rFonts w:ascii="Arial" w:eastAsia="Times New Roman" w:hAnsi="Arial" w:cs="Arial"/>
          <w:b/>
          <w:sz w:val="14"/>
          <w:szCs w:val="14"/>
          <w:lang w:val="es-ES" w:eastAsia="en-US"/>
        </w:rPr>
      </w:pPr>
    </w:p>
    <w:p w:rsidR="00A53B7A" w:rsidRDefault="00A53B7A" w:rsidP="00A53B7A">
      <w:pPr>
        <w:spacing w:after="0" w:line="240" w:lineRule="auto"/>
        <w:jc w:val="both"/>
        <w:rPr>
          <w:rFonts w:ascii="Arial" w:eastAsia="Times New Roman" w:hAnsi="Arial" w:cs="Arial"/>
          <w:b/>
          <w:sz w:val="14"/>
          <w:szCs w:val="14"/>
          <w:lang w:val="es-ES" w:eastAsia="en-US"/>
        </w:rPr>
      </w:pPr>
    </w:p>
    <w:p w:rsidR="00A53B7A" w:rsidRDefault="00A53B7A" w:rsidP="00A53B7A">
      <w:pPr>
        <w:spacing w:after="0" w:line="240" w:lineRule="auto"/>
        <w:jc w:val="both"/>
        <w:rPr>
          <w:rFonts w:ascii="Arial" w:eastAsia="Times New Roman" w:hAnsi="Arial" w:cs="Arial"/>
          <w:b/>
          <w:sz w:val="14"/>
          <w:szCs w:val="14"/>
          <w:lang w:val="es-ES" w:eastAsia="en-US"/>
        </w:rPr>
      </w:pPr>
    </w:p>
    <w:p w:rsidR="00A53B7A" w:rsidRDefault="00A53B7A" w:rsidP="00A53B7A">
      <w:pPr>
        <w:spacing w:after="0" w:line="240" w:lineRule="auto"/>
        <w:jc w:val="both"/>
        <w:rPr>
          <w:rFonts w:ascii="Arial" w:eastAsia="Times New Roman" w:hAnsi="Arial" w:cs="Arial"/>
          <w:b/>
          <w:sz w:val="14"/>
          <w:szCs w:val="14"/>
          <w:lang w:val="es-ES" w:eastAsia="en-US"/>
        </w:rPr>
      </w:pPr>
    </w:p>
    <w:p w:rsidR="00A53B7A" w:rsidRDefault="00A53B7A" w:rsidP="00A53B7A">
      <w:pPr>
        <w:spacing w:after="0" w:line="240" w:lineRule="auto"/>
        <w:jc w:val="both"/>
        <w:rPr>
          <w:rFonts w:ascii="Arial" w:eastAsia="Times New Roman" w:hAnsi="Arial" w:cs="Arial"/>
          <w:b/>
          <w:sz w:val="14"/>
          <w:szCs w:val="14"/>
          <w:lang w:val="es-ES" w:eastAsia="en-US"/>
        </w:rPr>
      </w:pPr>
    </w:p>
    <w:p w:rsidR="00A53B7A" w:rsidRDefault="00A53B7A" w:rsidP="00A53B7A">
      <w:pPr>
        <w:spacing w:after="0" w:line="240" w:lineRule="auto"/>
        <w:jc w:val="both"/>
        <w:rPr>
          <w:rFonts w:ascii="Arial" w:eastAsia="Times New Roman" w:hAnsi="Arial" w:cs="Arial"/>
          <w:b/>
          <w:sz w:val="14"/>
          <w:szCs w:val="14"/>
          <w:lang w:val="es-ES" w:eastAsia="en-US"/>
        </w:rPr>
      </w:pPr>
    </w:p>
    <w:p w:rsidR="00A53B7A" w:rsidRDefault="00A53B7A" w:rsidP="00A53B7A">
      <w:pPr>
        <w:spacing w:after="0" w:line="240" w:lineRule="auto"/>
        <w:jc w:val="both"/>
        <w:rPr>
          <w:rFonts w:ascii="Arial" w:eastAsia="Times New Roman" w:hAnsi="Arial" w:cs="Arial"/>
          <w:b/>
          <w:sz w:val="14"/>
          <w:szCs w:val="14"/>
          <w:lang w:val="es-ES" w:eastAsia="en-US"/>
        </w:rPr>
      </w:pPr>
    </w:p>
    <w:p w:rsidR="00A53B7A" w:rsidRPr="00E45A49" w:rsidRDefault="00A53B7A" w:rsidP="00A53B7A">
      <w:pPr>
        <w:spacing w:after="0" w:line="240" w:lineRule="auto"/>
        <w:jc w:val="both"/>
        <w:rPr>
          <w:rFonts w:ascii="Arial" w:eastAsia="Times New Roman" w:hAnsi="Arial" w:cs="Arial"/>
          <w:b/>
          <w:sz w:val="14"/>
          <w:szCs w:val="14"/>
          <w:lang w:val="es-ES" w:eastAsia="en-US"/>
        </w:rPr>
      </w:pPr>
    </w:p>
    <w:p w:rsidR="00A53B7A" w:rsidRPr="00E45A49" w:rsidRDefault="00A53B7A" w:rsidP="00A53B7A">
      <w:pPr>
        <w:spacing w:after="0" w:line="240" w:lineRule="auto"/>
        <w:jc w:val="both"/>
        <w:rPr>
          <w:rFonts w:ascii="Arial" w:eastAsia="Times New Roman" w:hAnsi="Arial" w:cs="Arial"/>
          <w:b/>
          <w:sz w:val="14"/>
          <w:szCs w:val="14"/>
          <w:lang w:val="es-ES" w:eastAsia="en-US"/>
        </w:rPr>
      </w:pPr>
    </w:p>
    <w:p w:rsidR="00A53B7A" w:rsidRPr="00E45A49" w:rsidRDefault="00A53B7A" w:rsidP="00A53B7A">
      <w:pPr>
        <w:spacing w:after="0" w:line="240" w:lineRule="auto"/>
        <w:jc w:val="both"/>
        <w:rPr>
          <w:rFonts w:ascii="Arial" w:eastAsia="Times New Roman" w:hAnsi="Arial" w:cs="Arial"/>
          <w:b/>
          <w:sz w:val="14"/>
          <w:szCs w:val="14"/>
          <w:lang w:val="es-ES" w:eastAsia="en-US"/>
        </w:rPr>
      </w:pPr>
    </w:p>
    <w:p w:rsidR="00A53B7A" w:rsidRPr="00E45A49" w:rsidRDefault="00A53B7A" w:rsidP="00A53B7A">
      <w:pPr>
        <w:spacing w:after="0" w:line="240" w:lineRule="auto"/>
        <w:jc w:val="both"/>
        <w:rPr>
          <w:rFonts w:ascii="Arial" w:eastAsia="Times New Roman" w:hAnsi="Arial" w:cs="Arial"/>
          <w:b/>
          <w:sz w:val="14"/>
          <w:szCs w:val="14"/>
          <w:lang w:val="es-ES" w:eastAsia="en-US"/>
        </w:rPr>
      </w:pPr>
    </w:p>
    <w:p w:rsidR="00A53B7A" w:rsidRPr="00E45A49" w:rsidRDefault="00A53B7A" w:rsidP="00A53B7A">
      <w:pPr>
        <w:spacing w:after="0" w:line="240" w:lineRule="auto"/>
        <w:jc w:val="both"/>
        <w:rPr>
          <w:rFonts w:ascii="Arial" w:eastAsia="Times New Roman" w:hAnsi="Arial" w:cs="Arial"/>
          <w:b/>
          <w:sz w:val="14"/>
          <w:szCs w:val="14"/>
          <w:lang w:val="es-ES" w:eastAsia="en-US"/>
        </w:rPr>
      </w:pPr>
    </w:p>
    <w:p w:rsidR="00A53B7A" w:rsidRPr="00E45A49" w:rsidRDefault="00A53B7A" w:rsidP="00A53B7A">
      <w:pPr>
        <w:spacing w:after="0" w:line="240" w:lineRule="auto"/>
        <w:jc w:val="both"/>
        <w:rPr>
          <w:rFonts w:ascii="Arial" w:eastAsia="Times New Roman" w:hAnsi="Arial" w:cs="Arial"/>
          <w:b/>
          <w:sz w:val="14"/>
          <w:szCs w:val="14"/>
          <w:lang w:val="es-ES" w:eastAsia="en-US"/>
        </w:rPr>
      </w:pPr>
    </w:p>
    <w:p w:rsidR="00A53B7A" w:rsidRPr="00E45A49" w:rsidRDefault="00A53B7A" w:rsidP="00A53B7A">
      <w:pPr>
        <w:spacing w:after="0" w:line="240" w:lineRule="auto"/>
        <w:jc w:val="both"/>
        <w:rPr>
          <w:rFonts w:ascii="Arial" w:eastAsia="Times New Roman" w:hAnsi="Arial" w:cs="Arial"/>
          <w:b/>
          <w:sz w:val="14"/>
          <w:szCs w:val="14"/>
          <w:lang w:val="es-ES" w:eastAsia="en-US"/>
        </w:rPr>
      </w:pPr>
    </w:p>
    <w:p w:rsidR="00A53B7A" w:rsidRPr="00E45A49" w:rsidRDefault="00A53B7A" w:rsidP="00A53B7A">
      <w:pPr>
        <w:spacing w:after="0" w:line="240" w:lineRule="auto"/>
        <w:jc w:val="both"/>
        <w:rPr>
          <w:rFonts w:ascii="Arial" w:eastAsia="Times New Roman" w:hAnsi="Arial" w:cs="Arial"/>
          <w:b/>
          <w:sz w:val="14"/>
          <w:szCs w:val="14"/>
          <w:lang w:val="es-ES" w:eastAsia="en-US"/>
        </w:rPr>
      </w:pPr>
    </w:p>
    <w:p w:rsidR="00A53B7A" w:rsidRPr="00E45A49" w:rsidRDefault="00A53B7A" w:rsidP="00A53B7A">
      <w:pPr>
        <w:spacing w:after="0" w:line="240" w:lineRule="auto"/>
        <w:jc w:val="both"/>
        <w:rPr>
          <w:rFonts w:ascii="Arial" w:eastAsia="Times New Roman" w:hAnsi="Arial" w:cs="Arial"/>
          <w:b/>
          <w:sz w:val="14"/>
          <w:szCs w:val="14"/>
          <w:lang w:val="es-ES" w:eastAsia="en-US"/>
        </w:rPr>
      </w:pPr>
    </w:p>
    <w:p w:rsidR="00A53B7A" w:rsidRPr="00E45A49" w:rsidRDefault="00A53B7A" w:rsidP="00A53B7A">
      <w:pPr>
        <w:spacing w:after="0" w:line="240" w:lineRule="auto"/>
        <w:jc w:val="both"/>
        <w:rPr>
          <w:rFonts w:ascii="Arial" w:eastAsia="Times New Roman" w:hAnsi="Arial" w:cs="Arial"/>
          <w:b/>
          <w:sz w:val="14"/>
          <w:szCs w:val="14"/>
          <w:lang w:val="es-ES" w:eastAsia="en-US"/>
        </w:rPr>
      </w:pPr>
    </w:p>
    <w:p w:rsidR="00A53B7A" w:rsidRPr="00E45A49" w:rsidRDefault="00A53B7A" w:rsidP="00A53B7A">
      <w:pPr>
        <w:spacing w:after="0" w:line="240" w:lineRule="auto"/>
        <w:jc w:val="both"/>
        <w:rPr>
          <w:rFonts w:ascii="Arial" w:eastAsia="Times New Roman" w:hAnsi="Arial" w:cs="Arial"/>
          <w:b/>
          <w:sz w:val="14"/>
          <w:szCs w:val="14"/>
          <w:lang w:val="es-ES" w:eastAsia="en-US"/>
        </w:rPr>
      </w:pPr>
    </w:p>
    <w:p w:rsidR="00A53B7A" w:rsidRPr="00E45A49" w:rsidRDefault="00A53B7A" w:rsidP="00A53B7A">
      <w:pPr>
        <w:spacing w:after="0" w:line="240" w:lineRule="auto"/>
        <w:jc w:val="both"/>
        <w:rPr>
          <w:rFonts w:ascii="Arial" w:eastAsia="Times New Roman" w:hAnsi="Arial" w:cs="Arial"/>
          <w:b/>
          <w:sz w:val="14"/>
          <w:szCs w:val="14"/>
          <w:lang w:val="es-ES" w:eastAsia="en-US"/>
        </w:rPr>
      </w:pPr>
    </w:p>
    <w:p w:rsidR="00A53B7A" w:rsidRPr="00E45A49" w:rsidRDefault="00A53B7A" w:rsidP="00A53B7A">
      <w:p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ITEM: 1.12 RETIRO</w:t>
      </w:r>
      <w:r>
        <w:rPr>
          <w:rFonts w:ascii="Arial" w:eastAsia="Times New Roman" w:hAnsi="Arial" w:cs="Arial"/>
          <w:b/>
          <w:sz w:val="14"/>
          <w:szCs w:val="14"/>
          <w:lang w:val="es-ES" w:eastAsia="en-US"/>
        </w:rPr>
        <w:t xml:space="preserve"> Y COLOCADO PUERTAS Y VENTANAS </w:t>
      </w:r>
    </w:p>
    <w:p w:rsidR="00A53B7A" w:rsidRPr="00E45A49" w:rsidRDefault="00A53B7A" w:rsidP="00A53B7A">
      <w:pPr>
        <w:pBdr>
          <w:top w:val="single" w:sz="4" w:space="0" w:color="auto"/>
          <w:left w:val="single" w:sz="4" w:space="4" w:color="auto"/>
          <w:bottom w:val="single" w:sz="4" w:space="1" w:color="auto"/>
          <w:right w:val="single" w:sz="4" w:space="4" w:color="auto"/>
        </w:pBdr>
        <w:spacing w:after="0" w:line="240" w:lineRule="auto"/>
        <w:rPr>
          <w:rFonts w:ascii="Arial" w:eastAsia="Times New Roman" w:hAnsi="Arial" w:cs="Arial"/>
          <w:kern w:val="28"/>
          <w:sz w:val="14"/>
          <w:szCs w:val="14"/>
          <w:lang w:eastAsia="en-US"/>
        </w:rPr>
      </w:pPr>
      <w:r w:rsidRPr="00E45A49">
        <w:rPr>
          <w:rFonts w:ascii="Arial" w:eastAsia="Times New Roman" w:hAnsi="Arial" w:cs="Arial"/>
          <w:kern w:val="28"/>
          <w:sz w:val="14"/>
          <w:szCs w:val="14"/>
          <w:lang w:eastAsia="en-US"/>
        </w:rPr>
        <w:t>UNIDAD: M2</w:t>
      </w: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numPr>
          <w:ilvl w:val="0"/>
          <w:numId w:val="53"/>
        </w:num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DESCRIPCIÓN</w:t>
      </w: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Este ítem está referido al retiro</w:t>
      </w:r>
      <w:r>
        <w:rPr>
          <w:rFonts w:ascii="Arial" w:eastAsia="Times New Roman" w:hAnsi="Arial" w:cs="Arial"/>
          <w:sz w:val="14"/>
          <w:szCs w:val="14"/>
          <w:lang w:val="es-ES" w:eastAsia="en-US"/>
        </w:rPr>
        <w:t xml:space="preserve"> y colocado</w:t>
      </w:r>
      <w:r w:rsidRPr="00E45A49">
        <w:rPr>
          <w:rFonts w:ascii="Arial" w:eastAsia="Times New Roman" w:hAnsi="Arial" w:cs="Arial"/>
          <w:sz w:val="14"/>
          <w:szCs w:val="14"/>
          <w:lang w:val="es-ES" w:eastAsia="en-US"/>
        </w:rPr>
        <w:t xml:space="preserve"> de las puertas y ventanas incluyendo sus marcos, detallados en planos y/o de acuerdo a las instrucciones del Fiscal de Servicio.</w:t>
      </w: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numPr>
          <w:ilvl w:val="0"/>
          <w:numId w:val="53"/>
        </w:num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MATERIALES, HERRAMIENTAS Y EQUIPO</w:t>
      </w:r>
    </w:p>
    <w:p w:rsidR="00A53B7A" w:rsidRPr="00E45A49" w:rsidRDefault="00A53B7A" w:rsidP="00A53B7A">
      <w:pPr>
        <w:spacing w:after="0" w:line="240" w:lineRule="auto"/>
        <w:ind w:left="720"/>
        <w:jc w:val="both"/>
        <w:rPr>
          <w:rFonts w:ascii="Arial" w:eastAsia="Times New Roman" w:hAnsi="Arial" w:cs="Arial"/>
          <w:b/>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El Contratista proporcionará todos los materiales, herramientas y equipo necesarios para la ejecución de los trabajos, los mismos deberán ser aprobados por el Fiscal de Servicio.</w:t>
      </w: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numPr>
          <w:ilvl w:val="0"/>
          <w:numId w:val="53"/>
        </w:num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PROCEDIMIENTO PARA LA  EJECUCIÓN</w:t>
      </w: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El Fiscal de Servicio deberá verificar las puertas y ventanas a ser removidas, para darle el visto bueno al Contratista y  proceder de inmediato a la remoción.</w:t>
      </w: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El Contratista cuidará de no afectar la estabilidad de la estructura existente al efectuar los trabajos, siendo responsable por cualquier daño que este ocasionará.</w:t>
      </w: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Cualquier defecto producido por el retiro en las partes existentes deberá ser subsanado por el Contratista a su entero costo.</w:t>
      </w:r>
    </w:p>
    <w:p w:rsidR="00A53B7A" w:rsidRPr="00E45A49" w:rsidRDefault="00A53B7A" w:rsidP="00A53B7A">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Este ítem incluye la remoción  de todos los vidrios de las puertas y ventanas antes de su retiro, debiendo estas ser depositadas en lugares indicados por activos fijos</w:t>
      </w:r>
    </w:p>
    <w:p w:rsidR="00A53B7A" w:rsidRPr="00E45A49" w:rsidRDefault="00A53B7A" w:rsidP="00A53B7A">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Las ventanas y puertas resultantes de los retiros deberán ser llevados a depósitos asignados por el contratante, debiendo este costo ser parte de la ejecución de trabajos de este ítem</w:t>
      </w: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numPr>
          <w:ilvl w:val="0"/>
          <w:numId w:val="53"/>
        </w:num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 xml:space="preserve"> MEDICIÓN </w:t>
      </w: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r>
        <w:rPr>
          <w:rFonts w:ascii="Arial" w:eastAsia="Times New Roman" w:hAnsi="Arial" w:cs="Arial"/>
          <w:sz w:val="14"/>
          <w:szCs w:val="14"/>
          <w:lang w:val="es-ES" w:eastAsia="en-US"/>
        </w:rPr>
        <w:t>Se</w:t>
      </w:r>
      <w:r w:rsidRPr="00E45A49">
        <w:rPr>
          <w:rFonts w:ascii="Arial" w:eastAsia="Times New Roman" w:hAnsi="Arial" w:cs="Arial"/>
          <w:sz w:val="14"/>
          <w:szCs w:val="14"/>
          <w:lang w:val="es-ES" w:eastAsia="en-US"/>
        </w:rPr>
        <w:t xml:space="preserve"> medirá en metros cuadrados tomando en cuenta el metro ejecutado.</w:t>
      </w: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numPr>
          <w:ilvl w:val="0"/>
          <w:numId w:val="53"/>
        </w:num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FORMA DE PAGO</w:t>
      </w: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Este ítem ejecutado en un todo de acuerdo con los planos y las presentes especificaciones, medido según lo señalado y aprobado por el Fiscal de Servicio, será pagado al precio unitario de la propuesta aceptada.</w:t>
      </w: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Dicho precio será la compensación total por todo el trabajo, herramientas, equipo y mano de obra que inciden en el mismo.</w:t>
      </w: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Default="00A53B7A" w:rsidP="00A53B7A">
      <w:pPr>
        <w:spacing w:after="0" w:line="240" w:lineRule="auto"/>
        <w:jc w:val="both"/>
        <w:rPr>
          <w:rFonts w:ascii="Arial" w:eastAsia="Times New Roman" w:hAnsi="Arial" w:cs="Arial"/>
          <w:sz w:val="14"/>
          <w:szCs w:val="14"/>
          <w:lang w:val="es-ES" w:eastAsia="en-US"/>
        </w:rPr>
      </w:pPr>
    </w:p>
    <w:p w:rsidR="00A53B7A" w:rsidRDefault="00A53B7A" w:rsidP="00A53B7A">
      <w:pPr>
        <w:spacing w:after="0" w:line="240" w:lineRule="auto"/>
        <w:jc w:val="both"/>
        <w:rPr>
          <w:rFonts w:ascii="Arial" w:eastAsia="Times New Roman" w:hAnsi="Arial" w:cs="Arial"/>
          <w:sz w:val="14"/>
          <w:szCs w:val="14"/>
          <w:lang w:val="es-ES" w:eastAsia="en-US"/>
        </w:rPr>
      </w:pPr>
    </w:p>
    <w:p w:rsidR="00A53B7A" w:rsidRDefault="00A53B7A" w:rsidP="00A53B7A">
      <w:pPr>
        <w:spacing w:after="0" w:line="240" w:lineRule="auto"/>
        <w:jc w:val="both"/>
        <w:rPr>
          <w:rFonts w:ascii="Arial" w:eastAsia="Times New Roman" w:hAnsi="Arial" w:cs="Arial"/>
          <w:sz w:val="14"/>
          <w:szCs w:val="14"/>
          <w:lang w:val="es-ES" w:eastAsia="en-US"/>
        </w:rPr>
      </w:pPr>
    </w:p>
    <w:p w:rsidR="00A53B7A" w:rsidRDefault="00A53B7A" w:rsidP="00A53B7A">
      <w:pPr>
        <w:spacing w:after="0" w:line="240" w:lineRule="auto"/>
        <w:jc w:val="both"/>
        <w:rPr>
          <w:rFonts w:ascii="Arial" w:eastAsia="Times New Roman" w:hAnsi="Arial" w:cs="Arial"/>
          <w:sz w:val="14"/>
          <w:szCs w:val="14"/>
          <w:lang w:val="es-ES" w:eastAsia="en-US"/>
        </w:rPr>
      </w:pPr>
    </w:p>
    <w:p w:rsidR="00A53B7A" w:rsidRDefault="00A53B7A" w:rsidP="00A53B7A">
      <w:pPr>
        <w:spacing w:after="0" w:line="240" w:lineRule="auto"/>
        <w:jc w:val="both"/>
        <w:rPr>
          <w:rFonts w:ascii="Arial" w:eastAsia="Times New Roman" w:hAnsi="Arial" w:cs="Arial"/>
          <w:sz w:val="14"/>
          <w:szCs w:val="14"/>
          <w:lang w:val="es-ES" w:eastAsia="en-US"/>
        </w:rPr>
      </w:pPr>
    </w:p>
    <w:p w:rsidR="00A53B7A" w:rsidRDefault="00A53B7A" w:rsidP="00A53B7A">
      <w:pPr>
        <w:spacing w:after="0" w:line="240" w:lineRule="auto"/>
        <w:jc w:val="both"/>
        <w:rPr>
          <w:rFonts w:ascii="Arial" w:eastAsia="Times New Roman" w:hAnsi="Arial" w:cs="Arial"/>
          <w:sz w:val="14"/>
          <w:szCs w:val="14"/>
          <w:lang w:val="es-ES" w:eastAsia="en-US"/>
        </w:rPr>
      </w:pPr>
    </w:p>
    <w:p w:rsidR="00A53B7A" w:rsidRDefault="00A53B7A" w:rsidP="00A53B7A">
      <w:pPr>
        <w:spacing w:after="0" w:line="240" w:lineRule="auto"/>
        <w:jc w:val="both"/>
        <w:rPr>
          <w:rFonts w:ascii="Arial" w:eastAsia="Times New Roman" w:hAnsi="Arial" w:cs="Arial"/>
          <w:sz w:val="14"/>
          <w:szCs w:val="14"/>
          <w:lang w:val="es-ES" w:eastAsia="en-US"/>
        </w:rPr>
      </w:pPr>
    </w:p>
    <w:p w:rsidR="00A53B7A" w:rsidRDefault="00A53B7A" w:rsidP="00A53B7A">
      <w:pPr>
        <w:spacing w:after="0" w:line="240" w:lineRule="auto"/>
        <w:jc w:val="both"/>
        <w:rPr>
          <w:rFonts w:ascii="Arial" w:eastAsia="Times New Roman" w:hAnsi="Arial" w:cs="Arial"/>
          <w:sz w:val="14"/>
          <w:szCs w:val="14"/>
          <w:lang w:val="es-ES" w:eastAsia="en-US"/>
        </w:rPr>
      </w:pPr>
    </w:p>
    <w:p w:rsidR="00A53B7A"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ITEM: 1.13 RETIRO Y REPOSICION CUBIERTA CALAMINA N°28</w:t>
      </w:r>
    </w:p>
    <w:p w:rsidR="00A53B7A" w:rsidRPr="00E45A49" w:rsidRDefault="00A53B7A" w:rsidP="00A53B7A">
      <w:pPr>
        <w:pBdr>
          <w:top w:val="single" w:sz="4" w:space="0" w:color="auto"/>
          <w:left w:val="single" w:sz="4" w:space="4" w:color="auto"/>
          <w:bottom w:val="single" w:sz="4" w:space="1" w:color="auto"/>
          <w:right w:val="single" w:sz="4" w:space="4" w:color="auto"/>
        </w:pBdr>
        <w:spacing w:after="0" w:line="240" w:lineRule="auto"/>
        <w:rPr>
          <w:rFonts w:ascii="Arial" w:eastAsia="Times New Roman" w:hAnsi="Arial" w:cs="Arial"/>
          <w:kern w:val="28"/>
          <w:sz w:val="14"/>
          <w:szCs w:val="14"/>
          <w:lang w:eastAsia="en-US"/>
        </w:rPr>
      </w:pPr>
      <w:r w:rsidRPr="00E45A49">
        <w:rPr>
          <w:rFonts w:ascii="Arial" w:eastAsia="Times New Roman" w:hAnsi="Arial" w:cs="Arial"/>
          <w:kern w:val="28"/>
          <w:sz w:val="14"/>
          <w:szCs w:val="14"/>
          <w:lang w:eastAsia="en-US"/>
        </w:rPr>
        <w:t>UNIDAD: M2</w:t>
      </w:r>
    </w:p>
    <w:p w:rsidR="00A53B7A" w:rsidRPr="00E45A49" w:rsidRDefault="00A53B7A" w:rsidP="00A53B7A">
      <w:pPr>
        <w:spacing w:after="0" w:line="240" w:lineRule="auto"/>
        <w:jc w:val="both"/>
        <w:rPr>
          <w:rFonts w:ascii="Arial" w:eastAsia="Times New Roman" w:hAnsi="Arial" w:cs="Arial"/>
          <w:b/>
          <w:sz w:val="14"/>
          <w:szCs w:val="14"/>
          <w:lang w:val="es-ES" w:eastAsia="en-US"/>
        </w:rPr>
      </w:pPr>
    </w:p>
    <w:p w:rsidR="00A53B7A" w:rsidRPr="00E45A49" w:rsidRDefault="00A53B7A" w:rsidP="00A53B7A">
      <w:pPr>
        <w:numPr>
          <w:ilvl w:val="0"/>
          <w:numId w:val="52"/>
        </w:num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DESCRIPCION</w:t>
      </w: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Este ítem se refiere  al retiro y a la reposición de la cubierta calamina de acuerdo a detalle de planos y/o instrucciones del  Fiscal de Servicio.</w:t>
      </w:r>
    </w:p>
    <w:p w:rsidR="00A53B7A" w:rsidRPr="00E45A49" w:rsidRDefault="00A53B7A" w:rsidP="00A53B7A">
      <w:pPr>
        <w:spacing w:after="0" w:line="240" w:lineRule="auto"/>
        <w:jc w:val="both"/>
        <w:rPr>
          <w:rFonts w:ascii="Arial" w:eastAsia="Times New Roman" w:hAnsi="Arial" w:cs="Arial"/>
          <w:b/>
          <w:sz w:val="14"/>
          <w:szCs w:val="14"/>
          <w:lang w:val="es-ES" w:eastAsia="en-US"/>
        </w:rPr>
      </w:pPr>
    </w:p>
    <w:p w:rsidR="00A53B7A" w:rsidRPr="00E45A49" w:rsidRDefault="00A53B7A" w:rsidP="00A53B7A">
      <w:pPr>
        <w:numPr>
          <w:ilvl w:val="0"/>
          <w:numId w:val="52"/>
        </w:num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MATERIALES, HERRAMIENTAS Y EQUIPO</w:t>
      </w: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El Contratista proporcionará todos los materiales, herramientas y equipo necesarios para la ejecución de los trabajos, los mismos deberán ser aprobados por el Fiscal de Servicio.</w:t>
      </w:r>
    </w:p>
    <w:p w:rsidR="00A53B7A" w:rsidRPr="00E45A49" w:rsidRDefault="00A53B7A" w:rsidP="00A53B7A">
      <w:pPr>
        <w:spacing w:after="0" w:line="240" w:lineRule="auto"/>
        <w:jc w:val="both"/>
        <w:rPr>
          <w:rFonts w:ascii="Arial" w:eastAsia="Times New Roman" w:hAnsi="Arial" w:cs="Arial"/>
          <w:b/>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Para la reposición Utilizará calamina de hierro galvanizado, nueva Nº 28 espesor de 0.35 mm y peso teórico 2.35 kg/ml fijada a las estructuras metálicas mediante tirafondos o ganchos J con capuchones de goma especiales para calamina.</w:t>
      </w:r>
    </w:p>
    <w:p w:rsidR="00A53B7A" w:rsidRPr="00E45A49" w:rsidRDefault="00A53B7A" w:rsidP="00A53B7A">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 xml:space="preserve">Esta calamina debe ser de aleación de zinc y aluminio (Zinc alum) sometidas a un proceso de pintado con polvo termo convertible en ambas caras, asegurando una protección total a la acción de los agentes climáticos externos, certificados según normas ASTM con grado de cobertura máximo por calibre, con un contenido de zinc de 270 gr/m y de 150 gr de alucina, brindando una mayor durabilidad. </w:t>
      </w:r>
    </w:p>
    <w:p w:rsidR="00A53B7A" w:rsidRPr="00E45A49" w:rsidRDefault="00A53B7A" w:rsidP="00A53B7A">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 xml:space="preserve">Para las cumbreras, límatelas y </w:t>
      </w:r>
      <w:proofErr w:type="spellStart"/>
      <w:r w:rsidRPr="00E45A49">
        <w:rPr>
          <w:rFonts w:ascii="Arial" w:eastAsia="Times New Roman" w:hAnsi="Arial" w:cs="Arial"/>
          <w:sz w:val="14"/>
          <w:szCs w:val="14"/>
          <w:lang w:val="es-ES" w:eastAsia="en-US"/>
        </w:rPr>
        <w:t>cubertinas</w:t>
      </w:r>
      <w:proofErr w:type="spellEnd"/>
      <w:r w:rsidRPr="00E45A49">
        <w:rPr>
          <w:rFonts w:ascii="Arial" w:eastAsia="Times New Roman" w:hAnsi="Arial" w:cs="Arial"/>
          <w:sz w:val="14"/>
          <w:szCs w:val="14"/>
          <w:lang w:val="es-ES" w:eastAsia="en-US"/>
        </w:rPr>
        <w:t xml:space="preserve"> deberá ser calamina plana y galvanizada N° 28, debidamente moldeada para cumplir esta función.</w:t>
      </w:r>
    </w:p>
    <w:p w:rsidR="00A53B7A" w:rsidRPr="00E45A49" w:rsidRDefault="00A53B7A" w:rsidP="00A53B7A">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 xml:space="preserve">Ese ítem se refiere a la provisión y colocación de toda la estructura portante de la cubierta la misma que está compuesta por cerchas de  perfiles de acero galvanizado PGC (PGC 90, PGC 61), PGO 90 y PGU 90. Fáciles de armar y de gran resistencia estructural, con el propósito de obtener una cercha suficientemente liviana como para que una persona la pueda levantar fácilmente. Tornillo con cabeza hexagonal 0.342. Anclaje 3/8 x 2 ¼”. </w:t>
      </w: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numPr>
          <w:ilvl w:val="0"/>
          <w:numId w:val="52"/>
        </w:num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FORMA DE EJECUCION</w:t>
      </w: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b/>
          <w:sz w:val="14"/>
          <w:szCs w:val="14"/>
          <w:lang w:val="es-ES" w:eastAsia="en-US"/>
        </w:rPr>
        <w:t>Para el retiro de la cubierta:</w:t>
      </w:r>
      <w:r w:rsidRPr="00E45A49">
        <w:rPr>
          <w:rFonts w:ascii="Arial" w:eastAsia="Times New Roman" w:hAnsi="Arial" w:cs="Arial"/>
          <w:sz w:val="14"/>
          <w:szCs w:val="14"/>
          <w:lang w:val="es-ES" w:eastAsia="en-US"/>
        </w:rPr>
        <w:t xml:space="preserve"> </w:t>
      </w: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El Fiscal de Servicio deberá verificar las partes y áreas a ser removidas, para darle el visto bueno al Contratista y  procederá de inmediato al retiro del piso cerámico.</w:t>
      </w: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El Contratista cuidará de no afectar la estructura existente al efectuar el retiro  del piso cerámico, siendo responsable por cualquier daño que este ocasionará.</w:t>
      </w: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Cualquier defecto producido por el retiro o picado del piso cerámico en las partes existentes deberá ser subsanado por el Contratista a su entero costo.</w:t>
      </w: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El retiro del material de las cubierta deberá ser depositada en los lugares asignados por el contratista, el costo del transporte correrá por cuenta del contratista</w:t>
      </w: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Para la reposición de la cubierta:</w:t>
      </w: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Calamina será fijada con tirafondos o ganchos J con capuchones de goma con la pendiente indicada en los planos y con recubrimiento longitudinal mínimo de 20 cm.</w:t>
      </w:r>
    </w:p>
    <w:p w:rsidR="00A53B7A" w:rsidRPr="00E45A49" w:rsidRDefault="00A53B7A" w:rsidP="00A53B7A">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Los techos a dos aguas llevarán cumbreras de calamina plana Nº 28, ejecutadas de acuerdo al detalle especificado y/o instrucciones del Fiscal; en todo caso, cubrirán la fila superior de calaminas con un traslape transversal mínimo de 25 cm. a ambos lados y 15 cm. en el sentido longitudinal. No se permitirá el uso de hojas deformadas por golpes o por haber sido mal  almacenadas o utilizadas anteriormente.</w:t>
      </w:r>
    </w:p>
    <w:p w:rsidR="00A53B7A" w:rsidRPr="00E45A49" w:rsidRDefault="00A53B7A" w:rsidP="00A53B7A">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El contratista deberá estudiar minuciosamente los planos y los requerimientos del  Servicio de Mantenimiento relativas al techo, tanto para racionalizar las operaciones constructivas como para asegurar la estabilidad  del conjunto. Al efecto se recuerda que el Contratista es el absoluto responsable de la estabilidad de estas estructuras. Cualquier modificación que crea conveniente realizar, deberá ser aprobada y autorizada por el Fiscal y presentada con anticipación a su ejecución.</w:t>
      </w:r>
    </w:p>
    <w:p w:rsidR="00A53B7A" w:rsidRPr="00E45A49" w:rsidRDefault="00A53B7A" w:rsidP="00A53B7A">
      <w:pPr>
        <w:spacing w:after="0" w:line="240" w:lineRule="auto"/>
        <w:jc w:val="both"/>
        <w:rPr>
          <w:rFonts w:ascii="Arial" w:eastAsia="Times New Roman" w:hAnsi="Arial" w:cs="Arial"/>
          <w:b/>
          <w:sz w:val="14"/>
          <w:szCs w:val="14"/>
          <w:lang w:val="es-ES" w:eastAsia="en-US"/>
        </w:rPr>
      </w:pPr>
    </w:p>
    <w:p w:rsidR="00A53B7A" w:rsidRPr="00E45A49" w:rsidRDefault="00A53B7A" w:rsidP="00A53B7A">
      <w:pPr>
        <w:numPr>
          <w:ilvl w:val="0"/>
          <w:numId w:val="52"/>
        </w:num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MEDICION</w:t>
      </w: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El retiro y la reposición se medirán en metros cuadrados tomando en cuenta solamente el área de trabajo neto ejecutado.</w:t>
      </w: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numPr>
          <w:ilvl w:val="0"/>
          <w:numId w:val="52"/>
        </w:num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FORMA DE PAGO</w:t>
      </w: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Este ítem ejecutado en un todo de acuerdo con los planos y las presentes especificaciones, medido según lo señalado y aprobado por el Fiscal de Servicio, será pagado al precio unitario de la propuesta aceptada.</w:t>
      </w: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Dicho precio será la compensación total por todo el trabajo, herramientas, equipo y mano de obra que inciden en el mismo.</w:t>
      </w:r>
    </w:p>
    <w:p w:rsidR="00A53B7A" w:rsidRPr="00E45A49" w:rsidRDefault="00A53B7A" w:rsidP="00A53B7A">
      <w:pPr>
        <w:spacing w:after="0" w:line="240" w:lineRule="auto"/>
        <w:jc w:val="both"/>
        <w:rPr>
          <w:rFonts w:ascii="Arial" w:eastAsia="Times New Roman" w:hAnsi="Arial" w:cs="Arial"/>
          <w:b/>
          <w:sz w:val="14"/>
          <w:szCs w:val="14"/>
          <w:lang w:val="es-ES" w:eastAsia="en-US"/>
        </w:rPr>
      </w:pPr>
    </w:p>
    <w:p w:rsidR="00A53B7A" w:rsidRPr="00E45A49" w:rsidRDefault="00A53B7A" w:rsidP="00A53B7A">
      <w:pPr>
        <w:spacing w:after="0" w:line="240" w:lineRule="auto"/>
        <w:jc w:val="both"/>
        <w:rPr>
          <w:rFonts w:ascii="Arial" w:eastAsia="Times New Roman" w:hAnsi="Arial" w:cs="Arial"/>
          <w:b/>
          <w:sz w:val="14"/>
          <w:szCs w:val="14"/>
          <w:lang w:val="es-ES" w:eastAsia="en-US"/>
        </w:rPr>
      </w:pPr>
    </w:p>
    <w:p w:rsidR="00A53B7A" w:rsidRPr="00E45A49" w:rsidRDefault="00A53B7A" w:rsidP="00A53B7A">
      <w:p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ITEM: 1.14 RETIRO Y REPOSICION PISOS CON CERAMICA</w:t>
      </w:r>
    </w:p>
    <w:p w:rsidR="00A53B7A" w:rsidRPr="00E45A49" w:rsidRDefault="00A53B7A" w:rsidP="00A53B7A">
      <w:pPr>
        <w:pBdr>
          <w:top w:val="single" w:sz="4" w:space="0" w:color="auto"/>
          <w:left w:val="single" w:sz="4" w:space="4" w:color="auto"/>
          <w:bottom w:val="single" w:sz="4" w:space="1" w:color="auto"/>
          <w:right w:val="single" w:sz="4" w:space="4" w:color="auto"/>
        </w:pBdr>
        <w:spacing w:after="0" w:line="240" w:lineRule="auto"/>
        <w:rPr>
          <w:rFonts w:ascii="Arial" w:eastAsia="Times New Roman" w:hAnsi="Arial" w:cs="Arial"/>
          <w:kern w:val="28"/>
          <w:sz w:val="14"/>
          <w:szCs w:val="14"/>
          <w:lang w:eastAsia="en-US"/>
        </w:rPr>
      </w:pPr>
      <w:r w:rsidRPr="00E45A49">
        <w:rPr>
          <w:rFonts w:ascii="Arial" w:eastAsia="Times New Roman" w:hAnsi="Arial" w:cs="Arial"/>
          <w:kern w:val="28"/>
          <w:sz w:val="14"/>
          <w:szCs w:val="14"/>
          <w:lang w:eastAsia="en-US"/>
        </w:rPr>
        <w:t>UNIDAD: M2</w:t>
      </w:r>
    </w:p>
    <w:p w:rsidR="00A53B7A" w:rsidRPr="00E45A49" w:rsidRDefault="00A53B7A" w:rsidP="00A53B7A">
      <w:pPr>
        <w:spacing w:after="0" w:line="240" w:lineRule="auto"/>
        <w:jc w:val="both"/>
        <w:rPr>
          <w:rFonts w:ascii="Arial" w:eastAsia="Times New Roman" w:hAnsi="Arial" w:cs="Arial"/>
          <w:b/>
          <w:sz w:val="14"/>
          <w:szCs w:val="14"/>
          <w:lang w:val="es-ES" w:eastAsia="en-US"/>
        </w:rPr>
      </w:pPr>
    </w:p>
    <w:p w:rsidR="00A53B7A" w:rsidRPr="00E45A49" w:rsidRDefault="00A53B7A" w:rsidP="00A53B7A">
      <w:pPr>
        <w:numPr>
          <w:ilvl w:val="0"/>
          <w:numId w:val="73"/>
        </w:num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DESCRIPCION</w:t>
      </w: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Este ítem se refiere  al retiro y reposición de cerámica en todos los pisos señalados por el Fiscal de Servicio incluyendo la carpeta de nivelación de espesor necesario.</w:t>
      </w:r>
    </w:p>
    <w:p w:rsidR="00A53B7A" w:rsidRPr="00E45A49" w:rsidRDefault="00A53B7A" w:rsidP="00A53B7A">
      <w:pPr>
        <w:spacing w:after="0" w:line="240" w:lineRule="auto"/>
        <w:jc w:val="both"/>
        <w:rPr>
          <w:rFonts w:ascii="Arial" w:eastAsia="Times New Roman" w:hAnsi="Arial" w:cs="Arial"/>
          <w:b/>
          <w:sz w:val="14"/>
          <w:szCs w:val="14"/>
          <w:lang w:val="es-ES" w:eastAsia="en-US"/>
        </w:rPr>
      </w:pPr>
    </w:p>
    <w:p w:rsidR="00A53B7A" w:rsidRPr="00E45A49" w:rsidRDefault="00A53B7A" w:rsidP="00A53B7A">
      <w:pPr>
        <w:numPr>
          <w:ilvl w:val="0"/>
          <w:numId w:val="73"/>
        </w:num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MATERIALES, HERRAMIENTAS Y EQUIPO</w:t>
      </w: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El Contratista proporcionará todos los materiales, herramientas y equipo necesarios para la ejecución de los trabajos, los mismos deberán ser aprobados por el Fiscal de Servicio.</w:t>
      </w:r>
    </w:p>
    <w:p w:rsidR="00A53B7A" w:rsidRPr="00E45A49" w:rsidRDefault="00A53B7A" w:rsidP="00A53B7A">
      <w:pPr>
        <w:spacing w:after="0" w:line="240" w:lineRule="auto"/>
        <w:jc w:val="both"/>
        <w:rPr>
          <w:rFonts w:ascii="Arial" w:eastAsia="Times New Roman" w:hAnsi="Arial" w:cs="Arial"/>
          <w:b/>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El hormigón de cemento, arena y grava para la nivelación de los pisos  será de proporción 1:3:4. Los materiales deben cumplir con los requerimientos especificados en el ítem "Materiales de Construcción".</w:t>
      </w: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 xml:space="preserve">Para la colocación de la cerámica nacional el material a emplear será en base al Cemento Cola con aditivas incorporados que garantizan su alta adherencia e impermeabilidad. </w:t>
      </w: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 xml:space="preserve">La cerámica será del tipo PI V. Las piezas de cerámica  tendrán un espesor mínimo de 7 </w:t>
      </w:r>
      <w:proofErr w:type="spellStart"/>
      <w:r w:rsidRPr="00E45A49">
        <w:rPr>
          <w:rFonts w:ascii="Arial" w:eastAsia="Times New Roman" w:hAnsi="Arial" w:cs="Arial"/>
          <w:sz w:val="14"/>
          <w:szCs w:val="14"/>
          <w:lang w:val="es-ES" w:eastAsia="en-US"/>
        </w:rPr>
        <w:t>mm.</w:t>
      </w:r>
      <w:proofErr w:type="spellEnd"/>
      <w:r w:rsidRPr="00E45A49">
        <w:rPr>
          <w:rFonts w:ascii="Arial" w:eastAsia="Times New Roman" w:hAnsi="Arial" w:cs="Arial"/>
          <w:sz w:val="14"/>
          <w:szCs w:val="14"/>
          <w:lang w:val="es-ES" w:eastAsia="en-US"/>
        </w:rPr>
        <w:t>, debiendo la calidad y el color de las mismas ser aprobados por el Fiscal de Servicio.</w:t>
      </w:r>
    </w:p>
    <w:p w:rsidR="00A53B7A" w:rsidRPr="00E45A49" w:rsidRDefault="00A53B7A" w:rsidP="00A53B7A">
      <w:pPr>
        <w:numPr>
          <w:ilvl w:val="0"/>
          <w:numId w:val="73"/>
        </w:num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FORMA DE EJECUCION</w:t>
      </w: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b/>
          <w:sz w:val="14"/>
          <w:szCs w:val="14"/>
          <w:lang w:val="es-ES" w:eastAsia="en-US"/>
        </w:rPr>
        <w:t>Para el retiro del piso cerámico:</w:t>
      </w:r>
      <w:r w:rsidRPr="00E45A49">
        <w:rPr>
          <w:rFonts w:ascii="Arial" w:eastAsia="Times New Roman" w:hAnsi="Arial" w:cs="Arial"/>
          <w:sz w:val="14"/>
          <w:szCs w:val="14"/>
          <w:lang w:val="es-ES" w:eastAsia="en-US"/>
        </w:rPr>
        <w:t xml:space="preserve"> </w:t>
      </w: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El Fiscal de Servicio deberá verificar las partes a ser removidas, para darle el visto bueno al Contratista y  procederá de inmediato al retiro del piso cerámico.</w:t>
      </w: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El Contratista cuidará de no afectar la estructura existente al efectuar el retiro  del piso cerámico, siendo responsable por cualquier daño que este ocasionará.</w:t>
      </w: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Cualquier defecto producido por el retiro o picado del piso cerámico en las partes existentes deberá ser subsanado por el Contratista a su entero costo.</w:t>
      </w: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El retiro de escombros deberá efectuarse diariamente y el traslado de los escombros a los botaderos municipales corre por cuenta del contratista</w:t>
      </w: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Para la reposición del piso cerámico:</w:t>
      </w: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 xml:space="preserve">Previo al inicio de la actividad  se realizará una limpieza minuciosa de la superficie a aplicar la cerámica, a objeto de despojarla de todo desecho, y/o desperdicio acumulado o existente, </w:t>
      </w:r>
    </w:p>
    <w:p w:rsidR="00A53B7A" w:rsidRPr="00E45A49" w:rsidRDefault="00A53B7A" w:rsidP="00A53B7A">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 xml:space="preserve">Así mismo y en coordinación con el Fiscal, se verificará  el acabado de la carpeta de nivelación, su nivel y horizontalidad, para posteriormente iniciar  el ítem. </w:t>
      </w: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El material para la colocación debe cumplir con los siguientes requisitos de adherencia:</w:t>
      </w: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pt-BR" w:eastAsia="en-US"/>
        </w:rPr>
      </w:pPr>
      <w:r w:rsidRPr="00E45A49">
        <w:rPr>
          <w:rFonts w:ascii="Arial" w:eastAsia="Times New Roman" w:hAnsi="Arial" w:cs="Arial"/>
          <w:sz w:val="14"/>
          <w:szCs w:val="14"/>
          <w:lang w:val="pt-BR" w:eastAsia="en-US"/>
        </w:rPr>
        <w:t xml:space="preserve">a) Ambiente </w:t>
      </w:r>
      <w:proofErr w:type="spellStart"/>
      <w:r w:rsidRPr="00E45A49">
        <w:rPr>
          <w:rFonts w:ascii="Arial" w:eastAsia="Times New Roman" w:hAnsi="Arial" w:cs="Arial"/>
          <w:sz w:val="14"/>
          <w:szCs w:val="14"/>
          <w:lang w:val="pt-BR" w:eastAsia="en-US"/>
        </w:rPr>
        <w:t>húmedo</w:t>
      </w:r>
      <w:proofErr w:type="spellEnd"/>
      <w:r w:rsidRPr="00E45A49">
        <w:rPr>
          <w:rFonts w:ascii="Arial" w:eastAsia="Times New Roman" w:hAnsi="Arial" w:cs="Arial"/>
          <w:sz w:val="14"/>
          <w:szCs w:val="14"/>
          <w:lang w:val="pt-BR" w:eastAsia="en-US"/>
        </w:rPr>
        <w:tab/>
        <w:t>13.5 kg/cm2</w:t>
      </w:r>
    </w:p>
    <w:p w:rsidR="00A53B7A" w:rsidRPr="00E45A49" w:rsidRDefault="00A53B7A" w:rsidP="00A53B7A">
      <w:pPr>
        <w:spacing w:after="0" w:line="240" w:lineRule="auto"/>
        <w:jc w:val="both"/>
        <w:rPr>
          <w:rFonts w:ascii="Arial" w:eastAsia="Times New Roman" w:hAnsi="Arial" w:cs="Arial"/>
          <w:sz w:val="14"/>
          <w:szCs w:val="14"/>
          <w:lang w:val="pt-BR" w:eastAsia="en-US"/>
        </w:rPr>
      </w:pPr>
      <w:r w:rsidRPr="00E45A49">
        <w:rPr>
          <w:rFonts w:ascii="Arial" w:eastAsia="Times New Roman" w:hAnsi="Arial" w:cs="Arial"/>
          <w:sz w:val="14"/>
          <w:szCs w:val="14"/>
          <w:lang w:val="pt-BR" w:eastAsia="en-US"/>
        </w:rPr>
        <w:t>b) Ambiente cálido</w:t>
      </w:r>
      <w:r w:rsidRPr="00E45A49">
        <w:rPr>
          <w:rFonts w:ascii="Arial" w:eastAsia="Times New Roman" w:hAnsi="Arial" w:cs="Arial"/>
          <w:sz w:val="14"/>
          <w:szCs w:val="14"/>
          <w:lang w:val="pt-BR" w:eastAsia="en-US"/>
        </w:rPr>
        <w:tab/>
        <w:t>20.0 kg/cm2</w:t>
      </w:r>
    </w:p>
    <w:p w:rsidR="00A53B7A" w:rsidRPr="00E45A49" w:rsidRDefault="00A53B7A" w:rsidP="00A53B7A">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c) Ambiente normal</w:t>
      </w:r>
      <w:r w:rsidRPr="00E45A49">
        <w:rPr>
          <w:rFonts w:ascii="Arial" w:eastAsia="Times New Roman" w:hAnsi="Arial" w:cs="Arial"/>
          <w:sz w:val="14"/>
          <w:szCs w:val="14"/>
          <w:lang w:val="es-ES" w:eastAsia="en-US"/>
        </w:rPr>
        <w:tab/>
        <w:t>12.0 kg/cm2</w:t>
      </w: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 xml:space="preserve">Para la colocación de la cerámica nacional el material a emplear será en base al Cemento Cola con aditivas incorporados que garantizan su alta adherencia e impermeabilidad. </w:t>
      </w: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Se emplearán maestras, sobre las cuales se hará co</w:t>
      </w:r>
      <w:r w:rsidRPr="00E45A49">
        <w:rPr>
          <w:rFonts w:ascii="Arial" w:eastAsia="Times New Roman" w:hAnsi="Arial" w:cs="Arial"/>
          <w:sz w:val="14"/>
          <w:szCs w:val="14"/>
          <w:lang w:val="es-ES" w:eastAsia="en-US"/>
        </w:rPr>
        <w:softHyphen/>
        <w:t>rrer la lienza, cordel o regla metálica. El espesor máximo, incluyendo el adherente y la pieza cerámica, no será mayor a 3 cm. La fijación de las cerámicas se realizara empleando Cemento Cola.</w:t>
      </w: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Para su adecuada alineación y nivelación, se usarán guías de cordel y para mantener la separación entre piezas, pequeñas cuñas metálicas o espaciadores plásticos de espe</w:t>
      </w:r>
      <w:r w:rsidRPr="00E45A49">
        <w:rPr>
          <w:rFonts w:ascii="Arial" w:eastAsia="Times New Roman" w:hAnsi="Arial" w:cs="Arial"/>
          <w:sz w:val="14"/>
          <w:szCs w:val="14"/>
          <w:lang w:val="es-ES" w:eastAsia="en-US"/>
        </w:rPr>
        <w:softHyphen/>
        <w:t>sor unifor</w:t>
      </w:r>
      <w:r w:rsidRPr="00E45A49">
        <w:rPr>
          <w:rFonts w:ascii="Arial" w:eastAsia="Times New Roman" w:hAnsi="Arial" w:cs="Arial"/>
          <w:sz w:val="14"/>
          <w:szCs w:val="14"/>
          <w:lang w:val="es-ES" w:eastAsia="en-US"/>
        </w:rPr>
        <w:softHyphen/>
        <w:t>me, las mismas que serán retiradas una vez que hubiera sec</w:t>
      </w:r>
      <w:r w:rsidRPr="00E45A49">
        <w:rPr>
          <w:rFonts w:ascii="Arial" w:eastAsia="Times New Roman" w:hAnsi="Arial" w:cs="Arial"/>
          <w:sz w:val="14"/>
          <w:szCs w:val="14"/>
          <w:lang w:val="es-ES" w:eastAsia="en-US"/>
        </w:rPr>
        <w:softHyphen/>
        <w:t>ado el adherente.</w:t>
      </w:r>
    </w:p>
    <w:p w:rsidR="00A53B7A" w:rsidRPr="00E45A49" w:rsidRDefault="00A53B7A" w:rsidP="00A53B7A">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lastRenderedPageBreak/>
        <w:t>Las piezas de cerámica se cortarán empleando una amoladora de disco u una máquina de corte con diamante. Los cortes deberán ser ejecutados en forma recta.</w:t>
      </w: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Otros cortes requeridos en las piezas de cerámica, como aquellas para la instalación de rejillas de piso  deberán planificarse de manera de no ubicar los mismos en el centro de las piezas de cerámica sino más bien en el perímetro, esto en coordinación y previa autorización del Fiscal</w:t>
      </w: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Una vez colocadas las piezas de cerámica se realizarán las juntas entre piezas con lechada de cemento puro y ocre de buena calidad y del mismo color de la cerámica, previamente aprobado por el Fiscal.</w:t>
      </w: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Así mismo y en coordinación con el Fiscal se deberá verificar el cumplimiento de pendientes en relación a la ubicación de las rejillas de piso.</w:t>
      </w:r>
    </w:p>
    <w:p w:rsidR="00A53B7A" w:rsidRPr="00E45A49" w:rsidRDefault="00A53B7A" w:rsidP="00A53B7A">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El Contratista deberá tomar precauciones para evitar el tránsito sobre la cerámica recién colocada mientras no haya transcurrido el período de fraguado en su integridad.</w:t>
      </w:r>
    </w:p>
    <w:p w:rsidR="00A53B7A" w:rsidRPr="00E45A49" w:rsidRDefault="00A53B7A" w:rsidP="00A53B7A">
      <w:pPr>
        <w:spacing w:after="0" w:line="240" w:lineRule="auto"/>
        <w:jc w:val="both"/>
        <w:rPr>
          <w:rFonts w:ascii="Arial" w:eastAsia="Times New Roman" w:hAnsi="Arial" w:cs="Arial"/>
          <w:b/>
          <w:sz w:val="14"/>
          <w:szCs w:val="14"/>
          <w:lang w:val="es-ES" w:eastAsia="en-US"/>
        </w:rPr>
      </w:pPr>
    </w:p>
    <w:p w:rsidR="00A53B7A" w:rsidRPr="00E45A49" w:rsidRDefault="00A53B7A" w:rsidP="00A53B7A">
      <w:pPr>
        <w:numPr>
          <w:ilvl w:val="0"/>
          <w:numId w:val="73"/>
        </w:num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MEDICION</w:t>
      </w: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Los pisos se medirán en metros cuadrados tomando en cuenta solamente el área de trabajo neto ejecutado.</w:t>
      </w: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numPr>
          <w:ilvl w:val="0"/>
          <w:numId w:val="73"/>
        </w:num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FORMA DE PAGO</w:t>
      </w: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Este ítem ejecutado en un todo de acuerdo con los planos y las presentes especificaciones, medido según lo señalado y aprobado por el Fiscal de Servicio, será pagado al precio unitario de la propuesta aceptada.</w:t>
      </w: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Dicho precio será la compensación total por todo el trabajo, herramientas, equipo y mano de obra que inciden en el mismo.</w:t>
      </w: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Default="00A53B7A" w:rsidP="00A53B7A">
      <w:pPr>
        <w:spacing w:after="0" w:line="240" w:lineRule="auto"/>
        <w:jc w:val="both"/>
        <w:rPr>
          <w:rFonts w:ascii="Arial" w:eastAsia="Times New Roman" w:hAnsi="Arial" w:cs="Arial"/>
          <w:sz w:val="14"/>
          <w:szCs w:val="14"/>
          <w:lang w:val="es-ES" w:eastAsia="en-US"/>
        </w:rPr>
      </w:pPr>
    </w:p>
    <w:p w:rsidR="00A53B7A" w:rsidRDefault="00A53B7A" w:rsidP="00A53B7A">
      <w:pPr>
        <w:spacing w:after="0" w:line="240" w:lineRule="auto"/>
        <w:jc w:val="both"/>
        <w:rPr>
          <w:rFonts w:ascii="Arial" w:eastAsia="Times New Roman" w:hAnsi="Arial" w:cs="Arial"/>
          <w:sz w:val="14"/>
          <w:szCs w:val="14"/>
          <w:lang w:val="es-ES" w:eastAsia="en-US"/>
        </w:rPr>
      </w:pPr>
    </w:p>
    <w:p w:rsidR="00A53B7A" w:rsidRDefault="00A53B7A" w:rsidP="00A53B7A">
      <w:pPr>
        <w:spacing w:after="0" w:line="240" w:lineRule="auto"/>
        <w:jc w:val="both"/>
        <w:rPr>
          <w:rFonts w:ascii="Arial" w:eastAsia="Times New Roman" w:hAnsi="Arial" w:cs="Arial"/>
          <w:sz w:val="14"/>
          <w:szCs w:val="14"/>
          <w:lang w:val="es-ES" w:eastAsia="en-US"/>
        </w:rPr>
      </w:pPr>
    </w:p>
    <w:p w:rsidR="00A53B7A" w:rsidRDefault="00A53B7A" w:rsidP="00A53B7A">
      <w:pPr>
        <w:spacing w:after="0" w:line="240" w:lineRule="auto"/>
        <w:jc w:val="both"/>
        <w:rPr>
          <w:rFonts w:ascii="Arial" w:eastAsia="Times New Roman" w:hAnsi="Arial" w:cs="Arial"/>
          <w:sz w:val="14"/>
          <w:szCs w:val="14"/>
          <w:lang w:val="es-ES" w:eastAsia="en-US"/>
        </w:rPr>
      </w:pPr>
    </w:p>
    <w:p w:rsidR="00A53B7A" w:rsidRDefault="00A53B7A" w:rsidP="00A53B7A">
      <w:pPr>
        <w:spacing w:after="0" w:line="240" w:lineRule="auto"/>
        <w:jc w:val="both"/>
        <w:rPr>
          <w:rFonts w:ascii="Arial" w:eastAsia="Times New Roman" w:hAnsi="Arial" w:cs="Arial"/>
          <w:sz w:val="14"/>
          <w:szCs w:val="14"/>
          <w:lang w:val="es-ES" w:eastAsia="en-US"/>
        </w:rPr>
      </w:pPr>
    </w:p>
    <w:p w:rsidR="00A53B7A" w:rsidRDefault="00A53B7A" w:rsidP="00A53B7A">
      <w:pPr>
        <w:spacing w:after="0" w:line="240" w:lineRule="auto"/>
        <w:jc w:val="both"/>
        <w:rPr>
          <w:rFonts w:ascii="Arial" w:eastAsia="Times New Roman" w:hAnsi="Arial" w:cs="Arial"/>
          <w:sz w:val="14"/>
          <w:szCs w:val="14"/>
          <w:lang w:val="es-ES" w:eastAsia="en-US"/>
        </w:rPr>
      </w:pPr>
    </w:p>
    <w:p w:rsidR="00A53B7A" w:rsidRDefault="00A53B7A" w:rsidP="00A53B7A">
      <w:pPr>
        <w:spacing w:after="0" w:line="240" w:lineRule="auto"/>
        <w:jc w:val="both"/>
        <w:rPr>
          <w:rFonts w:ascii="Arial" w:eastAsia="Times New Roman" w:hAnsi="Arial" w:cs="Arial"/>
          <w:sz w:val="14"/>
          <w:szCs w:val="14"/>
          <w:lang w:val="es-ES" w:eastAsia="en-US"/>
        </w:rPr>
      </w:pPr>
    </w:p>
    <w:p w:rsidR="00A53B7A" w:rsidRDefault="00A53B7A" w:rsidP="00A53B7A">
      <w:pPr>
        <w:spacing w:after="0" w:line="240" w:lineRule="auto"/>
        <w:jc w:val="both"/>
        <w:rPr>
          <w:rFonts w:ascii="Arial" w:eastAsia="Times New Roman" w:hAnsi="Arial" w:cs="Arial"/>
          <w:sz w:val="14"/>
          <w:szCs w:val="14"/>
          <w:lang w:val="es-ES" w:eastAsia="en-US"/>
        </w:rPr>
      </w:pPr>
    </w:p>
    <w:p w:rsidR="00A53B7A" w:rsidRDefault="00A53B7A" w:rsidP="00A53B7A">
      <w:pPr>
        <w:spacing w:after="0" w:line="240" w:lineRule="auto"/>
        <w:jc w:val="both"/>
        <w:rPr>
          <w:rFonts w:ascii="Arial" w:eastAsia="Times New Roman" w:hAnsi="Arial" w:cs="Arial"/>
          <w:sz w:val="14"/>
          <w:szCs w:val="14"/>
          <w:lang w:val="es-ES" w:eastAsia="en-US"/>
        </w:rPr>
      </w:pPr>
    </w:p>
    <w:p w:rsidR="00A53B7A" w:rsidRDefault="00A53B7A" w:rsidP="00A53B7A">
      <w:pPr>
        <w:spacing w:after="0" w:line="240" w:lineRule="auto"/>
        <w:jc w:val="both"/>
        <w:rPr>
          <w:rFonts w:ascii="Arial" w:eastAsia="Times New Roman" w:hAnsi="Arial" w:cs="Arial"/>
          <w:sz w:val="14"/>
          <w:szCs w:val="14"/>
          <w:lang w:val="es-ES" w:eastAsia="en-US"/>
        </w:rPr>
      </w:pPr>
    </w:p>
    <w:p w:rsidR="00A53B7A" w:rsidRDefault="00A53B7A" w:rsidP="00A53B7A">
      <w:pPr>
        <w:spacing w:after="0" w:line="240" w:lineRule="auto"/>
        <w:jc w:val="both"/>
        <w:rPr>
          <w:rFonts w:ascii="Arial" w:eastAsia="Times New Roman" w:hAnsi="Arial" w:cs="Arial"/>
          <w:sz w:val="14"/>
          <w:szCs w:val="14"/>
          <w:lang w:val="es-ES" w:eastAsia="en-US"/>
        </w:rPr>
      </w:pPr>
    </w:p>
    <w:p w:rsidR="00A53B7A" w:rsidRDefault="00A53B7A" w:rsidP="00A53B7A">
      <w:pPr>
        <w:spacing w:after="0" w:line="240" w:lineRule="auto"/>
        <w:jc w:val="both"/>
        <w:rPr>
          <w:rFonts w:ascii="Arial" w:eastAsia="Times New Roman" w:hAnsi="Arial" w:cs="Arial"/>
          <w:sz w:val="14"/>
          <w:szCs w:val="14"/>
          <w:lang w:val="es-ES" w:eastAsia="en-US"/>
        </w:rPr>
      </w:pPr>
    </w:p>
    <w:p w:rsidR="00A53B7A" w:rsidRDefault="00A53B7A" w:rsidP="00A53B7A">
      <w:pPr>
        <w:spacing w:after="0" w:line="240" w:lineRule="auto"/>
        <w:jc w:val="both"/>
        <w:rPr>
          <w:rFonts w:ascii="Arial" w:eastAsia="Times New Roman" w:hAnsi="Arial" w:cs="Arial"/>
          <w:sz w:val="14"/>
          <w:szCs w:val="14"/>
          <w:lang w:val="es-ES" w:eastAsia="en-US"/>
        </w:rPr>
      </w:pPr>
    </w:p>
    <w:p w:rsidR="00A53B7A" w:rsidRDefault="00A53B7A" w:rsidP="00A53B7A">
      <w:pPr>
        <w:spacing w:after="0" w:line="240" w:lineRule="auto"/>
        <w:jc w:val="both"/>
        <w:rPr>
          <w:rFonts w:ascii="Arial" w:eastAsia="Times New Roman" w:hAnsi="Arial" w:cs="Arial"/>
          <w:sz w:val="14"/>
          <w:szCs w:val="14"/>
          <w:lang w:val="es-ES" w:eastAsia="en-US"/>
        </w:rPr>
      </w:pPr>
    </w:p>
    <w:p w:rsidR="00A53B7A" w:rsidRDefault="00A53B7A" w:rsidP="00A53B7A">
      <w:pPr>
        <w:spacing w:after="0" w:line="240" w:lineRule="auto"/>
        <w:jc w:val="both"/>
        <w:rPr>
          <w:rFonts w:ascii="Arial" w:eastAsia="Times New Roman" w:hAnsi="Arial" w:cs="Arial"/>
          <w:sz w:val="14"/>
          <w:szCs w:val="14"/>
          <w:lang w:val="es-ES" w:eastAsia="en-US"/>
        </w:rPr>
      </w:pPr>
    </w:p>
    <w:p w:rsidR="00A53B7A" w:rsidRDefault="00A53B7A" w:rsidP="00A53B7A">
      <w:pPr>
        <w:spacing w:after="0" w:line="240" w:lineRule="auto"/>
        <w:jc w:val="both"/>
        <w:rPr>
          <w:rFonts w:ascii="Arial" w:eastAsia="Times New Roman" w:hAnsi="Arial" w:cs="Arial"/>
          <w:sz w:val="14"/>
          <w:szCs w:val="14"/>
          <w:lang w:val="es-ES" w:eastAsia="en-US"/>
        </w:rPr>
      </w:pPr>
    </w:p>
    <w:p w:rsidR="00A53B7A" w:rsidRDefault="00A53B7A" w:rsidP="00A53B7A">
      <w:pPr>
        <w:spacing w:after="0" w:line="240" w:lineRule="auto"/>
        <w:jc w:val="both"/>
        <w:rPr>
          <w:rFonts w:ascii="Arial" w:eastAsia="Times New Roman" w:hAnsi="Arial" w:cs="Arial"/>
          <w:sz w:val="14"/>
          <w:szCs w:val="14"/>
          <w:lang w:val="es-ES" w:eastAsia="en-US"/>
        </w:rPr>
      </w:pPr>
    </w:p>
    <w:p w:rsidR="00A53B7A" w:rsidRDefault="00A53B7A" w:rsidP="00A53B7A">
      <w:pPr>
        <w:spacing w:after="0" w:line="240" w:lineRule="auto"/>
        <w:jc w:val="both"/>
        <w:rPr>
          <w:rFonts w:ascii="Arial" w:eastAsia="Times New Roman" w:hAnsi="Arial" w:cs="Arial"/>
          <w:sz w:val="14"/>
          <w:szCs w:val="14"/>
          <w:lang w:val="es-ES" w:eastAsia="en-US"/>
        </w:rPr>
      </w:pPr>
    </w:p>
    <w:p w:rsidR="00A53B7A" w:rsidRDefault="00A53B7A" w:rsidP="00A53B7A">
      <w:pPr>
        <w:spacing w:after="0" w:line="240" w:lineRule="auto"/>
        <w:jc w:val="both"/>
        <w:rPr>
          <w:rFonts w:ascii="Arial" w:eastAsia="Times New Roman" w:hAnsi="Arial" w:cs="Arial"/>
          <w:sz w:val="14"/>
          <w:szCs w:val="14"/>
          <w:lang w:val="es-ES" w:eastAsia="en-US"/>
        </w:rPr>
      </w:pPr>
    </w:p>
    <w:p w:rsidR="00A53B7A" w:rsidRDefault="00A53B7A" w:rsidP="00A53B7A">
      <w:pPr>
        <w:spacing w:after="0" w:line="240" w:lineRule="auto"/>
        <w:jc w:val="both"/>
        <w:rPr>
          <w:rFonts w:ascii="Arial" w:eastAsia="Times New Roman" w:hAnsi="Arial" w:cs="Arial"/>
          <w:sz w:val="14"/>
          <w:szCs w:val="14"/>
          <w:lang w:val="es-ES" w:eastAsia="en-US"/>
        </w:rPr>
      </w:pPr>
    </w:p>
    <w:p w:rsidR="00A53B7A"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ITEM: 1.15  RETIRO Y REPOSICION DE ZOCALO DE CERAMICA NACIONAL</w:t>
      </w:r>
    </w:p>
    <w:p w:rsidR="00A53B7A" w:rsidRPr="00E45A49" w:rsidRDefault="00A53B7A" w:rsidP="00A53B7A">
      <w:pPr>
        <w:pBdr>
          <w:top w:val="single" w:sz="4" w:space="0" w:color="auto"/>
          <w:left w:val="single" w:sz="4" w:space="4" w:color="auto"/>
          <w:bottom w:val="single" w:sz="4" w:space="1" w:color="auto"/>
          <w:right w:val="single" w:sz="4" w:space="4" w:color="auto"/>
        </w:pBdr>
        <w:spacing w:after="0" w:line="240" w:lineRule="auto"/>
        <w:rPr>
          <w:rFonts w:ascii="Arial" w:eastAsia="Times New Roman" w:hAnsi="Arial" w:cs="Arial"/>
          <w:kern w:val="28"/>
          <w:sz w:val="14"/>
          <w:szCs w:val="14"/>
          <w:lang w:eastAsia="en-US"/>
        </w:rPr>
      </w:pPr>
      <w:r w:rsidRPr="00E45A49">
        <w:rPr>
          <w:rFonts w:ascii="Arial" w:eastAsia="Times New Roman" w:hAnsi="Arial" w:cs="Arial"/>
          <w:kern w:val="28"/>
          <w:sz w:val="14"/>
          <w:szCs w:val="14"/>
          <w:lang w:eastAsia="en-US"/>
        </w:rPr>
        <w:t>UNIDAD: ML</w:t>
      </w:r>
    </w:p>
    <w:p w:rsidR="00A53B7A" w:rsidRPr="00E45A49" w:rsidRDefault="00A53B7A" w:rsidP="00A53B7A">
      <w:pPr>
        <w:spacing w:after="0" w:line="240" w:lineRule="auto"/>
        <w:jc w:val="both"/>
        <w:rPr>
          <w:rFonts w:ascii="Arial" w:eastAsia="Times New Roman" w:hAnsi="Arial" w:cs="Arial"/>
          <w:b/>
          <w:sz w:val="14"/>
          <w:szCs w:val="14"/>
          <w:lang w:val="es-ES" w:eastAsia="en-US"/>
        </w:rPr>
      </w:pPr>
    </w:p>
    <w:p w:rsidR="00A53B7A" w:rsidRPr="00E45A49" w:rsidRDefault="00A53B7A" w:rsidP="00A53B7A">
      <w:pPr>
        <w:numPr>
          <w:ilvl w:val="0"/>
          <w:numId w:val="34"/>
        </w:num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DESCRIPCION</w:t>
      </w: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La ejecución de este ítem comprende al retiro y posterior reposición de zócalos de cerámica  todos los ambientes que tienen piso cerámico, de acuerdo a detalle de planos y/o instrucciones del  Fiscal de Servicio.</w:t>
      </w:r>
    </w:p>
    <w:p w:rsidR="00A53B7A" w:rsidRPr="00E45A49" w:rsidRDefault="00A53B7A" w:rsidP="00A53B7A">
      <w:pPr>
        <w:spacing w:after="0" w:line="240" w:lineRule="auto"/>
        <w:jc w:val="both"/>
        <w:rPr>
          <w:rFonts w:ascii="Arial" w:eastAsia="Times New Roman" w:hAnsi="Arial" w:cs="Arial"/>
          <w:b/>
          <w:sz w:val="14"/>
          <w:szCs w:val="14"/>
          <w:lang w:val="es-ES" w:eastAsia="en-US"/>
        </w:rPr>
      </w:pPr>
    </w:p>
    <w:p w:rsidR="00A53B7A" w:rsidRPr="00E45A49" w:rsidRDefault="00A53B7A" w:rsidP="00A53B7A">
      <w:pPr>
        <w:numPr>
          <w:ilvl w:val="0"/>
          <w:numId w:val="34"/>
        </w:num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MATERIALES, HERRAMIENTAS Y EQUIPO</w:t>
      </w:r>
    </w:p>
    <w:p w:rsidR="00A53B7A" w:rsidRPr="00E45A49" w:rsidRDefault="00A53B7A" w:rsidP="00A53B7A">
      <w:pPr>
        <w:spacing w:after="0" w:line="240" w:lineRule="auto"/>
        <w:jc w:val="both"/>
        <w:rPr>
          <w:rFonts w:ascii="Arial" w:eastAsia="Times New Roman" w:hAnsi="Arial" w:cs="Arial"/>
          <w:b/>
          <w:sz w:val="14"/>
          <w:szCs w:val="14"/>
          <w:lang w:val="es-ES" w:eastAsia="en-US"/>
        </w:rPr>
      </w:pPr>
    </w:p>
    <w:p w:rsidR="00A53B7A" w:rsidRPr="00E45A49" w:rsidRDefault="00A53B7A" w:rsidP="00A53B7A">
      <w:p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Para el retiro de zócalo cerámico:</w:t>
      </w:r>
    </w:p>
    <w:p w:rsidR="00A53B7A" w:rsidRPr="00E45A49" w:rsidRDefault="00A53B7A" w:rsidP="00A53B7A">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El Contratista realizará los trabajos de picado y retiro  empleando las herramientas y equipo convenientes que el contratista proporcionara.</w:t>
      </w:r>
    </w:p>
    <w:p w:rsidR="00A53B7A" w:rsidRPr="00E45A49" w:rsidRDefault="00A53B7A" w:rsidP="00A53B7A">
      <w:pPr>
        <w:spacing w:after="0" w:line="240" w:lineRule="auto"/>
        <w:jc w:val="both"/>
        <w:rPr>
          <w:rFonts w:ascii="Arial" w:eastAsia="Times New Roman" w:hAnsi="Arial" w:cs="Arial"/>
          <w:b/>
          <w:sz w:val="14"/>
          <w:szCs w:val="14"/>
          <w:lang w:val="es-ES" w:eastAsia="en-US"/>
        </w:rPr>
      </w:pPr>
    </w:p>
    <w:p w:rsidR="00A53B7A" w:rsidRPr="00E45A49" w:rsidRDefault="00A53B7A" w:rsidP="00A53B7A">
      <w:p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Para la reposición del zócalo cerámico:</w:t>
      </w:r>
    </w:p>
    <w:p w:rsidR="00A53B7A" w:rsidRPr="00E45A49" w:rsidRDefault="00A53B7A" w:rsidP="00A53B7A">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El Contratista proporcionará todos los materiales, herramientas y equipo necesarios para la ejecución de los trabajos, los mismos deberán ser aprobados por el Fiscal de Servicio.</w:t>
      </w:r>
    </w:p>
    <w:p w:rsidR="00A53B7A" w:rsidRPr="00E45A49" w:rsidRDefault="00A53B7A" w:rsidP="00A53B7A">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Antes de que el Contratista inicie su colocación se someterá una muestra para su aprobación.</w:t>
      </w:r>
    </w:p>
    <w:p w:rsidR="00A53B7A" w:rsidRPr="00E45A49" w:rsidRDefault="00A53B7A" w:rsidP="00A53B7A">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 xml:space="preserve">El tamaño de los zócalos no deberá ser menor a 11 ms El color de los zócalos será el indicado por el Fiscal de Servicio. </w:t>
      </w:r>
    </w:p>
    <w:p w:rsidR="00A53B7A" w:rsidRPr="00E45A49" w:rsidRDefault="00A53B7A" w:rsidP="00A53B7A">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 xml:space="preserve">El material para la colocación del zócalo será con cemento cola. </w:t>
      </w:r>
    </w:p>
    <w:p w:rsidR="00A53B7A" w:rsidRPr="00E45A49" w:rsidRDefault="00A53B7A" w:rsidP="00A53B7A">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El material debe cumplir con los siguientes requisitos de adherencia:</w:t>
      </w:r>
    </w:p>
    <w:p w:rsidR="00A53B7A" w:rsidRPr="00E45A49" w:rsidRDefault="00A53B7A" w:rsidP="00A53B7A">
      <w:pPr>
        <w:spacing w:after="0" w:line="240" w:lineRule="auto"/>
        <w:jc w:val="both"/>
        <w:rPr>
          <w:rFonts w:ascii="Arial" w:eastAsia="Times New Roman" w:hAnsi="Arial" w:cs="Arial"/>
          <w:sz w:val="14"/>
          <w:szCs w:val="14"/>
          <w:lang w:val="pt-BR" w:eastAsia="en-US"/>
        </w:rPr>
      </w:pPr>
      <w:r w:rsidRPr="00E45A49">
        <w:rPr>
          <w:rFonts w:ascii="Arial" w:eastAsia="Times New Roman" w:hAnsi="Arial" w:cs="Arial"/>
          <w:sz w:val="14"/>
          <w:szCs w:val="14"/>
          <w:lang w:val="es-ES" w:eastAsia="en-US"/>
        </w:rPr>
        <w:tab/>
      </w:r>
      <w:r w:rsidRPr="00E45A49">
        <w:rPr>
          <w:rFonts w:ascii="Arial" w:eastAsia="Times New Roman" w:hAnsi="Arial" w:cs="Arial"/>
          <w:sz w:val="14"/>
          <w:szCs w:val="14"/>
          <w:lang w:val="pt-BR" w:eastAsia="en-US"/>
        </w:rPr>
        <w:t xml:space="preserve">a) Ambiente </w:t>
      </w:r>
      <w:proofErr w:type="spellStart"/>
      <w:r w:rsidRPr="00E45A49">
        <w:rPr>
          <w:rFonts w:ascii="Arial" w:eastAsia="Times New Roman" w:hAnsi="Arial" w:cs="Arial"/>
          <w:sz w:val="14"/>
          <w:szCs w:val="14"/>
          <w:lang w:val="pt-BR" w:eastAsia="en-US"/>
        </w:rPr>
        <w:t>húmedo</w:t>
      </w:r>
      <w:proofErr w:type="spellEnd"/>
      <w:r w:rsidRPr="00E45A49">
        <w:rPr>
          <w:rFonts w:ascii="Arial" w:eastAsia="Times New Roman" w:hAnsi="Arial" w:cs="Arial"/>
          <w:sz w:val="14"/>
          <w:szCs w:val="14"/>
          <w:lang w:val="pt-BR" w:eastAsia="en-US"/>
        </w:rPr>
        <w:tab/>
        <w:t>13.5 kg/cm2</w:t>
      </w:r>
    </w:p>
    <w:p w:rsidR="00A53B7A" w:rsidRPr="00E45A49" w:rsidRDefault="00A53B7A" w:rsidP="00A53B7A">
      <w:pPr>
        <w:spacing w:after="0" w:line="240" w:lineRule="auto"/>
        <w:jc w:val="both"/>
        <w:rPr>
          <w:rFonts w:ascii="Arial" w:eastAsia="Times New Roman" w:hAnsi="Arial" w:cs="Arial"/>
          <w:sz w:val="14"/>
          <w:szCs w:val="14"/>
          <w:lang w:val="pt-BR" w:eastAsia="en-US"/>
        </w:rPr>
      </w:pPr>
      <w:r w:rsidRPr="00E45A49">
        <w:rPr>
          <w:rFonts w:ascii="Arial" w:eastAsia="Times New Roman" w:hAnsi="Arial" w:cs="Arial"/>
          <w:sz w:val="14"/>
          <w:szCs w:val="14"/>
          <w:lang w:val="pt-BR" w:eastAsia="en-US"/>
        </w:rPr>
        <w:tab/>
        <w:t>b) Ambiente Cálido</w:t>
      </w:r>
      <w:r w:rsidRPr="00E45A49">
        <w:rPr>
          <w:rFonts w:ascii="Arial" w:eastAsia="Times New Roman" w:hAnsi="Arial" w:cs="Arial"/>
          <w:sz w:val="14"/>
          <w:szCs w:val="14"/>
          <w:lang w:val="pt-BR" w:eastAsia="en-US"/>
        </w:rPr>
        <w:tab/>
        <w:t>20.0 kg/cm2</w:t>
      </w:r>
    </w:p>
    <w:p w:rsidR="00A53B7A" w:rsidRPr="00E45A49" w:rsidRDefault="00A53B7A" w:rsidP="00A53B7A">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pt-BR" w:eastAsia="en-US"/>
        </w:rPr>
        <w:tab/>
      </w:r>
      <w:r w:rsidRPr="00E45A49">
        <w:rPr>
          <w:rFonts w:ascii="Arial" w:eastAsia="Times New Roman" w:hAnsi="Arial" w:cs="Arial"/>
          <w:sz w:val="14"/>
          <w:szCs w:val="14"/>
          <w:lang w:val="es-ES" w:eastAsia="en-US"/>
        </w:rPr>
        <w:t>c) Ambiente normal</w:t>
      </w:r>
      <w:r w:rsidRPr="00E45A49">
        <w:rPr>
          <w:rFonts w:ascii="Arial" w:eastAsia="Times New Roman" w:hAnsi="Arial" w:cs="Arial"/>
          <w:sz w:val="14"/>
          <w:szCs w:val="14"/>
          <w:lang w:val="es-ES" w:eastAsia="en-US"/>
        </w:rPr>
        <w:tab/>
        <w:t>12.0 kg/cm2</w:t>
      </w: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numPr>
          <w:ilvl w:val="0"/>
          <w:numId w:val="34"/>
        </w:num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FORMA DE EJECUCION</w:t>
      </w:r>
    </w:p>
    <w:p w:rsidR="00A53B7A" w:rsidRPr="00E45A49" w:rsidRDefault="00A53B7A" w:rsidP="00A53B7A">
      <w:pPr>
        <w:spacing w:after="0" w:line="240" w:lineRule="auto"/>
        <w:jc w:val="both"/>
        <w:rPr>
          <w:rFonts w:ascii="Arial" w:eastAsia="Times New Roman" w:hAnsi="Arial" w:cs="Arial"/>
          <w:b/>
          <w:sz w:val="14"/>
          <w:szCs w:val="14"/>
          <w:lang w:val="es-ES" w:eastAsia="en-US"/>
        </w:rPr>
      </w:pPr>
    </w:p>
    <w:p w:rsidR="00A53B7A" w:rsidRPr="00E45A49" w:rsidRDefault="00A53B7A" w:rsidP="00A53B7A">
      <w:p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Para el retiro del zócalo cerámico:</w:t>
      </w:r>
    </w:p>
    <w:p w:rsidR="00A53B7A" w:rsidRPr="00E45A49" w:rsidRDefault="00A53B7A" w:rsidP="00A53B7A">
      <w:pPr>
        <w:spacing w:after="0" w:line="240" w:lineRule="auto"/>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El Fiscal de Servicio deberá verificar los zócalos a ser removidos, para darle el visto bueno al Contratista y  proceder de inmediato al retiro.</w:t>
      </w:r>
    </w:p>
    <w:p w:rsidR="00A53B7A" w:rsidRPr="00E45A49" w:rsidRDefault="00A53B7A" w:rsidP="00A53B7A">
      <w:pPr>
        <w:spacing w:after="0" w:line="240" w:lineRule="auto"/>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El Contratista cuidará de no afectar la estabilidad de la estructura existente al efectuar los trabajos, siendo responsable por cualquier daño que este ocasionará.</w:t>
      </w:r>
    </w:p>
    <w:p w:rsidR="00A53B7A" w:rsidRPr="00E45A49" w:rsidRDefault="00A53B7A" w:rsidP="00A53B7A">
      <w:pPr>
        <w:spacing w:after="0" w:line="240" w:lineRule="auto"/>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Cualquier defecto producido por el retiro de los zócalos en las partes existentes deberá ser subsanado por el Contratista a su entero costo.</w:t>
      </w:r>
    </w:p>
    <w:p w:rsidR="00A53B7A" w:rsidRPr="00E45A49" w:rsidRDefault="00A53B7A" w:rsidP="00A53B7A">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El retiro de escombros deberá efectuarse diariamente y el traslado de los escombros a los botaderos municipales corre por cuenta del contratista</w:t>
      </w:r>
    </w:p>
    <w:p w:rsidR="00A53B7A" w:rsidRPr="00E45A49" w:rsidRDefault="00A53B7A" w:rsidP="00A53B7A">
      <w:pPr>
        <w:spacing w:after="0" w:line="240" w:lineRule="auto"/>
        <w:jc w:val="both"/>
        <w:rPr>
          <w:rFonts w:ascii="Arial" w:eastAsia="Times New Roman" w:hAnsi="Arial" w:cs="Arial"/>
          <w:b/>
          <w:sz w:val="14"/>
          <w:szCs w:val="14"/>
          <w:lang w:val="es-ES" w:eastAsia="en-US"/>
        </w:rPr>
      </w:pPr>
    </w:p>
    <w:p w:rsidR="00A53B7A" w:rsidRPr="00E45A49" w:rsidRDefault="00A53B7A" w:rsidP="00A53B7A">
      <w:p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Para la reposición del zócalo cerámico:</w:t>
      </w:r>
    </w:p>
    <w:p w:rsidR="00A53B7A" w:rsidRPr="00E45A49" w:rsidRDefault="00A53B7A" w:rsidP="00A53B7A">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Se debe agregar agua al adhesivo hasta obtener una pasta de consistencia plástica.</w:t>
      </w:r>
    </w:p>
    <w:p w:rsidR="00A53B7A" w:rsidRPr="00E45A49" w:rsidRDefault="00A53B7A" w:rsidP="00A53B7A">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 xml:space="preserve">El espesor a emplear del adhesivo debe tener de 1 a 3 </w:t>
      </w:r>
      <w:proofErr w:type="spellStart"/>
      <w:r w:rsidRPr="00E45A49">
        <w:rPr>
          <w:rFonts w:ascii="Arial" w:eastAsia="Times New Roman" w:hAnsi="Arial" w:cs="Arial"/>
          <w:sz w:val="14"/>
          <w:szCs w:val="14"/>
          <w:lang w:val="es-ES" w:eastAsia="en-US"/>
        </w:rPr>
        <w:t>mm.</w:t>
      </w:r>
      <w:proofErr w:type="spellEnd"/>
    </w:p>
    <w:p w:rsidR="00A53B7A" w:rsidRPr="00E45A49" w:rsidRDefault="00A53B7A" w:rsidP="00A53B7A">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Una vez que se hayan colocado los zócalos se rellenarán las juntas entre pieza y pieza con un aditivo lechada de cemento puro y ocre de buena calidad del mismo color que el de los zócalos.</w:t>
      </w:r>
    </w:p>
    <w:p w:rsidR="00A53B7A" w:rsidRPr="00E45A49" w:rsidRDefault="00A53B7A" w:rsidP="00A53B7A">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Así mismo se debe tener cuidado que en ningún caso se aceptará la colocación de zócalos que no estén en plomada con el acabado del revoque y enlucido de la pared.</w:t>
      </w: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numPr>
          <w:ilvl w:val="0"/>
          <w:numId w:val="34"/>
        </w:num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MEDICION</w:t>
      </w: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Los zócalos de cerámica se medirán en metros lineales.</w:t>
      </w:r>
    </w:p>
    <w:p w:rsidR="00A53B7A" w:rsidRPr="00E45A49" w:rsidRDefault="00A53B7A" w:rsidP="00A53B7A">
      <w:pPr>
        <w:spacing w:after="0" w:line="240" w:lineRule="auto"/>
        <w:jc w:val="both"/>
        <w:rPr>
          <w:rFonts w:ascii="Arial" w:eastAsia="Times New Roman" w:hAnsi="Arial" w:cs="Arial"/>
          <w:b/>
          <w:sz w:val="14"/>
          <w:szCs w:val="14"/>
          <w:lang w:val="es-ES" w:eastAsia="en-US"/>
        </w:rPr>
      </w:pPr>
    </w:p>
    <w:p w:rsidR="00A53B7A" w:rsidRPr="00E45A49" w:rsidRDefault="00A53B7A" w:rsidP="00A53B7A">
      <w:pPr>
        <w:numPr>
          <w:ilvl w:val="0"/>
          <w:numId w:val="34"/>
        </w:num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FORMA DE PAGO</w:t>
      </w: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contextualSpacing/>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Los zócalos de cerámica ejecutados con materiales aprobados y en todo de acuerdo con estas especificaciones, medidos como se indica en el punto anterior, serán pagados al precio unitario de la propuesta aceptada. Este precio unitario será compensación total por todos los materiales, herramientas, equipo y mano de obra que inciden en el costo de este trabajo</w:t>
      </w:r>
    </w:p>
    <w:p w:rsidR="00A53B7A" w:rsidRPr="00E45A49" w:rsidRDefault="00A53B7A" w:rsidP="00A53B7A">
      <w:pPr>
        <w:spacing w:after="0" w:line="240" w:lineRule="auto"/>
        <w:contextualSpacing/>
        <w:jc w:val="both"/>
        <w:rPr>
          <w:rFonts w:ascii="Arial" w:eastAsia="Times New Roman" w:hAnsi="Arial" w:cs="Arial"/>
          <w:sz w:val="14"/>
          <w:szCs w:val="14"/>
          <w:lang w:val="es-ES" w:eastAsia="en-US"/>
        </w:rPr>
      </w:pPr>
    </w:p>
    <w:p w:rsidR="00A53B7A" w:rsidRPr="00E45A49" w:rsidRDefault="00A53B7A" w:rsidP="00A53B7A">
      <w:pPr>
        <w:spacing w:after="0" w:line="240" w:lineRule="auto"/>
        <w:contextualSpacing/>
        <w:jc w:val="both"/>
        <w:rPr>
          <w:rFonts w:ascii="Arial" w:eastAsia="Times New Roman" w:hAnsi="Arial" w:cs="Arial"/>
          <w:sz w:val="14"/>
          <w:szCs w:val="14"/>
          <w:lang w:val="es-ES" w:eastAsia="en-US"/>
        </w:rPr>
      </w:pPr>
    </w:p>
    <w:p w:rsidR="00A53B7A" w:rsidRPr="00E45A49" w:rsidRDefault="00A53B7A" w:rsidP="00A53B7A">
      <w:pPr>
        <w:spacing w:after="0" w:line="240" w:lineRule="auto"/>
        <w:contextualSpacing/>
        <w:jc w:val="both"/>
        <w:rPr>
          <w:rFonts w:ascii="Arial" w:eastAsia="Times New Roman" w:hAnsi="Arial" w:cs="Arial"/>
          <w:sz w:val="14"/>
          <w:szCs w:val="14"/>
          <w:lang w:val="es-ES" w:eastAsia="en-US"/>
        </w:rPr>
      </w:pPr>
    </w:p>
    <w:p w:rsidR="00A53B7A" w:rsidRPr="00E45A49" w:rsidRDefault="00A53B7A" w:rsidP="00A53B7A">
      <w:pPr>
        <w:spacing w:after="0" w:line="240" w:lineRule="auto"/>
        <w:contextualSpacing/>
        <w:jc w:val="both"/>
        <w:rPr>
          <w:rFonts w:ascii="Arial" w:eastAsia="Times New Roman" w:hAnsi="Arial" w:cs="Arial"/>
          <w:sz w:val="14"/>
          <w:szCs w:val="14"/>
          <w:lang w:val="es-ES" w:eastAsia="en-US"/>
        </w:rPr>
      </w:pPr>
    </w:p>
    <w:p w:rsidR="00A53B7A" w:rsidRPr="00E45A49" w:rsidRDefault="00A53B7A" w:rsidP="00A53B7A">
      <w:pPr>
        <w:spacing w:after="0" w:line="240" w:lineRule="auto"/>
        <w:contextualSpacing/>
        <w:jc w:val="both"/>
        <w:rPr>
          <w:rFonts w:ascii="Arial" w:eastAsia="Times New Roman" w:hAnsi="Arial" w:cs="Arial"/>
          <w:sz w:val="14"/>
          <w:szCs w:val="14"/>
          <w:lang w:val="es-ES" w:eastAsia="en-US"/>
        </w:rPr>
      </w:pPr>
    </w:p>
    <w:p w:rsidR="00A53B7A" w:rsidRPr="00E45A49" w:rsidRDefault="00A53B7A" w:rsidP="00A53B7A">
      <w:pPr>
        <w:spacing w:after="0" w:line="240" w:lineRule="auto"/>
        <w:contextualSpacing/>
        <w:jc w:val="both"/>
        <w:rPr>
          <w:rFonts w:ascii="Arial" w:eastAsia="Times New Roman" w:hAnsi="Arial" w:cs="Arial"/>
          <w:sz w:val="14"/>
          <w:szCs w:val="14"/>
          <w:lang w:val="es-ES" w:eastAsia="en-US"/>
        </w:rPr>
      </w:pPr>
    </w:p>
    <w:p w:rsidR="00A53B7A" w:rsidRPr="00E45A49" w:rsidRDefault="00A53B7A" w:rsidP="00A53B7A">
      <w:pPr>
        <w:spacing w:after="0" w:line="240" w:lineRule="auto"/>
        <w:contextualSpacing/>
        <w:jc w:val="both"/>
        <w:rPr>
          <w:rFonts w:ascii="Arial" w:eastAsia="Times New Roman" w:hAnsi="Arial" w:cs="Arial"/>
          <w:sz w:val="14"/>
          <w:szCs w:val="14"/>
          <w:lang w:val="es-ES" w:eastAsia="en-US"/>
        </w:rPr>
      </w:pPr>
    </w:p>
    <w:p w:rsidR="00A53B7A" w:rsidRPr="00E45A49" w:rsidRDefault="00A53B7A" w:rsidP="00A53B7A">
      <w:pPr>
        <w:spacing w:after="0" w:line="240" w:lineRule="auto"/>
        <w:contextualSpacing/>
        <w:jc w:val="both"/>
        <w:rPr>
          <w:rFonts w:ascii="Arial" w:eastAsia="Times New Roman" w:hAnsi="Arial" w:cs="Arial"/>
          <w:sz w:val="14"/>
          <w:szCs w:val="14"/>
          <w:lang w:val="es-ES" w:eastAsia="en-US"/>
        </w:rPr>
      </w:pPr>
    </w:p>
    <w:p w:rsidR="00A53B7A" w:rsidRPr="00E45A49" w:rsidRDefault="00A53B7A" w:rsidP="00A53B7A">
      <w:pPr>
        <w:spacing w:after="0" w:line="240" w:lineRule="auto"/>
        <w:contextualSpacing/>
        <w:jc w:val="both"/>
        <w:rPr>
          <w:rFonts w:ascii="Arial" w:eastAsia="Times New Roman" w:hAnsi="Arial" w:cs="Arial"/>
          <w:sz w:val="14"/>
          <w:szCs w:val="14"/>
          <w:lang w:val="es-ES" w:eastAsia="en-US"/>
        </w:rPr>
      </w:pPr>
    </w:p>
    <w:p w:rsidR="00A53B7A" w:rsidRPr="00E45A49" w:rsidRDefault="00A53B7A" w:rsidP="00A53B7A">
      <w:pPr>
        <w:spacing w:after="0" w:line="240" w:lineRule="auto"/>
        <w:contextualSpacing/>
        <w:jc w:val="both"/>
        <w:rPr>
          <w:rFonts w:ascii="Arial" w:eastAsia="Times New Roman" w:hAnsi="Arial" w:cs="Arial"/>
          <w:sz w:val="14"/>
          <w:szCs w:val="14"/>
          <w:lang w:val="es-ES" w:eastAsia="en-US"/>
        </w:rPr>
      </w:pPr>
    </w:p>
    <w:p w:rsidR="00A53B7A" w:rsidRPr="00E45A49" w:rsidRDefault="00A53B7A" w:rsidP="00A53B7A">
      <w:pPr>
        <w:spacing w:after="0" w:line="240" w:lineRule="auto"/>
        <w:contextualSpacing/>
        <w:jc w:val="both"/>
        <w:rPr>
          <w:rFonts w:ascii="Arial" w:eastAsia="Times New Roman" w:hAnsi="Arial" w:cs="Arial"/>
          <w:sz w:val="14"/>
          <w:szCs w:val="14"/>
          <w:lang w:val="es-ES" w:eastAsia="en-US"/>
        </w:rPr>
      </w:pPr>
    </w:p>
    <w:p w:rsidR="00A53B7A" w:rsidRPr="00E45A49" w:rsidRDefault="00A53B7A" w:rsidP="00A53B7A">
      <w:pPr>
        <w:spacing w:after="0" w:line="240" w:lineRule="auto"/>
        <w:contextualSpacing/>
        <w:jc w:val="both"/>
        <w:rPr>
          <w:rFonts w:ascii="Arial" w:eastAsia="Times New Roman" w:hAnsi="Arial" w:cs="Arial"/>
          <w:sz w:val="14"/>
          <w:szCs w:val="14"/>
          <w:lang w:val="es-ES" w:eastAsia="en-US"/>
        </w:rPr>
      </w:pPr>
    </w:p>
    <w:p w:rsidR="00A53B7A" w:rsidRPr="00E45A49" w:rsidRDefault="00A53B7A" w:rsidP="00A53B7A">
      <w:pPr>
        <w:keepNext/>
        <w:spacing w:before="240" w:after="60" w:line="240" w:lineRule="auto"/>
        <w:contextualSpacing/>
        <w:outlineLvl w:val="0"/>
        <w:rPr>
          <w:rFonts w:ascii="Arial" w:eastAsia="Times New Roman" w:hAnsi="Arial" w:cs="Arial"/>
          <w:b/>
          <w:bCs/>
          <w:kern w:val="32"/>
          <w:sz w:val="14"/>
          <w:szCs w:val="14"/>
          <w:lang w:val="pt-BR" w:eastAsia="en-US"/>
        </w:rPr>
      </w:pPr>
      <w:r w:rsidRPr="00E45A49">
        <w:rPr>
          <w:rFonts w:ascii="Arial" w:eastAsia="Times New Roman" w:hAnsi="Arial" w:cs="Arial"/>
          <w:b/>
          <w:bCs/>
          <w:kern w:val="32"/>
          <w:sz w:val="14"/>
          <w:szCs w:val="14"/>
          <w:lang w:val="pt-BR" w:eastAsia="en-US"/>
        </w:rPr>
        <w:t>ITEM: 1.16 EMPEDRADO Y CONTRAPISO</w:t>
      </w:r>
      <w:proofErr w:type="gramStart"/>
      <w:r w:rsidRPr="00E45A49">
        <w:rPr>
          <w:rFonts w:ascii="Arial" w:eastAsia="Times New Roman" w:hAnsi="Arial" w:cs="Arial"/>
          <w:b/>
          <w:bCs/>
          <w:kern w:val="32"/>
          <w:sz w:val="14"/>
          <w:szCs w:val="14"/>
          <w:lang w:val="pt-BR" w:eastAsia="en-US"/>
        </w:rPr>
        <w:t xml:space="preserve">  </w:t>
      </w:r>
      <w:proofErr w:type="gramEnd"/>
      <w:r w:rsidRPr="00E45A49">
        <w:rPr>
          <w:rFonts w:ascii="Arial" w:eastAsia="Times New Roman" w:hAnsi="Arial" w:cs="Arial"/>
          <w:b/>
          <w:bCs/>
          <w:kern w:val="32"/>
          <w:sz w:val="14"/>
          <w:szCs w:val="14"/>
          <w:lang w:val="pt-BR" w:eastAsia="en-US"/>
        </w:rPr>
        <w:t xml:space="preserve">E=5CM DE </w:t>
      </w:r>
      <w:proofErr w:type="spellStart"/>
      <w:r w:rsidRPr="00E45A49">
        <w:rPr>
          <w:rFonts w:ascii="Arial" w:eastAsia="Times New Roman" w:hAnsi="Arial" w:cs="Arial"/>
          <w:b/>
          <w:bCs/>
          <w:kern w:val="32"/>
          <w:sz w:val="14"/>
          <w:szCs w:val="14"/>
          <w:lang w:val="pt-BR" w:eastAsia="en-US"/>
        </w:rPr>
        <w:t>HºCº</w:t>
      </w:r>
      <w:proofErr w:type="spellEnd"/>
    </w:p>
    <w:p w:rsidR="00A53B7A" w:rsidRPr="00E45A49" w:rsidRDefault="00A53B7A" w:rsidP="00A53B7A">
      <w:pPr>
        <w:pBdr>
          <w:top w:val="single" w:sz="4" w:space="0" w:color="auto"/>
          <w:left w:val="single" w:sz="4" w:space="4" w:color="auto"/>
          <w:bottom w:val="single" w:sz="4" w:space="1" w:color="auto"/>
          <w:right w:val="single" w:sz="4" w:space="4" w:color="auto"/>
        </w:pBdr>
        <w:spacing w:after="0" w:line="240" w:lineRule="auto"/>
        <w:contextualSpacing/>
        <w:rPr>
          <w:rFonts w:ascii="Arial" w:eastAsia="Times New Roman" w:hAnsi="Arial" w:cs="Arial"/>
          <w:kern w:val="28"/>
          <w:sz w:val="14"/>
          <w:szCs w:val="14"/>
          <w:lang w:eastAsia="en-US"/>
        </w:rPr>
      </w:pPr>
      <w:r w:rsidRPr="00E45A49">
        <w:rPr>
          <w:rFonts w:ascii="Arial" w:eastAsia="Times New Roman" w:hAnsi="Arial" w:cs="Arial"/>
          <w:kern w:val="28"/>
          <w:sz w:val="14"/>
          <w:szCs w:val="14"/>
          <w:lang w:eastAsia="en-US"/>
        </w:rPr>
        <w:t>UNIDAD: M2</w:t>
      </w:r>
    </w:p>
    <w:p w:rsidR="00A53B7A" w:rsidRPr="00E45A49" w:rsidRDefault="00A53B7A" w:rsidP="00A53B7A">
      <w:pPr>
        <w:spacing w:after="0" w:line="240" w:lineRule="auto"/>
        <w:ind w:left="720"/>
        <w:contextualSpacing/>
        <w:jc w:val="both"/>
        <w:rPr>
          <w:rFonts w:ascii="Arial" w:eastAsia="Times New Roman" w:hAnsi="Arial" w:cs="Arial"/>
          <w:b/>
          <w:sz w:val="14"/>
          <w:szCs w:val="14"/>
          <w:lang w:val="es-ES" w:eastAsia="en-US"/>
        </w:rPr>
      </w:pPr>
    </w:p>
    <w:p w:rsidR="00A53B7A" w:rsidRPr="00E45A49" w:rsidRDefault="00A53B7A" w:rsidP="00A53B7A">
      <w:pPr>
        <w:numPr>
          <w:ilvl w:val="0"/>
          <w:numId w:val="54"/>
        </w:numPr>
        <w:spacing w:after="0" w:line="240" w:lineRule="auto"/>
        <w:contextualSpacing/>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DESCRIPCION</w:t>
      </w:r>
    </w:p>
    <w:p w:rsidR="00A53B7A" w:rsidRPr="00E45A49" w:rsidRDefault="00A53B7A" w:rsidP="00A53B7A">
      <w:pPr>
        <w:spacing w:after="0" w:line="240" w:lineRule="auto"/>
        <w:contextualSpacing/>
        <w:jc w:val="both"/>
        <w:rPr>
          <w:rFonts w:ascii="Arial" w:eastAsia="Times New Roman" w:hAnsi="Arial" w:cs="Arial"/>
          <w:sz w:val="14"/>
          <w:szCs w:val="14"/>
          <w:lang w:val="es-ES" w:eastAsia="en-US"/>
        </w:rPr>
      </w:pPr>
    </w:p>
    <w:p w:rsidR="00A53B7A" w:rsidRPr="00E45A49" w:rsidRDefault="00A53B7A" w:rsidP="00A53B7A">
      <w:pPr>
        <w:spacing w:after="0" w:line="240" w:lineRule="auto"/>
        <w:contextualSpacing/>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 xml:space="preserve">Este ítem se refiere a la construcción de empedrado y </w:t>
      </w:r>
      <w:proofErr w:type="spellStart"/>
      <w:r w:rsidRPr="00E45A49">
        <w:rPr>
          <w:rFonts w:ascii="Arial" w:eastAsia="Times New Roman" w:hAnsi="Arial" w:cs="Arial"/>
          <w:sz w:val="14"/>
          <w:szCs w:val="14"/>
          <w:lang w:val="es-ES" w:eastAsia="en-US"/>
        </w:rPr>
        <w:t>contrapisos</w:t>
      </w:r>
      <w:proofErr w:type="spellEnd"/>
      <w:r w:rsidRPr="00E45A49">
        <w:rPr>
          <w:rFonts w:ascii="Arial" w:eastAsia="Times New Roman" w:hAnsi="Arial" w:cs="Arial"/>
          <w:sz w:val="14"/>
          <w:szCs w:val="14"/>
          <w:lang w:val="es-ES" w:eastAsia="en-US"/>
        </w:rPr>
        <w:t xml:space="preserve"> de concreto  en espacios interiores y exteriores de acuerdo a los planos del proyecto o a lo indicado por el Fiscal de Servicio.</w:t>
      </w:r>
    </w:p>
    <w:p w:rsidR="00A53B7A" w:rsidRPr="00E45A49" w:rsidRDefault="00A53B7A" w:rsidP="00A53B7A">
      <w:pPr>
        <w:spacing w:after="0" w:line="240" w:lineRule="auto"/>
        <w:contextualSpacing/>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Este ítem incluye la respectiva carpeta de nivelación, con el debido cuidado de prever las pendientes necesarias para evacuación de aguas en los ambientes interiores de servicio.</w:t>
      </w:r>
    </w:p>
    <w:p w:rsidR="00A53B7A" w:rsidRPr="00E45A49" w:rsidRDefault="00A53B7A" w:rsidP="00A53B7A">
      <w:pPr>
        <w:spacing w:after="0" w:line="240" w:lineRule="auto"/>
        <w:contextualSpacing/>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Deberá tener un espesor promedio de 5 centímetros.</w:t>
      </w:r>
    </w:p>
    <w:p w:rsidR="00A53B7A" w:rsidRPr="00E45A49" w:rsidRDefault="00A53B7A" w:rsidP="00A53B7A">
      <w:pPr>
        <w:spacing w:after="0" w:line="240" w:lineRule="auto"/>
        <w:contextualSpacing/>
        <w:jc w:val="both"/>
        <w:rPr>
          <w:rFonts w:ascii="Arial" w:eastAsia="Times New Roman" w:hAnsi="Arial" w:cs="Arial"/>
          <w:sz w:val="14"/>
          <w:szCs w:val="14"/>
          <w:lang w:val="es-ES" w:eastAsia="en-US"/>
        </w:rPr>
      </w:pPr>
    </w:p>
    <w:p w:rsidR="00A53B7A" w:rsidRPr="00E45A49" w:rsidRDefault="00A53B7A" w:rsidP="00A53B7A">
      <w:pPr>
        <w:numPr>
          <w:ilvl w:val="0"/>
          <w:numId w:val="54"/>
        </w:numPr>
        <w:spacing w:after="0" w:line="240" w:lineRule="auto"/>
        <w:contextualSpacing/>
        <w:jc w:val="both"/>
        <w:rPr>
          <w:rFonts w:ascii="Arial" w:eastAsia="Times New Roman" w:hAnsi="Arial" w:cs="Arial"/>
          <w:sz w:val="14"/>
          <w:szCs w:val="14"/>
          <w:lang w:val="es-ES" w:eastAsia="en-US"/>
        </w:rPr>
      </w:pPr>
      <w:r w:rsidRPr="00E45A49">
        <w:rPr>
          <w:rFonts w:ascii="Arial" w:eastAsia="Times New Roman" w:hAnsi="Arial" w:cs="Arial"/>
          <w:b/>
          <w:sz w:val="14"/>
          <w:szCs w:val="14"/>
          <w:lang w:val="es-ES" w:eastAsia="en-US"/>
        </w:rPr>
        <w:t>MATERIALES, HERRAMIENTAS Y EQUIPO</w:t>
      </w:r>
    </w:p>
    <w:p w:rsidR="00A53B7A" w:rsidRPr="00E45A49" w:rsidRDefault="00A53B7A" w:rsidP="00A53B7A">
      <w:pPr>
        <w:spacing w:after="0" w:line="240" w:lineRule="auto"/>
        <w:contextualSpacing/>
        <w:jc w:val="both"/>
        <w:rPr>
          <w:rFonts w:ascii="Arial" w:eastAsia="Times New Roman" w:hAnsi="Arial" w:cs="Arial"/>
          <w:sz w:val="14"/>
          <w:szCs w:val="14"/>
          <w:lang w:val="es-ES" w:eastAsia="en-US"/>
        </w:rPr>
      </w:pPr>
    </w:p>
    <w:p w:rsidR="00A53B7A" w:rsidRPr="00E45A49" w:rsidRDefault="00A53B7A" w:rsidP="00A53B7A">
      <w:pPr>
        <w:spacing w:after="0" w:line="240" w:lineRule="auto"/>
        <w:contextualSpacing/>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La piedra a emplearse será de canto rodado, conocida como "piedra manzana" o similar, cuyas dimensiones varíen entre 10 a 15 cm.</w:t>
      </w:r>
    </w:p>
    <w:p w:rsidR="00A53B7A" w:rsidRPr="00E45A49" w:rsidRDefault="00A53B7A" w:rsidP="00A53B7A">
      <w:pPr>
        <w:spacing w:after="0" w:line="240" w:lineRule="auto"/>
        <w:contextualSpacing/>
        <w:jc w:val="both"/>
        <w:rPr>
          <w:rFonts w:ascii="Arial" w:eastAsia="Times New Roman" w:hAnsi="Arial" w:cs="Arial"/>
          <w:sz w:val="14"/>
          <w:szCs w:val="14"/>
          <w:lang w:val="es-ES" w:eastAsia="en-US"/>
        </w:rPr>
      </w:pPr>
    </w:p>
    <w:p w:rsidR="00A53B7A" w:rsidRPr="00E45A49" w:rsidRDefault="00A53B7A" w:rsidP="00A53B7A">
      <w:pPr>
        <w:spacing w:after="0" w:line="240" w:lineRule="auto"/>
        <w:contextualSpacing/>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El  hormigón simple de cemento, arena y grava a ser empleado será en proporción de una resistencia mínima a la compresión de 180 Kg/cm2, salvo indicación contraria señalada en los planos respectivos.</w:t>
      </w:r>
    </w:p>
    <w:p w:rsidR="00A53B7A" w:rsidRPr="00E45A49" w:rsidRDefault="00A53B7A" w:rsidP="00A53B7A">
      <w:pPr>
        <w:spacing w:after="0" w:line="240" w:lineRule="auto"/>
        <w:contextualSpacing/>
        <w:jc w:val="both"/>
        <w:rPr>
          <w:rFonts w:ascii="Arial" w:eastAsia="Times New Roman" w:hAnsi="Arial" w:cs="Arial"/>
          <w:sz w:val="14"/>
          <w:szCs w:val="14"/>
          <w:lang w:val="es-ES" w:eastAsia="en-US"/>
        </w:rPr>
      </w:pPr>
    </w:p>
    <w:p w:rsidR="00A53B7A" w:rsidRPr="00E45A49" w:rsidRDefault="00A53B7A" w:rsidP="00A53B7A">
      <w:pPr>
        <w:spacing w:after="0" w:line="240" w:lineRule="auto"/>
        <w:contextualSpacing/>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El cemento será del tipo portland, fresco y  de calidad probada ver especificaciones de materiales.</w:t>
      </w:r>
    </w:p>
    <w:p w:rsidR="00A53B7A" w:rsidRPr="00E45A49" w:rsidRDefault="00A53B7A" w:rsidP="00A53B7A">
      <w:pPr>
        <w:spacing w:after="0" w:line="240" w:lineRule="auto"/>
        <w:contextualSpacing/>
        <w:jc w:val="both"/>
        <w:rPr>
          <w:rFonts w:ascii="Arial" w:eastAsia="Times New Roman" w:hAnsi="Arial" w:cs="Arial"/>
          <w:sz w:val="14"/>
          <w:szCs w:val="14"/>
          <w:lang w:val="es-ES" w:eastAsia="en-US"/>
        </w:rPr>
      </w:pPr>
    </w:p>
    <w:p w:rsidR="00A53B7A" w:rsidRPr="00E45A49" w:rsidRDefault="00A53B7A" w:rsidP="00A53B7A">
      <w:pPr>
        <w:spacing w:after="0" w:line="240" w:lineRule="auto"/>
        <w:contextualSpacing/>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El agua deberá ser limpia, no permitiéndose el empleo de aguas estancadas provenientes de pequeñas lagunas o aquéllas que provengan de alcantarillas, pantanos o ciénagas.</w:t>
      </w:r>
    </w:p>
    <w:p w:rsidR="00A53B7A" w:rsidRPr="00E45A49" w:rsidRDefault="00A53B7A" w:rsidP="00A53B7A">
      <w:pPr>
        <w:spacing w:after="0" w:line="240" w:lineRule="auto"/>
        <w:contextualSpacing/>
        <w:jc w:val="both"/>
        <w:rPr>
          <w:rFonts w:ascii="Arial" w:eastAsia="Times New Roman" w:hAnsi="Arial" w:cs="Arial"/>
          <w:sz w:val="14"/>
          <w:szCs w:val="14"/>
          <w:lang w:val="es-ES" w:eastAsia="en-US"/>
        </w:rPr>
      </w:pPr>
    </w:p>
    <w:p w:rsidR="00A53B7A" w:rsidRPr="00E45A49" w:rsidRDefault="00A53B7A" w:rsidP="00A53B7A">
      <w:pPr>
        <w:spacing w:after="0" w:line="240" w:lineRule="auto"/>
        <w:contextualSpacing/>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En general los agregados deberán estar limpios y exentos de materiales tales como arcillas, barro adherido, escorias, cartón, yeso, pedazos de madera o materias orgánicas.</w:t>
      </w:r>
    </w:p>
    <w:p w:rsidR="00A53B7A" w:rsidRPr="00E45A49" w:rsidRDefault="00A53B7A" w:rsidP="00A53B7A">
      <w:pPr>
        <w:spacing w:after="0" w:line="240" w:lineRule="auto"/>
        <w:contextualSpacing/>
        <w:jc w:val="both"/>
        <w:rPr>
          <w:rFonts w:ascii="Arial" w:eastAsia="Times New Roman" w:hAnsi="Arial" w:cs="Arial"/>
          <w:sz w:val="14"/>
          <w:szCs w:val="14"/>
          <w:lang w:val="es-ES" w:eastAsia="en-US"/>
        </w:rPr>
      </w:pPr>
    </w:p>
    <w:p w:rsidR="00A53B7A" w:rsidRPr="00E45A49" w:rsidRDefault="00A53B7A" w:rsidP="00A53B7A">
      <w:pPr>
        <w:spacing w:after="0" w:line="240" w:lineRule="auto"/>
        <w:contextualSpacing/>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El Contratista deberá lavar los agregados a su costo, a objeto de cumplir con las condiciones señaladas anteriormente.</w:t>
      </w: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numPr>
          <w:ilvl w:val="0"/>
          <w:numId w:val="54"/>
        </w:num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FORMA DE EJECUCION</w:t>
      </w:r>
    </w:p>
    <w:p w:rsidR="00A53B7A" w:rsidRPr="00E45A49" w:rsidRDefault="00A53B7A" w:rsidP="00A53B7A">
      <w:pPr>
        <w:spacing w:after="0" w:line="240" w:lineRule="auto"/>
        <w:ind w:left="720"/>
        <w:jc w:val="both"/>
        <w:rPr>
          <w:rFonts w:ascii="Arial" w:eastAsia="Times New Roman" w:hAnsi="Arial" w:cs="Arial"/>
          <w:b/>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 xml:space="preserve">En todos los casos, previamente se procederá a retirar del área especificada todo material suelto, así como la primera capa de tierra vegetal, reemplazándola hasta las cotas de nivelación por tierra arcillosa con contenido de arena del 30 % aproximadamente. </w:t>
      </w: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Luego se procederá al relleno y compactado por capas de tierra húmeda cada 15  a 20 cm. de espesor, apisonándola y compactándola con equipo destinado para este fin.</w:t>
      </w: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 xml:space="preserve">Este tipo de </w:t>
      </w:r>
      <w:proofErr w:type="spellStart"/>
      <w:r w:rsidRPr="00E45A49">
        <w:rPr>
          <w:rFonts w:ascii="Arial" w:eastAsia="Times New Roman" w:hAnsi="Arial" w:cs="Arial"/>
          <w:sz w:val="14"/>
          <w:szCs w:val="14"/>
          <w:lang w:val="es-ES" w:eastAsia="en-US"/>
        </w:rPr>
        <w:t>contrapisos</w:t>
      </w:r>
      <w:proofErr w:type="spellEnd"/>
      <w:r w:rsidRPr="00E45A49">
        <w:rPr>
          <w:rFonts w:ascii="Arial" w:eastAsia="Times New Roman" w:hAnsi="Arial" w:cs="Arial"/>
          <w:sz w:val="14"/>
          <w:szCs w:val="14"/>
          <w:lang w:val="es-ES" w:eastAsia="en-US"/>
        </w:rPr>
        <w:t xml:space="preserve"> se efectuará con piedra colocada en seco.</w:t>
      </w: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 xml:space="preserve">Sobre el terreno preparado según lo señalado anteriormente, se procederá a la colocación de maestras debidamente niveladas. Entre ellas se asentará a combo la piedra, procurando que éstas presenten la cara de mayor superficie en el sentido de las cargas a recibir. Deberán mantenerse el nivel y las pendientes apropiadas de acuerdo a lo señalado en los planos de detalle o instrucciones del Fiscal de Servicio. </w:t>
      </w: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 xml:space="preserve">Si se indicara en el formulario de presentación de propuestas el sellado de las juntas entre piedra y piedra, el mismo se efectuará con mortero de cemento y arena en proporción 1: 3. </w:t>
      </w: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 xml:space="preserve">Una vez terminado el empedrado de acuerdo al procedimiento señalado anteriormente y limpio éste de tierra, escombros sueltos y otros materiales, se  vaciará  una carpeta de hormigón simple de 3 cm. de dosificación 1: 3: 4 en volumen con un contenido mínimo de cemento de 250 kilogramos por metro cúbico de hormigón, teniendo especial cuidado de llenar y compactar con varillas de fierro los intersticios de la soladura de piedra y dejando las pendientes apropiadas de acuerdo a lo establecido en los planos de detalle </w:t>
      </w:r>
      <w:proofErr w:type="spellStart"/>
      <w:r w:rsidRPr="00E45A49">
        <w:rPr>
          <w:rFonts w:ascii="Arial" w:eastAsia="Times New Roman" w:hAnsi="Arial" w:cs="Arial"/>
          <w:sz w:val="14"/>
          <w:szCs w:val="14"/>
          <w:lang w:val="es-ES" w:eastAsia="en-US"/>
        </w:rPr>
        <w:t>ó</w:t>
      </w:r>
      <w:proofErr w:type="spellEnd"/>
      <w:r w:rsidRPr="00E45A49">
        <w:rPr>
          <w:rFonts w:ascii="Arial" w:eastAsia="Times New Roman" w:hAnsi="Arial" w:cs="Arial"/>
          <w:sz w:val="14"/>
          <w:szCs w:val="14"/>
          <w:lang w:val="es-ES" w:eastAsia="en-US"/>
        </w:rPr>
        <w:t xml:space="preserve"> instrucciones del Fiscal de Servicio. Previamente al vaciado de la carpeta deberá humedecerse toda la superficie del empedrado.</w:t>
      </w: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 xml:space="preserve">El contratista deberá prever la apertura de canales para el pasaje de conductos de manera que estos en su parte inferior nunca queden protegidos por menos de 5cm de </w:t>
      </w:r>
      <w:proofErr w:type="spellStart"/>
      <w:r w:rsidRPr="00E45A49">
        <w:rPr>
          <w:rFonts w:ascii="Arial" w:eastAsia="Times New Roman" w:hAnsi="Arial" w:cs="Arial"/>
          <w:sz w:val="14"/>
          <w:szCs w:val="14"/>
          <w:lang w:val="es-ES" w:eastAsia="en-US"/>
        </w:rPr>
        <w:t>contrapiso</w:t>
      </w:r>
      <w:proofErr w:type="spellEnd"/>
      <w:r w:rsidRPr="00E45A49">
        <w:rPr>
          <w:rFonts w:ascii="Arial" w:eastAsia="Times New Roman" w:hAnsi="Arial" w:cs="Arial"/>
          <w:sz w:val="14"/>
          <w:szCs w:val="14"/>
          <w:lang w:val="es-ES" w:eastAsia="en-US"/>
        </w:rPr>
        <w:t>.</w:t>
      </w: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 xml:space="preserve">Tratándose de los </w:t>
      </w:r>
      <w:proofErr w:type="spellStart"/>
      <w:r w:rsidRPr="00E45A49">
        <w:rPr>
          <w:rFonts w:ascii="Arial" w:eastAsia="Times New Roman" w:hAnsi="Arial" w:cs="Arial"/>
          <w:sz w:val="14"/>
          <w:szCs w:val="14"/>
          <w:lang w:val="es-ES" w:eastAsia="en-US"/>
        </w:rPr>
        <w:t>contrapisos</w:t>
      </w:r>
      <w:proofErr w:type="spellEnd"/>
      <w:r w:rsidRPr="00E45A49">
        <w:rPr>
          <w:rFonts w:ascii="Arial" w:eastAsia="Times New Roman" w:hAnsi="Arial" w:cs="Arial"/>
          <w:sz w:val="14"/>
          <w:szCs w:val="14"/>
          <w:lang w:val="es-ES" w:eastAsia="en-US"/>
        </w:rPr>
        <w:t xml:space="preserve"> en los sanitarios se tendrá el cuidado  de dejar como mínimo un 2% de pendiente hacia el desagüe. Al fijar el nivel superior de los </w:t>
      </w:r>
      <w:proofErr w:type="spellStart"/>
      <w:r w:rsidRPr="00E45A49">
        <w:rPr>
          <w:rFonts w:ascii="Arial" w:eastAsia="Times New Roman" w:hAnsi="Arial" w:cs="Arial"/>
          <w:sz w:val="14"/>
          <w:szCs w:val="14"/>
          <w:lang w:val="es-ES" w:eastAsia="en-US"/>
        </w:rPr>
        <w:t>contrapisos</w:t>
      </w:r>
      <w:proofErr w:type="spellEnd"/>
      <w:r w:rsidRPr="00E45A49">
        <w:rPr>
          <w:rFonts w:ascii="Arial" w:eastAsia="Times New Roman" w:hAnsi="Arial" w:cs="Arial"/>
          <w:sz w:val="14"/>
          <w:szCs w:val="14"/>
          <w:lang w:val="es-ES" w:eastAsia="en-US"/>
        </w:rPr>
        <w:t xml:space="preserve"> de estos locales, se tendrá en cuenta que el nivel del piso terminado en todo el perímetro del baño, quede como mínimo 4mm más bajos que el de los pisos adyacentes</w:t>
      </w: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proofErr w:type="spellStart"/>
      <w:r w:rsidRPr="00E45A49">
        <w:rPr>
          <w:rFonts w:ascii="Arial" w:eastAsia="Times New Roman" w:hAnsi="Arial" w:cs="Arial"/>
          <w:sz w:val="14"/>
          <w:szCs w:val="14"/>
          <w:lang w:val="es-ES" w:eastAsia="en-US"/>
        </w:rPr>
        <w:t>Contrapisos</w:t>
      </w:r>
      <w:proofErr w:type="spellEnd"/>
      <w:r w:rsidRPr="00E45A49">
        <w:rPr>
          <w:rFonts w:ascii="Arial" w:eastAsia="Times New Roman" w:hAnsi="Arial" w:cs="Arial"/>
          <w:sz w:val="14"/>
          <w:szCs w:val="14"/>
          <w:lang w:val="es-ES" w:eastAsia="en-US"/>
        </w:rPr>
        <w:t xml:space="preserve"> de concreto (Carpetas)</w:t>
      </w:r>
    </w:p>
    <w:p w:rsidR="00A53B7A" w:rsidRPr="00E45A49" w:rsidRDefault="00A53B7A" w:rsidP="00A53B7A">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lastRenderedPageBreak/>
        <w:t>Sobre el terreno preparado según lo señalado, se vaciará una capa de hormigón pobre de 5 cm. de espesor en promedio o alternativamente 10 cm. de arena o 15 cm. de grava debidamente compactadas, de acuerdo a lo especificado en los planos de detalle.</w:t>
      </w: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Sobre la capa antes señalada, se colocará la capa impermeabilizante de polietileno encima de la cual se vaciará la carpeta de hormigón con un espesor no menor a 7 cm. o según lo especificado en los planos de detalle.</w:t>
      </w: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 xml:space="preserve">La terminación de los </w:t>
      </w:r>
      <w:proofErr w:type="spellStart"/>
      <w:r w:rsidRPr="00E45A49">
        <w:rPr>
          <w:rFonts w:ascii="Arial" w:eastAsia="Times New Roman" w:hAnsi="Arial" w:cs="Arial"/>
          <w:sz w:val="14"/>
          <w:szCs w:val="14"/>
          <w:lang w:val="es-ES" w:eastAsia="en-US"/>
        </w:rPr>
        <w:t>contrapisos</w:t>
      </w:r>
      <w:proofErr w:type="spellEnd"/>
      <w:r w:rsidRPr="00E45A49">
        <w:rPr>
          <w:rFonts w:ascii="Arial" w:eastAsia="Times New Roman" w:hAnsi="Arial" w:cs="Arial"/>
          <w:sz w:val="14"/>
          <w:szCs w:val="14"/>
          <w:lang w:val="es-ES" w:eastAsia="en-US"/>
        </w:rPr>
        <w:t xml:space="preserve"> que incluyan el vaciado de una carpeta de hormigón, se efectuará de acuerdo a lo señalado a continuación y/o instrucciones del Fiscal de Servicio:</w:t>
      </w: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 xml:space="preserve">- Pisos o pavimentos que para su ejecución requieran mortero (cemento, bruñido, enlucido, </w:t>
      </w:r>
      <w:proofErr w:type="spellStart"/>
      <w:r w:rsidRPr="00E45A49">
        <w:rPr>
          <w:rFonts w:ascii="Arial" w:eastAsia="Times New Roman" w:hAnsi="Arial" w:cs="Arial"/>
          <w:sz w:val="14"/>
          <w:szCs w:val="14"/>
          <w:lang w:val="es-ES" w:eastAsia="en-US"/>
        </w:rPr>
        <w:t>frotachado</w:t>
      </w:r>
      <w:proofErr w:type="spellEnd"/>
      <w:r w:rsidRPr="00E45A49">
        <w:rPr>
          <w:rFonts w:ascii="Arial" w:eastAsia="Times New Roman" w:hAnsi="Arial" w:cs="Arial"/>
          <w:sz w:val="14"/>
          <w:szCs w:val="14"/>
          <w:lang w:val="es-ES" w:eastAsia="en-US"/>
        </w:rPr>
        <w:t xml:space="preserve">, mosaico, cerámica, etc.), la superficie  del  </w:t>
      </w:r>
      <w:proofErr w:type="spellStart"/>
      <w:r w:rsidRPr="00E45A49">
        <w:rPr>
          <w:rFonts w:ascii="Arial" w:eastAsia="Times New Roman" w:hAnsi="Arial" w:cs="Arial"/>
          <w:sz w:val="14"/>
          <w:szCs w:val="14"/>
          <w:lang w:val="es-ES" w:eastAsia="en-US"/>
        </w:rPr>
        <w:t>contrapiso</w:t>
      </w:r>
      <w:proofErr w:type="spellEnd"/>
      <w:r w:rsidRPr="00E45A49">
        <w:rPr>
          <w:rFonts w:ascii="Arial" w:eastAsia="Times New Roman" w:hAnsi="Arial" w:cs="Arial"/>
          <w:sz w:val="14"/>
          <w:szCs w:val="14"/>
          <w:lang w:val="es-ES" w:eastAsia="en-US"/>
        </w:rPr>
        <w:t xml:space="preserve"> deberá ser rugosa.</w:t>
      </w:r>
    </w:p>
    <w:p w:rsidR="00A53B7A" w:rsidRPr="00E45A49" w:rsidRDefault="00A53B7A" w:rsidP="00A53B7A">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 xml:space="preserve">- Pisos y pavimentos que para su colocación requieran pegamento (parquet, vinil, etc.), la superficie deberá ser </w:t>
      </w:r>
      <w:proofErr w:type="spellStart"/>
      <w:r w:rsidRPr="00E45A49">
        <w:rPr>
          <w:rFonts w:ascii="Arial" w:eastAsia="Times New Roman" w:hAnsi="Arial" w:cs="Arial"/>
          <w:sz w:val="14"/>
          <w:szCs w:val="14"/>
          <w:lang w:val="es-ES" w:eastAsia="en-US"/>
        </w:rPr>
        <w:t>frotachado</w:t>
      </w:r>
      <w:proofErr w:type="spellEnd"/>
      <w:r w:rsidRPr="00E45A49">
        <w:rPr>
          <w:rFonts w:ascii="Arial" w:eastAsia="Times New Roman" w:hAnsi="Arial" w:cs="Arial"/>
          <w:sz w:val="14"/>
          <w:szCs w:val="14"/>
          <w:lang w:val="es-ES" w:eastAsia="en-US"/>
        </w:rPr>
        <w:t xml:space="preserve"> y nivelada, lista para recibir el pegamento.</w:t>
      </w: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 xml:space="preserve">Para el caso de </w:t>
      </w:r>
      <w:proofErr w:type="spellStart"/>
      <w:r w:rsidRPr="00E45A49">
        <w:rPr>
          <w:rFonts w:ascii="Arial" w:eastAsia="Times New Roman" w:hAnsi="Arial" w:cs="Arial"/>
          <w:sz w:val="14"/>
          <w:szCs w:val="14"/>
          <w:lang w:val="es-ES" w:eastAsia="en-US"/>
        </w:rPr>
        <w:t>contrapisos</w:t>
      </w:r>
      <w:proofErr w:type="spellEnd"/>
      <w:r w:rsidRPr="00E45A49">
        <w:rPr>
          <w:rFonts w:ascii="Arial" w:eastAsia="Times New Roman" w:hAnsi="Arial" w:cs="Arial"/>
          <w:sz w:val="14"/>
          <w:szCs w:val="14"/>
          <w:lang w:val="es-ES" w:eastAsia="en-US"/>
        </w:rPr>
        <w:t xml:space="preserve"> en exteriores y de acceso vehicular deberá vaciarse el hormigón simple en paños de 2 x 2 metros, debiendo dejarse juntas de dilatación de 1 cm. de espesor, tanto transversales como longitudinales, las mismas que deberán rellenarse con asfalto o alquitrán mezclado con arena fina. </w:t>
      </w: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numPr>
          <w:ilvl w:val="0"/>
          <w:numId w:val="54"/>
        </w:num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MEDICION</w:t>
      </w: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 xml:space="preserve">Los </w:t>
      </w:r>
      <w:proofErr w:type="spellStart"/>
      <w:r w:rsidRPr="00E45A49">
        <w:rPr>
          <w:rFonts w:ascii="Arial" w:eastAsia="Times New Roman" w:hAnsi="Arial" w:cs="Arial"/>
          <w:sz w:val="14"/>
          <w:szCs w:val="14"/>
          <w:lang w:val="es-ES" w:eastAsia="en-US"/>
        </w:rPr>
        <w:t>contrapisos</w:t>
      </w:r>
      <w:proofErr w:type="spellEnd"/>
      <w:r w:rsidRPr="00E45A49">
        <w:rPr>
          <w:rFonts w:ascii="Arial" w:eastAsia="Times New Roman" w:hAnsi="Arial" w:cs="Arial"/>
          <w:sz w:val="14"/>
          <w:szCs w:val="14"/>
          <w:lang w:val="es-ES" w:eastAsia="en-US"/>
        </w:rPr>
        <w:t xml:space="preserve"> descritos en sus diferentes tipos se medirán en metros cuadrados, tomando en cuenta únicamente las superficies netas ejecutadas.</w:t>
      </w: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numPr>
          <w:ilvl w:val="0"/>
          <w:numId w:val="54"/>
        </w:num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FORMA DE PAGO</w:t>
      </w: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Este ítem ejecutado en un todo de acuerdo con los planos y las presentes especificaciones, medido según lo señalado y aprobado por el Fiscal de Servicio, será pagado al precio unitario de la propuesta aceptada.</w:t>
      </w: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Dicho precio será la compensación total por todo el trabajo, herramientas, equipo y mano de obra que inciden en el mismo.</w:t>
      </w: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Default="00A53B7A" w:rsidP="00A53B7A">
      <w:pPr>
        <w:spacing w:after="0" w:line="240" w:lineRule="auto"/>
        <w:jc w:val="both"/>
        <w:rPr>
          <w:rFonts w:ascii="Arial" w:eastAsia="Times New Roman" w:hAnsi="Arial" w:cs="Arial"/>
          <w:sz w:val="14"/>
          <w:szCs w:val="14"/>
          <w:lang w:val="es-ES" w:eastAsia="en-US"/>
        </w:rPr>
      </w:pPr>
    </w:p>
    <w:p w:rsidR="00A53B7A" w:rsidRDefault="00A53B7A" w:rsidP="00A53B7A">
      <w:pPr>
        <w:spacing w:after="0" w:line="240" w:lineRule="auto"/>
        <w:jc w:val="both"/>
        <w:rPr>
          <w:rFonts w:ascii="Arial" w:eastAsia="Times New Roman" w:hAnsi="Arial" w:cs="Arial"/>
          <w:sz w:val="14"/>
          <w:szCs w:val="14"/>
          <w:lang w:val="es-ES" w:eastAsia="en-US"/>
        </w:rPr>
      </w:pPr>
    </w:p>
    <w:p w:rsidR="00A53B7A" w:rsidRDefault="00A53B7A" w:rsidP="00A53B7A">
      <w:pPr>
        <w:spacing w:after="0" w:line="240" w:lineRule="auto"/>
        <w:jc w:val="both"/>
        <w:rPr>
          <w:rFonts w:ascii="Arial" w:eastAsia="Times New Roman" w:hAnsi="Arial" w:cs="Arial"/>
          <w:sz w:val="14"/>
          <w:szCs w:val="14"/>
          <w:lang w:val="es-ES" w:eastAsia="en-US"/>
        </w:rPr>
      </w:pPr>
    </w:p>
    <w:p w:rsidR="00A53B7A" w:rsidRDefault="00A53B7A" w:rsidP="00A53B7A">
      <w:pPr>
        <w:spacing w:after="0" w:line="240" w:lineRule="auto"/>
        <w:jc w:val="both"/>
        <w:rPr>
          <w:rFonts w:ascii="Arial" w:eastAsia="Times New Roman" w:hAnsi="Arial" w:cs="Arial"/>
          <w:sz w:val="14"/>
          <w:szCs w:val="14"/>
          <w:lang w:val="es-ES" w:eastAsia="en-US"/>
        </w:rPr>
      </w:pPr>
    </w:p>
    <w:p w:rsidR="00A53B7A" w:rsidRDefault="00A53B7A" w:rsidP="00A53B7A">
      <w:pPr>
        <w:spacing w:after="0" w:line="240" w:lineRule="auto"/>
        <w:jc w:val="both"/>
        <w:rPr>
          <w:rFonts w:ascii="Arial" w:eastAsia="Times New Roman" w:hAnsi="Arial" w:cs="Arial"/>
          <w:sz w:val="14"/>
          <w:szCs w:val="14"/>
          <w:lang w:val="es-ES" w:eastAsia="en-US"/>
        </w:rPr>
      </w:pPr>
    </w:p>
    <w:p w:rsidR="00A53B7A" w:rsidRDefault="00A53B7A" w:rsidP="00A53B7A">
      <w:pPr>
        <w:spacing w:after="0" w:line="240" w:lineRule="auto"/>
        <w:jc w:val="both"/>
        <w:rPr>
          <w:rFonts w:ascii="Arial" w:eastAsia="Times New Roman" w:hAnsi="Arial" w:cs="Arial"/>
          <w:sz w:val="14"/>
          <w:szCs w:val="14"/>
          <w:lang w:val="es-ES" w:eastAsia="en-US"/>
        </w:rPr>
      </w:pPr>
    </w:p>
    <w:p w:rsidR="00A53B7A" w:rsidRDefault="00A53B7A" w:rsidP="00A53B7A">
      <w:pPr>
        <w:spacing w:after="0" w:line="240" w:lineRule="auto"/>
        <w:jc w:val="both"/>
        <w:rPr>
          <w:rFonts w:ascii="Arial" w:eastAsia="Times New Roman" w:hAnsi="Arial" w:cs="Arial"/>
          <w:sz w:val="14"/>
          <w:szCs w:val="14"/>
          <w:lang w:val="es-ES" w:eastAsia="en-US"/>
        </w:rPr>
      </w:pPr>
    </w:p>
    <w:p w:rsidR="00A53B7A" w:rsidRDefault="00A53B7A" w:rsidP="00A53B7A">
      <w:pPr>
        <w:spacing w:after="0" w:line="240" w:lineRule="auto"/>
        <w:jc w:val="both"/>
        <w:rPr>
          <w:rFonts w:ascii="Arial" w:eastAsia="Times New Roman" w:hAnsi="Arial" w:cs="Arial"/>
          <w:sz w:val="14"/>
          <w:szCs w:val="14"/>
          <w:lang w:val="es-ES" w:eastAsia="en-US"/>
        </w:rPr>
      </w:pPr>
    </w:p>
    <w:p w:rsidR="00A53B7A" w:rsidRDefault="00A53B7A" w:rsidP="00A53B7A">
      <w:pPr>
        <w:spacing w:after="0" w:line="240" w:lineRule="auto"/>
        <w:jc w:val="both"/>
        <w:rPr>
          <w:rFonts w:ascii="Arial" w:eastAsia="Times New Roman" w:hAnsi="Arial" w:cs="Arial"/>
          <w:sz w:val="14"/>
          <w:szCs w:val="14"/>
          <w:lang w:val="es-ES" w:eastAsia="en-US"/>
        </w:rPr>
      </w:pPr>
    </w:p>
    <w:p w:rsidR="00A53B7A" w:rsidRDefault="00A53B7A" w:rsidP="00A53B7A">
      <w:pPr>
        <w:spacing w:after="0" w:line="240" w:lineRule="auto"/>
        <w:jc w:val="both"/>
        <w:rPr>
          <w:rFonts w:ascii="Arial" w:eastAsia="Times New Roman" w:hAnsi="Arial" w:cs="Arial"/>
          <w:sz w:val="14"/>
          <w:szCs w:val="14"/>
          <w:lang w:val="es-ES" w:eastAsia="en-US"/>
        </w:rPr>
      </w:pPr>
    </w:p>
    <w:p w:rsidR="00A53B7A" w:rsidRDefault="00A53B7A" w:rsidP="00A53B7A">
      <w:pPr>
        <w:spacing w:after="0" w:line="240" w:lineRule="auto"/>
        <w:jc w:val="both"/>
        <w:rPr>
          <w:rFonts w:ascii="Arial" w:eastAsia="Times New Roman" w:hAnsi="Arial" w:cs="Arial"/>
          <w:sz w:val="14"/>
          <w:szCs w:val="14"/>
          <w:lang w:val="es-ES" w:eastAsia="en-US"/>
        </w:rPr>
      </w:pPr>
    </w:p>
    <w:p w:rsidR="00A53B7A" w:rsidRDefault="00A53B7A" w:rsidP="00A53B7A">
      <w:pPr>
        <w:spacing w:after="0" w:line="240" w:lineRule="auto"/>
        <w:jc w:val="both"/>
        <w:rPr>
          <w:rFonts w:ascii="Arial" w:eastAsia="Times New Roman" w:hAnsi="Arial" w:cs="Arial"/>
          <w:sz w:val="14"/>
          <w:szCs w:val="14"/>
          <w:lang w:val="es-ES" w:eastAsia="en-US"/>
        </w:rPr>
      </w:pPr>
    </w:p>
    <w:p w:rsidR="00A53B7A" w:rsidRDefault="00A53B7A" w:rsidP="00A53B7A">
      <w:pPr>
        <w:spacing w:after="0" w:line="240" w:lineRule="auto"/>
        <w:jc w:val="both"/>
        <w:rPr>
          <w:rFonts w:ascii="Arial" w:eastAsia="Times New Roman" w:hAnsi="Arial" w:cs="Arial"/>
          <w:sz w:val="14"/>
          <w:szCs w:val="14"/>
          <w:lang w:val="es-ES" w:eastAsia="en-US"/>
        </w:rPr>
      </w:pPr>
    </w:p>
    <w:p w:rsidR="00A53B7A" w:rsidRDefault="00A53B7A" w:rsidP="00A53B7A">
      <w:pPr>
        <w:spacing w:after="0" w:line="240" w:lineRule="auto"/>
        <w:jc w:val="both"/>
        <w:rPr>
          <w:rFonts w:ascii="Arial" w:eastAsia="Times New Roman" w:hAnsi="Arial" w:cs="Arial"/>
          <w:sz w:val="14"/>
          <w:szCs w:val="14"/>
          <w:lang w:val="es-ES" w:eastAsia="en-US"/>
        </w:rPr>
      </w:pPr>
    </w:p>
    <w:p w:rsidR="00A53B7A" w:rsidRDefault="00A53B7A" w:rsidP="00A53B7A">
      <w:pPr>
        <w:spacing w:after="0" w:line="240" w:lineRule="auto"/>
        <w:jc w:val="both"/>
        <w:rPr>
          <w:rFonts w:ascii="Arial" w:eastAsia="Times New Roman" w:hAnsi="Arial" w:cs="Arial"/>
          <w:sz w:val="14"/>
          <w:szCs w:val="14"/>
          <w:lang w:val="es-ES" w:eastAsia="en-US"/>
        </w:rPr>
      </w:pPr>
    </w:p>
    <w:p w:rsidR="00A53B7A"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pt-BR" w:eastAsia="en-US"/>
        </w:rPr>
        <w:t>ITEM: 1.17 CONTRAPISO DE CEMENTO SOBRE LOSA E=5 CM</w:t>
      </w:r>
    </w:p>
    <w:p w:rsidR="00A53B7A" w:rsidRPr="00E45A49" w:rsidRDefault="00A53B7A" w:rsidP="00A53B7A">
      <w:pPr>
        <w:pBdr>
          <w:top w:val="single" w:sz="4" w:space="0" w:color="auto"/>
          <w:left w:val="single" w:sz="4" w:space="4" w:color="auto"/>
          <w:bottom w:val="single" w:sz="4" w:space="1" w:color="auto"/>
          <w:right w:val="single" w:sz="4" w:space="4" w:color="auto"/>
        </w:pBdr>
        <w:spacing w:after="0" w:line="240" w:lineRule="auto"/>
        <w:rPr>
          <w:rFonts w:ascii="Arial" w:eastAsia="Times New Roman" w:hAnsi="Arial" w:cs="Arial"/>
          <w:kern w:val="28"/>
          <w:sz w:val="14"/>
          <w:szCs w:val="14"/>
          <w:lang w:eastAsia="en-US"/>
        </w:rPr>
      </w:pPr>
      <w:r w:rsidRPr="00E45A49">
        <w:rPr>
          <w:rFonts w:ascii="Arial" w:eastAsia="Times New Roman" w:hAnsi="Arial" w:cs="Arial"/>
          <w:kern w:val="28"/>
          <w:sz w:val="14"/>
          <w:szCs w:val="14"/>
          <w:lang w:eastAsia="en-US"/>
        </w:rPr>
        <w:t>UNIDAD: M2</w:t>
      </w: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numPr>
          <w:ilvl w:val="0"/>
          <w:numId w:val="55"/>
        </w:num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DEFINICIÓN</w:t>
      </w:r>
    </w:p>
    <w:p w:rsidR="00A53B7A" w:rsidRPr="00E45A49" w:rsidRDefault="00A53B7A" w:rsidP="00A53B7A">
      <w:pPr>
        <w:spacing w:after="0" w:line="240" w:lineRule="auto"/>
        <w:ind w:left="720"/>
        <w:jc w:val="both"/>
        <w:rPr>
          <w:rFonts w:ascii="Arial" w:eastAsia="Times New Roman" w:hAnsi="Arial" w:cs="Arial"/>
          <w:b/>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 xml:space="preserve">Este ítem se refiere a la conformación de </w:t>
      </w:r>
      <w:proofErr w:type="spellStart"/>
      <w:r w:rsidRPr="00E45A49">
        <w:rPr>
          <w:rFonts w:ascii="Arial" w:eastAsia="Times New Roman" w:hAnsi="Arial" w:cs="Arial"/>
          <w:sz w:val="14"/>
          <w:szCs w:val="14"/>
          <w:lang w:val="es-ES" w:eastAsia="en-US"/>
        </w:rPr>
        <w:t>contrapisos</w:t>
      </w:r>
      <w:proofErr w:type="spellEnd"/>
      <w:r w:rsidRPr="00E45A49">
        <w:rPr>
          <w:rFonts w:ascii="Arial" w:eastAsia="Times New Roman" w:hAnsi="Arial" w:cs="Arial"/>
          <w:sz w:val="14"/>
          <w:szCs w:val="14"/>
          <w:lang w:val="es-ES" w:eastAsia="en-US"/>
        </w:rPr>
        <w:t xml:space="preserve"> de cemento sobre losas de </w:t>
      </w:r>
      <w:proofErr w:type="spellStart"/>
      <w:r w:rsidRPr="00E45A49">
        <w:rPr>
          <w:rFonts w:ascii="Arial" w:eastAsia="Times New Roman" w:hAnsi="Arial" w:cs="Arial"/>
          <w:sz w:val="14"/>
          <w:szCs w:val="14"/>
          <w:lang w:val="es-ES" w:eastAsia="en-US"/>
        </w:rPr>
        <w:t>H°A°</w:t>
      </w:r>
      <w:proofErr w:type="spellEnd"/>
      <w:r w:rsidRPr="00E45A49">
        <w:rPr>
          <w:rFonts w:ascii="Arial" w:eastAsia="Times New Roman" w:hAnsi="Arial" w:cs="Arial"/>
          <w:sz w:val="14"/>
          <w:szCs w:val="14"/>
          <w:lang w:val="es-ES" w:eastAsia="en-US"/>
        </w:rPr>
        <w:t xml:space="preserve">, como preparación de superficies para recibir el revestimiento de cerámica, </w:t>
      </w:r>
      <w:proofErr w:type="spellStart"/>
      <w:r w:rsidRPr="00E45A49">
        <w:rPr>
          <w:rFonts w:ascii="Arial" w:eastAsia="Times New Roman" w:hAnsi="Arial" w:cs="Arial"/>
          <w:sz w:val="14"/>
          <w:szCs w:val="14"/>
          <w:lang w:val="es-ES" w:eastAsia="en-US"/>
        </w:rPr>
        <w:t>porcelanato</w:t>
      </w:r>
      <w:proofErr w:type="spellEnd"/>
      <w:r w:rsidRPr="00E45A49">
        <w:rPr>
          <w:rFonts w:ascii="Arial" w:eastAsia="Times New Roman" w:hAnsi="Arial" w:cs="Arial"/>
          <w:sz w:val="14"/>
          <w:szCs w:val="14"/>
          <w:lang w:val="es-ES" w:eastAsia="en-US"/>
        </w:rPr>
        <w:t xml:space="preserve"> y otros. Se efectuará donde indiquen los planos y/o según lo que indique el Fiscal de Servicio.</w:t>
      </w: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numPr>
          <w:ilvl w:val="0"/>
          <w:numId w:val="55"/>
        </w:num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MATERIALES EQUIPO Y HERRAMIENTAS.</w:t>
      </w:r>
    </w:p>
    <w:p w:rsidR="00A53B7A" w:rsidRPr="00E45A49" w:rsidRDefault="00A53B7A" w:rsidP="00A53B7A">
      <w:pPr>
        <w:spacing w:after="0" w:line="240" w:lineRule="auto"/>
        <w:ind w:left="720"/>
        <w:jc w:val="both"/>
        <w:rPr>
          <w:rFonts w:ascii="Arial" w:eastAsia="Times New Roman" w:hAnsi="Arial" w:cs="Arial"/>
          <w:b/>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 xml:space="preserve">Se empleará cemento Portland y arena fina sometida a un tamiz que elimine cantos rodados superiores a 2 cm. En el vaciado del </w:t>
      </w:r>
      <w:proofErr w:type="spellStart"/>
      <w:r w:rsidRPr="00E45A49">
        <w:rPr>
          <w:rFonts w:ascii="Arial" w:eastAsia="Times New Roman" w:hAnsi="Arial" w:cs="Arial"/>
          <w:sz w:val="14"/>
          <w:szCs w:val="14"/>
          <w:lang w:val="es-ES" w:eastAsia="en-US"/>
        </w:rPr>
        <w:t>contrapiso</w:t>
      </w:r>
      <w:proofErr w:type="spellEnd"/>
      <w:r w:rsidRPr="00E45A49">
        <w:rPr>
          <w:rFonts w:ascii="Arial" w:eastAsia="Times New Roman" w:hAnsi="Arial" w:cs="Arial"/>
          <w:sz w:val="14"/>
          <w:szCs w:val="14"/>
          <w:lang w:val="es-ES" w:eastAsia="en-US"/>
        </w:rPr>
        <w:t>, en dosificación 1:2:3: y para el enlucido un mortero dosificado 1:1 o según lo especifique el grado de rugosidad necesario para e</w:t>
      </w:r>
      <w:proofErr w:type="gramStart"/>
      <w:r w:rsidRPr="00E45A49">
        <w:rPr>
          <w:rFonts w:ascii="Arial" w:eastAsia="Times New Roman" w:hAnsi="Arial" w:cs="Arial"/>
          <w:sz w:val="14"/>
          <w:szCs w:val="14"/>
          <w:lang w:val="es-ES" w:eastAsia="en-US"/>
        </w:rPr>
        <w:t>!</w:t>
      </w:r>
      <w:proofErr w:type="gramEnd"/>
      <w:r w:rsidRPr="00E45A49">
        <w:rPr>
          <w:rFonts w:ascii="Arial" w:eastAsia="Times New Roman" w:hAnsi="Arial" w:cs="Arial"/>
          <w:sz w:val="14"/>
          <w:szCs w:val="14"/>
          <w:lang w:val="es-ES" w:eastAsia="en-US"/>
        </w:rPr>
        <w:t xml:space="preserve"> material de revestimiento, o el de seguridad para el uso peatonal.</w:t>
      </w: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numPr>
          <w:ilvl w:val="0"/>
          <w:numId w:val="55"/>
        </w:num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PROCEDIMIENTO PARA LA EJECUCIÓN.</w:t>
      </w:r>
    </w:p>
    <w:p w:rsidR="00A53B7A" w:rsidRPr="00E45A49" w:rsidRDefault="00A53B7A" w:rsidP="00A53B7A">
      <w:pPr>
        <w:spacing w:after="0" w:line="240" w:lineRule="auto"/>
        <w:ind w:left="720"/>
        <w:jc w:val="both"/>
        <w:rPr>
          <w:rFonts w:ascii="Arial" w:eastAsia="Times New Roman" w:hAnsi="Arial" w:cs="Arial"/>
          <w:b/>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Se procederá a la colocación de maestras debidamente niveladas.  Deberá mantenerse el nivel y las pendientes apropiadas de acuerdo a lo señalado en los planos de detalle o instrucciones del Fiscal de Servicio.</w:t>
      </w:r>
    </w:p>
    <w:p w:rsidR="00A53B7A" w:rsidRPr="00E45A49" w:rsidRDefault="00A53B7A" w:rsidP="00A53B7A">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Sobre la superficie preparada según lo señalado, se vaciará una capa  de hormigón de acuerdo a los planos de detalles presentados por el Fiscal de Servicios.</w:t>
      </w:r>
    </w:p>
    <w:p w:rsidR="00A53B7A" w:rsidRPr="00E45A49" w:rsidRDefault="00A53B7A" w:rsidP="00A53B7A">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Sobre la capa antes señalada, si fuese necesario o estuviere especificado en el formulario de presentación de propuestas y bajo indicaciones del Fiscal de Servicio se colocará la capa impermeabilizante encima de la cual se vaciará la carpeta de hormigón con un espesor según lo especificado en los planos de detalle</w:t>
      </w: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numPr>
          <w:ilvl w:val="0"/>
          <w:numId w:val="55"/>
        </w:num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MEDICIÓN.</w:t>
      </w:r>
    </w:p>
    <w:p w:rsidR="00A53B7A" w:rsidRPr="00E45A49" w:rsidRDefault="00A53B7A" w:rsidP="00A53B7A">
      <w:pPr>
        <w:spacing w:after="0" w:line="240" w:lineRule="auto"/>
        <w:ind w:left="720"/>
        <w:jc w:val="both"/>
        <w:rPr>
          <w:rFonts w:ascii="Arial" w:eastAsia="Times New Roman" w:hAnsi="Arial" w:cs="Arial"/>
          <w:b/>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 xml:space="preserve">Los </w:t>
      </w:r>
      <w:proofErr w:type="spellStart"/>
      <w:r w:rsidRPr="00E45A49">
        <w:rPr>
          <w:rFonts w:ascii="Arial" w:eastAsia="Times New Roman" w:hAnsi="Arial" w:cs="Arial"/>
          <w:sz w:val="14"/>
          <w:szCs w:val="14"/>
          <w:lang w:val="es-ES" w:eastAsia="en-US"/>
        </w:rPr>
        <w:t>Contrapisos</w:t>
      </w:r>
      <w:proofErr w:type="spellEnd"/>
      <w:r w:rsidRPr="00E45A49">
        <w:rPr>
          <w:rFonts w:ascii="Arial" w:eastAsia="Times New Roman" w:hAnsi="Arial" w:cs="Arial"/>
          <w:sz w:val="14"/>
          <w:szCs w:val="14"/>
          <w:lang w:val="es-ES" w:eastAsia="en-US"/>
        </w:rPr>
        <w:t xml:space="preserve"> descritos se medirán en metros cuadrados, tomando en cuenta únicamente las superficies netas ejecutadas.</w:t>
      </w: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numPr>
          <w:ilvl w:val="0"/>
          <w:numId w:val="55"/>
        </w:num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FORMA DE PAGO</w:t>
      </w: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Este ítem ejecutado en un todo de acuerdo con los planos y las presentes especificaciones, medido según lo señalado y aprobado por el Fiscal de Servicio, será pagado al precio unitario de la propuesta aceptada.</w:t>
      </w: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Dicho precio será la compensación total por todo el trabajo, herramientas, equipo y mano de obra que inciden en el mismo.</w:t>
      </w: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Default="00A53B7A" w:rsidP="00A53B7A">
      <w:pPr>
        <w:spacing w:after="0" w:line="240" w:lineRule="auto"/>
        <w:jc w:val="both"/>
        <w:rPr>
          <w:rFonts w:ascii="Arial" w:eastAsia="Times New Roman" w:hAnsi="Arial" w:cs="Arial"/>
          <w:sz w:val="14"/>
          <w:szCs w:val="14"/>
          <w:lang w:val="es-ES" w:eastAsia="en-US"/>
        </w:rPr>
      </w:pPr>
    </w:p>
    <w:p w:rsidR="00A53B7A" w:rsidRDefault="00A53B7A" w:rsidP="00A53B7A">
      <w:pPr>
        <w:spacing w:after="0" w:line="240" w:lineRule="auto"/>
        <w:jc w:val="both"/>
        <w:rPr>
          <w:rFonts w:ascii="Arial" w:eastAsia="Times New Roman" w:hAnsi="Arial" w:cs="Arial"/>
          <w:sz w:val="14"/>
          <w:szCs w:val="14"/>
          <w:lang w:val="es-ES" w:eastAsia="en-US"/>
        </w:rPr>
      </w:pPr>
    </w:p>
    <w:p w:rsidR="00A53B7A" w:rsidRDefault="00A53B7A" w:rsidP="00A53B7A">
      <w:pPr>
        <w:spacing w:after="0" w:line="240" w:lineRule="auto"/>
        <w:jc w:val="both"/>
        <w:rPr>
          <w:rFonts w:ascii="Arial" w:eastAsia="Times New Roman" w:hAnsi="Arial" w:cs="Arial"/>
          <w:sz w:val="14"/>
          <w:szCs w:val="14"/>
          <w:lang w:val="es-ES" w:eastAsia="en-US"/>
        </w:rPr>
      </w:pPr>
    </w:p>
    <w:p w:rsidR="00A53B7A" w:rsidRDefault="00A53B7A" w:rsidP="00A53B7A">
      <w:pPr>
        <w:spacing w:after="0" w:line="240" w:lineRule="auto"/>
        <w:jc w:val="both"/>
        <w:rPr>
          <w:rFonts w:ascii="Arial" w:eastAsia="Times New Roman" w:hAnsi="Arial" w:cs="Arial"/>
          <w:sz w:val="14"/>
          <w:szCs w:val="14"/>
          <w:lang w:val="es-ES" w:eastAsia="en-US"/>
        </w:rPr>
      </w:pPr>
    </w:p>
    <w:p w:rsidR="00A53B7A" w:rsidRDefault="00A53B7A" w:rsidP="00A53B7A">
      <w:pPr>
        <w:spacing w:after="0" w:line="240" w:lineRule="auto"/>
        <w:jc w:val="both"/>
        <w:rPr>
          <w:rFonts w:ascii="Arial" w:eastAsia="Times New Roman" w:hAnsi="Arial" w:cs="Arial"/>
          <w:sz w:val="14"/>
          <w:szCs w:val="14"/>
          <w:lang w:val="es-ES" w:eastAsia="en-US"/>
        </w:rPr>
      </w:pPr>
    </w:p>
    <w:p w:rsidR="00A53B7A" w:rsidRDefault="00A53B7A" w:rsidP="00A53B7A">
      <w:pPr>
        <w:spacing w:after="0" w:line="240" w:lineRule="auto"/>
        <w:jc w:val="both"/>
        <w:rPr>
          <w:rFonts w:ascii="Arial" w:eastAsia="Times New Roman" w:hAnsi="Arial" w:cs="Arial"/>
          <w:sz w:val="14"/>
          <w:szCs w:val="14"/>
          <w:lang w:val="es-ES" w:eastAsia="en-US"/>
        </w:rPr>
      </w:pPr>
    </w:p>
    <w:p w:rsidR="00A53B7A" w:rsidRDefault="00A53B7A" w:rsidP="00A53B7A">
      <w:pPr>
        <w:spacing w:after="0" w:line="240" w:lineRule="auto"/>
        <w:jc w:val="both"/>
        <w:rPr>
          <w:rFonts w:ascii="Arial" w:eastAsia="Times New Roman" w:hAnsi="Arial" w:cs="Arial"/>
          <w:sz w:val="14"/>
          <w:szCs w:val="14"/>
          <w:lang w:val="es-ES" w:eastAsia="en-US"/>
        </w:rPr>
      </w:pPr>
    </w:p>
    <w:p w:rsidR="00A53B7A" w:rsidRDefault="00A53B7A" w:rsidP="00A53B7A">
      <w:pPr>
        <w:spacing w:after="0" w:line="240" w:lineRule="auto"/>
        <w:jc w:val="both"/>
        <w:rPr>
          <w:rFonts w:ascii="Arial" w:eastAsia="Times New Roman" w:hAnsi="Arial" w:cs="Arial"/>
          <w:sz w:val="14"/>
          <w:szCs w:val="14"/>
          <w:lang w:val="es-ES" w:eastAsia="en-US"/>
        </w:rPr>
      </w:pPr>
    </w:p>
    <w:p w:rsidR="00A53B7A" w:rsidRDefault="00A53B7A" w:rsidP="00A53B7A">
      <w:pPr>
        <w:spacing w:after="0" w:line="240" w:lineRule="auto"/>
        <w:jc w:val="both"/>
        <w:rPr>
          <w:rFonts w:ascii="Arial" w:eastAsia="Times New Roman" w:hAnsi="Arial" w:cs="Arial"/>
          <w:sz w:val="14"/>
          <w:szCs w:val="14"/>
          <w:lang w:val="es-ES" w:eastAsia="en-US"/>
        </w:rPr>
      </w:pPr>
    </w:p>
    <w:p w:rsidR="00A53B7A" w:rsidRDefault="00A53B7A" w:rsidP="00A53B7A">
      <w:pPr>
        <w:spacing w:after="0" w:line="240" w:lineRule="auto"/>
        <w:jc w:val="both"/>
        <w:rPr>
          <w:rFonts w:ascii="Arial" w:eastAsia="Times New Roman" w:hAnsi="Arial" w:cs="Arial"/>
          <w:sz w:val="14"/>
          <w:szCs w:val="14"/>
          <w:lang w:val="es-ES" w:eastAsia="en-US"/>
        </w:rPr>
      </w:pPr>
    </w:p>
    <w:p w:rsidR="00A53B7A"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keepNext/>
        <w:spacing w:before="240" w:after="60" w:line="240" w:lineRule="auto"/>
        <w:outlineLvl w:val="0"/>
        <w:rPr>
          <w:rFonts w:ascii="Arial" w:eastAsia="Times New Roman" w:hAnsi="Arial" w:cs="Arial"/>
          <w:b/>
          <w:bCs/>
          <w:kern w:val="32"/>
          <w:sz w:val="14"/>
          <w:szCs w:val="14"/>
          <w:lang w:val="pt-BR" w:eastAsia="en-US"/>
        </w:rPr>
      </w:pPr>
      <w:r w:rsidRPr="00E45A49">
        <w:rPr>
          <w:rFonts w:ascii="Arial" w:eastAsia="Times New Roman" w:hAnsi="Arial" w:cs="Arial"/>
          <w:b/>
          <w:bCs/>
          <w:kern w:val="32"/>
          <w:sz w:val="14"/>
          <w:szCs w:val="14"/>
          <w:lang w:val="pt-BR" w:eastAsia="en-US"/>
        </w:rPr>
        <w:t xml:space="preserve">ITEM: 1.18 ACERA DE </w:t>
      </w:r>
      <w:proofErr w:type="spellStart"/>
      <w:r w:rsidRPr="00E45A49">
        <w:rPr>
          <w:rFonts w:ascii="Arial" w:eastAsia="Times New Roman" w:hAnsi="Arial" w:cs="Arial"/>
          <w:b/>
          <w:bCs/>
          <w:kern w:val="32"/>
          <w:sz w:val="14"/>
          <w:szCs w:val="14"/>
          <w:lang w:val="pt-BR" w:eastAsia="en-US"/>
        </w:rPr>
        <w:t>HºCº</w:t>
      </w:r>
      <w:proofErr w:type="spellEnd"/>
      <w:r w:rsidRPr="00E45A49">
        <w:rPr>
          <w:rFonts w:ascii="Arial" w:eastAsia="Times New Roman" w:hAnsi="Arial" w:cs="Arial"/>
          <w:b/>
          <w:bCs/>
          <w:kern w:val="32"/>
          <w:sz w:val="14"/>
          <w:szCs w:val="14"/>
          <w:lang w:val="pt-BR" w:eastAsia="en-US"/>
        </w:rPr>
        <w:t xml:space="preserve"> 1:2:4 DE E=4 CM INCLUYE EMPEDRADO Y ENLUCIDO</w:t>
      </w:r>
    </w:p>
    <w:p w:rsidR="00A53B7A" w:rsidRPr="00E45A49" w:rsidRDefault="00A53B7A" w:rsidP="00A53B7A">
      <w:pPr>
        <w:pBdr>
          <w:top w:val="single" w:sz="4" w:space="0" w:color="auto"/>
          <w:left w:val="single" w:sz="4" w:space="4" w:color="auto"/>
          <w:bottom w:val="single" w:sz="4" w:space="1" w:color="auto"/>
          <w:right w:val="single" w:sz="4" w:space="4" w:color="auto"/>
        </w:pBdr>
        <w:spacing w:after="0" w:line="240" w:lineRule="auto"/>
        <w:rPr>
          <w:rFonts w:ascii="Arial" w:eastAsia="Times New Roman" w:hAnsi="Arial" w:cs="Arial"/>
          <w:kern w:val="28"/>
          <w:sz w:val="14"/>
          <w:szCs w:val="14"/>
          <w:lang w:eastAsia="en-US"/>
        </w:rPr>
      </w:pPr>
      <w:r w:rsidRPr="00E45A49">
        <w:rPr>
          <w:rFonts w:ascii="Arial" w:eastAsia="Times New Roman" w:hAnsi="Arial" w:cs="Arial"/>
          <w:kern w:val="28"/>
          <w:sz w:val="14"/>
          <w:szCs w:val="14"/>
          <w:lang w:eastAsia="en-US"/>
        </w:rPr>
        <w:t>UNIDAD: M2</w:t>
      </w: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numPr>
          <w:ilvl w:val="0"/>
          <w:numId w:val="56"/>
        </w:num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DESCRIPCION</w:t>
      </w: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Este ítem consiste en la colocación de una carpeta de hormigón incluido el empiedre en el sector destinado al área peatonal que viene protegido por un cordón de hormigón previamente vaciado.</w:t>
      </w: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numPr>
          <w:ilvl w:val="0"/>
          <w:numId w:val="56"/>
        </w:num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MATERIALES, HERRAMIENTAS Y EQUIPO</w:t>
      </w: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El Contratista proporcionará todos los materiales, herramientas y equipo necesarios para la ejecución de los trabajos, los mismos deberán ser aprobados por el Fiscal de Servicio.</w:t>
      </w:r>
    </w:p>
    <w:p w:rsidR="00A53B7A" w:rsidRPr="00E45A49" w:rsidRDefault="00A53B7A" w:rsidP="00A53B7A">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La piedra que se empleará en el empedrado será la conocida como piedra manzana.</w:t>
      </w:r>
    </w:p>
    <w:p w:rsidR="00A53B7A" w:rsidRPr="00E45A49" w:rsidRDefault="00A53B7A" w:rsidP="00A53B7A">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 xml:space="preserve">El hormigón a utilizarse tendrá una resistencia cilíndrica de rotura a los 28 días de 180 kg/cm2 y una cantidad mínima de cemento de 280 kg. </w:t>
      </w:r>
      <w:proofErr w:type="gramStart"/>
      <w:r w:rsidRPr="00E45A49">
        <w:rPr>
          <w:rFonts w:ascii="Arial" w:eastAsia="Times New Roman" w:hAnsi="Arial" w:cs="Arial"/>
          <w:sz w:val="14"/>
          <w:szCs w:val="14"/>
          <w:lang w:val="es-ES" w:eastAsia="en-US"/>
        </w:rPr>
        <w:t>por</w:t>
      </w:r>
      <w:proofErr w:type="gramEnd"/>
      <w:r w:rsidRPr="00E45A49">
        <w:rPr>
          <w:rFonts w:ascii="Arial" w:eastAsia="Times New Roman" w:hAnsi="Arial" w:cs="Arial"/>
          <w:sz w:val="14"/>
          <w:szCs w:val="14"/>
          <w:lang w:val="es-ES" w:eastAsia="en-US"/>
        </w:rPr>
        <w:t xml:space="preserve"> metro cúbico.</w:t>
      </w:r>
    </w:p>
    <w:p w:rsidR="00A53B7A" w:rsidRPr="00E45A49" w:rsidRDefault="00A53B7A" w:rsidP="00A53B7A">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Los materiales para la elaboración del hormigón deberán cumplir con las especificaciones dadas en el ítem correspondiente a “materiales de construcción”.</w:t>
      </w: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numPr>
          <w:ilvl w:val="0"/>
          <w:numId w:val="56"/>
        </w:num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FORMA DE EJECUCION</w:t>
      </w: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 xml:space="preserve">Se efectuará la excavación hasta una profundidad de 0.25 </w:t>
      </w:r>
      <w:proofErr w:type="spellStart"/>
      <w:r w:rsidRPr="00E45A49">
        <w:rPr>
          <w:rFonts w:ascii="Arial" w:eastAsia="Times New Roman" w:hAnsi="Arial" w:cs="Arial"/>
          <w:sz w:val="14"/>
          <w:szCs w:val="14"/>
          <w:lang w:val="es-ES" w:eastAsia="en-US"/>
        </w:rPr>
        <w:t>mts</w:t>
      </w:r>
      <w:proofErr w:type="spellEnd"/>
      <w:r w:rsidRPr="00E45A49">
        <w:rPr>
          <w:rFonts w:ascii="Arial" w:eastAsia="Times New Roman" w:hAnsi="Arial" w:cs="Arial"/>
          <w:sz w:val="14"/>
          <w:szCs w:val="14"/>
          <w:lang w:val="es-ES" w:eastAsia="en-US"/>
        </w:rPr>
        <w:t xml:space="preserve">., del nivel de la coronación de los cordones, y se formará el plano de </w:t>
      </w:r>
      <w:proofErr w:type="spellStart"/>
      <w:r w:rsidRPr="00E45A49">
        <w:rPr>
          <w:rFonts w:ascii="Arial" w:eastAsia="Times New Roman" w:hAnsi="Arial" w:cs="Arial"/>
          <w:sz w:val="14"/>
          <w:szCs w:val="14"/>
          <w:lang w:val="es-ES" w:eastAsia="en-US"/>
        </w:rPr>
        <w:t>subrasante</w:t>
      </w:r>
      <w:proofErr w:type="spellEnd"/>
      <w:r w:rsidRPr="00E45A49">
        <w:rPr>
          <w:rFonts w:ascii="Arial" w:eastAsia="Times New Roman" w:hAnsi="Arial" w:cs="Arial"/>
          <w:sz w:val="14"/>
          <w:szCs w:val="14"/>
          <w:lang w:val="es-ES" w:eastAsia="en-US"/>
        </w:rPr>
        <w:t xml:space="preserve"> explanado cuyo nivel llegara a menos 15 cm de la rasante y apisonando con compactadora mecánica necesariamente. Se fijará una pendiente de 2 % del plano de los muros hacia el cordón.</w:t>
      </w:r>
    </w:p>
    <w:p w:rsidR="00A53B7A" w:rsidRPr="00E45A49" w:rsidRDefault="00A53B7A" w:rsidP="00A53B7A">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Sobre el terreno debidamente compactado se ejecutará un empedrado de piedra manzana, colocada a combo, a nivel en los ambientes interiores y con la pendiente apropiada en las aceras exteriores.</w:t>
      </w: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Una vez preparado el terreno y el empiedre, se procederá al vaciado de las losas de hormigón.</w:t>
      </w: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El hormigón será vibrado y apisonado cuidadosamente, de manera que se obtenga un hormigón homogéneo. El apisonado producirá una masa compacta y proporcionará una superficie lisa y uniforme.</w:t>
      </w: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 xml:space="preserve">La textura de terminación de la acera deberá ser de tipo peinado en dirección longitudinal a la pendiente, y tendrá como terminación un marco de acabado </w:t>
      </w:r>
      <w:proofErr w:type="spellStart"/>
      <w:r w:rsidRPr="00E45A49">
        <w:rPr>
          <w:rFonts w:ascii="Arial" w:eastAsia="Times New Roman" w:hAnsi="Arial" w:cs="Arial"/>
          <w:sz w:val="14"/>
          <w:szCs w:val="14"/>
          <w:lang w:val="es-ES" w:eastAsia="en-US"/>
        </w:rPr>
        <w:t>frotachado</w:t>
      </w:r>
      <w:proofErr w:type="spellEnd"/>
      <w:r w:rsidRPr="00E45A49">
        <w:rPr>
          <w:rFonts w:ascii="Arial" w:eastAsia="Times New Roman" w:hAnsi="Arial" w:cs="Arial"/>
          <w:sz w:val="14"/>
          <w:szCs w:val="14"/>
          <w:lang w:val="es-ES" w:eastAsia="en-US"/>
        </w:rPr>
        <w:t xml:space="preserve">  de madera, de 2 </w:t>
      </w:r>
      <w:proofErr w:type="spellStart"/>
      <w:r w:rsidRPr="00E45A49">
        <w:rPr>
          <w:rFonts w:ascii="Arial" w:eastAsia="Times New Roman" w:hAnsi="Arial" w:cs="Arial"/>
          <w:sz w:val="14"/>
          <w:szCs w:val="14"/>
          <w:lang w:val="es-ES" w:eastAsia="en-US"/>
        </w:rPr>
        <w:t>cms</w:t>
      </w:r>
      <w:proofErr w:type="spellEnd"/>
      <w:r w:rsidRPr="00E45A49">
        <w:rPr>
          <w:rFonts w:ascii="Arial" w:eastAsia="Times New Roman" w:hAnsi="Arial" w:cs="Arial"/>
          <w:sz w:val="14"/>
          <w:szCs w:val="14"/>
          <w:lang w:val="es-ES" w:eastAsia="en-US"/>
        </w:rPr>
        <w:t>., de espesor, especiales para cada caso.</w:t>
      </w: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 xml:space="preserve">Se usarán juntas de dilatación de 1 cm., utilizando piezas de plasto formo; estas juntas serán verticales y deberán ser colocadas en forma longitudinal y normal a ese eje cada tres metros, los mismos coincidirán en lo posible con las juntas de los cordones. </w:t>
      </w: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 xml:space="preserve">Se cuidará que su colocación sea correcta y que persista una perfecta impermeabilización. </w:t>
      </w:r>
    </w:p>
    <w:p w:rsidR="00A53B7A" w:rsidRPr="00E45A49" w:rsidRDefault="00A53B7A" w:rsidP="00A53B7A">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En ningún caso se permitirá el uso de papeles u otros materiales similares para la ejecución de los mismos. No se aceptará la mencionada operación una vez que el hormigón haya fraguado totalmente.</w:t>
      </w: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 xml:space="preserve">Después de dos horas de concluir la operación de alisado o bien cuando la superficie tenga cierta consistencia, se protegerá con una capa de arena de 0.03 </w:t>
      </w:r>
      <w:proofErr w:type="spellStart"/>
      <w:r w:rsidRPr="00E45A49">
        <w:rPr>
          <w:rFonts w:ascii="Arial" w:eastAsia="Times New Roman" w:hAnsi="Arial" w:cs="Arial"/>
          <w:sz w:val="14"/>
          <w:szCs w:val="14"/>
          <w:lang w:val="es-ES" w:eastAsia="en-US"/>
        </w:rPr>
        <w:t>mts</w:t>
      </w:r>
      <w:proofErr w:type="spellEnd"/>
      <w:r w:rsidRPr="00E45A49">
        <w:rPr>
          <w:rFonts w:ascii="Arial" w:eastAsia="Times New Roman" w:hAnsi="Arial" w:cs="Arial"/>
          <w:sz w:val="14"/>
          <w:szCs w:val="14"/>
          <w:lang w:val="es-ES" w:eastAsia="en-US"/>
        </w:rPr>
        <w:t xml:space="preserve">., de espesor mínimo, debiendo evitarse las piedras y terrones duros. </w:t>
      </w: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Esta capa, deberá mantenerse 21 días, al final de los cuales se retirará, debiendo regarse aún el pavimento para que se conserve completamente húmedo durante seis días más.</w:t>
      </w:r>
    </w:p>
    <w:p w:rsidR="00A53B7A" w:rsidRPr="00E45A49" w:rsidRDefault="00A53B7A" w:rsidP="00A53B7A">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En caso de que el tiempo sea lluvioso, se colocará una capa protectora, para evitar el exceso de humedad.</w:t>
      </w:r>
    </w:p>
    <w:p w:rsidR="00A53B7A" w:rsidRPr="00E45A49" w:rsidRDefault="00A53B7A" w:rsidP="00A53B7A">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 xml:space="preserve">En caso de que la temperatura sea muy baja, se deberá tomar las precauciones necesarias para el vaciado en tiempo frío. Si la temperatura fuese menor a 5 grados centígrados, se suspenderá el vaciado, hasta que esta temperatura aumente. </w:t>
      </w: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En caso de que se produzca helada al tiempo de vaciarse el hormigón, este deberá ser demolido y se lo reemplazará íntegramente.</w:t>
      </w:r>
    </w:p>
    <w:p w:rsidR="00A53B7A" w:rsidRPr="00E45A49" w:rsidRDefault="00A53B7A" w:rsidP="00A53B7A">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Dado el caso, en el momento del vaciado del hormigón se tendrá cuidado de dejar habilitadas las llaves de paso de agua potable en sus correspondientes cajas.</w:t>
      </w: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numPr>
          <w:ilvl w:val="0"/>
          <w:numId w:val="56"/>
        </w:num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MEDICION</w:t>
      </w: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Las cantidades por éste concepto, se estimaran en metros cuadrados, medidos en Obra.</w:t>
      </w: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numPr>
          <w:ilvl w:val="0"/>
          <w:numId w:val="56"/>
        </w:num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lastRenderedPageBreak/>
        <w:t>FORMA DE PAGO</w:t>
      </w: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Este ítem se pagará de acuerdo al precio unitario de la propuesta aceptada entendiéndose que será la compensación total de los materiales utilizados, transporte, colocación, equipo, herramienta, mano de obra y todos los gastos que inciden en el costo de la Obra.</w:t>
      </w:r>
    </w:p>
    <w:p w:rsidR="00A53B7A" w:rsidRPr="00E45A49" w:rsidRDefault="00A53B7A" w:rsidP="00A53B7A">
      <w:pPr>
        <w:keepNext/>
        <w:spacing w:before="240" w:after="60" w:line="240" w:lineRule="auto"/>
        <w:outlineLvl w:val="0"/>
        <w:rPr>
          <w:rFonts w:ascii="Arial" w:eastAsia="Times New Roman" w:hAnsi="Arial" w:cs="Arial"/>
          <w:b/>
          <w:bCs/>
          <w:kern w:val="32"/>
          <w:sz w:val="14"/>
          <w:szCs w:val="14"/>
          <w:lang w:val="pt-BR" w:eastAsia="en-US"/>
        </w:rPr>
      </w:pPr>
      <w:bookmarkStart w:id="2" w:name="_Toc150736335"/>
      <w:r w:rsidRPr="00E45A49">
        <w:rPr>
          <w:rFonts w:ascii="Arial" w:eastAsia="Times New Roman" w:hAnsi="Arial" w:cs="Arial"/>
          <w:b/>
          <w:bCs/>
          <w:kern w:val="32"/>
          <w:sz w:val="14"/>
          <w:szCs w:val="14"/>
          <w:lang w:val="pt-BR" w:eastAsia="en-US"/>
        </w:rPr>
        <w:t>ITEM: 1.19 MURO DE BLOQUES DE HORMIGON 3H E=0.15M DOSIF:1:3</w:t>
      </w:r>
    </w:p>
    <w:p w:rsidR="00A53B7A" w:rsidRPr="00E45A49" w:rsidRDefault="00A53B7A" w:rsidP="00A53B7A">
      <w:pPr>
        <w:pBdr>
          <w:top w:val="single" w:sz="4" w:space="0" w:color="auto"/>
          <w:left w:val="single" w:sz="4" w:space="4" w:color="auto"/>
          <w:bottom w:val="single" w:sz="4" w:space="1" w:color="auto"/>
          <w:right w:val="single" w:sz="4" w:space="4" w:color="auto"/>
        </w:pBdr>
        <w:spacing w:after="0" w:line="240" w:lineRule="auto"/>
        <w:rPr>
          <w:rFonts w:ascii="Arial" w:eastAsia="Times New Roman" w:hAnsi="Arial" w:cs="Arial"/>
          <w:kern w:val="28"/>
          <w:sz w:val="14"/>
          <w:szCs w:val="14"/>
          <w:lang w:eastAsia="en-US"/>
        </w:rPr>
      </w:pPr>
      <w:r w:rsidRPr="00E45A49">
        <w:rPr>
          <w:rFonts w:ascii="Arial" w:eastAsia="Times New Roman" w:hAnsi="Arial" w:cs="Arial"/>
          <w:kern w:val="28"/>
          <w:sz w:val="14"/>
          <w:szCs w:val="14"/>
          <w:lang w:eastAsia="en-US"/>
        </w:rPr>
        <w:t>UNIDAD: M2</w:t>
      </w:r>
    </w:p>
    <w:p w:rsidR="00A53B7A" w:rsidRPr="00E45A49" w:rsidRDefault="00A53B7A" w:rsidP="00A53B7A">
      <w:pPr>
        <w:spacing w:after="0" w:line="240" w:lineRule="auto"/>
        <w:rPr>
          <w:rFonts w:ascii="Arial" w:eastAsia="Times New Roman" w:hAnsi="Arial" w:cs="Arial"/>
          <w:sz w:val="14"/>
          <w:szCs w:val="14"/>
          <w:lang w:val="es-ES" w:eastAsia="en-US"/>
        </w:rPr>
      </w:pPr>
    </w:p>
    <w:p w:rsidR="00A53B7A" w:rsidRPr="00E45A49" w:rsidRDefault="00A53B7A" w:rsidP="00A53B7A">
      <w:pPr>
        <w:numPr>
          <w:ilvl w:val="0"/>
          <w:numId w:val="57"/>
        </w:num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DESCRIPCION</w:t>
      </w: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p>
    <w:p w:rsidR="00A53B7A" w:rsidRPr="00E45A49" w:rsidRDefault="00A53B7A" w:rsidP="00A53B7A">
      <w:pPr>
        <w:widowControl w:val="0"/>
        <w:autoSpaceDE w:val="0"/>
        <w:autoSpaceDN w:val="0"/>
        <w:adjustRightInd w:val="0"/>
        <w:spacing w:after="0" w:line="240" w:lineRule="auto"/>
        <w:ind w:left="113" w:right="51"/>
        <w:contextualSpacing/>
        <w:jc w:val="both"/>
        <w:rPr>
          <w:rFonts w:ascii="Arial" w:eastAsia="Times New Roman" w:hAnsi="Arial" w:cs="Arial"/>
          <w:sz w:val="14"/>
          <w:szCs w:val="14"/>
          <w:lang w:val="es-ES" w:eastAsia="en-US"/>
        </w:rPr>
      </w:pPr>
      <w:r w:rsidRPr="00E45A49">
        <w:rPr>
          <w:rFonts w:ascii="Arial" w:eastAsia="Times New Roman" w:hAnsi="Arial" w:cs="Arial"/>
          <w:spacing w:val="-1"/>
          <w:sz w:val="14"/>
          <w:szCs w:val="14"/>
          <w:lang w:val="es-ES" w:eastAsia="en-US"/>
        </w:rPr>
        <w:t>E</w:t>
      </w:r>
      <w:r w:rsidRPr="00E45A49">
        <w:rPr>
          <w:rFonts w:ascii="Arial" w:eastAsia="Times New Roman" w:hAnsi="Arial" w:cs="Arial"/>
          <w:sz w:val="14"/>
          <w:szCs w:val="14"/>
          <w:lang w:val="es-ES" w:eastAsia="en-US"/>
        </w:rPr>
        <w:t>s</w:t>
      </w:r>
      <w:r w:rsidRPr="00E45A49">
        <w:rPr>
          <w:rFonts w:ascii="Arial" w:eastAsia="Times New Roman" w:hAnsi="Arial" w:cs="Arial"/>
          <w:spacing w:val="1"/>
          <w:sz w:val="14"/>
          <w:szCs w:val="14"/>
          <w:lang w:val="es-ES" w:eastAsia="en-US"/>
        </w:rPr>
        <w:t>t</w:t>
      </w:r>
      <w:r w:rsidRPr="00E45A49">
        <w:rPr>
          <w:rFonts w:ascii="Arial" w:eastAsia="Times New Roman" w:hAnsi="Arial" w:cs="Arial"/>
          <w:sz w:val="14"/>
          <w:szCs w:val="14"/>
          <w:lang w:val="es-ES" w:eastAsia="en-US"/>
        </w:rPr>
        <w:t>e</w:t>
      </w:r>
      <w:r w:rsidRPr="00E45A49">
        <w:rPr>
          <w:rFonts w:ascii="Arial" w:eastAsia="Times New Roman" w:hAnsi="Arial" w:cs="Arial"/>
          <w:spacing w:val="8"/>
          <w:sz w:val="14"/>
          <w:szCs w:val="14"/>
          <w:lang w:val="es-ES" w:eastAsia="en-US"/>
        </w:rPr>
        <w:t xml:space="preserve"> </w:t>
      </w:r>
      <w:r w:rsidRPr="00E45A49">
        <w:rPr>
          <w:rFonts w:ascii="Arial" w:eastAsia="Times New Roman" w:hAnsi="Arial" w:cs="Arial"/>
          <w:spacing w:val="1"/>
          <w:sz w:val="14"/>
          <w:szCs w:val="14"/>
          <w:lang w:val="es-ES" w:eastAsia="en-US"/>
        </w:rPr>
        <w:t>í</w:t>
      </w:r>
      <w:r w:rsidRPr="00E45A49">
        <w:rPr>
          <w:rFonts w:ascii="Arial" w:eastAsia="Times New Roman" w:hAnsi="Arial" w:cs="Arial"/>
          <w:spacing w:val="-1"/>
          <w:sz w:val="14"/>
          <w:szCs w:val="14"/>
          <w:lang w:val="es-ES" w:eastAsia="en-US"/>
        </w:rPr>
        <w:t>t</w:t>
      </w:r>
      <w:r w:rsidRPr="00E45A49">
        <w:rPr>
          <w:rFonts w:ascii="Arial" w:eastAsia="Times New Roman" w:hAnsi="Arial" w:cs="Arial"/>
          <w:sz w:val="14"/>
          <w:szCs w:val="14"/>
          <w:lang w:val="es-ES" w:eastAsia="en-US"/>
        </w:rPr>
        <w:t>em</w:t>
      </w:r>
      <w:r w:rsidRPr="00E45A49">
        <w:rPr>
          <w:rFonts w:ascii="Arial" w:eastAsia="Times New Roman" w:hAnsi="Arial" w:cs="Arial"/>
          <w:spacing w:val="6"/>
          <w:sz w:val="14"/>
          <w:szCs w:val="14"/>
          <w:lang w:val="es-ES" w:eastAsia="en-US"/>
        </w:rPr>
        <w:t xml:space="preserve"> </w:t>
      </w:r>
      <w:r w:rsidRPr="00E45A49">
        <w:rPr>
          <w:rFonts w:ascii="Arial" w:eastAsia="Times New Roman" w:hAnsi="Arial" w:cs="Arial"/>
          <w:sz w:val="14"/>
          <w:szCs w:val="14"/>
          <w:lang w:val="es-ES" w:eastAsia="en-US"/>
        </w:rPr>
        <w:t>se</w:t>
      </w:r>
      <w:r w:rsidRPr="00E45A49">
        <w:rPr>
          <w:rFonts w:ascii="Arial" w:eastAsia="Times New Roman" w:hAnsi="Arial" w:cs="Arial"/>
          <w:spacing w:val="10"/>
          <w:sz w:val="14"/>
          <w:szCs w:val="14"/>
          <w:lang w:val="es-ES" w:eastAsia="en-US"/>
        </w:rPr>
        <w:t xml:space="preserve"> </w:t>
      </w:r>
      <w:r w:rsidRPr="00E45A49">
        <w:rPr>
          <w:rFonts w:ascii="Arial" w:eastAsia="Times New Roman" w:hAnsi="Arial" w:cs="Arial"/>
          <w:spacing w:val="1"/>
          <w:sz w:val="14"/>
          <w:szCs w:val="14"/>
          <w:lang w:val="es-ES" w:eastAsia="en-US"/>
        </w:rPr>
        <w:t>r</w:t>
      </w:r>
      <w:r w:rsidRPr="00E45A49">
        <w:rPr>
          <w:rFonts w:ascii="Arial" w:eastAsia="Times New Roman" w:hAnsi="Arial" w:cs="Arial"/>
          <w:sz w:val="14"/>
          <w:szCs w:val="14"/>
          <w:lang w:val="es-ES" w:eastAsia="en-US"/>
        </w:rPr>
        <w:t>e</w:t>
      </w:r>
      <w:r w:rsidRPr="00E45A49">
        <w:rPr>
          <w:rFonts w:ascii="Arial" w:eastAsia="Times New Roman" w:hAnsi="Arial" w:cs="Arial"/>
          <w:spacing w:val="-2"/>
          <w:sz w:val="14"/>
          <w:szCs w:val="14"/>
          <w:lang w:val="es-ES" w:eastAsia="en-US"/>
        </w:rPr>
        <w:t>f</w:t>
      </w:r>
      <w:r w:rsidRPr="00E45A49">
        <w:rPr>
          <w:rFonts w:ascii="Arial" w:eastAsia="Times New Roman" w:hAnsi="Arial" w:cs="Arial"/>
          <w:spacing w:val="1"/>
          <w:sz w:val="14"/>
          <w:szCs w:val="14"/>
          <w:lang w:val="es-ES" w:eastAsia="en-US"/>
        </w:rPr>
        <w:t>i</w:t>
      </w:r>
      <w:r w:rsidRPr="00E45A49">
        <w:rPr>
          <w:rFonts w:ascii="Arial" w:eastAsia="Times New Roman" w:hAnsi="Arial" w:cs="Arial"/>
          <w:sz w:val="14"/>
          <w:szCs w:val="14"/>
          <w:lang w:val="es-ES" w:eastAsia="en-US"/>
        </w:rPr>
        <w:t>e</w:t>
      </w:r>
      <w:r w:rsidRPr="00E45A49">
        <w:rPr>
          <w:rFonts w:ascii="Arial" w:eastAsia="Times New Roman" w:hAnsi="Arial" w:cs="Arial"/>
          <w:spacing w:val="-2"/>
          <w:sz w:val="14"/>
          <w:szCs w:val="14"/>
          <w:lang w:val="es-ES" w:eastAsia="en-US"/>
        </w:rPr>
        <w:t>r</w:t>
      </w:r>
      <w:r w:rsidRPr="00E45A49">
        <w:rPr>
          <w:rFonts w:ascii="Arial" w:eastAsia="Times New Roman" w:hAnsi="Arial" w:cs="Arial"/>
          <w:sz w:val="14"/>
          <w:szCs w:val="14"/>
          <w:lang w:val="es-ES" w:eastAsia="en-US"/>
        </w:rPr>
        <w:t>e</w:t>
      </w:r>
      <w:r w:rsidRPr="00E45A49">
        <w:rPr>
          <w:rFonts w:ascii="Arial" w:eastAsia="Times New Roman" w:hAnsi="Arial" w:cs="Arial"/>
          <w:spacing w:val="10"/>
          <w:sz w:val="14"/>
          <w:szCs w:val="14"/>
          <w:lang w:val="es-ES" w:eastAsia="en-US"/>
        </w:rPr>
        <w:t xml:space="preserve"> </w:t>
      </w:r>
      <w:r w:rsidRPr="00E45A49">
        <w:rPr>
          <w:rFonts w:ascii="Arial" w:eastAsia="Times New Roman" w:hAnsi="Arial" w:cs="Arial"/>
          <w:sz w:val="14"/>
          <w:szCs w:val="14"/>
          <w:lang w:val="es-ES" w:eastAsia="en-US"/>
        </w:rPr>
        <w:t>a</w:t>
      </w:r>
      <w:r w:rsidRPr="00E45A49">
        <w:rPr>
          <w:rFonts w:ascii="Arial" w:eastAsia="Times New Roman" w:hAnsi="Arial" w:cs="Arial"/>
          <w:spacing w:val="10"/>
          <w:sz w:val="14"/>
          <w:szCs w:val="14"/>
          <w:lang w:val="es-ES" w:eastAsia="en-US"/>
        </w:rPr>
        <w:t xml:space="preserve"> </w:t>
      </w:r>
      <w:r w:rsidRPr="00E45A49">
        <w:rPr>
          <w:rFonts w:ascii="Arial" w:eastAsia="Times New Roman" w:hAnsi="Arial" w:cs="Arial"/>
          <w:spacing w:val="-1"/>
          <w:sz w:val="14"/>
          <w:szCs w:val="14"/>
          <w:lang w:val="es-ES" w:eastAsia="en-US"/>
        </w:rPr>
        <w:t>l</w:t>
      </w:r>
      <w:r w:rsidRPr="00E45A49">
        <w:rPr>
          <w:rFonts w:ascii="Arial" w:eastAsia="Times New Roman" w:hAnsi="Arial" w:cs="Arial"/>
          <w:sz w:val="14"/>
          <w:szCs w:val="14"/>
          <w:lang w:val="es-ES" w:eastAsia="en-US"/>
        </w:rPr>
        <w:t>a</w:t>
      </w:r>
      <w:r w:rsidRPr="00E45A49">
        <w:rPr>
          <w:rFonts w:ascii="Arial" w:eastAsia="Times New Roman" w:hAnsi="Arial" w:cs="Arial"/>
          <w:spacing w:val="10"/>
          <w:sz w:val="14"/>
          <w:szCs w:val="14"/>
          <w:lang w:val="es-ES" w:eastAsia="en-US"/>
        </w:rPr>
        <w:t xml:space="preserve"> </w:t>
      </w:r>
      <w:r w:rsidRPr="00E45A49">
        <w:rPr>
          <w:rFonts w:ascii="Arial" w:eastAsia="Times New Roman" w:hAnsi="Arial" w:cs="Arial"/>
          <w:sz w:val="14"/>
          <w:szCs w:val="14"/>
          <w:lang w:val="es-ES" w:eastAsia="en-US"/>
        </w:rPr>
        <w:t>c</w:t>
      </w:r>
      <w:r w:rsidRPr="00E45A49">
        <w:rPr>
          <w:rFonts w:ascii="Arial" w:eastAsia="Times New Roman" w:hAnsi="Arial" w:cs="Arial"/>
          <w:spacing w:val="-3"/>
          <w:sz w:val="14"/>
          <w:szCs w:val="14"/>
          <w:lang w:val="es-ES" w:eastAsia="en-US"/>
        </w:rPr>
        <w:t>o</w:t>
      </w:r>
      <w:r w:rsidRPr="00E45A49">
        <w:rPr>
          <w:rFonts w:ascii="Arial" w:eastAsia="Times New Roman" w:hAnsi="Arial" w:cs="Arial"/>
          <w:sz w:val="14"/>
          <w:szCs w:val="14"/>
          <w:lang w:val="es-ES" w:eastAsia="en-US"/>
        </w:rPr>
        <w:t>ns</w:t>
      </w:r>
      <w:r w:rsidRPr="00E45A49">
        <w:rPr>
          <w:rFonts w:ascii="Arial" w:eastAsia="Times New Roman" w:hAnsi="Arial" w:cs="Arial"/>
          <w:spacing w:val="1"/>
          <w:sz w:val="14"/>
          <w:szCs w:val="14"/>
          <w:lang w:val="es-ES" w:eastAsia="en-US"/>
        </w:rPr>
        <w:t>t</w:t>
      </w:r>
      <w:r w:rsidRPr="00E45A49">
        <w:rPr>
          <w:rFonts w:ascii="Arial" w:eastAsia="Times New Roman" w:hAnsi="Arial" w:cs="Arial"/>
          <w:spacing w:val="-2"/>
          <w:sz w:val="14"/>
          <w:szCs w:val="14"/>
          <w:lang w:val="es-ES" w:eastAsia="en-US"/>
        </w:rPr>
        <w:t>r</w:t>
      </w:r>
      <w:r w:rsidRPr="00E45A49">
        <w:rPr>
          <w:rFonts w:ascii="Arial" w:eastAsia="Times New Roman" w:hAnsi="Arial" w:cs="Arial"/>
          <w:sz w:val="14"/>
          <w:szCs w:val="14"/>
          <w:lang w:val="es-ES" w:eastAsia="en-US"/>
        </w:rPr>
        <w:t>uc</w:t>
      </w:r>
      <w:r w:rsidRPr="00E45A49">
        <w:rPr>
          <w:rFonts w:ascii="Arial" w:eastAsia="Times New Roman" w:hAnsi="Arial" w:cs="Arial"/>
          <w:spacing w:val="-2"/>
          <w:sz w:val="14"/>
          <w:szCs w:val="14"/>
          <w:lang w:val="es-ES" w:eastAsia="en-US"/>
        </w:rPr>
        <w:t>c</w:t>
      </w:r>
      <w:r w:rsidRPr="00E45A49">
        <w:rPr>
          <w:rFonts w:ascii="Arial" w:eastAsia="Times New Roman" w:hAnsi="Arial" w:cs="Arial"/>
          <w:spacing w:val="1"/>
          <w:sz w:val="14"/>
          <w:szCs w:val="14"/>
          <w:lang w:val="es-ES" w:eastAsia="en-US"/>
        </w:rPr>
        <w:t>i</w:t>
      </w:r>
      <w:r w:rsidRPr="00E45A49">
        <w:rPr>
          <w:rFonts w:ascii="Arial" w:eastAsia="Times New Roman" w:hAnsi="Arial" w:cs="Arial"/>
          <w:sz w:val="14"/>
          <w:szCs w:val="14"/>
          <w:lang w:val="es-ES" w:eastAsia="en-US"/>
        </w:rPr>
        <w:t>ón</w:t>
      </w:r>
      <w:r w:rsidRPr="00E45A49">
        <w:rPr>
          <w:rFonts w:ascii="Arial" w:eastAsia="Times New Roman" w:hAnsi="Arial" w:cs="Arial"/>
          <w:spacing w:val="10"/>
          <w:sz w:val="14"/>
          <w:szCs w:val="14"/>
          <w:lang w:val="es-ES" w:eastAsia="en-US"/>
        </w:rPr>
        <w:t xml:space="preserve"> </w:t>
      </w:r>
      <w:r w:rsidRPr="00E45A49">
        <w:rPr>
          <w:rFonts w:ascii="Arial" w:eastAsia="Times New Roman" w:hAnsi="Arial" w:cs="Arial"/>
          <w:spacing w:val="-3"/>
          <w:sz w:val="14"/>
          <w:szCs w:val="14"/>
          <w:lang w:val="es-ES" w:eastAsia="en-US"/>
        </w:rPr>
        <w:t>d</w:t>
      </w:r>
      <w:r w:rsidRPr="00E45A49">
        <w:rPr>
          <w:rFonts w:ascii="Arial" w:eastAsia="Times New Roman" w:hAnsi="Arial" w:cs="Arial"/>
          <w:sz w:val="14"/>
          <w:szCs w:val="14"/>
          <w:lang w:val="es-ES" w:eastAsia="en-US"/>
        </w:rPr>
        <w:t>e</w:t>
      </w:r>
      <w:r w:rsidRPr="00E45A49">
        <w:rPr>
          <w:rFonts w:ascii="Arial" w:eastAsia="Times New Roman" w:hAnsi="Arial" w:cs="Arial"/>
          <w:spacing w:val="10"/>
          <w:sz w:val="14"/>
          <w:szCs w:val="14"/>
          <w:lang w:val="es-ES" w:eastAsia="en-US"/>
        </w:rPr>
        <w:t xml:space="preserve"> </w:t>
      </w:r>
      <w:r w:rsidRPr="00E45A49">
        <w:rPr>
          <w:rFonts w:ascii="Arial" w:eastAsia="Times New Roman" w:hAnsi="Arial" w:cs="Arial"/>
          <w:spacing w:val="-4"/>
          <w:sz w:val="14"/>
          <w:szCs w:val="14"/>
          <w:lang w:val="es-ES" w:eastAsia="en-US"/>
        </w:rPr>
        <w:t>m</w:t>
      </w:r>
      <w:r w:rsidRPr="00E45A49">
        <w:rPr>
          <w:rFonts w:ascii="Arial" w:eastAsia="Times New Roman" w:hAnsi="Arial" w:cs="Arial"/>
          <w:sz w:val="14"/>
          <w:szCs w:val="14"/>
          <w:lang w:val="es-ES" w:eastAsia="en-US"/>
        </w:rPr>
        <w:t>u</w:t>
      </w:r>
      <w:r w:rsidRPr="00E45A49">
        <w:rPr>
          <w:rFonts w:ascii="Arial" w:eastAsia="Times New Roman" w:hAnsi="Arial" w:cs="Arial"/>
          <w:spacing w:val="1"/>
          <w:sz w:val="14"/>
          <w:szCs w:val="14"/>
          <w:lang w:val="es-ES" w:eastAsia="en-US"/>
        </w:rPr>
        <w:t>r</w:t>
      </w:r>
      <w:r w:rsidRPr="00E45A49">
        <w:rPr>
          <w:rFonts w:ascii="Arial" w:eastAsia="Times New Roman" w:hAnsi="Arial" w:cs="Arial"/>
          <w:sz w:val="14"/>
          <w:szCs w:val="14"/>
          <w:lang w:val="es-ES" w:eastAsia="en-US"/>
        </w:rPr>
        <w:t>os</w:t>
      </w:r>
      <w:r w:rsidRPr="00E45A49">
        <w:rPr>
          <w:rFonts w:ascii="Arial" w:eastAsia="Times New Roman" w:hAnsi="Arial" w:cs="Arial"/>
          <w:spacing w:val="10"/>
          <w:sz w:val="14"/>
          <w:szCs w:val="14"/>
          <w:lang w:val="es-ES" w:eastAsia="en-US"/>
        </w:rPr>
        <w:t xml:space="preserve"> </w:t>
      </w:r>
      <w:r w:rsidRPr="00E45A49">
        <w:rPr>
          <w:rFonts w:ascii="Arial" w:eastAsia="Times New Roman" w:hAnsi="Arial" w:cs="Arial"/>
          <w:sz w:val="14"/>
          <w:szCs w:val="14"/>
          <w:lang w:val="es-ES" w:eastAsia="en-US"/>
        </w:rPr>
        <w:t>con</w:t>
      </w:r>
      <w:r w:rsidRPr="00E45A49">
        <w:rPr>
          <w:rFonts w:ascii="Arial" w:eastAsia="Times New Roman" w:hAnsi="Arial" w:cs="Arial"/>
          <w:spacing w:val="9"/>
          <w:sz w:val="14"/>
          <w:szCs w:val="14"/>
          <w:lang w:val="es-ES" w:eastAsia="en-US"/>
        </w:rPr>
        <w:t xml:space="preserve"> </w:t>
      </w:r>
      <w:r w:rsidRPr="00E45A49">
        <w:rPr>
          <w:rFonts w:ascii="Arial" w:eastAsia="Times New Roman" w:hAnsi="Arial" w:cs="Arial"/>
          <w:spacing w:val="-3"/>
          <w:sz w:val="14"/>
          <w:szCs w:val="14"/>
          <w:lang w:val="es-ES" w:eastAsia="en-US"/>
        </w:rPr>
        <w:t>b</w:t>
      </w:r>
      <w:r w:rsidRPr="00E45A49">
        <w:rPr>
          <w:rFonts w:ascii="Arial" w:eastAsia="Times New Roman" w:hAnsi="Arial" w:cs="Arial"/>
          <w:spacing w:val="-1"/>
          <w:sz w:val="14"/>
          <w:szCs w:val="14"/>
          <w:lang w:val="es-ES" w:eastAsia="en-US"/>
        </w:rPr>
        <w:t>l</w:t>
      </w:r>
      <w:r w:rsidRPr="00E45A49">
        <w:rPr>
          <w:rFonts w:ascii="Arial" w:eastAsia="Times New Roman" w:hAnsi="Arial" w:cs="Arial"/>
          <w:sz w:val="14"/>
          <w:szCs w:val="14"/>
          <w:lang w:val="es-ES" w:eastAsia="en-US"/>
        </w:rPr>
        <w:t>oques</w:t>
      </w:r>
      <w:r w:rsidRPr="00E45A49">
        <w:rPr>
          <w:rFonts w:ascii="Arial" w:eastAsia="Times New Roman" w:hAnsi="Arial" w:cs="Arial"/>
          <w:spacing w:val="10"/>
          <w:sz w:val="14"/>
          <w:szCs w:val="14"/>
          <w:lang w:val="es-ES" w:eastAsia="en-US"/>
        </w:rPr>
        <w:t xml:space="preserve"> </w:t>
      </w:r>
      <w:r w:rsidRPr="00E45A49">
        <w:rPr>
          <w:rFonts w:ascii="Arial" w:eastAsia="Times New Roman" w:hAnsi="Arial" w:cs="Arial"/>
          <w:spacing w:val="-3"/>
          <w:sz w:val="14"/>
          <w:szCs w:val="14"/>
          <w:lang w:val="es-ES" w:eastAsia="en-US"/>
        </w:rPr>
        <w:t>d</w:t>
      </w:r>
      <w:r w:rsidRPr="00E45A49">
        <w:rPr>
          <w:rFonts w:ascii="Arial" w:eastAsia="Times New Roman" w:hAnsi="Arial" w:cs="Arial"/>
          <w:sz w:val="14"/>
          <w:szCs w:val="14"/>
          <w:lang w:val="es-ES" w:eastAsia="en-US"/>
        </w:rPr>
        <w:t>e</w:t>
      </w:r>
      <w:r w:rsidRPr="00E45A49">
        <w:rPr>
          <w:rFonts w:ascii="Arial" w:eastAsia="Times New Roman" w:hAnsi="Arial" w:cs="Arial"/>
          <w:spacing w:val="10"/>
          <w:sz w:val="14"/>
          <w:szCs w:val="14"/>
          <w:lang w:val="es-ES" w:eastAsia="en-US"/>
        </w:rPr>
        <w:t xml:space="preserve"> </w:t>
      </w:r>
      <w:r w:rsidRPr="00E45A49">
        <w:rPr>
          <w:rFonts w:ascii="Arial" w:eastAsia="Times New Roman" w:hAnsi="Arial" w:cs="Arial"/>
          <w:sz w:val="14"/>
          <w:szCs w:val="14"/>
          <w:lang w:val="es-ES" w:eastAsia="en-US"/>
        </w:rPr>
        <w:t>hormigón,</w:t>
      </w:r>
      <w:r w:rsidRPr="00E45A49">
        <w:rPr>
          <w:rFonts w:ascii="Arial" w:eastAsia="Times New Roman" w:hAnsi="Arial" w:cs="Arial"/>
          <w:spacing w:val="10"/>
          <w:sz w:val="14"/>
          <w:szCs w:val="14"/>
          <w:lang w:val="es-ES" w:eastAsia="en-US"/>
        </w:rPr>
        <w:t xml:space="preserve"> </w:t>
      </w:r>
      <w:r w:rsidRPr="00E45A49">
        <w:rPr>
          <w:rFonts w:ascii="Arial" w:eastAsia="Times New Roman" w:hAnsi="Arial" w:cs="Arial"/>
          <w:spacing w:val="-3"/>
          <w:sz w:val="14"/>
          <w:szCs w:val="14"/>
          <w:lang w:val="es-ES" w:eastAsia="en-US"/>
        </w:rPr>
        <w:t>d</w:t>
      </w:r>
      <w:r w:rsidRPr="00E45A49">
        <w:rPr>
          <w:rFonts w:ascii="Arial" w:eastAsia="Times New Roman" w:hAnsi="Arial" w:cs="Arial"/>
          <w:sz w:val="14"/>
          <w:szCs w:val="14"/>
          <w:lang w:val="es-ES" w:eastAsia="en-US"/>
        </w:rPr>
        <w:t>e</w:t>
      </w:r>
      <w:r w:rsidRPr="00E45A49">
        <w:rPr>
          <w:rFonts w:ascii="Arial" w:eastAsia="Times New Roman" w:hAnsi="Arial" w:cs="Arial"/>
          <w:spacing w:val="10"/>
          <w:sz w:val="14"/>
          <w:szCs w:val="14"/>
          <w:lang w:val="es-ES" w:eastAsia="en-US"/>
        </w:rPr>
        <w:t xml:space="preserve"> </w:t>
      </w:r>
      <w:r w:rsidRPr="00E45A49">
        <w:rPr>
          <w:rFonts w:ascii="Arial" w:eastAsia="Times New Roman" w:hAnsi="Arial" w:cs="Arial"/>
          <w:sz w:val="14"/>
          <w:szCs w:val="14"/>
          <w:lang w:val="es-ES" w:eastAsia="en-US"/>
        </w:rPr>
        <w:t>ac</w:t>
      </w:r>
      <w:r w:rsidRPr="00E45A49">
        <w:rPr>
          <w:rFonts w:ascii="Arial" w:eastAsia="Times New Roman" w:hAnsi="Arial" w:cs="Arial"/>
          <w:spacing w:val="-3"/>
          <w:sz w:val="14"/>
          <w:szCs w:val="14"/>
          <w:lang w:val="es-ES" w:eastAsia="en-US"/>
        </w:rPr>
        <w:t>u</w:t>
      </w:r>
      <w:r w:rsidRPr="00E45A49">
        <w:rPr>
          <w:rFonts w:ascii="Arial" w:eastAsia="Times New Roman" w:hAnsi="Arial" w:cs="Arial"/>
          <w:spacing w:val="-2"/>
          <w:sz w:val="14"/>
          <w:szCs w:val="14"/>
          <w:lang w:val="es-ES" w:eastAsia="en-US"/>
        </w:rPr>
        <w:t>e</w:t>
      </w:r>
      <w:r w:rsidRPr="00E45A49">
        <w:rPr>
          <w:rFonts w:ascii="Arial" w:eastAsia="Times New Roman" w:hAnsi="Arial" w:cs="Arial"/>
          <w:spacing w:val="1"/>
          <w:sz w:val="14"/>
          <w:szCs w:val="14"/>
          <w:lang w:val="es-ES" w:eastAsia="en-US"/>
        </w:rPr>
        <w:t>r</w:t>
      </w:r>
      <w:r w:rsidRPr="00E45A49">
        <w:rPr>
          <w:rFonts w:ascii="Arial" w:eastAsia="Times New Roman" w:hAnsi="Arial" w:cs="Arial"/>
          <w:sz w:val="14"/>
          <w:szCs w:val="14"/>
          <w:lang w:val="es-ES" w:eastAsia="en-US"/>
        </w:rPr>
        <w:t>do</w:t>
      </w:r>
      <w:r w:rsidRPr="00E45A49">
        <w:rPr>
          <w:rFonts w:ascii="Arial" w:eastAsia="Times New Roman" w:hAnsi="Arial" w:cs="Arial"/>
          <w:spacing w:val="10"/>
          <w:sz w:val="14"/>
          <w:szCs w:val="14"/>
          <w:lang w:val="es-ES" w:eastAsia="en-US"/>
        </w:rPr>
        <w:t xml:space="preserve"> </w:t>
      </w:r>
      <w:r w:rsidRPr="00E45A49">
        <w:rPr>
          <w:rFonts w:ascii="Arial" w:eastAsia="Times New Roman" w:hAnsi="Arial" w:cs="Arial"/>
          <w:sz w:val="14"/>
          <w:szCs w:val="14"/>
          <w:lang w:val="es-ES" w:eastAsia="en-US"/>
        </w:rPr>
        <w:t>a</w:t>
      </w:r>
      <w:r w:rsidRPr="00E45A49">
        <w:rPr>
          <w:rFonts w:ascii="Arial" w:eastAsia="Times New Roman" w:hAnsi="Arial" w:cs="Arial"/>
          <w:spacing w:val="8"/>
          <w:sz w:val="14"/>
          <w:szCs w:val="14"/>
          <w:lang w:val="es-ES" w:eastAsia="en-US"/>
        </w:rPr>
        <w:t xml:space="preserve"> </w:t>
      </w:r>
      <w:r w:rsidRPr="00E45A49">
        <w:rPr>
          <w:rFonts w:ascii="Arial" w:eastAsia="Times New Roman" w:hAnsi="Arial" w:cs="Arial"/>
          <w:spacing w:val="1"/>
          <w:sz w:val="14"/>
          <w:szCs w:val="14"/>
          <w:lang w:val="es-ES" w:eastAsia="en-US"/>
        </w:rPr>
        <w:t>l</w:t>
      </w:r>
      <w:r w:rsidRPr="00E45A49">
        <w:rPr>
          <w:rFonts w:ascii="Arial" w:eastAsia="Times New Roman" w:hAnsi="Arial" w:cs="Arial"/>
          <w:sz w:val="14"/>
          <w:szCs w:val="14"/>
          <w:lang w:val="es-ES" w:eastAsia="en-US"/>
        </w:rPr>
        <w:t>as</w:t>
      </w:r>
      <w:r w:rsidRPr="00E45A49">
        <w:rPr>
          <w:rFonts w:ascii="Arial" w:eastAsia="Times New Roman" w:hAnsi="Arial" w:cs="Arial"/>
          <w:spacing w:val="10"/>
          <w:sz w:val="14"/>
          <w:szCs w:val="14"/>
          <w:lang w:val="es-ES" w:eastAsia="en-US"/>
        </w:rPr>
        <w:t xml:space="preserve"> </w:t>
      </w:r>
      <w:r w:rsidRPr="00E45A49">
        <w:rPr>
          <w:rFonts w:ascii="Arial" w:eastAsia="Times New Roman" w:hAnsi="Arial" w:cs="Arial"/>
          <w:spacing w:val="-3"/>
          <w:sz w:val="14"/>
          <w:szCs w:val="14"/>
          <w:lang w:val="es-ES" w:eastAsia="en-US"/>
        </w:rPr>
        <w:t>d</w:t>
      </w:r>
      <w:r w:rsidRPr="00E45A49">
        <w:rPr>
          <w:rFonts w:ascii="Arial" w:eastAsia="Times New Roman" w:hAnsi="Arial" w:cs="Arial"/>
          <w:spacing w:val="1"/>
          <w:sz w:val="14"/>
          <w:szCs w:val="14"/>
          <w:lang w:val="es-ES" w:eastAsia="en-US"/>
        </w:rPr>
        <w:t>i</w:t>
      </w:r>
      <w:r w:rsidRPr="00E45A49">
        <w:rPr>
          <w:rFonts w:ascii="Arial" w:eastAsia="Times New Roman" w:hAnsi="Arial" w:cs="Arial"/>
          <w:spacing w:val="-4"/>
          <w:sz w:val="14"/>
          <w:szCs w:val="14"/>
          <w:lang w:val="es-ES" w:eastAsia="en-US"/>
        </w:rPr>
        <w:t>m</w:t>
      </w:r>
      <w:r w:rsidRPr="00E45A49">
        <w:rPr>
          <w:rFonts w:ascii="Arial" w:eastAsia="Times New Roman" w:hAnsi="Arial" w:cs="Arial"/>
          <w:sz w:val="14"/>
          <w:szCs w:val="14"/>
          <w:lang w:val="es-ES" w:eastAsia="en-US"/>
        </w:rPr>
        <w:t>ens</w:t>
      </w:r>
      <w:r w:rsidRPr="00E45A49">
        <w:rPr>
          <w:rFonts w:ascii="Arial" w:eastAsia="Times New Roman" w:hAnsi="Arial" w:cs="Arial"/>
          <w:spacing w:val="1"/>
          <w:sz w:val="14"/>
          <w:szCs w:val="14"/>
          <w:lang w:val="es-ES" w:eastAsia="en-US"/>
        </w:rPr>
        <w:t>i</w:t>
      </w:r>
      <w:r w:rsidRPr="00E45A49">
        <w:rPr>
          <w:rFonts w:ascii="Arial" w:eastAsia="Times New Roman" w:hAnsi="Arial" w:cs="Arial"/>
          <w:sz w:val="14"/>
          <w:szCs w:val="14"/>
          <w:lang w:val="es-ES" w:eastAsia="en-US"/>
        </w:rPr>
        <w:t>o</w:t>
      </w:r>
      <w:r w:rsidRPr="00E45A49">
        <w:rPr>
          <w:rFonts w:ascii="Arial" w:eastAsia="Times New Roman" w:hAnsi="Arial" w:cs="Arial"/>
          <w:spacing w:val="-3"/>
          <w:sz w:val="14"/>
          <w:szCs w:val="14"/>
          <w:lang w:val="es-ES" w:eastAsia="en-US"/>
        </w:rPr>
        <w:t>n</w:t>
      </w:r>
      <w:r w:rsidRPr="00E45A49">
        <w:rPr>
          <w:rFonts w:ascii="Arial" w:eastAsia="Times New Roman" w:hAnsi="Arial" w:cs="Arial"/>
          <w:sz w:val="14"/>
          <w:szCs w:val="14"/>
          <w:lang w:val="es-ES" w:eastAsia="en-US"/>
        </w:rPr>
        <w:t>es</w:t>
      </w:r>
      <w:r w:rsidRPr="00E45A49">
        <w:rPr>
          <w:rFonts w:ascii="Arial" w:eastAsia="Times New Roman" w:hAnsi="Arial" w:cs="Arial"/>
          <w:spacing w:val="10"/>
          <w:sz w:val="14"/>
          <w:szCs w:val="14"/>
          <w:lang w:val="es-ES" w:eastAsia="en-US"/>
        </w:rPr>
        <w:t xml:space="preserve"> </w:t>
      </w:r>
      <w:r w:rsidRPr="00E45A49">
        <w:rPr>
          <w:rFonts w:ascii="Arial" w:eastAsia="Times New Roman" w:hAnsi="Arial" w:cs="Arial"/>
          <w:sz w:val="14"/>
          <w:szCs w:val="14"/>
          <w:lang w:val="es-ES" w:eastAsia="en-US"/>
        </w:rPr>
        <w:t>y</w:t>
      </w:r>
      <w:r w:rsidRPr="00E45A49">
        <w:rPr>
          <w:rFonts w:ascii="Arial" w:eastAsia="Times New Roman" w:hAnsi="Arial" w:cs="Arial"/>
          <w:spacing w:val="7"/>
          <w:sz w:val="14"/>
          <w:szCs w:val="14"/>
          <w:lang w:val="es-ES" w:eastAsia="en-US"/>
        </w:rPr>
        <w:t xml:space="preserve"> </w:t>
      </w:r>
      <w:r w:rsidRPr="00E45A49">
        <w:rPr>
          <w:rFonts w:ascii="Arial" w:eastAsia="Times New Roman" w:hAnsi="Arial" w:cs="Arial"/>
          <w:sz w:val="14"/>
          <w:szCs w:val="14"/>
          <w:lang w:val="es-ES" w:eastAsia="en-US"/>
        </w:rPr>
        <w:t>anchos es</w:t>
      </w:r>
      <w:r w:rsidRPr="00E45A49">
        <w:rPr>
          <w:rFonts w:ascii="Arial" w:eastAsia="Times New Roman" w:hAnsi="Arial" w:cs="Arial"/>
          <w:spacing w:val="1"/>
          <w:sz w:val="14"/>
          <w:szCs w:val="14"/>
          <w:lang w:val="es-ES" w:eastAsia="en-US"/>
        </w:rPr>
        <w:t>t</w:t>
      </w:r>
      <w:r w:rsidRPr="00E45A49">
        <w:rPr>
          <w:rFonts w:ascii="Arial" w:eastAsia="Times New Roman" w:hAnsi="Arial" w:cs="Arial"/>
          <w:spacing w:val="-2"/>
          <w:sz w:val="14"/>
          <w:szCs w:val="14"/>
          <w:lang w:val="es-ES" w:eastAsia="en-US"/>
        </w:rPr>
        <w:t>a</w:t>
      </w:r>
      <w:r w:rsidRPr="00E45A49">
        <w:rPr>
          <w:rFonts w:ascii="Arial" w:eastAsia="Times New Roman" w:hAnsi="Arial" w:cs="Arial"/>
          <w:sz w:val="14"/>
          <w:szCs w:val="14"/>
          <w:lang w:val="es-ES" w:eastAsia="en-US"/>
        </w:rPr>
        <w:t>b</w:t>
      </w:r>
      <w:r w:rsidRPr="00E45A49">
        <w:rPr>
          <w:rFonts w:ascii="Arial" w:eastAsia="Times New Roman" w:hAnsi="Arial" w:cs="Arial"/>
          <w:spacing w:val="1"/>
          <w:sz w:val="14"/>
          <w:szCs w:val="14"/>
          <w:lang w:val="es-ES" w:eastAsia="en-US"/>
        </w:rPr>
        <w:t>l</w:t>
      </w:r>
      <w:r w:rsidRPr="00E45A49">
        <w:rPr>
          <w:rFonts w:ascii="Arial" w:eastAsia="Times New Roman" w:hAnsi="Arial" w:cs="Arial"/>
          <w:spacing w:val="-2"/>
          <w:sz w:val="14"/>
          <w:szCs w:val="14"/>
          <w:lang w:val="es-ES" w:eastAsia="en-US"/>
        </w:rPr>
        <w:t>e</w:t>
      </w:r>
      <w:r w:rsidRPr="00E45A49">
        <w:rPr>
          <w:rFonts w:ascii="Arial" w:eastAsia="Times New Roman" w:hAnsi="Arial" w:cs="Arial"/>
          <w:sz w:val="14"/>
          <w:szCs w:val="14"/>
          <w:lang w:val="es-ES" w:eastAsia="en-US"/>
        </w:rPr>
        <w:t>c</w:t>
      </w:r>
      <w:r w:rsidRPr="00E45A49">
        <w:rPr>
          <w:rFonts w:ascii="Arial" w:eastAsia="Times New Roman" w:hAnsi="Arial" w:cs="Arial"/>
          <w:spacing w:val="1"/>
          <w:sz w:val="14"/>
          <w:szCs w:val="14"/>
          <w:lang w:val="es-ES" w:eastAsia="en-US"/>
        </w:rPr>
        <w:t>i</w:t>
      </w:r>
      <w:r w:rsidRPr="00E45A49">
        <w:rPr>
          <w:rFonts w:ascii="Arial" w:eastAsia="Times New Roman" w:hAnsi="Arial" w:cs="Arial"/>
          <w:spacing w:val="-3"/>
          <w:sz w:val="14"/>
          <w:szCs w:val="14"/>
          <w:lang w:val="es-ES" w:eastAsia="en-US"/>
        </w:rPr>
        <w:t>d</w:t>
      </w:r>
      <w:r w:rsidRPr="00E45A49">
        <w:rPr>
          <w:rFonts w:ascii="Arial" w:eastAsia="Times New Roman" w:hAnsi="Arial" w:cs="Arial"/>
          <w:sz w:val="14"/>
          <w:szCs w:val="14"/>
          <w:lang w:val="es-ES" w:eastAsia="en-US"/>
        </w:rPr>
        <w:t>os</w:t>
      </w:r>
      <w:r w:rsidRPr="00E45A49">
        <w:rPr>
          <w:rFonts w:ascii="Arial" w:eastAsia="Times New Roman" w:hAnsi="Arial" w:cs="Arial"/>
          <w:spacing w:val="3"/>
          <w:sz w:val="14"/>
          <w:szCs w:val="14"/>
          <w:lang w:val="es-ES" w:eastAsia="en-US"/>
        </w:rPr>
        <w:t xml:space="preserve"> </w:t>
      </w:r>
      <w:r w:rsidRPr="00E45A49">
        <w:rPr>
          <w:rFonts w:ascii="Arial" w:eastAsia="Times New Roman" w:hAnsi="Arial" w:cs="Arial"/>
          <w:spacing w:val="-2"/>
          <w:sz w:val="14"/>
          <w:szCs w:val="14"/>
          <w:lang w:val="es-ES" w:eastAsia="en-US"/>
        </w:rPr>
        <w:t>e</w:t>
      </w:r>
      <w:r w:rsidRPr="00E45A49">
        <w:rPr>
          <w:rFonts w:ascii="Arial" w:eastAsia="Times New Roman" w:hAnsi="Arial" w:cs="Arial"/>
          <w:sz w:val="14"/>
          <w:szCs w:val="14"/>
          <w:lang w:val="es-ES" w:eastAsia="en-US"/>
        </w:rPr>
        <w:t>n</w:t>
      </w:r>
      <w:r w:rsidRPr="00E45A49">
        <w:rPr>
          <w:rFonts w:ascii="Arial" w:eastAsia="Times New Roman" w:hAnsi="Arial" w:cs="Arial"/>
          <w:spacing w:val="2"/>
          <w:sz w:val="14"/>
          <w:szCs w:val="14"/>
          <w:lang w:val="es-ES" w:eastAsia="en-US"/>
        </w:rPr>
        <w:t xml:space="preserve"> </w:t>
      </w:r>
      <w:r w:rsidRPr="00E45A49">
        <w:rPr>
          <w:rFonts w:ascii="Arial" w:eastAsia="Times New Roman" w:hAnsi="Arial" w:cs="Arial"/>
          <w:spacing w:val="-1"/>
          <w:sz w:val="14"/>
          <w:szCs w:val="14"/>
          <w:lang w:val="es-ES" w:eastAsia="en-US"/>
        </w:rPr>
        <w:t>l</w:t>
      </w:r>
      <w:r w:rsidRPr="00E45A49">
        <w:rPr>
          <w:rFonts w:ascii="Arial" w:eastAsia="Times New Roman" w:hAnsi="Arial" w:cs="Arial"/>
          <w:sz w:val="14"/>
          <w:szCs w:val="14"/>
          <w:lang w:val="es-ES" w:eastAsia="en-US"/>
        </w:rPr>
        <w:t>os</w:t>
      </w:r>
      <w:r w:rsidRPr="00E45A49">
        <w:rPr>
          <w:rFonts w:ascii="Arial" w:eastAsia="Times New Roman" w:hAnsi="Arial" w:cs="Arial"/>
          <w:spacing w:val="3"/>
          <w:sz w:val="14"/>
          <w:szCs w:val="14"/>
          <w:lang w:val="es-ES" w:eastAsia="en-US"/>
        </w:rPr>
        <w:t xml:space="preserve"> </w:t>
      </w:r>
      <w:r w:rsidRPr="00E45A49">
        <w:rPr>
          <w:rFonts w:ascii="Arial" w:eastAsia="Times New Roman" w:hAnsi="Arial" w:cs="Arial"/>
          <w:spacing w:val="-3"/>
          <w:sz w:val="14"/>
          <w:szCs w:val="14"/>
          <w:lang w:val="es-ES" w:eastAsia="en-US"/>
        </w:rPr>
        <w:t>p</w:t>
      </w:r>
      <w:r w:rsidRPr="00E45A49">
        <w:rPr>
          <w:rFonts w:ascii="Arial" w:eastAsia="Times New Roman" w:hAnsi="Arial" w:cs="Arial"/>
          <w:spacing w:val="1"/>
          <w:sz w:val="14"/>
          <w:szCs w:val="14"/>
          <w:lang w:val="es-ES" w:eastAsia="en-US"/>
        </w:rPr>
        <w:t>l</w:t>
      </w:r>
      <w:r w:rsidRPr="00E45A49">
        <w:rPr>
          <w:rFonts w:ascii="Arial" w:eastAsia="Times New Roman" w:hAnsi="Arial" w:cs="Arial"/>
          <w:sz w:val="14"/>
          <w:szCs w:val="14"/>
          <w:lang w:val="es-ES" w:eastAsia="en-US"/>
        </w:rPr>
        <w:t>an</w:t>
      </w:r>
      <w:r w:rsidRPr="00E45A49">
        <w:rPr>
          <w:rFonts w:ascii="Arial" w:eastAsia="Times New Roman" w:hAnsi="Arial" w:cs="Arial"/>
          <w:spacing w:val="-3"/>
          <w:sz w:val="14"/>
          <w:szCs w:val="14"/>
          <w:lang w:val="es-ES" w:eastAsia="en-US"/>
        </w:rPr>
        <w:t>o</w:t>
      </w:r>
      <w:r w:rsidRPr="00E45A49">
        <w:rPr>
          <w:rFonts w:ascii="Arial" w:eastAsia="Times New Roman" w:hAnsi="Arial" w:cs="Arial"/>
          <w:sz w:val="14"/>
          <w:szCs w:val="14"/>
          <w:lang w:val="es-ES" w:eastAsia="en-US"/>
        </w:rPr>
        <w:t>s</w:t>
      </w:r>
      <w:r w:rsidRPr="00E45A49">
        <w:rPr>
          <w:rFonts w:ascii="Arial" w:eastAsia="Times New Roman" w:hAnsi="Arial" w:cs="Arial"/>
          <w:spacing w:val="3"/>
          <w:sz w:val="14"/>
          <w:szCs w:val="14"/>
          <w:lang w:val="es-ES" w:eastAsia="en-US"/>
        </w:rPr>
        <w:t xml:space="preserve"> </w:t>
      </w:r>
      <w:r w:rsidRPr="00E45A49">
        <w:rPr>
          <w:rFonts w:ascii="Arial" w:eastAsia="Times New Roman" w:hAnsi="Arial" w:cs="Arial"/>
          <w:spacing w:val="-2"/>
          <w:sz w:val="14"/>
          <w:szCs w:val="14"/>
          <w:lang w:val="es-ES" w:eastAsia="en-US"/>
        </w:rPr>
        <w:t>r</w:t>
      </w:r>
      <w:r w:rsidRPr="00E45A49">
        <w:rPr>
          <w:rFonts w:ascii="Arial" w:eastAsia="Times New Roman" w:hAnsi="Arial" w:cs="Arial"/>
          <w:sz w:val="14"/>
          <w:szCs w:val="14"/>
          <w:lang w:val="es-ES" w:eastAsia="en-US"/>
        </w:rPr>
        <w:t>espe</w:t>
      </w:r>
      <w:r w:rsidRPr="00E45A49">
        <w:rPr>
          <w:rFonts w:ascii="Arial" w:eastAsia="Times New Roman" w:hAnsi="Arial" w:cs="Arial"/>
          <w:spacing w:val="-2"/>
          <w:sz w:val="14"/>
          <w:szCs w:val="14"/>
          <w:lang w:val="es-ES" w:eastAsia="en-US"/>
        </w:rPr>
        <w:t>c</w:t>
      </w:r>
      <w:r w:rsidRPr="00E45A49">
        <w:rPr>
          <w:rFonts w:ascii="Arial" w:eastAsia="Times New Roman" w:hAnsi="Arial" w:cs="Arial"/>
          <w:spacing w:val="1"/>
          <w:sz w:val="14"/>
          <w:szCs w:val="14"/>
          <w:lang w:val="es-ES" w:eastAsia="en-US"/>
        </w:rPr>
        <w:t>ti</w:t>
      </w:r>
      <w:r w:rsidRPr="00E45A49">
        <w:rPr>
          <w:rFonts w:ascii="Arial" w:eastAsia="Times New Roman" w:hAnsi="Arial" w:cs="Arial"/>
          <w:spacing w:val="-3"/>
          <w:sz w:val="14"/>
          <w:szCs w:val="14"/>
          <w:lang w:val="es-ES" w:eastAsia="en-US"/>
        </w:rPr>
        <w:t>v</w:t>
      </w:r>
      <w:r w:rsidRPr="00E45A49">
        <w:rPr>
          <w:rFonts w:ascii="Arial" w:eastAsia="Times New Roman" w:hAnsi="Arial" w:cs="Arial"/>
          <w:sz w:val="14"/>
          <w:szCs w:val="14"/>
          <w:lang w:val="es-ES" w:eastAsia="en-US"/>
        </w:rPr>
        <w:t xml:space="preserve">os, </w:t>
      </w:r>
      <w:r w:rsidRPr="00E45A49">
        <w:rPr>
          <w:rFonts w:ascii="Arial" w:eastAsia="Times New Roman" w:hAnsi="Arial" w:cs="Arial"/>
          <w:spacing w:val="1"/>
          <w:sz w:val="14"/>
          <w:szCs w:val="14"/>
          <w:lang w:val="es-ES" w:eastAsia="en-US"/>
        </w:rPr>
        <w:t>f</w:t>
      </w:r>
      <w:r w:rsidRPr="00E45A49">
        <w:rPr>
          <w:rFonts w:ascii="Arial" w:eastAsia="Times New Roman" w:hAnsi="Arial" w:cs="Arial"/>
          <w:spacing w:val="-3"/>
          <w:sz w:val="14"/>
          <w:szCs w:val="14"/>
          <w:lang w:val="es-ES" w:eastAsia="en-US"/>
        </w:rPr>
        <w:t>o</w:t>
      </w:r>
      <w:r w:rsidRPr="00E45A49">
        <w:rPr>
          <w:rFonts w:ascii="Arial" w:eastAsia="Times New Roman" w:hAnsi="Arial" w:cs="Arial"/>
          <w:spacing w:val="1"/>
          <w:sz w:val="14"/>
          <w:szCs w:val="14"/>
          <w:lang w:val="es-ES" w:eastAsia="en-US"/>
        </w:rPr>
        <w:t>r</w:t>
      </w:r>
      <w:r w:rsidRPr="00E45A49">
        <w:rPr>
          <w:rFonts w:ascii="Arial" w:eastAsia="Times New Roman" w:hAnsi="Arial" w:cs="Arial"/>
          <w:spacing w:val="-4"/>
          <w:sz w:val="14"/>
          <w:szCs w:val="14"/>
          <w:lang w:val="es-ES" w:eastAsia="en-US"/>
        </w:rPr>
        <w:t>m</w:t>
      </w:r>
      <w:r w:rsidRPr="00E45A49">
        <w:rPr>
          <w:rFonts w:ascii="Arial" w:eastAsia="Times New Roman" w:hAnsi="Arial" w:cs="Arial"/>
          <w:sz w:val="14"/>
          <w:szCs w:val="14"/>
          <w:lang w:val="es-ES" w:eastAsia="en-US"/>
        </w:rPr>
        <w:t>u</w:t>
      </w:r>
      <w:r w:rsidRPr="00E45A49">
        <w:rPr>
          <w:rFonts w:ascii="Arial" w:eastAsia="Times New Roman" w:hAnsi="Arial" w:cs="Arial"/>
          <w:spacing w:val="1"/>
          <w:sz w:val="14"/>
          <w:szCs w:val="14"/>
          <w:lang w:val="es-ES" w:eastAsia="en-US"/>
        </w:rPr>
        <w:t>l</w:t>
      </w:r>
      <w:r w:rsidRPr="00E45A49">
        <w:rPr>
          <w:rFonts w:ascii="Arial" w:eastAsia="Times New Roman" w:hAnsi="Arial" w:cs="Arial"/>
          <w:sz w:val="14"/>
          <w:szCs w:val="14"/>
          <w:lang w:val="es-ES" w:eastAsia="en-US"/>
        </w:rPr>
        <w:t>a</w:t>
      </w:r>
      <w:r w:rsidRPr="00E45A49">
        <w:rPr>
          <w:rFonts w:ascii="Arial" w:eastAsia="Times New Roman" w:hAnsi="Arial" w:cs="Arial"/>
          <w:spacing w:val="1"/>
          <w:sz w:val="14"/>
          <w:szCs w:val="14"/>
          <w:lang w:val="es-ES" w:eastAsia="en-US"/>
        </w:rPr>
        <w:t>ri</w:t>
      </w:r>
      <w:r w:rsidRPr="00E45A49">
        <w:rPr>
          <w:rFonts w:ascii="Arial" w:eastAsia="Times New Roman" w:hAnsi="Arial" w:cs="Arial"/>
          <w:sz w:val="14"/>
          <w:szCs w:val="14"/>
          <w:lang w:val="es-ES" w:eastAsia="en-US"/>
        </w:rPr>
        <w:t>o de</w:t>
      </w:r>
      <w:r w:rsidRPr="00E45A49">
        <w:rPr>
          <w:rFonts w:ascii="Arial" w:eastAsia="Times New Roman" w:hAnsi="Arial" w:cs="Arial"/>
          <w:spacing w:val="3"/>
          <w:sz w:val="14"/>
          <w:szCs w:val="14"/>
          <w:lang w:val="es-ES" w:eastAsia="en-US"/>
        </w:rPr>
        <w:t xml:space="preserve"> </w:t>
      </w:r>
      <w:r w:rsidRPr="00E45A49">
        <w:rPr>
          <w:rFonts w:ascii="Arial" w:eastAsia="Times New Roman" w:hAnsi="Arial" w:cs="Arial"/>
          <w:spacing w:val="-3"/>
          <w:sz w:val="14"/>
          <w:szCs w:val="14"/>
          <w:lang w:val="es-ES" w:eastAsia="en-US"/>
        </w:rPr>
        <w:t>p</w:t>
      </w:r>
      <w:r w:rsidRPr="00E45A49">
        <w:rPr>
          <w:rFonts w:ascii="Arial" w:eastAsia="Times New Roman" w:hAnsi="Arial" w:cs="Arial"/>
          <w:spacing w:val="1"/>
          <w:sz w:val="14"/>
          <w:szCs w:val="14"/>
          <w:lang w:val="es-ES" w:eastAsia="en-US"/>
        </w:rPr>
        <w:t>r</w:t>
      </w:r>
      <w:r w:rsidRPr="00E45A49">
        <w:rPr>
          <w:rFonts w:ascii="Arial" w:eastAsia="Times New Roman" w:hAnsi="Arial" w:cs="Arial"/>
          <w:sz w:val="14"/>
          <w:szCs w:val="14"/>
          <w:lang w:val="es-ES" w:eastAsia="en-US"/>
        </w:rPr>
        <w:t>es</w:t>
      </w:r>
      <w:r w:rsidRPr="00E45A49">
        <w:rPr>
          <w:rFonts w:ascii="Arial" w:eastAsia="Times New Roman" w:hAnsi="Arial" w:cs="Arial"/>
          <w:spacing w:val="-2"/>
          <w:sz w:val="14"/>
          <w:szCs w:val="14"/>
          <w:lang w:val="es-ES" w:eastAsia="en-US"/>
        </w:rPr>
        <w:t>e</w:t>
      </w:r>
      <w:r w:rsidRPr="00E45A49">
        <w:rPr>
          <w:rFonts w:ascii="Arial" w:eastAsia="Times New Roman" w:hAnsi="Arial" w:cs="Arial"/>
          <w:sz w:val="14"/>
          <w:szCs w:val="14"/>
          <w:lang w:val="es-ES" w:eastAsia="en-US"/>
        </w:rPr>
        <w:t>n</w:t>
      </w:r>
      <w:r w:rsidRPr="00E45A49">
        <w:rPr>
          <w:rFonts w:ascii="Arial" w:eastAsia="Times New Roman" w:hAnsi="Arial" w:cs="Arial"/>
          <w:spacing w:val="1"/>
          <w:sz w:val="14"/>
          <w:szCs w:val="14"/>
          <w:lang w:val="es-ES" w:eastAsia="en-US"/>
        </w:rPr>
        <w:t>t</w:t>
      </w:r>
      <w:r w:rsidRPr="00E45A49">
        <w:rPr>
          <w:rFonts w:ascii="Arial" w:eastAsia="Times New Roman" w:hAnsi="Arial" w:cs="Arial"/>
          <w:spacing w:val="-2"/>
          <w:sz w:val="14"/>
          <w:szCs w:val="14"/>
          <w:lang w:val="es-ES" w:eastAsia="en-US"/>
        </w:rPr>
        <w:t>a</w:t>
      </w:r>
      <w:r w:rsidRPr="00E45A49">
        <w:rPr>
          <w:rFonts w:ascii="Arial" w:eastAsia="Times New Roman" w:hAnsi="Arial" w:cs="Arial"/>
          <w:sz w:val="14"/>
          <w:szCs w:val="14"/>
          <w:lang w:val="es-ES" w:eastAsia="en-US"/>
        </w:rPr>
        <w:t>c</w:t>
      </w:r>
      <w:r w:rsidRPr="00E45A49">
        <w:rPr>
          <w:rFonts w:ascii="Arial" w:eastAsia="Times New Roman" w:hAnsi="Arial" w:cs="Arial"/>
          <w:spacing w:val="1"/>
          <w:sz w:val="14"/>
          <w:szCs w:val="14"/>
          <w:lang w:val="es-ES" w:eastAsia="en-US"/>
        </w:rPr>
        <w:t>i</w:t>
      </w:r>
      <w:r w:rsidRPr="00E45A49">
        <w:rPr>
          <w:rFonts w:ascii="Arial" w:eastAsia="Times New Roman" w:hAnsi="Arial" w:cs="Arial"/>
          <w:spacing w:val="-3"/>
          <w:sz w:val="14"/>
          <w:szCs w:val="14"/>
          <w:lang w:val="es-ES" w:eastAsia="en-US"/>
        </w:rPr>
        <w:t>ó</w:t>
      </w:r>
      <w:r w:rsidRPr="00E45A49">
        <w:rPr>
          <w:rFonts w:ascii="Arial" w:eastAsia="Times New Roman" w:hAnsi="Arial" w:cs="Arial"/>
          <w:sz w:val="14"/>
          <w:szCs w:val="14"/>
          <w:lang w:val="es-ES" w:eastAsia="en-US"/>
        </w:rPr>
        <w:t>n</w:t>
      </w:r>
      <w:r w:rsidRPr="00E45A49">
        <w:rPr>
          <w:rFonts w:ascii="Arial" w:eastAsia="Times New Roman" w:hAnsi="Arial" w:cs="Arial"/>
          <w:spacing w:val="2"/>
          <w:sz w:val="14"/>
          <w:szCs w:val="14"/>
          <w:lang w:val="es-ES" w:eastAsia="en-US"/>
        </w:rPr>
        <w:t xml:space="preserve"> </w:t>
      </w:r>
      <w:r w:rsidRPr="00E45A49">
        <w:rPr>
          <w:rFonts w:ascii="Arial" w:eastAsia="Times New Roman" w:hAnsi="Arial" w:cs="Arial"/>
          <w:sz w:val="14"/>
          <w:szCs w:val="14"/>
          <w:lang w:val="es-ES" w:eastAsia="en-US"/>
        </w:rPr>
        <w:t>de</w:t>
      </w:r>
      <w:r w:rsidRPr="00E45A49">
        <w:rPr>
          <w:rFonts w:ascii="Arial" w:eastAsia="Times New Roman" w:hAnsi="Arial" w:cs="Arial"/>
          <w:spacing w:val="1"/>
          <w:sz w:val="14"/>
          <w:szCs w:val="14"/>
          <w:lang w:val="es-ES" w:eastAsia="en-US"/>
        </w:rPr>
        <w:t xml:space="preserve"> </w:t>
      </w:r>
      <w:r w:rsidRPr="00E45A49">
        <w:rPr>
          <w:rFonts w:ascii="Arial" w:eastAsia="Times New Roman" w:hAnsi="Arial" w:cs="Arial"/>
          <w:sz w:val="14"/>
          <w:szCs w:val="14"/>
          <w:lang w:val="es-ES" w:eastAsia="en-US"/>
        </w:rPr>
        <w:t>p</w:t>
      </w:r>
      <w:r w:rsidRPr="00E45A49">
        <w:rPr>
          <w:rFonts w:ascii="Arial" w:eastAsia="Times New Roman" w:hAnsi="Arial" w:cs="Arial"/>
          <w:spacing w:val="1"/>
          <w:sz w:val="14"/>
          <w:szCs w:val="14"/>
          <w:lang w:val="es-ES" w:eastAsia="en-US"/>
        </w:rPr>
        <w:t>r</w:t>
      </w:r>
      <w:r w:rsidRPr="00E45A49">
        <w:rPr>
          <w:rFonts w:ascii="Arial" w:eastAsia="Times New Roman" w:hAnsi="Arial" w:cs="Arial"/>
          <w:sz w:val="14"/>
          <w:szCs w:val="14"/>
          <w:lang w:val="es-ES" w:eastAsia="en-US"/>
        </w:rPr>
        <w:t>o</w:t>
      </w:r>
      <w:r w:rsidRPr="00E45A49">
        <w:rPr>
          <w:rFonts w:ascii="Arial" w:eastAsia="Times New Roman" w:hAnsi="Arial" w:cs="Arial"/>
          <w:spacing w:val="-3"/>
          <w:sz w:val="14"/>
          <w:szCs w:val="14"/>
          <w:lang w:val="es-ES" w:eastAsia="en-US"/>
        </w:rPr>
        <w:t>p</w:t>
      </w:r>
      <w:r w:rsidRPr="00E45A49">
        <w:rPr>
          <w:rFonts w:ascii="Arial" w:eastAsia="Times New Roman" w:hAnsi="Arial" w:cs="Arial"/>
          <w:sz w:val="14"/>
          <w:szCs w:val="14"/>
          <w:lang w:val="es-ES" w:eastAsia="en-US"/>
        </w:rPr>
        <w:t>ue</w:t>
      </w:r>
      <w:r w:rsidRPr="00E45A49">
        <w:rPr>
          <w:rFonts w:ascii="Arial" w:eastAsia="Times New Roman" w:hAnsi="Arial" w:cs="Arial"/>
          <w:spacing w:val="-2"/>
          <w:sz w:val="14"/>
          <w:szCs w:val="14"/>
          <w:lang w:val="es-ES" w:eastAsia="en-US"/>
        </w:rPr>
        <w:t>s</w:t>
      </w:r>
      <w:r w:rsidRPr="00E45A49">
        <w:rPr>
          <w:rFonts w:ascii="Arial" w:eastAsia="Times New Roman" w:hAnsi="Arial" w:cs="Arial"/>
          <w:spacing w:val="1"/>
          <w:sz w:val="14"/>
          <w:szCs w:val="14"/>
          <w:lang w:val="es-ES" w:eastAsia="en-US"/>
        </w:rPr>
        <w:t>t</w:t>
      </w:r>
      <w:r w:rsidRPr="00E45A49">
        <w:rPr>
          <w:rFonts w:ascii="Arial" w:eastAsia="Times New Roman" w:hAnsi="Arial" w:cs="Arial"/>
          <w:sz w:val="14"/>
          <w:szCs w:val="14"/>
          <w:lang w:val="es-ES" w:eastAsia="en-US"/>
        </w:rPr>
        <w:t xml:space="preserve">as </w:t>
      </w:r>
      <w:r w:rsidRPr="00E45A49">
        <w:rPr>
          <w:rFonts w:ascii="Arial" w:eastAsia="Times New Roman" w:hAnsi="Arial" w:cs="Arial"/>
          <w:spacing w:val="-3"/>
          <w:sz w:val="14"/>
          <w:szCs w:val="14"/>
          <w:lang w:val="es-ES" w:eastAsia="en-US"/>
        </w:rPr>
        <w:t>y</w:t>
      </w:r>
      <w:r w:rsidRPr="00E45A49">
        <w:rPr>
          <w:rFonts w:ascii="Arial" w:eastAsia="Times New Roman" w:hAnsi="Arial" w:cs="Arial"/>
          <w:spacing w:val="1"/>
          <w:sz w:val="14"/>
          <w:szCs w:val="14"/>
          <w:lang w:val="es-ES" w:eastAsia="en-US"/>
        </w:rPr>
        <w:t>/</w:t>
      </w:r>
      <w:r w:rsidRPr="00E45A49">
        <w:rPr>
          <w:rFonts w:ascii="Arial" w:eastAsia="Times New Roman" w:hAnsi="Arial" w:cs="Arial"/>
          <w:sz w:val="14"/>
          <w:szCs w:val="14"/>
          <w:lang w:val="es-ES" w:eastAsia="en-US"/>
        </w:rPr>
        <w:t>o</w:t>
      </w:r>
      <w:r w:rsidRPr="00E45A49">
        <w:rPr>
          <w:rFonts w:ascii="Arial" w:eastAsia="Times New Roman" w:hAnsi="Arial" w:cs="Arial"/>
          <w:spacing w:val="2"/>
          <w:sz w:val="14"/>
          <w:szCs w:val="14"/>
          <w:lang w:val="es-ES" w:eastAsia="en-US"/>
        </w:rPr>
        <w:t xml:space="preserve"> </w:t>
      </w:r>
      <w:r w:rsidRPr="00E45A49">
        <w:rPr>
          <w:rFonts w:ascii="Arial" w:eastAsia="Times New Roman" w:hAnsi="Arial" w:cs="Arial"/>
          <w:spacing w:val="-1"/>
          <w:sz w:val="14"/>
          <w:szCs w:val="14"/>
          <w:lang w:val="es-ES" w:eastAsia="en-US"/>
        </w:rPr>
        <w:t>i</w:t>
      </w:r>
      <w:r w:rsidRPr="00E45A49">
        <w:rPr>
          <w:rFonts w:ascii="Arial" w:eastAsia="Times New Roman" w:hAnsi="Arial" w:cs="Arial"/>
          <w:sz w:val="14"/>
          <w:szCs w:val="14"/>
          <w:lang w:val="es-ES" w:eastAsia="en-US"/>
        </w:rPr>
        <w:t>ns</w:t>
      </w:r>
      <w:r w:rsidRPr="00E45A49">
        <w:rPr>
          <w:rFonts w:ascii="Arial" w:eastAsia="Times New Roman" w:hAnsi="Arial" w:cs="Arial"/>
          <w:spacing w:val="-1"/>
          <w:sz w:val="14"/>
          <w:szCs w:val="14"/>
          <w:lang w:val="es-ES" w:eastAsia="en-US"/>
        </w:rPr>
        <w:t>t</w:t>
      </w:r>
      <w:r w:rsidRPr="00E45A49">
        <w:rPr>
          <w:rFonts w:ascii="Arial" w:eastAsia="Times New Roman" w:hAnsi="Arial" w:cs="Arial"/>
          <w:spacing w:val="1"/>
          <w:sz w:val="14"/>
          <w:szCs w:val="14"/>
          <w:lang w:val="es-ES" w:eastAsia="en-US"/>
        </w:rPr>
        <w:t>r</w:t>
      </w:r>
      <w:r w:rsidRPr="00E45A49">
        <w:rPr>
          <w:rFonts w:ascii="Arial" w:eastAsia="Times New Roman" w:hAnsi="Arial" w:cs="Arial"/>
          <w:sz w:val="14"/>
          <w:szCs w:val="14"/>
          <w:lang w:val="es-ES" w:eastAsia="en-US"/>
        </w:rPr>
        <w:t>u</w:t>
      </w:r>
      <w:r w:rsidRPr="00E45A49">
        <w:rPr>
          <w:rFonts w:ascii="Arial" w:eastAsia="Times New Roman" w:hAnsi="Arial" w:cs="Arial"/>
          <w:spacing w:val="-2"/>
          <w:sz w:val="14"/>
          <w:szCs w:val="14"/>
          <w:lang w:val="es-ES" w:eastAsia="en-US"/>
        </w:rPr>
        <w:t>c</w:t>
      </w:r>
      <w:r w:rsidRPr="00E45A49">
        <w:rPr>
          <w:rFonts w:ascii="Arial" w:eastAsia="Times New Roman" w:hAnsi="Arial" w:cs="Arial"/>
          <w:sz w:val="14"/>
          <w:szCs w:val="14"/>
          <w:lang w:val="es-ES" w:eastAsia="en-US"/>
        </w:rPr>
        <w:t>c</w:t>
      </w:r>
      <w:r w:rsidRPr="00E45A49">
        <w:rPr>
          <w:rFonts w:ascii="Arial" w:eastAsia="Times New Roman" w:hAnsi="Arial" w:cs="Arial"/>
          <w:spacing w:val="1"/>
          <w:sz w:val="14"/>
          <w:szCs w:val="14"/>
          <w:lang w:val="es-ES" w:eastAsia="en-US"/>
        </w:rPr>
        <w:t>i</w:t>
      </w:r>
      <w:r w:rsidRPr="00E45A49">
        <w:rPr>
          <w:rFonts w:ascii="Arial" w:eastAsia="Times New Roman" w:hAnsi="Arial" w:cs="Arial"/>
          <w:spacing w:val="-3"/>
          <w:sz w:val="14"/>
          <w:szCs w:val="14"/>
          <w:lang w:val="es-ES" w:eastAsia="en-US"/>
        </w:rPr>
        <w:t>o</w:t>
      </w:r>
      <w:r w:rsidRPr="00E45A49">
        <w:rPr>
          <w:rFonts w:ascii="Arial" w:eastAsia="Times New Roman" w:hAnsi="Arial" w:cs="Arial"/>
          <w:sz w:val="14"/>
          <w:szCs w:val="14"/>
          <w:lang w:val="es-ES" w:eastAsia="en-US"/>
        </w:rPr>
        <w:t>nes del</w:t>
      </w:r>
      <w:r w:rsidRPr="00E45A49">
        <w:rPr>
          <w:rFonts w:ascii="Arial" w:eastAsia="Times New Roman" w:hAnsi="Arial" w:cs="Arial"/>
          <w:spacing w:val="1"/>
          <w:sz w:val="14"/>
          <w:szCs w:val="14"/>
          <w:lang w:val="es-ES" w:eastAsia="en-US"/>
        </w:rPr>
        <w:t xml:space="preserve"> </w:t>
      </w:r>
      <w:r w:rsidRPr="00E45A49">
        <w:rPr>
          <w:rFonts w:ascii="Arial" w:eastAsia="Times New Roman" w:hAnsi="Arial" w:cs="Arial"/>
          <w:spacing w:val="-1"/>
          <w:sz w:val="14"/>
          <w:szCs w:val="14"/>
          <w:lang w:val="es-ES" w:eastAsia="en-US"/>
        </w:rPr>
        <w:t>Fiscal de Servicio</w:t>
      </w:r>
      <w:r w:rsidRPr="00E45A49">
        <w:rPr>
          <w:rFonts w:ascii="Arial" w:eastAsia="Times New Roman" w:hAnsi="Arial" w:cs="Arial"/>
          <w:sz w:val="14"/>
          <w:szCs w:val="14"/>
          <w:lang w:val="es-ES" w:eastAsia="en-US"/>
        </w:rPr>
        <w:t>.</w:t>
      </w: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p>
    <w:p w:rsidR="00A53B7A" w:rsidRPr="00E45A49" w:rsidRDefault="00A53B7A" w:rsidP="00A53B7A">
      <w:pPr>
        <w:numPr>
          <w:ilvl w:val="0"/>
          <w:numId w:val="57"/>
        </w:num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MATERIALES, HERRAMIENTAS Y EQUIPO</w:t>
      </w: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p>
    <w:p w:rsidR="00A53B7A" w:rsidRPr="00E45A49" w:rsidRDefault="00A53B7A" w:rsidP="00A53B7A">
      <w:pPr>
        <w:widowControl w:val="0"/>
        <w:autoSpaceDE w:val="0"/>
        <w:autoSpaceDN w:val="0"/>
        <w:adjustRightInd w:val="0"/>
        <w:spacing w:after="0" w:line="240" w:lineRule="auto"/>
        <w:ind w:right="54"/>
        <w:contextualSpacing/>
        <w:jc w:val="both"/>
        <w:rPr>
          <w:rFonts w:ascii="Arial" w:eastAsia="Times New Roman" w:hAnsi="Arial" w:cs="Arial"/>
          <w:sz w:val="14"/>
          <w:szCs w:val="14"/>
          <w:lang w:val="es-ES" w:eastAsia="en-US"/>
        </w:rPr>
      </w:pPr>
      <w:r w:rsidRPr="00E45A49">
        <w:rPr>
          <w:rFonts w:ascii="Arial" w:eastAsia="Times New Roman" w:hAnsi="Arial" w:cs="Arial"/>
          <w:spacing w:val="-1"/>
          <w:sz w:val="14"/>
          <w:szCs w:val="14"/>
          <w:lang w:val="es-ES" w:eastAsia="en-US"/>
        </w:rPr>
        <w:t>L</w:t>
      </w:r>
      <w:r w:rsidRPr="00E45A49">
        <w:rPr>
          <w:rFonts w:ascii="Arial" w:eastAsia="Times New Roman" w:hAnsi="Arial" w:cs="Arial"/>
          <w:sz w:val="14"/>
          <w:szCs w:val="14"/>
          <w:lang w:val="es-ES" w:eastAsia="en-US"/>
        </w:rPr>
        <w:t>os</w:t>
      </w:r>
      <w:r w:rsidRPr="00E45A49">
        <w:rPr>
          <w:rFonts w:ascii="Arial" w:eastAsia="Times New Roman" w:hAnsi="Arial" w:cs="Arial"/>
          <w:spacing w:val="13"/>
          <w:sz w:val="14"/>
          <w:szCs w:val="14"/>
          <w:lang w:val="es-ES" w:eastAsia="en-US"/>
        </w:rPr>
        <w:t xml:space="preserve"> </w:t>
      </w:r>
      <w:r w:rsidRPr="00E45A49">
        <w:rPr>
          <w:rFonts w:ascii="Arial" w:eastAsia="Times New Roman" w:hAnsi="Arial" w:cs="Arial"/>
          <w:sz w:val="14"/>
          <w:szCs w:val="14"/>
          <w:lang w:val="es-ES" w:eastAsia="en-US"/>
        </w:rPr>
        <w:t>b</w:t>
      </w:r>
      <w:r w:rsidRPr="00E45A49">
        <w:rPr>
          <w:rFonts w:ascii="Arial" w:eastAsia="Times New Roman" w:hAnsi="Arial" w:cs="Arial"/>
          <w:spacing w:val="1"/>
          <w:sz w:val="14"/>
          <w:szCs w:val="14"/>
          <w:lang w:val="es-ES" w:eastAsia="en-US"/>
        </w:rPr>
        <w:t>l</w:t>
      </w:r>
      <w:r w:rsidRPr="00E45A49">
        <w:rPr>
          <w:rFonts w:ascii="Arial" w:eastAsia="Times New Roman" w:hAnsi="Arial" w:cs="Arial"/>
          <w:sz w:val="14"/>
          <w:szCs w:val="14"/>
          <w:lang w:val="es-ES" w:eastAsia="en-US"/>
        </w:rPr>
        <w:t>o</w:t>
      </w:r>
      <w:r w:rsidRPr="00E45A49">
        <w:rPr>
          <w:rFonts w:ascii="Arial" w:eastAsia="Times New Roman" w:hAnsi="Arial" w:cs="Arial"/>
          <w:spacing w:val="-3"/>
          <w:sz w:val="14"/>
          <w:szCs w:val="14"/>
          <w:lang w:val="es-ES" w:eastAsia="en-US"/>
        </w:rPr>
        <w:t>q</w:t>
      </w:r>
      <w:r w:rsidRPr="00E45A49">
        <w:rPr>
          <w:rFonts w:ascii="Arial" w:eastAsia="Times New Roman" w:hAnsi="Arial" w:cs="Arial"/>
          <w:sz w:val="14"/>
          <w:szCs w:val="14"/>
          <w:lang w:val="es-ES" w:eastAsia="en-US"/>
        </w:rPr>
        <w:t>ues</w:t>
      </w:r>
      <w:r w:rsidRPr="00E45A49">
        <w:rPr>
          <w:rFonts w:ascii="Arial" w:eastAsia="Times New Roman" w:hAnsi="Arial" w:cs="Arial"/>
          <w:spacing w:val="12"/>
          <w:sz w:val="14"/>
          <w:szCs w:val="14"/>
          <w:lang w:val="es-ES" w:eastAsia="en-US"/>
        </w:rPr>
        <w:t xml:space="preserve"> </w:t>
      </w:r>
      <w:r w:rsidRPr="00E45A49">
        <w:rPr>
          <w:rFonts w:ascii="Arial" w:eastAsia="Times New Roman" w:hAnsi="Arial" w:cs="Arial"/>
          <w:spacing w:val="-3"/>
          <w:sz w:val="14"/>
          <w:szCs w:val="14"/>
          <w:lang w:val="es-ES" w:eastAsia="en-US"/>
        </w:rPr>
        <w:t>d</w:t>
      </w:r>
      <w:r w:rsidRPr="00E45A49">
        <w:rPr>
          <w:rFonts w:ascii="Arial" w:eastAsia="Times New Roman" w:hAnsi="Arial" w:cs="Arial"/>
          <w:sz w:val="14"/>
          <w:szCs w:val="14"/>
          <w:lang w:val="es-ES" w:eastAsia="en-US"/>
        </w:rPr>
        <w:t>e</w:t>
      </w:r>
      <w:r w:rsidRPr="00E45A49">
        <w:rPr>
          <w:rFonts w:ascii="Arial" w:eastAsia="Times New Roman" w:hAnsi="Arial" w:cs="Arial"/>
          <w:spacing w:val="12"/>
          <w:sz w:val="14"/>
          <w:szCs w:val="14"/>
          <w:lang w:val="es-ES" w:eastAsia="en-US"/>
        </w:rPr>
        <w:t xml:space="preserve"> </w:t>
      </w:r>
      <w:r w:rsidRPr="00E45A49">
        <w:rPr>
          <w:rFonts w:ascii="Arial" w:eastAsia="Times New Roman" w:hAnsi="Arial" w:cs="Arial"/>
          <w:sz w:val="14"/>
          <w:szCs w:val="14"/>
          <w:lang w:val="es-ES" w:eastAsia="en-US"/>
        </w:rPr>
        <w:t>hormigón,</w:t>
      </w:r>
      <w:r w:rsidRPr="00E45A49">
        <w:rPr>
          <w:rFonts w:ascii="Arial" w:eastAsia="Times New Roman" w:hAnsi="Arial" w:cs="Arial"/>
          <w:spacing w:val="12"/>
          <w:sz w:val="14"/>
          <w:szCs w:val="14"/>
          <w:lang w:val="es-ES" w:eastAsia="en-US"/>
        </w:rPr>
        <w:t xml:space="preserve"> </w:t>
      </w:r>
      <w:r w:rsidRPr="00E45A49">
        <w:rPr>
          <w:rFonts w:ascii="Arial" w:eastAsia="Times New Roman" w:hAnsi="Arial" w:cs="Arial"/>
          <w:spacing w:val="-3"/>
          <w:sz w:val="14"/>
          <w:szCs w:val="14"/>
          <w:lang w:val="es-ES" w:eastAsia="en-US"/>
        </w:rPr>
        <w:t>d</w:t>
      </w:r>
      <w:r w:rsidRPr="00E45A49">
        <w:rPr>
          <w:rFonts w:ascii="Arial" w:eastAsia="Times New Roman" w:hAnsi="Arial" w:cs="Arial"/>
          <w:sz w:val="14"/>
          <w:szCs w:val="14"/>
          <w:lang w:val="es-ES" w:eastAsia="en-US"/>
        </w:rPr>
        <w:t>ebe</w:t>
      </w:r>
      <w:r w:rsidRPr="00E45A49">
        <w:rPr>
          <w:rFonts w:ascii="Arial" w:eastAsia="Times New Roman" w:hAnsi="Arial" w:cs="Arial"/>
          <w:spacing w:val="-2"/>
          <w:sz w:val="14"/>
          <w:szCs w:val="14"/>
          <w:lang w:val="es-ES" w:eastAsia="en-US"/>
        </w:rPr>
        <w:t>r</w:t>
      </w:r>
      <w:r w:rsidRPr="00E45A49">
        <w:rPr>
          <w:rFonts w:ascii="Arial" w:eastAsia="Times New Roman" w:hAnsi="Arial" w:cs="Arial"/>
          <w:sz w:val="14"/>
          <w:szCs w:val="14"/>
          <w:lang w:val="es-ES" w:eastAsia="en-US"/>
        </w:rPr>
        <w:t>án</w:t>
      </w:r>
      <w:r w:rsidRPr="00E45A49">
        <w:rPr>
          <w:rFonts w:ascii="Arial" w:eastAsia="Times New Roman" w:hAnsi="Arial" w:cs="Arial"/>
          <w:spacing w:val="12"/>
          <w:sz w:val="14"/>
          <w:szCs w:val="14"/>
          <w:lang w:val="es-ES" w:eastAsia="en-US"/>
        </w:rPr>
        <w:t xml:space="preserve"> </w:t>
      </w:r>
      <w:r w:rsidRPr="00E45A49">
        <w:rPr>
          <w:rFonts w:ascii="Arial" w:eastAsia="Times New Roman" w:hAnsi="Arial" w:cs="Arial"/>
          <w:sz w:val="14"/>
          <w:szCs w:val="14"/>
          <w:lang w:val="es-ES" w:eastAsia="en-US"/>
        </w:rPr>
        <w:t>s</w:t>
      </w:r>
      <w:r w:rsidRPr="00E45A49">
        <w:rPr>
          <w:rFonts w:ascii="Arial" w:eastAsia="Times New Roman" w:hAnsi="Arial" w:cs="Arial"/>
          <w:spacing w:val="-2"/>
          <w:sz w:val="14"/>
          <w:szCs w:val="14"/>
          <w:lang w:val="es-ES" w:eastAsia="en-US"/>
        </w:rPr>
        <w:t>e</w:t>
      </w:r>
      <w:r w:rsidRPr="00E45A49">
        <w:rPr>
          <w:rFonts w:ascii="Arial" w:eastAsia="Times New Roman" w:hAnsi="Arial" w:cs="Arial"/>
          <w:sz w:val="14"/>
          <w:szCs w:val="14"/>
          <w:lang w:val="es-ES" w:eastAsia="en-US"/>
        </w:rPr>
        <w:t>r</w:t>
      </w:r>
      <w:r w:rsidRPr="00E45A49">
        <w:rPr>
          <w:rFonts w:ascii="Arial" w:eastAsia="Times New Roman" w:hAnsi="Arial" w:cs="Arial"/>
          <w:spacing w:val="13"/>
          <w:sz w:val="14"/>
          <w:szCs w:val="14"/>
          <w:lang w:val="es-ES" w:eastAsia="en-US"/>
        </w:rPr>
        <w:t xml:space="preserve"> </w:t>
      </w:r>
      <w:r w:rsidRPr="00E45A49">
        <w:rPr>
          <w:rFonts w:ascii="Arial" w:eastAsia="Times New Roman" w:hAnsi="Arial" w:cs="Arial"/>
          <w:sz w:val="14"/>
          <w:szCs w:val="14"/>
          <w:lang w:val="es-ES" w:eastAsia="en-US"/>
        </w:rPr>
        <w:t>de</w:t>
      </w:r>
      <w:r w:rsidRPr="00E45A49">
        <w:rPr>
          <w:rFonts w:ascii="Arial" w:eastAsia="Times New Roman" w:hAnsi="Arial" w:cs="Arial"/>
          <w:spacing w:val="13"/>
          <w:sz w:val="14"/>
          <w:szCs w:val="14"/>
          <w:lang w:val="es-ES" w:eastAsia="en-US"/>
        </w:rPr>
        <w:t xml:space="preserve"> </w:t>
      </w:r>
      <w:r w:rsidRPr="00E45A49">
        <w:rPr>
          <w:rFonts w:ascii="Arial" w:eastAsia="Times New Roman" w:hAnsi="Arial" w:cs="Arial"/>
          <w:sz w:val="14"/>
          <w:szCs w:val="14"/>
          <w:lang w:val="es-ES" w:eastAsia="en-US"/>
        </w:rPr>
        <w:t>b</w:t>
      </w:r>
      <w:r w:rsidRPr="00E45A49">
        <w:rPr>
          <w:rFonts w:ascii="Arial" w:eastAsia="Times New Roman" w:hAnsi="Arial" w:cs="Arial"/>
          <w:spacing w:val="-3"/>
          <w:sz w:val="14"/>
          <w:szCs w:val="14"/>
          <w:lang w:val="es-ES" w:eastAsia="en-US"/>
        </w:rPr>
        <w:t>u</w:t>
      </w:r>
      <w:r w:rsidRPr="00E45A49">
        <w:rPr>
          <w:rFonts w:ascii="Arial" w:eastAsia="Times New Roman" w:hAnsi="Arial" w:cs="Arial"/>
          <w:sz w:val="14"/>
          <w:szCs w:val="14"/>
          <w:lang w:val="es-ES" w:eastAsia="en-US"/>
        </w:rPr>
        <w:t>ena</w:t>
      </w:r>
      <w:r w:rsidRPr="00E45A49">
        <w:rPr>
          <w:rFonts w:ascii="Arial" w:eastAsia="Times New Roman" w:hAnsi="Arial" w:cs="Arial"/>
          <w:spacing w:val="12"/>
          <w:sz w:val="14"/>
          <w:szCs w:val="14"/>
          <w:lang w:val="es-ES" w:eastAsia="en-US"/>
        </w:rPr>
        <w:t xml:space="preserve"> </w:t>
      </w:r>
      <w:r w:rsidRPr="00E45A49">
        <w:rPr>
          <w:rFonts w:ascii="Arial" w:eastAsia="Times New Roman" w:hAnsi="Arial" w:cs="Arial"/>
          <w:spacing w:val="-2"/>
          <w:sz w:val="14"/>
          <w:szCs w:val="14"/>
          <w:lang w:val="es-ES" w:eastAsia="en-US"/>
        </w:rPr>
        <w:t>c</w:t>
      </w:r>
      <w:r w:rsidRPr="00E45A49">
        <w:rPr>
          <w:rFonts w:ascii="Arial" w:eastAsia="Times New Roman" w:hAnsi="Arial" w:cs="Arial"/>
          <w:sz w:val="14"/>
          <w:szCs w:val="14"/>
          <w:lang w:val="es-ES" w:eastAsia="en-US"/>
        </w:rPr>
        <w:t>a</w:t>
      </w:r>
      <w:r w:rsidRPr="00E45A49">
        <w:rPr>
          <w:rFonts w:ascii="Arial" w:eastAsia="Times New Roman" w:hAnsi="Arial" w:cs="Arial"/>
          <w:spacing w:val="-1"/>
          <w:sz w:val="14"/>
          <w:szCs w:val="14"/>
          <w:lang w:val="es-ES" w:eastAsia="en-US"/>
        </w:rPr>
        <w:t>l</w:t>
      </w:r>
      <w:r w:rsidRPr="00E45A49">
        <w:rPr>
          <w:rFonts w:ascii="Arial" w:eastAsia="Times New Roman" w:hAnsi="Arial" w:cs="Arial"/>
          <w:spacing w:val="1"/>
          <w:sz w:val="14"/>
          <w:szCs w:val="14"/>
          <w:lang w:val="es-ES" w:eastAsia="en-US"/>
        </w:rPr>
        <w:t>i</w:t>
      </w:r>
      <w:r w:rsidRPr="00E45A49">
        <w:rPr>
          <w:rFonts w:ascii="Arial" w:eastAsia="Times New Roman" w:hAnsi="Arial" w:cs="Arial"/>
          <w:sz w:val="14"/>
          <w:szCs w:val="14"/>
          <w:lang w:val="es-ES" w:eastAsia="en-US"/>
        </w:rPr>
        <w:t>d</w:t>
      </w:r>
      <w:r w:rsidRPr="00E45A49">
        <w:rPr>
          <w:rFonts w:ascii="Arial" w:eastAsia="Times New Roman" w:hAnsi="Arial" w:cs="Arial"/>
          <w:spacing w:val="-3"/>
          <w:sz w:val="14"/>
          <w:szCs w:val="14"/>
          <w:lang w:val="es-ES" w:eastAsia="en-US"/>
        </w:rPr>
        <w:t>a</w:t>
      </w:r>
      <w:r w:rsidRPr="00E45A49">
        <w:rPr>
          <w:rFonts w:ascii="Arial" w:eastAsia="Times New Roman" w:hAnsi="Arial" w:cs="Arial"/>
          <w:sz w:val="14"/>
          <w:szCs w:val="14"/>
          <w:lang w:val="es-ES" w:eastAsia="en-US"/>
        </w:rPr>
        <w:t>d,</w:t>
      </w:r>
      <w:r w:rsidRPr="00E45A49">
        <w:rPr>
          <w:rFonts w:ascii="Arial" w:eastAsia="Times New Roman" w:hAnsi="Arial" w:cs="Arial"/>
          <w:spacing w:val="12"/>
          <w:sz w:val="14"/>
          <w:szCs w:val="14"/>
          <w:lang w:val="es-ES" w:eastAsia="en-US"/>
        </w:rPr>
        <w:t xml:space="preserve"> </w:t>
      </w:r>
      <w:r w:rsidRPr="00E45A49">
        <w:rPr>
          <w:rFonts w:ascii="Arial" w:eastAsia="Times New Roman" w:hAnsi="Arial" w:cs="Arial"/>
          <w:spacing w:val="1"/>
          <w:sz w:val="14"/>
          <w:szCs w:val="14"/>
          <w:lang w:val="es-ES" w:eastAsia="en-US"/>
        </w:rPr>
        <w:t>li</w:t>
      </w:r>
      <w:r w:rsidRPr="00E45A49">
        <w:rPr>
          <w:rFonts w:ascii="Arial" w:eastAsia="Times New Roman" w:hAnsi="Arial" w:cs="Arial"/>
          <w:spacing w:val="-3"/>
          <w:sz w:val="14"/>
          <w:szCs w:val="14"/>
          <w:lang w:val="es-ES" w:eastAsia="en-US"/>
        </w:rPr>
        <w:t>b</w:t>
      </w:r>
      <w:r w:rsidRPr="00E45A49">
        <w:rPr>
          <w:rFonts w:ascii="Arial" w:eastAsia="Times New Roman" w:hAnsi="Arial" w:cs="Arial"/>
          <w:spacing w:val="1"/>
          <w:sz w:val="14"/>
          <w:szCs w:val="14"/>
          <w:lang w:val="es-ES" w:eastAsia="en-US"/>
        </w:rPr>
        <w:t>r</w:t>
      </w:r>
      <w:r w:rsidRPr="00E45A49">
        <w:rPr>
          <w:rFonts w:ascii="Arial" w:eastAsia="Times New Roman" w:hAnsi="Arial" w:cs="Arial"/>
          <w:sz w:val="14"/>
          <w:szCs w:val="14"/>
          <w:lang w:val="es-ES" w:eastAsia="en-US"/>
        </w:rPr>
        <w:t>es</w:t>
      </w:r>
      <w:r w:rsidRPr="00E45A49">
        <w:rPr>
          <w:rFonts w:ascii="Arial" w:eastAsia="Times New Roman" w:hAnsi="Arial" w:cs="Arial"/>
          <w:spacing w:val="12"/>
          <w:sz w:val="14"/>
          <w:szCs w:val="14"/>
          <w:lang w:val="es-ES" w:eastAsia="en-US"/>
        </w:rPr>
        <w:t xml:space="preserve"> </w:t>
      </w:r>
      <w:r w:rsidRPr="00E45A49">
        <w:rPr>
          <w:rFonts w:ascii="Arial" w:eastAsia="Times New Roman" w:hAnsi="Arial" w:cs="Arial"/>
          <w:spacing w:val="-3"/>
          <w:sz w:val="14"/>
          <w:szCs w:val="14"/>
          <w:lang w:val="es-ES" w:eastAsia="en-US"/>
        </w:rPr>
        <w:t>d</w:t>
      </w:r>
      <w:r w:rsidRPr="00E45A49">
        <w:rPr>
          <w:rFonts w:ascii="Arial" w:eastAsia="Times New Roman" w:hAnsi="Arial" w:cs="Arial"/>
          <w:sz w:val="14"/>
          <w:szCs w:val="14"/>
          <w:lang w:val="es-ES" w:eastAsia="en-US"/>
        </w:rPr>
        <w:t>e</w:t>
      </w:r>
      <w:r w:rsidRPr="00E45A49">
        <w:rPr>
          <w:rFonts w:ascii="Arial" w:eastAsia="Times New Roman" w:hAnsi="Arial" w:cs="Arial"/>
          <w:spacing w:val="12"/>
          <w:sz w:val="14"/>
          <w:szCs w:val="14"/>
          <w:lang w:val="es-ES" w:eastAsia="en-US"/>
        </w:rPr>
        <w:t xml:space="preserve"> </w:t>
      </w:r>
      <w:r w:rsidRPr="00E45A49">
        <w:rPr>
          <w:rFonts w:ascii="Arial" w:eastAsia="Times New Roman" w:hAnsi="Arial" w:cs="Arial"/>
          <w:spacing w:val="1"/>
          <w:sz w:val="14"/>
          <w:szCs w:val="14"/>
          <w:lang w:val="es-ES" w:eastAsia="en-US"/>
        </w:rPr>
        <w:t>r</w:t>
      </w:r>
      <w:r w:rsidRPr="00E45A49">
        <w:rPr>
          <w:rFonts w:ascii="Arial" w:eastAsia="Times New Roman" w:hAnsi="Arial" w:cs="Arial"/>
          <w:spacing w:val="-2"/>
          <w:sz w:val="14"/>
          <w:szCs w:val="14"/>
          <w:lang w:val="es-ES" w:eastAsia="en-US"/>
        </w:rPr>
        <w:t>a</w:t>
      </w:r>
      <w:r w:rsidRPr="00E45A49">
        <w:rPr>
          <w:rFonts w:ascii="Arial" w:eastAsia="Times New Roman" w:hAnsi="Arial" w:cs="Arial"/>
          <w:spacing w:val="1"/>
          <w:sz w:val="14"/>
          <w:szCs w:val="14"/>
          <w:lang w:val="es-ES" w:eastAsia="en-US"/>
        </w:rPr>
        <w:t>j</w:t>
      </w:r>
      <w:r w:rsidRPr="00E45A49">
        <w:rPr>
          <w:rFonts w:ascii="Arial" w:eastAsia="Times New Roman" w:hAnsi="Arial" w:cs="Arial"/>
          <w:sz w:val="14"/>
          <w:szCs w:val="14"/>
          <w:lang w:val="es-ES" w:eastAsia="en-US"/>
        </w:rPr>
        <w:t>a</w:t>
      </w:r>
      <w:r w:rsidRPr="00E45A49">
        <w:rPr>
          <w:rFonts w:ascii="Arial" w:eastAsia="Times New Roman" w:hAnsi="Arial" w:cs="Arial"/>
          <w:spacing w:val="-3"/>
          <w:sz w:val="14"/>
          <w:szCs w:val="14"/>
          <w:lang w:val="es-ES" w:eastAsia="en-US"/>
        </w:rPr>
        <w:t>d</w:t>
      </w:r>
      <w:r w:rsidRPr="00E45A49">
        <w:rPr>
          <w:rFonts w:ascii="Arial" w:eastAsia="Times New Roman" w:hAnsi="Arial" w:cs="Arial"/>
          <w:sz w:val="14"/>
          <w:szCs w:val="14"/>
          <w:lang w:val="es-ES" w:eastAsia="en-US"/>
        </w:rPr>
        <w:t>u</w:t>
      </w:r>
      <w:r w:rsidRPr="00E45A49">
        <w:rPr>
          <w:rFonts w:ascii="Arial" w:eastAsia="Times New Roman" w:hAnsi="Arial" w:cs="Arial"/>
          <w:spacing w:val="1"/>
          <w:sz w:val="14"/>
          <w:szCs w:val="14"/>
          <w:lang w:val="es-ES" w:eastAsia="en-US"/>
        </w:rPr>
        <w:t>r</w:t>
      </w:r>
      <w:r w:rsidRPr="00E45A49">
        <w:rPr>
          <w:rFonts w:ascii="Arial" w:eastAsia="Times New Roman" w:hAnsi="Arial" w:cs="Arial"/>
          <w:spacing w:val="-2"/>
          <w:sz w:val="14"/>
          <w:szCs w:val="14"/>
          <w:lang w:val="es-ES" w:eastAsia="en-US"/>
        </w:rPr>
        <w:t>a</w:t>
      </w:r>
      <w:r w:rsidRPr="00E45A49">
        <w:rPr>
          <w:rFonts w:ascii="Arial" w:eastAsia="Times New Roman" w:hAnsi="Arial" w:cs="Arial"/>
          <w:sz w:val="14"/>
          <w:szCs w:val="14"/>
          <w:lang w:val="es-ES" w:eastAsia="en-US"/>
        </w:rPr>
        <w:t>s</w:t>
      </w:r>
      <w:r w:rsidRPr="00E45A49">
        <w:rPr>
          <w:rFonts w:ascii="Arial" w:eastAsia="Times New Roman" w:hAnsi="Arial" w:cs="Arial"/>
          <w:spacing w:val="12"/>
          <w:sz w:val="14"/>
          <w:szCs w:val="14"/>
          <w:lang w:val="es-ES" w:eastAsia="en-US"/>
        </w:rPr>
        <w:t xml:space="preserve"> </w:t>
      </w:r>
      <w:r w:rsidRPr="00E45A49">
        <w:rPr>
          <w:rFonts w:ascii="Arial" w:eastAsia="Times New Roman" w:hAnsi="Arial" w:cs="Arial"/>
          <w:sz w:val="14"/>
          <w:szCs w:val="14"/>
          <w:lang w:val="es-ES" w:eastAsia="en-US"/>
        </w:rPr>
        <w:t>o</w:t>
      </w:r>
      <w:r w:rsidRPr="00E45A49">
        <w:rPr>
          <w:rFonts w:ascii="Arial" w:eastAsia="Times New Roman" w:hAnsi="Arial" w:cs="Arial"/>
          <w:spacing w:val="12"/>
          <w:sz w:val="14"/>
          <w:szCs w:val="14"/>
          <w:lang w:val="es-ES" w:eastAsia="en-US"/>
        </w:rPr>
        <w:t xml:space="preserve"> </w:t>
      </w:r>
      <w:r w:rsidRPr="00E45A49">
        <w:rPr>
          <w:rFonts w:ascii="Arial" w:eastAsia="Times New Roman" w:hAnsi="Arial" w:cs="Arial"/>
          <w:sz w:val="14"/>
          <w:szCs w:val="14"/>
          <w:lang w:val="es-ES" w:eastAsia="en-US"/>
        </w:rPr>
        <w:t>de</w:t>
      </w:r>
      <w:r w:rsidRPr="00E45A49">
        <w:rPr>
          <w:rFonts w:ascii="Arial" w:eastAsia="Times New Roman" w:hAnsi="Arial" w:cs="Arial"/>
          <w:spacing w:val="-2"/>
          <w:sz w:val="14"/>
          <w:szCs w:val="14"/>
          <w:lang w:val="es-ES" w:eastAsia="en-US"/>
        </w:rPr>
        <w:t>s</w:t>
      </w:r>
      <w:r w:rsidRPr="00E45A49">
        <w:rPr>
          <w:rFonts w:ascii="Arial" w:eastAsia="Times New Roman" w:hAnsi="Arial" w:cs="Arial"/>
          <w:sz w:val="14"/>
          <w:szCs w:val="14"/>
          <w:lang w:val="es-ES" w:eastAsia="en-US"/>
        </w:rPr>
        <w:t>po</w:t>
      </w:r>
      <w:r w:rsidRPr="00E45A49">
        <w:rPr>
          <w:rFonts w:ascii="Arial" w:eastAsia="Times New Roman" w:hAnsi="Arial" w:cs="Arial"/>
          <w:spacing w:val="1"/>
          <w:sz w:val="14"/>
          <w:szCs w:val="14"/>
          <w:lang w:val="es-ES" w:eastAsia="en-US"/>
        </w:rPr>
        <w:t>r</w:t>
      </w:r>
      <w:r w:rsidRPr="00E45A49">
        <w:rPr>
          <w:rFonts w:ascii="Arial" w:eastAsia="Times New Roman" w:hAnsi="Arial" w:cs="Arial"/>
          <w:spacing w:val="-1"/>
          <w:sz w:val="14"/>
          <w:szCs w:val="14"/>
          <w:lang w:val="es-ES" w:eastAsia="en-US"/>
        </w:rPr>
        <w:t>t</w:t>
      </w:r>
      <w:r w:rsidRPr="00E45A49">
        <w:rPr>
          <w:rFonts w:ascii="Arial" w:eastAsia="Times New Roman" w:hAnsi="Arial" w:cs="Arial"/>
          <w:spacing w:val="1"/>
          <w:sz w:val="14"/>
          <w:szCs w:val="14"/>
          <w:lang w:val="es-ES" w:eastAsia="en-US"/>
        </w:rPr>
        <w:t>i</w:t>
      </w:r>
      <w:r w:rsidRPr="00E45A49">
        <w:rPr>
          <w:rFonts w:ascii="Arial" w:eastAsia="Times New Roman" w:hAnsi="Arial" w:cs="Arial"/>
          <w:spacing w:val="-1"/>
          <w:sz w:val="14"/>
          <w:szCs w:val="14"/>
          <w:lang w:val="es-ES" w:eastAsia="en-US"/>
        </w:rPr>
        <w:t>l</w:t>
      </w:r>
      <w:r w:rsidRPr="00E45A49">
        <w:rPr>
          <w:rFonts w:ascii="Arial" w:eastAsia="Times New Roman" w:hAnsi="Arial" w:cs="Arial"/>
          <w:spacing w:val="1"/>
          <w:sz w:val="14"/>
          <w:szCs w:val="14"/>
          <w:lang w:val="es-ES" w:eastAsia="en-US"/>
        </w:rPr>
        <w:t>l</w:t>
      </w:r>
      <w:r w:rsidRPr="00E45A49">
        <w:rPr>
          <w:rFonts w:ascii="Arial" w:eastAsia="Times New Roman" w:hAnsi="Arial" w:cs="Arial"/>
          <w:sz w:val="14"/>
          <w:szCs w:val="14"/>
          <w:lang w:val="es-ES" w:eastAsia="en-US"/>
        </w:rPr>
        <w:t>a</w:t>
      </w:r>
      <w:r w:rsidRPr="00E45A49">
        <w:rPr>
          <w:rFonts w:ascii="Arial" w:eastAsia="Times New Roman" w:hAnsi="Arial" w:cs="Arial"/>
          <w:spacing w:val="-3"/>
          <w:sz w:val="14"/>
          <w:szCs w:val="14"/>
          <w:lang w:val="es-ES" w:eastAsia="en-US"/>
        </w:rPr>
        <w:t>d</w:t>
      </w:r>
      <w:r w:rsidRPr="00E45A49">
        <w:rPr>
          <w:rFonts w:ascii="Arial" w:eastAsia="Times New Roman" w:hAnsi="Arial" w:cs="Arial"/>
          <w:sz w:val="14"/>
          <w:szCs w:val="14"/>
          <w:lang w:val="es-ES" w:eastAsia="en-US"/>
        </w:rPr>
        <w:t>u</w:t>
      </w:r>
      <w:r w:rsidRPr="00E45A49">
        <w:rPr>
          <w:rFonts w:ascii="Arial" w:eastAsia="Times New Roman" w:hAnsi="Arial" w:cs="Arial"/>
          <w:spacing w:val="1"/>
          <w:sz w:val="14"/>
          <w:szCs w:val="14"/>
          <w:lang w:val="es-ES" w:eastAsia="en-US"/>
        </w:rPr>
        <w:t>r</w:t>
      </w:r>
      <w:r w:rsidRPr="00E45A49">
        <w:rPr>
          <w:rFonts w:ascii="Arial" w:eastAsia="Times New Roman" w:hAnsi="Arial" w:cs="Arial"/>
          <w:spacing w:val="-2"/>
          <w:sz w:val="14"/>
          <w:szCs w:val="14"/>
          <w:lang w:val="es-ES" w:eastAsia="en-US"/>
        </w:rPr>
        <w:t>a</w:t>
      </w:r>
      <w:r w:rsidRPr="00E45A49">
        <w:rPr>
          <w:rFonts w:ascii="Arial" w:eastAsia="Times New Roman" w:hAnsi="Arial" w:cs="Arial"/>
          <w:sz w:val="14"/>
          <w:szCs w:val="14"/>
          <w:lang w:val="es-ES" w:eastAsia="en-US"/>
        </w:rPr>
        <w:t>s</w:t>
      </w:r>
      <w:r w:rsidRPr="00E45A49">
        <w:rPr>
          <w:rFonts w:ascii="Arial" w:eastAsia="Times New Roman" w:hAnsi="Arial" w:cs="Arial"/>
          <w:spacing w:val="12"/>
          <w:sz w:val="14"/>
          <w:szCs w:val="14"/>
          <w:lang w:val="es-ES" w:eastAsia="en-US"/>
        </w:rPr>
        <w:t xml:space="preserve"> </w:t>
      </w:r>
      <w:r w:rsidRPr="00E45A49">
        <w:rPr>
          <w:rFonts w:ascii="Arial" w:eastAsia="Times New Roman" w:hAnsi="Arial" w:cs="Arial"/>
          <w:sz w:val="14"/>
          <w:szCs w:val="14"/>
          <w:lang w:val="es-ES" w:eastAsia="en-US"/>
        </w:rPr>
        <w:t>y</w:t>
      </w:r>
      <w:r w:rsidRPr="00E45A49">
        <w:rPr>
          <w:rFonts w:ascii="Arial" w:eastAsia="Times New Roman" w:hAnsi="Arial" w:cs="Arial"/>
          <w:spacing w:val="10"/>
          <w:sz w:val="14"/>
          <w:szCs w:val="14"/>
          <w:lang w:val="es-ES" w:eastAsia="en-US"/>
        </w:rPr>
        <w:t xml:space="preserve"> </w:t>
      </w:r>
      <w:r w:rsidRPr="00E45A49">
        <w:rPr>
          <w:rFonts w:ascii="Arial" w:eastAsia="Times New Roman" w:hAnsi="Arial" w:cs="Arial"/>
          <w:sz w:val="14"/>
          <w:szCs w:val="14"/>
          <w:lang w:val="es-ES" w:eastAsia="en-US"/>
        </w:rPr>
        <w:t>se</w:t>
      </w:r>
      <w:r w:rsidRPr="00E45A49">
        <w:rPr>
          <w:rFonts w:ascii="Arial" w:eastAsia="Times New Roman" w:hAnsi="Arial" w:cs="Arial"/>
          <w:spacing w:val="1"/>
          <w:sz w:val="14"/>
          <w:szCs w:val="14"/>
          <w:lang w:val="es-ES" w:eastAsia="en-US"/>
        </w:rPr>
        <w:t>r</w:t>
      </w:r>
      <w:r w:rsidRPr="00E45A49">
        <w:rPr>
          <w:rFonts w:ascii="Arial" w:eastAsia="Times New Roman" w:hAnsi="Arial" w:cs="Arial"/>
          <w:sz w:val="14"/>
          <w:szCs w:val="14"/>
          <w:lang w:val="es-ES" w:eastAsia="en-US"/>
        </w:rPr>
        <w:t>án</w:t>
      </w:r>
      <w:r w:rsidRPr="00E45A49">
        <w:rPr>
          <w:rFonts w:ascii="Arial" w:eastAsia="Times New Roman" w:hAnsi="Arial" w:cs="Arial"/>
          <w:spacing w:val="12"/>
          <w:sz w:val="14"/>
          <w:szCs w:val="14"/>
          <w:lang w:val="es-ES" w:eastAsia="en-US"/>
        </w:rPr>
        <w:t xml:space="preserve"> </w:t>
      </w:r>
      <w:r w:rsidRPr="00E45A49">
        <w:rPr>
          <w:rFonts w:ascii="Arial" w:eastAsia="Times New Roman" w:hAnsi="Arial" w:cs="Arial"/>
          <w:spacing w:val="-2"/>
          <w:sz w:val="14"/>
          <w:szCs w:val="14"/>
          <w:lang w:val="es-ES" w:eastAsia="en-US"/>
        </w:rPr>
        <w:t>a</w:t>
      </w:r>
      <w:r w:rsidRPr="00E45A49">
        <w:rPr>
          <w:rFonts w:ascii="Arial" w:eastAsia="Times New Roman" w:hAnsi="Arial" w:cs="Arial"/>
          <w:sz w:val="14"/>
          <w:szCs w:val="14"/>
          <w:lang w:val="es-ES" w:eastAsia="en-US"/>
        </w:rPr>
        <w:t>p</w:t>
      </w:r>
      <w:r w:rsidRPr="00E45A49">
        <w:rPr>
          <w:rFonts w:ascii="Arial" w:eastAsia="Times New Roman" w:hAnsi="Arial" w:cs="Arial"/>
          <w:spacing w:val="1"/>
          <w:sz w:val="14"/>
          <w:szCs w:val="14"/>
          <w:lang w:val="es-ES" w:eastAsia="en-US"/>
        </w:rPr>
        <w:t>r</w:t>
      </w:r>
      <w:r w:rsidRPr="00E45A49">
        <w:rPr>
          <w:rFonts w:ascii="Arial" w:eastAsia="Times New Roman" w:hAnsi="Arial" w:cs="Arial"/>
          <w:sz w:val="14"/>
          <w:szCs w:val="14"/>
          <w:lang w:val="es-ES" w:eastAsia="en-US"/>
        </w:rPr>
        <w:t>o</w:t>
      </w:r>
      <w:r w:rsidRPr="00E45A49">
        <w:rPr>
          <w:rFonts w:ascii="Arial" w:eastAsia="Times New Roman" w:hAnsi="Arial" w:cs="Arial"/>
          <w:spacing w:val="-3"/>
          <w:sz w:val="14"/>
          <w:szCs w:val="14"/>
          <w:lang w:val="es-ES" w:eastAsia="en-US"/>
        </w:rPr>
        <w:t>b</w:t>
      </w:r>
      <w:r w:rsidRPr="00E45A49">
        <w:rPr>
          <w:rFonts w:ascii="Arial" w:eastAsia="Times New Roman" w:hAnsi="Arial" w:cs="Arial"/>
          <w:sz w:val="14"/>
          <w:szCs w:val="14"/>
          <w:lang w:val="es-ES" w:eastAsia="en-US"/>
        </w:rPr>
        <w:t>ad</w:t>
      </w:r>
      <w:r w:rsidRPr="00E45A49">
        <w:rPr>
          <w:rFonts w:ascii="Arial" w:eastAsia="Times New Roman" w:hAnsi="Arial" w:cs="Arial"/>
          <w:spacing w:val="-3"/>
          <w:sz w:val="14"/>
          <w:szCs w:val="14"/>
          <w:lang w:val="es-ES" w:eastAsia="en-US"/>
        </w:rPr>
        <w:t>o</w:t>
      </w:r>
      <w:r w:rsidRPr="00E45A49">
        <w:rPr>
          <w:rFonts w:ascii="Arial" w:eastAsia="Times New Roman" w:hAnsi="Arial" w:cs="Arial"/>
          <w:sz w:val="14"/>
          <w:szCs w:val="14"/>
          <w:lang w:val="es-ES" w:eastAsia="en-US"/>
        </w:rPr>
        <w:t xml:space="preserve">s por </w:t>
      </w:r>
      <w:r w:rsidRPr="00E45A49">
        <w:rPr>
          <w:rFonts w:ascii="Arial" w:eastAsia="Times New Roman" w:hAnsi="Arial" w:cs="Arial"/>
          <w:spacing w:val="1"/>
          <w:sz w:val="14"/>
          <w:szCs w:val="14"/>
          <w:lang w:val="es-ES" w:eastAsia="en-US"/>
        </w:rPr>
        <w:t xml:space="preserve"> </w:t>
      </w:r>
      <w:r w:rsidRPr="00E45A49">
        <w:rPr>
          <w:rFonts w:ascii="Arial" w:eastAsia="Times New Roman" w:hAnsi="Arial" w:cs="Arial"/>
          <w:spacing w:val="-2"/>
          <w:sz w:val="14"/>
          <w:szCs w:val="14"/>
          <w:lang w:val="es-ES" w:eastAsia="en-US"/>
        </w:rPr>
        <w:t>e</w:t>
      </w:r>
      <w:r w:rsidRPr="00E45A49">
        <w:rPr>
          <w:rFonts w:ascii="Arial" w:eastAsia="Times New Roman" w:hAnsi="Arial" w:cs="Arial"/>
          <w:sz w:val="14"/>
          <w:szCs w:val="14"/>
          <w:lang w:val="es-ES" w:eastAsia="en-US"/>
        </w:rPr>
        <w:t>l</w:t>
      </w:r>
      <w:r w:rsidRPr="00E45A49">
        <w:rPr>
          <w:rFonts w:ascii="Arial" w:eastAsia="Times New Roman" w:hAnsi="Arial" w:cs="Arial"/>
          <w:spacing w:val="1"/>
          <w:sz w:val="14"/>
          <w:szCs w:val="14"/>
          <w:lang w:val="es-ES" w:eastAsia="en-US"/>
        </w:rPr>
        <w:t xml:space="preserve"> </w:t>
      </w:r>
      <w:r w:rsidRPr="00E45A49">
        <w:rPr>
          <w:rFonts w:ascii="Arial" w:eastAsia="Times New Roman" w:hAnsi="Arial" w:cs="Arial"/>
          <w:spacing w:val="-1"/>
          <w:sz w:val="14"/>
          <w:szCs w:val="14"/>
          <w:lang w:val="es-ES" w:eastAsia="en-US"/>
        </w:rPr>
        <w:t>Fiscal de Servicio</w:t>
      </w:r>
      <w:r w:rsidRPr="00E45A49">
        <w:rPr>
          <w:rFonts w:ascii="Arial" w:eastAsia="Times New Roman" w:hAnsi="Arial" w:cs="Arial"/>
          <w:sz w:val="14"/>
          <w:szCs w:val="14"/>
          <w:lang w:val="es-ES" w:eastAsia="en-US"/>
        </w:rPr>
        <w:t>,</w:t>
      </w:r>
      <w:r w:rsidRPr="00E45A49">
        <w:rPr>
          <w:rFonts w:ascii="Arial" w:eastAsia="Times New Roman" w:hAnsi="Arial" w:cs="Arial"/>
          <w:spacing w:val="-2"/>
          <w:sz w:val="14"/>
          <w:szCs w:val="14"/>
          <w:lang w:val="es-ES" w:eastAsia="en-US"/>
        </w:rPr>
        <w:t xml:space="preserve"> </w:t>
      </w:r>
      <w:r w:rsidRPr="00E45A49">
        <w:rPr>
          <w:rFonts w:ascii="Arial" w:eastAsia="Times New Roman" w:hAnsi="Arial" w:cs="Arial"/>
          <w:sz w:val="14"/>
          <w:szCs w:val="14"/>
          <w:lang w:val="es-ES" w:eastAsia="en-US"/>
        </w:rPr>
        <w:t>p</w:t>
      </w:r>
      <w:r w:rsidRPr="00E45A49">
        <w:rPr>
          <w:rFonts w:ascii="Arial" w:eastAsia="Times New Roman" w:hAnsi="Arial" w:cs="Arial"/>
          <w:spacing w:val="1"/>
          <w:sz w:val="14"/>
          <w:szCs w:val="14"/>
          <w:lang w:val="es-ES" w:eastAsia="en-US"/>
        </w:rPr>
        <w:t>r</w:t>
      </w:r>
      <w:r w:rsidRPr="00E45A49">
        <w:rPr>
          <w:rFonts w:ascii="Arial" w:eastAsia="Times New Roman" w:hAnsi="Arial" w:cs="Arial"/>
          <w:sz w:val="14"/>
          <w:szCs w:val="14"/>
          <w:lang w:val="es-ES" w:eastAsia="en-US"/>
        </w:rPr>
        <w:t>e</w:t>
      </w:r>
      <w:r w:rsidRPr="00E45A49">
        <w:rPr>
          <w:rFonts w:ascii="Arial" w:eastAsia="Times New Roman" w:hAnsi="Arial" w:cs="Arial"/>
          <w:spacing w:val="-3"/>
          <w:sz w:val="14"/>
          <w:szCs w:val="14"/>
          <w:lang w:val="es-ES" w:eastAsia="en-US"/>
        </w:rPr>
        <w:t>v</w:t>
      </w:r>
      <w:r w:rsidRPr="00E45A49">
        <w:rPr>
          <w:rFonts w:ascii="Arial" w:eastAsia="Times New Roman" w:hAnsi="Arial" w:cs="Arial"/>
          <w:spacing w:val="1"/>
          <w:sz w:val="14"/>
          <w:szCs w:val="14"/>
          <w:lang w:val="es-ES" w:eastAsia="en-US"/>
        </w:rPr>
        <w:t>i</w:t>
      </w:r>
      <w:r w:rsidRPr="00E45A49">
        <w:rPr>
          <w:rFonts w:ascii="Arial" w:eastAsia="Times New Roman" w:hAnsi="Arial" w:cs="Arial"/>
          <w:sz w:val="14"/>
          <w:szCs w:val="14"/>
          <w:lang w:val="es-ES" w:eastAsia="en-US"/>
        </w:rPr>
        <w:t>o a</w:t>
      </w:r>
      <w:r w:rsidRPr="00E45A49">
        <w:rPr>
          <w:rFonts w:ascii="Arial" w:eastAsia="Times New Roman" w:hAnsi="Arial" w:cs="Arial"/>
          <w:spacing w:val="-2"/>
          <w:sz w:val="14"/>
          <w:szCs w:val="14"/>
          <w:lang w:val="es-ES" w:eastAsia="en-US"/>
        </w:rPr>
        <w:t xml:space="preserve"> </w:t>
      </w:r>
      <w:r w:rsidRPr="00E45A49">
        <w:rPr>
          <w:rFonts w:ascii="Arial" w:eastAsia="Times New Roman" w:hAnsi="Arial" w:cs="Arial"/>
          <w:sz w:val="14"/>
          <w:szCs w:val="14"/>
          <w:lang w:val="es-ES" w:eastAsia="en-US"/>
        </w:rPr>
        <w:t>su e</w:t>
      </w:r>
      <w:r w:rsidRPr="00E45A49">
        <w:rPr>
          <w:rFonts w:ascii="Arial" w:eastAsia="Times New Roman" w:hAnsi="Arial" w:cs="Arial"/>
          <w:spacing w:val="-4"/>
          <w:sz w:val="14"/>
          <w:szCs w:val="14"/>
          <w:lang w:val="es-ES" w:eastAsia="en-US"/>
        </w:rPr>
        <w:t>m</w:t>
      </w:r>
      <w:r w:rsidRPr="00E45A49">
        <w:rPr>
          <w:rFonts w:ascii="Arial" w:eastAsia="Times New Roman" w:hAnsi="Arial" w:cs="Arial"/>
          <w:sz w:val="14"/>
          <w:szCs w:val="14"/>
          <w:lang w:val="es-ES" w:eastAsia="en-US"/>
        </w:rPr>
        <w:t>p</w:t>
      </w:r>
      <w:r w:rsidRPr="00E45A49">
        <w:rPr>
          <w:rFonts w:ascii="Arial" w:eastAsia="Times New Roman" w:hAnsi="Arial" w:cs="Arial"/>
          <w:spacing w:val="1"/>
          <w:sz w:val="14"/>
          <w:szCs w:val="14"/>
          <w:lang w:val="es-ES" w:eastAsia="en-US"/>
        </w:rPr>
        <w:t>l</w:t>
      </w:r>
      <w:r w:rsidRPr="00E45A49">
        <w:rPr>
          <w:rFonts w:ascii="Arial" w:eastAsia="Times New Roman" w:hAnsi="Arial" w:cs="Arial"/>
          <w:sz w:val="14"/>
          <w:szCs w:val="14"/>
          <w:lang w:val="es-ES" w:eastAsia="en-US"/>
        </w:rPr>
        <w:t xml:space="preserve">eo </w:t>
      </w:r>
      <w:r w:rsidRPr="00E45A49">
        <w:rPr>
          <w:rFonts w:ascii="Arial" w:eastAsia="Times New Roman" w:hAnsi="Arial" w:cs="Arial"/>
          <w:spacing w:val="-2"/>
          <w:sz w:val="14"/>
          <w:szCs w:val="14"/>
          <w:lang w:val="es-ES" w:eastAsia="en-US"/>
        </w:rPr>
        <w:t>e</w:t>
      </w:r>
      <w:r w:rsidRPr="00E45A49">
        <w:rPr>
          <w:rFonts w:ascii="Arial" w:eastAsia="Times New Roman" w:hAnsi="Arial" w:cs="Arial"/>
          <w:sz w:val="14"/>
          <w:szCs w:val="14"/>
          <w:lang w:val="es-ES" w:eastAsia="en-US"/>
        </w:rPr>
        <w:t xml:space="preserve">n </w:t>
      </w:r>
      <w:r w:rsidRPr="00E45A49">
        <w:rPr>
          <w:rFonts w:ascii="Arial" w:eastAsia="Times New Roman" w:hAnsi="Arial" w:cs="Arial"/>
          <w:spacing w:val="1"/>
          <w:sz w:val="14"/>
          <w:szCs w:val="14"/>
          <w:lang w:val="es-ES" w:eastAsia="en-US"/>
        </w:rPr>
        <w:t>l</w:t>
      </w:r>
      <w:r w:rsidRPr="00E45A49">
        <w:rPr>
          <w:rFonts w:ascii="Arial" w:eastAsia="Times New Roman" w:hAnsi="Arial" w:cs="Arial"/>
          <w:sz w:val="14"/>
          <w:szCs w:val="14"/>
          <w:lang w:val="es-ES" w:eastAsia="en-US"/>
        </w:rPr>
        <w:t>a</w:t>
      </w:r>
      <w:r w:rsidRPr="00E45A49">
        <w:rPr>
          <w:rFonts w:ascii="Arial" w:eastAsia="Times New Roman" w:hAnsi="Arial" w:cs="Arial"/>
          <w:spacing w:val="-2"/>
          <w:sz w:val="14"/>
          <w:szCs w:val="14"/>
          <w:lang w:val="es-ES" w:eastAsia="en-US"/>
        </w:rPr>
        <w:t xml:space="preserve"> </w:t>
      </w:r>
      <w:r w:rsidRPr="00E45A49">
        <w:rPr>
          <w:rFonts w:ascii="Arial" w:eastAsia="Times New Roman" w:hAnsi="Arial" w:cs="Arial"/>
          <w:sz w:val="14"/>
          <w:szCs w:val="14"/>
          <w:lang w:val="es-ES" w:eastAsia="en-US"/>
        </w:rPr>
        <w:t>Obra.</w:t>
      </w:r>
    </w:p>
    <w:p w:rsidR="00A53B7A" w:rsidRPr="00E45A49" w:rsidRDefault="00A53B7A" w:rsidP="00A53B7A">
      <w:pPr>
        <w:widowControl w:val="0"/>
        <w:autoSpaceDE w:val="0"/>
        <w:autoSpaceDN w:val="0"/>
        <w:adjustRightInd w:val="0"/>
        <w:spacing w:after="0" w:line="240" w:lineRule="auto"/>
        <w:ind w:right="54"/>
        <w:contextualSpacing/>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El cemento será de tipo portland, fresco y calidad probada</w:t>
      </w:r>
    </w:p>
    <w:p w:rsidR="00A53B7A" w:rsidRPr="00E45A49" w:rsidRDefault="00A53B7A" w:rsidP="00A53B7A">
      <w:pPr>
        <w:widowControl w:val="0"/>
        <w:autoSpaceDE w:val="0"/>
        <w:autoSpaceDN w:val="0"/>
        <w:adjustRightInd w:val="0"/>
        <w:spacing w:after="0" w:line="240" w:lineRule="auto"/>
        <w:ind w:right="55"/>
        <w:contextualSpacing/>
        <w:jc w:val="both"/>
        <w:rPr>
          <w:rFonts w:ascii="Arial" w:eastAsia="Times New Roman" w:hAnsi="Arial" w:cs="Arial"/>
          <w:sz w:val="14"/>
          <w:szCs w:val="14"/>
          <w:lang w:val="es-ES" w:eastAsia="en-US"/>
        </w:rPr>
      </w:pPr>
      <w:r w:rsidRPr="00E45A49">
        <w:rPr>
          <w:rFonts w:ascii="Arial" w:eastAsia="Times New Roman" w:hAnsi="Arial" w:cs="Arial"/>
          <w:spacing w:val="-1"/>
          <w:sz w:val="14"/>
          <w:szCs w:val="14"/>
          <w:lang w:val="es-ES" w:eastAsia="en-US"/>
        </w:rPr>
        <w:t>E</w:t>
      </w:r>
      <w:r w:rsidRPr="00E45A49">
        <w:rPr>
          <w:rFonts w:ascii="Arial" w:eastAsia="Times New Roman" w:hAnsi="Arial" w:cs="Arial"/>
          <w:sz w:val="14"/>
          <w:szCs w:val="14"/>
          <w:lang w:val="es-ES" w:eastAsia="en-US"/>
        </w:rPr>
        <w:t>l</w:t>
      </w:r>
      <w:r w:rsidRPr="00E45A49">
        <w:rPr>
          <w:rFonts w:ascii="Arial" w:eastAsia="Times New Roman" w:hAnsi="Arial" w:cs="Arial"/>
          <w:spacing w:val="28"/>
          <w:sz w:val="14"/>
          <w:szCs w:val="14"/>
          <w:lang w:val="es-ES" w:eastAsia="en-US"/>
        </w:rPr>
        <w:t xml:space="preserve"> </w:t>
      </w:r>
      <w:r w:rsidRPr="00E45A49">
        <w:rPr>
          <w:rFonts w:ascii="Arial" w:eastAsia="Times New Roman" w:hAnsi="Arial" w:cs="Arial"/>
          <w:sz w:val="14"/>
          <w:szCs w:val="14"/>
          <w:lang w:val="es-ES" w:eastAsia="en-US"/>
        </w:rPr>
        <w:t>á</w:t>
      </w:r>
      <w:r w:rsidRPr="00E45A49">
        <w:rPr>
          <w:rFonts w:ascii="Arial" w:eastAsia="Times New Roman" w:hAnsi="Arial" w:cs="Arial"/>
          <w:spacing w:val="1"/>
          <w:sz w:val="14"/>
          <w:szCs w:val="14"/>
          <w:lang w:val="es-ES" w:eastAsia="en-US"/>
        </w:rPr>
        <w:t>r</w:t>
      </w:r>
      <w:r w:rsidRPr="00E45A49">
        <w:rPr>
          <w:rFonts w:ascii="Arial" w:eastAsia="Times New Roman" w:hAnsi="Arial" w:cs="Arial"/>
          <w:spacing w:val="-1"/>
          <w:sz w:val="14"/>
          <w:szCs w:val="14"/>
          <w:lang w:val="es-ES" w:eastAsia="en-US"/>
        </w:rPr>
        <w:t>i</w:t>
      </w:r>
      <w:r w:rsidRPr="00E45A49">
        <w:rPr>
          <w:rFonts w:ascii="Arial" w:eastAsia="Times New Roman" w:hAnsi="Arial" w:cs="Arial"/>
          <w:sz w:val="14"/>
          <w:szCs w:val="14"/>
          <w:lang w:val="es-ES" w:eastAsia="en-US"/>
        </w:rPr>
        <w:t>do</w:t>
      </w:r>
      <w:r w:rsidRPr="00E45A49">
        <w:rPr>
          <w:rFonts w:ascii="Arial" w:eastAsia="Times New Roman" w:hAnsi="Arial" w:cs="Arial"/>
          <w:spacing w:val="26"/>
          <w:sz w:val="14"/>
          <w:szCs w:val="14"/>
          <w:lang w:val="es-ES" w:eastAsia="en-US"/>
        </w:rPr>
        <w:t xml:space="preserve"> </w:t>
      </w:r>
      <w:r w:rsidRPr="00E45A49">
        <w:rPr>
          <w:rFonts w:ascii="Arial" w:eastAsia="Times New Roman" w:hAnsi="Arial" w:cs="Arial"/>
          <w:sz w:val="14"/>
          <w:szCs w:val="14"/>
          <w:lang w:val="es-ES" w:eastAsia="en-US"/>
        </w:rPr>
        <w:t>o</w:t>
      </w:r>
      <w:r w:rsidRPr="00E45A49">
        <w:rPr>
          <w:rFonts w:ascii="Arial" w:eastAsia="Times New Roman" w:hAnsi="Arial" w:cs="Arial"/>
          <w:spacing w:val="26"/>
          <w:sz w:val="14"/>
          <w:szCs w:val="14"/>
          <w:lang w:val="es-ES" w:eastAsia="en-US"/>
        </w:rPr>
        <w:t xml:space="preserve"> </w:t>
      </w:r>
      <w:r w:rsidRPr="00E45A49">
        <w:rPr>
          <w:rFonts w:ascii="Arial" w:eastAsia="Times New Roman" w:hAnsi="Arial" w:cs="Arial"/>
          <w:sz w:val="14"/>
          <w:szCs w:val="14"/>
          <w:lang w:val="es-ES" w:eastAsia="en-US"/>
        </w:rPr>
        <w:t>a</w:t>
      </w:r>
      <w:r w:rsidRPr="00E45A49">
        <w:rPr>
          <w:rFonts w:ascii="Arial" w:eastAsia="Times New Roman" w:hAnsi="Arial" w:cs="Arial"/>
          <w:spacing w:val="1"/>
          <w:sz w:val="14"/>
          <w:szCs w:val="14"/>
          <w:lang w:val="es-ES" w:eastAsia="en-US"/>
        </w:rPr>
        <w:t>r</w:t>
      </w:r>
      <w:r w:rsidRPr="00E45A49">
        <w:rPr>
          <w:rFonts w:ascii="Arial" w:eastAsia="Times New Roman" w:hAnsi="Arial" w:cs="Arial"/>
          <w:sz w:val="14"/>
          <w:szCs w:val="14"/>
          <w:lang w:val="es-ES" w:eastAsia="en-US"/>
        </w:rPr>
        <w:t>e</w:t>
      </w:r>
      <w:r w:rsidRPr="00E45A49">
        <w:rPr>
          <w:rFonts w:ascii="Arial" w:eastAsia="Times New Roman" w:hAnsi="Arial" w:cs="Arial"/>
          <w:spacing w:val="-3"/>
          <w:sz w:val="14"/>
          <w:szCs w:val="14"/>
          <w:lang w:val="es-ES" w:eastAsia="en-US"/>
        </w:rPr>
        <w:t>n</w:t>
      </w:r>
      <w:r w:rsidRPr="00E45A49">
        <w:rPr>
          <w:rFonts w:ascii="Arial" w:eastAsia="Times New Roman" w:hAnsi="Arial" w:cs="Arial"/>
          <w:sz w:val="14"/>
          <w:szCs w:val="14"/>
          <w:lang w:val="es-ES" w:eastAsia="en-US"/>
        </w:rPr>
        <w:t>a</w:t>
      </w:r>
      <w:r w:rsidRPr="00E45A49">
        <w:rPr>
          <w:rFonts w:ascii="Arial" w:eastAsia="Times New Roman" w:hAnsi="Arial" w:cs="Arial"/>
          <w:spacing w:val="27"/>
          <w:sz w:val="14"/>
          <w:szCs w:val="14"/>
          <w:lang w:val="es-ES" w:eastAsia="en-US"/>
        </w:rPr>
        <w:t xml:space="preserve"> </w:t>
      </w:r>
      <w:r w:rsidRPr="00E45A49">
        <w:rPr>
          <w:rFonts w:ascii="Arial" w:eastAsia="Times New Roman" w:hAnsi="Arial" w:cs="Arial"/>
          <w:spacing w:val="1"/>
          <w:sz w:val="14"/>
          <w:szCs w:val="14"/>
          <w:lang w:val="es-ES" w:eastAsia="en-US"/>
        </w:rPr>
        <w:t>fi</w:t>
      </w:r>
      <w:r w:rsidRPr="00E45A49">
        <w:rPr>
          <w:rFonts w:ascii="Arial" w:eastAsia="Times New Roman" w:hAnsi="Arial" w:cs="Arial"/>
          <w:spacing w:val="-3"/>
          <w:sz w:val="14"/>
          <w:szCs w:val="14"/>
          <w:lang w:val="es-ES" w:eastAsia="en-US"/>
        </w:rPr>
        <w:t>n</w:t>
      </w:r>
      <w:r w:rsidRPr="00E45A49">
        <w:rPr>
          <w:rFonts w:ascii="Arial" w:eastAsia="Times New Roman" w:hAnsi="Arial" w:cs="Arial"/>
          <w:sz w:val="14"/>
          <w:szCs w:val="14"/>
          <w:lang w:val="es-ES" w:eastAsia="en-US"/>
        </w:rPr>
        <w:t>a</w:t>
      </w:r>
      <w:r w:rsidRPr="00E45A49">
        <w:rPr>
          <w:rFonts w:ascii="Arial" w:eastAsia="Times New Roman" w:hAnsi="Arial" w:cs="Arial"/>
          <w:spacing w:val="27"/>
          <w:sz w:val="14"/>
          <w:szCs w:val="14"/>
          <w:lang w:val="es-ES" w:eastAsia="en-US"/>
        </w:rPr>
        <w:t xml:space="preserve"> </w:t>
      </w:r>
      <w:r w:rsidRPr="00E45A49">
        <w:rPr>
          <w:rFonts w:ascii="Arial" w:eastAsia="Times New Roman" w:hAnsi="Arial" w:cs="Arial"/>
          <w:sz w:val="14"/>
          <w:szCs w:val="14"/>
          <w:lang w:val="es-ES" w:eastAsia="en-US"/>
        </w:rPr>
        <w:t>deb</w:t>
      </w:r>
      <w:r w:rsidRPr="00E45A49">
        <w:rPr>
          <w:rFonts w:ascii="Arial" w:eastAsia="Times New Roman" w:hAnsi="Arial" w:cs="Arial"/>
          <w:spacing w:val="-2"/>
          <w:sz w:val="14"/>
          <w:szCs w:val="14"/>
          <w:lang w:val="es-ES" w:eastAsia="en-US"/>
        </w:rPr>
        <w:t>e</w:t>
      </w:r>
      <w:r w:rsidRPr="00E45A49">
        <w:rPr>
          <w:rFonts w:ascii="Arial" w:eastAsia="Times New Roman" w:hAnsi="Arial" w:cs="Arial"/>
          <w:spacing w:val="1"/>
          <w:sz w:val="14"/>
          <w:szCs w:val="14"/>
          <w:lang w:val="es-ES" w:eastAsia="en-US"/>
        </w:rPr>
        <w:t>r</w:t>
      </w:r>
      <w:r w:rsidRPr="00E45A49">
        <w:rPr>
          <w:rFonts w:ascii="Arial" w:eastAsia="Times New Roman" w:hAnsi="Arial" w:cs="Arial"/>
          <w:sz w:val="14"/>
          <w:szCs w:val="14"/>
          <w:lang w:val="es-ES" w:eastAsia="en-US"/>
        </w:rPr>
        <w:t>á</w:t>
      </w:r>
      <w:r w:rsidRPr="00E45A49">
        <w:rPr>
          <w:rFonts w:ascii="Arial" w:eastAsia="Times New Roman" w:hAnsi="Arial" w:cs="Arial"/>
          <w:spacing w:val="27"/>
          <w:sz w:val="14"/>
          <w:szCs w:val="14"/>
          <w:lang w:val="es-ES" w:eastAsia="en-US"/>
        </w:rPr>
        <w:t xml:space="preserve"> </w:t>
      </w:r>
      <w:r w:rsidRPr="00E45A49">
        <w:rPr>
          <w:rFonts w:ascii="Arial" w:eastAsia="Times New Roman" w:hAnsi="Arial" w:cs="Arial"/>
          <w:sz w:val="14"/>
          <w:szCs w:val="14"/>
          <w:lang w:val="es-ES" w:eastAsia="en-US"/>
        </w:rPr>
        <w:t>e</w:t>
      </w:r>
      <w:r w:rsidRPr="00E45A49">
        <w:rPr>
          <w:rFonts w:ascii="Arial" w:eastAsia="Times New Roman" w:hAnsi="Arial" w:cs="Arial"/>
          <w:spacing w:val="-2"/>
          <w:sz w:val="14"/>
          <w:szCs w:val="14"/>
          <w:lang w:val="es-ES" w:eastAsia="en-US"/>
        </w:rPr>
        <w:t>s</w:t>
      </w:r>
      <w:r w:rsidRPr="00E45A49">
        <w:rPr>
          <w:rFonts w:ascii="Arial" w:eastAsia="Times New Roman" w:hAnsi="Arial" w:cs="Arial"/>
          <w:spacing w:val="1"/>
          <w:sz w:val="14"/>
          <w:szCs w:val="14"/>
          <w:lang w:val="es-ES" w:eastAsia="en-US"/>
        </w:rPr>
        <w:t>t</w:t>
      </w:r>
      <w:r w:rsidRPr="00E45A49">
        <w:rPr>
          <w:rFonts w:ascii="Arial" w:eastAsia="Times New Roman" w:hAnsi="Arial" w:cs="Arial"/>
          <w:sz w:val="14"/>
          <w:szCs w:val="14"/>
          <w:lang w:val="es-ES" w:eastAsia="en-US"/>
        </w:rPr>
        <w:t>ar</w:t>
      </w:r>
      <w:r w:rsidRPr="00E45A49">
        <w:rPr>
          <w:rFonts w:ascii="Arial" w:eastAsia="Times New Roman" w:hAnsi="Arial" w:cs="Arial"/>
          <w:spacing w:val="27"/>
          <w:sz w:val="14"/>
          <w:szCs w:val="14"/>
          <w:lang w:val="es-ES" w:eastAsia="en-US"/>
        </w:rPr>
        <w:t xml:space="preserve"> </w:t>
      </w:r>
      <w:r w:rsidRPr="00E45A49">
        <w:rPr>
          <w:rFonts w:ascii="Arial" w:eastAsia="Times New Roman" w:hAnsi="Arial" w:cs="Arial"/>
          <w:spacing w:val="-1"/>
          <w:sz w:val="14"/>
          <w:szCs w:val="14"/>
          <w:lang w:val="es-ES" w:eastAsia="en-US"/>
        </w:rPr>
        <w:t>l</w:t>
      </w:r>
      <w:r w:rsidRPr="00E45A49">
        <w:rPr>
          <w:rFonts w:ascii="Arial" w:eastAsia="Times New Roman" w:hAnsi="Arial" w:cs="Arial"/>
          <w:spacing w:val="1"/>
          <w:sz w:val="14"/>
          <w:szCs w:val="14"/>
          <w:lang w:val="es-ES" w:eastAsia="en-US"/>
        </w:rPr>
        <w:t>i</w:t>
      </w:r>
      <w:r w:rsidRPr="00E45A49">
        <w:rPr>
          <w:rFonts w:ascii="Arial" w:eastAsia="Times New Roman" w:hAnsi="Arial" w:cs="Arial"/>
          <w:spacing w:val="-4"/>
          <w:sz w:val="14"/>
          <w:szCs w:val="14"/>
          <w:lang w:val="es-ES" w:eastAsia="en-US"/>
        </w:rPr>
        <w:t>m</w:t>
      </w:r>
      <w:r w:rsidRPr="00E45A49">
        <w:rPr>
          <w:rFonts w:ascii="Arial" w:eastAsia="Times New Roman" w:hAnsi="Arial" w:cs="Arial"/>
          <w:sz w:val="14"/>
          <w:szCs w:val="14"/>
          <w:lang w:val="es-ES" w:eastAsia="en-US"/>
        </w:rPr>
        <w:t>p</w:t>
      </w:r>
      <w:r w:rsidRPr="00E45A49">
        <w:rPr>
          <w:rFonts w:ascii="Arial" w:eastAsia="Times New Roman" w:hAnsi="Arial" w:cs="Arial"/>
          <w:spacing w:val="1"/>
          <w:sz w:val="14"/>
          <w:szCs w:val="14"/>
          <w:lang w:val="es-ES" w:eastAsia="en-US"/>
        </w:rPr>
        <w:t>i</w:t>
      </w:r>
      <w:r w:rsidRPr="00E45A49">
        <w:rPr>
          <w:rFonts w:ascii="Arial" w:eastAsia="Times New Roman" w:hAnsi="Arial" w:cs="Arial"/>
          <w:sz w:val="14"/>
          <w:szCs w:val="14"/>
          <w:lang w:val="es-ES" w:eastAsia="en-US"/>
        </w:rPr>
        <w:t>a</w:t>
      </w:r>
      <w:r w:rsidRPr="00E45A49">
        <w:rPr>
          <w:rFonts w:ascii="Arial" w:eastAsia="Times New Roman" w:hAnsi="Arial" w:cs="Arial"/>
          <w:spacing w:val="27"/>
          <w:sz w:val="14"/>
          <w:szCs w:val="14"/>
          <w:lang w:val="es-ES" w:eastAsia="en-US"/>
        </w:rPr>
        <w:t xml:space="preserve"> </w:t>
      </w:r>
      <w:r w:rsidRPr="00E45A49">
        <w:rPr>
          <w:rFonts w:ascii="Arial" w:eastAsia="Times New Roman" w:hAnsi="Arial" w:cs="Arial"/>
          <w:sz w:val="14"/>
          <w:szCs w:val="14"/>
          <w:lang w:val="es-ES" w:eastAsia="en-US"/>
        </w:rPr>
        <w:t>y</w:t>
      </w:r>
      <w:r w:rsidRPr="00E45A49">
        <w:rPr>
          <w:rFonts w:ascii="Arial" w:eastAsia="Times New Roman" w:hAnsi="Arial" w:cs="Arial"/>
          <w:spacing w:val="24"/>
          <w:sz w:val="14"/>
          <w:szCs w:val="14"/>
          <w:lang w:val="es-ES" w:eastAsia="en-US"/>
        </w:rPr>
        <w:t xml:space="preserve"> </w:t>
      </w:r>
      <w:r w:rsidRPr="00E45A49">
        <w:rPr>
          <w:rFonts w:ascii="Arial" w:eastAsia="Times New Roman" w:hAnsi="Arial" w:cs="Arial"/>
          <w:sz w:val="14"/>
          <w:szCs w:val="14"/>
          <w:lang w:val="es-ES" w:eastAsia="en-US"/>
        </w:rPr>
        <w:t>exen</w:t>
      </w:r>
      <w:r w:rsidRPr="00E45A49">
        <w:rPr>
          <w:rFonts w:ascii="Arial" w:eastAsia="Times New Roman" w:hAnsi="Arial" w:cs="Arial"/>
          <w:spacing w:val="1"/>
          <w:sz w:val="14"/>
          <w:szCs w:val="14"/>
          <w:lang w:val="es-ES" w:eastAsia="en-US"/>
        </w:rPr>
        <w:t>t</w:t>
      </w:r>
      <w:r w:rsidRPr="00E45A49">
        <w:rPr>
          <w:rFonts w:ascii="Arial" w:eastAsia="Times New Roman" w:hAnsi="Arial" w:cs="Arial"/>
          <w:sz w:val="14"/>
          <w:szCs w:val="14"/>
          <w:lang w:val="es-ES" w:eastAsia="en-US"/>
        </w:rPr>
        <w:t>a</w:t>
      </w:r>
      <w:r w:rsidRPr="00E45A49">
        <w:rPr>
          <w:rFonts w:ascii="Arial" w:eastAsia="Times New Roman" w:hAnsi="Arial" w:cs="Arial"/>
          <w:spacing w:val="26"/>
          <w:sz w:val="14"/>
          <w:szCs w:val="14"/>
          <w:lang w:val="es-ES" w:eastAsia="en-US"/>
        </w:rPr>
        <w:t xml:space="preserve"> </w:t>
      </w:r>
      <w:r w:rsidRPr="00E45A49">
        <w:rPr>
          <w:rFonts w:ascii="Arial" w:eastAsia="Times New Roman" w:hAnsi="Arial" w:cs="Arial"/>
          <w:sz w:val="14"/>
          <w:szCs w:val="14"/>
          <w:lang w:val="es-ES" w:eastAsia="en-US"/>
        </w:rPr>
        <w:t>de</w:t>
      </w:r>
      <w:r w:rsidRPr="00E45A49">
        <w:rPr>
          <w:rFonts w:ascii="Arial" w:eastAsia="Times New Roman" w:hAnsi="Arial" w:cs="Arial"/>
          <w:spacing w:val="27"/>
          <w:sz w:val="14"/>
          <w:szCs w:val="14"/>
          <w:lang w:val="es-ES" w:eastAsia="en-US"/>
        </w:rPr>
        <w:t xml:space="preserve"> </w:t>
      </w:r>
      <w:r w:rsidRPr="00E45A49">
        <w:rPr>
          <w:rFonts w:ascii="Arial" w:eastAsia="Times New Roman" w:hAnsi="Arial" w:cs="Arial"/>
          <w:spacing w:val="-4"/>
          <w:sz w:val="14"/>
          <w:szCs w:val="14"/>
          <w:lang w:val="es-ES" w:eastAsia="en-US"/>
        </w:rPr>
        <w:t>m</w:t>
      </w:r>
      <w:r w:rsidRPr="00E45A49">
        <w:rPr>
          <w:rFonts w:ascii="Arial" w:eastAsia="Times New Roman" w:hAnsi="Arial" w:cs="Arial"/>
          <w:sz w:val="14"/>
          <w:szCs w:val="14"/>
          <w:lang w:val="es-ES" w:eastAsia="en-US"/>
        </w:rPr>
        <w:t>a</w:t>
      </w:r>
      <w:r w:rsidRPr="00E45A49">
        <w:rPr>
          <w:rFonts w:ascii="Arial" w:eastAsia="Times New Roman" w:hAnsi="Arial" w:cs="Arial"/>
          <w:spacing w:val="1"/>
          <w:sz w:val="14"/>
          <w:szCs w:val="14"/>
          <w:lang w:val="es-ES" w:eastAsia="en-US"/>
        </w:rPr>
        <w:t>t</w:t>
      </w:r>
      <w:r w:rsidRPr="00E45A49">
        <w:rPr>
          <w:rFonts w:ascii="Arial" w:eastAsia="Times New Roman" w:hAnsi="Arial" w:cs="Arial"/>
          <w:sz w:val="14"/>
          <w:szCs w:val="14"/>
          <w:lang w:val="es-ES" w:eastAsia="en-US"/>
        </w:rPr>
        <w:t>e</w:t>
      </w:r>
      <w:r w:rsidRPr="00E45A49">
        <w:rPr>
          <w:rFonts w:ascii="Arial" w:eastAsia="Times New Roman" w:hAnsi="Arial" w:cs="Arial"/>
          <w:spacing w:val="1"/>
          <w:sz w:val="14"/>
          <w:szCs w:val="14"/>
          <w:lang w:val="es-ES" w:eastAsia="en-US"/>
        </w:rPr>
        <w:t>r</w:t>
      </w:r>
      <w:r w:rsidRPr="00E45A49">
        <w:rPr>
          <w:rFonts w:ascii="Arial" w:eastAsia="Times New Roman" w:hAnsi="Arial" w:cs="Arial"/>
          <w:spacing w:val="-1"/>
          <w:sz w:val="14"/>
          <w:szCs w:val="14"/>
          <w:lang w:val="es-ES" w:eastAsia="en-US"/>
        </w:rPr>
        <w:t>i</w:t>
      </w:r>
      <w:r w:rsidRPr="00E45A49">
        <w:rPr>
          <w:rFonts w:ascii="Arial" w:eastAsia="Times New Roman" w:hAnsi="Arial" w:cs="Arial"/>
          <w:sz w:val="14"/>
          <w:szCs w:val="14"/>
          <w:lang w:val="es-ES" w:eastAsia="en-US"/>
        </w:rPr>
        <w:t>a</w:t>
      </w:r>
      <w:r w:rsidRPr="00E45A49">
        <w:rPr>
          <w:rFonts w:ascii="Arial" w:eastAsia="Times New Roman" w:hAnsi="Arial" w:cs="Arial"/>
          <w:spacing w:val="-1"/>
          <w:sz w:val="14"/>
          <w:szCs w:val="14"/>
          <w:lang w:val="es-ES" w:eastAsia="en-US"/>
        </w:rPr>
        <w:t>l</w:t>
      </w:r>
      <w:r w:rsidRPr="00E45A49">
        <w:rPr>
          <w:rFonts w:ascii="Arial" w:eastAsia="Times New Roman" w:hAnsi="Arial" w:cs="Arial"/>
          <w:sz w:val="14"/>
          <w:szCs w:val="14"/>
          <w:lang w:val="es-ES" w:eastAsia="en-US"/>
        </w:rPr>
        <w:t>es</w:t>
      </w:r>
      <w:r w:rsidRPr="00E45A49">
        <w:rPr>
          <w:rFonts w:ascii="Arial" w:eastAsia="Times New Roman" w:hAnsi="Arial" w:cs="Arial"/>
          <w:spacing w:val="27"/>
          <w:sz w:val="14"/>
          <w:szCs w:val="14"/>
          <w:lang w:val="es-ES" w:eastAsia="en-US"/>
        </w:rPr>
        <w:t xml:space="preserve"> </w:t>
      </w:r>
      <w:r w:rsidRPr="00E45A49">
        <w:rPr>
          <w:rFonts w:ascii="Arial" w:eastAsia="Times New Roman" w:hAnsi="Arial" w:cs="Arial"/>
          <w:spacing w:val="1"/>
          <w:sz w:val="14"/>
          <w:szCs w:val="14"/>
          <w:lang w:val="es-ES" w:eastAsia="en-US"/>
        </w:rPr>
        <w:t>t</w:t>
      </w:r>
      <w:r w:rsidRPr="00E45A49">
        <w:rPr>
          <w:rFonts w:ascii="Arial" w:eastAsia="Times New Roman" w:hAnsi="Arial" w:cs="Arial"/>
          <w:spacing w:val="-2"/>
          <w:sz w:val="14"/>
          <w:szCs w:val="14"/>
          <w:lang w:val="es-ES" w:eastAsia="en-US"/>
        </w:rPr>
        <w:t>a</w:t>
      </w:r>
      <w:r w:rsidRPr="00E45A49">
        <w:rPr>
          <w:rFonts w:ascii="Arial" w:eastAsia="Times New Roman" w:hAnsi="Arial" w:cs="Arial"/>
          <w:spacing w:val="1"/>
          <w:sz w:val="14"/>
          <w:szCs w:val="14"/>
          <w:lang w:val="es-ES" w:eastAsia="en-US"/>
        </w:rPr>
        <w:t>l</w:t>
      </w:r>
      <w:r w:rsidRPr="00E45A49">
        <w:rPr>
          <w:rFonts w:ascii="Arial" w:eastAsia="Times New Roman" w:hAnsi="Arial" w:cs="Arial"/>
          <w:sz w:val="14"/>
          <w:szCs w:val="14"/>
          <w:lang w:val="es-ES" w:eastAsia="en-US"/>
        </w:rPr>
        <w:t>es</w:t>
      </w:r>
      <w:r w:rsidRPr="00E45A49">
        <w:rPr>
          <w:rFonts w:ascii="Arial" w:eastAsia="Times New Roman" w:hAnsi="Arial" w:cs="Arial"/>
          <w:spacing w:val="27"/>
          <w:sz w:val="14"/>
          <w:szCs w:val="14"/>
          <w:lang w:val="es-ES" w:eastAsia="en-US"/>
        </w:rPr>
        <w:t xml:space="preserve"> </w:t>
      </w:r>
      <w:r w:rsidRPr="00E45A49">
        <w:rPr>
          <w:rFonts w:ascii="Arial" w:eastAsia="Times New Roman" w:hAnsi="Arial" w:cs="Arial"/>
          <w:spacing w:val="-2"/>
          <w:sz w:val="14"/>
          <w:szCs w:val="14"/>
          <w:lang w:val="es-ES" w:eastAsia="en-US"/>
        </w:rPr>
        <w:t>c</w:t>
      </w:r>
      <w:r w:rsidRPr="00E45A49">
        <w:rPr>
          <w:rFonts w:ascii="Arial" w:eastAsia="Times New Roman" w:hAnsi="Arial" w:cs="Arial"/>
          <w:sz w:val="14"/>
          <w:szCs w:val="14"/>
          <w:lang w:val="es-ES" w:eastAsia="en-US"/>
        </w:rPr>
        <w:t>o</w:t>
      </w:r>
      <w:r w:rsidRPr="00E45A49">
        <w:rPr>
          <w:rFonts w:ascii="Arial" w:eastAsia="Times New Roman" w:hAnsi="Arial" w:cs="Arial"/>
          <w:spacing w:val="-4"/>
          <w:sz w:val="14"/>
          <w:szCs w:val="14"/>
          <w:lang w:val="es-ES" w:eastAsia="en-US"/>
        </w:rPr>
        <w:t>m</w:t>
      </w:r>
      <w:r w:rsidRPr="00E45A49">
        <w:rPr>
          <w:rFonts w:ascii="Arial" w:eastAsia="Times New Roman" w:hAnsi="Arial" w:cs="Arial"/>
          <w:sz w:val="14"/>
          <w:szCs w:val="14"/>
          <w:lang w:val="es-ES" w:eastAsia="en-US"/>
        </w:rPr>
        <w:t>o</w:t>
      </w:r>
      <w:r w:rsidRPr="00E45A49">
        <w:rPr>
          <w:rFonts w:ascii="Arial" w:eastAsia="Times New Roman" w:hAnsi="Arial" w:cs="Arial"/>
          <w:spacing w:val="26"/>
          <w:sz w:val="14"/>
          <w:szCs w:val="14"/>
          <w:lang w:val="es-ES" w:eastAsia="en-US"/>
        </w:rPr>
        <w:t xml:space="preserve"> </w:t>
      </w:r>
      <w:r w:rsidRPr="00E45A49">
        <w:rPr>
          <w:rFonts w:ascii="Arial" w:eastAsia="Times New Roman" w:hAnsi="Arial" w:cs="Arial"/>
          <w:sz w:val="14"/>
          <w:szCs w:val="14"/>
          <w:lang w:val="es-ES" w:eastAsia="en-US"/>
        </w:rPr>
        <w:t>a</w:t>
      </w:r>
      <w:r w:rsidRPr="00E45A49">
        <w:rPr>
          <w:rFonts w:ascii="Arial" w:eastAsia="Times New Roman" w:hAnsi="Arial" w:cs="Arial"/>
          <w:spacing w:val="1"/>
          <w:sz w:val="14"/>
          <w:szCs w:val="14"/>
          <w:lang w:val="es-ES" w:eastAsia="en-US"/>
        </w:rPr>
        <w:t>r</w:t>
      </w:r>
      <w:r w:rsidRPr="00E45A49">
        <w:rPr>
          <w:rFonts w:ascii="Arial" w:eastAsia="Times New Roman" w:hAnsi="Arial" w:cs="Arial"/>
          <w:sz w:val="14"/>
          <w:szCs w:val="14"/>
          <w:lang w:val="es-ES" w:eastAsia="en-US"/>
        </w:rPr>
        <w:t>c</w:t>
      </w:r>
      <w:r w:rsidRPr="00E45A49">
        <w:rPr>
          <w:rFonts w:ascii="Arial" w:eastAsia="Times New Roman" w:hAnsi="Arial" w:cs="Arial"/>
          <w:spacing w:val="-1"/>
          <w:sz w:val="14"/>
          <w:szCs w:val="14"/>
          <w:lang w:val="es-ES" w:eastAsia="en-US"/>
        </w:rPr>
        <w:t>i</w:t>
      </w:r>
      <w:r w:rsidRPr="00E45A49">
        <w:rPr>
          <w:rFonts w:ascii="Arial" w:eastAsia="Times New Roman" w:hAnsi="Arial" w:cs="Arial"/>
          <w:spacing w:val="1"/>
          <w:sz w:val="14"/>
          <w:szCs w:val="14"/>
          <w:lang w:val="es-ES" w:eastAsia="en-US"/>
        </w:rPr>
        <w:t>ll</w:t>
      </w:r>
      <w:r w:rsidRPr="00E45A49">
        <w:rPr>
          <w:rFonts w:ascii="Arial" w:eastAsia="Times New Roman" w:hAnsi="Arial" w:cs="Arial"/>
          <w:spacing w:val="-2"/>
          <w:sz w:val="14"/>
          <w:szCs w:val="14"/>
          <w:lang w:val="es-ES" w:eastAsia="en-US"/>
        </w:rPr>
        <w:t>a</w:t>
      </w:r>
      <w:r w:rsidRPr="00E45A49">
        <w:rPr>
          <w:rFonts w:ascii="Arial" w:eastAsia="Times New Roman" w:hAnsi="Arial" w:cs="Arial"/>
          <w:sz w:val="14"/>
          <w:szCs w:val="14"/>
          <w:lang w:val="es-ES" w:eastAsia="en-US"/>
        </w:rPr>
        <w:t>s,</w:t>
      </w:r>
      <w:r w:rsidRPr="00E45A49">
        <w:rPr>
          <w:rFonts w:ascii="Arial" w:eastAsia="Times New Roman" w:hAnsi="Arial" w:cs="Arial"/>
          <w:spacing w:val="27"/>
          <w:sz w:val="14"/>
          <w:szCs w:val="14"/>
          <w:lang w:val="es-ES" w:eastAsia="en-US"/>
        </w:rPr>
        <w:t xml:space="preserve"> </w:t>
      </w:r>
      <w:r w:rsidRPr="00E45A49">
        <w:rPr>
          <w:rFonts w:ascii="Arial" w:eastAsia="Times New Roman" w:hAnsi="Arial" w:cs="Arial"/>
          <w:sz w:val="14"/>
          <w:szCs w:val="14"/>
          <w:lang w:val="es-ES" w:eastAsia="en-US"/>
        </w:rPr>
        <w:t>ba</w:t>
      </w:r>
      <w:r w:rsidRPr="00E45A49">
        <w:rPr>
          <w:rFonts w:ascii="Arial" w:eastAsia="Times New Roman" w:hAnsi="Arial" w:cs="Arial"/>
          <w:spacing w:val="-2"/>
          <w:sz w:val="14"/>
          <w:szCs w:val="14"/>
          <w:lang w:val="es-ES" w:eastAsia="en-US"/>
        </w:rPr>
        <w:t>r</w:t>
      </w:r>
      <w:r w:rsidRPr="00E45A49">
        <w:rPr>
          <w:rFonts w:ascii="Arial" w:eastAsia="Times New Roman" w:hAnsi="Arial" w:cs="Arial"/>
          <w:spacing w:val="1"/>
          <w:sz w:val="14"/>
          <w:szCs w:val="14"/>
          <w:lang w:val="es-ES" w:eastAsia="en-US"/>
        </w:rPr>
        <w:t>r</w:t>
      </w:r>
      <w:r w:rsidRPr="00E45A49">
        <w:rPr>
          <w:rFonts w:ascii="Arial" w:eastAsia="Times New Roman" w:hAnsi="Arial" w:cs="Arial"/>
          <w:sz w:val="14"/>
          <w:szCs w:val="14"/>
          <w:lang w:val="es-ES" w:eastAsia="en-US"/>
        </w:rPr>
        <w:t>o</w:t>
      </w:r>
      <w:r w:rsidRPr="00E45A49">
        <w:rPr>
          <w:rFonts w:ascii="Arial" w:eastAsia="Times New Roman" w:hAnsi="Arial" w:cs="Arial"/>
          <w:spacing w:val="26"/>
          <w:sz w:val="14"/>
          <w:szCs w:val="14"/>
          <w:lang w:val="es-ES" w:eastAsia="en-US"/>
        </w:rPr>
        <w:t xml:space="preserve"> </w:t>
      </w:r>
      <w:r w:rsidRPr="00E45A49">
        <w:rPr>
          <w:rFonts w:ascii="Arial" w:eastAsia="Times New Roman" w:hAnsi="Arial" w:cs="Arial"/>
          <w:sz w:val="14"/>
          <w:szCs w:val="14"/>
          <w:lang w:val="es-ES" w:eastAsia="en-US"/>
        </w:rPr>
        <w:t>adh</w:t>
      </w:r>
      <w:r w:rsidRPr="00E45A49">
        <w:rPr>
          <w:rFonts w:ascii="Arial" w:eastAsia="Times New Roman" w:hAnsi="Arial" w:cs="Arial"/>
          <w:spacing w:val="-2"/>
          <w:sz w:val="14"/>
          <w:szCs w:val="14"/>
          <w:lang w:val="es-ES" w:eastAsia="en-US"/>
        </w:rPr>
        <w:t>e</w:t>
      </w:r>
      <w:r w:rsidRPr="00E45A49">
        <w:rPr>
          <w:rFonts w:ascii="Arial" w:eastAsia="Times New Roman" w:hAnsi="Arial" w:cs="Arial"/>
          <w:spacing w:val="1"/>
          <w:sz w:val="14"/>
          <w:szCs w:val="14"/>
          <w:lang w:val="es-ES" w:eastAsia="en-US"/>
        </w:rPr>
        <w:t>r</w:t>
      </w:r>
      <w:r w:rsidRPr="00E45A49">
        <w:rPr>
          <w:rFonts w:ascii="Arial" w:eastAsia="Times New Roman" w:hAnsi="Arial" w:cs="Arial"/>
          <w:spacing w:val="-1"/>
          <w:sz w:val="14"/>
          <w:szCs w:val="14"/>
          <w:lang w:val="es-ES" w:eastAsia="en-US"/>
        </w:rPr>
        <w:t>i</w:t>
      </w:r>
      <w:r w:rsidRPr="00E45A49">
        <w:rPr>
          <w:rFonts w:ascii="Arial" w:eastAsia="Times New Roman" w:hAnsi="Arial" w:cs="Arial"/>
          <w:sz w:val="14"/>
          <w:szCs w:val="14"/>
          <w:lang w:val="es-ES" w:eastAsia="en-US"/>
        </w:rPr>
        <w:t>do,</w:t>
      </w:r>
      <w:r w:rsidRPr="00E45A49">
        <w:rPr>
          <w:rFonts w:ascii="Arial" w:eastAsia="Times New Roman" w:hAnsi="Arial" w:cs="Arial"/>
          <w:spacing w:val="26"/>
          <w:sz w:val="14"/>
          <w:szCs w:val="14"/>
          <w:lang w:val="es-ES" w:eastAsia="en-US"/>
        </w:rPr>
        <w:t xml:space="preserve"> </w:t>
      </w:r>
      <w:r w:rsidRPr="00E45A49">
        <w:rPr>
          <w:rFonts w:ascii="Arial" w:eastAsia="Times New Roman" w:hAnsi="Arial" w:cs="Arial"/>
          <w:sz w:val="14"/>
          <w:szCs w:val="14"/>
          <w:lang w:val="es-ES" w:eastAsia="en-US"/>
        </w:rPr>
        <w:t>es</w:t>
      </w:r>
      <w:r w:rsidRPr="00E45A49">
        <w:rPr>
          <w:rFonts w:ascii="Arial" w:eastAsia="Times New Roman" w:hAnsi="Arial" w:cs="Arial"/>
          <w:spacing w:val="-2"/>
          <w:sz w:val="14"/>
          <w:szCs w:val="14"/>
          <w:lang w:val="es-ES" w:eastAsia="en-US"/>
        </w:rPr>
        <w:t>c</w:t>
      </w:r>
      <w:r w:rsidRPr="00E45A49">
        <w:rPr>
          <w:rFonts w:ascii="Arial" w:eastAsia="Times New Roman" w:hAnsi="Arial" w:cs="Arial"/>
          <w:sz w:val="14"/>
          <w:szCs w:val="14"/>
          <w:lang w:val="es-ES" w:eastAsia="en-US"/>
        </w:rPr>
        <w:t>o</w:t>
      </w:r>
      <w:r w:rsidRPr="00E45A49">
        <w:rPr>
          <w:rFonts w:ascii="Arial" w:eastAsia="Times New Roman" w:hAnsi="Arial" w:cs="Arial"/>
          <w:spacing w:val="-2"/>
          <w:sz w:val="14"/>
          <w:szCs w:val="14"/>
          <w:lang w:val="es-ES" w:eastAsia="en-US"/>
        </w:rPr>
        <w:t>r</w:t>
      </w:r>
      <w:r w:rsidRPr="00E45A49">
        <w:rPr>
          <w:rFonts w:ascii="Arial" w:eastAsia="Times New Roman" w:hAnsi="Arial" w:cs="Arial"/>
          <w:spacing w:val="-1"/>
          <w:sz w:val="14"/>
          <w:szCs w:val="14"/>
          <w:lang w:val="es-ES" w:eastAsia="en-US"/>
        </w:rPr>
        <w:t>i</w:t>
      </w:r>
      <w:r w:rsidRPr="00E45A49">
        <w:rPr>
          <w:rFonts w:ascii="Arial" w:eastAsia="Times New Roman" w:hAnsi="Arial" w:cs="Arial"/>
          <w:sz w:val="14"/>
          <w:szCs w:val="14"/>
          <w:lang w:val="es-ES" w:eastAsia="en-US"/>
        </w:rPr>
        <w:t xml:space="preserve">as, </w:t>
      </w:r>
      <w:r w:rsidRPr="00E45A49">
        <w:rPr>
          <w:rFonts w:ascii="Arial" w:eastAsia="Times New Roman" w:hAnsi="Arial" w:cs="Arial"/>
          <w:spacing w:val="-3"/>
          <w:sz w:val="14"/>
          <w:szCs w:val="14"/>
          <w:lang w:val="es-ES" w:eastAsia="en-US"/>
        </w:rPr>
        <w:t>y</w:t>
      </w:r>
      <w:r w:rsidRPr="00E45A49">
        <w:rPr>
          <w:rFonts w:ascii="Arial" w:eastAsia="Times New Roman" w:hAnsi="Arial" w:cs="Arial"/>
          <w:sz w:val="14"/>
          <w:szCs w:val="14"/>
          <w:lang w:val="es-ES" w:eastAsia="en-US"/>
        </w:rPr>
        <w:t xml:space="preserve">eso, </w:t>
      </w:r>
      <w:r w:rsidRPr="00E45A49">
        <w:rPr>
          <w:rFonts w:ascii="Arial" w:eastAsia="Times New Roman" w:hAnsi="Arial" w:cs="Arial"/>
          <w:spacing w:val="-4"/>
          <w:sz w:val="14"/>
          <w:szCs w:val="14"/>
          <w:lang w:val="es-ES" w:eastAsia="en-US"/>
        </w:rPr>
        <w:t>m</w:t>
      </w:r>
      <w:r w:rsidRPr="00E45A49">
        <w:rPr>
          <w:rFonts w:ascii="Arial" w:eastAsia="Times New Roman" w:hAnsi="Arial" w:cs="Arial"/>
          <w:sz w:val="14"/>
          <w:szCs w:val="14"/>
          <w:lang w:val="es-ES" w:eastAsia="en-US"/>
        </w:rPr>
        <w:t>a</w:t>
      </w:r>
      <w:r w:rsidRPr="00E45A49">
        <w:rPr>
          <w:rFonts w:ascii="Arial" w:eastAsia="Times New Roman" w:hAnsi="Arial" w:cs="Arial"/>
          <w:spacing w:val="1"/>
          <w:sz w:val="14"/>
          <w:szCs w:val="14"/>
          <w:lang w:val="es-ES" w:eastAsia="en-US"/>
        </w:rPr>
        <w:t>t</w:t>
      </w:r>
      <w:r w:rsidRPr="00E45A49">
        <w:rPr>
          <w:rFonts w:ascii="Arial" w:eastAsia="Times New Roman" w:hAnsi="Arial" w:cs="Arial"/>
          <w:sz w:val="14"/>
          <w:szCs w:val="14"/>
          <w:lang w:val="es-ES" w:eastAsia="en-US"/>
        </w:rPr>
        <w:t>e</w:t>
      </w:r>
      <w:r w:rsidRPr="00E45A49">
        <w:rPr>
          <w:rFonts w:ascii="Arial" w:eastAsia="Times New Roman" w:hAnsi="Arial" w:cs="Arial"/>
          <w:spacing w:val="1"/>
          <w:sz w:val="14"/>
          <w:szCs w:val="14"/>
          <w:lang w:val="es-ES" w:eastAsia="en-US"/>
        </w:rPr>
        <w:t>ri</w:t>
      </w:r>
      <w:r w:rsidRPr="00E45A49">
        <w:rPr>
          <w:rFonts w:ascii="Arial" w:eastAsia="Times New Roman" w:hAnsi="Arial" w:cs="Arial"/>
          <w:spacing w:val="-2"/>
          <w:sz w:val="14"/>
          <w:szCs w:val="14"/>
          <w:lang w:val="es-ES" w:eastAsia="en-US"/>
        </w:rPr>
        <w:t>a</w:t>
      </w:r>
      <w:r w:rsidRPr="00E45A49">
        <w:rPr>
          <w:rFonts w:ascii="Arial" w:eastAsia="Times New Roman" w:hAnsi="Arial" w:cs="Arial"/>
          <w:sz w:val="14"/>
          <w:szCs w:val="14"/>
          <w:lang w:val="es-ES" w:eastAsia="en-US"/>
        </w:rPr>
        <w:t>s o</w:t>
      </w:r>
      <w:r w:rsidRPr="00E45A49">
        <w:rPr>
          <w:rFonts w:ascii="Arial" w:eastAsia="Times New Roman" w:hAnsi="Arial" w:cs="Arial"/>
          <w:spacing w:val="1"/>
          <w:sz w:val="14"/>
          <w:szCs w:val="14"/>
          <w:lang w:val="es-ES" w:eastAsia="en-US"/>
        </w:rPr>
        <w:t>r</w:t>
      </w:r>
      <w:r w:rsidRPr="00E45A49">
        <w:rPr>
          <w:rFonts w:ascii="Arial" w:eastAsia="Times New Roman" w:hAnsi="Arial" w:cs="Arial"/>
          <w:spacing w:val="-3"/>
          <w:sz w:val="14"/>
          <w:szCs w:val="14"/>
          <w:lang w:val="es-ES" w:eastAsia="en-US"/>
        </w:rPr>
        <w:t>g</w:t>
      </w:r>
      <w:r w:rsidRPr="00E45A49">
        <w:rPr>
          <w:rFonts w:ascii="Arial" w:eastAsia="Times New Roman" w:hAnsi="Arial" w:cs="Arial"/>
          <w:sz w:val="14"/>
          <w:szCs w:val="14"/>
          <w:lang w:val="es-ES" w:eastAsia="en-US"/>
        </w:rPr>
        <w:t>án</w:t>
      </w:r>
      <w:r w:rsidRPr="00E45A49">
        <w:rPr>
          <w:rFonts w:ascii="Arial" w:eastAsia="Times New Roman" w:hAnsi="Arial" w:cs="Arial"/>
          <w:spacing w:val="-1"/>
          <w:sz w:val="14"/>
          <w:szCs w:val="14"/>
          <w:lang w:val="es-ES" w:eastAsia="en-US"/>
        </w:rPr>
        <w:t>i</w:t>
      </w:r>
      <w:r w:rsidRPr="00E45A49">
        <w:rPr>
          <w:rFonts w:ascii="Arial" w:eastAsia="Times New Roman" w:hAnsi="Arial" w:cs="Arial"/>
          <w:sz w:val="14"/>
          <w:szCs w:val="14"/>
          <w:lang w:val="es-ES" w:eastAsia="en-US"/>
        </w:rPr>
        <w:t>cas</w:t>
      </w:r>
      <w:r w:rsidRPr="00E45A49">
        <w:rPr>
          <w:rFonts w:ascii="Arial" w:eastAsia="Times New Roman" w:hAnsi="Arial" w:cs="Arial"/>
          <w:spacing w:val="-2"/>
          <w:sz w:val="14"/>
          <w:szCs w:val="14"/>
          <w:lang w:val="es-ES" w:eastAsia="en-US"/>
        </w:rPr>
        <w:t xml:space="preserve"> </w:t>
      </w:r>
      <w:r w:rsidRPr="00E45A49">
        <w:rPr>
          <w:rFonts w:ascii="Arial" w:eastAsia="Times New Roman" w:hAnsi="Arial" w:cs="Arial"/>
          <w:sz w:val="14"/>
          <w:szCs w:val="14"/>
          <w:lang w:val="es-ES" w:eastAsia="en-US"/>
        </w:rPr>
        <w:t>y</w:t>
      </w:r>
      <w:r w:rsidRPr="00E45A49">
        <w:rPr>
          <w:rFonts w:ascii="Arial" w:eastAsia="Times New Roman" w:hAnsi="Arial" w:cs="Arial"/>
          <w:spacing w:val="-2"/>
          <w:sz w:val="14"/>
          <w:szCs w:val="14"/>
          <w:lang w:val="es-ES" w:eastAsia="en-US"/>
        </w:rPr>
        <w:t xml:space="preserve"> </w:t>
      </w:r>
      <w:r w:rsidRPr="00E45A49">
        <w:rPr>
          <w:rFonts w:ascii="Arial" w:eastAsia="Times New Roman" w:hAnsi="Arial" w:cs="Arial"/>
          <w:sz w:val="14"/>
          <w:szCs w:val="14"/>
          <w:lang w:val="es-ES" w:eastAsia="en-US"/>
        </w:rPr>
        <w:t>o</w:t>
      </w:r>
      <w:r w:rsidRPr="00E45A49">
        <w:rPr>
          <w:rFonts w:ascii="Arial" w:eastAsia="Times New Roman" w:hAnsi="Arial" w:cs="Arial"/>
          <w:spacing w:val="1"/>
          <w:sz w:val="14"/>
          <w:szCs w:val="14"/>
          <w:lang w:val="es-ES" w:eastAsia="en-US"/>
        </w:rPr>
        <w:t>tr</w:t>
      </w:r>
      <w:r w:rsidRPr="00E45A49">
        <w:rPr>
          <w:rFonts w:ascii="Arial" w:eastAsia="Times New Roman" w:hAnsi="Arial" w:cs="Arial"/>
          <w:spacing w:val="-3"/>
          <w:sz w:val="14"/>
          <w:szCs w:val="14"/>
          <w:lang w:val="es-ES" w:eastAsia="en-US"/>
        </w:rPr>
        <w:t>o</w:t>
      </w:r>
      <w:r w:rsidRPr="00E45A49">
        <w:rPr>
          <w:rFonts w:ascii="Arial" w:eastAsia="Times New Roman" w:hAnsi="Arial" w:cs="Arial"/>
          <w:sz w:val="14"/>
          <w:szCs w:val="14"/>
          <w:lang w:val="es-ES" w:eastAsia="en-US"/>
        </w:rPr>
        <w:t>s.</w:t>
      </w:r>
    </w:p>
    <w:p w:rsidR="00A53B7A" w:rsidRPr="00E45A49" w:rsidRDefault="00A53B7A" w:rsidP="00A53B7A">
      <w:pPr>
        <w:widowControl w:val="0"/>
        <w:autoSpaceDE w:val="0"/>
        <w:autoSpaceDN w:val="0"/>
        <w:adjustRightInd w:val="0"/>
        <w:spacing w:after="0" w:line="240" w:lineRule="auto"/>
        <w:ind w:right="53"/>
        <w:contextualSpacing/>
        <w:jc w:val="both"/>
        <w:rPr>
          <w:rFonts w:ascii="Arial" w:eastAsia="Times New Roman" w:hAnsi="Arial" w:cs="Arial"/>
          <w:sz w:val="14"/>
          <w:szCs w:val="14"/>
          <w:lang w:val="es-ES" w:eastAsia="en-US"/>
        </w:rPr>
      </w:pPr>
      <w:r w:rsidRPr="00E45A49">
        <w:rPr>
          <w:rFonts w:ascii="Arial" w:eastAsia="Times New Roman" w:hAnsi="Arial" w:cs="Arial"/>
          <w:spacing w:val="-1"/>
          <w:sz w:val="14"/>
          <w:szCs w:val="14"/>
          <w:lang w:val="es-ES" w:eastAsia="en-US"/>
        </w:rPr>
        <w:t>E</w:t>
      </w:r>
      <w:r w:rsidRPr="00E45A49">
        <w:rPr>
          <w:rFonts w:ascii="Arial" w:eastAsia="Times New Roman" w:hAnsi="Arial" w:cs="Arial"/>
          <w:sz w:val="14"/>
          <w:szCs w:val="14"/>
          <w:lang w:val="es-ES" w:eastAsia="en-US"/>
        </w:rPr>
        <w:t>l</w:t>
      </w:r>
      <w:r w:rsidRPr="00E45A49">
        <w:rPr>
          <w:rFonts w:ascii="Arial" w:eastAsia="Times New Roman" w:hAnsi="Arial" w:cs="Arial"/>
          <w:spacing w:val="1"/>
          <w:sz w:val="14"/>
          <w:szCs w:val="14"/>
          <w:lang w:val="es-ES" w:eastAsia="en-US"/>
        </w:rPr>
        <w:t xml:space="preserve"> </w:t>
      </w:r>
      <w:r w:rsidRPr="00E45A49">
        <w:rPr>
          <w:rFonts w:ascii="Arial" w:eastAsia="Times New Roman" w:hAnsi="Arial" w:cs="Arial"/>
          <w:sz w:val="14"/>
          <w:szCs w:val="14"/>
          <w:lang w:val="es-ES" w:eastAsia="en-US"/>
        </w:rPr>
        <w:t>a</w:t>
      </w:r>
      <w:r w:rsidRPr="00E45A49">
        <w:rPr>
          <w:rFonts w:ascii="Arial" w:eastAsia="Times New Roman" w:hAnsi="Arial" w:cs="Arial"/>
          <w:spacing w:val="-3"/>
          <w:sz w:val="14"/>
          <w:szCs w:val="14"/>
          <w:lang w:val="es-ES" w:eastAsia="en-US"/>
        </w:rPr>
        <w:t>g</w:t>
      </w:r>
      <w:r w:rsidRPr="00E45A49">
        <w:rPr>
          <w:rFonts w:ascii="Arial" w:eastAsia="Times New Roman" w:hAnsi="Arial" w:cs="Arial"/>
          <w:sz w:val="14"/>
          <w:szCs w:val="14"/>
          <w:lang w:val="es-ES" w:eastAsia="en-US"/>
        </w:rPr>
        <w:t>ua deb</w:t>
      </w:r>
      <w:r w:rsidRPr="00E45A49">
        <w:rPr>
          <w:rFonts w:ascii="Arial" w:eastAsia="Times New Roman" w:hAnsi="Arial" w:cs="Arial"/>
          <w:spacing w:val="-2"/>
          <w:sz w:val="14"/>
          <w:szCs w:val="14"/>
          <w:lang w:val="es-ES" w:eastAsia="en-US"/>
        </w:rPr>
        <w:t>e</w:t>
      </w:r>
      <w:r w:rsidRPr="00E45A49">
        <w:rPr>
          <w:rFonts w:ascii="Arial" w:eastAsia="Times New Roman" w:hAnsi="Arial" w:cs="Arial"/>
          <w:spacing w:val="1"/>
          <w:sz w:val="14"/>
          <w:szCs w:val="14"/>
          <w:lang w:val="es-ES" w:eastAsia="en-US"/>
        </w:rPr>
        <w:t>r</w:t>
      </w:r>
      <w:r w:rsidRPr="00E45A49">
        <w:rPr>
          <w:rFonts w:ascii="Arial" w:eastAsia="Times New Roman" w:hAnsi="Arial" w:cs="Arial"/>
          <w:sz w:val="14"/>
          <w:szCs w:val="14"/>
          <w:lang w:val="es-ES" w:eastAsia="en-US"/>
        </w:rPr>
        <w:t>á e</w:t>
      </w:r>
      <w:r w:rsidRPr="00E45A49">
        <w:rPr>
          <w:rFonts w:ascii="Arial" w:eastAsia="Times New Roman" w:hAnsi="Arial" w:cs="Arial"/>
          <w:spacing w:val="-2"/>
          <w:sz w:val="14"/>
          <w:szCs w:val="14"/>
          <w:lang w:val="es-ES" w:eastAsia="en-US"/>
        </w:rPr>
        <w:t>s</w:t>
      </w:r>
      <w:r w:rsidRPr="00E45A49">
        <w:rPr>
          <w:rFonts w:ascii="Arial" w:eastAsia="Times New Roman" w:hAnsi="Arial" w:cs="Arial"/>
          <w:spacing w:val="1"/>
          <w:sz w:val="14"/>
          <w:szCs w:val="14"/>
          <w:lang w:val="es-ES" w:eastAsia="en-US"/>
        </w:rPr>
        <w:t>t</w:t>
      </w:r>
      <w:r w:rsidRPr="00E45A49">
        <w:rPr>
          <w:rFonts w:ascii="Arial" w:eastAsia="Times New Roman" w:hAnsi="Arial" w:cs="Arial"/>
          <w:spacing w:val="-2"/>
          <w:sz w:val="14"/>
          <w:szCs w:val="14"/>
          <w:lang w:val="es-ES" w:eastAsia="en-US"/>
        </w:rPr>
        <w:t>a</w:t>
      </w:r>
      <w:r w:rsidRPr="00E45A49">
        <w:rPr>
          <w:rFonts w:ascii="Arial" w:eastAsia="Times New Roman" w:hAnsi="Arial" w:cs="Arial"/>
          <w:sz w:val="14"/>
          <w:szCs w:val="14"/>
          <w:lang w:val="es-ES" w:eastAsia="en-US"/>
        </w:rPr>
        <w:t>r</w:t>
      </w:r>
      <w:r w:rsidRPr="00E45A49">
        <w:rPr>
          <w:rFonts w:ascii="Arial" w:eastAsia="Times New Roman" w:hAnsi="Arial" w:cs="Arial"/>
          <w:spacing w:val="1"/>
          <w:sz w:val="14"/>
          <w:szCs w:val="14"/>
          <w:lang w:val="es-ES" w:eastAsia="en-US"/>
        </w:rPr>
        <w:t xml:space="preserve"> li</w:t>
      </w:r>
      <w:r w:rsidRPr="00E45A49">
        <w:rPr>
          <w:rFonts w:ascii="Arial" w:eastAsia="Times New Roman" w:hAnsi="Arial" w:cs="Arial"/>
          <w:spacing w:val="-4"/>
          <w:sz w:val="14"/>
          <w:szCs w:val="14"/>
          <w:lang w:val="es-ES" w:eastAsia="en-US"/>
        </w:rPr>
        <w:t>m</w:t>
      </w:r>
      <w:r w:rsidRPr="00E45A49">
        <w:rPr>
          <w:rFonts w:ascii="Arial" w:eastAsia="Times New Roman" w:hAnsi="Arial" w:cs="Arial"/>
          <w:sz w:val="14"/>
          <w:szCs w:val="14"/>
          <w:lang w:val="es-ES" w:eastAsia="en-US"/>
        </w:rPr>
        <w:t>p</w:t>
      </w:r>
      <w:r w:rsidRPr="00E45A49">
        <w:rPr>
          <w:rFonts w:ascii="Arial" w:eastAsia="Times New Roman" w:hAnsi="Arial" w:cs="Arial"/>
          <w:spacing w:val="1"/>
          <w:sz w:val="14"/>
          <w:szCs w:val="14"/>
          <w:lang w:val="es-ES" w:eastAsia="en-US"/>
        </w:rPr>
        <w:t>i</w:t>
      </w:r>
      <w:r w:rsidRPr="00E45A49">
        <w:rPr>
          <w:rFonts w:ascii="Arial" w:eastAsia="Times New Roman" w:hAnsi="Arial" w:cs="Arial"/>
          <w:sz w:val="14"/>
          <w:szCs w:val="14"/>
          <w:lang w:val="es-ES" w:eastAsia="en-US"/>
        </w:rPr>
        <w:t>a,</w:t>
      </w:r>
      <w:r w:rsidRPr="00E45A49">
        <w:rPr>
          <w:rFonts w:ascii="Arial" w:eastAsia="Times New Roman" w:hAnsi="Arial" w:cs="Arial"/>
          <w:spacing w:val="-2"/>
          <w:sz w:val="14"/>
          <w:szCs w:val="14"/>
          <w:lang w:val="es-ES" w:eastAsia="en-US"/>
        </w:rPr>
        <w:t xml:space="preserve"> </w:t>
      </w:r>
      <w:r w:rsidRPr="00E45A49">
        <w:rPr>
          <w:rFonts w:ascii="Arial" w:eastAsia="Times New Roman" w:hAnsi="Arial" w:cs="Arial"/>
          <w:sz w:val="14"/>
          <w:szCs w:val="14"/>
          <w:lang w:val="es-ES" w:eastAsia="en-US"/>
        </w:rPr>
        <w:t>no pe</w:t>
      </w:r>
      <w:r w:rsidRPr="00E45A49">
        <w:rPr>
          <w:rFonts w:ascii="Arial" w:eastAsia="Times New Roman" w:hAnsi="Arial" w:cs="Arial"/>
          <w:spacing w:val="1"/>
          <w:sz w:val="14"/>
          <w:szCs w:val="14"/>
          <w:lang w:val="es-ES" w:eastAsia="en-US"/>
        </w:rPr>
        <w:t>r</w:t>
      </w:r>
      <w:r w:rsidRPr="00E45A49">
        <w:rPr>
          <w:rFonts w:ascii="Arial" w:eastAsia="Times New Roman" w:hAnsi="Arial" w:cs="Arial"/>
          <w:spacing w:val="-4"/>
          <w:sz w:val="14"/>
          <w:szCs w:val="14"/>
          <w:lang w:val="es-ES" w:eastAsia="en-US"/>
        </w:rPr>
        <w:t>m</w:t>
      </w:r>
      <w:r w:rsidRPr="00E45A49">
        <w:rPr>
          <w:rFonts w:ascii="Arial" w:eastAsia="Times New Roman" w:hAnsi="Arial" w:cs="Arial"/>
          <w:spacing w:val="1"/>
          <w:sz w:val="14"/>
          <w:szCs w:val="14"/>
          <w:lang w:val="es-ES" w:eastAsia="en-US"/>
        </w:rPr>
        <w:t>iti</w:t>
      </w:r>
      <w:r w:rsidRPr="00E45A49">
        <w:rPr>
          <w:rFonts w:ascii="Arial" w:eastAsia="Times New Roman" w:hAnsi="Arial" w:cs="Arial"/>
          <w:spacing w:val="-2"/>
          <w:sz w:val="14"/>
          <w:szCs w:val="14"/>
          <w:lang w:val="es-ES" w:eastAsia="en-US"/>
        </w:rPr>
        <w:t>é</w:t>
      </w:r>
      <w:r w:rsidRPr="00E45A49">
        <w:rPr>
          <w:rFonts w:ascii="Arial" w:eastAsia="Times New Roman" w:hAnsi="Arial" w:cs="Arial"/>
          <w:sz w:val="14"/>
          <w:szCs w:val="14"/>
          <w:lang w:val="es-ES" w:eastAsia="en-US"/>
        </w:rPr>
        <w:t>ndo</w:t>
      </w:r>
      <w:r w:rsidRPr="00E45A49">
        <w:rPr>
          <w:rFonts w:ascii="Arial" w:eastAsia="Times New Roman" w:hAnsi="Arial" w:cs="Arial"/>
          <w:spacing w:val="-2"/>
          <w:sz w:val="14"/>
          <w:szCs w:val="14"/>
          <w:lang w:val="es-ES" w:eastAsia="en-US"/>
        </w:rPr>
        <w:t>s</w:t>
      </w:r>
      <w:r w:rsidRPr="00E45A49">
        <w:rPr>
          <w:rFonts w:ascii="Arial" w:eastAsia="Times New Roman" w:hAnsi="Arial" w:cs="Arial"/>
          <w:sz w:val="14"/>
          <w:szCs w:val="14"/>
          <w:lang w:val="es-ES" w:eastAsia="en-US"/>
        </w:rPr>
        <w:t>e el</w:t>
      </w:r>
      <w:r w:rsidRPr="00E45A49">
        <w:rPr>
          <w:rFonts w:ascii="Arial" w:eastAsia="Times New Roman" w:hAnsi="Arial" w:cs="Arial"/>
          <w:spacing w:val="1"/>
          <w:sz w:val="14"/>
          <w:szCs w:val="14"/>
          <w:lang w:val="es-ES" w:eastAsia="en-US"/>
        </w:rPr>
        <w:t xml:space="preserve"> </w:t>
      </w:r>
      <w:r w:rsidRPr="00E45A49">
        <w:rPr>
          <w:rFonts w:ascii="Arial" w:eastAsia="Times New Roman" w:hAnsi="Arial" w:cs="Arial"/>
          <w:sz w:val="14"/>
          <w:szCs w:val="14"/>
          <w:lang w:val="es-ES" w:eastAsia="en-US"/>
        </w:rPr>
        <w:t>e</w:t>
      </w:r>
      <w:r w:rsidRPr="00E45A49">
        <w:rPr>
          <w:rFonts w:ascii="Arial" w:eastAsia="Times New Roman" w:hAnsi="Arial" w:cs="Arial"/>
          <w:spacing w:val="-5"/>
          <w:sz w:val="14"/>
          <w:szCs w:val="14"/>
          <w:lang w:val="es-ES" w:eastAsia="en-US"/>
        </w:rPr>
        <w:t>m</w:t>
      </w:r>
      <w:r w:rsidRPr="00E45A49">
        <w:rPr>
          <w:rFonts w:ascii="Arial" w:eastAsia="Times New Roman" w:hAnsi="Arial" w:cs="Arial"/>
          <w:sz w:val="14"/>
          <w:szCs w:val="14"/>
          <w:lang w:val="es-ES" w:eastAsia="en-US"/>
        </w:rPr>
        <w:t>p</w:t>
      </w:r>
      <w:r w:rsidRPr="00E45A49">
        <w:rPr>
          <w:rFonts w:ascii="Arial" w:eastAsia="Times New Roman" w:hAnsi="Arial" w:cs="Arial"/>
          <w:spacing w:val="1"/>
          <w:sz w:val="14"/>
          <w:szCs w:val="14"/>
          <w:lang w:val="es-ES" w:eastAsia="en-US"/>
        </w:rPr>
        <w:t>l</w:t>
      </w:r>
      <w:r w:rsidRPr="00E45A49">
        <w:rPr>
          <w:rFonts w:ascii="Arial" w:eastAsia="Times New Roman" w:hAnsi="Arial" w:cs="Arial"/>
          <w:spacing w:val="-2"/>
          <w:sz w:val="14"/>
          <w:szCs w:val="14"/>
          <w:lang w:val="es-ES" w:eastAsia="en-US"/>
        </w:rPr>
        <w:t>e</w:t>
      </w:r>
      <w:r w:rsidRPr="00E45A49">
        <w:rPr>
          <w:rFonts w:ascii="Arial" w:eastAsia="Times New Roman" w:hAnsi="Arial" w:cs="Arial"/>
          <w:sz w:val="14"/>
          <w:szCs w:val="14"/>
          <w:lang w:val="es-ES" w:eastAsia="en-US"/>
        </w:rPr>
        <w:t>o de a</w:t>
      </w:r>
      <w:r w:rsidRPr="00E45A49">
        <w:rPr>
          <w:rFonts w:ascii="Arial" w:eastAsia="Times New Roman" w:hAnsi="Arial" w:cs="Arial"/>
          <w:spacing w:val="-3"/>
          <w:sz w:val="14"/>
          <w:szCs w:val="14"/>
          <w:lang w:val="es-ES" w:eastAsia="en-US"/>
        </w:rPr>
        <w:t>g</w:t>
      </w:r>
      <w:r w:rsidRPr="00E45A49">
        <w:rPr>
          <w:rFonts w:ascii="Arial" w:eastAsia="Times New Roman" w:hAnsi="Arial" w:cs="Arial"/>
          <w:sz w:val="14"/>
          <w:szCs w:val="14"/>
          <w:lang w:val="es-ES" w:eastAsia="en-US"/>
        </w:rPr>
        <w:t>uas es</w:t>
      </w:r>
      <w:r w:rsidRPr="00E45A49">
        <w:rPr>
          <w:rFonts w:ascii="Arial" w:eastAsia="Times New Roman" w:hAnsi="Arial" w:cs="Arial"/>
          <w:spacing w:val="-1"/>
          <w:sz w:val="14"/>
          <w:szCs w:val="14"/>
          <w:lang w:val="es-ES" w:eastAsia="en-US"/>
        </w:rPr>
        <w:t>t</w:t>
      </w:r>
      <w:r w:rsidRPr="00E45A49">
        <w:rPr>
          <w:rFonts w:ascii="Arial" w:eastAsia="Times New Roman" w:hAnsi="Arial" w:cs="Arial"/>
          <w:sz w:val="14"/>
          <w:szCs w:val="14"/>
          <w:lang w:val="es-ES" w:eastAsia="en-US"/>
        </w:rPr>
        <w:t>an</w:t>
      </w:r>
      <w:r w:rsidRPr="00E45A49">
        <w:rPr>
          <w:rFonts w:ascii="Arial" w:eastAsia="Times New Roman" w:hAnsi="Arial" w:cs="Arial"/>
          <w:spacing w:val="-2"/>
          <w:sz w:val="14"/>
          <w:szCs w:val="14"/>
          <w:lang w:val="es-ES" w:eastAsia="en-US"/>
        </w:rPr>
        <w:t>c</w:t>
      </w:r>
      <w:r w:rsidRPr="00E45A49">
        <w:rPr>
          <w:rFonts w:ascii="Arial" w:eastAsia="Times New Roman" w:hAnsi="Arial" w:cs="Arial"/>
          <w:sz w:val="14"/>
          <w:szCs w:val="14"/>
          <w:lang w:val="es-ES" w:eastAsia="en-US"/>
        </w:rPr>
        <w:t>adas</w:t>
      </w:r>
      <w:r w:rsidRPr="00E45A49">
        <w:rPr>
          <w:rFonts w:ascii="Arial" w:eastAsia="Times New Roman" w:hAnsi="Arial" w:cs="Arial"/>
          <w:spacing w:val="1"/>
          <w:sz w:val="14"/>
          <w:szCs w:val="14"/>
          <w:lang w:val="es-ES" w:eastAsia="en-US"/>
        </w:rPr>
        <w:t xml:space="preserve"> </w:t>
      </w:r>
      <w:r w:rsidRPr="00E45A49">
        <w:rPr>
          <w:rFonts w:ascii="Arial" w:eastAsia="Times New Roman" w:hAnsi="Arial" w:cs="Arial"/>
          <w:spacing w:val="-3"/>
          <w:sz w:val="14"/>
          <w:szCs w:val="14"/>
          <w:lang w:val="es-ES" w:eastAsia="en-US"/>
        </w:rPr>
        <w:t>p</w:t>
      </w:r>
      <w:r w:rsidRPr="00E45A49">
        <w:rPr>
          <w:rFonts w:ascii="Arial" w:eastAsia="Times New Roman" w:hAnsi="Arial" w:cs="Arial"/>
          <w:spacing w:val="1"/>
          <w:sz w:val="14"/>
          <w:szCs w:val="14"/>
          <w:lang w:val="es-ES" w:eastAsia="en-US"/>
        </w:rPr>
        <w:t>r</w:t>
      </w:r>
      <w:r w:rsidRPr="00E45A49">
        <w:rPr>
          <w:rFonts w:ascii="Arial" w:eastAsia="Times New Roman" w:hAnsi="Arial" w:cs="Arial"/>
          <w:sz w:val="14"/>
          <w:szCs w:val="14"/>
          <w:lang w:val="es-ES" w:eastAsia="en-US"/>
        </w:rPr>
        <w:t>o</w:t>
      </w:r>
      <w:r w:rsidRPr="00E45A49">
        <w:rPr>
          <w:rFonts w:ascii="Arial" w:eastAsia="Times New Roman" w:hAnsi="Arial" w:cs="Arial"/>
          <w:spacing w:val="-3"/>
          <w:sz w:val="14"/>
          <w:szCs w:val="14"/>
          <w:lang w:val="es-ES" w:eastAsia="en-US"/>
        </w:rPr>
        <w:t>v</w:t>
      </w:r>
      <w:r w:rsidRPr="00E45A49">
        <w:rPr>
          <w:rFonts w:ascii="Arial" w:eastAsia="Times New Roman" w:hAnsi="Arial" w:cs="Arial"/>
          <w:sz w:val="14"/>
          <w:szCs w:val="14"/>
          <w:lang w:val="es-ES" w:eastAsia="en-US"/>
        </w:rPr>
        <w:t>en</w:t>
      </w:r>
      <w:r w:rsidRPr="00E45A49">
        <w:rPr>
          <w:rFonts w:ascii="Arial" w:eastAsia="Times New Roman" w:hAnsi="Arial" w:cs="Arial"/>
          <w:spacing w:val="1"/>
          <w:sz w:val="14"/>
          <w:szCs w:val="14"/>
          <w:lang w:val="es-ES" w:eastAsia="en-US"/>
        </w:rPr>
        <w:t>i</w:t>
      </w:r>
      <w:r w:rsidRPr="00E45A49">
        <w:rPr>
          <w:rFonts w:ascii="Arial" w:eastAsia="Times New Roman" w:hAnsi="Arial" w:cs="Arial"/>
          <w:sz w:val="14"/>
          <w:szCs w:val="14"/>
          <w:lang w:val="es-ES" w:eastAsia="en-US"/>
        </w:rPr>
        <w:t>e</w:t>
      </w:r>
      <w:r w:rsidRPr="00E45A49">
        <w:rPr>
          <w:rFonts w:ascii="Arial" w:eastAsia="Times New Roman" w:hAnsi="Arial" w:cs="Arial"/>
          <w:spacing w:val="-3"/>
          <w:sz w:val="14"/>
          <w:szCs w:val="14"/>
          <w:lang w:val="es-ES" w:eastAsia="en-US"/>
        </w:rPr>
        <w:t>n</w:t>
      </w:r>
      <w:r w:rsidRPr="00E45A49">
        <w:rPr>
          <w:rFonts w:ascii="Arial" w:eastAsia="Times New Roman" w:hAnsi="Arial" w:cs="Arial"/>
          <w:spacing w:val="1"/>
          <w:sz w:val="14"/>
          <w:szCs w:val="14"/>
          <w:lang w:val="es-ES" w:eastAsia="en-US"/>
        </w:rPr>
        <w:t>t</w:t>
      </w:r>
      <w:r w:rsidRPr="00E45A49">
        <w:rPr>
          <w:rFonts w:ascii="Arial" w:eastAsia="Times New Roman" w:hAnsi="Arial" w:cs="Arial"/>
          <w:spacing w:val="-2"/>
          <w:sz w:val="14"/>
          <w:szCs w:val="14"/>
          <w:lang w:val="es-ES" w:eastAsia="en-US"/>
        </w:rPr>
        <w:t>e</w:t>
      </w:r>
      <w:r w:rsidRPr="00E45A49">
        <w:rPr>
          <w:rFonts w:ascii="Arial" w:eastAsia="Times New Roman" w:hAnsi="Arial" w:cs="Arial"/>
          <w:sz w:val="14"/>
          <w:szCs w:val="14"/>
          <w:lang w:val="es-ES" w:eastAsia="en-US"/>
        </w:rPr>
        <w:t>s de</w:t>
      </w:r>
      <w:r w:rsidRPr="00E45A49">
        <w:rPr>
          <w:rFonts w:ascii="Arial" w:eastAsia="Times New Roman" w:hAnsi="Arial" w:cs="Arial"/>
          <w:spacing w:val="1"/>
          <w:sz w:val="14"/>
          <w:szCs w:val="14"/>
          <w:lang w:val="es-ES" w:eastAsia="en-US"/>
        </w:rPr>
        <w:t xml:space="preserve"> </w:t>
      </w:r>
      <w:r w:rsidRPr="00E45A49">
        <w:rPr>
          <w:rFonts w:ascii="Arial" w:eastAsia="Times New Roman" w:hAnsi="Arial" w:cs="Arial"/>
          <w:sz w:val="14"/>
          <w:szCs w:val="14"/>
          <w:lang w:val="es-ES" w:eastAsia="en-US"/>
        </w:rPr>
        <w:t>pe</w:t>
      </w:r>
      <w:r w:rsidRPr="00E45A49">
        <w:rPr>
          <w:rFonts w:ascii="Arial" w:eastAsia="Times New Roman" w:hAnsi="Arial" w:cs="Arial"/>
          <w:spacing w:val="-3"/>
          <w:sz w:val="14"/>
          <w:szCs w:val="14"/>
          <w:lang w:val="es-ES" w:eastAsia="en-US"/>
        </w:rPr>
        <w:t>q</w:t>
      </w:r>
      <w:r w:rsidRPr="00E45A49">
        <w:rPr>
          <w:rFonts w:ascii="Arial" w:eastAsia="Times New Roman" w:hAnsi="Arial" w:cs="Arial"/>
          <w:sz w:val="14"/>
          <w:szCs w:val="14"/>
          <w:lang w:val="es-ES" w:eastAsia="en-US"/>
        </w:rPr>
        <w:t>ueñ</w:t>
      </w:r>
      <w:r w:rsidRPr="00E45A49">
        <w:rPr>
          <w:rFonts w:ascii="Arial" w:eastAsia="Times New Roman" w:hAnsi="Arial" w:cs="Arial"/>
          <w:spacing w:val="-2"/>
          <w:sz w:val="14"/>
          <w:szCs w:val="14"/>
          <w:lang w:val="es-ES" w:eastAsia="en-US"/>
        </w:rPr>
        <w:t>a</w:t>
      </w:r>
      <w:r w:rsidRPr="00E45A49">
        <w:rPr>
          <w:rFonts w:ascii="Arial" w:eastAsia="Times New Roman" w:hAnsi="Arial" w:cs="Arial"/>
          <w:sz w:val="14"/>
          <w:szCs w:val="14"/>
          <w:lang w:val="es-ES" w:eastAsia="en-US"/>
        </w:rPr>
        <w:t>s a</w:t>
      </w:r>
      <w:r w:rsidRPr="00E45A49">
        <w:rPr>
          <w:rFonts w:ascii="Arial" w:eastAsia="Times New Roman" w:hAnsi="Arial" w:cs="Arial"/>
          <w:spacing w:val="1"/>
          <w:sz w:val="14"/>
          <w:szCs w:val="14"/>
          <w:lang w:val="es-ES" w:eastAsia="en-US"/>
        </w:rPr>
        <w:t>l</w:t>
      </w:r>
      <w:r w:rsidRPr="00E45A49">
        <w:rPr>
          <w:rFonts w:ascii="Arial" w:eastAsia="Times New Roman" w:hAnsi="Arial" w:cs="Arial"/>
          <w:sz w:val="14"/>
          <w:szCs w:val="14"/>
          <w:lang w:val="es-ES" w:eastAsia="en-US"/>
        </w:rPr>
        <w:t>c</w:t>
      </w:r>
      <w:r w:rsidRPr="00E45A49">
        <w:rPr>
          <w:rFonts w:ascii="Arial" w:eastAsia="Times New Roman" w:hAnsi="Arial" w:cs="Arial"/>
          <w:spacing w:val="-2"/>
          <w:sz w:val="14"/>
          <w:szCs w:val="14"/>
          <w:lang w:val="es-ES" w:eastAsia="en-US"/>
        </w:rPr>
        <w:t>a</w:t>
      </w:r>
      <w:r w:rsidRPr="00E45A49">
        <w:rPr>
          <w:rFonts w:ascii="Arial" w:eastAsia="Times New Roman" w:hAnsi="Arial" w:cs="Arial"/>
          <w:sz w:val="14"/>
          <w:szCs w:val="14"/>
          <w:lang w:val="es-ES" w:eastAsia="en-US"/>
        </w:rPr>
        <w:t>n</w:t>
      </w:r>
      <w:r w:rsidRPr="00E45A49">
        <w:rPr>
          <w:rFonts w:ascii="Arial" w:eastAsia="Times New Roman" w:hAnsi="Arial" w:cs="Arial"/>
          <w:spacing w:val="1"/>
          <w:sz w:val="14"/>
          <w:szCs w:val="14"/>
          <w:lang w:val="es-ES" w:eastAsia="en-US"/>
        </w:rPr>
        <w:t>t</w:t>
      </w:r>
      <w:r w:rsidRPr="00E45A49">
        <w:rPr>
          <w:rFonts w:ascii="Arial" w:eastAsia="Times New Roman" w:hAnsi="Arial" w:cs="Arial"/>
          <w:spacing w:val="-2"/>
          <w:sz w:val="14"/>
          <w:szCs w:val="14"/>
          <w:lang w:val="es-ES" w:eastAsia="en-US"/>
        </w:rPr>
        <w:t>a</w:t>
      </w:r>
      <w:r w:rsidRPr="00E45A49">
        <w:rPr>
          <w:rFonts w:ascii="Arial" w:eastAsia="Times New Roman" w:hAnsi="Arial" w:cs="Arial"/>
          <w:spacing w:val="1"/>
          <w:sz w:val="14"/>
          <w:szCs w:val="14"/>
          <w:lang w:val="es-ES" w:eastAsia="en-US"/>
        </w:rPr>
        <w:t>r</w:t>
      </w:r>
      <w:r w:rsidRPr="00E45A49">
        <w:rPr>
          <w:rFonts w:ascii="Arial" w:eastAsia="Times New Roman" w:hAnsi="Arial" w:cs="Arial"/>
          <w:spacing w:val="-1"/>
          <w:sz w:val="14"/>
          <w:szCs w:val="14"/>
          <w:lang w:val="es-ES" w:eastAsia="en-US"/>
        </w:rPr>
        <w:t>il</w:t>
      </w:r>
      <w:r w:rsidRPr="00E45A49">
        <w:rPr>
          <w:rFonts w:ascii="Arial" w:eastAsia="Times New Roman" w:hAnsi="Arial" w:cs="Arial"/>
          <w:spacing w:val="1"/>
          <w:sz w:val="14"/>
          <w:szCs w:val="14"/>
          <w:lang w:val="es-ES" w:eastAsia="en-US"/>
        </w:rPr>
        <w:t>l</w:t>
      </w:r>
      <w:r w:rsidRPr="00E45A49">
        <w:rPr>
          <w:rFonts w:ascii="Arial" w:eastAsia="Times New Roman" w:hAnsi="Arial" w:cs="Arial"/>
          <w:sz w:val="14"/>
          <w:szCs w:val="14"/>
          <w:lang w:val="es-ES" w:eastAsia="en-US"/>
        </w:rPr>
        <w:t>as.</w:t>
      </w:r>
    </w:p>
    <w:p w:rsidR="00A53B7A" w:rsidRPr="00E45A49" w:rsidRDefault="00A53B7A" w:rsidP="00A53B7A">
      <w:pPr>
        <w:widowControl w:val="0"/>
        <w:autoSpaceDE w:val="0"/>
        <w:autoSpaceDN w:val="0"/>
        <w:adjustRightInd w:val="0"/>
        <w:spacing w:after="0" w:line="240" w:lineRule="auto"/>
        <w:ind w:right="53"/>
        <w:contextualSpacing/>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El mortero se preparara con cemento portland y arena fina en la proporción 1:3</w:t>
      </w: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p>
    <w:p w:rsidR="00A53B7A" w:rsidRPr="00E45A49" w:rsidRDefault="00A53B7A" w:rsidP="00A53B7A">
      <w:pPr>
        <w:numPr>
          <w:ilvl w:val="0"/>
          <w:numId w:val="57"/>
        </w:num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FORMA DE EJECUCION</w:t>
      </w:r>
    </w:p>
    <w:p w:rsidR="00A53B7A" w:rsidRPr="00E45A49" w:rsidRDefault="00A53B7A" w:rsidP="00A53B7A">
      <w:pPr>
        <w:spacing w:after="0" w:line="240" w:lineRule="auto"/>
        <w:jc w:val="both"/>
        <w:rPr>
          <w:rFonts w:ascii="Arial" w:eastAsia="Times New Roman" w:hAnsi="Arial" w:cs="Arial"/>
          <w:b/>
          <w:sz w:val="14"/>
          <w:szCs w:val="14"/>
          <w:lang w:val="es-ES" w:eastAsia="en-US"/>
        </w:rPr>
      </w:pPr>
    </w:p>
    <w:p w:rsidR="00A53B7A" w:rsidRPr="00E45A49" w:rsidRDefault="00A53B7A" w:rsidP="00A53B7A">
      <w:pPr>
        <w:keepLines/>
        <w:widowControl w:val="0"/>
        <w:autoSpaceDE w:val="0"/>
        <w:autoSpaceDN w:val="0"/>
        <w:adjustRightInd w:val="0"/>
        <w:spacing w:after="0" w:line="240" w:lineRule="auto"/>
        <w:ind w:right="55"/>
        <w:contextualSpacing/>
        <w:jc w:val="both"/>
        <w:rPr>
          <w:rFonts w:ascii="Arial" w:eastAsia="Times New Roman" w:hAnsi="Arial" w:cs="Arial"/>
          <w:spacing w:val="-1"/>
          <w:sz w:val="14"/>
          <w:szCs w:val="14"/>
          <w:lang w:val="es-ES" w:eastAsia="en-US"/>
        </w:rPr>
      </w:pPr>
      <w:r w:rsidRPr="00E45A49">
        <w:rPr>
          <w:rFonts w:ascii="Arial" w:eastAsia="Times New Roman" w:hAnsi="Arial" w:cs="Arial"/>
          <w:spacing w:val="-1"/>
          <w:sz w:val="14"/>
          <w:szCs w:val="14"/>
          <w:lang w:val="es-ES" w:eastAsia="en-US"/>
        </w:rPr>
        <w:t>Los bloques se mojaran abundantemente antes de su colocación e igualmente antes de la aplicación del mortero sobre ellos, colocándose en hiladas perfectamente horizontales y a plomada</w:t>
      </w:r>
    </w:p>
    <w:p w:rsidR="00A53B7A" w:rsidRPr="00E45A49" w:rsidRDefault="00A53B7A" w:rsidP="00A53B7A">
      <w:pPr>
        <w:keepLines/>
        <w:widowControl w:val="0"/>
        <w:autoSpaceDE w:val="0"/>
        <w:autoSpaceDN w:val="0"/>
        <w:adjustRightInd w:val="0"/>
        <w:spacing w:after="0" w:line="240" w:lineRule="auto"/>
        <w:ind w:right="-20"/>
        <w:contextualSpacing/>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El espesor de las juntas tanto vertical como horizontal de mortero deberá ser de espesor de 1 a 1.5 cm</w:t>
      </w:r>
    </w:p>
    <w:p w:rsidR="00A53B7A" w:rsidRPr="00E45A49" w:rsidRDefault="00A53B7A" w:rsidP="00A53B7A">
      <w:pPr>
        <w:keepLines/>
        <w:widowControl w:val="0"/>
        <w:autoSpaceDE w:val="0"/>
        <w:autoSpaceDN w:val="0"/>
        <w:adjustRightInd w:val="0"/>
        <w:spacing w:after="0" w:line="240" w:lineRule="auto"/>
        <w:ind w:right="53"/>
        <w:contextualSpacing/>
        <w:jc w:val="both"/>
        <w:rPr>
          <w:rFonts w:ascii="Arial" w:eastAsia="Times New Roman" w:hAnsi="Arial" w:cs="Arial"/>
          <w:sz w:val="14"/>
          <w:szCs w:val="14"/>
          <w:lang w:val="es-ES" w:eastAsia="en-US"/>
        </w:rPr>
      </w:pPr>
      <w:r w:rsidRPr="00E45A49">
        <w:rPr>
          <w:rFonts w:ascii="Arial" w:eastAsia="Times New Roman" w:hAnsi="Arial" w:cs="Arial"/>
          <w:spacing w:val="-1"/>
          <w:sz w:val="14"/>
          <w:szCs w:val="14"/>
          <w:lang w:val="es-ES" w:eastAsia="en-US"/>
        </w:rPr>
        <w:t>C</w:t>
      </w:r>
      <w:r w:rsidRPr="00E45A49">
        <w:rPr>
          <w:rFonts w:ascii="Arial" w:eastAsia="Times New Roman" w:hAnsi="Arial" w:cs="Arial"/>
          <w:sz w:val="14"/>
          <w:szCs w:val="14"/>
          <w:lang w:val="es-ES" w:eastAsia="en-US"/>
        </w:rPr>
        <w:t>uando</w:t>
      </w:r>
      <w:r w:rsidRPr="00E45A49">
        <w:rPr>
          <w:rFonts w:ascii="Arial" w:eastAsia="Times New Roman" w:hAnsi="Arial" w:cs="Arial"/>
          <w:spacing w:val="34"/>
          <w:sz w:val="14"/>
          <w:szCs w:val="14"/>
          <w:lang w:val="es-ES" w:eastAsia="en-US"/>
        </w:rPr>
        <w:t xml:space="preserve"> </w:t>
      </w:r>
      <w:r w:rsidRPr="00E45A49">
        <w:rPr>
          <w:rFonts w:ascii="Arial" w:eastAsia="Times New Roman" w:hAnsi="Arial" w:cs="Arial"/>
          <w:spacing w:val="1"/>
          <w:sz w:val="14"/>
          <w:szCs w:val="14"/>
          <w:lang w:val="es-ES" w:eastAsia="en-US"/>
        </w:rPr>
        <w:t>l</w:t>
      </w:r>
      <w:r w:rsidRPr="00E45A49">
        <w:rPr>
          <w:rFonts w:ascii="Arial" w:eastAsia="Times New Roman" w:hAnsi="Arial" w:cs="Arial"/>
          <w:spacing w:val="-3"/>
          <w:sz w:val="14"/>
          <w:szCs w:val="14"/>
          <w:lang w:val="es-ES" w:eastAsia="en-US"/>
        </w:rPr>
        <w:t>o</w:t>
      </w:r>
      <w:r w:rsidRPr="00E45A49">
        <w:rPr>
          <w:rFonts w:ascii="Arial" w:eastAsia="Times New Roman" w:hAnsi="Arial" w:cs="Arial"/>
          <w:sz w:val="14"/>
          <w:szCs w:val="14"/>
          <w:lang w:val="es-ES" w:eastAsia="en-US"/>
        </w:rPr>
        <w:t>s</w:t>
      </w:r>
      <w:r w:rsidRPr="00E45A49">
        <w:rPr>
          <w:rFonts w:ascii="Arial" w:eastAsia="Times New Roman" w:hAnsi="Arial" w:cs="Arial"/>
          <w:spacing w:val="34"/>
          <w:sz w:val="14"/>
          <w:szCs w:val="14"/>
          <w:lang w:val="es-ES" w:eastAsia="en-US"/>
        </w:rPr>
        <w:t xml:space="preserve"> </w:t>
      </w:r>
      <w:r w:rsidRPr="00E45A49">
        <w:rPr>
          <w:rFonts w:ascii="Arial" w:eastAsia="Times New Roman" w:hAnsi="Arial" w:cs="Arial"/>
          <w:sz w:val="14"/>
          <w:szCs w:val="14"/>
          <w:lang w:val="es-ES" w:eastAsia="en-US"/>
        </w:rPr>
        <w:t>pañ</w:t>
      </w:r>
      <w:r w:rsidRPr="00E45A49">
        <w:rPr>
          <w:rFonts w:ascii="Arial" w:eastAsia="Times New Roman" w:hAnsi="Arial" w:cs="Arial"/>
          <w:spacing w:val="-3"/>
          <w:sz w:val="14"/>
          <w:szCs w:val="14"/>
          <w:lang w:val="es-ES" w:eastAsia="en-US"/>
        </w:rPr>
        <w:t>o</w:t>
      </w:r>
      <w:r w:rsidRPr="00E45A49">
        <w:rPr>
          <w:rFonts w:ascii="Arial" w:eastAsia="Times New Roman" w:hAnsi="Arial" w:cs="Arial"/>
          <w:sz w:val="14"/>
          <w:szCs w:val="14"/>
          <w:lang w:val="es-ES" w:eastAsia="en-US"/>
        </w:rPr>
        <w:t>s</w:t>
      </w:r>
      <w:r w:rsidRPr="00E45A49">
        <w:rPr>
          <w:rFonts w:ascii="Arial" w:eastAsia="Times New Roman" w:hAnsi="Arial" w:cs="Arial"/>
          <w:spacing w:val="34"/>
          <w:sz w:val="14"/>
          <w:szCs w:val="14"/>
          <w:lang w:val="es-ES" w:eastAsia="en-US"/>
        </w:rPr>
        <w:t xml:space="preserve"> </w:t>
      </w:r>
      <w:r w:rsidRPr="00E45A49">
        <w:rPr>
          <w:rFonts w:ascii="Arial" w:eastAsia="Times New Roman" w:hAnsi="Arial" w:cs="Arial"/>
          <w:sz w:val="14"/>
          <w:szCs w:val="14"/>
          <w:lang w:val="es-ES" w:eastAsia="en-US"/>
        </w:rPr>
        <w:t>se</w:t>
      </w:r>
      <w:r w:rsidRPr="00E45A49">
        <w:rPr>
          <w:rFonts w:ascii="Arial" w:eastAsia="Times New Roman" w:hAnsi="Arial" w:cs="Arial"/>
          <w:spacing w:val="34"/>
          <w:sz w:val="14"/>
          <w:szCs w:val="14"/>
          <w:lang w:val="es-ES" w:eastAsia="en-US"/>
        </w:rPr>
        <w:t xml:space="preserve"> </w:t>
      </w:r>
      <w:r w:rsidRPr="00E45A49">
        <w:rPr>
          <w:rFonts w:ascii="Arial" w:eastAsia="Times New Roman" w:hAnsi="Arial" w:cs="Arial"/>
          <w:sz w:val="14"/>
          <w:szCs w:val="14"/>
          <w:lang w:val="es-ES" w:eastAsia="en-US"/>
        </w:rPr>
        <w:t>e</w:t>
      </w:r>
      <w:r w:rsidRPr="00E45A49">
        <w:rPr>
          <w:rFonts w:ascii="Arial" w:eastAsia="Times New Roman" w:hAnsi="Arial" w:cs="Arial"/>
          <w:spacing w:val="-3"/>
          <w:sz w:val="14"/>
          <w:szCs w:val="14"/>
          <w:lang w:val="es-ES" w:eastAsia="en-US"/>
        </w:rPr>
        <w:t>n</w:t>
      </w:r>
      <w:r w:rsidRPr="00E45A49">
        <w:rPr>
          <w:rFonts w:ascii="Arial" w:eastAsia="Times New Roman" w:hAnsi="Arial" w:cs="Arial"/>
          <w:sz w:val="14"/>
          <w:szCs w:val="14"/>
          <w:lang w:val="es-ES" w:eastAsia="en-US"/>
        </w:rPr>
        <w:t>c</w:t>
      </w:r>
      <w:r w:rsidRPr="00E45A49">
        <w:rPr>
          <w:rFonts w:ascii="Arial" w:eastAsia="Times New Roman" w:hAnsi="Arial" w:cs="Arial"/>
          <w:spacing w:val="-3"/>
          <w:sz w:val="14"/>
          <w:szCs w:val="14"/>
          <w:lang w:val="es-ES" w:eastAsia="en-US"/>
        </w:rPr>
        <w:t>u</w:t>
      </w:r>
      <w:r w:rsidRPr="00E45A49">
        <w:rPr>
          <w:rFonts w:ascii="Arial" w:eastAsia="Times New Roman" w:hAnsi="Arial" w:cs="Arial"/>
          <w:sz w:val="14"/>
          <w:szCs w:val="14"/>
          <w:lang w:val="es-ES" w:eastAsia="en-US"/>
        </w:rPr>
        <w:t>en</w:t>
      </w:r>
      <w:r w:rsidRPr="00E45A49">
        <w:rPr>
          <w:rFonts w:ascii="Arial" w:eastAsia="Times New Roman" w:hAnsi="Arial" w:cs="Arial"/>
          <w:spacing w:val="1"/>
          <w:sz w:val="14"/>
          <w:szCs w:val="14"/>
          <w:lang w:val="es-ES" w:eastAsia="en-US"/>
        </w:rPr>
        <w:t>t</w:t>
      </w:r>
      <w:r w:rsidRPr="00E45A49">
        <w:rPr>
          <w:rFonts w:ascii="Arial" w:eastAsia="Times New Roman" w:hAnsi="Arial" w:cs="Arial"/>
          <w:spacing w:val="-2"/>
          <w:sz w:val="14"/>
          <w:szCs w:val="14"/>
          <w:lang w:val="es-ES" w:eastAsia="en-US"/>
        </w:rPr>
        <w:t>r</w:t>
      </w:r>
      <w:r w:rsidRPr="00E45A49">
        <w:rPr>
          <w:rFonts w:ascii="Arial" w:eastAsia="Times New Roman" w:hAnsi="Arial" w:cs="Arial"/>
          <w:sz w:val="14"/>
          <w:szCs w:val="14"/>
          <w:lang w:val="es-ES" w:eastAsia="en-US"/>
        </w:rPr>
        <w:t>en</w:t>
      </w:r>
      <w:r w:rsidRPr="00E45A49">
        <w:rPr>
          <w:rFonts w:ascii="Arial" w:eastAsia="Times New Roman" w:hAnsi="Arial" w:cs="Arial"/>
          <w:spacing w:val="34"/>
          <w:sz w:val="14"/>
          <w:szCs w:val="14"/>
          <w:lang w:val="es-ES" w:eastAsia="en-US"/>
        </w:rPr>
        <w:t xml:space="preserve"> </w:t>
      </w:r>
      <w:r w:rsidRPr="00E45A49">
        <w:rPr>
          <w:rFonts w:ascii="Arial" w:eastAsia="Times New Roman" w:hAnsi="Arial" w:cs="Arial"/>
          <w:spacing w:val="-1"/>
          <w:sz w:val="14"/>
          <w:szCs w:val="14"/>
          <w:lang w:val="es-ES" w:eastAsia="en-US"/>
        </w:rPr>
        <w:t>l</w:t>
      </w:r>
      <w:r w:rsidRPr="00E45A49">
        <w:rPr>
          <w:rFonts w:ascii="Arial" w:eastAsia="Times New Roman" w:hAnsi="Arial" w:cs="Arial"/>
          <w:spacing w:val="1"/>
          <w:sz w:val="14"/>
          <w:szCs w:val="14"/>
          <w:lang w:val="es-ES" w:eastAsia="en-US"/>
        </w:rPr>
        <w:t>i</w:t>
      </w:r>
      <w:r w:rsidRPr="00E45A49">
        <w:rPr>
          <w:rFonts w:ascii="Arial" w:eastAsia="Times New Roman" w:hAnsi="Arial" w:cs="Arial"/>
          <w:spacing w:val="-4"/>
          <w:sz w:val="14"/>
          <w:szCs w:val="14"/>
          <w:lang w:val="es-ES" w:eastAsia="en-US"/>
        </w:rPr>
        <w:t>m</w:t>
      </w:r>
      <w:r w:rsidRPr="00E45A49">
        <w:rPr>
          <w:rFonts w:ascii="Arial" w:eastAsia="Times New Roman" w:hAnsi="Arial" w:cs="Arial"/>
          <w:spacing w:val="1"/>
          <w:sz w:val="14"/>
          <w:szCs w:val="14"/>
          <w:lang w:val="es-ES" w:eastAsia="en-US"/>
        </w:rPr>
        <w:t>it</w:t>
      </w:r>
      <w:r w:rsidRPr="00E45A49">
        <w:rPr>
          <w:rFonts w:ascii="Arial" w:eastAsia="Times New Roman" w:hAnsi="Arial" w:cs="Arial"/>
          <w:sz w:val="14"/>
          <w:szCs w:val="14"/>
          <w:lang w:val="es-ES" w:eastAsia="en-US"/>
        </w:rPr>
        <w:t>ad</w:t>
      </w:r>
      <w:r w:rsidRPr="00E45A49">
        <w:rPr>
          <w:rFonts w:ascii="Arial" w:eastAsia="Times New Roman" w:hAnsi="Arial" w:cs="Arial"/>
          <w:spacing w:val="-3"/>
          <w:sz w:val="14"/>
          <w:szCs w:val="14"/>
          <w:lang w:val="es-ES" w:eastAsia="en-US"/>
        </w:rPr>
        <w:t>o</w:t>
      </w:r>
      <w:r w:rsidRPr="00E45A49">
        <w:rPr>
          <w:rFonts w:ascii="Arial" w:eastAsia="Times New Roman" w:hAnsi="Arial" w:cs="Arial"/>
          <w:sz w:val="14"/>
          <w:szCs w:val="14"/>
          <w:lang w:val="es-ES" w:eastAsia="en-US"/>
        </w:rPr>
        <w:t>s</w:t>
      </w:r>
      <w:r w:rsidRPr="00E45A49">
        <w:rPr>
          <w:rFonts w:ascii="Arial" w:eastAsia="Times New Roman" w:hAnsi="Arial" w:cs="Arial"/>
          <w:spacing w:val="34"/>
          <w:sz w:val="14"/>
          <w:szCs w:val="14"/>
          <w:lang w:val="es-ES" w:eastAsia="en-US"/>
        </w:rPr>
        <w:t xml:space="preserve"> </w:t>
      </w:r>
      <w:r w:rsidRPr="00E45A49">
        <w:rPr>
          <w:rFonts w:ascii="Arial" w:eastAsia="Times New Roman" w:hAnsi="Arial" w:cs="Arial"/>
          <w:sz w:val="14"/>
          <w:szCs w:val="14"/>
          <w:lang w:val="es-ES" w:eastAsia="en-US"/>
        </w:rPr>
        <w:t>por</w:t>
      </w:r>
      <w:r w:rsidRPr="00E45A49">
        <w:rPr>
          <w:rFonts w:ascii="Arial" w:eastAsia="Times New Roman" w:hAnsi="Arial" w:cs="Arial"/>
          <w:spacing w:val="35"/>
          <w:sz w:val="14"/>
          <w:szCs w:val="14"/>
          <w:lang w:val="es-ES" w:eastAsia="en-US"/>
        </w:rPr>
        <w:t xml:space="preserve"> </w:t>
      </w:r>
      <w:r w:rsidRPr="00E45A49">
        <w:rPr>
          <w:rFonts w:ascii="Arial" w:eastAsia="Times New Roman" w:hAnsi="Arial" w:cs="Arial"/>
          <w:spacing w:val="-2"/>
          <w:sz w:val="14"/>
          <w:szCs w:val="14"/>
          <w:lang w:val="es-ES" w:eastAsia="en-US"/>
        </w:rPr>
        <w:t>c</w:t>
      </w:r>
      <w:r w:rsidRPr="00E45A49">
        <w:rPr>
          <w:rFonts w:ascii="Arial" w:eastAsia="Times New Roman" w:hAnsi="Arial" w:cs="Arial"/>
          <w:sz w:val="14"/>
          <w:szCs w:val="14"/>
          <w:lang w:val="es-ES" w:eastAsia="en-US"/>
        </w:rPr>
        <w:t>o</w:t>
      </w:r>
      <w:r w:rsidRPr="00E45A49">
        <w:rPr>
          <w:rFonts w:ascii="Arial" w:eastAsia="Times New Roman" w:hAnsi="Arial" w:cs="Arial"/>
          <w:spacing w:val="1"/>
          <w:sz w:val="14"/>
          <w:szCs w:val="14"/>
          <w:lang w:val="es-ES" w:eastAsia="en-US"/>
        </w:rPr>
        <w:t>l</w:t>
      </w:r>
      <w:r w:rsidRPr="00E45A49">
        <w:rPr>
          <w:rFonts w:ascii="Arial" w:eastAsia="Times New Roman" w:hAnsi="Arial" w:cs="Arial"/>
          <w:spacing w:val="-3"/>
          <w:sz w:val="14"/>
          <w:szCs w:val="14"/>
          <w:lang w:val="es-ES" w:eastAsia="en-US"/>
        </w:rPr>
        <w:t>u</w:t>
      </w:r>
      <w:r w:rsidRPr="00E45A49">
        <w:rPr>
          <w:rFonts w:ascii="Arial" w:eastAsia="Times New Roman" w:hAnsi="Arial" w:cs="Arial"/>
          <w:spacing w:val="-4"/>
          <w:sz w:val="14"/>
          <w:szCs w:val="14"/>
          <w:lang w:val="es-ES" w:eastAsia="en-US"/>
        </w:rPr>
        <w:t>m</w:t>
      </w:r>
      <w:r w:rsidRPr="00E45A49">
        <w:rPr>
          <w:rFonts w:ascii="Arial" w:eastAsia="Times New Roman" w:hAnsi="Arial" w:cs="Arial"/>
          <w:spacing w:val="-1"/>
          <w:sz w:val="14"/>
          <w:szCs w:val="14"/>
          <w:lang w:val="es-ES" w:eastAsia="en-US"/>
        </w:rPr>
        <w:t>n</w:t>
      </w:r>
      <w:r w:rsidRPr="00E45A49">
        <w:rPr>
          <w:rFonts w:ascii="Arial" w:eastAsia="Times New Roman" w:hAnsi="Arial" w:cs="Arial"/>
          <w:sz w:val="14"/>
          <w:szCs w:val="14"/>
          <w:lang w:val="es-ES" w:eastAsia="en-US"/>
        </w:rPr>
        <w:t>as,</w:t>
      </w:r>
      <w:r w:rsidRPr="00E45A49">
        <w:rPr>
          <w:rFonts w:ascii="Arial" w:eastAsia="Times New Roman" w:hAnsi="Arial" w:cs="Arial"/>
          <w:spacing w:val="34"/>
          <w:sz w:val="14"/>
          <w:szCs w:val="14"/>
          <w:lang w:val="es-ES" w:eastAsia="en-US"/>
        </w:rPr>
        <w:t xml:space="preserve"> </w:t>
      </w:r>
      <w:r w:rsidRPr="00E45A49">
        <w:rPr>
          <w:rFonts w:ascii="Arial" w:eastAsia="Times New Roman" w:hAnsi="Arial" w:cs="Arial"/>
          <w:spacing w:val="-3"/>
          <w:sz w:val="14"/>
          <w:szCs w:val="14"/>
          <w:lang w:val="es-ES" w:eastAsia="en-US"/>
        </w:rPr>
        <w:t>v</w:t>
      </w:r>
      <w:r w:rsidRPr="00E45A49">
        <w:rPr>
          <w:rFonts w:ascii="Arial" w:eastAsia="Times New Roman" w:hAnsi="Arial" w:cs="Arial"/>
          <w:spacing w:val="3"/>
          <w:sz w:val="14"/>
          <w:szCs w:val="14"/>
          <w:lang w:val="es-ES" w:eastAsia="en-US"/>
        </w:rPr>
        <w:t>i</w:t>
      </w:r>
      <w:r w:rsidRPr="00E45A49">
        <w:rPr>
          <w:rFonts w:ascii="Arial" w:eastAsia="Times New Roman" w:hAnsi="Arial" w:cs="Arial"/>
          <w:spacing w:val="-3"/>
          <w:sz w:val="14"/>
          <w:szCs w:val="14"/>
          <w:lang w:val="es-ES" w:eastAsia="en-US"/>
        </w:rPr>
        <w:t>g</w:t>
      </w:r>
      <w:r w:rsidRPr="00E45A49">
        <w:rPr>
          <w:rFonts w:ascii="Arial" w:eastAsia="Times New Roman" w:hAnsi="Arial" w:cs="Arial"/>
          <w:sz w:val="14"/>
          <w:szCs w:val="14"/>
          <w:lang w:val="es-ES" w:eastAsia="en-US"/>
        </w:rPr>
        <w:t>as</w:t>
      </w:r>
      <w:r w:rsidRPr="00E45A49">
        <w:rPr>
          <w:rFonts w:ascii="Arial" w:eastAsia="Times New Roman" w:hAnsi="Arial" w:cs="Arial"/>
          <w:spacing w:val="34"/>
          <w:sz w:val="14"/>
          <w:szCs w:val="14"/>
          <w:lang w:val="es-ES" w:eastAsia="en-US"/>
        </w:rPr>
        <w:t xml:space="preserve"> </w:t>
      </w:r>
      <w:r w:rsidRPr="00E45A49">
        <w:rPr>
          <w:rFonts w:ascii="Arial" w:eastAsia="Times New Roman" w:hAnsi="Arial" w:cs="Arial"/>
          <w:sz w:val="14"/>
          <w:szCs w:val="14"/>
          <w:lang w:val="es-ES" w:eastAsia="en-US"/>
        </w:rPr>
        <w:t>o</w:t>
      </w:r>
      <w:r w:rsidRPr="00E45A49">
        <w:rPr>
          <w:rFonts w:ascii="Arial" w:eastAsia="Times New Roman" w:hAnsi="Arial" w:cs="Arial"/>
          <w:spacing w:val="34"/>
          <w:sz w:val="14"/>
          <w:szCs w:val="14"/>
          <w:lang w:val="es-ES" w:eastAsia="en-US"/>
        </w:rPr>
        <w:t xml:space="preserve"> </w:t>
      </w:r>
      <w:r w:rsidRPr="00E45A49">
        <w:rPr>
          <w:rFonts w:ascii="Arial" w:eastAsia="Times New Roman" w:hAnsi="Arial" w:cs="Arial"/>
          <w:spacing w:val="1"/>
          <w:sz w:val="14"/>
          <w:szCs w:val="14"/>
          <w:lang w:val="es-ES" w:eastAsia="en-US"/>
        </w:rPr>
        <w:t>l</w:t>
      </w:r>
      <w:r w:rsidRPr="00E45A49">
        <w:rPr>
          <w:rFonts w:ascii="Arial" w:eastAsia="Times New Roman" w:hAnsi="Arial" w:cs="Arial"/>
          <w:sz w:val="14"/>
          <w:szCs w:val="14"/>
          <w:lang w:val="es-ES" w:eastAsia="en-US"/>
        </w:rPr>
        <w:t>osas,</w:t>
      </w:r>
      <w:r w:rsidRPr="00E45A49">
        <w:rPr>
          <w:rFonts w:ascii="Arial" w:eastAsia="Times New Roman" w:hAnsi="Arial" w:cs="Arial"/>
          <w:spacing w:val="34"/>
          <w:sz w:val="14"/>
          <w:szCs w:val="14"/>
          <w:lang w:val="es-ES" w:eastAsia="en-US"/>
        </w:rPr>
        <w:t xml:space="preserve"> </w:t>
      </w:r>
      <w:r w:rsidRPr="00E45A49">
        <w:rPr>
          <w:rFonts w:ascii="Arial" w:eastAsia="Times New Roman" w:hAnsi="Arial" w:cs="Arial"/>
          <w:spacing w:val="-3"/>
          <w:sz w:val="14"/>
          <w:szCs w:val="14"/>
          <w:lang w:val="es-ES" w:eastAsia="en-US"/>
        </w:rPr>
        <w:t>p</w:t>
      </w:r>
      <w:r w:rsidRPr="00E45A49">
        <w:rPr>
          <w:rFonts w:ascii="Arial" w:eastAsia="Times New Roman" w:hAnsi="Arial" w:cs="Arial"/>
          <w:spacing w:val="1"/>
          <w:sz w:val="14"/>
          <w:szCs w:val="14"/>
          <w:lang w:val="es-ES" w:eastAsia="en-US"/>
        </w:rPr>
        <w:t>r</w:t>
      </w:r>
      <w:r w:rsidRPr="00E45A49">
        <w:rPr>
          <w:rFonts w:ascii="Arial" w:eastAsia="Times New Roman" w:hAnsi="Arial" w:cs="Arial"/>
          <w:sz w:val="14"/>
          <w:szCs w:val="14"/>
          <w:lang w:val="es-ES" w:eastAsia="en-US"/>
        </w:rPr>
        <w:t>e</w:t>
      </w:r>
      <w:r w:rsidRPr="00E45A49">
        <w:rPr>
          <w:rFonts w:ascii="Arial" w:eastAsia="Times New Roman" w:hAnsi="Arial" w:cs="Arial"/>
          <w:spacing w:val="-3"/>
          <w:sz w:val="14"/>
          <w:szCs w:val="14"/>
          <w:lang w:val="es-ES" w:eastAsia="en-US"/>
        </w:rPr>
        <w:t>v</w:t>
      </w:r>
      <w:r w:rsidRPr="00E45A49">
        <w:rPr>
          <w:rFonts w:ascii="Arial" w:eastAsia="Times New Roman" w:hAnsi="Arial" w:cs="Arial"/>
          <w:spacing w:val="-1"/>
          <w:sz w:val="14"/>
          <w:szCs w:val="14"/>
          <w:lang w:val="es-ES" w:eastAsia="en-US"/>
        </w:rPr>
        <w:t>i</w:t>
      </w:r>
      <w:r w:rsidRPr="00E45A49">
        <w:rPr>
          <w:rFonts w:ascii="Arial" w:eastAsia="Times New Roman" w:hAnsi="Arial" w:cs="Arial"/>
          <w:sz w:val="14"/>
          <w:szCs w:val="14"/>
          <w:lang w:val="es-ES" w:eastAsia="en-US"/>
        </w:rPr>
        <w:t>a</w:t>
      </w:r>
      <w:r w:rsidRPr="00E45A49">
        <w:rPr>
          <w:rFonts w:ascii="Arial" w:eastAsia="Times New Roman" w:hAnsi="Arial" w:cs="Arial"/>
          <w:spacing w:val="34"/>
          <w:sz w:val="14"/>
          <w:szCs w:val="14"/>
          <w:lang w:val="es-ES" w:eastAsia="en-US"/>
        </w:rPr>
        <w:t xml:space="preserve"> </w:t>
      </w:r>
      <w:r w:rsidRPr="00E45A49">
        <w:rPr>
          <w:rFonts w:ascii="Arial" w:eastAsia="Times New Roman" w:hAnsi="Arial" w:cs="Arial"/>
          <w:spacing w:val="1"/>
          <w:sz w:val="14"/>
          <w:szCs w:val="14"/>
          <w:lang w:val="es-ES" w:eastAsia="en-US"/>
        </w:rPr>
        <w:t>l</w:t>
      </w:r>
      <w:r w:rsidRPr="00E45A49">
        <w:rPr>
          <w:rFonts w:ascii="Arial" w:eastAsia="Times New Roman" w:hAnsi="Arial" w:cs="Arial"/>
          <w:sz w:val="14"/>
          <w:szCs w:val="14"/>
          <w:lang w:val="es-ES" w:eastAsia="en-US"/>
        </w:rPr>
        <w:t>a</w:t>
      </w:r>
      <w:r w:rsidRPr="00E45A49">
        <w:rPr>
          <w:rFonts w:ascii="Arial" w:eastAsia="Times New Roman" w:hAnsi="Arial" w:cs="Arial"/>
          <w:spacing w:val="34"/>
          <w:sz w:val="14"/>
          <w:szCs w:val="14"/>
          <w:lang w:val="es-ES" w:eastAsia="en-US"/>
        </w:rPr>
        <w:t xml:space="preserve"> </w:t>
      </w:r>
      <w:r w:rsidRPr="00E45A49">
        <w:rPr>
          <w:rFonts w:ascii="Arial" w:eastAsia="Times New Roman" w:hAnsi="Arial" w:cs="Arial"/>
          <w:sz w:val="14"/>
          <w:szCs w:val="14"/>
          <w:lang w:val="es-ES" w:eastAsia="en-US"/>
        </w:rPr>
        <w:t>c</w:t>
      </w:r>
      <w:r w:rsidRPr="00E45A49">
        <w:rPr>
          <w:rFonts w:ascii="Arial" w:eastAsia="Times New Roman" w:hAnsi="Arial" w:cs="Arial"/>
          <w:spacing w:val="-3"/>
          <w:sz w:val="14"/>
          <w:szCs w:val="14"/>
          <w:lang w:val="es-ES" w:eastAsia="en-US"/>
        </w:rPr>
        <w:t>o</w:t>
      </w:r>
      <w:r w:rsidRPr="00E45A49">
        <w:rPr>
          <w:rFonts w:ascii="Arial" w:eastAsia="Times New Roman" w:hAnsi="Arial" w:cs="Arial"/>
          <w:spacing w:val="1"/>
          <w:sz w:val="14"/>
          <w:szCs w:val="14"/>
          <w:lang w:val="es-ES" w:eastAsia="en-US"/>
        </w:rPr>
        <w:t>l</w:t>
      </w:r>
      <w:r w:rsidRPr="00E45A49">
        <w:rPr>
          <w:rFonts w:ascii="Arial" w:eastAsia="Times New Roman" w:hAnsi="Arial" w:cs="Arial"/>
          <w:sz w:val="14"/>
          <w:szCs w:val="14"/>
          <w:lang w:val="es-ES" w:eastAsia="en-US"/>
        </w:rPr>
        <w:t>o</w:t>
      </w:r>
      <w:r w:rsidRPr="00E45A49">
        <w:rPr>
          <w:rFonts w:ascii="Arial" w:eastAsia="Times New Roman" w:hAnsi="Arial" w:cs="Arial"/>
          <w:spacing w:val="-2"/>
          <w:sz w:val="14"/>
          <w:szCs w:val="14"/>
          <w:lang w:val="es-ES" w:eastAsia="en-US"/>
        </w:rPr>
        <w:t>c</w:t>
      </w:r>
      <w:r w:rsidRPr="00E45A49">
        <w:rPr>
          <w:rFonts w:ascii="Arial" w:eastAsia="Times New Roman" w:hAnsi="Arial" w:cs="Arial"/>
          <w:sz w:val="14"/>
          <w:szCs w:val="14"/>
          <w:lang w:val="es-ES" w:eastAsia="en-US"/>
        </w:rPr>
        <w:t>ac</w:t>
      </w:r>
      <w:r w:rsidRPr="00E45A49">
        <w:rPr>
          <w:rFonts w:ascii="Arial" w:eastAsia="Times New Roman" w:hAnsi="Arial" w:cs="Arial"/>
          <w:spacing w:val="-1"/>
          <w:sz w:val="14"/>
          <w:szCs w:val="14"/>
          <w:lang w:val="es-ES" w:eastAsia="en-US"/>
        </w:rPr>
        <w:t>i</w:t>
      </w:r>
      <w:r w:rsidRPr="00E45A49">
        <w:rPr>
          <w:rFonts w:ascii="Arial" w:eastAsia="Times New Roman" w:hAnsi="Arial" w:cs="Arial"/>
          <w:sz w:val="14"/>
          <w:szCs w:val="14"/>
          <w:lang w:val="es-ES" w:eastAsia="en-US"/>
        </w:rPr>
        <w:t>ón</w:t>
      </w:r>
      <w:r w:rsidRPr="00E45A49">
        <w:rPr>
          <w:rFonts w:ascii="Arial" w:eastAsia="Times New Roman" w:hAnsi="Arial" w:cs="Arial"/>
          <w:spacing w:val="34"/>
          <w:sz w:val="14"/>
          <w:szCs w:val="14"/>
          <w:lang w:val="es-ES" w:eastAsia="en-US"/>
        </w:rPr>
        <w:t xml:space="preserve"> </w:t>
      </w:r>
      <w:r w:rsidRPr="00E45A49">
        <w:rPr>
          <w:rFonts w:ascii="Arial" w:eastAsia="Times New Roman" w:hAnsi="Arial" w:cs="Arial"/>
          <w:sz w:val="14"/>
          <w:szCs w:val="14"/>
          <w:lang w:val="es-ES" w:eastAsia="en-US"/>
        </w:rPr>
        <w:t>d</w:t>
      </w:r>
      <w:r w:rsidRPr="00E45A49">
        <w:rPr>
          <w:rFonts w:ascii="Arial" w:eastAsia="Times New Roman" w:hAnsi="Arial" w:cs="Arial"/>
          <w:spacing w:val="-2"/>
          <w:sz w:val="14"/>
          <w:szCs w:val="14"/>
          <w:lang w:val="es-ES" w:eastAsia="en-US"/>
        </w:rPr>
        <w:t>e</w:t>
      </w:r>
      <w:r w:rsidRPr="00E45A49">
        <w:rPr>
          <w:rFonts w:ascii="Arial" w:eastAsia="Times New Roman" w:hAnsi="Arial" w:cs="Arial"/>
          <w:sz w:val="14"/>
          <w:szCs w:val="14"/>
          <w:lang w:val="es-ES" w:eastAsia="en-US"/>
        </w:rPr>
        <w:t>l</w:t>
      </w:r>
      <w:r w:rsidRPr="00E45A49">
        <w:rPr>
          <w:rFonts w:ascii="Arial" w:eastAsia="Times New Roman" w:hAnsi="Arial" w:cs="Arial"/>
          <w:spacing w:val="35"/>
          <w:sz w:val="14"/>
          <w:szCs w:val="14"/>
          <w:lang w:val="es-ES" w:eastAsia="en-US"/>
        </w:rPr>
        <w:t xml:space="preserve"> </w:t>
      </w:r>
      <w:r w:rsidRPr="00E45A49">
        <w:rPr>
          <w:rFonts w:ascii="Arial" w:eastAsia="Times New Roman" w:hAnsi="Arial" w:cs="Arial"/>
          <w:spacing w:val="-4"/>
          <w:sz w:val="14"/>
          <w:szCs w:val="14"/>
          <w:lang w:val="es-ES" w:eastAsia="en-US"/>
        </w:rPr>
        <w:t>m</w:t>
      </w:r>
      <w:r w:rsidRPr="00E45A49">
        <w:rPr>
          <w:rFonts w:ascii="Arial" w:eastAsia="Times New Roman" w:hAnsi="Arial" w:cs="Arial"/>
          <w:sz w:val="14"/>
          <w:szCs w:val="14"/>
          <w:lang w:val="es-ES" w:eastAsia="en-US"/>
        </w:rPr>
        <w:t>o</w:t>
      </w:r>
      <w:r w:rsidRPr="00E45A49">
        <w:rPr>
          <w:rFonts w:ascii="Arial" w:eastAsia="Times New Roman" w:hAnsi="Arial" w:cs="Arial"/>
          <w:spacing w:val="1"/>
          <w:sz w:val="14"/>
          <w:szCs w:val="14"/>
          <w:lang w:val="es-ES" w:eastAsia="en-US"/>
        </w:rPr>
        <w:t>rt</w:t>
      </w:r>
      <w:r w:rsidRPr="00E45A49">
        <w:rPr>
          <w:rFonts w:ascii="Arial" w:eastAsia="Times New Roman" w:hAnsi="Arial" w:cs="Arial"/>
          <w:sz w:val="14"/>
          <w:szCs w:val="14"/>
          <w:lang w:val="es-ES" w:eastAsia="en-US"/>
        </w:rPr>
        <w:t>e</w:t>
      </w:r>
      <w:r w:rsidRPr="00E45A49">
        <w:rPr>
          <w:rFonts w:ascii="Arial" w:eastAsia="Times New Roman" w:hAnsi="Arial" w:cs="Arial"/>
          <w:spacing w:val="-2"/>
          <w:sz w:val="14"/>
          <w:szCs w:val="14"/>
          <w:lang w:val="es-ES" w:eastAsia="en-US"/>
        </w:rPr>
        <w:t>r</w:t>
      </w:r>
      <w:r w:rsidRPr="00E45A49">
        <w:rPr>
          <w:rFonts w:ascii="Arial" w:eastAsia="Times New Roman" w:hAnsi="Arial" w:cs="Arial"/>
          <w:spacing w:val="-1"/>
          <w:sz w:val="14"/>
          <w:szCs w:val="14"/>
          <w:lang w:val="es-ES" w:eastAsia="en-US"/>
        </w:rPr>
        <w:t>o</w:t>
      </w:r>
      <w:r w:rsidRPr="00E45A49">
        <w:rPr>
          <w:rFonts w:ascii="Arial" w:eastAsia="Times New Roman" w:hAnsi="Arial" w:cs="Arial"/>
          <w:sz w:val="14"/>
          <w:szCs w:val="14"/>
          <w:lang w:val="es-ES" w:eastAsia="en-US"/>
        </w:rPr>
        <w:t>,</w:t>
      </w:r>
      <w:r w:rsidRPr="00E45A49">
        <w:rPr>
          <w:rFonts w:ascii="Arial" w:eastAsia="Times New Roman" w:hAnsi="Arial" w:cs="Arial"/>
          <w:spacing w:val="34"/>
          <w:sz w:val="14"/>
          <w:szCs w:val="14"/>
          <w:lang w:val="es-ES" w:eastAsia="en-US"/>
        </w:rPr>
        <w:t xml:space="preserve"> </w:t>
      </w:r>
      <w:r w:rsidRPr="00E45A49">
        <w:rPr>
          <w:rFonts w:ascii="Arial" w:eastAsia="Times New Roman" w:hAnsi="Arial" w:cs="Arial"/>
          <w:sz w:val="14"/>
          <w:szCs w:val="14"/>
          <w:lang w:val="es-ES" w:eastAsia="en-US"/>
        </w:rPr>
        <w:t>se p</w:t>
      </w:r>
      <w:r w:rsidRPr="00E45A49">
        <w:rPr>
          <w:rFonts w:ascii="Arial" w:eastAsia="Times New Roman" w:hAnsi="Arial" w:cs="Arial"/>
          <w:spacing w:val="1"/>
          <w:sz w:val="14"/>
          <w:szCs w:val="14"/>
          <w:lang w:val="es-ES" w:eastAsia="en-US"/>
        </w:rPr>
        <w:t>i</w:t>
      </w:r>
      <w:r w:rsidRPr="00E45A49">
        <w:rPr>
          <w:rFonts w:ascii="Arial" w:eastAsia="Times New Roman" w:hAnsi="Arial" w:cs="Arial"/>
          <w:sz w:val="14"/>
          <w:szCs w:val="14"/>
          <w:lang w:val="es-ES" w:eastAsia="en-US"/>
        </w:rPr>
        <w:t>c</w:t>
      </w:r>
      <w:r w:rsidRPr="00E45A49">
        <w:rPr>
          <w:rFonts w:ascii="Arial" w:eastAsia="Times New Roman" w:hAnsi="Arial" w:cs="Arial"/>
          <w:spacing w:val="-2"/>
          <w:sz w:val="14"/>
          <w:szCs w:val="14"/>
          <w:lang w:val="es-ES" w:eastAsia="en-US"/>
        </w:rPr>
        <w:t>a</w:t>
      </w:r>
      <w:r w:rsidRPr="00E45A49">
        <w:rPr>
          <w:rFonts w:ascii="Arial" w:eastAsia="Times New Roman" w:hAnsi="Arial" w:cs="Arial"/>
          <w:spacing w:val="1"/>
          <w:sz w:val="14"/>
          <w:szCs w:val="14"/>
          <w:lang w:val="es-ES" w:eastAsia="en-US"/>
        </w:rPr>
        <w:t>r</w:t>
      </w:r>
      <w:r w:rsidRPr="00E45A49">
        <w:rPr>
          <w:rFonts w:ascii="Arial" w:eastAsia="Times New Roman" w:hAnsi="Arial" w:cs="Arial"/>
          <w:sz w:val="14"/>
          <w:szCs w:val="14"/>
          <w:lang w:val="es-ES" w:eastAsia="en-US"/>
        </w:rPr>
        <w:t>á</w:t>
      </w:r>
      <w:r w:rsidRPr="00E45A49">
        <w:rPr>
          <w:rFonts w:ascii="Arial" w:eastAsia="Times New Roman" w:hAnsi="Arial" w:cs="Arial"/>
          <w:spacing w:val="27"/>
          <w:sz w:val="14"/>
          <w:szCs w:val="14"/>
          <w:lang w:val="es-ES" w:eastAsia="en-US"/>
        </w:rPr>
        <w:t xml:space="preserve"> </w:t>
      </w:r>
      <w:r w:rsidRPr="00E45A49">
        <w:rPr>
          <w:rFonts w:ascii="Arial" w:eastAsia="Times New Roman" w:hAnsi="Arial" w:cs="Arial"/>
          <w:sz w:val="14"/>
          <w:szCs w:val="14"/>
          <w:lang w:val="es-ES" w:eastAsia="en-US"/>
        </w:rPr>
        <w:t>a</w:t>
      </w:r>
      <w:r w:rsidRPr="00E45A49">
        <w:rPr>
          <w:rFonts w:ascii="Arial" w:eastAsia="Times New Roman" w:hAnsi="Arial" w:cs="Arial"/>
          <w:spacing w:val="-3"/>
          <w:sz w:val="14"/>
          <w:szCs w:val="14"/>
          <w:lang w:val="es-ES" w:eastAsia="en-US"/>
        </w:rPr>
        <w:t>d</w:t>
      </w:r>
      <w:r w:rsidRPr="00E45A49">
        <w:rPr>
          <w:rFonts w:ascii="Arial" w:eastAsia="Times New Roman" w:hAnsi="Arial" w:cs="Arial"/>
          <w:sz w:val="14"/>
          <w:szCs w:val="14"/>
          <w:lang w:val="es-ES" w:eastAsia="en-US"/>
        </w:rPr>
        <w:t>ecu</w:t>
      </w:r>
      <w:r w:rsidRPr="00E45A49">
        <w:rPr>
          <w:rFonts w:ascii="Arial" w:eastAsia="Times New Roman" w:hAnsi="Arial" w:cs="Arial"/>
          <w:spacing w:val="-2"/>
          <w:sz w:val="14"/>
          <w:szCs w:val="14"/>
          <w:lang w:val="es-ES" w:eastAsia="en-US"/>
        </w:rPr>
        <w:t>a</w:t>
      </w:r>
      <w:r w:rsidRPr="00E45A49">
        <w:rPr>
          <w:rFonts w:ascii="Arial" w:eastAsia="Times New Roman" w:hAnsi="Arial" w:cs="Arial"/>
          <w:sz w:val="14"/>
          <w:szCs w:val="14"/>
          <w:lang w:val="es-ES" w:eastAsia="en-US"/>
        </w:rPr>
        <w:t>da</w:t>
      </w:r>
      <w:r w:rsidRPr="00E45A49">
        <w:rPr>
          <w:rFonts w:ascii="Arial" w:eastAsia="Times New Roman" w:hAnsi="Arial" w:cs="Arial"/>
          <w:spacing w:val="-4"/>
          <w:sz w:val="14"/>
          <w:szCs w:val="14"/>
          <w:lang w:val="es-ES" w:eastAsia="en-US"/>
        </w:rPr>
        <w:t>m</w:t>
      </w:r>
      <w:r w:rsidRPr="00E45A49">
        <w:rPr>
          <w:rFonts w:ascii="Arial" w:eastAsia="Times New Roman" w:hAnsi="Arial" w:cs="Arial"/>
          <w:sz w:val="14"/>
          <w:szCs w:val="14"/>
          <w:lang w:val="es-ES" w:eastAsia="en-US"/>
        </w:rPr>
        <w:t>en</w:t>
      </w:r>
      <w:r w:rsidRPr="00E45A49">
        <w:rPr>
          <w:rFonts w:ascii="Arial" w:eastAsia="Times New Roman" w:hAnsi="Arial" w:cs="Arial"/>
          <w:spacing w:val="1"/>
          <w:sz w:val="14"/>
          <w:szCs w:val="14"/>
          <w:lang w:val="es-ES" w:eastAsia="en-US"/>
        </w:rPr>
        <w:t>t</w:t>
      </w:r>
      <w:r w:rsidRPr="00E45A49">
        <w:rPr>
          <w:rFonts w:ascii="Arial" w:eastAsia="Times New Roman" w:hAnsi="Arial" w:cs="Arial"/>
          <w:sz w:val="14"/>
          <w:szCs w:val="14"/>
          <w:lang w:val="es-ES" w:eastAsia="en-US"/>
        </w:rPr>
        <w:t>e</w:t>
      </w:r>
      <w:r w:rsidRPr="00E45A49">
        <w:rPr>
          <w:rFonts w:ascii="Arial" w:eastAsia="Times New Roman" w:hAnsi="Arial" w:cs="Arial"/>
          <w:spacing w:val="27"/>
          <w:sz w:val="14"/>
          <w:szCs w:val="14"/>
          <w:lang w:val="es-ES" w:eastAsia="en-US"/>
        </w:rPr>
        <w:t xml:space="preserve"> </w:t>
      </w:r>
      <w:r w:rsidRPr="00E45A49">
        <w:rPr>
          <w:rFonts w:ascii="Arial" w:eastAsia="Times New Roman" w:hAnsi="Arial" w:cs="Arial"/>
          <w:spacing w:val="1"/>
          <w:sz w:val="14"/>
          <w:szCs w:val="14"/>
          <w:lang w:val="es-ES" w:eastAsia="en-US"/>
        </w:rPr>
        <w:t>l</w:t>
      </w:r>
      <w:r w:rsidRPr="00E45A49">
        <w:rPr>
          <w:rFonts w:ascii="Arial" w:eastAsia="Times New Roman" w:hAnsi="Arial" w:cs="Arial"/>
          <w:sz w:val="14"/>
          <w:szCs w:val="14"/>
          <w:lang w:val="es-ES" w:eastAsia="en-US"/>
        </w:rPr>
        <w:t>a</w:t>
      </w:r>
      <w:r w:rsidRPr="00E45A49">
        <w:rPr>
          <w:rFonts w:ascii="Arial" w:eastAsia="Times New Roman" w:hAnsi="Arial" w:cs="Arial"/>
          <w:spacing w:val="24"/>
          <w:sz w:val="14"/>
          <w:szCs w:val="14"/>
          <w:lang w:val="es-ES" w:eastAsia="en-US"/>
        </w:rPr>
        <w:t xml:space="preserve"> </w:t>
      </w:r>
      <w:r w:rsidRPr="00E45A49">
        <w:rPr>
          <w:rFonts w:ascii="Arial" w:eastAsia="Times New Roman" w:hAnsi="Arial" w:cs="Arial"/>
          <w:spacing w:val="-2"/>
          <w:sz w:val="14"/>
          <w:szCs w:val="14"/>
          <w:lang w:val="es-ES" w:eastAsia="en-US"/>
        </w:rPr>
        <w:t>s</w:t>
      </w:r>
      <w:r w:rsidRPr="00E45A49">
        <w:rPr>
          <w:rFonts w:ascii="Arial" w:eastAsia="Times New Roman" w:hAnsi="Arial" w:cs="Arial"/>
          <w:sz w:val="14"/>
          <w:szCs w:val="14"/>
          <w:lang w:val="es-ES" w:eastAsia="en-US"/>
        </w:rPr>
        <w:t>upe</w:t>
      </w:r>
      <w:r w:rsidRPr="00E45A49">
        <w:rPr>
          <w:rFonts w:ascii="Arial" w:eastAsia="Times New Roman" w:hAnsi="Arial" w:cs="Arial"/>
          <w:spacing w:val="-2"/>
          <w:sz w:val="14"/>
          <w:szCs w:val="14"/>
          <w:lang w:val="es-ES" w:eastAsia="en-US"/>
        </w:rPr>
        <w:t>r</w:t>
      </w:r>
      <w:r w:rsidRPr="00E45A49">
        <w:rPr>
          <w:rFonts w:ascii="Arial" w:eastAsia="Times New Roman" w:hAnsi="Arial" w:cs="Arial"/>
          <w:spacing w:val="1"/>
          <w:sz w:val="14"/>
          <w:szCs w:val="14"/>
          <w:lang w:val="es-ES" w:eastAsia="en-US"/>
        </w:rPr>
        <w:t>fi</w:t>
      </w:r>
      <w:r w:rsidRPr="00E45A49">
        <w:rPr>
          <w:rFonts w:ascii="Arial" w:eastAsia="Times New Roman" w:hAnsi="Arial" w:cs="Arial"/>
          <w:spacing w:val="-2"/>
          <w:sz w:val="14"/>
          <w:szCs w:val="14"/>
          <w:lang w:val="es-ES" w:eastAsia="en-US"/>
        </w:rPr>
        <w:t>c</w:t>
      </w:r>
      <w:r w:rsidRPr="00E45A49">
        <w:rPr>
          <w:rFonts w:ascii="Arial" w:eastAsia="Times New Roman" w:hAnsi="Arial" w:cs="Arial"/>
          <w:spacing w:val="1"/>
          <w:sz w:val="14"/>
          <w:szCs w:val="14"/>
          <w:lang w:val="es-ES" w:eastAsia="en-US"/>
        </w:rPr>
        <w:t>i</w:t>
      </w:r>
      <w:r w:rsidRPr="00E45A49">
        <w:rPr>
          <w:rFonts w:ascii="Arial" w:eastAsia="Times New Roman" w:hAnsi="Arial" w:cs="Arial"/>
          <w:sz w:val="14"/>
          <w:szCs w:val="14"/>
          <w:lang w:val="es-ES" w:eastAsia="en-US"/>
        </w:rPr>
        <w:t>e</w:t>
      </w:r>
      <w:r w:rsidRPr="00E45A49">
        <w:rPr>
          <w:rFonts w:ascii="Arial" w:eastAsia="Times New Roman" w:hAnsi="Arial" w:cs="Arial"/>
          <w:spacing w:val="27"/>
          <w:sz w:val="14"/>
          <w:szCs w:val="14"/>
          <w:lang w:val="es-ES" w:eastAsia="en-US"/>
        </w:rPr>
        <w:t xml:space="preserve"> </w:t>
      </w:r>
      <w:r w:rsidRPr="00E45A49">
        <w:rPr>
          <w:rFonts w:ascii="Arial" w:eastAsia="Times New Roman" w:hAnsi="Arial" w:cs="Arial"/>
          <w:sz w:val="14"/>
          <w:szCs w:val="14"/>
          <w:lang w:val="es-ES" w:eastAsia="en-US"/>
        </w:rPr>
        <w:t>de</w:t>
      </w:r>
      <w:r w:rsidRPr="00E45A49">
        <w:rPr>
          <w:rFonts w:ascii="Arial" w:eastAsia="Times New Roman" w:hAnsi="Arial" w:cs="Arial"/>
          <w:spacing w:val="24"/>
          <w:sz w:val="14"/>
          <w:szCs w:val="14"/>
          <w:lang w:val="es-ES" w:eastAsia="en-US"/>
        </w:rPr>
        <w:t xml:space="preserve"> </w:t>
      </w:r>
      <w:r w:rsidRPr="00E45A49">
        <w:rPr>
          <w:rFonts w:ascii="Arial" w:eastAsia="Times New Roman" w:hAnsi="Arial" w:cs="Arial"/>
          <w:spacing w:val="1"/>
          <w:sz w:val="14"/>
          <w:szCs w:val="14"/>
          <w:lang w:val="es-ES" w:eastAsia="en-US"/>
        </w:rPr>
        <w:t>l</w:t>
      </w:r>
      <w:r w:rsidRPr="00E45A49">
        <w:rPr>
          <w:rFonts w:ascii="Arial" w:eastAsia="Times New Roman" w:hAnsi="Arial" w:cs="Arial"/>
          <w:sz w:val="14"/>
          <w:szCs w:val="14"/>
          <w:lang w:val="es-ES" w:eastAsia="en-US"/>
        </w:rPr>
        <w:t>os</w:t>
      </w:r>
      <w:r w:rsidRPr="00E45A49">
        <w:rPr>
          <w:rFonts w:ascii="Arial" w:eastAsia="Times New Roman" w:hAnsi="Arial" w:cs="Arial"/>
          <w:spacing w:val="27"/>
          <w:sz w:val="14"/>
          <w:szCs w:val="14"/>
          <w:lang w:val="es-ES" w:eastAsia="en-US"/>
        </w:rPr>
        <w:t xml:space="preserve"> </w:t>
      </w:r>
      <w:r w:rsidRPr="00E45A49">
        <w:rPr>
          <w:rFonts w:ascii="Arial" w:eastAsia="Times New Roman" w:hAnsi="Arial" w:cs="Arial"/>
          <w:spacing w:val="-2"/>
          <w:sz w:val="14"/>
          <w:szCs w:val="14"/>
          <w:lang w:val="es-ES" w:eastAsia="en-US"/>
        </w:rPr>
        <w:t>e</w:t>
      </w:r>
      <w:r w:rsidRPr="00E45A49">
        <w:rPr>
          <w:rFonts w:ascii="Arial" w:eastAsia="Times New Roman" w:hAnsi="Arial" w:cs="Arial"/>
          <w:spacing w:val="1"/>
          <w:sz w:val="14"/>
          <w:szCs w:val="14"/>
          <w:lang w:val="es-ES" w:eastAsia="en-US"/>
        </w:rPr>
        <w:t>l</w:t>
      </w:r>
      <w:r w:rsidRPr="00E45A49">
        <w:rPr>
          <w:rFonts w:ascii="Arial" w:eastAsia="Times New Roman" w:hAnsi="Arial" w:cs="Arial"/>
          <w:sz w:val="14"/>
          <w:szCs w:val="14"/>
          <w:lang w:val="es-ES" w:eastAsia="en-US"/>
        </w:rPr>
        <w:t>e</w:t>
      </w:r>
      <w:r w:rsidRPr="00E45A49">
        <w:rPr>
          <w:rFonts w:ascii="Arial" w:eastAsia="Times New Roman" w:hAnsi="Arial" w:cs="Arial"/>
          <w:spacing w:val="-4"/>
          <w:sz w:val="14"/>
          <w:szCs w:val="14"/>
          <w:lang w:val="es-ES" w:eastAsia="en-US"/>
        </w:rPr>
        <w:t>m</w:t>
      </w:r>
      <w:r w:rsidRPr="00E45A49">
        <w:rPr>
          <w:rFonts w:ascii="Arial" w:eastAsia="Times New Roman" w:hAnsi="Arial" w:cs="Arial"/>
          <w:sz w:val="14"/>
          <w:szCs w:val="14"/>
          <w:lang w:val="es-ES" w:eastAsia="en-US"/>
        </w:rPr>
        <w:t>en</w:t>
      </w:r>
      <w:r w:rsidRPr="00E45A49">
        <w:rPr>
          <w:rFonts w:ascii="Arial" w:eastAsia="Times New Roman" w:hAnsi="Arial" w:cs="Arial"/>
          <w:spacing w:val="1"/>
          <w:sz w:val="14"/>
          <w:szCs w:val="14"/>
          <w:lang w:val="es-ES" w:eastAsia="en-US"/>
        </w:rPr>
        <w:t>t</w:t>
      </w:r>
      <w:r w:rsidRPr="00E45A49">
        <w:rPr>
          <w:rFonts w:ascii="Arial" w:eastAsia="Times New Roman" w:hAnsi="Arial" w:cs="Arial"/>
          <w:sz w:val="14"/>
          <w:szCs w:val="14"/>
          <w:lang w:val="es-ES" w:eastAsia="en-US"/>
        </w:rPr>
        <w:t>os</w:t>
      </w:r>
      <w:r w:rsidRPr="00E45A49">
        <w:rPr>
          <w:rFonts w:ascii="Arial" w:eastAsia="Times New Roman" w:hAnsi="Arial" w:cs="Arial"/>
          <w:spacing w:val="24"/>
          <w:sz w:val="14"/>
          <w:szCs w:val="14"/>
          <w:lang w:val="es-ES" w:eastAsia="en-US"/>
        </w:rPr>
        <w:t xml:space="preserve"> </w:t>
      </w:r>
      <w:r w:rsidRPr="00E45A49">
        <w:rPr>
          <w:rFonts w:ascii="Arial" w:eastAsia="Times New Roman" w:hAnsi="Arial" w:cs="Arial"/>
          <w:sz w:val="14"/>
          <w:szCs w:val="14"/>
          <w:lang w:val="es-ES" w:eastAsia="en-US"/>
        </w:rPr>
        <w:t>es</w:t>
      </w:r>
      <w:r w:rsidRPr="00E45A49">
        <w:rPr>
          <w:rFonts w:ascii="Arial" w:eastAsia="Times New Roman" w:hAnsi="Arial" w:cs="Arial"/>
          <w:spacing w:val="1"/>
          <w:sz w:val="14"/>
          <w:szCs w:val="14"/>
          <w:lang w:val="es-ES" w:eastAsia="en-US"/>
        </w:rPr>
        <w:t>t</w:t>
      </w:r>
      <w:r w:rsidRPr="00E45A49">
        <w:rPr>
          <w:rFonts w:ascii="Arial" w:eastAsia="Times New Roman" w:hAnsi="Arial" w:cs="Arial"/>
          <w:spacing w:val="-2"/>
          <w:sz w:val="14"/>
          <w:szCs w:val="14"/>
          <w:lang w:val="es-ES" w:eastAsia="en-US"/>
        </w:rPr>
        <w:t>r</w:t>
      </w:r>
      <w:r w:rsidRPr="00E45A49">
        <w:rPr>
          <w:rFonts w:ascii="Arial" w:eastAsia="Times New Roman" w:hAnsi="Arial" w:cs="Arial"/>
          <w:sz w:val="14"/>
          <w:szCs w:val="14"/>
          <w:lang w:val="es-ES" w:eastAsia="en-US"/>
        </w:rPr>
        <w:t>uc</w:t>
      </w:r>
      <w:r w:rsidRPr="00E45A49">
        <w:rPr>
          <w:rFonts w:ascii="Arial" w:eastAsia="Times New Roman" w:hAnsi="Arial" w:cs="Arial"/>
          <w:spacing w:val="-1"/>
          <w:sz w:val="14"/>
          <w:szCs w:val="14"/>
          <w:lang w:val="es-ES" w:eastAsia="en-US"/>
        </w:rPr>
        <w:t>t</w:t>
      </w:r>
      <w:r w:rsidRPr="00E45A49">
        <w:rPr>
          <w:rFonts w:ascii="Arial" w:eastAsia="Times New Roman" w:hAnsi="Arial" w:cs="Arial"/>
          <w:sz w:val="14"/>
          <w:szCs w:val="14"/>
          <w:lang w:val="es-ES" w:eastAsia="en-US"/>
        </w:rPr>
        <w:t>u</w:t>
      </w:r>
      <w:r w:rsidRPr="00E45A49">
        <w:rPr>
          <w:rFonts w:ascii="Arial" w:eastAsia="Times New Roman" w:hAnsi="Arial" w:cs="Arial"/>
          <w:spacing w:val="1"/>
          <w:sz w:val="14"/>
          <w:szCs w:val="14"/>
          <w:lang w:val="es-ES" w:eastAsia="en-US"/>
        </w:rPr>
        <w:t>r</w:t>
      </w:r>
      <w:r w:rsidRPr="00E45A49">
        <w:rPr>
          <w:rFonts w:ascii="Arial" w:eastAsia="Times New Roman" w:hAnsi="Arial" w:cs="Arial"/>
          <w:spacing w:val="-2"/>
          <w:sz w:val="14"/>
          <w:szCs w:val="14"/>
          <w:lang w:val="es-ES" w:eastAsia="en-US"/>
        </w:rPr>
        <w:t>a</w:t>
      </w:r>
      <w:r w:rsidRPr="00E45A49">
        <w:rPr>
          <w:rFonts w:ascii="Arial" w:eastAsia="Times New Roman" w:hAnsi="Arial" w:cs="Arial"/>
          <w:spacing w:val="1"/>
          <w:sz w:val="14"/>
          <w:szCs w:val="14"/>
          <w:lang w:val="es-ES" w:eastAsia="en-US"/>
        </w:rPr>
        <w:t>l</w:t>
      </w:r>
      <w:r w:rsidRPr="00E45A49">
        <w:rPr>
          <w:rFonts w:ascii="Arial" w:eastAsia="Times New Roman" w:hAnsi="Arial" w:cs="Arial"/>
          <w:sz w:val="14"/>
          <w:szCs w:val="14"/>
          <w:lang w:val="es-ES" w:eastAsia="en-US"/>
        </w:rPr>
        <w:t>es</w:t>
      </w:r>
      <w:r w:rsidRPr="00E45A49">
        <w:rPr>
          <w:rFonts w:ascii="Arial" w:eastAsia="Times New Roman" w:hAnsi="Arial" w:cs="Arial"/>
          <w:spacing w:val="27"/>
          <w:sz w:val="14"/>
          <w:szCs w:val="14"/>
          <w:lang w:val="es-ES" w:eastAsia="en-US"/>
        </w:rPr>
        <w:t xml:space="preserve"> </w:t>
      </w:r>
      <w:r w:rsidRPr="00E45A49">
        <w:rPr>
          <w:rFonts w:ascii="Arial" w:eastAsia="Times New Roman" w:hAnsi="Arial" w:cs="Arial"/>
          <w:spacing w:val="-3"/>
          <w:sz w:val="14"/>
          <w:szCs w:val="14"/>
          <w:lang w:val="es-ES" w:eastAsia="en-US"/>
        </w:rPr>
        <w:t>d</w:t>
      </w:r>
      <w:r w:rsidRPr="00E45A49">
        <w:rPr>
          <w:rFonts w:ascii="Arial" w:eastAsia="Times New Roman" w:hAnsi="Arial" w:cs="Arial"/>
          <w:sz w:val="14"/>
          <w:szCs w:val="14"/>
          <w:lang w:val="es-ES" w:eastAsia="en-US"/>
        </w:rPr>
        <w:t>e</w:t>
      </w:r>
      <w:r w:rsidRPr="00E45A49">
        <w:rPr>
          <w:rFonts w:ascii="Arial" w:eastAsia="Times New Roman" w:hAnsi="Arial" w:cs="Arial"/>
          <w:spacing w:val="27"/>
          <w:sz w:val="14"/>
          <w:szCs w:val="14"/>
          <w:lang w:val="es-ES" w:eastAsia="en-US"/>
        </w:rPr>
        <w:t xml:space="preserve"> </w:t>
      </w:r>
      <w:r w:rsidRPr="00E45A49">
        <w:rPr>
          <w:rFonts w:ascii="Arial" w:eastAsia="Times New Roman" w:hAnsi="Arial" w:cs="Arial"/>
          <w:sz w:val="14"/>
          <w:szCs w:val="14"/>
          <w:lang w:val="es-ES" w:eastAsia="en-US"/>
        </w:rPr>
        <w:t>ho</w:t>
      </w:r>
      <w:r w:rsidRPr="00E45A49">
        <w:rPr>
          <w:rFonts w:ascii="Arial" w:eastAsia="Times New Roman" w:hAnsi="Arial" w:cs="Arial"/>
          <w:spacing w:val="1"/>
          <w:sz w:val="14"/>
          <w:szCs w:val="14"/>
          <w:lang w:val="es-ES" w:eastAsia="en-US"/>
        </w:rPr>
        <w:t>r</w:t>
      </w:r>
      <w:r w:rsidRPr="00E45A49">
        <w:rPr>
          <w:rFonts w:ascii="Arial" w:eastAsia="Times New Roman" w:hAnsi="Arial" w:cs="Arial"/>
          <w:spacing w:val="-4"/>
          <w:sz w:val="14"/>
          <w:szCs w:val="14"/>
          <w:lang w:val="es-ES" w:eastAsia="en-US"/>
        </w:rPr>
        <w:t>m</w:t>
      </w:r>
      <w:r w:rsidRPr="00E45A49">
        <w:rPr>
          <w:rFonts w:ascii="Arial" w:eastAsia="Times New Roman" w:hAnsi="Arial" w:cs="Arial"/>
          <w:spacing w:val="1"/>
          <w:sz w:val="14"/>
          <w:szCs w:val="14"/>
          <w:lang w:val="es-ES" w:eastAsia="en-US"/>
        </w:rPr>
        <w:t>i</w:t>
      </w:r>
      <w:r w:rsidRPr="00E45A49">
        <w:rPr>
          <w:rFonts w:ascii="Arial" w:eastAsia="Times New Roman" w:hAnsi="Arial" w:cs="Arial"/>
          <w:spacing w:val="-3"/>
          <w:sz w:val="14"/>
          <w:szCs w:val="14"/>
          <w:lang w:val="es-ES" w:eastAsia="en-US"/>
        </w:rPr>
        <w:t>g</w:t>
      </w:r>
      <w:r w:rsidRPr="00E45A49">
        <w:rPr>
          <w:rFonts w:ascii="Arial" w:eastAsia="Times New Roman" w:hAnsi="Arial" w:cs="Arial"/>
          <w:sz w:val="14"/>
          <w:szCs w:val="14"/>
          <w:lang w:val="es-ES" w:eastAsia="en-US"/>
        </w:rPr>
        <w:t>ón</w:t>
      </w:r>
      <w:r w:rsidRPr="00E45A49">
        <w:rPr>
          <w:rFonts w:ascii="Arial" w:eastAsia="Times New Roman" w:hAnsi="Arial" w:cs="Arial"/>
          <w:spacing w:val="26"/>
          <w:sz w:val="14"/>
          <w:szCs w:val="14"/>
          <w:lang w:val="es-ES" w:eastAsia="en-US"/>
        </w:rPr>
        <w:t xml:space="preserve"> </w:t>
      </w:r>
      <w:r w:rsidRPr="00E45A49">
        <w:rPr>
          <w:rFonts w:ascii="Arial" w:eastAsia="Times New Roman" w:hAnsi="Arial" w:cs="Arial"/>
          <w:sz w:val="14"/>
          <w:szCs w:val="14"/>
          <w:lang w:val="es-ES" w:eastAsia="en-US"/>
        </w:rPr>
        <w:t>a</w:t>
      </w:r>
      <w:r w:rsidRPr="00E45A49">
        <w:rPr>
          <w:rFonts w:ascii="Arial" w:eastAsia="Times New Roman" w:hAnsi="Arial" w:cs="Arial"/>
          <w:spacing w:val="1"/>
          <w:sz w:val="14"/>
          <w:szCs w:val="14"/>
          <w:lang w:val="es-ES" w:eastAsia="en-US"/>
        </w:rPr>
        <w:t>r</w:t>
      </w:r>
      <w:r w:rsidRPr="00E45A49">
        <w:rPr>
          <w:rFonts w:ascii="Arial" w:eastAsia="Times New Roman" w:hAnsi="Arial" w:cs="Arial"/>
          <w:spacing w:val="-4"/>
          <w:sz w:val="14"/>
          <w:szCs w:val="14"/>
          <w:lang w:val="es-ES" w:eastAsia="en-US"/>
        </w:rPr>
        <w:t>m</w:t>
      </w:r>
      <w:r w:rsidRPr="00E45A49">
        <w:rPr>
          <w:rFonts w:ascii="Arial" w:eastAsia="Times New Roman" w:hAnsi="Arial" w:cs="Arial"/>
          <w:sz w:val="14"/>
          <w:szCs w:val="14"/>
          <w:lang w:val="es-ES" w:eastAsia="en-US"/>
        </w:rPr>
        <w:t>ado,</w:t>
      </w:r>
      <w:r w:rsidRPr="00E45A49">
        <w:rPr>
          <w:rFonts w:ascii="Arial" w:eastAsia="Times New Roman" w:hAnsi="Arial" w:cs="Arial"/>
          <w:spacing w:val="26"/>
          <w:sz w:val="14"/>
          <w:szCs w:val="14"/>
          <w:lang w:val="es-ES" w:eastAsia="en-US"/>
        </w:rPr>
        <w:t xml:space="preserve"> </w:t>
      </w:r>
      <w:r w:rsidRPr="00E45A49">
        <w:rPr>
          <w:rFonts w:ascii="Arial" w:eastAsia="Times New Roman" w:hAnsi="Arial" w:cs="Arial"/>
          <w:sz w:val="14"/>
          <w:szCs w:val="14"/>
          <w:lang w:val="es-ES" w:eastAsia="en-US"/>
        </w:rPr>
        <w:t>de</w:t>
      </w:r>
      <w:r w:rsidRPr="00E45A49">
        <w:rPr>
          <w:rFonts w:ascii="Arial" w:eastAsia="Times New Roman" w:hAnsi="Arial" w:cs="Arial"/>
          <w:spacing w:val="27"/>
          <w:sz w:val="14"/>
          <w:szCs w:val="14"/>
          <w:lang w:val="es-ES" w:eastAsia="en-US"/>
        </w:rPr>
        <w:t xml:space="preserve"> </w:t>
      </w:r>
      <w:r w:rsidRPr="00E45A49">
        <w:rPr>
          <w:rFonts w:ascii="Arial" w:eastAsia="Times New Roman" w:hAnsi="Arial" w:cs="Arial"/>
          <w:spacing w:val="1"/>
          <w:sz w:val="14"/>
          <w:szCs w:val="14"/>
          <w:lang w:val="es-ES" w:eastAsia="en-US"/>
        </w:rPr>
        <w:t>t</w:t>
      </w:r>
      <w:r w:rsidRPr="00E45A49">
        <w:rPr>
          <w:rFonts w:ascii="Arial" w:eastAsia="Times New Roman" w:hAnsi="Arial" w:cs="Arial"/>
          <w:sz w:val="14"/>
          <w:szCs w:val="14"/>
          <w:lang w:val="es-ES" w:eastAsia="en-US"/>
        </w:rPr>
        <w:t>al</w:t>
      </w:r>
      <w:r w:rsidRPr="00E45A49">
        <w:rPr>
          <w:rFonts w:ascii="Arial" w:eastAsia="Times New Roman" w:hAnsi="Arial" w:cs="Arial"/>
          <w:spacing w:val="28"/>
          <w:sz w:val="14"/>
          <w:szCs w:val="14"/>
          <w:lang w:val="es-ES" w:eastAsia="en-US"/>
        </w:rPr>
        <w:t xml:space="preserve"> </w:t>
      </w:r>
      <w:r w:rsidRPr="00E45A49">
        <w:rPr>
          <w:rFonts w:ascii="Arial" w:eastAsia="Times New Roman" w:hAnsi="Arial" w:cs="Arial"/>
          <w:spacing w:val="-4"/>
          <w:sz w:val="14"/>
          <w:szCs w:val="14"/>
          <w:lang w:val="es-ES" w:eastAsia="en-US"/>
        </w:rPr>
        <w:t>m</w:t>
      </w:r>
      <w:r w:rsidRPr="00E45A49">
        <w:rPr>
          <w:rFonts w:ascii="Arial" w:eastAsia="Times New Roman" w:hAnsi="Arial" w:cs="Arial"/>
          <w:sz w:val="14"/>
          <w:szCs w:val="14"/>
          <w:lang w:val="es-ES" w:eastAsia="en-US"/>
        </w:rPr>
        <w:t>ane</w:t>
      </w:r>
      <w:r w:rsidRPr="00E45A49">
        <w:rPr>
          <w:rFonts w:ascii="Arial" w:eastAsia="Times New Roman" w:hAnsi="Arial" w:cs="Arial"/>
          <w:spacing w:val="1"/>
          <w:sz w:val="14"/>
          <w:szCs w:val="14"/>
          <w:lang w:val="es-ES" w:eastAsia="en-US"/>
        </w:rPr>
        <w:t>r</w:t>
      </w:r>
      <w:r w:rsidRPr="00E45A49">
        <w:rPr>
          <w:rFonts w:ascii="Arial" w:eastAsia="Times New Roman" w:hAnsi="Arial" w:cs="Arial"/>
          <w:sz w:val="14"/>
          <w:szCs w:val="14"/>
          <w:lang w:val="es-ES" w:eastAsia="en-US"/>
        </w:rPr>
        <w:t>a</w:t>
      </w:r>
      <w:r w:rsidRPr="00E45A49">
        <w:rPr>
          <w:rFonts w:ascii="Arial" w:eastAsia="Times New Roman" w:hAnsi="Arial" w:cs="Arial"/>
          <w:spacing w:val="27"/>
          <w:sz w:val="14"/>
          <w:szCs w:val="14"/>
          <w:lang w:val="es-ES" w:eastAsia="en-US"/>
        </w:rPr>
        <w:t xml:space="preserve"> </w:t>
      </w:r>
      <w:r w:rsidRPr="00E45A49">
        <w:rPr>
          <w:rFonts w:ascii="Arial" w:eastAsia="Times New Roman" w:hAnsi="Arial" w:cs="Arial"/>
          <w:sz w:val="14"/>
          <w:szCs w:val="14"/>
          <w:lang w:val="es-ES" w:eastAsia="en-US"/>
        </w:rPr>
        <w:t>q</w:t>
      </w:r>
      <w:r w:rsidRPr="00E45A49">
        <w:rPr>
          <w:rFonts w:ascii="Arial" w:eastAsia="Times New Roman" w:hAnsi="Arial" w:cs="Arial"/>
          <w:spacing w:val="-3"/>
          <w:sz w:val="14"/>
          <w:szCs w:val="14"/>
          <w:lang w:val="es-ES" w:eastAsia="en-US"/>
        </w:rPr>
        <w:t>u</w:t>
      </w:r>
      <w:r w:rsidRPr="00E45A49">
        <w:rPr>
          <w:rFonts w:ascii="Arial" w:eastAsia="Times New Roman" w:hAnsi="Arial" w:cs="Arial"/>
          <w:sz w:val="14"/>
          <w:szCs w:val="14"/>
          <w:lang w:val="es-ES" w:eastAsia="en-US"/>
        </w:rPr>
        <w:t>e</w:t>
      </w:r>
      <w:r w:rsidRPr="00E45A49">
        <w:rPr>
          <w:rFonts w:ascii="Arial" w:eastAsia="Times New Roman" w:hAnsi="Arial" w:cs="Arial"/>
          <w:spacing w:val="27"/>
          <w:sz w:val="14"/>
          <w:szCs w:val="14"/>
          <w:lang w:val="es-ES" w:eastAsia="en-US"/>
        </w:rPr>
        <w:t xml:space="preserve"> </w:t>
      </w:r>
      <w:r w:rsidRPr="00E45A49">
        <w:rPr>
          <w:rFonts w:ascii="Arial" w:eastAsia="Times New Roman" w:hAnsi="Arial" w:cs="Arial"/>
          <w:sz w:val="14"/>
          <w:szCs w:val="14"/>
          <w:lang w:val="es-ES" w:eastAsia="en-US"/>
        </w:rPr>
        <w:t>se ob</w:t>
      </w:r>
      <w:r w:rsidRPr="00E45A49">
        <w:rPr>
          <w:rFonts w:ascii="Arial" w:eastAsia="Times New Roman" w:hAnsi="Arial" w:cs="Arial"/>
          <w:spacing w:val="1"/>
          <w:sz w:val="14"/>
          <w:szCs w:val="14"/>
          <w:lang w:val="es-ES" w:eastAsia="en-US"/>
        </w:rPr>
        <w:t>t</w:t>
      </w:r>
      <w:r w:rsidRPr="00E45A49">
        <w:rPr>
          <w:rFonts w:ascii="Arial" w:eastAsia="Times New Roman" w:hAnsi="Arial" w:cs="Arial"/>
          <w:sz w:val="14"/>
          <w:szCs w:val="14"/>
          <w:lang w:val="es-ES" w:eastAsia="en-US"/>
        </w:rPr>
        <w:t>en</w:t>
      </w:r>
      <w:r w:rsidRPr="00E45A49">
        <w:rPr>
          <w:rFonts w:ascii="Arial" w:eastAsia="Times New Roman" w:hAnsi="Arial" w:cs="Arial"/>
          <w:spacing w:val="-3"/>
          <w:sz w:val="14"/>
          <w:szCs w:val="14"/>
          <w:lang w:val="es-ES" w:eastAsia="en-US"/>
        </w:rPr>
        <w:t>g</w:t>
      </w:r>
      <w:r w:rsidRPr="00E45A49">
        <w:rPr>
          <w:rFonts w:ascii="Arial" w:eastAsia="Times New Roman" w:hAnsi="Arial" w:cs="Arial"/>
          <w:sz w:val="14"/>
          <w:szCs w:val="14"/>
          <w:lang w:val="es-ES" w:eastAsia="en-US"/>
        </w:rPr>
        <w:t>a u</w:t>
      </w:r>
      <w:r w:rsidRPr="00E45A49">
        <w:rPr>
          <w:rFonts w:ascii="Arial" w:eastAsia="Times New Roman" w:hAnsi="Arial" w:cs="Arial"/>
          <w:spacing w:val="-3"/>
          <w:sz w:val="14"/>
          <w:szCs w:val="14"/>
          <w:lang w:val="es-ES" w:eastAsia="en-US"/>
        </w:rPr>
        <w:t>n</w:t>
      </w:r>
      <w:r w:rsidRPr="00E45A49">
        <w:rPr>
          <w:rFonts w:ascii="Arial" w:eastAsia="Times New Roman" w:hAnsi="Arial" w:cs="Arial"/>
          <w:sz w:val="14"/>
          <w:szCs w:val="14"/>
          <w:lang w:val="es-ES" w:eastAsia="en-US"/>
        </w:rPr>
        <w:t>a su</w:t>
      </w:r>
      <w:r w:rsidRPr="00E45A49">
        <w:rPr>
          <w:rFonts w:ascii="Arial" w:eastAsia="Times New Roman" w:hAnsi="Arial" w:cs="Arial"/>
          <w:spacing w:val="-3"/>
          <w:sz w:val="14"/>
          <w:szCs w:val="14"/>
          <w:lang w:val="es-ES" w:eastAsia="en-US"/>
        </w:rPr>
        <w:t>p</w:t>
      </w:r>
      <w:r w:rsidRPr="00E45A49">
        <w:rPr>
          <w:rFonts w:ascii="Arial" w:eastAsia="Times New Roman" w:hAnsi="Arial" w:cs="Arial"/>
          <w:sz w:val="14"/>
          <w:szCs w:val="14"/>
          <w:lang w:val="es-ES" w:eastAsia="en-US"/>
        </w:rPr>
        <w:t>e</w:t>
      </w:r>
      <w:r w:rsidRPr="00E45A49">
        <w:rPr>
          <w:rFonts w:ascii="Arial" w:eastAsia="Times New Roman" w:hAnsi="Arial" w:cs="Arial"/>
          <w:spacing w:val="-2"/>
          <w:sz w:val="14"/>
          <w:szCs w:val="14"/>
          <w:lang w:val="es-ES" w:eastAsia="en-US"/>
        </w:rPr>
        <w:t>r</w:t>
      </w:r>
      <w:r w:rsidRPr="00E45A49">
        <w:rPr>
          <w:rFonts w:ascii="Arial" w:eastAsia="Times New Roman" w:hAnsi="Arial" w:cs="Arial"/>
          <w:spacing w:val="1"/>
          <w:sz w:val="14"/>
          <w:szCs w:val="14"/>
          <w:lang w:val="es-ES" w:eastAsia="en-US"/>
        </w:rPr>
        <w:t>fi</w:t>
      </w:r>
      <w:r w:rsidRPr="00E45A49">
        <w:rPr>
          <w:rFonts w:ascii="Arial" w:eastAsia="Times New Roman" w:hAnsi="Arial" w:cs="Arial"/>
          <w:spacing w:val="-2"/>
          <w:sz w:val="14"/>
          <w:szCs w:val="14"/>
          <w:lang w:val="es-ES" w:eastAsia="en-US"/>
        </w:rPr>
        <w:t>c</w:t>
      </w:r>
      <w:r w:rsidRPr="00E45A49">
        <w:rPr>
          <w:rFonts w:ascii="Arial" w:eastAsia="Times New Roman" w:hAnsi="Arial" w:cs="Arial"/>
          <w:spacing w:val="1"/>
          <w:sz w:val="14"/>
          <w:szCs w:val="14"/>
          <w:lang w:val="es-ES" w:eastAsia="en-US"/>
        </w:rPr>
        <w:t>i</w:t>
      </w:r>
      <w:r w:rsidRPr="00E45A49">
        <w:rPr>
          <w:rFonts w:ascii="Arial" w:eastAsia="Times New Roman" w:hAnsi="Arial" w:cs="Arial"/>
          <w:sz w:val="14"/>
          <w:szCs w:val="14"/>
          <w:lang w:val="es-ES" w:eastAsia="en-US"/>
        </w:rPr>
        <w:t>e</w:t>
      </w:r>
      <w:r w:rsidRPr="00E45A49">
        <w:rPr>
          <w:rFonts w:ascii="Arial" w:eastAsia="Times New Roman" w:hAnsi="Arial" w:cs="Arial"/>
          <w:spacing w:val="-2"/>
          <w:sz w:val="14"/>
          <w:szCs w:val="14"/>
          <w:lang w:val="es-ES" w:eastAsia="en-US"/>
        </w:rPr>
        <w:t xml:space="preserve"> </w:t>
      </w:r>
      <w:r w:rsidRPr="00E45A49">
        <w:rPr>
          <w:rFonts w:ascii="Arial" w:eastAsia="Times New Roman" w:hAnsi="Arial" w:cs="Arial"/>
          <w:spacing w:val="1"/>
          <w:sz w:val="14"/>
          <w:szCs w:val="14"/>
          <w:lang w:val="es-ES" w:eastAsia="en-US"/>
        </w:rPr>
        <w:t>r</w:t>
      </w:r>
      <w:r w:rsidRPr="00E45A49">
        <w:rPr>
          <w:rFonts w:ascii="Arial" w:eastAsia="Times New Roman" w:hAnsi="Arial" w:cs="Arial"/>
          <w:sz w:val="14"/>
          <w:szCs w:val="14"/>
          <w:lang w:val="es-ES" w:eastAsia="en-US"/>
        </w:rPr>
        <w:t>u</w:t>
      </w:r>
      <w:r w:rsidRPr="00E45A49">
        <w:rPr>
          <w:rFonts w:ascii="Arial" w:eastAsia="Times New Roman" w:hAnsi="Arial" w:cs="Arial"/>
          <w:spacing w:val="-3"/>
          <w:sz w:val="14"/>
          <w:szCs w:val="14"/>
          <w:lang w:val="es-ES" w:eastAsia="en-US"/>
        </w:rPr>
        <w:t>g</w:t>
      </w:r>
      <w:r w:rsidRPr="00E45A49">
        <w:rPr>
          <w:rFonts w:ascii="Arial" w:eastAsia="Times New Roman" w:hAnsi="Arial" w:cs="Arial"/>
          <w:sz w:val="14"/>
          <w:szCs w:val="14"/>
          <w:lang w:val="es-ES" w:eastAsia="en-US"/>
        </w:rPr>
        <w:t>osa que</w:t>
      </w:r>
      <w:r w:rsidRPr="00E45A49">
        <w:rPr>
          <w:rFonts w:ascii="Arial" w:eastAsia="Times New Roman" w:hAnsi="Arial" w:cs="Arial"/>
          <w:spacing w:val="-2"/>
          <w:sz w:val="14"/>
          <w:szCs w:val="14"/>
          <w:lang w:val="es-ES" w:eastAsia="en-US"/>
        </w:rPr>
        <w:t xml:space="preserve"> </w:t>
      </w:r>
      <w:r w:rsidRPr="00E45A49">
        <w:rPr>
          <w:rFonts w:ascii="Arial" w:eastAsia="Times New Roman" w:hAnsi="Arial" w:cs="Arial"/>
          <w:sz w:val="14"/>
          <w:szCs w:val="14"/>
          <w:lang w:val="es-ES" w:eastAsia="en-US"/>
        </w:rPr>
        <w:t>ase</w:t>
      </w:r>
      <w:r w:rsidRPr="00E45A49">
        <w:rPr>
          <w:rFonts w:ascii="Arial" w:eastAsia="Times New Roman" w:hAnsi="Arial" w:cs="Arial"/>
          <w:spacing w:val="-3"/>
          <w:sz w:val="14"/>
          <w:szCs w:val="14"/>
          <w:lang w:val="es-ES" w:eastAsia="en-US"/>
        </w:rPr>
        <w:t>g</w:t>
      </w:r>
      <w:r w:rsidRPr="00E45A49">
        <w:rPr>
          <w:rFonts w:ascii="Arial" w:eastAsia="Times New Roman" w:hAnsi="Arial" w:cs="Arial"/>
          <w:sz w:val="14"/>
          <w:szCs w:val="14"/>
          <w:lang w:val="es-ES" w:eastAsia="en-US"/>
        </w:rPr>
        <w:t>u</w:t>
      </w:r>
      <w:r w:rsidRPr="00E45A49">
        <w:rPr>
          <w:rFonts w:ascii="Arial" w:eastAsia="Times New Roman" w:hAnsi="Arial" w:cs="Arial"/>
          <w:spacing w:val="1"/>
          <w:sz w:val="14"/>
          <w:szCs w:val="14"/>
          <w:lang w:val="es-ES" w:eastAsia="en-US"/>
        </w:rPr>
        <w:t>r</w:t>
      </w:r>
      <w:r w:rsidRPr="00E45A49">
        <w:rPr>
          <w:rFonts w:ascii="Arial" w:eastAsia="Times New Roman" w:hAnsi="Arial" w:cs="Arial"/>
          <w:sz w:val="14"/>
          <w:szCs w:val="14"/>
          <w:lang w:val="es-ES" w:eastAsia="en-US"/>
        </w:rPr>
        <w:t>e</w:t>
      </w:r>
      <w:r w:rsidRPr="00E45A49">
        <w:rPr>
          <w:rFonts w:ascii="Arial" w:eastAsia="Times New Roman" w:hAnsi="Arial" w:cs="Arial"/>
          <w:spacing w:val="-2"/>
          <w:sz w:val="14"/>
          <w:szCs w:val="14"/>
          <w:lang w:val="es-ES" w:eastAsia="en-US"/>
        </w:rPr>
        <w:t xml:space="preserve"> </w:t>
      </w:r>
      <w:r w:rsidRPr="00E45A49">
        <w:rPr>
          <w:rFonts w:ascii="Arial" w:eastAsia="Times New Roman" w:hAnsi="Arial" w:cs="Arial"/>
          <w:sz w:val="14"/>
          <w:szCs w:val="14"/>
          <w:lang w:val="es-ES" w:eastAsia="en-US"/>
        </w:rPr>
        <w:t>una</w:t>
      </w:r>
      <w:r w:rsidRPr="00E45A49">
        <w:rPr>
          <w:rFonts w:ascii="Arial" w:eastAsia="Times New Roman" w:hAnsi="Arial" w:cs="Arial"/>
          <w:spacing w:val="1"/>
          <w:sz w:val="14"/>
          <w:szCs w:val="14"/>
          <w:lang w:val="es-ES" w:eastAsia="en-US"/>
        </w:rPr>
        <w:t xml:space="preserve"> </w:t>
      </w:r>
      <w:r w:rsidRPr="00E45A49">
        <w:rPr>
          <w:rFonts w:ascii="Arial" w:eastAsia="Times New Roman" w:hAnsi="Arial" w:cs="Arial"/>
          <w:spacing w:val="-3"/>
          <w:sz w:val="14"/>
          <w:szCs w:val="14"/>
          <w:lang w:val="es-ES" w:eastAsia="en-US"/>
        </w:rPr>
        <w:t>b</w:t>
      </w:r>
      <w:r w:rsidRPr="00E45A49">
        <w:rPr>
          <w:rFonts w:ascii="Arial" w:eastAsia="Times New Roman" w:hAnsi="Arial" w:cs="Arial"/>
          <w:sz w:val="14"/>
          <w:szCs w:val="14"/>
          <w:lang w:val="es-ES" w:eastAsia="en-US"/>
        </w:rPr>
        <w:t>uena</w:t>
      </w:r>
      <w:r w:rsidRPr="00E45A49">
        <w:rPr>
          <w:rFonts w:ascii="Arial" w:eastAsia="Times New Roman" w:hAnsi="Arial" w:cs="Arial"/>
          <w:spacing w:val="-2"/>
          <w:sz w:val="14"/>
          <w:szCs w:val="14"/>
          <w:lang w:val="es-ES" w:eastAsia="en-US"/>
        </w:rPr>
        <w:t xml:space="preserve"> a</w:t>
      </w:r>
      <w:r w:rsidRPr="00E45A49">
        <w:rPr>
          <w:rFonts w:ascii="Arial" w:eastAsia="Times New Roman" w:hAnsi="Arial" w:cs="Arial"/>
          <w:sz w:val="14"/>
          <w:szCs w:val="14"/>
          <w:lang w:val="es-ES" w:eastAsia="en-US"/>
        </w:rPr>
        <w:t>dhe</w:t>
      </w:r>
      <w:r w:rsidRPr="00E45A49">
        <w:rPr>
          <w:rFonts w:ascii="Arial" w:eastAsia="Times New Roman" w:hAnsi="Arial" w:cs="Arial"/>
          <w:spacing w:val="1"/>
          <w:sz w:val="14"/>
          <w:szCs w:val="14"/>
          <w:lang w:val="es-ES" w:eastAsia="en-US"/>
        </w:rPr>
        <w:t>r</w:t>
      </w:r>
      <w:r w:rsidRPr="00E45A49">
        <w:rPr>
          <w:rFonts w:ascii="Arial" w:eastAsia="Times New Roman" w:hAnsi="Arial" w:cs="Arial"/>
          <w:spacing w:val="-2"/>
          <w:sz w:val="14"/>
          <w:szCs w:val="14"/>
          <w:lang w:val="es-ES" w:eastAsia="en-US"/>
        </w:rPr>
        <w:t>e</w:t>
      </w:r>
      <w:r w:rsidRPr="00E45A49">
        <w:rPr>
          <w:rFonts w:ascii="Arial" w:eastAsia="Times New Roman" w:hAnsi="Arial" w:cs="Arial"/>
          <w:sz w:val="14"/>
          <w:szCs w:val="14"/>
          <w:lang w:val="es-ES" w:eastAsia="en-US"/>
        </w:rPr>
        <w:t>nc</w:t>
      </w:r>
      <w:r w:rsidRPr="00E45A49">
        <w:rPr>
          <w:rFonts w:ascii="Arial" w:eastAsia="Times New Roman" w:hAnsi="Arial" w:cs="Arial"/>
          <w:spacing w:val="-1"/>
          <w:sz w:val="14"/>
          <w:szCs w:val="14"/>
          <w:lang w:val="es-ES" w:eastAsia="en-US"/>
        </w:rPr>
        <w:t>i</w:t>
      </w:r>
      <w:r w:rsidRPr="00E45A49">
        <w:rPr>
          <w:rFonts w:ascii="Arial" w:eastAsia="Times New Roman" w:hAnsi="Arial" w:cs="Arial"/>
          <w:sz w:val="14"/>
          <w:szCs w:val="14"/>
          <w:lang w:val="es-ES" w:eastAsia="en-US"/>
        </w:rPr>
        <w:t>a.</w:t>
      </w:r>
    </w:p>
    <w:p w:rsidR="00A53B7A" w:rsidRPr="00E45A49" w:rsidRDefault="00A53B7A" w:rsidP="00A53B7A">
      <w:pPr>
        <w:keepLines/>
        <w:widowControl w:val="0"/>
        <w:autoSpaceDE w:val="0"/>
        <w:autoSpaceDN w:val="0"/>
        <w:adjustRightInd w:val="0"/>
        <w:spacing w:after="0" w:line="240" w:lineRule="auto"/>
        <w:ind w:right="53"/>
        <w:contextualSpacing/>
        <w:jc w:val="both"/>
        <w:rPr>
          <w:rFonts w:ascii="Arial" w:eastAsia="Times New Roman" w:hAnsi="Arial" w:cs="Arial"/>
          <w:sz w:val="14"/>
          <w:szCs w:val="14"/>
          <w:lang w:val="es-ES" w:eastAsia="en-US"/>
        </w:rPr>
      </w:pPr>
      <w:r w:rsidRPr="00E45A49">
        <w:rPr>
          <w:rFonts w:ascii="Arial" w:eastAsia="Times New Roman" w:hAnsi="Arial" w:cs="Arial"/>
          <w:spacing w:val="-1"/>
          <w:sz w:val="14"/>
          <w:szCs w:val="14"/>
          <w:lang w:val="es-ES" w:eastAsia="en-US"/>
        </w:rPr>
        <w:t>C</w:t>
      </w:r>
      <w:r w:rsidRPr="00E45A49">
        <w:rPr>
          <w:rFonts w:ascii="Arial" w:eastAsia="Times New Roman" w:hAnsi="Arial" w:cs="Arial"/>
          <w:sz w:val="14"/>
          <w:szCs w:val="14"/>
          <w:lang w:val="es-ES" w:eastAsia="en-US"/>
        </w:rPr>
        <w:t>on</w:t>
      </w:r>
      <w:r w:rsidRPr="00E45A49">
        <w:rPr>
          <w:rFonts w:ascii="Arial" w:eastAsia="Times New Roman" w:hAnsi="Arial" w:cs="Arial"/>
          <w:spacing w:val="36"/>
          <w:sz w:val="14"/>
          <w:szCs w:val="14"/>
          <w:lang w:val="es-ES" w:eastAsia="en-US"/>
        </w:rPr>
        <w:t xml:space="preserve"> </w:t>
      </w:r>
      <w:r w:rsidRPr="00E45A49">
        <w:rPr>
          <w:rFonts w:ascii="Arial" w:eastAsia="Times New Roman" w:hAnsi="Arial" w:cs="Arial"/>
          <w:sz w:val="14"/>
          <w:szCs w:val="14"/>
          <w:lang w:val="es-ES" w:eastAsia="en-US"/>
        </w:rPr>
        <w:t>el</w:t>
      </w:r>
      <w:r w:rsidRPr="00E45A49">
        <w:rPr>
          <w:rFonts w:ascii="Arial" w:eastAsia="Times New Roman" w:hAnsi="Arial" w:cs="Arial"/>
          <w:spacing w:val="37"/>
          <w:sz w:val="14"/>
          <w:szCs w:val="14"/>
          <w:lang w:val="es-ES" w:eastAsia="en-US"/>
        </w:rPr>
        <w:t xml:space="preserve"> </w:t>
      </w:r>
      <w:r w:rsidRPr="00E45A49">
        <w:rPr>
          <w:rFonts w:ascii="Arial" w:eastAsia="Times New Roman" w:hAnsi="Arial" w:cs="Arial"/>
          <w:spacing w:val="-2"/>
          <w:sz w:val="14"/>
          <w:szCs w:val="14"/>
          <w:lang w:val="es-ES" w:eastAsia="en-US"/>
        </w:rPr>
        <w:t>f</w:t>
      </w:r>
      <w:r w:rsidRPr="00E45A49">
        <w:rPr>
          <w:rFonts w:ascii="Arial" w:eastAsia="Times New Roman" w:hAnsi="Arial" w:cs="Arial"/>
          <w:spacing w:val="1"/>
          <w:sz w:val="14"/>
          <w:szCs w:val="14"/>
          <w:lang w:val="es-ES" w:eastAsia="en-US"/>
        </w:rPr>
        <w:t>i</w:t>
      </w:r>
      <w:r w:rsidRPr="00E45A49">
        <w:rPr>
          <w:rFonts w:ascii="Arial" w:eastAsia="Times New Roman" w:hAnsi="Arial" w:cs="Arial"/>
          <w:sz w:val="14"/>
          <w:szCs w:val="14"/>
          <w:lang w:val="es-ES" w:eastAsia="en-US"/>
        </w:rPr>
        <w:t>n</w:t>
      </w:r>
      <w:r w:rsidRPr="00E45A49">
        <w:rPr>
          <w:rFonts w:ascii="Arial" w:eastAsia="Times New Roman" w:hAnsi="Arial" w:cs="Arial"/>
          <w:spacing w:val="36"/>
          <w:sz w:val="14"/>
          <w:szCs w:val="14"/>
          <w:lang w:val="es-ES" w:eastAsia="en-US"/>
        </w:rPr>
        <w:t xml:space="preserve"> </w:t>
      </w:r>
      <w:r w:rsidRPr="00E45A49">
        <w:rPr>
          <w:rFonts w:ascii="Arial" w:eastAsia="Times New Roman" w:hAnsi="Arial" w:cs="Arial"/>
          <w:sz w:val="14"/>
          <w:szCs w:val="14"/>
          <w:lang w:val="es-ES" w:eastAsia="en-US"/>
        </w:rPr>
        <w:t>de</w:t>
      </w:r>
      <w:r w:rsidRPr="00E45A49">
        <w:rPr>
          <w:rFonts w:ascii="Arial" w:eastAsia="Times New Roman" w:hAnsi="Arial" w:cs="Arial"/>
          <w:spacing w:val="37"/>
          <w:sz w:val="14"/>
          <w:szCs w:val="14"/>
          <w:lang w:val="es-ES" w:eastAsia="en-US"/>
        </w:rPr>
        <w:t xml:space="preserve"> </w:t>
      </w:r>
      <w:r w:rsidRPr="00E45A49">
        <w:rPr>
          <w:rFonts w:ascii="Arial" w:eastAsia="Times New Roman" w:hAnsi="Arial" w:cs="Arial"/>
          <w:spacing w:val="-3"/>
          <w:sz w:val="14"/>
          <w:szCs w:val="14"/>
          <w:lang w:val="es-ES" w:eastAsia="en-US"/>
        </w:rPr>
        <w:t>p</w:t>
      </w:r>
      <w:r w:rsidRPr="00E45A49">
        <w:rPr>
          <w:rFonts w:ascii="Arial" w:eastAsia="Times New Roman" w:hAnsi="Arial" w:cs="Arial"/>
          <w:sz w:val="14"/>
          <w:szCs w:val="14"/>
          <w:lang w:val="es-ES" w:eastAsia="en-US"/>
        </w:rPr>
        <w:t>e</w:t>
      </w:r>
      <w:r w:rsidRPr="00E45A49">
        <w:rPr>
          <w:rFonts w:ascii="Arial" w:eastAsia="Times New Roman" w:hAnsi="Arial" w:cs="Arial"/>
          <w:spacing w:val="1"/>
          <w:sz w:val="14"/>
          <w:szCs w:val="14"/>
          <w:lang w:val="es-ES" w:eastAsia="en-US"/>
        </w:rPr>
        <w:t>r</w:t>
      </w:r>
      <w:r w:rsidRPr="00E45A49">
        <w:rPr>
          <w:rFonts w:ascii="Arial" w:eastAsia="Times New Roman" w:hAnsi="Arial" w:cs="Arial"/>
          <w:spacing w:val="-4"/>
          <w:sz w:val="14"/>
          <w:szCs w:val="14"/>
          <w:lang w:val="es-ES" w:eastAsia="en-US"/>
        </w:rPr>
        <w:t>m</w:t>
      </w:r>
      <w:r w:rsidRPr="00E45A49">
        <w:rPr>
          <w:rFonts w:ascii="Arial" w:eastAsia="Times New Roman" w:hAnsi="Arial" w:cs="Arial"/>
          <w:spacing w:val="1"/>
          <w:sz w:val="14"/>
          <w:szCs w:val="14"/>
          <w:lang w:val="es-ES" w:eastAsia="en-US"/>
        </w:rPr>
        <w:t>it</w:t>
      </w:r>
      <w:r w:rsidRPr="00E45A49">
        <w:rPr>
          <w:rFonts w:ascii="Arial" w:eastAsia="Times New Roman" w:hAnsi="Arial" w:cs="Arial"/>
          <w:spacing w:val="-1"/>
          <w:sz w:val="14"/>
          <w:szCs w:val="14"/>
          <w:lang w:val="es-ES" w:eastAsia="en-US"/>
        </w:rPr>
        <w:t>i</w:t>
      </w:r>
      <w:r w:rsidRPr="00E45A49">
        <w:rPr>
          <w:rFonts w:ascii="Arial" w:eastAsia="Times New Roman" w:hAnsi="Arial" w:cs="Arial"/>
          <w:sz w:val="14"/>
          <w:szCs w:val="14"/>
          <w:lang w:val="es-ES" w:eastAsia="en-US"/>
        </w:rPr>
        <w:t>r</w:t>
      </w:r>
      <w:r w:rsidRPr="00E45A49">
        <w:rPr>
          <w:rFonts w:ascii="Arial" w:eastAsia="Times New Roman" w:hAnsi="Arial" w:cs="Arial"/>
          <w:spacing w:val="37"/>
          <w:sz w:val="14"/>
          <w:szCs w:val="14"/>
          <w:lang w:val="es-ES" w:eastAsia="en-US"/>
        </w:rPr>
        <w:t xml:space="preserve"> </w:t>
      </w:r>
      <w:r w:rsidRPr="00E45A49">
        <w:rPr>
          <w:rFonts w:ascii="Arial" w:eastAsia="Times New Roman" w:hAnsi="Arial" w:cs="Arial"/>
          <w:spacing w:val="-2"/>
          <w:sz w:val="14"/>
          <w:szCs w:val="14"/>
          <w:lang w:val="es-ES" w:eastAsia="en-US"/>
        </w:rPr>
        <w:t>e</w:t>
      </w:r>
      <w:r w:rsidRPr="00E45A49">
        <w:rPr>
          <w:rFonts w:ascii="Arial" w:eastAsia="Times New Roman" w:hAnsi="Arial" w:cs="Arial"/>
          <w:sz w:val="14"/>
          <w:szCs w:val="14"/>
          <w:lang w:val="es-ES" w:eastAsia="en-US"/>
        </w:rPr>
        <w:t>l</w:t>
      </w:r>
      <w:r w:rsidRPr="00E45A49">
        <w:rPr>
          <w:rFonts w:ascii="Arial" w:eastAsia="Times New Roman" w:hAnsi="Arial" w:cs="Arial"/>
          <w:spacing w:val="37"/>
          <w:sz w:val="14"/>
          <w:szCs w:val="14"/>
          <w:lang w:val="es-ES" w:eastAsia="en-US"/>
        </w:rPr>
        <w:t xml:space="preserve"> </w:t>
      </w:r>
      <w:r w:rsidRPr="00E45A49">
        <w:rPr>
          <w:rFonts w:ascii="Arial" w:eastAsia="Times New Roman" w:hAnsi="Arial" w:cs="Arial"/>
          <w:sz w:val="14"/>
          <w:szCs w:val="14"/>
          <w:lang w:val="es-ES" w:eastAsia="en-US"/>
        </w:rPr>
        <w:t>ase</w:t>
      </w:r>
      <w:r w:rsidRPr="00E45A49">
        <w:rPr>
          <w:rFonts w:ascii="Arial" w:eastAsia="Times New Roman" w:hAnsi="Arial" w:cs="Arial"/>
          <w:spacing w:val="-3"/>
          <w:sz w:val="14"/>
          <w:szCs w:val="14"/>
          <w:lang w:val="es-ES" w:eastAsia="en-US"/>
        </w:rPr>
        <w:t>n</w:t>
      </w:r>
      <w:r w:rsidRPr="00E45A49">
        <w:rPr>
          <w:rFonts w:ascii="Arial" w:eastAsia="Times New Roman" w:hAnsi="Arial" w:cs="Arial"/>
          <w:spacing w:val="1"/>
          <w:sz w:val="14"/>
          <w:szCs w:val="14"/>
          <w:lang w:val="es-ES" w:eastAsia="en-US"/>
        </w:rPr>
        <w:t>t</w:t>
      </w:r>
      <w:r w:rsidRPr="00E45A49">
        <w:rPr>
          <w:rFonts w:ascii="Arial" w:eastAsia="Times New Roman" w:hAnsi="Arial" w:cs="Arial"/>
          <w:sz w:val="14"/>
          <w:szCs w:val="14"/>
          <w:lang w:val="es-ES" w:eastAsia="en-US"/>
        </w:rPr>
        <w:t>a</w:t>
      </w:r>
      <w:r w:rsidRPr="00E45A49">
        <w:rPr>
          <w:rFonts w:ascii="Arial" w:eastAsia="Times New Roman" w:hAnsi="Arial" w:cs="Arial"/>
          <w:spacing w:val="-4"/>
          <w:sz w:val="14"/>
          <w:szCs w:val="14"/>
          <w:lang w:val="es-ES" w:eastAsia="en-US"/>
        </w:rPr>
        <w:t>m</w:t>
      </w:r>
      <w:r w:rsidRPr="00E45A49">
        <w:rPr>
          <w:rFonts w:ascii="Arial" w:eastAsia="Times New Roman" w:hAnsi="Arial" w:cs="Arial"/>
          <w:spacing w:val="1"/>
          <w:sz w:val="14"/>
          <w:szCs w:val="14"/>
          <w:lang w:val="es-ES" w:eastAsia="en-US"/>
        </w:rPr>
        <w:t>i</w:t>
      </w:r>
      <w:r w:rsidRPr="00E45A49">
        <w:rPr>
          <w:rFonts w:ascii="Arial" w:eastAsia="Times New Roman" w:hAnsi="Arial" w:cs="Arial"/>
          <w:sz w:val="14"/>
          <w:szCs w:val="14"/>
          <w:lang w:val="es-ES" w:eastAsia="en-US"/>
        </w:rPr>
        <w:t>en</w:t>
      </w:r>
      <w:r w:rsidRPr="00E45A49">
        <w:rPr>
          <w:rFonts w:ascii="Arial" w:eastAsia="Times New Roman" w:hAnsi="Arial" w:cs="Arial"/>
          <w:spacing w:val="1"/>
          <w:sz w:val="14"/>
          <w:szCs w:val="14"/>
          <w:lang w:val="es-ES" w:eastAsia="en-US"/>
        </w:rPr>
        <w:t>t</w:t>
      </w:r>
      <w:r w:rsidRPr="00E45A49">
        <w:rPr>
          <w:rFonts w:ascii="Arial" w:eastAsia="Times New Roman" w:hAnsi="Arial" w:cs="Arial"/>
          <w:sz w:val="14"/>
          <w:szCs w:val="14"/>
          <w:lang w:val="es-ES" w:eastAsia="en-US"/>
        </w:rPr>
        <w:t>o</w:t>
      </w:r>
      <w:r w:rsidRPr="00E45A49">
        <w:rPr>
          <w:rFonts w:ascii="Arial" w:eastAsia="Times New Roman" w:hAnsi="Arial" w:cs="Arial"/>
          <w:spacing w:val="36"/>
          <w:sz w:val="14"/>
          <w:szCs w:val="14"/>
          <w:lang w:val="es-ES" w:eastAsia="en-US"/>
        </w:rPr>
        <w:t xml:space="preserve"> </w:t>
      </w:r>
      <w:r w:rsidRPr="00E45A49">
        <w:rPr>
          <w:rFonts w:ascii="Arial" w:eastAsia="Times New Roman" w:hAnsi="Arial" w:cs="Arial"/>
          <w:spacing w:val="-3"/>
          <w:sz w:val="14"/>
          <w:szCs w:val="14"/>
          <w:lang w:val="es-ES" w:eastAsia="en-US"/>
        </w:rPr>
        <w:t>d</w:t>
      </w:r>
      <w:r w:rsidRPr="00E45A49">
        <w:rPr>
          <w:rFonts w:ascii="Arial" w:eastAsia="Times New Roman" w:hAnsi="Arial" w:cs="Arial"/>
          <w:sz w:val="14"/>
          <w:szCs w:val="14"/>
          <w:lang w:val="es-ES" w:eastAsia="en-US"/>
        </w:rPr>
        <w:t>e</w:t>
      </w:r>
      <w:r w:rsidRPr="00E45A49">
        <w:rPr>
          <w:rFonts w:ascii="Arial" w:eastAsia="Times New Roman" w:hAnsi="Arial" w:cs="Arial"/>
          <w:spacing w:val="36"/>
          <w:sz w:val="14"/>
          <w:szCs w:val="14"/>
          <w:lang w:val="es-ES" w:eastAsia="en-US"/>
        </w:rPr>
        <w:t xml:space="preserve"> </w:t>
      </w:r>
      <w:r w:rsidRPr="00E45A49">
        <w:rPr>
          <w:rFonts w:ascii="Arial" w:eastAsia="Times New Roman" w:hAnsi="Arial" w:cs="Arial"/>
          <w:spacing w:val="1"/>
          <w:sz w:val="14"/>
          <w:szCs w:val="14"/>
          <w:lang w:val="es-ES" w:eastAsia="en-US"/>
        </w:rPr>
        <w:t>l</w:t>
      </w:r>
      <w:r w:rsidRPr="00E45A49">
        <w:rPr>
          <w:rFonts w:ascii="Arial" w:eastAsia="Times New Roman" w:hAnsi="Arial" w:cs="Arial"/>
          <w:spacing w:val="-3"/>
          <w:sz w:val="14"/>
          <w:szCs w:val="14"/>
          <w:lang w:val="es-ES" w:eastAsia="en-US"/>
        </w:rPr>
        <w:t>o</w:t>
      </w:r>
      <w:r w:rsidRPr="00E45A49">
        <w:rPr>
          <w:rFonts w:ascii="Arial" w:eastAsia="Times New Roman" w:hAnsi="Arial" w:cs="Arial"/>
          <w:sz w:val="14"/>
          <w:szCs w:val="14"/>
          <w:lang w:val="es-ES" w:eastAsia="en-US"/>
        </w:rPr>
        <w:t>s</w:t>
      </w:r>
      <w:r w:rsidRPr="00E45A49">
        <w:rPr>
          <w:rFonts w:ascii="Arial" w:eastAsia="Times New Roman" w:hAnsi="Arial" w:cs="Arial"/>
          <w:spacing w:val="36"/>
          <w:sz w:val="14"/>
          <w:szCs w:val="14"/>
          <w:lang w:val="es-ES" w:eastAsia="en-US"/>
        </w:rPr>
        <w:t xml:space="preserve"> </w:t>
      </w:r>
      <w:r w:rsidRPr="00E45A49">
        <w:rPr>
          <w:rFonts w:ascii="Arial" w:eastAsia="Times New Roman" w:hAnsi="Arial" w:cs="Arial"/>
          <w:spacing w:val="-4"/>
          <w:sz w:val="14"/>
          <w:szCs w:val="14"/>
          <w:lang w:val="es-ES" w:eastAsia="en-US"/>
        </w:rPr>
        <w:t>m</w:t>
      </w:r>
      <w:r w:rsidRPr="00E45A49">
        <w:rPr>
          <w:rFonts w:ascii="Arial" w:eastAsia="Times New Roman" w:hAnsi="Arial" w:cs="Arial"/>
          <w:sz w:val="14"/>
          <w:szCs w:val="14"/>
          <w:lang w:val="es-ES" w:eastAsia="en-US"/>
        </w:rPr>
        <w:t>u</w:t>
      </w:r>
      <w:r w:rsidRPr="00E45A49">
        <w:rPr>
          <w:rFonts w:ascii="Arial" w:eastAsia="Times New Roman" w:hAnsi="Arial" w:cs="Arial"/>
          <w:spacing w:val="1"/>
          <w:sz w:val="14"/>
          <w:szCs w:val="14"/>
          <w:lang w:val="es-ES" w:eastAsia="en-US"/>
        </w:rPr>
        <w:t>r</w:t>
      </w:r>
      <w:r w:rsidRPr="00E45A49">
        <w:rPr>
          <w:rFonts w:ascii="Arial" w:eastAsia="Times New Roman" w:hAnsi="Arial" w:cs="Arial"/>
          <w:sz w:val="14"/>
          <w:szCs w:val="14"/>
          <w:lang w:val="es-ES" w:eastAsia="en-US"/>
        </w:rPr>
        <w:t>os</w:t>
      </w:r>
      <w:r w:rsidRPr="00E45A49">
        <w:rPr>
          <w:rFonts w:ascii="Arial" w:eastAsia="Times New Roman" w:hAnsi="Arial" w:cs="Arial"/>
          <w:spacing w:val="36"/>
          <w:sz w:val="14"/>
          <w:szCs w:val="14"/>
          <w:lang w:val="es-ES" w:eastAsia="en-US"/>
        </w:rPr>
        <w:t xml:space="preserve"> </w:t>
      </w:r>
      <w:r w:rsidRPr="00E45A49">
        <w:rPr>
          <w:rFonts w:ascii="Arial" w:eastAsia="Times New Roman" w:hAnsi="Arial" w:cs="Arial"/>
          <w:sz w:val="14"/>
          <w:szCs w:val="14"/>
          <w:lang w:val="es-ES" w:eastAsia="en-US"/>
        </w:rPr>
        <w:t>de</w:t>
      </w:r>
      <w:r w:rsidRPr="00E45A49">
        <w:rPr>
          <w:rFonts w:ascii="Arial" w:eastAsia="Times New Roman" w:hAnsi="Arial" w:cs="Arial"/>
          <w:spacing w:val="37"/>
          <w:sz w:val="14"/>
          <w:szCs w:val="14"/>
          <w:lang w:val="es-ES" w:eastAsia="en-US"/>
        </w:rPr>
        <w:t xml:space="preserve"> </w:t>
      </w:r>
      <w:r w:rsidRPr="00E45A49">
        <w:rPr>
          <w:rFonts w:ascii="Arial" w:eastAsia="Times New Roman" w:hAnsi="Arial" w:cs="Arial"/>
          <w:sz w:val="14"/>
          <w:szCs w:val="14"/>
          <w:lang w:val="es-ES" w:eastAsia="en-US"/>
        </w:rPr>
        <w:t>b</w:t>
      </w:r>
      <w:r w:rsidRPr="00E45A49">
        <w:rPr>
          <w:rFonts w:ascii="Arial" w:eastAsia="Times New Roman" w:hAnsi="Arial" w:cs="Arial"/>
          <w:spacing w:val="1"/>
          <w:sz w:val="14"/>
          <w:szCs w:val="14"/>
          <w:lang w:val="es-ES" w:eastAsia="en-US"/>
        </w:rPr>
        <w:t>l</w:t>
      </w:r>
      <w:r w:rsidRPr="00E45A49">
        <w:rPr>
          <w:rFonts w:ascii="Arial" w:eastAsia="Times New Roman" w:hAnsi="Arial" w:cs="Arial"/>
          <w:sz w:val="14"/>
          <w:szCs w:val="14"/>
          <w:lang w:val="es-ES" w:eastAsia="en-US"/>
        </w:rPr>
        <w:t>oq</w:t>
      </w:r>
      <w:r w:rsidRPr="00E45A49">
        <w:rPr>
          <w:rFonts w:ascii="Arial" w:eastAsia="Times New Roman" w:hAnsi="Arial" w:cs="Arial"/>
          <w:spacing w:val="-3"/>
          <w:sz w:val="14"/>
          <w:szCs w:val="14"/>
          <w:lang w:val="es-ES" w:eastAsia="en-US"/>
        </w:rPr>
        <w:t>u</w:t>
      </w:r>
      <w:r w:rsidRPr="00E45A49">
        <w:rPr>
          <w:rFonts w:ascii="Arial" w:eastAsia="Times New Roman" w:hAnsi="Arial" w:cs="Arial"/>
          <w:sz w:val="14"/>
          <w:szCs w:val="14"/>
          <w:lang w:val="es-ES" w:eastAsia="en-US"/>
        </w:rPr>
        <w:t>es</w:t>
      </w:r>
      <w:r w:rsidRPr="00E45A49">
        <w:rPr>
          <w:rFonts w:ascii="Arial" w:eastAsia="Times New Roman" w:hAnsi="Arial" w:cs="Arial"/>
          <w:spacing w:val="36"/>
          <w:sz w:val="14"/>
          <w:szCs w:val="14"/>
          <w:lang w:val="es-ES" w:eastAsia="en-US"/>
        </w:rPr>
        <w:t xml:space="preserve"> </w:t>
      </w:r>
      <w:r w:rsidRPr="00E45A49">
        <w:rPr>
          <w:rFonts w:ascii="Arial" w:eastAsia="Times New Roman" w:hAnsi="Arial" w:cs="Arial"/>
          <w:sz w:val="14"/>
          <w:szCs w:val="14"/>
          <w:lang w:val="es-ES" w:eastAsia="en-US"/>
        </w:rPr>
        <w:t>de</w:t>
      </w:r>
      <w:r w:rsidRPr="00E45A49">
        <w:rPr>
          <w:rFonts w:ascii="Arial" w:eastAsia="Times New Roman" w:hAnsi="Arial" w:cs="Arial"/>
          <w:spacing w:val="34"/>
          <w:sz w:val="14"/>
          <w:szCs w:val="14"/>
          <w:lang w:val="es-ES" w:eastAsia="en-US"/>
        </w:rPr>
        <w:t xml:space="preserve"> </w:t>
      </w:r>
      <w:r w:rsidRPr="00E45A49">
        <w:rPr>
          <w:rFonts w:ascii="Arial" w:eastAsia="Times New Roman" w:hAnsi="Arial" w:cs="Arial"/>
          <w:sz w:val="14"/>
          <w:szCs w:val="14"/>
          <w:lang w:val="es-ES" w:eastAsia="en-US"/>
        </w:rPr>
        <w:t>ce</w:t>
      </w:r>
      <w:r w:rsidRPr="00E45A49">
        <w:rPr>
          <w:rFonts w:ascii="Arial" w:eastAsia="Times New Roman" w:hAnsi="Arial" w:cs="Arial"/>
          <w:spacing w:val="-4"/>
          <w:sz w:val="14"/>
          <w:szCs w:val="14"/>
          <w:lang w:val="es-ES" w:eastAsia="en-US"/>
        </w:rPr>
        <w:t>m</w:t>
      </w:r>
      <w:r w:rsidRPr="00E45A49">
        <w:rPr>
          <w:rFonts w:ascii="Arial" w:eastAsia="Times New Roman" w:hAnsi="Arial" w:cs="Arial"/>
          <w:sz w:val="14"/>
          <w:szCs w:val="14"/>
          <w:lang w:val="es-ES" w:eastAsia="en-US"/>
        </w:rPr>
        <w:t>en</w:t>
      </w:r>
      <w:r w:rsidRPr="00E45A49">
        <w:rPr>
          <w:rFonts w:ascii="Arial" w:eastAsia="Times New Roman" w:hAnsi="Arial" w:cs="Arial"/>
          <w:spacing w:val="1"/>
          <w:sz w:val="14"/>
          <w:szCs w:val="14"/>
          <w:lang w:val="es-ES" w:eastAsia="en-US"/>
        </w:rPr>
        <w:t>t</w:t>
      </w:r>
      <w:r w:rsidRPr="00E45A49">
        <w:rPr>
          <w:rFonts w:ascii="Arial" w:eastAsia="Times New Roman" w:hAnsi="Arial" w:cs="Arial"/>
          <w:sz w:val="14"/>
          <w:szCs w:val="14"/>
          <w:lang w:val="es-ES" w:eastAsia="en-US"/>
        </w:rPr>
        <w:t>o</w:t>
      </w:r>
      <w:r w:rsidRPr="00E45A49">
        <w:rPr>
          <w:rFonts w:ascii="Arial" w:eastAsia="Times New Roman" w:hAnsi="Arial" w:cs="Arial"/>
          <w:spacing w:val="36"/>
          <w:sz w:val="14"/>
          <w:szCs w:val="14"/>
          <w:lang w:val="es-ES" w:eastAsia="en-US"/>
        </w:rPr>
        <w:t xml:space="preserve"> </w:t>
      </w:r>
      <w:r w:rsidRPr="00E45A49">
        <w:rPr>
          <w:rFonts w:ascii="Arial" w:eastAsia="Times New Roman" w:hAnsi="Arial" w:cs="Arial"/>
          <w:spacing w:val="-2"/>
          <w:sz w:val="14"/>
          <w:szCs w:val="14"/>
          <w:lang w:val="es-ES" w:eastAsia="en-US"/>
        </w:rPr>
        <w:t>c</w:t>
      </w:r>
      <w:r w:rsidRPr="00E45A49">
        <w:rPr>
          <w:rFonts w:ascii="Arial" w:eastAsia="Times New Roman" w:hAnsi="Arial" w:cs="Arial"/>
          <w:sz w:val="14"/>
          <w:szCs w:val="14"/>
          <w:lang w:val="es-ES" w:eastAsia="en-US"/>
        </w:rPr>
        <w:t>o</w:t>
      </w:r>
      <w:r w:rsidRPr="00E45A49">
        <w:rPr>
          <w:rFonts w:ascii="Arial" w:eastAsia="Times New Roman" w:hAnsi="Arial" w:cs="Arial"/>
          <w:spacing w:val="1"/>
          <w:sz w:val="14"/>
          <w:szCs w:val="14"/>
          <w:lang w:val="es-ES" w:eastAsia="en-US"/>
        </w:rPr>
        <w:t>l</w:t>
      </w:r>
      <w:r w:rsidRPr="00E45A49">
        <w:rPr>
          <w:rFonts w:ascii="Arial" w:eastAsia="Times New Roman" w:hAnsi="Arial" w:cs="Arial"/>
          <w:sz w:val="14"/>
          <w:szCs w:val="14"/>
          <w:lang w:val="es-ES" w:eastAsia="en-US"/>
        </w:rPr>
        <w:t>oc</w:t>
      </w:r>
      <w:r w:rsidRPr="00E45A49">
        <w:rPr>
          <w:rFonts w:ascii="Arial" w:eastAsia="Times New Roman" w:hAnsi="Arial" w:cs="Arial"/>
          <w:spacing w:val="-2"/>
          <w:sz w:val="14"/>
          <w:szCs w:val="14"/>
          <w:lang w:val="es-ES" w:eastAsia="en-US"/>
        </w:rPr>
        <w:t>a</w:t>
      </w:r>
      <w:r w:rsidRPr="00E45A49">
        <w:rPr>
          <w:rFonts w:ascii="Arial" w:eastAsia="Times New Roman" w:hAnsi="Arial" w:cs="Arial"/>
          <w:sz w:val="14"/>
          <w:szCs w:val="14"/>
          <w:lang w:val="es-ES" w:eastAsia="en-US"/>
        </w:rPr>
        <w:t>dos</w:t>
      </w:r>
      <w:r w:rsidRPr="00E45A49">
        <w:rPr>
          <w:rFonts w:ascii="Arial" w:eastAsia="Times New Roman" w:hAnsi="Arial" w:cs="Arial"/>
          <w:spacing w:val="36"/>
          <w:sz w:val="14"/>
          <w:szCs w:val="14"/>
          <w:lang w:val="es-ES" w:eastAsia="en-US"/>
        </w:rPr>
        <w:t xml:space="preserve"> </w:t>
      </w:r>
      <w:r w:rsidRPr="00E45A49">
        <w:rPr>
          <w:rFonts w:ascii="Arial" w:eastAsia="Times New Roman" w:hAnsi="Arial" w:cs="Arial"/>
          <w:sz w:val="14"/>
          <w:szCs w:val="14"/>
          <w:lang w:val="es-ES" w:eastAsia="en-US"/>
        </w:rPr>
        <w:t>e</w:t>
      </w:r>
      <w:r w:rsidRPr="00E45A49">
        <w:rPr>
          <w:rFonts w:ascii="Arial" w:eastAsia="Times New Roman" w:hAnsi="Arial" w:cs="Arial"/>
          <w:spacing w:val="-3"/>
          <w:sz w:val="14"/>
          <w:szCs w:val="14"/>
          <w:lang w:val="es-ES" w:eastAsia="en-US"/>
        </w:rPr>
        <w:t>n</w:t>
      </w:r>
      <w:r w:rsidRPr="00E45A49">
        <w:rPr>
          <w:rFonts w:ascii="Arial" w:eastAsia="Times New Roman" w:hAnsi="Arial" w:cs="Arial"/>
          <w:spacing w:val="1"/>
          <w:sz w:val="14"/>
          <w:szCs w:val="14"/>
          <w:lang w:val="es-ES" w:eastAsia="en-US"/>
        </w:rPr>
        <w:t>t</w:t>
      </w:r>
      <w:r w:rsidRPr="00E45A49">
        <w:rPr>
          <w:rFonts w:ascii="Arial" w:eastAsia="Times New Roman" w:hAnsi="Arial" w:cs="Arial"/>
          <w:spacing w:val="-2"/>
          <w:sz w:val="14"/>
          <w:szCs w:val="14"/>
          <w:lang w:val="es-ES" w:eastAsia="en-US"/>
        </w:rPr>
        <w:t>r</w:t>
      </w:r>
      <w:r w:rsidRPr="00E45A49">
        <w:rPr>
          <w:rFonts w:ascii="Arial" w:eastAsia="Times New Roman" w:hAnsi="Arial" w:cs="Arial"/>
          <w:sz w:val="14"/>
          <w:szCs w:val="14"/>
          <w:lang w:val="es-ES" w:eastAsia="en-US"/>
        </w:rPr>
        <w:t>e</w:t>
      </w:r>
      <w:r w:rsidRPr="00E45A49">
        <w:rPr>
          <w:rFonts w:ascii="Arial" w:eastAsia="Times New Roman" w:hAnsi="Arial" w:cs="Arial"/>
          <w:spacing w:val="36"/>
          <w:sz w:val="14"/>
          <w:szCs w:val="14"/>
          <w:lang w:val="es-ES" w:eastAsia="en-US"/>
        </w:rPr>
        <w:t xml:space="preserve"> </w:t>
      </w:r>
      <w:r w:rsidRPr="00E45A49">
        <w:rPr>
          <w:rFonts w:ascii="Arial" w:eastAsia="Times New Roman" w:hAnsi="Arial" w:cs="Arial"/>
          <w:spacing w:val="1"/>
          <w:sz w:val="14"/>
          <w:szCs w:val="14"/>
          <w:lang w:val="es-ES" w:eastAsia="en-US"/>
        </w:rPr>
        <w:t>l</w:t>
      </w:r>
      <w:r w:rsidRPr="00E45A49">
        <w:rPr>
          <w:rFonts w:ascii="Arial" w:eastAsia="Times New Roman" w:hAnsi="Arial" w:cs="Arial"/>
          <w:spacing w:val="-3"/>
          <w:sz w:val="14"/>
          <w:szCs w:val="14"/>
          <w:lang w:val="es-ES" w:eastAsia="en-US"/>
        </w:rPr>
        <w:t>o</w:t>
      </w:r>
      <w:r w:rsidRPr="00E45A49">
        <w:rPr>
          <w:rFonts w:ascii="Arial" w:eastAsia="Times New Roman" w:hAnsi="Arial" w:cs="Arial"/>
          <w:sz w:val="14"/>
          <w:szCs w:val="14"/>
          <w:lang w:val="es-ES" w:eastAsia="en-US"/>
        </w:rPr>
        <w:t>sa</w:t>
      </w:r>
      <w:r w:rsidRPr="00E45A49">
        <w:rPr>
          <w:rFonts w:ascii="Arial" w:eastAsia="Times New Roman" w:hAnsi="Arial" w:cs="Arial"/>
          <w:spacing w:val="36"/>
          <w:sz w:val="14"/>
          <w:szCs w:val="14"/>
          <w:lang w:val="es-ES" w:eastAsia="en-US"/>
        </w:rPr>
        <w:t xml:space="preserve"> </w:t>
      </w:r>
      <w:r w:rsidRPr="00E45A49">
        <w:rPr>
          <w:rFonts w:ascii="Arial" w:eastAsia="Times New Roman" w:hAnsi="Arial" w:cs="Arial"/>
          <w:sz w:val="14"/>
          <w:szCs w:val="14"/>
          <w:lang w:val="es-ES" w:eastAsia="en-US"/>
        </w:rPr>
        <w:t>y</w:t>
      </w:r>
      <w:r w:rsidRPr="00E45A49">
        <w:rPr>
          <w:rFonts w:ascii="Arial" w:eastAsia="Times New Roman" w:hAnsi="Arial" w:cs="Arial"/>
          <w:spacing w:val="34"/>
          <w:sz w:val="14"/>
          <w:szCs w:val="14"/>
          <w:lang w:val="es-ES" w:eastAsia="en-US"/>
        </w:rPr>
        <w:t xml:space="preserve"> </w:t>
      </w:r>
      <w:r w:rsidRPr="00E45A49">
        <w:rPr>
          <w:rFonts w:ascii="Arial" w:eastAsia="Times New Roman" w:hAnsi="Arial" w:cs="Arial"/>
          <w:spacing w:val="-3"/>
          <w:sz w:val="14"/>
          <w:szCs w:val="14"/>
          <w:lang w:val="es-ES" w:eastAsia="en-US"/>
        </w:rPr>
        <w:t>v</w:t>
      </w:r>
      <w:r w:rsidRPr="00E45A49">
        <w:rPr>
          <w:rFonts w:ascii="Arial" w:eastAsia="Times New Roman" w:hAnsi="Arial" w:cs="Arial"/>
          <w:spacing w:val="1"/>
          <w:sz w:val="14"/>
          <w:szCs w:val="14"/>
          <w:lang w:val="es-ES" w:eastAsia="en-US"/>
        </w:rPr>
        <w:t>i</w:t>
      </w:r>
      <w:r w:rsidRPr="00E45A49">
        <w:rPr>
          <w:rFonts w:ascii="Arial" w:eastAsia="Times New Roman" w:hAnsi="Arial" w:cs="Arial"/>
          <w:spacing w:val="-3"/>
          <w:sz w:val="14"/>
          <w:szCs w:val="14"/>
          <w:lang w:val="es-ES" w:eastAsia="en-US"/>
        </w:rPr>
        <w:t>g</w:t>
      </w:r>
      <w:r w:rsidRPr="00E45A49">
        <w:rPr>
          <w:rFonts w:ascii="Arial" w:eastAsia="Times New Roman" w:hAnsi="Arial" w:cs="Arial"/>
          <w:sz w:val="14"/>
          <w:szCs w:val="14"/>
          <w:lang w:val="es-ES" w:eastAsia="en-US"/>
        </w:rPr>
        <w:t>a</w:t>
      </w:r>
      <w:r w:rsidRPr="00E45A49">
        <w:rPr>
          <w:rFonts w:ascii="Arial" w:eastAsia="Times New Roman" w:hAnsi="Arial" w:cs="Arial"/>
          <w:spacing w:val="38"/>
          <w:sz w:val="14"/>
          <w:szCs w:val="14"/>
          <w:lang w:val="es-ES" w:eastAsia="en-US"/>
        </w:rPr>
        <w:t xml:space="preserve"> </w:t>
      </w:r>
      <w:r w:rsidRPr="00E45A49">
        <w:rPr>
          <w:rFonts w:ascii="Arial" w:eastAsia="Times New Roman" w:hAnsi="Arial" w:cs="Arial"/>
          <w:sz w:val="14"/>
          <w:szCs w:val="14"/>
          <w:lang w:val="es-ES" w:eastAsia="en-US"/>
        </w:rPr>
        <w:t>de ho</w:t>
      </w:r>
      <w:r w:rsidRPr="00E45A49">
        <w:rPr>
          <w:rFonts w:ascii="Arial" w:eastAsia="Times New Roman" w:hAnsi="Arial" w:cs="Arial"/>
          <w:spacing w:val="1"/>
          <w:sz w:val="14"/>
          <w:szCs w:val="14"/>
          <w:lang w:val="es-ES" w:eastAsia="en-US"/>
        </w:rPr>
        <w:t>r</w:t>
      </w:r>
      <w:r w:rsidRPr="00E45A49">
        <w:rPr>
          <w:rFonts w:ascii="Arial" w:eastAsia="Times New Roman" w:hAnsi="Arial" w:cs="Arial"/>
          <w:spacing w:val="-4"/>
          <w:sz w:val="14"/>
          <w:szCs w:val="14"/>
          <w:lang w:val="es-ES" w:eastAsia="en-US"/>
        </w:rPr>
        <w:t>m</w:t>
      </w:r>
      <w:r w:rsidRPr="00E45A49">
        <w:rPr>
          <w:rFonts w:ascii="Arial" w:eastAsia="Times New Roman" w:hAnsi="Arial" w:cs="Arial"/>
          <w:spacing w:val="1"/>
          <w:sz w:val="14"/>
          <w:szCs w:val="14"/>
          <w:lang w:val="es-ES" w:eastAsia="en-US"/>
        </w:rPr>
        <w:t>i</w:t>
      </w:r>
      <w:r w:rsidRPr="00E45A49">
        <w:rPr>
          <w:rFonts w:ascii="Arial" w:eastAsia="Times New Roman" w:hAnsi="Arial" w:cs="Arial"/>
          <w:spacing w:val="-3"/>
          <w:sz w:val="14"/>
          <w:szCs w:val="14"/>
          <w:lang w:val="es-ES" w:eastAsia="en-US"/>
        </w:rPr>
        <w:t>g</w:t>
      </w:r>
      <w:r w:rsidRPr="00E45A49">
        <w:rPr>
          <w:rFonts w:ascii="Arial" w:eastAsia="Times New Roman" w:hAnsi="Arial" w:cs="Arial"/>
          <w:sz w:val="14"/>
          <w:szCs w:val="14"/>
          <w:lang w:val="es-ES" w:eastAsia="en-US"/>
        </w:rPr>
        <w:t>ón</w:t>
      </w:r>
      <w:r w:rsidRPr="00E45A49">
        <w:rPr>
          <w:rFonts w:ascii="Arial" w:eastAsia="Times New Roman" w:hAnsi="Arial" w:cs="Arial"/>
          <w:spacing w:val="46"/>
          <w:sz w:val="14"/>
          <w:szCs w:val="14"/>
          <w:lang w:val="es-ES" w:eastAsia="en-US"/>
        </w:rPr>
        <w:t xml:space="preserve"> </w:t>
      </w:r>
      <w:r w:rsidRPr="00E45A49">
        <w:rPr>
          <w:rFonts w:ascii="Arial" w:eastAsia="Times New Roman" w:hAnsi="Arial" w:cs="Arial"/>
          <w:sz w:val="14"/>
          <w:szCs w:val="14"/>
          <w:lang w:val="es-ES" w:eastAsia="en-US"/>
        </w:rPr>
        <w:t>a</w:t>
      </w:r>
      <w:r w:rsidRPr="00E45A49">
        <w:rPr>
          <w:rFonts w:ascii="Arial" w:eastAsia="Times New Roman" w:hAnsi="Arial" w:cs="Arial"/>
          <w:spacing w:val="1"/>
          <w:sz w:val="14"/>
          <w:szCs w:val="14"/>
          <w:lang w:val="es-ES" w:eastAsia="en-US"/>
        </w:rPr>
        <w:t>r</w:t>
      </w:r>
      <w:r w:rsidRPr="00E45A49">
        <w:rPr>
          <w:rFonts w:ascii="Arial" w:eastAsia="Times New Roman" w:hAnsi="Arial" w:cs="Arial"/>
          <w:spacing w:val="-4"/>
          <w:sz w:val="14"/>
          <w:szCs w:val="14"/>
          <w:lang w:val="es-ES" w:eastAsia="en-US"/>
        </w:rPr>
        <w:t>m</w:t>
      </w:r>
      <w:r w:rsidRPr="00E45A49">
        <w:rPr>
          <w:rFonts w:ascii="Arial" w:eastAsia="Times New Roman" w:hAnsi="Arial" w:cs="Arial"/>
          <w:sz w:val="14"/>
          <w:szCs w:val="14"/>
          <w:lang w:val="es-ES" w:eastAsia="en-US"/>
        </w:rPr>
        <w:t>ado</w:t>
      </w:r>
      <w:r w:rsidRPr="00E45A49">
        <w:rPr>
          <w:rFonts w:ascii="Arial" w:eastAsia="Times New Roman" w:hAnsi="Arial" w:cs="Arial"/>
          <w:spacing w:val="46"/>
          <w:sz w:val="14"/>
          <w:szCs w:val="14"/>
          <w:lang w:val="es-ES" w:eastAsia="en-US"/>
        </w:rPr>
        <w:t xml:space="preserve"> </w:t>
      </w:r>
      <w:r w:rsidRPr="00E45A49">
        <w:rPr>
          <w:rFonts w:ascii="Arial" w:eastAsia="Times New Roman" w:hAnsi="Arial" w:cs="Arial"/>
          <w:sz w:val="14"/>
          <w:szCs w:val="14"/>
          <w:lang w:val="es-ES" w:eastAsia="en-US"/>
        </w:rPr>
        <w:t>s</w:t>
      </w:r>
      <w:r w:rsidRPr="00E45A49">
        <w:rPr>
          <w:rFonts w:ascii="Arial" w:eastAsia="Times New Roman" w:hAnsi="Arial" w:cs="Arial"/>
          <w:spacing w:val="1"/>
          <w:sz w:val="14"/>
          <w:szCs w:val="14"/>
          <w:lang w:val="es-ES" w:eastAsia="en-US"/>
        </w:rPr>
        <w:t>i</w:t>
      </w:r>
      <w:r w:rsidRPr="00E45A49">
        <w:rPr>
          <w:rFonts w:ascii="Arial" w:eastAsia="Times New Roman" w:hAnsi="Arial" w:cs="Arial"/>
          <w:sz w:val="14"/>
          <w:szCs w:val="14"/>
          <w:lang w:val="es-ES" w:eastAsia="en-US"/>
        </w:rPr>
        <w:t>n</w:t>
      </w:r>
      <w:r w:rsidRPr="00E45A49">
        <w:rPr>
          <w:rFonts w:ascii="Arial" w:eastAsia="Times New Roman" w:hAnsi="Arial" w:cs="Arial"/>
          <w:spacing w:val="46"/>
          <w:sz w:val="14"/>
          <w:szCs w:val="14"/>
          <w:lang w:val="es-ES" w:eastAsia="en-US"/>
        </w:rPr>
        <w:t xml:space="preserve"> </w:t>
      </w:r>
      <w:r w:rsidRPr="00E45A49">
        <w:rPr>
          <w:rFonts w:ascii="Arial" w:eastAsia="Times New Roman" w:hAnsi="Arial" w:cs="Arial"/>
          <w:sz w:val="14"/>
          <w:szCs w:val="14"/>
          <w:lang w:val="es-ES" w:eastAsia="en-US"/>
        </w:rPr>
        <w:t>que</w:t>
      </w:r>
      <w:r w:rsidRPr="00E45A49">
        <w:rPr>
          <w:rFonts w:ascii="Arial" w:eastAsia="Times New Roman" w:hAnsi="Arial" w:cs="Arial"/>
          <w:spacing w:val="44"/>
          <w:sz w:val="14"/>
          <w:szCs w:val="14"/>
          <w:lang w:val="es-ES" w:eastAsia="en-US"/>
        </w:rPr>
        <w:t xml:space="preserve"> </w:t>
      </w:r>
      <w:r w:rsidRPr="00E45A49">
        <w:rPr>
          <w:rFonts w:ascii="Arial" w:eastAsia="Times New Roman" w:hAnsi="Arial" w:cs="Arial"/>
          <w:sz w:val="14"/>
          <w:szCs w:val="14"/>
          <w:lang w:val="es-ES" w:eastAsia="en-US"/>
        </w:rPr>
        <w:t>se</w:t>
      </w:r>
      <w:r w:rsidRPr="00E45A49">
        <w:rPr>
          <w:rFonts w:ascii="Arial" w:eastAsia="Times New Roman" w:hAnsi="Arial" w:cs="Arial"/>
          <w:spacing w:val="46"/>
          <w:sz w:val="14"/>
          <w:szCs w:val="14"/>
          <w:lang w:val="es-ES" w:eastAsia="en-US"/>
        </w:rPr>
        <w:t xml:space="preserve"> </w:t>
      </w:r>
      <w:r w:rsidRPr="00E45A49">
        <w:rPr>
          <w:rFonts w:ascii="Arial" w:eastAsia="Times New Roman" w:hAnsi="Arial" w:cs="Arial"/>
          <w:sz w:val="14"/>
          <w:szCs w:val="14"/>
          <w:lang w:val="es-ES" w:eastAsia="en-US"/>
        </w:rPr>
        <w:t>p</w:t>
      </w:r>
      <w:r w:rsidRPr="00E45A49">
        <w:rPr>
          <w:rFonts w:ascii="Arial" w:eastAsia="Times New Roman" w:hAnsi="Arial" w:cs="Arial"/>
          <w:spacing w:val="-2"/>
          <w:sz w:val="14"/>
          <w:szCs w:val="14"/>
          <w:lang w:val="es-ES" w:eastAsia="en-US"/>
        </w:rPr>
        <w:t>r</w:t>
      </w:r>
      <w:r w:rsidRPr="00E45A49">
        <w:rPr>
          <w:rFonts w:ascii="Arial" w:eastAsia="Times New Roman" w:hAnsi="Arial" w:cs="Arial"/>
          <w:sz w:val="14"/>
          <w:szCs w:val="14"/>
          <w:lang w:val="es-ES" w:eastAsia="en-US"/>
        </w:rPr>
        <w:t>odu</w:t>
      </w:r>
      <w:r w:rsidRPr="00E45A49">
        <w:rPr>
          <w:rFonts w:ascii="Arial" w:eastAsia="Times New Roman" w:hAnsi="Arial" w:cs="Arial"/>
          <w:spacing w:val="-2"/>
          <w:sz w:val="14"/>
          <w:szCs w:val="14"/>
          <w:lang w:val="es-ES" w:eastAsia="en-US"/>
        </w:rPr>
        <w:t>z</w:t>
      </w:r>
      <w:r w:rsidRPr="00E45A49">
        <w:rPr>
          <w:rFonts w:ascii="Arial" w:eastAsia="Times New Roman" w:hAnsi="Arial" w:cs="Arial"/>
          <w:sz w:val="14"/>
          <w:szCs w:val="14"/>
          <w:lang w:val="es-ES" w:eastAsia="en-US"/>
        </w:rPr>
        <w:t>can</w:t>
      </w:r>
      <w:r w:rsidRPr="00E45A49">
        <w:rPr>
          <w:rFonts w:ascii="Arial" w:eastAsia="Times New Roman" w:hAnsi="Arial" w:cs="Arial"/>
          <w:spacing w:val="46"/>
          <w:sz w:val="14"/>
          <w:szCs w:val="14"/>
          <w:lang w:val="es-ES" w:eastAsia="en-US"/>
        </w:rPr>
        <w:t xml:space="preserve"> </w:t>
      </w:r>
      <w:r w:rsidRPr="00E45A49">
        <w:rPr>
          <w:rFonts w:ascii="Arial" w:eastAsia="Times New Roman" w:hAnsi="Arial" w:cs="Arial"/>
          <w:sz w:val="14"/>
          <w:szCs w:val="14"/>
          <w:lang w:val="es-ES" w:eastAsia="en-US"/>
        </w:rPr>
        <w:t>d</w:t>
      </w:r>
      <w:r w:rsidRPr="00E45A49">
        <w:rPr>
          <w:rFonts w:ascii="Arial" w:eastAsia="Times New Roman" w:hAnsi="Arial" w:cs="Arial"/>
          <w:spacing w:val="-2"/>
          <w:sz w:val="14"/>
          <w:szCs w:val="14"/>
          <w:lang w:val="es-ES" w:eastAsia="en-US"/>
        </w:rPr>
        <w:t>a</w:t>
      </w:r>
      <w:r w:rsidRPr="00E45A49">
        <w:rPr>
          <w:rFonts w:ascii="Arial" w:eastAsia="Times New Roman" w:hAnsi="Arial" w:cs="Arial"/>
          <w:sz w:val="14"/>
          <w:szCs w:val="14"/>
          <w:lang w:val="es-ES" w:eastAsia="en-US"/>
        </w:rPr>
        <w:t>ños</w:t>
      </w:r>
      <w:r w:rsidRPr="00E45A49">
        <w:rPr>
          <w:rFonts w:ascii="Arial" w:eastAsia="Times New Roman" w:hAnsi="Arial" w:cs="Arial"/>
          <w:spacing w:val="46"/>
          <w:sz w:val="14"/>
          <w:szCs w:val="14"/>
          <w:lang w:val="es-ES" w:eastAsia="en-US"/>
        </w:rPr>
        <w:t xml:space="preserve"> </w:t>
      </w:r>
      <w:r w:rsidRPr="00E45A49">
        <w:rPr>
          <w:rFonts w:ascii="Arial" w:eastAsia="Times New Roman" w:hAnsi="Arial" w:cs="Arial"/>
          <w:sz w:val="14"/>
          <w:szCs w:val="14"/>
          <w:lang w:val="es-ES" w:eastAsia="en-US"/>
        </w:rPr>
        <w:t>o</w:t>
      </w:r>
      <w:r w:rsidRPr="00E45A49">
        <w:rPr>
          <w:rFonts w:ascii="Arial" w:eastAsia="Times New Roman" w:hAnsi="Arial" w:cs="Arial"/>
          <w:spacing w:val="43"/>
          <w:sz w:val="14"/>
          <w:szCs w:val="14"/>
          <w:lang w:val="es-ES" w:eastAsia="en-US"/>
        </w:rPr>
        <w:t xml:space="preserve"> </w:t>
      </w:r>
      <w:r w:rsidRPr="00E45A49">
        <w:rPr>
          <w:rFonts w:ascii="Arial" w:eastAsia="Times New Roman" w:hAnsi="Arial" w:cs="Arial"/>
          <w:sz w:val="14"/>
          <w:szCs w:val="14"/>
          <w:lang w:val="es-ES" w:eastAsia="en-US"/>
        </w:rPr>
        <w:t>s</w:t>
      </w:r>
      <w:r w:rsidRPr="00E45A49">
        <w:rPr>
          <w:rFonts w:ascii="Arial" w:eastAsia="Times New Roman" w:hAnsi="Arial" w:cs="Arial"/>
          <w:spacing w:val="-2"/>
          <w:sz w:val="14"/>
          <w:szCs w:val="14"/>
          <w:lang w:val="es-ES" w:eastAsia="en-US"/>
        </w:rPr>
        <w:t>e</w:t>
      </w:r>
      <w:r w:rsidRPr="00E45A49">
        <w:rPr>
          <w:rFonts w:ascii="Arial" w:eastAsia="Times New Roman" w:hAnsi="Arial" w:cs="Arial"/>
          <w:sz w:val="14"/>
          <w:szCs w:val="14"/>
          <w:lang w:val="es-ES" w:eastAsia="en-US"/>
        </w:rPr>
        <w:t>pa</w:t>
      </w:r>
      <w:r w:rsidRPr="00E45A49">
        <w:rPr>
          <w:rFonts w:ascii="Arial" w:eastAsia="Times New Roman" w:hAnsi="Arial" w:cs="Arial"/>
          <w:spacing w:val="1"/>
          <w:sz w:val="14"/>
          <w:szCs w:val="14"/>
          <w:lang w:val="es-ES" w:eastAsia="en-US"/>
        </w:rPr>
        <w:t>r</w:t>
      </w:r>
      <w:r w:rsidRPr="00E45A49">
        <w:rPr>
          <w:rFonts w:ascii="Arial" w:eastAsia="Times New Roman" w:hAnsi="Arial" w:cs="Arial"/>
          <w:spacing w:val="-3"/>
          <w:sz w:val="14"/>
          <w:szCs w:val="14"/>
          <w:lang w:val="es-ES" w:eastAsia="en-US"/>
        </w:rPr>
        <w:t>a</w:t>
      </w:r>
      <w:r w:rsidRPr="00E45A49">
        <w:rPr>
          <w:rFonts w:ascii="Arial" w:eastAsia="Times New Roman" w:hAnsi="Arial" w:cs="Arial"/>
          <w:sz w:val="14"/>
          <w:szCs w:val="14"/>
          <w:lang w:val="es-ES" w:eastAsia="en-US"/>
        </w:rPr>
        <w:t>c</w:t>
      </w:r>
      <w:r w:rsidRPr="00E45A49">
        <w:rPr>
          <w:rFonts w:ascii="Arial" w:eastAsia="Times New Roman" w:hAnsi="Arial" w:cs="Arial"/>
          <w:spacing w:val="1"/>
          <w:sz w:val="14"/>
          <w:szCs w:val="14"/>
          <w:lang w:val="es-ES" w:eastAsia="en-US"/>
        </w:rPr>
        <w:t>i</w:t>
      </w:r>
      <w:r w:rsidRPr="00E45A49">
        <w:rPr>
          <w:rFonts w:ascii="Arial" w:eastAsia="Times New Roman" w:hAnsi="Arial" w:cs="Arial"/>
          <w:sz w:val="14"/>
          <w:szCs w:val="14"/>
          <w:lang w:val="es-ES" w:eastAsia="en-US"/>
        </w:rPr>
        <w:t>o</w:t>
      </w:r>
      <w:r w:rsidRPr="00E45A49">
        <w:rPr>
          <w:rFonts w:ascii="Arial" w:eastAsia="Times New Roman" w:hAnsi="Arial" w:cs="Arial"/>
          <w:spacing w:val="-3"/>
          <w:sz w:val="14"/>
          <w:szCs w:val="14"/>
          <w:lang w:val="es-ES" w:eastAsia="en-US"/>
        </w:rPr>
        <w:t>n</w:t>
      </w:r>
      <w:r w:rsidRPr="00E45A49">
        <w:rPr>
          <w:rFonts w:ascii="Arial" w:eastAsia="Times New Roman" w:hAnsi="Arial" w:cs="Arial"/>
          <w:sz w:val="14"/>
          <w:szCs w:val="14"/>
          <w:lang w:val="es-ES" w:eastAsia="en-US"/>
        </w:rPr>
        <w:t>es</w:t>
      </w:r>
      <w:r w:rsidRPr="00E45A49">
        <w:rPr>
          <w:rFonts w:ascii="Arial" w:eastAsia="Times New Roman" w:hAnsi="Arial" w:cs="Arial"/>
          <w:spacing w:val="46"/>
          <w:sz w:val="14"/>
          <w:szCs w:val="14"/>
          <w:lang w:val="es-ES" w:eastAsia="en-US"/>
        </w:rPr>
        <w:t xml:space="preserve"> </w:t>
      </w:r>
      <w:r w:rsidRPr="00E45A49">
        <w:rPr>
          <w:rFonts w:ascii="Arial" w:eastAsia="Times New Roman" w:hAnsi="Arial" w:cs="Arial"/>
          <w:spacing w:val="-2"/>
          <w:sz w:val="14"/>
          <w:szCs w:val="14"/>
          <w:lang w:val="es-ES" w:eastAsia="en-US"/>
        </w:rPr>
        <w:t>e</w:t>
      </w:r>
      <w:r w:rsidRPr="00E45A49">
        <w:rPr>
          <w:rFonts w:ascii="Arial" w:eastAsia="Times New Roman" w:hAnsi="Arial" w:cs="Arial"/>
          <w:sz w:val="14"/>
          <w:szCs w:val="14"/>
          <w:lang w:val="es-ES" w:eastAsia="en-US"/>
        </w:rPr>
        <w:t>n</w:t>
      </w:r>
      <w:r w:rsidRPr="00E45A49">
        <w:rPr>
          <w:rFonts w:ascii="Arial" w:eastAsia="Times New Roman" w:hAnsi="Arial" w:cs="Arial"/>
          <w:spacing w:val="-1"/>
          <w:sz w:val="14"/>
          <w:szCs w:val="14"/>
          <w:lang w:val="es-ES" w:eastAsia="en-US"/>
        </w:rPr>
        <w:t>t</w:t>
      </w:r>
      <w:r w:rsidRPr="00E45A49">
        <w:rPr>
          <w:rFonts w:ascii="Arial" w:eastAsia="Times New Roman" w:hAnsi="Arial" w:cs="Arial"/>
          <w:spacing w:val="1"/>
          <w:sz w:val="14"/>
          <w:szCs w:val="14"/>
          <w:lang w:val="es-ES" w:eastAsia="en-US"/>
        </w:rPr>
        <w:t>r</w:t>
      </w:r>
      <w:r w:rsidRPr="00E45A49">
        <w:rPr>
          <w:rFonts w:ascii="Arial" w:eastAsia="Times New Roman" w:hAnsi="Arial" w:cs="Arial"/>
          <w:sz w:val="14"/>
          <w:szCs w:val="14"/>
          <w:lang w:val="es-ES" w:eastAsia="en-US"/>
        </w:rPr>
        <w:t>e</w:t>
      </w:r>
      <w:r w:rsidRPr="00E45A49">
        <w:rPr>
          <w:rFonts w:ascii="Arial" w:eastAsia="Times New Roman" w:hAnsi="Arial" w:cs="Arial"/>
          <w:spacing w:val="46"/>
          <w:sz w:val="14"/>
          <w:szCs w:val="14"/>
          <w:lang w:val="es-ES" w:eastAsia="en-US"/>
        </w:rPr>
        <w:t xml:space="preserve"> </w:t>
      </w:r>
      <w:r w:rsidRPr="00E45A49">
        <w:rPr>
          <w:rFonts w:ascii="Arial" w:eastAsia="Times New Roman" w:hAnsi="Arial" w:cs="Arial"/>
          <w:spacing w:val="-2"/>
          <w:sz w:val="14"/>
          <w:szCs w:val="14"/>
          <w:lang w:val="es-ES" w:eastAsia="en-US"/>
        </w:rPr>
        <w:t>e</w:t>
      </w:r>
      <w:r w:rsidRPr="00E45A49">
        <w:rPr>
          <w:rFonts w:ascii="Arial" w:eastAsia="Times New Roman" w:hAnsi="Arial" w:cs="Arial"/>
          <w:sz w:val="14"/>
          <w:szCs w:val="14"/>
          <w:lang w:val="es-ES" w:eastAsia="en-US"/>
        </w:rPr>
        <w:t>s</w:t>
      </w:r>
      <w:r w:rsidRPr="00E45A49">
        <w:rPr>
          <w:rFonts w:ascii="Arial" w:eastAsia="Times New Roman" w:hAnsi="Arial" w:cs="Arial"/>
          <w:spacing w:val="1"/>
          <w:sz w:val="14"/>
          <w:szCs w:val="14"/>
          <w:lang w:val="es-ES" w:eastAsia="en-US"/>
        </w:rPr>
        <w:t>t</w:t>
      </w:r>
      <w:r w:rsidRPr="00E45A49">
        <w:rPr>
          <w:rFonts w:ascii="Arial" w:eastAsia="Times New Roman" w:hAnsi="Arial" w:cs="Arial"/>
          <w:spacing w:val="-3"/>
          <w:sz w:val="14"/>
          <w:szCs w:val="14"/>
          <w:lang w:val="es-ES" w:eastAsia="en-US"/>
        </w:rPr>
        <w:t>o</w:t>
      </w:r>
      <w:r w:rsidRPr="00E45A49">
        <w:rPr>
          <w:rFonts w:ascii="Arial" w:eastAsia="Times New Roman" w:hAnsi="Arial" w:cs="Arial"/>
          <w:sz w:val="14"/>
          <w:szCs w:val="14"/>
          <w:lang w:val="es-ES" w:eastAsia="en-US"/>
        </w:rPr>
        <w:t>s</w:t>
      </w:r>
      <w:r w:rsidRPr="00E45A49">
        <w:rPr>
          <w:rFonts w:ascii="Arial" w:eastAsia="Times New Roman" w:hAnsi="Arial" w:cs="Arial"/>
          <w:spacing w:val="46"/>
          <w:sz w:val="14"/>
          <w:szCs w:val="14"/>
          <w:lang w:val="es-ES" w:eastAsia="en-US"/>
        </w:rPr>
        <w:t xml:space="preserve"> </w:t>
      </w:r>
      <w:r w:rsidRPr="00E45A49">
        <w:rPr>
          <w:rFonts w:ascii="Arial" w:eastAsia="Times New Roman" w:hAnsi="Arial" w:cs="Arial"/>
          <w:sz w:val="14"/>
          <w:szCs w:val="14"/>
          <w:lang w:val="es-ES" w:eastAsia="en-US"/>
        </w:rPr>
        <w:t>e</w:t>
      </w:r>
      <w:r w:rsidRPr="00E45A49">
        <w:rPr>
          <w:rFonts w:ascii="Arial" w:eastAsia="Times New Roman" w:hAnsi="Arial" w:cs="Arial"/>
          <w:spacing w:val="-1"/>
          <w:sz w:val="14"/>
          <w:szCs w:val="14"/>
          <w:lang w:val="es-ES" w:eastAsia="en-US"/>
        </w:rPr>
        <w:t>l</w:t>
      </w:r>
      <w:r w:rsidRPr="00E45A49">
        <w:rPr>
          <w:rFonts w:ascii="Arial" w:eastAsia="Times New Roman" w:hAnsi="Arial" w:cs="Arial"/>
          <w:spacing w:val="-2"/>
          <w:sz w:val="14"/>
          <w:szCs w:val="14"/>
          <w:lang w:val="es-ES" w:eastAsia="en-US"/>
        </w:rPr>
        <w:t>e</w:t>
      </w:r>
      <w:r w:rsidRPr="00E45A49">
        <w:rPr>
          <w:rFonts w:ascii="Arial" w:eastAsia="Times New Roman" w:hAnsi="Arial" w:cs="Arial"/>
          <w:spacing w:val="-4"/>
          <w:sz w:val="14"/>
          <w:szCs w:val="14"/>
          <w:lang w:val="es-ES" w:eastAsia="en-US"/>
        </w:rPr>
        <w:t>m</w:t>
      </w:r>
      <w:r w:rsidRPr="00E45A49">
        <w:rPr>
          <w:rFonts w:ascii="Arial" w:eastAsia="Times New Roman" w:hAnsi="Arial" w:cs="Arial"/>
          <w:sz w:val="14"/>
          <w:szCs w:val="14"/>
          <w:lang w:val="es-ES" w:eastAsia="en-US"/>
        </w:rPr>
        <w:t>en</w:t>
      </w:r>
      <w:r w:rsidRPr="00E45A49">
        <w:rPr>
          <w:rFonts w:ascii="Arial" w:eastAsia="Times New Roman" w:hAnsi="Arial" w:cs="Arial"/>
          <w:spacing w:val="1"/>
          <w:sz w:val="14"/>
          <w:szCs w:val="14"/>
          <w:lang w:val="es-ES" w:eastAsia="en-US"/>
        </w:rPr>
        <w:t>t</w:t>
      </w:r>
      <w:r w:rsidRPr="00E45A49">
        <w:rPr>
          <w:rFonts w:ascii="Arial" w:eastAsia="Times New Roman" w:hAnsi="Arial" w:cs="Arial"/>
          <w:sz w:val="14"/>
          <w:szCs w:val="14"/>
          <w:lang w:val="es-ES" w:eastAsia="en-US"/>
        </w:rPr>
        <w:t>os</w:t>
      </w:r>
      <w:r w:rsidRPr="00E45A49">
        <w:rPr>
          <w:rFonts w:ascii="Arial" w:eastAsia="Times New Roman" w:hAnsi="Arial" w:cs="Arial"/>
          <w:spacing w:val="46"/>
          <w:sz w:val="14"/>
          <w:szCs w:val="14"/>
          <w:lang w:val="es-ES" w:eastAsia="en-US"/>
        </w:rPr>
        <w:t xml:space="preserve"> </w:t>
      </w:r>
      <w:r w:rsidRPr="00E45A49">
        <w:rPr>
          <w:rFonts w:ascii="Arial" w:eastAsia="Times New Roman" w:hAnsi="Arial" w:cs="Arial"/>
          <w:sz w:val="14"/>
          <w:szCs w:val="14"/>
          <w:lang w:val="es-ES" w:eastAsia="en-US"/>
        </w:rPr>
        <w:t>y</w:t>
      </w:r>
      <w:r w:rsidRPr="00E45A49">
        <w:rPr>
          <w:rFonts w:ascii="Arial" w:eastAsia="Times New Roman" w:hAnsi="Arial" w:cs="Arial"/>
          <w:spacing w:val="43"/>
          <w:sz w:val="14"/>
          <w:szCs w:val="14"/>
          <w:lang w:val="es-ES" w:eastAsia="en-US"/>
        </w:rPr>
        <w:t xml:space="preserve"> </w:t>
      </w:r>
      <w:r w:rsidRPr="00E45A49">
        <w:rPr>
          <w:rFonts w:ascii="Arial" w:eastAsia="Times New Roman" w:hAnsi="Arial" w:cs="Arial"/>
          <w:spacing w:val="1"/>
          <w:sz w:val="14"/>
          <w:szCs w:val="14"/>
          <w:lang w:val="es-ES" w:eastAsia="en-US"/>
        </w:rPr>
        <w:t>l</w:t>
      </w:r>
      <w:r w:rsidRPr="00E45A49">
        <w:rPr>
          <w:rFonts w:ascii="Arial" w:eastAsia="Times New Roman" w:hAnsi="Arial" w:cs="Arial"/>
          <w:sz w:val="14"/>
          <w:szCs w:val="14"/>
          <w:lang w:val="es-ES" w:eastAsia="en-US"/>
        </w:rPr>
        <w:t>a</w:t>
      </w:r>
      <w:r w:rsidRPr="00E45A49">
        <w:rPr>
          <w:rFonts w:ascii="Arial" w:eastAsia="Times New Roman" w:hAnsi="Arial" w:cs="Arial"/>
          <w:spacing w:val="46"/>
          <w:sz w:val="14"/>
          <w:szCs w:val="14"/>
          <w:lang w:val="es-ES" w:eastAsia="en-US"/>
        </w:rPr>
        <w:t xml:space="preserve"> </w:t>
      </w:r>
      <w:r w:rsidRPr="00E45A49">
        <w:rPr>
          <w:rFonts w:ascii="Arial" w:eastAsia="Times New Roman" w:hAnsi="Arial" w:cs="Arial"/>
          <w:sz w:val="14"/>
          <w:szCs w:val="14"/>
          <w:lang w:val="es-ES" w:eastAsia="en-US"/>
        </w:rPr>
        <w:t>a</w:t>
      </w:r>
      <w:r w:rsidRPr="00E45A49">
        <w:rPr>
          <w:rFonts w:ascii="Arial" w:eastAsia="Times New Roman" w:hAnsi="Arial" w:cs="Arial"/>
          <w:spacing w:val="1"/>
          <w:sz w:val="14"/>
          <w:szCs w:val="14"/>
          <w:lang w:val="es-ES" w:eastAsia="en-US"/>
        </w:rPr>
        <w:t>l</w:t>
      </w:r>
      <w:r w:rsidRPr="00E45A49">
        <w:rPr>
          <w:rFonts w:ascii="Arial" w:eastAsia="Times New Roman" w:hAnsi="Arial" w:cs="Arial"/>
          <w:spacing w:val="-3"/>
          <w:sz w:val="14"/>
          <w:szCs w:val="14"/>
          <w:lang w:val="es-ES" w:eastAsia="en-US"/>
        </w:rPr>
        <w:t>b</w:t>
      </w:r>
      <w:r w:rsidRPr="00E45A49">
        <w:rPr>
          <w:rFonts w:ascii="Arial" w:eastAsia="Times New Roman" w:hAnsi="Arial" w:cs="Arial"/>
          <w:sz w:val="14"/>
          <w:szCs w:val="14"/>
          <w:lang w:val="es-ES" w:eastAsia="en-US"/>
        </w:rPr>
        <w:t>añ</w:t>
      </w:r>
      <w:r w:rsidRPr="00E45A49">
        <w:rPr>
          <w:rFonts w:ascii="Arial" w:eastAsia="Times New Roman" w:hAnsi="Arial" w:cs="Arial"/>
          <w:spacing w:val="-1"/>
          <w:sz w:val="14"/>
          <w:szCs w:val="14"/>
          <w:lang w:val="es-ES" w:eastAsia="en-US"/>
        </w:rPr>
        <w:t>i</w:t>
      </w:r>
      <w:r w:rsidRPr="00E45A49">
        <w:rPr>
          <w:rFonts w:ascii="Arial" w:eastAsia="Times New Roman" w:hAnsi="Arial" w:cs="Arial"/>
          <w:spacing w:val="1"/>
          <w:sz w:val="14"/>
          <w:szCs w:val="14"/>
          <w:lang w:val="es-ES" w:eastAsia="en-US"/>
        </w:rPr>
        <w:t>l</w:t>
      </w:r>
      <w:r w:rsidRPr="00E45A49">
        <w:rPr>
          <w:rFonts w:ascii="Arial" w:eastAsia="Times New Roman" w:hAnsi="Arial" w:cs="Arial"/>
          <w:spacing w:val="-2"/>
          <w:sz w:val="14"/>
          <w:szCs w:val="14"/>
          <w:lang w:val="es-ES" w:eastAsia="en-US"/>
        </w:rPr>
        <w:t>e</w:t>
      </w:r>
      <w:r w:rsidRPr="00E45A49">
        <w:rPr>
          <w:rFonts w:ascii="Arial" w:eastAsia="Times New Roman" w:hAnsi="Arial" w:cs="Arial"/>
          <w:spacing w:val="1"/>
          <w:sz w:val="14"/>
          <w:szCs w:val="14"/>
          <w:lang w:val="es-ES" w:eastAsia="en-US"/>
        </w:rPr>
        <w:t>rí</w:t>
      </w:r>
      <w:r w:rsidRPr="00E45A49">
        <w:rPr>
          <w:rFonts w:ascii="Arial" w:eastAsia="Times New Roman" w:hAnsi="Arial" w:cs="Arial"/>
          <w:spacing w:val="-2"/>
          <w:sz w:val="14"/>
          <w:szCs w:val="14"/>
          <w:lang w:val="es-ES" w:eastAsia="en-US"/>
        </w:rPr>
        <w:t>a</w:t>
      </w:r>
      <w:r w:rsidRPr="00E45A49">
        <w:rPr>
          <w:rFonts w:ascii="Arial" w:eastAsia="Times New Roman" w:hAnsi="Arial" w:cs="Arial"/>
          <w:sz w:val="14"/>
          <w:szCs w:val="14"/>
          <w:lang w:val="es-ES" w:eastAsia="en-US"/>
        </w:rPr>
        <w:t>,</w:t>
      </w:r>
      <w:r w:rsidRPr="00E45A49">
        <w:rPr>
          <w:rFonts w:ascii="Arial" w:eastAsia="Times New Roman" w:hAnsi="Arial" w:cs="Arial"/>
          <w:spacing w:val="46"/>
          <w:sz w:val="14"/>
          <w:szCs w:val="14"/>
          <w:lang w:val="es-ES" w:eastAsia="en-US"/>
        </w:rPr>
        <w:t xml:space="preserve"> </w:t>
      </w:r>
      <w:r w:rsidRPr="00E45A49">
        <w:rPr>
          <w:rFonts w:ascii="Arial" w:eastAsia="Times New Roman" w:hAnsi="Arial" w:cs="Arial"/>
          <w:spacing w:val="-3"/>
          <w:sz w:val="14"/>
          <w:szCs w:val="14"/>
          <w:lang w:val="es-ES" w:eastAsia="en-US"/>
        </w:rPr>
        <w:t>n</w:t>
      </w:r>
      <w:r w:rsidRPr="00E45A49">
        <w:rPr>
          <w:rFonts w:ascii="Arial" w:eastAsia="Times New Roman" w:hAnsi="Arial" w:cs="Arial"/>
          <w:sz w:val="14"/>
          <w:szCs w:val="14"/>
          <w:lang w:val="es-ES" w:eastAsia="en-US"/>
        </w:rPr>
        <w:t>o</w:t>
      </w:r>
      <w:r w:rsidRPr="00E45A49">
        <w:rPr>
          <w:rFonts w:ascii="Arial" w:eastAsia="Times New Roman" w:hAnsi="Arial" w:cs="Arial"/>
          <w:spacing w:val="46"/>
          <w:sz w:val="14"/>
          <w:szCs w:val="14"/>
          <w:lang w:val="es-ES" w:eastAsia="en-US"/>
        </w:rPr>
        <w:t xml:space="preserve"> </w:t>
      </w:r>
      <w:r w:rsidRPr="00E45A49">
        <w:rPr>
          <w:rFonts w:ascii="Arial" w:eastAsia="Times New Roman" w:hAnsi="Arial" w:cs="Arial"/>
          <w:sz w:val="14"/>
          <w:szCs w:val="14"/>
          <w:lang w:val="es-ES" w:eastAsia="en-US"/>
        </w:rPr>
        <w:t>se co</w:t>
      </w:r>
      <w:r w:rsidRPr="00E45A49">
        <w:rPr>
          <w:rFonts w:ascii="Arial" w:eastAsia="Times New Roman" w:hAnsi="Arial" w:cs="Arial"/>
          <w:spacing w:val="1"/>
          <w:sz w:val="14"/>
          <w:szCs w:val="14"/>
          <w:lang w:val="es-ES" w:eastAsia="en-US"/>
        </w:rPr>
        <w:t>l</w:t>
      </w:r>
      <w:r w:rsidRPr="00E45A49">
        <w:rPr>
          <w:rFonts w:ascii="Arial" w:eastAsia="Times New Roman" w:hAnsi="Arial" w:cs="Arial"/>
          <w:sz w:val="14"/>
          <w:szCs w:val="14"/>
          <w:lang w:val="es-ES" w:eastAsia="en-US"/>
        </w:rPr>
        <w:t>o</w:t>
      </w:r>
      <w:r w:rsidRPr="00E45A49">
        <w:rPr>
          <w:rFonts w:ascii="Arial" w:eastAsia="Times New Roman" w:hAnsi="Arial" w:cs="Arial"/>
          <w:spacing w:val="-2"/>
          <w:sz w:val="14"/>
          <w:szCs w:val="14"/>
          <w:lang w:val="es-ES" w:eastAsia="en-US"/>
        </w:rPr>
        <w:t>c</w:t>
      </w:r>
      <w:r w:rsidRPr="00E45A49">
        <w:rPr>
          <w:rFonts w:ascii="Arial" w:eastAsia="Times New Roman" w:hAnsi="Arial" w:cs="Arial"/>
          <w:sz w:val="14"/>
          <w:szCs w:val="14"/>
          <w:lang w:val="es-ES" w:eastAsia="en-US"/>
        </w:rPr>
        <w:t>a</w:t>
      </w:r>
      <w:r w:rsidRPr="00E45A49">
        <w:rPr>
          <w:rFonts w:ascii="Arial" w:eastAsia="Times New Roman" w:hAnsi="Arial" w:cs="Arial"/>
          <w:spacing w:val="-2"/>
          <w:sz w:val="14"/>
          <w:szCs w:val="14"/>
          <w:lang w:val="es-ES" w:eastAsia="en-US"/>
        </w:rPr>
        <w:t>r</w:t>
      </w:r>
      <w:r w:rsidRPr="00E45A49">
        <w:rPr>
          <w:rFonts w:ascii="Arial" w:eastAsia="Times New Roman" w:hAnsi="Arial" w:cs="Arial"/>
          <w:sz w:val="14"/>
          <w:szCs w:val="14"/>
          <w:lang w:val="es-ES" w:eastAsia="en-US"/>
        </w:rPr>
        <w:t xml:space="preserve">á </w:t>
      </w:r>
      <w:r w:rsidRPr="00E45A49">
        <w:rPr>
          <w:rFonts w:ascii="Arial" w:eastAsia="Times New Roman" w:hAnsi="Arial" w:cs="Arial"/>
          <w:spacing w:val="1"/>
          <w:sz w:val="14"/>
          <w:szCs w:val="14"/>
          <w:lang w:val="es-ES" w:eastAsia="en-US"/>
        </w:rPr>
        <w:t>l</w:t>
      </w:r>
      <w:r w:rsidRPr="00E45A49">
        <w:rPr>
          <w:rFonts w:ascii="Arial" w:eastAsia="Times New Roman" w:hAnsi="Arial" w:cs="Arial"/>
          <w:sz w:val="14"/>
          <w:szCs w:val="14"/>
          <w:lang w:val="es-ES" w:eastAsia="en-US"/>
        </w:rPr>
        <w:t>a</w:t>
      </w:r>
      <w:r w:rsidRPr="00E45A49">
        <w:rPr>
          <w:rFonts w:ascii="Arial" w:eastAsia="Times New Roman" w:hAnsi="Arial" w:cs="Arial"/>
          <w:spacing w:val="-2"/>
          <w:sz w:val="14"/>
          <w:szCs w:val="14"/>
          <w:lang w:val="es-ES" w:eastAsia="en-US"/>
        </w:rPr>
        <w:t xml:space="preserve"> </w:t>
      </w:r>
      <w:r w:rsidRPr="00E45A49">
        <w:rPr>
          <w:rFonts w:ascii="Arial" w:eastAsia="Times New Roman" w:hAnsi="Arial" w:cs="Arial"/>
          <w:sz w:val="14"/>
          <w:szCs w:val="14"/>
          <w:lang w:val="es-ES" w:eastAsia="en-US"/>
        </w:rPr>
        <w:t>h</w:t>
      </w:r>
      <w:r w:rsidRPr="00E45A49">
        <w:rPr>
          <w:rFonts w:ascii="Arial" w:eastAsia="Times New Roman" w:hAnsi="Arial" w:cs="Arial"/>
          <w:spacing w:val="-1"/>
          <w:sz w:val="14"/>
          <w:szCs w:val="14"/>
          <w:lang w:val="es-ES" w:eastAsia="en-US"/>
        </w:rPr>
        <w:t>i</w:t>
      </w:r>
      <w:r w:rsidRPr="00E45A49">
        <w:rPr>
          <w:rFonts w:ascii="Arial" w:eastAsia="Times New Roman" w:hAnsi="Arial" w:cs="Arial"/>
          <w:spacing w:val="1"/>
          <w:sz w:val="14"/>
          <w:szCs w:val="14"/>
          <w:lang w:val="es-ES" w:eastAsia="en-US"/>
        </w:rPr>
        <w:t>l</w:t>
      </w:r>
      <w:r w:rsidRPr="00E45A49">
        <w:rPr>
          <w:rFonts w:ascii="Arial" w:eastAsia="Times New Roman" w:hAnsi="Arial" w:cs="Arial"/>
          <w:sz w:val="14"/>
          <w:szCs w:val="14"/>
          <w:lang w:val="es-ES" w:eastAsia="en-US"/>
        </w:rPr>
        <w:t>a</w:t>
      </w:r>
      <w:r w:rsidRPr="00E45A49">
        <w:rPr>
          <w:rFonts w:ascii="Arial" w:eastAsia="Times New Roman" w:hAnsi="Arial" w:cs="Arial"/>
          <w:spacing w:val="-3"/>
          <w:sz w:val="14"/>
          <w:szCs w:val="14"/>
          <w:lang w:val="es-ES" w:eastAsia="en-US"/>
        </w:rPr>
        <w:t>d</w:t>
      </w:r>
      <w:r w:rsidRPr="00E45A49">
        <w:rPr>
          <w:rFonts w:ascii="Arial" w:eastAsia="Times New Roman" w:hAnsi="Arial" w:cs="Arial"/>
          <w:sz w:val="14"/>
          <w:szCs w:val="14"/>
          <w:lang w:val="es-ES" w:eastAsia="en-US"/>
        </w:rPr>
        <w:t xml:space="preserve">a </w:t>
      </w:r>
      <w:r w:rsidRPr="00E45A49">
        <w:rPr>
          <w:rFonts w:ascii="Arial" w:eastAsia="Times New Roman" w:hAnsi="Arial" w:cs="Arial"/>
          <w:spacing w:val="-2"/>
          <w:sz w:val="14"/>
          <w:szCs w:val="14"/>
          <w:lang w:val="es-ES" w:eastAsia="en-US"/>
        </w:rPr>
        <w:t>f</w:t>
      </w:r>
      <w:r w:rsidRPr="00E45A49">
        <w:rPr>
          <w:rFonts w:ascii="Arial" w:eastAsia="Times New Roman" w:hAnsi="Arial" w:cs="Arial"/>
          <w:spacing w:val="1"/>
          <w:sz w:val="14"/>
          <w:szCs w:val="14"/>
          <w:lang w:val="es-ES" w:eastAsia="en-US"/>
        </w:rPr>
        <w:t>i</w:t>
      </w:r>
      <w:r w:rsidRPr="00E45A49">
        <w:rPr>
          <w:rFonts w:ascii="Arial" w:eastAsia="Times New Roman" w:hAnsi="Arial" w:cs="Arial"/>
          <w:sz w:val="14"/>
          <w:szCs w:val="14"/>
          <w:lang w:val="es-ES" w:eastAsia="en-US"/>
        </w:rPr>
        <w:t>n</w:t>
      </w:r>
      <w:r w:rsidRPr="00E45A49">
        <w:rPr>
          <w:rFonts w:ascii="Arial" w:eastAsia="Times New Roman" w:hAnsi="Arial" w:cs="Arial"/>
          <w:spacing w:val="-2"/>
          <w:sz w:val="14"/>
          <w:szCs w:val="14"/>
          <w:lang w:val="es-ES" w:eastAsia="en-US"/>
        </w:rPr>
        <w:t>a</w:t>
      </w:r>
      <w:r w:rsidRPr="00E45A49">
        <w:rPr>
          <w:rFonts w:ascii="Arial" w:eastAsia="Times New Roman" w:hAnsi="Arial" w:cs="Arial"/>
          <w:sz w:val="14"/>
          <w:szCs w:val="14"/>
          <w:lang w:val="es-ES" w:eastAsia="en-US"/>
        </w:rPr>
        <w:t>l</w:t>
      </w:r>
      <w:r w:rsidRPr="00E45A49">
        <w:rPr>
          <w:rFonts w:ascii="Arial" w:eastAsia="Times New Roman" w:hAnsi="Arial" w:cs="Arial"/>
          <w:spacing w:val="1"/>
          <w:sz w:val="14"/>
          <w:szCs w:val="14"/>
          <w:lang w:val="es-ES" w:eastAsia="en-US"/>
        </w:rPr>
        <w:t xml:space="preserve"> </w:t>
      </w:r>
      <w:r w:rsidRPr="00E45A49">
        <w:rPr>
          <w:rFonts w:ascii="Arial" w:eastAsia="Times New Roman" w:hAnsi="Arial" w:cs="Arial"/>
          <w:sz w:val="14"/>
          <w:szCs w:val="14"/>
          <w:lang w:val="es-ES" w:eastAsia="en-US"/>
        </w:rPr>
        <w:t>su</w:t>
      </w:r>
      <w:r w:rsidRPr="00E45A49">
        <w:rPr>
          <w:rFonts w:ascii="Arial" w:eastAsia="Times New Roman" w:hAnsi="Arial" w:cs="Arial"/>
          <w:spacing w:val="-3"/>
          <w:sz w:val="14"/>
          <w:szCs w:val="14"/>
          <w:lang w:val="es-ES" w:eastAsia="en-US"/>
        </w:rPr>
        <w:t>p</w:t>
      </w:r>
      <w:r w:rsidRPr="00E45A49">
        <w:rPr>
          <w:rFonts w:ascii="Arial" w:eastAsia="Times New Roman" w:hAnsi="Arial" w:cs="Arial"/>
          <w:sz w:val="14"/>
          <w:szCs w:val="14"/>
          <w:lang w:val="es-ES" w:eastAsia="en-US"/>
        </w:rPr>
        <w:t>e</w:t>
      </w:r>
      <w:r w:rsidRPr="00E45A49">
        <w:rPr>
          <w:rFonts w:ascii="Arial" w:eastAsia="Times New Roman" w:hAnsi="Arial" w:cs="Arial"/>
          <w:spacing w:val="1"/>
          <w:sz w:val="14"/>
          <w:szCs w:val="14"/>
          <w:lang w:val="es-ES" w:eastAsia="en-US"/>
        </w:rPr>
        <w:t>ri</w:t>
      </w:r>
      <w:r w:rsidRPr="00E45A49">
        <w:rPr>
          <w:rFonts w:ascii="Arial" w:eastAsia="Times New Roman" w:hAnsi="Arial" w:cs="Arial"/>
          <w:spacing w:val="-3"/>
          <w:sz w:val="14"/>
          <w:szCs w:val="14"/>
          <w:lang w:val="es-ES" w:eastAsia="en-US"/>
        </w:rPr>
        <w:t>o</w:t>
      </w:r>
      <w:r w:rsidRPr="00E45A49">
        <w:rPr>
          <w:rFonts w:ascii="Arial" w:eastAsia="Times New Roman" w:hAnsi="Arial" w:cs="Arial"/>
          <w:sz w:val="14"/>
          <w:szCs w:val="14"/>
          <w:lang w:val="es-ES" w:eastAsia="en-US"/>
        </w:rPr>
        <w:t>r</w:t>
      </w:r>
      <w:r w:rsidRPr="00E45A49">
        <w:rPr>
          <w:rFonts w:ascii="Arial" w:eastAsia="Times New Roman" w:hAnsi="Arial" w:cs="Arial"/>
          <w:spacing w:val="1"/>
          <w:sz w:val="14"/>
          <w:szCs w:val="14"/>
          <w:lang w:val="es-ES" w:eastAsia="en-US"/>
        </w:rPr>
        <w:t xml:space="preserve"> </w:t>
      </w:r>
      <w:r w:rsidRPr="00E45A49">
        <w:rPr>
          <w:rFonts w:ascii="Arial" w:eastAsia="Times New Roman" w:hAnsi="Arial" w:cs="Arial"/>
          <w:spacing w:val="-2"/>
          <w:sz w:val="14"/>
          <w:szCs w:val="14"/>
          <w:lang w:val="es-ES" w:eastAsia="en-US"/>
        </w:rPr>
        <w:t>c</w:t>
      </w:r>
      <w:r w:rsidRPr="00E45A49">
        <w:rPr>
          <w:rFonts w:ascii="Arial" w:eastAsia="Times New Roman" w:hAnsi="Arial" w:cs="Arial"/>
          <w:sz w:val="14"/>
          <w:szCs w:val="14"/>
          <w:lang w:val="es-ES" w:eastAsia="en-US"/>
        </w:rPr>
        <w:t>on</w:t>
      </w:r>
      <w:r w:rsidRPr="00E45A49">
        <w:rPr>
          <w:rFonts w:ascii="Arial" w:eastAsia="Times New Roman" w:hAnsi="Arial" w:cs="Arial"/>
          <w:spacing w:val="-1"/>
          <w:sz w:val="14"/>
          <w:szCs w:val="14"/>
          <w:lang w:val="es-ES" w:eastAsia="en-US"/>
        </w:rPr>
        <w:t>t</w:t>
      </w:r>
      <w:r w:rsidRPr="00E45A49">
        <w:rPr>
          <w:rFonts w:ascii="Arial" w:eastAsia="Times New Roman" w:hAnsi="Arial" w:cs="Arial"/>
          <w:spacing w:val="1"/>
          <w:sz w:val="14"/>
          <w:szCs w:val="14"/>
          <w:lang w:val="es-ES" w:eastAsia="en-US"/>
        </w:rPr>
        <w:t>i</w:t>
      </w:r>
      <w:r w:rsidRPr="00E45A49">
        <w:rPr>
          <w:rFonts w:ascii="Arial" w:eastAsia="Times New Roman" w:hAnsi="Arial" w:cs="Arial"/>
          <w:spacing w:val="-3"/>
          <w:sz w:val="14"/>
          <w:szCs w:val="14"/>
          <w:lang w:val="es-ES" w:eastAsia="en-US"/>
        </w:rPr>
        <w:t>g</w:t>
      </w:r>
      <w:r w:rsidRPr="00E45A49">
        <w:rPr>
          <w:rFonts w:ascii="Arial" w:eastAsia="Times New Roman" w:hAnsi="Arial" w:cs="Arial"/>
          <w:sz w:val="14"/>
          <w:szCs w:val="14"/>
          <w:lang w:val="es-ES" w:eastAsia="en-US"/>
        </w:rPr>
        <w:t xml:space="preserve">ua a </w:t>
      </w:r>
      <w:r w:rsidRPr="00E45A49">
        <w:rPr>
          <w:rFonts w:ascii="Arial" w:eastAsia="Times New Roman" w:hAnsi="Arial" w:cs="Arial"/>
          <w:spacing w:val="-1"/>
          <w:sz w:val="14"/>
          <w:szCs w:val="14"/>
          <w:lang w:val="es-ES" w:eastAsia="en-US"/>
        </w:rPr>
        <w:t>l</w:t>
      </w:r>
      <w:r w:rsidRPr="00E45A49">
        <w:rPr>
          <w:rFonts w:ascii="Arial" w:eastAsia="Times New Roman" w:hAnsi="Arial" w:cs="Arial"/>
          <w:sz w:val="14"/>
          <w:szCs w:val="14"/>
          <w:lang w:val="es-ES" w:eastAsia="en-US"/>
        </w:rPr>
        <w:t xml:space="preserve">a </w:t>
      </w:r>
      <w:r w:rsidRPr="00E45A49">
        <w:rPr>
          <w:rFonts w:ascii="Arial" w:eastAsia="Times New Roman" w:hAnsi="Arial" w:cs="Arial"/>
          <w:spacing w:val="-3"/>
          <w:sz w:val="14"/>
          <w:szCs w:val="14"/>
          <w:lang w:val="es-ES" w:eastAsia="en-US"/>
        </w:rPr>
        <w:t>v</w:t>
      </w:r>
      <w:r w:rsidRPr="00E45A49">
        <w:rPr>
          <w:rFonts w:ascii="Arial" w:eastAsia="Times New Roman" w:hAnsi="Arial" w:cs="Arial"/>
          <w:spacing w:val="1"/>
          <w:sz w:val="14"/>
          <w:szCs w:val="14"/>
          <w:lang w:val="es-ES" w:eastAsia="en-US"/>
        </w:rPr>
        <w:t>i</w:t>
      </w:r>
      <w:r w:rsidRPr="00E45A49">
        <w:rPr>
          <w:rFonts w:ascii="Arial" w:eastAsia="Times New Roman" w:hAnsi="Arial" w:cs="Arial"/>
          <w:spacing w:val="-3"/>
          <w:sz w:val="14"/>
          <w:szCs w:val="14"/>
          <w:lang w:val="es-ES" w:eastAsia="en-US"/>
        </w:rPr>
        <w:t>g</w:t>
      </w:r>
      <w:r w:rsidRPr="00E45A49">
        <w:rPr>
          <w:rFonts w:ascii="Arial" w:eastAsia="Times New Roman" w:hAnsi="Arial" w:cs="Arial"/>
          <w:sz w:val="14"/>
          <w:szCs w:val="14"/>
          <w:lang w:val="es-ES" w:eastAsia="en-US"/>
        </w:rPr>
        <w:t>a has</w:t>
      </w:r>
      <w:r w:rsidRPr="00E45A49">
        <w:rPr>
          <w:rFonts w:ascii="Arial" w:eastAsia="Times New Roman" w:hAnsi="Arial" w:cs="Arial"/>
          <w:spacing w:val="-1"/>
          <w:sz w:val="14"/>
          <w:szCs w:val="14"/>
          <w:lang w:val="es-ES" w:eastAsia="en-US"/>
        </w:rPr>
        <w:t>t</w:t>
      </w:r>
      <w:r w:rsidRPr="00E45A49">
        <w:rPr>
          <w:rFonts w:ascii="Arial" w:eastAsia="Times New Roman" w:hAnsi="Arial" w:cs="Arial"/>
          <w:sz w:val="14"/>
          <w:szCs w:val="14"/>
          <w:lang w:val="es-ES" w:eastAsia="en-US"/>
        </w:rPr>
        <w:t>a des</w:t>
      </w:r>
      <w:r w:rsidRPr="00E45A49">
        <w:rPr>
          <w:rFonts w:ascii="Arial" w:eastAsia="Times New Roman" w:hAnsi="Arial" w:cs="Arial"/>
          <w:spacing w:val="-3"/>
          <w:sz w:val="14"/>
          <w:szCs w:val="14"/>
          <w:lang w:val="es-ES" w:eastAsia="en-US"/>
        </w:rPr>
        <w:t>p</w:t>
      </w:r>
      <w:r w:rsidRPr="00E45A49">
        <w:rPr>
          <w:rFonts w:ascii="Arial" w:eastAsia="Times New Roman" w:hAnsi="Arial" w:cs="Arial"/>
          <w:sz w:val="14"/>
          <w:szCs w:val="14"/>
          <w:lang w:val="es-ES" w:eastAsia="en-US"/>
        </w:rPr>
        <w:t xml:space="preserve">ués </w:t>
      </w:r>
      <w:r w:rsidRPr="00E45A49">
        <w:rPr>
          <w:rFonts w:ascii="Arial" w:eastAsia="Times New Roman" w:hAnsi="Arial" w:cs="Arial"/>
          <w:spacing w:val="-3"/>
          <w:sz w:val="14"/>
          <w:szCs w:val="14"/>
          <w:lang w:val="es-ES" w:eastAsia="en-US"/>
        </w:rPr>
        <w:t>d</w:t>
      </w:r>
      <w:r w:rsidRPr="00E45A49">
        <w:rPr>
          <w:rFonts w:ascii="Arial" w:eastAsia="Times New Roman" w:hAnsi="Arial" w:cs="Arial"/>
          <w:sz w:val="14"/>
          <w:szCs w:val="14"/>
          <w:lang w:val="es-ES" w:eastAsia="en-US"/>
        </w:rPr>
        <w:t xml:space="preserve">e </w:t>
      </w:r>
      <w:r w:rsidRPr="00E45A49">
        <w:rPr>
          <w:rFonts w:ascii="Arial" w:eastAsia="Times New Roman" w:hAnsi="Arial" w:cs="Arial"/>
          <w:spacing w:val="1"/>
          <w:sz w:val="14"/>
          <w:szCs w:val="14"/>
          <w:lang w:val="es-ES" w:eastAsia="en-US"/>
        </w:rPr>
        <w:t xml:space="preserve"> </w:t>
      </w:r>
      <w:r w:rsidRPr="00E45A49">
        <w:rPr>
          <w:rFonts w:ascii="Arial" w:eastAsia="Times New Roman" w:hAnsi="Arial" w:cs="Arial"/>
          <w:spacing w:val="-1"/>
          <w:sz w:val="14"/>
          <w:szCs w:val="14"/>
          <w:lang w:val="es-ES" w:eastAsia="en-US"/>
        </w:rPr>
        <w:t>t</w:t>
      </w:r>
      <w:r w:rsidRPr="00E45A49">
        <w:rPr>
          <w:rFonts w:ascii="Arial" w:eastAsia="Times New Roman" w:hAnsi="Arial" w:cs="Arial"/>
          <w:spacing w:val="1"/>
          <w:sz w:val="14"/>
          <w:szCs w:val="14"/>
          <w:lang w:val="es-ES" w:eastAsia="en-US"/>
        </w:rPr>
        <w:t>r</w:t>
      </w:r>
      <w:r w:rsidRPr="00E45A49">
        <w:rPr>
          <w:rFonts w:ascii="Arial" w:eastAsia="Times New Roman" w:hAnsi="Arial" w:cs="Arial"/>
          <w:sz w:val="14"/>
          <w:szCs w:val="14"/>
          <w:lang w:val="es-ES" w:eastAsia="en-US"/>
        </w:rPr>
        <w:t>a</w:t>
      </w:r>
      <w:r w:rsidRPr="00E45A49">
        <w:rPr>
          <w:rFonts w:ascii="Arial" w:eastAsia="Times New Roman" w:hAnsi="Arial" w:cs="Arial"/>
          <w:spacing w:val="-3"/>
          <w:sz w:val="14"/>
          <w:szCs w:val="14"/>
          <w:lang w:val="es-ES" w:eastAsia="en-US"/>
        </w:rPr>
        <w:t>n</w:t>
      </w:r>
      <w:r w:rsidRPr="00E45A49">
        <w:rPr>
          <w:rFonts w:ascii="Arial" w:eastAsia="Times New Roman" w:hAnsi="Arial" w:cs="Arial"/>
          <w:sz w:val="14"/>
          <w:szCs w:val="14"/>
          <w:lang w:val="es-ES" w:eastAsia="en-US"/>
        </w:rPr>
        <w:t>sc</w:t>
      </w:r>
      <w:r w:rsidRPr="00E45A49">
        <w:rPr>
          <w:rFonts w:ascii="Arial" w:eastAsia="Times New Roman" w:hAnsi="Arial" w:cs="Arial"/>
          <w:spacing w:val="-3"/>
          <w:sz w:val="14"/>
          <w:szCs w:val="14"/>
          <w:lang w:val="es-ES" w:eastAsia="en-US"/>
        </w:rPr>
        <w:t>u</w:t>
      </w:r>
      <w:r w:rsidRPr="00E45A49">
        <w:rPr>
          <w:rFonts w:ascii="Arial" w:eastAsia="Times New Roman" w:hAnsi="Arial" w:cs="Arial"/>
          <w:spacing w:val="1"/>
          <w:sz w:val="14"/>
          <w:szCs w:val="14"/>
          <w:lang w:val="es-ES" w:eastAsia="en-US"/>
        </w:rPr>
        <w:t>r</w:t>
      </w:r>
      <w:r w:rsidRPr="00E45A49">
        <w:rPr>
          <w:rFonts w:ascii="Arial" w:eastAsia="Times New Roman" w:hAnsi="Arial" w:cs="Arial"/>
          <w:spacing w:val="-2"/>
          <w:sz w:val="14"/>
          <w:szCs w:val="14"/>
          <w:lang w:val="es-ES" w:eastAsia="en-US"/>
        </w:rPr>
        <w:t>r</w:t>
      </w:r>
      <w:r w:rsidRPr="00E45A49">
        <w:rPr>
          <w:rFonts w:ascii="Arial" w:eastAsia="Times New Roman" w:hAnsi="Arial" w:cs="Arial"/>
          <w:spacing w:val="1"/>
          <w:sz w:val="14"/>
          <w:szCs w:val="14"/>
          <w:lang w:val="es-ES" w:eastAsia="en-US"/>
        </w:rPr>
        <w:t>i</w:t>
      </w:r>
      <w:r w:rsidRPr="00E45A49">
        <w:rPr>
          <w:rFonts w:ascii="Arial" w:eastAsia="Times New Roman" w:hAnsi="Arial" w:cs="Arial"/>
          <w:sz w:val="14"/>
          <w:szCs w:val="14"/>
          <w:lang w:val="es-ES" w:eastAsia="en-US"/>
        </w:rPr>
        <w:t>dos</w:t>
      </w:r>
      <w:r w:rsidRPr="00E45A49">
        <w:rPr>
          <w:rFonts w:ascii="Arial" w:eastAsia="Times New Roman" w:hAnsi="Arial" w:cs="Arial"/>
          <w:spacing w:val="-2"/>
          <w:sz w:val="14"/>
          <w:szCs w:val="14"/>
          <w:lang w:val="es-ES" w:eastAsia="en-US"/>
        </w:rPr>
        <w:t xml:space="preserve"> </w:t>
      </w:r>
      <w:r w:rsidRPr="00E45A49">
        <w:rPr>
          <w:rFonts w:ascii="Arial" w:eastAsia="Times New Roman" w:hAnsi="Arial" w:cs="Arial"/>
          <w:sz w:val="14"/>
          <w:szCs w:val="14"/>
          <w:lang w:val="es-ES" w:eastAsia="en-US"/>
        </w:rPr>
        <w:t>por</w:t>
      </w:r>
      <w:r w:rsidRPr="00E45A49">
        <w:rPr>
          <w:rFonts w:ascii="Arial" w:eastAsia="Times New Roman" w:hAnsi="Arial" w:cs="Arial"/>
          <w:spacing w:val="1"/>
          <w:sz w:val="14"/>
          <w:szCs w:val="14"/>
          <w:lang w:val="es-ES" w:eastAsia="en-US"/>
        </w:rPr>
        <w:t xml:space="preserve"> </w:t>
      </w:r>
      <w:r w:rsidRPr="00E45A49">
        <w:rPr>
          <w:rFonts w:ascii="Arial" w:eastAsia="Times New Roman" w:hAnsi="Arial" w:cs="Arial"/>
          <w:spacing w:val="-1"/>
          <w:sz w:val="14"/>
          <w:szCs w:val="14"/>
          <w:lang w:val="es-ES" w:eastAsia="en-US"/>
        </w:rPr>
        <w:t>l</w:t>
      </w:r>
      <w:r w:rsidRPr="00E45A49">
        <w:rPr>
          <w:rFonts w:ascii="Arial" w:eastAsia="Times New Roman" w:hAnsi="Arial" w:cs="Arial"/>
          <w:sz w:val="14"/>
          <w:szCs w:val="14"/>
          <w:lang w:val="es-ES" w:eastAsia="en-US"/>
        </w:rPr>
        <w:t xml:space="preserve">o </w:t>
      </w:r>
      <w:r w:rsidRPr="00E45A49">
        <w:rPr>
          <w:rFonts w:ascii="Arial" w:eastAsia="Times New Roman" w:hAnsi="Arial" w:cs="Arial"/>
          <w:spacing w:val="-4"/>
          <w:sz w:val="14"/>
          <w:szCs w:val="14"/>
          <w:lang w:val="es-ES" w:eastAsia="en-US"/>
        </w:rPr>
        <w:t>m</w:t>
      </w:r>
      <w:r w:rsidRPr="00E45A49">
        <w:rPr>
          <w:rFonts w:ascii="Arial" w:eastAsia="Times New Roman" w:hAnsi="Arial" w:cs="Arial"/>
          <w:sz w:val="14"/>
          <w:szCs w:val="14"/>
          <w:lang w:val="es-ES" w:eastAsia="en-US"/>
        </w:rPr>
        <w:t>enos s</w:t>
      </w:r>
      <w:r w:rsidRPr="00E45A49">
        <w:rPr>
          <w:rFonts w:ascii="Arial" w:eastAsia="Times New Roman" w:hAnsi="Arial" w:cs="Arial"/>
          <w:spacing w:val="-1"/>
          <w:sz w:val="14"/>
          <w:szCs w:val="14"/>
          <w:lang w:val="es-ES" w:eastAsia="en-US"/>
        </w:rPr>
        <w:t>i</w:t>
      </w:r>
      <w:r w:rsidRPr="00E45A49">
        <w:rPr>
          <w:rFonts w:ascii="Arial" w:eastAsia="Times New Roman" w:hAnsi="Arial" w:cs="Arial"/>
          <w:sz w:val="14"/>
          <w:szCs w:val="14"/>
          <w:lang w:val="es-ES" w:eastAsia="en-US"/>
        </w:rPr>
        <w:t>e</w:t>
      </w:r>
      <w:r w:rsidRPr="00E45A49">
        <w:rPr>
          <w:rFonts w:ascii="Arial" w:eastAsia="Times New Roman" w:hAnsi="Arial" w:cs="Arial"/>
          <w:spacing w:val="1"/>
          <w:sz w:val="14"/>
          <w:szCs w:val="14"/>
          <w:lang w:val="es-ES" w:eastAsia="en-US"/>
        </w:rPr>
        <w:t>t</w:t>
      </w:r>
      <w:r w:rsidRPr="00E45A49">
        <w:rPr>
          <w:rFonts w:ascii="Arial" w:eastAsia="Times New Roman" w:hAnsi="Arial" w:cs="Arial"/>
          <w:sz w:val="14"/>
          <w:szCs w:val="14"/>
          <w:lang w:val="es-ES" w:eastAsia="en-US"/>
        </w:rPr>
        <w:t>e</w:t>
      </w:r>
      <w:r w:rsidRPr="00E45A49">
        <w:rPr>
          <w:rFonts w:ascii="Arial" w:eastAsia="Times New Roman" w:hAnsi="Arial" w:cs="Arial"/>
          <w:spacing w:val="-2"/>
          <w:sz w:val="14"/>
          <w:szCs w:val="14"/>
          <w:lang w:val="es-ES" w:eastAsia="en-US"/>
        </w:rPr>
        <w:t xml:space="preserve"> </w:t>
      </w:r>
      <w:r w:rsidRPr="00E45A49">
        <w:rPr>
          <w:rFonts w:ascii="Arial" w:eastAsia="Times New Roman" w:hAnsi="Arial" w:cs="Arial"/>
          <w:sz w:val="14"/>
          <w:szCs w:val="14"/>
          <w:lang w:val="es-ES" w:eastAsia="en-US"/>
        </w:rPr>
        <w:t>d</w:t>
      </w:r>
      <w:r w:rsidRPr="00E45A49">
        <w:rPr>
          <w:rFonts w:ascii="Arial" w:eastAsia="Times New Roman" w:hAnsi="Arial" w:cs="Arial"/>
          <w:spacing w:val="1"/>
          <w:sz w:val="14"/>
          <w:szCs w:val="14"/>
          <w:lang w:val="es-ES" w:eastAsia="en-US"/>
        </w:rPr>
        <w:t>í</w:t>
      </w:r>
      <w:r w:rsidRPr="00E45A49">
        <w:rPr>
          <w:rFonts w:ascii="Arial" w:eastAsia="Times New Roman" w:hAnsi="Arial" w:cs="Arial"/>
          <w:spacing w:val="-2"/>
          <w:sz w:val="14"/>
          <w:szCs w:val="14"/>
          <w:lang w:val="es-ES" w:eastAsia="en-US"/>
        </w:rPr>
        <w:t>a</w:t>
      </w:r>
      <w:r w:rsidRPr="00E45A49">
        <w:rPr>
          <w:rFonts w:ascii="Arial" w:eastAsia="Times New Roman" w:hAnsi="Arial" w:cs="Arial"/>
          <w:sz w:val="14"/>
          <w:szCs w:val="14"/>
          <w:lang w:val="es-ES" w:eastAsia="en-US"/>
        </w:rPr>
        <w:t>s.</w:t>
      </w:r>
    </w:p>
    <w:p w:rsidR="00A53B7A" w:rsidRPr="00E45A49" w:rsidRDefault="00A53B7A" w:rsidP="00A53B7A">
      <w:pPr>
        <w:keepLines/>
        <w:widowControl w:val="0"/>
        <w:autoSpaceDE w:val="0"/>
        <w:autoSpaceDN w:val="0"/>
        <w:adjustRightInd w:val="0"/>
        <w:spacing w:after="0" w:line="240" w:lineRule="auto"/>
        <w:ind w:right="55"/>
        <w:contextualSpacing/>
        <w:rPr>
          <w:rFonts w:ascii="Arial" w:eastAsia="Times New Roman" w:hAnsi="Arial" w:cs="Arial"/>
          <w:sz w:val="14"/>
          <w:szCs w:val="14"/>
          <w:lang w:val="es-ES" w:eastAsia="en-US"/>
        </w:rPr>
      </w:pPr>
      <w:r w:rsidRPr="00E45A49">
        <w:rPr>
          <w:rFonts w:ascii="Arial" w:eastAsia="Times New Roman" w:hAnsi="Arial" w:cs="Arial"/>
          <w:spacing w:val="-1"/>
          <w:sz w:val="14"/>
          <w:szCs w:val="14"/>
          <w:lang w:val="es-ES" w:eastAsia="en-US"/>
        </w:rPr>
        <w:t>U</w:t>
      </w:r>
      <w:r w:rsidRPr="00E45A49">
        <w:rPr>
          <w:rFonts w:ascii="Arial" w:eastAsia="Times New Roman" w:hAnsi="Arial" w:cs="Arial"/>
          <w:sz w:val="14"/>
          <w:szCs w:val="14"/>
          <w:lang w:val="es-ES" w:eastAsia="en-US"/>
        </w:rPr>
        <w:t>na</w:t>
      </w:r>
      <w:r w:rsidRPr="00E45A49">
        <w:rPr>
          <w:rFonts w:ascii="Arial" w:eastAsia="Times New Roman" w:hAnsi="Arial" w:cs="Arial"/>
          <w:spacing w:val="10"/>
          <w:sz w:val="14"/>
          <w:szCs w:val="14"/>
          <w:lang w:val="es-ES" w:eastAsia="en-US"/>
        </w:rPr>
        <w:t xml:space="preserve"> </w:t>
      </w:r>
      <w:r w:rsidRPr="00E45A49">
        <w:rPr>
          <w:rFonts w:ascii="Arial" w:eastAsia="Times New Roman" w:hAnsi="Arial" w:cs="Arial"/>
          <w:spacing w:val="-3"/>
          <w:sz w:val="14"/>
          <w:szCs w:val="14"/>
          <w:lang w:val="es-ES" w:eastAsia="en-US"/>
        </w:rPr>
        <w:t>v</w:t>
      </w:r>
      <w:r w:rsidRPr="00E45A49">
        <w:rPr>
          <w:rFonts w:ascii="Arial" w:eastAsia="Times New Roman" w:hAnsi="Arial" w:cs="Arial"/>
          <w:sz w:val="14"/>
          <w:szCs w:val="14"/>
          <w:lang w:val="es-ES" w:eastAsia="en-US"/>
        </w:rPr>
        <w:t>ez</w:t>
      </w:r>
      <w:r w:rsidRPr="00E45A49">
        <w:rPr>
          <w:rFonts w:ascii="Arial" w:eastAsia="Times New Roman" w:hAnsi="Arial" w:cs="Arial"/>
          <w:spacing w:val="10"/>
          <w:sz w:val="14"/>
          <w:szCs w:val="14"/>
          <w:lang w:val="es-ES" w:eastAsia="en-US"/>
        </w:rPr>
        <w:t xml:space="preserve"> </w:t>
      </w:r>
      <w:r w:rsidRPr="00E45A49">
        <w:rPr>
          <w:rFonts w:ascii="Arial" w:eastAsia="Times New Roman" w:hAnsi="Arial" w:cs="Arial"/>
          <w:sz w:val="14"/>
          <w:szCs w:val="14"/>
          <w:lang w:val="es-ES" w:eastAsia="en-US"/>
        </w:rPr>
        <w:t>que</w:t>
      </w:r>
      <w:r w:rsidRPr="00E45A49">
        <w:rPr>
          <w:rFonts w:ascii="Arial" w:eastAsia="Times New Roman" w:hAnsi="Arial" w:cs="Arial"/>
          <w:spacing w:val="10"/>
          <w:sz w:val="14"/>
          <w:szCs w:val="14"/>
          <w:lang w:val="es-ES" w:eastAsia="en-US"/>
        </w:rPr>
        <w:t xml:space="preserve"> </w:t>
      </w:r>
      <w:r w:rsidRPr="00E45A49">
        <w:rPr>
          <w:rFonts w:ascii="Arial" w:eastAsia="Times New Roman" w:hAnsi="Arial" w:cs="Arial"/>
          <w:spacing w:val="1"/>
          <w:sz w:val="14"/>
          <w:szCs w:val="14"/>
          <w:lang w:val="es-ES" w:eastAsia="en-US"/>
        </w:rPr>
        <w:t>l</w:t>
      </w:r>
      <w:r w:rsidRPr="00E45A49">
        <w:rPr>
          <w:rFonts w:ascii="Arial" w:eastAsia="Times New Roman" w:hAnsi="Arial" w:cs="Arial"/>
          <w:sz w:val="14"/>
          <w:szCs w:val="14"/>
          <w:lang w:val="es-ES" w:eastAsia="en-US"/>
        </w:rPr>
        <w:t>os</w:t>
      </w:r>
      <w:r w:rsidRPr="00E45A49">
        <w:rPr>
          <w:rFonts w:ascii="Arial" w:eastAsia="Times New Roman" w:hAnsi="Arial" w:cs="Arial"/>
          <w:spacing w:val="10"/>
          <w:sz w:val="14"/>
          <w:szCs w:val="14"/>
          <w:lang w:val="es-ES" w:eastAsia="en-US"/>
        </w:rPr>
        <w:t xml:space="preserve"> </w:t>
      </w:r>
      <w:r w:rsidRPr="00E45A49">
        <w:rPr>
          <w:rFonts w:ascii="Arial" w:eastAsia="Times New Roman" w:hAnsi="Arial" w:cs="Arial"/>
          <w:spacing w:val="-4"/>
          <w:sz w:val="14"/>
          <w:szCs w:val="14"/>
          <w:lang w:val="es-ES" w:eastAsia="en-US"/>
        </w:rPr>
        <w:t>m</w:t>
      </w:r>
      <w:r w:rsidRPr="00E45A49">
        <w:rPr>
          <w:rFonts w:ascii="Arial" w:eastAsia="Times New Roman" w:hAnsi="Arial" w:cs="Arial"/>
          <w:sz w:val="14"/>
          <w:szCs w:val="14"/>
          <w:lang w:val="es-ES" w:eastAsia="en-US"/>
        </w:rPr>
        <w:t>u</w:t>
      </w:r>
      <w:r w:rsidRPr="00E45A49">
        <w:rPr>
          <w:rFonts w:ascii="Arial" w:eastAsia="Times New Roman" w:hAnsi="Arial" w:cs="Arial"/>
          <w:spacing w:val="1"/>
          <w:sz w:val="14"/>
          <w:szCs w:val="14"/>
          <w:lang w:val="es-ES" w:eastAsia="en-US"/>
        </w:rPr>
        <w:t>r</w:t>
      </w:r>
      <w:r w:rsidRPr="00E45A49">
        <w:rPr>
          <w:rFonts w:ascii="Arial" w:eastAsia="Times New Roman" w:hAnsi="Arial" w:cs="Arial"/>
          <w:sz w:val="14"/>
          <w:szCs w:val="14"/>
          <w:lang w:val="es-ES" w:eastAsia="en-US"/>
        </w:rPr>
        <w:t>os</w:t>
      </w:r>
      <w:r w:rsidRPr="00E45A49">
        <w:rPr>
          <w:rFonts w:ascii="Arial" w:eastAsia="Times New Roman" w:hAnsi="Arial" w:cs="Arial"/>
          <w:spacing w:val="10"/>
          <w:sz w:val="14"/>
          <w:szCs w:val="14"/>
          <w:lang w:val="es-ES" w:eastAsia="en-US"/>
        </w:rPr>
        <w:t xml:space="preserve"> </w:t>
      </w:r>
      <w:r w:rsidRPr="00E45A49">
        <w:rPr>
          <w:rFonts w:ascii="Arial" w:eastAsia="Times New Roman" w:hAnsi="Arial" w:cs="Arial"/>
          <w:sz w:val="14"/>
          <w:szCs w:val="14"/>
          <w:lang w:val="es-ES" w:eastAsia="en-US"/>
        </w:rPr>
        <w:t>hub</w:t>
      </w:r>
      <w:r w:rsidRPr="00E45A49">
        <w:rPr>
          <w:rFonts w:ascii="Arial" w:eastAsia="Times New Roman" w:hAnsi="Arial" w:cs="Arial"/>
          <w:spacing w:val="1"/>
          <w:sz w:val="14"/>
          <w:szCs w:val="14"/>
          <w:lang w:val="es-ES" w:eastAsia="en-US"/>
        </w:rPr>
        <w:t>i</w:t>
      </w:r>
      <w:r w:rsidRPr="00E45A49">
        <w:rPr>
          <w:rFonts w:ascii="Arial" w:eastAsia="Times New Roman" w:hAnsi="Arial" w:cs="Arial"/>
          <w:sz w:val="14"/>
          <w:szCs w:val="14"/>
          <w:lang w:val="es-ES" w:eastAsia="en-US"/>
        </w:rPr>
        <w:t>e</w:t>
      </w:r>
      <w:r w:rsidRPr="00E45A49">
        <w:rPr>
          <w:rFonts w:ascii="Arial" w:eastAsia="Times New Roman" w:hAnsi="Arial" w:cs="Arial"/>
          <w:spacing w:val="-2"/>
          <w:sz w:val="14"/>
          <w:szCs w:val="14"/>
          <w:lang w:val="es-ES" w:eastAsia="en-US"/>
        </w:rPr>
        <w:t>r</w:t>
      </w:r>
      <w:r w:rsidRPr="00E45A49">
        <w:rPr>
          <w:rFonts w:ascii="Arial" w:eastAsia="Times New Roman" w:hAnsi="Arial" w:cs="Arial"/>
          <w:sz w:val="14"/>
          <w:szCs w:val="14"/>
          <w:lang w:val="es-ES" w:eastAsia="en-US"/>
        </w:rPr>
        <w:t>an</w:t>
      </w:r>
      <w:r w:rsidRPr="00E45A49">
        <w:rPr>
          <w:rFonts w:ascii="Arial" w:eastAsia="Times New Roman" w:hAnsi="Arial" w:cs="Arial"/>
          <w:spacing w:val="10"/>
          <w:sz w:val="14"/>
          <w:szCs w:val="14"/>
          <w:lang w:val="es-ES" w:eastAsia="en-US"/>
        </w:rPr>
        <w:t xml:space="preserve"> </w:t>
      </w:r>
      <w:r w:rsidRPr="00E45A49">
        <w:rPr>
          <w:rFonts w:ascii="Arial" w:eastAsia="Times New Roman" w:hAnsi="Arial" w:cs="Arial"/>
          <w:sz w:val="14"/>
          <w:szCs w:val="14"/>
          <w:lang w:val="es-ES" w:eastAsia="en-US"/>
        </w:rPr>
        <w:t>abs</w:t>
      </w:r>
      <w:r w:rsidRPr="00E45A49">
        <w:rPr>
          <w:rFonts w:ascii="Arial" w:eastAsia="Times New Roman" w:hAnsi="Arial" w:cs="Arial"/>
          <w:spacing w:val="-3"/>
          <w:sz w:val="14"/>
          <w:szCs w:val="14"/>
          <w:lang w:val="es-ES" w:eastAsia="en-US"/>
        </w:rPr>
        <w:t>o</w:t>
      </w:r>
      <w:r w:rsidRPr="00E45A49">
        <w:rPr>
          <w:rFonts w:ascii="Arial" w:eastAsia="Times New Roman" w:hAnsi="Arial" w:cs="Arial"/>
          <w:spacing w:val="1"/>
          <w:sz w:val="14"/>
          <w:szCs w:val="14"/>
          <w:lang w:val="es-ES" w:eastAsia="en-US"/>
        </w:rPr>
        <w:t>r</w:t>
      </w:r>
      <w:r w:rsidRPr="00E45A49">
        <w:rPr>
          <w:rFonts w:ascii="Arial" w:eastAsia="Times New Roman" w:hAnsi="Arial" w:cs="Arial"/>
          <w:sz w:val="14"/>
          <w:szCs w:val="14"/>
          <w:lang w:val="es-ES" w:eastAsia="en-US"/>
        </w:rPr>
        <w:t>b</w:t>
      </w:r>
      <w:r w:rsidRPr="00E45A49">
        <w:rPr>
          <w:rFonts w:ascii="Arial" w:eastAsia="Times New Roman" w:hAnsi="Arial" w:cs="Arial"/>
          <w:spacing w:val="-1"/>
          <w:sz w:val="14"/>
          <w:szCs w:val="14"/>
          <w:lang w:val="es-ES" w:eastAsia="en-US"/>
        </w:rPr>
        <w:t>i</w:t>
      </w:r>
      <w:r w:rsidRPr="00E45A49">
        <w:rPr>
          <w:rFonts w:ascii="Arial" w:eastAsia="Times New Roman" w:hAnsi="Arial" w:cs="Arial"/>
          <w:sz w:val="14"/>
          <w:szCs w:val="14"/>
          <w:lang w:val="es-ES" w:eastAsia="en-US"/>
        </w:rPr>
        <w:t>do</w:t>
      </w:r>
      <w:r w:rsidRPr="00E45A49">
        <w:rPr>
          <w:rFonts w:ascii="Arial" w:eastAsia="Times New Roman" w:hAnsi="Arial" w:cs="Arial"/>
          <w:spacing w:val="10"/>
          <w:sz w:val="14"/>
          <w:szCs w:val="14"/>
          <w:lang w:val="es-ES" w:eastAsia="en-US"/>
        </w:rPr>
        <w:t xml:space="preserve"> </w:t>
      </w:r>
      <w:r w:rsidRPr="00E45A49">
        <w:rPr>
          <w:rFonts w:ascii="Arial" w:eastAsia="Times New Roman" w:hAnsi="Arial" w:cs="Arial"/>
          <w:spacing w:val="1"/>
          <w:sz w:val="14"/>
          <w:szCs w:val="14"/>
          <w:lang w:val="es-ES" w:eastAsia="en-US"/>
        </w:rPr>
        <w:t>t</w:t>
      </w:r>
      <w:r w:rsidRPr="00E45A49">
        <w:rPr>
          <w:rFonts w:ascii="Arial" w:eastAsia="Times New Roman" w:hAnsi="Arial" w:cs="Arial"/>
          <w:sz w:val="14"/>
          <w:szCs w:val="14"/>
          <w:lang w:val="es-ES" w:eastAsia="en-US"/>
        </w:rPr>
        <w:t>od</w:t>
      </w:r>
      <w:r w:rsidRPr="00E45A49">
        <w:rPr>
          <w:rFonts w:ascii="Arial" w:eastAsia="Times New Roman" w:hAnsi="Arial" w:cs="Arial"/>
          <w:spacing w:val="-3"/>
          <w:sz w:val="14"/>
          <w:szCs w:val="14"/>
          <w:lang w:val="es-ES" w:eastAsia="en-US"/>
        </w:rPr>
        <w:t>o</w:t>
      </w:r>
      <w:r w:rsidRPr="00E45A49">
        <w:rPr>
          <w:rFonts w:ascii="Arial" w:eastAsia="Times New Roman" w:hAnsi="Arial" w:cs="Arial"/>
          <w:sz w:val="14"/>
          <w:szCs w:val="14"/>
          <w:lang w:val="es-ES" w:eastAsia="en-US"/>
        </w:rPr>
        <w:t>s</w:t>
      </w:r>
      <w:r w:rsidRPr="00E45A49">
        <w:rPr>
          <w:rFonts w:ascii="Arial" w:eastAsia="Times New Roman" w:hAnsi="Arial" w:cs="Arial"/>
          <w:spacing w:val="10"/>
          <w:sz w:val="14"/>
          <w:szCs w:val="14"/>
          <w:lang w:val="es-ES" w:eastAsia="en-US"/>
        </w:rPr>
        <w:t xml:space="preserve"> </w:t>
      </w:r>
      <w:r w:rsidRPr="00E45A49">
        <w:rPr>
          <w:rFonts w:ascii="Arial" w:eastAsia="Times New Roman" w:hAnsi="Arial" w:cs="Arial"/>
          <w:spacing w:val="1"/>
          <w:sz w:val="14"/>
          <w:szCs w:val="14"/>
          <w:lang w:val="es-ES" w:eastAsia="en-US"/>
        </w:rPr>
        <w:t>l</w:t>
      </w:r>
      <w:r w:rsidRPr="00E45A49">
        <w:rPr>
          <w:rFonts w:ascii="Arial" w:eastAsia="Times New Roman" w:hAnsi="Arial" w:cs="Arial"/>
          <w:sz w:val="14"/>
          <w:szCs w:val="14"/>
          <w:lang w:val="es-ES" w:eastAsia="en-US"/>
        </w:rPr>
        <w:t>os</w:t>
      </w:r>
      <w:r w:rsidRPr="00E45A49">
        <w:rPr>
          <w:rFonts w:ascii="Arial" w:eastAsia="Times New Roman" w:hAnsi="Arial" w:cs="Arial"/>
          <w:spacing w:val="10"/>
          <w:sz w:val="14"/>
          <w:szCs w:val="14"/>
          <w:lang w:val="es-ES" w:eastAsia="en-US"/>
        </w:rPr>
        <w:t xml:space="preserve"> </w:t>
      </w:r>
      <w:r w:rsidRPr="00E45A49">
        <w:rPr>
          <w:rFonts w:ascii="Arial" w:eastAsia="Times New Roman" w:hAnsi="Arial" w:cs="Arial"/>
          <w:spacing w:val="-2"/>
          <w:sz w:val="14"/>
          <w:szCs w:val="14"/>
          <w:lang w:val="es-ES" w:eastAsia="en-US"/>
        </w:rPr>
        <w:t>a</w:t>
      </w:r>
      <w:r w:rsidRPr="00E45A49">
        <w:rPr>
          <w:rFonts w:ascii="Arial" w:eastAsia="Times New Roman" w:hAnsi="Arial" w:cs="Arial"/>
          <w:sz w:val="14"/>
          <w:szCs w:val="14"/>
          <w:lang w:val="es-ES" w:eastAsia="en-US"/>
        </w:rPr>
        <w:t>sen</w:t>
      </w:r>
      <w:r w:rsidRPr="00E45A49">
        <w:rPr>
          <w:rFonts w:ascii="Arial" w:eastAsia="Times New Roman" w:hAnsi="Arial" w:cs="Arial"/>
          <w:spacing w:val="-1"/>
          <w:sz w:val="14"/>
          <w:szCs w:val="14"/>
          <w:lang w:val="es-ES" w:eastAsia="en-US"/>
        </w:rPr>
        <w:t>t</w:t>
      </w:r>
      <w:r w:rsidRPr="00E45A49">
        <w:rPr>
          <w:rFonts w:ascii="Arial" w:eastAsia="Times New Roman" w:hAnsi="Arial" w:cs="Arial"/>
          <w:sz w:val="14"/>
          <w:szCs w:val="14"/>
          <w:lang w:val="es-ES" w:eastAsia="en-US"/>
        </w:rPr>
        <w:t>a</w:t>
      </w:r>
      <w:r w:rsidRPr="00E45A49">
        <w:rPr>
          <w:rFonts w:ascii="Arial" w:eastAsia="Times New Roman" w:hAnsi="Arial" w:cs="Arial"/>
          <w:spacing w:val="-4"/>
          <w:sz w:val="14"/>
          <w:szCs w:val="14"/>
          <w:lang w:val="es-ES" w:eastAsia="en-US"/>
        </w:rPr>
        <w:t>m</w:t>
      </w:r>
      <w:r w:rsidRPr="00E45A49">
        <w:rPr>
          <w:rFonts w:ascii="Arial" w:eastAsia="Times New Roman" w:hAnsi="Arial" w:cs="Arial"/>
          <w:spacing w:val="1"/>
          <w:sz w:val="14"/>
          <w:szCs w:val="14"/>
          <w:lang w:val="es-ES" w:eastAsia="en-US"/>
        </w:rPr>
        <w:t>i</w:t>
      </w:r>
      <w:r w:rsidRPr="00E45A49">
        <w:rPr>
          <w:rFonts w:ascii="Arial" w:eastAsia="Times New Roman" w:hAnsi="Arial" w:cs="Arial"/>
          <w:sz w:val="14"/>
          <w:szCs w:val="14"/>
          <w:lang w:val="es-ES" w:eastAsia="en-US"/>
        </w:rPr>
        <w:t>en</w:t>
      </w:r>
      <w:r w:rsidRPr="00E45A49">
        <w:rPr>
          <w:rFonts w:ascii="Arial" w:eastAsia="Times New Roman" w:hAnsi="Arial" w:cs="Arial"/>
          <w:spacing w:val="1"/>
          <w:sz w:val="14"/>
          <w:szCs w:val="14"/>
          <w:lang w:val="es-ES" w:eastAsia="en-US"/>
        </w:rPr>
        <w:t>t</w:t>
      </w:r>
      <w:r w:rsidRPr="00E45A49">
        <w:rPr>
          <w:rFonts w:ascii="Arial" w:eastAsia="Times New Roman" w:hAnsi="Arial" w:cs="Arial"/>
          <w:sz w:val="14"/>
          <w:szCs w:val="14"/>
          <w:lang w:val="es-ES" w:eastAsia="en-US"/>
        </w:rPr>
        <w:t>os</w:t>
      </w:r>
      <w:r w:rsidRPr="00E45A49">
        <w:rPr>
          <w:rFonts w:ascii="Arial" w:eastAsia="Times New Roman" w:hAnsi="Arial" w:cs="Arial"/>
          <w:spacing w:val="10"/>
          <w:sz w:val="14"/>
          <w:szCs w:val="14"/>
          <w:lang w:val="es-ES" w:eastAsia="en-US"/>
        </w:rPr>
        <w:t xml:space="preserve"> </w:t>
      </w:r>
      <w:r w:rsidRPr="00E45A49">
        <w:rPr>
          <w:rFonts w:ascii="Arial" w:eastAsia="Times New Roman" w:hAnsi="Arial" w:cs="Arial"/>
          <w:sz w:val="14"/>
          <w:szCs w:val="14"/>
          <w:lang w:val="es-ES" w:eastAsia="en-US"/>
        </w:rPr>
        <w:t>p</w:t>
      </w:r>
      <w:r w:rsidRPr="00E45A49">
        <w:rPr>
          <w:rFonts w:ascii="Arial" w:eastAsia="Times New Roman" w:hAnsi="Arial" w:cs="Arial"/>
          <w:spacing w:val="-3"/>
          <w:sz w:val="14"/>
          <w:szCs w:val="14"/>
          <w:lang w:val="es-ES" w:eastAsia="en-US"/>
        </w:rPr>
        <w:t>o</w:t>
      </w:r>
      <w:r w:rsidRPr="00E45A49">
        <w:rPr>
          <w:rFonts w:ascii="Arial" w:eastAsia="Times New Roman" w:hAnsi="Arial" w:cs="Arial"/>
          <w:sz w:val="14"/>
          <w:szCs w:val="14"/>
          <w:lang w:val="es-ES" w:eastAsia="en-US"/>
        </w:rPr>
        <w:t>s</w:t>
      </w:r>
      <w:r w:rsidRPr="00E45A49">
        <w:rPr>
          <w:rFonts w:ascii="Arial" w:eastAsia="Times New Roman" w:hAnsi="Arial" w:cs="Arial"/>
          <w:spacing w:val="1"/>
          <w:sz w:val="14"/>
          <w:szCs w:val="14"/>
          <w:lang w:val="es-ES" w:eastAsia="en-US"/>
        </w:rPr>
        <w:t>i</w:t>
      </w:r>
      <w:r w:rsidRPr="00E45A49">
        <w:rPr>
          <w:rFonts w:ascii="Arial" w:eastAsia="Times New Roman" w:hAnsi="Arial" w:cs="Arial"/>
          <w:spacing w:val="-3"/>
          <w:sz w:val="14"/>
          <w:szCs w:val="14"/>
          <w:lang w:val="es-ES" w:eastAsia="en-US"/>
        </w:rPr>
        <w:t>b</w:t>
      </w:r>
      <w:r w:rsidRPr="00E45A49">
        <w:rPr>
          <w:rFonts w:ascii="Arial" w:eastAsia="Times New Roman" w:hAnsi="Arial" w:cs="Arial"/>
          <w:spacing w:val="1"/>
          <w:sz w:val="14"/>
          <w:szCs w:val="14"/>
          <w:lang w:val="es-ES" w:eastAsia="en-US"/>
        </w:rPr>
        <w:t>l</w:t>
      </w:r>
      <w:r w:rsidRPr="00E45A49">
        <w:rPr>
          <w:rFonts w:ascii="Arial" w:eastAsia="Times New Roman" w:hAnsi="Arial" w:cs="Arial"/>
          <w:sz w:val="14"/>
          <w:szCs w:val="14"/>
          <w:lang w:val="es-ES" w:eastAsia="en-US"/>
        </w:rPr>
        <w:t>e</w:t>
      </w:r>
      <w:r w:rsidRPr="00E45A49">
        <w:rPr>
          <w:rFonts w:ascii="Arial" w:eastAsia="Times New Roman" w:hAnsi="Arial" w:cs="Arial"/>
          <w:spacing w:val="-2"/>
          <w:sz w:val="14"/>
          <w:szCs w:val="14"/>
          <w:lang w:val="es-ES" w:eastAsia="en-US"/>
        </w:rPr>
        <w:t>s</w:t>
      </w:r>
      <w:r w:rsidRPr="00E45A49">
        <w:rPr>
          <w:rFonts w:ascii="Arial" w:eastAsia="Times New Roman" w:hAnsi="Arial" w:cs="Arial"/>
          <w:sz w:val="14"/>
          <w:szCs w:val="14"/>
          <w:lang w:val="es-ES" w:eastAsia="en-US"/>
        </w:rPr>
        <w:t>,</w:t>
      </w:r>
      <w:r w:rsidRPr="00E45A49">
        <w:rPr>
          <w:rFonts w:ascii="Arial" w:eastAsia="Times New Roman" w:hAnsi="Arial" w:cs="Arial"/>
          <w:spacing w:val="10"/>
          <w:sz w:val="14"/>
          <w:szCs w:val="14"/>
          <w:lang w:val="es-ES" w:eastAsia="en-US"/>
        </w:rPr>
        <w:t xml:space="preserve"> </w:t>
      </w:r>
      <w:r w:rsidRPr="00E45A49">
        <w:rPr>
          <w:rFonts w:ascii="Arial" w:eastAsia="Times New Roman" w:hAnsi="Arial" w:cs="Arial"/>
          <w:sz w:val="14"/>
          <w:szCs w:val="14"/>
          <w:lang w:val="es-ES" w:eastAsia="en-US"/>
        </w:rPr>
        <w:t>se</w:t>
      </w:r>
      <w:r w:rsidRPr="00E45A49">
        <w:rPr>
          <w:rFonts w:ascii="Arial" w:eastAsia="Times New Roman" w:hAnsi="Arial" w:cs="Arial"/>
          <w:spacing w:val="10"/>
          <w:sz w:val="14"/>
          <w:szCs w:val="14"/>
          <w:lang w:val="es-ES" w:eastAsia="en-US"/>
        </w:rPr>
        <w:t xml:space="preserve"> </w:t>
      </w:r>
      <w:r w:rsidRPr="00E45A49">
        <w:rPr>
          <w:rFonts w:ascii="Arial" w:eastAsia="Times New Roman" w:hAnsi="Arial" w:cs="Arial"/>
          <w:spacing w:val="-2"/>
          <w:sz w:val="14"/>
          <w:szCs w:val="14"/>
          <w:lang w:val="es-ES" w:eastAsia="en-US"/>
        </w:rPr>
        <w:t>r</w:t>
      </w:r>
      <w:r w:rsidRPr="00E45A49">
        <w:rPr>
          <w:rFonts w:ascii="Arial" w:eastAsia="Times New Roman" w:hAnsi="Arial" w:cs="Arial"/>
          <w:sz w:val="14"/>
          <w:szCs w:val="14"/>
          <w:lang w:val="es-ES" w:eastAsia="en-US"/>
        </w:rPr>
        <w:t>e</w:t>
      </w:r>
      <w:r w:rsidRPr="00E45A49">
        <w:rPr>
          <w:rFonts w:ascii="Arial" w:eastAsia="Times New Roman" w:hAnsi="Arial" w:cs="Arial"/>
          <w:spacing w:val="1"/>
          <w:sz w:val="14"/>
          <w:szCs w:val="14"/>
          <w:lang w:val="es-ES" w:eastAsia="en-US"/>
        </w:rPr>
        <w:t>l</w:t>
      </w:r>
      <w:r w:rsidRPr="00E45A49">
        <w:rPr>
          <w:rFonts w:ascii="Arial" w:eastAsia="Times New Roman" w:hAnsi="Arial" w:cs="Arial"/>
          <w:spacing w:val="-1"/>
          <w:sz w:val="14"/>
          <w:szCs w:val="14"/>
          <w:lang w:val="es-ES" w:eastAsia="en-US"/>
        </w:rPr>
        <w:t>l</w:t>
      </w:r>
      <w:r w:rsidRPr="00E45A49">
        <w:rPr>
          <w:rFonts w:ascii="Arial" w:eastAsia="Times New Roman" w:hAnsi="Arial" w:cs="Arial"/>
          <w:sz w:val="14"/>
          <w:szCs w:val="14"/>
          <w:lang w:val="es-ES" w:eastAsia="en-US"/>
        </w:rPr>
        <w:t>en</w:t>
      </w:r>
      <w:r w:rsidRPr="00E45A49">
        <w:rPr>
          <w:rFonts w:ascii="Arial" w:eastAsia="Times New Roman" w:hAnsi="Arial" w:cs="Arial"/>
          <w:spacing w:val="-2"/>
          <w:sz w:val="14"/>
          <w:szCs w:val="14"/>
          <w:lang w:val="es-ES" w:eastAsia="en-US"/>
        </w:rPr>
        <w:t>a</w:t>
      </w:r>
      <w:r w:rsidRPr="00E45A49">
        <w:rPr>
          <w:rFonts w:ascii="Arial" w:eastAsia="Times New Roman" w:hAnsi="Arial" w:cs="Arial"/>
          <w:spacing w:val="1"/>
          <w:sz w:val="14"/>
          <w:szCs w:val="14"/>
          <w:lang w:val="es-ES" w:eastAsia="en-US"/>
        </w:rPr>
        <w:t>r</w:t>
      </w:r>
      <w:r w:rsidRPr="00E45A49">
        <w:rPr>
          <w:rFonts w:ascii="Arial" w:eastAsia="Times New Roman" w:hAnsi="Arial" w:cs="Arial"/>
          <w:sz w:val="14"/>
          <w:szCs w:val="14"/>
          <w:lang w:val="es-ES" w:eastAsia="en-US"/>
        </w:rPr>
        <w:t>á</w:t>
      </w:r>
      <w:r w:rsidRPr="00E45A49">
        <w:rPr>
          <w:rFonts w:ascii="Arial" w:eastAsia="Times New Roman" w:hAnsi="Arial" w:cs="Arial"/>
          <w:spacing w:val="10"/>
          <w:sz w:val="14"/>
          <w:szCs w:val="14"/>
          <w:lang w:val="es-ES" w:eastAsia="en-US"/>
        </w:rPr>
        <w:t xml:space="preserve"> </w:t>
      </w:r>
      <w:r w:rsidRPr="00E45A49">
        <w:rPr>
          <w:rFonts w:ascii="Arial" w:eastAsia="Times New Roman" w:hAnsi="Arial" w:cs="Arial"/>
          <w:sz w:val="14"/>
          <w:szCs w:val="14"/>
          <w:lang w:val="es-ES" w:eastAsia="en-US"/>
        </w:rPr>
        <w:t>e</w:t>
      </w:r>
      <w:r w:rsidRPr="00E45A49">
        <w:rPr>
          <w:rFonts w:ascii="Arial" w:eastAsia="Times New Roman" w:hAnsi="Arial" w:cs="Arial"/>
          <w:spacing w:val="-2"/>
          <w:sz w:val="14"/>
          <w:szCs w:val="14"/>
          <w:lang w:val="es-ES" w:eastAsia="en-US"/>
        </w:rPr>
        <w:t>s</w:t>
      </w:r>
      <w:r w:rsidRPr="00E45A49">
        <w:rPr>
          <w:rFonts w:ascii="Arial" w:eastAsia="Times New Roman" w:hAnsi="Arial" w:cs="Arial"/>
          <w:spacing w:val="1"/>
          <w:sz w:val="14"/>
          <w:szCs w:val="14"/>
          <w:lang w:val="es-ES" w:eastAsia="en-US"/>
        </w:rPr>
        <w:t>t</w:t>
      </w:r>
      <w:r w:rsidRPr="00E45A49">
        <w:rPr>
          <w:rFonts w:ascii="Arial" w:eastAsia="Times New Roman" w:hAnsi="Arial" w:cs="Arial"/>
          <w:sz w:val="14"/>
          <w:szCs w:val="14"/>
          <w:lang w:val="es-ES" w:eastAsia="en-US"/>
        </w:rPr>
        <w:t>e</w:t>
      </w:r>
      <w:r w:rsidRPr="00E45A49">
        <w:rPr>
          <w:rFonts w:ascii="Arial" w:eastAsia="Times New Roman" w:hAnsi="Arial" w:cs="Arial"/>
          <w:spacing w:val="10"/>
          <w:sz w:val="14"/>
          <w:szCs w:val="14"/>
          <w:lang w:val="es-ES" w:eastAsia="en-US"/>
        </w:rPr>
        <w:t xml:space="preserve"> </w:t>
      </w:r>
      <w:r w:rsidRPr="00E45A49">
        <w:rPr>
          <w:rFonts w:ascii="Arial" w:eastAsia="Times New Roman" w:hAnsi="Arial" w:cs="Arial"/>
          <w:sz w:val="14"/>
          <w:szCs w:val="14"/>
          <w:lang w:val="es-ES" w:eastAsia="en-US"/>
        </w:rPr>
        <w:t>es</w:t>
      </w:r>
      <w:r w:rsidRPr="00E45A49">
        <w:rPr>
          <w:rFonts w:ascii="Arial" w:eastAsia="Times New Roman" w:hAnsi="Arial" w:cs="Arial"/>
          <w:spacing w:val="-3"/>
          <w:sz w:val="14"/>
          <w:szCs w:val="14"/>
          <w:lang w:val="es-ES" w:eastAsia="en-US"/>
        </w:rPr>
        <w:t>p</w:t>
      </w:r>
      <w:r w:rsidRPr="00E45A49">
        <w:rPr>
          <w:rFonts w:ascii="Arial" w:eastAsia="Times New Roman" w:hAnsi="Arial" w:cs="Arial"/>
          <w:sz w:val="14"/>
          <w:szCs w:val="14"/>
          <w:lang w:val="es-ES" w:eastAsia="en-US"/>
        </w:rPr>
        <w:t>a</w:t>
      </w:r>
      <w:r w:rsidRPr="00E45A49">
        <w:rPr>
          <w:rFonts w:ascii="Arial" w:eastAsia="Times New Roman" w:hAnsi="Arial" w:cs="Arial"/>
          <w:spacing w:val="-2"/>
          <w:sz w:val="14"/>
          <w:szCs w:val="14"/>
          <w:lang w:val="es-ES" w:eastAsia="en-US"/>
        </w:rPr>
        <w:t>c</w:t>
      </w:r>
      <w:r w:rsidRPr="00E45A49">
        <w:rPr>
          <w:rFonts w:ascii="Arial" w:eastAsia="Times New Roman" w:hAnsi="Arial" w:cs="Arial"/>
          <w:spacing w:val="1"/>
          <w:sz w:val="14"/>
          <w:szCs w:val="14"/>
          <w:lang w:val="es-ES" w:eastAsia="en-US"/>
        </w:rPr>
        <w:t>i</w:t>
      </w:r>
      <w:r w:rsidRPr="00E45A49">
        <w:rPr>
          <w:rFonts w:ascii="Arial" w:eastAsia="Times New Roman" w:hAnsi="Arial" w:cs="Arial"/>
          <w:sz w:val="14"/>
          <w:szCs w:val="14"/>
          <w:lang w:val="es-ES" w:eastAsia="en-US"/>
        </w:rPr>
        <w:t>o</w:t>
      </w:r>
      <w:r w:rsidRPr="00E45A49">
        <w:rPr>
          <w:rFonts w:ascii="Arial" w:eastAsia="Times New Roman" w:hAnsi="Arial" w:cs="Arial"/>
          <w:spacing w:val="10"/>
          <w:sz w:val="14"/>
          <w:szCs w:val="14"/>
          <w:lang w:val="es-ES" w:eastAsia="en-US"/>
        </w:rPr>
        <w:t xml:space="preserve"> </w:t>
      </w:r>
      <w:r w:rsidRPr="00E45A49">
        <w:rPr>
          <w:rFonts w:ascii="Arial" w:eastAsia="Times New Roman" w:hAnsi="Arial" w:cs="Arial"/>
          <w:sz w:val="14"/>
          <w:szCs w:val="14"/>
          <w:lang w:val="es-ES" w:eastAsia="en-US"/>
        </w:rPr>
        <w:t>acu</w:t>
      </w:r>
      <w:r w:rsidRPr="00E45A49">
        <w:rPr>
          <w:rFonts w:ascii="Arial" w:eastAsia="Times New Roman" w:hAnsi="Arial" w:cs="Arial"/>
          <w:spacing w:val="-3"/>
          <w:sz w:val="14"/>
          <w:szCs w:val="14"/>
          <w:lang w:val="es-ES" w:eastAsia="en-US"/>
        </w:rPr>
        <w:t>ñ</w:t>
      </w:r>
      <w:r w:rsidRPr="00E45A49">
        <w:rPr>
          <w:rFonts w:ascii="Arial" w:eastAsia="Times New Roman" w:hAnsi="Arial" w:cs="Arial"/>
          <w:spacing w:val="-2"/>
          <w:sz w:val="14"/>
          <w:szCs w:val="14"/>
          <w:lang w:val="es-ES" w:eastAsia="en-US"/>
        </w:rPr>
        <w:t>a</w:t>
      </w:r>
      <w:r w:rsidRPr="00E45A49">
        <w:rPr>
          <w:rFonts w:ascii="Arial" w:eastAsia="Times New Roman" w:hAnsi="Arial" w:cs="Arial"/>
          <w:sz w:val="14"/>
          <w:szCs w:val="14"/>
          <w:lang w:val="es-ES" w:eastAsia="en-US"/>
        </w:rPr>
        <w:t xml:space="preserve">ndo </w:t>
      </w:r>
      <w:r w:rsidRPr="00E45A49">
        <w:rPr>
          <w:rFonts w:ascii="Arial" w:eastAsia="Times New Roman" w:hAnsi="Arial" w:cs="Arial"/>
          <w:spacing w:val="1"/>
          <w:sz w:val="14"/>
          <w:szCs w:val="14"/>
          <w:lang w:val="es-ES" w:eastAsia="en-US"/>
        </w:rPr>
        <w:t>fir</w:t>
      </w:r>
      <w:r w:rsidRPr="00E45A49">
        <w:rPr>
          <w:rFonts w:ascii="Arial" w:eastAsia="Times New Roman" w:hAnsi="Arial" w:cs="Arial"/>
          <w:spacing w:val="-4"/>
          <w:sz w:val="14"/>
          <w:szCs w:val="14"/>
          <w:lang w:val="es-ES" w:eastAsia="en-US"/>
        </w:rPr>
        <w:t>m</w:t>
      </w:r>
      <w:r w:rsidRPr="00E45A49">
        <w:rPr>
          <w:rFonts w:ascii="Arial" w:eastAsia="Times New Roman" w:hAnsi="Arial" w:cs="Arial"/>
          <w:sz w:val="14"/>
          <w:szCs w:val="14"/>
          <w:lang w:val="es-ES" w:eastAsia="en-US"/>
        </w:rPr>
        <w:t>e</w:t>
      </w:r>
      <w:r w:rsidRPr="00E45A49">
        <w:rPr>
          <w:rFonts w:ascii="Arial" w:eastAsia="Times New Roman" w:hAnsi="Arial" w:cs="Arial"/>
          <w:spacing w:val="-4"/>
          <w:sz w:val="14"/>
          <w:szCs w:val="14"/>
          <w:lang w:val="es-ES" w:eastAsia="en-US"/>
        </w:rPr>
        <w:t>m</w:t>
      </w:r>
      <w:r w:rsidRPr="00E45A49">
        <w:rPr>
          <w:rFonts w:ascii="Arial" w:eastAsia="Times New Roman" w:hAnsi="Arial" w:cs="Arial"/>
          <w:sz w:val="14"/>
          <w:szCs w:val="14"/>
          <w:lang w:val="es-ES" w:eastAsia="en-US"/>
        </w:rPr>
        <w:t>en</w:t>
      </w:r>
      <w:r w:rsidRPr="00E45A49">
        <w:rPr>
          <w:rFonts w:ascii="Arial" w:eastAsia="Times New Roman" w:hAnsi="Arial" w:cs="Arial"/>
          <w:spacing w:val="1"/>
          <w:sz w:val="14"/>
          <w:szCs w:val="14"/>
          <w:lang w:val="es-ES" w:eastAsia="en-US"/>
        </w:rPr>
        <w:t>t</w:t>
      </w:r>
      <w:r w:rsidRPr="00E45A49">
        <w:rPr>
          <w:rFonts w:ascii="Arial" w:eastAsia="Times New Roman" w:hAnsi="Arial" w:cs="Arial"/>
          <w:sz w:val="14"/>
          <w:szCs w:val="14"/>
          <w:lang w:val="es-ES" w:eastAsia="en-US"/>
        </w:rPr>
        <w:t xml:space="preserve">e </w:t>
      </w:r>
      <w:r w:rsidRPr="00E45A49">
        <w:rPr>
          <w:rFonts w:ascii="Arial" w:eastAsia="Times New Roman" w:hAnsi="Arial" w:cs="Arial"/>
          <w:spacing w:val="1"/>
          <w:sz w:val="14"/>
          <w:szCs w:val="14"/>
          <w:lang w:val="es-ES" w:eastAsia="en-US"/>
        </w:rPr>
        <w:t>l</w:t>
      </w:r>
      <w:r w:rsidRPr="00E45A49">
        <w:rPr>
          <w:rFonts w:ascii="Arial" w:eastAsia="Times New Roman" w:hAnsi="Arial" w:cs="Arial"/>
          <w:spacing w:val="-2"/>
          <w:sz w:val="14"/>
          <w:szCs w:val="14"/>
          <w:lang w:val="es-ES" w:eastAsia="en-US"/>
        </w:rPr>
        <w:t>a</w:t>
      </w:r>
      <w:r w:rsidRPr="00E45A49">
        <w:rPr>
          <w:rFonts w:ascii="Arial" w:eastAsia="Times New Roman" w:hAnsi="Arial" w:cs="Arial"/>
          <w:sz w:val="14"/>
          <w:szCs w:val="14"/>
          <w:lang w:val="es-ES" w:eastAsia="en-US"/>
        </w:rPr>
        <w:t>s</w:t>
      </w:r>
      <w:r w:rsidRPr="00E45A49">
        <w:rPr>
          <w:rFonts w:ascii="Arial" w:eastAsia="Times New Roman" w:hAnsi="Arial" w:cs="Arial"/>
          <w:spacing w:val="1"/>
          <w:sz w:val="14"/>
          <w:szCs w:val="14"/>
          <w:lang w:val="es-ES" w:eastAsia="en-US"/>
        </w:rPr>
        <w:t xml:space="preserve"> </w:t>
      </w:r>
      <w:r w:rsidRPr="00E45A49">
        <w:rPr>
          <w:rFonts w:ascii="Arial" w:eastAsia="Times New Roman" w:hAnsi="Arial" w:cs="Arial"/>
          <w:spacing w:val="-3"/>
          <w:sz w:val="14"/>
          <w:szCs w:val="14"/>
          <w:lang w:val="es-ES" w:eastAsia="en-US"/>
        </w:rPr>
        <w:t>p</w:t>
      </w:r>
      <w:r w:rsidRPr="00E45A49">
        <w:rPr>
          <w:rFonts w:ascii="Arial" w:eastAsia="Times New Roman" w:hAnsi="Arial" w:cs="Arial"/>
          <w:spacing w:val="1"/>
          <w:sz w:val="14"/>
          <w:szCs w:val="14"/>
          <w:lang w:val="es-ES" w:eastAsia="en-US"/>
        </w:rPr>
        <w:t>i</w:t>
      </w:r>
      <w:r w:rsidRPr="00E45A49">
        <w:rPr>
          <w:rFonts w:ascii="Arial" w:eastAsia="Times New Roman" w:hAnsi="Arial" w:cs="Arial"/>
          <w:sz w:val="14"/>
          <w:szCs w:val="14"/>
          <w:lang w:val="es-ES" w:eastAsia="en-US"/>
        </w:rPr>
        <w:t>e</w:t>
      </w:r>
      <w:r w:rsidRPr="00E45A49">
        <w:rPr>
          <w:rFonts w:ascii="Arial" w:eastAsia="Times New Roman" w:hAnsi="Arial" w:cs="Arial"/>
          <w:spacing w:val="-2"/>
          <w:sz w:val="14"/>
          <w:szCs w:val="14"/>
          <w:lang w:val="es-ES" w:eastAsia="en-US"/>
        </w:rPr>
        <w:t>z</w:t>
      </w:r>
      <w:r w:rsidRPr="00E45A49">
        <w:rPr>
          <w:rFonts w:ascii="Arial" w:eastAsia="Times New Roman" w:hAnsi="Arial" w:cs="Arial"/>
          <w:sz w:val="14"/>
          <w:szCs w:val="14"/>
          <w:lang w:val="es-ES" w:eastAsia="en-US"/>
        </w:rPr>
        <w:t xml:space="preserve">as </w:t>
      </w:r>
      <w:r w:rsidRPr="00E45A49">
        <w:rPr>
          <w:rFonts w:ascii="Arial" w:eastAsia="Times New Roman" w:hAnsi="Arial" w:cs="Arial"/>
          <w:spacing w:val="1"/>
          <w:sz w:val="14"/>
          <w:szCs w:val="14"/>
          <w:lang w:val="es-ES" w:eastAsia="en-US"/>
        </w:rPr>
        <w:t xml:space="preserve"> </w:t>
      </w:r>
      <w:r w:rsidRPr="00E45A49">
        <w:rPr>
          <w:rFonts w:ascii="Arial" w:eastAsia="Times New Roman" w:hAnsi="Arial" w:cs="Arial"/>
          <w:sz w:val="14"/>
          <w:szCs w:val="14"/>
          <w:lang w:val="es-ES" w:eastAsia="en-US"/>
        </w:rPr>
        <w:t>c</w:t>
      </w:r>
      <w:r w:rsidRPr="00E45A49">
        <w:rPr>
          <w:rFonts w:ascii="Arial" w:eastAsia="Times New Roman" w:hAnsi="Arial" w:cs="Arial"/>
          <w:spacing w:val="-3"/>
          <w:sz w:val="14"/>
          <w:szCs w:val="14"/>
          <w:lang w:val="es-ES" w:eastAsia="en-US"/>
        </w:rPr>
        <w:t>o</w:t>
      </w:r>
      <w:r w:rsidRPr="00E45A49">
        <w:rPr>
          <w:rFonts w:ascii="Arial" w:eastAsia="Times New Roman" w:hAnsi="Arial" w:cs="Arial"/>
          <w:spacing w:val="1"/>
          <w:sz w:val="14"/>
          <w:szCs w:val="14"/>
          <w:lang w:val="es-ES" w:eastAsia="en-US"/>
        </w:rPr>
        <w:t>r</w:t>
      </w:r>
      <w:r w:rsidRPr="00E45A49">
        <w:rPr>
          <w:rFonts w:ascii="Arial" w:eastAsia="Times New Roman" w:hAnsi="Arial" w:cs="Arial"/>
          <w:spacing w:val="-2"/>
          <w:sz w:val="14"/>
          <w:szCs w:val="14"/>
          <w:lang w:val="es-ES" w:eastAsia="en-US"/>
        </w:rPr>
        <w:t>r</w:t>
      </w:r>
      <w:r w:rsidRPr="00E45A49">
        <w:rPr>
          <w:rFonts w:ascii="Arial" w:eastAsia="Times New Roman" w:hAnsi="Arial" w:cs="Arial"/>
          <w:sz w:val="14"/>
          <w:szCs w:val="14"/>
          <w:lang w:val="es-ES" w:eastAsia="en-US"/>
        </w:rPr>
        <w:t>espon</w:t>
      </w:r>
      <w:r w:rsidRPr="00E45A49">
        <w:rPr>
          <w:rFonts w:ascii="Arial" w:eastAsia="Times New Roman" w:hAnsi="Arial" w:cs="Arial"/>
          <w:spacing w:val="-3"/>
          <w:sz w:val="14"/>
          <w:szCs w:val="14"/>
          <w:lang w:val="es-ES" w:eastAsia="en-US"/>
        </w:rPr>
        <w:t>d</w:t>
      </w:r>
      <w:r w:rsidRPr="00E45A49">
        <w:rPr>
          <w:rFonts w:ascii="Arial" w:eastAsia="Times New Roman" w:hAnsi="Arial" w:cs="Arial"/>
          <w:spacing w:val="1"/>
          <w:sz w:val="14"/>
          <w:szCs w:val="14"/>
          <w:lang w:val="es-ES" w:eastAsia="en-US"/>
        </w:rPr>
        <w:t>i</w:t>
      </w:r>
      <w:r w:rsidRPr="00E45A49">
        <w:rPr>
          <w:rFonts w:ascii="Arial" w:eastAsia="Times New Roman" w:hAnsi="Arial" w:cs="Arial"/>
          <w:sz w:val="14"/>
          <w:szCs w:val="14"/>
          <w:lang w:val="es-ES" w:eastAsia="en-US"/>
        </w:rPr>
        <w:t>e</w:t>
      </w:r>
      <w:r w:rsidRPr="00E45A49">
        <w:rPr>
          <w:rFonts w:ascii="Arial" w:eastAsia="Times New Roman" w:hAnsi="Arial" w:cs="Arial"/>
          <w:spacing w:val="-3"/>
          <w:sz w:val="14"/>
          <w:szCs w:val="14"/>
          <w:lang w:val="es-ES" w:eastAsia="en-US"/>
        </w:rPr>
        <w:t>n</w:t>
      </w:r>
      <w:r w:rsidRPr="00E45A49">
        <w:rPr>
          <w:rFonts w:ascii="Arial" w:eastAsia="Times New Roman" w:hAnsi="Arial" w:cs="Arial"/>
          <w:spacing w:val="1"/>
          <w:sz w:val="14"/>
          <w:szCs w:val="14"/>
          <w:lang w:val="es-ES" w:eastAsia="en-US"/>
        </w:rPr>
        <w:t>t</w:t>
      </w:r>
      <w:r w:rsidRPr="00E45A49">
        <w:rPr>
          <w:rFonts w:ascii="Arial" w:eastAsia="Times New Roman" w:hAnsi="Arial" w:cs="Arial"/>
          <w:sz w:val="14"/>
          <w:szCs w:val="14"/>
          <w:lang w:val="es-ES" w:eastAsia="en-US"/>
        </w:rPr>
        <w:t>es</w:t>
      </w:r>
      <w:r w:rsidRPr="00E45A49">
        <w:rPr>
          <w:rFonts w:ascii="Arial" w:eastAsia="Times New Roman" w:hAnsi="Arial" w:cs="Arial"/>
          <w:spacing w:val="-2"/>
          <w:sz w:val="14"/>
          <w:szCs w:val="14"/>
          <w:lang w:val="es-ES" w:eastAsia="en-US"/>
        </w:rPr>
        <w:t xml:space="preserve"> </w:t>
      </w:r>
      <w:r w:rsidRPr="00E45A49">
        <w:rPr>
          <w:rFonts w:ascii="Arial" w:eastAsia="Times New Roman" w:hAnsi="Arial" w:cs="Arial"/>
          <w:sz w:val="14"/>
          <w:szCs w:val="14"/>
          <w:lang w:val="es-ES" w:eastAsia="en-US"/>
        </w:rPr>
        <w:t xml:space="preserve">a </w:t>
      </w:r>
      <w:r w:rsidRPr="00E45A49">
        <w:rPr>
          <w:rFonts w:ascii="Arial" w:eastAsia="Times New Roman" w:hAnsi="Arial" w:cs="Arial"/>
          <w:spacing w:val="-1"/>
          <w:sz w:val="14"/>
          <w:szCs w:val="14"/>
          <w:lang w:val="es-ES" w:eastAsia="en-US"/>
        </w:rPr>
        <w:t>l</w:t>
      </w:r>
      <w:r w:rsidRPr="00E45A49">
        <w:rPr>
          <w:rFonts w:ascii="Arial" w:eastAsia="Times New Roman" w:hAnsi="Arial" w:cs="Arial"/>
          <w:sz w:val="14"/>
          <w:szCs w:val="14"/>
          <w:lang w:val="es-ES" w:eastAsia="en-US"/>
        </w:rPr>
        <w:t xml:space="preserve">a </w:t>
      </w:r>
      <w:r w:rsidRPr="00E45A49">
        <w:rPr>
          <w:rFonts w:ascii="Arial" w:eastAsia="Times New Roman" w:hAnsi="Arial" w:cs="Arial"/>
          <w:spacing w:val="-3"/>
          <w:sz w:val="14"/>
          <w:szCs w:val="14"/>
          <w:lang w:val="es-ES" w:eastAsia="en-US"/>
        </w:rPr>
        <w:t>h</w:t>
      </w:r>
      <w:r w:rsidRPr="00E45A49">
        <w:rPr>
          <w:rFonts w:ascii="Arial" w:eastAsia="Times New Roman" w:hAnsi="Arial" w:cs="Arial"/>
          <w:spacing w:val="1"/>
          <w:sz w:val="14"/>
          <w:szCs w:val="14"/>
          <w:lang w:val="es-ES" w:eastAsia="en-US"/>
        </w:rPr>
        <w:t>il</w:t>
      </w:r>
      <w:r w:rsidRPr="00E45A49">
        <w:rPr>
          <w:rFonts w:ascii="Arial" w:eastAsia="Times New Roman" w:hAnsi="Arial" w:cs="Arial"/>
          <w:spacing w:val="-2"/>
          <w:sz w:val="14"/>
          <w:szCs w:val="14"/>
          <w:lang w:val="es-ES" w:eastAsia="en-US"/>
        </w:rPr>
        <w:t>a</w:t>
      </w:r>
      <w:r w:rsidRPr="00E45A49">
        <w:rPr>
          <w:rFonts w:ascii="Arial" w:eastAsia="Times New Roman" w:hAnsi="Arial" w:cs="Arial"/>
          <w:sz w:val="14"/>
          <w:szCs w:val="14"/>
          <w:lang w:val="es-ES" w:eastAsia="en-US"/>
        </w:rPr>
        <w:t>da s</w:t>
      </w:r>
      <w:r w:rsidRPr="00E45A49">
        <w:rPr>
          <w:rFonts w:ascii="Arial" w:eastAsia="Times New Roman" w:hAnsi="Arial" w:cs="Arial"/>
          <w:spacing w:val="-2"/>
          <w:sz w:val="14"/>
          <w:szCs w:val="14"/>
          <w:lang w:val="es-ES" w:eastAsia="en-US"/>
        </w:rPr>
        <w:t>u</w:t>
      </w:r>
      <w:r w:rsidRPr="00E45A49">
        <w:rPr>
          <w:rFonts w:ascii="Arial" w:eastAsia="Times New Roman" w:hAnsi="Arial" w:cs="Arial"/>
          <w:spacing w:val="-3"/>
          <w:sz w:val="14"/>
          <w:szCs w:val="14"/>
          <w:lang w:val="es-ES" w:eastAsia="en-US"/>
        </w:rPr>
        <w:t>p</w:t>
      </w:r>
      <w:r w:rsidRPr="00E45A49">
        <w:rPr>
          <w:rFonts w:ascii="Arial" w:eastAsia="Times New Roman" w:hAnsi="Arial" w:cs="Arial"/>
          <w:sz w:val="14"/>
          <w:szCs w:val="14"/>
          <w:lang w:val="es-ES" w:eastAsia="en-US"/>
        </w:rPr>
        <w:t>e</w:t>
      </w:r>
      <w:r w:rsidRPr="00E45A49">
        <w:rPr>
          <w:rFonts w:ascii="Arial" w:eastAsia="Times New Roman" w:hAnsi="Arial" w:cs="Arial"/>
          <w:spacing w:val="1"/>
          <w:sz w:val="14"/>
          <w:szCs w:val="14"/>
          <w:lang w:val="es-ES" w:eastAsia="en-US"/>
        </w:rPr>
        <w:t>ri</w:t>
      </w:r>
      <w:r w:rsidRPr="00E45A49">
        <w:rPr>
          <w:rFonts w:ascii="Arial" w:eastAsia="Times New Roman" w:hAnsi="Arial" w:cs="Arial"/>
          <w:spacing w:val="-3"/>
          <w:sz w:val="14"/>
          <w:szCs w:val="14"/>
          <w:lang w:val="es-ES" w:eastAsia="en-US"/>
        </w:rPr>
        <w:t>o</w:t>
      </w:r>
      <w:r w:rsidRPr="00E45A49">
        <w:rPr>
          <w:rFonts w:ascii="Arial" w:eastAsia="Times New Roman" w:hAnsi="Arial" w:cs="Arial"/>
          <w:sz w:val="14"/>
          <w:szCs w:val="14"/>
          <w:lang w:val="es-ES" w:eastAsia="en-US"/>
        </w:rPr>
        <w:t>r</w:t>
      </w:r>
      <w:r w:rsidRPr="00E45A49">
        <w:rPr>
          <w:rFonts w:ascii="Arial" w:eastAsia="Times New Roman" w:hAnsi="Arial" w:cs="Arial"/>
          <w:spacing w:val="-1"/>
          <w:sz w:val="14"/>
          <w:szCs w:val="14"/>
          <w:lang w:val="es-ES" w:eastAsia="en-US"/>
        </w:rPr>
        <w:t xml:space="preserve"> </w:t>
      </w:r>
      <w:r w:rsidRPr="00E45A49">
        <w:rPr>
          <w:rFonts w:ascii="Arial" w:eastAsia="Times New Roman" w:hAnsi="Arial" w:cs="Arial"/>
          <w:spacing w:val="1"/>
          <w:sz w:val="14"/>
          <w:szCs w:val="14"/>
          <w:lang w:val="es-ES" w:eastAsia="en-US"/>
        </w:rPr>
        <w:t>fi</w:t>
      </w:r>
      <w:r w:rsidRPr="00E45A49">
        <w:rPr>
          <w:rFonts w:ascii="Arial" w:eastAsia="Times New Roman" w:hAnsi="Arial" w:cs="Arial"/>
          <w:spacing w:val="-3"/>
          <w:sz w:val="14"/>
          <w:szCs w:val="14"/>
          <w:lang w:val="es-ES" w:eastAsia="en-US"/>
        </w:rPr>
        <w:t>n</w:t>
      </w:r>
      <w:r w:rsidRPr="00E45A49">
        <w:rPr>
          <w:rFonts w:ascii="Arial" w:eastAsia="Times New Roman" w:hAnsi="Arial" w:cs="Arial"/>
          <w:sz w:val="14"/>
          <w:szCs w:val="14"/>
          <w:lang w:val="es-ES" w:eastAsia="en-US"/>
        </w:rPr>
        <w:t>a</w:t>
      </w:r>
      <w:r w:rsidRPr="00E45A49">
        <w:rPr>
          <w:rFonts w:ascii="Arial" w:eastAsia="Times New Roman" w:hAnsi="Arial" w:cs="Arial"/>
          <w:spacing w:val="1"/>
          <w:sz w:val="14"/>
          <w:szCs w:val="14"/>
          <w:lang w:val="es-ES" w:eastAsia="en-US"/>
        </w:rPr>
        <w:t>l</w:t>
      </w:r>
      <w:r w:rsidRPr="00E45A49">
        <w:rPr>
          <w:rFonts w:ascii="Arial" w:eastAsia="Times New Roman" w:hAnsi="Arial" w:cs="Arial"/>
          <w:sz w:val="14"/>
          <w:szCs w:val="14"/>
          <w:lang w:val="es-ES" w:eastAsia="en-US"/>
        </w:rPr>
        <w:t>.</w:t>
      </w:r>
    </w:p>
    <w:p w:rsidR="00A53B7A" w:rsidRPr="00E45A49" w:rsidRDefault="00A53B7A" w:rsidP="00A53B7A">
      <w:pPr>
        <w:keepLines/>
        <w:widowControl w:val="0"/>
        <w:autoSpaceDE w:val="0"/>
        <w:autoSpaceDN w:val="0"/>
        <w:adjustRightInd w:val="0"/>
        <w:spacing w:after="0" w:line="240" w:lineRule="auto"/>
        <w:ind w:right="55"/>
        <w:contextualSpacing/>
        <w:rPr>
          <w:rFonts w:ascii="Arial" w:eastAsia="Times New Roman" w:hAnsi="Arial" w:cs="Arial"/>
          <w:sz w:val="14"/>
          <w:szCs w:val="14"/>
          <w:lang w:val="es-ES" w:eastAsia="en-US"/>
        </w:rPr>
      </w:pPr>
      <w:r w:rsidRPr="00E45A49">
        <w:rPr>
          <w:rFonts w:ascii="Arial" w:eastAsia="Times New Roman" w:hAnsi="Arial" w:cs="Arial"/>
          <w:spacing w:val="-1"/>
          <w:sz w:val="14"/>
          <w:szCs w:val="14"/>
          <w:lang w:val="es-ES" w:eastAsia="en-US"/>
        </w:rPr>
        <w:t>E</w:t>
      </w:r>
      <w:r w:rsidRPr="00E45A49">
        <w:rPr>
          <w:rFonts w:ascii="Arial" w:eastAsia="Times New Roman" w:hAnsi="Arial" w:cs="Arial"/>
          <w:sz w:val="14"/>
          <w:szCs w:val="14"/>
          <w:lang w:val="es-ES" w:eastAsia="en-US"/>
        </w:rPr>
        <w:t>l</w:t>
      </w:r>
      <w:r w:rsidRPr="00E45A49">
        <w:rPr>
          <w:rFonts w:ascii="Arial" w:eastAsia="Times New Roman" w:hAnsi="Arial" w:cs="Arial"/>
          <w:spacing w:val="49"/>
          <w:sz w:val="14"/>
          <w:szCs w:val="14"/>
          <w:lang w:val="es-ES" w:eastAsia="en-US"/>
        </w:rPr>
        <w:t xml:space="preserve"> </w:t>
      </w:r>
      <w:r w:rsidRPr="00E45A49">
        <w:rPr>
          <w:rFonts w:ascii="Arial" w:eastAsia="Times New Roman" w:hAnsi="Arial" w:cs="Arial"/>
          <w:spacing w:val="-4"/>
          <w:sz w:val="14"/>
          <w:szCs w:val="14"/>
          <w:lang w:val="es-ES" w:eastAsia="en-US"/>
        </w:rPr>
        <w:t>m</w:t>
      </w:r>
      <w:r w:rsidRPr="00E45A49">
        <w:rPr>
          <w:rFonts w:ascii="Arial" w:eastAsia="Times New Roman" w:hAnsi="Arial" w:cs="Arial"/>
          <w:sz w:val="14"/>
          <w:szCs w:val="14"/>
          <w:lang w:val="es-ES" w:eastAsia="en-US"/>
        </w:rPr>
        <w:t>o</w:t>
      </w:r>
      <w:r w:rsidRPr="00E45A49">
        <w:rPr>
          <w:rFonts w:ascii="Arial" w:eastAsia="Times New Roman" w:hAnsi="Arial" w:cs="Arial"/>
          <w:spacing w:val="1"/>
          <w:sz w:val="14"/>
          <w:szCs w:val="14"/>
          <w:lang w:val="es-ES" w:eastAsia="en-US"/>
        </w:rPr>
        <w:t>rt</w:t>
      </w:r>
      <w:r w:rsidRPr="00E45A49">
        <w:rPr>
          <w:rFonts w:ascii="Arial" w:eastAsia="Times New Roman" w:hAnsi="Arial" w:cs="Arial"/>
          <w:sz w:val="14"/>
          <w:szCs w:val="14"/>
          <w:lang w:val="es-ES" w:eastAsia="en-US"/>
        </w:rPr>
        <w:t>e</w:t>
      </w:r>
      <w:r w:rsidRPr="00E45A49">
        <w:rPr>
          <w:rFonts w:ascii="Arial" w:eastAsia="Times New Roman" w:hAnsi="Arial" w:cs="Arial"/>
          <w:spacing w:val="1"/>
          <w:sz w:val="14"/>
          <w:szCs w:val="14"/>
          <w:lang w:val="es-ES" w:eastAsia="en-US"/>
        </w:rPr>
        <w:t>r</w:t>
      </w:r>
      <w:r w:rsidRPr="00E45A49">
        <w:rPr>
          <w:rFonts w:ascii="Arial" w:eastAsia="Times New Roman" w:hAnsi="Arial" w:cs="Arial"/>
          <w:sz w:val="14"/>
          <w:szCs w:val="14"/>
          <w:lang w:val="es-ES" w:eastAsia="en-US"/>
        </w:rPr>
        <w:t>o</w:t>
      </w:r>
      <w:r w:rsidRPr="00E45A49">
        <w:rPr>
          <w:rFonts w:ascii="Arial" w:eastAsia="Times New Roman" w:hAnsi="Arial" w:cs="Arial"/>
          <w:spacing w:val="48"/>
          <w:sz w:val="14"/>
          <w:szCs w:val="14"/>
          <w:lang w:val="es-ES" w:eastAsia="en-US"/>
        </w:rPr>
        <w:t xml:space="preserve"> </w:t>
      </w:r>
      <w:r w:rsidRPr="00E45A49">
        <w:rPr>
          <w:rFonts w:ascii="Arial" w:eastAsia="Times New Roman" w:hAnsi="Arial" w:cs="Arial"/>
          <w:spacing w:val="-3"/>
          <w:sz w:val="14"/>
          <w:szCs w:val="14"/>
          <w:lang w:val="es-ES" w:eastAsia="en-US"/>
        </w:rPr>
        <w:t>d</w:t>
      </w:r>
      <w:r w:rsidRPr="00E45A49">
        <w:rPr>
          <w:rFonts w:ascii="Arial" w:eastAsia="Times New Roman" w:hAnsi="Arial" w:cs="Arial"/>
          <w:sz w:val="14"/>
          <w:szCs w:val="14"/>
          <w:lang w:val="es-ES" w:eastAsia="en-US"/>
        </w:rPr>
        <w:t>e</w:t>
      </w:r>
      <w:r w:rsidRPr="00E45A49">
        <w:rPr>
          <w:rFonts w:ascii="Arial" w:eastAsia="Times New Roman" w:hAnsi="Arial" w:cs="Arial"/>
          <w:spacing w:val="48"/>
          <w:sz w:val="14"/>
          <w:szCs w:val="14"/>
          <w:lang w:val="es-ES" w:eastAsia="en-US"/>
        </w:rPr>
        <w:t xml:space="preserve"> </w:t>
      </w:r>
      <w:r w:rsidRPr="00E45A49">
        <w:rPr>
          <w:rFonts w:ascii="Arial" w:eastAsia="Times New Roman" w:hAnsi="Arial" w:cs="Arial"/>
          <w:sz w:val="14"/>
          <w:szCs w:val="14"/>
          <w:lang w:val="es-ES" w:eastAsia="en-US"/>
        </w:rPr>
        <w:t>ce</w:t>
      </w:r>
      <w:r w:rsidRPr="00E45A49">
        <w:rPr>
          <w:rFonts w:ascii="Arial" w:eastAsia="Times New Roman" w:hAnsi="Arial" w:cs="Arial"/>
          <w:spacing w:val="-4"/>
          <w:sz w:val="14"/>
          <w:szCs w:val="14"/>
          <w:lang w:val="es-ES" w:eastAsia="en-US"/>
        </w:rPr>
        <w:t>m</w:t>
      </w:r>
      <w:r w:rsidRPr="00E45A49">
        <w:rPr>
          <w:rFonts w:ascii="Arial" w:eastAsia="Times New Roman" w:hAnsi="Arial" w:cs="Arial"/>
          <w:sz w:val="14"/>
          <w:szCs w:val="14"/>
          <w:lang w:val="es-ES" w:eastAsia="en-US"/>
        </w:rPr>
        <w:t>en</w:t>
      </w:r>
      <w:r w:rsidRPr="00E45A49">
        <w:rPr>
          <w:rFonts w:ascii="Arial" w:eastAsia="Times New Roman" w:hAnsi="Arial" w:cs="Arial"/>
          <w:spacing w:val="1"/>
          <w:sz w:val="14"/>
          <w:szCs w:val="14"/>
          <w:lang w:val="es-ES" w:eastAsia="en-US"/>
        </w:rPr>
        <w:t>t</w:t>
      </w:r>
      <w:r w:rsidRPr="00E45A49">
        <w:rPr>
          <w:rFonts w:ascii="Arial" w:eastAsia="Times New Roman" w:hAnsi="Arial" w:cs="Arial"/>
          <w:sz w:val="14"/>
          <w:szCs w:val="14"/>
          <w:lang w:val="es-ES" w:eastAsia="en-US"/>
        </w:rPr>
        <w:t>o</w:t>
      </w:r>
      <w:r w:rsidRPr="00E45A49">
        <w:rPr>
          <w:rFonts w:ascii="Arial" w:eastAsia="Times New Roman" w:hAnsi="Arial" w:cs="Arial"/>
          <w:spacing w:val="48"/>
          <w:sz w:val="14"/>
          <w:szCs w:val="14"/>
          <w:lang w:val="es-ES" w:eastAsia="en-US"/>
        </w:rPr>
        <w:t xml:space="preserve"> </w:t>
      </w:r>
      <w:r w:rsidRPr="00E45A49">
        <w:rPr>
          <w:rFonts w:ascii="Arial" w:eastAsia="Times New Roman" w:hAnsi="Arial" w:cs="Arial"/>
          <w:spacing w:val="-2"/>
          <w:sz w:val="14"/>
          <w:szCs w:val="14"/>
          <w:lang w:val="es-ES" w:eastAsia="en-US"/>
        </w:rPr>
        <w:t>e</w:t>
      </w:r>
      <w:r w:rsidRPr="00E45A49">
        <w:rPr>
          <w:rFonts w:ascii="Arial" w:eastAsia="Times New Roman" w:hAnsi="Arial" w:cs="Arial"/>
          <w:sz w:val="14"/>
          <w:szCs w:val="14"/>
          <w:lang w:val="es-ES" w:eastAsia="en-US"/>
        </w:rPr>
        <w:t>n</w:t>
      </w:r>
      <w:r w:rsidRPr="00E45A49">
        <w:rPr>
          <w:rFonts w:ascii="Arial" w:eastAsia="Times New Roman" w:hAnsi="Arial" w:cs="Arial"/>
          <w:spacing w:val="48"/>
          <w:sz w:val="14"/>
          <w:szCs w:val="14"/>
          <w:lang w:val="es-ES" w:eastAsia="en-US"/>
        </w:rPr>
        <w:t xml:space="preserve"> </w:t>
      </w:r>
      <w:r w:rsidRPr="00E45A49">
        <w:rPr>
          <w:rFonts w:ascii="Arial" w:eastAsia="Times New Roman" w:hAnsi="Arial" w:cs="Arial"/>
          <w:spacing w:val="1"/>
          <w:sz w:val="14"/>
          <w:szCs w:val="14"/>
          <w:lang w:val="es-ES" w:eastAsia="en-US"/>
        </w:rPr>
        <w:t>l</w:t>
      </w:r>
      <w:r w:rsidRPr="00E45A49">
        <w:rPr>
          <w:rFonts w:ascii="Arial" w:eastAsia="Times New Roman" w:hAnsi="Arial" w:cs="Arial"/>
          <w:sz w:val="14"/>
          <w:szCs w:val="14"/>
          <w:lang w:val="es-ES" w:eastAsia="en-US"/>
        </w:rPr>
        <w:t>a</w:t>
      </w:r>
      <w:r w:rsidRPr="00E45A49">
        <w:rPr>
          <w:rFonts w:ascii="Arial" w:eastAsia="Times New Roman" w:hAnsi="Arial" w:cs="Arial"/>
          <w:spacing w:val="49"/>
          <w:sz w:val="14"/>
          <w:szCs w:val="14"/>
          <w:lang w:val="es-ES" w:eastAsia="en-US"/>
        </w:rPr>
        <w:t xml:space="preserve"> </w:t>
      </w:r>
      <w:r w:rsidRPr="00E45A49">
        <w:rPr>
          <w:rFonts w:ascii="Arial" w:eastAsia="Times New Roman" w:hAnsi="Arial" w:cs="Arial"/>
          <w:sz w:val="14"/>
          <w:szCs w:val="14"/>
          <w:lang w:val="es-ES" w:eastAsia="en-US"/>
        </w:rPr>
        <w:t>p</w:t>
      </w:r>
      <w:r w:rsidRPr="00E45A49">
        <w:rPr>
          <w:rFonts w:ascii="Arial" w:eastAsia="Times New Roman" w:hAnsi="Arial" w:cs="Arial"/>
          <w:spacing w:val="-2"/>
          <w:sz w:val="14"/>
          <w:szCs w:val="14"/>
          <w:lang w:val="es-ES" w:eastAsia="en-US"/>
        </w:rPr>
        <w:t>r</w:t>
      </w:r>
      <w:r w:rsidRPr="00E45A49">
        <w:rPr>
          <w:rFonts w:ascii="Arial" w:eastAsia="Times New Roman" w:hAnsi="Arial" w:cs="Arial"/>
          <w:sz w:val="14"/>
          <w:szCs w:val="14"/>
          <w:lang w:val="es-ES" w:eastAsia="en-US"/>
        </w:rPr>
        <w:t>opo</w:t>
      </w:r>
      <w:r w:rsidRPr="00E45A49">
        <w:rPr>
          <w:rFonts w:ascii="Arial" w:eastAsia="Times New Roman" w:hAnsi="Arial" w:cs="Arial"/>
          <w:spacing w:val="-2"/>
          <w:sz w:val="14"/>
          <w:szCs w:val="14"/>
          <w:lang w:val="es-ES" w:eastAsia="en-US"/>
        </w:rPr>
        <w:t>r</w:t>
      </w:r>
      <w:r w:rsidRPr="00E45A49">
        <w:rPr>
          <w:rFonts w:ascii="Arial" w:eastAsia="Times New Roman" w:hAnsi="Arial" w:cs="Arial"/>
          <w:sz w:val="14"/>
          <w:szCs w:val="14"/>
          <w:lang w:val="es-ES" w:eastAsia="en-US"/>
        </w:rPr>
        <w:t>c</w:t>
      </w:r>
      <w:r w:rsidRPr="00E45A49">
        <w:rPr>
          <w:rFonts w:ascii="Arial" w:eastAsia="Times New Roman" w:hAnsi="Arial" w:cs="Arial"/>
          <w:spacing w:val="1"/>
          <w:sz w:val="14"/>
          <w:szCs w:val="14"/>
          <w:lang w:val="es-ES" w:eastAsia="en-US"/>
        </w:rPr>
        <w:t>i</w:t>
      </w:r>
      <w:r w:rsidRPr="00E45A49">
        <w:rPr>
          <w:rFonts w:ascii="Arial" w:eastAsia="Times New Roman" w:hAnsi="Arial" w:cs="Arial"/>
          <w:spacing w:val="-3"/>
          <w:sz w:val="14"/>
          <w:szCs w:val="14"/>
          <w:lang w:val="es-ES" w:eastAsia="en-US"/>
        </w:rPr>
        <w:t>ó</w:t>
      </w:r>
      <w:r w:rsidRPr="00E45A49">
        <w:rPr>
          <w:rFonts w:ascii="Arial" w:eastAsia="Times New Roman" w:hAnsi="Arial" w:cs="Arial"/>
          <w:sz w:val="14"/>
          <w:szCs w:val="14"/>
          <w:lang w:val="es-ES" w:eastAsia="en-US"/>
        </w:rPr>
        <w:t>n</w:t>
      </w:r>
      <w:r w:rsidRPr="00E45A49">
        <w:rPr>
          <w:rFonts w:ascii="Arial" w:eastAsia="Times New Roman" w:hAnsi="Arial" w:cs="Arial"/>
          <w:spacing w:val="48"/>
          <w:sz w:val="14"/>
          <w:szCs w:val="14"/>
          <w:lang w:val="es-ES" w:eastAsia="en-US"/>
        </w:rPr>
        <w:t xml:space="preserve"> </w:t>
      </w:r>
      <w:r w:rsidRPr="00E45A49">
        <w:rPr>
          <w:rFonts w:ascii="Arial" w:eastAsia="Times New Roman" w:hAnsi="Arial" w:cs="Arial"/>
          <w:sz w:val="14"/>
          <w:szCs w:val="14"/>
          <w:lang w:val="es-ES" w:eastAsia="en-US"/>
        </w:rPr>
        <w:t>1:</w:t>
      </w:r>
      <w:r w:rsidRPr="00E45A49">
        <w:rPr>
          <w:rFonts w:ascii="Arial" w:eastAsia="Times New Roman" w:hAnsi="Arial" w:cs="Arial"/>
          <w:spacing w:val="49"/>
          <w:sz w:val="14"/>
          <w:szCs w:val="14"/>
          <w:lang w:val="es-ES" w:eastAsia="en-US"/>
        </w:rPr>
        <w:t xml:space="preserve"> </w:t>
      </w:r>
      <w:r w:rsidRPr="00E45A49">
        <w:rPr>
          <w:rFonts w:ascii="Arial" w:eastAsia="Times New Roman" w:hAnsi="Arial" w:cs="Arial"/>
          <w:sz w:val="14"/>
          <w:szCs w:val="14"/>
          <w:lang w:val="es-ES" w:eastAsia="en-US"/>
        </w:rPr>
        <w:t>3,</w:t>
      </w:r>
      <w:r w:rsidRPr="00E45A49">
        <w:rPr>
          <w:rFonts w:ascii="Arial" w:eastAsia="Times New Roman" w:hAnsi="Arial" w:cs="Arial"/>
          <w:spacing w:val="46"/>
          <w:sz w:val="14"/>
          <w:szCs w:val="14"/>
          <w:lang w:val="es-ES" w:eastAsia="en-US"/>
        </w:rPr>
        <w:t xml:space="preserve"> </w:t>
      </w:r>
      <w:r w:rsidRPr="00E45A49">
        <w:rPr>
          <w:rFonts w:ascii="Arial" w:eastAsia="Times New Roman" w:hAnsi="Arial" w:cs="Arial"/>
          <w:sz w:val="14"/>
          <w:szCs w:val="14"/>
          <w:lang w:val="es-ES" w:eastAsia="en-US"/>
        </w:rPr>
        <w:t>se</w:t>
      </w:r>
      <w:r w:rsidRPr="00E45A49">
        <w:rPr>
          <w:rFonts w:ascii="Arial" w:eastAsia="Times New Roman" w:hAnsi="Arial" w:cs="Arial"/>
          <w:spacing w:val="-2"/>
          <w:sz w:val="14"/>
          <w:szCs w:val="14"/>
          <w:lang w:val="es-ES" w:eastAsia="en-US"/>
        </w:rPr>
        <w:t>r</w:t>
      </w:r>
      <w:r w:rsidRPr="00E45A49">
        <w:rPr>
          <w:rFonts w:ascii="Arial" w:eastAsia="Times New Roman" w:hAnsi="Arial" w:cs="Arial"/>
          <w:sz w:val="14"/>
          <w:szCs w:val="14"/>
          <w:lang w:val="es-ES" w:eastAsia="en-US"/>
        </w:rPr>
        <w:t>á</w:t>
      </w:r>
      <w:r w:rsidRPr="00E45A49">
        <w:rPr>
          <w:rFonts w:ascii="Arial" w:eastAsia="Times New Roman" w:hAnsi="Arial" w:cs="Arial"/>
          <w:spacing w:val="46"/>
          <w:sz w:val="14"/>
          <w:szCs w:val="14"/>
          <w:lang w:val="es-ES" w:eastAsia="en-US"/>
        </w:rPr>
        <w:t xml:space="preserve"> </w:t>
      </w:r>
      <w:r w:rsidRPr="00E45A49">
        <w:rPr>
          <w:rFonts w:ascii="Arial" w:eastAsia="Times New Roman" w:hAnsi="Arial" w:cs="Arial"/>
          <w:spacing w:val="-5"/>
          <w:sz w:val="14"/>
          <w:szCs w:val="14"/>
          <w:lang w:val="es-ES" w:eastAsia="en-US"/>
        </w:rPr>
        <w:t>m</w:t>
      </w:r>
      <w:r w:rsidRPr="00E45A49">
        <w:rPr>
          <w:rFonts w:ascii="Arial" w:eastAsia="Times New Roman" w:hAnsi="Arial" w:cs="Arial"/>
          <w:spacing w:val="3"/>
          <w:sz w:val="14"/>
          <w:szCs w:val="14"/>
          <w:lang w:val="es-ES" w:eastAsia="en-US"/>
        </w:rPr>
        <w:t>e</w:t>
      </w:r>
      <w:r w:rsidRPr="00E45A49">
        <w:rPr>
          <w:rFonts w:ascii="Arial" w:eastAsia="Times New Roman" w:hAnsi="Arial" w:cs="Arial"/>
          <w:spacing w:val="-2"/>
          <w:sz w:val="14"/>
          <w:szCs w:val="14"/>
          <w:lang w:val="es-ES" w:eastAsia="en-US"/>
        </w:rPr>
        <w:t>z</w:t>
      </w:r>
      <w:r w:rsidRPr="00E45A49">
        <w:rPr>
          <w:rFonts w:ascii="Arial" w:eastAsia="Times New Roman" w:hAnsi="Arial" w:cs="Arial"/>
          <w:sz w:val="14"/>
          <w:szCs w:val="14"/>
          <w:lang w:val="es-ES" w:eastAsia="en-US"/>
        </w:rPr>
        <w:t>c</w:t>
      </w:r>
      <w:r w:rsidRPr="00E45A49">
        <w:rPr>
          <w:rFonts w:ascii="Arial" w:eastAsia="Times New Roman" w:hAnsi="Arial" w:cs="Arial"/>
          <w:spacing w:val="1"/>
          <w:sz w:val="14"/>
          <w:szCs w:val="14"/>
          <w:lang w:val="es-ES" w:eastAsia="en-US"/>
        </w:rPr>
        <w:t>l</w:t>
      </w:r>
      <w:r w:rsidRPr="00E45A49">
        <w:rPr>
          <w:rFonts w:ascii="Arial" w:eastAsia="Times New Roman" w:hAnsi="Arial" w:cs="Arial"/>
          <w:sz w:val="14"/>
          <w:szCs w:val="14"/>
          <w:lang w:val="es-ES" w:eastAsia="en-US"/>
        </w:rPr>
        <w:t>ado</w:t>
      </w:r>
      <w:r w:rsidRPr="00E45A49">
        <w:rPr>
          <w:rFonts w:ascii="Arial" w:eastAsia="Times New Roman" w:hAnsi="Arial" w:cs="Arial"/>
          <w:spacing w:val="48"/>
          <w:sz w:val="14"/>
          <w:szCs w:val="14"/>
          <w:lang w:val="es-ES" w:eastAsia="en-US"/>
        </w:rPr>
        <w:t xml:space="preserve"> </w:t>
      </w:r>
      <w:r w:rsidRPr="00E45A49">
        <w:rPr>
          <w:rFonts w:ascii="Arial" w:eastAsia="Times New Roman" w:hAnsi="Arial" w:cs="Arial"/>
          <w:sz w:val="14"/>
          <w:szCs w:val="14"/>
          <w:lang w:val="es-ES" w:eastAsia="en-US"/>
        </w:rPr>
        <w:t>en</w:t>
      </w:r>
      <w:r w:rsidRPr="00E45A49">
        <w:rPr>
          <w:rFonts w:ascii="Arial" w:eastAsia="Times New Roman" w:hAnsi="Arial" w:cs="Arial"/>
          <w:spacing w:val="48"/>
          <w:sz w:val="14"/>
          <w:szCs w:val="14"/>
          <w:lang w:val="es-ES" w:eastAsia="en-US"/>
        </w:rPr>
        <w:t xml:space="preserve"> </w:t>
      </w:r>
      <w:r w:rsidRPr="00E45A49">
        <w:rPr>
          <w:rFonts w:ascii="Arial" w:eastAsia="Times New Roman" w:hAnsi="Arial" w:cs="Arial"/>
          <w:spacing w:val="-1"/>
          <w:sz w:val="14"/>
          <w:szCs w:val="14"/>
          <w:lang w:val="es-ES" w:eastAsia="en-US"/>
        </w:rPr>
        <w:t>l</w:t>
      </w:r>
      <w:r w:rsidRPr="00E45A49">
        <w:rPr>
          <w:rFonts w:ascii="Arial" w:eastAsia="Times New Roman" w:hAnsi="Arial" w:cs="Arial"/>
          <w:sz w:val="14"/>
          <w:szCs w:val="14"/>
          <w:lang w:val="es-ES" w:eastAsia="en-US"/>
        </w:rPr>
        <w:t>as</w:t>
      </w:r>
      <w:r w:rsidRPr="00E45A49">
        <w:rPr>
          <w:rFonts w:ascii="Arial" w:eastAsia="Times New Roman" w:hAnsi="Arial" w:cs="Arial"/>
          <w:spacing w:val="48"/>
          <w:sz w:val="14"/>
          <w:szCs w:val="14"/>
          <w:lang w:val="es-ES" w:eastAsia="en-US"/>
        </w:rPr>
        <w:t xml:space="preserve"> </w:t>
      </w:r>
      <w:r w:rsidRPr="00E45A49">
        <w:rPr>
          <w:rFonts w:ascii="Arial" w:eastAsia="Times New Roman" w:hAnsi="Arial" w:cs="Arial"/>
          <w:spacing w:val="-2"/>
          <w:sz w:val="14"/>
          <w:szCs w:val="14"/>
          <w:lang w:val="es-ES" w:eastAsia="en-US"/>
        </w:rPr>
        <w:t>c</w:t>
      </w:r>
      <w:r w:rsidRPr="00E45A49">
        <w:rPr>
          <w:rFonts w:ascii="Arial" w:eastAsia="Times New Roman" w:hAnsi="Arial" w:cs="Arial"/>
          <w:sz w:val="14"/>
          <w:szCs w:val="14"/>
          <w:lang w:val="es-ES" w:eastAsia="en-US"/>
        </w:rPr>
        <w:t>an</w:t>
      </w:r>
      <w:r w:rsidRPr="00E45A49">
        <w:rPr>
          <w:rFonts w:ascii="Arial" w:eastAsia="Times New Roman" w:hAnsi="Arial" w:cs="Arial"/>
          <w:spacing w:val="-1"/>
          <w:sz w:val="14"/>
          <w:szCs w:val="14"/>
          <w:lang w:val="es-ES" w:eastAsia="en-US"/>
        </w:rPr>
        <w:t>t</w:t>
      </w:r>
      <w:r w:rsidRPr="00E45A49">
        <w:rPr>
          <w:rFonts w:ascii="Arial" w:eastAsia="Times New Roman" w:hAnsi="Arial" w:cs="Arial"/>
          <w:spacing w:val="1"/>
          <w:sz w:val="14"/>
          <w:szCs w:val="14"/>
          <w:lang w:val="es-ES" w:eastAsia="en-US"/>
        </w:rPr>
        <w:t>i</w:t>
      </w:r>
      <w:r w:rsidRPr="00E45A49">
        <w:rPr>
          <w:rFonts w:ascii="Arial" w:eastAsia="Times New Roman" w:hAnsi="Arial" w:cs="Arial"/>
          <w:sz w:val="14"/>
          <w:szCs w:val="14"/>
          <w:lang w:val="es-ES" w:eastAsia="en-US"/>
        </w:rPr>
        <w:t>d</w:t>
      </w:r>
      <w:r w:rsidRPr="00E45A49">
        <w:rPr>
          <w:rFonts w:ascii="Arial" w:eastAsia="Times New Roman" w:hAnsi="Arial" w:cs="Arial"/>
          <w:spacing w:val="-2"/>
          <w:sz w:val="14"/>
          <w:szCs w:val="14"/>
          <w:lang w:val="es-ES" w:eastAsia="en-US"/>
        </w:rPr>
        <w:t>a</w:t>
      </w:r>
      <w:r w:rsidRPr="00E45A49">
        <w:rPr>
          <w:rFonts w:ascii="Arial" w:eastAsia="Times New Roman" w:hAnsi="Arial" w:cs="Arial"/>
          <w:spacing w:val="-3"/>
          <w:sz w:val="14"/>
          <w:szCs w:val="14"/>
          <w:lang w:val="es-ES" w:eastAsia="en-US"/>
        </w:rPr>
        <w:t>d</w:t>
      </w:r>
      <w:r w:rsidRPr="00E45A49">
        <w:rPr>
          <w:rFonts w:ascii="Arial" w:eastAsia="Times New Roman" w:hAnsi="Arial" w:cs="Arial"/>
          <w:sz w:val="14"/>
          <w:szCs w:val="14"/>
          <w:lang w:val="es-ES" w:eastAsia="en-US"/>
        </w:rPr>
        <w:t>es</w:t>
      </w:r>
      <w:r w:rsidRPr="00E45A49">
        <w:rPr>
          <w:rFonts w:ascii="Arial" w:eastAsia="Times New Roman" w:hAnsi="Arial" w:cs="Arial"/>
          <w:spacing w:val="48"/>
          <w:sz w:val="14"/>
          <w:szCs w:val="14"/>
          <w:lang w:val="es-ES" w:eastAsia="en-US"/>
        </w:rPr>
        <w:t xml:space="preserve"> </w:t>
      </w:r>
      <w:r w:rsidRPr="00E45A49">
        <w:rPr>
          <w:rFonts w:ascii="Arial" w:eastAsia="Times New Roman" w:hAnsi="Arial" w:cs="Arial"/>
          <w:sz w:val="14"/>
          <w:szCs w:val="14"/>
          <w:lang w:val="es-ES" w:eastAsia="en-US"/>
        </w:rPr>
        <w:t>ne</w:t>
      </w:r>
      <w:r w:rsidRPr="00E45A49">
        <w:rPr>
          <w:rFonts w:ascii="Arial" w:eastAsia="Times New Roman" w:hAnsi="Arial" w:cs="Arial"/>
          <w:spacing w:val="-2"/>
          <w:sz w:val="14"/>
          <w:szCs w:val="14"/>
          <w:lang w:val="es-ES" w:eastAsia="en-US"/>
        </w:rPr>
        <w:t>c</w:t>
      </w:r>
      <w:r w:rsidRPr="00E45A49">
        <w:rPr>
          <w:rFonts w:ascii="Arial" w:eastAsia="Times New Roman" w:hAnsi="Arial" w:cs="Arial"/>
          <w:sz w:val="14"/>
          <w:szCs w:val="14"/>
          <w:lang w:val="es-ES" w:eastAsia="en-US"/>
        </w:rPr>
        <w:t>es</w:t>
      </w:r>
      <w:r w:rsidRPr="00E45A49">
        <w:rPr>
          <w:rFonts w:ascii="Arial" w:eastAsia="Times New Roman" w:hAnsi="Arial" w:cs="Arial"/>
          <w:spacing w:val="-2"/>
          <w:sz w:val="14"/>
          <w:szCs w:val="14"/>
          <w:lang w:val="es-ES" w:eastAsia="en-US"/>
        </w:rPr>
        <w:t>a</w:t>
      </w:r>
      <w:r w:rsidRPr="00E45A49">
        <w:rPr>
          <w:rFonts w:ascii="Arial" w:eastAsia="Times New Roman" w:hAnsi="Arial" w:cs="Arial"/>
          <w:spacing w:val="1"/>
          <w:sz w:val="14"/>
          <w:szCs w:val="14"/>
          <w:lang w:val="es-ES" w:eastAsia="en-US"/>
        </w:rPr>
        <w:t>r</w:t>
      </w:r>
      <w:r w:rsidRPr="00E45A49">
        <w:rPr>
          <w:rFonts w:ascii="Arial" w:eastAsia="Times New Roman" w:hAnsi="Arial" w:cs="Arial"/>
          <w:spacing w:val="-1"/>
          <w:sz w:val="14"/>
          <w:szCs w:val="14"/>
          <w:lang w:val="es-ES" w:eastAsia="en-US"/>
        </w:rPr>
        <w:t>i</w:t>
      </w:r>
      <w:r w:rsidRPr="00E45A49">
        <w:rPr>
          <w:rFonts w:ascii="Arial" w:eastAsia="Times New Roman" w:hAnsi="Arial" w:cs="Arial"/>
          <w:sz w:val="14"/>
          <w:szCs w:val="14"/>
          <w:lang w:val="es-ES" w:eastAsia="en-US"/>
        </w:rPr>
        <w:t>as</w:t>
      </w:r>
      <w:r w:rsidRPr="00E45A49">
        <w:rPr>
          <w:rFonts w:ascii="Arial" w:eastAsia="Times New Roman" w:hAnsi="Arial" w:cs="Arial"/>
          <w:spacing w:val="49"/>
          <w:sz w:val="14"/>
          <w:szCs w:val="14"/>
          <w:lang w:val="es-ES" w:eastAsia="en-US"/>
        </w:rPr>
        <w:t xml:space="preserve"> </w:t>
      </w:r>
      <w:r w:rsidRPr="00E45A49">
        <w:rPr>
          <w:rFonts w:ascii="Arial" w:eastAsia="Times New Roman" w:hAnsi="Arial" w:cs="Arial"/>
          <w:sz w:val="14"/>
          <w:szCs w:val="14"/>
          <w:lang w:val="es-ES" w:eastAsia="en-US"/>
        </w:rPr>
        <w:t>p</w:t>
      </w:r>
      <w:r w:rsidRPr="00E45A49">
        <w:rPr>
          <w:rFonts w:ascii="Arial" w:eastAsia="Times New Roman" w:hAnsi="Arial" w:cs="Arial"/>
          <w:spacing w:val="-2"/>
          <w:sz w:val="14"/>
          <w:szCs w:val="14"/>
          <w:lang w:val="es-ES" w:eastAsia="en-US"/>
        </w:rPr>
        <w:t>a</w:t>
      </w:r>
      <w:r w:rsidRPr="00E45A49">
        <w:rPr>
          <w:rFonts w:ascii="Arial" w:eastAsia="Times New Roman" w:hAnsi="Arial" w:cs="Arial"/>
          <w:spacing w:val="1"/>
          <w:sz w:val="14"/>
          <w:szCs w:val="14"/>
          <w:lang w:val="es-ES" w:eastAsia="en-US"/>
        </w:rPr>
        <w:t>r</w:t>
      </w:r>
      <w:r w:rsidRPr="00E45A49">
        <w:rPr>
          <w:rFonts w:ascii="Arial" w:eastAsia="Times New Roman" w:hAnsi="Arial" w:cs="Arial"/>
          <w:sz w:val="14"/>
          <w:szCs w:val="14"/>
          <w:lang w:val="es-ES" w:eastAsia="en-US"/>
        </w:rPr>
        <w:t>a</w:t>
      </w:r>
      <w:r w:rsidRPr="00E45A49">
        <w:rPr>
          <w:rFonts w:ascii="Arial" w:eastAsia="Times New Roman" w:hAnsi="Arial" w:cs="Arial"/>
          <w:spacing w:val="48"/>
          <w:sz w:val="14"/>
          <w:szCs w:val="14"/>
          <w:lang w:val="es-ES" w:eastAsia="en-US"/>
        </w:rPr>
        <w:t xml:space="preserve"> </w:t>
      </w:r>
      <w:r w:rsidRPr="00E45A49">
        <w:rPr>
          <w:rFonts w:ascii="Arial" w:eastAsia="Times New Roman" w:hAnsi="Arial" w:cs="Arial"/>
          <w:sz w:val="14"/>
          <w:szCs w:val="14"/>
          <w:lang w:val="es-ES" w:eastAsia="en-US"/>
        </w:rPr>
        <w:t>su</w:t>
      </w:r>
      <w:r w:rsidRPr="00E45A49">
        <w:rPr>
          <w:rFonts w:ascii="Arial" w:eastAsia="Times New Roman" w:hAnsi="Arial" w:cs="Arial"/>
          <w:spacing w:val="46"/>
          <w:sz w:val="14"/>
          <w:szCs w:val="14"/>
          <w:lang w:val="es-ES" w:eastAsia="en-US"/>
        </w:rPr>
        <w:t xml:space="preserve"> </w:t>
      </w:r>
      <w:r w:rsidRPr="00E45A49">
        <w:rPr>
          <w:rFonts w:ascii="Arial" w:eastAsia="Times New Roman" w:hAnsi="Arial" w:cs="Arial"/>
          <w:sz w:val="14"/>
          <w:szCs w:val="14"/>
          <w:lang w:val="es-ES" w:eastAsia="en-US"/>
        </w:rPr>
        <w:t>e</w:t>
      </w:r>
      <w:r w:rsidRPr="00E45A49">
        <w:rPr>
          <w:rFonts w:ascii="Arial" w:eastAsia="Times New Roman" w:hAnsi="Arial" w:cs="Arial"/>
          <w:spacing w:val="-4"/>
          <w:sz w:val="14"/>
          <w:szCs w:val="14"/>
          <w:lang w:val="es-ES" w:eastAsia="en-US"/>
        </w:rPr>
        <w:t>m</w:t>
      </w:r>
      <w:r w:rsidRPr="00E45A49">
        <w:rPr>
          <w:rFonts w:ascii="Arial" w:eastAsia="Times New Roman" w:hAnsi="Arial" w:cs="Arial"/>
          <w:sz w:val="14"/>
          <w:szCs w:val="14"/>
          <w:lang w:val="es-ES" w:eastAsia="en-US"/>
        </w:rPr>
        <w:t>p</w:t>
      </w:r>
      <w:r w:rsidRPr="00E45A49">
        <w:rPr>
          <w:rFonts w:ascii="Arial" w:eastAsia="Times New Roman" w:hAnsi="Arial" w:cs="Arial"/>
          <w:spacing w:val="1"/>
          <w:sz w:val="14"/>
          <w:szCs w:val="14"/>
          <w:lang w:val="es-ES" w:eastAsia="en-US"/>
        </w:rPr>
        <w:t>l</w:t>
      </w:r>
      <w:r w:rsidRPr="00E45A49">
        <w:rPr>
          <w:rFonts w:ascii="Arial" w:eastAsia="Times New Roman" w:hAnsi="Arial" w:cs="Arial"/>
          <w:sz w:val="14"/>
          <w:szCs w:val="14"/>
          <w:lang w:val="es-ES" w:eastAsia="en-US"/>
        </w:rPr>
        <w:t xml:space="preserve">eo </w:t>
      </w:r>
      <w:r w:rsidRPr="00E45A49">
        <w:rPr>
          <w:rFonts w:ascii="Arial" w:eastAsia="Times New Roman" w:hAnsi="Arial" w:cs="Arial"/>
          <w:spacing w:val="1"/>
          <w:sz w:val="14"/>
          <w:szCs w:val="14"/>
          <w:lang w:val="es-ES" w:eastAsia="en-US"/>
        </w:rPr>
        <w:t>i</w:t>
      </w:r>
      <w:r w:rsidRPr="00E45A49">
        <w:rPr>
          <w:rFonts w:ascii="Arial" w:eastAsia="Times New Roman" w:hAnsi="Arial" w:cs="Arial"/>
          <w:sz w:val="14"/>
          <w:szCs w:val="14"/>
          <w:lang w:val="es-ES" w:eastAsia="en-US"/>
        </w:rPr>
        <w:t>n</w:t>
      </w:r>
      <w:r w:rsidRPr="00E45A49">
        <w:rPr>
          <w:rFonts w:ascii="Arial" w:eastAsia="Times New Roman" w:hAnsi="Arial" w:cs="Arial"/>
          <w:spacing w:val="-4"/>
          <w:sz w:val="14"/>
          <w:szCs w:val="14"/>
          <w:lang w:val="es-ES" w:eastAsia="en-US"/>
        </w:rPr>
        <w:t>m</w:t>
      </w:r>
      <w:r w:rsidRPr="00E45A49">
        <w:rPr>
          <w:rFonts w:ascii="Arial" w:eastAsia="Times New Roman" w:hAnsi="Arial" w:cs="Arial"/>
          <w:sz w:val="14"/>
          <w:szCs w:val="14"/>
          <w:lang w:val="es-ES" w:eastAsia="en-US"/>
        </w:rPr>
        <w:t>ed</w:t>
      </w:r>
      <w:r w:rsidRPr="00E45A49">
        <w:rPr>
          <w:rFonts w:ascii="Arial" w:eastAsia="Times New Roman" w:hAnsi="Arial" w:cs="Arial"/>
          <w:spacing w:val="1"/>
          <w:sz w:val="14"/>
          <w:szCs w:val="14"/>
          <w:lang w:val="es-ES" w:eastAsia="en-US"/>
        </w:rPr>
        <w:t>i</w:t>
      </w:r>
      <w:r w:rsidRPr="00E45A49">
        <w:rPr>
          <w:rFonts w:ascii="Arial" w:eastAsia="Times New Roman" w:hAnsi="Arial" w:cs="Arial"/>
          <w:sz w:val="14"/>
          <w:szCs w:val="14"/>
          <w:lang w:val="es-ES" w:eastAsia="en-US"/>
        </w:rPr>
        <w:t>a</w:t>
      </w:r>
      <w:r w:rsidRPr="00E45A49">
        <w:rPr>
          <w:rFonts w:ascii="Arial" w:eastAsia="Times New Roman" w:hAnsi="Arial" w:cs="Arial"/>
          <w:spacing w:val="1"/>
          <w:sz w:val="14"/>
          <w:szCs w:val="14"/>
          <w:lang w:val="es-ES" w:eastAsia="en-US"/>
        </w:rPr>
        <w:t>t</w:t>
      </w:r>
      <w:r w:rsidRPr="00E45A49">
        <w:rPr>
          <w:rFonts w:ascii="Arial" w:eastAsia="Times New Roman" w:hAnsi="Arial" w:cs="Arial"/>
          <w:sz w:val="14"/>
          <w:szCs w:val="14"/>
          <w:lang w:val="es-ES" w:eastAsia="en-US"/>
        </w:rPr>
        <w:t>o.</w:t>
      </w:r>
      <w:r w:rsidRPr="00E45A49">
        <w:rPr>
          <w:rFonts w:ascii="Arial" w:eastAsia="Times New Roman" w:hAnsi="Arial" w:cs="Arial"/>
          <w:spacing w:val="-2"/>
          <w:sz w:val="14"/>
          <w:szCs w:val="14"/>
          <w:lang w:val="es-ES" w:eastAsia="en-US"/>
        </w:rPr>
        <w:t xml:space="preserve"> </w:t>
      </w:r>
      <w:r w:rsidRPr="00E45A49">
        <w:rPr>
          <w:rFonts w:ascii="Arial" w:eastAsia="Times New Roman" w:hAnsi="Arial" w:cs="Arial"/>
          <w:spacing w:val="-1"/>
          <w:sz w:val="14"/>
          <w:szCs w:val="14"/>
          <w:lang w:val="es-ES" w:eastAsia="en-US"/>
        </w:rPr>
        <w:t>S</w:t>
      </w:r>
      <w:r w:rsidRPr="00E45A49">
        <w:rPr>
          <w:rFonts w:ascii="Arial" w:eastAsia="Times New Roman" w:hAnsi="Arial" w:cs="Arial"/>
          <w:sz w:val="14"/>
          <w:szCs w:val="14"/>
          <w:lang w:val="es-ES" w:eastAsia="en-US"/>
        </w:rPr>
        <w:t xml:space="preserve">e </w:t>
      </w:r>
      <w:r w:rsidRPr="00E45A49">
        <w:rPr>
          <w:rFonts w:ascii="Arial" w:eastAsia="Times New Roman" w:hAnsi="Arial" w:cs="Arial"/>
          <w:spacing w:val="-2"/>
          <w:sz w:val="14"/>
          <w:szCs w:val="14"/>
          <w:lang w:val="es-ES" w:eastAsia="en-US"/>
        </w:rPr>
        <w:t>r</w:t>
      </w:r>
      <w:r w:rsidRPr="00E45A49">
        <w:rPr>
          <w:rFonts w:ascii="Arial" w:eastAsia="Times New Roman" w:hAnsi="Arial" w:cs="Arial"/>
          <w:sz w:val="14"/>
          <w:szCs w:val="14"/>
          <w:lang w:val="es-ES" w:eastAsia="en-US"/>
        </w:rPr>
        <w:t>ec</w:t>
      </w:r>
      <w:r w:rsidRPr="00E45A49">
        <w:rPr>
          <w:rFonts w:ascii="Arial" w:eastAsia="Times New Roman" w:hAnsi="Arial" w:cs="Arial"/>
          <w:spacing w:val="-3"/>
          <w:sz w:val="14"/>
          <w:szCs w:val="14"/>
          <w:lang w:val="es-ES" w:eastAsia="en-US"/>
        </w:rPr>
        <w:t>h</w:t>
      </w:r>
      <w:r w:rsidRPr="00E45A49">
        <w:rPr>
          <w:rFonts w:ascii="Arial" w:eastAsia="Times New Roman" w:hAnsi="Arial" w:cs="Arial"/>
          <w:sz w:val="14"/>
          <w:szCs w:val="14"/>
          <w:lang w:val="es-ES" w:eastAsia="en-US"/>
        </w:rPr>
        <w:t>a</w:t>
      </w:r>
      <w:r w:rsidRPr="00E45A49">
        <w:rPr>
          <w:rFonts w:ascii="Arial" w:eastAsia="Times New Roman" w:hAnsi="Arial" w:cs="Arial"/>
          <w:spacing w:val="-2"/>
          <w:sz w:val="14"/>
          <w:szCs w:val="14"/>
          <w:lang w:val="es-ES" w:eastAsia="en-US"/>
        </w:rPr>
        <w:t>z</w:t>
      </w:r>
      <w:r w:rsidRPr="00E45A49">
        <w:rPr>
          <w:rFonts w:ascii="Arial" w:eastAsia="Times New Roman" w:hAnsi="Arial" w:cs="Arial"/>
          <w:sz w:val="14"/>
          <w:szCs w:val="14"/>
          <w:lang w:val="es-ES" w:eastAsia="en-US"/>
        </w:rPr>
        <w:t>a</w:t>
      </w:r>
      <w:r w:rsidRPr="00E45A49">
        <w:rPr>
          <w:rFonts w:ascii="Arial" w:eastAsia="Times New Roman" w:hAnsi="Arial" w:cs="Arial"/>
          <w:spacing w:val="1"/>
          <w:sz w:val="14"/>
          <w:szCs w:val="14"/>
          <w:lang w:val="es-ES" w:eastAsia="en-US"/>
        </w:rPr>
        <w:t>r</w:t>
      </w:r>
      <w:r w:rsidRPr="00E45A49">
        <w:rPr>
          <w:rFonts w:ascii="Arial" w:eastAsia="Times New Roman" w:hAnsi="Arial" w:cs="Arial"/>
          <w:sz w:val="14"/>
          <w:szCs w:val="14"/>
          <w:lang w:val="es-ES" w:eastAsia="en-US"/>
        </w:rPr>
        <w:t>á</w:t>
      </w:r>
      <w:r w:rsidRPr="00E45A49">
        <w:rPr>
          <w:rFonts w:ascii="Arial" w:eastAsia="Times New Roman" w:hAnsi="Arial" w:cs="Arial"/>
          <w:spacing w:val="-2"/>
          <w:sz w:val="14"/>
          <w:szCs w:val="14"/>
          <w:lang w:val="es-ES" w:eastAsia="en-US"/>
        </w:rPr>
        <w:t xml:space="preserve"> </w:t>
      </w:r>
      <w:r w:rsidRPr="00E45A49">
        <w:rPr>
          <w:rFonts w:ascii="Arial" w:eastAsia="Times New Roman" w:hAnsi="Arial" w:cs="Arial"/>
          <w:spacing w:val="1"/>
          <w:sz w:val="14"/>
          <w:szCs w:val="14"/>
          <w:lang w:val="es-ES" w:eastAsia="en-US"/>
        </w:rPr>
        <w:t>t</w:t>
      </w:r>
      <w:r w:rsidRPr="00E45A49">
        <w:rPr>
          <w:rFonts w:ascii="Arial" w:eastAsia="Times New Roman" w:hAnsi="Arial" w:cs="Arial"/>
          <w:sz w:val="14"/>
          <w:szCs w:val="14"/>
          <w:lang w:val="es-ES" w:eastAsia="en-US"/>
        </w:rPr>
        <w:t>o</w:t>
      </w:r>
      <w:r w:rsidRPr="00E45A49">
        <w:rPr>
          <w:rFonts w:ascii="Arial" w:eastAsia="Times New Roman" w:hAnsi="Arial" w:cs="Arial"/>
          <w:spacing w:val="-3"/>
          <w:sz w:val="14"/>
          <w:szCs w:val="14"/>
          <w:lang w:val="es-ES" w:eastAsia="en-US"/>
        </w:rPr>
        <w:t>d</w:t>
      </w:r>
      <w:r w:rsidRPr="00E45A49">
        <w:rPr>
          <w:rFonts w:ascii="Arial" w:eastAsia="Times New Roman" w:hAnsi="Arial" w:cs="Arial"/>
          <w:sz w:val="14"/>
          <w:szCs w:val="14"/>
          <w:lang w:val="es-ES" w:eastAsia="en-US"/>
        </w:rPr>
        <w:t xml:space="preserve">o </w:t>
      </w:r>
      <w:r w:rsidRPr="00E45A49">
        <w:rPr>
          <w:rFonts w:ascii="Arial" w:eastAsia="Times New Roman" w:hAnsi="Arial" w:cs="Arial"/>
          <w:spacing w:val="-4"/>
          <w:sz w:val="14"/>
          <w:szCs w:val="14"/>
          <w:lang w:val="es-ES" w:eastAsia="en-US"/>
        </w:rPr>
        <w:t>m</w:t>
      </w:r>
      <w:r w:rsidRPr="00E45A49">
        <w:rPr>
          <w:rFonts w:ascii="Arial" w:eastAsia="Times New Roman" w:hAnsi="Arial" w:cs="Arial"/>
          <w:sz w:val="14"/>
          <w:szCs w:val="14"/>
          <w:lang w:val="es-ES" w:eastAsia="en-US"/>
        </w:rPr>
        <w:t>o</w:t>
      </w:r>
      <w:r w:rsidRPr="00E45A49">
        <w:rPr>
          <w:rFonts w:ascii="Arial" w:eastAsia="Times New Roman" w:hAnsi="Arial" w:cs="Arial"/>
          <w:spacing w:val="1"/>
          <w:sz w:val="14"/>
          <w:szCs w:val="14"/>
          <w:lang w:val="es-ES" w:eastAsia="en-US"/>
        </w:rPr>
        <w:t>rt</w:t>
      </w:r>
      <w:r w:rsidRPr="00E45A49">
        <w:rPr>
          <w:rFonts w:ascii="Arial" w:eastAsia="Times New Roman" w:hAnsi="Arial" w:cs="Arial"/>
          <w:sz w:val="14"/>
          <w:szCs w:val="14"/>
          <w:lang w:val="es-ES" w:eastAsia="en-US"/>
        </w:rPr>
        <w:t>e</w:t>
      </w:r>
      <w:r w:rsidRPr="00E45A49">
        <w:rPr>
          <w:rFonts w:ascii="Arial" w:eastAsia="Times New Roman" w:hAnsi="Arial" w:cs="Arial"/>
          <w:spacing w:val="1"/>
          <w:sz w:val="14"/>
          <w:szCs w:val="14"/>
          <w:lang w:val="es-ES" w:eastAsia="en-US"/>
        </w:rPr>
        <w:t>r</w:t>
      </w:r>
      <w:r w:rsidRPr="00E45A49">
        <w:rPr>
          <w:rFonts w:ascii="Arial" w:eastAsia="Times New Roman" w:hAnsi="Arial" w:cs="Arial"/>
          <w:sz w:val="14"/>
          <w:szCs w:val="14"/>
          <w:lang w:val="es-ES" w:eastAsia="en-US"/>
        </w:rPr>
        <w:t>o q</w:t>
      </w:r>
      <w:r w:rsidRPr="00E45A49">
        <w:rPr>
          <w:rFonts w:ascii="Arial" w:eastAsia="Times New Roman" w:hAnsi="Arial" w:cs="Arial"/>
          <w:spacing w:val="-3"/>
          <w:sz w:val="14"/>
          <w:szCs w:val="14"/>
          <w:lang w:val="es-ES" w:eastAsia="en-US"/>
        </w:rPr>
        <w:t>u</w:t>
      </w:r>
      <w:r w:rsidRPr="00E45A49">
        <w:rPr>
          <w:rFonts w:ascii="Arial" w:eastAsia="Times New Roman" w:hAnsi="Arial" w:cs="Arial"/>
          <w:sz w:val="14"/>
          <w:szCs w:val="14"/>
          <w:lang w:val="es-ES" w:eastAsia="en-US"/>
        </w:rPr>
        <w:t xml:space="preserve">e </w:t>
      </w:r>
      <w:r w:rsidRPr="00E45A49">
        <w:rPr>
          <w:rFonts w:ascii="Arial" w:eastAsia="Times New Roman" w:hAnsi="Arial" w:cs="Arial"/>
          <w:spacing w:val="-1"/>
          <w:sz w:val="14"/>
          <w:szCs w:val="14"/>
          <w:lang w:val="es-ES" w:eastAsia="en-US"/>
        </w:rPr>
        <w:t>t</w:t>
      </w:r>
      <w:r w:rsidRPr="00E45A49">
        <w:rPr>
          <w:rFonts w:ascii="Arial" w:eastAsia="Times New Roman" w:hAnsi="Arial" w:cs="Arial"/>
          <w:sz w:val="14"/>
          <w:szCs w:val="14"/>
          <w:lang w:val="es-ES" w:eastAsia="en-US"/>
        </w:rPr>
        <w:t>en</w:t>
      </w:r>
      <w:r w:rsidRPr="00E45A49">
        <w:rPr>
          <w:rFonts w:ascii="Arial" w:eastAsia="Times New Roman" w:hAnsi="Arial" w:cs="Arial"/>
          <w:spacing w:val="-3"/>
          <w:sz w:val="14"/>
          <w:szCs w:val="14"/>
          <w:lang w:val="es-ES" w:eastAsia="en-US"/>
        </w:rPr>
        <w:t>g</w:t>
      </w:r>
      <w:r w:rsidRPr="00E45A49">
        <w:rPr>
          <w:rFonts w:ascii="Arial" w:eastAsia="Times New Roman" w:hAnsi="Arial" w:cs="Arial"/>
          <w:sz w:val="14"/>
          <w:szCs w:val="14"/>
          <w:lang w:val="es-ES" w:eastAsia="en-US"/>
        </w:rPr>
        <w:t xml:space="preserve">a </w:t>
      </w:r>
      <w:r w:rsidRPr="00E45A49">
        <w:rPr>
          <w:rFonts w:ascii="Arial" w:eastAsia="Times New Roman" w:hAnsi="Arial" w:cs="Arial"/>
          <w:spacing w:val="1"/>
          <w:sz w:val="14"/>
          <w:szCs w:val="14"/>
          <w:lang w:val="es-ES" w:eastAsia="en-US"/>
        </w:rPr>
        <w:t>t</w:t>
      </w:r>
      <w:r w:rsidRPr="00E45A49">
        <w:rPr>
          <w:rFonts w:ascii="Arial" w:eastAsia="Times New Roman" w:hAnsi="Arial" w:cs="Arial"/>
          <w:spacing w:val="-2"/>
          <w:sz w:val="14"/>
          <w:szCs w:val="14"/>
          <w:lang w:val="es-ES" w:eastAsia="en-US"/>
        </w:rPr>
        <w:t>r</w:t>
      </w:r>
      <w:r w:rsidRPr="00E45A49">
        <w:rPr>
          <w:rFonts w:ascii="Arial" w:eastAsia="Times New Roman" w:hAnsi="Arial" w:cs="Arial"/>
          <w:sz w:val="14"/>
          <w:szCs w:val="14"/>
          <w:lang w:val="es-ES" w:eastAsia="en-US"/>
        </w:rPr>
        <w:t>ei</w:t>
      </w:r>
      <w:r w:rsidRPr="00E45A49">
        <w:rPr>
          <w:rFonts w:ascii="Arial" w:eastAsia="Times New Roman" w:hAnsi="Arial" w:cs="Arial"/>
          <w:spacing w:val="-3"/>
          <w:sz w:val="14"/>
          <w:szCs w:val="14"/>
          <w:lang w:val="es-ES" w:eastAsia="en-US"/>
        </w:rPr>
        <w:t>n</w:t>
      </w:r>
      <w:r w:rsidRPr="00E45A49">
        <w:rPr>
          <w:rFonts w:ascii="Arial" w:eastAsia="Times New Roman" w:hAnsi="Arial" w:cs="Arial"/>
          <w:spacing w:val="1"/>
          <w:sz w:val="14"/>
          <w:szCs w:val="14"/>
          <w:lang w:val="es-ES" w:eastAsia="en-US"/>
        </w:rPr>
        <w:t>t</w:t>
      </w:r>
      <w:r w:rsidRPr="00E45A49">
        <w:rPr>
          <w:rFonts w:ascii="Arial" w:eastAsia="Times New Roman" w:hAnsi="Arial" w:cs="Arial"/>
          <w:sz w:val="14"/>
          <w:szCs w:val="14"/>
          <w:lang w:val="es-ES" w:eastAsia="en-US"/>
        </w:rPr>
        <w:t>a</w:t>
      </w:r>
      <w:r w:rsidRPr="00E45A49">
        <w:rPr>
          <w:rFonts w:ascii="Arial" w:eastAsia="Times New Roman" w:hAnsi="Arial" w:cs="Arial"/>
          <w:spacing w:val="-2"/>
          <w:sz w:val="14"/>
          <w:szCs w:val="14"/>
          <w:lang w:val="es-ES" w:eastAsia="en-US"/>
        </w:rPr>
        <w:t xml:space="preserve"> </w:t>
      </w:r>
      <w:r w:rsidRPr="00E45A49">
        <w:rPr>
          <w:rFonts w:ascii="Arial" w:eastAsia="Times New Roman" w:hAnsi="Arial" w:cs="Arial"/>
          <w:spacing w:val="-4"/>
          <w:sz w:val="14"/>
          <w:szCs w:val="14"/>
          <w:lang w:val="es-ES" w:eastAsia="en-US"/>
        </w:rPr>
        <w:t>m</w:t>
      </w:r>
      <w:r w:rsidRPr="00E45A49">
        <w:rPr>
          <w:rFonts w:ascii="Arial" w:eastAsia="Times New Roman" w:hAnsi="Arial" w:cs="Arial"/>
          <w:spacing w:val="1"/>
          <w:sz w:val="14"/>
          <w:szCs w:val="14"/>
          <w:lang w:val="es-ES" w:eastAsia="en-US"/>
        </w:rPr>
        <w:t>i</w:t>
      </w:r>
      <w:r w:rsidRPr="00E45A49">
        <w:rPr>
          <w:rFonts w:ascii="Arial" w:eastAsia="Times New Roman" w:hAnsi="Arial" w:cs="Arial"/>
          <w:sz w:val="14"/>
          <w:szCs w:val="14"/>
          <w:lang w:val="es-ES" w:eastAsia="en-US"/>
        </w:rPr>
        <w:t>nu</w:t>
      </w:r>
      <w:r w:rsidRPr="00E45A49">
        <w:rPr>
          <w:rFonts w:ascii="Arial" w:eastAsia="Times New Roman" w:hAnsi="Arial" w:cs="Arial"/>
          <w:spacing w:val="1"/>
          <w:sz w:val="14"/>
          <w:szCs w:val="14"/>
          <w:lang w:val="es-ES" w:eastAsia="en-US"/>
        </w:rPr>
        <w:t>t</w:t>
      </w:r>
      <w:r w:rsidRPr="00E45A49">
        <w:rPr>
          <w:rFonts w:ascii="Arial" w:eastAsia="Times New Roman" w:hAnsi="Arial" w:cs="Arial"/>
          <w:sz w:val="14"/>
          <w:szCs w:val="14"/>
          <w:lang w:val="es-ES" w:eastAsia="en-US"/>
        </w:rPr>
        <w:t xml:space="preserve">os o </w:t>
      </w:r>
      <w:r w:rsidRPr="00E45A49">
        <w:rPr>
          <w:rFonts w:ascii="Arial" w:eastAsia="Times New Roman" w:hAnsi="Arial" w:cs="Arial"/>
          <w:spacing w:val="-4"/>
          <w:sz w:val="14"/>
          <w:szCs w:val="14"/>
          <w:lang w:val="es-ES" w:eastAsia="en-US"/>
        </w:rPr>
        <w:t>m</w:t>
      </w:r>
      <w:r w:rsidRPr="00E45A49">
        <w:rPr>
          <w:rFonts w:ascii="Arial" w:eastAsia="Times New Roman" w:hAnsi="Arial" w:cs="Arial"/>
          <w:sz w:val="14"/>
          <w:szCs w:val="14"/>
          <w:lang w:val="es-ES" w:eastAsia="en-US"/>
        </w:rPr>
        <w:t>ás a</w:t>
      </w:r>
      <w:r w:rsidRPr="00E45A49">
        <w:rPr>
          <w:rFonts w:ascii="Arial" w:eastAsia="Times New Roman" w:hAnsi="Arial" w:cs="Arial"/>
          <w:spacing w:val="1"/>
          <w:sz w:val="14"/>
          <w:szCs w:val="14"/>
          <w:lang w:val="es-ES" w:eastAsia="en-US"/>
        </w:rPr>
        <w:t xml:space="preserve"> </w:t>
      </w:r>
      <w:r w:rsidRPr="00E45A49">
        <w:rPr>
          <w:rFonts w:ascii="Arial" w:eastAsia="Times New Roman" w:hAnsi="Arial" w:cs="Arial"/>
          <w:sz w:val="14"/>
          <w:szCs w:val="14"/>
          <w:lang w:val="es-ES" w:eastAsia="en-US"/>
        </w:rPr>
        <w:t>p</w:t>
      </w:r>
      <w:r w:rsidRPr="00E45A49">
        <w:rPr>
          <w:rFonts w:ascii="Arial" w:eastAsia="Times New Roman" w:hAnsi="Arial" w:cs="Arial"/>
          <w:spacing w:val="-2"/>
          <w:sz w:val="14"/>
          <w:szCs w:val="14"/>
          <w:lang w:val="es-ES" w:eastAsia="en-US"/>
        </w:rPr>
        <w:t>a</w:t>
      </w:r>
      <w:r w:rsidRPr="00E45A49">
        <w:rPr>
          <w:rFonts w:ascii="Arial" w:eastAsia="Times New Roman" w:hAnsi="Arial" w:cs="Arial"/>
          <w:spacing w:val="1"/>
          <w:sz w:val="14"/>
          <w:szCs w:val="14"/>
          <w:lang w:val="es-ES" w:eastAsia="en-US"/>
        </w:rPr>
        <w:t>r</w:t>
      </w:r>
      <w:r w:rsidRPr="00E45A49">
        <w:rPr>
          <w:rFonts w:ascii="Arial" w:eastAsia="Times New Roman" w:hAnsi="Arial" w:cs="Arial"/>
          <w:spacing w:val="-1"/>
          <w:sz w:val="14"/>
          <w:szCs w:val="14"/>
          <w:lang w:val="es-ES" w:eastAsia="en-US"/>
        </w:rPr>
        <w:t>t</w:t>
      </w:r>
      <w:r w:rsidRPr="00E45A49">
        <w:rPr>
          <w:rFonts w:ascii="Arial" w:eastAsia="Times New Roman" w:hAnsi="Arial" w:cs="Arial"/>
          <w:spacing w:val="1"/>
          <w:sz w:val="14"/>
          <w:szCs w:val="14"/>
          <w:lang w:val="es-ES" w:eastAsia="en-US"/>
        </w:rPr>
        <w:t>i</w:t>
      </w:r>
      <w:r w:rsidRPr="00E45A49">
        <w:rPr>
          <w:rFonts w:ascii="Arial" w:eastAsia="Times New Roman" w:hAnsi="Arial" w:cs="Arial"/>
          <w:sz w:val="14"/>
          <w:szCs w:val="14"/>
          <w:lang w:val="es-ES" w:eastAsia="en-US"/>
        </w:rPr>
        <w:t>r</w:t>
      </w:r>
      <w:r w:rsidRPr="00E45A49">
        <w:rPr>
          <w:rFonts w:ascii="Arial" w:eastAsia="Times New Roman" w:hAnsi="Arial" w:cs="Arial"/>
          <w:spacing w:val="1"/>
          <w:sz w:val="14"/>
          <w:szCs w:val="14"/>
          <w:lang w:val="es-ES" w:eastAsia="en-US"/>
        </w:rPr>
        <w:t xml:space="preserve"> </w:t>
      </w:r>
      <w:r w:rsidRPr="00E45A49">
        <w:rPr>
          <w:rFonts w:ascii="Arial" w:eastAsia="Times New Roman" w:hAnsi="Arial" w:cs="Arial"/>
          <w:spacing w:val="-3"/>
          <w:sz w:val="14"/>
          <w:szCs w:val="14"/>
          <w:lang w:val="es-ES" w:eastAsia="en-US"/>
        </w:rPr>
        <w:t>d</w:t>
      </w:r>
      <w:r w:rsidRPr="00E45A49">
        <w:rPr>
          <w:rFonts w:ascii="Arial" w:eastAsia="Times New Roman" w:hAnsi="Arial" w:cs="Arial"/>
          <w:sz w:val="14"/>
          <w:szCs w:val="14"/>
          <w:lang w:val="es-ES" w:eastAsia="en-US"/>
        </w:rPr>
        <w:t>el</w:t>
      </w:r>
      <w:r w:rsidRPr="00E45A49">
        <w:rPr>
          <w:rFonts w:ascii="Arial" w:eastAsia="Times New Roman" w:hAnsi="Arial" w:cs="Arial"/>
          <w:spacing w:val="-1"/>
          <w:sz w:val="14"/>
          <w:szCs w:val="14"/>
          <w:lang w:val="es-ES" w:eastAsia="en-US"/>
        </w:rPr>
        <w:t xml:space="preserve"> </w:t>
      </w:r>
      <w:r w:rsidRPr="00E45A49">
        <w:rPr>
          <w:rFonts w:ascii="Arial" w:eastAsia="Times New Roman" w:hAnsi="Arial" w:cs="Arial"/>
          <w:spacing w:val="-4"/>
          <w:sz w:val="14"/>
          <w:szCs w:val="14"/>
          <w:lang w:val="es-ES" w:eastAsia="en-US"/>
        </w:rPr>
        <w:t>m</w:t>
      </w:r>
      <w:r w:rsidRPr="00E45A49">
        <w:rPr>
          <w:rFonts w:ascii="Arial" w:eastAsia="Times New Roman" w:hAnsi="Arial" w:cs="Arial"/>
          <w:spacing w:val="2"/>
          <w:sz w:val="14"/>
          <w:szCs w:val="14"/>
          <w:lang w:val="es-ES" w:eastAsia="en-US"/>
        </w:rPr>
        <w:t>o</w:t>
      </w:r>
      <w:r w:rsidRPr="00E45A49">
        <w:rPr>
          <w:rFonts w:ascii="Arial" w:eastAsia="Times New Roman" w:hAnsi="Arial" w:cs="Arial"/>
          <w:spacing w:val="-4"/>
          <w:sz w:val="14"/>
          <w:szCs w:val="14"/>
          <w:lang w:val="es-ES" w:eastAsia="en-US"/>
        </w:rPr>
        <w:t>m</w:t>
      </w:r>
      <w:r w:rsidRPr="00E45A49">
        <w:rPr>
          <w:rFonts w:ascii="Arial" w:eastAsia="Times New Roman" w:hAnsi="Arial" w:cs="Arial"/>
          <w:sz w:val="14"/>
          <w:szCs w:val="14"/>
          <w:lang w:val="es-ES" w:eastAsia="en-US"/>
        </w:rPr>
        <w:t>en</w:t>
      </w:r>
      <w:r w:rsidRPr="00E45A49">
        <w:rPr>
          <w:rFonts w:ascii="Arial" w:eastAsia="Times New Roman" w:hAnsi="Arial" w:cs="Arial"/>
          <w:spacing w:val="1"/>
          <w:sz w:val="14"/>
          <w:szCs w:val="14"/>
          <w:lang w:val="es-ES" w:eastAsia="en-US"/>
        </w:rPr>
        <w:t>t</w:t>
      </w:r>
      <w:r w:rsidRPr="00E45A49">
        <w:rPr>
          <w:rFonts w:ascii="Arial" w:eastAsia="Times New Roman" w:hAnsi="Arial" w:cs="Arial"/>
          <w:sz w:val="14"/>
          <w:szCs w:val="14"/>
          <w:lang w:val="es-ES" w:eastAsia="en-US"/>
        </w:rPr>
        <w:t xml:space="preserve">o de </w:t>
      </w:r>
      <w:r w:rsidRPr="00E45A49">
        <w:rPr>
          <w:rFonts w:ascii="Arial" w:eastAsia="Times New Roman" w:hAnsi="Arial" w:cs="Arial"/>
          <w:spacing w:val="-4"/>
          <w:sz w:val="14"/>
          <w:szCs w:val="14"/>
          <w:lang w:val="es-ES" w:eastAsia="en-US"/>
        </w:rPr>
        <w:t>m</w:t>
      </w:r>
      <w:r w:rsidRPr="00E45A49">
        <w:rPr>
          <w:rFonts w:ascii="Arial" w:eastAsia="Times New Roman" w:hAnsi="Arial" w:cs="Arial"/>
          <w:sz w:val="14"/>
          <w:szCs w:val="14"/>
          <w:lang w:val="es-ES" w:eastAsia="en-US"/>
        </w:rPr>
        <w:t>e</w:t>
      </w:r>
      <w:r w:rsidRPr="00E45A49">
        <w:rPr>
          <w:rFonts w:ascii="Arial" w:eastAsia="Times New Roman" w:hAnsi="Arial" w:cs="Arial"/>
          <w:spacing w:val="-2"/>
          <w:sz w:val="14"/>
          <w:szCs w:val="14"/>
          <w:lang w:val="es-ES" w:eastAsia="en-US"/>
        </w:rPr>
        <w:t>z</w:t>
      </w:r>
      <w:r w:rsidRPr="00E45A49">
        <w:rPr>
          <w:rFonts w:ascii="Arial" w:eastAsia="Times New Roman" w:hAnsi="Arial" w:cs="Arial"/>
          <w:sz w:val="14"/>
          <w:szCs w:val="14"/>
          <w:lang w:val="es-ES" w:eastAsia="en-US"/>
        </w:rPr>
        <w:t>c</w:t>
      </w:r>
      <w:r w:rsidRPr="00E45A49">
        <w:rPr>
          <w:rFonts w:ascii="Arial" w:eastAsia="Times New Roman" w:hAnsi="Arial" w:cs="Arial"/>
          <w:spacing w:val="1"/>
          <w:sz w:val="14"/>
          <w:szCs w:val="14"/>
          <w:lang w:val="es-ES" w:eastAsia="en-US"/>
        </w:rPr>
        <w:t>l</w:t>
      </w:r>
      <w:r w:rsidRPr="00E45A49">
        <w:rPr>
          <w:rFonts w:ascii="Arial" w:eastAsia="Times New Roman" w:hAnsi="Arial" w:cs="Arial"/>
          <w:sz w:val="14"/>
          <w:szCs w:val="14"/>
          <w:lang w:val="es-ES" w:eastAsia="en-US"/>
        </w:rPr>
        <w:t>ado.</w:t>
      </w:r>
    </w:p>
    <w:p w:rsidR="00A53B7A" w:rsidRPr="00E45A49" w:rsidRDefault="00A53B7A" w:rsidP="00A53B7A">
      <w:pPr>
        <w:keepLines/>
        <w:spacing w:after="0" w:line="240" w:lineRule="auto"/>
        <w:contextualSpacing/>
        <w:jc w:val="both"/>
        <w:rPr>
          <w:rFonts w:ascii="Arial" w:eastAsia="Times New Roman" w:hAnsi="Arial" w:cs="Arial"/>
          <w:sz w:val="14"/>
          <w:szCs w:val="14"/>
          <w:lang w:val="es-ES" w:eastAsia="en-US"/>
        </w:rPr>
      </w:pPr>
      <w:r w:rsidRPr="00E45A49">
        <w:rPr>
          <w:rFonts w:ascii="Arial" w:eastAsia="Times New Roman" w:hAnsi="Arial" w:cs="Arial"/>
          <w:spacing w:val="-1"/>
          <w:sz w:val="14"/>
          <w:szCs w:val="14"/>
          <w:lang w:val="es-ES" w:eastAsia="en-US"/>
        </w:rPr>
        <w:t>U</w:t>
      </w:r>
      <w:r w:rsidRPr="00E45A49">
        <w:rPr>
          <w:rFonts w:ascii="Arial" w:eastAsia="Times New Roman" w:hAnsi="Arial" w:cs="Arial"/>
          <w:sz w:val="14"/>
          <w:szCs w:val="14"/>
          <w:lang w:val="es-ES" w:eastAsia="en-US"/>
        </w:rPr>
        <w:t>na</w:t>
      </w:r>
      <w:r w:rsidRPr="00E45A49">
        <w:rPr>
          <w:rFonts w:ascii="Arial" w:eastAsia="Times New Roman" w:hAnsi="Arial" w:cs="Arial"/>
          <w:spacing w:val="39"/>
          <w:sz w:val="14"/>
          <w:szCs w:val="14"/>
          <w:lang w:val="es-ES" w:eastAsia="en-US"/>
        </w:rPr>
        <w:t xml:space="preserve"> </w:t>
      </w:r>
      <w:r w:rsidRPr="00E45A49">
        <w:rPr>
          <w:rFonts w:ascii="Arial" w:eastAsia="Times New Roman" w:hAnsi="Arial" w:cs="Arial"/>
          <w:spacing w:val="-3"/>
          <w:sz w:val="14"/>
          <w:szCs w:val="14"/>
          <w:lang w:val="es-ES" w:eastAsia="en-US"/>
        </w:rPr>
        <w:t>v</w:t>
      </w:r>
      <w:r w:rsidRPr="00E45A49">
        <w:rPr>
          <w:rFonts w:ascii="Arial" w:eastAsia="Times New Roman" w:hAnsi="Arial" w:cs="Arial"/>
          <w:sz w:val="14"/>
          <w:szCs w:val="14"/>
          <w:lang w:val="es-ES" w:eastAsia="en-US"/>
        </w:rPr>
        <w:t>ez</w:t>
      </w:r>
      <w:r w:rsidRPr="00E45A49">
        <w:rPr>
          <w:rFonts w:ascii="Arial" w:eastAsia="Times New Roman" w:hAnsi="Arial" w:cs="Arial"/>
          <w:spacing w:val="36"/>
          <w:sz w:val="14"/>
          <w:szCs w:val="14"/>
          <w:lang w:val="es-ES" w:eastAsia="en-US"/>
        </w:rPr>
        <w:t xml:space="preserve"> </w:t>
      </w:r>
      <w:r w:rsidRPr="00E45A49">
        <w:rPr>
          <w:rFonts w:ascii="Arial" w:eastAsia="Times New Roman" w:hAnsi="Arial" w:cs="Arial"/>
          <w:sz w:val="14"/>
          <w:szCs w:val="14"/>
          <w:lang w:val="es-ES" w:eastAsia="en-US"/>
        </w:rPr>
        <w:t>e</w:t>
      </w:r>
      <w:r w:rsidRPr="00E45A49">
        <w:rPr>
          <w:rFonts w:ascii="Arial" w:eastAsia="Times New Roman" w:hAnsi="Arial" w:cs="Arial"/>
          <w:spacing w:val="3"/>
          <w:sz w:val="14"/>
          <w:szCs w:val="14"/>
          <w:lang w:val="es-ES" w:eastAsia="en-US"/>
        </w:rPr>
        <w:t>j</w:t>
      </w:r>
      <w:r w:rsidRPr="00E45A49">
        <w:rPr>
          <w:rFonts w:ascii="Arial" w:eastAsia="Times New Roman" w:hAnsi="Arial" w:cs="Arial"/>
          <w:sz w:val="14"/>
          <w:szCs w:val="14"/>
          <w:lang w:val="es-ES" w:eastAsia="en-US"/>
        </w:rPr>
        <w:t>ec</w:t>
      </w:r>
      <w:r w:rsidRPr="00E45A49">
        <w:rPr>
          <w:rFonts w:ascii="Arial" w:eastAsia="Times New Roman" w:hAnsi="Arial" w:cs="Arial"/>
          <w:spacing w:val="-3"/>
          <w:sz w:val="14"/>
          <w:szCs w:val="14"/>
          <w:lang w:val="es-ES" w:eastAsia="en-US"/>
        </w:rPr>
        <w:t>u</w:t>
      </w:r>
      <w:r w:rsidRPr="00E45A49">
        <w:rPr>
          <w:rFonts w:ascii="Arial" w:eastAsia="Times New Roman" w:hAnsi="Arial" w:cs="Arial"/>
          <w:spacing w:val="1"/>
          <w:sz w:val="14"/>
          <w:szCs w:val="14"/>
          <w:lang w:val="es-ES" w:eastAsia="en-US"/>
        </w:rPr>
        <w:t>t</w:t>
      </w:r>
      <w:r w:rsidRPr="00E45A49">
        <w:rPr>
          <w:rFonts w:ascii="Arial" w:eastAsia="Times New Roman" w:hAnsi="Arial" w:cs="Arial"/>
          <w:sz w:val="14"/>
          <w:szCs w:val="14"/>
          <w:lang w:val="es-ES" w:eastAsia="en-US"/>
        </w:rPr>
        <w:t>a</w:t>
      </w:r>
      <w:r w:rsidRPr="00E45A49">
        <w:rPr>
          <w:rFonts w:ascii="Arial" w:eastAsia="Times New Roman" w:hAnsi="Arial" w:cs="Arial"/>
          <w:spacing w:val="-3"/>
          <w:sz w:val="14"/>
          <w:szCs w:val="14"/>
          <w:lang w:val="es-ES" w:eastAsia="en-US"/>
        </w:rPr>
        <w:t>d</w:t>
      </w:r>
      <w:r w:rsidRPr="00E45A49">
        <w:rPr>
          <w:rFonts w:ascii="Arial" w:eastAsia="Times New Roman" w:hAnsi="Arial" w:cs="Arial"/>
          <w:sz w:val="14"/>
          <w:szCs w:val="14"/>
          <w:lang w:val="es-ES" w:eastAsia="en-US"/>
        </w:rPr>
        <w:t>a</w:t>
      </w:r>
      <w:r w:rsidRPr="00E45A49">
        <w:rPr>
          <w:rFonts w:ascii="Arial" w:eastAsia="Times New Roman" w:hAnsi="Arial" w:cs="Arial"/>
          <w:spacing w:val="39"/>
          <w:sz w:val="14"/>
          <w:szCs w:val="14"/>
          <w:lang w:val="es-ES" w:eastAsia="en-US"/>
        </w:rPr>
        <w:t xml:space="preserve"> </w:t>
      </w:r>
      <w:r w:rsidRPr="00E45A49">
        <w:rPr>
          <w:rFonts w:ascii="Arial" w:eastAsia="Times New Roman" w:hAnsi="Arial" w:cs="Arial"/>
          <w:spacing w:val="1"/>
          <w:sz w:val="14"/>
          <w:szCs w:val="14"/>
          <w:lang w:val="es-ES" w:eastAsia="en-US"/>
        </w:rPr>
        <w:t>l</w:t>
      </w:r>
      <w:r w:rsidRPr="00E45A49">
        <w:rPr>
          <w:rFonts w:ascii="Arial" w:eastAsia="Times New Roman" w:hAnsi="Arial" w:cs="Arial"/>
          <w:sz w:val="14"/>
          <w:szCs w:val="14"/>
          <w:lang w:val="es-ES" w:eastAsia="en-US"/>
        </w:rPr>
        <w:t>a</w:t>
      </w:r>
      <w:r w:rsidRPr="00E45A49">
        <w:rPr>
          <w:rFonts w:ascii="Arial" w:eastAsia="Times New Roman" w:hAnsi="Arial" w:cs="Arial"/>
          <w:spacing w:val="36"/>
          <w:sz w:val="14"/>
          <w:szCs w:val="14"/>
          <w:lang w:val="es-ES" w:eastAsia="en-US"/>
        </w:rPr>
        <w:t xml:space="preserve"> </w:t>
      </w:r>
      <w:r w:rsidRPr="00E45A49">
        <w:rPr>
          <w:rFonts w:ascii="Arial" w:eastAsia="Times New Roman" w:hAnsi="Arial" w:cs="Arial"/>
          <w:sz w:val="14"/>
          <w:szCs w:val="14"/>
          <w:lang w:val="es-ES" w:eastAsia="en-US"/>
        </w:rPr>
        <w:t>co</w:t>
      </w:r>
      <w:r w:rsidRPr="00E45A49">
        <w:rPr>
          <w:rFonts w:ascii="Arial" w:eastAsia="Times New Roman" w:hAnsi="Arial" w:cs="Arial"/>
          <w:spacing w:val="-1"/>
          <w:sz w:val="14"/>
          <w:szCs w:val="14"/>
          <w:lang w:val="es-ES" w:eastAsia="en-US"/>
        </w:rPr>
        <w:t>l</w:t>
      </w:r>
      <w:r w:rsidRPr="00E45A49">
        <w:rPr>
          <w:rFonts w:ascii="Arial" w:eastAsia="Times New Roman" w:hAnsi="Arial" w:cs="Arial"/>
          <w:spacing w:val="-3"/>
          <w:sz w:val="14"/>
          <w:szCs w:val="14"/>
          <w:lang w:val="es-ES" w:eastAsia="en-US"/>
        </w:rPr>
        <w:t>o</w:t>
      </w:r>
      <w:r w:rsidRPr="00E45A49">
        <w:rPr>
          <w:rFonts w:ascii="Arial" w:eastAsia="Times New Roman" w:hAnsi="Arial" w:cs="Arial"/>
          <w:sz w:val="14"/>
          <w:szCs w:val="14"/>
          <w:lang w:val="es-ES" w:eastAsia="en-US"/>
        </w:rPr>
        <w:t>cac</w:t>
      </w:r>
      <w:r w:rsidRPr="00E45A49">
        <w:rPr>
          <w:rFonts w:ascii="Arial" w:eastAsia="Times New Roman" w:hAnsi="Arial" w:cs="Arial"/>
          <w:spacing w:val="-1"/>
          <w:sz w:val="14"/>
          <w:szCs w:val="14"/>
          <w:lang w:val="es-ES" w:eastAsia="en-US"/>
        </w:rPr>
        <w:t>i</w:t>
      </w:r>
      <w:r w:rsidRPr="00E45A49">
        <w:rPr>
          <w:rFonts w:ascii="Arial" w:eastAsia="Times New Roman" w:hAnsi="Arial" w:cs="Arial"/>
          <w:sz w:val="14"/>
          <w:szCs w:val="14"/>
          <w:lang w:val="es-ES" w:eastAsia="en-US"/>
        </w:rPr>
        <w:t>ón</w:t>
      </w:r>
      <w:r w:rsidRPr="00E45A49">
        <w:rPr>
          <w:rFonts w:ascii="Arial" w:eastAsia="Times New Roman" w:hAnsi="Arial" w:cs="Arial"/>
          <w:spacing w:val="38"/>
          <w:sz w:val="14"/>
          <w:szCs w:val="14"/>
          <w:lang w:val="es-ES" w:eastAsia="en-US"/>
        </w:rPr>
        <w:t xml:space="preserve"> </w:t>
      </w:r>
      <w:r w:rsidRPr="00E45A49">
        <w:rPr>
          <w:rFonts w:ascii="Arial" w:eastAsia="Times New Roman" w:hAnsi="Arial" w:cs="Arial"/>
          <w:sz w:val="14"/>
          <w:szCs w:val="14"/>
          <w:lang w:val="es-ES" w:eastAsia="en-US"/>
        </w:rPr>
        <w:t>de</w:t>
      </w:r>
      <w:r w:rsidRPr="00E45A49">
        <w:rPr>
          <w:rFonts w:ascii="Arial" w:eastAsia="Times New Roman" w:hAnsi="Arial" w:cs="Arial"/>
          <w:spacing w:val="36"/>
          <w:sz w:val="14"/>
          <w:szCs w:val="14"/>
          <w:lang w:val="es-ES" w:eastAsia="en-US"/>
        </w:rPr>
        <w:t xml:space="preserve"> </w:t>
      </w:r>
      <w:r w:rsidRPr="00E45A49">
        <w:rPr>
          <w:rFonts w:ascii="Arial" w:eastAsia="Times New Roman" w:hAnsi="Arial" w:cs="Arial"/>
          <w:spacing w:val="1"/>
          <w:sz w:val="14"/>
          <w:szCs w:val="14"/>
          <w:lang w:val="es-ES" w:eastAsia="en-US"/>
        </w:rPr>
        <w:t>l</w:t>
      </w:r>
      <w:r w:rsidRPr="00E45A49">
        <w:rPr>
          <w:rFonts w:ascii="Arial" w:eastAsia="Times New Roman" w:hAnsi="Arial" w:cs="Arial"/>
          <w:sz w:val="14"/>
          <w:szCs w:val="14"/>
          <w:lang w:val="es-ES" w:eastAsia="en-US"/>
        </w:rPr>
        <w:t>os</w:t>
      </w:r>
      <w:r w:rsidRPr="00E45A49">
        <w:rPr>
          <w:rFonts w:ascii="Arial" w:eastAsia="Times New Roman" w:hAnsi="Arial" w:cs="Arial"/>
          <w:spacing w:val="39"/>
          <w:sz w:val="14"/>
          <w:szCs w:val="14"/>
          <w:lang w:val="es-ES" w:eastAsia="en-US"/>
        </w:rPr>
        <w:t xml:space="preserve"> </w:t>
      </w:r>
      <w:r w:rsidRPr="00E45A49">
        <w:rPr>
          <w:rFonts w:ascii="Arial" w:eastAsia="Times New Roman" w:hAnsi="Arial" w:cs="Arial"/>
          <w:spacing w:val="-3"/>
          <w:sz w:val="14"/>
          <w:szCs w:val="14"/>
          <w:lang w:val="es-ES" w:eastAsia="en-US"/>
        </w:rPr>
        <w:t>b</w:t>
      </w:r>
      <w:r w:rsidRPr="00E45A49">
        <w:rPr>
          <w:rFonts w:ascii="Arial" w:eastAsia="Times New Roman" w:hAnsi="Arial" w:cs="Arial"/>
          <w:spacing w:val="1"/>
          <w:sz w:val="14"/>
          <w:szCs w:val="14"/>
          <w:lang w:val="es-ES" w:eastAsia="en-US"/>
        </w:rPr>
        <w:t>l</w:t>
      </w:r>
      <w:r w:rsidRPr="00E45A49">
        <w:rPr>
          <w:rFonts w:ascii="Arial" w:eastAsia="Times New Roman" w:hAnsi="Arial" w:cs="Arial"/>
          <w:sz w:val="14"/>
          <w:szCs w:val="14"/>
          <w:lang w:val="es-ES" w:eastAsia="en-US"/>
        </w:rPr>
        <w:t>oqu</w:t>
      </w:r>
      <w:r w:rsidRPr="00E45A49">
        <w:rPr>
          <w:rFonts w:ascii="Arial" w:eastAsia="Times New Roman" w:hAnsi="Arial" w:cs="Arial"/>
          <w:spacing w:val="-2"/>
          <w:sz w:val="14"/>
          <w:szCs w:val="14"/>
          <w:lang w:val="es-ES" w:eastAsia="en-US"/>
        </w:rPr>
        <w:t>e</w:t>
      </w:r>
      <w:r w:rsidRPr="00E45A49">
        <w:rPr>
          <w:rFonts w:ascii="Arial" w:eastAsia="Times New Roman" w:hAnsi="Arial" w:cs="Arial"/>
          <w:sz w:val="14"/>
          <w:szCs w:val="14"/>
          <w:lang w:val="es-ES" w:eastAsia="en-US"/>
        </w:rPr>
        <w:t>s,</w:t>
      </w:r>
      <w:r w:rsidRPr="00E45A49">
        <w:rPr>
          <w:rFonts w:ascii="Arial" w:eastAsia="Times New Roman" w:hAnsi="Arial" w:cs="Arial"/>
          <w:spacing w:val="38"/>
          <w:sz w:val="14"/>
          <w:szCs w:val="14"/>
          <w:lang w:val="es-ES" w:eastAsia="en-US"/>
        </w:rPr>
        <w:t xml:space="preserve"> </w:t>
      </w:r>
      <w:r w:rsidRPr="00E45A49">
        <w:rPr>
          <w:rFonts w:ascii="Arial" w:eastAsia="Times New Roman" w:hAnsi="Arial" w:cs="Arial"/>
          <w:sz w:val="14"/>
          <w:szCs w:val="14"/>
          <w:lang w:val="es-ES" w:eastAsia="en-US"/>
        </w:rPr>
        <w:t>se</w:t>
      </w:r>
      <w:r w:rsidRPr="00E45A49">
        <w:rPr>
          <w:rFonts w:ascii="Arial" w:eastAsia="Times New Roman" w:hAnsi="Arial" w:cs="Arial"/>
          <w:spacing w:val="36"/>
          <w:sz w:val="14"/>
          <w:szCs w:val="14"/>
          <w:lang w:val="es-ES" w:eastAsia="en-US"/>
        </w:rPr>
        <w:t xml:space="preserve"> </w:t>
      </w:r>
      <w:r w:rsidRPr="00E45A49">
        <w:rPr>
          <w:rFonts w:ascii="Arial" w:eastAsia="Times New Roman" w:hAnsi="Arial" w:cs="Arial"/>
          <w:sz w:val="14"/>
          <w:szCs w:val="14"/>
          <w:lang w:val="es-ES" w:eastAsia="en-US"/>
        </w:rPr>
        <w:t>debe</w:t>
      </w:r>
      <w:r w:rsidRPr="00E45A49">
        <w:rPr>
          <w:rFonts w:ascii="Arial" w:eastAsia="Times New Roman" w:hAnsi="Arial" w:cs="Arial"/>
          <w:spacing w:val="-2"/>
          <w:sz w:val="14"/>
          <w:szCs w:val="14"/>
          <w:lang w:val="es-ES" w:eastAsia="en-US"/>
        </w:rPr>
        <w:t>r</w:t>
      </w:r>
      <w:r w:rsidRPr="00E45A49">
        <w:rPr>
          <w:rFonts w:ascii="Arial" w:eastAsia="Times New Roman" w:hAnsi="Arial" w:cs="Arial"/>
          <w:sz w:val="14"/>
          <w:szCs w:val="14"/>
          <w:lang w:val="es-ES" w:eastAsia="en-US"/>
        </w:rPr>
        <w:t>án</w:t>
      </w:r>
      <w:r w:rsidRPr="00E45A49">
        <w:rPr>
          <w:rFonts w:ascii="Arial" w:eastAsia="Times New Roman" w:hAnsi="Arial" w:cs="Arial"/>
          <w:spacing w:val="38"/>
          <w:sz w:val="14"/>
          <w:szCs w:val="14"/>
          <w:lang w:val="es-ES" w:eastAsia="en-US"/>
        </w:rPr>
        <w:t xml:space="preserve"> </w:t>
      </w:r>
      <w:r w:rsidRPr="00E45A49">
        <w:rPr>
          <w:rFonts w:ascii="Arial" w:eastAsia="Times New Roman" w:hAnsi="Arial" w:cs="Arial"/>
          <w:sz w:val="14"/>
          <w:szCs w:val="14"/>
          <w:lang w:val="es-ES" w:eastAsia="en-US"/>
        </w:rPr>
        <w:t>e</w:t>
      </w:r>
      <w:r w:rsidRPr="00E45A49">
        <w:rPr>
          <w:rFonts w:ascii="Arial" w:eastAsia="Times New Roman" w:hAnsi="Arial" w:cs="Arial"/>
          <w:spacing w:val="-4"/>
          <w:sz w:val="14"/>
          <w:szCs w:val="14"/>
          <w:lang w:val="es-ES" w:eastAsia="en-US"/>
        </w:rPr>
        <w:t>m</w:t>
      </w:r>
      <w:r w:rsidRPr="00E45A49">
        <w:rPr>
          <w:rFonts w:ascii="Arial" w:eastAsia="Times New Roman" w:hAnsi="Arial" w:cs="Arial"/>
          <w:sz w:val="14"/>
          <w:szCs w:val="14"/>
          <w:lang w:val="es-ES" w:eastAsia="en-US"/>
        </w:rPr>
        <w:t>boqu</w:t>
      </w:r>
      <w:r w:rsidRPr="00E45A49">
        <w:rPr>
          <w:rFonts w:ascii="Arial" w:eastAsia="Times New Roman" w:hAnsi="Arial" w:cs="Arial"/>
          <w:spacing w:val="1"/>
          <w:sz w:val="14"/>
          <w:szCs w:val="14"/>
          <w:lang w:val="es-ES" w:eastAsia="en-US"/>
        </w:rPr>
        <w:t>i</w:t>
      </w:r>
      <w:r w:rsidRPr="00E45A49">
        <w:rPr>
          <w:rFonts w:ascii="Arial" w:eastAsia="Times New Roman" w:hAnsi="Arial" w:cs="Arial"/>
          <w:spacing w:val="-1"/>
          <w:sz w:val="14"/>
          <w:szCs w:val="14"/>
          <w:lang w:val="es-ES" w:eastAsia="en-US"/>
        </w:rPr>
        <w:t>l</w:t>
      </w:r>
      <w:r w:rsidRPr="00E45A49">
        <w:rPr>
          <w:rFonts w:ascii="Arial" w:eastAsia="Times New Roman" w:hAnsi="Arial" w:cs="Arial"/>
          <w:spacing w:val="1"/>
          <w:sz w:val="14"/>
          <w:szCs w:val="14"/>
          <w:lang w:val="es-ES" w:eastAsia="en-US"/>
        </w:rPr>
        <w:t>l</w:t>
      </w:r>
      <w:r w:rsidRPr="00E45A49">
        <w:rPr>
          <w:rFonts w:ascii="Arial" w:eastAsia="Times New Roman" w:hAnsi="Arial" w:cs="Arial"/>
          <w:spacing w:val="-2"/>
          <w:sz w:val="14"/>
          <w:szCs w:val="14"/>
          <w:lang w:val="es-ES" w:eastAsia="en-US"/>
        </w:rPr>
        <w:t>a</w:t>
      </w:r>
      <w:r w:rsidRPr="00E45A49">
        <w:rPr>
          <w:rFonts w:ascii="Arial" w:eastAsia="Times New Roman" w:hAnsi="Arial" w:cs="Arial"/>
          <w:sz w:val="14"/>
          <w:szCs w:val="14"/>
          <w:lang w:val="es-ES" w:eastAsia="en-US"/>
        </w:rPr>
        <w:t>r</w:t>
      </w:r>
      <w:r w:rsidRPr="00E45A49">
        <w:rPr>
          <w:rFonts w:ascii="Arial" w:eastAsia="Times New Roman" w:hAnsi="Arial" w:cs="Arial"/>
          <w:spacing w:val="39"/>
          <w:sz w:val="14"/>
          <w:szCs w:val="14"/>
          <w:lang w:val="es-ES" w:eastAsia="en-US"/>
        </w:rPr>
        <w:t xml:space="preserve"> </w:t>
      </w:r>
      <w:r w:rsidRPr="00E45A49">
        <w:rPr>
          <w:rFonts w:ascii="Arial" w:eastAsia="Times New Roman" w:hAnsi="Arial" w:cs="Arial"/>
          <w:spacing w:val="-1"/>
          <w:sz w:val="14"/>
          <w:szCs w:val="14"/>
          <w:lang w:val="es-ES" w:eastAsia="en-US"/>
        </w:rPr>
        <w:t>l</w:t>
      </w:r>
      <w:r w:rsidRPr="00E45A49">
        <w:rPr>
          <w:rFonts w:ascii="Arial" w:eastAsia="Times New Roman" w:hAnsi="Arial" w:cs="Arial"/>
          <w:sz w:val="14"/>
          <w:szCs w:val="14"/>
          <w:lang w:val="es-ES" w:eastAsia="en-US"/>
        </w:rPr>
        <w:t>as</w:t>
      </w:r>
      <w:r w:rsidRPr="00E45A49">
        <w:rPr>
          <w:rFonts w:ascii="Arial" w:eastAsia="Times New Roman" w:hAnsi="Arial" w:cs="Arial"/>
          <w:spacing w:val="37"/>
          <w:sz w:val="14"/>
          <w:szCs w:val="14"/>
          <w:lang w:val="es-ES" w:eastAsia="en-US"/>
        </w:rPr>
        <w:t xml:space="preserve"> </w:t>
      </w:r>
      <w:r w:rsidRPr="00E45A49">
        <w:rPr>
          <w:rFonts w:ascii="Arial" w:eastAsia="Times New Roman" w:hAnsi="Arial" w:cs="Arial"/>
          <w:spacing w:val="1"/>
          <w:sz w:val="14"/>
          <w:szCs w:val="14"/>
          <w:lang w:val="es-ES" w:eastAsia="en-US"/>
        </w:rPr>
        <w:t>j</w:t>
      </w:r>
      <w:r w:rsidRPr="00E45A49">
        <w:rPr>
          <w:rFonts w:ascii="Arial" w:eastAsia="Times New Roman" w:hAnsi="Arial" w:cs="Arial"/>
          <w:sz w:val="14"/>
          <w:szCs w:val="14"/>
          <w:lang w:val="es-ES" w:eastAsia="en-US"/>
        </w:rPr>
        <w:t>un</w:t>
      </w:r>
      <w:r w:rsidRPr="00E45A49">
        <w:rPr>
          <w:rFonts w:ascii="Arial" w:eastAsia="Times New Roman" w:hAnsi="Arial" w:cs="Arial"/>
          <w:spacing w:val="1"/>
          <w:sz w:val="14"/>
          <w:szCs w:val="14"/>
          <w:lang w:val="es-ES" w:eastAsia="en-US"/>
        </w:rPr>
        <w:t>t</w:t>
      </w:r>
      <w:r w:rsidRPr="00E45A49">
        <w:rPr>
          <w:rFonts w:ascii="Arial" w:eastAsia="Times New Roman" w:hAnsi="Arial" w:cs="Arial"/>
          <w:sz w:val="14"/>
          <w:szCs w:val="14"/>
          <w:lang w:val="es-ES" w:eastAsia="en-US"/>
        </w:rPr>
        <w:t>as</w:t>
      </w:r>
      <w:r w:rsidRPr="00E45A49">
        <w:rPr>
          <w:rFonts w:ascii="Arial" w:eastAsia="Times New Roman" w:hAnsi="Arial" w:cs="Arial"/>
          <w:spacing w:val="36"/>
          <w:sz w:val="14"/>
          <w:szCs w:val="14"/>
          <w:lang w:val="es-ES" w:eastAsia="en-US"/>
        </w:rPr>
        <w:t xml:space="preserve"> </w:t>
      </w:r>
      <w:r w:rsidRPr="00E45A49">
        <w:rPr>
          <w:rFonts w:ascii="Arial" w:eastAsia="Times New Roman" w:hAnsi="Arial" w:cs="Arial"/>
          <w:sz w:val="14"/>
          <w:szCs w:val="14"/>
          <w:lang w:val="es-ES" w:eastAsia="en-US"/>
        </w:rPr>
        <w:t>con</w:t>
      </w:r>
      <w:r w:rsidRPr="00E45A49">
        <w:rPr>
          <w:rFonts w:ascii="Arial" w:eastAsia="Times New Roman" w:hAnsi="Arial" w:cs="Arial"/>
          <w:spacing w:val="38"/>
          <w:sz w:val="14"/>
          <w:szCs w:val="14"/>
          <w:lang w:val="es-ES" w:eastAsia="en-US"/>
        </w:rPr>
        <w:t xml:space="preserve"> </w:t>
      </w:r>
      <w:r w:rsidRPr="00E45A49">
        <w:rPr>
          <w:rFonts w:ascii="Arial" w:eastAsia="Times New Roman" w:hAnsi="Arial" w:cs="Arial"/>
          <w:spacing w:val="-1"/>
          <w:sz w:val="14"/>
          <w:szCs w:val="14"/>
          <w:lang w:val="es-ES" w:eastAsia="en-US"/>
        </w:rPr>
        <w:t>l</w:t>
      </w:r>
      <w:r w:rsidRPr="00E45A49">
        <w:rPr>
          <w:rFonts w:ascii="Arial" w:eastAsia="Times New Roman" w:hAnsi="Arial" w:cs="Arial"/>
          <w:sz w:val="14"/>
          <w:szCs w:val="14"/>
          <w:lang w:val="es-ES" w:eastAsia="en-US"/>
        </w:rPr>
        <w:t>ec</w:t>
      </w:r>
      <w:r w:rsidRPr="00E45A49">
        <w:rPr>
          <w:rFonts w:ascii="Arial" w:eastAsia="Times New Roman" w:hAnsi="Arial" w:cs="Arial"/>
          <w:spacing w:val="-3"/>
          <w:sz w:val="14"/>
          <w:szCs w:val="14"/>
          <w:lang w:val="es-ES" w:eastAsia="en-US"/>
        </w:rPr>
        <w:t>h</w:t>
      </w:r>
      <w:r w:rsidRPr="00E45A49">
        <w:rPr>
          <w:rFonts w:ascii="Arial" w:eastAsia="Times New Roman" w:hAnsi="Arial" w:cs="Arial"/>
          <w:sz w:val="14"/>
          <w:szCs w:val="14"/>
          <w:lang w:val="es-ES" w:eastAsia="en-US"/>
        </w:rPr>
        <w:t>ada</w:t>
      </w:r>
      <w:r w:rsidRPr="00E45A49">
        <w:rPr>
          <w:rFonts w:ascii="Arial" w:eastAsia="Times New Roman" w:hAnsi="Arial" w:cs="Arial"/>
          <w:spacing w:val="39"/>
          <w:sz w:val="14"/>
          <w:szCs w:val="14"/>
          <w:lang w:val="es-ES" w:eastAsia="en-US"/>
        </w:rPr>
        <w:t xml:space="preserve"> </w:t>
      </w:r>
      <w:r w:rsidRPr="00E45A49">
        <w:rPr>
          <w:rFonts w:ascii="Arial" w:eastAsia="Times New Roman" w:hAnsi="Arial" w:cs="Arial"/>
          <w:sz w:val="14"/>
          <w:szCs w:val="14"/>
          <w:lang w:val="es-ES" w:eastAsia="en-US"/>
        </w:rPr>
        <w:t>de</w:t>
      </w:r>
      <w:r w:rsidRPr="00E45A49">
        <w:rPr>
          <w:rFonts w:ascii="Arial" w:eastAsia="Times New Roman" w:hAnsi="Arial" w:cs="Arial"/>
          <w:spacing w:val="36"/>
          <w:sz w:val="14"/>
          <w:szCs w:val="14"/>
          <w:lang w:val="es-ES" w:eastAsia="en-US"/>
        </w:rPr>
        <w:t xml:space="preserve"> </w:t>
      </w:r>
      <w:r w:rsidRPr="00E45A49">
        <w:rPr>
          <w:rFonts w:ascii="Arial" w:eastAsia="Times New Roman" w:hAnsi="Arial" w:cs="Arial"/>
          <w:sz w:val="14"/>
          <w:szCs w:val="14"/>
          <w:lang w:val="es-ES" w:eastAsia="en-US"/>
        </w:rPr>
        <w:t>ce</w:t>
      </w:r>
      <w:r w:rsidRPr="00E45A49">
        <w:rPr>
          <w:rFonts w:ascii="Arial" w:eastAsia="Times New Roman" w:hAnsi="Arial" w:cs="Arial"/>
          <w:spacing w:val="-4"/>
          <w:sz w:val="14"/>
          <w:szCs w:val="14"/>
          <w:lang w:val="es-ES" w:eastAsia="en-US"/>
        </w:rPr>
        <w:t>m</w:t>
      </w:r>
      <w:r w:rsidRPr="00E45A49">
        <w:rPr>
          <w:rFonts w:ascii="Arial" w:eastAsia="Times New Roman" w:hAnsi="Arial" w:cs="Arial"/>
          <w:sz w:val="14"/>
          <w:szCs w:val="14"/>
          <w:lang w:val="es-ES" w:eastAsia="en-US"/>
        </w:rPr>
        <w:t>e</w:t>
      </w:r>
      <w:r w:rsidRPr="00E45A49">
        <w:rPr>
          <w:rFonts w:ascii="Arial" w:eastAsia="Times New Roman" w:hAnsi="Arial" w:cs="Arial"/>
          <w:spacing w:val="-1"/>
          <w:sz w:val="14"/>
          <w:szCs w:val="14"/>
          <w:lang w:val="es-ES" w:eastAsia="en-US"/>
        </w:rPr>
        <w:t>n</w:t>
      </w:r>
      <w:r w:rsidRPr="00E45A49">
        <w:rPr>
          <w:rFonts w:ascii="Arial" w:eastAsia="Times New Roman" w:hAnsi="Arial" w:cs="Arial"/>
          <w:spacing w:val="1"/>
          <w:sz w:val="14"/>
          <w:szCs w:val="14"/>
          <w:lang w:val="es-ES" w:eastAsia="en-US"/>
        </w:rPr>
        <w:t>t</w:t>
      </w:r>
      <w:r w:rsidRPr="00E45A49">
        <w:rPr>
          <w:rFonts w:ascii="Arial" w:eastAsia="Times New Roman" w:hAnsi="Arial" w:cs="Arial"/>
          <w:sz w:val="14"/>
          <w:szCs w:val="14"/>
          <w:lang w:val="es-ES" w:eastAsia="en-US"/>
        </w:rPr>
        <w:t>o b</w:t>
      </w:r>
      <w:r w:rsidRPr="00E45A49">
        <w:rPr>
          <w:rFonts w:ascii="Arial" w:eastAsia="Times New Roman" w:hAnsi="Arial" w:cs="Arial"/>
          <w:spacing w:val="1"/>
          <w:sz w:val="14"/>
          <w:szCs w:val="14"/>
          <w:lang w:val="es-ES" w:eastAsia="en-US"/>
        </w:rPr>
        <w:t>l</w:t>
      </w:r>
      <w:r w:rsidRPr="00E45A49">
        <w:rPr>
          <w:rFonts w:ascii="Arial" w:eastAsia="Times New Roman" w:hAnsi="Arial" w:cs="Arial"/>
          <w:sz w:val="14"/>
          <w:szCs w:val="14"/>
          <w:lang w:val="es-ES" w:eastAsia="en-US"/>
        </w:rPr>
        <w:t>an</w:t>
      </w:r>
      <w:r w:rsidRPr="00E45A49">
        <w:rPr>
          <w:rFonts w:ascii="Arial" w:eastAsia="Times New Roman" w:hAnsi="Arial" w:cs="Arial"/>
          <w:spacing w:val="-2"/>
          <w:sz w:val="14"/>
          <w:szCs w:val="14"/>
          <w:lang w:val="es-ES" w:eastAsia="en-US"/>
        </w:rPr>
        <w:t>c</w:t>
      </w:r>
      <w:r w:rsidRPr="00E45A49">
        <w:rPr>
          <w:rFonts w:ascii="Arial" w:eastAsia="Times New Roman" w:hAnsi="Arial" w:cs="Arial"/>
          <w:sz w:val="14"/>
          <w:szCs w:val="14"/>
          <w:lang w:val="es-ES" w:eastAsia="en-US"/>
        </w:rPr>
        <w:t>o</w:t>
      </w: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p>
    <w:p w:rsidR="00A53B7A" w:rsidRPr="00E45A49" w:rsidRDefault="00A53B7A" w:rsidP="00A53B7A">
      <w:pPr>
        <w:numPr>
          <w:ilvl w:val="0"/>
          <w:numId w:val="57"/>
        </w:num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MEDICION</w:t>
      </w:r>
    </w:p>
    <w:p w:rsidR="00A53B7A" w:rsidRPr="00E45A49" w:rsidRDefault="00A53B7A" w:rsidP="00A53B7A">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Los muros de bloques de hormigón serán medidos en metros cuadrados, tomando en cuenta únicamente las áreas netas del trabajo ejecutado</w:t>
      </w: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numPr>
          <w:ilvl w:val="0"/>
          <w:numId w:val="57"/>
        </w:num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FORMA DE PAGO</w:t>
      </w: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Este ítem ejecutado en un todo de acuerdo con los planos y las presentes especificaciones, medido según lo señalado y aprobado por el Fiscal de Servicio, será pagado al precio unitario de la propuesta aceptada.</w:t>
      </w: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Dicho precio será la compensación total por todo el trabajo, herramientas, equipo y mano de obra que inciden en el mismo.</w:t>
      </w: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Default="00A53B7A" w:rsidP="00A53B7A">
      <w:pPr>
        <w:spacing w:after="0" w:line="240" w:lineRule="auto"/>
        <w:jc w:val="both"/>
        <w:rPr>
          <w:rFonts w:ascii="Arial" w:eastAsia="Times New Roman" w:hAnsi="Arial" w:cs="Arial"/>
          <w:sz w:val="14"/>
          <w:szCs w:val="14"/>
          <w:lang w:val="es-ES" w:eastAsia="en-US"/>
        </w:rPr>
      </w:pPr>
    </w:p>
    <w:p w:rsidR="00A53B7A" w:rsidRDefault="00A53B7A" w:rsidP="00A53B7A">
      <w:pPr>
        <w:spacing w:after="0" w:line="240" w:lineRule="auto"/>
        <w:jc w:val="both"/>
        <w:rPr>
          <w:rFonts w:ascii="Arial" w:eastAsia="Times New Roman" w:hAnsi="Arial" w:cs="Arial"/>
          <w:sz w:val="14"/>
          <w:szCs w:val="14"/>
          <w:lang w:val="es-ES" w:eastAsia="en-US"/>
        </w:rPr>
      </w:pPr>
    </w:p>
    <w:p w:rsidR="00A53B7A" w:rsidRDefault="00A53B7A" w:rsidP="00A53B7A">
      <w:pPr>
        <w:spacing w:after="0" w:line="240" w:lineRule="auto"/>
        <w:jc w:val="both"/>
        <w:rPr>
          <w:rFonts w:ascii="Arial" w:eastAsia="Times New Roman" w:hAnsi="Arial" w:cs="Arial"/>
          <w:sz w:val="14"/>
          <w:szCs w:val="14"/>
          <w:lang w:val="es-ES" w:eastAsia="en-US"/>
        </w:rPr>
      </w:pPr>
    </w:p>
    <w:p w:rsidR="00A53B7A" w:rsidRDefault="00A53B7A" w:rsidP="00A53B7A">
      <w:pPr>
        <w:spacing w:after="0" w:line="240" w:lineRule="auto"/>
        <w:jc w:val="both"/>
        <w:rPr>
          <w:rFonts w:ascii="Arial" w:eastAsia="Times New Roman" w:hAnsi="Arial" w:cs="Arial"/>
          <w:sz w:val="14"/>
          <w:szCs w:val="14"/>
          <w:lang w:val="es-ES" w:eastAsia="en-US"/>
        </w:rPr>
      </w:pPr>
    </w:p>
    <w:p w:rsidR="00A53B7A" w:rsidRDefault="00A53B7A" w:rsidP="00A53B7A">
      <w:pPr>
        <w:spacing w:after="0" w:line="240" w:lineRule="auto"/>
        <w:jc w:val="both"/>
        <w:rPr>
          <w:rFonts w:ascii="Arial" w:eastAsia="Times New Roman" w:hAnsi="Arial" w:cs="Arial"/>
          <w:sz w:val="14"/>
          <w:szCs w:val="14"/>
          <w:lang w:val="es-ES" w:eastAsia="en-US"/>
        </w:rPr>
      </w:pPr>
    </w:p>
    <w:p w:rsidR="00A53B7A" w:rsidRDefault="00A53B7A" w:rsidP="00A53B7A">
      <w:pPr>
        <w:spacing w:after="0" w:line="240" w:lineRule="auto"/>
        <w:jc w:val="both"/>
        <w:rPr>
          <w:rFonts w:ascii="Arial" w:eastAsia="Times New Roman" w:hAnsi="Arial" w:cs="Arial"/>
          <w:sz w:val="14"/>
          <w:szCs w:val="14"/>
          <w:lang w:val="es-ES" w:eastAsia="en-US"/>
        </w:rPr>
      </w:pPr>
    </w:p>
    <w:p w:rsidR="00A53B7A" w:rsidRDefault="00A53B7A" w:rsidP="00A53B7A">
      <w:pPr>
        <w:spacing w:after="0" w:line="240" w:lineRule="auto"/>
        <w:jc w:val="both"/>
        <w:rPr>
          <w:rFonts w:ascii="Arial" w:eastAsia="Times New Roman" w:hAnsi="Arial" w:cs="Arial"/>
          <w:sz w:val="14"/>
          <w:szCs w:val="14"/>
          <w:lang w:val="es-ES" w:eastAsia="en-US"/>
        </w:rPr>
      </w:pPr>
    </w:p>
    <w:p w:rsidR="00A53B7A"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hd w:val="clear" w:color="auto" w:fill="FFFFFF"/>
        <w:spacing w:after="0" w:line="360" w:lineRule="auto"/>
        <w:jc w:val="both"/>
        <w:rPr>
          <w:rFonts w:ascii="Arial" w:eastAsia="Times New Roman" w:hAnsi="Arial" w:cs="Arial"/>
          <w:b/>
          <w:kern w:val="28"/>
          <w:sz w:val="14"/>
          <w:szCs w:val="14"/>
          <w:lang w:val="es-ES" w:eastAsia="en-US"/>
        </w:rPr>
      </w:pPr>
      <w:r w:rsidRPr="00E45A49">
        <w:rPr>
          <w:rFonts w:ascii="Arial" w:eastAsia="Times New Roman" w:hAnsi="Arial" w:cs="Arial"/>
          <w:b/>
          <w:sz w:val="14"/>
          <w:szCs w:val="14"/>
          <w:lang w:val="pt-BR" w:eastAsia="en-US"/>
        </w:rPr>
        <w:t>ITEM: 1.20 MUROS DE LADRILLO 6H 24 X 15 X 10 E=15 CM</w:t>
      </w:r>
    </w:p>
    <w:p w:rsidR="00A53B7A" w:rsidRPr="00E45A49" w:rsidRDefault="00A53B7A" w:rsidP="00A53B7A">
      <w:pPr>
        <w:pBdr>
          <w:top w:val="single" w:sz="4" w:space="0" w:color="auto"/>
          <w:left w:val="single" w:sz="4" w:space="4" w:color="auto"/>
          <w:bottom w:val="single" w:sz="4" w:space="1" w:color="auto"/>
          <w:right w:val="single" w:sz="4" w:space="4" w:color="auto"/>
        </w:pBdr>
        <w:spacing w:after="0" w:line="240" w:lineRule="auto"/>
        <w:rPr>
          <w:rFonts w:ascii="Arial" w:eastAsia="Times New Roman" w:hAnsi="Arial" w:cs="Arial"/>
          <w:kern w:val="28"/>
          <w:sz w:val="14"/>
          <w:szCs w:val="14"/>
          <w:lang w:eastAsia="en-US"/>
        </w:rPr>
      </w:pPr>
      <w:r w:rsidRPr="00E45A49">
        <w:rPr>
          <w:rFonts w:ascii="Arial" w:eastAsia="Times New Roman" w:hAnsi="Arial" w:cs="Arial"/>
          <w:kern w:val="28"/>
          <w:sz w:val="14"/>
          <w:szCs w:val="14"/>
          <w:lang w:eastAsia="en-US"/>
        </w:rPr>
        <w:t>UNIDAD: M2</w:t>
      </w: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p>
    <w:p w:rsidR="00A53B7A" w:rsidRPr="00E45A49" w:rsidRDefault="00A53B7A" w:rsidP="00A53B7A">
      <w:pPr>
        <w:spacing w:after="0" w:line="240" w:lineRule="auto"/>
        <w:ind w:left="426"/>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1.</w:t>
      </w:r>
      <w:r w:rsidRPr="00E45A49">
        <w:rPr>
          <w:rFonts w:ascii="Arial" w:eastAsia="Times New Roman" w:hAnsi="Arial" w:cs="Arial"/>
          <w:b/>
          <w:sz w:val="14"/>
          <w:szCs w:val="14"/>
          <w:lang w:val="es-ES" w:eastAsia="en-US"/>
        </w:rPr>
        <w:tab/>
        <w:t>DESCRIPCION</w:t>
      </w: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Este capítulo comprende la construcción de muros y tabiques de ladrillo con mortero de cemento y arena en proporción 1:5.Segun lo indicado en  planos. Este ítem se aplicara en los muros interiores y exteriores especificados en los planos y/o instruido por el Fiscal de Servicio</w:t>
      </w: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p>
    <w:p w:rsidR="00A53B7A" w:rsidRPr="00E45A49" w:rsidRDefault="00A53B7A" w:rsidP="00A53B7A">
      <w:pPr>
        <w:numPr>
          <w:ilvl w:val="0"/>
          <w:numId w:val="106"/>
        </w:num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MATERIALES, HERRAMIENTAS Y EQUIPO</w:t>
      </w: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El Contratista proporcionará todos los materiales, herramientas y equipo necesarios para la ejecución de los trabajos, los mismos deberán ser aprobados por el Fiscal de Servicio.</w:t>
      </w: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Los ladrillos serán de primera calidad  (arcilla de buena calidad), de medidas uniformes, de buena consistencia y resistencia, emitirán al golpe un sonido metálico. No se aceptaran ladrillos recocidos, de diversas coloraciones, con deformaciones en sus caras u otro desperfecto, asimismo toda partida de ladrillos  deberá merecer la aprobación del Fiscal de Servicio para su empleo en la Obra.</w:t>
      </w: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En la preparación del mortero se empleará únicamente cemento y arena que cumplan con los requisitos de calidad especificados en el ítem de materiales de construcción.</w:t>
      </w: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p>
    <w:p w:rsidR="00A53B7A" w:rsidRPr="00E45A49" w:rsidRDefault="00A53B7A" w:rsidP="00A53B7A">
      <w:pPr>
        <w:numPr>
          <w:ilvl w:val="0"/>
          <w:numId w:val="106"/>
        </w:num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FORMA DE EJECUCION</w:t>
      </w: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Se debe emplear ladrillos cortados a la mitad realizados en fábrica para evitar desperdicios y malos empalmes en los muros.</w:t>
      </w: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 xml:space="preserve">Se cuidará muy especialmente de que los ladrillos tengan una correcta trabazón entre hilada y en los cruces entre muro y muro </w:t>
      </w:r>
      <w:proofErr w:type="spellStart"/>
      <w:r w:rsidRPr="00E45A49">
        <w:rPr>
          <w:rFonts w:ascii="Arial" w:eastAsia="Times New Roman" w:hAnsi="Arial" w:cs="Arial"/>
          <w:kern w:val="28"/>
          <w:sz w:val="14"/>
          <w:szCs w:val="14"/>
          <w:lang w:val="es-ES" w:eastAsia="en-US"/>
        </w:rPr>
        <w:t>ó</w:t>
      </w:r>
      <w:proofErr w:type="spellEnd"/>
      <w:r w:rsidRPr="00E45A49">
        <w:rPr>
          <w:rFonts w:ascii="Arial" w:eastAsia="Times New Roman" w:hAnsi="Arial" w:cs="Arial"/>
          <w:kern w:val="28"/>
          <w:sz w:val="14"/>
          <w:szCs w:val="14"/>
          <w:lang w:val="es-ES" w:eastAsia="en-US"/>
        </w:rPr>
        <w:t xml:space="preserve"> muro y tabique.</w:t>
      </w: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Todos los ladrillos deberán mojarse abundantemente antes de su colocación. Serán colocados en hiladas perfectamente horizontales y a plomada, asentándolas sobre una capa de mortero de un espesor mínimo de 1.0cm.</w:t>
      </w: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Los ladrillos colocados en forma inmediata adyacentes a elementos estructurales de hormigón armado, (columnas, etc.) deberán ser adheridos a los mismos para lo cual, previa a la colocación del mortero, se picara adecuadamente la superficie de los elementos estructurales del hormigón armado de tal manera que se obtenga una superficie rugosa que asegure una buena adherencia.</w:t>
      </w: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 xml:space="preserve">Con el fin de permitir el asentamiento de los muros y tabiques colocados entre losa y viga de hormigón armado sin que se produzca daños o separaciones entre estos elementos y la albañilería, no se colocará la hilada de ladrillos final superior continua a la viga hasta que haya transcurrido por lo menos 7 días de  fraguado de los elementos estructurales, </w:t>
      </w: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Una vez que el muro o tabique haya absorbido todos los asentamientos posibles, se rellenará este espacio acuñando los ladrillos correspondientes a la hilada superior final.</w:t>
      </w: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El mortero de cemento y arena en la proporción 1:5 será mezclado en las cantidades necesarias para su empleo inmediato. Se rechazará todo mortero que tenga 30 minutos o más a partir del momento de mezclado.</w:t>
      </w: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 xml:space="preserve">El mortero será de una consistencia tal que se asegure su </w:t>
      </w:r>
      <w:proofErr w:type="spellStart"/>
      <w:r w:rsidRPr="00E45A49">
        <w:rPr>
          <w:rFonts w:ascii="Arial" w:eastAsia="Times New Roman" w:hAnsi="Arial" w:cs="Arial"/>
          <w:kern w:val="28"/>
          <w:sz w:val="14"/>
          <w:szCs w:val="14"/>
          <w:lang w:val="es-ES" w:eastAsia="en-US"/>
        </w:rPr>
        <w:t>trabajabilidad</w:t>
      </w:r>
      <w:proofErr w:type="spellEnd"/>
      <w:r w:rsidRPr="00E45A49">
        <w:rPr>
          <w:rFonts w:ascii="Arial" w:eastAsia="Times New Roman" w:hAnsi="Arial" w:cs="Arial"/>
          <w:kern w:val="28"/>
          <w:sz w:val="14"/>
          <w:szCs w:val="14"/>
          <w:lang w:val="es-ES" w:eastAsia="en-US"/>
        </w:rPr>
        <w:t xml:space="preserve"> y la manipulación de masas compactas, densas y con aspecto y coloración uniformes.</w:t>
      </w: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 xml:space="preserve">No se elaborara </w:t>
      </w:r>
      <w:proofErr w:type="spellStart"/>
      <w:r w:rsidRPr="00E45A49">
        <w:rPr>
          <w:rFonts w:ascii="Arial" w:eastAsia="Times New Roman" w:hAnsi="Arial" w:cs="Arial"/>
          <w:kern w:val="28"/>
          <w:sz w:val="14"/>
          <w:szCs w:val="14"/>
          <w:lang w:val="es-ES" w:eastAsia="en-US"/>
        </w:rPr>
        <w:t>mas</w:t>
      </w:r>
      <w:proofErr w:type="spellEnd"/>
      <w:r w:rsidRPr="00E45A49">
        <w:rPr>
          <w:rFonts w:ascii="Arial" w:eastAsia="Times New Roman" w:hAnsi="Arial" w:cs="Arial"/>
          <w:kern w:val="28"/>
          <w:sz w:val="14"/>
          <w:szCs w:val="14"/>
          <w:lang w:val="es-ES" w:eastAsia="en-US"/>
        </w:rPr>
        <w:t xml:space="preserve"> mezcla de la que pueda usarse en el día o dentro de la media jornada de su elaboración. Se desechara toda mezcla que hubiese secado y que no pueda ser ablandada con la mezcladora sin añadir agua.</w:t>
      </w: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Los espesores de los muros y tabiques deberán ajustarse estrictamente a las dimensiones indicadas en los planos respectivos, a menos que el Fiscal de Servicio instruya por escrito expresamente otra cosa.</w:t>
      </w: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A tiempo de construirse los muros y tabiques, en los casos en que sea posible, se dejarán las tuberías para los diferentes tipos de instalaciones, al igual que cajas, tacos de madera, etc. que pudieran requerirse.</w:t>
      </w: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 xml:space="preserve">Una vez levantada la pared se deberá eliminar los excesos de mortero y se limpiara el </w:t>
      </w:r>
      <w:proofErr w:type="spellStart"/>
      <w:r w:rsidRPr="00E45A49">
        <w:rPr>
          <w:rFonts w:ascii="Arial" w:eastAsia="Times New Roman" w:hAnsi="Arial" w:cs="Arial"/>
          <w:kern w:val="28"/>
          <w:sz w:val="14"/>
          <w:szCs w:val="14"/>
          <w:lang w:val="es-ES" w:eastAsia="en-US"/>
        </w:rPr>
        <w:t>contrapiso</w:t>
      </w:r>
      <w:proofErr w:type="spellEnd"/>
      <w:r w:rsidRPr="00E45A49">
        <w:rPr>
          <w:rFonts w:ascii="Arial" w:eastAsia="Times New Roman" w:hAnsi="Arial" w:cs="Arial"/>
          <w:kern w:val="28"/>
          <w:sz w:val="14"/>
          <w:szCs w:val="14"/>
          <w:lang w:val="es-ES" w:eastAsia="en-US"/>
        </w:rPr>
        <w:t xml:space="preserve"> de desperdicios. En todas las albañilerías, no se aceptarán desplomes mayores a un 2%.</w:t>
      </w: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p>
    <w:p w:rsidR="00A53B7A" w:rsidRPr="00E45A49" w:rsidRDefault="00A53B7A" w:rsidP="00A53B7A">
      <w:pPr>
        <w:numPr>
          <w:ilvl w:val="0"/>
          <w:numId w:val="106"/>
        </w:num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MEDICION</w:t>
      </w: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 xml:space="preserve">Todos los muros y tabiques de mampostería de ladrillo con mortero de cemento y arena serán medidos en metros cuadrados tomando en cuenta el área neta del trabajo ejecutado. </w:t>
      </w: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Los vanos para puertas, ventanas y elementos estructurales que no son construidos con mampostería de ladrillo, no serán tomados en cuenta para la determinación de las cantidades de trabajo ejecutado.</w:t>
      </w: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numPr>
          <w:ilvl w:val="0"/>
          <w:numId w:val="106"/>
        </w:num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FORMA DE PAGO</w:t>
      </w: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Este ítem ejecutado en un todo de acuerdo con los planos y las presentes especificaciones, medido según lo señalado y aprobado por el Fiscal de Servicio, será pagado al precio unitario de la propuesta aceptada.</w:t>
      </w: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Dicho precio será la compensación total por todo el trabajo, herramientas, equipo y mano de obra que inciden en el mismo.</w:t>
      </w:r>
    </w:p>
    <w:p w:rsidR="00A53B7A" w:rsidRPr="00E45A49" w:rsidRDefault="00A53B7A" w:rsidP="00A53B7A">
      <w:pPr>
        <w:widowControl w:val="0"/>
        <w:autoSpaceDE w:val="0"/>
        <w:autoSpaceDN w:val="0"/>
        <w:adjustRightInd w:val="0"/>
        <w:spacing w:after="0" w:line="23" w:lineRule="atLeast"/>
        <w:rPr>
          <w:rFonts w:ascii="Arial" w:eastAsia="Times New Roman" w:hAnsi="Arial" w:cs="Arial"/>
          <w:spacing w:val="-2"/>
          <w:sz w:val="14"/>
          <w:szCs w:val="14"/>
          <w:lang w:val="es-ES" w:eastAsia="en-US"/>
        </w:rPr>
      </w:pPr>
    </w:p>
    <w:p w:rsidR="00A53B7A" w:rsidRPr="00E45A49" w:rsidRDefault="00A53B7A" w:rsidP="00A53B7A">
      <w:pPr>
        <w:widowControl w:val="0"/>
        <w:autoSpaceDE w:val="0"/>
        <w:autoSpaceDN w:val="0"/>
        <w:adjustRightInd w:val="0"/>
        <w:spacing w:after="0" w:line="23" w:lineRule="atLeast"/>
        <w:rPr>
          <w:rFonts w:ascii="Arial" w:eastAsia="Times New Roman" w:hAnsi="Arial" w:cs="Arial"/>
          <w:spacing w:val="-2"/>
          <w:sz w:val="14"/>
          <w:szCs w:val="14"/>
          <w:lang w:val="es-ES" w:eastAsia="en-US"/>
        </w:rPr>
      </w:pPr>
    </w:p>
    <w:p w:rsidR="00A53B7A" w:rsidRPr="00E45A49" w:rsidRDefault="00A53B7A" w:rsidP="00A53B7A">
      <w:pPr>
        <w:widowControl w:val="0"/>
        <w:autoSpaceDE w:val="0"/>
        <w:autoSpaceDN w:val="0"/>
        <w:adjustRightInd w:val="0"/>
        <w:spacing w:after="0" w:line="23" w:lineRule="atLeast"/>
        <w:rPr>
          <w:rFonts w:ascii="Arial" w:eastAsia="Times New Roman" w:hAnsi="Arial" w:cs="Arial"/>
          <w:spacing w:val="-2"/>
          <w:sz w:val="14"/>
          <w:szCs w:val="14"/>
          <w:lang w:val="es-ES" w:eastAsia="en-US"/>
        </w:rPr>
      </w:pPr>
    </w:p>
    <w:p w:rsidR="00A53B7A" w:rsidRPr="00E45A49" w:rsidRDefault="00A53B7A" w:rsidP="00A53B7A">
      <w:pPr>
        <w:widowControl w:val="0"/>
        <w:autoSpaceDE w:val="0"/>
        <w:autoSpaceDN w:val="0"/>
        <w:adjustRightInd w:val="0"/>
        <w:spacing w:after="0" w:line="23" w:lineRule="atLeast"/>
        <w:rPr>
          <w:rFonts w:ascii="Arial" w:eastAsia="Times New Roman" w:hAnsi="Arial" w:cs="Arial"/>
          <w:spacing w:val="-2"/>
          <w:sz w:val="14"/>
          <w:szCs w:val="14"/>
          <w:lang w:val="es-ES" w:eastAsia="en-US"/>
        </w:rPr>
      </w:pPr>
    </w:p>
    <w:p w:rsidR="00A53B7A" w:rsidRPr="00E45A49" w:rsidRDefault="00A53B7A" w:rsidP="00A53B7A">
      <w:pPr>
        <w:widowControl w:val="0"/>
        <w:autoSpaceDE w:val="0"/>
        <w:autoSpaceDN w:val="0"/>
        <w:adjustRightInd w:val="0"/>
        <w:spacing w:after="0" w:line="23" w:lineRule="atLeast"/>
        <w:rPr>
          <w:rFonts w:ascii="Arial" w:eastAsia="Times New Roman" w:hAnsi="Arial" w:cs="Arial"/>
          <w:spacing w:val="-2"/>
          <w:sz w:val="14"/>
          <w:szCs w:val="14"/>
          <w:lang w:val="es-ES" w:eastAsia="en-US"/>
        </w:rPr>
      </w:pPr>
    </w:p>
    <w:p w:rsidR="00A53B7A" w:rsidRPr="00E45A49" w:rsidRDefault="00A53B7A" w:rsidP="00A53B7A">
      <w:pPr>
        <w:widowControl w:val="0"/>
        <w:autoSpaceDE w:val="0"/>
        <w:autoSpaceDN w:val="0"/>
        <w:adjustRightInd w:val="0"/>
        <w:spacing w:after="0" w:line="23" w:lineRule="atLeast"/>
        <w:rPr>
          <w:rFonts w:ascii="Arial" w:eastAsia="Times New Roman" w:hAnsi="Arial" w:cs="Arial"/>
          <w:spacing w:val="-2"/>
          <w:sz w:val="14"/>
          <w:szCs w:val="14"/>
          <w:lang w:val="es-ES" w:eastAsia="en-US"/>
        </w:rPr>
      </w:pPr>
    </w:p>
    <w:p w:rsidR="00A53B7A" w:rsidRPr="00E45A49" w:rsidRDefault="00A53B7A" w:rsidP="00A53B7A">
      <w:pPr>
        <w:widowControl w:val="0"/>
        <w:autoSpaceDE w:val="0"/>
        <w:autoSpaceDN w:val="0"/>
        <w:adjustRightInd w:val="0"/>
        <w:spacing w:after="0" w:line="23" w:lineRule="atLeast"/>
        <w:rPr>
          <w:rFonts w:ascii="Arial" w:eastAsia="Times New Roman" w:hAnsi="Arial" w:cs="Arial"/>
          <w:spacing w:val="-2"/>
          <w:sz w:val="14"/>
          <w:szCs w:val="14"/>
          <w:lang w:val="es-ES" w:eastAsia="en-US"/>
        </w:rPr>
      </w:pPr>
    </w:p>
    <w:p w:rsidR="00A53B7A" w:rsidRPr="00E45A49" w:rsidRDefault="00A53B7A" w:rsidP="00A53B7A">
      <w:pPr>
        <w:widowControl w:val="0"/>
        <w:autoSpaceDE w:val="0"/>
        <w:autoSpaceDN w:val="0"/>
        <w:adjustRightInd w:val="0"/>
        <w:spacing w:after="0" w:line="23" w:lineRule="atLeast"/>
        <w:rPr>
          <w:rFonts w:ascii="Arial" w:eastAsia="Times New Roman" w:hAnsi="Arial" w:cs="Arial"/>
          <w:spacing w:val="-2"/>
          <w:sz w:val="14"/>
          <w:szCs w:val="14"/>
          <w:lang w:val="es-ES" w:eastAsia="en-US"/>
        </w:rPr>
      </w:pPr>
    </w:p>
    <w:p w:rsidR="00A53B7A" w:rsidRPr="00E45A49" w:rsidRDefault="00A53B7A" w:rsidP="00A53B7A">
      <w:pPr>
        <w:widowControl w:val="0"/>
        <w:autoSpaceDE w:val="0"/>
        <w:autoSpaceDN w:val="0"/>
        <w:adjustRightInd w:val="0"/>
        <w:spacing w:after="0" w:line="23" w:lineRule="atLeast"/>
        <w:rPr>
          <w:rFonts w:ascii="Arial" w:eastAsia="Times New Roman" w:hAnsi="Arial" w:cs="Arial"/>
          <w:spacing w:val="-2"/>
          <w:sz w:val="14"/>
          <w:szCs w:val="14"/>
          <w:lang w:val="es-ES" w:eastAsia="en-US"/>
        </w:rPr>
      </w:pPr>
    </w:p>
    <w:p w:rsidR="00A53B7A" w:rsidRPr="00E45A49" w:rsidRDefault="00A53B7A" w:rsidP="00A53B7A">
      <w:pPr>
        <w:widowControl w:val="0"/>
        <w:autoSpaceDE w:val="0"/>
        <w:autoSpaceDN w:val="0"/>
        <w:adjustRightInd w:val="0"/>
        <w:spacing w:after="0" w:line="23" w:lineRule="atLeast"/>
        <w:rPr>
          <w:rFonts w:ascii="Arial" w:eastAsia="Times New Roman" w:hAnsi="Arial" w:cs="Arial"/>
          <w:spacing w:val="-2"/>
          <w:sz w:val="14"/>
          <w:szCs w:val="14"/>
          <w:lang w:val="es-ES" w:eastAsia="en-US"/>
        </w:rPr>
      </w:pPr>
    </w:p>
    <w:p w:rsidR="00A53B7A" w:rsidRPr="00E45A49" w:rsidRDefault="00A53B7A" w:rsidP="00A53B7A">
      <w:pPr>
        <w:widowControl w:val="0"/>
        <w:autoSpaceDE w:val="0"/>
        <w:autoSpaceDN w:val="0"/>
        <w:adjustRightInd w:val="0"/>
        <w:spacing w:after="0" w:line="23" w:lineRule="atLeast"/>
        <w:rPr>
          <w:rFonts w:ascii="Arial" w:eastAsia="Times New Roman" w:hAnsi="Arial" w:cs="Arial"/>
          <w:spacing w:val="-2"/>
          <w:sz w:val="14"/>
          <w:szCs w:val="14"/>
          <w:lang w:val="es-ES" w:eastAsia="en-US"/>
        </w:rPr>
      </w:pPr>
    </w:p>
    <w:p w:rsidR="00A53B7A" w:rsidRPr="00E45A49" w:rsidRDefault="00A53B7A" w:rsidP="00A53B7A">
      <w:pPr>
        <w:widowControl w:val="0"/>
        <w:autoSpaceDE w:val="0"/>
        <w:autoSpaceDN w:val="0"/>
        <w:adjustRightInd w:val="0"/>
        <w:spacing w:after="0" w:line="23" w:lineRule="atLeast"/>
        <w:rPr>
          <w:rFonts w:ascii="Arial" w:eastAsia="Times New Roman" w:hAnsi="Arial" w:cs="Arial"/>
          <w:spacing w:val="-2"/>
          <w:sz w:val="14"/>
          <w:szCs w:val="14"/>
          <w:lang w:val="es-ES" w:eastAsia="en-US"/>
        </w:rPr>
      </w:pPr>
    </w:p>
    <w:p w:rsidR="00A53B7A" w:rsidRPr="00E45A49" w:rsidRDefault="00A53B7A" w:rsidP="00A53B7A">
      <w:pPr>
        <w:widowControl w:val="0"/>
        <w:autoSpaceDE w:val="0"/>
        <w:autoSpaceDN w:val="0"/>
        <w:adjustRightInd w:val="0"/>
        <w:spacing w:after="0" w:line="23" w:lineRule="atLeast"/>
        <w:rPr>
          <w:rFonts w:ascii="Arial" w:eastAsia="Times New Roman" w:hAnsi="Arial" w:cs="Arial"/>
          <w:spacing w:val="-2"/>
          <w:sz w:val="14"/>
          <w:szCs w:val="14"/>
          <w:lang w:val="es-ES" w:eastAsia="en-US"/>
        </w:rPr>
      </w:pPr>
    </w:p>
    <w:p w:rsidR="00A53B7A" w:rsidRPr="00E45A49" w:rsidRDefault="00A53B7A" w:rsidP="00A53B7A">
      <w:pPr>
        <w:widowControl w:val="0"/>
        <w:autoSpaceDE w:val="0"/>
        <w:autoSpaceDN w:val="0"/>
        <w:adjustRightInd w:val="0"/>
        <w:spacing w:after="0" w:line="23" w:lineRule="atLeast"/>
        <w:rPr>
          <w:rFonts w:ascii="Arial" w:eastAsia="Times New Roman" w:hAnsi="Arial" w:cs="Arial"/>
          <w:spacing w:val="-2"/>
          <w:sz w:val="14"/>
          <w:szCs w:val="14"/>
          <w:lang w:val="es-ES" w:eastAsia="en-US"/>
        </w:rPr>
      </w:pPr>
    </w:p>
    <w:p w:rsidR="00A53B7A" w:rsidRPr="00E45A49" w:rsidRDefault="00A53B7A" w:rsidP="00A53B7A">
      <w:pPr>
        <w:widowControl w:val="0"/>
        <w:autoSpaceDE w:val="0"/>
        <w:autoSpaceDN w:val="0"/>
        <w:adjustRightInd w:val="0"/>
        <w:spacing w:after="0" w:line="23" w:lineRule="atLeast"/>
        <w:rPr>
          <w:rFonts w:ascii="Arial" w:eastAsia="Times New Roman" w:hAnsi="Arial" w:cs="Arial"/>
          <w:spacing w:val="-2"/>
          <w:sz w:val="14"/>
          <w:szCs w:val="14"/>
          <w:lang w:val="es-ES" w:eastAsia="en-US"/>
        </w:rPr>
      </w:pPr>
    </w:p>
    <w:p w:rsidR="00A53B7A" w:rsidRPr="00E45A49" w:rsidRDefault="00A53B7A" w:rsidP="00A53B7A">
      <w:pPr>
        <w:widowControl w:val="0"/>
        <w:autoSpaceDE w:val="0"/>
        <w:autoSpaceDN w:val="0"/>
        <w:adjustRightInd w:val="0"/>
        <w:spacing w:after="0" w:line="23" w:lineRule="atLeast"/>
        <w:rPr>
          <w:rFonts w:ascii="Arial" w:eastAsia="Times New Roman" w:hAnsi="Arial" w:cs="Arial"/>
          <w:spacing w:val="-2"/>
          <w:sz w:val="14"/>
          <w:szCs w:val="14"/>
          <w:lang w:val="es-ES" w:eastAsia="en-US"/>
        </w:rPr>
      </w:pPr>
    </w:p>
    <w:p w:rsidR="00A53B7A" w:rsidRPr="00E45A49" w:rsidRDefault="00A53B7A" w:rsidP="00A53B7A">
      <w:pPr>
        <w:widowControl w:val="0"/>
        <w:autoSpaceDE w:val="0"/>
        <w:autoSpaceDN w:val="0"/>
        <w:adjustRightInd w:val="0"/>
        <w:spacing w:after="0" w:line="23" w:lineRule="atLeast"/>
        <w:rPr>
          <w:rFonts w:ascii="Arial" w:eastAsia="Times New Roman" w:hAnsi="Arial" w:cs="Arial"/>
          <w:spacing w:val="-2"/>
          <w:sz w:val="14"/>
          <w:szCs w:val="14"/>
          <w:lang w:val="es-ES" w:eastAsia="en-US"/>
        </w:rPr>
      </w:pPr>
    </w:p>
    <w:p w:rsidR="00A53B7A" w:rsidRPr="00E45A49" w:rsidRDefault="00A53B7A" w:rsidP="00A53B7A">
      <w:pPr>
        <w:widowControl w:val="0"/>
        <w:autoSpaceDE w:val="0"/>
        <w:autoSpaceDN w:val="0"/>
        <w:adjustRightInd w:val="0"/>
        <w:spacing w:after="0" w:line="23" w:lineRule="atLeast"/>
        <w:rPr>
          <w:rFonts w:ascii="Arial" w:eastAsia="Times New Roman" w:hAnsi="Arial" w:cs="Arial"/>
          <w:spacing w:val="-2"/>
          <w:sz w:val="14"/>
          <w:szCs w:val="14"/>
          <w:lang w:val="es-ES" w:eastAsia="en-US"/>
        </w:rPr>
      </w:pPr>
    </w:p>
    <w:p w:rsidR="00A53B7A" w:rsidRPr="00E45A49" w:rsidRDefault="00A53B7A" w:rsidP="00A53B7A">
      <w:pPr>
        <w:widowControl w:val="0"/>
        <w:autoSpaceDE w:val="0"/>
        <w:autoSpaceDN w:val="0"/>
        <w:adjustRightInd w:val="0"/>
        <w:spacing w:after="0" w:line="23" w:lineRule="atLeast"/>
        <w:rPr>
          <w:rFonts w:ascii="Arial" w:eastAsia="Times New Roman" w:hAnsi="Arial" w:cs="Arial"/>
          <w:spacing w:val="-2"/>
          <w:sz w:val="14"/>
          <w:szCs w:val="14"/>
          <w:lang w:val="es-ES" w:eastAsia="en-US"/>
        </w:rPr>
      </w:pPr>
    </w:p>
    <w:p w:rsidR="00A53B7A" w:rsidRPr="00E45A49" w:rsidRDefault="00A53B7A" w:rsidP="00A53B7A">
      <w:pPr>
        <w:widowControl w:val="0"/>
        <w:autoSpaceDE w:val="0"/>
        <w:autoSpaceDN w:val="0"/>
        <w:adjustRightInd w:val="0"/>
        <w:spacing w:after="0" w:line="23" w:lineRule="atLeast"/>
        <w:rPr>
          <w:rFonts w:ascii="Arial" w:eastAsia="Times New Roman" w:hAnsi="Arial" w:cs="Arial"/>
          <w:spacing w:val="-2"/>
          <w:sz w:val="14"/>
          <w:szCs w:val="14"/>
          <w:lang w:val="es-ES" w:eastAsia="en-US"/>
        </w:rPr>
      </w:pPr>
    </w:p>
    <w:p w:rsidR="00A53B7A" w:rsidRPr="00E45A49" w:rsidRDefault="00A53B7A" w:rsidP="00A53B7A">
      <w:pPr>
        <w:widowControl w:val="0"/>
        <w:autoSpaceDE w:val="0"/>
        <w:autoSpaceDN w:val="0"/>
        <w:adjustRightInd w:val="0"/>
        <w:spacing w:after="0" w:line="23" w:lineRule="atLeast"/>
        <w:rPr>
          <w:rFonts w:ascii="Arial" w:eastAsia="Times New Roman" w:hAnsi="Arial" w:cs="Arial"/>
          <w:spacing w:val="-2"/>
          <w:sz w:val="14"/>
          <w:szCs w:val="14"/>
          <w:lang w:val="es-ES" w:eastAsia="en-US"/>
        </w:rPr>
      </w:pPr>
    </w:p>
    <w:p w:rsidR="00A53B7A" w:rsidRPr="00E45A49" w:rsidRDefault="00A53B7A" w:rsidP="00A53B7A">
      <w:pPr>
        <w:widowControl w:val="0"/>
        <w:autoSpaceDE w:val="0"/>
        <w:autoSpaceDN w:val="0"/>
        <w:adjustRightInd w:val="0"/>
        <w:spacing w:after="0" w:line="23" w:lineRule="atLeast"/>
        <w:rPr>
          <w:rFonts w:ascii="Arial" w:eastAsia="Times New Roman" w:hAnsi="Arial" w:cs="Arial"/>
          <w:spacing w:val="-2"/>
          <w:sz w:val="14"/>
          <w:szCs w:val="14"/>
          <w:lang w:val="es-ES" w:eastAsia="en-US"/>
        </w:rPr>
      </w:pPr>
    </w:p>
    <w:p w:rsidR="00A53B7A" w:rsidRPr="00E45A49" w:rsidRDefault="00A53B7A" w:rsidP="00A53B7A">
      <w:pPr>
        <w:widowControl w:val="0"/>
        <w:autoSpaceDE w:val="0"/>
        <w:autoSpaceDN w:val="0"/>
        <w:adjustRightInd w:val="0"/>
        <w:spacing w:after="0" w:line="23" w:lineRule="atLeast"/>
        <w:rPr>
          <w:rFonts w:ascii="Arial" w:eastAsia="Times New Roman" w:hAnsi="Arial" w:cs="Arial"/>
          <w:spacing w:val="-2"/>
          <w:sz w:val="14"/>
          <w:szCs w:val="14"/>
          <w:lang w:val="es-ES" w:eastAsia="en-US"/>
        </w:rPr>
      </w:pPr>
    </w:p>
    <w:p w:rsidR="00A53B7A" w:rsidRPr="00E45A49" w:rsidRDefault="00A53B7A" w:rsidP="00A53B7A">
      <w:pPr>
        <w:widowControl w:val="0"/>
        <w:autoSpaceDE w:val="0"/>
        <w:autoSpaceDN w:val="0"/>
        <w:adjustRightInd w:val="0"/>
        <w:spacing w:after="0" w:line="23" w:lineRule="atLeast"/>
        <w:rPr>
          <w:rFonts w:ascii="Arial" w:eastAsia="Times New Roman" w:hAnsi="Arial" w:cs="Arial"/>
          <w:spacing w:val="-2"/>
          <w:sz w:val="14"/>
          <w:szCs w:val="14"/>
          <w:lang w:val="es-ES" w:eastAsia="en-US"/>
        </w:rPr>
      </w:pPr>
    </w:p>
    <w:p w:rsidR="00A53B7A" w:rsidRPr="00E45A49" w:rsidRDefault="00A53B7A" w:rsidP="00A53B7A">
      <w:pPr>
        <w:widowControl w:val="0"/>
        <w:autoSpaceDE w:val="0"/>
        <w:autoSpaceDN w:val="0"/>
        <w:adjustRightInd w:val="0"/>
        <w:spacing w:after="0" w:line="23" w:lineRule="atLeast"/>
        <w:rPr>
          <w:rFonts w:ascii="Arial" w:eastAsia="Times New Roman" w:hAnsi="Arial" w:cs="Arial"/>
          <w:spacing w:val="-2"/>
          <w:sz w:val="14"/>
          <w:szCs w:val="14"/>
          <w:lang w:val="es-ES" w:eastAsia="en-US"/>
        </w:rPr>
      </w:pPr>
    </w:p>
    <w:p w:rsidR="00A53B7A" w:rsidRPr="00E45A49" w:rsidRDefault="00A53B7A" w:rsidP="00A53B7A">
      <w:pPr>
        <w:widowControl w:val="0"/>
        <w:autoSpaceDE w:val="0"/>
        <w:autoSpaceDN w:val="0"/>
        <w:adjustRightInd w:val="0"/>
        <w:spacing w:after="0" w:line="23" w:lineRule="atLeast"/>
        <w:rPr>
          <w:rFonts w:ascii="Arial" w:eastAsia="Times New Roman" w:hAnsi="Arial" w:cs="Arial"/>
          <w:spacing w:val="-2"/>
          <w:sz w:val="14"/>
          <w:szCs w:val="14"/>
          <w:lang w:val="es-ES" w:eastAsia="en-US"/>
        </w:rPr>
      </w:pPr>
    </w:p>
    <w:p w:rsidR="00A53B7A" w:rsidRDefault="00A53B7A" w:rsidP="00A53B7A">
      <w:pPr>
        <w:widowControl w:val="0"/>
        <w:autoSpaceDE w:val="0"/>
        <w:autoSpaceDN w:val="0"/>
        <w:adjustRightInd w:val="0"/>
        <w:spacing w:after="0" w:line="23" w:lineRule="atLeast"/>
        <w:rPr>
          <w:rFonts w:ascii="Arial" w:eastAsia="Times New Roman" w:hAnsi="Arial" w:cs="Arial"/>
          <w:spacing w:val="-2"/>
          <w:sz w:val="14"/>
          <w:szCs w:val="14"/>
          <w:lang w:val="es-ES" w:eastAsia="en-US"/>
        </w:rPr>
      </w:pPr>
    </w:p>
    <w:p w:rsidR="00A53B7A" w:rsidRDefault="00A53B7A" w:rsidP="00A53B7A">
      <w:pPr>
        <w:widowControl w:val="0"/>
        <w:autoSpaceDE w:val="0"/>
        <w:autoSpaceDN w:val="0"/>
        <w:adjustRightInd w:val="0"/>
        <w:spacing w:after="0" w:line="23" w:lineRule="atLeast"/>
        <w:rPr>
          <w:rFonts w:ascii="Arial" w:eastAsia="Times New Roman" w:hAnsi="Arial" w:cs="Arial"/>
          <w:spacing w:val="-2"/>
          <w:sz w:val="14"/>
          <w:szCs w:val="14"/>
          <w:lang w:val="es-ES" w:eastAsia="en-US"/>
        </w:rPr>
      </w:pPr>
    </w:p>
    <w:p w:rsidR="00A53B7A" w:rsidRDefault="00A53B7A" w:rsidP="00A53B7A">
      <w:pPr>
        <w:widowControl w:val="0"/>
        <w:autoSpaceDE w:val="0"/>
        <w:autoSpaceDN w:val="0"/>
        <w:adjustRightInd w:val="0"/>
        <w:spacing w:after="0" w:line="23" w:lineRule="atLeast"/>
        <w:rPr>
          <w:rFonts w:ascii="Arial" w:eastAsia="Times New Roman" w:hAnsi="Arial" w:cs="Arial"/>
          <w:spacing w:val="-2"/>
          <w:sz w:val="14"/>
          <w:szCs w:val="14"/>
          <w:lang w:val="es-ES" w:eastAsia="en-US"/>
        </w:rPr>
      </w:pPr>
    </w:p>
    <w:p w:rsidR="00A53B7A" w:rsidRDefault="00A53B7A" w:rsidP="00A53B7A">
      <w:pPr>
        <w:widowControl w:val="0"/>
        <w:autoSpaceDE w:val="0"/>
        <w:autoSpaceDN w:val="0"/>
        <w:adjustRightInd w:val="0"/>
        <w:spacing w:after="0" w:line="23" w:lineRule="atLeast"/>
        <w:rPr>
          <w:rFonts w:ascii="Arial" w:eastAsia="Times New Roman" w:hAnsi="Arial" w:cs="Arial"/>
          <w:spacing w:val="-2"/>
          <w:sz w:val="14"/>
          <w:szCs w:val="14"/>
          <w:lang w:val="es-ES" w:eastAsia="en-US"/>
        </w:rPr>
      </w:pPr>
    </w:p>
    <w:p w:rsidR="00A53B7A" w:rsidRDefault="00A53B7A" w:rsidP="00A53B7A">
      <w:pPr>
        <w:widowControl w:val="0"/>
        <w:autoSpaceDE w:val="0"/>
        <w:autoSpaceDN w:val="0"/>
        <w:adjustRightInd w:val="0"/>
        <w:spacing w:after="0" w:line="23" w:lineRule="atLeast"/>
        <w:rPr>
          <w:rFonts w:ascii="Arial" w:eastAsia="Times New Roman" w:hAnsi="Arial" w:cs="Arial"/>
          <w:spacing w:val="-2"/>
          <w:sz w:val="14"/>
          <w:szCs w:val="14"/>
          <w:lang w:val="es-ES" w:eastAsia="en-US"/>
        </w:rPr>
      </w:pPr>
    </w:p>
    <w:p w:rsidR="00A53B7A" w:rsidRDefault="00A53B7A" w:rsidP="00A53B7A">
      <w:pPr>
        <w:widowControl w:val="0"/>
        <w:autoSpaceDE w:val="0"/>
        <w:autoSpaceDN w:val="0"/>
        <w:adjustRightInd w:val="0"/>
        <w:spacing w:after="0" w:line="23" w:lineRule="atLeast"/>
        <w:rPr>
          <w:rFonts w:ascii="Arial" w:eastAsia="Times New Roman" w:hAnsi="Arial" w:cs="Arial"/>
          <w:spacing w:val="-2"/>
          <w:sz w:val="14"/>
          <w:szCs w:val="14"/>
          <w:lang w:val="es-ES" w:eastAsia="en-US"/>
        </w:rPr>
      </w:pPr>
    </w:p>
    <w:p w:rsidR="00A53B7A" w:rsidRDefault="00A53B7A" w:rsidP="00A53B7A">
      <w:pPr>
        <w:widowControl w:val="0"/>
        <w:autoSpaceDE w:val="0"/>
        <w:autoSpaceDN w:val="0"/>
        <w:adjustRightInd w:val="0"/>
        <w:spacing w:after="0" w:line="23" w:lineRule="atLeast"/>
        <w:rPr>
          <w:rFonts w:ascii="Arial" w:eastAsia="Times New Roman" w:hAnsi="Arial" w:cs="Arial"/>
          <w:spacing w:val="-2"/>
          <w:sz w:val="14"/>
          <w:szCs w:val="14"/>
          <w:lang w:val="es-ES" w:eastAsia="en-US"/>
        </w:rPr>
      </w:pPr>
    </w:p>
    <w:p w:rsidR="00A53B7A" w:rsidRDefault="00A53B7A" w:rsidP="00A53B7A">
      <w:pPr>
        <w:widowControl w:val="0"/>
        <w:autoSpaceDE w:val="0"/>
        <w:autoSpaceDN w:val="0"/>
        <w:adjustRightInd w:val="0"/>
        <w:spacing w:after="0" w:line="23" w:lineRule="atLeast"/>
        <w:rPr>
          <w:rFonts w:ascii="Arial" w:eastAsia="Times New Roman" w:hAnsi="Arial" w:cs="Arial"/>
          <w:spacing w:val="-2"/>
          <w:sz w:val="14"/>
          <w:szCs w:val="14"/>
          <w:lang w:val="es-ES" w:eastAsia="en-US"/>
        </w:rPr>
      </w:pPr>
    </w:p>
    <w:p w:rsidR="00A53B7A" w:rsidRDefault="00A53B7A" w:rsidP="00A53B7A">
      <w:pPr>
        <w:widowControl w:val="0"/>
        <w:autoSpaceDE w:val="0"/>
        <w:autoSpaceDN w:val="0"/>
        <w:adjustRightInd w:val="0"/>
        <w:spacing w:after="0" w:line="23" w:lineRule="atLeast"/>
        <w:rPr>
          <w:rFonts w:ascii="Arial" w:eastAsia="Times New Roman" w:hAnsi="Arial" w:cs="Arial"/>
          <w:spacing w:val="-2"/>
          <w:sz w:val="14"/>
          <w:szCs w:val="14"/>
          <w:lang w:val="es-ES" w:eastAsia="en-US"/>
        </w:rPr>
      </w:pPr>
    </w:p>
    <w:p w:rsidR="00A53B7A" w:rsidRDefault="00A53B7A" w:rsidP="00A53B7A">
      <w:pPr>
        <w:widowControl w:val="0"/>
        <w:autoSpaceDE w:val="0"/>
        <w:autoSpaceDN w:val="0"/>
        <w:adjustRightInd w:val="0"/>
        <w:spacing w:after="0" w:line="23" w:lineRule="atLeast"/>
        <w:rPr>
          <w:rFonts w:ascii="Arial" w:eastAsia="Times New Roman" w:hAnsi="Arial" w:cs="Arial"/>
          <w:spacing w:val="-2"/>
          <w:sz w:val="14"/>
          <w:szCs w:val="14"/>
          <w:lang w:val="es-ES" w:eastAsia="en-US"/>
        </w:rPr>
      </w:pPr>
    </w:p>
    <w:p w:rsidR="00A53B7A" w:rsidRDefault="00A53B7A" w:rsidP="00A53B7A">
      <w:pPr>
        <w:widowControl w:val="0"/>
        <w:autoSpaceDE w:val="0"/>
        <w:autoSpaceDN w:val="0"/>
        <w:adjustRightInd w:val="0"/>
        <w:spacing w:after="0" w:line="23" w:lineRule="atLeast"/>
        <w:rPr>
          <w:rFonts w:ascii="Arial" w:eastAsia="Times New Roman" w:hAnsi="Arial" w:cs="Arial"/>
          <w:spacing w:val="-2"/>
          <w:sz w:val="14"/>
          <w:szCs w:val="14"/>
          <w:lang w:val="es-ES" w:eastAsia="en-US"/>
        </w:rPr>
      </w:pPr>
    </w:p>
    <w:p w:rsidR="00A53B7A" w:rsidRDefault="00A53B7A" w:rsidP="00A53B7A">
      <w:pPr>
        <w:widowControl w:val="0"/>
        <w:autoSpaceDE w:val="0"/>
        <w:autoSpaceDN w:val="0"/>
        <w:adjustRightInd w:val="0"/>
        <w:spacing w:after="0" w:line="23" w:lineRule="atLeast"/>
        <w:rPr>
          <w:rFonts w:ascii="Arial" w:eastAsia="Times New Roman" w:hAnsi="Arial" w:cs="Arial"/>
          <w:spacing w:val="-2"/>
          <w:sz w:val="14"/>
          <w:szCs w:val="14"/>
          <w:lang w:val="es-ES" w:eastAsia="en-US"/>
        </w:rPr>
      </w:pPr>
    </w:p>
    <w:p w:rsidR="00A53B7A" w:rsidRDefault="00A53B7A" w:rsidP="00A53B7A">
      <w:pPr>
        <w:widowControl w:val="0"/>
        <w:autoSpaceDE w:val="0"/>
        <w:autoSpaceDN w:val="0"/>
        <w:adjustRightInd w:val="0"/>
        <w:spacing w:after="0" w:line="23" w:lineRule="atLeast"/>
        <w:rPr>
          <w:rFonts w:ascii="Arial" w:eastAsia="Times New Roman" w:hAnsi="Arial" w:cs="Arial"/>
          <w:spacing w:val="-2"/>
          <w:sz w:val="14"/>
          <w:szCs w:val="14"/>
          <w:lang w:val="es-ES" w:eastAsia="en-US"/>
        </w:rPr>
      </w:pPr>
    </w:p>
    <w:p w:rsidR="00A53B7A" w:rsidRDefault="00A53B7A" w:rsidP="00A53B7A">
      <w:pPr>
        <w:widowControl w:val="0"/>
        <w:autoSpaceDE w:val="0"/>
        <w:autoSpaceDN w:val="0"/>
        <w:adjustRightInd w:val="0"/>
        <w:spacing w:after="0" w:line="23" w:lineRule="atLeast"/>
        <w:rPr>
          <w:rFonts w:ascii="Arial" w:eastAsia="Times New Roman" w:hAnsi="Arial" w:cs="Arial"/>
          <w:spacing w:val="-2"/>
          <w:sz w:val="14"/>
          <w:szCs w:val="14"/>
          <w:lang w:val="es-ES" w:eastAsia="en-US"/>
        </w:rPr>
      </w:pPr>
    </w:p>
    <w:p w:rsidR="00A53B7A" w:rsidRDefault="00A53B7A" w:rsidP="00A53B7A">
      <w:pPr>
        <w:widowControl w:val="0"/>
        <w:autoSpaceDE w:val="0"/>
        <w:autoSpaceDN w:val="0"/>
        <w:adjustRightInd w:val="0"/>
        <w:spacing w:after="0" w:line="23" w:lineRule="atLeast"/>
        <w:rPr>
          <w:rFonts w:ascii="Arial" w:eastAsia="Times New Roman" w:hAnsi="Arial" w:cs="Arial"/>
          <w:spacing w:val="-2"/>
          <w:sz w:val="14"/>
          <w:szCs w:val="14"/>
          <w:lang w:val="es-ES" w:eastAsia="en-US"/>
        </w:rPr>
      </w:pPr>
    </w:p>
    <w:p w:rsidR="00A53B7A" w:rsidRDefault="00A53B7A" w:rsidP="00A53B7A">
      <w:pPr>
        <w:widowControl w:val="0"/>
        <w:autoSpaceDE w:val="0"/>
        <w:autoSpaceDN w:val="0"/>
        <w:adjustRightInd w:val="0"/>
        <w:spacing w:after="0" w:line="23" w:lineRule="atLeast"/>
        <w:rPr>
          <w:rFonts w:ascii="Arial" w:eastAsia="Times New Roman" w:hAnsi="Arial" w:cs="Arial"/>
          <w:spacing w:val="-2"/>
          <w:sz w:val="14"/>
          <w:szCs w:val="14"/>
          <w:lang w:val="es-ES" w:eastAsia="en-US"/>
        </w:rPr>
      </w:pPr>
    </w:p>
    <w:p w:rsidR="00A53B7A" w:rsidRDefault="00A53B7A" w:rsidP="00A53B7A">
      <w:pPr>
        <w:widowControl w:val="0"/>
        <w:autoSpaceDE w:val="0"/>
        <w:autoSpaceDN w:val="0"/>
        <w:adjustRightInd w:val="0"/>
        <w:spacing w:after="0" w:line="23" w:lineRule="atLeast"/>
        <w:rPr>
          <w:rFonts w:ascii="Arial" w:eastAsia="Times New Roman" w:hAnsi="Arial" w:cs="Arial"/>
          <w:spacing w:val="-2"/>
          <w:sz w:val="14"/>
          <w:szCs w:val="14"/>
          <w:lang w:val="es-ES" w:eastAsia="en-US"/>
        </w:rPr>
      </w:pPr>
    </w:p>
    <w:p w:rsidR="00A53B7A" w:rsidRDefault="00A53B7A" w:rsidP="00A53B7A">
      <w:pPr>
        <w:widowControl w:val="0"/>
        <w:autoSpaceDE w:val="0"/>
        <w:autoSpaceDN w:val="0"/>
        <w:adjustRightInd w:val="0"/>
        <w:spacing w:after="0" w:line="23" w:lineRule="atLeast"/>
        <w:rPr>
          <w:rFonts w:ascii="Arial" w:eastAsia="Times New Roman" w:hAnsi="Arial" w:cs="Arial"/>
          <w:spacing w:val="-2"/>
          <w:sz w:val="14"/>
          <w:szCs w:val="14"/>
          <w:lang w:val="es-ES" w:eastAsia="en-US"/>
        </w:rPr>
      </w:pPr>
    </w:p>
    <w:p w:rsidR="00A53B7A" w:rsidRDefault="00A53B7A" w:rsidP="00A53B7A">
      <w:pPr>
        <w:widowControl w:val="0"/>
        <w:autoSpaceDE w:val="0"/>
        <w:autoSpaceDN w:val="0"/>
        <w:adjustRightInd w:val="0"/>
        <w:spacing w:after="0" w:line="23" w:lineRule="atLeast"/>
        <w:rPr>
          <w:rFonts w:ascii="Arial" w:eastAsia="Times New Roman" w:hAnsi="Arial" w:cs="Arial"/>
          <w:spacing w:val="-2"/>
          <w:sz w:val="14"/>
          <w:szCs w:val="14"/>
          <w:lang w:val="es-ES" w:eastAsia="en-US"/>
        </w:rPr>
      </w:pPr>
    </w:p>
    <w:p w:rsidR="00A53B7A" w:rsidRDefault="00A53B7A" w:rsidP="00A53B7A">
      <w:pPr>
        <w:widowControl w:val="0"/>
        <w:autoSpaceDE w:val="0"/>
        <w:autoSpaceDN w:val="0"/>
        <w:adjustRightInd w:val="0"/>
        <w:spacing w:after="0" w:line="23" w:lineRule="atLeast"/>
        <w:rPr>
          <w:rFonts w:ascii="Arial" w:eastAsia="Times New Roman" w:hAnsi="Arial" w:cs="Arial"/>
          <w:spacing w:val="-2"/>
          <w:sz w:val="14"/>
          <w:szCs w:val="14"/>
          <w:lang w:val="es-ES" w:eastAsia="en-US"/>
        </w:rPr>
      </w:pPr>
    </w:p>
    <w:p w:rsidR="00A53B7A" w:rsidRDefault="00A53B7A" w:rsidP="00A53B7A">
      <w:pPr>
        <w:widowControl w:val="0"/>
        <w:autoSpaceDE w:val="0"/>
        <w:autoSpaceDN w:val="0"/>
        <w:adjustRightInd w:val="0"/>
        <w:spacing w:after="0" w:line="23" w:lineRule="atLeast"/>
        <w:rPr>
          <w:rFonts w:ascii="Arial" w:eastAsia="Times New Roman" w:hAnsi="Arial" w:cs="Arial"/>
          <w:spacing w:val="-2"/>
          <w:sz w:val="14"/>
          <w:szCs w:val="14"/>
          <w:lang w:val="es-ES" w:eastAsia="en-US"/>
        </w:rPr>
      </w:pPr>
    </w:p>
    <w:p w:rsidR="00A53B7A" w:rsidRPr="00E45A49" w:rsidRDefault="00A53B7A" w:rsidP="00A53B7A">
      <w:pPr>
        <w:widowControl w:val="0"/>
        <w:autoSpaceDE w:val="0"/>
        <w:autoSpaceDN w:val="0"/>
        <w:adjustRightInd w:val="0"/>
        <w:spacing w:after="0" w:line="23" w:lineRule="atLeast"/>
        <w:rPr>
          <w:rFonts w:ascii="Arial" w:eastAsia="Times New Roman" w:hAnsi="Arial" w:cs="Arial"/>
          <w:spacing w:val="-2"/>
          <w:sz w:val="14"/>
          <w:szCs w:val="14"/>
          <w:lang w:val="es-ES" w:eastAsia="en-US"/>
        </w:rPr>
      </w:pPr>
    </w:p>
    <w:p w:rsidR="00A53B7A" w:rsidRPr="00E45A49" w:rsidRDefault="00A53B7A" w:rsidP="00A53B7A">
      <w:pPr>
        <w:widowControl w:val="0"/>
        <w:autoSpaceDE w:val="0"/>
        <w:autoSpaceDN w:val="0"/>
        <w:adjustRightInd w:val="0"/>
        <w:spacing w:after="0" w:line="23" w:lineRule="atLeast"/>
        <w:rPr>
          <w:rFonts w:ascii="Arial" w:eastAsia="Times New Roman" w:hAnsi="Arial" w:cs="Arial"/>
          <w:spacing w:val="-2"/>
          <w:sz w:val="14"/>
          <w:szCs w:val="14"/>
          <w:lang w:val="es-ES" w:eastAsia="en-US"/>
        </w:rPr>
      </w:pPr>
    </w:p>
    <w:p w:rsidR="00A53B7A" w:rsidRPr="00E45A49" w:rsidRDefault="00A53B7A" w:rsidP="00A53B7A">
      <w:pPr>
        <w:widowControl w:val="0"/>
        <w:autoSpaceDE w:val="0"/>
        <w:autoSpaceDN w:val="0"/>
        <w:adjustRightInd w:val="0"/>
        <w:spacing w:after="0" w:line="23" w:lineRule="atLeast"/>
        <w:rPr>
          <w:rFonts w:ascii="Arial" w:eastAsia="Times New Roman" w:hAnsi="Arial" w:cs="Arial"/>
          <w:spacing w:val="-2"/>
          <w:sz w:val="14"/>
          <w:szCs w:val="14"/>
          <w:lang w:val="es-ES" w:eastAsia="en-US"/>
        </w:rPr>
      </w:pPr>
    </w:p>
    <w:p w:rsidR="00A53B7A" w:rsidRPr="00E45A49" w:rsidRDefault="00A53B7A" w:rsidP="00A53B7A">
      <w:pPr>
        <w:widowControl w:val="0"/>
        <w:autoSpaceDE w:val="0"/>
        <w:autoSpaceDN w:val="0"/>
        <w:adjustRightInd w:val="0"/>
        <w:spacing w:after="0" w:line="23" w:lineRule="atLeast"/>
        <w:rPr>
          <w:rFonts w:ascii="Arial" w:eastAsia="Times New Roman" w:hAnsi="Arial" w:cs="Arial"/>
          <w:spacing w:val="-2"/>
          <w:sz w:val="14"/>
          <w:szCs w:val="14"/>
          <w:lang w:val="es-ES" w:eastAsia="en-US"/>
        </w:rPr>
      </w:pPr>
    </w:p>
    <w:p w:rsidR="00A53B7A" w:rsidRPr="00E45A49" w:rsidRDefault="00A53B7A" w:rsidP="00A53B7A">
      <w:pPr>
        <w:keepNext/>
        <w:spacing w:before="240" w:after="60" w:line="240" w:lineRule="auto"/>
        <w:outlineLvl w:val="0"/>
        <w:rPr>
          <w:rFonts w:ascii="Arial" w:eastAsia="Times New Roman" w:hAnsi="Arial" w:cs="Arial"/>
          <w:b/>
          <w:bCs/>
          <w:kern w:val="32"/>
          <w:sz w:val="14"/>
          <w:szCs w:val="14"/>
          <w:lang w:val="pt-BR" w:eastAsia="en-US"/>
        </w:rPr>
      </w:pPr>
      <w:r w:rsidRPr="00E45A49">
        <w:rPr>
          <w:rFonts w:ascii="Arial" w:eastAsia="Times New Roman" w:hAnsi="Arial" w:cs="Arial"/>
          <w:b/>
          <w:bCs/>
          <w:kern w:val="32"/>
          <w:sz w:val="14"/>
          <w:szCs w:val="14"/>
          <w:lang w:val="pt-BR" w:eastAsia="en-US"/>
        </w:rPr>
        <w:t>ITEM: 1.21 CUBIERTA CALAMINA TRAPEZOIDAL PREPINTADA ZINCALUM INC. EST. MET. GALVANIZADA</w:t>
      </w:r>
    </w:p>
    <w:p w:rsidR="00A53B7A" w:rsidRPr="00E45A49" w:rsidRDefault="00A53B7A" w:rsidP="00A53B7A">
      <w:pPr>
        <w:pBdr>
          <w:top w:val="single" w:sz="4" w:space="0" w:color="auto"/>
          <w:left w:val="single" w:sz="4" w:space="4" w:color="auto"/>
          <w:bottom w:val="single" w:sz="4" w:space="1" w:color="auto"/>
          <w:right w:val="single" w:sz="4" w:space="4" w:color="auto"/>
        </w:pBdr>
        <w:spacing w:after="0" w:line="240" w:lineRule="auto"/>
        <w:rPr>
          <w:rFonts w:ascii="Arial" w:eastAsia="Times New Roman" w:hAnsi="Arial" w:cs="Arial"/>
          <w:kern w:val="28"/>
          <w:sz w:val="14"/>
          <w:szCs w:val="14"/>
          <w:lang w:eastAsia="en-US"/>
        </w:rPr>
      </w:pPr>
      <w:r w:rsidRPr="00E45A49">
        <w:rPr>
          <w:rFonts w:ascii="Arial" w:eastAsia="Times New Roman" w:hAnsi="Arial" w:cs="Arial"/>
          <w:kern w:val="28"/>
          <w:sz w:val="14"/>
          <w:szCs w:val="14"/>
          <w:lang w:eastAsia="en-US"/>
        </w:rPr>
        <w:t>UNIDAD: M2</w:t>
      </w:r>
    </w:p>
    <w:p w:rsidR="00A53B7A" w:rsidRPr="00E45A49" w:rsidRDefault="00A53B7A" w:rsidP="00A53B7A">
      <w:pPr>
        <w:numPr>
          <w:ilvl w:val="0"/>
          <w:numId w:val="58"/>
        </w:num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DESCRIPCION</w:t>
      </w: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 xml:space="preserve">Ese ítem se refiere a todas las partes techadas con calamina trapezoidal </w:t>
      </w:r>
      <w:proofErr w:type="spellStart"/>
      <w:r w:rsidRPr="00E45A49">
        <w:rPr>
          <w:rFonts w:ascii="Arial" w:eastAsia="Times New Roman" w:hAnsi="Arial" w:cs="Arial"/>
          <w:kern w:val="28"/>
          <w:sz w:val="14"/>
          <w:szCs w:val="14"/>
          <w:lang w:val="es-ES" w:eastAsia="en-US"/>
        </w:rPr>
        <w:t>prepintada</w:t>
      </w:r>
      <w:proofErr w:type="spellEnd"/>
      <w:r w:rsidRPr="00E45A49">
        <w:rPr>
          <w:rFonts w:ascii="Arial" w:eastAsia="Times New Roman" w:hAnsi="Arial" w:cs="Arial"/>
          <w:kern w:val="28"/>
          <w:sz w:val="14"/>
          <w:szCs w:val="14"/>
          <w:lang w:val="es-ES" w:eastAsia="en-US"/>
        </w:rPr>
        <w:t xml:space="preserve"> </w:t>
      </w:r>
      <w:proofErr w:type="spellStart"/>
      <w:r w:rsidRPr="00E45A49">
        <w:rPr>
          <w:rFonts w:ascii="Arial" w:eastAsia="Times New Roman" w:hAnsi="Arial" w:cs="Arial"/>
          <w:kern w:val="28"/>
          <w:sz w:val="14"/>
          <w:szCs w:val="14"/>
          <w:lang w:val="es-ES" w:eastAsia="en-US"/>
        </w:rPr>
        <w:t>zincalum</w:t>
      </w:r>
      <w:proofErr w:type="spellEnd"/>
      <w:r w:rsidRPr="00E45A49">
        <w:rPr>
          <w:rFonts w:ascii="Arial" w:eastAsia="Times New Roman" w:hAnsi="Arial" w:cs="Arial"/>
          <w:kern w:val="28"/>
          <w:sz w:val="14"/>
          <w:szCs w:val="14"/>
          <w:lang w:val="es-ES" w:eastAsia="en-US"/>
        </w:rPr>
        <w:t xml:space="preserve"> de una sola pieza en la dirección de las ondas. Incluye las estructuras o cerchas metalizas galvanizadas de acuerdo a la superficie total de cubierta a realizar, la cubierta de calamina debe incluir el respetivo pintado anticorrosivo para agentes atmosféricos.</w:t>
      </w: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p>
    <w:p w:rsidR="00A53B7A" w:rsidRPr="00E45A49" w:rsidRDefault="00A53B7A" w:rsidP="00A53B7A">
      <w:pPr>
        <w:numPr>
          <w:ilvl w:val="0"/>
          <w:numId w:val="58"/>
        </w:num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MATERIALES, HERRAMIENTAS Y EQUIPO</w:t>
      </w: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 xml:space="preserve">Utilizará calamina trapezoidal </w:t>
      </w:r>
      <w:proofErr w:type="spellStart"/>
      <w:r w:rsidRPr="00E45A49">
        <w:rPr>
          <w:rFonts w:ascii="Arial" w:eastAsia="Times New Roman" w:hAnsi="Arial" w:cs="Arial"/>
          <w:kern w:val="28"/>
          <w:sz w:val="14"/>
          <w:szCs w:val="14"/>
          <w:lang w:val="es-ES" w:eastAsia="en-US"/>
        </w:rPr>
        <w:t>prepintada</w:t>
      </w:r>
      <w:proofErr w:type="spellEnd"/>
      <w:r w:rsidRPr="00E45A49">
        <w:rPr>
          <w:rFonts w:ascii="Arial" w:eastAsia="Times New Roman" w:hAnsi="Arial" w:cs="Arial"/>
          <w:kern w:val="28"/>
          <w:sz w:val="14"/>
          <w:szCs w:val="14"/>
          <w:lang w:val="es-ES" w:eastAsia="en-US"/>
        </w:rPr>
        <w:t xml:space="preserve"> </w:t>
      </w:r>
      <w:proofErr w:type="spellStart"/>
      <w:r w:rsidRPr="00E45A49">
        <w:rPr>
          <w:rFonts w:ascii="Arial" w:eastAsia="Times New Roman" w:hAnsi="Arial" w:cs="Arial"/>
          <w:kern w:val="28"/>
          <w:sz w:val="14"/>
          <w:szCs w:val="14"/>
          <w:lang w:val="es-ES" w:eastAsia="en-US"/>
        </w:rPr>
        <w:t>zincalum</w:t>
      </w:r>
      <w:proofErr w:type="spellEnd"/>
      <w:r w:rsidRPr="00E45A49">
        <w:rPr>
          <w:rFonts w:ascii="Arial" w:eastAsia="Times New Roman" w:hAnsi="Arial" w:cs="Arial"/>
          <w:kern w:val="28"/>
          <w:sz w:val="14"/>
          <w:szCs w:val="14"/>
          <w:lang w:val="es-ES" w:eastAsia="en-US"/>
        </w:rPr>
        <w:t xml:space="preserve"> fijada a las correas metálicas mediante tirafondos o ganchos J con capuchones de goma especiales para calamina.</w:t>
      </w: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 xml:space="preserve">Esta calamina debe ser de aleación de zinc y aluminio (Zinc alum) sometidas a un proceso de pintado con polvo termo convertible en ambas caras, asegurando una protección total a la acción de los agentes climáticos externos, certificados según normas ASTM con grado de cobertura máximo por calibre, con un contenido de zinc de 270 gr/m y de 150 gr de alucina, brindando una mayor durabilidad. </w:t>
      </w: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 xml:space="preserve">Para las cumbreras, límatelas y </w:t>
      </w:r>
      <w:proofErr w:type="spellStart"/>
      <w:r w:rsidRPr="00E45A49">
        <w:rPr>
          <w:rFonts w:ascii="Arial" w:eastAsia="Times New Roman" w:hAnsi="Arial" w:cs="Arial"/>
          <w:kern w:val="28"/>
          <w:sz w:val="14"/>
          <w:szCs w:val="14"/>
          <w:lang w:val="es-ES" w:eastAsia="en-US"/>
        </w:rPr>
        <w:t>cubertinas</w:t>
      </w:r>
      <w:proofErr w:type="spellEnd"/>
      <w:r w:rsidRPr="00E45A49">
        <w:rPr>
          <w:rFonts w:ascii="Arial" w:eastAsia="Times New Roman" w:hAnsi="Arial" w:cs="Arial"/>
          <w:kern w:val="28"/>
          <w:sz w:val="14"/>
          <w:szCs w:val="14"/>
          <w:lang w:val="es-ES" w:eastAsia="en-US"/>
        </w:rPr>
        <w:t xml:space="preserve"> deberá ser calamina plana y galvanizada N° 28, debidamente moldeada para cumplir esta función.</w:t>
      </w: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Ese ítem se refiere a la provisión y colocación de toda la estructura portante de la cubierta la misma que está compuesta por cerchas de  perfiles de acero galvanizado PGC (PGC 90, PGC 61), PGO 90 y PGU 90. Fáciles de armar y de gran resistencia estructural, con el propósito de obtener una cercha suficientemente liviana como para que una persona la pueda levantar fácilmente. Tornillo con cabeza hexagonal 0.342. Anclaje 3/8 x 2 ¼”.</w:t>
      </w: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p>
    <w:p w:rsidR="00A53B7A" w:rsidRPr="00E45A49" w:rsidRDefault="00A53B7A" w:rsidP="00A53B7A">
      <w:pPr>
        <w:numPr>
          <w:ilvl w:val="0"/>
          <w:numId w:val="58"/>
        </w:num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FORMA DE EJECUCION</w:t>
      </w: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Calamina será fijada con tirafondos o ganchos J con capuchones de goma con la pendiente indicada en los planos y con recubrimiento longitudinal mínimo de 20 cm.</w:t>
      </w: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Los techos a dos aguas llevarán cumbreras de calamina plana Nº 28, ejecutadas de acuerdo al detalle especificado y/o instrucciones del Fiscal; en todo caso, cubrirán la fila superior de calaminas con un traslape transversal mínimo de 25 cm. a ambos lados y 15 cm. en el sentido longitudinal. No se permitirá el uso de hojas deformadas por golpes o por haber sido mal  almacenadas o utilizadas anteriormente.</w:t>
      </w: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 xml:space="preserve">El contratista deberá estudiar minuciosamente los planos y los requerimientos de  servicio de </w:t>
      </w:r>
      <w:proofErr w:type="gramStart"/>
      <w:r w:rsidRPr="00E45A49">
        <w:rPr>
          <w:rFonts w:ascii="Arial" w:eastAsia="Times New Roman" w:hAnsi="Arial" w:cs="Arial"/>
          <w:kern w:val="28"/>
          <w:sz w:val="14"/>
          <w:szCs w:val="14"/>
          <w:lang w:val="es-ES" w:eastAsia="en-US"/>
        </w:rPr>
        <w:t>mantenimiento relativas</w:t>
      </w:r>
      <w:proofErr w:type="gramEnd"/>
      <w:r w:rsidRPr="00E45A49">
        <w:rPr>
          <w:rFonts w:ascii="Arial" w:eastAsia="Times New Roman" w:hAnsi="Arial" w:cs="Arial"/>
          <w:kern w:val="28"/>
          <w:sz w:val="14"/>
          <w:szCs w:val="14"/>
          <w:lang w:val="es-ES" w:eastAsia="en-US"/>
        </w:rPr>
        <w:t xml:space="preserve"> al techo, tanto para racionalizar las operaciones constructivas como para asegurar la estabilidad  del conjunto. Al efecto se recuerda que el Contratista es el absoluto responsable de la estabilidad de estas estructuras. Cualquier modificación que crea conveniente realizar, deberá ser aprobada y autorizada por el Fiscal y presentada con anticipación a su ejecución.</w:t>
      </w: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p>
    <w:p w:rsidR="00A53B7A" w:rsidRPr="00E45A49" w:rsidRDefault="00A53B7A" w:rsidP="00A53B7A">
      <w:pPr>
        <w:numPr>
          <w:ilvl w:val="0"/>
          <w:numId w:val="58"/>
        </w:num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MEDICION</w:t>
      </w: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La cubierta se medirá en metros cuadrados de techo tomando en cuenta el área neta cubierta. Es decir su proyección en planta.</w:t>
      </w: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p>
    <w:p w:rsidR="00A53B7A" w:rsidRPr="00E45A49" w:rsidRDefault="00A53B7A" w:rsidP="00A53B7A">
      <w:pPr>
        <w:numPr>
          <w:ilvl w:val="0"/>
          <w:numId w:val="58"/>
        </w:num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FORMA DE PAGO</w:t>
      </w: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La cubierta construida con materiales aprobados, en un todo, de acuerdo con estas especificaciones y medida según lo previsto en el punto anterior, será pagada al precio unitario de la propuesta aceptada. Este precio unitario será la compensación total por todos los materiales, herramientas, equipo y mano de obra que inciden en su costo.</w:t>
      </w: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p>
    <w:p w:rsidR="00A53B7A"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p>
    <w:p w:rsidR="00A53B7A"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p>
    <w:p w:rsidR="00A53B7A"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p>
    <w:p w:rsidR="00A53B7A"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p>
    <w:p w:rsidR="00A53B7A"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p>
    <w:p w:rsidR="00A53B7A"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p>
    <w:p w:rsidR="00A53B7A"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p>
    <w:p w:rsidR="00A53B7A"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p>
    <w:p w:rsidR="00A53B7A"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p>
    <w:p w:rsidR="00A53B7A" w:rsidRPr="00E45A49" w:rsidRDefault="00A53B7A" w:rsidP="00A53B7A">
      <w:pPr>
        <w:shd w:val="clear" w:color="auto" w:fill="FFFFFF"/>
        <w:spacing w:after="0" w:line="240" w:lineRule="auto"/>
        <w:jc w:val="both"/>
        <w:rPr>
          <w:rFonts w:ascii="Arial" w:eastAsia="Times New Roman" w:hAnsi="Arial" w:cs="Arial"/>
          <w:b/>
          <w:kern w:val="28"/>
          <w:sz w:val="14"/>
          <w:szCs w:val="14"/>
          <w:lang w:val="es-ES" w:eastAsia="en-US"/>
        </w:rPr>
      </w:pPr>
      <w:r w:rsidRPr="00E45A49">
        <w:rPr>
          <w:rFonts w:ascii="Arial" w:eastAsia="Times New Roman" w:hAnsi="Arial" w:cs="Arial"/>
          <w:b/>
          <w:sz w:val="14"/>
          <w:szCs w:val="14"/>
          <w:lang w:eastAsia="en-US"/>
        </w:rPr>
        <w:t>ITEM: 1.22 CUBIERTAS DE POLICARBONATO 10MM CON EST. MET. GALV. INC. ACCESORIOS</w:t>
      </w:r>
    </w:p>
    <w:p w:rsidR="00A53B7A" w:rsidRPr="00E45A49" w:rsidRDefault="00A53B7A" w:rsidP="00A53B7A">
      <w:pPr>
        <w:pBdr>
          <w:top w:val="single" w:sz="4" w:space="0" w:color="auto"/>
          <w:left w:val="single" w:sz="4" w:space="4" w:color="auto"/>
          <w:bottom w:val="single" w:sz="4" w:space="1" w:color="auto"/>
          <w:right w:val="single" w:sz="4" w:space="4" w:color="auto"/>
        </w:pBdr>
        <w:spacing w:after="0" w:line="240" w:lineRule="auto"/>
        <w:rPr>
          <w:rFonts w:ascii="Arial" w:eastAsia="Times New Roman" w:hAnsi="Arial" w:cs="Arial"/>
          <w:kern w:val="28"/>
          <w:sz w:val="14"/>
          <w:szCs w:val="14"/>
          <w:lang w:eastAsia="en-US"/>
        </w:rPr>
      </w:pPr>
      <w:r w:rsidRPr="00E45A49">
        <w:rPr>
          <w:rFonts w:ascii="Arial" w:eastAsia="Times New Roman" w:hAnsi="Arial" w:cs="Arial"/>
          <w:kern w:val="28"/>
          <w:sz w:val="14"/>
          <w:szCs w:val="14"/>
          <w:lang w:eastAsia="en-US"/>
        </w:rPr>
        <w:t>UNIDAD: M2</w:t>
      </w: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ab/>
      </w:r>
    </w:p>
    <w:p w:rsidR="00A53B7A" w:rsidRPr="00E45A49" w:rsidRDefault="00A53B7A" w:rsidP="00A53B7A">
      <w:pPr>
        <w:numPr>
          <w:ilvl w:val="0"/>
          <w:numId w:val="59"/>
        </w:num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DESCRIPCION</w:t>
      </w:r>
    </w:p>
    <w:p w:rsidR="00A53B7A" w:rsidRPr="00E45A49" w:rsidRDefault="00A53B7A" w:rsidP="00A53B7A">
      <w:pPr>
        <w:spacing w:after="0" w:line="240" w:lineRule="auto"/>
        <w:jc w:val="both"/>
        <w:rPr>
          <w:rFonts w:ascii="Arial" w:eastAsia="Times New Roman" w:hAnsi="Arial" w:cs="Arial"/>
          <w:b/>
          <w:sz w:val="14"/>
          <w:szCs w:val="14"/>
          <w:lang w:val="es-ES" w:eastAsia="en-US"/>
        </w:rPr>
      </w:pP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Este ítem se refiere a la provisión y colocación de cubiertas de policarbonato, incluyendo la estructura de soporte de dicha cubierta, de acuerdo al diseño establecido en los planos de detalles constructivos, formulario de presentación de propuestas y/o instrucciones del Fiscal de Servicio.</w:t>
      </w: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p>
    <w:p w:rsidR="00A53B7A" w:rsidRPr="00E45A49" w:rsidRDefault="00A53B7A" w:rsidP="00A53B7A">
      <w:pPr>
        <w:numPr>
          <w:ilvl w:val="0"/>
          <w:numId w:val="59"/>
        </w:num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MATERIALES, HERRAMIENTAS Y EQUIPO</w:t>
      </w:r>
    </w:p>
    <w:p w:rsidR="00A53B7A" w:rsidRPr="00E45A49" w:rsidRDefault="00A53B7A" w:rsidP="00A53B7A">
      <w:pPr>
        <w:spacing w:after="0" w:line="240" w:lineRule="auto"/>
        <w:ind w:left="720"/>
        <w:jc w:val="both"/>
        <w:rPr>
          <w:rFonts w:ascii="Arial" w:eastAsia="Times New Roman" w:hAnsi="Arial" w:cs="Arial"/>
          <w:b/>
          <w:sz w:val="14"/>
          <w:szCs w:val="14"/>
          <w:lang w:val="es-ES" w:eastAsia="en-US"/>
        </w:rPr>
      </w:pP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Los aceros de perfiles simples, estructurales semipesados, pesados, planchas y barras a emplearse, deberán cumplir con las características técnicas señaladas en los planos, especialmente en cuanto al tipo de secciones, dimensiones, resistencias y otros. Como condición general, los perfiles o elementos de acero deberán ser de buena calidad.</w:t>
      </w: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La soldadura a utilizarse será del tipo y calibre adecuado a los elementos  a soldarse y señalados en los planos. El policarbonato deberá ser de un grosor correspondiente a 300 micrones o aquél que se encuentre señalado en los planos y/o en el formulario de presentación de propuestas.</w:t>
      </w: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p>
    <w:p w:rsidR="00A53B7A" w:rsidRPr="00E45A49" w:rsidRDefault="00A53B7A" w:rsidP="00A53B7A">
      <w:pPr>
        <w:numPr>
          <w:ilvl w:val="0"/>
          <w:numId w:val="59"/>
        </w:num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FORMA DE EJECUCION</w:t>
      </w:r>
    </w:p>
    <w:p w:rsidR="00A53B7A" w:rsidRPr="00E45A49" w:rsidRDefault="00A53B7A" w:rsidP="00A53B7A">
      <w:pPr>
        <w:spacing w:after="0" w:line="240" w:lineRule="auto"/>
        <w:ind w:left="720"/>
        <w:jc w:val="both"/>
        <w:rPr>
          <w:rFonts w:ascii="Arial" w:eastAsia="Times New Roman" w:hAnsi="Arial" w:cs="Arial"/>
          <w:b/>
          <w:sz w:val="14"/>
          <w:szCs w:val="14"/>
          <w:lang w:val="es-ES" w:eastAsia="en-US"/>
        </w:rPr>
      </w:pP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La estructura metálica de soporte de la cubierta de policarbonato deberá fabricarse e instalarse en estricta sujeción a las dimensiones, secciones y otros detalles constructivos, señalados en los planos respectivos.</w:t>
      </w: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Todos los elementos de la estructura metálica deberán llevar una mano de pintura anticorrosiva.</w:t>
      </w: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 xml:space="preserve">El contratista deberá estudiar minuciosamente los planos y los servicios de mantenimiento relativas a la estructura de soporte y a la cubierta, tanto para racionalizar las operaciones constructivas como para asegurar la estabilidad  del conjunto. </w:t>
      </w: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En la colocación de la cubierta se deberá tener sumo cuidado de controlar adecuadamente su tesado. Para tal efecto, se deberá coordinar el trabajo con el Fiscal de Servicios y se deberá sujetar a la estructura de soporte.</w:t>
      </w: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p>
    <w:p w:rsidR="00A53B7A" w:rsidRPr="00E45A49" w:rsidRDefault="00A53B7A" w:rsidP="00A53B7A">
      <w:pPr>
        <w:numPr>
          <w:ilvl w:val="0"/>
          <w:numId w:val="59"/>
        </w:num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MEDICION</w:t>
      </w: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Las cubiertas de policarbonato se medirán en metros cuadrados de superficies netas ejecutadas.</w:t>
      </w:r>
    </w:p>
    <w:p w:rsidR="00A53B7A" w:rsidRPr="00E45A49" w:rsidRDefault="00A53B7A" w:rsidP="00A53B7A">
      <w:pPr>
        <w:numPr>
          <w:ilvl w:val="0"/>
          <w:numId w:val="59"/>
        </w:num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b/>
          <w:sz w:val="14"/>
          <w:szCs w:val="14"/>
          <w:lang w:val="es-ES" w:eastAsia="en-US"/>
        </w:rPr>
        <w:t>FORMA DE PAGO</w:t>
      </w:r>
    </w:p>
    <w:p w:rsidR="00A53B7A" w:rsidRPr="00E45A49" w:rsidRDefault="00A53B7A" w:rsidP="00A53B7A">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Este ítem ejecutado en un todo de acuerdo con los planos y las presentes especificaciones, medido según lo señalado y aprobado por el Fiscal de Servicio, será pagado al precio unitario de la propuesta aceptada.</w:t>
      </w: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Dicho precio será la compensación total por todo el trabajo, herramientas, equipo y mano de obra que inciden en el mismo.</w:t>
      </w:r>
    </w:p>
    <w:p w:rsidR="00A53B7A" w:rsidRPr="00E45A49" w:rsidRDefault="00A53B7A" w:rsidP="00A53B7A">
      <w:pPr>
        <w:shd w:val="clear" w:color="auto" w:fill="FFFFFF"/>
        <w:spacing w:after="0" w:line="240" w:lineRule="auto"/>
        <w:jc w:val="both"/>
        <w:rPr>
          <w:rFonts w:ascii="Arial" w:eastAsia="Times New Roman" w:hAnsi="Arial" w:cs="Arial"/>
          <w:b/>
          <w:sz w:val="14"/>
          <w:szCs w:val="14"/>
          <w:lang w:val="pt-BR" w:eastAsia="en-US"/>
        </w:rPr>
      </w:pPr>
    </w:p>
    <w:p w:rsidR="00A53B7A" w:rsidRPr="00E45A49" w:rsidRDefault="00A53B7A" w:rsidP="00A53B7A">
      <w:pPr>
        <w:shd w:val="clear" w:color="auto" w:fill="FFFFFF"/>
        <w:spacing w:after="0" w:line="240" w:lineRule="auto"/>
        <w:jc w:val="both"/>
        <w:rPr>
          <w:rFonts w:ascii="Arial" w:eastAsia="Times New Roman" w:hAnsi="Arial" w:cs="Arial"/>
          <w:b/>
          <w:sz w:val="14"/>
          <w:szCs w:val="14"/>
          <w:lang w:val="pt-BR" w:eastAsia="en-US"/>
        </w:rPr>
      </w:pPr>
    </w:p>
    <w:p w:rsidR="00A53B7A" w:rsidRPr="00E45A49" w:rsidRDefault="00A53B7A" w:rsidP="00A53B7A">
      <w:pPr>
        <w:shd w:val="clear" w:color="auto" w:fill="FFFFFF"/>
        <w:spacing w:after="0" w:line="240" w:lineRule="auto"/>
        <w:jc w:val="both"/>
        <w:rPr>
          <w:rFonts w:ascii="Arial" w:eastAsia="Times New Roman" w:hAnsi="Arial" w:cs="Arial"/>
          <w:b/>
          <w:sz w:val="14"/>
          <w:szCs w:val="14"/>
          <w:lang w:val="pt-BR" w:eastAsia="en-US"/>
        </w:rPr>
      </w:pPr>
    </w:p>
    <w:p w:rsidR="00A53B7A" w:rsidRPr="00E45A49" w:rsidRDefault="00A53B7A" w:rsidP="00A53B7A">
      <w:pPr>
        <w:shd w:val="clear" w:color="auto" w:fill="FFFFFF"/>
        <w:spacing w:after="0" w:line="240" w:lineRule="auto"/>
        <w:jc w:val="both"/>
        <w:rPr>
          <w:rFonts w:ascii="Arial" w:eastAsia="Times New Roman" w:hAnsi="Arial" w:cs="Arial"/>
          <w:b/>
          <w:sz w:val="14"/>
          <w:szCs w:val="14"/>
          <w:lang w:val="pt-BR" w:eastAsia="en-US"/>
        </w:rPr>
      </w:pPr>
    </w:p>
    <w:p w:rsidR="00A53B7A" w:rsidRPr="00E45A49" w:rsidRDefault="00A53B7A" w:rsidP="00A53B7A">
      <w:pPr>
        <w:shd w:val="clear" w:color="auto" w:fill="FFFFFF"/>
        <w:spacing w:after="0" w:line="240" w:lineRule="auto"/>
        <w:jc w:val="both"/>
        <w:rPr>
          <w:rFonts w:ascii="Arial" w:eastAsia="Times New Roman" w:hAnsi="Arial" w:cs="Arial"/>
          <w:b/>
          <w:sz w:val="14"/>
          <w:szCs w:val="14"/>
          <w:lang w:val="pt-BR" w:eastAsia="en-US"/>
        </w:rPr>
      </w:pPr>
    </w:p>
    <w:p w:rsidR="00A53B7A" w:rsidRPr="00E45A49" w:rsidRDefault="00A53B7A" w:rsidP="00A53B7A">
      <w:pPr>
        <w:shd w:val="clear" w:color="auto" w:fill="FFFFFF"/>
        <w:spacing w:after="0" w:line="240" w:lineRule="auto"/>
        <w:jc w:val="both"/>
        <w:rPr>
          <w:rFonts w:ascii="Arial" w:eastAsia="Times New Roman" w:hAnsi="Arial" w:cs="Arial"/>
          <w:b/>
          <w:sz w:val="14"/>
          <w:szCs w:val="14"/>
          <w:lang w:val="pt-BR" w:eastAsia="en-US"/>
        </w:rPr>
      </w:pPr>
    </w:p>
    <w:p w:rsidR="00A53B7A" w:rsidRPr="00E45A49" w:rsidRDefault="00A53B7A" w:rsidP="00A53B7A">
      <w:pPr>
        <w:shd w:val="clear" w:color="auto" w:fill="FFFFFF"/>
        <w:spacing w:after="0" w:line="240" w:lineRule="auto"/>
        <w:jc w:val="both"/>
        <w:rPr>
          <w:rFonts w:ascii="Arial" w:eastAsia="Times New Roman" w:hAnsi="Arial" w:cs="Arial"/>
          <w:b/>
          <w:sz w:val="14"/>
          <w:szCs w:val="14"/>
          <w:lang w:val="pt-BR" w:eastAsia="en-US"/>
        </w:rPr>
      </w:pPr>
    </w:p>
    <w:p w:rsidR="00A53B7A" w:rsidRPr="00E45A49" w:rsidRDefault="00A53B7A" w:rsidP="00A53B7A">
      <w:pPr>
        <w:shd w:val="clear" w:color="auto" w:fill="FFFFFF"/>
        <w:spacing w:after="0" w:line="240" w:lineRule="auto"/>
        <w:jc w:val="both"/>
        <w:rPr>
          <w:rFonts w:ascii="Arial" w:eastAsia="Times New Roman" w:hAnsi="Arial" w:cs="Arial"/>
          <w:b/>
          <w:sz w:val="14"/>
          <w:szCs w:val="14"/>
          <w:lang w:val="pt-BR" w:eastAsia="en-US"/>
        </w:rPr>
      </w:pPr>
    </w:p>
    <w:p w:rsidR="00A53B7A" w:rsidRPr="00E45A49" w:rsidRDefault="00A53B7A" w:rsidP="00A53B7A">
      <w:pPr>
        <w:shd w:val="clear" w:color="auto" w:fill="FFFFFF"/>
        <w:spacing w:after="0" w:line="240" w:lineRule="auto"/>
        <w:jc w:val="both"/>
        <w:rPr>
          <w:rFonts w:ascii="Arial" w:eastAsia="Times New Roman" w:hAnsi="Arial" w:cs="Arial"/>
          <w:b/>
          <w:sz w:val="14"/>
          <w:szCs w:val="14"/>
          <w:lang w:val="pt-BR" w:eastAsia="en-US"/>
        </w:rPr>
      </w:pPr>
    </w:p>
    <w:p w:rsidR="00A53B7A" w:rsidRPr="00E45A49" w:rsidRDefault="00A53B7A" w:rsidP="00A53B7A">
      <w:pPr>
        <w:shd w:val="clear" w:color="auto" w:fill="FFFFFF"/>
        <w:spacing w:after="0" w:line="240" w:lineRule="auto"/>
        <w:jc w:val="both"/>
        <w:rPr>
          <w:rFonts w:ascii="Arial" w:eastAsia="Times New Roman" w:hAnsi="Arial" w:cs="Arial"/>
          <w:b/>
          <w:sz w:val="14"/>
          <w:szCs w:val="14"/>
          <w:lang w:val="pt-BR" w:eastAsia="en-US"/>
        </w:rPr>
      </w:pPr>
    </w:p>
    <w:p w:rsidR="00A53B7A" w:rsidRPr="00E45A49" w:rsidRDefault="00A53B7A" w:rsidP="00A53B7A">
      <w:pPr>
        <w:shd w:val="clear" w:color="auto" w:fill="FFFFFF"/>
        <w:spacing w:after="0" w:line="240" w:lineRule="auto"/>
        <w:jc w:val="both"/>
        <w:rPr>
          <w:rFonts w:ascii="Arial" w:eastAsia="Times New Roman" w:hAnsi="Arial" w:cs="Arial"/>
          <w:b/>
          <w:sz w:val="14"/>
          <w:szCs w:val="14"/>
          <w:lang w:val="pt-BR" w:eastAsia="en-US"/>
        </w:rPr>
      </w:pPr>
    </w:p>
    <w:p w:rsidR="00A53B7A" w:rsidRPr="00E45A49" w:rsidRDefault="00A53B7A" w:rsidP="00A53B7A">
      <w:pPr>
        <w:shd w:val="clear" w:color="auto" w:fill="FFFFFF"/>
        <w:spacing w:after="0" w:line="240" w:lineRule="auto"/>
        <w:jc w:val="both"/>
        <w:rPr>
          <w:rFonts w:ascii="Arial" w:eastAsia="Times New Roman" w:hAnsi="Arial" w:cs="Arial"/>
          <w:b/>
          <w:sz w:val="14"/>
          <w:szCs w:val="14"/>
          <w:lang w:val="pt-BR" w:eastAsia="en-US"/>
        </w:rPr>
      </w:pPr>
    </w:p>
    <w:p w:rsidR="00A53B7A" w:rsidRDefault="00A53B7A" w:rsidP="00A53B7A">
      <w:pPr>
        <w:shd w:val="clear" w:color="auto" w:fill="FFFFFF"/>
        <w:spacing w:after="0" w:line="240" w:lineRule="auto"/>
        <w:jc w:val="both"/>
        <w:rPr>
          <w:rFonts w:ascii="Arial" w:eastAsia="Times New Roman" w:hAnsi="Arial" w:cs="Arial"/>
          <w:b/>
          <w:sz w:val="14"/>
          <w:szCs w:val="14"/>
          <w:lang w:val="pt-BR" w:eastAsia="en-US"/>
        </w:rPr>
      </w:pPr>
    </w:p>
    <w:p w:rsidR="00A53B7A" w:rsidRDefault="00A53B7A" w:rsidP="00A53B7A">
      <w:pPr>
        <w:shd w:val="clear" w:color="auto" w:fill="FFFFFF"/>
        <w:spacing w:after="0" w:line="240" w:lineRule="auto"/>
        <w:jc w:val="both"/>
        <w:rPr>
          <w:rFonts w:ascii="Arial" w:eastAsia="Times New Roman" w:hAnsi="Arial" w:cs="Arial"/>
          <w:b/>
          <w:sz w:val="14"/>
          <w:szCs w:val="14"/>
          <w:lang w:val="pt-BR" w:eastAsia="en-US"/>
        </w:rPr>
      </w:pPr>
    </w:p>
    <w:p w:rsidR="00A53B7A" w:rsidRDefault="00A53B7A" w:rsidP="00A53B7A">
      <w:pPr>
        <w:shd w:val="clear" w:color="auto" w:fill="FFFFFF"/>
        <w:spacing w:after="0" w:line="240" w:lineRule="auto"/>
        <w:jc w:val="both"/>
        <w:rPr>
          <w:rFonts w:ascii="Arial" w:eastAsia="Times New Roman" w:hAnsi="Arial" w:cs="Arial"/>
          <w:b/>
          <w:sz w:val="14"/>
          <w:szCs w:val="14"/>
          <w:lang w:val="pt-BR" w:eastAsia="en-US"/>
        </w:rPr>
      </w:pPr>
    </w:p>
    <w:p w:rsidR="00A53B7A" w:rsidRDefault="00A53B7A" w:rsidP="00A53B7A">
      <w:pPr>
        <w:shd w:val="clear" w:color="auto" w:fill="FFFFFF"/>
        <w:spacing w:after="0" w:line="240" w:lineRule="auto"/>
        <w:jc w:val="both"/>
        <w:rPr>
          <w:rFonts w:ascii="Arial" w:eastAsia="Times New Roman" w:hAnsi="Arial" w:cs="Arial"/>
          <w:b/>
          <w:sz w:val="14"/>
          <w:szCs w:val="14"/>
          <w:lang w:val="pt-BR" w:eastAsia="en-US"/>
        </w:rPr>
      </w:pPr>
    </w:p>
    <w:p w:rsidR="00A53B7A" w:rsidRDefault="00A53B7A" w:rsidP="00A53B7A">
      <w:pPr>
        <w:shd w:val="clear" w:color="auto" w:fill="FFFFFF"/>
        <w:spacing w:after="0" w:line="240" w:lineRule="auto"/>
        <w:jc w:val="both"/>
        <w:rPr>
          <w:rFonts w:ascii="Arial" w:eastAsia="Times New Roman" w:hAnsi="Arial" w:cs="Arial"/>
          <w:b/>
          <w:sz w:val="14"/>
          <w:szCs w:val="14"/>
          <w:lang w:val="pt-BR" w:eastAsia="en-US"/>
        </w:rPr>
      </w:pPr>
    </w:p>
    <w:p w:rsidR="00A53B7A" w:rsidRDefault="00A53B7A" w:rsidP="00A53B7A">
      <w:pPr>
        <w:shd w:val="clear" w:color="auto" w:fill="FFFFFF"/>
        <w:spacing w:after="0" w:line="240" w:lineRule="auto"/>
        <w:jc w:val="both"/>
        <w:rPr>
          <w:rFonts w:ascii="Arial" w:eastAsia="Times New Roman" w:hAnsi="Arial" w:cs="Arial"/>
          <w:b/>
          <w:sz w:val="14"/>
          <w:szCs w:val="14"/>
          <w:lang w:val="pt-BR" w:eastAsia="en-US"/>
        </w:rPr>
      </w:pPr>
    </w:p>
    <w:p w:rsidR="00A53B7A" w:rsidRDefault="00A53B7A" w:rsidP="00A53B7A">
      <w:pPr>
        <w:shd w:val="clear" w:color="auto" w:fill="FFFFFF"/>
        <w:spacing w:after="0" w:line="240" w:lineRule="auto"/>
        <w:jc w:val="both"/>
        <w:rPr>
          <w:rFonts w:ascii="Arial" w:eastAsia="Times New Roman" w:hAnsi="Arial" w:cs="Arial"/>
          <w:b/>
          <w:sz w:val="14"/>
          <w:szCs w:val="14"/>
          <w:lang w:val="pt-BR" w:eastAsia="en-US"/>
        </w:rPr>
      </w:pPr>
    </w:p>
    <w:p w:rsidR="00A53B7A" w:rsidRDefault="00A53B7A" w:rsidP="00A53B7A">
      <w:pPr>
        <w:shd w:val="clear" w:color="auto" w:fill="FFFFFF"/>
        <w:spacing w:after="0" w:line="240" w:lineRule="auto"/>
        <w:jc w:val="both"/>
        <w:rPr>
          <w:rFonts w:ascii="Arial" w:eastAsia="Times New Roman" w:hAnsi="Arial" w:cs="Arial"/>
          <w:b/>
          <w:sz w:val="14"/>
          <w:szCs w:val="14"/>
          <w:lang w:val="pt-BR" w:eastAsia="en-US"/>
        </w:rPr>
      </w:pPr>
    </w:p>
    <w:p w:rsidR="00A53B7A" w:rsidRDefault="00A53B7A" w:rsidP="00A53B7A">
      <w:pPr>
        <w:shd w:val="clear" w:color="auto" w:fill="FFFFFF"/>
        <w:spacing w:after="0" w:line="240" w:lineRule="auto"/>
        <w:jc w:val="both"/>
        <w:rPr>
          <w:rFonts w:ascii="Arial" w:eastAsia="Times New Roman" w:hAnsi="Arial" w:cs="Arial"/>
          <w:b/>
          <w:sz w:val="14"/>
          <w:szCs w:val="14"/>
          <w:lang w:val="pt-BR" w:eastAsia="en-US"/>
        </w:rPr>
      </w:pPr>
    </w:p>
    <w:p w:rsidR="00A53B7A" w:rsidRDefault="00A53B7A" w:rsidP="00A53B7A">
      <w:pPr>
        <w:shd w:val="clear" w:color="auto" w:fill="FFFFFF"/>
        <w:spacing w:after="0" w:line="240" w:lineRule="auto"/>
        <w:jc w:val="both"/>
        <w:rPr>
          <w:rFonts w:ascii="Arial" w:eastAsia="Times New Roman" w:hAnsi="Arial" w:cs="Arial"/>
          <w:b/>
          <w:sz w:val="14"/>
          <w:szCs w:val="14"/>
          <w:lang w:val="pt-BR" w:eastAsia="en-US"/>
        </w:rPr>
      </w:pPr>
    </w:p>
    <w:p w:rsidR="00A53B7A" w:rsidRPr="00E45A49" w:rsidRDefault="00A53B7A" w:rsidP="00A53B7A">
      <w:pPr>
        <w:shd w:val="clear" w:color="auto" w:fill="FFFFFF"/>
        <w:spacing w:after="0" w:line="240" w:lineRule="auto"/>
        <w:jc w:val="both"/>
        <w:rPr>
          <w:rFonts w:ascii="Arial" w:eastAsia="Times New Roman" w:hAnsi="Arial" w:cs="Arial"/>
          <w:b/>
          <w:sz w:val="14"/>
          <w:szCs w:val="14"/>
          <w:lang w:val="pt-BR" w:eastAsia="en-US"/>
        </w:rPr>
      </w:pPr>
    </w:p>
    <w:p w:rsidR="00A53B7A" w:rsidRPr="00E45A49" w:rsidRDefault="00A53B7A" w:rsidP="00A53B7A">
      <w:pPr>
        <w:shd w:val="clear" w:color="auto" w:fill="FFFFFF"/>
        <w:spacing w:after="0" w:line="240" w:lineRule="auto"/>
        <w:jc w:val="both"/>
        <w:rPr>
          <w:rFonts w:ascii="Arial" w:eastAsia="Times New Roman" w:hAnsi="Arial" w:cs="Arial"/>
          <w:b/>
          <w:sz w:val="14"/>
          <w:szCs w:val="14"/>
          <w:lang w:val="pt-BR" w:eastAsia="en-US"/>
        </w:rPr>
      </w:pPr>
    </w:p>
    <w:p w:rsidR="00A53B7A" w:rsidRPr="00E45A49" w:rsidRDefault="00A53B7A" w:rsidP="00A53B7A">
      <w:pPr>
        <w:shd w:val="clear" w:color="auto" w:fill="FFFFFF"/>
        <w:spacing w:after="0" w:line="240" w:lineRule="auto"/>
        <w:jc w:val="both"/>
        <w:rPr>
          <w:rFonts w:ascii="Arial" w:eastAsia="Times New Roman" w:hAnsi="Arial" w:cs="Arial"/>
          <w:b/>
          <w:sz w:val="14"/>
          <w:szCs w:val="14"/>
          <w:lang w:val="pt-BR" w:eastAsia="en-US"/>
        </w:rPr>
      </w:pPr>
    </w:p>
    <w:p w:rsidR="00A53B7A" w:rsidRPr="00E45A49" w:rsidRDefault="00A53B7A" w:rsidP="00A53B7A">
      <w:pPr>
        <w:shd w:val="clear" w:color="auto" w:fill="FFFFFF"/>
        <w:spacing w:after="0" w:line="240" w:lineRule="auto"/>
        <w:jc w:val="both"/>
        <w:rPr>
          <w:rFonts w:ascii="Arial" w:eastAsia="Times New Roman" w:hAnsi="Arial" w:cs="Arial"/>
          <w:b/>
          <w:kern w:val="28"/>
          <w:sz w:val="14"/>
          <w:szCs w:val="14"/>
          <w:lang w:val="es-ES" w:eastAsia="en-US"/>
        </w:rPr>
      </w:pPr>
      <w:r w:rsidRPr="00E45A49">
        <w:rPr>
          <w:rFonts w:ascii="Arial" w:eastAsia="Times New Roman" w:hAnsi="Arial" w:cs="Arial"/>
          <w:b/>
          <w:sz w:val="14"/>
          <w:szCs w:val="14"/>
          <w:lang w:val="pt-BR" w:eastAsia="en-US"/>
        </w:rPr>
        <w:t>ITEM: 1.23 REVOQUE INTERIOR DE YESO INCLUYE FILOS</w:t>
      </w:r>
    </w:p>
    <w:p w:rsidR="00A53B7A" w:rsidRPr="00E45A49" w:rsidRDefault="00A53B7A" w:rsidP="00A53B7A">
      <w:pPr>
        <w:pBdr>
          <w:top w:val="single" w:sz="4" w:space="0" w:color="auto"/>
          <w:left w:val="single" w:sz="4" w:space="4" w:color="auto"/>
          <w:bottom w:val="single" w:sz="4" w:space="1" w:color="auto"/>
          <w:right w:val="single" w:sz="4" w:space="4" w:color="auto"/>
        </w:pBdr>
        <w:spacing w:after="0" w:line="240" w:lineRule="auto"/>
        <w:rPr>
          <w:rFonts w:ascii="Arial" w:eastAsia="Times New Roman" w:hAnsi="Arial" w:cs="Arial"/>
          <w:kern w:val="28"/>
          <w:sz w:val="14"/>
          <w:szCs w:val="14"/>
          <w:lang w:eastAsia="en-US"/>
        </w:rPr>
      </w:pPr>
      <w:r w:rsidRPr="00E45A49">
        <w:rPr>
          <w:rFonts w:ascii="Arial" w:eastAsia="Times New Roman" w:hAnsi="Arial" w:cs="Arial"/>
          <w:kern w:val="28"/>
          <w:sz w:val="14"/>
          <w:szCs w:val="14"/>
          <w:lang w:eastAsia="en-US"/>
        </w:rPr>
        <w:t>UNIDAD: M2</w:t>
      </w: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p>
    <w:p w:rsidR="00A53B7A" w:rsidRPr="00E45A49" w:rsidRDefault="00A53B7A" w:rsidP="00A53B7A">
      <w:pPr>
        <w:numPr>
          <w:ilvl w:val="0"/>
          <w:numId w:val="60"/>
        </w:num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DESCRIPCION</w:t>
      </w: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Este ítem se refiere al recubrimiento y/o acabado incluyendo filos de las superficies de muros de ladrillo, paramentos de hormigón  (muros, losas, columnas, vigas) en los ambientes interiores, de acuerdo al formulario de presentación de propuestas y/o instrucciones del  Fiscal de Servicio.</w:t>
      </w: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p>
    <w:p w:rsidR="00A53B7A" w:rsidRPr="00E45A49" w:rsidRDefault="00A53B7A" w:rsidP="00A53B7A">
      <w:pPr>
        <w:numPr>
          <w:ilvl w:val="0"/>
          <w:numId w:val="60"/>
        </w:num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MATERIALES, HERRAMIENTAS Y EQUIPO</w:t>
      </w: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El yeso a emplearse será de calidad certificada de molido fino y aprobada por Supervisión; no deberá contener terrones ni impurezas de ninguna naturaleza. Con anterioridad al suministro de cualquier partida de yeso, el Contratista presentará al Fiscal de Servicio una muestra de este material para su aceptación.</w:t>
      </w: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p>
    <w:p w:rsidR="00A53B7A" w:rsidRPr="00E45A49" w:rsidRDefault="00A53B7A" w:rsidP="00A53B7A">
      <w:pPr>
        <w:numPr>
          <w:ilvl w:val="0"/>
          <w:numId w:val="60"/>
        </w:num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FORMA DE EJECUCION</w:t>
      </w: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En el caso de muros de ladrillo, se limpiarán los mismos en forma cuidadosa, removiendo aquellos materiales extraños o residuos de morteros.</w:t>
      </w: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 xml:space="preserve">Se colocarán maestras a distancias no mayores a 1.5 metros, cuidando de que éstas, estén perfectamente niveladas entre sí, a fin de asegurar la obtención de una superficie pareja y uniforme en toda la extensión de los paramentos. </w:t>
      </w: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 xml:space="preserve">Para efectos de control el Contratista preparará las muestras que la inspección requiera hasta lograr su aprobación. </w:t>
      </w: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Luego de efectuados los trabajos preliminares, se humedecerán los paramentos y se aplicará una primera capa de yeso, cuyo espesor será el necesario para alcanzar el nivel determinado por las maestras y que cubra todas las irregularidades de la superficie del muro, pero en ningún caso este espesor será menor a 1.5 cm.</w:t>
      </w: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 xml:space="preserve">Sobre este revoque se colocará una segunda y última capa de enlucido de 2 a 3  </w:t>
      </w:r>
      <w:proofErr w:type="spellStart"/>
      <w:r w:rsidRPr="00E45A49">
        <w:rPr>
          <w:rFonts w:ascii="Arial" w:eastAsia="Times New Roman" w:hAnsi="Arial" w:cs="Arial"/>
          <w:kern w:val="28"/>
          <w:sz w:val="14"/>
          <w:szCs w:val="14"/>
          <w:lang w:val="es-ES" w:eastAsia="en-US"/>
        </w:rPr>
        <w:t>mm.</w:t>
      </w:r>
      <w:proofErr w:type="spellEnd"/>
      <w:r w:rsidRPr="00E45A49">
        <w:rPr>
          <w:rFonts w:ascii="Arial" w:eastAsia="Times New Roman" w:hAnsi="Arial" w:cs="Arial"/>
          <w:kern w:val="28"/>
          <w:sz w:val="14"/>
          <w:szCs w:val="14"/>
          <w:lang w:val="es-ES" w:eastAsia="en-US"/>
        </w:rPr>
        <w:t xml:space="preserve"> De espesor empleando yeso puro, siempre y cuando se verifique que el revoque previo haya sido ejecutado en su totalidad. Esta capa deberá ser ejecutada cuidadosamente mediante planchas metálicas niveles y plomada, a fin de obtener superficies completamente lisas, planas y libres de  ondulaciones, empleando mano de obra especializada.</w:t>
      </w: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Los revoques no deberán, presentar superficies alabeadas, rebabas u otros defectos, sus aristas deberán ser rectas y a perfectamente niveladas a escuadra.</w:t>
      </w: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Posterior al revoque y enlucido de las paredes, se deberá  proceder a ejecutar el encuadre de todas las aperturas existentes  (puertas, ventanas), teniendo el debido cuidado de mantener en plomada y nivel las aristas correspondientes  a sus superficies. Para este efecto se hará uso de elementos de fijación (ganchos metálicos, trincheras) que sujeten y mantenga el paralelismo y la  verticalidad entre las maestras.</w:t>
      </w: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 xml:space="preserve">También se cuidara  la ejecución del revoque  a nivel de los zócalos, para que al ser aplicados estos, se adosen perfectamente a los revestimientos indicados en planos,  así mismos estos revestimientos deberán estar en plomada con el revoque de yeso, y de ninguna manera deberá pasar ni exceder al revoque. </w:t>
      </w: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p>
    <w:p w:rsidR="00A53B7A" w:rsidRPr="00E45A49" w:rsidRDefault="00A53B7A" w:rsidP="00A53B7A">
      <w:pPr>
        <w:numPr>
          <w:ilvl w:val="0"/>
          <w:numId w:val="60"/>
        </w:num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MEDICION</w:t>
      </w: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 xml:space="preserve">Los revoques de las superficies de muros y tabiques en sus diferentes tipos se medirán en metros cuadrados, tomando en cuenta únicamente las superficies netas del trabajo  ejecutado. </w:t>
      </w: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numPr>
          <w:ilvl w:val="0"/>
          <w:numId w:val="60"/>
        </w:num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FORMA DE PAGO</w:t>
      </w: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Este ítem ejecutado en un todo de acuerdo con los planos y las presentes especificaciones, medido según lo señalado y aprobado por el Fiscal de Servicio, será pagado al precio unitario de la propuesta aceptada.</w:t>
      </w: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Default="00A53B7A" w:rsidP="00A53B7A">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Dicho precio será la compensación total por todo el trabajo, herramientas, equipo y mano de obra que inciden en el mismo.</w:t>
      </w:r>
    </w:p>
    <w:p w:rsidR="00A53B7A" w:rsidRDefault="00A53B7A" w:rsidP="00A53B7A">
      <w:pPr>
        <w:spacing w:after="0" w:line="240" w:lineRule="auto"/>
        <w:jc w:val="both"/>
        <w:rPr>
          <w:rFonts w:ascii="Arial" w:eastAsia="Times New Roman" w:hAnsi="Arial" w:cs="Arial"/>
          <w:sz w:val="14"/>
          <w:szCs w:val="14"/>
          <w:lang w:val="es-ES" w:eastAsia="en-US"/>
        </w:rPr>
      </w:pPr>
    </w:p>
    <w:p w:rsidR="00A53B7A" w:rsidRDefault="00A53B7A" w:rsidP="00A53B7A">
      <w:pPr>
        <w:spacing w:after="0" w:line="240" w:lineRule="auto"/>
        <w:jc w:val="both"/>
        <w:rPr>
          <w:rFonts w:ascii="Arial" w:eastAsia="Times New Roman" w:hAnsi="Arial" w:cs="Arial"/>
          <w:sz w:val="14"/>
          <w:szCs w:val="14"/>
          <w:lang w:val="es-ES" w:eastAsia="en-US"/>
        </w:rPr>
      </w:pPr>
    </w:p>
    <w:p w:rsidR="00A53B7A" w:rsidRDefault="00A53B7A" w:rsidP="00A53B7A">
      <w:pPr>
        <w:spacing w:after="0" w:line="240" w:lineRule="auto"/>
        <w:jc w:val="both"/>
        <w:rPr>
          <w:rFonts w:ascii="Arial" w:eastAsia="Times New Roman" w:hAnsi="Arial" w:cs="Arial"/>
          <w:sz w:val="14"/>
          <w:szCs w:val="14"/>
          <w:lang w:val="es-ES" w:eastAsia="en-US"/>
        </w:rPr>
      </w:pPr>
    </w:p>
    <w:p w:rsidR="00A53B7A" w:rsidRDefault="00A53B7A" w:rsidP="00A53B7A">
      <w:pPr>
        <w:spacing w:after="0" w:line="240" w:lineRule="auto"/>
        <w:jc w:val="both"/>
        <w:rPr>
          <w:rFonts w:ascii="Arial" w:eastAsia="Times New Roman" w:hAnsi="Arial" w:cs="Arial"/>
          <w:sz w:val="14"/>
          <w:szCs w:val="14"/>
          <w:lang w:val="es-ES" w:eastAsia="en-US"/>
        </w:rPr>
      </w:pPr>
    </w:p>
    <w:p w:rsidR="00A53B7A" w:rsidRDefault="00A53B7A" w:rsidP="00A53B7A">
      <w:pPr>
        <w:spacing w:after="0" w:line="240" w:lineRule="auto"/>
        <w:jc w:val="both"/>
        <w:rPr>
          <w:rFonts w:ascii="Arial" w:eastAsia="Times New Roman" w:hAnsi="Arial" w:cs="Arial"/>
          <w:sz w:val="14"/>
          <w:szCs w:val="14"/>
          <w:lang w:val="es-ES" w:eastAsia="en-US"/>
        </w:rPr>
      </w:pPr>
    </w:p>
    <w:p w:rsidR="00A53B7A" w:rsidRDefault="00A53B7A" w:rsidP="00A53B7A">
      <w:pPr>
        <w:spacing w:after="0" w:line="240" w:lineRule="auto"/>
        <w:jc w:val="both"/>
        <w:rPr>
          <w:rFonts w:ascii="Arial" w:eastAsia="Times New Roman" w:hAnsi="Arial" w:cs="Arial"/>
          <w:sz w:val="14"/>
          <w:szCs w:val="14"/>
          <w:lang w:val="es-ES" w:eastAsia="en-US"/>
        </w:rPr>
      </w:pPr>
    </w:p>
    <w:p w:rsidR="00A53B7A" w:rsidRDefault="00A53B7A" w:rsidP="00A53B7A">
      <w:pPr>
        <w:spacing w:after="0" w:line="240" w:lineRule="auto"/>
        <w:jc w:val="both"/>
        <w:rPr>
          <w:rFonts w:ascii="Arial" w:eastAsia="Times New Roman" w:hAnsi="Arial" w:cs="Arial"/>
          <w:sz w:val="14"/>
          <w:szCs w:val="14"/>
          <w:lang w:val="es-ES" w:eastAsia="en-US"/>
        </w:rPr>
      </w:pPr>
    </w:p>
    <w:p w:rsidR="00A53B7A"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hd w:val="clear" w:color="auto" w:fill="FFFFFF"/>
        <w:spacing w:after="0" w:line="240" w:lineRule="auto"/>
        <w:jc w:val="both"/>
        <w:rPr>
          <w:rFonts w:ascii="Arial" w:eastAsia="Times New Roman" w:hAnsi="Arial" w:cs="Arial"/>
          <w:b/>
          <w:kern w:val="28"/>
          <w:sz w:val="14"/>
          <w:szCs w:val="14"/>
          <w:lang w:val="es-ES" w:eastAsia="en-US"/>
        </w:rPr>
      </w:pPr>
      <w:r w:rsidRPr="00E45A49">
        <w:rPr>
          <w:rFonts w:ascii="Arial" w:eastAsia="Times New Roman" w:hAnsi="Arial" w:cs="Arial"/>
          <w:b/>
          <w:sz w:val="14"/>
          <w:szCs w:val="14"/>
          <w:lang w:val="pt-BR" w:eastAsia="en-US"/>
        </w:rPr>
        <w:t>ITEM: 1.24 REVOQUE EXTERIOR PIRULEADO FINO (CAL – CEMENTO)</w:t>
      </w:r>
    </w:p>
    <w:p w:rsidR="00A53B7A" w:rsidRPr="00E45A49" w:rsidRDefault="00A53B7A" w:rsidP="00A53B7A">
      <w:pPr>
        <w:pBdr>
          <w:top w:val="single" w:sz="4" w:space="0" w:color="auto"/>
          <w:left w:val="single" w:sz="4" w:space="4" w:color="auto"/>
          <w:bottom w:val="single" w:sz="4" w:space="1" w:color="auto"/>
          <w:right w:val="single" w:sz="4" w:space="4" w:color="auto"/>
        </w:pBdr>
        <w:spacing w:after="0" w:line="240" w:lineRule="auto"/>
        <w:rPr>
          <w:rFonts w:ascii="Arial" w:eastAsia="Times New Roman" w:hAnsi="Arial" w:cs="Arial"/>
          <w:kern w:val="28"/>
          <w:sz w:val="14"/>
          <w:szCs w:val="14"/>
          <w:lang w:eastAsia="en-US"/>
        </w:rPr>
      </w:pPr>
      <w:r w:rsidRPr="00E45A49">
        <w:rPr>
          <w:rFonts w:ascii="Arial" w:eastAsia="Times New Roman" w:hAnsi="Arial" w:cs="Arial"/>
          <w:kern w:val="28"/>
          <w:sz w:val="14"/>
          <w:szCs w:val="14"/>
          <w:lang w:eastAsia="en-US"/>
        </w:rPr>
        <w:t>UNIDAD: M2</w:t>
      </w:r>
    </w:p>
    <w:p w:rsidR="00A53B7A" w:rsidRPr="00E45A49" w:rsidRDefault="00A53B7A" w:rsidP="00A53B7A">
      <w:pPr>
        <w:spacing w:after="0" w:line="240" w:lineRule="auto"/>
        <w:rPr>
          <w:rFonts w:ascii="Arial" w:eastAsia="Times New Roman" w:hAnsi="Arial" w:cs="Arial"/>
          <w:b/>
          <w:sz w:val="14"/>
          <w:szCs w:val="14"/>
          <w:lang w:val="es-MX" w:eastAsia="en-US"/>
        </w:rPr>
      </w:pPr>
    </w:p>
    <w:p w:rsidR="00A53B7A" w:rsidRPr="00E45A49" w:rsidRDefault="00A53B7A" w:rsidP="00A53B7A">
      <w:pPr>
        <w:numPr>
          <w:ilvl w:val="0"/>
          <w:numId w:val="39"/>
        </w:numPr>
        <w:shd w:val="clear" w:color="auto" w:fill="FFFFFF"/>
        <w:spacing w:after="0" w:line="240" w:lineRule="auto"/>
        <w:jc w:val="both"/>
        <w:rPr>
          <w:rFonts w:ascii="Arial" w:eastAsia="Times New Roman" w:hAnsi="Arial" w:cs="Arial"/>
          <w:b/>
          <w:kern w:val="28"/>
          <w:sz w:val="14"/>
          <w:szCs w:val="14"/>
          <w:lang w:val="es-ES" w:eastAsia="en-US"/>
        </w:rPr>
      </w:pPr>
      <w:r w:rsidRPr="00E45A49">
        <w:rPr>
          <w:rFonts w:ascii="Arial" w:eastAsia="Times New Roman" w:hAnsi="Arial" w:cs="Arial"/>
          <w:b/>
          <w:kern w:val="28"/>
          <w:sz w:val="14"/>
          <w:szCs w:val="14"/>
          <w:lang w:val="es-ES" w:eastAsia="en-US"/>
        </w:rPr>
        <w:t>DESCRIPCIÓN</w:t>
      </w: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Este ítem se refiere al recubrimiento y acabado de las superficies o paramentos exteriores de muros de ladrillo, paramentos de hormigón (muros, losas, columnas, vigas, etc.) que se encuentran expuestos a la intemperie, y que además poseen un acabado con textura fina, de acuerdo a los planos de construcción, formulario de presentación de propuestas y/o instrucciones del Fiscal de Servicio.</w:t>
      </w:r>
    </w:p>
    <w:p w:rsidR="00A53B7A" w:rsidRPr="00E45A49" w:rsidRDefault="00A53B7A" w:rsidP="00A53B7A">
      <w:pPr>
        <w:shd w:val="clear" w:color="auto" w:fill="FFFFFF"/>
        <w:spacing w:after="0" w:line="240" w:lineRule="auto"/>
        <w:rPr>
          <w:rFonts w:ascii="Arial" w:eastAsia="Times New Roman" w:hAnsi="Arial" w:cs="Arial"/>
          <w:kern w:val="28"/>
          <w:sz w:val="14"/>
          <w:szCs w:val="14"/>
          <w:lang w:val="es-ES" w:eastAsia="en-US"/>
        </w:rPr>
      </w:pPr>
    </w:p>
    <w:p w:rsidR="00A53B7A" w:rsidRPr="00E45A49" w:rsidRDefault="00A53B7A" w:rsidP="00A53B7A">
      <w:pPr>
        <w:numPr>
          <w:ilvl w:val="0"/>
          <w:numId w:val="39"/>
        </w:numPr>
        <w:shd w:val="clear" w:color="auto" w:fill="FFFFFF"/>
        <w:spacing w:after="0" w:line="240" w:lineRule="auto"/>
        <w:rPr>
          <w:rFonts w:ascii="Arial" w:eastAsia="Times New Roman" w:hAnsi="Arial" w:cs="Arial"/>
          <w:b/>
          <w:kern w:val="28"/>
          <w:sz w:val="14"/>
          <w:szCs w:val="14"/>
          <w:lang w:val="es-ES" w:eastAsia="en-US"/>
        </w:rPr>
      </w:pPr>
      <w:r w:rsidRPr="00E45A49">
        <w:rPr>
          <w:rFonts w:ascii="Arial" w:eastAsia="Times New Roman" w:hAnsi="Arial" w:cs="Arial"/>
          <w:b/>
          <w:kern w:val="28"/>
          <w:sz w:val="14"/>
          <w:szCs w:val="14"/>
          <w:lang w:val="es-ES" w:eastAsia="en-US"/>
        </w:rPr>
        <w:t>MATERIALES, HERRAMIENTAS Y EQUIPO</w:t>
      </w:r>
    </w:p>
    <w:p w:rsidR="00A53B7A" w:rsidRPr="00E45A49" w:rsidRDefault="00A53B7A" w:rsidP="00A53B7A">
      <w:pPr>
        <w:shd w:val="clear" w:color="auto" w:fill="FFFFFF"/>
        <w:spacing w:after="0" w:line="240" w:lineRule="auto"/>
        <w:rPr>
          <w:rFonts w:ascii="Arial" w:eastAsia="Times New Roman" w:hAnsi="Arial" w:cs="Arial"/>
          <w:kern w:val="28"/>
          <w:sz w:val="14"/>
          <w:szCs w:val="14"/>
          <w:lang w:val="es-ES" w:eastAsia="en-US"/>
        </w:rPr>
      </w:pPr>
    </w:p>
    <w:p w:rsidR="00A53B7A" w:rsidRPr="00E45A49" w:rsidRDefault="00A53B7A" w:rsidP="00A53B7A">
      <w:pPr>
        <w:shd w:val="clear" w:color="auto" w:fill="FFFFFF"/>
        <w:spacing w:after="0" w:line="240" w:lineRule="auto"/>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El cemento será del tipo portland, fresco y de calidad probada.</w:t>
      </w:r>
    </w:p>
    <w:p w:rsidR="00A53B7A" w:rsidRPr="00E45A49" w:rsidRDefault="00A53B7A" w:rsidP="00A53B7A">
      <w:pPr>
        <w:shd w:val="clear" w:color="auto" w:fill="FFFFFF"/>
        <w:spacing w:after="0" w:line="240" w:lineRule="auto"/>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La cal será de calidad probada</w:t>
      </w:r>
    </w:p>
    <w:p w:rsidR="00A53B7A" w:rsidRPr="00E45A49" w:rsidRDefault="00A53B7A" w:rsidP="00A53B7A">
      <w:pPr>
        <w:shd w:val="clear" w:color="auto" w:fill="FFFFFF"/>
        <w:spacing w:after="0" w:line="240" w:lineRule="auto"/>
        <w:rPr>
          <w:rFonts w:ascii="Arial" w:eastAsia="Times New Roman" w:hAnsi="Arial" w:cs="Arial"/>
          <w:kern w:val="28"/>
          <w:sz w:val="14"/>
          <w:szCs w:val="14"/>
          <w:lang w:val="es-ES" w:eastAsia="en-US"/>
        </w:rPr>
      </w:pPr>
    </w:p>
    <w:p w:rsidR="00A53B7A" w:rsidRPr="00E45A49" w:rsidRDefault="00A53B7A" w:rsidP="00A53B7A">
      <w:pPr>
        <w:shd w:val="clear" w:color="auto" w:fill="FFFFFF"/>
        <w:spacing w:after="0" w:line="240" w:lineRule="auto"/>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El agua deberá ser limpia, no permitiéndose el empleo de aguas estancadas provenientes de alcantarillas</w:t>
      </w:r>
      <w:proofErr w:type="gramStart"/>
      <w:r w:rsidRPr="00E45A49">
        <w:rPr>
          <w:rFonts w:ascii="Arial" w:eastAsia="Times New Roman" w:hAnsi="Arial" w:cs="Arial"/>
          <w:kern w:val="28"/>
          <w:sz w:val="14"/>
          <w:szCs w:val="14"/>
          <w:lang w:val="es-ES" w:eastAsia="en-US"/>
        </w:rPr>
        <w:t>,.</w:t>
      </w:r>
      <w:proofErr w:type="gramEnd"/>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En general los agregados deberán estar limpios y exentos de materiales tales como arcillas, barro adherido, escorias, cartón, yeso, pedazos de madera o materias orgánicas.</w:t>
      </w: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El Contratista deberá lavar los agregados a su costo, a objeto de cumplir con las condiciones anteriores. Se utilizará mezcla de cemento, cal y arena fina en proporción 1: 2: 5, de acuerdo a lo señalado en el formulario de presentación de propuestas y/o los planos.</w:t>
      </w: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p>
    <w:p w:rsidR="00A53B7A" w:rsidRPr="00E45A49" w:rsidRDefault="00A53B7A" w:rsidP="00A53B7A">
      <w:pPr>
        <w:numPr>
          <w:ilvl w:val="0"/>
          <w:numId w:val="39"/>
        </w:numPr>
        <w:shd w:val="clear" w:color="auto" w:fill="FFFFFF"/>
        <w:spacing w:after="0" w:line="240" w:lineRule="auto"/>
        <w:jc w:val="both"/>
        <w:rPr>
          <w:rFonts w:ascii="Arial" w:eastAsia="Times New Roman" w:hAnsi="Arial" w:cs="Arial"/>
          <w:b/>
          <w:kern w:val="28"/>
          <w:sz w:val="14"/>
          <w:szCs w:val="14"/>
          <w:lang w:val="es-ES" w:eastAsia="en-US"/>
        </w:rPr>
      </w:pPr>
      <w:r w:rsidRPr="00E45A49">
        <w:rPr>
          <w:rFonts w:ascii="Arial" w:eastAsia="Times New Roman" w:hAnsi="Arial" w:cs="Arial"/>
          <w:b/>
          <w:kern w:val="28"/>
          <w:sz w:val="14"/>
          <w:szCs w:val="14"/>
          <w:lang w:val="es-ES" w:eastAsia="en-US"/>
        </w:rPr>
        <w:t>FORMA DE EJECUCIÓN</w:t>
      </w: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De acuerdo al tipo de material empleado en los muros y tabiques y especificado en el formulario de presentación de propuestas se seguirán los procedimientos de ejecución que a continuación se detallan:</w:t>
      </w: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Para efectuar revoques de cal, cemento y arena sobre muros de ladrillo, paramentos de hormigón se deberá considerar:</w:t>
      </w: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Para efectos de control el contratista preparara las muestras que la inspección requiera hasta lograr su aprobación.</w:t>
      </w: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Previamente a la colocación de la primera capa de mortero se limpiarán los paramentos de todo material suelto y sobrantes de mortero. Luego se colocarán maestras horizontales y verticales a  distancias no mayores a 1.5 metros, las cuales deberán estar perfectamente niveladas unas con las otras, con el  objeto de asegurar la obtención  de una superficie pareja y uniforme</w:t>
      </w: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Humedecidos los paramentos se castigarán los mismos con una  primera mano de mezcla, tal que permita alcanzar el nivel determinado por las maestras y cubra todas las irregularidades de la superficie de los muros, nivelando y enrasando posteriormente con una regla entre maestra y maestra.</w:t>
      </w: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Asimismo se hace notar que el espesor de aplicación estará sujeto al acabado de la superficie en aplicación, pero en ningún caso este espesor será menor a 2 cm.</w:t>
      </w: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 xml:space="preserve">Revoque </w:t>
      </w:r>
      <w:proofErr w:type="spellStart"/>
      <w:r w:rsidRPr="00E45A49">
        <w:rPr>
          <w:rFonts w:ascii="Arial" w:eastAsia="Times New Roman" w:hAnsi="Arial" w:cs="Arial"/>
          <w:kern w:val="28"/>
          <w:sz w:val="14"/>
          <w:szCs w:val="14"/>
          <w:lang w:val="es-ES" w:eastAsia="en-US"/>
        </w:rPr>
        <w:t>piruleado</w:t>
      </w:r>
      <w:proofErr w:type="spellEnd"/>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 xml:space="preserve">Este tipo de acabado se podrá conseguir mediante la proyección del mortero contra el paramento del muro con un aparato de hojalata llamado </w:t>
      </w:r>
      <w:proofErr w:type="spellStart"/>
      <w:r w:rsidRPr="00E45A49">
        <w:rPr>
          <w:rFonts w:ascii="Arial" w:eastAsia="Times New Roman" w:hAnsi="Arial" w:cs="Arial"/>
          <w:kern w:val="28"/>
          <w:sz w:val="14"/>
          <w:szCs w:val="14"/>
          <w:lang w:val="es-ES" w:eastAsia="en-US"/>
        </w:rPr>
        <w:t>piruleador</w:t>
      </w:r>
      <w:proofErr w:type="spellEnd"/>
      <w:r w:rsidRPr="00E45A49">
        <w:rPr>
          <w:rFonts w:ascii="Arial" w:eastAsia="Times New Roman" w:hAnsi="Arial" w:cs="Arial"/>
          <w:kern w:val="28"/>
          <w:sz w:val="14"/>
          <w:szCs w:val="14"/>
          <w:lang w:val="es-ES" w:eastAsia="en-US"/>
        </w:rPr>
        <w:t>. Se empleará el mortero de cemento, cal y arena en proporción 1: 2: 5. La granulometría de la arena, estará en  función del tamaño de grano que se desee obtener.</w:t>
      </w: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 xml:space="preserve">Este revoque </w:t>
      </w:r>
      <w:proofErr w:type="spellStart"/>
      <w:r w:rsidRPr="00E45A49">
        <w:rPr>
          <w:rFonts w:ascii="Arial" w:eastAsia="Times New Roman" w:hAnsi="Arial" w:cs="Arial"/>
          <w:kern w:val="28"/>
          <w:sz w:val="14"/>
          <w:szCs w:val="14"/>
          <w:lang w:val="es-ES" w:eastAsia="en-US"/>
        </w:rPr>
        <w:t>piruleada</w:t>
      </w:r>
      <w:proofErr w:type="spellEnd"/>
      <w:r w:rsidRPr="00E45A49">
        <w:rPr>
          <w:rFonts w:ascii="Arial" w:eastAsia="Times New Roman" w:hAnsi="Arial" w:cs="Arial"/>
          <w:kern w:val="28"/>
          <w:sz w:val="14"/>
          <w:szCs w:val="14"/>
          <w:lang w:val="es-ES" w:eastAsia="en-US"/>
        </w:rPr>
        <w:t xml:space="preserve"> deberá tener juntas o </w:t>
      </w:r>
      <w:proofErr w:type="spellStart"/>
      <w:r w:rsidRPr="00E45A49">
        <w:rPr>
          <w:rFonts w:ascii="Arial" w:eastAsia="Times New Roman" w:hAnsi="Arial" w:cs="Arial"/>
          <w:kern w:val="28"/>
          <w:sz w:val="14"/>
          <w:szCs w:val="14"/>
          <w:lang w:val="es-ES" w:eastAsia="en-US"/>
        </w:rPr>
        <w:t>buñas</w:t>
      </w:r>
      <w:proofErr w:type="spellEnd"/>
      <w:r w:rsidRPr="00E45A49">
        <w:rPr>
          <w:rFonts w:ascii="Arial" w:eastAsia="Times New Roman" w:hAnsi="Arial" w:cs="Arial"/>
          <w:kern w:val="28"/>
          <w:sz w:val="14"/>
          <w:szCs w:val="14"/>
          <w:lang w:val="es-ES" w:eastAsia="en-US"/>
        </w:rPr>
        <w:t xml:space="preserve"> de 2 cm  (de profundidad y ancho) de distancia cada 2 metros según se indica en planos arquitectónicos y de detalle. Los revoques no deberán, presentar superficies alabeadas, rebabas u otros defectos, sus aristas deberán ser rectas y a perfectamente niveladas a escuadra.</w:t>
      </w: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p>
    <w:p w:rsidR="00A53B7A" w:rsidRPr="00E45A49" w:rsidRDefault="00A53B7A" w:rsidP="00A53B7A">
      <w:pPr>
        <w:numPr>
          <w:ilvl w:val="0"/>
          <w:numId w:val="39"/>
        </w:numPr>
        <w:shd w:val="clear" w:color="auto" w:fill="FFFFFF"/>
        <w:spacing w:after="0" w:line="240" w:lineRule="auto"/>
        <w:jc w:val="both"/>
        <w:rPr>
          <w:rFonts w:ascii="Arial" w:eastAsia="Times New Roman" w:hAnsi="Arial" w:cs="Arial"/>
          <w:b/>
          <w:kern w:val="28"/>
          <w:sz w:val="14"/>
          <w:szCs w:val="14"/>
          <w:lang w:val="es-ES" w:eastAsia="en-US"/>
        </w:rPr>
      </w:pPr>
      <w:r w:rsidRPr="00E45A49">
        <w:rPr>
          <w:rFonts w:ascii="Arial" w:eastAsia="Times New Roman" w:hAnsi="Arial" w:cs="Arial"/>
          <w:b/>
          <w:kern w:val="28"/>
          <w:sz w:val="14"/>
          <w:szCs w:val="14"/>
          <w:lang w:val="es-ES" w:eastAsia="en-US"/>
        </w:rPr>
        <w:t>MEDICION</w:t>
      </w: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 xml:space="preserve">Los revoques exteriores </w:t>
      </w:r>
      <w:proofErr w:type="spellStart"/>
      <w:r w:rsidRPr="00E45A49">
        <w:rPr>
          <w:rFonts w:ascii="Arial" w:eastAsia="Times New Roman" w:hAnsi="Arial" w:cs="Arial"/>
          <w:kern w:val="28"/>
          <w:sz w:val="14"/>
          <w:szCs w:val="14"/>
          <w:lang w:val="es-ES" w:eastAsia="en-US"/>
        </w:rPr>
        <w:t>piruleados</w:t>
      </w:r>
      <w:proofErr w:type="spellEnd"/>
      <w:r w:rsidRPr="00E45A49">
        <w:rPr>
          <w:rFonts w:ascii="Arial" w:eastAsia="Times New Roman" w:hAnsi="Arial" w:cs="Arial"/>
          <w:kern w:val="28"/>
          <w:sz w:val="14"/>
          <w:szCs w:val="14"/>
          <w:lang w:val="es-ES" w:eastAsia="en-US"/>
        </w:rPr>
        <w:t xml:space="preserve"> se medirán en metros cuadrados, tomando en cuenta únicamente las superficies netas del trabajo ejecutado. En la medición se descontarán todos los vanos de puertas, ventanas, </w:t>
      </w:r>
      <w:proofErr w:type="spellStart"/>
      <w:r w:rsidRPr="00E45A49">
        <w:rPr>
          <w:rFonts w:ascii="Arial" w:eastAsia="Times New Roman" w:hAnsi="Arial" w:cs="Arial"/>
          <w:kern w:val="28"/>
          <w:sz w:val="14"/>
          <w:szCs w:val="14"/>
          <w:lang w:val="es-ES" w:eastAsia="en-US"/>
        </w:rPr>
        <w:t>buñas</w:t>
      </w:r>
      <w:proofErr w:type="spellEnd"/>
      <w:r w:rsidRPr="00E45A49">
        <w:rPr>
          <w:rFonts w:ascii="Arial" w:eastAsia="Times New Roman" w:hAnsi="Arial" w:cs="Arial"/>
          <w:kern w:val="28"/>
          <w:sz w:val="14"/>
          <w:szCs w:val="14"/>
          <w:lang w:val="es-ES" w:eastAsia="en-US"/>
        </w:rPr>
        <w:t xml:space="preserve"> y otros. </w:t>
      </w: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numPr>
          <w:ilvl w:val="0"/>
          <w:numId w:val="39"/>
        </w:num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FORMA DE PAGO</w:t>
      </w: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Este ítem ejecutado en un todo de acuerdo con los planos y las presentes especificaciones, medido según lo señalado y aprobado por el Fiscal de Servicio, será pagado al precio unitario de la propuesta aceptada.</w:t>
      </w: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Dicho precio será la compensación total por todo el trabajo, herramientas, equipo y mano de obra que inciden en el mismo.</w:t>
      </w:r>
    </w:p>
    <w:p w:rsidR="00A53B7A" w:rsidRPr="00E45A49" w:rsidRDefault="00A53B7A" w:rsidP="00A53B7A">
      <w:pPr>
        <w:shd w:val="clear" w:color="auto" w:fill="FFFFFF"/>
        <w:spacing w:after="0" w:line="240" w:lineRule="auto"/>
        <w:jc w:val="both"/>
        <w:rPr>
          <w:rFonts w:ascii="Arial" w:eastAsia="Times New Roman" w:hAnsi="Arial" w:cs="Arial"/>
          <w:b/>
          <w:kern w:val="28"/>
          <w:sz w:val="14"/>
          <w:szCs w:val="14"/>
          <w:lang w:val="es-ES" w:eastAsia="en-US"/>
        </w:rPr>
      </w:pPr>
      <w:r w:rsidRPr="00E45A49">
        <w:rPr>
          <w:rFonts w:ascii="Arial" w:eastAsia="Times New Roman" w:hAnsi="Arial" w:cs="Arial"/>
          <w:b/>
          <w:sz w:val="14"/>
          <w:szCs w:val="14"/>
          <w:lang w:val="pt-BR" w:eastAsia="en-US"/>
        </w:rPr>
        <w:t>ITEM: 1.25 REVOQUE EXTERIOR C/TÉCNICA (CAL - CEMENTO)</w:t>
      </w:r>
      <w:r>
        <w:rPr>
          <w:rFonts w:ascii="Arial" w:eastAsia="Times New Roman" w:hAnsi="Arial" w:cs="Arial"/>
          <w:b/>
          <w:sz w:val="14"/>
          <w:szCs w:val="14"/>
          <w:lang w:val="pt-BR" w:eastAsia="en-US"/>
        </w:rPr>
        <w:t xml:space="preserve"> INC.</w:t>
      </w:r>
      <w:r w:rsidRPr="00E45A49">
        <w:rPr>
          <w:rFonts w:ascii="Arial" w:eastAsia="Times New Roman" w:hAnsi="Arial" w:cs="Arial"/>
          <w:b/>
          <w:sz w:val="14"/>
          <w:szCs w:val="14"/>
          <w:lang w:val="pt-BR" w:eastAsia="en-US"/>
        </w:rPr>
        <w:t xml:space="preserve"> BUÑA</w:t>
      </w:r>
    </w:p>
    <w:p w:rsidR="00A53B7A" w:rsidRPr="00E45A49" w:rsidRDefault="00A53B7A" w:rsidP="00A53B7A">
      <w:pPr>
        <w:pBdr>
          <w:top w:val="single" w:sz="4" w:space="0" w:color="auto"/>
          <w:left w:val="single" w:sz="4" w:space="4" w:color="auto"/>
          <w:bottom w:val="single" w:sz="4" w:space="1" w:color="auto"/>
          <w:right w:val="single" w:sz="4" w:space="4" w:color="auto"/>
        </w:pBdr>
        <w:spacing w:after="0" w:line="240" w:lineRule="auto"/>
        <w:rPr>
          <w:rFonts w:ascii="Arial" w:eastAsia="Times New Roman" w:hAnsi="Arial" w:cs="Arial"/>
          <w:kern w:val="28"/>
          <w:sz w:val="14"/>
          <w:szCs w:val="14"/>
          <w:lang w:eastAsia="en-US"/>
        </w:rPr>
      </w:pPr>
      <w:r w:rsidRPr="00E45A49">
        <w:rPr>
          <w:rFonts w:ascii="Arial" w:eastAsia="Times New Roman" w:hAnsi="Arial" w:cs="Arial"/>
          <w:kern w:val="28"/>
          <w:sz w:val="14"/>
          <w:szCs w:val="14"/>
          <w:lang w:eastAsia="en-US"/>
        </w:rPr>
        <w:t>UNIDAD: M2</w:t>
      </w: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p>
    <w:p w:rsidR="00A53B7A" w:rsidRPr="00E45A49" w:rsidRDefault="00A53B7A" w:rsidP="00A53B7A">
      <w:pPr>
        <w:numPr>
          <w:ilvl w:val="0"/>
          <w:numId w:val="61"/>
        </w:num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DESCRIPCION</w:t>
      </w: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Este ítem se refiere al recubrimiento de las superficies o paramentos exteriores de muros de ladrillo de 6 huecos,  paramentos de hormigón (muros, losas, columnas, vigas, etc.), se encuentran expuestos a la intemperie,  de acuerdo a los planos de construcción, formulario de presentación de propuestas y/o instrucciones del Fiscal de Servicio.</w:t>
      </w: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p>
    <w:p w:rsidR="00A53B7A" w:rsidRPr="00E45A49" w:rsidRDefault="00A53B7A" w:rsidP="00A53B7A">
      <w:pPr>
        <w:numPr>
          <w:ilvl w:val="0"/>
          <w:numId w:val="61"/>
        </w:numPr>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b/>
          <w:sz w:val="14"/>
          <w:szCs w:val="14"/>
          <w:lang w:val="es-ES" w:eastAsia="en-US"/>
        </w:rPr>
        <w:t>MATERIALES, HERRAMIENTAS Y EQUIPO</w:t>
      </w: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El cemento será del tipo portland, fresco y de calidad probada.</w:t>
      </w: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 xml:space="preserve">La cal será de calidad </w:t>
      </w:r>
      <w:proofErr w:type="spellStart"/>
      <w:r w:rsidRPr="00E45A49">
        <w:rPr>
          <w:rFonts w:ascii="Arial" w:eastAsia="Times New Roman" w:hAnsi="Arial" w:cs="Arial"/>
          <w:kern w:val="28"/>
          <w:sz w:val="14"/>
          <w:szCs w:val="14"/>
          <w:lang w:val="es-ES" w:eastAsia="en-US"/>
        </w:rPr>
        <w:t>provada</w:t>
      </w:r>
      <w:proofErr w:type="spellEnd"/>
      <w:r w:rsidRPr="00E45A49">
        <w:rPr>
          <w:rFonts w:ascii="Arial" w:eastAsia="Times New Roman" w:hAnsi="Arial" w:cs="Arial"/>
          <w:kern w:val="28"/>
          <w:sz w:val="14"/>
          <w:szCs w:val="14"/>
          <w:lang w:val="es-ES" w:eastAsia="en-US"/>
        </w:rPr>
        <w:t>.</w:t>
      </w: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El agua deberá ser limpia, no permitiéndose el empleo de aguas estancadas provenientes de alcantarillas.</w:t>
      </w: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En general los agregados deberán estar limpios y exentos de materiales tales como arcillas, barro adherido, escorias, cartón, yeso, pedazos de madera o materias orgánicas.</w:t>
      </w: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Se utilizará mezcla de cemento, cal y arena fina en proporción 1: 2: 5, de acuerdo a lo señalado en el formulario de presentación de propuestas y/o los planos.</w:t>
      </w: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p>
    <w:p w:rsidR="00A53B7A" w:rsidRPr="00E45A49" w:rsidRDefault="00A53B7A" w:rsidP="00A53B7A">
      <w:pPr>
        <w:numPr>
          <w:ilvl w:val="0"/>
          <w:numId w:val="61"/>
        </w:num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FORMA DE EJECUCIÓN</w:t>
      </w:r>
    </w:p>
    <w:p w:rsidR="00A53B7A" w:rsidRPr="00E45A49" w:rsidRDefault="00A53B7A" w:rsidP="00A53B7A">
      <w:pPr>
        <w:spacing w:after="0" w:line="240" w:lineRule="auto"/>
        <w:ind w:left="720"/>
        <w:jc w:val="both"/>
        <w:rPr>
          <w:rFonts w:ascii="Arial" w:eastAsia="Times New Roman" w:hAnsi="Arial" w:cs="Arial"/>
          <w:b/>
          <w:sz w:val="14"/>
          <w:szCs w:val="14"/>
          <w:lang w:val="es-ES" w:eastAsia="en-US"/>
        </w:rPr>
      </w:pP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De acuerdo al tipo de material empleado en los muros y tabiques y especificado en el formulario de presentación de propuestas se seguirán los procedimientos de ejecución que a continuación se detallan:</w:t>
      </w: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Para efectuar revoques de cemento y arena sobre muros de ladrillo, paramentos de hormigón, se debe considerar que:</w:t>
      </w: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 xml:space="preserve">El contratista preparara las muestras que la inspección requiera hasta lograr su aprobación. </w:t>
      </w: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Previamente a la colocación de la primera capa de mortero se limpiarán los paramentos de todo material suelto y sobrantes de mortero. Luego se colocarán maestras horizontales y verticales a  distancias no mayores a 1.5 metros, las cuales deberán estar perfectamente niveladas unas con las otras, con el  objeto de asegurar la obtención  de una superficie pareja y uniforme.</w:t>
      </w: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Humedecidos los paramentos se castigarán los mismos con una  primera mano de mezcla, tal que permita alcanzar el nivel determinado por las maestras y cubra todas las irregularidades de la superficie de los muros, nivelando y enrasando posteriormente con una regla entre maestra y maestra.</w:t>
      </w: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Así mismo se hace notar que el espesor de aplicación estará sujeto al acabado de la superficie de aplicación, pero en ningún caso este espesor será menor a 2 cm.</w:t>
      </w: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 xml:space="preserve">Una vez ejecutada la primera capa de revoque grueso según lo señalado y después de que hubiera fraguado dicho revoque se aplicará una segunda y última capa de enlucido de mortero de cemento en proporción 1: 3 en un espesor de 2 a 3 </w:t>
      </w:r>
      <w:proofErr w:type="spellStart"/>
      <w:r w:rsidRPr="00E45A49">
        <w:rPr>
          <w:rFonts w:ascii="Arial" w:eastAsia="Times New Roman" w:hAnsi="Arial" w:cs="Arial"/>
          <w:kern w:val="28"/>
          <w:sz w:val="14"/>
          <w:szCs w:val="14"/>
          <w:lang w:val="es-ES" w:eastAsia="en-US"/>
        </w:rPr>
        <w:t>mm.</w:t>
      </w:r>
      <w:proofErr w:type="spellEnd"/>
      <w:r w:rsidRPr="00E45A49">
        <w:rPr>
          <w:rFonts w:ascii="Arial" w:eastAsia="Times New Roman" w:hAnsi="Arial" w:cs="Arial"/>
          <w:kern w:val="28"/>
          <w:sz w:val="14"/>
          <w:szCs w:val="14"/>
          <w:lang w:val="es-ES" w:eastAsia="en-US"/>
        </w:rPr>
        <w:t xml:space="preserve">, mediante planchas metálicas, hasta obtener superficies lisas, planas y libres de ondulaciones, empleando mano de obra especializada. </w:t>
      </w: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Los revoques no deberán, presentar superficies alabeadas, rebabas u otros defectos, sus aristas deberán ser rectas y a perfectamente niveladas a escuadra.</w:t>
      </w: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Posterior al revoque y enlucido de las paredes, se deberá  proceder a ejecutar el encuadre de todas las aperturas existentes  (puertas, ventanas), tendiendo el debido cuidado de mantener las aristas correspondientes  a sus superficies. Para este efecto se hará uso de elementos de fijación (ganchos metálicos, trincheras) que sujeten y mantenga el paralelismo y la  verticalidad entre las maestras.</w:t>
      </w: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 xml:space="preserve">Finalmente se deberán realizar </w:t>
      </w:r>
      <w:proofErr w:type="spellStart"/>
      <w:r w:rsidRPr="00E45A49">
        <w:rPr>
          <w:rFonts w:ascii="Arial" w:eastAsia="Times New Roman" w:hAnsi="Arial" w:cs="Arial"/>
          <w:kern w:val="28"/>
          <w:sz w:val="14"/>
          <w:szCs w:val="14"/>
          <w:lang w:val="es-ES" w:eastAsia="en-US"/>
        </w:rPr>
        <w:t>buñas</w:t>
      </w:r>
      <w:proofErr w:type="spellEnd"/>
      <w:r w:rsidRPr="00E45A49">
        <w:rPr>
          <w:rFonts w:ascii="Arial" w:eastAsia="Times New Roman" w:hAnsi="Arial" w:cs="Arial"/>
          <w:kern w:val="28"/>
          <w:sz w:val="14"/>
          <w:szCs w:val="14"/>
          <w:lang w:val="es-ES" w:eastAsia="en-US"/>
        </w:rPr>
        <w:t xml:space="preserve">, según detalle de planos y/o elevación fachadas, dichas </w:t>
      </w:r>
      <w:proofErr w:type="spellStart"/>
      <w:r w:rsidRPr="00E45A49">
        <w:rPr>
          <w:rFonts w:ascii="Arial" w:eastAsia="Times New Roman" w:hAnsi="Arial" w:cs="Arial"/>
          <w:kern w:val="28"/>
          <w:sz w:val="14"/>
          <w:szCs w:val="14"/>
          <w:lang w:val="es-ES" w:eastAsia="en-US"/>
        </w:rPr>
        <w:t>buñas</w:t>
      </w:r>
      <w:proofErr w:type="spellEnd"/>
      <w:r w:rsidRPr="00E45A49">
        <w:rPr>
          <w:rFonts w:ascii="Arial" w:eastAsia="Times New Roman" w:hAnsi="Arial" w:cs="Arial"/>
          <w:kern w:val="28"/>
          <w:sz w:val="14"/>
          <w:szCs w:val="14"/>
          <w:lang w:val="es-ES" w:eastAsia="en-US"/>
        </w:rPr>
        <w:t xml:space="preserve"> serán hendiduras que contornearan la cara frontal de la fachada, deben tener 1 cm de profundidad y ancho  como mínimo, así mismo  estarán trazadas a plomada y/o escuadra.</w:t>
      </w: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p>
    <w:p w:rsidR="00A53B7A" w:rsidRPr="00E45A49" w:rsidRDefault="00A53B7A" w:rsidP="00A53B7A">
      <w:pPr>
        <w:numPr>
          <w:ilvl w:val="0"/>
          <w:numId w:val="61"/>
        </w:num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MEDICION</w:t>
      </w: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lastRenderedPageBreak/>
        <w:t xml:space="preserve">Los revoques exteriores se medirán en metros cuadrados, tomando en cuenta únicamente las superficies netas del trabajo ejecutado. En la medición se descontarán todos los vanos de puertas, ventanas, </w:t>
      </w:r>
      <w:proofErr w:type="spellStart"/>
      <w:r w:rsidRPr="00E45A49">
        <w:rPr>
          <w:rFonts w:ascii="Arial" w:eastAsia="Times New Roman" w:hAnsi="Arial" w:cs="Arial"/>
          <w:kern w:val="28"/>
          <w:sz w:val="14"/>
          <w:szCs w:val="14"/>
          <w:lang w:val="es-ES" w:eastAsia="en-US"/>
        </w:rPr>
        <w:t>buñas</w:t>
      </w:r>
      <w:proofErr w:type="spellEnd"/>
      <w:r w:rsidRPr="00E45A49">
        <w:rPr>
          <w:rFonts w:ascii="Arial" w:eastAsia="Times New Roman" w:hAnsi="Arial" w:cs="Arial"/>
          <w:kern w:val="28"/>
          <w:sz w:val="14"/>
          <w:szCs w:val="14"/>
          <w:lang w:val="es-ES" w:eastAsia="en-US"/>
        </w:rPr>
        <w:t xml:space="preserve"> y otros.</w:t>
      </w: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numPr>
          <w:ilvl w:val="0"/>
          <w:numId w:val="61"/>
        </w:num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FORMA DE PAGO</w:t>
      </w:r>
    </w:p>
    <w:p w:rsidR="00A53B7A" w:rsidRPr="00E45A49" w:rsidRDefault="00A53B7A" w:rsidP="00A53B7A">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Este ítem ejecutado en un todo de acuerdo con los planos y las presentes especificaciones, medido según lo señalado y aprobado por el Fiscal de Servicio, será pagado al precio unitario de la propuesta aceptada.</w:t>
      </w: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Dicho precio será la compensación total por todo el trabajo, herramientas, equipo y mano de obra que inciden en el mismo.</w:t>
      </w:r>
    </w:p>
    <w:p w:rsidR="00A53B7A" w:rsidRPr="00E45A49" w:rsidRDefault="00A53B7A" w:rsidP="00A53B7A">
      <w:pPr>
        <w:shd w:val="clear" w:color="auto" w:fill="FFFFFF"/>
        <w:spacing w:after="0" w:line="240" w:lineRule="auto"/>
        <w:jc w:val="both"/>
        <w:rPr>
          <w:rFonts w:ascii="Arial" w:eastAsia="Times New Roman" w:hAnsi="Arial" w:cs="Arial"/>
          <w:b/>
          <w:kern w:val="28"/>
          <w:sz w:val="14"/>
          <w:szCs w:val="14"/>
          <w:lang w:val="es-ES" w:eastAsia="en-US"/>
        </w:rPr>
      </w:pPr>
      <w:r w:rsidRPr="00E45A49">
        <w:rPr>
          <w:rFonts w:ascii="Arial" w:eastAsia="Times New Roman" w:hAnsi="Arial" w:cs="Arial"/>
          <w:b/>
          <w:sz w:val="14"/>
          <w:szCs w:val="14"/>
          <w:lang w:val="pt-BR" w:eastAsia="en-US"/>
        </w:rPr>
        <w:t>ITEM: 1.26 REVOQUE INTERIOR DE CEMENTO INCLUYE FILOS</w:t>
      </w:r>
    </w:p>
    <w:p w:rsidR="00A53B7A" w:rsidRPr="00E45A49" w:rsidRDefault="00A53B7A" w:rsidP="00A53B7A">
      <w:pPr>
        <w:pBdr>
          <w:top w:val="single" w:sz="4" w:space="0" w:color="auto"/>
          <w:left w:val="single" w:sz="4" w:space="4" w:color="auto"/>
          <w:bottom w:val="single" w:sz="4" w:space="1" w:color="auto"/>
          <w:right w:val="single" w:sz="4" w:space="4" w:color="auto"/>
        </w:pBdr>
        <w:spacing w:after="0" w:line="240" w:lineRule="auto"/>
        <w:rPr>
          <w:rFonts w:ascii="Arial" w:eastAsia="Times New Roman" w:hAnsi="Arial" w:cs="Arial"/>
          <w:kern w:val="28"/>
          <w:sz w:val="14"/>
          <w:szCs w:val="14"/>
          <w:lang w:eastAsia="en-US"/>
        </w:rPr>
      </w:pPr>
      <w:r w:rsidRPr="00E45A49">
        <w:rPr>
          <w:rFonts w:ascii="Arial" w:eastAsia="Times New Roman" w:hAnsi="Arial" w:cs="Arial"/>
          <w:kern w:val="28"/>
          <w:sz w:val="14"/>
          <w:szCs w:val="14"/>
          <w:lang w:eastAsia="en-US"/>
        </w:rPr>
        <w:t>UNIDAD: M2</w:t>
      </w: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p>
    <w:p w:rsidR="00A53B7A" w:rsidRPr="00E45A49" w:rsidRDefault="00A53B7A" w:rsidP="00A53B7A">
      <w:pPr>
        <w:numPr>
          <w:ilvl w:val="0"/>
          <w:numId w:val="62"/>
        </w:num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DESCRIPCION</w:t>
      </w: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Este ítem se refiere al recubrimiento y/o acabado de las superficies de muros de ladrillo, paramentos de hormigón  (muros, losas, columnas, vigas) en los ambientes interiores que requieran tratamiento de impermeabilidad, de acuerdo al formulario de presentación de propuestas y/o instrucciones del  Fiscal de Servicio.</w:t>
      </w: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p>
    <w:p w:rsidR="00A53B7A" w:rsidRPr="00E45A49" w:rsidRDefault="00A53B7A" w:rsidP="00A53B7A">
      <w:pPr>
        <w:numPr>
          <w:ilvl w:val="0"/>
          <w:numId w:val="62"/>
        </w:num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MATERIALES, HERRAMIENTAS Y EQUIPO</w:t>
      </w: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El mortero de cemento y arena fina a utilizarse será en la proporción 1: 3 (cemento y arena), salvo indicación contraria señalada en el formulario de presentación de propuestas y/o en  los planos, o por orden justificada del Fiscal.</w:t>
      </w: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El cemento será del tipo portland, fresco y de calidad aprobada y certificada por supervisión.</w:t>
      </w: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El agua deberá ser limpia, no permitiéndose el empleo de aguas estancadas provenientes de  alcantarillas.</w:t>
      </w: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En general los agregados deberán estar limpios y exentos de materiales tales como arcillas, barro adherido, escorias, cartón, yeso, pedazos de madera o materias orgánicas.</w:t>
      </w: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El Contratista deberá lavar los agregados a su costo, a objeto de cumplir con las condiciones anteriores.</w:t>
      </w: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p>
    <w:p w:rsidR="00A53B7A" w:rsidRPr="00E45A49" w:rsidRDefault="00A53B7A" w:rsidP="00A53B7A">
      <w:pPr>
        <w:numPr>
          <w:ilvl w:val="0"/>
          <w:numId w:val="62"/>
        </w:num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FORMA DE EJECUCION</w:t>
      </w: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En el caso de muros de ladrillo, se limpiarán los mismos en forma cuidadosa, removiendo aquellos materiales extraños o residuos de morteros.</w:t>
      </w: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Se colocarán maestras a distancias no mayores a 1.5 metros, cuidando de que éstas, estén perfectamente niveladas entre sí, a fin de asegurar la obtención de una superficies pareja y uniforme en toda la extensión de los paramentos.</w:t>
      </w: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Para efectos de control el contratista preparará las muestras que la inspección requiera hasta lograr su aprobación.</w:t>
      </w: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 xml:space="preserve">Después de ejecutar los trabajos preliminares señalados anteriormente, se humedecerán los paramentos para aplicar la capa de revoque grueso, castigando todas las superficies a revestir con mortero de cemento y arena en proporción 1 : 3, nivelando y enrasando posteriormente con una regla entre maestra y maestra toda la superficie. </w:t>
      </w: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 xml:space="preserve">Una vez ejecutada la primera capa de revoque grueso y después de que hubiera fraguado dicho revoque se aplicará una segunda y última capa de enlucido con pasta de cemento puro en un espesor de 2 a 3 </w:t>
      </w:r>
      <w:proofErr w:type="spellStart"/>
      <w:r w:rsidRPr="00E45A49">
        <w:rPr>
          <w:rFonts w:ascii="Arial" w:eastAsia="Times New Roman" w:hAnsi="Arial" w:cs="Arial"/>
          <w:kern w:val="28"/>
          <w:sz w:val="14"/>
          <w:szCs w:val="14"/>
          <w:lang w:val="es-ES" w:eastAsia="en-US"/>
        </w:rPr>
        <w:t>mm.</w:t>
      </w:r>
      <w:proofErr w:type="spellEnd"/>
      <w:r w:rsidRPr="00E45A49">
        <w:rPr>
          <w:rFonts w:ascii="Arial" w:eastAsia="Times New Roman" w:hAnsi="Arial" w:cs="Arial"/>
          <w:kern w:val="28"/>
          <w:sz w:val="14"/>
          <w:szCs w:val="14"/>
          <w:lang w:val="es-ES" w:eastAsia="en-US"/>
        </w:rPr>
        <w:t>, mediante planchas metálicas, de tal manera de obtener superficies lisas, planas y libres de ondulaciones, empleando mano de obra especializada, esto en el caso del área destinada al compresor.</w:t>
      </w: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 xml:space="preserve">En el caso de las áreas a revestir con cerámica, deberá realizarse el rayado ondulado en toda la  superficie a objeto de garantizar una correcta adhesión de las piezas con el revoque. </w:t>
      </w: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A fin de evitar el cuarteo de las superficies revocadas y enlucidas por desecación, se recomienda tenerlas estas superficies siempre mojadas y a la sombra. Los revoques no deberán, presentar superficies alabeadas, rebabas u otros defectos, sus aristas deberán ser rectas y a perfectamente niveladas a escuadra.</w:t>
      </w: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Posterior al revoque y enlucido de las paredes, se deberá  proceder a ejecutar el encuadre de todas las aperturas existentes  (puertas, ventanas), tendiendo el debido cuidado de mantener las aristas correspondientes  a sus superficies en nivel y plomada. Para este efecto se hará uso de elementos de fijación (ganchos metálicos, trincheras) que sujeten y mantenga el paralelismo y la  verticalidad entre las maestras.</w:t>
      </w: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p>
    <w:p w:rsidR="00A53B7A" w:rsidRPr="00E45A49" w:rsidRDefault="00A53B7A" w:rsidP="00A53B7A">
      <w:pPr>
        <w:numPr>
          <w:ilvl w:val="0"/>
          <w:numId w:val="62"/>
        </w:num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MEDICION</w:t>
      </w: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Los revoques de las superficies de muros y tabiques en sus diferentes tipos se medirán en metros cuadrados, tomando en cuenta únicamente las superficies netas del trabajo  ejecutado.</w:t>
      </w: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numPr>
          <w:ilvl w:val="0"/>
          <w:numId w:val="62"/>
        </w:num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FORMA DE PAGO</w:t>
      </w: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Este ítem ejecutado en un todo de acuerdo con los planos y las presentes especificaciones, medido según lo señalado y aprobado por el Fiscal de Servicio, será pagado al precio unitario de la propuesta aceptada.</w:t>
      </w: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Dicho precio será la compensación total por todo el trabajo, herramientas, equipo y mano de obra que inciden en el mismo.</w:t>
      </w: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p>
    <w:p w:rsidR="00A53B7A" w:rsidRPr="00E45A49" w:rsidRDefault="00A53B7A" w:rsidP="00A53B7A">
      <w:pPr>
        <w:shd w:val="clear" w:color="auto" w:fill="FFFFFF"/>
        <w:spacing w:after="0" w:line="240" w:lineRule="auto"/>
        <w:jc w:val="both"/>
        <w:rPr>
          <w:rFonts w:ascii="Arial" w:eastAsia="Times New Roman" w:hAnsi="Arial" w:cs="Arial"/>
          <w:b/>
          <w:kern w:val="28"/>
          <w:sz w:val="14"/>
          <w:szCs w:val="14"/>
          <w:lang w:val="es-ES" w:eastAsia="en-US"/>
        </w:rPr>
      </w:pPr>
      <w:r w:rsidRPr="00E45A49">
        <w:rPr>
          <w:rFonts w:ascii="Arial" w:eastAsia="Times New Roman" w:hAnsi="Arial" w:cs="Arial"/>
          <w:b/>
          <w:sz w:val="14"/>
          <w:szCs w:val="14"/>
          <w:lang w:val="pt-BR" w:eastAsia="en-US"/>
        </w:rPr>
        <w:t>ITEM: 1.27 REVOQUE INTERIOR DE YESO BAJO LOSA INCLUYE FILOS</w:t>
      </w:r>
    </w:p>
    <w:p w:rsidR="00A53B7A" w:rsidRPr="00E45A49" w:rsidRDefault="00A53B7A" w:rsidP="00A53B7A">
      <w:pPr>
        <w:pBdr>
          <w:top w:val="single" w:sz="4" w:space="0" w:color="auto"/>
          <w:left w:val="single" w:sz="4" w:space="4" w:color="auto"/>
          <w:bottom w:val="single" w:sz="4" w:space="1" w:color="auto"/>
          <w:right w:val="single" w:sz="4" w:space="4" w:color="auto"/>
        </w:pBdr>
        <w:spacing w:after="0" w:line="240" w:lineRule="auto"/>
        <w:rPr>
          <w:rFonts w:ascii="Arial" w:eastAsia="Times New Roman" w:hAnsi="Arial" w:cs="Arial"/>
          <w:kern w:val="28"/>
          <w:sz w:val="14"/>
          <w:szCs w:val="14"/>
          <w:lang w:eastAsia="en-US"/>
        </w:rPr>
      </w:pPr>
      <w:r w:rsidRPr="00E45A49">
        <w:rPr>
          <w:rFonts w:ascii="Arial" w:eastAsia="Times New Roman" w:hAnsi="Arial" w:cs="Arial"/>
          <w:kern w:val="28"/>
          <w:sz w:val="14"/>
          <w:szCs w:val="14"/>
          <w:lang w:eastAsia="en-US"/>
        </w:rPr>
        <w:t>UNIDAD: M2</w:t>
      </w: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p>
    <w:p w:rsidR="00A53B7A" w:rsidRPr="00E45A49" w:rsidRDefault="00A53B7A" w:rsidP="00A53B7A">
      <w:pPr>
        <w:numPr>
          <w:ilvl w:val="0"/>
          <w:numId w:val="63"/>
        </w:num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DESCRIPCION</w:t>
      </w: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Este ítem se refiere al acabado de las superficies de cielos rasos y otros en los ambientes interiores de las construcciones, referente a áreas diversas, de acuerdo al formulario de presentación de propuestas y/o instrucciones del  Fiscal de Servicio.</w:t>
      </w: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p>
    <w:p w:rsidR="00A53B7A" w:rsidRPr="00E45A49" w:rsidRDefault="00A53B7A" w:rsidP="00A53B7A">
      <w:pPr>
        <w:numPr>
          <w:ilvl w:val="0"/>
          <w:numId w:val="63"/>
        </w:num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MATERIALES, HERRAMIENTAS Y EQUIPO</w:t>
      </w: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El yeso a emplearse será de calidad certificada y aprobada por Supervisión de molido fino; no deberá contener terrones ni impurezas de ninguna naturaleza. Con anterioridad al suministro de cualquier partida de yeso, el Contratista presentará al Fiscal de Servicio una muestra de este material para su aceptación.</w:t>
      </w: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p>
    <w:p w:rsidR="00A53B7A" w:rsidRPr="00E45A49" w:rsidRDefault="00A53B7A" w:rsidP="00A53B7A">
      <w:pPr>
        <w:numPr>
          <w:ilvl w:val="0"/>
          <w:numId w:val="63"/>
        </w:num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FORMA DE EJECUCION</w:t>
      </w: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En el caso de los cielos rasos, se limpiarán los mismos en forma cuidadosa, removiendo aquellos materiales extraños o residuos de morteros.</w:t>
      </w: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Se colocarán maestras a distancias no mayores a dos (2) metros, cuidando de que éstas, estén perfectamente niveladas entre sí, a fin de asegurar la obtención de una superficie pareja y uniforme en toda la extensión de los paramentos. A sí mismo para tener el cuidado de  ejecutar un buen colocado se hará uso de caballetes en alturas mayores</w:t>
      </w: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Para efectos de control el contratista preparara las muestras que la inspección requiera hasta lograr su aprobación.</w:t>
      </w: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Luego de efectuados los trabajos preliminares, se humedecerán los paramentos y se aplicará una primera capa de yeso, cuyo espesor será el necesario para alcanzar el nivel determinado por las maestras y que cubra todas las irregularidades de la superficie de la losa, pero en ningún caso este espesor será menor a 1.5 cm.</w:t>
      </w: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 xml:space="preserve">Sobre este revoque se colocará una segunda y última capa de enlucido de 2 a 3  </w:t>
      </w:r>
      <w:proofErr w:type="spellStart"/>
      <w:r w:rsidRPr="00E45A49">
        <w:rPr>
          <w:rFonts w:ascii="Arial" w:eastAsia="Times New Roman" w:hAnsi="Arial" w:cs="Arial"/>
          <w:kern w:val="28"/>
          <w:sz w:val="14"/>
          <w:szCs w:val="14"/>
          <w:lang w:val="es-ES" w:eastAsia="en-US"/>
        </w:rPr>
        <w:t>mm.</w:t>
      </w:r>
      <w:proofErr w:type="spellEnd"/>
      <w:r w:rsidRPr="00E45A49">
        <w:rPr>
          <w:rFonts w:ascii="Arial" w:eastAsia="Times New Roman" w:hAnsi="Arial" w:cs="Arial"/>
          <w:kern w:val="28"/>
          <w:sz w:val="14"/>
          <w:szCs w:val="14"/>
          <w:lang w:val="es-ES" w:eastAsia="en-US"/>
        </w:rPr>
        <w:t xml:space="preserve"> De espesor empleando yeso puro, siempre y cuando se verifique que el revoque previo haya sido ejecutado en su totalidad. Esta capa deberá ser ejecutada cuidadosamente mediante planchas metálicas, a fin de obtener superficies completamente lisas, planas y libres de  ondulaciones, empleando mano de obra especializada.</w:t>
      </w: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 xml:space="preserve">Los revoques no deberán, presentar superficies alabeadas, rebabas u otros defectos cualesquiera. </w:t>
      </w: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A sí mismo es de  responsabilidad del contratista mantener las superficies de los pisos limpios y libres de todo material excedente a la ejecución de la actividad</w:t>
      </w: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p>
    <w:p w:rsidR="00A53B7A" w:rsidRPr="00E45A49" w:rsidRDefault="00A53B7A" w:rsidP="00A53B7A">
      <w:pPr>
        <w:numPr>
          <w:ilvl w:val="0"/>
          <w:numId w:val="63"/>
        </w:num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MEDICION</w:t>
      </w: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 xml:space="preserve">Los revoques de las superficies de cielos rasos  en sus diferentes tipos se medirán en metros cuadrados, tomando en cuenta únicamente las superficies netas del trabajo  ejecutado. </w:t>
      </w: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p>
    <w:p w:rsidR="00A53B7A" w:rsidRPr="00E45A49" w:rsidRDefault="00A53B7A" w:rsidP="00A53B7A">
      <w:pPr>
        <w:numPr>
          <w:ilvl w:val="0"/>
          <w:numId w:val="63"/>
        </w:num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FORMA DE PAGO</w:t>
      </w: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 xml:space="preserve">Este ítem ejecutado en un todo de acuerdo con los planos y las presentes especificaciones, medido según lo señalado y aprobado por el Fiscal de Servicio, será pagado a los precios unitarios de la propuesta aceptada. </w:t>
      </w: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Dichos precios serán compensación total por los materiales, mano de Obra, herramientas, equipo y otros gastos que sean necesarios para la adecuada y correcta ejecución de los trabajos.</w:t>
      </w:r>
    </w:p>
    <w:p w:rsidR="00A53B7A" w:rsidRPr="00E45A49" w:rsidRDefault="00A53B7A" w:rsidP="00A53B7A">
      <w:pPr>
        <w:shd w:val="clear" w:color="auto" w:fill="FFFFFF"/>
        <w:spacing w:after="0" w:line="240" w:lineRule="auto"/>
        <w:jc w:val="both"/>
        <w:rPr>
          <w:rFonts w:ascii="Arial" w:eastAsia="Times New Roman" w:hAnsi="Arial" w:cs="Arial"/>
          <w:b/>
          <w:sz w:val="14"/>
          <w:szCs w:val="14"/>
          <w:lang w:val="pt-BR" w:eastAsia="en-US"/>
        </w:rPr>
      </w:pPr>
    </w:p>
    <w:p w:rsidR="00A53B7A" w:rsidRPr="00E45A49" w:rsidRDefault="00A53B7A" w:rsidP="00A53B7A">
      <w:pPr>
        <w:shd w:val="clear" w:color="auto" w:fill="FFFFFF"/>
        <w:spacing w:after="0" w:line="240" w:lineRule="auto"/>
        <w:jc w:val="both"/>
        <w:rPr>
          <w:rFonts w:ascii="Arial" w:eastAsia="Times New Roman" w:hAnsi="Arial" w:cs="Arial"/>
          <w:b/>
          <w:sz w:val="14"/>
          <w:szCs w:val="14"/>
          <w:lang w:val="pt-BR" w:eastAsia="en-US"/>
        </w:rPr>
      </w:pPr>
    </w:p>
    <w:p w:rsidR="00A53B7A" w:rsidRPr="00E45A49" w:rsidRDefault="00A53B7A" w:rsidP="00A53B7A">
      <w:pPr>
        <w:shd w:val="clear" w:color="auto" w:fill="FFFFFF"/>
        <w:spacing w:after="0" w:line="240" w:lineRule="auto"/>
        <w:jc w:val="both"/>
        <w:rPr>
          <w:rFonts w:ascii="Arial" w:eastAsia="Times New Roman" w:hAnsi="Arial" w:cs="Arial"/>
          <w:b/>
          <w:sz w:val="14"/>
          <w:szCs w:val="14"/>
          <w:lang w:val="pt-BR" w:eastAsia="en-US"/>
        </w:rPr>
      </w:pPr>
    </w:p>
    <w:p w:rsidR="00A53B7A" w:rsidRPr="00E45A49" w:rsidRDefault="00A53B7A" w:rsidP="00A53B7A">
      <w:pPr>
        <w:shd w:val="clear" w:color="auto" w:fill="FFFFFF"/>
        <w:spacing w:after="0" w:line="240" w:lineRule="auto"/>
        <w:jc w:val="both"/>
        <w:rPr>
          <w:rFonts w:ascii="Arial" w:eastAsia="Times New Roman" w:hAnsi="Arial" w:cs="Arial"/>
          <w:b/>
          <w:sz w:val="14"/>
          <w:szCs w:val="14"/>
          <w:lang w:val="pt-BR" w:eastAsia="en-US"/>
        </w:rPr>
      </w:pPr>
    </w:p>
    <w:p w:rsidR="00A53B7A" w:rsidRPr="00E45A49" w:rsidRDefault="00A53B7A" w:rsidP="00A53B7A">
      <w:pPr>
        <w:shd w:val="clear" w:color="auto" w:fill="FFFFFF"/>
        <w:spacing w:after="0" w:line="240" w:lineRule="auto"/>
        <w:jc w:val="both"/>
        <w:rPr>
          <w:rFonts w:ascii="Arial" w:eastAsia="Times New Roman" w:hAnsi="Arial" w:cs="Arial"/>
          <w:b/>
          <w:sz w:val="14"/>
          <w:szCs w:val="14"/>
          <w:lang w:val="pt-BR" w:eastAsia="en-US"/>
        </w:rPr>
      </w:pPr>
    </w:p>
    <w:p w:rsidR="00A53B7A" w:rsidRPr="00E45A49" w:rsidRDefault="00A53B7A" w:rsidP="00A53B7A">
      <w:pPr>
        <w:shd w:val="clear" w:color="auto" w:fill="FFFFFF"/>
        <w:spacing w:after="0" w:line="240" w:lineRule="auto"/>
        <w:jc w:val="both"/>
        <w:rPr>
          <w:rFonts w:ascii="Arial" w:eastAsia="Times New Roman" w:hAnsi="Arial" w:cs="Arial"/>
          <w:b/>
          <w:sz w:val="14"/>
          <w:szCs w:val="14"/>
          <w:lang w:val="pt-BR" w:eastAsia="en-US"/>
        </w:rPr>
      </w:pPr>
    </w:p>
    <w:p w:rsidR="00A53B7A" w:rsidRPr="00E45A49" w:rsidRDefault="00A53B7A" w:rsidP="00A53B7A">
      <w:pPr>
        <w:shd w:val="clear" w:color="auto" w:fill="FFFFFF"/>
        <w:spacing w:after="0" w:line="240" w:lineRule="auto"/>
        <w:jc w:val="both"/>
        <w:rPr>
          <w:rFonts w:ascii="Arial" w:eastAsia="Times New Roman" w:hAnsi="Arial" w:cs="Arial"/>
          <w:b/>
          <w:sz w:val="14"/>
          <w:szCs w:val="14"/>
          <w:lang w:val="pt-BR" w:eastAsia="en-US"/>
        </w:rPr>
      </w:pPr>
    </w:p>
    <w:p w:rsidR="00A53B7A" w:rsidRDefault="00A53B7A" w:rsidP="00A53B7A">
      <w:pPr>
        <w:shd w:val="clear" w:color="auto" w:fill="FFFFFF"/>
        <w:spacing w:after="0" w:line="240" w:lineRule="auto"/>
        <w:jc w:val="both"/>
        <w:rPr>
          <w:rFonts w:ascii="Arial" w:eastAsia="Times New Roman" w:hAnsi="Arial" w:cs="Arial"/>
          <w:b/>
          <w:sz w:val="14"/>
          <w:szCs w:val="14"/>
          <w:lang w:val="pt-BR" w:eastAsia="en-US"/>
        </w:rPr>
      </w:pPr>
    </w:p>
    <w:p w:rsidR="00A53B7A" w:rsidRDefault="00A53B7A" w:rsidP="00A53B7A">
      <w:pPr>
        <w:shd w:val="clear" w:color="auto" w:fill="FFFFFF"/>
        <w:spacing w:after="0" w:line="240" w:lineRule="auto"/>
        <w:jc w:val="both"/>
        <w:rPr>
          <w:rFonts w:ascii="Arial" w:eastAsia="Times New Roman" w:hAnsi="Arial" w:cs="Arial"/>
          <w:b/>
          <w:sz w:val="14"/>
          <w:szCs w:val="14"/>
          <w:lang w:val="pt-BR" w:eastAsia="en-US"/>
        </w:rPr>
      </w:pPr>
    </w:p>
    <w:p w:rsidR="00A53B7A" w:rsidRDefault="00A53B7A" w:rsidP="00A53B7A">
      <w:pPr>
        <w:shd w:val="clear" w:color="auto" w:fill="FFFFFF"/>
        <w:spacing w:after="0" w:line="240" w:lineRule="auto"/>
        <w:jc w:val="both"/>
        <w:rPr>
          <w:rFonts w:ascii="Arial" w:eastAsia="Times New Roman" w:hAnsi="Arial" w:cs="Arial"/>
          <w:b/>
          <w:sz w:val="14"/>
          <w:szCs w:val="14"/>
          <w:lang w:val="pt-BR" w:eastAsia="en-US"/>
        </w:rPr>
      </w:pPr>
    </w:p>
    <w:p w:rsidR="00A53B7A" w:rsidRDefault="00A53B7A" w:rsidP="00A53B7A">
      <w:pPr>
        <w:shd w:val="clear" w:color="auto" w:fill="FFFFFF"/>
        <w:spacing w:after="0" w:line="240" w:lineRule="auto"/>
        <w:jc w:val="both"/>
        <w:rPr>
          <w:rFonts w:ascii="Arial" w:eastAsia="Times New Roman" w:hAnsi="Arial" w:cs="Arial"/>
          <w:b/>
          <w:sz w:val="14"/>
          <w:szCs w:val="14"/>
          <w:lang w:val="pt-BR" w:eastAsia="en-US"/>
        </w:rPr>
      </w:pPr>
    </w:p>
    <w:p w:rsidR="00A53B7A" w:rsidRDefault="00A53B7A" w:rsidP="00A53B7A">
      <w:pPr>
        <w:shd w:val="clear" w:color="auto" w:fill="FFFFFF"/>
        <w:spacing w:after="0" w:line="240" w:lineRule="auto"/>
        <w:jc w:val="both"/>
        <w:rPr>
          <w:rFonts w:ascii="Arial" w:eastAsia="Times New Roman" w:hAnsi="Arial" w:cs="Arial"/>
          <w:b/>
          <w:sz w:val="14"/>
          <w:szCs w:val="14"/>
          <w:lang w:val="pt-BR" w:eastAsia="en-US"/>
        </w:rPr>
      </w:pPr>
    </w:p>
    <w:p w:rsidR="00A53B7A" w:rsidRDefault="00A53B7A" w:rsidP="00A53B7A">
      <w:pPr>
        <w:shd w:val="clear" w:color="auto" w:fill="FFFFFF"/>
        <w:spacing w:after="0" w:line="240" w:lineRule="auto"/>
        <w:jc w:val="both"/>
        <w:rPr>
          <w:rFonts w:ascii="Arial" w:eastAsia="Times New Roman" w:hAnsi="Arial" w:cs="Arial"/>
          <w:b/>
          <w:sz w:val="14"/>
          <w:szCs w:val="14"/>
          <w:lang w:val="pt-BR" w:eastAsia="en-US"/>
        </w:rPr>
      </w:pPr>
    </w:p>
    <w:p w:rsidR="00A53B7A" w:rsidRDefault="00A53B7A" w:rsidP="00A53B7A">
      <w:pPr>
        <w:shd w:val="clear" w:color="auto" w:fill="FFFFFF"/>
        <w:spacing w:after="0" w:line="240" w:lineRule="auto"/>
        <w:jc w:val="both"/>
        <w:rPr>
          <w:rFonts w:ascii="Arial" w:eastAsia="Times New Roman" w:hAnsi="Arial" w:cs="Arial"/>
          <w:b/>
          <w:sz w:val="14"/>
          <w:szCs w:val="14"/>
          <w:lang w:val="pt-BR" w:eastAsia="en-US"/>
        </w:rPr>
      </w:pPr>
    </w:p>
    <w:p w:rsidR="00A53B7A" w:rsidRDefault="00A53B7A" w:rsidP="00A53B7A">
      <w:pPr>
        <w:shd w:val="clear" w:color="auto" w:fill="FFFFFF"/>
        <w:spacing w:after="0" w:line="240" w:lineRule="auto"/>
        <w:jc w:val="both"/>
        <w:rPr>
          <w:rFonts w:ascii="Arial" w:eastAsia="Times New Roman" w:hAnsi="Arial" w:cs="Arial"/>
          <w:b/>
          <w:sz w:val="14"/>
          <w:szCs w:val="14"/>
          <w:lang w:val="pt-BR" w:eastAsia="en-US"/>
        </w:rPr>
      </w:pPr>
    </w:p>
    <w:p w:rsidR="00A53B7A" w:rsidRPr="00E45A49" w:rsidRDefault="00A53B7A" w:rsidP="00A53B7A">
      <w:pPr>
        <w:shd w:val="clear" w:color="auto" w:fill="FFFFFF"/>
        <w:spacing w:after="0" w:line="240" w:lineRule="auto"/>
        <w:jc w:val="both"/>
        <w:rPr>
          <w:rFonts w:ascii="Arial" w:eastAsia="Times New Roman" w:hAnsi="Arial" w:cs="Arial"/>
          <w:b/>
          <w:kern w:val="28"/>
          <w:sz w:val="14"/>
          <w:szCs w:val="14"/>
          <w:lang w:val="es-ES" w:eastAsia="en-US"/>
        </w:rPr>
      </w:pPr>
      <w:r w:rsidRPr="00E45A49">
        <w:rPr>
          <w:rFonts w:ascii="Arial" w:eastAsia="Times New Roman" w:hAnsi="Arial" w:cs="Arial"/>
          <w:b/>
          <w:sz w:val="14"/>
          <w:szCs w:val="14"/>
          <w:lang w:val="pt-BR" w:eastAsia="en-US"/>
        </w:rPr>
        <w:t>ITEM: 1.28 REVESTIMIENTO DE MUROS CON CERAMICA</w:t>
      </w:r>
    </w:p>
    <w:p w:rsidR="00A53B7A" w:rsidRPr="00E45A49" w:rsidRDefault="00A53B7A" w:rsidP="00A53B7A">
      <w:pPr>
        <w:pBdr>
          <w:top w:val="single" w:sz="4" w:space="0" w:color="auto"/>
          <w:left w:val="single" w:sz="4" w:space="4" w:color="auto"/>
          <w:bottom w:val="single" w:sz="4" w:space="0" w:color="auto"/>
          <w:right w:val="single" w:sz="4" w:space="4" w:color="auto"/>
        </w:pBdr>
        <w:spacing w:after="0" w:line="240" w:lineRule="auto"/>
        <w:rPr>
          <w:rFonts w:ascii="Arial" w:eastAsia="Times New Roman" w:hAnsi="Arial" w:cs="Arial"/>
          <w:kern w:val="28"/>
          <w:sz w:val="14"/>
          <w:szCs w:val="14"/>
          <w:lang w:eastAsia="en-US"/>
        </w:rPr>
      </w:pPr>
      <w:r w:rsidRPr="00E45A49">
        <w:rPr>
          <w:rFonts w:ascii="Arial" w:eastAsia="Times New Roman" w:hAnsi="Arial" w:cs="Arial"/>
          <w:kern w:val="28"/>
          <w:sz w:val="14"/>
          <w:szCs w:val="14"/>
          <w:lang w:eastAsia="en-US"/>
        </w:rPr>
        <w:t>UNIDAD: M2</w:t>
      </w: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p>
    <w:p w:rsidR="00A53B7A" w:rsidRPr="00E45A49" w:rsidRDefault="00A53B7A" w:rsidP="00A53B7A">
      <w:pPr>
        <w:numPr>
          <w:ilvl w:val="0"/>
          <w:numId w:val="64"/>
        </w:num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DESCRIPCION</w:t>
      </w: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El objeto de este revestimiento, es servir de acabado de muros, tabiques , protegiéndolos de la acción del agua, hu</w:t>
      </w:r>
      <w:r w:rsidRPr="00E45A49">
        <w:rPr>
          <w:rFonts w:ascii="Arial" w:eastAsia="Times New Roman" w:hAnsi="Arial" w:cs="Arial"/>
          <w:kern w:val="28"/>
          <w:sz w:val="14"/>
          <w:szCs w:val="14"/>
          <w:lang w:val="es-ES" w:eastAsia="en-US"/>
        </w:rPr>
        <w:softHyphen/>
        <w:t>medad u otros elem</w:t>
      </w:r>
      <w:r w:rsidRPr="00E45A49">
        <w:rPr>
          <w:rFonts w:ascii="Arial" w:eastAsia="Times New Roman" w:hAnsi="Arial" w:cs="Arial"/>
          <w:kern w:val="28"/>
          <w:sz w:val="14"/>
          <w:szCs w:val="14"/>
          <w:lang w:val="es-ES" w:eastAsia="en-US"/>
        </w:rPr>
        <w:softHyphen/>
        <w:t>entos y brindando al mismo tiempo una superficie fácil de lavar y limpiar, esto en las áreas de Obra o de acuerdo a detalle de planos /o instrucciones del  Fiscal de Servicio. Deberán tener una altura mínima de 2.2m</w:t>
      </w: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p>
    <w:p w:rsidR="00A53B7A" w:rsidRPr="00E45A49" w:rsidRDefault="00A53B7A" w:rsidP="00A53B7A">
      <w:pPr>
        <w:numPr>
          <w:ilvl w:val="0"/>
          <w:numId w:val="64"/>
        </w:num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MATERIALES, HERRAMIENTAS Y EQUIPO</w:t>
      </w: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Se utilizarán piezas de cerámica nacional, con dimensiones mínimas de 39cm*39cm.</w:t>
      </w: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Las piezas tendrán la forma señalada en los planos o Formu</w:t>
      </w:r>
      <w:r w:rsidRPr="00E45A49">
        <w:rPr>
          <w:rFonts w:ascii="Arial" w:eastAsia="Times New Roman" w:hAnsi="Arial" w:cs="Arial"/>
          <w:kern w:val="28"/>
          <w:sz w:val="14"/>
          <w:szCs w:val="14"/>
          <w:lang w:val="es-ES" w:eastAsia="en-US"/>
        </w:rPr>
        <w:softHyphen/>
        <w:t xml:space="preserve">lario de Propuestas, con un espesor entre 5 y 7 </w:t>
      </w:r>
      <w:proofErr w:type="spellStart"/>
      <w:r w:rsidRPr="00E45A49">
        <w:rPr>
          <w:rFonts w:ascii="Arial" w:eastAsia="Times New Roman" w:hAnsi="Arial" w:cs="Arial"/>
          <w:kern w:val="28"/>
          <w:sz w:val="14"/>
          <w:szCs w:val="14"/>
          <w:lang w:val="es-ES" w:eastAsia="en-US"/>
        </w:rPr>
        <w:t>mm.</w:t>
      </w:r>
      <w:proofErr w:type="spellEnd"/>
      <w:r w:rsidRPr="00E45A49">
        <w:rPr>
          <w:rFonts w:ascii="Arial" w:eastAsia="Times New Roman" w:hAnsi="Arial" w:cs="Arial"/>
          <w:kern w:val="28"/>
          <w:sz w:val="14"/>
          <w:szCs w:val="14"/>
          <w:lang w:val="es-ES" w:eastAsia="en-US"/>
        </w:rPr>
        <w:t xml:space="preserve">  Sus características se ajustarán a las especificadas por la Norma Boliviana N.B. 2.5 </w:t>
      </w:r>
      <w:r w:rsidRPr="00E45A49">
        <w:rPr>
          <w:rFonts w:ascii="Arial" w:eastAsia="Times New Roman" w:hAnsi="Arial" w:cs="Arial"/>
          <w:kern w:val="28"/>
          <w:sz w:val="14"/>
          <w:szCs w:val="14"/>
          <w:lang w:val="es-ES" w:eastAsia="en-US"/>
        </w:rPr>
        <w:noBreakHyphen/>
        <w:t xml:space="preserve"> 003, para la primera clase.</w:t>
      </w: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El Contratista deberá presentar muestras de por lo menos cuatro tipos de piezas de cerámica nacional, (incluyendo un listado de co</w:t>
      </w:r>
      <w:r w:rsidRPr="00E45A49">
        <w:rPr>
          <w:rFonts w:ascii="Arial" w:eastAsia="Times New Roman" w:hAnsi="Arial" w:cs="Arial"/>
          <w:kern w:val="28"/>
          <w:sz w:val="14"/>
          <w:szCs w:val="14"/>
          <w:lang w:val="es-ES" w:eastAsia="en-US"/>
        </w:rPr>
        <w:softHyphen/>
        <w:t>lores) al Fiscal o al Fiscal de Servicio para obtener su autorización.  Esta autorización no exime al Contratista sobre la calidad del producto.</w:t>
      </w: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 xml:space="preserve">Para la colocación de la cerámica nacional el material a emplear será en base al Cemento Cola con aditivas incorporados que garantizan su alta adherencia e impermeabilidad. </w:t>
      </w: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El material para su colocación debe cumplir con los siguientes requisitos de adherencia:</w:t>
      </w: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ab/>
        <w:t>a) Ambiente húmedo</w:t>
      </w:r>
      <w:r w:rsidRPr="00E45A49">
        <w:rPr>
          <w:rFonts w:ascii="Arial" w:eastAsia="Times New Roman" w:hAnsi="Arial" w:cs="Arial"/>
          <w:kern w:val="28"/>
          <w:sz w:val="14"/>
          <w:szCs w:val="14"/>
          <w:lang w:val="es-ES" w:eastAsia="en-US"/>
        </w:rPr>
        <w:tab/>
        <w:t>13.5 kg/cm2</w:t>
      </w: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ab/>
        <w:t>b) Ambiente Cálido</w:t>
      </w:r>
      <w:r w:rsidRPr="00E45A49">
        <w:rPr>
          <w:rFonts w:ascii="Arial" w:eastAsia="Times New Roman" w:hAnsi="Arial" w:cs="Arial"/>
          <w:kern w:val="28"/>
          <w:sz w:val="14"/>
          <w:szCs w:val="14"/>
          <w:lang w:val="es-ES" w:eastAsia="en-US"/>
        </w:rPr>
        <w:tab/>
        <w:t>20.0 kg/cm2</w:t>
      </w: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ab/>
        <w:t>c) Ambiente normal</w:t>
      </w:r>
      <w:r w:rsidRPr="00E45A49">
        <w:rPr>
          <w:rFonts w:ascii="Arial" w:eastAsia="Times New Roman" w:hAnsi="Arial" w:cs="Arial"/>
          <w:kern w:val="28"/>
          <w:sz w:val="14"/>
          <w:szCs w:val="14"/>
          <w:lang w:val="es-ES" w:eastAsia="en-US"/>
        </w:rPr>
        <w:tab/>
        <w:t>12.0 kg/cm2</w:t>
      </w: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p>
    <w:p w:rsidR="00A53B7A" w:rsidRPr="00E45A49" w:rsidRDefault="00A53B7A" w:rsidP="00A53B7A">
      <w:pPr>
        <w:numPr>
          <w:ilvl w:val="0"/>
          <w:numId w:val="64"/>
        </w:num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FORMA DE EJECUCION</w:t>
      </w: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Las paredes  a revestir, deben ejecutarse de tal forma que  permitan recibir el recubrimiento de la cerámica en las condi</w:t>
      </w:r>
      <w:r w:rsidRPr="00E45A49">
        <w:rPr>
          <w:rFonts w:ascii="Arial" w:eastAsia="Times New Roman" w:hAnsi="Arial" w:cs="Arial"/>
          <w:kern w:val="28"/>
          <w:sz w:val="14"/>
          <w:szCs w:val="14"/>
          <w:lang w:val="es-ES" w:eastAsia="en-US"/>
        </w:rPr>
        <w:softHyphen/>
        <w:t>ciones debi</w:t>
      </w:r>
      <w:r w:rsidRPr="00E45A49">
        <w:rPr>
          <w:rFonts w:ascii="Arial" w:eastAsia="Times New Roman" w:hAnsi="Arial" w:cs="Arial"/>
          <w:kern w:val="28"/>
          <w:sz w:val="14"/>
          <w:szCs w:val="14"/>
          <w:lang w:val="es-ES" w:eastAsia="en-US"/>
        </w:rPr>
        <w:softHyphen/>
        <w:t>das, es decir, estar perfectamente niveladas y aplomadas.</w:t>
      </w: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Para aplomar las piezas de cerámica en paredes se emplearán maestras, que puedan ejecutarse en yeso, sobre las cuales se hará co</w:t>
      </w:r>
      <w:r w:rsidRPr="00E45A49">
        <w:rPr>
          <w:rFonts w:ascii="Arial" w:eastAsia="Times New Roman" w:hAnsi="Arial" w:cs="Arial"/>
          <w:kern w:val="28"/>
          <w:sz w:val="14"/>
          <w:szCs w:val="14"/>
          <w:lang w:val="es-ES" w:eastAsia="en-US"/>
        </w:rPr>
        <w:softHyphen/>
        <w:t>rrer la lienza, cordel o regla metálica. El espesor máximo, incluyendo el adherente y la pieza cerámica, no será mayor a 3 cm. La fijación de las cerámicas se realizara empleando Cemento Cola.</w:t>
      </w: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Para su adecuada alineación y nivelación, se usarán guías de cordel y para mantener la separación entre piezas, pequeñas cuñas metálicas o espaciadores plásticos de espe</w:t>
      </w:r>
      <w:r w:rsidRPr="00E45A49">
        <w:rPr>
          <w:rFonts w:ascii="Arial" w:eastAsia="Times New Roman" w:hAnsi="Arial" w:cs="Arial"/>
          <w:kern w:val="28"/>
          <w:sz w:val="14"/>
          <w:szCs w:val="14"/>
          <w:lang w:val="es-ES" w:eastAsia="en-US"/>
        </w:rPr>
        <w:softHyphen/>
        <w:t>sor unifor</w:t>
      </w:r>
      <w:r w:rsidRPr="00E45A49">
        <w:rPr>
          <w:rFonts w:ascii="Arial" w:eastAsia="Times New Roman" w:hAnsi="Arial" w:cs="Arial"/>
          <w:kern w:val="28"/>
          <w:sz w:val="14"/>
          <w:szCs w:val="14"/>
          <w:lang w:val="es-ES" w:eastAsia="en-US"/>
        </w:rPr>
        <w:softHyphen/>
        <w:t>me, las mismas que serán retiradas una vez que hubiera sec</w:t>
      </w:r>
      <w:r w:rsidRPr="00E45A49">
        <w:rPr>
          <w:rFonts w:ascii="Arial" w:eastAsia="Times New Roman" w:hAnsi="Arial" w:cs="Arial"/>
          <w:kern w:val="28"/>
          <w:sz w:val="14"/>
          <w:szCs w:val="14"/>
          <w:lang w:val="es-ES" w:eastAsia="en-US"/>
        </w:rPr>
        <w:softHyphen/>
        <w:t>ado el adherente.</w:t>
      </w: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Las piezas de cerámica se cortarán empleando para esto una amoladora de disco u una máquina de corte con diamante.</w:t>
      </w: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Los cortes deberán planificarse adecuadamente de acuerdo a las dimensiones de los paramentos a revestir y deberán ser ejecutados en forma recta.</w:t>
      </w: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Las piezas de cerámica en las aristas convexas deberán llevar cortes a inglete de manera que no se produzca la superposición de ninguna de ellas sobre otra.  Tales cortes deberán ejecutarse empleando amoladora de disco.</w:t>
      </w: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Otros cortes requeridos en las piezas de cerámica, como aquellas para la instalación de placas eléctricas o accesorios de baños (toalleros, portapapeles, jaboneras) deberán planificarse de manera de no ubicar los mismos en el centro de las piezas de cerámica sino más bien en el perímetro, esto en coordinación y previa autorización del Fiscal</w:t>
      </w: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A si mismo deberá incluirse el revestimiento cerámico en las jambas de ventanas y puertas hasta su la  distancia a su marco.</w:t>
      </w: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Concluida la operación del colocado, pero no antes de 24 horas, se usará una pasta selladora plástica para cubrir las juntas autorizada y certificada por el Fiscal de Servicios, procediendo a limpiar  la superficie obtenida y los restos de la pasta.</w:t>
      </w: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p>
    <w:p w:rsidR="00A53B7A" w:rsidRPr="00E45A49" w:rsidRDefault="00A53B7A" w:rsidP="00A53B7A">
      <w:pPr>
        <w:numPr>
          <w:ilvl w:val="0"/>
          <w:numId w:val="64"/>
        </w:num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MEDICION</w:t>
      </w: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 xml:space="preserve">Los revestimientos con cerámica se medirán en metros cuadrados, tomando en cuenta únicamente las superficies netas del trabajo ejecutado. En la medición se descontarán todos los vanos de puertas, ventanas y otros. </w:t>
      </w: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p>
    <w:p w:rsidR="00A53B7A" w:rsidRPr="00E45A49" w:rsidRDefault="00A53B7A" w:rsidP="00A53B7A">
      <w:pPr>
        <w:numPr>
          <w:ilvl w:val="0"/>
          <w:numId w:val="64"/>
        </w:num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FORMA DE PAGO</w:t>
      </w: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Este ítem ejecutado en un todo de acuerdo con los planos y las presentes especificaciones, medido según lo señalado y aprobado por el Fiscal de Servicio, será pagado a los precios unitarios de la propuesta aceptada. Dichos precios serán compensación total por los materiales, mano de Obra, herramientas, equipo y otros gastos que sean necesarios  para la adecuada y correcta ejecución de los trabajo.</w:t>
      </w:r>
    </w:p>
    <w:p w:rsidR="00A53B7A" w:rsidRPr="00E45A49" w:rsidRDefault="00A53B7A" w:rsidP="00A53B7A">
      <w:pPr>
        <w:shd w:val="clear" w:color="auto" w:fill="FFFFFF"/>
        <w:spacing w:after="0" w:line="240" w:lineRule="auto"/>
        <w:jc w:val="both"/>
        <w:rPr>
          <w:rFonts w:ascii="Arial" w:eastAsia="Times New Roman" w:hAnsi="Arial" w:cs="Arial"/>
          <w:b/>
          <w:kern w:val="28"/>
          <w:sz w:val="14"/>
          <w:szCs w:val="14"/>
          <w:lang w:val="es-ES" w:eastAsia="en-US"/>
        </w:rPr>
      </w:pPr>
      <w:r w:rsidRPr="00E45A49">
        <w:rPr>
          <w:rFonts w:ascii="Arial" w:eastAsia="Times New Roman" w:hAnsi="Arial" w:cs="Arial"/>
          <w:b/>
          <w:sz w:val="14"/>
          <w:szCs w:val="14"/>
          <w:lang w:val="pt-BR" w:eastAsia="en-US"/>
        </w:rPr>
        <w:t xml:space="preserve">ITEM: </w:t>
      </w:r>
      <w:r>
        <w:rPr>
          <w:rFonts w:ascii="Arial" w:eastAsia="Times New Roman" w:hAnsi="Arial" w:cs="Arial"/>
          <w:b/>
          <w:sz w:val="14"/>
          <w:szCs w:val="14"/>
          <w:lang w:val="pt-BR" w:eastAsia="en-US"/>
        </w:rPr>
        <w:t>1.29 PISO</w:t>
      </w:r>
      <w:r w:rsidRPr="00E45A49">
        <w:rPr>
          <w:rFonts w:ascii="Arial" w:eastAsia="Times New Roman" w:hAnsi="Arial" w:cs="Arial"/>
          <w:b/>
          <w:sz w:val="14"/>
          <w:szCs w:val="14"/>
          <w:lang w:val="pt-BR" w:eastAsia="en-US"/>
        </w:rPr>
        <w:t xml:space="preserve"> DE CERAMICA NACIONAL</w:t>
      </w:r>
    </w:p>
    <w:p w:rsidR="00A53B7A" w:rsidRPr="00E45A49" w:rsidRDefault="00A53B7A" w:rsidP="00A53B7A">
      <w:pPr>
        <w:pBdr>
          <w:top w:val="single" w:sz="4" w:space="0" w:color="auto"/>
          <w:left w:val="single" w:sz="4" w:space="4" w:color="auto"/>
          <w:bottom w:val="single" w:sz="4" w:space="0" w:color="auto"/>
          <w:right w:val="single" w:sz="4" w:space="4" w:color="auto"/>
        </w:pBdr>
        <w:spacing w:after="0" w:line="240" w:lineRule="auto"/>
        <w:rPr>
          <w:rFonts w:ascii="Arial" w:eastAsia="Times New Roman" w:hAnsi="Arial" w:cs="Arial"/>
          <w:kern w:val="28"/>
          <w:sz w:val="14"/>
          <w:szCs w:val="14"/>
          <w:lang w:eastAsia="en-US"/>
        </w:rPr>
      </w:pPr>
      <w:r w:rsidRPr="00E45A49">
        <w:rPr>
          <w:rFonts w:ascii="Arial" w:eastAsia="Times New Roman" w:hAnsi="Arial" w:cs="Arial"/>
          <w:kern w:val="28"/>
          <w:sz w:val="14"/>
          <w:szCs w:val="14"/>
          <w:lang w:eastAsia="en-US"/>
        </w:rPr>
        <w:t>UNIDAD: M2</w:t>
      </w: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p>
    <w:p w:rsidR="00A53B7A" w:rsidRPr="00E45A49" w:rsidRDefault="00A53B7A" w:rsidP="00A53B7A">
      <w:pPr>
        <w:numPr>
          <w:ilvl w:val="0"/>
          <w:numId w:val="65"/>
        </w:numPr>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b/>
          <w:sz w:val="14"/>
          <w:szCs w:val="14"/>
          <w:lang w:val="es-ES" w:eastAsia="en-US"/>
        </w:rPr>
        <w:t>DESCRIPCION</w:t>
      </w: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Este ítem se refiere  a la colocación de cerámica y en aéreas que así lo requieran tendrá que ser cerámica antideslizante en todos los pisos de acuerdo a detalle de planos y/o instrucciones del  Fiscal de Servicio.</w:t>
      </w: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p>
    <w:p w:rsidR="00A53B7A" w:rsidRPr="00E45A49" w:rsidRDefault="00A53B7A" w:rsidP="00A53B7A">
      <w:pPr>
        <w:numPr>
          <w:ilvl w:val="0"/>
          <w:numId w:val="65"/>
        </w:num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MATERIALES, HERRAMIENTAS Y EQUIPO</w:t>
      </w: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El Contratista proporcionará todos los materiales, herramientas y equipo necesarios para la ejecución de los trabajos, los mismos deberán ser aprobados por el Fiscal de Servicio.</w:t>
      </w: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El hormigón de cemento, arena y grava para la nivelación de los pisos  será de proporción 1:3:4. Los materiales deben cumplir con los requerimientos especificados en el ítem "Materiales de Construcción".</w:t>
      </w: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 xml:space="preserve">Para la colocación de la cerámica nacional el material a emplear será en base al Cemento Cola con aditivas incorporados que garantizan su alta adherencia e impermeabilidad. </w:t>
      </w: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 xml:space="preserve">La cerámica será del tipo PI V. Las piezas de cerámica  tendrán un espesor mínimo de 7 </w:t>
      </w:r>
      <w:proofErr w:type="spellStart"/>
      <w:r w:rsidRPr="00E45A49">
        <w:rPr>
          <w:rFonts w:ascii="Arial" w:eastAsia="Times New Roman" w:hAnsi="Arial" w:cs="Arial"/>
          <w:kern w:val="28"/>
          <w:sz w:val="14"/>
          <w:szCs w:val="14"/>
          <w:lang w:val="es-ES" w:eastAsia="en-US"/>
        </w:rPr>
        <w:t>mm.</w:t>
      </w:r>
      <w:proofErr w:type="spellEnd"/>
      <w:r w:rsidRPr="00E45A49">
        <w:rPr>
          <w:rFonts w:ascii="Arial" w:eastAsia="Times New Roman" w:hAnsi="Arial" w:cs="Arial"/>
          <w:kern w:val="28"/>
          <w:sz w:val="14"/>
          <w:szCs w:val="14"/>
          <w:lang w:val="es-ES" w:eastAsia="en-US"/>
        </w:rPr>
        <w:t>, debiendo la calidad y el color de las mismas ser aprobados por el Fiscal de Servicio.</w:t>
      </w: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p>
    <w:p w:rsidR="00A53B7A" w:rsidRPr="00E45A49" w:rsidRDefault="00A53B7A" w:rsidP="00A53B7A">
      <w:pPr>
        <w:numPr>
          <w:ilvl w:val="0"/>
          <w:numId w:val="65"/>
        </w:num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FORMA DE EJECUCION</w:t>
      </w: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 xml:space="preserve">Previo al inicio de la actividad  se realizará una limpieza minuciosa de la superficie a aplicar la cerámica, a objeto de despojarla de todo desecho, y/o desperdicio acumulado o existente, </w:t>
      </w: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 xml:space="preserve">Así mismo y en coordinación con el Fiscal, se verificará  el acabado de la carpeta de nivelación, su nivel y horizontalidad, para posteriormente iniciar  el ítem. </w:t>
      </w: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El material para la colocación debe cumplir con los siguientes requisitos de adherencia:</w:t>
      </w: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a) Ambiente húmedo</w:t>
      </w:r>
      <w:r w:rsidRPr="00E45A49">
        <w:rPr>
          <w:rFonts w:ascii="Arial" w:eastAsia="Times New Roman" w:hAnsi="Arial" w:cs="Arial"/>
          <w:kern w:val="28"/>
          <w:sz w:val="14"/>
          <w:szCs w:val="14"/>
          <w:lang w:val="es-ES" w:eastAsia="en-US"/>
        </w:rPr>
        <w:tab/>
        <w:t>13.5 kg/cm2</w:t>
      </w: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b) Ambiente cálido</w:t>
      </w:r>
      <w:r w:rsidRPr="00E45A49">
        <w:rPr>
          <w:rFonts w:ascii="Arial" w:eastAsia="Times New Roman" w:hAnsi="Arial" w:cs="Arial"/>
          <w:kern w:val="28"/>
          <w:sz w:val="14"/>
          <w:szCs w:val="14"/>
          <w:lang w:val="es-ES" w:eastAsia="en-US"/>
        </w:rPr>
        <w:tab/>
        <w:t>20.0 kg/cm2</w:t>
      </w: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c) Ambiente normal</w:t>
      </w:r>
      <w:r w:rsidRPr="00E45A49">
        <w:rPr>
          <w:rFonts w:ascii="Arial" w:eastAsia="Times New Roman" w:hAnsi="Arial" w:cs="Arial"/>
          <w:kern w:val="28"/>
          <w:sz w:val="14"/>
          <w:szCs w:val="14"/>
          <w:lang w:val="es-ES" w:eastAsia="en-US"/>
        </w:rPr>
        <w:tab/>
        <w:t>12.0 kg/cm2</w:t>
      </w: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 xml:space="preserve">Para la colocación de la cerámica nacional el material a emplear será en base al Cemento Cola con aditivas incorporados que garantizan su alta adherencia e impermeabilidad. </w:t>
      </w: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Se emplearán maestras, sobre las cuales se hará co</w:t>
      </w:r>
      <w:r w:rsidRPr="00E45A49">
        <w:rPr>
          <w:rFonts w:ascii="Arial" w:eastAsia="Times New Roman" w:hAnsi="Arial" w:cs="Arial"/>
          <w:kern w:val="28"/>
          <w:sz w:val="14"/>
          <w:szCs w:val="14"/>
          <w:lang w:val="es-ES" w:eastAsia="en-US"/>
        </w:rPr>
        <w:softHyphen/>
        <w:t>rrer la lienza, cordel o regla metálica. El espesor máximo, incluyendo el adherente y la pieza cerámica, no será mayor a 3 cm. La fijación de las cerámicas se realizara empleando Cemento Cola.</w:t>
      </w: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Para su adecuada alineación y nivelación, se usarán guías de cordel y para mantener la separación entre piezas, pequeñas cuñas metálicas o espaciadores plásticos de espe</w:t>
      </w:r>
      <w:r w:rsidRPr="00E45A49">
        <w:rPr>
          <w:rFonts w:ascii="Arial" w:eastAsia="Times New Roman" w:hAnsi="Arial" w:cs="Arial"/>
          <w:kern w:val="28"/>
          <w:sz w:val="14"/>
          <w:szCs w:val="14"/>
          <w:lang w:val="es-ES" w:eastAsia="en-US"/>
        </w:rPr>
        <w:softHyphen/>
        <w:t>sor unifor</w:t>
      </w:r>
      <w:r w:rsidRPr="00E45A49">
        <w:rPr>
          <w:rFonts w:ascii="Arial" w:eastAsia="Times New Roman" w:hAnsi="Arial" w:cs="Arial"/>
          <w:kern w:val="28"/>
          <w:sz w:val="14"/>
          <w:szCs w:val="14"/>
          <w:lang w:val="es-ES" w:eastAsia="en-US"/>
        </w:rPr>
        <w:softHyphen/>
        <w:t>me, las mismas que serán retiradas una vez que hubiera sec</w:t>
      </w:r>
      <w:r w:rsidRPr="00E45A49">
        <w:rPr>
          <w:rFonts w:ascii="Arial" w:eastAsia="Times New Roman" w:hAnsi="Arial" w:cs="Arial"/>
          <w:kern w:val="28"/>
          <w:sz w:val="14"/>
          <w:szCs w:val="14"/>
          <w:lang w:val="es-ES" w:eastAsia="en-US"/>
        </w:rPr>
        <w:softHyphen/>
        <w:t>ado el adherente.</w:t>
      </w: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Las piezas de cerámica se cortarán empleando una amoladora de disco u una máquina de corte con diamante. Los cortes deberán ser ejecutados en forma recta.</w:t>
      </w: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Otros cortes requeridos en las piezas de cerámica, como aquellas para la instalación de rejillas de piso  deberán planificarse de manera de no ubicar los mismos en el centro de las piezas de cerámica sino más bien en el perímetro, esto en coordinación y previa autorización del Fiscal</w:t>
      </w: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Una vez colocadas las piezas de cerámica se realizarán las juntas entre piezas con lechada de cemento puro y ocre de buena calidad y del mismo color de la cerámica, previamente aprobado por el Fiscal.</w:t>
      </w: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Así mismo y en coordinación con el Fiscal se deberá verificar el cumplimiento de pendientes en relación a la ubicación de las rejillas de piso.</w:t>
      </w: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El Contratista deberá tomar precauciones para evitar el tránsito sobre la cerámica recién colocada mientras no haya transcurrido el período de fraguado en su integridad.</w:t>
      </w: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p>
    <w:p w:rsidR="00A53B7A" w:rsidRPr="00E45A49" w:rsidRDefault="00A53B7A" w:rsidP="00A53B7A">
      <w:pPr>
        <w:numPr>
          <w:ilvl w:val="0"/>
          <w:numId w:val="65"/>
        </w:num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MEDICION</w:t>
      </w: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Los pisos se medirán en metros cuadrados tomando en cuenta solamente el área de trabajo neto ejecutado.</w:t>
      </w: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numPr>
          <w:ilvl w:val="0"/>
          <w:numId w:val="65"/>
        </w:num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FORMA DE PAGO</w:t>
      </w: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Este ítem ejecutado en un todo de acuerdo con los planos y las presentes especificaciones, medido según lo señalado y aprobado por el Fiscal de Servicio, será pagado al precio unitario de la propuesta aceptada.</w:t>
      </w: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Dicho precio será la compensación total por todo el trabajo, herramientas, equipo y mano de obra que inciden en el mismo.</w:t>
      </w:r>
    </w:p>
    <w:p w:rsidR="00A53B7A" w:rsidRPr="00E45A49" w:rsidRDefault="00A53B7A" w:rsidP="00A53B7A">
      <w:pPr>
        <w:shd w:val="clear" w:color="auto" w:fill="FFFFFF"/>
        <w:spacing w:after="0" w:line="240" w:lineRule="auto"/>
        <w:jc w:val="both"/>
        <w:rPr>
          <w:rFonts w:ascii="Arial" w:eastAsia="Times New Roman" w:hAnsi="Arial" w:cs="Arial"/>
          <w:b/>
          <w:kern w:val="28"/>
          <w:sz w:val="14"/>
          <w:szCs w:val="14"/>
          <w:lang w:val="es-ES" w:eastAsia="en-US"/>
        </w:rPr>
      </w:pPr>
      <w:r w:rsidRPr="00E45A49">
        <w:rPr>
          <w:rFonts w:ascii="Arial" w:eastAsia="Times New Roman" w:hAnsi="Arial" w:cs="Arial"/>
          <w:b/>
          <w:sz w:val="14"/>
          <w:szCs w:val="14"/>
          <w:lang w:val="pt-BR" w:eastAsia="en-US"/>
        </w:rPr>
        <w:t>ITEM: 1.30 PINTURAS ANTICORROSIVA EN CUBIERTAS</w:t>
      </w:r>
    </w:p>
    <w:p w:rsidR="00A53B7A" w:rsidRPr="00E45A49" w:rsidRDefault="00A53B7A" w:rsidP="00A53B7A">
      <w:pPr>
        <w:pBdr>
          <w:top w:val="single" w:sz="4" w:space="0" w:color="auto"/>
          <w:left w:val="single" w:sz="4" w:space="4" w:color="auto"/>
          <w:bottom w:val="single" w:sz="4" w:space="0" w:color="auto"/>
          <w:right w:val="single" w:sz="4" w:space="4" w:color="auto"/>
        </w:pBdr>
        <w:spacing w:after="0" w:line="240" w:lineRule="auto"/>
        <w:rPr>
          <w:rFonts w:ascii="Arial" w:eastAsia="Times New Roman" w:hAnsi="Arial" w:cs="Arial"/>
          <w:kern w:val="28"/>
          <w:sz w:val="14"/>
          <w:szCs w:val="14"/>
          <w:lang w:eastAsia="en-US"/>
        </w:rPr>
      </w:pPr>
      <w:r w:rsidRPr="00E45A49">
        <w:rPr>
          <w:rFonts w:ascii="Arial" w:eastAsia="Times New Roman" w:hAnsi="Arial" w:cs="Arial"/>
          <w:kern w:val="28"/>
          <w:sz w:val="14"/>
          <w:szCs w:val="14"/>
          <w:lang w:eastAsia="en-US"/>
        </w:rPr>
        <w:t>UNIDAD: M2</w:t>
      </w: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p>
    <w:p w:rsidR="00A53B7A" w:rsidRPr="00E45A49" w:rsidRDefault="00A53B7A" w:rsidP="00A53B7A">
      <w:pPr>
        <w:numPr>
          <w:ilvl w:val="0"/>
          <w:numId w:val="66"/>
        </w:num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DESCRIPCIÓN</w:t>
      </w: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 xml:space="preserve">Este ítem se refiere a la aplicación de pinturas, sobre las superficies de La cubierta, de acuerdo a lo establecido en el formulario de presentación de propuestas y/o instrucciones del Fiscal de Servicio. </w:t>
      </w: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p>
    <w:p w:rsidR="00A53B7A" w:rsidRPr="00E45A49" w:rsidRDefault="00A53B7A" w:rsidP="00A53B7A">
      <w:pPr>
        <w:numPr>
          <w:ilvl w:val="0"/>
          <w:numId w:val="66"/>
        </w:num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MATERIALES, HERRAMIENTAS Y EQUIPO</w:t>
      </w: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Los diferentes tipos de pinturas, tanto por su composición, como por el acabado final que se desea obtener, se especificarán en el formulario de presentación de propuestas.</w:t>
      </w: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Se emplearan solamente pinturas cuya calidad y marca esté garantizada por un certificado de fábrica y estén destinadas para este fin.</w:t>
      </w: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Para la elección de colores, el Contratista presentará al Fiscal de Servicio, con la debida anticipación, las muestras correspondientes a los tipos de pintura indicados en los formularios de presentación de propuestas.</w:t>
      </w: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Para cada tipo de pintura, se empleará el diluyente especificado por el fabricante.</w:t>
      </w: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p>
    <w:p w:rsidR="00A53B7A" w:rsidRPr="00E45A49" w:rsidRDefault="00A53B7A" w:rsidP="00A53B7A">
      <w:pPr>
        <w:numPr>
          <w:ilvl w:val="0"/>
          <w:numId w:val="66"/>
        </w:num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FORMA DE EJECUCIÓN</w:t>
      </w: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Con anterioridad a la aplicación de la pintura en cubierta,  mediante un limpiado minucioso, dado además el acabado final y adecuado a los detalles de las instalaciones.</w:t>
      </w: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Se aplicará la primera mano de pintura y cuando esta se encuentre seca se aplicarán tantas manos de pintura como sean necesarias, hasta dejar superficies totalmente cubiertas en forma uniforme y homogénea en color y acabado.</w:t>
      </w: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p>
    <w:p w:rsidR="00A53B7A" w:rsidRPr="00E45A49" w:rsidRDefault="00A53B7A" w:rsidP="00A53B7A">
      <w:pPr>
        <w:numPr>
          <w:ilvl w:val="0"/>
          <w:numId w:val="66"/>
        </w:num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MEDICIÓN</w:t>
      </w: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La pintura será medida en metros cuadrados, tomando en cuenta únicamente las superficies netas ejecutadas.</w:t>
      </w: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p>
    <w:p w:rsidR="00A53B7A" w:rsidRPr="00E45A49" w:rsidRDefault="00A53B7A" w:rsidP="00A53B7A">
      <w:pPr>
        <w:numPr>
          <w:ilvl w:val="0"/>
          <w:numId w:val="66"/>
        </w:num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FORMA DE PAGO</w:t>
      </w: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Este ítem ejecutado en un todo de acuerdo con los planos y las presentes especificaciones, medido según lo señalado y aprobado  por el Fiscal de Servicio, será pagado a los precios unitarios de la propuesta aceptada.</w:t>
      </w: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Dichos precios serán compensación total por los materiales, mano de Obra, herramientas, equipo y otros gastos necesarios para la adecuada y correcta ejecución de los trabajos.</w:t>
      </w: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p>
    <w:p w:rsidR="00A53B7A"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p>
    <w:p w:rsidR="00A53B7A"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p>
    <w:p w:rsidR="00A53B7A"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p>
    <w:p w:rsidR="00A53B7A"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p>
    <w:p w:rsidR="00A53B7A"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p>
    <w:p w:rsidR="00A53B7A"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p>
    <w:p w:rsidR="00A53B7A"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p>
    <w:p w:rsidR="00A53B7A"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p>
    <w:p w:rsidR="00A53B7A"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p>
    <w:p w:rsidR="00A53B7A"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p>
    <w:p w:rsidR="00A53B7A" w:rsidRPr="00E45A49" w:rsidRDefault="00A53B7A" w:rsidP="00A53B7A">
      <w:pPr>
        <w:shd w:val="clear" w:color="auto" w:fill="FFFFFF"/>
        <w:spacing w:after="0" w:line="240" w:lineRule="auto"/>
        <w:jc w:val="both"/>
        <w:rPr>
          <w:rFonts w:ascii="Arial" w:eastAsia="Times New Roman" w:hAnsi="Arial" w:cs="Arial"/>
          <w:b/>
          <w:kern w:val="28"/>
          <w:sz w:val="14"/>
          <w:szCs w:val="14"/>
          <w:lang w:val="es-ES" w:eastAsia="en-US"/>
        </w:rPr>
      </w:pPr>
      <w:r w:rsidRPr="00E45A49">
        <w:rPr>
          <w:rFonts w:ascii="Arial" w:eastAsia="Times New Roman" w:hAnsi="Arial" w:cs="Arial"/>
          <w:b/>
          <w:sz w:val="14"/>
          <w:szCs w:val="14"/>
          <w:lang w:val="pt-BR" w:eastAsia="en-US"/>
        </w:rPr>
        <w:t>ITEM: 1.31 PINTURAS LATEX INTERIOR</w:t>
      </w:r>
      <w:bookmarkEnd w:id="2"/>
      <w:r w:rsidRPr="00E45A49">
        <w:rPr>
          <w:rFonts w:ascii="Arial" w:eastAsia="Times New Roman" w:hAnsi="Arial" w:cs="Arial"/>
          <w:b/>
          <w:sz w:val="14"/>
          <w:szCs w:val="14"/>
          <w:lang w:val="pt-BR" w:eastAsia="en-US"/>
        </w:rPr>
        <w:t xml:space="preserve"> INCLUIDO LIJADO Y MASILLADO</w:t>
      </w:r>
    </w:p>
    <w:p w:rsidR="00A53B7A" w:rsidRPr="00E45A49" w:rsidRDefault="00A53B7A" w:rsidP="00A53B7A">
      <w:pPr>
        <w:pBdr>
          <w:top w:val="single" w:sz="4" w:space="0" w:color="auto"/>
          <w:left w:val="single" w:sz="4" w:space="4" w:color="auto"/>
          <w:bottom w:val="single" w:sz="4" w:space="0" w:color="auto"/>
          <w:right w:val="single" w:sz="4" w:space="4" w:color="auto"/>
        </w:pBdr>
        <w:spacing w:after="0" w:line="240" w:lineRule="auto"/>
        <w:rPr>
          <w:rFonts w:ascii="Arial" w:eastAsia="Times New Roman" w:hAnsi="Arial" w:cs="Arial"/>
          <w:kern w:val="28"/>
          <w:sz w:val="14"/>
          <w:szCs w:val="14"/>
          <w:lang w:eastAsia="en-US"/>
        </w:rPr>
      </w:pPr>
      <w:r w:rsidRPr="00E45A49">
        <w:rPr>
          <w:rFonts w:ascii="Arial" w:eastAsia="Times New Roman" w:hAnsi="Arial" w:cs="Arial"/>
          <w:kern w:val="28"/>
          <w:sz w:val="14"/>
          <w:szCs w:val="14"/>
          <w:lang w:eastAsia="en-US"/>
        </w:rPr>
        <w:t>UNIDAD: M2</w:t>
      </w:r>
    </w:p>
    <w:p w:rsidR="00A53B7A" w:rsidRPr="00E45A49" w:rsidRDefault="00A53B7A" w:rsidP="00A53B7A">
      <w:pPr>
        <w:spacing w:after="0" w:line="240" w:lineRule="auto"/>
        <w:rPr>
          <w:rFonts w:ascii="Arial" w:eastAsia="Times New Roman" w:hAnsi="Arial" w:cs="Arial"/>
          <w:sz w:val="14"/>
          <w:szCs w:val="14"/>
          <w:lang w:val="pt-BR" w:eastAsia="en-US"/>
        </w:rPr>
      </w:pPr>
    </w:p>
    <w:p w:rsidR="00A53B7A" w:rsidRPr="00E45A49" w:rsidRDefault="00A53B7A" w:rsidP="00A53B7A">
      <w:pPr>
        <w:numPr>
          <w:ilvl w:val="0"/>
          <w:numId w:val="35"/>
        </w:numPr>
        <w:shd w:val="clear" w:color="auto" w:fill="FFFFFF"/>
        <w:spacing w:after="0" w:line="240" w:lineRule="auto"/>
        <w:jc w:val="both"/>
        <w:rPr>
          <w:rFonts w:ascii="Arial" w:eastAsia="Times New Roman" w:hAnsi="Arial" w:cs="Arial"/>
          <w:b/>
          <w:kern w:val="28"/>
          <w:sz w:val="14"/>
          <w:szCs w:val="14"/>
          <w:lang w:val="es-ES" w:eastAsia="en-US"/>
        </w:rPr>
      </w:pPr>
      <w:r w:rsidRPr="00E45A49">
        <w:rPr>
          <w:rFonts w:ascii="Arial" w:eastAsia="Times New Roman" w:hAnsi="Arial" w:cs="Arial"/>
          <w:b/>
          <w:kern w:val="28"/>
          <w:sz w:val="14"/>
          <w:szCs w:val="14"/>
          <w:lang w:val="es-ES" w:eastAsia="en-US"/>
        </w:rPr>
        <w:t>DESCRIPCIÓN</w:t>
      </w: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 xml:space="preserve">Referido al recubrimiento de las paredes interiores con una película de pintura sobre los  paramentos previamente revocados,  lijados y </w:t>
      </w:r>
      <w:proofErr w:type="spellStart"/>
      <w:r w:rsidRPr="00E45A49">
        <w:rPr>
          <w:rFonts w:ascii="Arial" w:eastAsia="Times New Roman" w:hAnsi="Arial" w:cs="Arial"/>
          <w:kern w:val="28"/>
          <w:sz w:val="14"/>
          <w:szCs w:val="14"/>
          <w:lang w:val="es-ES" w:eastAsia="en-US"/>
        </w:rPr>
        <w:t>masillados</w:t>
      </w:r>
      <w:proofErr w:type="spellEnd"/>
      <w:r w:rsidRPr="00E45A49">
        <w:rPr>
          <w:rFonts w:ascii="Arial" w:eastAsia="Times New Roman" w:hAnsi="Arial" w:cs="Arial"/>
          <w:kern w:val="28"/>
          <w:sz w:val="14"/>
          <w:szCs w:val="14"/>
          <w:lang w:val="es-ES" w:eastAsia="en-US"/>
        </w:rPr>
        <w:t xml:space="preserve">, en conformidad con las instrucciones complementarias del Fiscal de Servicio y/o planos arquitectónicos. </w:t>
      </w: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p>
    <w:p w:rsidR="00A53B7A" w:rsidRPr="00E45A49" w:rsidRDefault="00A53B7A" w:rsidP="00A53B7A">
      <w:pPr>
        <w:numPr>
          <w:ilvl w:val="0"/>
          <w:numId w:val="35"/>
        </w:numPr>
        <w:shd w:val="clear" w:color="auto" w:fill="FFFFFF"/>
        <w:spacing w:after="0" w:line="240" w:lineRule="auto"/>
        <w:jc w:val="both"/>
        <w:rPr>
          <w:rFonts w:ascii="Arial" w:eastAsia="Times New Roman" w:hAnsi="Arial" w:cs="Arial"/>
          <w:b/>
          <w:kern w:val="28"/>
          <w:sz w:val="14"/>
          <w:szCs w:val="14"/>
          <w:lang w:val="es-ES" w:eastAsia="en-US"/>
        </w:rPr>
      </w:pPr>
      <w:r w:rsidRPr="00E45A49">
        <w:rPr>
          <w:rFonts w:ascii="Arial" w:eastAsia="Times New Roman" w:hAnsi="Arial" w:cs="Arial"/>
          <w:b/>
          <w:kern w:val="28"/>
          <w:sz w:val="14"/>
          <w:szCs w:val="14"/>
          <w:lang w:val="es-ES" w:eastAsia="en-US"/>
        </w:rPr>
        <w:t>MATERIALES, HERRAMIENTAS Y EQUIPO</w:t>
      </w: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Los materiales a utilizar serán: pintura látex para interiores, de calidad aprobada por el Fiscal y certificada por el fabricante, la misma que será suministrada en el envase original de fábrica. No se aceptara emplear pintura preparada en Obra.</w:t>
      </w: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 xml:space="preserve">También se utilizara masilla y lija, de calidad aprobada por el Fiscal, y certificada por el fabricante.  </w:t>
      </w: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El contratista someterá una muestra de todos los materiales que se propone emplear a la aprobación del Fiscal de Servicio, con anterioridad a la iniciación  de cualquier trabajo de pintura.</w:t>
      </w: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No se admitirá  el empleo de pinturas espesas para tapar poros, grietas u otros defectos.</w:t>
      </w: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Se emplearan solamente pinturas cuya calidad será aprobada y certificada por el Fiscal.</w:t>
      </w: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 xml:space="preserve">La elección de colores o matices será atribución del Fiscal de Servicio, con la debida anticipación, las muestras correspondientes a los tipos de pintura indicados en los formularios de presentación de propuestas. </w:t>
      </w: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 xml:space="preserve">Para cada tipo de pintura, se empleará el diluyente especificado por el fabricante previa autorización del Fiscal. </w:t>
      </w: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Así mismo se emplearán masilla, para corregir aquellos sectores que presenten irregularidades y/</w:t>
      </w:r>
      <w:proofErr w:type="spellStart"/>
      <w:r w:rsidRPr="00E45A49">
        <w:rPr>
          <w:rFonts w:ascii="Arial" w:eastAsia="Times New Roman" w:hAnsi="Arial" w:cs="Arial"/>
          <w:kern w:val="28"/>
          <w:sz w:val="14"/>
          <w:szCs w:val="14"/>
          <w:lang w:val="es-ES" w:eastAsia="en-US"/>
        </w:rPr>
        <w:t>o</w:t>
      </w:r>
      <w:proofErr w:type="spellEnd"/>
      <w:r w:rsidRPr="00E45A49">
        <w:rPr>
          <w:rFonts w:ascii="Arial" w:eastAsia="Times New Roman" w:hAnsi="Arial" w:cs="Arial"/>
          <w:kern w:val="28"/>
          <w:sz w:val="14"/>
          <w:szCs w:val="14"/>
          <w:lang w:val="es-ES" w:eastAsia="en-US"/>
        </w:rPr>
        <w:t xml:space="preserve"> ondulaciones en su superficie.</w:t>
      </w: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p>
    <w:p w:rsidR="00A53B7A" w:rsidRPr="00E45A49" w:rsidRDefault="00A53B7A" w:rsidP="00A53B7A">
      <w:pPr>
        <w:numPr>
          <w:ilvl w:val="0"/>
          <w:numId w:val="35"/>
        </w:numPr>
        <w:shd w:val="clear" w:color="auto" w:fill="FFFFFF"/>
        <w:spacing w:after="0" w:line="240" w:lineRule="auto"/>
        <w:jc w:val="both"/>
        <w:rPr>
          <w:rFonts w:ascii="Arial" w:eastAsia="Times New Roman" w:hAnsi="Arial" w:cs="Arial"/>
          <w:b/>
          <w:kern w:val="28"/>
          <w:sz w:val="14"/>
          <w:szCs w:val="14"/>
          <w:lang w:val="es-ES" w:eastAsia="en-US"/>
        </w:rPr>
      </w:pPr>
      <w:r w:rsidRPr="00E45A49">
        <w:rPr>
          <w:rFonts w:ascii="Arial" w:eastAsia="Times New Roman" w:hAnsi="Arial" w:cs="Arial"/>
          <w:b/>
          <w:kern w:val="28"/>
          <w:sz w:val="14"/>
          <w:szCs w:val="14"/>
          <w:lang w:val="es-ES" w:eastAsia="en-US"/>
        </w:rPr>
        <w:t>FORMA DE EJECUCION</w:t>
      </w: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Con anterioridad a la aplicación de la pintura en paredes internas, se corregirán todas las irregularidades que pudiera presentar el mortero de cemento, mediante un lijado minucioso.</w:t>
      </w: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 xml:space="preserve">Luego se </w:t>
      </w:r>
      <w:proofErr w:type="spellStart"/>
      <w:r w:rsidRPr="00E45A49">
        <w:rPr>
          <w:rFonts w:ascii="Arial" w:eastAsia="Times New Roman" w:hAnsi="Arial" w:cs="Arial"/>
          <w:kern w:val="28"/>
          <w:sz w:val="14"/>
          <w:szCs w:val="14"/>
          <w:lang w:val="es-ES" w:eastAsia="en-US"/>
        </w:rPr>
        <w:t>masillaran</w:t>
      </w:r>
      <w:proofErr w:type="spellEnd"/>
      <w:r w:rsidRPr="00E45A49">
        <w:rPr>
          <w:rFonts w:ascii="Arial" w:eastAsia="Times New Roman" w:hAnsi="Arial" w:cs="Arial"/>
          <w:kern w:val="28"/>
          <w:sz w:val="14"/>
          <w:szCs w:val="14"/>
          <w:lang w:val="es-ES" w:eastAsia="en-US"/>
        </w:rPr>
        <w:t xml:space="preserve"> las irregularidades y a continuación se aplicará una mano de imprimante o de cola debidamente templada, la misma que se dejara secar completamente.</w:t>
      </w: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 xml:space="preserve">El contratista deberá tomar todas las precauciones indispensables a fin de preservar las obras  producto </w:t>
      </w:r>
      <w:proofErr w:type="gramStart"/>
      <w:r w:rsidRPr="00E45A49">
        <w:rPr>
          <w:rFonts w:ascii="Arial" w:eastAsia="Times New Roman" w:hAnsi="Arial" w:cs="Arial"/>
          <w:kern w:val="28"/>
          <w:sz w:val="14"/>
          <w:szCs w:val="14"/>
          <w:lang w:val="es-ES" w:eastAsia="en-US"/>
        </w:rPr>
        <w:t>de los</w:t>
      </w:r>
      <w:proofErr w:type="gramEnd"/>
      <w:r w:rsidRPr="00E45A49">
        <w:rPr>
          <w:rFonts w:ascii="Arial" w:eastAsia="Times New Roman" w:hAnsi="Arial" w:cs="Arial"/>
          <w:kern w:val="28"/>
          <w:sz w:val="14"/>
          <w:szCs w:val="14"/>
          <w:lang w:val="es-ES" w:eastAsia="en-US"/>
        </w:rPr>
        <w:t xml:space="preserve"> Servicio de Mantenimiento del polvo y la lluvia. </w:t>
      </w: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Una vez seca la mano del material sellante o de cola, se aplicará la primera mano de pintura y cuando esta se encuentre seca se aplicarán tantas manos de pintura como sean necesarias, hasta dejar superficies totalmente cubiertas en forma uniforme y homogénea en color y acabado, no debiendo presentar imperfecciones  visuales ni pinceladas.</w:t>
      </w: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Posterior a la aplicación de pinturas, se procederá a realizar el pintado de las jambas de puertas y ventanas siguiendo el mismo proceso de pintado mencionado anteriormente.</w:t>
      </w: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El contratista deberá tomar los recaudos correspondientes a fin de no manchar otras estructuras o materiales cercanos, como vidrios, pisos, revestimientos, cielorrasos, etc., pues en caso de que esto ocurra será a su cargo y costo la limpieza y reposición de los mismos</w:t>
      </w: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p>
    <w:p w:rsidR="00A53B7A" w:rsidRPr="00E45A49" w:rsidRDefault="00A53B7A" w:rsidP="00A53B7A">
      <w:pPr>
        <w:numPr>
          <w:ilvl w:val="0"/>
          <w:numId w:val="35"/>
        </w:numPr>
        <w:shd w:val="clear" w:color="auto" w:fill="FFFFFF"/>
        <w:spacing w:after="0" w:line="240" w:lineRule="auto"/>
        <w:jc w:val="both"/>
        <w:rPr>
          <w:rFonts w:ascii="Arial" w:eastAsia="Times New Roman" w:hAnsi="Arial" w:cs="Arial"/>
          <w:b/>
          <w:kern w:val="28"/>
          <w:sz w:val="14"/>
          <w:szCs w:val="14"/>
          <w:lang w:val="es-ES" w:eastAsia="en-US"/>
        </w:rPr>
      </w:pPr>
      <w:r w:rsidRPr="00E45A49">
        <w:rPr>
          <w:rFonts w:ascii="Arial" w:eastAsia="Times New Roman" w:hAnsi="Arial" w:cs="Arial"/>
          <w:b/>
          <w:kern w:val="28"/>
          <w:sz w:val="14"/>
          <w:szCs w:val="14"/>
          <w:lang w:val="es-ES" w:eastAsia="en-US"/>
        </w:rPr>
        <w:t>MEDICION</w:t>
      </w: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 xml:space="preserve">La pintura interior será medida en metros cuadrados, tomando en cuenta únicamente las superficies netas ejecutadas, descontándose todos los vanos de puertas, ventanas y otros, pero sí se incluirán las superficies netas de las jambas. </w:t>
      </w: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p>
    <w:p w:rsidR="00A53B7A" w:rsidRPr="00E45A49" w:rsidRDefault="00A53B7A" w:rsidP="00A53B7A">
      <w:pPr>
        <w:numPr>
          <w:ilvl w:val="0"/>
          <w:numId w:val="35"/>
        </w:numPr>
        <w:shd w:val="clear" w:color="auto" w:fill="FFFFFF"/>
        <w:spacing w:after="0" w:line="240" w:lineRule="auto"/>
        <w:jc w:val="both"/>
        <w:rPr>
          <w:rFonts w:ascii="Arial" w:eastAsia="Times New Roman" w:hAnsi="Arial" w:cs="Arial"/>
          <w:b/>
          <w:kern w:val="28"/>
          <w:sz w:val="14"/>
          <w:szCs w:val="14"/>
          <w:lang w:val="es-ES" w:eastAsia="en-US"/>
        </w:rPr>
      </w:pPr>
      <w:r w:rsidRPr="00E45A49">
        <w:rPr>
          <w:rFonts w:ascii="Arial" w:eastAsia="Times New Roman" w:hAnsi="Arial" w:cs="Arial"/>
          <w:b/>
          <w:kern w:val="28"/>
          <w:sz w:val="14"/>
          <w:szCs w:val="14"/>
          <w:lang w:val="es-ES" w:eastAsia="en-US"/>
        </w:rPr>
        <w:t>FORMA DE PAGO</w:t>
      </w: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lastRenderedPageBreak/>
        <w:t>Este ítem ejecutado en un todo de acuerdo con los planos y las presentes especificaciones, medido según lo señalado y aprobado  por el Fiscal de Servicio, será pagado a los precios unitarios de la propuesta aceptada.</w:t>
      </w: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Dichos precios serán compensación total por los materiales, mano de Obra, herramientas, equipo y otros gastos necesarios para la adecuada y correcta ejecución de los trabajos.</w:t>
      </w: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Si por deficiencia del material, mano Obra, etc., no se satisfacen los requerimientos de terminación, el Fiscal tendrá la facultad de exigir al contratista  tome  las previsiones del caso, para cumplir con lo requerido, no pudiendo originar estos trabajos costo adicional al presupuesto en el ítem correspondiente.</w:t>
      </w: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p>
    <w:p w:rsidR="00A53B7A" w:rsidRPr="00E45A49" w:rsidRDefault="00A53B7A" w:rsidP="00A53B7A">
      <w:pPr>
        <w:spacing w:after="0" w:line="240" w:lineRule="auto"/>
        <w:rPr>
          <w:rFonts w:ascii="Arial" w:eastAsia="Times New Roman" w:hAnsi="Arial" w:cs="Arial"/>
          <w:b/>
          <w:color w:val="92CDDC"/>
          <w:sz w:val="14"/>
          <w:szCs w:val="14"/>
          <w:lang w:val="es-ES" w:eastAsia="en-US"/>
        </w:rPr>
      </w:pPr>
      <w:r w:rsidRPr="00E45A49">
        <w:rPr>
          <w:rFonts w:ascii="Arial" w:eastAsia="Times New Roman" w:hAnsi="Arial" w:cs="Arial"/>
          <w:b/>
          <w:sz w:val="14"/>
          <w:szCs w:val="14"/>
          <w:lang w:val="pt-BR" w:eastAsia="en-US"/>
        </w:rPr>
        <w:t xml:space="preserve">ITEM: 1.32 </w:t>
      </w:r>
      <w:r w:rsidRPr="00E45A49">
        <w:rPr>
          <w:rFonts w:ascii="Arial" w:eastAsia="Times New Roman" w:hAnsi="Arial" w:cs="Arial"/>
          <w:b/>
          <w:sz w:val="14"/>
          <w:szCs w:val="14"/>
          <w:lang w:val="es-ES" w:eastAsia="en-US"/>
        </w:rPr>
        <w:t>PINTURA LATEX EXTERIOR INCLUIDO MASILLADO Y LIJADO</w:t>
      </w:r>
    </w:p>
    <w:p w:rsidR="00A53B7A" w:rsidRPr="00E45A49" w:rsidRDefault="00A53B7A" w:rsidP="00A53B7A">
      <w:pPr>
        <w:pBdr>
          <w:top w:val="single" w:sz="4" w:space="0" w:color="auto"/>
          <w:left w:val="single" w:sz="4" w:space="4" w:color="auto"/>
          <w:bottom w:val="single" w:sz="4" w:space="1" w:color="auto"/>
          <w:right w:val="single" w:sz="4" w:space="4" w:color="auto"/>
        </w:pBdr>
        <w:spacing w:after="0" w:line="240" w:lineRule="auto"/>
        <w:rPr>
          <w:rFonts w:ascii="Arial" w:eastAsia="Times New Roman" w:hAnsi="Arial" w:cs="Arial"/>
          <w:kern w:val="28"/>
          <w:sz w:val="14"/>
          <w:szCs w:val="14"/>
          <w:lang w:eastAsia="en-US"/>
        </w:rPr>
      </w:pPr>
      <w:r w:rsidRPr="00E45A49">
        <w:rPr>
          <w:rFonts w:ascii="Arial" w:eastAsia="Times New Roman" w:hAnsi="Arial" w:cs="Arial"/>
          <w:kern w:val="28"/>
          <w:sz w:val="14"/>
          <w:szCs w:val="14"/>
          <w:lang w:eastAsia="en-US"/>
        </w:rPr>
        <w:t>UNIDAD: M2</w:t>
      </w: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numPr>
          <w:ilvl w:val="0"/>
          <w:numId w:val="36"/>
        </w:numPr>
        <w:shd w:val="clear" w:color="auto" w:fill="FFFFFF"/>
        <w:spacing w:after="0" w:line="240" w:lineRule="auto"/>
        <w:jc w:val="both"/>
        <w:rPr>
          <w:rFonts w:ascii="Arial" w:eastAsia="Times New Roman" w:hAnsi="Arial" w:cs="Arial"/>
          <w:b/>
          <w:kern w:val="28"/>
          <w:sz w:val="14"/>
          <w:szCs w:val="14"/>
          <w:lang w:val="es-ES" w:eastAsia="en-US"/>
        </w:rPr>
      </w:pPr>
      <w:r w:rsidRPr="00E45A49">
        <w:rPr>
          <w:rFonts w:ascii="Arial" w:eastAsia="Times New Roman" w:hAnsi="Arial" w:cs="Arial"/>
          <w:b/>
          <w:kern w:val="28"/>
          <w:sz w:val="14"/>
          <w:szCs w:val="14"/>
          <w:lang w:val="es-ES" w:eastAsia="en-US"/>
        </w:rPr>
        <w:t>DESCRIPCIÓN</w:t>
      </w: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 xml:space="preserve">Referido al recubrimiento de la paredes  exteriores con una película de pintura sobre los  paramentos previamente revocados, lijados y </w:t>
      </w:r>
      <w:proofErr w:type="spellStart"/>
      <w:r w:rsidRPr="00E45A49">
        <w:rPr>
          <w:rFonts w:ascii="Arial" w:eastAsia="Times New Roman" w:hAnsi="Arial" w:cs="Arial"/>
          <w:kern w:val="28"/>
          <w:sz w:val="14"/>
          <w:szCs w:val="14"/>
          <w:lang w:val="es-ES" w:eastAsia="en-US"/>
        </w:rPr>
        <w:t>masillados</w:t>
      </w:r>
      <w:proofErr w:type="spellEnd"/>
      <w:r w:rsidRPr="00E45A49">
        <w:rPr>
          <w:rFonts w:ascii="Arial" w:eastAsia="Times New Roman" w:hAnsi="Arial" w:cs="Arial"/>
          <w:kern w:val="28"/>
          <w:sz w:val="14"/>
          <w:szCs w:val="14"/>
          <w:lang w:val="es-ES" w:eastAsia="en-US"/>
        </w:rPr>
        <w:t>, en conformidad con las instrucciones complementarias del Fiscal de Servicio y/o planos arquitectónicos.</w:t>
      </w: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p>
    <w:p w:rsidR="00A53B7A" w:rsidRPr="00E45A49" w:rsidRDefault="00A53B7A" w:rsidP="00A53B7A">
      <w:pPr>
        <w:numPr>
          <w:ilvl w:val="0"/>
          <w:numId w:val="36"/>
        </w:numPr>
        <w:shd w:val="clear" w:color="auto" w:fill="FFFFFF"/>
        <w:spacing w:after="0" w:line="240" w:lineRule="auto"/>
        <w:jc w:val="both"/>
        <w:rPr>
          <w:rFonts w:ascii="Arial" w:eastAsia="Times New Roman" w:hAnsi="Arial" w:cs="Arial"/>
          <w:b/>
          <w:kern w:val="28"/>
          <w:sz w:val="14"/>
          <w:szCs w:val="14"/>
          <w:lang w:val="es-ES" w:eastAsia="en-US"/>
        </w:rPr>
      </w:pPr>
      <w:r w:rsidRPr="00E45A49">
        <w:rPr>
          <w:rFonts w:ascii="Arial" w:eastAsia="Times New Roman" w:hAnsi="Arial" w:cs="Arial"/>
          <w:b/>
          <w:kern w:val="28"/>
          <w:sz w:val="14"/>
          <w:szCs w:val="14"/>
          <w:lang w:val="es-ES" w:eastAsia="en-US"/>
        </w:rPr>
        <w:t>MATERIALES, HERRAMIENTAS Y EQUIPO</w:t>
      </w: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 xml:space="preserve">Los materiales a utilizar serán: pintura látex para exteriores, de calidad aprobada y certificada por el Fiscal, suministrada en el envase original de fábrica. No se aceptara emplear pintura preparada en Obra. También se utilizara masilla y lija, de calidad aprobada por el Fiscal, y certificada por el fabricante.  </w:t>
      </w: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El contratista someterá una muestra de todos los materiales que se propone emplear a la aprobación del Fiscal de Servicio, con anterioridad a la iniciación  de cualquier trabajo de pintura.</w:t>
      </w: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No se admitirá  el empleo de pinturas espesas para tapar poros, grietas u otros defectos.</w:t>
      </w: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Se emplearan solamente pinturas cuya calidad será aprobada y certificada por el Fiscal.</w:t>
      </w: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 xml:space="preserve">La elección de colores o matices será atribución del Fiscal de Servicio, con la debida anticipación, las muestras correspondientes a los tipos de pintura indicados en los formularios de presentación de propuestas. </w:t>
      </w: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 xml:space="preserve">Para cada tipo de pintura, se empleará el diluyente especificado por el fabricante previa autorización del Fiscal. </w:t>
      </w: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Así mismo se emplearán masilla, para corregir aquellos sectores que presenten irregularidades y/</w:t>
      </w:r>
      <w:proofErr w:type="spellStart"/>
      <w:r w:rsidRPr="00E45A49">
        <w:rPr>
          <w:rFonts w:ascii="Arial" w:eastAsia="Times New Roman" w:hAnsi="Arial" w:cs="Arial"/>
          <w:kern w:val="28"/>
          <w:sz w:val="14"/>
          <w:szCs w:val="14"/>
          <w:lang w:val="es-ES" w:eastAsia="en-US"/>
        </w:rPr>
        <w:t>o</w:t>
      </w:r>
      <w:proofErr w:type="spellEnd"/>
      <w:r w:rsidRPr="00E45A49">
        <w:rPr>
          <w:rFonts w:ascii="Arial" w:eastAsia="Times New Roman" w:hAnsi="Arial" w:cs="Arial"/>
          <w:kern w:val="28"/>
          <w:sz w:val="14"/>
          <w:szCs w:val="14"/>
          <w:lang w:val="es-ES" w:eastAsia="en-US"/>
        </w:rPr>
        <w:t xml:space="preserve"> ondulaciones en su superficie.</w:t>
      </w: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p>
    <w:p w:rsidR="00A53B7A" w:rsidRPr="00E45A49" w:rsidRDefault="00A53B7A" w:rsidP="00A53B7A">
      <w:pPr>
        <w:numPr>
          <w:ilvl w:val="0"/>
          <w:numId w:val="36"/>
        </w:numPr>
        <w:shd w:val="clear" w:color="auto" w:fill="FFFFFF"/>
        <w:spacing w:after="0" w:line="240" w:lineRule="auto"/>
        <w:jc w:val="both"/>
        <w:rPr>
          <w:rFonts w:ascii="Arial" w:eastAsia="Times New Roman" w:hAnsi="Arial" w:cs="Arial"/>
          <w:b/>
          <w:kern w:val="28"/>
          <w:sz w:val="14"/>
          <w:szCs w:val="14"/>
          <w:lang w:val="es-ES" w:eastAsia="en-US"/>
        </w:rPr>
      </w:pPr>
      <w:r w:rsidRPr="00E45A49">
        <w:rPr>
          <w:rFonts w:ascii="Arial" w:eastAsia="Times New Roman" w:hAnsi="Arial" w:cs="Arial"/>
          <w:b/>
          <w:kern w:val="28"/>
          <w:sz w:val="14"/>
          <w:szCs w:val="14"/>
          <w:lang w:val="es-ES" w:eastAsia="en-US"/>
        </w:rPr>
        <w:t>FORMA DE EJECUCION</w:t>
      </w: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p>
    <w:p w:rsidR="00A53B7A" w:rsidRPr="00E45A49" w:rsidRDefault="00A53B7A" w:rsidP="00A53B7A">
      <w:pPr>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Con anterioridad a la aplicación de la pintura en paredes externas, se corregirán todas las irregularidades que pudiera presentar el mortero de cemento, mediante un lijado minucioso, dando además el acabado final y adecuado a los detalles de las instalaciones.</w:t>
      </w:r>
    </w:p>
    <w:p w:rsidR="00A53B7A" w:rsidRPr="00E45A49" w:rsidRDefault="00A53B7A" w:rsidP="00A53B7A">
      <w:pPr>
        <w:spacing w:after="0" w:line="240" w:lineRule="auto"/>
        <w:jc w:val="both"/>
        <w:rPr>
          <w:rFonts w:ascii="Arial" w:eastAsia="Times New Roman" w:hAnsi="Arial" w:cs="Arial"/>
          <w:kern w:val="28"/>
          <w:sz w:val="14"/>
          <w:szCs w:val="14"/>
          <w:lang w:val="es-ES" w:eastAsia="en-US"/>
        </w:rPr>
      </w:pPr>
    </w:p>
    <w:p w:rsidR="00A53B7A" w:rsidRPr="00E45A49" w:rsidRDefault="00A53B7A" w:rsidP="00A53B7A">
      <w:pPr>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 xml:space="preserve">Luego se </w:t>
      </w:r>
      <w:proofErr w:type="spellStart"/>
      <w:r w:rsidRPr="00E45A49">
        <w:rPr>
          <w:rFonts w:ascii="Arial" w:eastAsia="Times New Roman" w:hAnsi="Arial" w:cs="Arial"/>
          <w:kern w:val="28"/>
          <w:sz w:val="14"/>
          <w:szCs w:val="14"/>
          <w:lang w:val="es-ES" w:eastAsia="en-US"/>
        </w:rPr>
        <w:t>masillarán</w:t>
      </w:r>
      <w:proofErr w:type="spellEnd"/>
      <w:r w:rsidRPr="00E45A49">
        <w:rPr>
          <w:rFonts w:ascii="Arial" w:eastAsia="Times New Roman" w:hAnsi="Arial" w:cs="Arial"/>
          <w:kern w:val="28"/>
          <w:sz w:val="14"/>
          <w:szCs w:val="14"/>
          <w:lang w:val="es-ES" w:eastAsia="en-US"/>
        </w:rPr>
        <w:t xml:space="preserve"> las irregularidades y a continuación se aplicará una mano de imprimante o de cola debidamente templada, la misma que se dejara secar completamente.</w:t>
      </w:r>
    </w:p>
    <w:p w:rsidR="00A53B7A" w:rsidRPr="00E45A49" w:rsidRDefault="00A53B7A" w:rsidP="00A53B7A">
      <w:pPr>
        <w:spacing w:after="0" w:line="240" w:lineRule="auto"/>
        <w:jc w:val="both"/>
        <w:rPr>
          <w:rFonts w:ascii="Arial" w:eastAsia="Times New Roman" w:hAnsi="Arial" w:cs="Arial"/>
          <w:kern w:val="28"/>
          <w:sz w:val="14"/>
          <w:szCs w:val="14"/>
          <w:lang w:val="es-ES" w:eastAsia="en-US"/>
        </w:rPr>
      </w:pPr>
    </w:p>
    <w:p w:rsidR="00A53B7A" w:rsidRPr="00E45A49" w:rsidRDefault="00A53B7A" w:rsidP="00A53B7A">
      <w:pPr>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Una vez seca la mano de imprimante o de cola, se aplicará la primera mano de pintura y cuando esta se encuentre seca se aplicarán tantas manos de pintura como sean necesarias, hasta dejar superficies totalmente cubiertas en forma uniforme y homogénea en color y acabado.</w:t>
      </w:r>
    </w:p>
    <w:p w:rsidR="00A53B7A" w:rsidRPr="00E45A49" w:rsidRDefault="00A53B7A" w:rsidP="00A53B7A">
      <w:pPr>
        <w:spacing w:after="0" w:line="240" w:lineRule="auto"/>
        <w:jc w:val="both"/>
        <w:rPr>
          <w:rFonts w:ascii="Arial" w:eastAsia="Times New Roman" w:hAnsi="Arial" w:cs="Arial"/>
          <w:kern w:val="28"/>
          <w:sz w:val="14"/>
          <w:szCs w:val="14"/>
          <w:lang w:val="es-ES" w:eastAsia="en-US"/>
        </w:rPr>
      </w:pP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El contratista deberá tomar los recaudos correspondientes a fin de no manchar otras estructuras o materiales cercanos, como vidrios, pisos, revestimientos, cielorrasos, etc., pues en caso de que esto ocurra será a su cargo y costo la limpieza y reposición de los mismos.</w:t>
      </w: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También se deberá tener cuidado con las inclemencias del tiempo, procediendo a cubrir las superficies pintadas con lona hasta su secado correspondiente</w:t>
      </w: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p>
    <w:p w:rsidR="00A53B7A" w:rsidRPr="00E45A49" w:rsidRDefault="00A53B7A" w:rsidP="00A53B7A">
      <w:pPr>
        <w:numPr>
          <w:ilvl w:val="0"/>
          <w:numId w:val="36"/>
        </w:numPr>
        <w:shd w:val="clear" w:color="auto" w:fill="FFFFFF"/>
        <w:spacing w:after="0" w:line="240" w:lineRule="auto"/>
        <w:jc w:val="both"/>
        <w:rPr>
          <w:rFonts w:ascii="Arial" w:eastAsia="Times New Roman" w:hAnsi="Arial" w:cs="Arial"/>
          <w:b/>
          <w:kern w:val="28"/>
          <w:sz w:val="14"/>
          <w:szCs w:val="14"/>
          <w:lang w:val="es-ES" w:eastAsia="en-US"/>
        </w:rPr>
      </w:pPr>
      <w:r w:rsidRPr="00E45A49">
        <w:rPr>
          <w:rFonts w:ascii="Arial" w:eastAsia="Times New Roman" w:hAnsi="Arial" w:cs="Arial"/>
          <w:b/>
          <w:kern w:val="28"/>
          <w:sz w:val="14"/>
          <w:szCs w:val="14"/>
          <w:lang w:val="es-ES" w:eastAsia="en-US"/>
        </w:rPr>
        <w:t>MEDICION</w:t>
      </w: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 xml:space="preserve">La pintura exterior será medida en metros cuadrados, tomando en cuenta únicamente las superficies netas ejecutadas, descontándose todos los vanos de puertas, ventanas y otros, pero sí se incluirán las superficies netas de las jambas. </w:t>
      </w: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p>
    <w:p w:rsidR="00A53B7A" w:rsidRPr="00E45A49" w:rsidRDefault="00A53B7A" w:rsidP="00A53B7A">
      <w:pPr>
        <w:numPr>
          <w:ilvl w:val="0"/>
          <w:numId w:val="36"/>
        </w:numPr>
        <w:shd w:val="clear" w:color="auto" w:fill="FFFFFF"/>
        <w:spacing w:after="0" w:line="240" w:lineRule="auto"/>
        <w:jc w:val="both"/>
        <w:rPr>
          <w:rFonts w:ascii="Arial" w:eastAsia="Times New Roman" w:hAnsi="Arial" w:cs="Arial"/>
          <w:b/>
          <w:kern w:val="28"/>
          <w:sz w:val="14"/>
          <w:szCs w:val="14"/>
          <w:lang w:val="es-ES" w:eastAsia="en-US"/>
        </w:rPr>
      </w:pPr>
      <w:r w:rsidRPr="00E45A49">
        <w:rPr>
          <w:rFonts w:ascii="Arial" w:eastAsia="Times New Roman" w:hAnsi="Arial" w:cs="Arial"/>
          <w:b/>
          <w:kern w:val="28"/>
          <w:sz w:val="14"/>
          <w:szCs w:val="14"/>
          <w:lang w:val="es-ES" w:eastAsia="en-US"/>
        </w:rPr>
        <w:t>OTRAS INTRUCCIONES</w:t>
      </w: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Si por deficiencia del material, mano Obra, etc., no se satisfacen los requerimientos de terminación, el Fiscal tendrá la facultad de exigir al contratista  tome  las previsiones del caso, para cumplir con lo requerido, no pudiendo originar estos trabajos costo adicional al presupuesto en el ítem correspondiente.</w:t>
      </w: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p>
    <w:p w:rsidR="00A53B7A" w:rsidRPr="00E45A49" w:rsidRDefault="00A53B7A" w:rsidP="00A53B7A">
      <w:p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ITEM: 1.33 PINTURA AL OLEO MATE PARA AREAS HUMEDAS</w:t>
      </w:r>
    </w:p>
    <w:p w:rsidR="00A53B7A" w:rsidRPr="00E45A49" w:rsidRDefault="00A53B7A" w:rsidP="00A53B7A">
      <w:pPr>
        <w:pBdr>
          <w:top w:val="single" w:sz="4" w:space="0" w:color="auto"/>
          <w:left w:val="single" w:sz="4" w:space="4" w:color="auto"/>
          <w:bottom w:val="single" w:sz="4" w:space="1" w:color="auto"/>
          <w:right w:val="single" w:sz="4" w:space="4" w:color="auto"/>
        </w:pBdr>
        <w:spacing w:after="0" w:line="240" w:lineRule="auto"/>
        <w:rPr>
          <w:rFonts w:ascii="Arial" w:eastAsia="Times New Roman" w:hAnsi="Arial" w:cs="Arial"/>
          <w:kern w:val="28"/>
          <w:sz w:val="14"/>
          <w:szCs w:val="14"/>
          <w:lang w:eastAsia="en-US"/>
        </w:rPr>
      </w:pPr>
      <w:r w:rsidRPr="00E45A49">
        <w:rPr>
          <w:rFonts w:ascii="Arial" w:eastAsia="Times New Roman" w:hAnsi="Arial" w:cs="Arial"/>
          <w:kern w:val="28"/>
          <w:sz w:val="14"/>
          <w:szCs w:val="14"/>
          <w:lang w:eastAsia="en-US"/>
        </w:rPr>
        <w:t>UNIDAD: M2</w:t>
      </w:r>
    </w:p>
    <w:p w:rsidR="00A53B7A" w:rsidRPr="00E45A49" w:rsidRDefault="00A53B7A" w:rsidP="00A53B7A">
      <w:pPr>
        <w:spacing w:after="0" w:line="240" w:lineRule="auto"/>
        <w:jc w:val="both"/>
        <w:rPr>
          <w:rFonts w:ascii="Arial" w:eastAsia="Times New Roman" w:hAnsi="Arial" w:cs="Arial"/>
          <w:b/>
          <w:sz w:val="14"/>
          <w:szCs w:val="14"/>
          <w:lang w:val="es-ES" w:eastAsia="en-US"/>
        </w:rPr>
      </w:pPr>
    </w:p>
    <w:p w:rsidR="00A53B7A" w:rsidRPr="00E45A49" w:rsidRDefault="00A53B7A" w:rsidP="00A53B7A">
      <w:pPr>
        <w:numPr>
          <w:ilvl w:val="0"/>
          <w:numId w:val="67"/>
        </w:numPr>
        <w:shd w:val="clear" w:color="auto" w:fill="FFFFFF"/>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b/>
          <w:kern w:val="28"/>
          <w:sz w:val="14"/>
          <w:szCs w:val="14"/>
          <w:lang w:val="es-ES" w:eastAsia="en-US"/>
        </w:rPr>
        <w:t>DESCRIPCION</w:t>
      </w:r>
      <w:r w:rsidRPr="00E45A49">
        <w:rPr>
          <w:rFonts w:ascii="Arial" w:eastAsia="Times New Roman" w:hAnsi="Arial" w:cs="Arial"/>
          <w:sz w:val="14"/>
          <w:szCs w:val="14"/>
          <w:lang w:val="es-ES" w:eastAsia="en-US"/>
        </w:rPr>
        <w:t xml:space="preserve"> </w:t>
      </w:r>
    </w:p>
    <w:p w:rsidR="00A53B7A" w:rsidRPr="00E45A49" w:rsidRDefault="00A53B7A" w:rsidP="00A53B7A">
      <w:pPr>
        <w:shd w:val="clear" w:color="auto" w:fill="FFFFFF"/>
        <w:spacing w:after="0" w:line="240" w:lineRule="auto"/>
        <w:ind w:left="720"/>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Este ítem se refiere al pintado de muros con pintura al óleo.</w:t>
      </w: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numPr>
          <w:ilvl w:val="0"/>
          <w:numId w:val="67"/>
        </w:numPr>
        <w:shd w:val="clear" w:color="auto" w:fill="FFFFFF"/>
        <w:spacing w:after="0" w:line="240" w:lineRule="auto"/>
        <w:jc w:val="both"/>
        <w:rPr>
          <w:rFonts w:ascii="Arial" w:eastAsia="Times New Roman" w:hAnsi="Arial" w:cs="Arial"/>
          <w:b/>
          <w:kern w:val="28"/>
          <w:sz w:val="14"/>
          <w:szCs w:val="14"/>
          <w:lang w:val="es-ES" w:eastAsia="en-US"/>
        </w:rPr>
      </w:pPr>
      <w:r w:rsidRPr="00E45A49">
        <w:rPr>
          <w:rFonts w:ascii="Arial" w:eastAsia="Times New Roman" w:hAnsi="Arial" w:cs="Arial"/>
          <w:b/>
          <w:kern w:val="28"/>
          <w:sz w:val="14"/>
          <w:szCs w:val="14"/>
          <w:lang w:val="es-ES" w:eastAsia="en-US"/>
        </w:rPr>
        <w:t>MATERIALES, HERRAMIENTAS Y EQUIPO</w:t>
      </w:r>
    </w:p>
    <w:p w:rsidR="00A53B7A" w:rsidRPr="00E45A49" w:rsidRDefault="00A53B7A" w:rsidP="00A53B7A">
      <w:pPr>
        <w:shd w:val="clear" w:color="auto" w:fill="FFFFFF"/>
        <w:spacing w:after="0" w:line="240" w:lineRule="auto"/>
        <w:ind w:left="720"/>
        <w:jc w:val="both"/>
        <w:rPr>
          <w:rFonts w:ascii="Arial" w:eastAsia="Times New Roman" w:hAnsi="Arial" w:cs="Arial"/>
          <w:b/>
          <w:kern w:val="28"/>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El Contratista proporcionará todos los materiales, herramientas y equipo necesarios para la ejecución de los trabajos, los mismos deberán ser aprobados por el Fiscal de Servicio.</w:t>
      </w:r>
    </w:p>
    <w:p w:rsidR="00A53B7A" w:rsidRPr="00E45A49" w:rsidRDefault="00A53B7A" w:rsidP="00A53B7A">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La pintura al óleo mate será de primera calidad y de marca industrial reconocida. Está deberá suministrarse en el envase original de fábrica.</w:t>
      </w:r>
    </w:p>
    <w:p w:rsidR="00A53B7A" w:rsidRPr="00E45A49" w:rsidRDefault="00A53B7A" w:rsidP="00A53B7A">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No se permitirá emplear pintura preparada en la Obra.</w:t>
      </w:r>
    </w:p>
    <w:p w:rsidR="00A53B7A" w:rsidRPr="00E45A49" w:rsidRDefault="00A53B7A" w:rsidP="00A53B7A">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Los colores y tonalidades de todas las pinturas a emplearse serán los que indique el Fiscal de Servicio.</w:t>
      </w:r>
    </w:p>
    <w:p w:rsidR="00A53B7A" w:rsidRPr="00E45A49" w:rsidRDefault="00A53B7A" w:rsidP="00A53B7A">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El Contratista presentará una muestra de todos los materiales que se propone emplear al Fiscal de Servicio con anterioridad a la iniciación de cualquier trabajo.</w:t>
      </w:r>
    </w:p>
    <w:p w:rsidR="00A53B7A" w:rsidRPr="00E45A49" w:rsidRDefault="00A53B7A" w:rsidP="00A53B7A">
      <w:pPr>
        <w:shd w:val="clear" w:color="auto" w:fill="FFFFFF"/>
        <w:spacing w:after="0" w:line="240" w:lineRule="auto"/>
        <w:ind w:left="720"/>
        <w:jc w:val="both"/>
        <w:rPr>
          <w:rFonts w:ascii="Arial" w:eastAsia="Times New Roman" w:hAnsi="Arial" w:cs="Arial"/>
          <w:b/>
          <w:kern w:val="28"/>
          <w:sz w:val="14"/>
          <w:szCs w:val="14"/>
          <w:lang w:val="es-ES" w:eastAsia="en-US"/>
        </w:rPr>
      </w:pPr>
    </w:p>
    <w:p w:rsidR="00A53B7A" w:rsidRPr="00E45A49" w:rsidRDefault="00A53B7A" w:rsidP="00A53B7A">
      <w:pPr>
        <w:numPr>
          <w:ilvl w:val="0"/>
          <w:numId w:val="67"/>
        </w:numPr>
        <w:shd w:val="clear" w:color="auto" w:fill="FFFFFF"/>
        <w:spacing w:after="0" w:line="240" w:lineRule="auto"/>
        <w:jc w:val="both"/>
        <w:rPr>
          <w:rFonts w:ascii="Arial" w:eastAsia="Times New Roman" w:hAnsi="Arial" w:cs="Arial"/>
          <w:b/>
          <w:kern w:val="28"/>
          <w:sz w:val="14"/>
          <w:szCs w:val="14"/>
          <w:lang w:val="es-ES" w:eastAsia="en-US"/>
        </w:rPr>
      </w:pPr>
      <w:r w:rsidRPr="00E45A49">
        <w:rPr>
          <w:rFonts w:ascii="Arial" w:eastAsia="Times New Roman" w:hAnsi="Arial" w:cs="Arial"/>
          <w:b/>
          <w:kern w:val="28"/>
          <w:sz w:val="14"/>
          <w:szCs w:val="14"/>
          <w:lang w:val="es-ES" w:eastAsia="en-US"/>
        </w:rPr>
        <w:t>FORMA DE EJECUCION</w:t>
      </w:r>
    </w:p>
    <w:p w:rsidR="00A53B7A" w:rsidRPr="00E45A49" w:rsidRDefault="00A53B7A" w:rsidP="00A53B7A">
      <w:pPr>
        <w:shd w:val="clear" w:color="auto" w:fill="FFFFFF"/>
        <w:spacing w:after="0" w:line="240" w:lineRule="auto"/>
        <w:ind w:left="720"/>
        <w:jc w:val="both"/>
        <w:rPr>
          <w:rFonts w:ascii="Arial" w:eastAsia="Times New Roman" w:hAnsi="Arial" w:cs="Arial"/>
          <w:b/>
          <w:kern w:val="28"/>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Antes de aplicar la pintura en paredes y cielos rasos de ambientes interiores, el Fiscal de Servicio aprobará todas las superficies que recibirán este tratamiento.</w:t>
      </w: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Posteriormente se aplicará una mano de sellador de paredes, la misma que se dejará secar completamente.</w:t>
      </w:r>
    </w:p>
    <w:p w:rsidR="00A53B7A" w:rsidRPr="00E45A49" w:rsidRDefault="00A53B7A" w:rsidP="00A53B7A">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 xml:space="preserve">Luego se procederá a la aplicación de una primera mano de pintura al óleo y cuando se encuentre totalmente seca, se aplicarán las capas o manos de pintura necesarias para lograr un acabado ideal.      </w:t>
      </w: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numPr>
          <w:ilvl w:val="0"/>
          <w:numId w:val="67"/>
        </w:numPr>
        <w:shd w:val="clear" w:color="auto" w:fill="FFFFFF"/>
        <w:spacing w:after="0" w:line="240" w:lineRule="auto"/>
        <w:jc w:val="both"/>
        <w:rPr>
          <w:rFonts w:ascii="Arial" w:eastAsia="Times New Roman" w:hAnsi="Arial" w:cs="Arial"/>
          <w:b/>
          <w:kern w:val="28"/>
          <w:sz w:val="14"/>
          <w:szCs w:val="14"/>
          <w:lang w:val="es-ES" w:eastAsia="en-US"/>
        </w:rPr>
      </w:pPr>
      <w:r w:rsidRPr="00E45A49">
        <w:rPr>
          <w:rFonts w:ascii="Arial" w:eastAsia="Times New Roman" w:hAnsi="Arial" w:cs="Arial"/>
          <w:b/>
          <w:kern w:val="28"/>
          <w:sz w:val="14"/>
          <w:szCs w:val="14"/>
          <w:lang w:val="es-ES" w:eastAsia="en-US"/>
        </w:rPr>
        <w:t>MEDICION</w:t>
      </w:r>
    </w:p>
    <w:p w:rsidR="00A53B7A" w:rsidRPr="00E45A49" w:rsidRDefault="00A53B7A" w:rsidP="00A53B7A">
      <w:pPr>
        <w:shd w:val="clear" w:color="auto" w:fill="FFFFFF"/>
        <w:spacing w:after="0" w:line="240" w:lineRule="auto"/>
        <w:ind w:left="720"/>
        <w:jc w:val="both"/>
        <w:rPr>
          <w:rFonts w:ascii="Arial" w:eastAsia="Times New Roman" w:hAnsi="Arial" w:cs="Arial"/>
          <w:b/>
          <w:kern w:val="28"/>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Este ítem se medirá en metros cuadrados, en muros se tomará en cuenta jambas, dinteles y alfeizares.</w:t>
      </w: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numPr>
          <w:ilvl w:val="0"/>
          <w:numId w:val="67"/>
        </w:numPr>
        <w:shd w:val="clear" w:color="auto" w:fill="FFFFFF"/>
        <w:spacing w:after="0" w:line="240" w:lineRule="auto"/>
        <w:jc w:val="both"/>
        <w:rPr>
          <w:rFonts w:ascii="Arial" w:eastAsia="Times New Roman" w:hAnsi="Arial" w:cs="Arial"/>
          <w:b/>
          <w:kern w:val="28"/>
          <w:sz w:val="14"/>
          <w:szCs w:val="14"/>
          <w:lang w:val="es-ES" w:eastAsia="en-US"/>
        </w:rPr>
      </w:pPr>
      <w:r w:rsidRPr="00E45A49">
        <w:rPr>
          <w:rFonts w:ascii="Arial" w:eastAsia="Times New Roman" w:hAnsi="Arial" w:cs="Arial"/>
          <w:b/>
          <w:kern w:val="28"/>
          <w:sz w:val="14"/>
          <w:szCs w:val="14"/>
          <w:lang w:val="es-ES" w:eastAsia="en-US"/>
        </w:rPr>
        <w:t>FORMA DE PAGO</w:t>
      </w:r>
    </w:p>
    <w:p w:rsidR="00A53B7A" w:rsidRPr="00E45A49" w:rsidRDefault="00A53B7A" w:rsidP="00A53B7A">
      <w:pPr>
        <w:shd w:val="clear" w:color="auto" w:fill="FFFFFF"/>
        <w:spacing w:after="0" w:line="240" w:lineRule="auto"/>
        <w:ind w:left="720"/>
        <w:jc w:val="both"/>
        <w:rPr>
          <w:rFonts w:ascii="Arial" w:eastAsia="Times New Roman" w:hAnsi="Arial" w:cs="Arial"/>
          <w:b/>
          <w:kern w:val="28"/>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Por este trabajo se pagará de acuerdo al precio unitario de la propuesta aceptada, que incluye la compensación total por todos los materiales herramientas y mano de obra y actividades necesarias para la ejecución de este ítem</w:t>
      </w: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Default="00A53B7A" w:rsidP="00A53B7A">
      <w:pPr>
        <w:spacing w:after="0" w:line="240" w:lineRule="auto"/>
        <w:jc w:val="both"/>
        <w:rPr>
          <w:rFonts w:ascii="Arial" w:eastAsia="Times New Roman" w:hAnsi="Arial" w:cs="Arial"/>
          <w:sz w:val="14"/>
          <w:szCs w:val="14"/>
          <w:lang w:val="es-ES" w:eastAsia="en-US"/>
        </w:rPr>
      </w:pPr>
    </w:p>
    <w:p w:rsidR="00A53B7A" w:rsidRDefault="00A53B7A" w:rsidP="00A53B7A">
      <w:pPr>
        <w:spacing w:after="0" w:line="240" w:lineRule="auto"/>
        <w:jc w:val="both"/>
        <w:rPr>
          <w:rFonts w:ascii="Arial" w:eastAsia="Times New Roman" w:hAnsi="Arial" w:cs="Arial"/>
          <w:sz w:val="14"/>
          <w:szCs w:val="14"/>
          <w:lang w:val="es-ES" w:eastAsia="en-US"/>
        </w:rPr>
      </w:pPr>
    </w:p>
    <w:p w:rsidR="00A53B7A" w:rsidRDefault="00A53B7A" w:rsidP="00A53B7A">
      <w:pPr>
        <w:spacing w:after="0" w:line="240" w:lineRule="auto"/>
        <w:jc w:val="both"/>
        <w:rPr>
          <w:rFonts w:ascii="Arial" w:eastAsia="Times New Roman" w:hAnsi="Arial" w:cs="Arial"/>
          <w:sz w:val="14"/>
          <w:szCs w:val="14"/>
          <w:lang w:val="es-ES" w:eastAsia="en-US"/>
        </w:rPr>
      </w:pPr>
    </w:p>
    <w:p w:rsidR="00A53B7A" w:rsidRDefault="00A53B7A" w:rsidP="00A53B7A">
      <w:pPr>
        <w:spacing w:after="0" w:line="240" w:lineRule="auto"/>
        <w:jc w:val="both"/>
        <w:rPr>
          <w:rFonts w:ascii="Arial" w:eastAsia="Times New Roman" w:hAnsi="Arial" w:cs="Arial"/>
          <w:sz w:val="14"/>
          <w:szCs w:val="14"/>
          <w:lang w:val="es-ES" w:eastAsia="en-US"/>
        </w:rPr>
      </w:pPr>
    </w:p>
    <w:p w:rsidR="00A53B7A" w:rsidRDefault="00A53B7A" w:rsidP="00A53B7A">
      <w:pPr>
        <w:spacing w:after="0" w:line="240" w:lineRule="auto"/>
        <w:jc w:val="both"/>
        <w:rPr>
          <w:rFonts w:ascii="Arial" w:eastAsia="Times New Roman" w:hAnsi="Arial" w:cs="Arial"/>
          <w:sz w:val="14"/>
          <w:szCs w:val="14"/>
          <w:lang w:val="es-ES" w:eastAsia="en-US"/>
        </w:rPr>
      </w:pPr>
    </w:p>
    <w:p w:rsidR="00A53B7A" w:rsidRDefault="00A53B7A" w:rsidP="00A53B7A">
      <w:pPr>
        <w:spacing w:after="0" w:line="240" w:lineRule="auto"/>
        <w:jc w:val="both"/>
        <w:rPr>
          <w:rFonts w:ascii="Arial" w:eastAsia="Times New Roman" w:hAnsi="Arial" w:cs="Arial"/>
          <w:sz w:val="14"/>
          <w:szCs w:val="14"/>
          <w:lang w:val="es-ES" w:eastAsia="en-US"/>
        </w:rPr>
      </w:pPr>
    </w:p>
    <w:p w:rsidR="00A53B7A" w:rsidRDefault="00A53B7A" w:rsidP="00A53B7A">
      <w:pPr>
        <w:spacing w:after="0" w:line="240" w:lineRule="auto"/>
        <w:jc w:val="both"/>
        <w:rPr>
          <w:rFonts w:ascii="Arial" w:eastAsia="Times New Roman" w:hAnsi="Arial" w:cs="Arial"/>
          <w:sz w:val="14"/>
          <w:szCs w:val="14"/>
          <w:lang w:val="es-ES" w:eastAsia="en-US"/>
        </w:rPr>
      </w:pPr>
    </w:p>
    <w:p w:rsidR="00A53B7A" w:rsidRDefault="00A53B7A" w:rsidP="00A53B7A">
      <w:pPr>
        <w:spacing w:after="0" w:line="240" w:lineRule="auto"/>
        <w:jc w:val="both"/>
        <w:rPr>
          <w:rFonts w:ascii="Arial" w:eastAsia="Times New Roman" w:hAnsi="Arial" w:cs="Arial"/>
          <w:sz w:val="14"/>
          <w:szCs w:val="14"/>
          <w:lang w:val="es-ES" w:eastAsia="en-US"/>
        </w:rPr>
      </w:pPr>
    </w:p>
    <w:p w:rsidR="00A53B7A" w:rsidRDefault="00A53B7A" w:rsidP="00A53B7A">
      <w:pPr>
        <w:spacing w:after="0" w:line="240" w:lineRule="auto"/>
        <w:jc w:val="both"/>
        <w:rPr>
          <w:rFonts w:ascii="Arial" w:eastAsia="Times New Roman" w:hAnsi="Arial" w:cs="Arial"/>
          <w:sz w:val="14"/>
          <w:szCs w:val="14"/>
          <w:lang w:val="es-ES" w:eastAsia="en-US"/>
        </w:rPr>
      </w:pPr>
    </w:p>
    <w:p w:rsidR="00A53B7A" w:rsidRDefault="00A53B7A" w:rsidP="00A53B7A">
      <w:pPr>
        <w:spacing w:after="0" w:line="240" w:lineRule="auto"/>
        <w:jc w:val="both"/>
        <w:rPr>
          <w:rFonts w:ascii="Arial" w:eastAsia="Times New Roman" w:hAnsi="Arial" w:cs="Arial"/>
          <w:sz w:val="14"/>
          <w:szCs w:val="14"/>
          <w:lang w:val="es-ES" w:eastAsia="en-US"/>
        </w:rPr>
      </w:pPr>
    </w:p>
    <w:p w:rsidR="00A53B7A"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ITEM: 1.34  PROV. E INST. PUERTA PLACA INCLUYE MARCO QUINC. Y BARNIZ</w:t>
      </w:r>
    </w:p>
    <w:p w:rsidR="00A53B7A" w:rsidRPr="00E45A49" w:rsidRDefault="00A53B7A" w:rsidP="00A53B7A">
      <w:pPr>
        <w:pBdr>
          <w:top w:val="single" w:sz="4" w:space="0" w:color="auto"/>
          <w:left w:val="single" w:sz="4" w:space="4" w:color="auto"/>
          <w:bottom w:val="single" w:sz="4" w:space="1" w:color="auto"/>
          <w:right w:val="single" w:sz="4" w:space="4" w:color="auto"/>
        </w:pBdr>
        <w:spacing w:after="0" w:line="240" w:lineRule="auto"/>
        <w:rPr>
          <w:rFonts w:ascii="Arial" w:eastAsia="Times New Roman" w:hAnsi="Arial" w:cs="Arial"/>
          <w:kern w:val="28"/>
          <w:sz w:val="14"/>
          <w:szCs w:val="14"/>
          <w:lang w:eastAsia="en-US"/>
        </w:rPr>
      </w:pPr>
      <w:r w:rsidRPr="00E45A49">
        <w:rPr>
          <w:rFonts w:ascii="Arial" w:eastAsia="Times New Roman" w:hAnsi="Arial" w:cs="Arial"/>
          <w:kern w:val="28"/>
          <w:sz w:val="14"/>
          <w:szCs w:val="14"/>
          <w:lang w:eastAsia="en-US"/>
        </w:rPr>
        <w:t>UNIDAD: M2</w:t>
      </w:r>
    </w:p>
    <w:p w:rsidR="00A53B7A" w:rsidRPr="00E45A49" w:rsidRDefault="00A53B7A" w:rsidP="00A53B7A">
      <w:pPr>
        <w:spacing w:after="0" w:line="240" w:lineRule="auto"/>
        <w:jc w:val="both"/>
        <w:rPr>
          <w:rFonts w:ascii="Arial" w:eastAsia="Times New Roman" w:hAnsi="Arial" w:cs="Arial"/>
          <w:b/>
          <w:sz w:val="14"/>
          <w:szCs w:val="14"/>
          <w:lang w:val="es-ES" w:eastAsia="en-US"/>
        </w:rPr>
      </w:pPr>
    </w:p>
    <w:p w:rsidR="00A53B7A" w:rsidRPr="00E45A49" w:rsidRDefault="00A53B7A" w:rsidP="00A53B7A">
      <w:pPr>
        <w:numPr>
          <w:ilvl w:val="0"/>
          <w:numId w:val="37"/>
        </w:num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DESCRIPCION</w:t>
      </w:r>
    </w:p>
    <w:p w:rsidR="00A53B7A" w:rsidRPr="00E45A49" w:rsidRDefault="00A53B7A" w:rsidP="00A53B7A">
      <w:pPr>
        <w:spacing w:after="0" w:line="240" w:lineRule="auto"/>
        <w:jc w:val="both"/>
        <w:rPr>
          <w:rFonts w:ascii="Arial" w:eastAsia="Times New Roman" w:hAnsi="Arial" w:cs="Arial"/>
          <w:b/>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Este ítem comprende la provisión e instalación de, marcos de puertas, lamina de puertas placa, accesorios de fijación, quincallería (chapas) y barniz de acuerdo al tipo de  diseños establecidos en los  planos de detalle, formulario de presentación de propuestas y/o instrucciones del Fiscal de Servicio.</w:t>
      </w:r>
    </w:p>
    <w:p w:rsidR="00A53B7A" w:rsidRPr="00E45A49" w:rsidRDefault="00A53B7A" w:rsidP="00A53B7A">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Incluye el marco de madera, toda la quincallería y accesorios necesarios para su funcionamiento e instalación, chapas y el barniz.</w:t>
      </w:r>
    </w:p>
    <w:p w:rsidR="00A53B7A" w:rsidRPr="00E45A49" w:rsidRDefault="00A53B7A" w:rsidP="00A53B7A">
      <w:pPr>
        <w:spacing w:after="0" w:line="240" w:lineRule="auto"/>
        <w:jc w:val="both"/>
        <w:rPr>
          <w:rFonts w:ascii="Arial" w:eastAsia="Times New Roman" w:hAnsi="Arial" w:cs="Arial"/>
          <w:b/>
          <w:sz w:val="14"/>
          <w:szCs w:val="14"/>
          <w:lang w:val="es-ES" w:eastAsia="en-US"/>
        </w:rPr>
      </w:pPr>
    </w:p>
    <w:p w:rsidR="00A53B7A" w:rsidRPr="00E45A49" w:rsidRDefault="00A53B7A" w:rsidP="00A53B7A">
      <w:pPr>
        <w:numPr>
          <w:ilvl w:val="0"/>
          <w:numId w:val="37"/>
        </w:num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MATERIALES, HERRAMIENTAS Y EQUIPO</w:t>
      </w: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El Contratista proporcionará todos los materiales, herramientas y equipo necesarios para la ejecución de los trabajos, los mismos deberán ser aprobados por el Fiscal de Servicio.</w:t>
      </w:r>
    </w:p>
    <w:p w:rsidR="00A53B7A" w:rsidRPr="00E45A49" w:rsidRDefault="00A53B7A" w:rsidP="00A53B7A">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Los materiales a utilizarse serán de la mejor calidad existente en el mercado. Las herramientas serán las apropiadas y el equipo el más aconsejable para este trabajo.</w:t>
      </w: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 xml:space="preserve">El contratista proporcionará, para su autorización al Fiscal un </w:t>
      </w:r>
      <w:proofErr w:type="spellStart"/>
      <w:r w:rsidRPr="00E45A49">
        <w:rPr>
          <w:rFonts w:ascii="Arial" w:eastAsia="Times New Roman" w:hAnsi="Arial" w:cs="Arial"/>
          <w:sz w:val="14"/>
          <w:szCs w:val="14"/>
          <w:lang w:val="es-ES" w:eastAsia="en-US"/>
        </w:rPr>
        <w:t>catalogo</w:t>
      </w:r>
      <w:proofErr w:type="spellEnd"/>
      <w:r w:rsidRPr="00E45A49">
        <w:rPr>
          <w:rFonts w:ascii="Arial" w:eastAsia="Times New Roman" w:hAnsi="Arial" w:cs="Arial"/>
          <w:sz w:val="14"/>
          <w:szCs w:val="14"/>
          <w:lang w:val="es-ES" w:eastAsia="en-US"/>
        </w:rPr>
        <w:t xml:space="preserve"> de muestras, de calidad y marca reconocida, más un certificado que avale y garantice las mejores  características técnicas de las puertas placas y la quincallería  en el mercado local.</w:t>
      </w:r>
    </w:p>
    <w:p w:rsidR="00A53B7A" w:rsidRPr="00E45A49" w:rsidRDefault="00A53B7A" w:rsidP="00A53B7A">
      <w:pPr>
        <w:spacing w:after="0" w:line="240" w:lineRule="auto"/>
        <w:jc w:val="both"/>
        <w:rPr>
          <w:rFonts w:ascii="Arial" w:eastAsia="Times New Roman" w:hAnsi="Arial" w:cs="Arial"/>
          <w:b/>
          <w:sz w:val="14"/>
          <w:szCs w:val="14"/>
          <w:lang w:val="es-ES" w:eastAsia="en-US"/>
        </w:rPr>
      </w:pPr>
    </w:p>
    <w:p w:rsidR="00A53B7A" w:rsidRPr="00E45A49" w:rsidRDefault="00A53B7A" w:rsidP="00A53B7A">
      <w:pPr>
        <w:numPr>
          <w:ilvl w:val="0"/>
          <w:numId w:val="37"/>
        </w:num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 xml:space="preserve">FORMA DE EJECUCION  </w:t>
      </w: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El Contratista antes de proceder a la fabricación de los elementos, deberá verificar cuidadosamente las dimensiones reales en Obra,  sobre todo aquéllas que están referidas a los niveles de pisos  terminados.</w:t>
      </w: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La madera en bruto deberá cortarse en las escuadras indicadas para los diferentes elementos, considerando que las dimensiones que figuran en los planos son las de piezas terminadas, por consiguiente, en el corte se deberá considerar las disminuciones correspondientes al cepillado y lijado.</w:t>
      </w: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Las piezas cortadas, antes del armado, deberán estacionarse el tiempo necesario para asegurar un perfecto secado.</w:t>
      </w: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Conseguido este objetivo, se procederá al cepillado y posteriormente se realizarán los cortes necesarios para las uniones y empalmes, en el caso del marco de la puerta, este marco deberá tener como dimensiones mínimas 2*3”.</w:t>
      </w: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Los elementos de madera que formen los montantes o travesaños de puertas serán de una sola pieza en toda su longitud. Los travesaños inferiores deberán tener uno a dos centímetros más en su ancho, con objeto de permitir su rebaje en Obra.</w:t>
      </w:r>
    </w:p>
    <w:p w:rsidR="00A53B7A" w:rsidRPr="00E45A49" w:rsidRDefault="00A53B7A" w:rsidP="00A53B7A">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Los encuentros entre molduras se realizarán a inglete (45 grados) y no por contra perfiles.</w:t>
      </w:r>
    </w:p>
    <w:p w:rsidR="00A53B7A" w:rsidRPr="00E45A49" w:rsidRDefault="00A53B7A" w:rsidP="00A53B7A">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Las uniones se ejecutarán conforme a lo indicado en los planos de detalle. Cuando precisen el empleo de falsas espigas, éstas se confeccionarán de madera dura.</w:t>
      </w: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Los bordes y uniones aparentes serán desbastados y terminados de manera que no queden señales de sierra ni ondulaciones.</w:t>
      </w: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 xml:space="preserve">Las partes móviles deberán practicarse sin dificultad y unirse entre ellas, con las partes fijas con una holgura que no exceda de 1 </w:t>
      </w:r>
      <w:proofErr w:type="spellStart"/>
      <w:r w:rsidRPr="00E45A49">
        <w:rPr>
          <w:rFonts w:ascii="Arial" w:eastAsia="Times New Roman" w:hAnsi="Arial" w:cs="Arial"/>
          <w:sz w:val="14"/>
          <w:szCs w:val="14"/>
          <w:lang w:val="es-ES" w:eastAsia="en-US"/>
        </w:rPr>
        <w:t>mm.</w:t>
      </w:r>
      <w:proofErr w:type="spellEnd"/>
      <w:r w:rsidRPr="00E45A49">
        <w:rPr>
          <w:rFonts w:ascii="Arial" w:eastAsia="Times New Roman" w:hAnsi="Arial" w:cs="Arial"/>
          <w:sz w:val="14"/>
          <w:szCs w:val="14"/>
          <w:lang w:val="es-ES" w:eastAsia="en-US"/>
        </w:rPr>
        <w:t xml:space="preserve"> Una vez estabilizada la puerta.</w:t>
      </w: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 xml:space="preserve">La colocación de las piezas se realizará con la mayor exactitud posible, a plomada y niveladas en el emplazamiento definitivo fijado en los planos. </w:t>
      </w: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Para las  puertas placa, los bastidores serán de madera semidura de primera calidad cubiertos por ambas caras con placas de madera del espesor establecido en los planos. En la ejecución de estas puertas no se permitirá la utilización de clavos, debiendo realizarse todo encuentro mediante ensambles.</w:t>
      </w: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lastRenderedPageBreak/>
        <w:t xml:space="preserve">Los marcos de puertas se deberán colocar paralelamente a la elevación de los muros, a objeto de lograr el correspondiente ajuste entre éstos y los muros. Los marcos irán sujetos a los paramentos con clavos de 4", cruzados para mayor firmeza y dispuestos de tal  manera  que no dañen el muro. El número mínimo de empotramientos será de 6 con 3 clavos de 4" por cada empotramiento </w:t>
      </w:r>
    </w:p>
    <w:p w:rsidR="00A53B7A" w:rsidRPr="00E45A49" w:rsidRDefault="00A53B7A" w:rsidP="00A53B7A">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Las hojas de puertas se sujetarán al marco mediante un mínimo de tres bisagras dobles de 4" con sus correspondientes tornillos. Los picaportes y cerraduras deberán colocarse en las hojas inmediatamente después de haber ajustado éstas a sus correspondientes marcos.</w:t>
      </w: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Si se requiere se colocarán picaportes y cerraduras que deberán colocarse en las hojas inmediatamente después de haber ajustado éstas a sus marcos. Salvo indicación contraria, señalada en los planos y/o en el formulario de presentación de propuestas.</w:t>
      </w:r>
    </w:p>
    <w:p w:rsidR="00A53B7A" w:rsidRPr="00E45A49" w:rsidRDefault="00A53B7A" w:rsidP="00A53B7A">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 xml:space="preserve"> </w:t>
      </w:r>
    </w:p>
    <w:p w:rsidR="00A53B7A" w:rsidRPr="00E45A49" w:rsidRDefault="00A53B7A" w:rsidP="00A53B7A">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Final y posteriormente a la verificación del colocado se realizará la instalación de las chapas metálicas tipo jalador, con la provisión de su sistema de cierre, llave original y dos copias.</w:t>
      </w:r>
    </w:p>
    <w:p w:rsidR="00A53B7A" w:rsidRPr="00E45A49" w:rsidRDefault="00A53B7A" w:rsidP="00A53B7A">
      <w:pPr>
        <w:spacing w:after="0" w:line="240" w:lineRule="auto"/>
        <w:jc w:val="both"/>
        <w:rPr>
          <w:rFonts w:ascii="Arial" w:eastAsia="Times New Roman" w:hAnsi="Arial" w:cs="Arial"/>
          <w:b/>
          <w:sz w:val="14"/>
          <w:szCs w:val="14"/>
          <w:lang w:val="es-ES" w:eastAsia="en-US"/>
        </w:rPr>
      </w:pPr>
    </w:p>
    <w:p w:rsidR="00A53B7A" w:rsidRPr="00E45A49" w:rsidRDefault="00A53B7A" w:rsidP="00A53B7A">
      <w:pPr>
        <w:numPr>
          <w:ilvl w:val="0"/>
          <w:numId w:val="37"/>
        </w:num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 xml:space="preserve">MEDICION </w:t>
      </w: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 xml:space="preserve">Las puertas placas serán medidas en metros cuadrados, incluyendo los marcos y tomando en cuenta únicamente las superficies netas ejecutadas. </w:t>
      </w: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numPr>
          <w:ilvl w:val="0"/>
          <w:numId w:val="37"/>
        </w:num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FORMA DE PAGO</w:t>
      </w: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Este ítem ejecutado en un todo de acuerdo con los planos y las presentes especificaciones, medido según lo señalado y aprobado por el Fiscal de Servicio, será pagado al precio unitario de la propuesta aceptada.</w:t>
      </w: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Dicho precio será la compensación total por todo el trabajo, herramientas, equipo y mano de obra que inciden en el mismo.</w:t>
      </w:r>
    </w:p>
    <w:p w:rsidR="00A53B7A" w:rsidRPr="00E45A49" w:rsidRDefault="00A53B7A" w:rsidP="00A53B7A">
      <w:pPr>
        <w:spacing w:after="0" w:line="240" w:lineRule="auto"/>
        <w:rPr>
          <w:rFonts w:ascii="Arial" w:eastAsia="Times New Roman" w:hAnsi="Arial" w:cs="Arial"/>
          <w:b/>
          <w:color w:val="92CDDC"/>
          <w:sz w:val="14"/>
          <w:szCs w:val="14"/>
          <w:lang w:val="es-ES" w:eastAsia="en-US"/>
        </w:rPr>
      </w:pPr>
    </w:p>
    <w:p w:rsidR="00A53B7A" w:rsidRPr="00E45A49" w:rsidRDefault="00A53B7A" w:rsidP="00A53B7A">
      <w:pPr>
        <w:spacing w:after="0" w:line="240" w:lineRule="auto"/>
        <w:rPr>
          <w:rFonts w:ascii="Arial" w:eastAsia="Times New Roman" w:hAnsi="Arial" w:cs="Arial"/>
          <w:b/>
          <w:color w:val="92CDDC"/>
          <w:sz w:val="14"/>
          <w:szCs w:val="14"/>
          <w:lang w:val="es-ES" w:eastAsia="en-US"/>
        </w:rPr>
      </w:pPr>
    </w:p>
    <w:p w:rsidR="00A53B7A" w:rsidRPr="00E45A49" w:rsidRDefault="00A53B7A" w:rsidP="00A53B7A">
      <w:pPr>
        <w:spacing w:after="0" w:line="240" w:lineRule="auto"/>
        <w:rPr>
          <w:rFonts w:ascii="Arial" w:eastAsia="Times New Roman" w:hAnsi="Arial" w:cs="Arial"/>
          <w:b/>
          <w:color w:val="92CDDC"/>
          <w:sz w:val="14"/>
          <w:szCs w:val="14"/>
          <w:lang w:val="es-ES" w:eastAsia="en-US"/>
        </w:rPr>
      </w:pPr>
    </w:p>
    <w:p w:rsidR="00A53B7A" w:rsidRPr="00E45A49" w:rsidRDefault="00A53B7A" w:rsidP="00A53B7A">
      <w:pPr>
        <w:spacing w:after="0" w:line="240" w:lineRule="auto"/>
        <w:rPr>
          <w:rFonts w:ascii="Arial" w:eastAsia="Times New Roman" w:hAnsi="Arial" w:cs="Arial"/>
          <w:b/>
          <w:color w:val="92CDDC"/>
          <w:sz w:val="14"/>
          <w:szCs w:val="14"/>
          <w:lang w:val="es-ES" w:eastAsia="en-US"/>
        </w:rPr>
      </w:pPr>
    </w:p>
    <w:p w:rsidR="00A53B7A" w:rsidRPr="00E45A49" w:rsidRDefault="00A53B7A" w:rsidP="00A53B7A">
      <w:pPr>
        <w:spacing w:after="0" w:line="240" w:lineRule="auto"/>
        <w:rPr>
          <w:rFonts w:ascii="Arial" w:eastAsia="Times New Roman" w:hAnsi="Arial" w:cs="Arial"/>
          <w:b/>
          <w:color w:val="92CDDC"/>
          <w:sz w:val="14"/>
          <w:szCs w:val="14"/>
          <w:lang w:val="es-ES" w:eastAsia="en-US"/>
        </w:rPr>
      </w:pPr>
    </w:p>
    <w:p w:rsidR="00A53B7A" w:rsidRPr="00E45A49" w:rsidRDefault="00A53B7A" w:rsidP="00A53B7A">
      <w:pPr>
        <w:spacing w:after="0" w:line="240" w:lineRule="auto"/>
        <w:rPr>
          <w:rFonts w:ascii="Arial" w:eastAsia="Times New Roman" w:hAnsi="Arial" w:cs="Arial"/>
          <w:b/>
          <w:color w:val="92CDDC"/>
          <w:sz w:val="14"/>
          <w:szCs w:val="14"/>
          <w:lang w:val="es-ES" w:eastAsia="en-US"/>
        </w:rPr>
      </w:pPr>
    </w:p>
    <w:p w:rsidR="00A53B7A" w:rsidRPr="00E45A49" w:rsidRDefault="00A53B7A" w:rsidP="00A53B7A">
      <w:pPr>
        <w:spacing w:after="0" w:line="240" w:lineRule="auto"/>
        <w:rPr>
          <w:rFonts w:ascii="Arial" w:eastAsia="Times New Roman" w:hAnsi="Arial" w:cs="Arial"/>
          <w:b/>
          <w:color w:val="92CDDC"/>
          <w:sz w:val="14"/>
          <w:szCs w:val="14"/>
          <w:lang w:val="es-ES" w:eastAsia="en-US"/>
        </w:rPr>
      </w:pPr>
    </w:p>
    <w:p w:rsidR="00A53B7A" w:rsidRPr="00E45A49" w:rsidRDefault="00A53B7A" w:rsidP="00A53B7A">
      <w:pPr>
        <w:spacing w:after="0" w:line="240" w:lineRule="auto"/>
        <w:rPr>
          <w:rFonts w:ascii="Arial" w:eastAsia="Times New Roman" w:hAnsi="Arial" w:cs="Arial"/>
          <w:b/>
          <w:color w:val="92CDDC"/>
          <w:sz w:val="14"/>
          <w:szCs w:val="14"/>
          <w:lang w:val="es-ES" w:eastAsia="en-US"/>
        </w:rPr>
      </w:pPr>
    </w:p>
    <w:p w:rsidR="00A53B7A" w:rsidRPr="00E45A49" w:rsidRDefault="00A53B7A" w:rsidP="00A53B7A">
      <w:pPr>
        <w:spacing w:after="0" w:line="240" w:lineRule="auto"/>
        <w:rPr>
          <w:rFonts w:ascii="Arial" w:eastAsia="Times New Roman" w:hAnsi="Arial" w:cs="Arial"/>
          <w:b/>
          <w:color w:val="92CDDC"/>
          <w:sz w:val="14"/>
          <w:szCs w:val="14"/>
          <w:lang w:val="es-ES" w:eastAsia="en-US"/>
        </w:rPr>
      </w:pPr>
    </w:p>
    <w:p w:rsidR="00A53B7A" w:rsidRPr="00E45A49" w:rsidRDefault="00A53B7A" w:rsidP="00A53B7A">
      <w:pPr>
        <w:spacing w:after="0" w:line="240" w:lineRule="auto"/>
        <w:rPr>
          <w:rFonts w:ascii="Arial" w:eastAsia="Times New Roman" w:hAnsi="Arial" w:cs="Arial"/>
          <w:b/>
          <w:color w:val="92CDDC"/>
          <w:sz w:val="14"/>
          <w:szCs w:val="14"/>
          <w:lang w:val="es-ES" w:eastAsia="en-US"/>
        </w:rPr>
      </w:pPr>
    </w:p>
    <w:p w:rsidR="00A53B7A" w:rsidRPr="00E45A49" w:rsidRDefault="00A53B7A" w:rsidP="00A53B7A">
      <w:pPr>
        <w:spacing w:after="0" w:line="240" w:lineRule="auto"/>
        <w:rPr>
          <w:rFonts w:ascii="Arial" w:eastAsia="Times New Roman" w:hAnsi="Arial" w:cs="Arial"/>
          <w:b/>
          <w:color w:val="92CDDC"/>
          <w:sz w:val="14"/>
          <w:szCs w:val="14"/>
          <w:lang w:val="es-ES" w:eastAsia="en-US"/>
        </w:rPr>
      </w:pPr>
    </w:p>
    <w:p w:rsidR="00A53B7A" w:rsidRPr="00E45A49" w:rsidRDefault="00A53B7A" w:rsidP="00A53B7A">
      <w:pPr>
        <w:spacing w:after="0" w:line="240" w:lineRule="auto"/>
        <w:rPr>
          <w:rFonts w:ascii="Arial" w:eastAsia="Times New Roman" w:hAnsi="Arial" w:cs="Arial"/>
          <w:b/>
          <w:color w:val="92CDDC"/>
          <w:sz w:val="14"/>
          <w:szCs w:val="14"/>
          <w:lang w:val="es-ES" w:eastAsia="en-US"/>
        </w:rPr>
      </w:pPr>
    </w:p>
    <w:p w:rsidR="00A53B7A" w:rsidRPr="00E45A49" w:rsidRDefault="00A53B7A" w:rsidP="00A53B7A">
      <w:pPr>
        <w:spacing w:after="0" w:line="240" w:lineRule="auto"/>
        <w:rPr>
          <w:rFonts w:ascii="Arial" w:eastAsia="Times New Roman" w:hAnsi="Arial" w:cs="Arial"/>
          <w:b/>
          <w:color w:val="92CDDC"/>
          <w:sz w:val="14"/>
          <w:szCs w:val="14"/>
          <w:lang w:val="es-ES" w:eastAsia="en-US"/>
        </w:rPr>
      </w:pPr>
    </w:p>
    <w:p w:rsidR="00A53B7A" w:rsidRPr="00E45A49" w:rsidRDefault="00A53B7A" w:rsidP="00A53B7A">
      <w:pPr>
        <w:spacing w:after="0" w:line="240" w:lineRule="auto"/>
        <w:rPr>
          <w:rFonts w:ascii="Arial" w:eastAsia="Times New Roman" w:hAnsi="Arial" w:cs="Arial"/>
          <w:b/>
          <w:color w:val="92CDDC"/>
          <w:sz w:val="14"/>
          <w:szCs w:val="14"/>
          <w:lang w:val="es-ES" w:eastAsia="en-US"/>
        </w:rPr>
      </w:pPr>
    </w:p>
    <w:p w:rsidR="00A53B7A" w:rsidRPr="00E45A49" w:rsidRDefault="00A53B7A" w:rsidP="00A53B7A">
      <w:pPr>
        <w:spacing w:after="0" w:line="240" w:lineRule="auto"/>
        <w:rPr>
          <w:rFonts w:ascii="Arial" w:eastAsia="Times New Roman" w:hAnsi="Arial" w:cs="Arial"/>
          <w:b/>
          <w:color w:val="92CDDC"/>
          <w:sz w:val="14"/>
          <w:szCs w:val="14"/>
          <w:lang w:val="es-ES" w:eastAsia="en-US"/>
        </w:rPr>
      </w:pPr>
    </w:p>
    <w:p w:rsidR="00A53B7A" w:rsidRPr="00E45A49" w:rsidRDefault="00A53B7A" w:rsidP="00A53B7A">
      <w:pPr>
        <w:spacing w:after="0" w:line="240" w:lineRule="auto"/>
        <w:rPr>
          <w:rFonts w:ascii="Arial" w:eastAsia="Times New Roman" w:hAnsi="Arial" w:cs="Arial"/>
          <w:b/>
          <w:color w:val="92CDDC"/>
          <w:sz w:val="14"/>
          <w:szCs w:val="14"/>
          <w:lang w:val="es-ES" w:eastAsia="en-US"/>
        </w:rPr>
      </w:pPr>
    </w:p>
    <w:p w:rsidR="00A53B7A" w:rsidRPr="00E45A49" w:rsidRDefault="00A53B7A" w:rsidP="00A53B7A">
      <w:pPr>
        <w:spacing w:after="0" w:line="240" w:lineRule="auto"/>
        <w:rPr>
          <w:rFonts w:ascii="Arial" w:eastAsia="Times New Roman" w:hAnsi="Arial" w:cs="Arial"/>
          <w:b/>
          <w:color w:val="92CDDC"/>
          <w:sz w:val="14"/>
          <w:szCs w:val="14"/>
          <w:lang w:val="es-ES" w:eastAsia="en-US"/>
        </w:rPr>
      </w:pPr>
    </w:p>
    <w:p w:rsidR="00A53B7A" w:rsidRPr="00E45A49" w:rsidRDefault="00A53B7A" w:rsidP="00A53B7A">
      <w:pPr>
        <w:spacing w:after="0" w:line="240" w:lineRule="auto"/>
        <w:rPr>
          <w:rFonts w:ascii="Arial" w:eastAsia="Times New Roman" w:hAnsi="Arial" w:cs="Arial"/>
          <w:b/>
          <w:color w:val="92CDDC"/>
          <w:sz w:val="14"/>
          <w:szCs w:val="14"/>
          <w:lang w:val="es-ES" w:eastAsia="en-US"/>
        </w:rPr>
      </w:pPr>
    </w:p>
    <w:p w:rsidR="00A53B7A" w:rsidRPr="00E45A49" w:rsidRDefault="00A53B7A" w:rsidP="00A53B7A">
      <w:pPr>
        <w:spacing w:after="0" w:line="240" w:lineRule="auto"/>
        <w:rPr>
          <w:rFonts w:ascii="Arial" w:eastAsia="Times New Roman" w:hAnsi="Arial" w:cs="Arial"/>
          <w:b/>
          <w:color w:val="92CDDC"/>
          <w:sz w:val="14"/>
          <w:szCs w:val="14"/>
          <w:lang w:val="es-ES" w:eastAsia="en-US"/>
        </w:rPr>
      </w:pPr>
    </w:p>
    <w:p w:rsidR="00A53B7A" w:rsidRPr="00E45A49" w:rsidRDefault="00A53B7A" w:rsidP="00A53B7A">
      <w:pPr>
        <w:spacing w:after="0" w:line="240" w:lineRule="auto"/>
        <w:rPr>
          <w:rFonts w:ascii="Arial" w:eastAsia="Times New Roman" w:hAnsi="Arial" w:cs="Arial"/>
          <w:b/>
          <w:color w:val="92CDDC"/>
          <w:sz w:val="14"/>
          <w:szCs w:val="14"/>
          <w:lang w:val="es-ES" w:eastAsia="en-US"/>
        </w:rPr>
      </w:pPr>
    </w:p>
    <w:p w:rsidR="00A53B7A" w:rsidRPr="00E45A49" w:rsidRDefault="00A53B7A" w:rsidP="00A53B7A">
      <w:pPr>
        <w:spacing w:after="0" w:line="240" w:lineRule="auto"/>
        <w:rPr>
          <w:rFonts w:ascii="Arial" w:eastAsia="Times New Roman" w:hAnsi="Arial" w:cs="Arial"/>
          <w:b/>
          <w:color w:val="92CDDC"/>
          <w:sz w:val="14"/>
          <w:szCs w:val="14"/>
          <w:lang w:val="es-ES" w:eastAsia="en-US"/>
        </w:rPr>
      </w:pPr>
    </w:p>
    <w:p w:rsidR="00A53B7A" w:rsidRPr="00E45A49" w:rsidRDefault="00A53B7A" w:rsidP="00A53B7A">
      <w:pPr>
        <w:spacing w:after="0" w:line="240" w:lineRule="auto"/>
        <w:rPr>
          <w:rFonts w:ascii="Arial" w:eastAsia="Times New Roman" w:hAnsi="Arial" w:cs="Arial"/>
          <w:b/>
          <w:color w:val="92CDDC"/>
          <w:sz w:val="14"/>
          <w:szCs w:val="14"/>
          <w:lang w:val="es-ES" w:eastAsia="en-US"/>
        </w:rPr>
      </w:pPr>
    </w:p>
    <w:p w:rsidR="00A53B7A" w:rsidRPr="00E45A49" w:rsidRDefault="00A53B7A" w:rsidP="00A53B7A">
      <w:pPr>
        <w:spacing w:after="0" w:line="240" w:lineRule="auto"/>
        <w:rPr>
          <w:rFonts w:ascii="Arial" w:eastAsia="Times New Roman" w:hAnsi="Arial" w:cs="Arial"/>
          <w:b/>
          <w:color w:val="92CDDC"/>
          <w:sz w:val="14"/>
          <w:szCs w:val="14"/>
          <w:lang w:val="es-ES" w:eastAsia="en-US"/>
        </w:rPr>
      </w:pPr>
    </w:p>
    <w:p w:rsidR="00A53B7A" w:rsidRPr="00E45A49" w:rsidRDefault="00A53B7A" w:rsidP="00A53B7A">
      <w:pPr>
        <w:spacing w:after="0" w:line="240" w:lineRule="auto"/>
        <w:rPr>
          <w:rFonts w:ascii="Arial" w:eastAsia="Times New Roman" w:hAnsi="Arial" w:cs="Arial"/>
          <w:b/>
          <w:color w:val="92CDDC"/>
          <w:sz w:val="14"/>
          <w:szCs w:val="14"/>
          <w:lang w:val="es-ES" w:eastAsia="en-US"/>
        </w:rPr>
      </w:pPr>
    </w:p>
    <w:p w:rsidR="00A53B7A" w:rsidRPr="00E45A49" w:rsidRDefault="00A53B7A" w:rsidP="00A53B7A">
      <w:pPr>
        <w:spacing w:after="0" w:line="240" w:lineRule="auto"/>
        <w:rPr>
          <w:rFonts w:ascii="Arial" w:eastAsia="Times New Roman" w:hAnsi="Arial" w:cs="Arial"/>
          <w:b/>
          <w:color w:val="92CDDC"/>
          <w:sz w:val="14"/>
          <w:szCs w:val="14"/>
          <w:lang w:val="es-ES" w:eastAsia="en-US"/>
        </w:rPr>
      </w:pPr>
    </w:p>
    <w:p w:rsidR="00A53B7A" w:rsidRPr="00E45A49" w:rsidRDefault="00A53B7A" w:rsidP="00A53B7A">
      <w:pPr>
        <w:spacing w:after="0" w:line="240" w:lineRule="auto"/>
        <w:rPr>
          <w:rFonts w:ascii="Arial" w:eastAsia="Times New Roman" w:hAnsi="Arial" w:cs="Arial"/>
          <w:b/>
          <w:color w:val="92CDDC"/>
          <w:sz w:val="14"/>
          <w:szCs w:val="14"/>
          <w:lang w:val="es-ES" w:eastAsia="en-US"/>
        </w:rPr>
      </w:pPr>
    </w:p>
    <w:p w:rsidR="00A53B7A" w:rsidRPr="00E45A49" w:rsidRDefault="00A53B7A" w:rsidP="00A53B7A">
      <w:pPr>
        <w:spacing w:after="0" w:line="240" w:lineRule="auto"/>
        <w:rPr>
          <w:rFonts w:ascii="Arial" w:eastAsia="Times New Roman" w:hAnsi="Arial" w:cs="Arial"/>
          <w:b/>
          <w:color w:val="92CDDC"/>
          <w:sz w:val="14"/>
          <w:szCs w:val="14"/>
          <w:lang w:val="es-ES" w:eastAsia="en-US"/>
        </w:rPr>
      </w:pPr>
    </w:p>
    <w:p w:rsidR="00A53B7A" w:rsidRPr="00E45A49" w:rsidRDefault="00A53B7A" w:rsidP="00A53B7A">
      <w:pPr>
        <w:spacing w:after="0" w:line="240" w:lineRule="auto"/>
        <w:rPr>
          <w:rFonts w:ascii="Arial" w:eastAsia="Times New Roman" w:hAnsi="Arial" w:cs="Arial"/>
          <w:b/>
          <w:color w:val="92CDDC"/>
          <w:sz w:val="14"/>
          <w:szCs w:val="14"/>
          <w:lang w:val="es-ES" w:eastAsia="en-US"/>
        </w:rPr>
      </w:pPr>
    </w:p>
    <w:p w:rsidR="00A53B7A" w:rsidRPr="00E45A49" w:rsidRDefault="00A53B7A" w:rsidP="00A53B7A">
      <w:pPr>
        <w:spacing w:after="0" w:line="240" w:lineRule="auto"/>
        <w:rPr>
          <w:rFonts w:ascii="Arial" w:eastAsia="Times New Roman" w:hAnsi="Arial" w:cs="Arial"/>
          <w:b/>
          <w:color w:val="92CDDC"/>
          <w:sz w:val="14"/>
          <w:szCs w:val="14"/>
          <w:lang w:val="es-ES" w:eastAsia="en-US"/>
        </w:rPr>
      </w:pPr>
    </w:p>
    <w:p w:rsidR="00A53B7A" w:rsidRPr="00E45A49" w:rsidRDefault="00A53B7A" w:rsidP="00A53B7A">
      <w:pPr>
        <w:spacing w:after="0" w:line="240" w:lineRule="auto"/>
        <w:rPr>
          <w:rFonts w:ascii="Arial" w:eastAsia="Times New Roman" w:hAnsi="Arial" w:cs="Arial"/>
          <w:b/>
          <w:color w:val="92CDDC"/>
          <w:sz w:val="14"/>
          <w:szCs w:val="14"/>
          <w:lang w:val="es-ES" w:eastAsia="en-US"/>
        </w:rPr>
      </w:pPr>
    </w:p>
    <w:p w:rsidR="00A53B7A" w:rsidRPr="00E45A49" w:rsidRDefault="00A53B7A" w:rsidP="00A53B7A">
      <w:pPr>
        <w:spacing w:after="0" w:line="240" w:lineRule="auto"/>
        <w:rPr>
          <w:rFonts w:ascii="Arial" w:eastAsia="Times New Roman" w:hAnsi="Arial" w:cs="Arial"/>
          <w:b/>
          <w:color w:val="92CDDC"/>
          <w:sz w:val="14"/>
          <w:szCs w:val="14"/>
          <w:lang w:val="es-ES" w:eastAsia="en-US"/>
        </w:rPr>
      </w:pPr>
    </w:p>
    <w:p w:rsidR="00A53B7A" w:rsidRDefault="00A53B7A" w:rsidP="00A53B7A">
      <w:pPr>
        <w:spacing w:after="0" w:line="240" w:lineRule="auto"/>
        <w:rPr>
          <w:rFonts w:ascii="Arial" w:eastAsia="Times New Roman" w:hAnsi="Arial" w:cs="Arial"/>
          <w:b/>
          <w:color w:val="92CDDC"/>
          <w:sz w:val="14"/>
          <w:szCs w:val="14"/>
          <w:lang w:val="es-ES" w:eastAsia="en-US"/>
        </w:rPr>
      </w:pPr>
    </w:p>
    <w:p w:rsidR="00A53B7A" w:rsidRDefault="00A53B7A" w:rsidP="00A53B7A">
      <w:pPr>
        <w:spacing w:after="0" w:line="240" w:lineRule="auto"/>
        <w:rPr>
          <w:rFonts w:ascii="Arial" w:eastAsia="Times New Roman" w:hAnsi="Arial" w:cs="Arial"/>
          <w:b/>
          <w:color w:val="92CDDC"/>
          <w:sz w:val="14"/>
          <w:szCs w:val="14"/>
          <w:lang w:val="es-ES" w:eastAsia="en-US"/>
        </w:rPr>
      </w:pPr>
    </w:p>
    <w:p w:rsidR="00A53B7A" w:rsidRDefault="00A53B7A" w:rsidP="00A53B7A">
      <w:pPr>
        <w:spacing w:after="0" w:line="240" w:lineRule="auto"/>
        <w:rPr>
          <w:rFonts w:ascii="Arial" w:eastAsia="Times New Roman" w:hAnsi="Arial" w:cs="Arial"/>
          <w:b/>
          <w:color w:val="92CDDC"/>
          <w:sz w:val="14"/>
          <w:szCs w:val="14"/>
          <w:lang w:val="es-ES" w:eastAsia="en-US"/>
        </w:rPr>
      </w:pPr>
    </w:p>
    <w:p w:rsidR="00A53B7A" w:rsidRDefault="00A53B7A" w:rsidP="00A53B7A">
      <w:pPr>
        <w:spacing w:after="0" w:line="240" w:lineRule="auto"/>
        <w:rPr>
          <w:rFonts w:ascii="Arial" w:eastAsia="Times New Roman" w:hAnsi="Arial" w:cs="Arial"/>
          <w:b/>
          <w:color w:val="92CDDC"/>
          <w:sz w:val="14"/>
          <w:szCs w:val="14"/>
          <w:lang w:val="es-ES" w:eastAsia="en-US"/>
        </w:rPr>
      </w:pPr>
    </w:p>
    <w:p w:rsidR="00A53B7A" w:rsidRDefault="00A53B7A" w:rsidP="00A53B7A">
      <w:pPr>
        <w:spacing w:after="0" w:line="240" w:lineRule="auto"/>
        <w:rPr>
          <w:rFonts w:ascii="Arial" w:eastAsia="Times New Roman" w:hAnsi="Arial" w:cs="Arial"/>
          <w:b/>
          <w:color w:val="92CDDC"/>
          <w:sz w:val="14"/>
          <w:szCs w:val="14"/>
          <w:lang w:val="es-ES" w:eastAsia="en-US"/>
        </w:rPr>
      </w:pPr>
    </w:p>
    <w:p w:rsidR="00A53B7A" w:rsidRDefault="00A53B7A" w:rsidP="00A53B7A">
      <w:pPr>
        <w:spacing w:after="0" w:line="240" w:lineRule="auto"/>
        <w:rPr>
          <w:rFonts w:ascii="Arial" w:eastAsia="Times New Roman" w:hAnsi="Arial" w:cs="Arial"/>
          <w:b/>
          <w:color w:val="92CDDC"/>
          <w:sz w:val="14"/>
          <w:szCs w:val="14"/>
          <w:lang w:val="es-ES" w:eastAsia="en-US"/>
        </w:rPr>
      </w:pPr>
    </w:p>
    <w:p w:rsidR="00A53B7A" w:rsidRDefault="00A53B7A" w:rsidP="00A53B7A">
      <w:pPr>
        <w:spacing w:after="0" w:line="240" w:lineRule="auto"/>
        <w:rPr>
          <w:rFonts w:ascii="Arial" w:eastAsia="Times New Roman" w:hAnsi="Arial" w:cs="Arial"/>
          <w:b/>
          <w:color w:val="92CDDC"/>
          <w:sz w:val="14"/>
          <w:szCs w:val="14"/>
          <w:lang w:val="es-ES" w:eastAsia="en-US"/>
        </w:rPr>
      </w:pPr>
    </w:p>
    <w:p w:rsidR="00A53B7A" w:rsidRDefault="00A53B7A" w:rsidP="00A53B7A">
      <w:pPr>
        <w:spacing w:after="0" w:line="240" w:lineRule="auto"/>
        <w:rPr>
          <w:rFonts w:ascii="Arial" w:eastAsia="Times New Roman" w:hAnsi="Arial" w:cs="Arial"/>
          <w:b/>
          <w:color w:val="92CDDC"/>
          <w:sz w:val="14"/>
          <w:szCs w:val="14"/>
          <w:lang w:val="es-ES" w:eastAsia="en-US"/>
        </w:rPr>
      </w:pPr>
    </w:p>
    <w:p w:rsidR="00A53B7A" w:rsidRDefault="00A53B7A" w:rsidP="00A53B7A">
      <w:pPr>
        <w:spacing w:after="0" w:line="240" w:lineRule="auto"/>
        <w:rPr>
          <w:rFonts w:ascii="Arial" w:eastAsia="Times New Roman" w:hAnsi="Arial" w:cs="Arial"/>
          <w:b/>
          <w:color w:val="92CDDC"/>
          <w:sz w:val="14"/>
          <w:szCs w:val="14"/>
          <w:lang w:val="es-ES" w:eastAsia="en-US"/>
        </w:rPr>
      </w:pPr>
    </w:p>
    <w:p w:rsidR="00A53B7A" w:rsidRDefault="00A53B7A" w:rsidP="00A53B7A">
      <w:pPr>
        <w:spacing w:after="0" w:line="240" w:lineRule="auto"/>
        <w:rPr>
          <w:rFonts w:ascii="Arial" w:eastAsia="Times New Roman" w:hAnsi="Arial" w:cs="Arial"/>
          <w:b/>
          <w:color w:val="92CDDC"/>
          <w:sz w:val="14"/>
          <w:szCs w:val="14"/>
          <w:lang w:val="es-ES" w:eastAsia="en-US"/>
        </w:rPr>
      </w:pPr>
    </w:p>
    <w:p w:rsidR="00A53B7A" w:rsidRDefault="00A53B7A" w:rsidP="00A53B7A">
      <w:pPr>
        <w:spacing w:after="0" w:line="240" w:lineRule="auto"/>
        <w:rPr>
          <w:rFonts w:ascii="Arial" w:eastAsia="Times New Roman" w:hAnsi="Arial" w:cs="Arial"/>
          <w:b/>
          <w:color w:val="92CDDC"/>
          <w:sz w:val="14"/>
          <w:szCs w:val="14"/>
          <w:lang w:val="es-ES" w:eastAsia="en-US"/>
        </w:rPr>
      </w:pPr>
    </w:p>
    <w:p w:rsidR="00A53B7A" w:rsidRDefault="00A53B7A" w:rsidP="00A53B7A">
      <w:pPr>
        <w:spacing w:after="0" w:line="240" w:lineRule="auto"/>
        <w:rPr>
          <w:rFonts w:ascii="Arial" w:eastAsia="Times New Roman" w:hAnsi="Arial" w:cs="Arial"/>
          <w:b/>
          <w:color w:val="92CDDC"/>
          <w:sz w:val="14"/>
          <w:szCs w:val="14"/>
          <w:lang w:val="es-ES" w:eastAsia="en-US"/>
        </w:rPr>
      </w:pPr>
    </w:p>
    <w:p w:rsidR="00A53B7A" w:rsidRDefault="00A53B7A" w:rsidP="00A53B7A">
      <w:pPr>
        <w:spacing w:after="0" w:line="240" w:lineRule="auto"/>
        <w:rPr>
          <w:rFonts w:ascii="Arial" w:eastAsia="Times New Roman" w:hAnsi="Arial" w:cs="Arial"/>
          <w:b/>
          <w:color w:val="92CDDC"/>
          <w:sz w:val="14"/>
          <w:szCs w:val="14"/>
          <w:lang w:val="es-ES" w:eastAsia="en-US"/>
        </w:rPr>
      </w:pPr>
    </w:p>
    <w:p w:rsidR="00A53B7A" w:rsidRDefault="00A53B7A" w:rsidP="00A53B7A">
      <w:pPr>
        <w:spacing w:after="0" w:line="240" w:lineRule="auto"/>
        <w:rPr>
          <w:rFonts w:ascii="Arial" w:eastAsia="Times New Roman" w:hAnsi="Arial" w:cs="Arial"/>
          <w:b/>
          <w:color w:val="92CDDC"/>
          <w:sz w:val="14"/>
          <w:szCs w:val="14"/>
          <w:lang w:val="es-ES" w:eastAsia="en-US"/>
        </w:rPr>
      </w:pPr>
    </w:p>
    <w:p w:rsidR="00A53B7A" w:rsidRDefault="00A53B7A" w:rsidP="00A53B7A">
      <w:pPr>
        <w:spacing w:after="0" w:line="240" w:lineRule="auto"/>
        <w:rPr>
          <w:rFonts w:ascii="Arial" w:eastAsia="Times New Roman" w:hAnsi="Arial" w:cs="Arial"/>
          <w:b/>
          <w:color w:val="92CDDC"/>
          <w:sz w:val="14"/>
          <w:szCs w:val="14"/>
          <w:lang w:val="es-ES" w:eastAsia="en-US"/>
        </w:rPr>
      </w:pPr>
    </w:p>
    <w:p w:rsidR="00A53B7A" w:rsidRDefault="00A53B7A" w:rsidP="00A53B7A">
      <w:pPr>
        <w:spacing w:after="0" w:line="240" w:lineRule="auto"/>
        <w:rPr>
          <w:rFonts w:ascii="Arial" w:eastAsia="Times New Roman" w:hAnsi="Arial" w:cs="Arial"/>
          <w:b/>
          <w:color w:val="92CDDC"/>
          <w:sz w:val="14"/>
          <w:szCs w:val="14"/>
          <w:lang w:val="es-ES" w:eastAsia="en-US"/>
        </w:rPr>
      </w:pPr>
    </w:p>
    <w:p w:rsidR="00A53B7A" w:rsidRDefault="00A53B7A" w:rsidP="00A53B7A">
      <w:pPr>
        <w:spacing w:after="0" w:line="240" w:lineRule="auto"/>
        <w:rPr>
          <w:rFonts w:ascii="Arial" w:eastAsia="Times New Roman" w:hAnsi="Arial" w:cs="Arial"/>
          <w:b/>
          <w:color w:val="92CDDC"/>
          <w:sz w:val="14"/>
          <w:szCs w:val="14"/>
          <w:lang w:val="es-ES" w:eastAsia="en-US"/>
        </w:rPr>
      </w:pPr>
    </w:p>
    <w:p w:rsidR="00A53B7A" w:rsidRPr="00E45A49" w:rsidRDefault="00A53B7A" w:rsidP="00A53B7A">
      <w:pPr>
        <w:shd w:val="clear" w:color="auto" w:fill="FFFFFF"/>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ITEM: 1.35</w:t>
      </w:r>
      <w:r>
        <w:rPr>
          <w:rFonts w:ascii="Arial" w:eastAsia="Times New Roman" w:hAnsi="Arial" w:cs="Arial"/>
          <w:b/>
          <w:sz w:val="14"/>
          <w:szCs w:val="14"/>
          <w:lang w:val="es-ES" w:eastAsia="en-US"/>
        </w:rPr>
        <w:t xml:space="preserve"> PROV. E INST. PUERTA DE VIDRIO TEMPLADO,</w:t>
      </w:r>
      <w:r w:rsidRPr="00E45A49">
        <w:rPr>
          <w:rFonts w:ascii="Arial" w:eastAsia="Times New Roman" w:hAnsi="Arial" w:cs="Arial"/>
          <w:b/>
          <w:sz w:val="14"/>
          <w:szCs w:val="14"/>
          <w:lang w:val="es-ES" w:eastAsia="en-US"/>
        </w:rPr>
        <w:t xml:space="preserve"> ACC</w:t>
      </w:r>
      <w:r>
        <w:rPr>
          <w:rFonts w:ascii="Arial" w:eastAsia="Times New Roman" w:hAnsi="Arial" w:cs="Arial"/>
          <w:b/>
          <w:sz w:val="14"/>
          <w:szCs w:val="14"/>
          <w:lang w:val="es-ES" w:eastAsia="en-US"/>
        </w:rPr>
        <w:t>,</w:t>
      </w:r>
      <w:r w:rsidRPr="00E45A49">
        <w:rPr>
          <w:rFonts w:ascii="Arial" w:eastAsia="Times New Roman" w:hAnsi="Arial" w:cs="Arial"/>
          <w:b/>
          <w:sz w:val="14"/>
          <w:szCs w:val="14"/>
          <w:lang w:val="es-ES" w:eastAsia="en-US"/>
        </w:rPr>
        <w:t xml:space="preserve"> 10MM</w:t>
      </w:r>
    </w:p>
    <w:p w:rsidR="00A53B7A" w:rsidRPr="00E45A49" w:rsidRDefault="00A53B7A" w:rsidP="00A53B7A">
      <w:pPr>
        <w:pBdr>
          <w:top w:val="single" w:sz="4" w:space="1" w:color="auto"/>
          <w:left w:val="single" w:sz="4" w:space="4" w:color="auto"/>
          <w:bottom w:val="single" w:sz="4" w:space="1" w:color="auto"/>
          <w:right w:val="single" w:sz="4" w:space="4" w:color="auto"/>
        </w:pBdr>
        <w:spacing w:after="0" w:line="240" w:lineRule="auto"/>
        <w:jc w:val="both"/>
        <w:rPr>
          <w:rFonts w:ascii="Arial" w:eastAsia="Times New Roman" w:hAnsi="Arial" w:cs="Arial"/>
          <w:kern w:val="28"/>
          <w:sz w:val="14"/>
          <w:szCs w:val="14"/>
          <w:lang w:eastAsia="en-US"/>
        </w:rPr>
      </w:pPr>
      <w:r w:rsidRPr="00E45A49">
        <w:rPr>
          <w:rFonts w:ascii="Arial" w:eastAsia="Times New Roman" w:hAnsi="Arial" w:cs="Arial"/>
          <w:kern w:val="28"/>
          <w:sz w:val="14"/>
          <w:szCs w:val="14"/>
          <w:lang w:eastAsia="en-US"/>
        </w:rPr>
        <w:t>UNIDAD: M2</w:t>
      </w:r>
    </w:p>
    <w:p w:rsidR="00A53B7A" w:rsidRPr="00E45A49" w:rsidRDefault="00A53B7A" w:rsidP="00A53B7A">
      <w:pPr>
        <w:shd w:val="clear" w:color="auto" w:fill="FFFFFF"/>
        <w:spacing w:after="0" w:line="240" w:lineRule="auto"/>
        <w:jc w:val="both"/>
        <w:rPr>
          <w:rFonts w:ascii="Arial" w:eastAsia="Times New Roman" w:hAnsi="Arial" w:cs="Arial"/>
          <w:b/>
          <w:sz w:val="14"/>
          <w:szCs w:val="14"/>
          <w:lang w:val="es-ES" w:eastAsia="en-US"/>
        </w:rPr>
      </w:pPr>
    </w:p>
    <w:p w:rsidR="00A53B7A" w:rsidRPr="00E45A49" w:rsidRDefault="00A53B7A" w:rsidP="00A53B7A">
      <w:pPr>
        <w:numPr>
          <w:ilvl w:val="0"/>
          <w:numId w:val="42"/>
        </w:numPr>
        <w:shd w:val="clear" w:color="auto" w:fill="FFFFFF"/>
        <w:spacing w:after="0" w:line="240" w:lineRule="auto"/>
        <w:jc w:val="both"/>
        <w:rPr>
          <w:rFonts w:ascii="Arial" w:eastAsia="Times New Roman" w:hAnsi="Arial" w:cs="Arial"/>
          <w:b/>
          <w:kern w:val="28"/>
          <w:sz w:val="14"/>
          <w:szCs w:val="14"/>
          <w:lang w:val="es-ES" w:eastAsia="en-US"/>
        </w:rPr>
      </w:pPr>
      <w:r w:rsidRPr="00E45A49">
        <w:rPr>
          <w:rFonts w:ascii="Arial" w:eastAsia="Times New Roman" w:hAnsi="Arial" w:cs="Arial"/>
          <w:b/>
          <w:kern w:val="28"/>
          <w:sz w:val="14"/>
          <w:szCs w:val="14"/>
          <w:lang w:val="es-ES" w:eastAsia="en-US"/>
        </w:rPr>
        <w:t>DESCRIPCION</w:t>
      </w: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 xml:space="preserve">Este ítem comprende la provisión e instalación del vidrio templado de 10mm para las puertas y ventanas,  mas sus accesorios de fijación y quincallería  </w:t>
      </w:r>
      <w:proofErr w:type="spellStart"/>
      <w:r w:rsidRPr="00E45A49">
        <w:rPr>
          <w:rFonts w:ascii="Arial" w:eastAsia="Times New Roman" w:hAnsi="Arial" w:cs="Arial"/>
          <w:kern w:val="28"/>
          <w:sz w:val="14"/>
          <w:szCs w:val="14"/>
          <w:lang w:val="es-ES" w:eastAsia="en-US"/>
        </w:rPr>
        <w:t>mas</w:t>
      </w:r>
      <w:proofErr w:type="spellEnd"/>
      <w:r w:rsidRPr="00E45A49">
        <w:rPr>
          <w:rFonts w:ascii="Arial" w:eastAsia="Times New Roman" w:hAnsi="Arial" w:cs="Arial"/>
          <w:kern w:val="28"/>
          <w:sz w:val="14"/>
          <w:szCs w:val="14"/>
          <w:lang w:val="es-ES" w:eastAsia="en-US"/>
        </w:rPr>
        <w:t xml:space="preserve"> sus accesorios de fijación al piso.</w:t>
      </w: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Normalmente se exigirá que los vidrios vengan con la marca de fábrica y el tipo de vidrio. Sin embargo, en ausencia de marcas, se podrá aceptar un certificado del suministro que especifique las características del vidrio suministrado.</w:t>
      </w: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p>
    <w:p w:rsidR="00A53B7A"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Existiendo una estrecha relación entre los marcos, el tipo de vidrio y la instalación, el Contratista deberá efectuar la coordinación necesaria, a fin de que los pedidos de materiales y la ejecución de la Obra contemplen los requerimientos y consideren todas las limitaciones.</w:t>
      </w:r>
    </w:p>
    <w:p w:rsidR="008719CE" w:rsidRPr="00E45A49" w:rsidRDefault="008719CE" w:rsidP="00A53B7A">
      <w:pPr>
        <w:shd w:val="clear" w:color="auto" w:fill="FFFFFF"/>
        <w:spacing w:after="0" w:line="240" w:lineRule="auto"/>
        <w:jc w:val="both"/>
        <w:rPr>
          <w:rFonts w:ascii="Arial" w:eastAsia="Times New Roman" w:hAnsi="Arial" w:cs="Arial"/>
          <w:kern w:val="28"/>
          <w:sz w:val="14"/>
          <w:szCs w:val="14"/>
          <w:lang w:val="es-ES" w:eastAsia="en-US"/>
        </w:rPr>
      </w:pP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La instalación de los vidrios debe estar a cargo de vidrieros experimentados.</w:t>
      </w: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El contratista es responsable de la rotura de vidrios que se produzcan antes de la entrega de la construcción. En consecuencia, deberá cambiar todo vidrio roto o dañado sin costo para la entidad contratante.</w:t>
      </w: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p>
    <w:p w:rsidR="00A53B7A"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El Contratista deberá tomar todas las previsiones para evitar daños a las superficies de los vidrios después de la instalación. Estas previsiones se refieren principalmente a:</w:t>
      </w:r>
    </w:p>
    <w:p w:rsidR="008719CE" w:rsidRPr="00E45A49" w:rsidRDefault="008719CE" w:rsidP="00A53B7A">
      <w:pPr>
        <w:shd w:val="clear" w:color="auto" w:fill="FFFFFF"/>
        <w:spacing w:after="0" w:line="240" w:lineRule="auto"/>
        <w:jc w:val="both"/>
        <w:rPr>
          <w:rFonts w:ascii="Arial" w:eastAsia="Times New Roman" w:hAnsi="Arial" w:cs="Arial"/>
          <w:kern w:val="28"/>
          <w:sz w:val="14"/>
          <w:szCs w:val="14"/>
          <w:lang w:val="es-ES" w:eastAsia="en-US"/>
        </w:rPr>
      </w:pP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w:t>
      </w:r>
      <w:r w:rsidRPr="00E45A49">
        <w:rPr>
          <w:rFonts w:ascii="Arial" w:eastAsia="Times New Roman" w:hAnsi="Arial" w:cs="Arial"/>
          <w:kern w:val="28"/>
          <w:sz w:val="14"/>
          <w:szCs w:val="14"/>
          <w:lang w:val="es-ES" w:eastAsia="en-US"/>
        </w:rPr>
        <w:tab/>
        <w:t>Trabajos de soldadura o que requieren calor</w:t>
      </w: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w:t>
      </w:r>
      <w:r w:rsidRPr="00E45A49">
        <w:rPr>
          <w:rFonts w:ascii="Arial" w:eastAsia="Times New Roman" w:hAnsi="Arial" w:cs="Arial"/>
          <w:kern w:val="28"/>
          <w:sz w:val="14"/>
          <w:szCs w:val="14"/>
          <w:lang w:val="es-ES" w:eastAsia="en-US"/>
        </w:rPr>
        <w:tab/>
        <w:t>Trabajos de limpieza de vidrios.</w:t>
      </w: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w:t>
      </w:r>
      <w:r w:rsidRPr="00E45A49">
        <w:rPr>
          <w:rFonts w:ascii="Arial" w:eastAsia="Times New Roman" w:hAnsi="Arial" w:cs="Arial"/>
          <w:kern w:val="28"/>
          <w:sz w:val="14"/>
          <w:szCs w:val="14"/>
          <w:lang w:val="es-ES" w:eastAsia="en-US"/>
        </w:rPr>
        <w:tab/>
        <w:t>Traslado de materiales y equipo.</w:t>
      </w: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El Contratista debe garantizar la instalación de manera que no permita ingreso de agua o aire por fallas de instalación o uso de sellantes inadecuados y debe arreglar los defectos sin cargo adicional para el propietario.</w:t>
      </w: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El Contratista es responsable por la calidad del vidrio suministrado y en consecuencia deberá efectuar el reemplazo de vidrios defectuosos o mal templado, aún en caso de que las deficiencias se encuentren después de la recepción definitiva de la construcción.</w:t>
      </w: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p>
    <w:p w:rsidR="00A53B7A" w:rsidRPr="00E45A49" w:rsidRDefault="00A53B7A" w:rsidP="00A53B7A">
      <w:pPr>
        <w:numPr>
          <w:ilvl w:val="0"/>
          <w:numId w:val="42"/>
        </w:numPr>
        <w:shd w:val="clear" w:color="auto" w:fill="FFFFFF"/>
        <w:spacing w:after="0" w:line="240" w:lineRule="auto"/>
        <w:jc w:val="both"/>
        <w:rPr>
          <w:rFonts w:ascii="Arial" w:eastAsia="Times New Roman" w:hAnsi="Arial" w:cs="Arial"/>
          <w:b/>
          <w:kern w:val="28"/>
          <w:sz w:val="14"/>
          <w:szCs w:val="14"/>
          <w:lang w:val="es-ES" w:eastAsia="en-US"/>
        </w:rPr>
      </w:pPr>
      <w:r w:rsidRPr="00E45A49">
        <w:rPr>
          <w:rFonts w:ascii="Arial" w:eastAsia="Times New Roman" w:hAnsi="Arial" w:cs="Arial"/>
          <w:b/>
          <w:kern w:val="28"/>
          <w:sz w:val="14"/>
          <w:szCs w:val="14"/>
          <w:lang w:val="es-ES" w:eastAsia="en-US"/>
        </w:rPr>
        <w:t>MATERIALES, HERRAMIENTAS Y EQUIPO</w:t>
      </w: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El Contratista proporcionará todos los materiales, herramientas y equipo necesarios para la ejecución de los trabajos, los mismos deberán ser aprobados por el Fiscal de Servicio.</w:t>
      </w: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Será vidrio templado, con espesor de 10mm, de color a determinar con fiscalización, esmerilado según diseño en el proceso de templado, especificado y certificado por el fabricante cumpliendo normas de calidad y seguridad.</w:t>
      </w: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p>
    <w:p w:rsidR="008719CE"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Los jaladores y todos los accesorios necesarios deberán ser de acero inoxidable</w:t>
      </w:r>
      <w:r w:rsidR="008719CE">
        <w:rPr>
          <w:rFonts w:ascii="Arial" w:eastAsia="Times New Roman" w:hAnsi="Arial" w:cs="Arial"/>
          <w:kern w:val="28"/>
          <w:sz w:val="14"/>
          <w:szCs w:val="14"/>
          <w:lang w:val="es-ES" w:eastAsia="en-US"/>
        </w:rPr>
        <w:t xml:space="preserve">. </w:t>
      </w:r>
      <w:r w:rsidRPr="00E45A49">
        <w:rPr>
          <w:rFonts w:ascii="Arial" w:eastAsia="Times New Roman" w:hAnsi="Arial" w:cs="Arial"/>
          <w:kern w:val="28"/>
          <w:sz w:val="14"/>
          <w:szCs w:val="14"/>
          <w:lang w:val="es-ES" w:eastAsia="en-US"/>
        </w:rPr>
        <w:t>El modelo, la forma y el tamaño deberán ser previamente aprobados por supervisión</w:t>
      </w:r>
      <w:r w:rsidR="008719CE">
        <w:rPr>
          <w:rFonts w:ascii="Arial" w:eastAsia="Times New Roman" w:hAnsi="Arial" w:cs="Arial"/>
          <w:kern w:val="28"/>
          <w:sz w:val="14"/>
          <w:szCs w:val="14"/>
          <w:lang w:val="es-ES" w:eastAsia="en-US"/>
        </w:rPr>
        <w:t>.</w:t>
      </w:r>
    </w:p>
    <w:p w:rsidR="008719CE" w:rsidRDefault="008719CE" w:rsidP="00A53B7A">
      <w:pPr>
        <w:shd w:val="clear" w:color="auto" w:fill="FFFFFF"/>
        <w:spacing w:after="0" w:line="240" w:lineRule="auto"/>
        <w:jc w:val="both"/>
        <w:rPr>
          <w:rFonts w:ascii="Arial" w:eastAsia="Times New Roman" w:hAnsi="Arial" w:cs="Arial"/>
          <w:kern w:val="28"/>
          <w:sz w:val="14"/>
          <w:szCs w:val="14"/>
          <w:lang w:val="es-ES" w:eastAsia="en-US"/>
        </w:rPr>
      </w:pP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 xml:space="preserve">Vidrio templado </w:t>
      </w:r>
    </w:p>
    <w:p w:rsidR="00A53B7A"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Este tipo de vidrio "de seguridad", se fabrica con un procedimiento de recalentamiento del vidrio hasta casi la temperatura en que se ablanda y pierde su forma y luego por un rápido y uniforme enfriamiento mediante soplo de aire.</w:t>
      </w:r>
    </w:p>
    <w:p w:rsidR="008719CE" w:rsidRPr="00E45A49" w:rsidRDefault="008719CE" w:rsidP="00A53B7A">
      <w:pPr>
        <w:shd w:val="clear" w:color="auto" w:fill="FFFFFF"/>
        <w:spacing w:after="0" w:line="240" w:lineRule="auto"/>
        <w:jc w:val="both"/>
        <w:rPr>
          <w:rFonts w:ascii="Arial" w:eastAsia="Times New Roman" w:hAnsi="Arial" w:cs="Arial"/>
          <w:kern w:val="28"/>
          <w:sz w:val="14"/>
          <w:szCs w:val="14"/>
          <w:lang w:val="es-ES" w:eastAsia="en-US"/>
        </w:rPr>
      </w:pPr>
    </w:p>
    <w:p w:rsidR="00A53B7A"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Como resultado de este proceso, se obtiene en el caso de vidrio templado un material de tres o cinco veces más resistente a los cambios térmicos y a las presiones uniformes que el vidrio normal. Este tipo de vidrio se rompe en pequeños pedazos.</w:t>
      </w:r>
    </w:p>
    <w:p w:rsidR="008719CE" w:rsidRPr="00E45A49" w:rsidRDefault="008719CE" w:rsidP="00A53B7A">
      <w:pPr>
        <w:shd w:val="clear" w:color="auto" w:fill="FFFFFF"/>
        <w:spacing w:after="0" w:line="240" w:lineRule="auto"/>
        <w:jc w:val="both"/>
        <w:rPr>
          <w:rFonts w:ascii="Arial" w:eastAsia="Times New Roman" w:hAnsi="Arial" w:cs="Arial"/>
          <w:kern w:val="28"/>
          <w:sz w:val="14"/>
          <w:szCs w:val="14"/>
          <w:lang w:val="es-ES" w:eastAsia="en-US"/>
        </w:rPr>
      </w:pP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Estos vidrios no se pueden cortar ni perforar una vez que han sido templados o endurecidos y en consecuencia, se deben pedir a fábrica en las dimensiones finales exactas.</w:t>
      </w: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Las demás características y calidad de estos vidrios están determinadas por las del vidrio originalmente empleado.</w:t>
      </w: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p>
    <w:p w:rsidR="00A53B7A" w:rsidRPr="00E45A49" w:rsidRDefault="00A53B7A" w:rsidP="00A53B7A">
      <w:pPr>
        <w:numPr>
          <w:ilvl w:val="0"/>
          <w:numId w:val="42"/>
        </w:numPr>
        <w:shd w:val="clear" w:color="auto" w:fill="FFFFFF"/>
        <w:spacing w:after="0" w:line="240" w:lineRule="auto"/>
        <w:jc w:val="both"/>
        <w:rPr>
          <w:rFonts w:ascii="Arial" w:eastAsia="Times New Roman" w:hAnsi="Arial" w:cs="Arial"/>
          <w:b/>
          <w:kern w:val="28"/>
          <w:sz w:val="14"/>
          <w:szCs w:val="14"/>
          <w:lang w:val="es-ES" w:eastAsia="en-US"/>
        </w:rPr>
      </w:pPr>
      <w:r w:rsidRPr="00E45A49">
        <w:rPr>
          <w:rFonts w:ascii="Arial" w:eastAsia="Times New Roman" w:hAnsi="Arial" w:cs="Arial"/>
          <w:b/>
          <w:kern w:val="28"/>
          <w:sz w:val="14"/>
          <w:szCs w:val="14"/>
          <w:lang w:val="es-ES" w:eastAsia="en-US"/>
        </w:rPr>
        <w:t>FORMA DE EJECUCION</w:t>
      </w: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 xml:space="preserve">Será la descrita y recomendada por el fabricante previa autorización y conformidad del Fiscal.  </w:t>
      </w:r>
    </w:p>
    <w:p w:rsidR="00A53B7A"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lastRenderedPageBreak/>
        <w:t>Contemplará todos los accesorios de sujeción, así como rieles, picaportes, bisagras, jaladores en puestos, frenos hidráulicos, herrajes, etc. para un acabado perfecto.</w:t>
      </w:r>
    </w:p>
    <w:p w:rsidR="008719CE" w:rsidRPr="00E45A49" w:rsidRDefault="008719CE" w:rsidP="00A53B7A">
      <w:pPr>
        <w:shd w:val="clear" w:color="auto" w:fill="FFFFFF"/>
        <w:spacing w:after="0" w:line="240" w:lineRule="auto"/>
        <w:jc w:val="both"/>
        <w:rPr>
          <w:rFonts w:ascii="Arial" w:eastAsia="Times New Roman" w:hAnsi="Arial" w:cs="Arial"/>
          <w:kern w:val="28"/>
          <w:sz w:val="14"/>
          <w:szCs w:val="14"/>
          <w:lang w:val="es-ES" w:eastAsia="en-US"/>
        </w:rPr>
      </w:pPr>
    </w:p>
    <w:p w:rsidR="00A53B7A"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Las operaciones serán dirigidas por un especialista, de experiencia comprobada por el Fiscal de Servicio. Será obligación del contratista solicitar a Supervisión la verificación de la colocación exacta de la carpintería y la terminación del montaje.</w:t>
      </w:r>
    </w:p>
    <w:p w:rsidR="008719CE" w:rsidRPr="00E45A49" w:rsidRDefault="008719CE" w:rsidP="00A53B7A">
      <w:pPr>
        <w:shd w:val="clear" w:color="auto" w:fill="FFFFFF"/>
        <w:spacing w:after="0" w:line="240" w:lineRule="auto"/>
        <w:jc w:val="both"/>
        <w:rPr>
          <w:rFonts w:ascii="Arial" w:eastAsia="Times New Roman" w:hAnsi="Arial" w:cs="Arial"/>
          <w:kern w:val="28"/>
          <w:sz w:val="14"/>
          <w:szCs w:val="14"/>
          <w:lang w:val="es-ES" w:eastAsia="en-US"/>
        </w:rPr>
      </w:pP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El contratista deberá tomar las precauciones del caso para evitar movimientos de la carpintería originados por los cambios de temperatura, sin descuidar la estanqueidad de los cerramientos.</w:t>
      </w: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p>
    <w:p w:rsidR="00A53B7A" w:rsidRPr="00E45A49" w:rsidRDefault="00A53B7A" w:rsidP="00A53B7A">
      <w:pPr>
        <w:numPr>
          <w:ilvl w:val="0"/>
          <w:numId w:val="42"/>
        </w:numPr>
        <w:shd w:val="clear" w:color="auto" w:fill="FFFFFF"/>
        <w:spacing w:after="0" w:line="240" w:lineRule="auto"/>
        <w:jc w:val="both"/>
        <w:rPr>
          <w:rFonts w:ascii="Arial" w:eastAsia="Times New Roman" w:hAnsi="Arial" w:cs="Arial"/>
          <w:b/>
          <w:kern w:val="28"/>
          <w:sz w:val="14"/>
          <w:szCs w:val="14"/>
          <w:lang w:val="es-ES" w:eastAsia="en-US"/>
        </w:rPr>
      </w:pPr>
      <w:r w:rsidRPr="00E45A49">
        <w:rPr>
          <w:rFonts w:ascii="Arial" w:eastAsia="Times New Roman" w:hAnsi="Arial" w:cs="Arial"/>
          <w:b/>
          <w:kern w:val="28"/>
          <w:sz w:val="14"/>
          <w:szCs w:val="14"/>
          <w:lang w:val="es-ES" w:eastAsia="en-US"/>
        </w:rPr>
        <w:t>MEDICIÓN</w:t>
      </w: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La provisión y colocación de vidrios será medida en metros cuadrados, tomando en cuenta las dimensiones netas de las puertas</w:t>
      </w: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numPr>
          <w:ilvl w:val="0"/>
          <w:numId w:val="42"/>
        </w:num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FORMA DE PAGO</w:t>
      </w: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Este ítem ejecutado en un todo de acuerdo con los planos y las presentes especificaciones, medido según lo señalado y aprobado por el Fiscal de Servicio, será pagado al precio unitario de la propuesta aceptada.</w:t>
      </w:r>
    </w:p>
    <w:p w:rsidR="00A53B7A" w:rsidRDefault="00A53B7A" w:rsidP="00A53B7A">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Dicho precio será la compensación total por todo el trabajo, herramientas, equipo y mano de obra que inciden en el mismo.</w:t>
      </w:r>
    </w:p>
    <w:p w:rsidR="008719CE" w:rsidRDefault="008719CE" w:rsidP="00A53B7A">
      <w:pPr>
        <w:spacing w:after="0" w:line="240" w:lineRule="auto"/>
        <w:jc w:val="both"/>
        <w:rPr>
          <w:rFonts w:ascii="Arial" w:eastAsia="Times New Roman" w:hAnsi="Arial" w:cs="Arial"/>
          <w:sz w:val="14"/>
          <w:szCs w:val="14"/>
          <w:lang w:val="es-ES" w:eastAsia="en-US"/>
        </w:rPr>
      </w:pPr>
    </w:p>
    <w:p w:rsidR="008719CE" w:rsidRDefault="008719CE" w:rsidP="00A53B7A">
      <w:pPr>
        <w:spacing w:after="0" w:line="240" w:lineRule="auto"/>
        <w:jc w:val="both"/>
        <w:rPr>
          <w:rFonts w:ascii="Arial" w:eastAsia="Times New Roman" w:hAnsi="Arial" w:cs="Arial"/>
          <w:sz w:val="14"/>
          <w:szCs w:val="14"/>
          <w:lang w:val="es-ES" w:eastAsia="en-US"/>
        </w:rPr>
      </w:pPr>
    </w:p>
    <w:p w:rsidR="008719CE" w:rsidRDefault="008719CE" w:rsidP="00A53B7A">
      <w:pPr>
        <w:spacing w:after="0" w:line="240" w:lineRule="auto"/>
        <w:jc w:val="both"/>
        <w:rPr>
          <w:rFonts w:ascii="Arial" w:eastAsia="Times New Roman" w:hAnsi="Arial" w:cs="Arial"/>
          <w:sz w:val="14"/>
          <w:szCs w:val="14"/>
          <w:lang w:val="es-ES" w:eastAsia="en-US"/>
        </w:rPr>
      </w:pPr>
    </w:p>
    <w:p w:rsidR="008719CE" w:rsidRDefault="008719CE" w:rsidP="00A53B7A">
      <w:pPr>
        <w:spacing w:after="0" w:line="240" w:lineRule="auto"/>
        <w:jc w:val="both"/>
        <w:rPr>
          <w:rFonts w:ascii="Arial" w:eastAsia="Times New Roman" w:hAnsi="Arial" w:cs="Arial"/>
          <w:sz w:val="14"/>
          <w:szCs w:val="14"/>
          <w:lang w:val="es-ES" w:eastAsia="en-US"/>
        </w:rPr>
      </w:pPr>
    </w:p>
    <w:p w:rsidR="008719CE" w:rsidRDefault="008719CE" w:rsidP="00A53B7A">
      <w:pPr>
        <w:spacing w:after="0" w:line="240" w:lineRule="auto"/>
        <w:jc w:val="both"/>
        <w:rPr>
          <w:rFonts w:ascii="Arial" w:eastAsia="Times New Roman" w:hAnsi="Arial" w:cs="Arial"/>
          <w:sz w:val="14"/>
          <w:szCs w:val="14"/>
          <w:lang w:val="es-ES" w:eastAsia="en-US"/>
        </w:rPr>
      </w:pPr>
    </w:p>
    <w:p w:rsidR="008719CE" w:rsidRDefault="008719CE" w:rsidP="00A53B7A">
      <w:pPr>
        <w:spacing w:after="0" w:line="240" w:lineRule="auto"/>
        <w:jc w:val="both"/>
        <w:rPr>
          <w:rFonts w:ascii="Arial" w:eastAsia="Times New Roman" w:hAnsi="Arial" w:cs="Arial"/>
          <w:sz w:val="14"/>
          <w:szCs w:val="14"/>
          <w:lang w:val="es-ES" w:eastAsia="en-US"/>
        </w:rPr>
      </w:pPr>
    </w:p>
    <w:p w:rsidR="008719CE" w:rsidRDefault="008719CE" w:rsidP="00A53B7A">
      <w:pPr>
        <w:spacing w:after="0" w:line="240" w:lineRule="auto"/>
        <w:jc w:val="both"/>
        <w:rPr>
          <w:rFonts w:ascii="Arial" w:eastAsia="Times New Roman" w:hAnsi="Arial" w:cs="Arial"/>
          <w:sz w:val="14"/>
          <w:szCs w:val="14"/>
          <w:lang w:val="es-ES" w:eastAsia="en-US"/>
        </w:rPr>
      </w:pPr>
    </w:p>
    <w:p w:rsidR="008719CE" w:rsidRDefault="008719CE" w:rsidP="00A53B7A">
      <w:pPr>
        <w:spacing w:after="0" w:line="240" w:lineRule="auto"/>
        <w:jc w:val="both"/>
        <w:rPr>
          <w:rFonts w:ascii="Arial" w:eastAsia="Times New Roman" w:hAnsi="Arial" w:cs="Arial"/>
          <w:sz w:val="14"/>
          <w:szCs w:val="14"/>
          <w:lang w:val="es-ES" w:eastAsia="en-US"/>
        </w:rPr>
      </w:pPr>
    </w:p>
    <w:p w:rsidR="008719CE" w:rsidRDefault="008719CE" w:rsidP="00A53B7A">
      <w:pPr>
        <w:spacing w:after="0" w:line="240" w:lineRule="auto"/>
        <w:jc w:val="both"/>
        <w:rPr>
          <w:rFonts w:ascii="Arial" w:eastAsia="Times New Roman" w:hAnsi="Arial" w:cs="Arial"/>
          <w:sz w:val="14"/>
          <w:szCs w:val="14"/>
          <w:lang w:val="es-ES" w:eastAsia="en-US"/>
        </w:rPr>
      </w:pPr>
    </w:p>
    <w:p w:rsidR="008719CE" w:rsidRDefault="008719CE" w:rsidP="00A53B7A">
      <w:pPr>
        <w:spacing w:after="0" w:line="240" w:lineRule="auto"/>
        <w:jc w:val="both"/>
        <w:rPr>
          <w:rFonts w:ascii="Arial" w:eastAsia="Times New Roman" w:hAnsi="Arial" w:cs="Arial"/>
          <w:sz w:val="14"/>
          <w:szCs w:val="14"/>
          <w:lang w:val="es-ES" w:eastAsia="en-US"/>
        </w:rPr>
      </w:pPr>
    </w:p>
    <w:p w:rsidR="008719CE" w:rsidRDefault="008719CE" w:rsidP="00A53B7A">
      <w:pPr>
        <w:spacing w:after="0" w:line="240" w:lineRule="auto"/>
        <w:jc w:val="both"/>
        <w:rPr>
          <w:rFonts w:ascii="Arial" w:eastAsia="Times New Roman" w:hAnsi="Arial" w:cs="Arial"/>
          <w:sz w:val="14"/>
          <w:szCs w:val="14"/>
          <w:lang w:val="es-ES" w:eastAsia="en-US"/>
        </w:rPr>
      </w:pPr>
    </w:p>
    <w:p w:rsidR="008719CE" w:rsidRDefault="008719CE" w:rsidP="00A53B7A">
      <w:pPr>
        <w:spacing w:after="0" w:line="240" w:lineRule="auto"/>
        <w:jc w:val="both"/>
        <w:rPr>
          <w:rFonts w:ascii="Arial" w:eastAsia="Times New Roman" w:hAnsi="Arial" w:cs="Arial"/>
          <w:sz w:val="14"/>
          <w:szCs w:val="14"/>
          <w:lang w:val="es-ES" w:eastAsia="en-US"/>
        </w:rPr>
      </w:pPr>
    </w:p>
    <w:p w:rsidR="008719CE" w:rsidRDefault="008719CE" w:rsidP="00A53B7A">
      <w:pPr>
        <w:spacing w:after="0" w:line="240" w:lineRule="auto"/>
        <w:jc w:val="both"/>
        <w:rPr>
          <w:rFonts w:ascii="Arial" w:eastAsia="Times New Roman" w:hAnsi="Arial" w:cs="Arial"/>
          <w:sz w:val="14"/>
          <w:szCs w:val="14"/>
          <w:lang w:val="es-ES" w:eastAsia="en-US"/>
        </w:rPr>
      </w:pPr>
    </w:p>
    <w:p w:rsidR="008719CE" w:rsidRDefault="008719CE" w:rsidP="00A53B7A">
      <w:pPr>
        <w:spacing w:after="0" w:line="240" w:lineRule="auto"/>
        <w:jc w:val="both"/>
        <w:rPr>
          <w:rFonts w:ascii="Arial" w:eastAsia="Times New Roman" w:hAnsi="Arial" w:cs="Arial"/>
          <w:sz w:val="14"/>
          <w:szCs w:val="14"/>
          <w:lang w:val="es-ES" w:eastAsia="en-US"/>
        </w:rPr>
      </w:pPr>
    </w:p>
    <w:p w:rsidR="008719CE" w:rsidRDefault="008719CE" w:rsidP="00A53B7A">
      <w:pPr>
        <w:spacing w:after="0" w:line="240" w:lineRule="auto"/>
        <w:jc w:val="both"/>
        <w:rPr>
          <w:rFonts w:ascii="Arial" w:eastAsia="Times New Roman" w:hAnsi="Arial" w:cs="Arial"/>
          <w:sz w:val="14"/>
          <w:szCs w:val="14"/>
          <w:lang w:val="es-ES" w:eastAsia="en-US"/>
        </w:rPr>
      </w:pPr>
    </w:p>
    <w:p w:rsidR="008719CE" w:rsidRDefault="008719CE" w:rsidP="00A53B7A">
      <w:pPr>
        <w:spacing w:after="0" w:line="240" w:lineRule="auto"/>
        <w:jc w:val="both"/>
        <w:rPr>
          <w:rFonts w:ascii="Arial" w:eastAsia="Times New Roman" w:hAnsi="Arial" w:cs="Arial"/>
          <w:sz w:val="14"/>
          <w:szCs w:val="14"/>
          <w:lang w:val="es-ES" w:eastAsia="en-US"/>
        </w:rPr>
      </w:pPr>
    </w:p>
    <w:p w:rsidR="008719CE" w:rsidRDefault="008719CE" w:rsidP="00A53B7A">
      <w:pPr>
        <w:spacing w:after="0" w:line="240" w:lineRule="auto"/>
        <w:jc w:val="both"/>
        <w:rPr>
          <w:rFonts w:ascii="Arial" w:eastAsia="Times New Roman" w:hAnsi="Arial" w:cs="Arial"/>
          <w:sz w:val="14"/>
          <w:szCs w:val="14"/>
          <w:lang w:val="es-ES" w:eastAsia="en-US"/>
        </w:rPr>
      </w:pPr>
    </w:p>
    <w:p w:rsidR="008719CE" w:rsidRDefault="008719CE" w:rsidP="00A53B7A">
      <w:pPr>
        <w:spacing w:after="0" w:line="240" w:lineRule="auto"/>
        <w:jc w:val="both"/>
        <w:rPr>
          <w:rFonts w:ascii="Arial" w:eastAsia="Times New Roman" w:hAnsi="Arial" w:cs="Arial"/>
          <w:sz w:val="14"/>
          <w:szCs w:val="14"/>
          <w:lang w:val="es-ES" w:eastAsia="en-US"/>
        </w:rPr>
      </w:pPr>
    </w:p>
    <w:p w:rsidR="008719CE" w:rsidRDefault="008719CE" w:rsidP="00A53B7A">
      <w:pPr>
        <w:spacing w:after="0" w:line="240" w:lineRule="auto"/>
        <w:jc w:val="both"/>
        <w:rPr>
          <w:rFonts w:ascii="Arial" w:eastAsia="Times New Roman" w:hAnsi="Arial" w:cs="Arial"/>
          <w:sz w:val="14"/>
          <w:szCs w:val="14"/>
          <w:lang w:val="es-ES" w:eastAsia="en-US"/>
        </w:rPr>
      </w:pPr>
    </w:p>
    <w:p w:rsidR="008719CE" w:rsidRDefault="008719CE" w:rsidP="00A53B7A">
      <w:pPr>
        <w:spacing w:after="0" w:line="240" w:lineRule="auto"/>
        <w:jc w:val="both"/>
        <w:rPr>
          <w:rFonts w:ascii="Arial" w:eastAsia="Times New Roman" w:hAnsi="Arial" w:cs="Arial"/>
          <w:sz w:val="14"/>
          <w:szCs w:val="14"/>
          <w:lang w:val="es-ES" w:eastAsia="en-US"/>
        </w:rPr>
      </w:pPr>
    </w:p>
    <w:p w:rsidR="008719CE" w:rsidRDefault="008719CE" w:rsidP="00A53B7A">
      <w:pPr>
        <w:spacing w:after="0" w:line="240" w:lineRule="auto"/>
        <w:jc w:val="both"/>
        <w:rPr>
          <w:rFonts w:ascii="Arial" w:eastAsia="Times New Roman" w:hAnsi="Arial" w:cs="Arial"/>
          <w:sz w:val="14"/>
          <w:szCs w:val="14"/>
          <w:lang w:val="es-ES" w:eastAsia="en-US"/>
        </w:rPr>
      </w:pPr>
    </w:p>
    <w:p w:rsidR="008719CE" w:rsidRDefault="008719CE" w:rsidP="00A53B7A">
      <w:pPr>
        <w:spacing w:after="0" w:line="240" w:lineRule="auto"/>
        <w:jc w:val="both"/>
        <w:rPr>
          <w:rFonts w:ascii="Arial" w:eastAsia="Times New Roman" w:hAnsi="Arial" w:cs="Arial"/>
          <w:sz w:val="14"/>
          <w:szCs w:val="14"/>
          <w:lang w:val="es-ES" w:eastAsia="en-US"/>
        </w:rPr>
      </w:pPr>
    </w:p>
    <w:p w:rsidR="008719CE" w:rsidRDefault="008719CE" w:rsidP="00A53B7A">
      <w:pPr>
        <w:spacing w:after="0" w:line="240" w:lineRule="auto"/>
        <w:jc w:val="both"/>
        <w:rPr>
          <w:rFonts w:ascii="Arial" w:eastAsia="Times New Roman" w:hAnsi="Arial" w:cs="Arial"/>
          <w:sz w:val="14"/>
          <w:szCs w:val="14"/>
          <w:lang w:val="es-ES" w:eastAsia="en-US"/>
        </w:rPr>
      </w:pPr>
    </w:p>
    <w:p w:rsidR="008719CE" w:rsidRDefault="008719CE" w:rsidP="00A53B7A">
      <w:pPr>
        <w:spacing w:after="0" w:line="240" w:lineRule="auto"/>
        <w:jc w:val="both"/>
        <w:rPr>
          <w:rFonts w:ascii="Arial" w:eastAsia="Times New Roman" w:hAnsi="Arial" w:cs="Arial"/>
          <w:sz w:val="14"/>
          <w:szCs w:val="14"/>
          <w:lang w:val="es-ES" w:eastAsia="en-US"/>
        </w:rPr>
      </w:pPr>
    </w:p>
    <w:p w:rsidR="008719CE" w:rsidRDefault="008719CE" w:rsidP="00A53B7A">
      <w:pPr>
        <w:spacing w:after="0" w:line="240" w:lineRule="auto"/>
        <w:jc w:val="both"/>
        <w:rPr>
          <w:rFonts w:ascii="Arial" w:eastAsia="Times New Roman" w:hAnsi="Arial" w:cs="Arial"/>
          <w:sz w:val="14"/>
          <w:szCs w:val="14"/>
          <w:lang w:val="es-ES" w:eastAsia="en-US"/>
        </w:rPr>
      </w:pPr>
    </w:p>
    <w:p w:rsidR="008719CE" w:rsidRDefault="008719CE" w:rsidP="00A53B7A">
      <w:pPr>
        <w:spacing w:after="0" w:line="240" w:lineRule="auto"/>
        <w:jc w:val="both"/>
        <w:rPr>
          <w:rFonts w:ascii="Arial" w:eastAsia="Times New Roman" w:hAnsi="Arial" w:cs="Arial"/>
          <w:sz w:val="14"/>
          <w:szCs w:val="14"/>
          <w:lang w:val="es-ES" w:eastAsia="en-US"/>
        </w:rPr>
      </w:pPr>
    </w:p>
    <w:p w:rsidR="008719CE" w:rsidRDefault="008719CE" w:rsidP="00A53B7A">
      <w:pPr>
        <w:spacing w:after="0" w:line="240" w:lineRule="auto"/>
        <w:jc w:val="both"/>
        <w:rPr>
          <w:rFonts w:ascii="Arial" w:eastAsia="Times New Roman" w:hAnsi="Arial" w:cs="Arial"/>
          <w:sz w:val="14"/>
          <w:szCs w:val="14"/>
          <w:lang w:val="es-ES" w:eastAsia="en-US"/>
        </w:rPr>
      </w:pPr>
    </w:p>
    <w:p w:rsidR="008719CE" w:rsidRDefault="008719CE" w:rsidP="00A53B7A">
      <w:pPr>
        <w:spacing w:after="0" w:line="240" w:lineRule="auto"/>
        <w:jc w:val="both"/>
        <w:rPr>
          <w:rFonts w:ascii="Arial" w:eastAsia="Times New Roman" w:hAnsi="Arial" w:cs="Arial"/>
          <w:sz w:val="14"/>
          <w:szCs w:val="14"/>
          <w:lang w:val="es-ES" w:eastAsia="en-US"/>
        </w:rPr>
      </w:pPr>
    </w:p>
    <w:p w:rsidR="008719CE" w:rsidRDefault="008719CE" w:rsidP="00A53B7A">
      <w:pPr>
        <w:spacing w:after="0" w:line="240" w:lineRule="auto"/>
        <w:jc w:val="both"/>
        <w:rPr>
          <w:rFonts w:ascii="Arial" w:eastAsia="Times New Roman" w:hAnsi="Arial" w:cs="Arial"/>
          <w:sz w:val="14"/>
          <w:szCs w:val="14"/>
          <w:lang w:val="es-ES" w:eastAsia="en-US"/>
        </w:rPr>
      </w:pPr>
    </w:p>
    <w:p w:rsidR="008719CE" w:rsidRDefault="008719CE" w:rsidP="00A53B7A">
      <w:pPr>
        <w:spacing w:after="0" w:line="240" w:lineRule="auto"/>
        <w:jc w:val="both"/>
        <w:rPr>
          <w:rFonts w:ascii="Arial" w:eastAsia="Times New Roman" w:hAnsi="Arial" w:cs="Arial"/>
          <w:sz w:val="14"/>
          <w:szCs w:val="14"/>
          <w:lang w:val="es-ES" w:eastAsia="en-US"/>
        </w:rPr>
      </w:pPr>
    </w:p>
    <w:p w:rsidR="008719CE" w:rsidRDefault="008719CE" w:rsidP="00A53B7A">
      <w:pPr>
        <w:spacing w:after="0" w:line="240" w:lineRule="auto"/>
        <w:jc w:val="both"/>
        <w:rPr>
          <w:rFonts w:ascii="Arial" w:eastAsia="Times New Roman" w:hAnsi="Arial" w:cs="Arial"/>
          <w:sz w:val="14"/>
          <w:szCs w:val="14"/>
          <w:lang w:val="es-ES" w:eastAsia="en-US"/>
        </w:rPr>
      </w:pPr>
    </w:p>
    <w:p w:rsidR="008719CE" w:rsidRDefault="008719CE" w:rsidP="00A53B7A">
      <w:pPr>
        <w:spacing w:after="0" w:line="240" w:lineRule="auto"/>
        <w:jc w:val="both"/>
        <w:rPr>
          <w:rFonts w:ascii="Arial" w:eastAsia="Times New Roman" w:hAnsi="Arial" w:cs="Arial"/>
          <w:sz w:val="14"/>
          <w:szCs w:val="14"/>
          <w:lang w:val="es-ES" w:eastAsia="en-US"/>
        </w:rPr>
      </w:pPr>
    </w:p>
    <w:p w:rsidR="008719CE" w:rsidRDefault="008719CE" w:rsidP="00A53B7A">
      <w:pPr>
        <w:spacing w:after="0" w:line="240" w:lineRule="auto"/>
        <w:jc w:val="both"/>
        <w:rPr>
          <w:rFonts w:ascii="Arial" w:eastAsia="Times New Roman" w:hAnsi="Arial" w:cs="Arial"/>
          <w:sz w:val="14"/>
          <w:szCs w:val="14"/>
          <w:lang w:val="es-ES" w:eastAsia="en-US"/>
        </w:rPr>
      </w:pPr>
    </w:p>
    <w:p w:rsidR="008719CE" w:rsidRDefault="008719CE" w:rsidP="00A53B7A">
      <w:pPr>
        <w:spacing w:after="0" w:line="240" w:lineRule="auto"/>
        <w:jc w:val="both"/>
        <w:rPr>
          <w:rFonts w:ascii="Arial" w:eastAsia="Times New Roman" w:hAnsi="Arial" w:cs="Arial"/>
          <w:sz w:val="14"/>
          <w:szCs w:val="14"/>
          <w:lang w:val="es-ES" w:eastAsia="en-US"/>
        </w:rPr>
      </w:pPr>
    </w:p>
    <w:p w:rsidR="008719CE" w:rsidRDefault="008719CE" w:rsidP="00A53B7A">
      <w:pPr>
        <w:spacing w:after="0" w:line="240" w:lineRule="auto"/>
        <w:jc w:val="both"/>
        <w:rPr>
          <w:rFonts w:ascii="Arial" w:eastAsia="Times New Roman" w:hAnsi="Arial" w:cs="Arial"/>
          <w:sz w:val="14"/>
          <w:szCs w:val="14"/>
          <w:lang w:val="es-ES" w:eastAsia="en-US"/>
        </w:rPr>
      </w:pPr>
    </w:p>
    <w:p w:rsidR="008719CE" w:rsidRDefault="008719CE" w:rsidP="00A53B7A">
      <w:pPr>
        <w:spacing w:after="0" w:line="240" w:lineRule="auto"/>
        <w:jc w:val="both"/>
        <w:rPr>
          <w:rFonts w:ascii="Arial" w:eastAsia="Times New Roman" w:hAnsi="Arial" w:cs="Arial"/>
          <w:sz w:val="14"/>
          <w:szCs w:val="14"/>
          <w:lang w:val="es-ES" w:eastAsia="en-US"/>
        </w:rPr>
      </w:pPr>
    </w:p>
    <w:p w:rsidR="008719CE" w:rsidRDefault="008719CE" w:rsidP="00A53B7A">
      <w:pPr>
        <w:spacing w:after="0" w:line="240" w:lineRule="auto"/>
        <w:jc w:val="both"/>
        <w:rPr>
          <w:rFonts w:ascii="Arial" w:eastAsia="Times New Roman" w:hAnsi="Arial" w:cs="Arial"/>
          <w:sz w:val="14"/>
          <w:szCs w:val="14"/>
          <w:lang w:val="es-ES" w:eastAsia="en-US"/>
        </w:rPr>
      </w:pPr>
    </w:p>
    <w:p w:rsidR="008719CE" w:rsidRDefault="008719CE" w:rsidP="00A53B7A">
      <w:pPr>
        <w:spacing w:after="0" w:line="240" w:lineRule="auto"/>
        <w:jc w:val="both"/>
        <w:rPr>
          <w:rFonts w:ascii="Arial" w:eastAsia="Times New Roman" w:hAnsi="Arial" w:cs="Arial"/>
          <w:sz w:val="14"/>
          <w:szCs w:val="14"/>
          <w:lang w:val="es-ES" w:eastAsia="en-US"/>
        </w:rPr>
      </w:pPr>
    </w:p>
    <w:p w:rsidR="008719CE" w:rsidRDefault="008719CE" w:rsidP="00A53B7A">
      <w:pPr>
        <w:spacing w:after="0" w:line="240" w:lineRule="auto"/>
        <w:jc w:val="both"/>
        <w:rPr>
          <w:rFonts w:ascii="Arial" w:eastAsia="Times New Roman" w:hAnsi="Arial" w:cs="Arial"/>
          <w:sz w:val="14"/>
          <w:szCs w:val="14"/>
          <w:lang w:val="es-ES" w:eastAsia="en-US"/>
        </w:rPr>
      </w:pPr>
    </w:p>
    <w:p w:rsidR="008719CE" w:rsidRDefault="008719CE" w:rsidP="00A53B7A">
      <w:pPr>
        <w:spacing w:after="0" w:line="240" w:lineRule="auto"/>
        <w:jc w:val="both"/>
        <w:rPr>
          <w:rFonts w:ascii="Arial" w:eastAsia="Times New Roman" w:hAnsi="Arial" w:cs="Arial"/>
          <w:sz w:val="14"/>
          <w:szCs w:val="14"/>
          <w:lang w:val="es-ES" w:eastAsia="en-US"/>
        </w:rPr>
      </w:pPr>
    </w:p>
    <w:p w:rsidR="008719CE" w:rsidRDefault="008719CE" w:rsidP="00A53B7A">
      <w:pPr>
        <w:spacing w:after="0" w:line="240" w:lineRule="auto"/>
        <w:jc w:val="both"/>
        <w:rPr>
          <w:rFonts w:ascii="Arial" w:eastAsia="Times New Roman" w:hAnsi="Arial" w:cs="Arial"/>
          <w:sz w:val="14"/>
          <w:szCs w:val="14"/>
          <w:lang w:val="es-ES" w:eastAsia="en-US"/>
        </w:rPr>
      </w:pPr>
    </w:p>
    <w:p w:rsidR="008719CE" w:rsidRDefault="008719CE" w:rsidP="00A53B7A">
      <w:pPr>
        <w:spacing w:after="0" w:line="240" w:lineRule="auto"/>
        <w:jc w:val="both"/>
        <w:rPr>
          <w:rFonts w:ascii="Arial" w:eastAsia="Times New Roman" w:hAnsi="Arial" w:cs="Arial"/>
          <w:sz w:val="14"/>
          <w:szCs w:val="14"/>
          <w:lang w:val="es-ES" w:eastAsia="en-US"/>
        </w:rPr>
      </w:pPr>
    </w:p>
    <w:p w:rsidR="008719CE" w:rsidRDefault="008719CE" w:rsidP="00A53B7A">
      <w:pPr>
        <w:spacing w:after="0" w:line="240" w:lineRule="auto"/>
        <w:jc w:val="both"/>
        <w:rPr>
          <w:rFonts w:ascii="Arial" w:eastAsia="Times New Roman" w:hAnsi="Arial" w:cs="Arial"/>
          <w:sz w:val="14"/>
          <w:szCs w:val="14"/>
          <w:lang w:val="es-ES" w:eastAsia="en-US"/>
        </w:rPr>
      </w:pPr>
    </w:p>
    <w:p w:rsidR="008719CE" w:rsidRDefault="008719CE" w:rsidP="00A53B7A">
      <w:pPr>
        <w:spacing w:after="0" w:line="240" w:lineRule="auto"/>
        <w:jc w:val="both"/>
        <w:rPr>
          <w:rFonts w:ascii="Arial" w:eastAsia="Times New Roman" w:hAnsi="Arial" w:cs="Arial"/>
          <w:sz w:val="14"/>
          <w:szCs w:val="14"/>
          <w:lang w:val="es-ES" w:eastAsia="en-US"/>
        </w:rPr>
      </w:pPr>
    </w:p>
    <w:p w:rsidR="008719CE" w:rsidRDefault="008719CE" w:rsidP="00A53B7A">
      <w:pPr>
        <w:spacing w:after="0" w:line="240" w:lineRule="auto"/>
        <w:jc w:val="both"/>
        <w:rPr>
          <w:rFonts w:ascii="Arial" w:eastAsia="Times New Roman" w:hAnsi="Arial" w:cs="Arial"/>
          <w:sz w:val="14"/>
          <w:szCs w:val="14"/>
          <w:lang w:val="es-ES" w:eastAsia="en-US"/>
        </w:rPr>
      </w:pPr>
    </w:p>
    <w:p w:rsidR="008719CE" w:rsidRDefault="008719CE" w:rsidP="00A53B7A">
      <w:pPr>
        <w:spacing w:after="0" w:line="240" w:lineRule="auto"/>
        <w:jc w:val="both"/>
        <w:rPr>
          <w:rFonts w:ascii="Arial" w:eastAsia="Times New Roman" w:hAnsi="Arial" w:cs="Arial"/>
          <w:sz w:val="14"/>
          <w:szCs w:val="14"/>
          <w:lang w:val="es-ES" w:eastAsia="en-US"/>
        </w:rPr>
      </w:pPr>
    </w:p>
    <w:p w:rsidR="008719CE" w:rsidRDefault="008719CE" w:rsidP="00A53B7A">
      <w:pPr>
        <w:spacing w:after="0" w:line="240" w:lineRule="auto"/>
        <w:jc w:val="both"/>
        <w:rPr>
          <w:rFonts w:ascii="Arial" w:eastAsia="Times New Roman" w:hAnsi="Arial" w:cs="Arial"/>
          <w:sz w:val="14"/>
          <w:szCs w:val="14"/>
          <w:lang w:val="es-ES" w:eastAsia="en-US"/>
        </w:rPr>
      </w:pPr>
    </w:p>
    <w:p w:rsidR="008719CE" w:rsidRDefault="008719CE" w:rsidP="00A53B7A">
      <w:pPr>
        <w:spacing w:after="0" w:line="240" w:lineRule="auto"/>
        <w:jc w:val="both"/>
        <w:rPr>
          <w:rFonts w:ascii="Arial" w:eastAsia="Times New Roman" w:hAnsi="Arial" w:cs="Arial"/>
          <w:sz w:val="14"/>
          <w:szCs w:val="14"/>
          <w:lang w:val="es-ES" w:eastAsia="en-US"/>
        </w:rPr>
      </w:pPr>
    </w:p>
    <w:p w:rsidR="008719CE" w:rsidRDefault="008719CE" w:rsidP="00A53B7A">
      <w:pPr>
        <w:spacing w:after="0" w:line="240" w:lineRule="auto"/>
        <w:jc w:val="both"/>
        <w:rPr>
          <w:rFonts w:ascii="Arial" w:eastAsia="Times New Roman" w:hAnsi="Arial" w:cs="Arial"/>
          <w:sz w:val="14"/>
          <w:szCs w:val="14"/>
          <w:lang w:val="es-ES" w:eastAsia="en-US"/>
        </w:rPr>
      </w:pPr>
    </w:p>
    <w:p w:rsidR="008719CE" w:rsidRDefault="008719CE" w:rsidP="00A53B7A">
      <w:pPr>
        <w:spacing w:after="0" w:line="240" w:lineRule="auto"/>
        <w:jc w:val="both"/>
        <w:rPr>
          <w:rFonts w:ascii="Arial" w:eastAsia="Times New Roman" w:hAnsi="Arial" w:cs="Arial"/>
          <w:sz w:val="14"/>
          <w:szCs w:val="14"/>
          <w:lang w:val="es-ES" w:eastAsia="en-US"/>
        </w:rPr>
      </w:pPr>
    </w:p>
    <w:p w:rsidR="008719CE" w:rsidRDefault="008719CE" w:rsidP="00A53B7A">
      <w:pPr>
        <w:spacing w:after="0" w:line="240" w:lineRule="auto"/>
        <w:jc w:val="both"/>
        <w:rPr>
          <w:rFonts w:ascii="Arial" w:eastAsia="Times New Roman" w:hAnsi="Arial" w:cs="Arial"/>
          <w:sz w:val="14"/>
          <w:szCs w:val="14"/>
          <w:lang w:val="es-ES" w:eastAsia="en-US"/>
        </w:rPr>
      </w:pPr>
    </w:p>
    <w:p w:rsidR="008719CE" w:rsidRDefault="008719CE" w:rsidP="00A53B7A">
      <w:pPr>
        <w:spacing w:after="0" w:line="240" w:lineRule="auto"/>
        <w:jc w:val="both"/>
        <w:rPr>
          <w:rFonts w:ascii="Arial" w:eastAsia="Times New Roman" w:hAnsi="Arial" w:cs="Arial"/>
          <w:sz w:val="14"/>
          <w:szCs w:val="14"/>
          <w:lang w:val="es-ES" w:eastAsia="en-US"/>
        </w:rPr>
      </w:pPr>
    </w:p>
    <w:p w:rsidR="008719CE" w:rsidRPr="00E45A49" w:rsidRDefault="008719CE"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b/>
          <w:sz w:val="14"/>
          <w:szCs w:val="14"/>
          <w:lang w:val="es-MX" w:eastAsia="en-US"/>
        </w:rPr>
      </w:pPr>
      <w:r w:rsidRPr="00E45A49">
        <w:rPr>
          <w:rFonts w:ascii="Arial" w:eastAsia="Times New Roman" w:hAnsi="Arial" w:cs="Arial"/>
          <w:b/>
          <w:sz w:val="14"/>
          <w:szCs w:val="14"/>
          <w:lang w:val="es-ES" w:eastAsia="en-US"/>
        </w:rPr>
        <w:t>ITEM: 1.36</w:t>
      </w:r>
      <w:r>
        <w:rPr>
          <w:rFonts w:ascii="Arial" w:eastAsia="Times New Roman" w:hAnsi="Arial" w:cs="Arial"/>
          <w:b/>
          <w:sz w:val="14"/>
          <w:szCs w:val="14"/>
          <w:lang w:val="es-ES" w:eastAsia="en-US"/>
        </w:rPr>
        <w:t xml:space="preserve"> PROV.</w:t>
      </w:r>
      <w:r w:rsidRPr="00E45A49">
        <w:rPr>
          <w:rFonts w:ascii="Arial" w:eastAsia="Times New Roman" w:hAnsi="Arial" w:cs="Arial"/>
          <w:b/>
          <w:sz w:val="14"/>
          <w:szCs w:val="14"/>
          <w:lang w:val="es-ES" w:eastAsia="en-US"/>
        </w:rPr>
        <w:t xml:space="preserve"> E INST. PANEL DE VIDRIO TEMPLADO E</w:t>
      </w:r>
      <w:proofErr w:type="gramStart"/>
      <w:r w:rsidRPr="00E45A49">
        <w:rPr>
          <w:rFonts w:ascii="Arial" w:eastAsia="Times New Roman" w:hAnsi="Arial" w:cs="Arial"/>
          <w:b/>
          <w:sz w:val="14"/>
          <w:szCs w:val="14"/>
          <w:lang w:val="es-ES" w:eastAsia="en-US"/>
        </w:rPr>
        <w:t>:</w:t>
      </w:r>
      <w:r>
        <w:rPr>
          <w:rFonts w:ascii="Arial" w:eastAsia="Times New Roman" w:hAnsi="Arial" w:cs="Arial"/>
          <w:b/>
          <w:sz w:val="14"/>
          <w:szCs w:val="14"/>
          <w:lang w:val="es-ES" w:eastAsia="en-US"/>
        </w:rPr>
        <w:t>8MM</w:t>
      </w:r>
      <w:proofErr w:type="gramEnd"/>
      <w:r>
        <w:rPr>
          <w:rFonts w:ascii="Arial" w:eastAsia="Times New Roman" w:hAnsi="Arial" w:cs="Arial"/>
          <w:b/>
          <w:sz w:val="14"/>
          <w:szCs w:val="14"/>
          <w:lang w:val="es-ES" w:eastAsia="en-US"/>
        </w:rPr>
        <w:t xml:space="preserve"> INC. AAC</w:t>
      </w:r>
      <w:r w:rsidRPr="00E45A49">
        <w:rPr>
          <w:rFonts w:ascii="Arial" w:eastAsia="Times New Roman" w:hAnsi="Arial" w:cs="Arial"/>
          <w:b/>
          <w:sz w:val="14"/>
          <w:szCs w:val="14"/>
          <w:lang w:val="es-ES" w:eastAsia="en-US"/>
        </w:rPr>
        <w:t xml:space="preserve"> Y ADHESIVO ESMERILADO</w:t>
      </w:r>
    </w:p>
    <w:p w:rsidR="00A53B7A" w:rsidRPr="00E45A49" w:rsidRDefault="00A53B7A" w:rsidP="00A53B7A">
      <w:pPr>
        <w:pBdr>
          <w:top w:val="single" w:sz="4" w:space="1" w:color="auto"/>
          <w:left w:val="single" w:sz="4" w:space="4" w:color="auto"/>
          <w:bottom w:val="single" w:sz="4" w:space="1" w:color="auto"/>
          <w:right w:val="single" w:sz="4" w:space="4" w:color="auto"/>
        </w:pBdr>
        <w:spacing w:after="0" w:line="240" w:lineRule="auto"/>
        <w:jc w:val="both"/>
        <w:rPr>
          <w:rFonts w:ascii="Arial" w:eastAsia="Times New Roman" w:hAnsi="Arial" w:cs="Arial"/>
          <w:kern w:val="28"/>
          <w:sz w:val="14"/>
          <w:szCs w:val="14"/>
          <w:lang w:eastAsia="en-US"/>
        </w:rPr>
      </w:pPr>
      <w:r w:rsidRPr="00E45A49">
        <w:rPr>
          <w:rFonts w:ascii="Arial" w:eastAsia="Times New Roman" w:hAnsi="Arial" w:cs="Arial"/>
          <w:kern w:val="28"/>
          <w:sz w:val="14"/>
          <w:szCs w:val="14"/>
          <w:lang w:eastAsia="en-US"/>
        </w:rPr>
        <w:t>UNIDAD: M2</w:t>
      </w:r>
    </w:p>
    <w:p w:rsidR="00A53B7A" w:rsidRPr="00E45A49" w:rsidRDefault="00A53B7A" w:rsidP="00A53B7A">
      <w:pPr>
        <w:numPr>
          <w:ilvl w:val="0"/>
          <w:numId w:val="68"/>
        </w:numPr>
        <w:shd w:val="clear" w:color="auto" w:fill="FFFFFF"/>
        <w:spacing w:before="240" w:after="60" w:line="240" w:lineRule="auto"/>
        <w:jc w:val="both"/>
        <w:outlineLvl w:val="0"/>
        <w:rPr>
          <w:rFonts w:ascii="Arial" w:eastAsia="Times New Roman" w:hAnsi="Arial" w:cs="Arial"/>
          <w:b/>
          <w:bCs/>
          <w:kern w:val="28"/>
          <w:sz w:val="14"/>
          <w:szCs w:val="14"/>
          <w:lang w:val="es-CO" w:eastAsia="x-none"/>
        </w:rPr>
      </w:pPr>
      <w:r w:rsidRPr="00E45A49">
        <w:rPr>
          <w:rFonts w:ascii="Arial" w:eastAsia="Times New Roman" w:hAnsi="Arial" w:cs="Arial"/>
          <w:b/>
          <w:bCs/>
          <w:kern w:val="28"/>
          <w:sz w:val="14"/>
          <w:szCs w:val="14"/>
          <w:lang w:val="es-CO" w:eastAsia="x-none"/>
        </w:rPr>
        <w:t>DESCRIPCION</w:t>
      </w:r>
    </w:p>
    <w:p w:rsidR="00A53B7A" w:rsidRPr="00E45A49" w:rsidRDefault="00A53B7A" w:rsidP="00A53B7A">
      <w:pPr>
        <w:shd w:val="clear" w:color="auto" w:fill="FFFFFF"/>
        <w:spacing w:before="240" w:after="60" w:line="240" w:lineRule="auto"/>
        <w:jc w:val="both"/>
        <w:outlineLvl w:val="0"/>
        <w:rPr>
          <w:rFonts w:ascii="Arial" w:eastAsia="Times New Roman" w:hAnsi="Arial" w:cs="Arial"/>
          <w:bCs/>
          <w:kern w:val="28"/>
          <w:sz w:val="14"/>
          <w:szCs w:val="14"/>
          <w:lang w:val="x-none" w:eastAsia="x-none"/>
        </w:rPr>
      </w:pPr>
      <w:r w:rsidRPr="00E45A49">
        <w:rPr>
          <w:rFonts w:ascii="Arial" w:eastAsia="Times New Roman" w:hAnsi="Arial" w:cs="Arial"/>
          <w:bCs/>
          <w:kern w:val="28"/>
          <w:sz w:val="14"/>
          <w:szCs w:val="14"/>
          <w:lang w:val="es-CO" w:eastAsia="x-none"/>
        </w:rPr>
        <w:t>E</w:t>
      </w:r>
      <w:r w:rsidRPr="00E45A49">
        <w:rPr>
          <w:rFonts w:ascii="Arial" w:eastAsia="Times New Roman" w:hAnsi="Arial" w:cs="Arial"/>
          <w:bCs/>
          <w:kern w:val="28"/>
          <w:sz w:val="14"/>
          <w:szCs w:val="14"/>
          <w:lang w:val="x-none" w:eastAsia="x-none"/>
        </w:rPr>
        <w:t>l trabajo comprende la provisión e instalaciones de  paneles y ventanas de vidrio templado incoloro esmerilado de 8 mm de espesor que incluya todos los accesorios y quincallería y adhesivo esmerilado necesario para  el desarrollo y entrega impecable de todo el trabajo</w:t>
      </w:r>
    </w:p>
    <w:p w:rsidR="00A53B7A" w:rsidRPr="00E45A49" w:rsidRDefault="00A53B7A" w:rsidP="00A53B7A">
      <w:pPr>
        <w:numPr>
          <w:ilvl w:val="0"/>
          <w:numId w:val="68"/>
        </w:numPr>
        <w:shd w:val="clear" w:color="auto" w:fill="FFFFFF"/>
        <w:spacing w:before="240" w:after="60" w:line="240" w:lineRule="auto"/>
        <w:jc w:val="both"/>
        <w:outlineLvl w:val="0"/>
        <w:rPr>
          <w:rFonts w:ascii="Arial" w:eastAsia="Times New Roman" w:hAnsi="Arial" w:cs="Arial"/>
          <w:b/>
          <w:bCs/>
          <w:kern w:val="28"/>
          <w:sz w:val="14"/>
          <w:szCs w:val="14"/>
          <w:lang w:val="x-none" w:eastAsia="x-none"/>
        </w:rPr>
      </w:pPr>
      <w:r w:rsidRPr="00E45A49">
        <w:rPr>
          <w:rFonts w:ascii="Arial" w:eastAsia="Times New Roman" w:hAnsi="Arial" w:cs="Arial"/>
          <w:b/>
          <w:bCs/>
          <w:kern w:val="28"/>
          <w:sz w:val="14"/>
          <w:szCs w:val="14"/>
          <w:lang w:val="x-none" w:eastAsia="x-none"/>
        </w:rPr>
        <w:t>MATERIALES HERRAMIENTAS Y EQUIPO</w:t>
      </w:r>
    </w:p>
    <w:p w:rsidR="00A53B7A" w:rsidRPr="00E45A49" w:rsidRDefault="00A53B7A" w:rsidP="00A53B7A">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El Contratista proporcionará todos los materiales, herramientas, equipo y mano de obra necesarios para la ejecución de los trabajos, los mismos deberán ser aprobados por el Fiscal de Servicio.</w:t>
      </w: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 xml:space="preserve">Será vidrio templado, con espesor de 8 mm, incoloro, esmerilado en una altura de 1 </w:t>
      </w:r>
      <w:proofErr w:type="spellStart"/>
      <w:r w:rsidRPr="00E45A49">
        <w:rPr>
          <w:rFonts w:ascii="Arial" w:eastAsia="Times New Roman" w:hAnsi="Arial" w:cs="Arial"/>
          <w:sz w:val="14"/>
          <w:szCs w:val="14"/>
          <w:lang w:val="es-ES" w:eastAsia="en-US"/>
        </w:rPr>
        <w:t>mt</w:t>
      </w:r>
      <w:proofErr w:type="spellEnd"/>
      <w:r w:rsidRPr="00E45A49">
        <w:rPr>
          <w:rFonts w:ascii="Arial" w:eastAsia="Times New Roman" w:hAnsi="Arial" w:cs="Arial"/>
          <w:sz w:val="14"/>
          <w:szCs w:val="14"/>
          <w:lang w:val="es-ES" w:eastAsia="en-US"/>
        </w:rPr>
        <w:t xml:space="preserve">. </w:t>
      </w:r>
      <w:proofErr w:type="gramStart"/>
      <w:r w:rsidRPr="00E45A49">
        <w:rPr>
          <w:rFonts w:ascii="Arial" w:eastAsia="Times New Roman" w:hAnsi="Arial" w:cs="Arial"/>
          <w:sz w:val="14"/>
          <w:szCs w:val="14"/>
          <w:lang w:val="es-ES" w:eastAsia="en-US"/>
        </w:rPr>
        <w:t>en</w:t>
      </w:r>
      <w:proofErr w:type="gramEnd"/>
      <w:r w:rsidRPr="00E45A49">
        <w:rPr>
          <w:rFonts w:ascii="Arial" w:eastAsia="Times New Roman" w:hAnsi="Arial" w:cs="Arial"/>
          <w:sz w:val="14"/>
          <w:szCs w:val="14"/>
          <w:lang w:val="es-ES" w:eastAsia="en-US"/>
        </w:rPr>
        <w:t xml:space="preserve"> el proceso de templado, especificado y certificado por el fabricante cumpliendo normas de calidad y seguridad.</w:t>
      </w: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Los accesorios jaladores o la quincallería deberán ser de acero inoxidable y contemplará todos los accesorios de sujeción, así como rieles, picaportes, bisagras, jaladores en puertas, frenos hidráulicos, herrajes de pivota miento, chapas, etc. para un acabado perfecto.</w:t>
      </w: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Este tipo de vidrio "de seguridad", debe ser fabricado con procedimientos de recalentamiento del vidrio hasta casi la temperatura en que se ablanda y pierde su forma y luego por un rápido y uniforme enfriamiento mediante soplo de aire.</w:t>
      </w: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Como resultado de este proceso, se obtiene en el caso de vidrio templado un material de tres o cinco veces más resistente a los cambios térmicos y a las presiones uniformes que el vidrio normal. Este tipo de vidrio se rompe en pequeños pedazos.</w:t>
      </w: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Estos vidrios no se pueden cortar ni perforar una vez que han sido templados o endurecidos y en consecuencia, se deben pedir a fábrica en las dimensiones finales exactas.</w:t>
      </w: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Las demás características y calidad de estos vidrios están determinadas por las del vidrio originalmente empleado.</w:t>
      </w: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Normalmente se exigirá que los vidrios vengan con la marca de fábrica y el tipo de vidrio. Sin embargo, en ausencia de marcas, se podrá aceptar un certificado del suministro que especifique las características del vidrio suministrado.</w:t>
      </w: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Existiendo una estrecha relación entre los marcos, el tipo de vidrio y la instalación, el Contratista deberá efectuar la coordinación necesaria, a fin de que los pedidos de materiales y la ejecución de la Obra contemplen los requerimientos y consideren todas las limitaciones.</w:t>
      </w: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La instalación de los vidrios templados debe estar a cargo de vidrieros experimentados.</w:t>
      </w: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El contratista es responsable de la rotura de vidrios que se produzcan antes de la entrega del producto. En consecuencia, deberá cambiar todo vidrio roto o dañado sin costo para la entidad contratante.</w:t>
      </w: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El Contratista deberá tomar todas las previsiones para evitar daños a las superficies de los vidrios después de la instalación. Estas previsiones se refieren principalmente a:</w:t>
      </w: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w:t>
      </w:r>
      <w:r w:rsidRPr="00E45A49">
        <w:rPr>
          <w:rFonts w:ascii="Arial" w:eastAsia="Times New Roman" w:hAnsi="Arial" w:cs="Arial"/>
          <w:sz w:val="14"/>
          <w:szCs w:val="14"/>
          <w:lang w:val="es-ES" w:eastAsia="en-US"/>
        </w:rPr>
        <w:tab/>
        <w:t>Trabajos de soldadura o que requieren calor</w:t>
      </w:r>
    </w:p>
    <w:p w:rsidR="00A53B7A" w:rsidRPr="00E45A49" w:rsidRDefault="00A53B7A" w:rsidP="00A53B7A">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w:t>
      </w:r>
      <w:r w:rsidRPr="00E45A49">
        <w:rPr>
          <w:rFonts w:ascii="Arial" w:eastAsia="Times New Roman" w:hAnsi="Arial" w:cs="Arial"/>
          <w:sz w:val="14"/>
          <w:szCs w:val="14"/>
          <w:lang w:val="es-ES" w:eastAsia="en-US"/>
        </w:rPr>
        <w:tab/>
        <w:t>Trabajos de limpieza de vidrios.</w:t>
      </w:r>
    </w:p>
    <w:p w:rsidR="00A53B7A" w:rsidRPr="00E45A49" w:rsidRDefault="00A53B7A" w:rsidP="00A53B7A">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w:t>
      </w:r>
      <w:r w:rsidRPr="00E45A49">
        <w:rPr>
          <w:rFonts w:ascii="Arial" w:eastAsia="Times New Roman" w:hAnsi="Arial" w:cs="Arial"/>
          <w:sz w:val="14"/>
          <w:szCs w:val="14"/>
          <w:lang w:val="es-ES" w:eastAsia="en-US"/>
        </w:rPr>
        <w:tab/>
        <w:t>Traslado de materiales y equipo.</w:t>
      </w: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El Contratista debe garantizar la instalación de manera que no permita ingreso de agua o aire por fallas de instalación o uso de sellantes inadecuados y debe arreglar los defectos sin cargo adicional para el propietario.</w:t>
      </w: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lastRenderedPageBreak/>
        <w:t>El Contratista es responsable por la calidad del vidrio suministrado y en consecuencia deberá efectuar el reemplazo de vidrios defectuosos o mal templado, aún en caso de que las deficiencias se encuentren después de la recepción del trabajo realizado</w:t>
      </w:r>
    </w:p>
    <w:p w:rsidR="00A53B7A" w:rsidRPr="00E45A49" w:rsidRDefault="00A53B7A" w:rsidP="00A53B7A">
      <w:pPr>
        <w:shd w:val="clear" w:color="auto" w:fill="FFFFFF"/>
        <w:spacing w:after="0" w:line="240" w:lineRule="auto"/>
        <w:jc w:val="both"/>
        <w:rPr>
          <w:rFonts w:ascii="Arial" w:eastAsia="Times New Roman" w:hAnsi="Arial" w:cs="Arial"/>
          <w:b/>
          <w:kern w:val="28"/>
          <w:sz w:val="14"/>
          <w:szCs w:val="14"/>
          <w:lang w:val="es-ES" w:eastAsia="en-US"/>
        </w:rPr>
      </w:pPr>
    </w:p>
    <w:p w:rsidR="00A53B7A" w:rsidRPr="00E45A49" w:rsidRDefault="00A53B7A" w:rsidP="00A53B7A">
      <w:pPr>
        <w:numPr>
          <w:ilvl w:val="0"/>
          <w:numId w:val="68"/>
        </w:numPr>
        <w:shd w:val="clear" w:color="auto" w:fill="FFFFFF"/>
        <w:spacing w:after="0" w:line="240" w:lineRule="auto"/>
        <w:jc w:val="both"/>
        <w:rPr>
          <w:rFonts w:ascii="Arial" w:eastAsia="Times New Roman" w:hAnsi="Arial" w:cs="Arial"/>
          <w:b/>
          <w:kern w:val="28"/>
          <w:sz w:val="14"/>
          <w:szCs w:val="14"/>
          <w:lang w:val="es-ES" w:eastAsia="en-US"/>
        </w:rPr>
      </w:pPr>
      <w:r w:rsidRPr="00E45A49">
        <w:rPr>
          <w:rFonts w:ascii="Arial" w:eastAsia="Times New Roman" w:hAnsi="Arial" w:cs="Arial"/>
          <w:b/>
          <w:kern w:val="28"/>
          <w:sz w:val="14"/>
          <w:szCs w:val="14"/>
          <w:lang w:val="es-ES" w:eastAsia="en-US"/>
        </w:rPr>
        <w:t>FORMA DE EJECUCION</w:t>
      </w:r>
    </w:p>
    <w:p w:rsidR="00A53B7A" w:rsidRPr="00E45A49" w:rsidRDefault="00A53B7A" w:rsidP="00A53B7A">
      <w:pPr>
        <w:shd w:val="clear" w:color="auto" w:fill="FFFFFF"/>
        <w:spacing w:after="0" w:line="240" w:lineRule="auto"/>
        <w:ind w:left="360"/>
        <w:jc w:val="both"/>
        <w:rPr>
          <w:rFonts w:ascii="Arial" w:eastAsia="Times New Roman" w:hAnsi="Arial" w:cs="Arial"/>
          <w:b/>
          <w:kern w:val="28"/>
          <w:sz w:val="14"/>
          <w:szCs w:val="14"/>
          <w:lang w:val="es-ES" w:eastAsia="en-US"/>
        </w:rPr>
      </w:pPr>
    </w:p>
    <w:p w:rsidR="00A53B7A" w:rsidRPr="00E45A49" w:rsidRDefault="00A53B7A" w:rsidP="00A53B7A">
      <w:pPr>
        <w:spacing w:after="0" w:line="240" w:lineRule="auto"/>
        <w:contextualSpacing/>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 xml:space="preserve">Será la descrita y recomendada por el fabricante previa autorización y conformidad del Fiscal.  </w:t>
      </w:r>
    </w:p>
    <w:p w:rsidR="00A53B7A" w:rsidRPr="00E45A49" w:rsidRDefault="00A53B7A" w:rsidP="00A53B7A">
      <w:pPr>
        <w:spacing w:after="0" w:line="240" w:lineRule="auto"/>
        <w:contextualSpacing/>
        <w:jc w:val="both"/>
        <w:rPr>
          <w:rFonts w:ascii="Arial" w:eastAsia="Times New Roman" w:hAnsi="Arial" w:cs="Arial"/>
          <w:sz w:val="14"/>
          <w:szCs w:val="14"/>
          <w:lang w:val="es-ES" w:eastAsia="en-US"/>
        </w:rPr>
      </w:pPr>
    </w:p>
    <w:p w:rsidR="00A53B7A" w:rsidRPr="00E45A49" w:rsidRDefault="00A53B7A" w:rsidP="00A53B7A">
      <w:pPr>
        <w:spacing w:after="0" w:line="240" w:lineRule="auto"/>
        <w:contextualSpacing/>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Contemplará todos los accesorios de sujeción, así como rieles, picaportes, bisagras, jaladores en puertas, frenos hidráulicos, herrajes de pivota miento, chapas, etc. para un acabado perfecto.</w:t>
      </w:r>
    </w:p>
    <w:p w:rsidR="00A53B7A" w:rsidRPr="00E45A49" w:rsidRDefault="00A53B7A" w:rsidP="00A53B7A">
      <w:pPr>
        <w:spacing w:after="0" w:line="240" w:lineRule="auto"/>
        <w:contextualSpacing/>
        <w:jc w:val="both"/>
        <w:rPr>
          <w:rFonts w:ascii="Arial" w:eastAsia="Times New Roman" w:hAnsi="Arial" w:cs="Arial"/>
          <w:sz w:val="14"/>
          <w:szCs w:val="14"/>
          <w:lang w:val="es-ES" w:eastAsia="en-US"/>
        </w:rPr>
      </w:pPr>
    </w:p>
    <w:p w:rsidR="00A53B7A" w:rsidRPr="00E45A49" w:rsidRDefault="00A53B7A" w:rsidP="00A53B7A">
      <w:pPr>
        <w:spacing w:after="0" w:line="240" w:lineRule="auto"/>
        <w:contextualSpacing/>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Los trabajos deberán ser realizados y dirigidos por especialistas en el área el mismo será verificado por el Fiscal de Servicio designado por YPFB. Será obligación del contratista solicitar la Supervisión de todos los trabajos a realizarse hasta su culminación.</w:t>
      </w:r>
    </w:p>
    <w:p w:rsidR="00A53B7A" w:rsidRPr="00E45A49" w:rsidRDefault="00A53B7A" w:rsidP="00A53B7A">
      <w:pPr>
        <w:spacing w:after="0" w:line="240" w:lineRule="auto"/>
        <w:contextualSpacing/>
        <w:jc w:val="both"/>
        <w:rPr>
          <w:rFonts w:ascii="Arial" w:eastAsia="Times New Roman" w:hAnsi="Arial" w:cs="Arial"/>
          <w:sz w:val="14"/>
          <w:szCs w:val="14"/>
          <w:lang w:val="es-ES" w:eastAsia="en-US"/>
        </w:rPr>
      </w:pPr>
    </w:p>
    <w:p w:rsidR="00A53B7A" w:rsidRPr="00E45A49" w:rsidRDefault="00A53B7A" w:rsidP="00A53B7A">
      <w:pPr>
        <w:spacing w:after="0" w:line="240" w:lineRule="auto"/>
        <w:contextualSpacing/>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El contratista deberá tomar las precauciones del caso para evitar movimientos de la carpintería originados por los cambios de temperatura, sin descuidar la estanqueidad de los cerramientos.</w:t>
      </w:r>
    </w:p>
    <w:p w:rsidR="00A53B7A" w:rsidRPr="00E45A49" w:rsidRDefault="00A53B7A" w:rsidP="00A53B7A">
      <w:pPr>
        <w:numPr>
          <w:ilvl w:val="0"/>
          <w:numId w:val="68"/>
        </w:numPr>
        <w:shd w:val="clear" w:color="auto" w:fill="FFFFFF"/>
        <w:spacing w:before="240" w:after="60" w:line="240" w:lineRule="auto"/>
        <w:jc w:val="both"/>
        <w:outlineLvl w:val="0"/>
        <w:rPr>
          <w:rFonts w:ascii="Arial" w:eastAsia="Times New Roman" w:hAnsi="Arial" w:cs="Arial"/>
          <w:b/>
          <w:bCs/>
          <w:kern w:val="28"/>
          <w:sz w:val="14"/>
          <w:szCs w:val="14"/>
          <w:lang w:val="x-none" w:eastAsia="x-none"/>
        </w:rPr>
      </w:pPr>
      <w:r w:rsidRPr="00E45A49">
        <w:rPr>
          <w:rFonts w:ascii="Arial" w:eastAsia="Times New Roman" w:hAnsi="Arial" w:cs="Arial"/>
          <w:b/>
          <w:bCs/>
          <w:kern w:val="28"/>
          <w:sz w:val="14"/>
          <w:szCs w:val="14"/>
          <w:lang w:val="x-none" w:eastAsia="x-none"/>
        </w:rPr>
        <w:t>MEDICION</w:t>
      </w:r>
    </w:p>
    <w:p w:rsidR="00A53B7A" w:rsidRPr="00E45A49" w:rsidRDefault="00A53B7A" w:rsidP="00A53B7A">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La provisión y colocación de vidrios será medida en metros cuadrados, tomando en cuenta las dimensiones netas de los paneles y ventanas.</w:t>
      </w: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numPr>
          <w:ilvl w:val="0"/>
          <w:numId w:val="68"/>
        </w:num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FORMA DE PAGO</w:t>
      </w: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Este ítem ejecutado en un todo de acuerdo con los planos y las presentes especificaciones, medido según lo señalado y aprobado por el Fiscal de Servicio, será pagado al precio unitario de la propuesta aceptada.</w:t>
      </w: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Dicho precio será la compensación total por todo el trabajo, herramientas, equipo y mano de obra que inciden en el mismo.</w:t>
      </w: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Default="00A53B7A" w:rsidP="00A53B7A">
      <w:pPr>
        <w:spacing w:after="0" w:line="240" w:lineRule="auto"/>
        <w:jc w:val="both"/>
        <w:rPr>
          <w:rFonts w:ascii="Arial" w:eastAsia="Times New Roman" w:hAnsi="Arial" w:cs="Arial"/>
          <w:sz w:val="14"/>
          <w:szCs w:val="14"/>
          <w:lang w:val="es-ES" w:eastAsia="en-US"/>
        </w:rPr>
      </w:pPr>
    </w:p>
    <w:p w:rsidR="00A53B7A" w:rsidRDefault="00A53B7A" w:rsidP="00A53B7A">
      <w:pPr>
        <w:spacing w:after="0" w:line="240" w:lineRule="auto"/>
        <w:jc w:val="both"/>
        <w:rPr>
          <w:rFonts w:ascii="Arial" w:eastAsia="Times New Roman" w:hAnsi="Arial" w:cs="Arial"/>
          <w:sz w:val="14"/>
          <w:szCs w:val="14"/>
          <w:lang w:val="es-ES" w:eastAsia="en-US"/>
        </w:rPr>
      </w:pPr>
    </w:p>
    <w:p w:rsidR="00A53B7A" w:rsidRDefault="00A53B7A" w:rsidP="00A53B7A">
      <w:pPr>
        <w:spacing w:after="0" w:line="240" w:lineRule="auto"/>
        <w:jc w:val="both"/>
        <w:rPr>
          <w:rFonts w:ascii="Arial" w:eastAsia="Times New Roman" w:hAnsi="Arial" w:cs="Arial"/>
          <w:sz w:val="14"/>
          <w:szCs w:val="14"/>
          <w:lang w:val="es-ES" w:eastAsia="en-US"/>
        </w:rPr>
      </w:pPr>
    </w:p>
    <w:p w:rsidR="00A53B7A" w:rsidRDefault="00A53B7A" w:rsidP="00A53B7A">
      <w:pPr>
        <w:spacing w:after="0" w:line="240" w:lineRule="auto"/>
        <w:jc w:val="both"/>
        <w:rPr>
          <w:rFonts w:ascii="Arial" w:eastAsia="Times New Roman" w:hAnsi="Arial" w:cs="Arial"/>
          <w:sz w:val="14"/>
          <w:szCs w:val="14"/>
          <w:lang w:val="es-ES" w:eastAsia="en-US"/>
        </w:rPr>
      </w:pPr>
    </w:p>
    <w:p w:rsidR="00A53B7A" w:rsidRDefault="00A53B7A" w:rsidP="00A53B7A">
      <w:pPr>
        <w:spacing w:after="0" w:line="240" w:lineRule="auto"/>
        <w:jc w:val="both"/>
        <w:rPr>
          <w:rFonts w:ascii="Arial" w:eastAsia="Times New Roman" w:hAnsi="Arial" w:cs="Arial"/>
          <w:sz w:val="14"/>
          <w:szCs w:val="14"/>
          <w:lang w:val="es-ES" w:eastAsia="en-US"/>
        </w:rPr>
      </w:pPr>
    </w:p>
    <w:p w:rsidR="00A53B7A" w:rsidRDefault="00A53B7A" w:rsidP="00A53B7A">
      <w:pPr>
        <w:spacing w:after="0" w:line="240" w:lineRule="auto"/>
        <w:jc w:val="both"/>
        <w:rPr>
          <w:rFonts w:ascii="Arial" w:eastAsia="Times New Roman" w:hAnsi="Arial" w:cs="Arial"/>
          <w:sz w:val="14"/>
          <w:szCs w:val="14"/>
          <w:lang w:val="es-ES" w:eastAsia="en-US"/>
        </w:rPr>
      </w:pPr>
    </w:p>
    <w:p w:rsidR="00A53B7A" w:rsidRDefault="00A53B7A" w:rsidP="00A53B7A">
      <w:pPr>
        <w:spacing w:after="0" w:line="240" w:lineRule="auto"/>
        <w:jc w:val="both"/>
        <w:rPr>
          <w:rFonts w:ascii="Arial" w:eastAsia="Times New Roman" w:hAnsi="Arial" w:cs="Arial"/>
          <w:sz w:val="14"/>
          <w:szCs w:val="14"/>
          <w:lang w:val="es-ES" w:eastAsia="en-US"/>
        </w:rPr>
      </w:pPr>
    </w:p>
    <w:p w:rsidR="00A53B7A" w:rsidRDefault="00A53B7A" w:rsidP="00A53B7A">
      <w:pPr>
        <w:spacing w:after="0" w:line="240" w:lineRule="auto"/>
        <w:jc w:val="both"/>
        <w:rPr>
          <w:rFonts w:ascii="Arial" w:eastAsia="Times New Roman" w:hAnsi="Arial" w:cs="Arial"/>
          <w:sz w:val="14"/>
          <w:szCs w:val="14"/>
          <w:lang w:val="es-ES" w:eastAsia="en-US"/>
        </w:rPr>
      </w:pPr>
    </w:p>
    <w:p w:rsidR="00A53B7A" w:rsidRDefault="00A53B7A" w:rsidP="00A53B7A">
      <w:pPr>
        <w:spacing w:after="0" w:line="240" w:lineRule="auto"/>
        <w:jc w:val="both"/>
        <w:rPr>
          <w:rFonts w:ascii="Arial" w:eastAsia="Times New Roman" w:hAnsi="Arial" w:cs="Arial"/>
          <w:sz w:val="14"/>
          <w:szCs w:val="14"/>
          <w:lang w:val="es-ES" w:eastAsia="en-US"/>
        </w:rPr>
      </w:pPr>
    </w:p>
    <w:p w:rsidR="00A53B7A" w:rsidRDefault="00A53B7A" w:rsidP="00A53B7A">
      <w:pPr>
        <w:spacing w:after="0" w:line="240" w:lineRule="auto"/>
        <w:jc w:val="both"/>
        <w:rPr>
          <w:rFonts w:ascii="Arial" w:eastAsia="Times New Roman" w:hAnsi="Arial" w:cs="Arial"/>
          <w:sz w:val="14"/>
          <w:szCs w:val="14"/>
          <w:lang w:val="es-ES" w:eastAsia="en-US"/>
        </w:rPr>
      </w:pPr>
    </w:p>
    <w:p w:rsidR="00A53B7A" w:rsidRDefault="00A53B7A" w:rsidP="00A53B7A">
      <w:pPr>
        <w:spacing w:after="0" w:line="240" w:lineRule="auto"/>
        <w:jc w:val="both"/>
        <w:rPr>
          <w:rFonts w:ascii="Arial" w:eastAsia="Times New Roman" w:hAnsi="Arial" w:cs="Arial"/>
          <w:sz w:val="14"/>
          <w:szCs w:val="14"/>
          <w:lang w:val="es-ES" w:eastAsia="en-US"/>
        </w:rPr>
      </w:pPr>
    </w:p>
    <w:p w:rsidR="00A53B7A" w:rsidRDefault="00A53B7A" w:rsidP="00A53B7A">
      <w:pPr>
        <w:spacing w:after="0" w:line="240" w:lineRule="auto"/>
        <w:jc w:val="both"/>
        <w:rPr>
          <w:rFonts w:ascii="Arial" w:eastAsia="Times New Roman" w:hAnsi="Arial" w:cs="Arial"/>
          <w:sz w:val="14"/>
          <w:szCs w:val="14"/>
          <w:lang w:val="es-ES" w:eastAsia="en-US"/>
        </w:rPr>
      </w:pPr>
    </w:p>
    <w:p w:rsidR="00A53B7A" w:rsidRDefault="00A53B7A" w:rsidP="00A53B7A">
      <w:pPr>
        <w:spacing w:after="0" w:line="240" w:lineRule="auto"/>
        <w:jc w:val="both"/>
        <w:rPr>
          <w:rFonts w:ascii="Arial" w:eastAsia="Times New Roman" w:hAnsi="Arial" w:cs="Arial"/>
          <w:sz w:val="14"/>
          <w:szCs w:val="14"/>
          <w:lang w:val="es-ES" w:eastAsia="en-US"/>
        </w:rPr>
      </w:pPr>
    </w:p>
    <w:p w:rsidR="00A53B7A" w:rsidRDefault="00A53B7A" w:rsidP="00A53B7A">
      <w:pPr>
        <w:spacing w:after="0" w:line="240" w:lineRule="auto"/>
        <w:jc w:val="both"/>
        <w:rPr>
          <w:rFonts w:ascii="Arial" w:eastAsia="Times New Roman" w:hAnsi="Arial" w:cs="Arial"/>
          <w:sz w:val="14"/>
          <w:szCs w:val="14"/>
          <w:lang w:val="es-ES" w:eastAsia="en-US"/>
        </w:rPr>
      </w:pPr>
    </w:p>
    <w:p w:rsidR="00A53B7A" w:rsidRDefault="00A53B7A" w:rsidP="00A53B7A">
      <w:pPr>
        <w:spacing w:after="0" w:line="240" w:lineRule="auto"/>
        <w:jc w:val="both"/>
        <w:rPr>
          <w:rFonts w:ascii="Arial" w:eastAsia="Times New Roman" w:hAnsi="Arial" w:cs="Arial"/>
          <w:sz w:val="14"/>
          <w:szCs w:val="14"/>
          <w:lang w:val="es-ES" w:eastAsia="en-US"/>
        </w:rPr>
      </w:pPr>
    </w:p>
    <w:p w:rsidR="00A53B7A" w:rsidRDefault="00A53B7A" w:rsidP="00A53B7A">
      <w:pPr>
        <w:spacing w:after="0" w:line="240" w:lineRule="auto"/>
        <w:jc w:val="both"/>
        <w:rPr>
          <w:rFonts w:ascii="Arial" w:eastAsia="Times New Roman" w:hAnsi="Arial" w:cs="Arial"/>
          <w:sz w:val="14"/>
          <w:szCs w:val="14"/>
          <w:lang w:val="es-ES" w:eastAsia="en-US"/>
        </w:rPr>
      </w:pPr>
    </w:p>
    <w:p w:rsidR="00A53B7A" w:rsidRDefault="00A53B7A" w:rsidP="00A53B7A">
      <w:pPr>
        <w:spacing w:after="0" w:line="240" w:lineRule="auto"/>
        <w:jc w:val="both"/>
        <w:rPr>
          <w:rFonts w:ascii="Arial" w:eastAsia="Times New Roman" w:hAnsi="Arial" w:cs="Arial"/>
          <w:sz w:val="14"/>
          <w:szCs w:val="14"/>
          <w:lang w:val="es-ES" w:eastAsia="en-US"/>
        </w:rPr>
      </w:pPr>
    </w:p>
    <w:p w:rsidR="00A53B7A" w:rsidRDefault="00A53B7A" w:rsidP="00A53B7A">
      <w:pPr>
        <w:spacing w:after="0" w:line="240" w:lineRule="auto"/>
        <w:jc w:val="both"/>
        <w:rPr>
          <w:rFonts w:ascii="Arial" w:eastAsia="Times New Roman" w:hAnsi="Arial" w:cs="Arial"/>
          <w:sz w:val="14"/>
          <w:szCs w:val="14"/>
          <w:lang w:val="es-ES" w:eastAsia="en-US"/>
        </w:rPr>
      </w:pPr>
    </w:p>
    <w:p w:rsidR="00A53B7A" w:rsidRDefault="00A53B7A" w:rsidP="00A53B7A">
      <w:pPr>
        <w:spacing w:after="0" w:line="240" w:lineRule="auto"/>
        <w:jc w:val="both"/>
        <w:rPr>
          <w:rFonts w:ascii="Arial" w:eastAsia="Times New Roman" w:hAnsi="Arial" w:cs="Arial"/>
          <w:sz w:val="14"/>
          <w:szCs w:val="14"/>
          <w:lang w:val="es-ES" w:eastAsia="en-US"/>
        </w:rPr>
      </w:pPr>
    </w:p>
    <w:p w:rsidR="00A53B7A" w:rsidRDefault="00A53B7A" w:rsidP="00A53B7A">
      <w:pPr>
        <w:spacing w:after="0" w:line="240" w:lineRule="auto"/>
        <w:jc w:val="both"/>
        <w:rPr>
          <w:rFonts w:ascii="Arial" w:eastAsia="Times New Roman" w:hAnsi="Arial" w:cs="Arial"/>
          <w:sz w:val="14"/>
          <w:szCs w:val="14"/>
          <w:lang w:val="es-ES" w:eastAsia="en-US"/>
        </w:rPr>
      </w:pPr>
    </w:p>
    <w:p w:rsidR="00A53B7A" w:rsidRDefault="00A53B7A" w:rsidP="00A53B7A">
      <w:pPr>
        <w:spacing w:after="0" w:line="240" w:lineRule="auto"/>
        <w:jc w:val="both"/>
        <w:rPr>
          <w:rFonts w:ascii="Arial" w:eastAsia="Times New Roman" w:hAnsi="Arial" w:cs="Arial"/>
          <w:sz w:val="14"/>
          <w:szCs w:val="14"/>
          <w:lang w:val="es-ES" w:eastAsia="en-US"/>
        </w:rPr>
      </w:pPr>
    </w:p>
    <w:p w:rsidR="00A53B7A" w:rsidRDefault="00A53B7A" w:rsidP="00A53B7A">
      <w:pPr>
        <w:spacing w:after="0" w:line="240" w:lineRule="auto"/>
        <w:jc w:val="both"/>
        <w:rPr>
          <w:rFonts w:ascii="Arial" w:eastAsia="Times New Roman" w:hAnsi="Arial" w:cs="Arial"/>
          <w:sz w:val="14"/>
          <w:szCs w:val="14"/>
          <w:lang w:val="es-ES" w:eastAsia="en-US"/>
        </w:rPr>
      </w:pPr>
    </w:p>
    <w:p w:rsidR="00A53B7A" w:rsidRDefault="00A53B7A" w:rsidP="00A53B7A">
      <w:pPr>
        <w:spacing w:after="0" w:line="240" w:lineRule="auto"/>
        <w:jc w:val="both"/>
        <w:rPr>
          <w:rFonts w:ascii="Arial" w:eastAsia="Times New Roman" w:hAnsi="Arial" w:cs="Arial"/>
          <w:sz w:val="14"/>
          <w:szCs w:val="14"/>
          <w:lang w:val="es-ES" w:eastAsia="en-US"/>
        </w:rPr>
      </w:pPr>
    </w:p>
    <w:p w:rsidR="00A53B7A"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b/>
          <w:sz w:val="14"/>
          <w:szCs w:val="14"/>
          <w:lang w:val="es-MX" w:eastAsia="en-US"/>
        </w:rPr>
      </w:pPr>
      <w:r w:rsidRPr="00E45A49">
        <w:rPr>
          <w:rFonts w:ascii="Arial" w:eastAsia="Times New Roman" w:hAnsi="Arial" w:cs="Arial"/>
          <w:b/>
          <w:sz w:val="14"/>
          <w:szCs w:val="14"/>
          <w:lang w:val="es-ES" w:eastAsia="en-US"/>
        </w:rPr>
        <w:t xml:space="preserve">ITEM: 1.37 </w:t>
      </w:r>
      <w:r>
        <w:rPr>
          <w:rFonts w:ascii="Arial" w:eastAsia="Times New Roman" w:hAnsi="Arial" w:cs="Arial"/>
          <w:b/>
          <w:sz w:val="14"/>
          <w:szCs w:val="14"/>
          <w:lang w:val="es-MX" w:eastAsia="en-US"/>
        </w:rPr>
        <w:t>PROV.</w:t>
      </w:r>
      <w:r w:rsidRPr="00E45A49">
        <w:rPr>
          <w:rFonts w:ascii="Arial" w:eastAsia="Times New Roman" w:hAnsi="Arial" w:cs="Arial"/>
          <w:b/>
          <w:sz w:val="14"/>
          <w:szCs w:val="14"/>
          <w:lang w:val="es-MX" w:eastAsia="en-US"/>
        </w:rPr>
        <w:t xml:space="preserve"> Y COLOC</w:t>
      </w:r>
      <w:r>
        <w:rPr>
          <w:rFonts w:ascii="Arial" w:eastAsia="Times New Roman" w:hAnsi="Arial" w:cs="Arial"/>
          <w:b/>
          <w:sz w:val="14"/>
          <w:szCs w:val="14"/>
          <w:lang w:val="es-MX" w:eastAsia="en-US"/>
        </w:rPr>
        <w:t>. DE ESPEJOS DE VIDRIO E=4MM</w:t>
      </w:r>
    </w:p>
    <w:p w:rsidR="00A53B7A" w:rsidRPr="00E45A49" w:rsidRDefault="00A53B7A" w:rsidP="00A53B7A">
      <w:pPr>
        <w:pBdr>
          <w:top w:val="single" w:sz="4" w:space="1" w:color="auto"/>
          <w:left w:val="single" w:sz="4" w:space="4" w:color="auto"/>
          <w:bottom w:val="single" w:sz="4" w:space="1" w:color="auto"/>
          <w:right w:val="single" w:sz="4" w:space="4" w:color="auto"/>
        </w:pBdr>
        <w:spacing w:after="0" w:line="240" w:lineRule="auto"/>
        <w:jc w:val="both"/>
        <w:rPr>
          <w:rFonts w:ascii="Arial" w:eastAsia="Times New Roman" w:hAnsi="Arial" w:cs="Arial"/>
          <w:kern w:val="28"/>
          <w:sz w:val="14"/>
          <w:szCs w:val="14"/>
          <w:lang w:eastAsia="en-US"/>
        </w:rPr>
      </w:pPr>
      <w:r w:rsidRPr="00E45A49">
        <w:rPr>
          <w:rFonts w:ascii="Arial" w:eastAsia="Times New Roman" w:hAnsi="Arial" w:cs="Arial"/>
          <w:kern w:val="28"/>
          <w:sz w:val="14"/>
          <w:szCs w:val="14"/>
          <w:lang w:eastAsia="en-US"/>
        </w:rPr>
        <w:t>UNIDAD: M2</w:t>
      </w:r>
    </w:p>
    <w:p w:rsidR="00A53B7A" w:rsidRPr="00E45A49" w:rsidRDefault="00A53B7A" w:rsidP="00A53B7A">
      <w:pPr>
        <w:numPr>
          <w:ilvl w:val="0"/>
          <w:numId w:val="74"/>
        </w:numPr>
        <w:shd w:val="clear" w:color="auto" w:fill="FFFFFF"/>
        <w:spacing w:before="240" w:after="60" w:line="240" w:lineRule="auto"/>
        <w:jc w:val="both"/>
        <w:outlineLvl w:val="0"/>
        <w:rPr>
          <w:rFonts w:ascii="Arial" w:eastAsia="Times New Roman" w:hAnsi="Arial" w:cs="Arial"/>
          <w:b/>
          <w:bCs/>
          <w:kern w:val="28"/>
          <w:sz w:val="14"/>
          <w:szCs w:val="14"/>
          <w:lang w:val="es-CO" w:eastAsia="x-none"/>
        </w:rPr>
      </w:pPr>
      <w:r w:rsidRPr="00E45A49">
        <w:rPr>
          <w:rFonts w:ascii="Arial" w:eastAsia="Times New Roman" w:hAnsi="Arial" w:cs="Arial"/>
          <w:b/>
          <w:bCs/>
          <w:kern w:val="28"/>
          <w:sz w:val="14"/>
          <w:szCs w:val="14"/>
          <w:lang w:val="es-CO" w:eastAsia="x-none"/>
        </w:rPr>
        <w:t>DESCRIPCION</w:t>
      </w:r>
    </w:p>
    <w:p w:rsidR="00A53B7A" w:rsidRPr="00E45A49" w:rsidRDefault="00A53B7A" w:rsidP="00A53B7A">
      <w:pPr>
        <w:shd w:val="clear" w:color="auto" w:fill="FFFFFF"/>
        <w:spacing w:before="240" w:after="60" w:line="240" w:lineRule="auto"/>
        <w:jc w:val="both"/>
        <w:outlineLvl w:val="0"/>
        <w:rPr>
          <w:rFonts w:ascii="Arial" w:eastAsia="Times New Roman" w:hAnsi="Arial" w:cs="Arial"/>
          <w:bCs/>
          <w:kern w:val="28"/>
          <w:sz w:val="14"/>
          <w:szCs w:val="14"/>
          <w:lang w:val="es-CO" w:eastAsia="x-none"/>
        </w:rPr>
      </w:pPr>
      <w:r w:rsidRPr="00E45A49">
        <w:rPr>
          <w:rFonts w:ascii="Arial" w:eastAsia="Times New Roman" w:hAnsi="Arial" w:cs="Arial"/>
          <w:bCs/>
          <w:kern w:val="28"/>
          <w:sz w:val="14"/>
          <w:szCs w:val="14"/>
          <w:lang w:val="es-CO" w:eastAsia="x-none"/>
        </w:rPr>
        <w:t>Se refiere al equipo, materiales y mano de obra necesaria para la provisión e instalación de espejos  en vidrio cristal  claro biselado de  4 mm espesor con esquinas esmeriladas, en los lugares indicados por supervisión.</w:t>
      </w:r>
    </w:p>
    <w:p w:rsidR="00A53B7A" w:rsidRPr="00E45A49" w:rsidRDefault="00A53B7A" w:rsidP="00A53B7A">
      <w:pPr>
        <w:numPr>
          <w:ilvl w:val="0"/>
          <w:numId w:val="74"/>
        </w:numPr>
        <w:shd w:val="clear" w:color="auto" w:fill="FFFFFF"/>
        <w:spacing w:before="240" w:after="60" w:line="240" w:lineRule="auto"/>
        <w:jc w:val="both"/>
        <w:outlineLvl w:val="0"/>
        <w:rPr>
          <w:rFonts w:ascii="Arial" w:eastAsia="Times New Roman" w:hAnsi="Arial" w:cs="Arial"/>
          <w:b/>
          <w:bCs/>
          <w:kern w:val="28"/>
          <w:sz w:val="14"/>
          <w:szCs w:val="14"/>
          <w:lang w:val="x-none" w:eastAsia="x-none"/>
        </w:rPr>
      </w:pPr>
      <w:r w:rsidRPr="00E45A49">
        <w:rPr>
          <w:rFonts w:ascii="Arial" w:eastAsia="Times New Roman" w:hAnsi="Arial" w:cs="Arial"/>
          <w:b/>
          <w:bCs/>
          <w:kern w:val="28"/>
          <w:sz w:val="14"/>
          <w:szCs w:val="14"/>
          <w:lang w:val="x-none" w:eastAsia="x-none"/>
        </w:rPr>
        <w:t>MATERIALES HERRAMIENTAS Y EQUIPO</w:t>
      </w:r>
    </w:p>
    <w:p w:rsidR="00A53B7A" w:rsidRPr="00E45A49" w:rsidRDefault="00A53B7A" w:rsidP="00A53B7A">
      <w:pPr>
        <w:shd w:val="clear" w:color="auto" w:fill="FFFFFF"/>
        <w:spacing w:after="60" w:line="240" w:lineRule="auto"/>
        <w:jc w:val="both"/>
        <w:outlineLvl w:val="0"/>
        <w:rPr>
          <w:rFonts w:ascii="Arial" w:eastAsia="Times New Roman" w:hAnsi="Arial" w:cs="Arial"/>
          <w:bCs/>
          <w:kern w:val="28"/>
          <w:sz w:val="14"/>
          <w:szCs w:val="14"/>
          <w:lang w:val="x-none" w:eastAsia="x-none"/>
        </w:rPr>
      </w:pPr>
      <w:r w:rsidRPr="00E45A49">
        <w:rPr>
          <w:rFonts w:ascii="Arial" w:eastAsia="Times New Roman" w:hAnsi="Arial" w:cs="Arial"/>
          <w:bCs/>
          <w:kern w:val="28"/>
          <w:sz w:val="14"/>
          <w:szCs w:val="14"/>
          <w:lang w:val="es-ES" w:eastAsia="x-none"/>
        </w:rPr>
        <w:t>E</w:t>
      </w:r>
      <w:r w:rsidRPr="00E45A49">
        <w:rPr>
          <w:rFonts w:ascii="Arial" w:eastAsia="Times New Roman" w:hAnsi="Arial" w:cs="Arial"/>
          <w:bCs/>
          <w:kern w:val="28"/>
          <w:sz w:val="14"/>
          <w:szCs w:val="14"/>
          <w:lang w:val="x-none" w:eastAsia="x-none"/>
        </w:rPr>
        <w:t>l contratista deberá suministrar todos los materiales, herramientas y equipo necesarios para la ejecución de los trabajos, el vidrio  cristal claro biselado (o espejo) deberá ser de buena calidad, debiendo el contratista presentar muestras a supervisión para su aprobación respectiva, previa  a la instalación en obra.</w:t>
      </w:r>
    </w:p>
    <w:p w:rsidR="00A53B7A" w:rsidRPr="00E45A49" w:rsidRDefault="00A53B7A" w:rsidP="00A53B7A">
      <w:pPr>
        <w:shd w:val="clear" w:color="auto" w:fill="FFFFFF"/>
        <w:spacing w:after="0" w:line="240" w:lineRule="auto"/>
        <w:jc w:val="both"/>
        <w:rPr>
          <w:rFonts w:ascii="Arial" w:eastAsia="Times New Roman" w:hAnsi="Arial" w:cs="Arial"/>
          <w:b/>
          <w:kern w:val="28"/>
          <w:sz w:val="14"/>
          <w:szCs w:val="14"/>
          <w:lang w:val="es-ES" w:eastAsia="en-US"/>
        </w:rPr>
      </w:pPr>
    </w:p>
    <w:p w:rsidR="00A53B7A" w:rsidRPr="00E45A49" w:rsidRDefault="00A53B7A" w:rsidP="00A53B7A">
      <w:pPr>
        <w:numPr>
          <w:ilvl w:val="0"/>
          <w:numId w:val="74"/>
        </w:numPr>
        <w:shd w:val="clear" w:color="auto" w:fill="FFFFFF"/>
        <w:spacing w:after="0" w:line="240" w:lineRule="auto"/>
        <w:jc w:val="both"/>
        <w:rPr>
          <w:rFonts w:ascii="Arial" w:eastAsia="Times New Roman" w:hAnsi="Arial" w:cs="Arial"/>
          <w:b/>
          <w:kern w:val="28"/>
          <w:sz w:val="14"/>
          <w:szCs w:val="14"/>
          <w:lang w:val="es-ES" w:eastAsia="en-US"/>
        </w:rPr>
      </w:pPr>
      <w:r w:rsidRPr="00E45A49">
        <w:rPr>
          <w:rFonts w:ascii="Arial" w:eastAsia="Times New Roman" w:hAnsi="Arial" w:cs="Arial"/>
          <w:b/>
          <w:kern w:val="28"/>
          <w:sz w:val="14"/>
          <w:szCs w:val="14"/>
          <w:lang w:val="es-ES" w:eastAsia="en-US"/>
        </w:rPr>
        <w:t>FORMA DE EJECUCION</w:t>
      </w:r>
    </w:p>
    <w:p w:rsidR="00A53B7A" w:rsidRPr="00E45A49" w:rsidRDefault="00A53B7A" w:rsidP="00A53B7A">
      <w:pPr>
        <w:shd w:val="clear" w:color="auto" w:fill="FFFFFF"/>
        <w:spacing w:after="60" w:line="240" w:lineRule="auto"/>
        <w:jc w:val="both"/>
        <w:outlineLvl w:val="0"/>
        <w:rPr>
          <w:rFonts w:ascii="Arial" w:eastAsia="Times New Roman" w:hAnsi="Arial" w:cs="Arial"/>
          <w:bCs/>
          <w:kern w:val="28"/>
          <w:sz w:val="14"/>
          <w:szCs w:val="14"/>
          <w:lang w:val="es-CO" w:eastAsia="x-none"/>
        </w:rPr>
      </w:pPr>
      <w:r w:rsidRPr="00E45A49">
        <w:rPr>
          <w:rFonts w:ascii="Arial" w:eastAsia="Times New Roman" w:hAnsi="Arial" w:cs="Arial"/>
          <w:bCs/>
          <w:kern w:val="28"/>
          <w:sz w:val="14"/>
          <w:szCs w:val="14"/>
          <w:lang w:val="es-CO" w:eastAsia="x-none"/>
        </w:rPr>
        <w:t xml:space="preserve">Previo a la instalación, el constructor verificará que las superficies sobre las cuales va a instalar el espejo,  estén planas y libres de imperfecciones. </w:t>
      </w:r>
    </w:p>
    <w:p w:rsidR="00A53B7A" w:rsidRPr="00E45A49" w:rsidRDefault="00A53B7A" w:rsidP="00A53B7A">
      <w:pPr>
        <w:shd w:val="clear" w:color="auto" w:fill="FFFFFF"/>
        <w:spacing w:before="240" w:after="60" w:line="240" w:lineRule="auto"/>
        <w:jc w:val="both"/>
        <w:outlineLvl w:val="0"/>
        <w:rPr>
          <w:rFonts w:ascii="Arial" w:eastAsia="Times New Roman" w:hAnsi="Arial" w:cs="Arial"/>
          <w:bCs/>
          <w:kern w:val="28"/>
          <w:sz w:val="14"/>
          <w:szCs w:val="14"/>
          <w:lang w:val="es-CO" w:eastAsia="x-none"/>
        </w:rPr>
      </w:pPr>
      <w:r w:rsidRPr="00E45A49">
        <w:rPr>
          <w:rFonts w:ascii="Arial" w:eastAsia="Times New Roman" w:hAnsi="Arial" w:cs="Arial"/>
          <w:bCs/>
          <w:kern w:val="28"/>
          <w:sz w:val="14"/>
          <w:szCs w:val="14"/>
          <w:lang w:val="es-CO" w:eastAsia="x-none"/>
        </w:rPr>
        <w:t>Asimismo, la superficie deberá estar seca y libre de cualquier material o sustancia que pueda atacar el plateado.</w:t>
      </w:r>
    </w:p>
    <w:p w:rsidR="00A53B7A" w:rsidRPr="00E45A49" w:rsidRDefault="00A53B7A" w:rsidP="00A53B7A">
      <w:pPr>
        <w:shd w:val="clear" w:color="auto" w:fill="FFFFFF"/>
        <w:spacing w:before="240" w:after="60" w:line="240" w:lineRule="auto"/>
        <w:jc w:val="both"/>
        <w:outlineLvl w:val="0"/>
        <w:rPr>
          <w:rFonts w:ascii="Arial" w:eastAsia="Times New Roman" w:hAnsi="Arial" w:cs="Arial"/>
          <w:bCs/>
          <w:kern w:val="28"/>
          <w:sz w:val="14"/>
          <w:szCs w:val="14"/>
          <w:lang w:val="es-CO" w:eastAsia="x-none"/>
        </w:rPr>
      </w:pPr>
      <w:r w:rsidRPr="00E45A49">
        <w:rPr>
          <w:rFonts w:ascii="Arial" w:eastAsia="Times New Roman" w:hAnsi="Arial" w:cs="Arial"/>
          <w:bCs/>
          <w:kern w:val="28"/>
          <w:sz w:val="14"/>
          <w:szCs w:val="14"/>
          <w:lang w:val="es-CO" w:eastAsia="x-none"/>
        </w:rPr>
        <w:t>Los espejos se montarán y se adherirán a la pared a través de una estructura  independiente de aluminio que deberá estar distribuida en todo el perímetro del espejo.</w:t>
      </w:r>
    </w:p>
    <w:p w:rsidR="00A53B7A" w:rsidRPr="00E45A49" w:rsidRDefault="00A53B7A" w:rsidP="00A53B7A">
      <w:pPr>
        <w:shd w:val="clear" w:color="auto" w:fill="FFFFFF"/>
        <w:spacing w:before="240" w:after="60" w:line="240" w:lineRule="auto"/>
        <w:jc w:val="both"/>
        <w:outlineLvl w:val="0"/>
        <w:rPr>
          <w:rFonts w:ascii="Arial" w:eastAsia="Times New Roman" w:hAnsi="Arial" w:cs="Arial"/>
          <w:bCs/>
          <w:kern w:val="28"/>
          <w:sz w:val="14"/>
          <w:szCs w:val="14"/>
          <w:lang w:val="x-none" w:eastAsia="x-none"/>
        </w:rPr>
      </w:pPr>
      <w:r w:rsidRPr="00E45A49">
        <w:rPr>
          <w:rFonts w:ascii="Arial" w:eastAsia="Times New Roman" w:hAnsi="Arial" w:cs="Arial"/>
          <w:bCs/>
          <w:kern w:val="28"/>
          <w:sz w:val="14"/>
          <w:szCs w:val="14"/>
          <w:lang w:val="es-ES" w:eastAsia="x-none"/>
        </w:rPr>
        <w:t>C</w:t>
      </w:r>
      <w:r w:rsidRPr="00E45A49">
        <w:rPr>
          <w:rFonts w:ascii="Arial" w:eastAsia="Times New Roman" w:hAnsi="Arial" w:cs="Arial"/>
          <w:bCs/>
          <w:kern w:val="28"/>
          <w:sz w:val="14"/>
          <w:szCs w:val="14"/>
          <w:lang w:val="x-none" w:eastAsia="x-none"/>
        </w:rPr>
        <w:t>abe hacer notar que los espejos deberán estar contenidas al nivel de la superficie del revestimiento, teniendo el debido cuidado de dejar previamente el rebaje necesario en la pared para su colocación.</w:t>
      </w:r>
    </w:p>
    <w:p w:rsidR="00A53B7A" w:rsidRPr="00E45A49" w:rsidRDefault="00A53B7A" w:rsidP="00A53B7A">
      <w:pPr>
        <w:shd w:val="clear" w:color="auto" w:fill="FFFFFF"/>
        <w:spacing w:before="240" w:after="60" w:line="240" w:lineRule="auto"/>
        <w:jc w:val="both"/>
        <w:outlineLvl w:val="0"/>
        <w:rPr>
          <w:rFonts w:ascii="Arial" w:eastAsia="Times New Roman" w:hAnsi="Arial" w:cs="Arial"/>
          <w:bCs/>
          <w:kern w:val="28"/>
          <w:sz w:val="14"/>
          <w:szCs w:val="14"/>
          <w:lang w:val="x-none" w:eastAsia="x-none"/>
        </w:rPr>
      </w:pPr>
      <w:r w:rsidRPr="00E45A49">
        <w:rPr>
          <w:rFonts w:ascii="Arial" w:eastAsia="Times New Roman" w:hAnsi="Arial" w:cs="Arial"/>
          <w:bCs/>
          <w:kern w:val="28"/>
          <w:sz w:val="14"/>
          <w:szCs w:val="14"/>
          <w:lang w:val="es-ES" w:eastAsia="x-none"/>
        </w:rPr>
        <w:t>P</w:t>
      </w:r>
      <w:r w:rsidRPr="00E45A49">
        <w:rPr>
          <w:rFonts w:ascii="Arial" w:eastAsia="Times New Roman" w:hAnsi="Arial" w:cs="Arial"/>
          <w:bCs/>
          <w:kern w:val="28"/>
          <w:sz w:val="14"/>
          <w:szCs w:val="14"/>
          <w:lang w:val="x-none" w:eastAsia="x-none"/>
        </w:rPr>
        <w:t xml:space="preserve">ara la entrega del trabajo el contratista procederá  a la limpieza  minuciosa del espejo debiendo quedar limpio y brillante. así mismo se verificará que el grado de reflejo del mismo el contratista tiene la responsabilidad de resguardar el material previo a su colocación y entrega final de obra, a objeto de evitar </w:t>
      </w:r>
      <w:proofErr w:type="spellStart"/>
      <w:r w:rsidRPr="00E45A49">
        <w:rPr>
          <w:rFonts w:ascii="Arial" w:eastAsia="Times New Roman" w:hAnsi="Arial" w:cs="Arial"/>
          <w:bCs/>
          <w:kern w:val="28"/>
          <w:sz w:val="14"/>
          <w:szCs w:val="14"/>
          <w:lang w:val="x-none" w:eastAsia="x-none"/>
        </w:rPr>
        <w:t>rayaduras</w:t>
      </w:r>
      <w:proofErr w:type="spellEnd"/>
      <w:r w:rsidRPr="00E45A49">
        <w:rPr>
          <w:rFonts w:ascii="Arial" w:eastAsia="Times New Roman" w:hAnsi="Arial" w:cs="Arial"/>
          <w:bCs/>
          <w:kern w:val="28"/>
          <w:sz w:val="14"/>
          <w:szCs w:val="14"/>
          <w:lang w:val="x-none" w:eastAsia="x-none"/>
        </w:rPr>
        <w:t xml:space="preserve">, roturas u otras imperfecciones que dañe la integridad  material.  </w:t>
      </w:r>
    </w:p>
    <w:p w:rsidR="00A53B7A" w:rsidRPr="00E45A49" w:rsidRDefault="00A53B7A" w:rsidP="00A53B7A">
      <w:pPr>
        <w:numPr>
          <w:ilvl w:val="0"/>
          <w:numId w:val="74"/>
        </w:numPr>
        <w:shd w:val="clear" w:color="auto" w:fill="FFFFFF"/>
        <w:spacing w:before="240" w:after="60" w:line="240" w:lineRule="auto"/>
        <w:jc w:val="both"/>
        <w:outlineLvl w:val="0"/>
        <w:rPr>
          <w:rFonts w:ascii="Arial" w:eastAsia="Times New Roman" w:hAnsi="Arial" w:cs="Arial"/>
          <w:b/>
          <w:bCs/>
          <w:kern w:val="28"/>
          <w:sz w:val="14"/>
          <w:szCs w:val="14"/>
          <w:lang w:val="x-none" w:eastAsia="x-none"/>
        </w:rPr>
      </w:pPr>
      <w:r w:rsidRPr="00E45A49">
        <w:rPr>
          <w:rFonts w:ascii="Arial" w:eastAsia="Times New Roman" w:hAnsi="Arial" w:cs="Arial"/>
          <w:b/>
          <w:bCs/>
          <w:kern w:val="28"/>
          <w:sz w:val="14"/>
          <w:szCs w:val="14"/>
          <w:lang w:val="x-none" w:eastAsia="x-none"/>
        </w:rPr>
        <w:t>MEDICION</w:t>
      </w:r>
    </w:p>
    <w:p w:rsidR="00A53B7A" w:rsidRPr="00E45A49" w:rsidRDefault="00A53B7A" w:rsidP="00A53B7A">
      <w:pPr>
        <w:shd w:val="clear" w:color="auto" w:fill="FFFFFF"/>
        <w:tabs>
          <w:tab w:val="left" w:pos="1860"/>
        </w:tabs>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El ítem Espejo para Baños, será medido por metro cuadrado instalado y recibido.</w:t>
      </w: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numPr>
          <w:ilvl w:val="0"/>
          <w:numId w:val="74"/>
        </w:num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FORMA DE PAGO</w:t>
      </w: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Este ítem ejecutado en un todo de acuerdo con los planos y las presentes especificaciones, medido según lo señalado y aprobado por el Fiscal de Servicio, será pagado al precio unitario de la propuesta aceptada.</w:t>
      </w: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Dicho precio será la compensación total por todo el trabajo, herramientas, equipo y mano de obra que inciden en el mismo.</w:t>
      </w: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Default="00A53B7A" w:rsidP="00A53B7A">
      <w:pPr>
        <w:spacing w:after="0" w:line="240" w:lineRule="auto"/>
        <w:jc w:val="both"/>
        <w:rPr>
          <w:rFonts w:ascii="Arial" w:eastAsia="Times New Roman" w:hAnsi="Arial" w:cs="Arial"/>
          <w:sz w:val="14"/>
          <w:szCs w:val="14"/>
          <w:lang w:val="es-ES" w:eastAsia="en-US"/>
        </w:rPr>
      </w:pPr>
    </w:p>
    <w:p w:rsidR="00A53B7A" w:rsidRDefault="00A53B7A" w:rsidP="00A53B7A">
      <w:pPr>
        <w:spacing w:after="0" w:line="240" w:lineRule="auto"/>
        <w:jc w:val="both"/>
        <w:rPr>
          <w:rFonts w:ascii="Arial" w:eastAsia="Times New Roman" w:hAnsi="Arial" w:cs="Arial"/>
          <w:sz w:val="14"/>
          <w:szCs w:val="14"/>
          <w:lang w:val="es-ES" w:eastAsia="en-US"/>
        </w:rPr>
      </w:pPr>
    </w:p>
    <w:p w:rsidR="00A53B7A" w:rsidRDefault="00A53B7A" w:rsidP="00A53B7A">
      <w:pPr>
        <w:spacing w:after="0" w:line="240" w:lineRule="auto"/>
        <w:jc w:val="both"/>
        <w:rPr>
          <w:rFonts w:ascii="Arial" w:eastAsia="Times New Roman" w:hAnsi="Arial" w:cs="Arial"/>
          <w:sz w:val="14"/>
          <w:szCs w:val="14"/>
          <w:lang w:val="es-ES" w:eastAsia="en-US"/>
        </w:rPr>
      </w:pPr>
    </w:p>
    <w:p w:rsidR="00A53B7A" w:rsidRDefault="00A53B7A" w:rsidP="00A53B7A">
      <w:pPr>
        <w:spacing w:after="0" w:line="240" w:lineRule="auto"/>
        <w:jc w:val="both"/>
        <w:rPr>
          <w:rFonts w:ascii="Arial" w:eastAsia="Times New Roman" w:hAnsi="Arial" w:cs="Arial"/>
          <w:sz w:val="14"/>
          <w:szCs w:val="14"/>
          <w:lang w:val="es-ES" w:eastAsia="en-US"/>
        </w:rPr>
      </w:pPr>
    </w:p>
    <w:p w:rsidR="00A53B7A" w:rsidRDefault="00A53B7A" w:rsidP="00A53B7A">
      <w:pPr>
        <w:spacing w:after="0" w:line="240" w:lineRule="auto"/>
        <w:jc w:val="both"/>
        <w:rPr>
          <w:rFonts w:ascii="Arial" w:eastAsia="Times New Roman" w:hAnsi="Arial" w:cs="Arial"/>
          <w:sz w:val="14"/>
          <w:szCs w:val="14"/>
          <w:lang w:val="es-ES" w:eastAsia="en-US"/>
        </w:rPr>
      </w:pPr>
    </w:p>
    <w:p w:rsidR="00A53B7A" w:rsidRDefault="00A53B7A" w:rsidP="00A53B7A">
      <w:pPr>
        <w:spacing w:after="0" w:line="240" w:lineRule="auto"/>
        <w:jc w:val="both"/>
        <w:rPr>
          <w:rFonts w:ascii="Arial" w:eastAsia="Times New Roman" w:hAnsi="Arial" w:cs="Arial"/>
          <w:sz w:val="14"/>
          <w:szCs w:val="14"/>
          <w:lang w:val="es-ES" w:eastAsia="en-US"/>
        </w:rPr>
      </w:pPr>
    </w:p>
    <w:p w:rsidR="00A53B7A"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b/>
          <w:sz w:val="14"/>
          <w:szCs w:val="14"/>
          <w:lang w:val="es-MX" w:eastAsia="en-US"/>
        </w:rPr>
      </w:pPr>
      <w:r w:rsidRPr="00E45A49">
        <w:rPr>
          <w:rFonts w:ascii="Arial" w:eastAsia="Times New Roman" w:hAnsi="Arial" w:cs="Arial"/>
          <w:b/>
          <w:sz w:val="14"/>
          <w:szCs w:val="14"/>
          <w:lang w:val="es-ES" w:eastAsia="en-US"/>
        </w:rPr>
        <w:t xml:space="preserve">ITEM: 1.38 </w:t>
      </w:r>
      <w:r w:rsidRPr="00E45A49">
        <w:rPr>
          <w:rFonts w:ascii="Arial" w:eastAsia="Times New Roman" w:hAnsi="Arial" w:cs="Arial"/>
          <w:b/>
          <w:sz w:val="14"/>
          <w:szCs w:val="14"/>
          <w:lang w:val="es-MX" w:eastAsia="en-US"/>
        </w:rPr>
        <w:t>P</w:t>
      </w:r>
      <w:r>
        <w:rPr>
          <w:rFonts w:ascii="Arial" w:eastAsia="Times New Roman" w:hAnsi="Arial" w:cs="Arial"/>
          <w:b/>
          <w:sz w:val="14"/>
          <w:szCs w:val="14"/>
          <w:lang w:val="es-MX" w:eastAsia="en-US"/>
        </w:rPr>
        <w:t>ROV. Y COLOC.</w:t>
      </w:r>
      <w:r w:rsidRPr="00E45A49">
        <w:rPr>
          <w:rFonts w:ascii="Arial" w:eastAsia="Times New Roman" w:hAnsi="Arial" w:cs="Arial"/>
          <w:b/>
          <w:sz w:val="14"/>
          <w:szCs w:val="14"/>
          <w:lang w:val="es-MX" w:eastAsia="en-US"/>
        </w:rPr>
        <w:t xml:space="preserve"> DE VIDRIO DOBLE E=4mm</w:t>
      </w:r>
    </w:p>
    <w:p w:rsidR="00A53B7A" w:rsidRPr="00E45A49" w:rsidRDefault="00A53B7A" w:rsidP="00A53B7A">
      <w:pPr>
        <w:pBdr>
          <w:top w:val="single" w:sz="4" w:space="1" w:color="auto"/>
          <w:left w:val="single" w:sz="4" w:space="4" w:color="auto"/>
          <w:bottom w:val="single" w:sz="4" w:space="1" w:color="auto"/>
          <w:right w:val="single" w:sz="4" w:space="4" w:color="auto"/>
        </w:pBdr>
        <w:spacing w:after="0" w:line="240" w:lineRule="auto"/>
        <w:jc w:val="both"/>
        <w:rPr>
          <w:rFonts w:ascii="Arial" w:eastAsia="Times New Roman" w:hAnsi="Arial" w:cs="Arial"/>
          <w:kern w:val="28"/>
          <w:sz w:val="14"/>
          <w:szCs w:val="14"/>
          <w:lang w:eastAsia="en-US"/>
        </w:rPr>
      </w:pPr>
      <w:r w:rsidRPr="00E45A49">
        <w:rPr>
          <w:rFonts w:ascii="Arial" w:eastAsia="Times New Roman" w:hAnsi="Arial" w:cs="Arial"/>
          <w:kern w:val="28"/>
          <w:sz w:val="14"/>
          <w:szCs w:val="14"/>
          <w:lang w:eastAsia="en-US"/>
        </w:rPr>
        <w:t>UNIDAD: M2</w:t>
      </w:r>
    </w:p>
    <w:p w:rsidR="00A53B7A" w:rsidRPr="00E45A49" w:rsidRDefault="00A53B7A" w:rsidP="00A53B7A">
      <w:pPr>
        <w:spacing w:after="0" w:line="240" w:lineRule="auto"/>
        <w:rPr>
          <w:rFonts w:ascii="Arial" w:eastAsia="Times New Roman" w:hAnsi="Arial" w:cs="Arial"/>
          <w:b/>
          <w:color w:val="92CDDC"/>
          <w:sz w:val="14"/>
          <w:szCs w:val="14"/>
          <w:lang w:val="es-ES" w:eastAsia="en-US"/>
        </w:rPr>
      </w:pPr>
    </w:p>
    <w:p w:rsidR="00A53B7A" w:rsidRPr="00E45A49" w:rsidRDefault="00A53B7A" w:rsidP="00A53B7A">
      <w:pPr>
        <w:numPr>
          <w:ilvl w:val="0"/>
          <w:numId w:val="69"/>
        </w:numPr>
        <w:shd w:val="clear" w:color="auto" w:fill="FFFFFF"/>
        <w:spacing w:after="0" w:line="240" w:lineRule="auto"/>
        <w:jc w:val="both"/>
        <w:rPr>
          <w:rFonts w:ascii="Arial" w:eastAsia="Times New Roman" w:hAnsi="Arial" w:cs="Arial"/>
          <w:b/>
          <w:kern w:val="28"/>
          <w:sz w:val="14"/>
          <w:szCs w:val="14"/>
          <w:lang w:val="es-ES" w:eastAsia="en-US"/>
        </w:rPr>
      </w:pPr>
      <w:r w:rsidRPr="00E45A49">
        <w:rPr>
          <w:rFonts w:ascii="Arial" w:eastAsia="Times New Roman" w:hAnsi="Arial" w:cs="Arial"/>
          <w:b/>
          <w:kern w:val="28"/>
          <w:sz w:val="14"/>
          <w:szCs w:val="14"/>
          <w:lang w:val="es-ES" w:eastAsia="en-US"/>
        </w:rPr>
        <w:t>DESCRIPCION</w:t>
      </w:r>
    </w:p>
    <w:p w:rsidR="00A53B7A" w:rsidRPr="00E45A49" w:rsidRDefault="00A53B7A" w:rsidP="00A53B7A">
      <w:pPr>
        <w:shd w:val="clear" w:color="auto" w:fill="FFFFFF"/>
        <w:spacing w:after="0" w:line="240" w:lineRule="auto"/>
        <w:ind w:left="720"/>
        <w:jc w:val="both"/>
        <w:rPr>
          <w:rFonts w:ascii="Arial" w:eastAsia="Times New Roman" w:hAnsi="Arial" w:cs="Arial"/>
          <w:b/>
          <w:kern w:val="28"/>
          <w:sz w:val="14"/>
          <w:szCs w:val="14"/>
          <w:lang w:val="es-ES" w:eastAsia="en-US"/>
        </w:rPr>
      </w:pPr>
    </w:p>
    <w:p w:rsidR="00A53B7A" w:rsidRPr="00E45A49" w:rsidRDefault="00A53B7A" w:rsidP="00A53B7A">
      <w:pPr>
        <w:shd w:val="clear" w:color="auto" w:fill="FFFFFF"/>
        <w:spacing w:after="0" w:line="240" w:lineRule="auto"/>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Este artículo está referido a la instalación de vidrios en ventanas, puertas y muros cortinas o fachadas flotantes detallados en planos y/o especificados por el Fiscal de Servicio</w:t>
      </w:r>
    </w:p>
    <w:p w:rsidR="00A53B7A" w:rsidRPr="00E45A49" w:rsidRDefault="00A53B7A" w:rsidP="00A53B7A">
      <w:pPr>
        <w:shd w:val="clear" w:color="auto" w:fill="FFFFFF"/>
        <w:spacing w:after="0" w:line="240" w:lineRule="auto"/>
        <w:rPr>
          <w:rFonts w:ascii="Arial" w:eastAsia="Times New Roman" w:hAnsi="Arial" w:cs="Arial"/>
          <w:kern w:val="28"/>
          <w:sz w:val="14"/>
          <w:szCs w:val="14"/>
          <w:lang w:val="es-ES" w:eastAsia="en-US"/>
        </w:rPr>
      </w:pPr>
    </w:p>
    <w:p w:rsidR="00A53B7A" w:rsidRPr="00E45A49" w:rsidRDefault="00A53B7A" w:rsidP="00A53B7A">
      <w:pPr>
        <w:numPr>
          <w:ilvl w:val="0"/>
          <w:numId w:val="69"/>
        </w:numPr>
        <w:shd w:val="clear" w:color="auto" w:fill="FFFFFF"/>
        <w:spacing w:after="0" w:line="240" w:lineRule="auto"/>
        <w:jc w:val="both"/>
        <w:rPr>
          <w:rFonts w:ascii="Arial" w:eastAsia="Times New Roman" w:hAnsi="Arial" w:cs="Arial"/>
          <w:b/>
          <w:kern w:val="28"/>
          <w:sz w:val="14"/>
          <w:szCs w:val="14"/>
          <w:lang w:val="es-ES" w:eastAsia="en-US"/>
        </w:rPr>
      </w:pPr>
      <w:r w:rsidRPr="00E45A49">
        <w:rPr>
          <w:rFonts w:ascii="Arial" w:eastAsia="Times New Roman" w:hAnsi="Arial" w:cs="Arial"/>
          <w:b/>
          <w:kern w:val="28"/>
          <w:sz w:val="14"/>
          <w:szCs w:val="14"/>
          <w:lang w:val="es-ES" w:eastAsia="en-US"/>
        </w:rPr>
        <w:t>MATERILES, HERRAMIENTAS Y EQUIPO</w:t>
      </w:r>
    </w:p>
    <w:p w:rsidR="00A53B7A" w:rsidRPr="00E45A49" w:rsidRDefault="00A53B7A" w:rsidP="00A53B7A">
      <w:pPr>
        <w:shd w:val="clear" w:color="auto" w:fill="FFFFFF"/>
        <w:spacing w:after="0" w:line="240" w:lineRule="auto"/>
        <w:ind w:left="720"/>
        <w:jc w:val="both"/>
        <w:rPr>
          <w:rFonts w:ascii="Arial" w:eastAsia="Times New Roman" w:hAnsi="Arial" w:cs="Arial"/>
          <w:b/>
          <w:kern w:val="28"/>
          <w:sz w:val="14"/>
          <w:szCs w:val="14"/>
          <w:lang w:val="es-ES" w:eastAsia="en-US"/>
        </w:rPr>
      </w:pPr>
    </w:p>
    <w:p w:rsidR="00A53B7A" w:rsidRPr="00E45A49" w:rsidRDefault="00A53B7A" w:rsidP="00A53B7A">
      <w:pPr>
        <w:shd w:val="clear" w:color="auto" w:fill="FFFFFF"/>
        <w:spacing w:after="0" w:line="240" w:lineRule="auto"/>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La calidad de los diferentes tipos de vidrios se sujetará a normas de calidad internacionales.</w:t>
      </w:r>
    </w:p>
    <w:p w:rsidR="00A53B7A" w:rsidRPr="00E45A49" w:rsidRDefault="00A53B7A" w:rsidP="00A53B7A">
      <w:pPr>
        <w:shd w:val="clear" w:color="auto" w:fill="FFFFFF"/>
        <w:spacing w:after="0" w:line="240" w:lineRule="auto"/>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Normalmente se exigirá que los vidrios vengan con la marca de fábrica y el tipo de vidrio. Sin embargo, en ausencia de marcas, se podrá aceptar un certificado del suministro que especifique las características del vidrio suministrado.</w:t>
      </w:r>
    </w:p>
    <w:p w:rsidR="00A53B7A" w:rsidRPr="00E45A49" w:rsidRDefault="00A53B7A" w:rsidP="00A53B7A">
      <w:pPr>
        <w:shd w:val="clear" w:color="auto" w:fill="FFFFFF"/>
        <w:spacing w:after="0" w:line="240" w:lineRule="auto"/>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Existiendo una estrecha relación entre los marcos, el tipo de vidrio y la instalación, el Contratista deberá efectuar la coordinación necesaria, a fin de que los pedidos de materiales y la ejecución de la Obra contemplen los requerimientos y consideren todas las limitaciones.</w:t>
      </w:r>
    </w:p>
    <w:p w:rsidR="00A53B7A" w:rsidRPr="00E45A49" w:rsidRDefault="00A53B7A" w:rsidP="00A53B7A">
      <w:pPr>
        <w:shd w:val="clear" w:color="auto" w:fill="FFFFFF"/>
        <w:spacing w:after="0" w:line="240" w:lineRule="auto"/>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La instalación de los vidrios debe estar a cargo de vidrieros experimentados.</w:t>
      </w:r>
    </w:p>
    <w:p w:rsidR="00A53B7A" w:rsidRPr="00E45A49" w:rsidRDefault="00A53B7A" w:rsidP="00A53B7A">
      <w:pPr>
        <w:shd w:val="clear" w:color="auto" w:fill="FFFFFF"/>
        <w:spacing w:after="0" w:line="240" w:lineRule="auto"/>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 xml:space="preserve">El contratista es responsable de la rotura de vidrios que se produzcan antes de la entrega. En consecuencia, deberá cambiar todo vidrio roto o dañado sin costo para la entidad contratante, </w:t>
      </w:r>
    </w:p>
    <w:p w:rsidR="00A53B7A" w:rsidRPr="00E45A49" w:rsidRDefault="00A53B7A" w:rsidP="00A53B7A">
      <w:pPr>
        <w:shd w:val="clear" w:color="auto" w:fill="FFFFFF"/>
        <w:spacing w:after="0" w:line="240" w:lineRule="auto"/>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El Contratista deberá tomar todas las previsiones para evitar daños a las superficies de los vidrios después de la instalación. Estas previsiones se refieren principalmente a:</w:t>
      </w:r>
    </w:p>
    <w:p w:rsidR="00A53B7A" w:rsidRPr="00E45A49" w:rsidRDefault="00A53B7A" w:rsidP="00A53B7A">
      <w:pPr>
        <w:shd w:val="clear" w:color="auto" w:fill="FFFFFF"/>
        <w:spacing w:after="0" w:line="240" w:lineRule="auto"/>
        <w:rPr>
          <w:rFonts w:ascii="Arial" w:eastAsia="Times New Roman" w:hAnsi="Arial" w:cs="Arial"/>
          <w:kern w:val="28"/>
          <w:sz w:val="14"/>
          <w:szCs w:val="14"/>
          <w:lang w:val="es-ES" w:eastAsia="en-US"/>
        </w:rPr>
      </w:pPr>
    </w:p>
    <w:p w:rsidR="00A53B7A" w:rsidRPr="00E45A49" w:rsidRDefault="00A53B7A" w:rsidP="00A53B7A">
      <w:pPr>
        <w:shd w:val="clear" w:color="auto" w:fill="FFFFFF"/>
        <w:spacing w:after="0" w:line="240" w:lineRule="auto"/>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w:t>
      </w:r>
      <w:r w:rsidRPr="00E45A49">
        <w:rPr>
          <w:rFonts w:ascii="Arial" w:eastAsia="Times New Roman" w:hAnsi="Arial" w:cs="Arial"/>
          <w:kern w:val="28"/>
          <w:sz w:val="14"/>
          <w:szCs w:val="14"/>
          <w:lang w:val="es-ES" w:eastAsia="en-US"/>
        </w:rPr>
        <w:tab/>
        <w:t>Trabajos de soldadura o que requieren calor</w:t>
      </w:r>
    </w:p>
    <w:p w:rsidR="00A53B7A" w:rsidRPr="00E45A49" w:rsidRDefault="00A53B7A" w:rsidP="00A53B7A">
      <w:pPr>
        <w:shd w:val="clear" w:color="auto" w:fill="FFFFFF"/>
        <w:spacing w:after="0" w:line="240" w:lineRule="auto"/>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w:t>
      </w:r>
      <w:r w:rsidRPr="00E45A49">
        <w:rPr>
          <w:rFonts w:ascii="Arial" w:eastAsia="Times New Roman" w:hAnsi="Arial" w:cs="Arial"/>
          <w:kern w:val="28"/>
          <w:sz w:val="14"/>
          <w:szCs w:val="14"/>
          <w:lang w:val="es-ES" w:eastAsia="en-US"/>
        </w:rPr>
        <w:tab/>
        <w:t>Trabajos de limpieza de vidrios.</w:t>
      </w:r>
    </w:p>
    <w:p w:rsidR="00A53B7A" w:rsidRPr="00E45A49" w:rsidRDefault="00A53B7A" w:rsidP="00A53B7A">
      <w:pPr>
        <w:shd w:val="clear" w:color="auto" w:fill="FFFFFF"/>
        <w:spacing w:after="0" w:line="240" w:lineRule="auto"/>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w:t>
      </w:r>
      <w:r w:rsidRPr="00E45A49">
        <w:rPr>
          <w:rFonts w:ascii="Arial" w:eastAsia="Times New Roman" w:hAnsi="Arial" w:cs="Arial"/>
          <w:kern w:val="28"/>
          <w:sz w:val="14"/>
          <w:szCs w:val="14"/>
          <w:lang w:val="es-ES" w:eastAsia="en-US"/>
        </w:rPr>
        <w:tab/>
        <w:t>Traslado de materiales y equipo.</w:t>
      </w:r>
    </w:p>
    <w:p w:rsidR="00A53B7A" w:rsidRPr="00E45A49" w:rsidRDefault="00A53B7A" w:rsidP="00A53B7A">
      <w:pPr>
        <w:shd w:val="clear" w:color="auto" w:fill="FFFFFF"/>
        <w:spacing w:after="0" w:line="240" w:lineRule="auto"/>
        <w:rPr>
          <w:rFonts w:ascii="Arial" w:eastAsia="Times New Roman" w:hAnsi="Arial" w:cs="Arial"/>
          <w:kern w:val="28"/>
          <w:sz w:val="14"/>
          <w:szCs w:val="14"/>
          <w:lang w:val="es-ES" w:eastAsia="en-US"/>
        </w:rPr>
      </w:pPr>
    </w:p>
    <w:p w:rsidR="00A53B7A" w:rsidRPr="00E45A49" w:rsidRDefault="00A53B7A" w:rsidP="00A53B7A">
      <w:pPr>
        <w:shd w:val="clear" w:color="auto" w:fill="FFFFFF"/>
        <w:spacing w:after="0" w:line="240" w:lineRule="auto"/>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El Contratista debe garantizar la instalación de manera que no permita ingreso de agua o aire por fallas de instalación o uso de sellantes inadecuados y debe arreglar los defectos sin cargo adicional para el propietario.</w:t>
      </w:r>
    </w:p>
    <w:p w:rsidR="00A53B7A" w:rsidRPr="00E45A49" w:rsidRDefault="00A53B7A" w:rsidP="00A53B7A">
      <w:pPr>
        <w:shd w:val="clear" w:color="auto" w:fill="FFFFFF"/>
        <w:spacing w:after="0" w:line="240" w:lineRule="auto"/>
        <w:rPr>
          <w:rFonts w:ascii="Arial" w:eastAsia="Times New Roman" w:hAnsi="Arial" w:cs="Arial"/>
          <w:kern w:val="28"/>
          <w:sz w:val="14"/>
          <w:szCs w:val="14"/>
          <w:lang w:val="es-ES" w:eastAsia="en-US"/>
        </w:rPr>
      </w:pPr>
    </w:p>
    <w:p w:rsidR="00A53B7A" w:rsidRPr="00E45A49" w:rsidRDefault="00A53B7A" w:rsidP="00A53B7A">
      <w:pPr>
        <w:shd w:val="clear" w:color="auto" w:fill="FFFFFF"/>
        <w:spacing w:after="0" w:line="240" w:lineRule="auto"/>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El Contratista es responsable por la calidad del vidrio suministrado y en consecuencia deberá efectuar el reemplazo de vidrios defectuosos o mal confeccionados, aún en caso de que las deficiencias se encuentren después de la recepción definitiva de la construcción.</w:t>
      </w:r>
    </w:p>
    <w:p w:rsidR="00A53B7A" w:rsidRPr="00E45A49" w:rsidRDefault="00A53B7A" w:rsidP="00A53B7A">
      <w:pPr>
        <w:shd w:val="clear" w:color="auto" w:fill="FFFFFF"/>
        <w:spacing w:after="0" w:line="240" w:lineRule="auto"/>
        <w:rPr>
          <w:rFonts w:ascii="Arial" w:eastAsia="Times New Roman" w:hAnsi="Arial" w:cs="Arial"/>
          <w:kern w:val="28"/>
          <w:sz w:val="14"/>
          <w:szCs w:val="14"/>
          <w:lang w:val="es-ES" w:eastAsia="en-US"/>
        </w:rPr>
      </w:pPr>
    </w:p>
    <w:p w:rsidR="00A53B7A" w:rsidRPr="00E45A49" w:rsidRDefault="00A53B7A" w:rsidP="00A53B7A">
      <w:pPr>
        <w:shd w:val="clear" w:color="auto" w:fill="FFFFFF"/>
        <w:spacing w:after="0" w:line="240" w:lineRule="auto"/>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Tipos de Vidrios</w:t>
      </w:r>
    </w:p>
    <w:p w:rsidR="00A53B7A" w:rsidRPr="00E45A49" w:rsidRDefault="00A53B7A" w:rsidP="00A53B7A">
      <w:pPr>
        <w:shd w:val="clear" w:color="auto" w:fill="FFFFFF"/>
        <w:spacing w:after="0" w:line="240" w:lineRule="auto"/>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 xml:space="preserve">Según se señale en los planos o en el formulario de presentación de propuestas, se utilizarán uno o varios de los tipos de vidrios que se describen a continuación y en los espesores requeridos por las condiciones de exposición, pero en ningún caso </w:t>
      </w:r>
      <w:proofErr w:type="gramStart"/>
      <w:r w:rsidRPr="00E45A49">
        <w:rPr>
          <w:rFonts w:ascii="Arial" w:eastAsia="Times New Roman" w:hAnsi="Arial" w:cs="Arial"/>
          <w:kern w:val="28"/>
          <w:sz w:val="14"/>
          <w:szCs w:val="14"/>
          <w:lang w:val="es-ES" w:eastAsia="en-US"/>
        </w:rPr>
        <w:t>menores</w:t>
      </w:r>
      <w:proofErr w:type="gramEnd"/>
      <w:r w:rsidRPr="00E45A49">
        <w:rPr>
          <w:rFonts w:ascii="Arial" w:eastAsia="Times New Roman" w:hAnsi="Arial" w:cs="Arial"/>
          <w:kern w:val="28"/>
          <w:sz w:val="14"/>
          <w:szCs w:val="14"/>
          <w:lang w:val="es-ES" w:eastAsia="en-US"/>
        </w:rPr>
        <w:t xml:space="preserve"> a las señaladas en el formulario de presentación de propuestas.</w:t>
      </w:r>
    </w:p>
    <w:p w:rsidR="00A53B7A" w:rsidRPr="00E45A49" w:rsidRDefault="00A53B7A" w:rsidP="00A53B7A">
      <w:pPr>
        <w:shd w:val="clear" w:color="auto" w:fill="FFFFFF"/>
        <w:spacing w:after="0" w:line="240" w:lineRule="auto"/>
        <w:rPr>
          <w:rFonts w:ascii="Arial" w:eastAsia="Times New Roman" w:hAnsi="Arial" w:cs="Arial"/>
          <w:kern w:val="28"/>
          <w:sz w:val="14"/>
          <w:szCs w:val="14"/>
          <w:lang w:val="es-ES" w:eastAsia="en-US"/>
        </w:rPr>
      </w:pPr>
    </w:p>
    <w:p w:rsidR="00A53B7A" w:rsidRPr="00E45A49" w:rsidRDefault="00A53B7A" w:rsidP="00A53B7A">
      <w:pPr>
        <w:shd w:val="clear" w:color="auto" w:fill="FFFFFF"/>
        <w:spacing w:after="0" w:line="240" w:lineRule="auto"/>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Vidrios colados y vidrios estirados</w:t>
      </w:r>
    </w:p>
    <w:p w:rsidR="00A53B7A" w:rsidRPr="00E45A49" w:rsidRDefault="00A53B7A" w:rsidP="00A53B7A">
      <w:pPr>
        <w:shd w:val="clear" w:color="auto" w:fill="FFFFFF"/>
        <w:spacing w:after="0" w:line="240" w:lineRule="auto"/>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Ambos vidrios se fabrican en la misma máquina, de la cual existen dos tipos básicos. En una de ellas, el vidrio es vaciado verticalmente desde el tanque a una altura de más o menos 10 m. y cortado, en la otra el vidrio es vaciado del tanque y pasado por rodillos en posición horizontal. El vidrio pasa luego a una cámara de rodillos donde se va enfriando lentamente para evitar los esfuerzos y tensiones que ocurrirán si se enfría rápidamente.</w:t>
      </w:r>
    </w:p>
    <w:p w:rsidR="00A53B7A" w:rsidRPr="00E45A49" w:rsidRDefault="00A53B7A" w:rsidP="00A53B7A">
      <w:pPr>
        <w:shd w:val="clear" w:color="auto" w:fill="FFFFFF"/>
        <w:spacing w:after="0" w:line="240" w:lineRule="auto"/>
        <w:rPr>
          <w:rFonts w:ascii="Arial" w:eastAsia="Times New Roman" w:hAnsi="Arial" w:cs="Arial"/>
          <w:kern w:val="28"/>
          <w:sz w:val="14"/>
          <w:szCs w:val="14"/>
          <w:lang w:val="es-ES" w:eastAsia="en-US"/>
        </w:rPr>
      </w:pPr>
    </w:p>
    <w:p w:rsidR="00A53B7A" w:rsidRPr="00E45A49" w:rsidRDefault="00A53B7A" w:rsidP="00A53B7A">
      <w:pPr>
        <w:shd w:val="clear" w:color="auto" w:fill="FFFFFF"/>
        <w:spacing w:after="0" w:line="240" w:lineRule="auto"/>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Estas máquinas producen vidrios en varios espesores, sin embargo, para la construcción tienen interés los siguientes:</w:t>
      </w:r>
    </w:p>
    <w:p w:rsidR="00A53B7A" w:rsidRPr="00E45A49" w:rsidRDefault="00A53B7A" w:rsidP="00A53B7A">
      <w:pPr>
        <w:shd w:val="clear" w:color="auto" w:fill="FFFFFF"/>
        <w:spacing w:after="0" w:line="240" w:lineRule="auto"/>
        <w:rPr>
          <w:rFonts w:ascii="Arial" w:eastAsia="Times New Roman" w:hAnsi="Arial" w:cs="Arial"/>
          <w:kern w:val="28"/>
          <w:sz w:val="14"/>
          <w:szCs w:val="14"/>
          <w:lang w:val="es-ES" w:eastAsia="en-US"/>
        </w:rPr>
      </w:pPr>
    </w:p>
    <w:p w:rsidR="00A53B7A" w:rsidRPr="00E45A49" w:rsidRDefault="00A53B7A" w:rsidP="00A53B7A">
      <w:pPr>
        <w:shd w:val="clear" w:color="auto" w:fill="FFFFFF"/>
        <w:spacing w:after="0" w:line="240" w:lineRule="auto"/>
        <w:rPr>
          <w:rFonts w:ascii="Arial" w:eastAsia="Times New Roman" w:hAnsi="Arial" w:cs="Arial"/>
          <w:kern w:val="28"/>
          <w:sz w:val="14"/>
          <w:szCs w:val="14"/>
          <w:lang w:val="es-ES" w:eastAsia="en-US"/>
        </w:rPr>
      </w:pPr>
    </w:p>
    <w:p w:rsidR="00A53B7A" w:rsidRPr="00E45A49" w:rsidRDefault="00A53B7A" w:rsidP="00A53B7A">
      <w:pPr>
        <w:shd w:val="clear" w:color="auto" w:fill="FFFFFF"/>
        <w:spacing w:after="0" w:line="240" w:lineRule="auto"/>
        <w:rPr>
          <w:rFonts w:ascii="Arial" w:eastAsia="Times New Roman" w:hAnsi="Arial" w:cs="Arial"/>
          <w:kern w:val="28"/>
          <w:sz w:val="14"/>
          <w:szCs w:val="14"/>
          <w:lang w:val="es-ES" w:eastAsia="en-US"/>
        </w:rPr>
      </w:pPr>
    </w:p>
    <w:tbl>
      <w:tblPr>
        <w:tblW w:w="0" w:type="auto"/>
        <w:tblInd w:w="1897" w:type="dxa"/>
        <w:tblBorders>
          <w:top w:val="single" w:sz="18" w:space="0" w:color="auto"/>
          <w:left w:val="single" w:sz="18" w:space="0" w:color="auto"/>
          <w:bottom w:val="single" w:sz="18" w:space="0" w:color="auto"/>
          <w:right w:val="single" w:sz="18" w:space="0" w:color="auto"/>
          <w:insideH w:val="single" w:sz="18" w:space="0" w:color="auto"/>
          <w:insideV w:val="single" w:sz="18" w:space="0" w:color="auto"/>
        </w:tblBorders>
        <w:tblLayout w:type="fixed"/>
        <w:tblCellMar>
          <w:left w:w="80" w:type="dxa"/>
          <w:right w:w="80" w:type="dxa"/>
        </w:tblCellMar>
        <w:tblLook w:val="0000" w:firstRow="0" w:lastRow="0" w:firstColumn="0" w:lastColumn="0" w:noHBand="0" w:noVBand="0"/>
      </w:tblPr>
      <w:tblGrid>
        <w:gridCol w:w="2598"/>
        <w:gridCol w:w="2126"/>
      </w:tblGrid>
      <w:tr w:rsidR="00A53B7A" w:rsidRPr="00E45A49" w:rsidTr="00D1090E">
        <w:trPr>
          <w:cantSplit/>
        </w:trPr>
        <w:tc>
          <w:tcPr>
            <w:tcW w:w="2598" w:type="dxa"/>
            <w:vAlign w:val="center"/>
          </w:tcPr>
          <w:p w:rsidR="00A53B7A" w:rsidRPr="00E45A49" w:rsidRDefault="00A53B7A" w:rsidP="00D1090E">
            <w:pPr>
              <w:shd w:val="clear" w:color="auto" w:fill="FFFFFF"/>
              <w:spacing w:after="0" w:line="240" w:lineRule="auto"/>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Vidrios Comunes</w:t>
            </w:r>
          </w:p>
        </w:tc>
        <w:tc>
          <w:tcPr>
            <w:tcW w:w="2126" w:type="dxa"/>
            <w:vAlign w:val="center"/>
          </w:tcPr>
          <w:p w:rsidR="00A53B7A" w:rsidRPr="00E45A49" w:rsidRDefault="00A53B7A" w:rsidP="00D1090E">
            <w:pPr>
              <w:shd w:val="clear" w:color="auto" w:fill="FFFFFF"/>
              <w:spacing w:after="0" w:line="240" w:lineRule="auto"/>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Espesor en cm.</w:t>
            </w:r>
          </w:p>
        </w:tc>
      </w:tr>
      <w:tr w:rsidR="00A53B7A" w:rsidRPr="00E45A49" w:rsidTr="00D1090E">
        <w:trPr>
          <w:cantSplit/>
        </w:trPr>
        <w:tc>
          <w:tcPr>
            <w:tcW w:w="2598" w:type="dxa"/>
            <w:vAlign w:val="center"/>
          </w:tcPr>
          <w:p w:rsidR="00A53B7A" w:rsidRPr="00E45A49" w:rsidRDefault="00A53B7A" w:rsidP="00D1090E">
            <w:pPr>
              <w:shd w:val="clear" w:color="auto" w:fill="FFFFFF"/>
              <w:spacing w:after="0" w:line="240" w:lineRule="auto"/>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Simple</w:t>
            </w:r>
          </w:p>
          <w:p w:rsidR="00A53B7A" w:rsidRPr="00E45A49" w:rsidRDefault="00A53B7A" w:rsidP="00D1090E">
            <w:pPr>
              <w:shd w:val="clear" w:color="auto" w:fill="FFFFFF"/>
              <w:spacing w:after="0" w:line="240" w:lineRule="auto"/>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Doble</w:t>
            </w:r>
          </w:p>
        </w:tc>
        <w:tc>
          <w:tcPr>
            <w:tcW w:w="2126" w:type="dxa"/>
            <w:vAlign w:val="center"/>
          </w:tcPr>
          <w:p w:rsidR="00A53B7A" w:rsidRPr="00E45A49" w:rsidRDefault="00A53B7A" w:rsidP="00D1090E">
            <w:pPr>
              <w:shd w:val="clear" w:color="auto" w:fill="FFFFFF"/>
              <w:spacing w:after="0" w:line="240" w:lineRule="auto"/>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0.22 - 0.26</w:t>
            </w:r>
          </w:p>
          <w:p w:rsidR="00A53B7A" w:rsidRPr="00E45A49" w:rsidRDefault="00A53B7A" w:rsidP="00D1090E">
            <w:pPr>
              <w:shd w:val="clear" w:color="auto" w:fill="FFFFFF"/>
              <w:spacing w:after="0" w:line="240" w:lineRule="auto"/>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0.29 - 0.34</w:t>
            </w:r>
          </w:p>
        </w:tc>
      </w:tr>
      <w:tr w:rsidR="00A53B7A" w:rsidRPr="00E45A49" w:rsidTr="00D1090E">
        <w:trPr>
          <w:cantSplit/>
        </w:trPr>
        <w:tc>
          <w:tcPr>
            <w:tcW w:w="2598" w:type="dxa"/>
            <w:vAlign w:val="center"/>
          </w:tcPr>
          <w:p w:rsidR="00A53B7A" w:rsidRPr="00E45A49" w:rsidRDefault="00A53B7A" w:rsidP="00D1090E">
            <w:pPr>
              <w:shd w:val="clear" w:color="auto" w:fill="FFFFFF"/>
              <w:spacing w:after="0" w:line="240" w:lineRule="auto"/>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Vidrios Gruesos</w:t>
            </w:r>
          </w:p>
        </w:tc>
        <w:tc>
          <w:tcPr>
            <w:tcW w:w="2126" w:type="dxa"/>
            <w:vAlign w:val="center"/>
          </w:tcPr>
          <w:p w:rsidR="00A53B7A" w:rsidRPr="00E45A49" w:rsidRDefault="00A53B7A" w:rsidP="00D1090E">
            <w:pPr>
              <w:shd w:val="clear" w:color="auto" w:fill="FFFFFF"/>
              <w:spacing w:after="0" w:line="240" w:lineRule="auto"/>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Espesor en cm.</w:t>
            </w:r>
          </w:p>
        </w:tc>
      </w:tr>
      <w:tr w:rsidR="00A53B7A" w:rsidRPr="00E45A49" w:rsidTr="00D1090E">
        <w:trPr>
          <w:cantSplit/>
        </w:trPr>
        <w:tc>
          <w:tcPr>
            <w:tcW w:w="2598" w:type="dxa"/>
            <w:vAlign w:val="center"/>
          </w:tcPr>
          <w:p w:rsidR="00A53B7A" w:rsidRPr="00E45A49" w:rsidRDefault="00A53B7A" w:rsidP="00D1090E">
            <w:pPr>
              <w:shd w:val="clear" w:color="auto" w:fill="FFFFFF"/>
              <w:spacing w:after="0" w:line="240" w:lineRule="auto"/>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lastRenderedPageBreak/>
              <w:t>3/16"</w:t>
            </w:r>
          </w:p>
          <w:p w:rsidR="00A53B7A" w:rsidRPr="00E45A49" w:rsidRDefault="00A53B7A" w:rsidP="00D1090E">
            <w:pPr>
              <w:shd w:val="clear" w:color="auto" w:fill="FFFFFF"/>
              <w:spacing w:after="0" w:line="240" w:lineRule="auto"/>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7/32"</w:t>
            </w:r>
          </w:p>
          <w:p w:rsidR="00A53B7A" w:rsidRPr="00E45A49" w:rsidRDefault="00A53B7A" w:rsidP="00D1090E">
            <w:pPr>
              <w:shd w:val="clear" w:color="auto" w:fill="FFFFFF"/>
              <w:spacing w:after="0" w:line="240" w:lineRule="auto"/>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1/4"</w:t>
            </w:r>
          </w:p>
          <w:p w:rsidR="00A53B7A" w:rsidRPr="00E45A49" w:rsidRDefault="00A53B7A" w:rsidP="00D1090E">
            <w:pPr>
              <w:shd w:val="clear" w:color="auto" w:fill="FFFFFF"/>
              <w:spacing w:after="0" w:line="240" w:lineRule="auto"/>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3/8"</w:t>
            </w:r>
          </w:p>
          <w:p w:rsidR="00A53B7A" w:rsidRPr="00E45A49" w:rsidRDefault="00A53B7A" w:rsidP="00D1090E">
            <w:pPr>
              <w:shd w:val="clear" w:color="auto" w:fill="FFFFFF"/>
              <w:spacing w:after="0" w:line="240" w:lineRule="auto"/>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7/16"</w:t>
            </w:r>
          </w:p>
        </w:tc>
        <w:tc>
          <w:tcPr>
            <w:tcW w:w="2126" w:type="dxa"/>
            <w:vAlign w:val="center"/>
          </w:tcPr>
          <w:p w:rsidR="00A53B7A" w:rsidRPr="00E45A49" w:rsidRDefault="00A53B7A" w:rsidP="00D1090E">
            <w:pPr>
              <w:shd w:val="clear" w:color="auto" w:fill="FFFFFF"/>
              <w:spacing w:after="0" w:line="240" w:lineRule="auto"/>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0.46 - 0.51</w:t>
            </w:r>
          </w:p>
          <w:p w:rsidR="00A53B7A" w:rsidRPr="00E45A49" w:rsidRDefault="00A53B7A" w:rsidP="00D1090E">
            <w:pPr>
              <w:shd w:val="clear" w:color="auto" w:fill="FFFFFF"/>
              <w:spacing w:after="0" w:line="240" w:lineRule="auto"/>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0.52 - 0.58</w:t>
            </w:r>
          </w:p>
          <w:p w:rsidR="00A53B7A" w:rsidRPr="00E45A49" w:rsidRDefault="00A53B7A" w:rsidP="00D1090E">
            <w:pPr>
              <w:shd w:val="clear" w:color="auto" w:fill="FFFFFF"/>
              <w:spacing w:after="0" w:line="240" w:lineRule="auto"/>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0.60 - 0.67</w:t>
            </w:r>
          </w:p>
          <w:p w:rsidR="00A53B7A" w:rsidRPr="00E45A49" w:rsidRDefault="00A53B7A" w:rsidP="00D1090E">
            <w:pPr>
              <w:shd w:val="clear" w:color="auto" w:fill="FFFFFF"/>
              <w:spacing w:after="0" w:line="240" w:lineRule="auto"/>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0.91 - 1.00</w:t>
            </w:r>
          </w:p>
          <w:p w:rsidR="00A53B7A" w:rsidRPr="00E45A49" w:rsidRDefault="00A53B7A" w:rsidP="00D1090E">
            <w:pPr>
              <w:shd w:val="clear" w:color="auto" w:fill="FFFFFF"/>
              <w:spacing w:after="0" w:line="240" w:lineRule="auto"/>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1.01 - 1.10</w:t>
            </w:r>
          </w:p>
        </w:tc>
      </w:tr>
    </w:tbl>
    <w:p w:rsidR="00A53B7A" w:rsidRPr="00E45A49" w:rsidRDefault="00A53B7A" w:rsidP="00A53B7A">
      <w:pPr>
        <w:shd w:val="clear" w:color="auto" w:fill="FFFFFF"/>
        <w:spacing w:after="0" w:line="240" w:lineRule="auto"/>
        <w:rPr>
          <w:rFonts w:ascii="Arial" w:eastAsia="Times New Roman" w:hAnsi="Arial" w:cs="Arial"/>
          <w:kern w:val="28"/>
          <w:sz w:val="14"/>
          <w:szCs w:val="14"/>
          <w:lang w:val="es-ES" w:eastAsia="en-US"/>
        </w:rPr>
      </w:pPr>
    </w:p>
    <w:p w:rsidR="00A53B7A" w:rsidRPr="00E45A49" w:rsidRDefault="00A53B7A" w:rsidP="00A53B7A">
      <w:pPr>
        <w:shd w:val="clear" w:color="auto" w:fill="FFFFFF"/>
        <w:spacing w:after="0" w:line="240" w:lineRule="auto"/>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Los espesores de 1/4", 3/8" y 7/16"; se emplean principalmente en decoración de interiores y los restantes espesores en ventanas.</w:t>
      </w:r>
    </w:p>
    <w:p w:rsidR="00A53B7A" w:rsidRPr="00E45A49" w:rsidRDefault="00A53B7A" w:rsidP="00A53B7A">
      <w:pPr>
        <w:shd w:val="clear" w:color="auto" w:fill="FFFFFF"/>
        <w:spacing w:after="0" w:line="240" w:lineRule="auto"/>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Los vidrios colados y estirados se pueden conseguir en color humo en los espesores 1/8", 3/16" 7/32" y 1/4".</w:t>
      </w:r>
    </w:p>
    <w:p w:rsidR="00A53B7A" w:rsidRPr="00E45A49" w:rsidRDefault="00A53B7A" w:rsidP="00A53B7A">
      <w:pPr>
        <w:shd w:val="clear" w:color="auto" w:fill="FFFFFF"/>
        <w:spacing w:after="0" w:line="240" w:lineRule="auto"/>
        <w:rPr>
          <w:rFonts w:ascii="Arial" w:eastAsia="Times New Roman" w:hAnsi="Arial" w:cs="Arial"/>
          <w:kern w:val="28"/>
          <w:sz w:val="14"/>
          <w:szCs w:val="14"/>
          <w:lang w:val="es-ES" w:eastAsia="en-US"/>
        </w:rPr>
      </w:pPr>
    </w:p>
    <w:p w:rsidR="00A53B7A" w:rsidRPr="00E45A49" w:rsidRDefault="00A53B7A" w:rsidP="00A53B7A">
      <w:pPr>
        <w:shd w:val="clear" w:color="auto" w:fill="FFFFFF"/>
        <w:spacing w:after="0" w:line="240" w:lineRule="auto"/>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Vidrio pulido y vidrio flotado</w:t>
      </w:r>
    </w:p>
    <w:p w:rsidR="00A53B7A" w:rsidRPr="00E45A49" w:rsidRDefault="00A53B7A" w:rsidP="00A53B7A">
      <w:pPr>
        <w:shd w:val="clear" w:color="auto" w:fill="FFFFFF"/>
        <w:spacing w:after="0" w:line="240" w:lineRule="auto"/>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Estos tipos de vidrios se designan muchas veces con la denominación de "CRISTALES PULIDOS O FLOTADOS".</w:t>
      </w:r>
    </w:p>
    <w:p w:rsidR="00A53B7A" w:rsidRPr="00E45A49" w:rsidRDefault="00A53B7A" w:rsidP="00A53B7A">
      <w:pPr>
        <w:shd w:val="clear" w:color="auto" w:fill="FFFFFF"/>
        <w:spacing w:after="0" w:line="240" w:lineRule="auto"/>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El vidrio pulido se fabrica en una cinta continua y luego se pulen y lustran ambas caras para obtener un espesor uniforme y perfecto.</w:t>
      </w:r>
    </w:p>
    <w:p w:rsidR="00A53B7A" w:rsidRPr="00E45A49" w:rsidRDefault="00A53B7A" w:rsidP="00A53B7A">
      <w:pPr>
        <w:shd w:val="clear" w:color="auto" w:fill="FFFFFF"/>
        <w:spacing w:after="0" w:line="240" w:lineRule="auto"/>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En el caso de vidrio flotado, la masa del vidrio líquido se hace fluir sobre una "cama" de metal fundido dando como resultado un vidrio plano con superficies paralelas.</w:t>
      </w:r>
    </w:p>
    <w:p w:rsidR="00A53B7A" w:rsidRPr="00E45A49" w:rsidRDefault="00A53B7A" w:rsidP="00A53B7A">
      <w:pPr>
        <w:shd w:val="clear" w:color="auto" w:fill="FFFFFF"/>
        <w:spacing w:after="0" w:line="240" w:lineRule="auto"/>
        <w:rPr>
          <w:rFonts w:ascii="Arial" w:eastAsia="Times New Roman" w:hAnsi="Arial" w:cs="Arial"/>
          <w:kern w:val="28"/>
          <w:sz w:val="14"/>
          <w:szCs w:val="14"/>
          <w:lang w:val="es-ES" w:eastAsia="en-US"/>
        </w:rPr>
      </w:pPr>
    </w:p>
    <w:p w:rsidR="00A53B7A" w:rsidRPr="00E45A49" w:rsidRDefault="00A53B7A" w:rsidP="00A53B7A">
      <w:pPr>
        <w:shd w:val="clear" w:color="auto" w:fill="FFFFFF"/>
        <w:spacing w:after="0" w:line="240" w:lineRule="auto"/>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Estos cristales se obtienen en varios espesores y colores.</w:t>
      </w:r>
    </w:p>
    <w:p w:rsidR="00A53B7A" w:rsidRPr="00E45A49" w:rsidRDefault="00A53B7A" w:rsidP="00A53B7A">
      <w:pPr>
        <w:shd w:val="clear" w:color="auto" w:fill="FFFFFF"/>
        <w:spacing w:after="0" w:line="240" w:lineRule="auto"/>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Los espesores más usuales son 1/8", 3/16", 1/4", 5/16", 3/8", 1/2", 5/8", 3/4", 7/8" y 1".</w:t>
      </w:r>
    </w:p>
    <w:p w:rsidR="00A53B7A" w:rsidRPr="00E45A49" w:rsidRDefault="00A53B7A" w:rsidP="00A53B7A">
      <w:pPr>
        <w:shd w:val="clear" w:color="auto" w:fill="FFFFFF"/>
        <w:spacing w:after="0" w:line="240" w:lineRule="auto"/>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Los colores son natural, bronce, humo y verde.</w:t>
      </w:r>
    </w:p>
    <w:p w:rsidR="00A53B7A" w:rsidRPr="00E45A49" w:rsidRDefault="00A53B7A" w:rsidP="00A53B7A">
      <w:pPr>
        <w:shd w:val="clear" w:color="auto" w:fill="FFFFFF"/>
        <w:spacing w:after="0" w:line="240" w:lineRule="auto"/>
        <w:rPr>
          <w:rFonts w:ascii="Arial" w:eastAsia="Times New Roman" w:hAnsi="Arial" w:cs="Arial"/>
          <w:kern w:val="28"/>
          <w:sz w:val="14"/>
          <w:szCs w:val="14"/>
          <w:lang w:val="es-ES" w:eastAsia="en-US"/>
        </w:rPr>
      </w:pPr>
    </w:p>
    <w:p w:rsidR="00A53B7A" w:rsidRPr="00E45A49" w:rsidRDefault="00A53B7A" w:rsidP="00A53B7A">
      <w:pPr>
        <w:shd w:val="clear" w:color="auto" w:fill="FFFFFF"/>
        <w:spacing w:after="0" w:line="240" w:lineRule="auto"/>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Vidrio templado y vidrio parcialmente endurecido</w:t>
      </w:r>
    </w:p>
    <w:p w:rsidR="00A53B7A" w:rsidRPr="00E45A49" w:rsidRDefault="00A53B7A" w:rsidP="00A53B7A">
      <w:pPr>
        <w:shd w:val="clear" w:color="auto" w:fill="FFFFFF"/>
        <w:spacing w:after="0" w:line="240" w:lineRule="auto"/>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Estos dos tipos de vidrios "de seguridad", se fabrican con un procedimiento de recalentamiento del vidrio hasta casi la temperatura en que se ablanda y pierde su forma y luego por un rápido y uniforme enfriamiento mediante soplo de aire.</w:t>
      </w:r>
    </w:p>
    <w:p w:rsidR="00A53B7A" w:rsidRPr="00E45A49" w:rsidRDefault="00A53B7A" w:rsidP="00A53B7A">
      <w:pPr>
        <w:shd w:val="clear" w:color="auto" w:fill="FFFFFF"/>
        <w:spacing w:after="0" w:line="240" w:lineRule="auto"/>
        <w:rPr>
          <w:rFonts w:ascii="Arial" w:eastAsia="Times New Roman" w:hAnsi="Arial" w:cs="Arial"/>
          <w:kern w:val="28"/>
          <w:sz w:val="14"/>
          <w:szCs w:val="14"/>
          <w:lang w:val="es-ES" w:eastAsia="en-US"/>
        </w:rPr>
      </w:pPr>
    </w:p>
    <w:p w:rsidR="00A53B7A" w:rsidRPr="00E45A49" w:rsidRDefault="00A53B7A" w:rsidP="00A53B7A">
      <w:pPr>
        <w:shd w:val="clear" w:color="auto" w:fill="FFFFFF"/>
        <w:spacing w:after="0" w:line="240" w:lineRule="auto"/>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Como resultado de este proceso, se obtiene en el caso de vidrio templado un material de tres o cinco veces más resistente a los cambios térmicos y a las presiones uniformes que el vidrio normal. Este tipo de vidrio se rompe en pequeños pedazos.</w:t>
      </w:r>
    </w:p>
    <w:p w:rsidR="00A53B7A" w:rsidRPr="00E45A49" w:rsidRDefault="00A53B7A" w:rsidP="00A53B7A">
      <w:pPr>
        <w:shd w:val="clear" w:color="auto" w:fill="FFFFFF"/>
        <w:spacing w:after="0" w:line="240" w:lineRule="auto"/>
        <w:rPr>
          <w:rFonts w:ascii="Arial" w:eastAsia="Times New Roman" w:hAnsi="Arial" w:cs="Arial"/>
          <w:kern w:val="28"/>
          <w:sz w:val="14"/>
          <w:szCs w:val="14"/>
          <w:lang w:val="es-ES" w:eastAsia="en-US"/>
        </w:rPr>
      </w:pPr>
    </w:p>
    <w:p w:rsidR="00A53B7A" w:rsidRPr="00E45A49" w:rsidRDefault="00A53B7A" w:rsidP="00A53B7A">
      <w:pPr>
        <w:shd w:val="clear" w:color="auto" w:fill="FFFFFF"/>
        <w:spacing w:after="0" w:line="240" w:lineRule="auto"/>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En el caso del vidrio parcialmente endurecido se obtienen resistencias solo dos veces superiores al vidrio corriente y en caso de rotura se quiebra en pedazos más grandes.</w:t>
      </w:r>
    </w:p>
    <w:p w:rsidR="00A53B7A" w:rsidRPr="00E45A49" w:rsidRDefault="00A53B7A" w:rsidP="00A53B7A">
      <w:pPr>
        <w:shd w:val="clear" w:color="auto" w:fill="FFFFFF"/>
        <w:spacing w:after="0" w:line="240" w:lineRule="auto"/>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Estos vidrios no se pueden cortar ni perforar una vez que han sido templados o endurecidos y en consecuencia, se deben pedir a fábrica en las dimensiones finales exactas.</w:t>
      </w:r>
    </w:p>
    <w:p w:rsidR="00A53B7A" w:rsidRPr="00E45A49" w:rsidRDefault="00A53B7A" w:rsidP="00A53B7A">
      <w:pPr>
        <w:shd w:val="clear" w:color="auto" w:fill="FFFFFF"/>
        <w:spacing w:after="0" w:line="240" w:lineRule="auto"/>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Las demás características y calidad de estos vidrios están determinadas por las del vidrio originalmente empleado.</w:t>
      </w:r>
    </w:p>
    <w:p w:rsidR="00A53B7A" w:rsidRPr="00E45A49" w:rsidRDefault="00A53B7A" w:rsidP="00A53B7A">
      <w:pPr>
        <w:shd w:val="clear" w:color="auto" w:fill="FFFFFF"/>
        <w:spacing w:after="0" w:line="240" w:lineRule="auto"/>
        <w:rPr>
          <w:rFonts w:ascii="Arial" w:eastAsia="Times New Roman" w:hAnsi="Arial" w:cs="Arial"/>
          <w:kern w:val="28"/>
          <w:sz w:val="14"/>
          <w:szCs w:val="14"/>
          <w:lang w:val="es-ES" w:eastAsia="en-US"/>
        </w:rPr>
      </w:pPr>
    </w:p>
    <w:p w:rsidR="00A53B7A" w:rsidRPr="00E45A49" w:rsidRDefault="00A53B7A" w:rsidP="00A53B7A">
      <w:pPr>
        <w:shd w:val="clear" w:color="auto" w:fill="FFFFFF"/>
        <w:spacing w:after="0" w:line="240" w:lineRule="auto"/>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Vidrios catedral claros o de color</w:t>
      </w:r>
    </w:p>
    <w:p w:rsidR="00A53B7A" w:rsidRPr="00E45A49" w:rsidRDefault="00A53B7A" w:rsidP="00A53B7A">
      <w:pPr>
        <w:shd w:val="clear" w:color="auto" w:fill="FFFFFF"/>
        <w:spacing w:after="0" w:line="240" w:lineRule="auto"/>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Se fabrican en varios colores y diseños, normalmente de 1/8" de espesor.</w:t>
      </w:r>
    </w:p>
    <w:p w:rsidR="00A53B7A" w:rsidRPr="00E45A49" w:rsidRDefault="00A53B7A" w:rsidP="00A53B7A">
      <w:pPr>
        <w:shd w:val="clear" w:color="auto" w:fill="FFFFFF"/>
        <w:spacing w:after="0" w:line="240" w:lineRule="auto"/>
        <w:rPr>
          <w:rFonts w:ascii="Arial" w:eastAsia="Times New Roman" w:hAnsi="Arial" w:cs="Arial"/>
          <w:kern w:val="28"/>
          <w:sz w:val="14"/>
          <w:szCs w:val="14"/>
          <w:lang w:val="es-ES" w:eastAsia="en-US"/>
        </w:rPr>
      </w:pPr>
    </w:p>
    <w:p w:rsidR="00A53B7A" w:rsidRPr="00E45A49" w:rsidRDefault="00A53B7A" w:rsidP="00A53B7A">
      <w:pPr>
        <w:shd w:val="clear" w:color="auto" w:fill="FFFFFF"/>
        <w:spacing w:after="0" w:line="240" w:lineRule="auto"/>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Generalmente se usan en la fabricación de ventanas decorativas o vitrales con juntas de plomo a cargo de especialistas, aunque en algunos casos se utilizan para sustituir al vidrio común.</w:t>
      </w:r>
    </w:p>
    <w:p w:rsidR="00A53B7A" w:rsidRPr="00E45A49" w:rsidRDefault="00A53B7A" w:rsidP="00A53B7A">
      <w:pPr>
        <w:shd w:val="clear" w:color="auto" w:fill="FFFFFF"/>
        <w:spacing w:after="0" w:line="240" w:lineRule="auto"/>
        <w:rPr>
          <w:rFonts w:ascii="Arial" w:eastAsia="Times New Roman" w:hAnsi="Arial" w:cs="Arial"/>
          <w:kern w:val="28"/>
          <w:sz w:val="14"/>
          <w:szCs w:val="14"/>
          <w:lang w:val="es-ES" w:eastAsia="en-US"/>
        </w:rPr>
      </w:pPr>
    </w:p>
    <w:p w:rsidR="00A53B7A" w:rsidRPr="00E45A49" w:rsidRDefault="00A53B7A" w:rsidP="00A53B7A">
      <w:pPr>
        <w:numPr>
          <w:ilvl w:val="0"/>
          <w:numId w:val="69"/>
        </w:numPr>
        <w:shd w:val="clear" w:color="auto" w:fill="FFFFFF"/>
        <w:spacing w:after="0" w:line="240" w:lineRule="auto"/>
        <w:jc w:val="both"/>
        <w:rPr>
          <w:rFonts w:ascii="Arial" w:eastAsia="Times New Roman" w:hAnsi="Arial" w:cs="Arial"/>
          <w:b/>
          <w:kern w:val="28"/>
          <w:sz w:val="14"/>
          <w:szCs w:val="14"/>
          <w:lang w:val="es-ES" w:eastAsia="en-US"/>
        </w:rPr>
      </w:pPr>
      <w:r w:rsidRPr="00E45A49">
        <w:rPr>
          <w:rFonts w:ascii="Arial" w:eastAsia="Times New Roman" w:hAnsi="Arial" w:cs="Arial"/>
          <w:b/>
          <w:kern w:val="28"/>
          <w:sz w:val="14"/>
          <w:szCs w:val="14"/>
          <w:lang w:val="es-ES" w:eastAsia="en-US"/>
        </w:rPr>
        <w:t>FORMA DE EJECUCIÓN</w:t>
      </w:r>
    </w:p>
    <w:p w:rsidR="00A53B7A" w:rsidRPr="00E45A49" w:rsidRDefault="00A53B7A" w:rsidP="00A53B7A">
      <w:pPr>
        <w:shd w:val="clear" w:color="auto" w:fill="FFFFFF"/>
        <w:spacing w:after="0" w:line="240" w:lineRule="auto"/>
        <w:ind w:left="720"/>
        <w:jc w:val="both"/>
        <w:rPr>
          <w:rFonts w:ascii="Arial" w:eastAsia="Times New Roman" w:hAnsi="Arial" w:cs="Arial"/>
          <w:b/>
          <w:kern w:val="28"/>
          <w:sz w:val="14"/>
          <w:szCs w:val="14"/>
          <w:lang w:val="es-ES" w:eastAsia="en-US"/>
        </w:rPr>
      </w:pPr>
    </w:p>
    <w:p w:rsidR="00A53B7A" w:rsidRPr="00E45A49" w:rsidRDefault="00A53B7A" w:rsidP="00A53B7A">
      <w:pPr>
        <w:shd w:val="clear" w:color="auto" w:fill="FFFFFF"/>
        <w:spacing w:after="0" w:line="240" w:lineRule="auto"/>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Como es imposible describir todos los métodos para instalar vidrios, se indican a continuación las recomendaciones básicas que deben considerarse en todo sistema de instalación:</w:t>
      </w:r>
    </w:p>
    <w:p w:rsidR="00A53B7A" w:rsidRPr="00E45A49" w:rsidRDefault="00A53B7A" w:rsidP="00A53B7A">
      <w:pPr>
        <w:shd w:val="clear" w:color="auto" w:fill="FFFFFF"/>
        <w:spacing w:after="0" w:line="240" w:lineRule="auto"/>
        <w:rPr>
          <w:rFonts w:ascii="Arial" w:eastAsia="Times New Roman" w:hAnsi="Arial" w:cs="Arial"/>
          <w:kern w:val="28"/>
          <w:sz w:val="14"/>
          <w:szCs w:val="14"/>
          <w:lang w:val="es-ES" w:eastAsia="en-US"/>
        </w:rPr>
      </w:pPr>
    </w:p>
    <w:p w:rsidR="00A53B7A" w:rsidRPr="00E45A49" w:rsidRDefault="00A53B7A" w:rsidP="00A53B7A">
      <w:pPr>
        <w:shd w:val="clear" w:color="auto" w:fill="FFFFFF"/>
        <w:spacing w:after="0" w:line="240" w:lineRule="auto"/>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Todos los vidrios deben disponerse de manera que realmente " queden flotando en la abertura".</w:t>
      </w:r>
    </w:p>
    <w:p w:rsidR="00A53B7A" w:rsidRPr="00E45A49" w:rsidRDefault="00A53B7A" w:rsidP="00A53B7A">
      <w:pPr>
        <w:shd w:val="clear" w:color="auto" w:fill="FFFFFF"/>
        <w:spacing w:after="0" w:line="240" w:lineRule="auto"/>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Se debe evitar todo contacto entre vidrio y metal u otro objeto duro.</w:t>
      </w:r>
    </w:p>
    <w:p w:rsidR="00A53B7A" w:rsidRPr="00E45A49" w:rsidRDefault="00A53B7A" w:rsidP="00A53B7A">
      <w:pPr>
        <w:shd w:val="clear" w:color="auto" w:fill="FFFFFF"/>
        <w:spacing w:after="0" w:line="240" w:lineRule="auto"/>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 xml:space="preserve">Se deben prever los espacios libres suficientes para compensar tolerancias de cortado y fabricación, para permitir la expansión del vidrio o de los marcos y para absorber las deformaciones de la estructura del edificio. En ningún caso la suma de las holguras superior e inferior o de las holguras laterales será superior a 5 </w:t>
      </w:r>
      <w:proofErr w:type="spellStart"/>
      <w:r w:rsidRPr="00E45A49">
        <w:rPr>
          <w:rFonts w:ascii="Arial" w:eastAsia="Times New Roman" w:hAnsi="Arial" w:cs="Arial"/>
          <w:kern w:val="28"/>
          <w:sz w:val="14"/>
          <w:szCs w:val="14"/>
          <w:lang w:val="es-ES" w:eastAsia="en-US"/>
        </w:rPr>
        <w:t>mm.</w:t>
      </w:r>
      <w:proofErr w:type="spellEnd"/>
    </w:p>
    <w:p w:rsidR="00A53B7A" w:rsidRPr="00E45A49" w:rsidRDefault="00A53B7A" w:rsidP="00A53B7A">
      <w:pPr>
        <w:shd w:val="clear" w:color="auto" w:fill="FFFFFF"/>
        <w:spacing w:after="0" w:line="240" w:lineRule="auto"/>
        <w:rPr>
          <w:rFonts w:ascii="Arial" w:eastAsia="Times New Roman" w:hAnsi="Arial" w:cs="Arial"/>
          <w:kern w:val="28"/>
          <w:sz w:val="14"/>
          <w:szCs w:val="14"/>
          <w:lang w:val="es-ES" w:eastAsia="en-US"/>
        </w:rPr>
      </w:pPr>
    </w:p>
    <w:p w:rsidR="00A53B7A" w:rsidRPr="00E45A49" w:rsidRDefault="00A53B7A" w:rsidP="00A53B7A">
      <w:pPr>
        <w:shd w:val="clear" w:color="auto" w:fill="FFFFFF"/>
        <w:spacing w:after="0" w:line="240" w:lineRule="auto"/>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Se deben usar los soportes adecuados para asegurar un buen apoyo del vidrio. Normalmente se utiliza como mínimo, dos bloques de soporte de neopreno 79 a 90 "</w:t>
      </w:r>
      <w:proofErr w:type="spellStart"/>
      <w:r w:rsidRPr="00E45A49">
        <w:rPr>
          <w:rFonts w:ascii="Arial" w:eastAsia="Times New Roman" w:hAnsi="Arial" w:cs="Arial"/>
          <w:kern w:val="28"/>
          <w:sz w:val="14"/>
          <w:szCs w:val="14"/>
          <w:lang w:val="es-ES" w:eastAsia="en-US"/>
        </w:rPr>
        <w:t>durometer</w:t>
      </w:r>
      <w:proofErr w:type="spellEnd"/>
      <w:r w:rsidRPr="00E45A49">
        <w:rPr>
          <w:rFonts w:ascii="Arial" w:eastAsia="Times New Roman" w:hAnsi="Arial" w:cs="Arial"/>
          <w:kern w:val="28"/>
          <w:sz w:val="14"/>
          <w:szCs w:val="14"/>
          <w:lang w:val="es-ES" w:eastAsia="en-US"/>
        </w:rPr>
        <w:t>" instalados en los cuartos de la base.</w:t>
      </w:r>
    </w:p>
    <w:p w:rsidR="00A53B7A" w:rsidRPr="00E45A49" w:rsidRDefault="00A53B7A" w:rsidP="00A53B7A">
      <w:pPr>
        <w:shd w:val="clear" w:color="auto" w:fill="FFFFFF"/>
        <w:spacing w:after="0" w:line="240" w:lineRule="auto"/>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 xml:space="preserve">Los bloques deben ser suficientemente anchos para que el vidrio no resbale cuando haya vibración, viento y su longitud debe ser como mínimo de 7.5 </w:t>
      </w:r>
      <w:proofErr w:type="spellStart"/>
      <w:r w:rsidRPr="00E45A49">
        <w:rPr>
          <w:rFonts w:ascii="Arial" w:eastAsia="Times New Roman" w:hAnsi="Arial" w:cs="Arial"/>
          <w:kern w:val="28"/>
          <w:sz w:val="14"/>
          <w:szCs w:val="14"/>
          <w:lang w:val="es-ES" w:eastAsia="en-US"/>
        </w:rPr>
        <w:t>mm.</w:t>
      </w:r>
      <w:proofErr w:type="spellEnd"/>
    </w:p>
    <w:p w:rsidR="00A53B7A" w:rsidRPr="00E45A49" w:rsidRDefault="00A53B7A" w:rsidP="00A53B7A">
      <w:pPr>
        <w:shd w:val="clear" w:color="auto" w:fill="FFFFFF"/>
        <w:spacing w:after="0" w:line="240" w:lineRule="auto"/>
        <w:rPr>
          <w:rFonts w:ascii="Arial" w:eastAsia="Times New Roman" w:hAnsi="Arial" w:cs="Arial"/>
          <w:kern w:val="28"/>
          <w:sz w:val="14"/>
          <w:szCs w:val="14"/>
          <w:lang w:val="es-ES" w:eastAsia="en-US"/>
        </w:rPr>
      </w:pPr>
    </w:p>
    <w:p w:rsidR="00A53B7A" w:rsidRPr="00E45A49" w:rsidRDefault="00A53B7A" w:rsidP="00A53B7A">
      <w:pPr>
        <w:shd w:val="clear" w:color="auto" w:fill="FFFFFF"/>
        <w:spacing w:after="0" w:line="240" w:lineRule="auto"/>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El sistema de instalación debe ser diseñado de tal forma que los movimientos del edificio debido a efectos térmicos o a deformaciones por la aplicación de cargas (sobrecargas verticales, vientos, sismo) no sean transmitidos a los vidrios.</w:t>
      </w:r>
    </w:p>
    <w:p w:rsidR="00A53B7A" w:rsidRPr="00E45A49" w:rsidRDefault="00A53B7A" w:rsidP="00A53B7A">
      <w:pPr>
        <w:shd w:val="clear" w:color="auto" w:fill="FFFFFF"/>
        <w:spacing w:after="0" w:line="240" w:lineRule="auto"/>
        <w:rPr>
          <w:rFonts w:ascii="Arial" w:eastAsia="Times New Roman" w:hAnsi="Arial" w:cs="Arial"/>
          <w:kern w:val="28"/>
          <w:sz w:val="14"/>
          <w:szCs w:val="14"/>
          <w:lang w:val="es-ES" w:eastAsia="en-US"/>
        </w:rPr>
      </w:pPr>
    </w:p>
    <w:p w:rsidR="00A53B7A" w:rsidRPr="00E45A49" w:rsidRDefault="00A53B7A" w:rsidP="00A53B7A">
      <w:pPr>
        <w:shd w:val="clear" w:color="auto" w:fill="FFFFFF"/>
        <w:spacing w:after="0" w:line="240" w:lineRule="auto"/>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La instalación de vidrios no debe realizarse cuando la temperatura es inferior a 3o C.</w:t>
      </w:r>
    </w:p>
    <w:p w:rsidR="00A53B7A" w:rsidRPr="00E45A49" w:rsidRDefault="00A53B7A" w:rsidP="00A53B7A">
      <w:pPr>
        <w:shd w:val="clear" w:color="auto" w:fill="FFFFFF"/>
        <w:spacing w:after="0" w:line="240" w:lineRule="auto"/>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Se debe poner especial cuidado para definir el sistema de instalación de los siguientes tipos de vidrio:</w:t>
      </w:r>
    </w:p>
    <w:p w:rsidR="00A53B7A" w:rsidRPr="00E45A49" w:rsidRDefault="00A53B7A" w:rsidP="00A53B7A">
      <w:pPr>
        <w:shd w:val="clear" w:color="auto" w:fill="FFFFFF"/>
        <w:spacing w:after="0" w:line="240" w:lineRule="auto"/>
        <w:rPr>
          <w:rFonts w:ascii="Arial" w:eastAsia="Times New Roman" w:hAnsi="Arial" w:cs="Arial"/>
          <w:kern w:val="28"/>
          <w:sz w:val="14"/>
          <w:szCs w:val="14"/>
          <w:lang w:val="es-ES" w:eastAsia="en-US"/>
        </w:rPr>
      </w:pPr>
    </w:p>
    <w:p w:rsidR="00A53B7A" w:rsidRPr="00E45A49" w:rsidRDefault="00A53B7A" w:rsidP="00A53B7A">
      <w:pPr>
        <w:shd w:val="clear" w:color="auto" w:fill="FFFFFF"/>
        <w:spacing w:after="0" w:line="240" w:lineRule="auto"/>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w:t>
      </w:r>
      <w:r w:rsidRPr="00E45A49">
        <w:rPr>
          <w:rFonts w:ascii="Arial" w:eastAsia="Times New Roman" w:hAnsi="Arial" w:cs="Arial"/>
          <w:kern w:val="28"/>
          <w:sz w:val="14"/>
          <w:szCs w:val="14"/>
          <w:lang w:val="es-ES" w:eastAsia="en-US"/>
        </w:rPr>
        <w:tab/>
        <w:t>Espejos.</w:t>
      </w:r>
    </w:p>
    <w:p w:rsidR="00A53B7A" w:rsidRPr="00E45A49" w:rsidRDefault="00A53B7A" w:rsidP="00A53B7A">
      <w:pPr>
        <w:shd w:val="clear" w:color="auto" w:fill="FFFFFF"/>
        <w:spacing w:after="0" w:line="240" w:lineRule="auto"/>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w:t>
      </w:r>
      <w:r w:rsidRPr="00E45A49">
        <w:rPr>
          <w:rFonts w:ascii="Arial" w:eastAsia="Times New Roman" w:hAnsi="Arial" w:cs="Arial"/>
          <w:kern w:val="28"/>
          <w:sz w:val="14"/>
          <w:szCs w:val="14"/>
          <w:lang w:val="es-ES" w:eastAsia="en-US"/>
        </w:rPr>
        <w:tab/>
        <w:t>Vidrios Aislantes.</w:t>
      </w:r>
    </w:p>
    <w:p w:rsidR="00A53B7A" w:rsidRPr="00E45A49" w:rsidRDefault="00A53B7A" w:rsidP="00A53B7A">
      <w:pPr>
        <w:shd w:val="clear" w:color="auto" w:fill="FFFFFF"/>
        <w:spacing w:after="0" w:line="240" w:lineRule="auto"/>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lastRenderedPageBreak/>
        <w:t>-</w:t>
      </w:r>
      <w:r w:rsidRPr="00E45A49">
        <w:rPr>
          <w:rFonts w:ascii="Arial" w:eastAsia="Times New Roman" w:hAnsi="Arial" w:cs="Arial"/>
          <w:kern w:val="28"/>
          <w:sz w:val="14"/>
          <w:szCs w:val="14"/>
          <w:lang w:val="es-ES" w:eastAsia="en-US"/>
        </w:rPr>
        <w:tab/>
        <w:t xml:space="preserve">Vidrios </w:t>
      </w:r>
      <w:proofErr w:type="gramStart"/>
      <w:r w:rsidRPr="00E45A49">
        <w:rPr>
          <w:rFonts w:ascii="Arial" w:eastAsia="Times New Roman" w:hAnsi="Arial" w:cs="Arial"/>
          <w:kern w:val="28"/>
          <w:sz w:val="14"/>
          <w:szCs w:val="14"/>
          <w:lang w:val="es-ES" w:eastAsia="en-US"/>
        </w:rPr>
        <w:t>catedral</w:t>
      </w:r>
      <w:proofErr w:type="gramEnd"/>
      <w:r w:rsidRPr="00E45A49">
        <w:rPr>
          <w:rFonts w:ascii="Arial" w:eastAsia="Times New Roman" w:hAnsi="Arial" w:cs="Arial"/>
          <w:kern w:val="28"/>
          <w:sz w:val="14"/>
          <w:szCs w:val="14"/>
          <w:lang w:val="es-ES" w:eastAsia="en-US"/>
        </w:rPr>
        <w:t>.</w:t>
      </w:r>
    </w:p>
    <w:p w:rsidR="00A53B7A" w:rsidRPr="00E45A49" w:rsidRDefault="00A53B7A" w:rsidP="00A53B7A">
      <w:pPr>
        <w:shd w:val="clear" w:color="auto" w:fill="FFFFFF"/>
        <w:spacing w:after="0" w:line="240" w:lineRule="auto"/>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w:t>
      </w:r>
      <w:r w:rsidRPr="00E45A49">
        <w:rPr>
          <w:rFonts w:ascii="Arial" w:eastAsia="Times New Roman" w:hAnsi="Arial" w:cs="Arial"/>
          <w:kern w:val="28"/>
          <w:sz w:val="14"/>
          <w:szCs w:val="14"/>
          <w:lang w:val="es-ES" w:eastAsia="en-US"/>
        </w:rPr>
        <w:tab/>
        <w:t>Vidrios laminados.</w:t>
      </w:r>
    </w:p>
    <w:p w:rsidR="00A53B7A" w:rsidRPr="00E45A49" w:rsidRDefault="00A53B7A" w:rsidP="00A53B7A">
      <w:pPr>
        <w:shd w:val="clear" w:color="auto" w:fill="FFFFFF"/>
        <w:spacing w:after="0" w:line="240" w:lineRule="auto"/>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w:t>
      </w:r>
      <w:r w:rsidRPr="00E45A49">
        <w:rPr>
          <w:rFonts w:ascii="Arial" w:eastAsia="Times New Roman" w:hAnsi="Arial" w:cs="Arial"/>
          <w:kern w:val="28"/>
          <w:sz w:val="14"/>
          <w:szCs w:val="14"/>
          <w:lang w:val="es-ES" w:eastAsia="en-US"/>
        </w:rPr>
        <w:tab/>
        <w:t>Vidrios parcialmente endurecidos.</w:t>
      </w:r>
    </w:p>
    <w:p w:rsidR="00A53B7A" w:rsidRPr="00E45A49" w:rsidRDefault="00A53B7A" w:rsidP="00A53B7A">
      <w:pPr>
        <w:shd w:val="clear" w:color="auto" w:fill="FFFFFF"/>
        <w:spacing w:after="0" w:line="240" w:lineRule="auto"/>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w:t>
      </w:r>
      <w:r w:rsidRPr="00E45A49">
        <w:rPr>
          <w:rFonts w:ascii="Arial" w:eastAsia="Times New Roman" w:hAnsi="Arial" w:cs="Arial"/>
          <w:kern w:val="28"/>
          <w:sz w:val="14"/>
          <w:szCs w:val="14"/>
          <w:lang w:val="es-ES" w:eastAsia="en-US"/>
        </w:rPr>
        <w:tab/>
        <w:t>Vidrios Templados.</w:t>
      </w:r>
    </w:p>
    <w:p w:rsidR="00A53B7A" w:rsidRPr="00E45A49" w:rsidRDefault="00A53B7A" w:rsidP="00A53B7A">
      <w:pPr>
        <w:shd w:val="clear" w:color="auto" w:fill="FFFFFF"/>
        <w:spacing w:after="0" w:line="240" w:lineRule="auto"/>
        <w:rPr>
          <w:rFonts w:ascii="Arial" w:eastAsia="Times New Roman" w:hAnsi="Arial" w:cs="Arial"/>
          <w:kern w:val="28"/>
          <w:sz w:val="14"/>
          <w:szCs w:val="14"/>
          <w:lang w:val="es-ES" w:eastAsia="en-US"/>
        </w:rPr>
      </w:pPr>
    </w:p>
    <w:p w:rsidR="00A53B7A" w:rsidRPr="00E45A49" w:rsidRDefault="00A53B7A" w:rsidP="00A53B7A">
      <w:pPr>
        <w:shd w:val="clear" w:color="auto" w:fill="FFFFFF"/>
        <w:spacing w:after="0" w:line="240" w:lineRule="auto"/>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El Contratista debe recurrir a las normas y recomendaciones de los fabricantes, antes de encargar los vidrios y la fabricación de los marcos y tomar en cuenta todos los aspectos particulares señalados para la instalación.</w:t>
      </w:r>
    </w:p>
    <w:p w:rsidR="00A53B7A" w:rsidRPr="00E45A49" w:rsidRDefault="00A53B7A" w:rsidP="00A53B7A">
      <w:pPr>
        <w:shd w:val="clear" w:color="auto" w:fill="FFFFFF"/>
        <w:spacing w:after="0" w:line="240" w:lineRule="auto"/>
        <w:rPr>
          <w:rFonts w:ascii="Arial" w:eastAsia="Times New Roman" w:hAnsi="Arial" w:cs="Arial"/>
          <w:kern w:val="28"/>
          <w:sz w:val="14"/>
          <w:szCs w:val="14"/>
          <w:lang w:val="es-ES" w:eastAsia="en-US"/>
        </w:rPr>
      </w:pPr>
    </w:p>
    <w:p w:rsidR="00A53B7A" w:rsidRPr="00E45A49" w:rsidRDefault="00A53B7A" w:rsidP="00A53B7A">
      <w:pPr>
        <w:shd w:val="clear" w:color="auto" w:fill="FFFFFF"/>
        <w:spacing w:after="0" w:line="240" w:lineRule="auto"/>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 xml:space="preserve">Se utilizarán sellantes apropiados que mantengan su característica a lo largo del tiempo. Queda totalmente prohibido el uso de masilla en base a tiza y aceite de linaza. </w:t>
      </w:r>
    </w:p>
    <w:p w:rsidR="00A53B7A" w:rsidRPr="00E45A49" w:rsidRDefault="00A53B7A" w:rsidP="00A53B7A">
      <w:pPr>
        <w:shd w:val="clear" w:color="auto" w:fill="FFFFFF"/>
        <w:spacing w:after="0" w:line="240" w:lineRule="auto"/>
        <w:rPr>
          <w:rFonts w:ascii="Arial" w:eastAsia="Times New Roman" w:hAnsi="Arial" w:cs="Arial"/>
          <w:kern w:val="28"/>
          <w:sz w:val="14"/>
          <w:szCs w:val="14"/>
          <w:lang w:val="es-ES" w:eastAsia="en-US"/>
        </w:rPr>
      </w:pPr>
    </w:p>
    <w:p w:rsidR="00A53B7A" w:rsidRPr="00E45A49" w:rsidRDefault="00A53B7A" w:rsidP="00A53B7A">
      <w:pPr>
        <w:shd w:val="clear" w:color="auto" w:fill="FFFFFF"/>
        <w:spacing w:after="0" w:line="240" w:lineRule="auto"/>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Los marcos deben estar sujetos a la estructura de tal manera que soporten las cargas sin sufrir deflexiones superiores a 1/175 de la luz, pero no más de 2 cm., con excepción de superficies estucadas en cuyo caso la máxima deflexión deberá ser 1/360 de la luz.</w:t>
      </w:r>
    </w:p>
    <w:p w:rsidR="00A53B7A" w:rsidRPr="00E45A49" w:rsidRDefault="00A53B7A" w:rsidP="00A53B7A">
      <w:pPr>
        <w:shd w:val="clear" w:color="auto" w:fill="FFFFFF"/>
        <w:spacing w:after="0" w:line="240" w:lineRule="auto"/>
        <w:rPr>
          <w:rFonts w:ascii="Arial" w:eastAsia="Times New Roman" w:hAnsi="Arial" w:cs="Arial"/>
          <w:kern w:val="28"/>
          <w:sz w:val="14"/>
          <w:szCs w:val="14"/>
          <w:lang w:val="es-ES" w:eastAsia="en-US"/>
        </w:rPr>
      </w:pPr>
    </w:p>
    <w:p w:rsidR="00A53B7A" w:rsidRPr="00E45A49" w:rsidRDefault="00A53B7A" w:rsidP="00A53B7A">
      <w:pPr>
        <w:shd w:val="clear" w:color="auto" w:fill="FFFFFF"/>
        <w:spacing w:after="0" w:line="240" w:lineRule="auto"/>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Los elementos componentes del marco deben ser rígidos y planos.</w:t>
      </w:r>
    </w:p>
    <w:p w:rsidR="00A53B7A" w:rsidRPr="00E45A49" w:rsidRDefault="00A53B7A" w:rsidP="00A53B7A">
      <w:pPr>
        <w:shd w:val="clear" w:color="auto" w:fill="FFFFFF"/>
        <w:spacing w:after="0" w:line="240" w:lineRule="auto"/>
        <w:rPr>
          <w:rFonts w:ascii="Arial" w:eastAsia="Times New Roman" w:hAnsi="Arial" w:cs="Arial"/>
          <w:kern w:val="28"/>
          <w:sz w:val="14"/>
          <w:szCs w:val="14"/>
          <w:lang w:val="es-ES" w:eastAsia="en-US"/>
        </w:rPr>
      </w:pPr>
    </w:p>
    <w:p w:rsidR="00A53B7A" w:rsidRPr="00E45A49" w:rsidRDefault="00A53B7A" w:rsidP="00A53B7A">
      <w:pPr>
        <w:shd w:val="clear" w:color="auto" w:fill="FFFFFF"/>
        <w:spacing w:after="0" w:line="240" w:lineRule="auto"/>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Todo remache, cabeza de tornillo, soldadura y otras prominencias de los marcos deben removerse antes de colocar los vidrios.</w:t>
      </w:r>
    </w:p>
    <w:p w:rsidR="00A53B7A" w:rsidRPr="00E45A49" w:rsidRDefault="00A53B7A" w:rsidP="00A53B7A">
      <w:pPr>
        <w:shd w:val="clear" w:color="auto" w:fill="FFFFFF"/>
        <w:spacing w:after="0" w:line="240" w:lineRule="auto"/>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Los marcos deben diseñarse de manera que el agua no se acumule en los canales.</w:t>
      </w:r>
    </w:p>
    <w:p w:rsidR="00A53B7A" w:rsidRPr="00E45A49" w:rsidRDefault="00A53B7A" w:rsidP="00A53B7A">
      <w:pPr>
        <w:shd w:val="clear" w:color="auto" w:fill="FFFFFF"/>
        <w:spacing w:after="0" w:line="240" w:lineRule="auto"/>
        <w:rPr>
          <w:rFonts w:ascii="Arial" w:eastAsia="Times New Roman" w:hAnsi="Arial" w:cs="Arial"/>
          <w:kern w:val="28"/>
          <w:sz w:val="14"/>
          <w:szCs w:val="14"/>
          <w:lang w:val="es-ES" w:eastAsia="en-US"/>
        </w:rPr>
      </w:pPr>
    </w:p>
    <w:p w:rsidR="00A53B7A" w:rsidRPr="00E45A49" w:rsidRDefault="00A53B7A" w:rsidP="00A53B7A">
      <w:pPr>
        <w:shd w:val="clear" w:color="auto" w:fill="FFFFFF"/>
        <w:spacing w:after="0" w:line="240" w:lineRule="auto"/>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Los canales de los marcos de acero y de madera deben pintarse antes de la colocación de los vidrios y deben estar exentos de grasas y otras materias orgánicas.</w:t>
      </w:r>
    </w:p>
    <w:p w:rsidR="00A53B7A" w:rsidRPr="00E45A49" w:rsidRDefault="00A53B7A" w:rsidP="00A53B7A">
      <w:pPr>
        <w:shd w:val="clear" w:color="auto" w:fill="FFFFFF"/>
        <w:spacing w:after="0" w:line="240" w:lineRule="auto"/>
        <w:rPr>
          <w:rFonts w:ascii="Arial" w:eastAsia="Times New Roman" w:hAnsi="Arial" w:cs="Arial"/>
          <w:kern w:val="28"/>
          <w:sz w:val="14"/>
          <w:szCs w:val="14"/>
          <w:lang w:val="es-ES" w:eastAsia="en-US"/>
        </w:rPr>
      </w:pPr>
    </w:p>
    <w:p w:rsidR="00A53B7A" w:rsidRPr="00E45A49" w:rsidRDefault="00A53B7A" w:rsidP="00A53B7A">
      <w:pPr>
        <w:shd w:val="clear" w:color="auto" w:fill="FFFFFF"/>
        <w:spacing w:after="0" w:line="240" w:lineRule="auto"/>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Antes de colocar los vidrios se procederá a revisar los marcos, para asegurarse que existan los espacios libres adecuados en los cuatro costados de la abertura, que los topes son de tamaño apropiado, que las dimensiones son las previstas, que las piezas están limpias y en condiciones apropiadas para el sellado, que las esquinas e intersecciones están apropiadamente unidas, que no permiten ingreso de agua o aire. Si alguna de estas condiciones no se verifica, se debe poner remedio antes de instalar los vidrios.</w:t>
      </w:r>
    </w:p>
    <w:p w:rsidR="00A53B7A" w:rsidRPr="00E45A49" w:rsidRDefault="00A53B7A" w:rsidP="00A53B7A">
      <w:pPr>
        <w:shd w:val="clear" w:color="auto" w:fill="FFFFFF"/>
        <w:spacing w:after="0" w:line="240" w:lineRule="auto"/>
        <w:rPr>
          <w:rFonts w:ascii="Arial" w:eastAsia="Times New Roman" w:hAnsi="Arial" w:cs="Arial"/>
          <w:kern w:val="28"/>
          <w:sz w:val="14"/>
          <w:szCs w:val="14"/>
          <w:lang w:val="es-ES" w:eastAsia="en-US"/>
        </w:rPr>
      </w:pPr>
    </w:p>
    <w:p w:rsidR="00A53B7A" w:rsidRPr="00E45A49" w:rsidRDefault="00A53B7A" w:rsidP="00A53B7A">
      <w:pPr>
        <w:shd w:val="clear" w:color="auto" w:fill="FFFFFF"/>
        <w:spacing w:after="0" w:line="240" w:lineRule="auto"/>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En el caso de vidrios templados, parcialmente endurecidos, templados con color, aislantes, se debe coordinar los trabajos de manera que el pedido corresponda a las dimensiones de la Obra, pues todos estos vidrios no pueden cortarse para su colocación.</w:t>
      </w:r>
    </w:p>
    <w:p w:rsidR="00A53B7A" w:rsidRPr="00E45A49" w:rsidRDefault="00A53B7A" w:rsidP="00A53B7A">
      <w:pPr>
        <w:shd w:val="clear" w:color="auto" w:fill="FFFFFF"/>
        <w:spacing w:after="0" w:line="240" w:lineRule="auto"/>
        <w:rPr>
          <w:rFonts w:ascii="Arial" w:eastAsia="Times New Roman" w:hAnsi="Arial" w:cs="Arial"/>
          <w:kern w:val="28"/>
          <w:sz w:val="14"/>
          <w:szCs w:val="14"/>
          <w:lang w:val="es-ES" w:eastAsia="en-US"/>
        </w:rPr>
      </w:pPr>
    </w:p>
    <w:p w:rsidR="00A53B7A" w:rsidRPr="00E45A49" w:rsidRDefault="00A53B7A" w:rsidP="00A53B7A">
      <w:pPr>
        <w:shd w:val="clear" w:color="auto" w:fill="FFFFFF"/>
        <w:spacing w:after="0" w:line="240" w:lineRule="auto"/>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Una vez terminada la instalación de un vidrio, se debe remover el exceso de sellante y las manchas antes de que éstas hayan endurecido.</w:t>
      </w:r>
    </w:p>
    <w:p w:rsidR="00A53B7A" w:rsidRPr="00E45A49" w:rsidRDefault="00A53B7A" w:rsidP="00A53B7A">
      <w:pPr>
        <w:shd w:val="clear" w:color="auto" w:fill="FFFFFF"/>
        <w:spacing w:after="0" w:line="240" w:lineRule="auto"/>
        <w:rPr>
          <w:rFonts w:ascii="Arial" w:eastAsia="Times New Roman" w:hAnsi="Arial" w:cs="Arial"/>
          <w:kern w:val="28"/>
          <w:sz w:val="14"/>
          <w:szCs w:val="14"/>
          <w:lang w:val="es-ES" w:eastAsia="en-US"/>
        </w:rPr>
      </w:pPr>
    </w:p>
    <w:p w:rsidR="00A53B7A" w:rsidRPr="00E45A49" w:rsidRDefault="00A53B7A" w:rsidP="00A53B7A">
      <w:pPr>
        <w:shd w:val="clear" w:color="auto" w:fill="FFFFFF"/>
        <w:spacing w:after="0" w:line="240" w:lineRule="auto"/>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Queda prohibido el marcar los vidrios con cruces de pintura o similares. Para alertar a los trabajadores sobre los vidrios instalados se deben colocar cintas o bandas adhesivas, que luego se retiran sin dañar el vidrio.</w:t>
      </w:r>
    </w:p>
    <w:p w:rsidR="00A53B7A" w:rsidRPr="00E45A49" w:rsidRDefault="00A53B7A" w:rsidP="00A53B7A">
      <w:pPr>
        <w:shd w:val="clear" w:color="auto" w:fill="FFFFFF"/>
        <w:spacing w:after="0" w:line="240" w:lineRule="auto"/>
        <w:rPr>
          <w:rFonts w:ascii="Arial" w:eastAsia="Times New Roman" w:hAnsi="Arial" w:cs="Arial"/>
          <w:kern w:val="28"/>
          <w:sz w:val="14"/>
          <w:szCs w:val="14"/>
          <w:lang w:val="es-ES" w:eastAsia="en-US"/>
        </w:rPr>
      </w:pPr>
    </w:p>
    <w:p w:rsidR="00A53B7A" w:rsidRPr="00E45A49" w:rsidRDefault="00A53B7A" w:rsidP="00A53B7A">
      <w:pPr>
        <w:numPr>
          <w:ilvl w:val="0"/>
          <w:numId w:val="69"/>
        </w:numPr>
        <w:shd w:val="clear" w:color="auto" w:fill="FFFFFF"/>
        <w:spacing w:after="0" w:line="240" w:lineRule="auto"/>
        <w:jc w:val="both"/>
        <w:rPr>
          <w:rFonts w:ascii="Arial" w:eastAsia="Times New Roman" w:hAnsi="Arial" w:cs="Arial"/>
          <w:b/>
          <w:kern w:val="28"/>
          <w:sz w:val="14"/>
          <w:szCs w:val="14"/>
          <w:lang w:val="es-ES" w:eastAsia="en-US"/>
        </w:rPr>
      </w:pPr>
      <w:r w:rsidRPr="00E45A49">
        <w:rPr>
          <w:rFonts w:ascii="Arial" w:eastAsia="Times New Roman" w:hAnsi="Arial" w:cs="Arial"/>
          <w:b/>
          <w:kern w:val="28"/>
          <w:sz w:val="14"/>
          <w:szCs w:val="14"/>
          <w:lang w:val="es-ES" w:eastAsia="en-US"/>
        </w:rPr>
        <w:t>MEDICIÓN</w:t>
      </w:r>
    </w:p>
    <w:p w:rsidR="00A53B7A" w:rsidRPr="00E45A49" w:rsidRDefault="00A53B7A" w:rsidP="00A53B7A">
      <w:pPr>
        <w:shd w:val="clear" w:color="auto" w:fill="FFFFFF"/>
        <w:spacing w:after="0" w:line="240" w:lineRule="auto"/>
        <w:ind w:left="720"/>
        <w:jc w:val="both"/>
        <w:rPr>
          <w:rFonts w:ascii="Arial" w:eastAsia="Times New Roman" w:hAnsi="Arial" w:cs="Arial"/>
          <w:b/>
          <w:kern w:val="28"/>
          <w:sz w:val="14"/>
          <w:szCs w:val="14"/>
          <w:lang w:val="es-ES" w:eastAsia="en-US"/>
        </w:rPr>
      </w:pPr>
    </w:p>
    <w:p w:rsidR="00A53B7A" w:rsidRPr="00E45A49" w:rsidRDefault="00A53B7A" w:rsidP="00A53B7A">
      <w:pPr>
        <w:shd w:val="clear" w:color="auto" w:fill="FFFFFF"/>
        <w:spacing w:after="0" w:line="240" w:lineRule="auto"/>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La provisión y colocación de vidrios será medida en metros cuadrados, tomando en cuenta las dimensiones de los paños sin considerar los marcos.</w:t>
      </w:r>
    </w:p>
    <w:p w:rsidR="00A53B7A" w:rsidRPr="00E45A49" w:rsidRDefault="00A53B7A" w:rsidP="00A53B7A">
      <w:pPr>
        <w:shd w:val="clear" w:color="auto" w:fill="FFFFFF"/>
        <w:spacing w:after="0" w:line="240" w:lineRule="auto"/>
        <w:rPr>
          <w:rFonts w:ascii="Arial" w:eastAsia="Times New Roman" w:hAnsi="Arial" w:cs="Arial"/>
          <w:kern w:val="28"/>
          <w:sz w:val="14"/>
          <w:szCs w:val="14"/>
          <w:lang w:val="es-ES" w:eastAsia="en-US"/>
        </w:rPr>
      </w:pPr>
    </w:p>
    <w:p w:rsidR="00A53B7A" w:rsidRPr="00E45A49" w:rsidRDefault="00A53B7A" w:rsidP="00A53B7A">
      <w:pPr>
        <w:shd w:val="clear" w:color="auto" w:fill="FFFFFF"/>
        <w:spacing w:after="0" w:line="240" w:lineRule="auto"/>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 xml:space="preserve">En el caso de puertas vidrieras será medida en metros cuadrados, tomando en cuenta solamente el paño o paños de vidrios instalados. </w:t>
      </w:r>
    </w:p>
    <w:p w:rsidR="00A53B7A" w:rsidRPr="00E45A49" w:rsidRDefault="00A53B7A" w:rsidP="00A53B7A">
      <w:pPr>
        <w:shd w:val="clear" w:color="auto" w:fill="FFFFFF"/>
        <w:spacing w:after="0" w:line="240" w:lineRule="auto"/>
        <w:rPr>
          <w:rFonts w:ascii="Arial" w:eastAsia="Times New Roman" w:hAnsi="Arial" w:cs="Arial"/>
          <w:kern w:val="28"/>
          <w:sz w:val="14"/>
          <w:szCs w:val="14"/>
          <w:lang w:val="es-ES" w:eastAsia="en-US"/>
        </w:rPr>
      </w:pPr>
    </w:p>
    <w:p w:rsidR="00A53B7A" w:rsidRPr="00E45A49" w:rsidRDefault="00A53B7A" w:rsidP="00A53B7A">
      <w:pPr>
        <w:numPr>
          <w:ilvl w:val="0"/>
          <w:numId w:val="69"/>
        </w:numPr>
        <w:shd w:val="clear" w:color="auto" w:fill="FFFFFF"/>
        <w:spacing w:after="0" w:line="240" w:lineRule="auto"/>
        <w:jc w:val="both"/>
        <w:rPr>
          <w:rFonts w:ascii="Arial" w:eastAsia="Times New Roman" w:hAnsi="Arial" w:cs="Arial"/>
          <w:b/>
          <w:kern w:val="28"/>
          <w:sz w:val="14"/>
          <w:szCs w:val="14"/>
          <w:lang w:val="es-ES" w:eastAsia="en-US"/>
        </w:rPr>
      </w:pPr>
      <w:r w:rsidRPr="00E45A49">
        <w:rPr>
          <w:rFonts w:ascii="Arial" w:eastAsia="Times New Roman" w:hAnsi="Arial" w:cs="Arial"/>
          <w:b/>
          <w:kern w:val="28"/>
          <w:sz w:val="14"/>
          <w:szCs w:val="14"/>
          <w:lang w:val="es-ES" w:eastAsia="en-US"/>
        </w:rPr>
        <w:t>FORMA DE PAGO</w:t>
      </w:r>
    </w:p>
    <w:p w:rsidR="00A53B7A" w:rsidRPr="00E45A49" w:rsidRDefault="00A53B7A" w:rsidP="00A53B7A">
      <w:pPr>
        <w:shd w:val="clear" w:color="auto" w:fill="FFFFFF"/>
        <w:spacing w:after="0" w:line="240" w:lineRule="auto"/>
        <w:ind w:left="720"/>
        <w:jc w:val="both"/>
        <w:rPr>
          <w:rFonts w:ascii="Arial" w:eastAsia="Times New Roman" w:hAnsi="Arial" w:cs="Arial"/>
          <w:b/>
          <w:kern w:val="28"/>
          <w:sz w:val="14"/>
          <w:szCs w:val="14"/>
          <w:lang w:val="es-ES" w:eastAsia="en-US"/>
        </w:rPr>
      </w:pPr>
    </w:p>
    <w:p w:rsidR="00A53B7A" w:rsidRPr="00E45A49" w:rsidRDefault="00A53B7A" w:rsidP="00A53B7A">
      <w:pPr>
        <w:shd w:val="clear" w:color="auto" w:fill="FFFFFF"/>
        <w:spacing w:after="0" w:line="240" w:lineRule="auto"/>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 xml:space="preserve">Este ítem ejecutado en un todo de acuerdo con los planos y las presentes especificaciones, medido según lo señalado y aprobado  por el Fiscal de Servicio, será pagado a los precios unitarios de la propuesta aceptada. </w:t>
      </w:r>
    </w:p>
    <w:p w:rsidR="00A53B7A" w:rsidRPr="00E45A49" w:rsidRDefault="00A53B7A" w:rsidP="00A53B7A">
      <w:pPr>
        <w:shd w:val="clear" w:color="auto" w:fill="FFFFFF"/>
        <w:spacing w:after="0" w:line="240" w:lineRule="auto"/>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Dichos precios serán compensación total por los materiales, mano de Obra,  herramientas, equipo y otros gastos que sean necesarios para la adecuada y correcta ejecución de los trabajos.</w:t>
      </w:r>
    </w:p>
    <w:p w:rsidR="00A53B7A" w:rsidRPr="00E45A49" w:rsidRDefault="00A53B7A" w:rsidP="00A53B7A">
      <w:pPr>
        <w:spacing w:after="0" w:line="240" w:lineRule="auto"/>
        <w:jc w:val="both"/>
        <w:rPr>
          <w:rFonts w:ascii="Arial" w:eastAsia="Times New Roman" w:hAnsi="Arial" w:cs="Arial"/>
          <w:sz w:val="14"/>
          <w:szCs w:val="14"/>
          <w:lang w:val="es-MX" w:eastAsia="en-US"/>
        </w:rPr>
      </w:pPr>
    </w:p>
    <w:p w:rsidR="00A53B7A" w:rsidRPr="00E45A49" w:rsidRDefault="00A53B7A" w:rsidP="00A53B7A">
      <w:pPr>
        <w:spacing w:after="0" w:line="240" w:lineRule="auto"/>
        <w:jc w:val="both"/>
        <w:rPr>
          <w:rFonts w:ascii="Arial" w:eastAsia="Times New Roman" w:hAnsi="Arial" w:cs="Arial"/>
          <w:sz w:val="14"/>
          <w:szCs w:val="14"/>
          <w:lang w:val="es-MX" w:eastAsia="en-US"/>
        </w:rPr>
      </w:pPr>
    </w:p>
    <w:p w:rsidR="00A53B7A" w:rsidRPr="00E45A49" w:rsidRDefault="00A53B7A" w:rsidP="00A53B7A">
      <w:pPr>
        <w:spacing w:after="0" w:line="240" w:lineRule="auto"/>
        <w:jc w:val="both"/>
        <w:rPr>
          <w:rFonts w:ascii="Arial" w:eastAsia="Times New Roman" w:hAnsi="Arial" w:cs="Arial"/>
          <w:sz w:val="14"/>
          <w:szCs w:val="14"/>
          <w:lang w:val="es-MX" w:eastAsia="en-US"/>
        </w:rPr>
      </w:pPr>
    </w:p>
    <w:p w:rsidR="00A53B7A" w:rsidRPr="00E45A49" w:rsidRDefault="00A53B7A" w:rsidP="00A53B7A">
      <w:pPr>
        <w:spacing w:after="0" w:line="240" w:lineRule="auto"/>
        <w:jc w:val="both"/>
        <w:rPr>
          <w:rFonts w:ascii="Arial" w:eastAsia="Times New Roman" w:hAnsi="Arial" w:cs="Arial"/>
          <w:sz w:val="14"/>
          <w:szCs w:val="14"/>
          <w:lang w:val="es-MX" w:eastAsia="en-US"/>
        </w:rPr>
      </w:pPr>
    </w:p>
    <w:p w:rsidR="00A53B7A" w:rsidRPr="00E45A49" w:rsidRDefault="00A53B7A" w:rsidP="00A53B7A">
      <w:pPr>
        <w:spacing w:after="0" w:line="240" w:lineRule="auto"/>
        <w:jc w:val="both"/>
        <w:rPr>
          <w:rFonts w:ascii="Arial" w:eastAsia="Times New Roman" w:hAnsi="Arial" w:cs="Arial"/>
          <w:sz w:val="14"/>
          <w:szCs w:val="14"/>
          <w:lang w:val="es-MX" w:eastAsia="en-US"/>
        </w:rPr>
      </w:pPr>
    </w:p>
    <w:p w:rsidR="00A53B7A" w:rsidRPr="00E45A49" w:rsidRDefault="00A53B7A" w:rsidP="00A53B7A">
      <w:pPr>
        <w:spacing w:after="0" w:line="240" w:lineRule="auto"/>
        <w:jc w:val="both"/>
        <w:rPr>
          <w:rFonts w:ascii="Arial" w:eastAsia="Times New Roman" w:hAnsi="Arial" w:cs="Arial"/>
          <w:sz w:val="14"/>
          <w:szCs w:val="14"/>
          <w:lang w:val="es-MX" w:eastAsia="en-US"/>
        </w:rPr>
      </w:pPr>
    </w:p>
    <w:p w:rsidR="00A53B7A" w:rsidRPr="00E45A49" w:rsidRDefault="00A53B7A" w:rsidP="00A53B7A">
      <w:pPr>
        <w:spacing w:after="0" w:line="240" w:lineRule="auto"/>
        <w:jc w:val="both"/>
        <w:rPr>
          <w:rFonts w:ascii="Arial" w:eastAsia="Times New Roman" w:hAnsi="Arial" w:cs="Arial"/>
          <w:sz w:val="14"/>
          <w:szCs w:val="14"/>
          <w:lang w:val="es-MX" w:eastAsia="en-US"/>
        </w:rPr>
      </w:pPr>
    </w:p>
    <w:p w:rsidR="00A53B7A" w:rsidRPr="00E45A49" w:rsidRDefault="00A53B7A" w:rsidP="00A53B7A">
      <w:pPr>
        <w:spacing w:after="0" w:line="240" w:lineRule="auto"/>
        <w:jc w:val="both"/>
        <w:rPr>
          <w:rFonts w:ascii="Arial" w:eastAsia="Times New Roman" w:hAnsi="Arial" w:cs="Arial"/>
          <w:sz w:val="14"/>
          <w:szCs w:val="14"/>
          <w:lang w:val="es-MX" w:eastAsia="en-US"/>
        </w:rPr>
      </w:pPr>
    </w:p>
    <w:p w:rsidR="00A53B7A" w:rsidRPr="00E45A49" w:rsidRDefault="00A53B7A" w:rsidP="00A53B7A">
      <w:pPr>
        <w:spacing w:after="0" w:line="240" w:lineRule="auto"/>
        <w:jc w:val="both"/>
        <w:rPr>
          <w:rFonts w:ascii="Arial" w:eastAsia="Times New Roman" w:hAnsi="Arial" w:cs="Arial"/>
          <w:sz w:val="14"/>
          <w:szCs w:val="14"/>
          <w:lang w:val="es-MX" w:eastAsia="en-US"/>
        </w:rPr>
      </w:pPr>
    </w:p>
    <w:p w:rsidR="00A53B7A" w:rsidRPr="00E45A49" w:rsidRDefault="00A53B7A" w:rsidP="00A53B7A">
      <w:pPr>
        <w:spacing w:after="0" w:line="240" w:lineRule="auto"/>
        <w:jc w:val="both"/>
        <w:rPr>
          <w:rFonts w:ascii="Arial" w:eastAsia="Times New Roman" w:hAnsi="Arial" w:cs="Arial"/>
          <w:sz w:val="14"/>
          <w:szCs w:val="14"/>
          <w:lang w:val="es-MX" w:eastAsia="en-US"/>
        </w:rPr>
      </w:pPr>
    </w:p>
    <w:p w:rsidR="00A53B7A" w:rsidRPr="00E45A49" w:rsidRDefault="00A53B7A" w:rsidP="00A53B7A">
      <w:pPr>
        <w:spacing w:after="0" w:line="240" w:lineRule="auto"/>
        <w:jc w:val="both"/>
        <w:rPr>
          <w:rFonts w:ascii="Arial" w:eastAsia="Times New Roman" w:hAnsi="Arial" w:cs="Arial"/>
          <w:sz w:val="14"/>
          <w:szCs w:val="14"/>
          <w:lang w:val="es-MX" w:eastAsia="en-US"/>
        </w:rPr>
      </w:pPr>
    </w:p>
    <w:p w:rsidR="00A53B7A" w:rsidRPr="00E45A49" w:rsidRDefault="00A53B7A" w:rsidP="00A53B7A">
      <w:pPr>
        <w:spacing w:after="0" w:line="240" w:lineRule="auto"/>
        <w:jc w:val="both"/>
        <w:rPr>
          <w:rFonts w:ascii="Arial" w:eastAsia="Times New Roman" w:hAnsi="Arial" w:cs="Arial"/>
          <w:sz w:val="14"/>
          <w:szCs w:val="14"/>
          <w:lang w:val="es-MX" w:eastAsia="en-US"/>
        </w:rPr>
      </w:pPr>
    </w:p>
    <w:p w:rsidR="00A53B7A" w:rsidRPr="00E45A49" w:rsidRDefault="00A53B7A" w:rsidP="00A53B7A">
      <w:pPr>
        <w:spacing w:after="0" w:line="240" w:lineRule="auto"/>
        <w:jc w:val="both"/>
        <w:rPr>
          <w:rFonts w:ascii="Arial" w:eastAsia="Times New Roman" w:hAnsi="Arial" w:cs="Arial"/>
          <w:sz w:val="14"/>
          <w:szCs w:val="14"/>
          <w:lang w:val="es-MX" w:eastAsia="en-US"/>
        </w:rPr>
      </w:pPr>
    </w:p>
    <w:p w:rsidR="00A53B7A" w:rsidRPr="00E45A49" w:rsidRDefault="00A53B7A" w:rsidP="00A53B7A">
      <w:pPr>
        <w:spacing w:after="0" w:line="240" w:lineRule="auto"/>
        <w:jc w:val="both"/>
        <w:rPr>
          <w:rFonts w:ascii="Arial" w:eastAsia="Times New Roman" w:hAnsi="Arial" w:cs="Arial"/>
          <w:sz w:val="14"/>
          <w:szCs w:val="14"/>
          <w:lang w:val="es-MX" w:eastAsia="en-US"/>
        </w:rPr>
      </w:pPr>
    </w:p>
    <w:p w:rsidR="00A53B7A" w:rsidRPr="00E45A49" w:rsidRDefault="00A53B7A" w:rsidP="00A53B7A">
      <w:pPr>
        <w:spacing w:after="0" w:line="240" w:lineRule="auto"/>
        <w:jc w:val="both"/>
        <w:rPr>
          <w:rFonts w:ascii="Arial" w:eastAsia="Times New Roman" w:hAnsi="Arial" w:cs="Arial"/>
          <w:sz w:val="14"/>
          <w:szCs w:val="14"/>
          <w:lang w:val="es-MX" w:eastAsia="en-US"/>
        </w:rPr>
      </w:pPr>
    </w:p>
    <w:p w:rsidR="00A53B7A" w:rsidRPr="00E45A49" w:rsidRDefault="00A53B7A" w:rsidP="00A53B7A">
      <w:pPr>
        <w:spacing w:after="0" w:line="240" w:lineRule="auto"/>
        <w:jc w:val="both"/>
        <w:rPr>
          <w:rFonts w:ascii="Arial" w:eastAsia="Times New Roman" w:hAnsi="Arial" w:cs="Arial"/>
          <w:sz w:val="14"/>
          <w:szCs w:val="14"/>
          <w:lang w:val="es-MX" w:eastAsia="en-US"/>
        </w:rPr>
      </w:pPr>
    </w:p>
    <w:p w:rsidR="00A53B7A" w:rsidRPr="00E45A49" w:rsidRDefault="00A53B7A" w:rsidP="00A53B7A">
      <w:pPr>
        <w:spacing w:after="0" w:line="240" w:lineRule="auto"/>
        <w:jc w:val="both"/>
        <w:rPr>
          <w:rFonts w:ascii="Arial" w:eastAsia="Times New Roman" w:hAnsi="Arial" w:cs="Arial"/>
          <w:sz w:val="14"/>
          <w:szCs w:val="14"/>
          <w:lang w:val="es-MX" w:eastAsia="en-US"/>
        </w:rPr>
      </w:pPr>
    </w:p>
    <w:p w:rsidR="00A53B7A" w:rsidRPr="00E45A49" w:rsidRDefault="00A53B7A" w:rsidP="00A53B7A">
      <w:pPr>
        <w:spacing w:after="0" w:line="240" w:lineRule="auto"/>
        <w:jc w:val="both"/>
        <w:rPr>
          <w:rFonts w:ascii="Arial" w:eastAsia="Times New Roman" w:hAnsi="Arial" w:cs="Arial"/>
          <w:sz w:val="14"/>
          <w:szCs w:val="14"/>
          <w:lang w:val="es-MX" w:eastAsia="en-US"/>
        </w:rPr>
      </w:pPr>
    </w:p>
    <w:p w:rsidR="00A53B7A" w:rsidRPr="00E45A49" w:rsidRDefault="00A53B7A" w:rsidP="00A53B7A">
      <w:pPr>
        <w:spacing w:after="0" w:line="240" w:lineRule="auto"/>
        <w:jc w:val="both"/>
        <w:rPr>
          <w:rFonts w:ascii="Arial" w:eastAsia="Times New Roman" w:hAnsi="Arial" w:cs="Arial"/>
          <w:sz w:val="14"/>
          <w:szCs w:val="14"/>
          <w:lang w:val="es-MX" w:eastAsia="en-US"/>
        </w:rPr>
      </w:pPr>
    </w:p>
    <w:p w:rsidR="00A53B7A" w:rsidRPr="00E45A49" w:rsidRDefault="00A53B7A" w:rsidP="00A53B7A">
      <w:pPr>
        <w:spacing w:after="0" w:line="240" w:lineRule="auto"/>
        <w:jc w:val="both"/>
        <w:rPr>
          <w:rFonts w:ascii="Arial" w:eastAsia="Times New Roman" w:hAnsi="Arial" w:cs="Arial"/>
          <w:sz w:val="14"/>
          <w:szCs w:val="14"/>
          <w:lang w:val="es-MX" w:eastAsia="en-US"/>
        </w:rPr>
      </w:pPr>
    </w:p>
    <w:p w:rsidR="00A53B7A" w:rsidRPr="00E45A49" w:rsidRDefault="00A53B7A" w:rsidP="00A53B7A">
      <w:pPr>
        <w:spacing w:after="0" w:line="240" w:lineRule="auto"/>
        <w:jc w:val="both"/>
        <w:rPr>
          <w:rFonts w:ascii="Arial" w:eastAsia="Times New Roman" w:hAnsi="Arial" w:cs="Arial"/>
          <w:sz w:val="14"/>
          <w:szCs w:val="14"/>
          <w:lang w:val="es-MX" w:eastAsia="en-US"/>
        </w:rPr>
      </w:pPr>
    </w:p>
    <w:p w:rsidR="00A53B7A" w:rsidRPr="00E45A49" w:rsidRDefault="00A53B7A" w:rsidP="00A53B7A">
      <w:pPr>
        <w:spacing w:after="0" w:line="240" w:lineRule="auto"/>
        <w:jc w:val="both"/>
        <w:rPr>
          <w:rFonts w:ascii="Arial" w:eastAsia="Times New Roman" w:hAnsi="Arial" w:cs="Arial"/>
          <w:sz w:val="14"/>
          <w:szCs w:val="14"/>
          <w:lang w:val="es-MX" w:eastAsia="en-US"/>
        </w:rPr>
      </w:pPr>
    </w:p>
    <w:p w:rsidR="00A53B7A" w:rsidRPr="00E45A49" w:rsidRDefault="00A53B7A" w:rsidP="00A53B7A">
      <w:pPr>
        <w:spacing w:after="0" w:line="240" w:lineRule="auto"/>
        <w:jc w:val="both"/>
        <w:rPr>
          <w:rFonts w:ascii="Arial" w:eastAsia="Times New Roman" w:hAnsi="Arial" w:cs="Arial"/>
          <w:b/>
          <w:sz w:val="14"/>
          <w:szCs w:val="14"/>
          <w:lang w:val="es-MX" w:eastAsia="en-US"/>
        </w:rPr>
      </w:pPr>
      <w:r w:rsidRPr="00E45A49">
        <w:rPr>
          <w:rFonts w:ascii="Arial" w:eastAsia="Times New Roman" w:hAnsi="Arial" w:cs="Arial"/>
          <w:b/>
          <w:sz w:val="14"/>
          <w:szCs w:val="14"/>
          <w:lang w:val="es-ES" w:eastAsia="en-US"/>
        </w:rPr>
        <w:t xml:space="preserve">ITEM: 1.39 </w:t>
      </w:r>
      <w:r w:rsidRPr="00E45A49">
        <w:rPr>
          <w:rFonts w:ascii="Arial" w:eastAsia="Times New Roman" w:hAnsi="Arial" w:cs="Arial"/>
          <w:b/>
          <w:sz w:val="14"/>
          <w:szCs w:val="14"/>
          <w:lang w:val="es-MX" w:eastAsia="en-US"/>
        </w:rPr>
        <w:t>ZOCALO DE CEMENTO PLANCHADO C/CO</w:t>
      </w:r>
      <w:r>
        <w:rPr>
          <w:rFonts w:ascii="Arial" w:eastAsia="Times New Roman" w:hAnsi="Arial" w:cs="Arial"/>
          <w:b/>
          <w:sz w:val="14"/>
          <w:szCs w:val="14"/>
          <w:lang w:val="es-MX" w:eastAsia="en-US"/>
        </w:rPr>
        <w:t>LOR H=20CM INC/IMPER.</w:t>
      </w:r>
    </w:p>
    <w:p w:rsidR="00A53B7A" w:rsidRPr="00E45A49" w:rsidRDefault="00A53B7A" w:rsidP="00A53B7A">
      <w:pPr>
        <w:pBdr>
          <w:top w:val="single" w:sz="4" w:space="1" w:color="auto"/>
          <w:left w:val="single" w:sz="4" w:space="4" w:color="auto"/>
          <w:bottom w:val="single" w:sz="4" w:space="1" w:color="auto"/>
          <w:right w:val="single" w:sz="4" w:space="4" w:color="auto"/>
        </w:pBdr>
        <w:spacing w:after="0" w:line="240" w:lineRule="auto"/>
        <w:jc w:val="both"/>
        <w:rPr>
          <w:rFonts w:ascii="Arial" w:eastAsia="Times New Roman" w:hAnsi="Arial" w:cs="Arial"/>
          <w:kern w:val="28"/>
          <w:sz w:val="14"/>
          <w:szCs w:val="14"/>
          <w:lang w:eastAsia="en-US"/>
        </w:rPr>
      </w:pPr>
      <w:r w:rsidRPr="00E45A49">
        <w:rPr>
          <w:rFonts w:ascii="Arial" w:eastAsia="Times New Roman" w:hAnsi="Arial" w:cs="Arial"/>
          <w:kern w:val="28"/>
          <w:sz w:val="14"/>
          <w:szCs w:val="14"/>
          <w:lang w:eastAsia="en-US"/>
        </w:rPr>
        <w:t>UNIDAD: ML</w:t>
      </w:r>
    </w:p>
    <w:p w:rsidR="00A53B7A" w:rsidRPr="00E45A49" w:rsidRDefault="00A53B7A" w:rsidP="00A53B7A">
      <w:pPr>
        <w:spacing w:after="0" w:line="240" w:lineRule="auto"/>
        <w:jc w:val="both"/>
        <w:rPr>
          <w:rFonts w:ascii="Arial" w:eastAsia="Times New Roman" w:hAnsi="Arial" w:cs="Arial"/>
          <w:sz w:val="14"/>
          <w:szCs w:val="14"/>
          <w:lang w:eastAsia="en-US"/>
        </w:rPr>
      </w:pPr>
    </w:p>
    <w:p w:rsidR="00A53B7A" w:rsidRPr="00E45A49" w:rsidRDefault="00A53B7A" w:rsidP="00A53B7A">
      <w:pPr>
        <w:numPr>
          <w:ilvl w:val="0"/>
          <w:numId w:val="75"/>
        </w:numPr>
        <w:shd w:val="clear" w:color="auto" w:fill="FFFFFF"/>
        <w:spacing w:after="0" w:line="20" w:lineRule="atLeast"/>
        <w:contextualSpacing/>
        <w:jc w:val="both"/>
        <w:rPr>
          <w:rFonts w:ascii="Arial" w:eastAsia="Times New Roman" w:hAnsi="Arial" w:cs="Arial"/>
          <w:b/>
          <w:kern w:val="28"/>
          <w:sz w:val="14"/>
          <w:szCs w:val="14"/>
          <w:lang w:val="es-ES" w:eastAsia="en-US"/>
        </w:rPr>
      </w:pPr>
      <w:r w:rsidRPr="00E45A49">
        <w:rPr>
          <w:rFonts w:ascii="Arial" w:eastAsia="Times New Roman" w:hAnsi="Arial" w:cs="Arial"/>
          <w:b/>
          <w:kern w:val="28"/>
          <w:sz w:val="14"/>
          <w:szCs w:val="14"/>
          <w:lang w:val="es-ES" w:eastAsia="en-US"/>
        </w:rPr>
        <w:t>DESCRIPCION</w:t>
      </w:r>
    </w:p>
    <w:p w:rsidR="00A53B7A" w:rsidRPr="00E45A49" w:rsidRDefault="00A53B7A" w:rsidP="00A53B7A">
      <w:pPr>
        <w:shd w:val="clear" w:color="auto" w:fill="FFFFFF"/>
        <w:spacing w:after="0" w:line="20" w:lineRule="atLeast"/>
        <w:ind w:left="720"/>
        <w:contextualSpacing/>
        <w:jc w:val="both"/>
        <w:rPr>
          <w:rFonts w:ascii="Arial" w:eastAsia="Times New Roman" w:hAnsi="Arial" w:cs="Arial"/>
          <w:b/>
          <w:kern w:val="28"/>
          <w:sz w:val="14"/>
          <w:szCs w:val="14"/>
          <w:lang w:val="es-ES" w:eastAsia="en-US"/>
        </w:rPr>
      </w:pPr>
    </w:p>
    <w:p w:rsidR="00A53B7A" w:rsidRPr="00E45A49" w:rsidRDefault="00A53B7A" w:rsidP="00A53B7A">
      <w:pPr>
        <w:shd w:val="clear" w:color="auto" w:fill="FFFFFF"/>
        <w:spacing w:after="0" w:line="20" w:lineRule="atLeast"/>
        <w:contextualSpacing/>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 xml:space="preserve">Este ítem se refiere al revoque en forma de zócalo en las superficies de muros de ladrillo, y </w:t>
      </w:r>
      <w:proofErr w:type="spellStart"/>
      <w:r w:rsidRPr="00E45A49">
        <w:rPr>
          <w:rFonts w:ascii="Arial" w:eastAsia="Times New Roman" w:hAnsi="Arial" w:cs="Arial"/>
          <w:kern w:val="28"/>
          <w:sz w:val="14"/>
          <w:szCs w:val="14"/>
          <w:lang w:val="es-ES" w:eastAsia="en-US"/>
        </w:rPr>
        <w:t>sobrecimientos</w:t>
      </w:r>
      <w:proofErr w:type="spellEnd"/>
      <w:r w:rsidRPr="00E45A49">
        <w:rPr>
          <w:rFonts w:ascii="Arial" w:eastAsia="Times New Roman" w:hAnsi="Arial" w:cs="Arial"/>
          <w:kern w:val="28"/>
          <w:sz w:val="14"/>
          <w:szCs w:val="14"/>
          <w:lang w:val="es-ES" w:eastAsia="en-US"/>
        </w:rPr>
        <w:t xml:space="preserve"> en áreas exteriores que requieran tratamiento de impermeabilidad de acuerdo al formulario de presentación de propuestas y/o instrucciones del  Fiscal de Servicio.</w:t>
      </w:r>
    </w:p>
    <w:p w:rsidR="00A53B7A" w:rsidRPr="00E45A49" w:rsidRDefault="00A53B7A" w:rsidP="00A53B7A">
      <w:pPr>
        <w:shd w:val="clear" w:color="auto" w:fill="FFFFFF"/>
        <w:spacing w:after="0" w:line="20" w:lineRule="atLeast"/>
        <w:contextualSpacing/>
        <w:jc w:val="both"/>
        <w:rPr>
          <w:rFonts w:ascii="Arial" w:eastAsia="Times New Roman" w:hAnsi="Arial" w:cs="Arial"/>
          <w:kern w:val="28"/>
          <w:sz w:val="14"/>
          <w:szCs w:val="14"/>
          <w:lang w:val="es-ES" w:eastAsia="en-US"/>
        </w:rPr>
      </w:pPr>
    </w:p>
    <w:p w:rsidR="00A53B7A" w:rsidRPr="00E45A49" w:rsidRDefault="00A53B7A" w:rsidP="00A53B7A">
      <w:pPr>
        <w:numPr>
          <w:ilvl w:val="0"/>
          <w:numId w:val="75"/>
        </w:numPr>
        <w:shd w:val="clear" w:color="auto" w:fill="FFFFFF"/>
        <w:spacing w:after="0" w:line="20" w:lineRule="atLeast"/>
        <w:contextualSpacing/>
        <w:jc w:val="both"/>
        <w:rPr>
          <w:rFonts w:ascii="Arial" w:eastAsia="Times New Roman" w:hAnsi="Arial" w:cs="Arial"/>
          <w:b/>
          <w:kern w:val="28"/>
          <w:sz w:val="14"/>
          <w:szCs w:val="14"/>
          <w:lang w:val="es-ES" w:eastAsia="en-US"/>
        </w:rPr>
      </w:pPr>
      <w:r w:rsidRPr="00E45A49">
        <w:rPr>
          <w:rFonts w:ascii="Arial" w:eastAsia="Times New Roman" w:hAnsi="Arial" w:cs="Arial"/>
          <w:b/>
          <w:kern w:val="28"/>
          <w:sz w:val="14"/>
          <w:szCs w:val="14"/>
          <w:lang w:val="es-ES" w:eastAsia="en-US"/>
        </w:rPr>
        <w:t>MATERIALES, HERRAMIENTAS Y EQUIPO</w:t>
      </w:r>
    </w:p>
    <w:p w:rsidR="00A53B7A" w:rsidRPr="00E45A49" w:rsidRDefault="00A53B7A" w:rsidP="00A53B7A">
      <w:pPr>
        <w:shd w:val="clear" w:color="auto" w:fill="FFFFFF"/>
        <w:spacing w:after="0" w:line="20" w:lineRule="atLeast"/>
        <w:ind w:left="720"/>
        <w:contextualSpacing/>
        <w:jc w:val="both"/>
        <w:rPr>
          <w:rFonts w:ascii="Arial" w:eastAsia="Times New Roman" w:hAnsi="Arial" w:cs="Arial"/>
          <w:b/>
          <w:kern w:val="28"/>
          <w:sz w:val="14"/>
          <w:szCs w:val="14"/>
          <w:lang w:val="es-ES" w:eastAsia="en-US"/>
        </w:rPr>
      </w:pPr>
    </w:p>
    <w:p w:rsidR="00A53B7A" w:rsidRPr="00E45A49" w:rsidRDefault="00A53B7A" w:rsidP="00A53B7A">
      <w:pPr>
        <w:shd w:val="clear" w:color="auto" w:fill="FFFFFF"/>
        <w:spacing w:after="0" w:line="20" w:lineRule="atLeast"/>
        <w:contextualSpacing/>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El mortero de cemento y arena fina a utilizarse será en la proporción 1: 3 (cemento y arena), salvo indicación contraria señalada en el formulario de presentación de propuestas y/o en  los planos, o por orden justificada del Fiscal.</w:t>
      </w:r>
    </w:p>
    <w:p w:rsidR="00A53B7A" w:rsidRPr="00E45A49" w:rsidRDefault="00A53B7A" w:rsidP="00A53B7A">
      <w:pPr>
        <w:shd w:val="clear" w:color="auto" w:fill="FFFFFF"/>
        <w:spacing w:after="0" w:line="20" w:lineRule="atLeast"/>
        <w:contextualSpacing/>
        <w:jc w:val="both"/>
        <w:rPr>
          <w:rFonts w:ascii="Arial" w:eastAsia="Times New Roman" w:hAnsi="Arial" w:cs="Arial"/>
          <w:kern w:val="28"/>
          <w:sz w:val="14"/>
          <w:szCs w:val="14"/>
          <w:lang w:val="es-ES" w:eastAsia="en-US"/>
        </w:rPr>
      </w:pPr>
    </w:p>
    <w:p w:rsidR="00A53B7A" w:rsidRPr="00E45A49" w:rsidRDefault="00A53B7A" w:rsidP="00A53B7A">
      <w:pPr>
        <w:shd w:val="clear" w:color="auto" w:fill="FFFFFF"/>
        <w:spacing w:after="0" w:line="20" w:lineRule="atLeast"/>
        <w:contextualSpacing/>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El cemento será del tipo portland, fresco y de calidad aprobada y certificada por supervisión.</w:t>
      </w:r>
    </w:p>
    <w:p w:rsidR="00A53B7A" w:rsidRPr="00E45A49" w:rsidRDefault="00A53B7A" w:rsidP="00A53B7A">
      <w:pPr>
        <w:shd w:val="clear" w:color="auto" w:fill="FFFFFF"/>
        <w:spacing w:after="0" w:line="20" w:lineRule="atLeast"/>
        <w:contextualSpacing/>
        <w:jc w:val="both"/>
        <w:rPr>
          <w:rFonts w:ascii="Arial" w:eastAsia="Times New Roman" w:hAnsi="Arial" w:cs="Arial"/>
          <w:kern w:val="28"/>
          <w:sz w:val="14"/>
          <w:szCs w:val="14"/>
          <w:lang w:val="es-ES" w:eastAsia="en-US"/>
        </w:rPr>
      </w:pPr>
    </w:p>
    <w:p w:rsidR="00A53B7A" w:rsidRPr="00E45A49" w:rsidRDefault="00A53B7A" w:rsidP="00A53B7A">
      <w:pPr>
        <w:shd w:val="clear" w:color="auto" w:fill="FFFFFF"/>
        <w:spacing w:after="0" w:line="20" w:lineRule="atLeast"/>
        <w:contextualSpacing/>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El agua deberá ser limpia, no permitiéndose el empleo de aguas estancadas o que provengan de alcantarillas.</w:t>
      </w:r>
    </w:p>
    <w:p w:rsidR="00A53B7A" w:rsidRPr="00E45A49" w:rsidRDefault="00A53B7A" w:rsidP="00A53B7A">
      <w:pPr>
        <w:shd w:val="clear" w:color="auto" w:fill="FFFFFF"/>
        <w:spacing w:after="0" w:line="20" w:lineRule="atLeast"/>
        <w:contextualSpacing/>
        <w:jc w:val="both"/>
        <w:rPr>
          <w:rFonts w:ascii="Arial" w:eastAsia="Times New Roman" w:hAnsi="Arial" w:cs="Arial"/>
          <w:kern w:val="28"/>
          <w:sz w:val="14"/>
          <w:szCs w:val="14"/>
          <w:lang w:val="es-ES" w:eastAsia="en-US"/>
        </w:rPr>
      </w:pPr>
    </w:p>
    <w:p w:rsidR="00A53B7A" w:rsidRPr="00E45A49" w:rsidRDefault="00A53B7A" w:rsidP="00A53B7A">
      <w:pPr>
        <w:shd w:val="clear" w:color="auto" w:fill="FFFFFF"/>
        <w:spacing w:after="0" w:line="20" w:lineRule="atLeast"/>
        <w:contextualSpacing/>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En general los agregados deberán estar limpios y exentos de materiales tales como arcillas, barro adherido, escorias, cartón, yeso, pedazos de madera o materias orgánicas.</w:t>
      </w:r>
    </w:p>
    <w:p w:rsidR="00A53B7A" w:rsidRPr="00E45A49" w:rsidRDefault="00A53B7A" w:rsidP="00A53B7A">
      <w:pPr>
        <w:shd w:val="clear" w:color="auto" w:fill="FFFFFF"/>
        <w:spacing w:after="0" w:line="20" w:lineRule="atLeast"/>
        <w:contextualSpacing/>
        <w:jc w:val="both"/>
        <w:rPr>
          <w:rFonts w:ascii="Arial" w:eastAsia="Times New Roman" w:hAnsi="Arial" w:cs="Arial"/>
          <w:kern w:val="28"/>
          <w:sz w:val="14"/>
          <w:szCs w:val="14"/>
          <w:lang w:val="es-ES" w:eastAsia="en-US"/>
        </w:rPr>
      </w:pPr>
    </w:p>
    <w:p w:rsidR="00A53B7A" w:rsidRPr="00E45A49" w:rsidRDefault="00A53B7A" w:rsidP="00A53B7A">
      <w:pPr>
        <w:shd w:val="clear" w:color="auto" w:fill="FFFFFF"/>
        <w:spacing w:after="0" w:line="20" w:lineRule="atLeast"/>
        <w:contextualSpacing/>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El Contratista deberá lavar los agregados a su costo, a objeto de cumplir con las condiciones anteriores.</w:t>
      </w:r>
    </w:p>
    <w:p w:rsidR="00A53B7A" w:rsidRPr="00E45A49" w:rsidRDefault="00A53B7A" w:rsidP="00A53B7A">
      <w:pPr>
        <w:shd w:val="clear" w:color="auto" w:fill="FFFFFF"/>
        <w:spacing w:after="0" w:line="20" w:lineRule="atLeast"/>
        <w:contextualSpacing/>
        <w:jc w:val="both"/>
        <w:rPr>
          <w:rFonts w:ascii="Arial" w:eastAsia="Times New Roman" w:hAnsi="Arial" w:cs="Arial"/>
          <w:kern w:val="28"/>
          <w:sz w:val="14"/>
          <w:szCs w:val="14"/>
          <w:lang w:val="es-ES" w:eastAsia="en-US"/>
        </w:rPr>
      </w:pPr>
    </w:p>
    <w:p w:rsidR="00A53B7A" w:rsidRPr="00E45A49" w:rsidRDefault="00A53B7A" w:rsidP="00A53B7A">
      <w:pPr>
        <w:numPr>
          <w:ilvl w:val="0"/>
          <w:numId w:val="75"/>
        </w:numPr>
        <w:shd w:val="clear" w:color="auto" w:fill="FFFFFF"/>
        <w:spacing w:after="0" w:line="20" w:lineRule="atLeast"/>
        <w:contextualSpacing/>
        <w:jc w:val="both"/>
        <w:rPr>
          <w:rFonts w:ascii="Arial" w:eastAsia="Times New Roman" w:hAnsi="Arial" w:cs="Arial"/>
          <w:b/>
          <w:kern w:val="28"/>
          <w:sz w:val="14"/>
          <w:szCs w:val="14"/>
          <w:lang w:val="es-ES" w:eastAsia="en-US"/>
        </w:rPr>
      </w:pPr>
      <w:r w:rsidRPr="00E45A49">
        <w:rPr>
          <w:rFonts w:ascii="Arial" w:eastAsia="Times New Roman" w:hAnsi="Arial" w:cs="Arial"/>
          <w:b/>
          <w:kern w:val="28"/>
          <w:sz w:val="14"/>
          <w:szCs w:val="14"/>
          <w:lang w:val="es-ES" w:eastAsia="en-US"/>
        </w:rPr>
        <w:t>FORMA DE EJECUCION</w:t>
      </w:r>
    </w:p>
    <w:p w:rsidR="00A53B7A" w:rsidRPr="00E45A49" w:rsidRDefault="00A53B7A" w:rsidP="00A53B7A">
      <w:pPr>
        <w:shd w:val="clear" w:color="auto" w:fill="FFFFFF"/>
        <w:spacing w:after="0" w:line="20" w:lineRule="atLeast"/>
        <w:ind w:left="720"/>
        <w:contextualSpacing/>
        <w:jc w:val="both"/>
        <w:rPr>
          <w:rFonts w:ascii="Arial" w:eastAsia="Times New Roman" w:hAnsi="Arial" w:cs="Arial"/>
          <w:b/>
          <w:kern w:val="28"/>
          <w:sz w:val="14"/>
          <w:szCs w:val="14"/>
          <w:lang w:val="es-ES" w:eastAsia="en-US"/>
        </w:rPr>
      </w:pPr>
    </w:p>
    <w:p w:rsidR="00A53B7A" w:rsidRPr="00E45A49" w:rsidRDefault="00A53B7A" w:rsidP="00A53B7A">
      <w:pPr>
        <w:shd w:val="clear" w:color="auto" w:fill="FFFFFF"/>
        <w:spacing w:after="0" w:line="20" w:lineRule="atLeast"/>
        <w:contextualSpacing/>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En el caso de muros de ladrillo, se limpiarán los mismos en forma cuidadosa, removiendo aquellos materiales extraños o residuos de morteros.</w:t>
      </w:r>
    </w:p>
    <w:p w:rsidR="00A53B7A" w:rsidRPr="00E45A49" w:rsidRDefault="00A53B7A" w:rsidP="00A53B7A">
      <w:pPr>
        <w:shd w:val="clear" w:color="auto" w:fill="FFFFFF"/>
        <w:spacing w:after="0" w:line="20" w:lineRule="atLeast"/>
        <w:contextualSpacing/>
        <w:jc w:val="both"/>
        <w:rPr>
          <w:rFonts w:ascii="Arial" w:eastAsia="Times New Roman" w:hAnsi="Arial" w:cs="Arial"/>
          <w:kern w:val="28"/>
          <w:sz w:val="14"/>
          <w:szCs w:val="14"/>
          <w:lang w:val="es-ES" w:eastAsia="en-US"/>
        </w:rPr>
      </w:pPr>
    </w:p>
    <w:p w:rsidR="00A53B7A" w:rsidRPr="00E45A49" w:rsidRDefault="00A53B7A" w:rsidP="00A53B7A">
      <w:pPr>
        <w:shd w:val="clear" w:color="auto" w:fill="FFFFFF"/>
        <w:spacing w:after="0" w:line="20" w:lineRule="atLeast"/>
        <w:contextualSpacing/>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Para efectos de control el contratista preparará las muestras que la inspección requiera hasta lograr su aprobación.</w:t>
      </w:r>
    </w:p>
    <w:p w:rsidR="00A53B7A" w:rsidRPr="00E45A49" w:rsidRDefault="00A53B7A" w:rsidP="00A53B7A">
      <w:pPr>
        <w:shd w:val="clear" w:color="auto" w:fill="FFFFFF"/>
        <w:spacing w:after="0" w:line="20" w:lineRule="atLeast"/>
        <w:contextualSpacing/>
        <w:jc w:val="both"/>
        <w:rPr>
          <w:rFonts w:ascii="Arial" w:eastAsia="Times New Roman" w:hAnsi="Arial" w:cs="Arial"/>
          <w:kern w:val="28"/>
          <w:sz w:val="14"/>
          <w:szCs w:val="14"/>
          <w:lang w:val="es-ES" w:eastAsia="en-US"/>
        </w:rPr>
      </w:pPr>
    </w:p>
    <w:p w:rsidR="00A53B7A" w:rsidRPr="00E45A49" w:rsidRDefault="00A53B7A" w:rsidP="00A53B7A">
      <w:pPr>
        <w:shd w:val="clear" w:color="auto" w:fill="FFFFFF"/>
        <w:spacing w:after="0" w:line="20" w:lineRule="atLeast"/>
        <w:contextualSpacing/>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 xml:space="preserve">Después de ejecutar los trabajos preliminares señalados anteriormente, se humedecerán los paramentos para aplicar la capa de revoque grueso, castigando todas las superficies a revestir con mortero de cemento y arena en proporción </w:t>
      </w:r>
      <w:proofErr w:type="gramStart"/>
      <w:r w:rsidRPr="00E45A49">
        <w:rPr>
          <w:rFonts w:ascii="Arial" w:eastAsia="Times New Roman" w:hAnsi="Arial" w:cs="Arial"/>
          <w:kern w:val="28"/>
          <w:sz w:val="14"/>
          <w:szCs w:val="14"/>
          <w:lang w:val="es-ES" w:eastAsia="en-US"/>
        </w:rPr>
        <w:t>1 :</w:t>
      </w:r>
      <w:proofErr w:type="gramEnd"/>
      <w:r w:rsidRPr="00E45A49">
        <w:rPr>
          <w:rFonts w:ascii="Arial" w:eastAsia="Times New Roman" w:hAnsi="Arial" w:cs="Arial"/>
          <w:kern w:val="28"/>
          <w:sz w:val="14"/>
          <w:szCs w:val="14"/>
          <w:lang w:val="es-ES" w:eastAsia="en-US"/>
        </w:rPr>
        <w:t xml:space="preserve"> 3, nivelando y enrasando posteriormente con una plancha </w:t>
      </w:r>
    </w:p>
    <w:p w:rsidR="00A53B7A" w:rsidRPr="00E45A49" w:rsidRDefault="00A53B7A" w:rsidP="00A53B7A">
      <w:pPr>
        <w:shd w:val="clear" w:color="auto" w:fill="FFFFFF"/>
        <w:spacing w:after="0" w:line="20" w:lineRule="atLeast"/>
        <w:contextualSpacing/>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 xml:space="preserve">Una vez ejecutada la primera capa de revoque grueso y después de que hubiera fraguado dicho revoque se aplicará una segunda y última capa de enlucido con pasta de cemento puro en un espesor de 2 a 3 </w:t>
      </w:r>
      <w:proofErr w:type="spellStart"/>
      <w:r w:rsidRPr="00E45A49">
        <w:rPr>
          <w:rFonts w:ascii="Arial" w:eastAsia="Times New Roman" w:hAnsi="Arial" w:cs="Arial"/>
          <w:kern w:val="28"/>
          <w:sz w:val="14"/>
          <w:szCs w:val="14"/>
          <w:lang w:val="es-ES" w:eastAsia="en-US"/>
        </w:rPr>
        <w:t>mm.</w:t>
      </w:r>
      <w:proofErr w:type="spellEnd"/>
      <w:r w:rsidRPr="00E45A49">
        <w:rPr>
          <w:rFonts w:ascii="Arial" w:eastAsia="Times New Roman" w:hAnsi="Arial" w:cs="Arial"/>
          <w:kern w:val="28"/>
          <w:sz w:val="14"/>
          <w:szCs w:val="14"/>
          <w:lang w:val="es-ES" w:eastAsia="en-US"/>
        </w:rPr>
        <w:t>, mediante planchas metálicas, de tal manera de obtener superficies lisas, planas y libres de ondulaciones.</w:t>
      </w:r>
    </w:p>
    <w:p w:rsidR="00A53B7A" w:rsidRPr="00E45A49" w:rsidRDefault="00A53B7A" w:rsidP="00A53B7A">
      <w:pPr>
        <w:shd w:val="clear" w:color="auto" w:fill="FFFFFF"/>
        <w:spacing w:after="0" w:line="20" w:lineRule="atLeast"/>
        <w:contextualSpacing/>
        <w:jc w:val="both"/>
        <w:rPr>
          <w:rFonts w:ascii="Arial" w:eastAsia="Times New Roman" w:hAnsi="Arial" w:cs="Arial"/>
          <w:kern w:val="28"/>
          <w:sz w:val="14"/>
          <w:szCs w:val="14"/>
          <w:lang w:val="es-ES" w:eastAsia="en-US"/>
        </w:rPr>
      </w:pPr>
    </w:p>
    <w:p w:rsidR="00A53B7A" w:rsidRPr="00E45A49" w:rsidRDefault="00A53B7A" w:rsidP="00A53B7A">
      <w:pPr>
        <w:shd w:val="clear" w:color="auto" w:fill="FFFFFF"/>
        <w:spacing w:after="0" w:line="20" w:lineRule="atLeast"/>
        <w:contextualSpacing/>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A fin de evitar el cuarteo de las superficies revocadas y enlucidas por desecación, se recomienda tenerlas estas superficies siempre mojadas y a la sombra. Los revoques no deberán, presentar superficies alabeadas, rebabas u otros defectos, sus aristas deberán ser rectas y a perfectamente niveladas a escuadra.</w:t>
      </w:r>
    </w:p>
    <w:p w:rsidR="00A53B7A" w:rsidRPr="00E45A49" w:rsidRDefault="00A53B7A" w:rsidP="00A53B7A">
      <w:pPr>
        <w:shd w:val="clear" w:color="auto" w:fill="FFFFFF"/>
        <w:spacing w:after="0" w:line="20" w:lineRule="atLeast"/>
        <w:contextualSpacing/>
        <w:jc w:val="both"/>
        <w:rPr>
          <w:rFonts w:ascii="Arial" w:eastAsia="Times New Roman" w:hAnsi="Arial" w:cs="Arial"/>
          <w:kern w:val="28"/>
          <w:sz w:val="14"/>
          <w:szCs w:val="14"/>
          <w:lang w:val="es-ES" w:eastAsia="en-US"/>
        </w:rPr>
      </w:pPr>
    </w:p>
    <w:p w:rsidR="00A53B7A" w:rsidRPr="00E45A49" w:rsidRDefault="00A53B7A" w:rsidP="00A53B7A">
      <w:pPr>
        <w:numPr>
          <w:ilvl w:val="0"/>
          <w:numId w:val="75"/>
        </w:numPr>
        <w:shd w:val="clear" w:color="auto" w:fill="FFFFFF"/>
        <w:spacing w:after="0" w:line="20" w:lineRule="atLeast"/>
        <w:contextualSpacing/>
        <w:jc w:val="both"/>
        <w:rPr>
          <w:rFonts w:ascii="Arial" w:eastAsia="Times New Roman" w:hAnsi="Arial" w:cs="Arial"/>
          <w:b/>
          <w:kern w:val="28"/>
          <w:sz w:val="14"/>
          <w:szCs w:val="14"/>
          <w:lang w:val="es-ES" w:eastAsia="en-US"/>
        </w:rPr>
      </w:pPr>
      <w:r w:rsidRPr="00E45A49">
        <w:rPr>
          <w:rFonts w:ascii="Arial" w:eastAsia="Times New Roman" w:hAnsi="Arial" w:cs="Arial"/>
          <w:b/>
          <w:kern w:val="28"/>
          <w:sz w:val="14"/>
          <w:szCs w:val="14"/>
          <w:lang w:val="es-ES" w:eastAsia="en-US"/>
        </w:rPr>
        <w:t>MEDICION</w:t>
      </w:r>
    </w:p>
    <w:p w:rsidR="00A53B7A" w:rsidRPr="00E45A49" w:rsidRDefault="00A53B7A" w:rsidP="00A53B7A">
      <w:pPr>
        <w:shd w:val="clear" w:color="auto" w:fill="FFFFFF"/>
        <w:spacing w:after="0" w:line="20" w:lineRule="atLeast"/>
        <w:ind w:left="720"/>
        <w:contextualSpacing/>
        <w:jc w:val="both"/>
        <w:rPr>
          <w:rFonts w:ascii="Arial" w:eastAsia="Times New Roman" w:hAnsi="Arial" w:cs="Arial"/>
          <w:b/>
          <w:kern w:val="28"/>
          <w:sz w:val="14"/>
          <w:szCs w:val="14"/>
          <w:lang w:val="es-ES" w:eastAsia="en-US"/>
        </w:rPr>
      </w:pPr>
    </w:p>
    <w:p w:rsidR="00A53B7A" w:rsidRPr="00E45A49" w:rsidRDefault="00A53B7A" w:rsidP="00A53B7A">
      <w:pPr>
        <w:shd w:val="clear" w:color="auto" w:fill="FFFFFF"/>
        <w:spacing w:after="0" w:line="20" w:lineRule="atLeast"/>
        <w:contextualSpacing/>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Los zócalos de las superficies se medirán en metros lineales, tomando en cuenta únicamente las superficies netas del trabajo  ejecutado.</w:t>
      </w: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numPr>
          <w:ilvl w:val="0"/>
          <w:numId w:val="75"/>
        </w:num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FORMA DE PAGO</w:t>
      </w: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Este ítem ejecutado en un todo de acuerdo con los planos y las presentes especificaciones, medido según lo señalado y aprobado por el Fiscal de Servicio, será pagado al precio unitario de la propuesta aceptada.</w:t>
      </w: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Dicho precio será la compensación total por todo el trabajo, herramientas, equipo y mano de obra que inciden en el mismo.</w:t>
      </w:r>
    </w:p>
    <w:p w:rsidR="00A53B7A" w:rsidRPr="00E45A49" w:rsidRDefault="00A53B7A" w:rsidP="00A53B7A">
      <w:pPr>
        <w:spacing w:after="0" w:line="240" w:lineRule="auto"/>
        <w:jc w:val="both"/>
        <w:rPr>
          <w:rFonts w:ascii="Arial" w:eastAsia="Times New Roman" w:hAnsi="Arial" w:cs="Arial"/>
          <w:sz w:val="14"/>
          <w:szCs w:val="14"/>
          <w:lang w:eastAsia="en-US"/>
        </w:rPr>
      </w:pPr>
    </w:p>
    <w:p w:rsidR="00A53B7A" w:rsidRDefault="00A53B7A" w:rsidP="00A53B7A">
      <w:pPr>
        <w:spacing w:after="0" w:line="240" w:lineRule="auto"/>
        <w:jc w:val="both"/>
        <w:rPr>
          <w:rFonts w:ascii="Arial" w:eastAsia="Times New Roman" w:hAnsi="Arial" w:cs="Arial"/>
          <w:b/>
          <w:sz w:val="14"/>
          <w:szCs w:val="14"/>
          <w:lang w:val="es-ES" w:eastAsia="en-US"/>
        </w:rPr>
      </w:pPr>
    </w:p>
    <w:p w:rsidR="00A53B7A" w:rsidRDefault="00A53B7A" w:rsidP="00A53B7A">
      <w:pPr>
        <w:spacing w:after="0" w:line="240" w:lineRule="auto"/>
        <w:jc w:val="both"/>
        <w:rPr>
          <w:rFonts w:ascii="Arial" w:eastAsia="Times New Roman" w:hAnsi="Arial" w:cs="Arial"/>
          <w:b/>
          <w:sz w:val="14"/>
          <w:szCs w:val="14"/>
          <w:lang w:val="es-ES" w:eastAsia="en-US"/>
        </w:rPr>
      </w:pPr>
    </w:p>
    <w:p w:rsidR="00A53B7A" w:rsidRDefault="00A53B7A" w:rsidP="00A53B7A">
      <w:pPr>
        <w:spacing w:after="0" w:line="240" w:lineRule="auto"/>
        <w:jc w:val="both"/>
        <w:rPr>
          <w:rFonts w:ascii="Arial" w:eastAsia="Times New Roman" w:hAnsi="Arial" w:cs="Arial"/>
          <w:b/>
          <w:sz w:val="14"/>
          <w:szCs w:val="14"/>
          <w:lang w:val="es-ES" w:eastAsia="en-US"/>
        </w:rPr>
      </w:pPr>
    </w:p>
    <w:p w:rsidR="00A53B7A" w:rsidRDefault="00A53B7A" w:rsidP="00A53B7A">
      <w:pPr>
        <w:spacing w:after="0" w:line="240" w:lineRule="auto"/>
        <w:jc w:val="both"/>
        <w:rPr>
          <w:rFonts w:ascii="Arial" w:eastAsia="Times New Roman" w:hAnsi="Arial" w:cs="Arial"/>
          <w:b/>
          <w:sz w:val="14"/>
          <w:szCs w:val="14"/>
          <w:lang w:val="es-ES" w:eastAsia="en-US"/>
        </w:rPr>
      </w:pPr>
    </w:p>
    <w:p w:rsidR="00A53B7A" w:rsidRDefault="00A53B7A" w:rsidP="00A53B7A">
      <w:pPr>
        <w:spacing w:after="0" w:line="240" w:lineRule="auto"/>
        <w:jc w:val="both"/>
        <w:rPr>
          <w:rFonts w:ascii="Arial" w:eastAsia="Times New Roman" w:hAnsi="Arial" w:cs="Arial"/>
          <w:b/>
          <w:sz w:val="14"/>
          <w:szCs w:val="14"/>
          <w:lang w:val="es-ES" w:eastAsia="en-US"/>
        </w:rPr>
      </w:pPr>
    </w:p>
    <w:p w:rsidR="00A53B7A" w:rsidRDefault="00A53B7A" w:rsidP="00A53B7A">
      <w:pPr>
        <w:spacing w:after="0" w:line="240" w:lineRule="auto"/>
        <w:jc w:val="both"/>
        <w:rPr>
          <w:rFonts w:ascii="Arial" w:eastAsia="Times New Roman" w:hAnsi="Arial" w:cs="Arial"/>
          <w:b/>
          <w:sz w:val="14"/>
          <w:szCs w:val="14"/>
          <w:lang w:val="es-ES" w:eastAsia="en-US"/>
        </w:rPr>
      </w:pPr>
    </w:p>
    <w:p w:rsidR="00A53B7A" w:rsidRDefault="00A53B7A" w:rsidP="00A53B7A">
      <w:pPr>
        <w:spacing w:after="0" w:line="240" w:lineRule="auto"/>
        <w:jc w:val="both"/>
        <w:rPr>
          <w:rFonts w:ascii="Arial" w:eastAsia="Times New Roman" w:hAnsi="Arial" w:cs="Arial"/>
          <w:b/>
          <w:sz w:val="14"/>
          <w:szCs w:val="14"/>
          <w:lang w:val="es-ES" w:eastAsia="en-US"/>
        </w:rPr>
      </w:pPr>
    </w:p>
    <w:p w:rsidR="00A53B7A" w:rsidRDefault="00A53B7A" w:rsidP="00A53B7A">
      <w:pPr>
        <w:spacing w:after="0" w:line="240" w:lineRule="auto"/>
        <w:jc w:val="both"/>
        <w:rPr>
          <w:rFonts w:ascii="Arial" w:eastAsia="Times New Roman" w:hAnsi="Arial" w:cs="Arial"/>
          <w:b/>
          <w:sz w:val="14"/>
          <w:szCs w:val="14"/>
          <w:lang w:val="es-ES" w:eastAsia="en-US"/>
        </w:rPr>
      </w:pPr>
    </w:p>
    <w:p w:rsidR="00A53B7A" w:rsidRDefault="00A53B7A" w:rsidP="00A53B7A">
      <w:pPr>
        <w:spacing w:after="0" w:line="240" w:lineRule="auto"/>
        <w:jc w:val="both"/>
        <w:rPr>
          <w:rFonts w:ascii="Arial" w:eastAsia="Times New Roman" w:hAnsi="Arial" w:cs="Arial"/>
          <w:b/>
          <w:sz w:val="14"/>
          <w:szCs w:val="14"/>
          <w:lang w:val="es-ES" w:eastAsia="en-US"/>
        </w:rPr>
      </w:pPr>
    </w:p>
    <w:p w:rsidR="00A53B7A" w:rsidRDefault="00A53B7A" w:rsidP="00A53B7A">
      <w:pPr>
        <w:spacing w:after="0" w:line="240" w:lineRule="auto"/>
        <w:jc w:val="both"/>
        <w:rPr>
          <w:rFonts w:ascii="Arial" w:eastAsia="Times New Roman" w:hAnsi="Arial" w:cs="Arial"/>
          <w:b/>
          <w:sz w:val="14"/>
          <w:szCs w:val="14"/>
          <w:lang w:val="es-ES" w:eastAsia="en-US"/>
        </w:rPr>
      </w:pPr>
    </w:p>
    <w:p w:rsidR="00A53B7A" w:rsidRPr="00E45A49" w:rsidRDefault="00A53B7A" w:rsidP="00A53B7A">
      <w:pPr>
        <w:spacing w:after="0" w:line="240" w:lineRule="auto"/>
        <w:jc w:val="both"/>
        <w:rPr>
          <w:rFonts w:ascii="Arial" w:eastAsia="Times New Roman" w:hAnsi="Arial" w:cs="Arial"/>
          <w:b/>
          <w:sz w:val="14"/>
          <w:szCs w:val="14"/>
          <w:lang w:val="es-ES" w:eastAsia="en-US"/>
        </w:rPr>
      </w:pPr>
    </w:p>
    <w:p w:rsidR="00A53B7A" w:rsidRPr="00E45A49" w:rsidRDefault="00A53B7A" w:rsidP="00A53B7A">
      <w:pPr>
        <w:spacing w:after="0" w:line="240" w:lineRule="auto"/>
        <w:jc w:val="both"/>
        <w:rPr>
          <w:rFonts w:ascii="Arial" w:eastAsia="Times New Roman" w:hAnsi="Arial" w:cs="Arial"/>
          <w:b/>
          <w:sz w:val="14"/>
          <w:szCs w:val="14"/>
          <w:lang w:val="es-ES" w:eastAsia="en-US"/>
        </w:rPr>
      </w:pPr>
    </w:p>
    <w:p w:rsidR="00A53B7A" w:rsidRPr="00E45A49" w:rsidRDefault="00A53B7A" w:rsidP="00A53B7A">
      <w:pPr>
        <w:spacing w:after="0" w:line="240" w:lineRule="auto"/>
        <w:jc w:val="both"/>
        <w:rPr>
          <w:rFonts w:ascii="Arial" w:eastAsia="Times New Roman" w:hAnsi="Arial" w:cs="Arial"/>
          <w:b/>
          <w:sz w:val="14"/>
          <w:szCs w:val="14"/>
          <w:lang w:val="es-ES" w:eastAsia="en-US"/>
        </w:rPr>
      </w:pPr>
    </w:p>
    <w:p w:rsidR="00A53B7A" w:rsidRPr="00E45A49" w:rsidRDefault="00A53B7A" w:rsidP="00A53B7A">
      <w:pPr>
        <w:spacing w:after="0" w:line="240" w:lineRule="auto"/>
        <w:jc w:val="both"/>
        <w:rPr>
          <w:rFonts w:ascii="Arial" w:eastAsia="Times New Roman" w:hAnsi="Arial" w:cs="Arial"/>
          <w:b/>
          <w:sz w:val="14"/>
          <w:szCs w:val="14"/>
          <w:lang w:val="es-MX" w:eastAsia="en-US"/>
        </w:rPr>
      </w:pPr>
      <w:r w:rsidRPr="00E45A49">
        <w:rPr>
          <w:rFonts w:ascii="Arial" w:eastAsia="Times New Roman" w:hAnsi="Arial" w:cs="Arial"/>
          <w:b/>
          <w:sz w:val="14"/>
          <w:szCs w:val="14"/>
          <w:lang w:val="es-ES" w:eastAsia="en-US"/>
        </w:rPr>
        <w:t xml:space="preserve">ITEM: 1.40 </w:t>
      </w:r>
      <w:r w:rsidRPr="00E45A49">
        <w:rPr>
          <w:rFonts w:ascii="Arial" w:eastAsia="Times New Roman" w:hAnsi="Arial" w:cs="Arial"/>
          <w:b/>
          <w:sz w:val="14"/>
          <w:szCs w:val="14"/>
          <w:lang w:val="es-MX" w:eastAsia="en-US"/>
        </w:rPr>
        <w:t>ZOCALO DE MADERA MARA INC BARNIZ H=10CM</w:t>
      </w:r>
    </w:p>
    <w:p w:rsidR="00A53B7A" w:rsidRPr="00E45A49" w:rsidRDefault="00A53B7A" w:rsidP="00A53B7A">
      <w:pPr>
        <w:pBdr>
          <w:top w:val="single" w:sz="4" w:space="1" w:color="auto"/>
          <w:left w:val="single" w:sz="4" w:space="4" w:color="auto"/>
          <w:bottom w:val="single" w:sz="4" w:space="1" w:color="auto"/>
          <w:right w:val="single" w:sz="4" w:space="4" w:color="auto"/>
        </w:pBdr>
        <w:spacing w:after="0" w:line="240" w:lineRule="auto"/>
        <w:jc w:val="both"/>
        <w:rPr>
          <w:rFonts w:ascii="Arial" w:eastAsia="Times New Roman" w:hAnsi="Arial" w:cs="Arial"/>
          <w:kern w:val="28"/>
          <w:sz w:val="14"/>
          <w:szCs w:val="14"/>
          <w:lang w:eastAsia="en-US"/>
        </w:rPr>
      </w:pPr>
      <w:r w:rsidRPr="00E45A49">
        <w:rPr>
          <w:rFonts w:ascii="Arial" w:eastAsia="Times New Roman" w:hAnsi="Arial" w:cs="Arial"/>
          <w:kern w:val="28"/>
          <w:sz w:val="14"/>
          <w:szCs w:val="14"/>
          <w:lang w:eastAsia="en-US"/>
        </w:rPr>
        <w:t>UNIDAD: ML</w:t>
      </w:r>
    </w:p>
    <w:p w:rsidR="00A53B7A" w:rsidRPr="00E45A49" w:rsidRDefault="00A53B7A" w:rsidP="00A53B7A">
      <w:pPr>
        <w:spacing w:after="0" w:line="240" w:lineRule="auto"/>
        <w:jc w:val="both"/>
        <w:rPr>
          <w:rFonts w:ascii="Arial" w:eastAsia="Times New Roman" w:hAnsi="Arial" w:cs="Arial"/>
          <w:kern w:val="28"/>
          <w:sz w:val="14"/>
          <w:szCs w:val="14"/>
          <w:lang w:val="pt-BR" w:eastAsia="en-US"/>
        </w:rPr>
      </w:pPr>
    </w:p>
    <w:p w:rsidR="00A53B7A" w:rsidRPr="00E45A49" w:rsidRDefault="00A53B7A" w:rsidP="00A53B7A">
      <w:pPr>
        <w:numPr>
          <w:ilvl w:val="0"/>
          <w:numId w:val="70"/>
        </w:numPr>
        <w:shd w:val="clear" w:color="auto" w:fill="FFFFFF"/>
        <w:spacing w:after="0" w:line="240" w:lineRule="auto"/>
        <w:jc w:val="both"/>
        <w:rPr>
          <w:rFonts w:ascii="Arial" w:eastAsia="Times New Roman" w:hAnsi="Arial" w:cs="Arial"/>
          <w:b/>
          <w:kern w:val="28"/>
          <w:sz w:val="14"/>
          <w:szCs w:val="14"/>
          <w:lang w:val="es-ES" w:eastAsia="en-US"/>
        </w:rPr>
      </w:pPr>
      <w:r w:rsidRPr="00E45A49">
        <w:rPr>
          <w:rFonts w:ascii="Arial" w:eastAsia="Times New Roman" w:hAnsi="Arial" w:cs="Arial"/>
          <w:b/>
          <w:kern w:val="28"/>
          <w:sz w:val="14"/>
          <w:szCs w:val="14"/>
          <w:lang w:val="es-ES" w:eastAsia="en-US"/>
        </w:rPr>
        <w:t>DESCRIPCION</w:t>
      </w:r>
    </w:p>
    <w:p w:rsidR="00A53B7A" w:rsidRPr="00E45A49" w:rsidRDefault="00A53B7A" w:rsidP="00A53B7A">
      <w:pPr>
        <w:shd w:val="clear" w:color="auto" w:fill="FFFFFF"/>
        <w:spacing w:after="0" w:line="240" w:lineRule="auto"/>
        <w:ind w:left="720"/>
        <w:jc w:val="both"/>
        <w:rPr>
          <w:rFonts w:ascii="Arial" w:eastAsia="Times New Roman" w:hAnsi="Arial" w:cs="Arial"/>
          <w:b/>
          <w:kern w:val="28"/>
          <w:sz w:val="14"/>
          <w:szCs w:val="14"/>
          <w:lang w:val="es-ES" w:eastAsia="en-US"/>
        </w:rPr>
      </w:pPr>
    </w:p>
    <w:p w:rsidR="00A53B7A" w:rsidRPr="00E45A49" w:rsidRDefault="00A53B7A" w:rsidP="00A53B7A">
      <w:pPr>
        <w:shd w:val="clear" w:color="auto" w:fill="FFFFFF"/>
        <w:spacing w:after="0" w:line="240" w:lineRule="auto"/>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Este ítem se refiere a la colocación de zócalos de madera en todos los ambientes indicados en los planos o aquellos en los que se tengan pisos de madera y/o indicados por el Fiscal de Servicio.</w:t>
      </w:r>
    </w:p>
    <w:p w:rsidR="00A53B7A" w:rsidRPr="00E45A49" w:rsidRDefault="00A53B7A" w:rsidP="00A53B7A">
      <w:pPr>
        <w:shd w:val="clear" w:color="auto" w:fill="FFFFFF"/>
        <w:spacing w:after="0" w:line="240" w:lineRule="auto"/>
        <w:rPr>
          <w:rFonts w:ascii="Arial" w:eastAsia="Times New Roman" w:hAnsi="Arial" w:cs="Arial"/>
          <w:kern w:val="28"/>
          <w:sz w:val="14"/>
          <w:szCs w:val="14"/>
          <w:lang w:val="es-ES" w:eastAsia="en-US"/>
        </w:rPr>
      </w:pPr>
    </w:p>
    <w:p w:rsidR="00A53B7A" w:rsidRPr="00E45A49" w:rsidRDefault="00A53B7A" w:rsidP="00A53B7A">
      <w:pPr>
        <w:numPr>
          <w:ilvl w:val="0"/>
          <w:numId w:val="70"/>
        </w:numPr>
        <w:shd w:val="clear" w:color="auto" w:fill="FFFFFF"/>
        <w:spacing w:after="0" w:line="240" w:lineRule="auto"/>
        <w:jc w:val="both"/>
        <w:rPr>
          <w:rFonts w:ascii="Arial" w:eastAsia="Times New Roman" w:hAnsi="Arial" w:cs="Arial"/>
          <w:b/>
          <w:kern w:val="28"/>
          <w:sz w:val="14"/>
          <w:szCs w:val="14"/>
          <w:lang w:val="es-ES" w:eastAsia="en-US"/>
        </w:rPr>
      </w:pPr>
      <w:r w:rsidRPr="00E45A49">
        <w:rPr>
          <w:rFonts w:ascii="Arial" w:eastAsia="Times New Roman" w:hAnsi="Arial" w:cs="Arial"/>
          <w:b/>
          <w:kern w:val="28"/>
          <w:sz w:val="14"/>
          <w:szCs w:val="14"/>
          <w:lang w:val="es-ES" w:eastAsia="en-US"/>
        </w:rPr>
        <w:t>MATERIALES, HERRAMIENTAS Y EQUIPO</w:t>
      </w:r>
    </w:p>
    <w:p w:rsidR="00A53B7A" w:rsidRPr="00E45A49" w:rsidRDefault="00A53B7A" w:rsidP="00A53B7A">
      <w:pPr>
        <w:shd w:val="clear" w:color="auto" w:fill="FFFFFF"/>
        <w:spacing w:after="0" w:line="240" w:lineRule="auto"/>
        <w:ind w:left="720"/>
        <w:jc w:val="both"/>
        <w:rPr>
          <w:rFonts w:ascii="Arial" w:eastAsia="Times New Roman" w:hAnsi="Arial" w:cs="Arial"/>
          <w:b/>
          <w:kern w:val="28"/>
          <w:sz w:val="14"/>
          <w:szCs w:val="14"/>
          <w:lang w:val="es-ES" w:eastAsia="en-US"/>
        </w:rPr>
      </w:pPr>
    </w:p>
    <w:p w:rsidR="00A53B7A" w:rsidRPr="00E45A49" w:rsidRDefault="00A53B7A" w:rsidP="00A53B7A">
      <w:pPr>
        <w:shd w:val="clear" w:color="auto" w:fill="FFFFFF"/>
        <w:spacing w:after="0" w:line="240" w:lineRule="auto"/>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Los zócalos serán de madera mara de primera calidad, de 3 pulgadas de alto y tendrá el borde superior moldeado. El Contratista deberá someter una muestra de los mismos a la aprobación del Fiscal de Servicio.</w:t>
      </w:r>
    </w:p>
    <w:p w:rsidR="00A53B7A" w:rsidRPr="00E45A49" w:rsidRDefault="00A53B7A" w:rsidP="00A53B7A">
      <w:pPr>
        <w:shd w:val="clear" w:color="auto" w:fill="FFFFFF"/>
        <w:spacing w:after="0" w:line="240" w:lineRule="auto"/>
        <w:rPr>
          <w:rFonts w:ascii="Arial" w:eastAsia="Times New Roman" w:hAnsi="Arial" w:cs="Arial"/>
          <w:kern w:val="28"/>
          <w:sz w:val="14"/>
          <w:szCs w:val="14"/>
          <w:lang w:val="es-ES" w:eastAsia="en-US"/>
        </w:rPr>
      </w:pPr>
    </w:p>
    <w:p w:rsidR="00A53B7A" w:rsidRPr="00E45A49" w:rsidRDefault="00A53B7A" w:rsidP="00A53B7A">
      <w:pPr>
        <w:shd w:val="clear" w:color="auto" w:fill="FFFFFF"/>
        <w:spacing w:after="0" w:line="240" w:lineRule="auto"/>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Los tacos serán de madera de primera clase y de 2" x 2" x 2".</w:t>
      </w:r>
    </w:p>
    <w:p w:rsidR="00A53B7A" w:rsidRPr="00E45A49" w:rsidRDefault="00A53B7A" w:rsidP="00A53B7A">
      <w:pPr>
        <w:shd w:val="clear" w:color="auto" w:fill="FFFFFF"/>
        <w:spacing w:after="0" w:line="240" w:lineRule="auto"/>
        <w:rPr>
          <w:rFonts w:ascii="Arial" w:eastAsia="Times New Roman" w:hAnsi="Arial" w:cs="Arial"/>
          <w:kern w:val="28"/>
          <w:sz w:val="14"/>
          <w:szCs w:val="14"/>
          <w:lang w:val="es-ES" w:eastAsia="en-US"/>
        </w:rPr>
      </w:pPr>
    </w:p>
    <w:p w:rsidR="00A53B7A" w:rsidRPr="00E45A49" w:rsidRDefault="00A53B7A" w:rsidP="00A53B7A">
      <w:pPr>
        <w:numPr>
          <w:ilvl w:val="0"/>
          <w:numId w:val="70"/>
        </w:numPr>
        <w:shd w:val="clear" w:color="auto" w:fill="FFFFFF"/>
        <w:spacing w:after="0" w:line="240" w:lineRule="auto"/>
        <w:jc w:val="both"/>
        <w:rPr>
          <w:rFonts w:ascii="Arial" w:eastAsia="Times New Roman" w:hAnsi="Arial" w:cs="Arial"/>
          <w:b/>
          <w:kern w:val="28"/>
          <w:sz w:val="14"/>
          <w:szCs w:val="14"/>
          <w:lang w:val="es-ES" w:eastAsia="en-US"/>
        </w:rPr>
      </w:pPr>
      <w:r w:rsidRPr="00E45A49">
        <w:rPr>
          <w:rFonts w:ascii="Arial" w:eastAsia="Times New Roman" w:hAnsi="Arial" w:cs="Arial"/>
          <w:b/>
          <w:kern w:val="28"/>
          <w:sz w:val="14"/>
          <w:szCs w:val="14"/>
          <w:lang w:val="es-ES" w:eastAsia="en-US"/>
        </w:rPr>
        <w:t>FORMA DE EJECUCION</w:t>
      </w:r>
    </w:p>
    <w:p w:rsidR="00A53B7A" w:rsidRPr="00E45A49" w:rsidRDefault="00A53B7A" w:rsidP="00A53B7A">
      <w:pPr>
        <w:shd w:val="clear" w:color="auto" w:fill="FFFFFF"/>
        <w:spacing w:after="0" w:line="240" w:lineRule="auto"/>
        <w:ind w:left="720"/>
        <w:jc w:val="both"/>
        <w:rPr>
          <w:rFonts w:ascii="Arial" w:eastAsia="Times New Roman" w:hAnsi="Arial" w:cs="Arial"/>
          <w:b/>
          <w:kern w:val="28"/>
          <w:sz w:val="14"/>
          <w:szCs w:val="14"/>
          <w:lang w:val="es-ES" w:eastAsia="en-US"/>
        </w:rPr>
      </w:pPr>
    </w:p>
    <w:p w:rsidR="00A53B7A" w:rsidRPr="00E45A49" w:rsidRDefault="00A53B7A" w:rsidP="00A53B7A">
      <w:pPr>
        <w:shd w:val="clear" w:color="auto" w:fill="FFFFFF"/>
        <w:spacing w:after="0" w:line="240" w:lineRule="auto"/>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Los tacos de madera en los que se atornillarán los zócalos serán colocados a distancias no mayores de 60 cm. Para fijarlos sólidamente dentro de los muros y tabiques se empleará yeso puro.</w:t>
      </w:r>
    </w:p>
    <w:p w:rsidR="00A53B7A" w:rsidRPr="00E45A49" w:rsidRDefault="00A53B7A" w:rsidP="00A53B7A">
      <w:pPr>
        <w:shd w:val="clear" w:color="auto" w:fill="FFFFFF"/>
        <w:spacing w:after="0" w:line="240" w:lineRule="auto"/>
        <w:rPr>
          <w:rFonts w:ascii="Arial" w:eastAsia="Times New Roman" w:hAnsi="Arial" w:cs="Arial"/>
          <w:kern w:val="28"/>
          <w:sz w:val="14"/>
          <w:szCs w:val="14"/>
          <w:lang w:val="es-ES" w:eastAsia="en-US"/>
        </w:rPr>
      </w:pPr>
    </w:p>
    <w:p w:rsidR="00A53B7A" w:rsidRPr="00E45A49" w:rsidRDefault="00A53B7A" w:rsidP="00A53B7A">
      <w:pPr>
        <w:shd w:val="clear" w:color="auto" w:fill="FFFFFF"/>
        <w:spacing w:after="0" w:line="240" w:lineRule="auto"/>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Los tornillos que se emplearán para fijar los zócalos sólidamente a los tacos de madera serán de 1 1/2" de largo.</w:t>
      </w:r>
    </w:p>
    <w:p w:rsidR="00A53B7A" w:rsidRPr="00E45A49" w:rsidRDefault="00A53B7A" w:rsidP="00A53B7A">
      <w:pPr>
        <w:shd w:val="clear" w:color="auto" w:fill="FFFFFF"/>
        <w:spacing w:after="0" w:line="240" w:lineRule="auto"/>
        <w:rPr>
          <w:rFonts w:ascii="Arial" w:eastAsia="Times New Roman" w:hAnsi="Arial" w:cs="Arial"/>
          <w:kern w:val="28"/>
          <w:sz w:val="14"/>
          <w:szCs w:val="14"/>
          <w:lang w:val="es-ES" w:eastAsia="en-US"/>
        </w:rPr>
      </w:pPr>
    </w:p>
    <w:p w:rsidR="00A53B7A" w:rsidRPr="00E45A49" w:rsidRDefault="00A53B7A" w:rsidP="00A53B7A">
      <w:pPr>
        <w:numPr>
          <w:ilvl w:val="0"/>
          <w:numId w:val="70"/>
        </w:numPr>
        <w:shd w:val="clear" w:color="auto" w:fill="FFFFFF"/>
        <w:spacing w:after="0" w:line="240" w:lineRule="auto"/>
        <w:jc w:val="both"/>
        <w:rPr>
          <w:rFonts w:ascii="Arial" w:eastAsia="Times New Roman" w:hAnsi="Arial" w:cs="Arial"/>
          <w:b/>
          <w:kern w:val="28"/>
          <w:sz w:val="14"/>
          <w:szCs w:val="14"/>
          <w:lang w:val="es-ES" w:eastAsia="en-US"/>
        </w:rPr>
      </w:pPr>
      <w:r w:rsidRPr="00E45A49">
        <w:rPr>
          <w:rFonts w:ascii="Arial" w:eastAsia="Times New Roman" w:hAnsi="Arial" w:cs="Arial"/>
          <w:b/>
          <w:kern w:val="28"/>
          <w:sz w:val="14"/>
          <w:szCs w:val="14"/>
          <w:lang w:val="es-ES" w:eastAsia="en-US"/>
        </w:rPr>
        <w:t>MEDICION</w:t>
      </w:r>
    </w:p>
    <w:p w:rsidR="00A53B7A" w:rsidRPr="00E45A49" w:rsidRDefault="00A53B7A" w:rsidP="00A53B7A">
      <w:pPr>
        <w:shd w:val="clear" w:color="auto" w:fill="FFFFFF"/>
        <w:spacing w:after="0" w:line="240" w:lineRule="auto"/>
        <w:ind w:left="720"/>
        <w:jc w:val="both"/>
        <w:rPr>
          <w:rFonts w:ascii="Arial" w:eastAsia="Times New Roman" w:hAnsi="Arial" w:cs="Arial"/>
          <w:b/>
          <w:kern w:val="28"/>
          <w:sz w:val="14"/>
          <w:szCs w:val="14"/>
          <w:lang w:val="es-ES" w:eastAsia="en-US"/>
        </w:rPr>
      </w:pPr>
    </w:p>
    <w:p w:rsidR="00A53B7A" w:rsidRPr="00E45A49" w:rsidRDefault="00A53B7A" w:rsidP="00A53B7A">
      <w:pPr>
        <w:shd w:val="clear" w:color="auto" w:fill="FFFFFF"/>
        <w:spacing w:after="0" w:line="240" w:lineRule="auto"/>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Los zócalos de  madera se medirán en metros lineales, tomando en cuenta solamente la longitud neta de trabajo ejecutado.</w:t>
      </w:r>
    </w:p>
    <w:p w:rsidR="00A53B7A" w:rsidRPr="00E45A49" w:rsidRDefault="00A53B7A" w:rsidP="00A53B7A">
      <w:pPr>
        <w:shd w:val="clear" w:color="auto" w:fill="FFFFFF"/>
        <w:spacing w:after="0" w:line="240" w:lineRule="auto"/>
        <w:rPr>
          <w:rFonts w:ascii="Arial" w:eastAsia="Times New Roman" w:hAnsi="Arial" w:cs="Arial"/>
          <w:kern w:val="28"/>
          <w:sz w:val="14"/>
          <w:szCs w:val="14"/>
          <w:lang w:val="es-ES" w:eastAsia="en-US"/>
        </w:rPr>
      </w:pPr>
    </w:p>
    <w:p w:rsidR="00A53B7A" w:rsidRPr="00E45A49" w:rsidRDefault="00A53B7A" w:rsidP="00A53B7A">
      <w:pPr>
        <w:numPr>
          <w:ilvl w:val="0"/>
          <w:numId w:val="70"/>
        </w:numPr>
        <w:shd w:val="clear" w:color="auto" w:fill="FFFFFF"/>
        <w:spacing w:after="0" w:line="240" w:lineRule="auto"/>
        <w:jc w:val="both"/>
        <w:rPr>
          <w:rFonts w:ascii="Arial" w:eastAsia="Times New Roman" w:hAnsi="Arial" w:cs="Arial"/>
          <w:b/>
          <w:kern w:val="28"/>
          <w:sz w:val="14"/>
          <w:szCs w:val="14"/>
          <w:lang w:val="es-ES" w:eastAsia="en-US"/>
        </w:rPr>
      </w:pPr>
      <w:r w:rsidRPr="00E45A49">
        <w:rPr>
          <w:rFonts w:ascii="Arial" w:eastAsia="Times New Roman" w:hAnsi="Arial" w:cs="Arial"/>
          <w:b/>
          <w:kern w:val="28"/>
          <w:sz w:val="14"/>
          <w:szCs w:val="14"/>
          <w:lang w:val="es-ES" w:eastAsia="en-US"/>
        </w:rPr>
        <w:t>FORMA DE PAGO</w:t>
      </w:r>
    </w:p>
    <w:p w:rsidR="00A53B7A" w:rsidRPr="00E45A49" w:rsidRDefault="00A53B7A" w:rsidP="00A53B7A">
      <w:pPr>
        <w:shd w:val="clear" w:color="auto" w:fill="FFFFFF"/>
        <w:spacing w:after="0" w:line="240" w:lineRule="auto"/>
        <w:ind w:left="720"/>
        <w:jc w:val="both"/>
        <w:rPr>
          <w:rFonts w:ascii="Arial" w:eastAsia="Times New Roman" w:hAnsi="Arial" w:cs="Arial"/>
          <w:b/>
          <w:kern w:val="28"/>
          <w:sz w:val="14"/>
          <w:szCs w:val="14"/>
          <w:lang w:val="es-ES" w:eastAsia="en-US"/>
        </w:rPr>
      </w:pPr>
    </w:p>
    <w:p w:rsidR="00A53B7A" w:rsidRPr="00E45A49" w:rsidRDefault="00A53B7A" w:rsidP="00A53B7A">
      <w:pPr>
        <w:shd w:val="clear" w:color="auto" w:fill="FFFFFF"/>
        <w:spacing w:after="0" w:line="240" w:lineRule="auto"/>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 xml:space="preserve">Los zócalos de madera ejecutados con materiales aprobados y en un todo de acuerdo con estas especificaciones </w:t>
      </w:r>
      <w:proofErr w:type="gramStart"/>
      <w:r w:rsidRPr="00E45A49">
        <w:rPr>
          <w:rFonts w:ascii="Arial" w:eastAsia="Times New Roman" w:hAnsi="Arial" w:cs="Arial"/>
          <w:kern w:val="28"/>
          <w:sz w:val="14"/>
          <w:szCs w:val="14"/>
          <w:lang w:val="es-ES" w:eastAsia="en-US"/>
        </w:rPr>
        <w:t>medidos</w:t>
      </w:r>
      <w:proofErr w:type="gramEnd"/>
      <w:r w:rsidRPr="00E45A49">
        <w:rPr>
          <w:rFonts w:ascii="Arial" w:eastAsia="Times New Roman" w:hAnsi="Arial" w:cs="Arial"/>
          <w:kern w:val="28"/>
          <w:sz w:val="14"/>
          <w:szCs w:val="14"/>
          <w:lang w:val="es-ES" w:eastAsia="en-US"/>
        </w:rPr>
        <w:t xml:space="preserve"> como se indica en el punto anterior, serán pagados al precio unitario de la propuesta aceptada. Este precio unitario será la compensación total por todos los materiales, herramientas, equipo y mano de obra que inciden en el costo de este trabajo.</w:t>
      </w:r>
    </w:p>
    <w:p w:rsidR="003E47E4"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val="es-ES" w:eastAsia="es-ES"/>
        </w:rPr>
      </w:pPr>
    </w:p>
    <w:p w:rsidR="00A53B7A" w:rsidRDefault="00A53B7A"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val="es-ES" w:eastAsia="es-ES"/>
        </w:rPr>
      </w:pPr>
    </w:p>
    <w:p w:rsidR="00A53B7A" w:rsidRDefault="00A53B7A"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val="es-ES" w:eastAsia="es-ES"/>
        </w:rPr>
      </w:pPr>
    </w:p>
    <w:p w:rsidR="00A53B7A" w:rsidRDefault="00A53B7A"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val="es-ES" w:eastAsia="es-ES"/>
        </w:rPr>
      </w:pPr>
    </w:p>
    <w:p w:rsidR="00A53B7A" w:rsidRDefault="00A53B7A"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val="es-ES" w:eastAsia="es-ES"/>
        </w:rPr>
      </w:pPr>
    </w:p>
    <w:p w:rsidR="00A53B7A" w:rsidRDefault="00A53B7A"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val="es-ES" w:eastAsia="es-ES"/>
        </w:rPr>
      </w:pPr>
    </w:p>
    <w:p w:rsidR="00A53B7A" w:rsidRDefault="00A53B7A"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val="es-ES" w:eastAsia="es-ES"/>
        </w:rPr>
      </w:pPr>
    </w:p>
    <w:p w:rsidR="00A53B7A" w:rsidRDefault="00A53B7A"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val="es-ES" w:eastAsia="es-ES"/>
        </w:rPr>
      </w:pPr>
    </w:p>
    <w:p w:rsidR="00A53B7A" w:rsidRDefault="00A53B7A"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val="es-ES" w:eastAsia="es-ES"/>
        </w:rPr>
      </w:pPr>
    </w:p>
    <w:p w:rsidR="00A53B7A" w:rsidRDefault="00A53B7A"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val="es-ES" w:eastAsia="es-ES"/>
        </w:rPr>
      </w:pPr>
    </w:p>
    <w:p w:rsidR="00A53B7A" w:rsidRDefault="00A53B7A"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val="es-ES" w:eastAsia="es-ES"/>
        </w:rPr>
      </w:pPr>
    </w:p>
    <w:p w:rsidR="00A53B7A" w:rsidRDefault="00A53B7A"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val="es-ES" w:eastAsia="es-ES"/>
        </w:rPr>
      </w:pPr>
    </w:p>
    <w:p w:rsidR="00A53B7A" w:rsidRDefault="00A53B7A"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val="es-ES" w:eastAsia="es-ES"/>
        </w:rPr>
      </w:pPr>
    </w:p>
    <w:p w:rsidR="00A53B7A" w:rsidRDefault="00A53B7A"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val="es-ES" w:eastAsia="es-ES"/>
        </w:rPr>
      </w:pPr>
    </w:p>
    <w:p w:rsidR="00A53B7A" w:rsidRDefault="00A53B7A"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val="es-ES" w:eastAsia="es-ES"/>
        </w:rPr>
      </w:pPr>
    </w:p>
    <w:p w:rsidR="00A53B7A" w:rsidRDefault="00A53B7A"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val="es-ES" w:eastAsia="es-ES"/>
        </w:rPr>
      </w:pPr>
    </w:p>
    <w:p w:rsidR="00A53B7A" w:rsidRDefault="00A53B7A"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val="es-ES" w:eastAsia="es-ES"/>
        </w:rPr>
      </w:pPr>
    </w:p>
    <w:p w:rsidR="00A53B7A" w:rsidRDefault="00A53B7A"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val="es-ES" w:eastAsia="es-ES"/>
        </w:rPr>
      </w:pPr>
    </w:p>
    <w:p w:rsidR="00A53B7A" w:rsidRDefault="00A53B7A"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val="es-ES" w:eastAsia="es-ES"/>
        </w:rPr>
      </w:pPr>
    </w:p>
    <w:p w:rsidR="00A53B7A" w:rsidRDefault="00A53B7A"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val="es-ES" w:eastAsia="es-ES"/>
        </w:rPr>
      </w:pPr>
    </w:p>
    <w:p w:rsidR="00A53B7A" w:rsidRDefault="00A53B7A"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val="es-ES" w:eastAsia="es-ES"/>
        </w:rPr>
      </w:pPr>
    </w:p>
    <w:p w:rsidR="00A53B7A" w:rsidRDefault="00A53B7A"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val="es-ES" w:eastAsia="es-ES"/>
        </w:rPr>
      </w:pPr>
    </w:p>
    <w:p w:rsidR="00A53B7A" w:rsidRDefault="00A53B7A"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val="es-ES" w:eastAsia="es-ES"/>
        </w:rPr>
      </w:pPr>
    </w:p>
    <w:p w:rsidR="00A53B7A" w:rsidRDefault="00A53B7A"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val="es-ES" w:eastAsia="es-ES"/>
        </w:rPr>
      </w:pPr>
    </w:p>
    <w:p w:rsidR="00A53B7A" w:rsidRDefault="00A53B7A"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val="es-ES" w:eastAsia="es-ES"/>
        </w:rPr>
      </w:pPr>
    </w:p>
    <w:p w:rsidR="00A53B7A" w:rsidRDefault="00A53B7A"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val="es-ES" w:eastAsia="es-ES"/>
        </w:rPr>
      </w:pPr>
    </w:p>
    <w:p w:rsidR="00A53B7A" w:rsidRDefault="00A53B7A"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val="es-ES" w:eastAsia="es-ES"/>
        </w:rPr>
      </w:pPr>
    </w:p>
    <w:p w:rsidR="00A53B7A" w:rsidRDefault="00A53B7A"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val="es-ES" w:eastAsia="es-ES"/>
        </w:rPr>
      </w:pPr>
    </w:p>
    <w:p w:rsidR="00A53B7A" w:rsidRDefault="00A53B7A"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val="es-ES" w:eastAsia="es-ES"/>
        </w:rPr>
      </w:pPr>
    </w:p>
    <w:p w:rsidR="00A53B7A" w:rsidRDefault="00A53B7A"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val="es-ES" w:eastAsia="es-ES"/>
        </w:rPr>
      </w:pPr>
    </w:p>
    <w:p w:rsidR="00A53B7A" w:rsidRPr="00E45A49" w:rsidRDefault="00A53B7A" w:rsidP="00A53B7A">
      <w:pPr>
        <w:spacing w:after="0" w:line="240" w:lineRule="auto"/>
        <w:jc w:val="both"/>
        <w:rPr>
          <w:rFonts w:ascii="Arial" w:eastAsia="Times New Roman" w:hAnsi="Arial" w:cs="Arial"/>
          <w:b/>
          <w:sz w:val="14"/>
          <w:szCs w:val="14"/>
          <w:lang w:val="es-MX" w:eastAsia="en-US"/>
        </w:rPr>
      </w:pPr>
      <w:r w:rsidRPr="00E45A49">
        <w:rPr>
          <w:rFonts w:ascii="Arial" w:eastAsia="Times New Roman" w:hAnsi="Arial" w:cs="Arial"/>
          <w:b/>
          <w:sz w:val="14"/>
          <w:szCs w:val="14"/>
          <w:lang w:val="es-ES" w:eastAsia="en-US"/>
        </w:rPr>
        <w:t xml:space="preserve">ITEM: 1.41 </w:t>
      </w:r>
      <w:r w:rsidRPr="00E45A49">
        <w:rPr>
          <w:rFonts w:ascii="Arial" w:eastAsia="Times New Roman" w:hAnsi="Arial" w:cs="Arial"/>
          <w:b/>
          <w:sz w:val="14"/>
          <w:szCs w:val="14"/>
          <w:lang w:val="es-MX" w:eastAsia="en-US"/>
        </w:rPr>
        <w:t>ZOCALO DE CERAMICA NACIONAL H=10CM</w:t>
      </w:r>
    </w:p>
    <w:p w:rsidR="00A53B7A" w:rsidRPr="00E45A49" w:rsidRDefault="00A53B7A" w:rsidP="00A53B7A">
      <w:pPr>
        <w:pBdr>
          <w:top w:val="single" w:sz="4" w:space="1" w:color="auto"/>
          <w:left w:val="single" w:sz="4" w:space="4" w:color="auto"/>
          <w:bottom w:val="single" w:sz="4" w:space="1" w:color="auto"/>
          <w:right w:val="single" w:sz="4" w:space="4" w:color="auto"/>
        </w:pBdr>
        <w:spacing w:after="0" w:line="240" w:lineRule="auto"/>
        <w:jc w:val="both"/>
        <w:rPr>
          <w:rFonts w:ascii="Arial" w:eastAsia="Times New Roman" w:hAnsi="Arial" w:cs="Arial"/>
          <w:kern w:val="28"/>
          <w:sz w:val="14"/>
          <w:szCs w:val="14"/>
          <w:lang w:eastAsia="en-US"/>
        </w:rPr>
      </w:pPr>
      <w:r w:rsidRPr="00E45A49">
        <w:rPr>
          <w:rFonts w:ascii="Arial" w:eastAsia="Times New Roman" w:hAnsi="Arial" w:cs="Arial"/>
          <w:kern w:val="28"/>
          <w:sz w:val="14"/>
          <w:szCs w:val="14"/>
          <w:lang w:eastAsia="en-US"/>
        </w:rPr>
        <w:t>UNIDAD: ML</w:t>
      </w:r>
    </w:p>
    <w:p w:rsidR="00A53B7A" w:rsidRPr="00E45A49" w:rsidRDefault="00A53B7A" w:rsidP="00A53B7A">
      <w:pPr>
        <w:spacing w:after="0" w:line="240" w:lineRule="auto"/>
        <w:jc w:val="both"/>
        <w:rPr>
          <w:rFonts w:ascii="Arial" w:eastAsia="Times New Roman" w:hAnsi="Arial" w:cs="Arial"/>
          <w:b/>
          <w:sz w:val="14"/>
          <w:szCs w:val="14"/>
          <w:lang w:val="es-MX" w:eastAsia="en-US"/>
        </w:rPr>
      </w:pPr>
    </w:p>
    <w:p w:rsidR="00A53B7A" w:rsidRPr="00E45A49" w:rsidRDefault="00A53B7A" w:rsidP="00A53B7A">
      <w:pPr>
        <w:numPr>
          <w:ilvl w:val="0"/>
          <w:numId w:val="40"/>
        </w:numPr>
        <w:shd w:val="clear" w:color="auto" w:fill="FFFFFF"/>
        <w:spacing w:after="0" w:line="240" w:lineRule="auto"/>
        <w:rPr>
          <w:rFonts w:ascii="Arial" w:eastAsia="Times New Roman" w:hAnsi="Arial" w:cs="Arial"/>
          <w:b/>
          <w:kern w:val="28"/>
          <w:sz w:val="14"/>
          <w:szCs w:val="14"/>
          <w:lang w:val="es-ES" w:eastAsia="en-US"/>
        </w:rPr>
      </w:pPr>
      <w:r w:rsidRPr="00E45A49">
        <w:rPr>
          <w:rFonts w:ascii="Arial" w:eastAsia="Times New Roman" w:hAnsi="Arial" w:cs="Arial"/>
          <w:b/>
          <w:kern w:val="28"/>
          <w:sz w:val="14"/>
          <w:szCs w:val="14"/>
          <w:lang w:val="es-ES" w:eastAsia="en-US"/>
        </w:rPr>
        <w:t>DESCRIPCION</w:t>
      </w:r>
    </w:p>
    <w:p w:rsidR="00A53B7A" w:rsidRPr="00E45A49" w:rsidRDefault="00A53B7A" w:rsidP="00A53B7A">
      <w:pPr>
        <w:shd w:val="clear" w:color="auto" w:fill="FFFFFF"/>
        <w:spacing w:after="0" w:line="240" w:lineRule="auto"/>
        <w:rPr>
          <w:rFonts w:ascii="Arial" w:eastAsia="Times New Roman" w:hAnsi="Arial" w:cs="Arial"/>
          <w:kern w:val="28"/>
          <w:sz w:val="14"/>
          <w:szCs w:val="14"/>
          <w:lang w:val="es-ES" w:eastAsia="en-US"/>
        </w:rPr>
      </w:pPr>
    </w:p>
    <w:p w:rsidR="00A53B7A" w:rsidRPr="00E45A49" w:rsidRDefault="00A53B7A" w:rsidP="00A53B7A">
      <w:pPr>
        <w:shd w:val="clear" w:color="auto" w:fill="FFFFFF"/>
        <w:spacing w:after="0" w:line="240" w:lineRule="auto"/>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 xml:space="preserve">La ejecución de este ítem comprende la colocación de zócalos de cerámica  en todas las áreas </w:t>
      </w:r>
      <w:r w:rsidRPr="00E45A49">
        <w:rPr>
          <w:rFonts w:ascii="Arial" w:eastAsia="Times New Roman" w:hAnsi="Arial" w:cs="Arial"/>
          <w:spacing w:val="-3"/>
          <w:sz w:val="14"/>
          <w:szCs w:val="14"/>
          <w:lang w:val="es-ES" w:eastAsia="en-US"/>
        </w:rPr>
        <w:t>de acuerdo a detalle de planos y</w:t>
      </w:r>
      <w:r w:rsidRPr="00E45A49">
        <w:rPr>
          <w:rFonts w:ascii="Arial" w:eastAsia="Times New Roman" w:hAnsi="Arial" w:cs="Arial"/>
          <w:kern w:val="28"/>
          <w:sz w:val="14"/>
          <w:szCs w:val="14"/>
          <w:lang w:val="es-ES" w:eastAsia="en-US"/>
        </w:rPr>
        <w:t>/o instrucciones del  Fiscal de Servicio.</w:t>
      </w:r>
    </w:p>
    <w:p w:rsidR="00A53B7A" w:rsidRPr="00E45A49" w:rsidRDefault="00A53B7A" w:rsidP="00A53B7A">
      <w:pPr>
        <w:shd w:val="clear" w:color="auto" w:fill="FFFFFF"/>
        <w:spacing w:after="0" w:line="240" w:lineRule="auto"/>
        <w:rPr>
          <w:rFonts w:ascii="Arial" w:eastAsia="Times New Roman" w:hAnsi="Arial" w:cs="Arial"/>
          <w:kern w:val="28"/>
          <w:sz w:val="14"/>
          <w:szCs w:val="14"/>
          <w:lang w:val="es-ES" w:eastAsia="en-US"/>
        </w:rPr>
      </w:pPr>
    </w:p>
    <w:p w:rsidR="00A53B7A" w:rsidRPr="00E45A49" w:rsidRDefault="00A53B7A" w:rsidP="00A53B7A">
      <w:pPr>
        <w:numPr>
          <w:ilvl w:val="0"/>
          <w:numId w:val="40"/>
        </w:numPr>
        <w:shd w:val="clear" w:color="auto" w:fill="FFFFFF"/>
        <w:spacing w:after="0" w:line="240" w:lineRule="auto"/>
        <w:rPr>
          <w:rFonts w:ascii="Arial" w:eastAsia="Times New Roman" w:hAnsi="Arial" w:cs="Arial"/>
          <w:b/>
          <w:kern w:val="28"/>
          <w:sz w:val="14"/>
          <w:szCs w:val="14"/>
          <w:lang w:val="es-ES" w:eastAsia="en-US"/>
        </w:rPr>
      </w:pPr>
      <w:r w:rsidRPr="00E45A49">
        <w:rPr>
          <w:rFonts w:ascii="Arial" w:eastAsia="Times New Roman" w:hAnsi="Arial" w:cs="Arial"/>
          <w:b/>
          <w:kern w:val="28"/>
          <w:sz w:val="14"/>
          <w:szCs w:val="14"/>
          <w:lang w:val="es-ES" w:eastAsia="en-US"/>
        </w:rPr>
        <w:t>MATERIALES, HERRAMIENTAS Y EQUIPO</w:t>
      </w:r>
    </w:p>
    <w:p w:rsidR="00A53B7A" w:rsidRPr="00E45A49" w:rsidRDefault="00A53B7A" w:rsidP="00A53B7A">
      <w:pPr>
        <w:shd w:val="clear" w:color="auto" w:fill="FFFFFF"/>
        <w:spacing w:after="0" w:line="240" w:lineRule="auto"/>
        <w:rPr>
          <w:rFonts w:ascii="Arial" w:eastAsia="Times New Roman" w:hAnsi="Arial" w:cs="Arial"/>
          <w:kern w:val="28"/>
          <w:sz w:val="14"/>
          <w:szCs w:val="14"/>
          <w:lang w:val="es-ES" w:eastAsia="en-US"/>
        </w:rPr>
      </w:pPr>
    </w:p>
    <w:p w:rsidR="00A53B7A" w:rsidRPr="00E45A49" w:rsidRDefault="00A53B7A" w:rsidP="00A53B7A">
      <w:pPr>
        <w:shd w:val="clear" w:color="auto" w:fill="FFFFFF"/>
        <w:spacing w:after="0" w:line="240" w:lineRule="auto"/>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El Contratista proporcionará todos los materiales, herramientas y equipo necesarios para la ejecución de los trabajos, los mismos deberán ser aprobados por el Fiscal de Servicio.</w:t>
      </w:r>
    </w:p>
    <w:p w:rsidR="00A53B7A" w:rsidRPr="00E45A49" w:rsidRDefault="00A53B7A" w:rsidP="00A53B7A">
      <w:pPr>
        <w:shd w:val="clear" w:color="auto" w:fill="FFFFFF"/>
        <w:spacing w:after="0" w:line="240" w:lineRule="auto"/>
        <w:rPr>
          <w:rFonts w:ascii="Arial" w:eastAsia="Times New Roman" w:hAnsi="Arial" w:cs="Arial"/>
          <w:kern w:val="28"/>
          <w:sz w:val="14"/>
          <w:szCs w:val="14"/>
          <w:lang w:val="es-ES" w:eastAsia="en-US"/>
        </w:rPr>
      </w:pPr>
    </w:p>
    <w:p w:rsidR="00A53B7A" w:rsidRPr="00E45A49" w:rsidRDefault="00A53B7A" w:rsidP="00A53B7A">
      <w:pPr>
        <w:shd w:val="clear" w:color="auto" w:fill="FFFFFF"/>
        <w:spacing w:after="0" w:line="240" w:lineRule="auto"/>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Antes de que el Contratista inicie su colocación se someterá una muestra para su aprobación.</w:t>
      </w:r>
    </w:p>
    <w:p w:rsidR="00A53B7A" w:rsidRPr="00E45A49" w:rsidRDefault="00A53B7A" w:rsidP="00A53B7A">
      <w:pPr>
        <w:shd w:val="clear" w:color="auto" w:fill="FFFFFF"/>
        <w:spacing w:after="0" w:line="240" w:lineRule="auto"/>
        <w:rPr>
          <w:rFonts w:ascii="Arial" w:eastAsia="Times New Roman" w:hAnsi="Arial" w:cs="Arial"/>
          <w:kern w:val="28"/>
          <w:sz w:val="14"/>
          <w:szCs w:val="14"/>
          <w:lang w:val="es-ES" w:eastAsia="en-US"/>
        </w:rPr>
      </w:pPr>
    </w:p>
    <w:p w:rsidR="00A53B7A" w:rsidRPr="00E45A49" w:rsidRDefault="00A53B7A" w:rsidP="00A53B7A">
      <w:pPr>
        <w:shd w:val="clear" w:color="auto" w:fill="FFFFFF"/>
        <w:spacing w:after="0" w:line="240" w:lineRule="auto"/>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 xml:space="preserve">El tamaño de los zócalos no deberá ser menor a 10 cm. El color de los zócalos será el indicado por el Fiscal de Servicio. </w:t>
      </w:r>
    </w:p>
    <w:p w:rsidR="00A53B7A" w:rsidRPr="00E45A49" w:rsidRDefault="00A53B7A" w:rsidP="00A53B7A">
      <w:pPr>
        <w:shd w:val="clear" w:color="auto" w:fill="FFFFFF"/>
        <w:spacing w:after="0" w:line="240" w:lineRule="auto"/>
        <w:rPr>
          <w:rFonts w:ascii="Arial" w:eastAsia="Times New Roman" w:hAnsi="Arial" w:cs="Arial"/>
          <w:kern w:val="28"/>
          <w:sz w:val="14"/>
          <w:szCs w:val="14"/>
          <w:lang w:val="es-ES" w:eastAsia="en-US"/>
        </w:rPr>
      </w:pPr>
    </w:p>
    <w:p w:rsidR="00A53B7A" w:rsidRPr="00E45A49" w:rsidRDefault="00A53B7A" w:rsidP="00A53B7A">
      <w:pPr>
        <w:shd w:val="clear" w:color="auto" w:fill="FFFFFF"/>
        <w:spacing w:after="0" w:line="240" w:lineRule="auto"/>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 xml:space="preserve">El material para la colocación del zócalo será con cemento cola. </w:t>
      </w:r>
    </w:p>
    <w:p w:rsidR="00A53B7A" w:rsidRPr="00E45A49" w:rsidRDefault="00A53B7A" w:rsidP="00A53B7A">
      <w:pPr>
        <w:shd w:val="clear" w:color="auto" w:fill="FFFFFF"/>
        <w:spacing w:after="0" w:line="240" w:lineRule="auto"/>
        <w:rPr>
          <w:rFonts w:ascii="Arial" w:eastAsia="Times New Roman" w:hAnsi="Arial" w:cs="Arial"/>
          <w:kern w:val="28"/>
          <w:sz w:val="14"/>
          <w:szCs w:val="14"/>
          <w:lang w:val="es-ES" w:eastAsia="en-US"/>
        </w:rPr>
      </w:pPr>
    </w:p>
    <w:p w:rsidR="00A53B7A" w:rsidRPr="00E45A49" w:rsidRDefault="00A53B7A" w:rsidP="00A53B7A">
      <w:pPr>
        <w:shd w:val="clear" w:color="auto" w:fill="FFFFFF"/>
        <w:spacing w:after="0" w:line="240" w:lineRule="auto"/>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El material debe cumplir con los siguientes requisitos de adherencia:</w:t>
      </w:r>
    </w:p>
    <w:p w:rsidR="00A53B7A" w:rsidRPr="00E45A49" w:rsidRDefault="00A53B7A" w:rsidP="00A53B7A">
      <w:pPr>
        <w:shd w:val="clear" w:color="auto" w:fill="FFFFFF"/>
        <w:spacing w:after="0" w:line="240" w:lineRule="auto"/>
        <w:rPr>
          <w:rFonts w:ascii="Arial" w:eastAsia="Times New Roman" w:hAnsi="Arial" w:cs="Arial"/>
          <w:kern w:val="28"/>
          <w:sz w:val="14"/>
          <w:szCs w:val="14"/>
          <w:lang w:val="es-ES" w:eastAsia="en-US"/>
        </w:rPr>
      </w:pPr>
    </w:p>
    <w:p w:rsidR="00A53B7A" w:rsidRPr="00E45A49" w:rsidRDefault="00A53B7A" w:rsidP="00A53B7A">
      <w:pPr>
        <w:shd w:val="clear" w:color="auto" w:fill="FFFFFF"/>
        <w:spacing w:after="0" w:line="240" w:lineRule="auto"/>
        <w:rPr>
          <w:rFonts w:ascii="Arial" w:eastAsia="Times New Roman" w:hAnsi="Arial" w:cs="Arial"/>
          <w:kern w:val="28"/>
          <w:sz w:val="14"/>
          <w:szCs w:val="14"/>
          <w:lang w:val="pt-BR" w:eastAsia="en-US"/>
        </w:rPr>
      </w:pPr>
      <w:r w:rsidRPr="00E45A49">
        <w:rPr>
          <w:rFonts w:ascii="Arial" w:eastAsia="Times New Roman" w:hAnsi="Arial" w:cs="Arial"/>
          <w:kern w:val="28"/>
          <w:sz w:val="14"/>
          <w:szCs w:val="14"/>
          <w:lang w:val="es-ES" w:eastAsia="en-US"/>
        </w:rPr>
        <w:tab/>
      </w:r>
      <w:r w:rsidRPr="00E45A49">
        <w:rPr>
          <w:rFonts w:ascii="Arial" w:eastAsia="Times New Roman" w:hAnsi="Arial" w:cs="Arial"/>
          <w:kern w:val="28"/>
          <w:sz w:val="14"/>
          <w:szCs w:val="14"/>
          <w:lang w:val="pt-BR" w:eastAsia="en-US"/>
        </w:rPr>
        <w:t xml:space="preserve">a) Ambiente </w:t>
      </w:r>
      <w:proofErr w:type="spellStart"/>
      <w:r w:rsidRPr="00E45A49">
        <w:rPr>
          <w:rFonts w:ascii="Arial" w:eastAsia="Times New Roman" w:hAnsi="Arial" w:cs="Arial"/>
          <w:kern w:val="28"/>
          <w:sz w:val="14"/>
          <w:szCs w:val="14"/>
          <w:lang w:val="pt-BR" w:eastAsia="en-US"/>
        </w:rPr>
        <w:t>húmedo</w:t>
      </w:r>
      <w:proofErr w:type="spellEnd"/>
      <w:r w:rsidRPr="00E45A49">
        <w:rPr>
          <w:rFonts w:ascii="Arial" w:eastAsia="Times New Roman" w:hAnsi="Arial" w:cs="Arial"/>
          <w:kern w:val="28"/>
          <w:sz w:val="14"/>
          <w:szCs w:val="14"/>
          <w:lang w:val="pt-BR" w:eastAsia="en-US"/>
        </w:rPr>
        <w:tab/>
        <w:t>13.5 kg/cm2</w:t>
      </w:r>
    </w:p>
    <w:p w:rsidR="00A53B7A" w:rsidRPr="00E45A49" w:rsidRDefault="00A53B7A" w:rsidP="00A53B7A">
      <w:pPr>
        <w:shd w:val="clear" w:color="auto" w:fill="FFFFFF"/>
        <w:spacing w:after="0" w:line="240" w:lineRule="auto"/>
        <w:rPr>
          <w:rFonts w:ascii="Arial" w:eastAsia="Times New Roman" w:hAnsi="Arial" w:cs="Arial"/>
          <w:kern w:val="28"/>
          <w:sz w:val="14"/>
          <w:szCs w:val="14"/>
          <w:lang w:val="pt-BR" w:eastAsia="en-US"/>
        </w:rPr>
      </w:pPr>
      <w:r w:rsidRPr="00E45A49">
        <w:rPr>
          <w:rFonts w:ascii="Arial" w:eastAsia="Times New Roman" w:hAnsi="Arial" w:cs="Arial"/>
          <w:kern w:val="28"/>
          <w:sz w:val="14"/>
          <w:szCs w:val="14"/>
          <w:lang w:val="pt-BR" w:eastAsia="en-US"/>
        </w:rPr>
        <w:tab/>
        <w:t>b) Ambiente Cálido</w:t>
      </w:r>
      <w:r w:rsidRPr="00E45A49">
        <w:rPr>
          <w:rFonts w:ascii="Arial" w:eastAsia="Times New Roman" w:hAnsi="Arial" w:cs="Arial"/>
          <w:kern w:val="28"/>
          <w:sz w:val="14"/>
          <w:szCs w:val="14"/>
          <w:lang w:val="pt-BR" w:eastAsia="en-US"/>
        </w:rPr>
        <w:tab/>
        <w:t>20.0 kg/cm2</w:t>
      </w:r>
    </w:p>
    <w:p w:rsidR="00A53B7A" w:rsidRPr="00E45A49" w:rsidRDefault="00A53B7A" w:rsidP="00A53B7A">
      <w:pPr>
        <w:shd w:val="clear" w:color="auto" w:fill="FFFFFF"/>
        <w:spacing w:after="0" w:line="240" w:lineRule="auto"/>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pt-BR" w:eastAsia="en-US"/>
        </w:rPr>
        <w:tab/>
      </w:r>
      <w:r w:rsidRPr="00E45A49">
        <w:rPr>
          <w:rFonts w:ascii="Arial" w:eastAsia="Times New Roman" w:hAnsi="Arial" w:cs="Arial"/>
          <w:kern w:val="28"/>
          <w:sz w:val="14"/>
          <w:szCs w:val="14"/>
          <w:lang w:val="es-ES" w:eastAsia="en-US"/>
        </w:rPr>
        <w:t>c) Ambiente normal</w:t>
      </w:r>
      <w:r w:rsidRPr="00E45A49">
        <w:rPr>
          <w:rFonts w:ascii="Arial" w:eastAsia="Times New Roman" w:hAnsi="Arial" w:cs="Arial"/>
          <w:kern w:val="28"/>
          <w:sz w:val="14"/>
          <w:szCs w:val="14"/>
          <w:lang w:val="es-ES" w:eastAsia="en-US"/>
        </w:rPr>
        <w:tab/>
        <w:t>12.0 kg/cm2</w:t>
      </w:r>
    </w:p>
    <w:p w:rsidR="00A53B7A" w:rsidRPr="00E45A49" w:rsidRDefault="00A53B7A" w:rsidP="00A53B7A">
      <w:pPr>
        <w:shd w:val="clear" w:color="auto" w:fill="FFFFFF"/>
        <w:spacing w:after="0" w:line="240" w:lineRule="auto"/>
        <w:rPr>
          <w:rFonts w:ascii="Arial" w:eastAsia="Times New Roman" w:hAnsi="Arial" w:cs="Arial"/>
          <w:kern w:val="28"/>
          <w:sz w:val="14"/>
          <w:szCs w:val="14"/>
          <w:lang w:val="es-ES" w:eastAsia="en-US"/>
        </w:rPr>
      </w:pPr>
    </w:p>
    <w:p w:rsidR="00A53B7A" w:rsidRPr="00E45A49" w:rsidRDefault="00A53B7A" w:rsidP="00A53B7A">
      <w:pPr>
        <w:numPr>
          <w:ilvl w:val="0"/>
          <w:numId w:val="40"/>
        </w:numPr>
        <w:shd w:val="clear" w:color="auto" w:fill="FFFFFF"/>
        <w:spacing w:after="0" w:line="240" w:lineRule="auto"/>
        <w:rPr>
          <w:rFonts w:ascii="Arial" w:eastAsia="Times New Roman" w:hAnsi="Arial" w:cs="Arial"/>
          <w:b/>
          <w:kern w:val="28"/>
          <w:sz w:val="14"/>
          <w:szCs w:val="14"/>
          <w:lang w:val="es-ES" w:eastAsia="en-US"/>
        </w:rPr>
      </w:pPr>
      <w:r w:rsidRPr="00E45A49">
        <w:rPr>
          <w:rFonts w:ascii="Arial" w:eastAsia="Times New Roman" w:hAnsi="Arial" w:cs="Arial"/>
          <w:b/>
          <w:kern w:val="28"/>
          <w:sz w:val="14"/>
          <w:szCs w:val="14"/>
          <w:lang w:val="es-ES" w:eastAsia="en-US"/>
        </w:rPr>
        <w:t>FORMA DE EJECUCION</w:t>
      </w:r>
    </w:p>
    <w:p w:rsidR="00A53B7A" w:rsidRPr="00E45A49" w:rsidRDefault="00A53B7A" w:rsidP="00A53B7A">
      <w:pPr>
        <w:shd w:val="clear" w:color="auto" w:fill="FFFFFF"/>
        <w:spacing w:after="0" w:line="240" w:lineRule="auto"/>
        <w:rPr>
          <w:rFonts w:ascii="Arial" w:eastAsia="Times New Roman" w:hAnsi="Arial" w:cs="Arial"/>
          <w:kern w:val="28"/>
          <w:sz w:val="14"/>
          <w:szCs w:val="14"/>
          <w:lang w:val="es-ES" w:eastAsia="en-US"/>
        </w:rPr>
      </w:pPr>
    </w:p>
    <w:p w:rsidR="00A53B7A" w:rsidRPr="00E45A49" w:rsidRDefault="00A53B7A" w:rsidP="00A53B7A">
      <w:pPr>
        <w:shd w:val="clear" w:color="auto" w:fill="FFFFFF"/>
        <w:spacing w:after="0" w:line="240" w:lineRule="auto"/>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Se debe agregar agua al adhesivo hasta obtener una pasta de consistencia plástica.</w:t>
      </w:r>
    </w:p>
    <w:p w:rsidR="00A53B7A" w:rsidRPr="00E45A49" w:rsidRDefault="00A53B7A" w:rsidP="00A53B7A">
      <w:pPr>
        <w:shd w:val="clear" w:color="auto" w:fill="FFFFFF"/>
        <w:spacing w:after="0" w:line="240" w:lineRule="auto"/>
        <w:rPr>
          <w:rFonts w:ascii="Arial" w:eastAsia="Times New Roman" w:hAnsi="Arial" w:cs="Arial"/>
          <w:kern w:val="28"/>
          <w:sz w:val="14"/>
          <w:szCs w:val="14"/>
          <w:lang w:val="es-ES" w:eastAsia="en-US"/>
        </w:rPr>
      </w:pPr>
    </w:p>
    <w:p w:rsidR="00A53B7A" w:rsidRPr="00E45A49" w:rsidRDefault="00A53B7A" w:rsidP="00A53B7A">
      <w:pPr>
        <w:shd w:val="clear" w:color="auto" w:fill="FFFFFF"/>
        <w:spacing w:after="0" w:line="240" w:lineRule="auto"/>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 xml:space="preserve">El espesor a emplear del adhesivo debe tener de 1 a 3 </w:t>
      </w:r>
      <w:proofErr w:type="spellStart"/>
      <w:r w:rsidRPr="00E45A49">
        <w:rPr>
          <w:rFonts w:ascii="Arial" w:eastAsia="Times New Roman" w:hAnsi="Arial" w:cs="Arial"/>
          <w:kern w:val="28"/>
          <w:sz w:val="14"/>
          <w:szCs w:val="14"/>
          <w:lang w:val="es-ES" w:eastAsia="en-US"/>
        </w:rPr>
        <w:t>mm.</w:t>
      </w:r>
      <w:proofErr w:type="spellEnd"/>
    </w:p>
    <w:p w:rsidR="00A53B7A" w:rsidRPr="00E45A49" w:rsidRDefault="00A53B7A" w:rsidP="00A53B7A">
      <w:pPr>
        <w:shd w:val="clear" w:color="auto" w:fill="FFFFFF"/>
        <w:spacing w:after="0" w:line="240" w:lineRule="auto"/>
        <w:rPr>
          <w:rFonts w:ascii="Arial" w:eastAsia="Times New Roman" w:hAnsi="Arial" w:cs="Arial"/>
          <w:kern w:val="28"/>
          <w:sz w:val="14"/>
          <w:szCs w:val="14"/>
          <w:lang w:val="es-ES" w:eastAsia="en-US"/>
        </w:rPr>
      </w:pPr>
    </w:p>
    <w:p w:rsidR="00A53B7A" w:rsidRPr="00E45A49" w:rsidRDefault="00A53B7A" w:rsidP="00A53B7A">
      <w:pPr>
        <w:shd w:val="clear" w:color="auto" w:fill="FFFFFF"/>
        <w:spacing w:after="0" w:line="240" w:lineRule="auto"/>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Una vez que se hayan colocado los zócalos se rellenarán las juntas entre pieza y pieza con un aditivo lechada de cemento puro y ocre de buena calidad del mismo color que el de los zócalos.</w:t>
      </w:r>
    </w:p>
    <w:p w:rsidR="00A53B7A" w:rsidRPr="00E45A49" w:rsidRDefault="00A53B7A" w:rsidP="00A53B7A">
      <w:pPr>
        <w:shd w:val="clear" w:color="auto" w:fill="FFFFFF"/>
        <w:spacing w:after="0" w:line="240" w:lineRule="auto"/>
        <w:rPr>
          <w:rFonts w:ascii="Arial" w:eastAsia="Times New Roman" w:hAnsi="Arial" w:cs="Arial"/>
          <w:kern w:val="28"/>
          <w:sz w:val="14"/>
          <w:szCs w:val="14"/>
          <w:lang w:val="es-ES" w:eastAsia="en-US"/>
        </w:rPr>
      </w:pPr>
    </w:p>
    <w:p w:rsidR="00A53B7A" w:rsidRPr="00E45A49" w:rsidRDefault="00A53B7A" w:rsidP="00A53B7A">
      <w:pPr>
        <w:shd w:val="clear" w:color="auto" w:fill="FFFFFF"/>
        <w:spacing w:after="0" w:line="240" w:lineRule="auto"/>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Así mismo se debe tener cuidado que en ningún caso se aceptará la colocación de zócalos que no estén en plomada con el acabado del revoque y enlucido de la pared.</w:t>
      </w:r>
    </w:p>
    <w:p w:rsidR="00A53B7A" w:rsidRPr="00E45A49" w:rsidRDefault="00A53B7A" w:rsidP="00A53B7A">
      <w:pPr>
        <w:shd w:val="clear" w:color="auto" w:fill="FFFFFF"/>
        <w:spacing w:after="0" w:line="240" w:lineRule="auto"/>
        <w:rPr>
          <w:rFonts w:ascii="Arial" w:eastAsia="Times New Roman" w:hAnsi="Arial" w:cs="Arial"/>
          <w:kern w:val="28"/>
          <w:sz w:val="14"/>
          <w:szCs w:val="14"/>
          <w:lang w:val="es-ES" w:eastAsia="en-US"/>
        </w:rPr>
      </w:pPr>
    </w:p>
    <w:p w:rsidR="00A53B7A" w:rsidRPr="00E45A49" w:rsidRDefault="00A53B7A" w:rsidP="00A53B7A">
      <w:pPr>
        <w:numPr>
          <w:ilvl w:val="0"/>
          <w:numId w:val="40"/>
        </w:numPr>
        <w:shd w:val="clear" w:color="auto" w:fill="FFFFFF"/>
        <w:spacing w:after="0" w:line="240" w:lineRule="auto"/>
        <w:rPr>
          <w:rFonts w:ascii="Arial" w:eastAsia="Times New Roman" w:hAnsi="Arial" w:cs="Arial"/>
          <w:b/>
          <w:kern w:val="28"/>
          <w:sz w:val="14"/>
          <w:szCs w:val="14"/>
          <w:lang w:val="es-ES" w:eastAsia="en-US"/>
        </w:rPr>
      </w:pPr>
      <w:r w:rsidRPr="00E45A49">
        <w:rPr>
          <w:rFonts w:ascii="Arial" w:eastAsia="Times New Roman" w:hAnsi="Arial" w:cs="Arial"/>
          <w:b/>
          <w:kern w:val="28"/>
          <w:sz w:val="14"/>
          <w:szCs w:val="14"/>
          <w:lang w:val="es-ES" w:eastAsia="en-US"/>
        </w:rPr>
        <w:t>MEDICION</w:t>
      </w:r>
    </w:p>
    <w:p w:rsidR="00A53B7A" w:rsidRPr="00E45A49" w:rsidRDefault="00A53B7A" w:rsidP="00A53B7A">
      <w:pPr>
        <w:shd w:val="clear" w:color="auto" w:fill="FFFFFF"/>
        <w:spacing w:after="0" w:line="240" w:lineRule="auto"/>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Los zócalos de cerámica se medirán en metros lineales.</w:t>
      </w:r>
    </w:p>
    <w:p w:rsidR="00A53B7A" w:rsidRPr="00E45A49" w:rsidRDefault="00A53B7A" w:rsidP="00A53B7A">
      <w:pPr>
        <w:shd w:val="clear" w:color="auto" w:fill="FFFFFF"/>
        <w:spacing w:after="0" w:line="240" w:lineRule="auto"/>
        <w:rPr>
          <w:rFonts w:ascii="Arial" w:eastAsia="Times New Roman" w:hAnsi="Arial" w:cs="Arial"/>
          <w:kern w:val="28"/>
          <w:sz w:val="14"/>
          <w:szCs w:val="14"/>
          <w:lang w:val="es-ES" w:eastAsia="en-US"/>
        </w:rPr>
      </w:pPr>
    </w:p>
    <w:p w:rsidR="00A53B7A" w:rsidRPr="00E45A49" w:rsidRDefault="00A53B7A" w:rsidP="00A53B7A">
      <w:pPr>
        <w:numPr>
          <w:ilvl w:val="0"/>
          <w:numId w:val="40"/>
        </w:numPr>
        <w:shd w:val="clear" w:color="auto" w:fill="FFFFFF"/>
        <w:spacing w:after="0" w:line="240" w:lineRule="auto"/>
        <w:rPr>
          <w:rFonts w:ascii="Arial" w:eastAsia="Times New Roman" w:hAnsi="Arial" w:cs="Arial"/>
          <w:b/>
          <w:kern w:val="28"/>
          <w:sz w:val="14"/>
          <w:szCs w:val="14"/>
          <w:lang w:val="es-ES" w:eastAsia="en-US"/>
        </w:rPr>
      </w:pPr>
      <w:r w:rsidRPr="00E45A49">
        <w:rPr>
          <w:rFonts w:ascii="Arial" w:eastAsia="Times New Roman" w:hAnsi="Arial" w:cs="Arial"/>
          <w:b/>
          <w:kern w:val="28"/>
          <w:sz w:val="14"/>
          <w:szCs w:val="14"/>
          <w:lang w:val="es-ES" w:eastAsia="en-US"/>
        </w:rPr>
        <w:t>FORMA DE PAGO</w:t>
      </w:r>
    </w:p>
    <w:p w:rsidR="00A53B7A" w:rsidRPr="00E45A49" w:rsidRDefault="00A53B7A" w:rsidP="00A53B7A">
      <w:pPr>
        <w:shd w:val="clear" w:color="auto" w:fill="FFFFFF"/>
        <w:spacing w:after="0" w:line="240" w:lineRule="auto"/>
        <w:rPr>
          <w:rFonts w:ascii="Arial" w:eastAsia="Times New Roman" w:hAnsi="Arial" w:cs="Arial"/>
          <w:kern w:val="28"/>
          <w:sz w:val="14"/>
          <w:szCs w:val="14"/>
          <w:lang w:val="es-ES" w:eastAsia="en-US"/>
        </w:rPr>
      </w:pPr>
    </w:p>
    <w:p w:rsidR="00A53B7A" w:rsidRPr="00E45A49" w:rsidRDefault="00A53B7A" w:rsidP="00A53B7A">
      <w:pPr>
        <w:shd w:val="clear" w:color="auto" w:fill="FFFFFF"/>
        <w:spacing w:after="0" w:line="240" w:lineRule="auto"/>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Los zócalos de cerámica ejecutados con materiales aprobados y en todo de acuerdo con estas especificaciones, medidos como se indica en el punto anterior, serán pagados al precio unitario de la propuesta aceptada. Este precio unitario será compensación total por todos los materiales, herramientas, equipo y mano de obra que inciden en el costo de este trabajo.</w:t>
      </w:r>
    </w:p>
    <w:p w:rsidR="00A53B7A" w:rsidRPr="00E45A49" w:rsidRDefault="00A53B7A" w:rsidP="00A53B7A">
      <w:pPr>
        <w:spacing w:after="0" w:line="240" w:lineRule="auto"/>
        <w:jc w:val="both"/>
        <w:rPr>
          <w:rFonts w:ascii="Arial" w:eastAsia="Times New Roman" w:hAnsi="Arial" w:cs="Arial"/>
          <w:b/>
          <w:sz w:val="14"/>
          <w:szCs w:val="14"/>
          <w:lang w:val="es-ES" w:eastAsia="en-US"/>
        </w:rPr>
      </w:pPr>
    </w:p>
    <w:p w:rsidR="00A53B7A" w:rsidRPr="00E45A49" w:rsidRDefault="00A53B7A" w:rsidP="00A53B7A">
      <w:pPr>
        <w:spacing w:after="0" w:line="240" w:lineRule="auto"/>
        <w:jc w:val="both"/>
        <w:rPr>
          <w:rFonts w:ascii="Arial" w:eastAsia="Times New Roman" w:hAnsi="Arial" w:cs="Arial"/>
          <w:b/>
          <w:sz w:val="14"/>
          <w:szCs w:val="14"/>
          <w:lang w:val="es-ES" w:eastAsia="en-US"/>
        </w:rPr>
      </w:pPr>
    </w:p>
    <w:p w:rsidR="00A53B7A" w:rsidRPr="00E45A49" w:rsidRDefault="00A53B7A" w:rsidP="00A53B7A">
      <w:pPr>
        <w:spacing w:after="0" w:line="240" w:lineRule="auto"/>
        <w:jc w:val="both"/>
        <w:rPr>
          <w:rFonts w:ascii="Arial" w:eastAsia="Times New Roman" w:hAnsi="Arial" w:cs="Arial"/>
          <w:b/>
          <w:sz w:val="14"/>
          <w:szCs w:val="14"/>
          <w:lang w:val="es-ES" w:eastAsia="en-US"/>
        </w:rPr>
      </w:pPr>
    </w:p>
    <w:p w:rsidR="00A53B7A" w:rsidRPr="00E45A49" w:rsidRDefault="00A53B7A" w:rsidP="00A53B7A">
      <w:pPr>
        <w:spacing w:after="0" w:line="240" w:lineRule="auto"/>
        <w:jc w:val="both"/>
        <w:rPr>
          <w:rFonts w:ascii="Arial" w:eastAsia="Times New Roman" w:hAnsi="Arial" w:cs="Arial"/>
          <w:b/>
          <w:sz w:val="14"/>
          <w:szCs w:val="14"/>
          <w:lang w:val="es-ES" w:eastAsia="en-US"/>
        </w:rPr>
      </w:pPr>
    </w:p>
    <w:p w:rsidR="00A53B7A" w:rsidRPr="00E45A49" w:rsidRDefault="00A53B7A" w:rsidP="00A53B7A">
      <w:pPr>
        <w:spacing w:after="0" w:line="240" w:lineRule="auto"/>
        <w:jc w:val="both"/>
        <w:rPr>
          <w:rFonts w:ascii="Arial" w:eastAsia="Times New Roman" w:hAnsi="Arial" w:cs="Arial"/>
          <w:b/>
          <w:sz w:val="14"/>
          <w:szCs w:val="14"/>
          <w:lang w:val="es-ES" w:eastAsia="en-US"/>
        </w:rPr>
      </w:pPr>
    </w:p>
    <w:p w:rsidR="00A53B7A" w:rsidRPr="00E45A49" w:rsidRDefault="00A53B7A" w:rsidP="00A53B7A">
      <w:pPr>
        <w:spacing w:after="0" w:line="240" w:lineRule="auto"/>
        <w:jc w:val="both"/>
        <w:rPr>
          <w:rFonts w:ascii="Arial" w:eastAsia="Times New Roman" w:hAnsi="Arial" w:cs="Arial"/>
          <w:b/>
          <w:sz w:val="14"/>
          <w:szCs w:val="14"/>
          <w:lang w:val="es-ES" w:eastAsia="en-US"/>
        </w:rPr>
      </w:pPr>
    </w:p>
    <w:p w:rsidR="00A53B7A" w:rsidRPr="00E45A49" w:rsidRDefault="00A53B7A" w:rsidP="00A53B7A">
      <w:pPr>
        <w:spacing w:after="0" w:line="240" w:lineRule="auto"/>
        <w:jc w:val="both"/>
        <w:rPr>
          <w:rFonts w:ascii="Arial" w:eastAsia="Times New Roman" w:hAnsi="Arial" w:cs="Arial"/>
          <w:b/>
          <w:sz w:val="14"/>
          <w:szCs w:val="14"/>
          <w:lang w:val="es-ES" w:eastAsia="en-US"/>
        </w:rPr>
      </w:pPr>
    </w:p>
    <w:p w:rsidR="00A53B7A" w:rsidRPr="00E45A49" w:rsidRDefault="00A53B7A" w:rsidP="00A53B7A">
      <w:pPr>
        <w:spacing w:after="0" w:line="240" w:lineRule="auto"/>
        <w:jc w:val="both"/>
        <w:rPr>
          <w:rFonts w:ascii="Arial" w:eastAsia="Times New Roman" w:hAnsi="Arial" w:cs="Arial"/>
          <w:b/>
          <w:sz w:val="14"/>
          <w:szCs w:val="14"/>
          <w:lang w:val="es-ES" w:eastAsia="en-US"/>
        </w:rPr>
      </w:pPr>
    </w:p>
    <w:p w:rsidR="00A53B7A" w:rsidRPr="00E45A49" w:rsidRDefault="00A53B7A" w:rsidP="00A53B7A">
      <w:pPr>
        <w:spacing w:after="0" w:line="240" w:lineRule="auto"/>
        <w:jc w:val="both"/>
        <w:rPr>
          <w:rFonts w:ascii="Arial" w:eastAsia="Times New Roman" w:hAnsi="Arial" w:cs="Arial"/>
          <w:b/>
          <w:sz w:val="14"/>
          <w:szCs w:val="14"/>
          <w:lang w:val="es-ES" w:eastAsia="en-US"/>
        </w:rPr>
      </w:pPr>
    </w:p>
    <w:p w:rsidR="00A53B7A" w:rsidRPr="00E45A49" w:rsidRDefault="00A53B7A" w:rsidP="00A53B7A">
      <w:pPr>
        <w:spacing w:after="0" w:line="240" w:lineRule="auto"/>
        <w:jc w:val="both"/>
        <w:rPr>
          <w:rFonts w:ascii="Arial" w:eastAsia="Times New Roman" w:hAnsi="Arial" w:cs="Arial"/>
          <w:b/>
          <w:sz w:val="14"/>
          <w:szCs w:val="14"/>
          <w:lang w:val="es-ES" w:eastAsia="en-US"/>
        </w:rPr>
      </w:pPr>
    </w:p>
    <w:p w:rsidR="00A53B7A" w:rsidRPr="00E45A49" w:rsidRDefault="00A53B7A" w:rsidP="00A53B7A">
      <w:pPr>
        <w:spacing w:after="0" w:line="240" w:lineRule="auto"/>
        <w:jc w:val="both"/>
        <w:rPr>
          <w:rFonts w:ascii="Arial" w:eastAsia="Times New Roman" w:hAnsi="Arial" w:cs="Arial"/>
          <w:b/>
          <w:sz w:val="14"/>
          <w:szCs w:val="14"/>
          <w:lang w:val="es-ES" w:eastAsia="en-US"/>
        </w:rPr>
      </w:pPr>
    </w:p>
    <w:p w:rsidR="00A53B7A" w:rsidRDefault="00A53B7A" w:rsidP="00A53B7A">
      <w:pPr>
        <w:spacing w:after="0" w:line="240" w:lineRule="auto"/>
        <w:jc w:val="both"/>
        <w:rPr>
          <w:rFonts w:ascii="Arial" w:eastAsia="Times New Roman" w:hAnsi="Arial" w:cs="Arial"/>
          <w:b/>
          <w:sz w:val="14"/>
          <w:szCs w:val="14"/>
          <w:lang w:val="es-ES" w:eastAsia="en-US"/>
        </w:rPr>
      </w:pPr>
    </w:p>
    <w:p w:rsidR="00A53B7A" w:rsidRDefault="00A53B7A" w:rsidP="00A53B7A">
      <w:pPr>
        <w:spacing w:after="0" w:line="240" w:lineRule="auto"/>
        <w:jc w:val="both"/>
        <w:rPr>
          <w:rFonts w:ascii="Arial" w:eastAsia="Times New Roman" w:hAnsi="Arial" w:cs="Arial"/>
          <w:b/>
          <w:sz w:val="14"/>
          <w:szCs w:val="14"/>
          <w:lang w:val="es-ES" w:eastAsia="en-US"/>
        </w:rPr>
      </w:pPr>
    </w:p>
    <w:p w:rsidR="00A53B7A" w:rsidRDefault="00A53B7A" w:rsidP="00A53B7A">
      <w:pPr>
        <w:spacing w:after="0" w:line="240" w:lineRule="auto"/>
        <w:jc w:val="both"/>
        <w:rPr>
          <w:rFonts w:ascii="Arial" w:eastAsia="Times New Roman" w:hAnsi="Arial" w:cs="Arial"/>
          <w:b/>
          <w:sz w:val="14"/>
          <w:szCs w:val="14"/>
          <w:lang w:val="es-ES" w:eastAsia="en-US"/>
        </w:rPr>
      </w:pPr>
    </w:p>
    <w:p w:rsidR="00A53B7A" w:rsidRDefault="00A53B7A" w:rsidP="00A53B7A">
      <w:pPr>
        <w:spacing w:after="0" w:line="240" w:lineRule="auto"/>
        <w:jc w:val="both"/>
        <w:rPr>
          <w:rFonts w:ascii="Arial" w:eastAsia="Times New Roman" w:hAnsi="Arial" w:cs="Arial"/>
          <w:b/>
          <w:sz w:val="14"/>
          <w:szCs w:val="14"/>
          <w:lang w:val="es-ES" w:eastAsia="en-US"/>
        </w:rPr>
      </w:pPr>
    </w:p>
    <w:p w:rsidR="00A53B7A" w:rsidRDefault="00A53B7A" w:rsidP="00A53B7A">
      <w:pPr>
        <w:spacing w:after="0" w:line="240" w:lineRule="auto"/>
        <w:jc w:val="both"/>
        <w:rPr>
          <w:rFonts w:ascii="Arial" w:eastAsia="Times New Roman" w:hAnsi="Arial" w:cs="Arial"/>
          <w:b/>
          <w:sz w:val="14"/>
          <w:szCs w:val="14"/>
          <w:lang w:val="es-ES" w:eastAsia="en-US"/>
        </w:rPr>
      </w:pPr>
    </w:p>
    <w:p w:rsidR="00A53B7A" w:rsidRDefault="00A53B7A" w:rsidP="00A53B7A">
      <w:pPr>
        <w:spacing w:after="0" w:line="240" w:lineRule="auto"/>
        <w:jc w:val="both"/>
        <w:rPr>
          <w:rFonts w:ascii="Arial" w:eastAsia="Times New Roman" w:hAnsi="Arial" w:cs="Arial"/>
          <w:b/>
          <w:sz w:val="14"/>
          <w:szCs w:val="14"/>
          <w:lang w:val="es-ES" w:eastAsia="en-US"/>
        </w:rPr>
      </w:pPr>
    </w:p>
    <w:p w:rsidR="00A53B7A" w:rsidRDefault="00A53B7A" w:rsidP="00A53B7A">
      <w:pPr>
        <w:spacing w:after="0" w:line="240" w:lineRule="auto"/>
        <w:jc w:val="both"/>
        <w:rPr>
          <w:rFonts w:ascii="Arial" w:eastAsia="Times New Roman" w:hAnsi="Arial" w:cs="Arial"/>
          <w:b/>
          <w:sz w:val="14"/>
          <w:szCs w:val="14"/>
          <w:lang w:val="es-ES" w:eastAsia="en-US"/>
        </w:rPr>
      </w:pPr>
    </w:p>
    <w:p w:rsidR="00A53B7A" w:rsidRPr="00E45A49" w:rsidRDefault="00A53B7A" w:rsidP="00A53B7A">
      <w:p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 xml:space="preserve">ITEM: 1.42 BOTAGUAS DE </w:t>
      </w:r>
      <w:proofErr w:type="spellStart"/>
      <w:r w:rsidRPr="00E45A49">
        <w:rPr>
          <w:rFonts w:ascii="Arial" w:eastAsia="Times New Roman" w:hAnsi="Arial" w:cs="Arial"/>
          <w:b/>
          <w:sz w:val="14"/>
          <w:szCs w:val="14"/>
          <w:lang w:val="es-ES" w:eastAsia="en-US"/>
        </w:rPr>
        <w:t>HºAº</w:t>
      </w:r>
      <w:proofErr w:type="spellEnd"/>
      <w:r w:rsidRPr="00E45A49">
        <w:rPr>
          <w:rFonts w:ascii="Arial" w:eastAsia="Times New Roman" w:hAnsi="Arial" w:cs="Arial"/>
          <w:b/>
          <w:sz w:val="14"/>
          <w:szCs w:val="14"/>
          <w:lang w:val="es-ES" w:eastAsia="en-US"/>
        </w:rPr>
        <w:t xml:space="preserve"> (PARAPETO SUPERIOR Y VENTANAS PROYECTANTES)</w:t>
      </w:r>
    </w:p>
    <w:p w:rsidR="00A53B7A" w:rsidRPr="00E45A49" w:rsidRDefault="00A53B7A" w:rsidP="00A53B7A">
      <w:pPr>
        <w:pBdr>
          <w:top w:val="single" w:sz="4" w:space="1" w:color="auto"/>
          <w:left w:val="single" w:sz="4" w:space="4" w:color="auto"/>
          <w:bottom w:val="single" w:sz="4" w:space="1" w:color="auto"/>
          <w:right w:val="single" w:sz="4" w:space="4" w:color="auto"/>
        </w:pBdr>
        <w:spacing w:after="0" w:line="240" w:lineRule="auto"/>
        <w:jc w:val="both"/>
        <w:rPr>
          <w:rFonts w:ascii="Arial" w:eastAsia="Times New Roman" w:hAnsi="Arial" w:cs="Arial"/>
          <w:kern w:val="28"/>
          <w:sz w:val="14"/>
          <w:szCs w:val="14"/>
          <w:lang w:eastAsia="en-US"/>
        </w:rPr>
      </w:pPr>
      <w:r w:rsidRPr="00E45A49">
        <w:rPr>
          <w:rFonts w:ascii="Arial" w:eastAsia="Times New Roman" w:hAnsi="Arial" w:cs="Arial"/>
          <w:kern w:val="28"/>
          <w:sz w:val="14"/>
          <w:szCs w:val="14"/>
          <w:lang w:eastAsia="en-US"/>
        </w:rPr>
        <w:t>UNIDAD: ML</w:t>
      </w:r>
    </w:p>
    <w:p w:rsidR="00A53B7A" w:rsidRPr="00E45A49" w:rsidRDefault="00A53B7A" w:rsidP="00A53B7A">
      <w:p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 xml:space="preserve"> </w:t>
      </w:r>
    </w:p>
    <w:p w:rsidR="00A53B7A" w:rsidRPr="00E45A49" w:rsidRDefault="00A53B7A" w:rsidP="00A53B7A">
      <w:pPr>
        <w:numPr>
          <w:ilvl w:val="0"/>
          <w:numId w:val="41"/>
        </w:num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 xml:space="preserve">DEFINICIÓN </w:t>
      </w: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contextualSpacing/>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Se refiere este ítem a todos los botaguas a construirse, de acuerdo a las dimensiones y diseño determinados en los planos de  construcción y/o instrucciones del Fiscal de Servicio.</w:t>
      </w:r>
    </w:p>
    <w:p w:rsidR="00A53B7A" w:rsidRPr="00E45A49" w:rsidRDefault="00A53B7A" w:rsidP="00A53B7A">
      <w:pPr>
        <w:spacing w:after="0" w:line="240" w:lineRule="auto"/>
        <w:jc w:val="both"/>
        <w:rPr>
          <w:rFonts w:ascii="Arial" w:eastAsia="Times New Roman" w:hAnsi="Arial" w:cs="Arial"/>
          <w:b/>
          <w:sz w:val="14"/>
          <w:szCs w:val="14"/>
          <w:lang w:val="es-ES" w:eastAsia="en-US"/>
        </w:rPr>
      </w:pPr>
    </w:p>
    <w:p w:rsidR="00A53B7A" w:rsidRPr="00E45A49" w:rsidRDefault="00A53B7A" w:rsidP="00A53B7A">
      <w:pPr>
        <w:numPr>
          <w:ilvl w:val="0"/>
          <w:numId w:val="41"/>
        </w:num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MATERIALES, HERRAMIENTAS Y EQUIPO</w:t>
      </w: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contextualSpacing/>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Se utilizará hormigón armado con dosificación 1:2:3 (Cemento, arena grava), de acuerdo a lo indicado en el ítem "Materiales de construcción".</w:t>
      </w:r>
    </w:p>
    <w:p w:rsidR="00A53B7A" w:rsidRPr="00E45A49" w:rsidRDefault="00A53B7A" w:rsidP="00A53B7A">
      <w:pPr>
        <w:spacing w:after="0" w:line="240" w:lineRule="auto"/>
        <w:contextualSpacing/>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Los materiales a emplearse en la preparación del hormigón se conformarán estrictamente a lo especificado en lo que se refiere a la calidad de los mismos.</w:t>
      </w:r>
    </w:p>
    <w:p w:rsidR="00A53B7A" w:rsidRPr="00E45A49" w:rsidRDefault="00A53B7A" w:rsidP="00A53B7A">
      <w:p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kern w:val="28"/>
          <w:sz w:val="14"/>
          <w:szCs w:val="14"/>
          <w:lang w:val="es-ES" w:eastAsia="en-US"/>
        </w:rPr>
        <w:t>La armadura consistirá en 2 barras longitudinales superiores  de diámetro Φ 8 mm, 1 barra longitudinal inferior de diámetro  Φ 8 mm y barras transversales de Φ 6 mm   cada 25 cm</w:t>
      </w:r>
    </w:p>
    <w:p w:rsidR="00A53B7A" w:rsidRPr="00E45A49" w:rsidRDefault="00A53B7A" w:rsidP="00A53B7A">
      <w:pPr>
        <w:spacing w:after="0" w:line="240" w:lineRule="auto"/>
        <w:ind w:left="720"/>
        <w:jc w:val="both"/>
        <w:rPr>
          <w:rFonts w:ascii="Arial" w:eastAsia="Times New Roman" w:hAnsi="Arial" w:cs="Arial"/>
          <w:b/>
          <w:sz w:val="14"/>
          <w:szCs w:val="14"/>
          <w:lang w:val="es-ES" w:eastAsia="en-US"/>
        </w:rPr>
      </w:pPr>
    </w:p>
    <w:p w:rsidR="00A53B7A" w:rsidRPr="00E45A49" w:rsidRDefault="00A53B7A" w:rsidP="00A53B7A">
      <w:pPr>
        <w:numPr>
          <w:ilvl w:val="0"/>
          <w:numId w:val="41"/>
        </w:num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 xml:space="preserve">PROCEDIMIENTO PARA LA EJECUCIÓN </w:t>
      </w:r>
    </w:p>
    <w:p w:rsidR="00A53B7A" w:rsidRPr="00E45A49" w:rsidRDefault="00A53B7A" w:rsidP="00A53B7A">
      <w:pPr>
        <w:spacing w:after="0" w:line="240" w:lineRule="auto"/>
        <w:jc w:val="both"/>
        <w:rPr>
          <w:rFonts w:ascii="Arial" w:eastAsia="Times New Roman" w:hAnsi="Arial" w:cs="Arial"/>
          <w:b/>
          <w:sz w:val="14"/>
          <w:szCs w:val="14"/>
          <w:lang w:val="es-ES" w:eastAsia="en-US"/>
        </w:rPr>
      </w:pPr>
    </w:p>
    <w:p w:rsidR="00A53B7A" w:rsidRPr="00E45A49" w:rsidRDefault="00A53B7A" w:rsidP="00A53B7A">
      <w:pPr>
        <w:spacing w:after="0" w:line="240" w:lineRule="auto"/>
        <w:contextualSpacing/>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Después de haberse terminado los muros, se pondrá los encofrados para vaciar los botaguas. La cara superior tendrá una pendiente del 2%, la cara inferior tendrá un corta gotas a los 2 cm de la arista inferior, de una sección 1.5 x 1.5 cm en toda la longitud del botaguas y sin retorno hacia el muro.</w:t>
      </w:r>
    </w:p>
    <w:p w:rsidR="00A53B7A" w:rsidRPr="00E45A49" w:rsidRDefault="00A53B7A" w:rsidP="00A53B7A">
      <w:pPr>
        <w:spacing w:after="0" w:line="240" w:lineRule="auto"/>
        <w:contextualSpacing/>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Durante el vaciado se cuidará de que la armadura previamente amarrada quede con el recubrimiento descrito en los planos técnicos. Después del fraguado se aplicará la mano de revoque de terminación con plancha metálica para obtener una superficie lisa.</w:t>
      </w:r>
    </w:p>
    <w:p w:rsidR="00A53B7A" w:rsidRPr="00E45A49" w:rsidRDefault="00A53B7A" w:rsidP="00A53B7A">
      <w:pPr>
        <w:spacing w:after="0" w:line="240" w:lineRule="auto"/>
        <w:contextualSpacing/>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 xml:space="preserve">A si mismo se hace notar que en la cara inferior del botaguas y a 2.5 </w:t>
      </w:r>
      <w:proofErr w:type="spellStart"/>
      <w:r w:rsidRPr="00E45A49">
        <w:rPr>
          <w:rFonts w:ascii="Arial" w:eastAsia="Times New Roman" w:hAnsi="Arial" w:cs="Arial"/>
          <w:kern w:val="28"/>
          <w:sz w:val="14"/>
          <w:szCs w:val="14"/>
          <w:lang w:val="es-ES" w:eastAsia="en-US"/>
        </w:rPr>
        <w:t>cms</w:t>
      </w:r>
      <w:proofErr w:type="spellEnd"/>
      <w:r w:rsidRPr="00E45A49">
        <w:rPr>
          <w:rFonts w:ascii="Arial" w:eastAsia="Times New Roman" w:hAnsi="Arial" w:cs="Arial"/>
          <w:kern w:val="28"/>
          <w:sz w:val="14"/>
          <w:szCs w:val="14"/>
          <w:lang w:val="es-ES" w:eastAsia="en-US"/>
        </w:rPr>
        <w:t>. del extremo izquierdo de la arista de verá existir un goterón de media caña de 1,5cm. , en toda la longitud del botaguas</w:t>
      </w:r>
    </w:p>
    <w:p w:rsidR="00A53B7A" w:rsidRPr="00E45A49" w:rsidRDefault="00A53B7A" w:rsidP="00A53B7A">
      <w:pPr>
        <w:spacing w:after="0" w:line="240" w:lineRule="auto"/>
        <w:jc w:val="both"/>
        <w:rPr>
          <w:rFonts w:ascii="Arial" w:eastAsia="Times New Roman" w:hAnsi="Arial" w:cs="Arial"/>
          <w:b/>
          <w:sz w:val="14"/>
          <w:szCs w:val="14"/>
          <w:lang w:val="es-ES" w:eastAsia="en-US"/>
        </w:rPr>
      </w:pPr>
    </w:p>
    <w:p w:rsidR="00A53B7A" w:rsidRPr="00E45A49" w:rsidRDefault="00A53B7A" w:rsidP="00A53B7A">
      <w:pPr>
        <w:numPr>
          <w:ilvl w:val="0"/>
          <w:numId w:val="41"/>
        </w:num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MEDICIÓN</w:t>
      </w:r>
    </w:p>
    <w:p w:rsidR="00A53B7A" w:rsidRPr="00E45A49" w:rsidRDefault="00A53B7A" w:rsidP="00A53B7A">
      <w:pPr>
        <w:spacing w:after="0" w:line="240" w:lineRule="auto"/>
        <w:jc w:val="both"/>
        <w:rPr>
          <w:rFonts w:ascii="Arial" w:eastAsia="Times New Roman" w:hAnsi="Arial" w:cs="Arial"/>
          <w:b/>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Los botaguas se medirán en metros lineales, tomando en cuenta únicamente las longitudes  netas ejecutadas.</w:t>
      </w: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Los goterones o lacrimales deberán estar incluidos en la medición de los botaguas.</w:t>
      </w: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numPr>
          <w:ilvl w:val="0"/>
          <w:numId w:val="41"/>
        </w:num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FORMA DE PAGO</w:t>
      </w: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contextualSpacing/>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 xml:space="preserve">Los botaguas ejecutados con materiales aprobados y en todo de acuerdo con estas especificaciones, medidos según lo previsto y serán pagados a los precios unitarios de la propuesta aceptada para este ítem. </w:t>
      </w:r>
    </w:p>
    <w:p w:rsidR="00A53B7A" w:rsidRPr="00E45A49" w:rsidRDefault="00A53B7A" w:rsidP="00A53B7A">
      <w:pPr>
        <w:spacing w:after="0" w:line="240" w:lineRule="auto"/>
        <w:contextualSpacing/>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Estos precios unitarios serán la compensación total por todos los materiales, equipo, herramientas y mano de obra que inciden en el costo de este trabajo.</w:t>
      </w: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p>
    <w:p w:rsidR="00A53B7A" w:rsidRPr="00E45A49" w:rsidRDefault="00A53B7A" w:rsidP="00A53B7A">
      <w:pPr>
        <w:spacing w:after="0" w:line="240" w:lineRule="auto"/>
        <w:jc w:val="both"/>
        <w:rPr>
          <w:rFonts w:ascii="Arial" w:eastAsia="Times New Roman" w:hAnsi="Arial" w:cs="Arial"/>
          <w:b/>
          <w:sz w:val="14"/>
          <w:szCs w:val="14"/>
          <w:lang w:val="es-ES" w:eastAsia="en-US"/>
        </w:rPr>
      </w:pPr>
    </w:p>
    <w:p w:rsidR="00A53B7A" w:rsidRPr="00E45A49" w:rsidRDefault="00A53B7A" w:rsidP="00A53B7A">
      <w:pPr>
        <w:spacing w:after="0" w:line="240" w:lineRule="auto"/>
        <w:jc w:val="both"/>
        <w:rPr>
          <w:rFonts w:ascii="Arial" w:eastAsia="Times New Roman" w:hAnsi="Arial" w:cs="Arial"/>
          <w:b/>
          <w:sz w:val="14"/>
          <w:szCs w:val="14"/>
          <w:lang w:val="es-ES" w:eastAsia="en-US"/>
        </w:rPr>
      </w:pPr>
    </w:p>
    <w:p w:rsidR="00A53B7A" w:rsidRPr="00E45A49" w:rsidRDefault="00A53B7A" w:rsidP="00A53B7A">
      <w:pPr>
        <w:spacing w:after="0" w:line="240" w:lineRule="auto"/>
        <w:jc w:val="both"/>
        <w:rPr>
          <w:rFonts w:ascii="Arial" w:eastAsia="Times New Roman" w:hAnsi="Arial" w:cs="Arial"/>
          <w:b/>
          <w:sz w:val="14"/>
          <w:szCs w:val="14"/>
          <w:lang w:val="es-ES" w:eastAsia="en-US"/>
        </w:rPr>
      </w:pPr>
    </w:p>
    <w:p w:rsidR="00A53B7A" w:rsidRPr="00E45A49" w:rsidRDefault="00A53B7A" w:rsidP="00A53B7A">
      <w:pPr>
        <w:spacing w:after="0" w:line="240" w:lineRule="auto"/>
        <w:jc w:val="both"/>
        <w:rPr>
          <w:rFonts w:ascii="Arial" w:eastAsia="Times New Roman" w:hAnsi="Arial" w:cs="Arial"/>
          <w:b/>
          <w:sz w:val="14"/>
          <w:szCs w:val="14"/>
          <w:lang w:val="es-ES" w:eastAsia="en-US"/>
        </w:rPr>
      </w:pPr>
    </w:p>
    <w:p w:rsidR="00A53B7A" w:rsidRPr="00E45A49" w:rsidRDefault="00A53B7A" w:rsidP="00A53B7A">
      <w:pPr>
        <w:spacing w:after="0" w:line="240" w:lineRule="auto"/>
        <w:jc w:val="both"/>
        <w:rPr>
          <w:rFonts w:ascii="Arial" w:eastAsia="Times New Roman" w:hAnsi="Arial" w:cs="Arial"/>
          <w:b/>
          <w:sz w:val="14"/>
          <w:szCs w:val="14"/>
          <w:lang w:val="es-ES" w:eastAsia="en-US"/>
        </w:rPr>
      </w:pPr>
    </w:p>
    <w:p w:rsidR="00A53B7A" w:rsidRPr="00E45A49" w:rsidRDefault="00A53B7A" w:rsidP="00A53B7A">
      <w:pPr>
        <w:spacing w:after="0" w:line="240" w:lineRule="auto"/>
        <w:jc w:val="both"/>
        <w:rPr>
          <w:rFonts w:ascii="Arial" w:eastAsia="Times New Roman" w:hAnsi="Arial" w:cs="Arial"/>
          <w:b/>
          <w:sz w:val="14"/>
          <w:szCs w:val="14"/>
          <w:lang w:val="es-ES" w:eastAsia="en-US"/>
        </w:rPr>
      </w:pPr>
    </w:p>
    <w:p w:rsidR="00A53B7A" w:rsidRPr="00E45A49" w:rsidRDefault="00A53B7A" w:rsidP="00A53B7A">
      <w:pPr>
        <w:spacing w:after="0" w:line="240" w:lineRule="auto"/>
        <w:jc w:val="both"/>
        <w:rPr>
          <w:rFonts w:ascii="Arial" w:eastAsia="Times New Roman" w:hAnsi="Arial" w:cs="Arial"/>
          <w:b/>
          <w:sz w:val="14"/>
          <w:szCs w:val="14"/>
          <w:lang w:val="es-ES" w:eastAsia="en-US"/>
        </w:rPr>
      </w:pPr>
    </w:p>
    <w:p w:rsidR="00A53B7A" w:rsidRPr="00E45A49" w:rsidRDefault="00A53B7A" w:rsidP="00A53B7A">
      <w:pPr>
        <w:spacing w:after="0" w:line="240" w:lineRule="auto"/>
        <w:jc w:val="both"/>
        <w:rPr>
          <w:rFonts w:ascii="Arial" w:eastAsia="Times New Roman" w:hAnsi="Arial" w:cs="Arial"/>
          <w:b/>
          <w:sz w:val="14"/>
          <w:szCs w:val="14"/>
          <w:lang w:val="es-ES" w:eastAsia="en-US"/>
        </w:rPr>
      </w:pPr>
    </w:p>
    <w:p w:rsidR="00A53B7A" w:rsidRPr="00E45A49" w:rsidRDefault="00A53B7A" w:rsidP="00A53B7A">
      <w:pPr>
        <w:spacing w:after="0" w:line="240" w:lineRule="auto"/>
        <w:jc w:val="both"/>
        <w:rPr>
          <w:rFonts w:ascii="Arial" w:eastAsia="Times New Roman" w:hAnsi="Arial" w:cs="Arial"/>
          <w:b/>
          <w:sz w:val="14"/>
          <w:szCs w:val="14"/>
          <w:lang w:val="es-ES" w:eastAsia="en-US"/>
        </w:rPr>
      </w:pPr>
    </w:p>
    <w:p w:rsidR="00A53B7A" w:rsidRPr="00E45A49" w:rsidRDefault="00A53B7A" w:rsidP="00A53B7A">
      <w:pPr>
        <w:spacing w:after="0" w:line="240" w:lineRule="auto"/>
        <w:jc w:val="both"/>
        <w:rPr>
          <w:rFonts w:ascii="Arial" w:eastAsia="Times New Roman" w:hAnsi="Arial" w:cs="Arial"/>
          <w:b/>
          <w:sz w:val="14"/>
          <w:szCs w:val="14"/>
          <w:lang w:val="es-ES" w:eastAsia="en-US"/>
        </w:rPr>
      </w:pPr>
    </w:p>
    <w:p w:rsidR="00A53B7A" w:rsidRPr="00E45A49" w:rsidRDefault="00A53B7A" w:rsidP="00A53B7A">
      <w:pPr>
        <w:spacing w:after="0" w:line="240" w:lineRule="auto"/>
        <w:jc w:val="both"/>
        <w:rPr>
          <w:rFonts w:ascii="Arial" w:eastAsia="Times New Roman" w:hAnsi="Arial" w:cs="Arial"/>
          <w:b/>
          <w:sz w:val="14"/>
          <w:szCs w:val="14"/>
          <w:lang w:val="es-ES" w:eastAsia="en-US"/>
        </w:rPr>
      </w:pPr>
    </w:p>
    <w:p w:rsidR="00A53B7A" w:rsidRPr="00E45A49" w:rsidRDefault="00A53B7A" w:rsidP="00A53B7A">
      <w:pPr>
        <w:spacing w:after="0" w:line="240" w:lineRule="auto"/>
        <w:jc w:val="both"/>
        <w:rPr>
          <w:rFonts w:ascii="Arial" w:eastAsia="Times New Roman" w:hAnsi="Arial" w:cs="Arial"/>
          <w:b/>
          <w:sz w:val="14"/>
          <w:szCs w:val="14"/>
          <w:lang w:val="es-ES" w:eastAsia="en-US"/>
        </w:rPr>
      </w:pPr>
    </w:p>
    <w:p w:rsidR="00A53B7A" w:rsidRPr="00E45A49" w:rsidRDefault="00A53B7A" w:rsidP="00A53B7A">
      <w:pPr>
        <w:spacing w:after="0" w:line="240" w:lineRule="auto"/>
        <w:jc w:val="both"/>
        <w:rPr>
          <w:rFonts w:ascii="Arial" w:eastAsia="Times New Roman" w:hAnsi="Arial" w:cs="Arial"/>
          <w:b/>
          <w:sz w:val="14"/>
          <w:szCs w:val="14"/>
          <w:lang w:val="es-ES" w:eastAsia="en-US"/>
        </w:rPr>
      </w:pPr>
    </w:p>
    <w:p w:rsidR="00A53B7A" w:rsidRPr="00E45A49" w:rsidRDefault="00A53B7A" w:rsidP="00A53B7A">
      <w:pPr>
        <w:spacing w:after="0" w:line="240" w:lineRule="auto"/>
        <w:jc w:val="both"/>
        <w:rPr>
          <w:rFonts w:ascii="Arial" w:eastAsia="Times New Roman" w:hAnsi="Arial" w:cs="Arial"/>
          <w:b/>
          <w:sz w:val="14"/>
          <w:szCs w:val="14"/>
          <w:lang w:val="es-ES" w:eastAsia="en-US"/>
        </w:rPr>
      </w:pPr>
    </w:p>
    <w:p w:rsidR="00A53B7A" w:rsidRDefault="00A53B7A" w:rsidP="00A53B7A">
      <w:pPr>
        <w:spacing w:after="0" w:line="240" w:lineRule="auto"/>
        <w:jc w:val="both"/>
        <w:rPr>
          <w:rFonts w:ascii="Arial" w:eastAsia="Times New Roman" w:hAnsi="Arial" w:cs="Arial"/>
          <w:b/>
          <w:sz w:val="14"/>
          <w:szCs w:val="14"/>
          <w:lang w:val="es-ES" w:eastAsia="en-US"/>
        </w:rPr>
      </w:pPr>
    </w:p>
    <w:p w:rsidR="00A53B7A" w:rsidRDefault="00A53B7A" w:rsidP="00A53B7A">
      <w:pPr>
        <w:spacing w:after="0" w:line="240" w:lineRule="auto"/>
        <w:jc w:val="both"/>
        <w:rPr>
          <w:rFonts w:ascii="Arial" w:eastAsia="Times New Roman" w:hAnsi="Arial" w:cs="Arial"/>
          <w:b/>
          <w:sz w:val="14"/>
          <w:szCs w:val="14"/>
          <w:lang w:val="es-ES" w:eastAsia="en-US"/>
        </w:rPr>
      </w:pPr>
    </w:p>
    <w:p w:rsidR="00A53B7A" w:rsidRDefault="00A53B7A" w:rsidP="00A53B7A">
      <w:pPr>
        <w:spacing w:after="0" w:line="240" w:lineRule="auto"/>
        <w:jc w:val="both"/>
        <w:rPr>
          <w:rFonts w:ascii="Arial" w:eastAsia="Times New Roman" w:hAnsi="Arial" w:cs="Arial"/>
          <w:b/>
          <w:sz w:val="14"/>
          <w:szCs w:val="14"/>
          <w:lang w:val="es-ES" w:eastAsia="en-US"/>
        </w:rPr>
      </w:pPr>
    </w:p>
    <w:p w:rsidR="00A53B7A" w:rsidRDefault="00A53B7A" w:rsidP="00A53B7A">
      <w:pPr>
        <w:spacing w:after="0" w:line="240" w:lineRule="auto"/>
        <w:jc w:val="both"/>
        <w:rPr>
          <w:rFonts w:ascii="Arial" w:eastAsia="Times New Roman" w:hAnsi="Arial" w:cs="Arial"/>
          <w:b/>
          <w:sz w:val="14"/>
          <w:szCs w:val="14"/>
          <w:lang w:val="es-ES" w:eastAsia="en-US"/>
        </w:rPr>
      </w:pPr>
    </w:p>
    <w:p w:rsidR="00A53B7A" w:rsidRDefault="00A53B7A" w:rsidP="00A53B7A">
      <w:pPr>
        <w:spacing w:after="0" w:line="240" w:lineRule="auto"/>
        <w:jc w:val="both"/>
        <w:rPr>
          <w:rFonts w:ascii="Arial" w:eastAsia="Times New Roman" w:hAnsi="Arial" w:cs="Arial"/>
          <w:b/>
          <w:sz w:val="14"/>
          <w:szCs w:val="14"/>
          <w:lang w:val="es-ES" w:eastAsia="en-US"/>
        </w:rPr>
      </w:pPr>
    </w:p>
    <w:p w:rsidR="00A53B7A" w:rsidRDefault="00A53B7A" w:rsidP="00A53B7A">
      <w:pPr>
        <w:spacing w:after="0" w:line="240" w:lineRule="auto"/>
        <w:jc w:val="both"/>
        <w:rPr>
          <w:rFonts w:ascii="Arial" w:eastAsia="Times New Roman" w:hAnsi="Arial" w:cs="Arial"/>
          <w:b/>
          <w:sz w:val="14"/>
          <w:szCs w:val="14"/>
          <w:lang w:val="es-ES" w:eastAsia="en-US"/>
        </w:rPr>
      </w:pPr>
    </w:p>
    <w:p w:rsidR="00A53B7A" w:rsidRDefault="00A53B7A" w:rsidP="00A53B7A">
      <w:pPr>
        <w:spacing w:after="0" w:line="240" w:lineRule="auto"/>
        <w:jc w:val="both"/>
        <w:rPr>
          <w:rFonts w:ascii="Arial" w:eastAsia="Times New Roman" w:hAnsi="Arial" w:cs="Arial"/>
          <w:b/>
          <w:sz w:val="14"/>
          <w:szCs w:val="14"/>
          <w:lang w:val="es-ES" w:eastAsia="en-US"/>
        </w:rPr>
      </w:pPr>
    </w:p>
    <w:p w:rsidR="00A53B7A" w:rsidRDefault="00A53B7A" w:rsidP="00A53B7A">
      <w:pPr>
        <w:spacing w:after="0" w:line="240" w:lineRule="auto"/>
        <w:jc w:val="both"/>
        <w:rPr>
          <w:rFonts w:ascii="Arial" w:eastAsia="Times New Roman" w:hAnsi="Arial" w:cs="Arial"/>
          <w:b/>
          <w:sz w:val="14"/>
          <w:szCs w:val="14"/>
          <w:lang w:val="es-ES" w:eastAsia="en-US"/>
        </w:rPr>
      </w:pPr>
    </w:p>
    <w:p w:rsidR="00A53B7A" w:rsidRPr="00E45A49" w:rsidRDefault="00A53B7A" w:rsidP="00A53B7A">
      <w:pPr>
        <w:spacing w:after="0" w:line="240" w:lineRule="auto"/>
        <w:jc w:val="both"/>
        <w:rPr>
          <w:rFonts w:ascii="Arial" w:eastAsia="Times New Roman" w:hAnsi="Arial" w:cs="Arial"/>
          <w:b/>
          <w:sz w:val="14"/>
          <w:szCs w:val="14"/>
          <w:lang w:val="es-ES" w:eastAsia="en-US"/>
        </w:rPr>
      </w:pPr>
    </w:p>
    <w:p w:rsidR="00A53B7A" w:rsidRPr="00E45A49" w:rsidRDefault="00A53B7A" w:rsidP="00A53B7A">
      <w:p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ITEM: 1.43 IMPERMEABILIZACIO</w:t>
      </w:r>
      <w:r>
        <w:rPr>
          <w:rFonts w:ascii="Arial" w:eastAsia="Times New Roman" w:hAnsi="Arial" w:cs="Arial"/>
          <w:b/>
          <w:sz w:val="14"/>
          <w:szCs w:val="14"/>
          <w:lang w:val="es-ES" w:eastAsia="en-US"/>
        </w:rPr>
        <w:t>N CON LAMINA ASFALTICA REV. ALUM</w:t>
      </w:r>
      <w:r w:rsidRPr="00E45A49">
        <w:rPr>
          <w:rFonts w:ascii="Arial" w:eastAsia="Times New Roman" w:hAnsi="Arial" w:cs="Arial"/>
          <w:b/>
          <w:sz w:val="14"/>
          <w:szCs w:val="14"/>
          <w:lang w:val="es-ES" w:eastAsia="en-US"/>
        </w:rPr>
        <w:t xml:space="preserve"> S/LOSA</w:t>
      </w:r>
    </w:p>
    <w:p w:rsidR="00A53B7A" w:rsidRPr="00E45A49" w:rsidRDefault="00A53B7A" w:rsidP="00A53B7A">
      <w:pPr>
        <w:pBdr>
          <w:top w:val="single" w:sz="4" w:space="1" w:color="auto"/>
          <w:left w:val="single" w:sz="4" w:space="4" w:color="auto"/>
          <w:bottom w:val="single" w:sz="4" w:space="1" w:color="auto"/>
          <w:right w:val="single" w:sz="4" w:space="4" w:color="auto"/>
        </w:pBdr>
        <w:spacing w:after="0" w:line="240" w:lineRule="auto"/>
        <w:jc w:val="both"/>
        <w:rPr>
          <w:rFonts w:ascii="Arial" w:eastAsia="Times New Roman" w:hAnsi="Arial" w:cs="Arial"/>
          <w:kern w:val="28"/>
          <w:sz w:val="14"/>
          <w:szCs w:val="14"/>
          <w:lang w:eastAsia="en-US"/>
        </w:rPr>
      </w:pPr>
      <w:r w:rsidRPr="00E45A49">
        <w:rPr>
          <w:rFonts w:ascii="Arial" w:eastAsia="Times New Roman" w:hAnsi="Arial" w:cs="Arial"/>
          <w:kern w:val="28"/>
          <w:sz w:val="14"/>
          <w:szCs w:val="14"/>
          <w:lang w:eastAsia="en-US"/>
        </w:rPr>
        <w:t>UNIDAD: M2</w:t>
      </w: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p>
    <w:p w:rsidR="00A53B7A" w:rsidRPr="00E45A49" w:rsidRDefault="00A53B7A" w:rsidP="00A53B7A">
      <w:pPr>
        <w:numPr>
          <w:ilvl w:val="0"/>
          <w:numId w:val="71"/>
        </w:num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DESCRIPCIÓN.</w:t>
      </w: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 xml:space="preserve">Este ítem se refiere a la impermeabilización de cubiertas de losas de hormigón con lámina de aluminio de 4mm de asfalto plástico con refuerzo central de polietileno con protección reflectora de </w:t>
      </w:r>
      <w:proofErr w:type="spellStart"/>
      <w:r w:rsidRPr="00E45A49">
        <w:rPr>
          <w:rFonts w:ascii="Arial" w:eastAsia="Times New Roman" w:hAnsi="Arial" w:cs="Arial"/>
          <w:sz w:val="14"/>
          <w:szCs w:val="14"/>
          <w:lang w:val="es-ES" w:eastAsia="en-US"/>
        </w:rPr>
        <w:t>foil</w:t>
      </w:r>
      <w:proofErr w:type="spellEnd"/>
      <w:r w:rsidRPr="00E45A49">
        <w:rPr>
          <w:rFonts w:ascii="Arial" w:eastAsia="Times New Roman" w:hAnsi="Arial" w:cs="Arial"/>
          <w:sz w:val="14"/>
          <w:szCs w:val="14"/>
          <w:lang w:val="es-ES" w:eastAsia="en-US"/>
        </w:rPr>
        <w:t xml:space="preserve"> de aluminio y terminación inferior con film de polietileno.</w:t>
      </w: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Esta impermeabilización se aplicará de acuerdo a lo establecido en los planos de construcción, formulario de presentación de propuestas e instrucciones del Fiscal de Servicio.</w:t>
      </w:r>
    </w:p>
    <w:p w:rsidR="00A53B7A" w:rsidRPr="00E45A49" w:rsidRDefault="00A53B7A" w:rsidP="00A53B7A">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Así mismo y si se requiriese podrá realizarse la provisión y colocación de material geotextil  de 200 micrones en galerías filtrantes, obras Servicio de Mantenimiento de toma o filtros lentos (bacteriológicos) y otros sectores singularizados en los  planos de detalle y de acuerdo a lo señalado en el formulario de presentación de propuestas y/o instrucciones del  Fiscal de Servicio</w:t>
      </w: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numPr>
          <w:ilvl w:val="0"/>
          <w:numId w:val="71"/>
        </w:num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MATERIALES, HERRAMIENTAS Y EQUIPO.</w:t>
      </w: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El Contratista proporcionará  todos los materiales, herramientas y equipo necesarios para la ejecución de este ítem. El Contratista deberá seguir las instrucciones del proveedor o fabricante, tanto en lo que se refiere a la textura del material como a su instalación.</w:t>
      </w: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El Contratista deberá proporcionar todos los materiales, herramientas y equipo necesarios para la ejecución de este ítem.</w:t>
      </w:r>
    </w:p>
    <w:p w:rsidR="00A53B7A" w:rsidRPr="00E45A49" w:rsidRDefault="00A53B7A" w:rsidP="00A53B7A">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En los trabajos de impermeabilización se empleará: lamina impermeable flexible con revestimiento de aluminio que proporcionara una superficie totalmente impermeable de elevada estabilidad térmica que soporta temperaturas entre -10º C y + 80º C sin quebrarse ni escurrir con altísima durabilidad a la exposición de los rayos solares y a la intemperie</w:t>
      </w: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numPr>
          <w:ilvl w:val="0"/>
          <w:numId w:val="71"/>
        </w:num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PROCEDIMIENTO PARA LA EJECUCIÓN.</w:t>
      </w: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Una vez colocado el material filtrante, según se especifique en los planos, se procederá a colocar el material ge textil en las cotas o niveles señalados, debiendo tener cuidado de no dañarlos. Con preferencia esta actividad deberá ser realizada por personal especializado y de acuerdo a instrucciones del fabricante o proveedor.</w:t>
      </w:r>
    </w:p>
    <w:p w:rsidR="00A53B7A" w:rsidRPr="00E45A49" w:rsidRDefault="00A53B7A" w:rsidP="00A53B7A">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Impermeabilización de losas de cubiertas</w:t>
      </w:r>
    </w:p>
    <w:p w:rsidR="00A53B7A" w:rsidRPr="00E45A49" w:rsidRDefault="00A53B7A" w:rsidP="00A53B7A">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La superficie a impermeabilizar deberá estar limpia, exenta de polvo, arena, aceites, grasa, etc. Sin irregularidades pronunciadas que puedan dañar la lámina.</w:t>
      </w:r>
    </w:p>
    <w:p w:rsidR="00A53B7A" w:rsidRPr="00E45A49" w:rsidRDefault="00A53B7A" w:rsidP="00A53B7A">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En losas de hormigón, terrazas, etc., todos los cantos o aristas deberán ser redondeados con media caña de aproximadamente 8 cm.</w:t>
      </w:r>
    </w:p>
    <w:p w:rsidR="00A53B7A" w:rsidRPr="00E45A49" w:rsidRDefault="00A53B7A" w:rsidP="00A53B7A">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Previamente se debe realizar la imprimación con un imprimante asfáltico certificada por supervisión para obtener una superficie de adherencia. Una vez que la imprimación esté seca al tacto, se deberá aplicar la lámina empezando desde la zona más baja, se coloca el primer rollo calentando la parte inferior de la membrana con la ayuda de un soplete convencional y presionando en forma continua sobre toda la superficie.</w:t>
      </w:r>
    </w:p>
    <w:p w:rsidR="00A53B7A" w:rsidRPr="00E45A49" w:rsidRDefault="00A53B7A" w:rsidP="00A53B7A">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Luego se coloca el segundo rollo con igual técnica que para la anterior, traslapándola al primero entre 8 y 10 cm. Cuando el sistema de impermeabilización es no adherido al sustrato, se presenta el primer rollo de membrana, luego el segundo traslapado sobre el primero entre 8 cm y 10 cm.</w:t>
      </w:r>
    </w:p>
    <w:p w:rsidR="00A53B7A" w:rsidRPr="00E45A49" w:rsidRDefault="00A53B7A" w:rsidP="00A53B7A">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Los traslapes entre membranas pueden soldarse a soplete calentando la parte inferior de una y la superior de la otra. Con una cuchara se uniforma el asfalto, evitando la formación de hilos producida por la contracción del polietileno. Luego se presiona en forma continua una sobre la  otra, para lograr la unificación de ambas membranas, produciéndose un sangrado leve de asfalto. A continuación se efectúa el sellado de la soldadura, calentando suavemente la parte superior del borde de la membrana con la cuchara para nivelar la terminación. La zona de los solapes puede ser repasada con pintura de aluminio.</w:t>
      </w: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numPr>
          <w:ilvl w:val="0"/>
          <w:numId w:val="71"/>
        </w:num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MEDICIÓN.</w:t>
      </w: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La  provisión y colocación de material geotextil será medida en metros cuadrados, tomando en cuenta únicamente las superficies netas ejecutadas.</w:t>
      </w: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numPr>
          <w:ilvl w:val="0"/>
          <w:numId w:val="71"/>
        </w:num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FORMA DE PAGO.</w:t>
      </w: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lastRenderedPageBreak/>
        <w:t>Este ítem ejecutado en un todo de acuerdo con los planos y las presentes especificaciones, medido según lo señalado y aprobado por el Fiscal de Servicio, será pagado al precio unitario de la propuesta aceptada.</w:t>
      </w:r>
    </w:p>
    <w:p w:rsidR="00A53B7A" w:rsidRPr="00E45A49" w:rsidRDefault="00A53B7A" w:rsidP="00A53B7A">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Dicho precio será compensación total de todos los materiales, mano de Obra, herramientas, equipo y otros gastos  que sean necesarios para la adecuada y correcta ejecución de los trabajos.</w:t>
      </w: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b/>
          <w:sz w:val="14"/>
          <w:szCs w:val="14"/>
          <w:lang w:val="es-ES" w:eastAsia="en-US"/>
        </w:rPr>
      </w:pPr>
    </w:p>
    <w:p w:rsidR="00A53B7A" w:rsidRPr="00E45A49" w:rsidRDefault="00A53B7A" w:rsidP="00A53B7A">
      <w:pPr>
        <w:spacing w:after="0" w:line="240" w:lineRule="auto"/>
        <w:jc w:val="both"/>
        <w:rPr>
          <w:rFonts w:ascii="Arial" w:eastAsia="Times New Roman" w:hAnsi="Arial" w:cs="Arial"/>
          <w:b/>
          <w:sz w:val="14"/>
          <w:szCs w:val="14"/>
          <w:lang w:val="es-ES" w:eastAsia="en-US"/>
        </w:rPr>
      </w:pPr>
    </w:p>
    <w:p w:rsidR="00A53B7A" w:rsidRPr="00E45A49" w:rsidRDefault="00A53B7A" w:rsidP="00A53B7A">
      <w:pPr>
        <w:spacing w:after="0" w:line="240" w:lineRule="auto"/>
        <w:jc w:val="both"/>
        <w:rPr>
          <w:rFonts w:ascii="Arial" w:eastAsia="Times New Roman" w:hAnsi="Arial" w:cs="Arial"/>
          <w:b/>
          <w:sz w:val="14"/>
          <w:szCs w:val="14"/>
          <w:lang w:val="es-ES" w:eastAsia="en-US"/>
        </w:rPr>
      </w:pPr>
    </w:p>
    <w:p w:rsidR="00A53B7A" w:rsidRPr="00E45A49" w:rsidRDefault="00A53B7A" w:rsidP="00A53B7A">
      <w:pPr>
        <w:spacing w:after="0" w:line="240" w:lineRule="auto"/>
        <w:jc w:val="both"/>
        <w:rPr>
          <w:rFonts w:ascii="Arial" w:eastAsia="Times New Roman" w:hAnsi="Arial" w:cs="Arial"/>
          <w:b/>
          <w:sz w:val="14"/>
          <w:szCs w:val="14"/>
          <w:lang w:val="es-ES" w:eastAsia="en-US"/>
        </w:rPr>
      </w:pPr>
    </w:p>
    <w:p w:rsidR="00A53B7A" w:rsidRPr="00E45A49" w:rsidRDefault="00A53B7A" w:rsidP="00A53B7A">
      <w:pPr>
        <w:spacing w:after="0" w:line="240" w:lineRule="auto"/>
        <w:jc w:val="both"/>
        <w:rPr>
          <w:rFonts w:ascii="Arial" w:eastAsia="Times New Roman" w:hAnsi="Arial" w:cs="Arial"/>
          <w:b/>
          <w:sz w:val="14"/>
          <w:szCs w:val="14"/>
          <w:lang w:val="es-ES" w:eastAsia="en-US"/>
        </w:rPr>
      </w:pPr>
    </w:p>
    <w:p w:rsidR="00A53B7A" w:rsidRPr="00E45A49" w:rsidRDefault="00A53B7A" w:rsidP="00A53B7A">
      <w:p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ITEM: 1.44 CIELO FALSO PLACAS  DE YESO E=2,5 CM INC. EST.  METALICA</w:t>
      </w:r>
    </w:p>
    <w:p w:rsidR="00A53B7A" w:rsidRPr="00E45A49" w:rsidRDefault="00A53B7A" w:rsidP="00A53B7A">
      <w:pPr>
        <w:pBdr>
          <w:top w:val="single" w:sz="4" w:space="1" w:color="auto"/>
          <w:left w:val="single" w:sz="4" w:space="4" w:color="auto"/>
          <w:bottom w:val="single" w:sz="4" w:space="1" w:color="auto"/>
          <w:right w:val="single" w:sz="4" w:space="4" w:color="auto"/>
        </w:pBdr>
        <w:spacing w:after="0" w:line="240" w:lineRule="auto"/>
        <w:jc w:val="both"/>
        <w:rPr>
          <w:rFonts w:ascii="Arial" w:eastAsia="Times New Roman" w:hAnsi="Arial" w:cs="Arial"/>
          <w:kern w:val="28"/>
          <w:sz w:val="14"/>
          <w:szCs w:val="14"/>
          <w:lang w:eastAsia="en-US"/>
        </w:rPr>
      </w:pPr>
      <w:r w:rsidRPr="00E45A49">
        <w:rPr>
          <w:rFonts w:ascii="Arial" w:eastAsia="Times New Roman" w:hAnsi="Arial" w:cs="Arial"/>
          <w:kern w:val="28"/>
          <w:sz w:val="14"/>
          <w:szCs w:val="14"/>
          <w:lang w:eastAsia="en-US"/>
        </w:rPr>
        <w:t>UNIDAD: M2</w:t>
      </w: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numPr>
          <w:ilvl w:val="0"/>
          <w:numId w:val="72"/>
        </w:numPr>
        <w:spacing w:after="0" w:line="240" w:lineRule="auto"/>
        <w:jc w:val="both"/>
        <w:rPr>
          <w:rFonts w:ascii="Arial" w:eastAsia="Times New Roman" w:hAnsi="Arial" w:cs="Arial"/>
          <w:b/>
          <w:sz w:val="14"/>
          <w:szCs w:val="14"/>
          <w:lang w:val="es-ES" w:eastAsia="en-US"/>
        </w:rPr>
      </w:pPr>
      <w:bookmarkStart w:id="3" w:name="_Toc451918295"/>
      <w:bookmarkStart w:id="4" w:name="_Toc452434719"/>
      <w:bookmarkStart w:id="5" w:name="_Toc452779729"/>
      <w:r w:rsidRPr="00E45A49">
        <w:rPr>
          <w:rFonts w:ascii="Arial" w:eastAsia="Times New Roman" w:hAnsi="Arial" w:cs="Arial"/>
          <w:b/>
          <w:sz w:val="14"/>
          <w:szCs w:val="14"/>
          <w:lang w:val="es-ES" w:eastAsia="en-US"/>
        </w:rPr>
        <w:t>DEFINICIÓN</w:t>
      </w:r>
      <w:bookmarkEnd w:id="3"/>
      <w:bookmarkEnd w:id="4"/>
      <w:bookmarkEnd w:id="5"/>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Este ítem se refiere al acabado con placas de yeso de las superficies inferiores de las losas de cubierta, entrepisos, entramados de cubierta, aleros y otros singularizados en los planos y de acuerdo a lo señalado en el formulario de requerimientos técnicos y/o instrucciones del Fiscal de Servicio.</w:t>
      </w:r>
    </w:p>
    <w:p w:rsidR="00A53B7A" w:rsidRPr="00E45A49" w:rsidRDefault="00A53B7A" w:rsidP="00A53B7A">
      <w:pPr>
        <w:spacing w:after="0" w:line="240" w:lineRule="auto"/>
        <w:jc w:val="both"/>
        <w:rPr>
          <w:rFonts w:ascii="Arial" w:eastAsia="Times New Roman" w:hAnsi="Arial" w:cs="Arial"/>
          <w:sz w:val="14"/>
          <w:szCs w:val="14"/>
          <w:lang w:val="es-ES" w:eastAsia="en-US"/>
        </w:rPr>
      </w:pPr>
      <w:bookmarkStart w:id="6" w:name="_Toc451918296"/>
      <w:bookmarkStart w:id="7" w:name="_Toc452434720"/>
      <w:bookmarkStart w:id="8" w:name="_Toc452779730"/>
    </w:p>
    <w:p w:rsidR="00A53B7A" w:rsidRPr="00E45A49" w:rsidRDefault="00A53B7A" w:rsidP="00A53B7A">
      <w:pPr>
        <w:numPr>
          <w:ilvl w:val="0"/>
          <w:numId w:val="72"/>
        </w:num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MATERIALES, HERRAMIENTAS Y EQUIPO</w:t>
      </w:r>
      <w:bookmarkEnd w:id="6"/>
      <w:bookmarkEnd w:id="7"/>
      <w:bookmarkEnd w:id="8"/>
      <w:r w:rsidRPr="00E45A49">
        <w:rPr>
          <w:rFonts w:ascii="Arial" w:eastAsia="Times New Roman" w:hAnsi="Arial" w:cs="Arial"/>
          <w:b/>
          <w:sz w:val="14"/>
          <w:szCs w:val="14"/>
          <w:lang w:val="es-ES" w:eastAsia="en-US"/>
        </w:rPr>
        <w:t xml:space="preserve"> </w:t>
      </w: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Las placas de yeso a utilizarse serán de primera calidad, no deberán tener ningún defecto ni irregularidad de fabricación. El Contratista presentará al Fiscal de Servicio una muestra de este material para su aprobación.</w:t>
      </w: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Se utilizará masilla recomendada por el fabricante de las placas. Los perfiles metálicos serán del tipo omega, ángulo interno, montante y otros necesarios para su adecuada fijación y nivelación. La estructura se sujetará a las losas o elementos estructurales mediante tarugos y tornillos.</w:t>
      </w: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numPr>
          <w:ilvl w:val="0"/>
          <w:numId w:val="72"/>
        </w:numPr>
        <w:spacing w:after="0" w:line="240" w:lineRule="auto"/>
        <w:jc w:val="both"/>
        <w:rPr>
          <w:rFonts w:ascii="Arial" w:eastAsia="Times New Roman" w:hAnsi="Arial" w:cs="Arial"/>
          <w:b/>
          <w:sz w:val="14"/>
          <w:szCs w:val="14"/>
          <w:lang w:val="es-ES" w:eastAsia="en-US"/>
        </w:rPr>
      </w:pPr>
      <w:bookmarkStart w:id="9" w:name="_Toc451918297"/>
      <w:bookmarkStart w:id="10" w:name="_Toc452434721"/>
      <w:bookmarkStart w:id="11" w:name="_Toc452779731"/>
      <w:r w:rsidRPr="00E45A49">
        <w:rPr>
          <w:rFonts w:ascii="Arial" w:eastAsia="Times New Roman" w:hAnsi="Arial" w:cs="Arial"/>
          <w:b/>
          <w:sz w:val="14"/>
          <w:szCs w:val="14"/>
          <w:lang w:val="es-ES" w:eastAsia="en-US"/>
        </w:rPr>
        <w:t>PROCEDIMIENTO PARA LA EJECUCIÓN</w:t>
      </w:r>
      <w:bookmarkEnd w:id="9"/>
      <w:bookmarkEnd w:id="10"/>
      <w:bookmarkEnd w:id="11"/>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 xml:space="preserve">Este tipo de acabado se efectuará con placas de yeso colgadas con </w:t>
      </w:r>
      <w:proofErr w:type="spellStart"/>
      <w:r w:rsidRPr="00E45A49">
        <w:rPr>
          <w:rFonts w:ascii="Arial" w:eastAsia="Times New Roman" w:hAnsi="Arial" w:cs="Arial"/>
          <w:sz w:val="14"/>
          <w:szCs w:val="14"/>
          <w:lang w:val="es-ES" w:eastAsia="en-US"/>
        </w:rPr>
        <w:t>perfilería</w:t>
      </w:r>
      <w:proofErr w:type="spellEnd"/>
      <w:r w:rsidRPr="00E45A49">
        <w:rPr>
          <w:rFonts w:ascii="Arial" w:eastAsia="Times New Roman" w:hAnsi="Arial" w:cs="Arial"/>
          <w:sz w:val="14"/>
          <w:szCs w:val="14"/>
          <w:lang w:val="es-ES" w:eastAsia="en-US"/>
        </w:rPr>
        <w:t xml:space="preserve"> galvanizada sujetada por tornillos y tarugos. Una vez unidas las placas se procederá al </w:t>
      </w:r>
      <w:proofErr w:type="spellStart"/>
      <w:r w:rsidRPr="00E45A49">
        <w:rPr>
          <w:rFonts w:ascii="Arial" w:eastAsia="Times New Roman" w:hAnsi="Arial" w:cs="Arial"/>
          <w:sz w:val="14"/>
          <w:szCs w:val="14"/>
          <w:lang w:val="es-ES" w:eastAsia="en-US"/>
        </w:rPr>
        <w:t>masillado</w:t>
      </w:r>
      <w:proofErr w:type="spellEnd"/>
      <w:r w:rsidRPr="00E45A49">
        <w:rPr>
          <w:rFonts w:ascii="Arial" w:eastAsia="Times New Roman" w:hAnsi="Arial" w:cs="Arial"/>
          <w:sz w:val="14"/>
          <w:szCs w:val="14"/>
          <w:lang w:val="es-ES" w:eastAsia="en-US"/>
        </w:rPr>
        <w:t xml:space="preserve"> entre ellas para posterior lijado y aplicación de pintura costo que estar cubierto en este ítem</w:t>
      </w:r>
      <w:proofErr w:type="gramStart"/>
      <w:r w:rsidRPr="00E45A49">
        <w:rPr>
          <w:rFonts w:ascii="Arial" w:eastAsia="Times New Roman" w:hAnsi="Arial" w:cs="Arial"/>
          <w:sz w:val="14"/>
          <w:szCs w:val="14"/>
          <w:lang w:val="es-ES" w:eastAsia="en-US"/>
        </w:rPr>
        <w:t>..</w:t>
      </w:r>
      <w:proofErr w:type="gramEnd"/>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numPr>
          <w:ilvl w:val="0"/>
          <w:numId w:val="72"/>
        </w:numPr>
        <w:spacing w:after="0" w:line="240" w:lineRule="auto"/>
        <w:jc w:val="both"/>
        <w:rPr>
          <w:rFonts w:ascii="Arial" w:eastAsia="Times New Roman" w:hAnsi="Arial" w:cs="Arial"/>
          <w:b/>
          <w:sz w:val="14"/>
          <w:szCs w:val="14"/>
          <w:lang w:val="es-ES" w:eastAsia="en-US"/>
        </w:rPr>
      </w:pPr>
      <w:bookmarkStart w:id="12" w:name="_Toc451918306"/>
      <w:bookmarkStart w:id="13" w:name="_Toc452434730"/>
      <w:bookmarkStart w:id="14" w:name="_Toc452779740"/>
      <w:r w:rsidRPr="00E45A49">
        <w:rPr>
          <w:rFonts w:ascii="Arial" w:eastAsia="Times New Roman" w:hAnsi="Arial" w:cs="Arial"/>
          <w:b/>
          <w:sz w:val="14"/>
          <w:szCs w:val="14"/>
          <w:lang w:val="es-ES" w:eastAsia="en-US"/>
        </w:rPr>
        <w:t>MEDICIÓN</w:t>
      </w:r>
      <w:bookmarkEnd w:id="12"/>
      <w:bookmarkEnd w:id="13"/>
      <w:bookmarkEnd w:id="14"/>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Los cielos falsos de placa de yeso serán medidos en metro cuadrado, tomando en cuenta únicamente las superficies netas ejecutadas.</w:t>
      </w: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numPr>
          <w:ilvl w:val="0"/>
          <w:numId w:val="72"/>
        </w:num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FORMA DE PAGO</w:t>
      </w: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Este ítem ejecutado en un todo de acuerdo con los planos y las presentes especificaciones, medido según lo señalado y aprobado por el Fiscal de Servicio, será pagado al precio unitario de la propuesta aceptada.</w:t>
      </w: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Dicho precio será la compensación total por todo el trabajo, herramientas, equipo y mano de obra que inciden en el mismo.</w:t>
      </w: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Default="00A53B7A" w:rsidP="00A53B7A">
      <w:pPr>
        <w:spacing w:after="0" w:line="240" w:lineRule="auto"/>
        <w:jc w:val="both"/>
        <w:rPr>
          <w:rFonts w:ascii="Arial" w:eastAsia="Times New Roman" w:hAnsi="Arial" w:cs="Arial"/>
          <w:sz w:val="14"/>
          <w:szCs w:val="14"/>
          <w:lang w:val="es-ES" w:eastAsia="en-US"/>
        </w:rPr>
      </w:pPr>
    </w:p>
    <w:p w:rsidR="00A53B7A" w:rsidRDefault="00A53B7A" w:rsidP="00A53B7A">
      <w:pPr>
        <w:spacing w:after="0" w:line="240" w:lineRule="auto"/>
        <w:jc w:val="both"/>
        <w:rPr>
          <w:rFonts w:ascii="Arial" w:eastAsia="Times New Roman" w:hAnsi="Arial" w:cs="Arial"/>
          <w:sz w:val="14"/>
          <w:szCs w:val="14"/>
          <w:lang w:val="es-ES" w:eastAsia="en-US"/>
        </w:rPr>
      </w:pPr>
    </w:p>
    <w:p w:rsidR="00A53B7A" w:rsidRDefault="00A53B7A" w:rsidP="00A53B7A">
      <w:pPr>
        <w:spacing w:after="0" w:line="240" w:lineRule="auto"/>
        <w:jc w:val="both"/>
        <w:rPr>
          <w:rFonts w:ascii="Arial" w:eastAsia="Times New Roman" w:hAnsi="Arial" w:cs="Arial"/>
          <w:sz w:val="14"/>
          <w:szCs w:val="14"/>
          <w:lang w:val="es-ES" w:eastAsia="en-US"/>
        </w:rPr>
      </w:pPr>
    </w:p>
    <w:p w:rsidR="00A53B7A" w:rsidRDefault="00A53B7A" w:rsidP="00A53B7A">
      <w:pPr>
        <w:spacing w:after="0" w:line="240" w:lineRule="auto"/>
        <w:jc w:val="both"/>
        <w:rPr>
          <w:rFonts w:ascii="Arial" w:eastAsia="Times New Roman" w:hAnsi="Arial" w:cs="Arial"/>
          <w:sz w:val="14"/>
          <w:szCs w:val="14"/>
          <w:lang w:val="es-ES" w:eastAsia="en-US"/>
        </w:rPr>
      </w:pPr>
    </w:p>
    <w:p w:rsidR="00A53B7A" w:rsidRDefault="00A53B7A" w:rsidP="00A53B7A">
      <w:pPr>
        <w:spacing w:after="0" w:line="240" w:lineRule="auto"/>
        <w:jc w:val="both"/>
        <w:rPr>
          <w:rFonts w:ascii="Arial" w:eastAsia="Times New Roman" w:hAnsi="Arial" w:cs="Arial"/>
          <w:sz w:val="14"/>
          <w:szCs w:val="14"/>
          <w:lang w:val="es-ES" w:eastAsia="en-US"/>
        </w:rPr>
      </w:pPr>
    </w:p>
    <w:p w:rsidR="00A53B7A" w:rsidRDefault="00A53B7A" w:rsidP="00A53B7A">
      <w:pPr>
        <w:spacing w:after="0" w:line="240" w:lineRule="auto"/>
        <w:jc w:val="both"/>
        <w:rPr>
          <w:rFonts w:ascii="Arial" w:eastAsia="Times New Roman" w:hAnsi="Arial" w:cs="Arial"/>
          <w:sz w:val="14"/>
          <w:szCs w:val="14"/>
          <w:lang w:val="es-ES" w:eastAsia="en-US"/>
        </w:rPr>
      </w:pPr>
    </w:p>
    <w:p w:rsidR="00A53B7A" w:rsidRDefault="00A53B7A" w:rsidP="00A53B7A">
      <w:pPr>
        <w:spacing w:after="0" w:line="240" w:lineRule="auto"/>
        <w:jc w:val="both"/>
        <w:rPr>
          <w:rFonts w:ascii="Arial" w:eastAsia="Times New Roman" w:hAnsi="Arial" w:cs="Arial"/>
          <w:sz w:val="14"/>
          <w:szCs w:val="14"/>
          <w:lang w:val="es-ES" w:eastAsia="en-US"/>
        </w:rPr>
      </w:pPr>
    </w:p>
    <w:p w:rsidR="00A53B7A" w:rsidRDefault="00A53B7A" w:rsidP="00A53B7A">
      <w:pPr>
        <w:spacing w:after="0" w:line="240" w:lineRule="auto"/>
        <w:jc w:val="both"/>
        <w:rPr>
          <w:rFonts w:ascii="Arial" w:eastAsia="Times New Roman" w:hAnsi="Arial" w:cs="Arial"/>
          <w:sz w:val="14"/>
          <w:szCs w:val="14"/>
          <w:lang w:val="es-ES" w:eastAsia="en-US"/>
        </w:rPr>
      </w:pPr>
    </w:p>
    <w:p w:rsidR="00A53B7A" w:rsidRDefault="00A53B7A" w:rsidP="00A53B7A">
      <w:pPr>
        <w:spacing w:after="0" w:line="240" w:lineRule="auto"/>
        <w:jc w:val="both"/>
        <w:rPr>
          <w:rFonts w:ascii="Arial" w:eastAsia="Times New Roman" w:hAnsi="Arial" w:cs="Arial"/>
          <w:sz w:val="14"/>
          <w:szCs w:val="14"/>
          <w:lang w:val="es-ES" w:eastAsia="en-US"/>
        </w:rPr>
      </w:pPr>
    </w:p>
    <w:p w:rsidR="00A53B7A"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hd w:val="clear" w:color="auto" w:fill="FFFFFF"/>
        <w:spacing w:after="0" w:line="240" w:lineRule="auto"/>
        <w:jc w:val="both"/>
        <w:rPr>
          <w:rFonts w:ascii="Arial" w:eastAsia="Times New Roman" w:hAnsi="Arial" w:cs="Arial"/>
          <w:b/>
          <w:sz w:val="14"/>
          <w:szCs w:val="14"/>
          <w:lang w:val="es-MX" w:eastAsia="en-US"/>
        </w:rPr>
      </w:pPr>
      <w:r w:rsidRPr="00E45A49">
        <w:rPr>
          <w:rFonts w:ascii="Arial" w:eastAsia="Times New Roman" w:hAnsi="Arial" w:cs="Arial"/>
          <w:b/>
          <w:sz w:val="14"/>
          <w:szCs w:val="14"/>
          <w:lang w:val="es-ES" w:eastAsia="en-US"/>
        </w:rPr>
        <w:t xml:space="preserve">ITEM: 1.45 </w:t>
      </w:r>
      <w:r w:rsidRPr="00E45A49">
        <w:rPr>
          <w:rFonts w:ascii="Arial" w:eastAsia="Times New Roman" w:hAnsi="Arial" w:cs="Arial"/>
          <w:b/>
          <w:sz w:val="14"/>
          <w:szCs w:val="14"/>
          <w:lang w:val="es-MX" w:eastAsia="en-US"/>
        </w:rPr>
        <w:t>MESON DE HORMIGON C/REV CERAMICO</w:t>
      </w:r>
    </w:p>
    <w:p w:rsidR="00A53B7A" w:rsidRPr="00E45A49" w:rsidRDefault="00A53B7A" w:rsidP="00A53B7A">
      <w:pPr>
        <w:pBdr>
          <w:top w:val="single" w:sz="4" w:space="1" w:color="auto"/>
          <w:left w:val="single" w:sz="4" w:space="4" w:color="auto"/>
          <w:bottom w:val="single" w:sz="4" w:space="1" w:color="auto"/>
          <w:right w:val="single" w:sz="4" w:space="4" w:color="auto"/>
        </w:pBdr>
        <w:spacing w:after="0" w:line="240" w:lineRule="auto"/>
        <w:jc w:val="both"/>
        <w:rPr>
          <w:rFonts w:ascii="Arial" w:eastAsia="Times New Roman" w:hAnsi="Arial" w:cs="Arial"/>
          <w:kern w:val="28"/>
          <w:sz w:val="14"/>
          <w:szCs w:val="14"/>
          <w:lang w:eastAsia="en-US"/>
        </w:rPr>
      </w:pPr>
      <w:r w:rsidRPr="00E45A49">
        <w:rPr>
          <w:rFonts w:ascii="Arial" w:eastAsia="Times New Roman" w:hAnsi="Arial" w:cs="Arial"/>
          <w:kern w:val="28"/>
          <w:sz w:val="14"/>
          <w:szCs w:val="14"/>
          <w:lang w:eastAsia="en-US"/>
        </w:rPr>
        <w:t>UNIDAD: M2</w:t>
      </w:r>
    </w:p>
    <w:p w:rsidR="00A53B7A" w:rsidRPr="00E45A49" w:rsidRDefault="00A53B7A" w:rsidP="00A53B7A">
      <w:pPr>
        <w:spacing w:after="0" w:line="240" w:lineRule="auto"/>
        <w:jc w:val="both"/>
        <w:rPr>
          <w:rFonts w:ascii="Arial" w:eastAsia="Times New Roman" w:hAnsi="Arial" w:cs="Arial"/>
          <w:b/>
          <w:sz w:val="14"/>
          <w:szCs w:val="14"/>
          <w:lang w:val="es-MX" w:eastAsia="en-US"/>
        </w:rPr>
      </w:pPr>
    </w:p>
    <w:p w:rsidR="00A53B7A" w:rsidRPr="00E45A49" w:rsidRDefault="00A53B7A" w:rsidP="00A53B7A">
      <w:pPr>
        <w:numPr>
          <w:ilvl w:val="0"/>
          <w:numId w:val="76"/>
        </w:num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DEFINICIÓN</w:t>
      </w:r>
    </w:p>
    <w:p w:rsidR="00A53B7A" w:rsidRPr="00E45A49" w:rsidRDefault="00A53B7A" w:rsidP="00A53B7A">
      <w:pPr>
        <w:spacing w:after="0" w:line="240" w:lineRule="auto"/>
        <w:ind w:left="1065"/>
        <w:jc w:val="both"/>
        <w:rPr>
          <w:rFonts w:ascii="Arial" w:eastAsia="Times New Roman" w:hAnsi="Arial" w:cs="Arial"/>
          <w:kern w:val="28"/>
          <w:sz w:val="14"/>
          <w:szCs w:val="14"/>
          <w:lang w:val="es-ES" w:eastAsia="en-US"/>
        </w:rPr>
      </w:pPr>
    </w:p>
    <w:p w:rsidR="00A53B7A" w:rsidRPr="00E45A49" w:rsidRDefault="00A53B7A" w:rsidP="00A53B7A">
      <w:pPr>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Este ítem se refiere a la construcción de mesones de hormigón armado con revestimiento de cerámica, de acuerdo a lo señalado en los planos de detalle.</w:t>
      </w:r>
    </w:p>
    <w:p w:rsidR="00A53B7A" w:rsidRPr="00E45A49" w:rsidRDefault="00A53B7A" w:rsidP="00A53B7A">
      <w:pPr>
        <w:spacing w:after="0" w:line="240" w:lineRule="auto"/>
        <w:jc w:val="both"/>
        <w:rPr>
          <w:rFonts w:ascii="Arial" w:eastAsia="Times New Roman" w:hAnsi="Arial" w:cs="Arial"/>
          <w:kern w:val="28"/>
          <w:sz w:val="14"/>
          <w:szCs w:val="14"/>
          <w:lang w:val="es-ES" w:eastAsia="en-US"/>
        </w:rPr>
      </w:pPr>
    </w:p>
    <w:p w:rsidR="00A53B7A" w:rsidRPr="00E45A49" w:rsidRDefault="00A53B7A" w:rsidP="00A53B7A">
      <w:pPr>
        <w:numPr>
          <w:ilvl w:val="0"/>
          <w:numId w:val="76"/>
        </w:num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 xml:space="preserve">MATERIALES, HERRAMIENTAS Y EQUIPO </w:t>
      </w:r>
    </w:p>
    <w:p w:rsidR="00A53B7A" w:rsidRPr="00E45A49" w:rsidRDefault="00A53B7A" w:rsidP="00A53B7A">
      <w:pPr>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 xml:space="preserve">Se utilizará ladrillo </w:t>
      </w:r>
      <w:proofErr w:type="spellStart"/>
      <w:r w:rsidRPr="00E45A49">
        <w:rPr>
          <w:rFonts w:ascii="Arial" w:eastAsia="Times New Roman" w:hAnsi="Arial" w:cs="Arial"/>
          <w:kern w:val="28"/>
          <w:sz w:val="14"/>
          <w:szCs w:val="14"/>
          <w:lang w:val="es-ES" w:eastAsia="en-US"/>
        </w:rPr>
        <w:t>gambote</w:t>
      </w:r>
      <w:proofErr w:type="spellEnd"/>
      <w:r w:rsidRPr="00E45A49">
        <w:rPr>
          <w:rFonts w:ascii="Arial" w:eastAsia="Times New Roman" w:hAnsi="Arial" w:cs="Arial"/>
          <w:kern w:val="28"/>
          <w:sz w:val="14"/>
          <w:szCs w:val="14"/>
          <w:lang w:val="es-ES" w:eastAsia="en-US"/>
        </w:rPr>
        <w:t xml:space="preserve"> de 18 huecos para la construcción de los muretes que servirán de soporte de la losa del mesón.</w:t>
      </w:r>
    </w:p>
    <w:p w:rsidR="00A53B7A" w:rsidRPr="00E45A49" w:rsidRDefault="00A53B7A" w:rsidP="00A53B7A">
      <w:pPr>
        <w:spacing w:after="0" w:line="240" w:lineRule="auto"/>
        <w:jc w:val="both"/>
        <w:rPr>
          <w:rFonts w:ascii="Arial" w:eastAsia="Times New Roman" w:hAnsi="Arial" w:cs="Arial"/>
          <w:kern w:val="28"/>
          <w:sz w:val="14"/>
          <w:szCs w:val="14"/>
          <w:lang w:val="es-ES" w:eastAsia="en-US"/>
        </w:rPr>
      </w:pPr>
    </w:p>
    <w:p w:rsidR="00A53B7A" w:rsidRPr="00E45A49" w:rsidRDefault="00A53B7A" w:rsidP="00A53B7A">
      <w:pPr>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Los ladrillos deberán estar bien cocidos, emitirán al golpe un sonido metálico y estarán libres de cualquier rajadura o desportilladura.</w:t>
      </w:r>
    </w:p>
    <w:p w:rsidR="00A53B7A" w:rsidRPr="00E45A49" w:rsidRDefault="00A53B7A" w:rsidP="00A53B7A">
      <w:pPr>
        <w:spacing w:after="0" w:line="240" w:lineRule="auto"/>
        <w:jc w:val="both"/>
        <w:rPr>
          <w:rFonts w:ascii="Arial" w:eastAsia="Times New Roman" w:hAnsi="Arial" w:cs="Arial"/>
          <w:kern w:val="28"/>
          <w:sz w:val="14"/>
          <w:szCs w:val="14"/>
          <w:lang w:val="es-ES" w:eastAsia="en-US"/>
        </w:rPr>
      </w:pPr>
    </w:p>
    <w:p w:rsidR="00A53B7A" w:rsidRPr="00E45A49" w:rsidRDefault="00A53B7A" w:rsidP="00A53B7A">
      <w:pPr>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El hormigón será de dosificación 1: 3: 3, con un contenido mínimo  de cemento de 280 kilogramos por metro cúbico de hormigón.</w:t>
      </w:r>
    </w:p>
    <w:p w:rsidR="00A53B7A" w:rsidRPr="00E45A49" w:rsidRDefault="00A53B7A" w:rsidP="00A53B7A">
      <w:pPr>
        <w:spacing w:after="0" w:line="240" w:lineRule="auto"/>
        <w:jc w:val="both"/>
        <w:rPr>
          <w:rFonts w:ascii="Arial" w:eastAsia="Times New Roman" w:hAnsi="Arial" w:cs="Arial"/>
          <w:kern w:val="28"/>
          <w:sz w:val="14"/>
          <w:szCs w:val="14"/>
          <w:lang w:val="es-ES" w:eastAsia="en-US"/>
        </w:rPr>
      </w:pPr>
    </w:p>
    <w:p w:rsidR="00A53B7A" w:rsidRPr="00E45A49" w:rsidRDefault="00A53B7A" w:rsidP="00A53B7A">
      <w:pPr>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El acero de refuerzo será de alta resistencia y con una fatiga mínima de fluencia de 4200 Kg/cm2.</w:t>
      </w:r>
    </w:p>
    <w:p w:rsidR="00A53B7A" w:rsidRPr="00E45A49" w:rsidRDefault="00A53B7A" w:rsidP="00A53B7A">
      <w:pPr>
        <w:spacing w:after="0" w:line="240" w:lineRule="auto"/>
        <w:jc w:val="both"/>
        <w:rPr>
          <w:rFonts w:ascii="Arial" w:eastAsia="Times New Roman" w:hAnsi="Arial" w:cs="Arial"/>
          <w:kern w:val="28"/>
          <w:sz w:val="14"/>
          <w:szCs w:val="14"/>
          <w:lang w:val="es-ES" w:eastAsia="en-US"/>
        </w:rPr>
      </w:pPr>
    </w:p>
    <w:p w:rsidR="00A53B7A" w:rsidRPr="00E45A49" w:rsidRDefault="00A53B7A" w:rsidP="00A53B7A">
      <w:pPr>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Las cerámicas serán de color de calidad probada, debiendo el Fiscal de Servicio aprobar la muestra correspondiente, previo al empleo en Obra.</w:t>
      </w:r>
    </w:p>
    <w:p w:rsidR="00A53B7A" w:rsidRPr="00E45A49" w:rsidRDefault="00A53B7A" w:rsidP="00A53B7A">
      <w:pPr>
        <w:spacing w:after="0" w:line="240" w:lineRule="auto"/>
        <w:jc w:val="both"/>
        <w:rPr>
          <w:rFonts w:ascii="Arial" w:eastAsia="Times New Roman" w:hAnsi="Arial" w:cs="Arial"/>
          <w:kern w:val="28"/>
          <w:sz w:val="14"/>
          <w:szCs w:val="14"/>
          <w:lang w:val="es-ES" w:eastAsia="en-US"/>
        </w:rPr>
      </w:pPr>
    </w:p>
    <w:p w:rsidR="00A53B7A" w:rsidRPr="00E45A49" w:rsidRDefault="00A53B7A" w:rsidP="00A53B7A">
      <w:pPr>
        <w:numPr>
          <w:ilvl w:val="0"/>
          <w:numId w:val="76"/>
        </w:num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PROCEDIMIENTO PARA LA EJECUCIÓN</w:t>
      </w:r>
    </w:p>
    <w:p w:rsidR="00A53B7A" w:rsidRPr="00E45A49" w:rsidRDefault="00A53B7A" w:rsidP="00A53B7A">
      <w:pPr>
        <w:spacing w:after="0" w:line="240" w:lineRule="auto"/>
        <w:jc w:val="both"/>
        <w:rPr>
          <w:rFonts w:ascii="Arial" w:eastAsia="Times New Roman" w:hAnsi="Arial" w:cs="Arial"/>
          <w:kern w:val="28"/>
          <w:sz w:val="14"/>
          <w:szCs w:val="14"/>
          <w:lang w:val="es-ES" w:eastAsia="en-US"/>
        </w:rPr>
      </w:pPr>
    </w:p>
    <w:p w:rsidR="00A53B7A" w:rsidRPr="00E45A49" w:rsidRDefault="00A53B7A" w:rsidP="00A53B7A">
      <w:pPr>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 xml:space="preserve">Se construirán los muretes de ladrillo en los anchos y alturas señaladas en los planos de detalle. Sobre estos muretes se vaciará una losa de hormigón armado de acuerdo a los planos de detalle. En caso de no existir éstos, deberán regirse al detalle descrito a continuación: la  armadura consistirá en un emparrillado con fierro de 8 </w:t>
      </w:r>
      <w:proofErr w:type="spellStart"/>
      <w:r w:rsidRPr="00E45A49">
        <w:rPr>
          <w:rFonts w:ascii="Arial" w:eastAsia="Times New Roman" w:hAnsi="Arial" w:cs="Arial"/>
          <w:kern w:val="28"/>
          <w:sz w:val="14"/>
          <w:szCs w:val="14"/>
          <w:lang w:val="es-ES" w:eastAsia="en-US"/>
        </w:rPr>
        <w:t>mm.</w:t>
      </w:r>
      <w:proofErr w:type="spellEnd"/>
      <w:r w:rsidRPr="00E45A49">
        <w:rPr>
          <w:rFonts w:ascii="Arial" w:eastAsia="Times New Roman" w:hAnsi="Arial" w:cs="Arial"/>
          <w:kern w:val="28"/>
          <w:sz w:val="14"/>
          <w:szCs w:val="14"/>
          <w:lang w:val="es-ES" w:eastAsia="en-US"/>
        </w:rPr>
        <w:t xml:space="preserve">, de diámetro, separados longitudinalmente y transversalmente cada 10 cm, colocada en la parte inferior. En los apoyos igualmente llevará la </w:t>
      </w:r>
      <w:proofErr w:type="spellStart"/>
      <w:r w:rsidRPr="00E45A49">
        <w:rPr>
          <w:rFonts w:ascii="Arial" w:eastAsia="Times New Roman" w:hAnsi="Arial" w:cs="Arial"/>
          <w:kern w:val="28"/>
          <w:sz w:val="14"/>
          <w:szCs w:val="14"/>
          <w:lang w:val="es-ES" w:eastAsia="en-US"/>
        </w:rPr>
        <w:t>enferradura</w:t>
      </w:r>
      <w:proofErr w:type="spellEnd"/>
      <w:r w:rsidRPr="00E45A49">
        <w:rPr>
          <w:rFonts w:ascii="Arial" w:eastAsia="Times New Roman" w:hAnsi="Arial" w:cs="Arial"/>
          <w:kern w:val="28"/>
          <w:sz w:val="14"/>
          <w:szCs w:val="14"/>
          <w:lang w:val="es-ES" w:eastAsia="en-US"/>
        </w:rPr>
        <w:t xml:space="preserve"> señalada adicionalmente colocada en la parte superior y en una distancia no menor a 50 cm. a cada lado del eje del apoyo.</w:t>
      </w:r>
    </w:p>
    <w:p w:rsidR="00A53B7A" w:rsidRPr="00E45A49" w:rsidRDefault="00A53B7A" w:rsidP="00A53B7A">
      <w:pPr>
        <w:spacing w:after="0" w:line="240" w:lineRule="auto"/>
        <w:jc w:val="both"/>
        <w:rPr>
          <w:rFonts w:ascii="Arial" w:eastAsia="Times New Roman" w:hAnsi="Arial" w:cs="Arial"/>
          <w:kern w:val="28"/>
          <w:sz w:val="14"/>
          <w:szCs w:val="14"/>
          <w:lang w:val="es-ES" w:eastAsia="en-US"/>
        </w:rPr>
      </w:pPr>
    </w:p>
    <w:p w:rsidR="00A53B7A" w:rsidRPr="00E45A49" w:rsidRDefault="00A53B7A" w:rsidP="00A53B7A">
      <w:pPr>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El espesor de la losa de hormigón no deberá ser menor a 7 cm. o al espesor  señalado en los planos.</w:t>
      </w:r>
    </w:p>
    <w:p w:rsidR="00A53B7A" w:rsidRPr="00E45A49" w:rsidRDefault="00A53B7A" w:rsidP="00A53B7A">
      <w:pPr>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Posteriormente se procederá al vaciado del hormigón, el cual se dejará fraguar durante 14 días antes de proceder al desencofrado, teniendo el cuidado de realizar el curado respectivo durante todo este tiempo.</w:t>
      </w:r>
    </w:p>
    <w:p w:rsidR="00A53B7A" w:rsidRPr="00E45A49" w:rsidRDefault="00A53B7A" w:rsidP="00A53B7A">
      <w:pPr>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Una vez realizado el desencofrado, se colocará la cerámica en toda el área de los mesones, incluyendo las áreas laterales, con mortero de cemento en proporción 1: 3, luego se rellenarán las juntas entre pieza y pieza con una lechada de cemento blanco.</w:t>
      </w:r>
      <w:r w:rsidRPr="00E45A49">
        <w:rPr>
          <w:rFonts w:ascii="Arial" w:eastAsia="Times New Roman" w:hAnsi="Arial" w:cs="Arial"/>
          <w:kern w:val="28"/>
          <w:sz w:val="14"/>
          <w:szCs w:val="14"/>
          <w:lang w:val="es-ES" w:eastAsia="en-US"/>
        </w:rPr>
        <w:cr/>
      </w:r>
    </w:p>
    <w:p w:rsidR="00A53B7A" w:rsidRPr="00E45A49" w:rsidRDefault="00A53B7A" w:rsidP="00A53B7A">
      <w:pPr>
        <w:numPr>
          <w:ilvl w:val="0"/>
          <w:numId w:val="76"/>
        </w:num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MEDICIÓN</w:t>
      </w:r>
    </w:p>
    <w:p w:rsidR="00A53B7A" w:rsidRPr="00E45A49" w:rsidRDefault="00A53B7A" w:rsidP="00A53B7A">
      <w:pPr>
        <w:spacing w:after="0" w:line="240" w:lineRule="auto"/>
        <w:jc w:val="both"/>
        <w:rPr>
          <w:rFonts w:ascii="Arial" w:eastAsia="Times New Roman" w:hAnsi="Arial" w:cs="Arial"/>
          <w:kern w:val="28"/>
          <w:sz w:val="14"/>
          <w:szCs w:val="14"/>
          <w:lang w:val="es-ES" w:eastAsia="en-US"/>
        </w:rPr>
      </w:pPr>
    </w:p>
    <w:p w:rsidR="00A53B7A" w:rsidRPr="00E45A49" w:rsidRDefault="00A53B7A" w:rsidP="00A53B7A">
      <w:pPr>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Los mesones de hormigón armado serán medidos por metro cuadrado de superficie neta ejecutada.</w:t>
      </w: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numPr>
          <w:ilvl w:val="0"/>
          <w:numId w:val="76"/>
        </w:num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FORMA DE PAGO</w:t>
      </w: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Este ítem ejecutado en un todo de acuerdo con los planos y las presentes especificaciones, medido según lo señalado y aprobado por el Fiscal de Servicio, será pagado al precio unitario de la propuesta aceptada.</w:t>
      </w: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Dicho precio será la compensación total por todo el trabajo, herramientas, equipo y mano de obra que inciden en el mismo.</w:t>
      </w: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Default="00A53B7A" w:rsidP="00A53B7A">
      <w:pPr>
        <w:spacing w:after="0" w:line="240" w:lineRule="auto"/>
        <w:jc w:val="both"/>
        <w:rPr>
          <w:rFonts w:ascii="Arial" w:eastAsia="Times New Roman" w:hAnsi="Arial" w:cs="Arial"/>
          <w:sz w:val="14"/>
          <w:szCs w:val="14"/>
          <w:lang w:val="es-ES" w:eastAsia="en-US"/>
        </w:rPr>
      </w:pPr>
    </w:p>
    <w:p w:rsidR="00A53B7A" w:rsidRDefault="00A53B7A" w:rsidP="00A53B7A">
      <w:pPr>
        <w:spacing w:after="0" w:line="240" w:lineRule="auto"/>
        <w:jc w:val="both"/>
        <w:rPr>
          <w:rFonts w:ascii="Arial" w:eastAsia="Times New Roman" w:hAnsi="Arial" w:cs="Arial"/>
          <w:sz w:val="14"/>
          <w:szCs w:val="14"/>
          <w:lang w:val="es-ES" w:eastAsia="en-US"/>
        </w:rPr>
      </w:pPr>
    </w:p>
    <w:p w:rsidR="00A53B7A" w:rsidRDefault="00A53B7A" w:rsidP="00A53B7A">
      <w:pPr>
        <w:spacing w:after="0" w:line="240" w:lineRule="auto"/>
        <w:jc w:val="both"/>
        <w:rPr>
          <w:rFonts w:ascii="Arial" w:eastAsia="Times New Roman" w:hAnsi="Arial" w:cs="Arial"/>
          <w:sz w:val="14"/>
          <w:szCs w:val="14"/>
          <w:lang w:val="es-ES" w:eastAsia="en-US"/>
        </w:rPr>
      </w:pPr>
    </w:p>
    <w:p w:rsidR="00A53B7A" w:rsidRDefault="00A53B7A" w:rsidP="00A53B7A">
      <w:pPr>
        <w:spacing w:after="0" w:line="240" w:lineRule="auto"/>
        <w:jc w:val="both"/>
        <w:rPr>
          <w:rFonts w:ascii="Arial" w:eastAsia="Times New Roman" w:hAnsi="Arial" w:cs="Arial"/>
          <w:sz w:val="14"/>
          <w:szCs w:val="14"/>
          <w:lang w:val="es-ES" w:eastAsia="en-US"/>
        </w:rPr>
      </w:pPr>
    </w:p>
    <w:p w:rsidR="00A53B7A" w:rsidRDefault="00A53B7A" w:rsidP="00A53B7A">
      <w:pPr>
        <w:spacing w:after="0" w:line="240" w:lineRule="auto"/>
        <w:jc w:val="both"/>
        <w:rPr>
          <w:rFonts w:ascii="Arial" w:eastAsia="Times New Roman" w:hAnsi="Arial" w:cs="Arial"/>
          <w:sz w:val="14"/>
          <w:szCs w:val="14"/>
          <w:lang w:val="es-ES" w:eastAsia="en-US"/>
        </w:rPr>
      </w:pPr>
    </w:p>
    <w:p w:rsidR="00A53B7A" w:rsidRDefault="00A53B7A" w:rsidP="00A53B7A">
      <w:pPr>
        <w:spacing w:after="0" w:line="240" w:lineRule="auto"/>
        <w:jc w:val="both"/>
        <w:rPr>
          <w:rFonts w:ascii="Arial" w:eastAsia="Times New Roman" w:hAnsi="Arial" w:cs="Arial"/>
          <w:sz w:val="14"/>
          <w:szCs w:val="14"/>
          <w:lang w:val="es-ES" w:eastAsia="en-US"/>
        </w:rPr>
      </w:pPr>
    </w:p>
    <w:p w:rsidR="00A53B7A" w:rsidRDefault="00A53B7A" w:rsidP="00A53B7A">
      <w:pPr>
        <w:spacing w:after="0" w:line="240" w:lineRule="auto"/>
        <w:jc w:val="both"/>
        <w:rPr>
          <w:rFonts w:ascii="Arial" w:eastAsia="Times New Roman" w:hAnsi="Arial" w:cs="Arial"/>
          <w:sz w:val="14"/>
          <w:szCs w:val="14"/>
          <w:lang w:val="es-ES" w:eastAsia="en-US"/>
        </w:rPr>
      </w:pPr>
    </w:p>
    <w:p w:rsidR="00A53B7A" w:rsidRDefault="00A53B7A" w:rsidP="00A53B7A">
      <w:pPr>
        <w:spacing w:after="0" w:line="240" w:lineRule="auto"/>
        <w:jc w:val="both"/>
        <w:rPr>
          <w:rFonts w:ascii="Arial" w:eastAsia="Times New Roman" w:hAnsi="Arial" w:cs="Arial"/>
          <w:sz w:val="14"/>
          <w:szCs w:val="14"/>
          <w:lang w:val="es-ES" w:eastAsia="en-US"/>
        </w:rPr>
      </w:pPr>
    </w:p>
    <w:p w:rsidR="00A53B7A" w:rsidRDefault="00A53B7A" w:rsidP="00A53B7A">
      <w:pPr>
        <w:spacing w:after="0" w:line="240" w:lineRule="auto"/>
        <w:jc w:val="both"/>
        <w:rPr>
          <w:rFonts w:ascii="Arial" w:eastAsia="Times New Roman" w:hAnsi="Arial" w:cs="Arial"/>
          <w:sz w:val="14"/>
          <w:szCs w:val="14"/>
          <w:lang w:val="es-ES" w:eastAsia="en-US"/>
        </w:rPr>
      </w:pPr>
    </w:p>
    <w:p w:rsidR="00A53B7A" w:rsidRDefault="00A53B7A" w:rsidP="00A53B7A">
      <w:pPr>
        <w:spacing w:after="0" w:line="240" w:lineRule="auto"/>
        <w:jc w:val="both"/>
        <w:rPr>
          <w:rFonts w:ascii="Arial" w:eastAsia="Times New Roman" w:hAnsi="Arial" w:cs="Arial"/>
          <w:sz w:val="14"/>
          <w:szCs w:val="14"/>
          <w:lang w:val="es-ES" w:eastAsia="en-US"/>
        </w:rPr>
      </w:pPr>
    </w:p>
    <w:p w:rsidR="00A53B7A" w:rsidRDefault="00A53B7A" w:rsidP="00A53B7A">
      <w:pPr>
        <w:spacing w:after="0" w:line="240" w:lineRule="auto"/>
        <w:jc w:val="both"/>
        <w:rPr>
          <w:rFonts w:ascii="Arial" w:eastAsia="Times New Roman" w:hAnsi="Arial" w:cs="Arial"/>
          <w:sz w:val="14"/>
          <w:szCs w:val="14"/>
          <w:lang w:val="es-ES" w:eastAsia="en-US"/>
        </w:rPr>
      </w:pPr>
    </w:p>
    <w:p w:rsidR="00A53B7A"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b/>
          <w:sz w:val="14"/>
          <w:szCs w:val="14"/>
          <w:lang w:val="es-MX" w:eastAsia="en-US"/>
        </w:rPr>
      </w:pPr>
      <w:r w:rsidRPr="00E45A49">
        <w:rPr>
          <w:rFonts w:ascii="Arial" w:eastAsia="Times New Roman" w:hAnsi="Arial" w:cs="Arial"/>
          <w:b/>
          <w:sz w:val="14"/>
          <w:szCs w:val="14"/>
          <w:lang w:val="es-ES" w:eastAsia="en-US"/>
        </w:rPr>
        <w:t xml:space="preserve">ITEM: 1.46 </w:t>
      </w:r>
      <w:r>
        <w:rPr>
          <w:rFonts w:ascii="Arial" w:eastAsia="Times New Roman" w:hAnsi="Arial" w:cs="Arial"/>
          <w:b/>
          <w:sz w:val="14"/>
          <w:szCs w:val="14"/>
          <w:lang w:val="es-MX" w:eastAsia="en-US"/>
        </w:rPr>
        <w:t>PROV. Y COLOC.</w:t>
      </w:r>
      <w:r w:rsidRPr="00E45A49">
        <w:rPr>
          <w:rFonts w:ascii="Arial" w:eastAsia="Times New Roman" w:hAnsi="Arial" w:cs="Arial"/>
          <w:b/>
          <w:sz w:val="14"/>
          <w:szCs w:val="14"/>
          <w:lang w:val="es-MX" w:eastAsia="en-US"/>
        </w:rPr>
        <w:t xml:space="preserve"> DE DISPENSER DE JABON LÍQUIDO</w:t>
      </w:r>
      <w:r>
        <w:rPr>
          <w:rFonts w:ascii="Arial" w:eastAsia="Times New Roman" w:hAnsi="Arial" w:cs="Arial"/>
          <w:b/>
          <w:sz w:val="14"/>
          <w:szCs w:val="14"/>
          <w:lang w:val="es-MX" w:eastAsia="en-US"/>
        </w:rPr>
        <w:t xml:space="preserve"> Y SECADOR ELEC.</w:t>
      </w:r>
    </w:p>
    <w:p w:rsidR="00A53B7A" w:rsidRPr="00E45A49" w:rsidRDefault="00A53B7A" w:rsidP="00A53B7A">
      <w:pPr>
        <w:pBdr>
          <w:top w:val="single" w:sz="4" w:space="1" w:color="auto"/>
          <w:left w:val="single" w:sz="4" w:space="4" w:color="auto"/>
          <w:bottom w:val="single" w:sz="4" w:space="1" w:color="auto"/>
          <w:right w:val="single" w:sz="4" w:space="4" w:color="auto"/>
        </w:pBdr>
        <w:spacing w:after="0" w:line="240" w:lineRule="auto"/>
        <w:jc w:val="both"/>
        <w:rPr>
          <w:rFonts w:ascii="Arial" w:eastAsia="Times New Roman" w:hAnsi="Arial" w:cs="Arial"/>
          <w:kern w:val="28"/>
          <w:sz w:val="14"/>
          <w:szCs w:val="14"/>
          <w:lang w:eastAsia="en-US"/>
        </w:rPr>
      </w:pPr>
      <w:r w:rsidRPr="00E45A49">
        <w:rPr>
          <w:rFonts w:ascii="Arial" w:eastAsia="Times New Roman" w:hAnsi="Arial" w:cs="Arial"/>
          <w:kern w:val="28"/>
          <w:sz w:val="14"/>
          <w:szCs w:val="14"/>
          <w:lang w:eastAsia="en-US"/>
        </w:rPr>
        <w:t>UNIDAD: JGO.</w:t>
      </w:r>
    </w:p>
    <w:p w:rsidR="00A53B7A" w:rsidRPr="00E45A49" w:rsidRDefault="00A53B7A" w:rsidP="00A53B7A">
      <w:pPr>
        <w:spacing w:after="0" w:line="240" w:lineRule="auto"/>
        <w:jc w:val="both"/>
        <w:rPr>
          <w:rFonts w:ascii="Arial" w:eastAsia="Times New Roman" w:hAnsi="Arial" w:cs="Arial"/>
          <w:b/>
          <w:sz w:val="14"/>
          <w:szCs w:val="14"/>
          <w:lang w:val="es-MX" w:eastAsia="en-US"/>
        </w:rPr>
      </w:pPr>
    </w:p>
    <w:p w:rsidR="00A53B7A" w:rsidRPr="00E45A49" w:rsidRDefault="00A53B7A" w:rsidP="00A53B7A">
      <w:pPr>
        <w:numPr>
          <w:ilvl w:val="0"/>
          <w:numId w:val="77"/>
        </w:num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DEFINICIÓN</w:t>
      </w: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Este ítem se refiere a la provisión y colocación de Dispensador de Jabón y Secador eléctrico automática  para baños  vip y de prensa, de acuerdo a la ubicación y cantidad establecida  en los planos de detalle, formulario de presentación de propuestas y/o instrucciones de Fiscal de Servicio.</w:t>
      </w: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numPr>
          <w:ilvl w:val="0"/>
          <w:numId w:val="77"/>
        </w:num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 xml:space="preserve">MATERIALES, HERRAMIENTAS Y EQUIPO </w:t>
      </w:r>
    </w:p>
    <w:p w:rsidR="00A53B7A" w:rsidRPr="00E45A49" w:rsidRDefault="00A53B7A" w:rsidP="00A53B7A">
      <w:pPr>
        <w:autoSpaceDE w:val="0"/>
        <w:autoSpaceDN w:val="0"/>
        <w:adjustRightInd w:val="0"/>
        <w:spacing w:after="0" w:line="240" w:lineRule="auto"/>
        <w:jc w:val="both"/>
        <w:rPr>
          <w:rFonts w:ascii="Arial" w:eastAsia="Times New Roman" w:hAnsi="Arial" w:cs="Arial"/>
          <w:bCs/>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El contratista deberá suministrar todos los materiales, herramientas y equipo necesarios para la ejecución de los trabajos. Los accesorios serán de marca reconocida, debiendo el contratista presentar muestras a supervisión y al contratante para su aprobación respectiva, previa  la instalación en Obra.</w:t>
      </w: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numPr>
          <w:ilvl w:val="0"/>
          <w:numId w:val="77"/>
        </w:num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PROCEDIMIENTO PARA LA EJECUCIÓN</w:t>
      </w:r>
    </w:p>
    <w:p w:rsidR="00A53B7A" w:rsidRPr="00E45A49" w:rsidRDefault="00A53B7A" w:rsidP="00A53B7A">
      <w:pPr>
        <w:spacing w:after="0" w:line="240" w:lineRule="auto"/>
        <w:jc w:val="both"/>
        <w:rPr>
          <w:rFonts w:ascii="Arial" w:eastAsia="Times New Roman" w:hAnsi="Arial" w:cs="Arial"/>
          <w:color w:val="000000"/>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Se refiere a la provisión y colocación de dispensador de jabón líquido y secador de manos previa aprobación de muestras por supervisión y el contratante.</w:t>
      </w:r>
    </w:p>
    <w:p w:rsidR="00A53B7A" w:rsidRPr="00E45A49" w:rsidRDefault="00A53B7A" w:rsidP="00A53B7A">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 xml:space="preserve"> </w:t>
      </w:r>
    </w:p>
    <w:p w:rsidR="00A53B7A" w:rsidRPr="00E45A49" w:rsidRDefault="00A53B7A" w:rsidP="00A53B7A">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Los colores y calidad deberán estar acordes con los de los artefactos sanitarios.</w:t>
      </w:r>
    </w:p>
    <w:p w:rsidR="00A53B7A" w:rsidRPr="00E45A49" w:rsidRDefault="00A53B7A" w:rsidP="00A53B7A">
      <w:pPr>
        <w:spacing w:after="0" w:line="240" w:lineRule="auto"/>
        <w:jc w:val="both"/>
        <w:rPr>
          <w:rFonts w:ascii="Arial" w:eastAsia="Times New Roman" w:hAnsi="Arial" w:cs="Arial"/>
          <w:sz w:val="14"/>
          <w:szCs w:val="14"/>
          <w:lang w:val="es-CO" w:eastAsia="en-US"/>
        </w:rPr>
      </w:pPr>
    </w:p>
    <w:p w:rsidR="00A53B7A" w:rsidRPr="00E45A49" w:rsidRDefault="00A53B7A" w:rsidP="00A53B7A">
      <w:pPr>
        <w:spacing w:after="0" w:line="240" w:lineRule="auto"/>
        <w:jc w:val="both"/>
        <w:rPr>
          <w:rFonts w:ascii="Arial" w:eastAsia="Times New Roman" w:hAnsi="Arial" w:cs="Arial"/>
          <w:sz w:val="14"/>
          <w:szCs w:val="14"/>
          <w:lang w:val="es-CO" w:eastAsia="en-US"/>
        </w:rPr>
      </w:pPr>
      <w:r w:rsidRPr="00E45A49">
        <w:rPr>
          <w:rFonts w:ascii="Arial" w:eastAsia="Times New Roman" w:hAnsi="Arial" w:cs="Arial"/>
          <w:sz w:val="14"/>
          <w:szCs w:val="14"/>
          <w:lang w:val="es-CO" w:eastAsia="en-US"/>
        </w:rPr>
        <w:t xml:space="preserve">Dispensador de jabón líquido: </w:t>
      </w:r>
      <w:r w:rsidRPr="00E45A49">
        <w:rPr>
          <w:rFonts w:ascii="Arial" w:eastAsia="Times New Roman" w:hAnsi="Arial" w:cs="Arial"/>
          <w:sz w:val="14"/>
          <w:szCs w:val="14"/>
          <w:lang w:val="es-ES_tradnl" w:eastAsia="en-US"/>
        </w:rPr>
        <w:t>de fijación al muro,</w:t>
      </w:r>
      <w:r w:rsidRPr="00E45A49">
        <w:rPr>
          <w:rFonts w:ascii="Arial" w:eastAsia="Times New Roman" w:hAnsi="Arial" w:cs="Arial"/>
          <w:sz w:val="14"/>
          <w:szCs w:val="14"/>
          <w:lang w:val="es-CO" w:eastAsia="en-US"/>
        </w:rPr>
        <w:t xml:space="preserve"> </w:t>
      </w:r>
      <w:r w:rsidRPr="00E45A49">
        <w:rPr>
          <w:rFonts w:ascii="Arial" w:eastAsia="Times New Roman" w:hAnsi="Arial" w:cs="Arial"/>
          <w:sz w:val="14"/>
          <w:szCs w:val="14"/>
          <w:lang w:val="es-ES_tradnl" w:eastAsia="en-US"/>
        </w:rPr>
        <w:t>accionamiento manual</w:t>
      </w:r>
      <w:r w:rsidRPr="00E45A49">
        <w:rPr>
          <w:rFonts w:ascii="Arial" w:eastAsia="Times New Roman" w:hAnsi="Arial" w:cs="Arial"/>
          <w:sz w:val="14"/>
          <w:szCs w:val="14"/>
          <w:lang w:val="es-CO" w:eastAsia="en-US"/>
        </w:rPr>
        <w:t xml:space="preserve">. Se probará que la válvula de presión </w:t>
      </w:r>
      <w:proofErr w:type="spellStart"/>
      <w:r w:rsidRPr="00E45A49">
        <w:rPr>
          <w:rFonts w:ascii="Arial" w:eastAsia="Times New Roman" w:hAnsi="Arial" w:cs="Arial"/>
          <w:sz w:val="14"/>
          <w:szCs w:val="14"/>
          <w:lang w:val="es-CO" w:eastAsia="en-US"/>
        </w:rPr>
        <w:t>este</w:t>
      </w:r>
      <w:proofErr w:type="spellEnd"/>
      <w:r w:rsidRPr="00E45A49">
        <w:rPr>
          <w:rFonts w:ascii="Arial" w:eastAsia="Times New Roman" w:hAnsi="Arial" w:cs="Arial"/>
          <w:sz w:val="14"/>
          <w:szCs w:val="14"/>
          <w:lang w:val="es-CO" w:eastAsia="en-US"/>
        </w:rPr>
        <w:t xml:space="preserve"> funcionando correctamente, no podrá estar rota, rayada o golpeada.  </w:t>
      </w: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Todos estos accesorios serán de porcelana vitrificada, fibra de vidrió o metálicos y se colocarán en los lugares determinados en los planos de detalle y/o instrucciones del Fiscal de Servicio.</w:t>
      </w:r>
    </w:p>
    <w:p w:rsidR="00A53B7A" w:rsidRPr="00E45A49" w:rsidRDefault="00A53B7A" w:rsidP="00A53B7A">
      <w:pPr>
        <w:tabs>
          <w:tab w:val="left" w:pos="2394"/>
        </w:tabs>
        <w:spacing w:after="0" w:line="240" w:lineRule="auto"/>
        <w:jc w:val="both"/>
        <w:rPr>
          <w:rFonts w:ascii="Arial" w:eastAsia="Times New Roman" w:hAnsi="Arial" w:cs="Arial"/>
          <w:sz w:val="14"/>
          <w:szCs w:val="14"/>
          <w:lang w:val="es-ES_tradnl" w:eastAsia="en-US"/>
        </w:rPr>
      </w:pPr>
    </w:p>
    <w:p w:rsidR="00A53B7A" w:rsidRPr="00E45A49" w:rsidRDefault="00A53B7A" w:rsidP="00A53B7A">
      <w:pPr>
        <w:numPr>
          <w:ilvl w:val="0"/>
          <w:numId w:val="77"/>
        </w:num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MEDICIÓN</w:t>
      </w:r>
    </w:p>
    <w:p w:rsidR="00A53B7A" w:rsidRPr="00E45A49" w:rsidRDefault="00A53B7A" w:rsidP="00A53B7A">
      <w:pPr>
        <w:spacing w:after="0" w:line="240" w:lineRule="auto"/>
        <w:jc w:val="both"/>
        <w:rPr>
          <w:rFonts w:ascii="Arial" w:eastAsia="Times New Roman" w:hAnsi="Arial" w:cs="Arial"/>
          <w:color w:val="000000"/>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Los artefactos y accesorios serán medidos por juego. (</w:t>
      </w:r>
      <w:proofErr w:type="gramStart"/>
      <w:r w:rsidRPr="00E45A49">
        <w:rPr>
          <w:rFonts w:ascii="Arial" w:eastAsia="Times New Roman" w:hAnsi="Arial" w:cs="Arial"/>
          <w:sz w:val="14"/>
          <w:szCs w:val="14"/>
          <w:lang w:val="es-ES" w:eastAsia="en-US"/>
        </w:rPr>
        <w:t>el</w:t>
      </w:r>
      <w:proofErr w:type="gramEnd"/>
      <w:r w:rsidRPr="00E45A49">
        <w:rPr>
          <w:rFonts w:ascii="Arial" w:eastAsia="Times New Roman" w:hAnsi="Arial" w:cs="Arial"/>
          <w:sz w:val="14"/>
          <w:szCs w:val="14"/>
          <w:lang w:val="es-ES" w:eastAsia="en-US"/>
        </w:rPr>
        <w:t xml:space="preserve"> juego comprende un </w:t>
      </w:r>
      <w:proofErr w:type="spellStart"/>
      <w:r w:rsidRPr="00E45A49">
        <w:rPr>
          <w:rFonts w:ascii="Arial" w:eastAsia="Times New Roman" w:hAnsi="Arial" w:cs="Arial"/>
          <w:sz w:val="14"/>
          <w:szCs w:val="14"/>
          <w:lang w:val="es-ES" w:eastAsia="en-US"/>
        </w:rPr>
        <w:t>dispenser</w:t>
      </w:r>
      <w:proofErr w:type="spellEnd"/>
      <w:r w:rsidRPr="00E45A49">
        <w:rPr>
          <w:rFonts w:ascii="Arial" w:eastAsia="Times New Roman" w:hAnsi="Arial" w:cs="Arial"/>
          <w:sz w:val="14"/>
          <w:szCs w:val="14"/>
          <w:lang w:val="es-ES" w:eastAsia="en-US"/>
        </w:rPr>
        <w:t xml:space="preserve"> de jabón líquido y un secador de manos) instalada y correctamente funcionando, o de acuerdo a la unidad establecida en el formulario de presentación de propuestas.</w:t>
      </w:r>
    </w:p>
    <w:p w:rsidR="00A53B7A" w:rsidRPr="00E45A49" w:rsidRDefault="00A53B7A" w:rsidP="00A53B7A">
      <w:pPr>
        <w:tabs>
          <w:tab w:val="left" w:pos="5258"/>
        </w:tabs>
        <w:spacing w:after="0" w:line="240" w:lineRule="auto"/>
        <w:jc w:val="both"/>
        <w:rPr>
          <w:rFonts w:ascii="Arial" w:eastAsia="Times New Roman" w:hAnsi="Arial" w:cs="Arial"/>
          <w:b/>
          <w:bCs/>
          <w:sz w:val="14"/>
          <w:szCs w:val="14"/>
          <w:lang w:val="es-ES" w:eastAsia="en-US"/>
        </w:rPr>
      </w:pPr>
      <w:r w:rsidRPr="00E45A49">
        <w:rPr>
          <w:rFonts w:ascii="Arial" w:eastAsia="Times New Roman" w:hAnsi="Arial" w:cs="Arial"/>
          <w:b/>
          <w:bCs/>
          <w:sz w:val="14"/>
          <w:szCs w:val="14"/>
          <w:lang w:val="es-ES" w:eastAsia="en-US"/>
        </w:rPr>
        <w:tab/>
      </w:r>
    </w:p>
    <w:p w:rsidR="00A53B7A" w:rsidRPr="00E45A49" w:rsidRDefault="00A53B7A" w:rsidP="00A53B7A">
      <w:pPr>
        <w:numPr>
          <w:ilvl w:val="0"/>
          <w:numId w:val="77"/>
        </w:num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FORMA DE PAGO</w:t>
      </w:r>
    </w:p>
    <w:p w:rsidR="00A53B7A" w:rsidRPr="00E45A49" w:rsidRDefault="00A53B7A" w:rsidP="00A53B7A">
      <w:pPr>
        <w:spacing w:after="0" w:line="240" w:lineRule="auto"/>
        <w:jc w:val="both"/>
        <w:rPr>
          <w:rFonts w:ascii="Arial" w:eastAsia="Times New Roman" w:hAnsi="Arial" w:cs="Arial"/>
          <w:color w:val="000000"/>
          <w:sz w:val="14"/>
          <w:szCs w:val="14"/>
          <w:lang w:val="es-ES" w:eastAsia="en-US"/>
        </w:rPr>
      </w:pPr>
    </w:p>
    <w:p w:rsidR="00A53B7A" w:rsidRPr="00E45A49" w:rsidRDefault="00A53B7A" w:rsidP="00A53B7A">
      <w:pPr>
        <w:tabs>
          <w:tab w:val="left" w:pos="1134"/>
        </w:tabs>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Este ítem ejecutado en un todo de acuerdo con los planos y las presentes especificaciones, medido según lo señalado y aprobado por supervisión, será pagado al precio unitario de la propuesta aceptada.  Dicho precio será compensación total por los materiales, mano de Obra, herramientas, equipo y otros gastos que sean necesarios para la adecuada y correcta ejecución de los trabajos</w:t>
      </w:r>
    </w:p>
    <w:p w:rsidR="00A53B7A" w:rsidRPr="00E45A49" w:rsidRDefault="00A53B7A" w:rsidP="00A53B7A">
      <w:pPr>
        <w:tabs>
          <w:tab w:val="left" w:pos="1134"/>
        </w:tabs>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b/>
          <w:sz w:val="14"/>
          <w:szCs w:val="14"/>
          <w:lang w:val="es-ES" w:eastAsia="en-US"/>
        </w:rPr>
      </w:pPr>
    </w:p>
    <w:p w:rsidR="00A53B7A" w:rsidRPr="00E45A49" w:rsidRDefault="00A53B7A" w:rsidP="00A53B7A">
      <w:pPr>
        <w:spacing w:after="0" w:line="240" w:lineRule="auto"/>
        <w:jc w:val="both"/>
        <w:rPr>
          <w:rFonts w:ascii="Arial" w:eastAsia="Times New Roman" w:hAnsi="Arial" w:cs="Arial"/>
          <w:b/>
          <w:sz w:val="14"/>
          <w:szCs w:val="14"/>
          <w:lang w:val="es-ES" w:eastAsia="en-US"/>
        </w:rPr>
      </w:pPr>
    </w:p>
    <w:p w:rsidR="00A53B7A" w:rsidRPr="00E45A49" w:rsidRDefault="00A53B7A" w:rsidP="00A53B7A">
      <w:pPr>
        <w:spacing w:after="0" w:line="240" w:lineRule="auto"/>
        <w:jc w:val="both"/>
        <w:rPr>
          <w:rFonts w:ascii="Arial" w:eastAsia="Times New Roman" w:hAnsi="Arial" w:cs="Arial"/>
          <w:b/>
          <w:sz w:val="14"/>
          <w:szCs w:val="14"/>
          <w:lang w:val="es-ES" w:eastAsia="en-US"/>
        </w:rPr>
      </w:pPr>
    </w:p>
    <w:p w:rsidR="00A53B7A" w:rsidRPr="00E45A49" w:rsidRDefault="00A53B7A" w:rsidP="00A53B7A">
      <w:pPr>
        <w:spacing w:after="0" w:line="240" w:lineRule="auto"/>
        <w:jc w:val="both"/>
        <w:rPr>
          <w:rFonts w:ascii="Arial" w:eastAsia="Times New Roman" w:hAnsi="Arial" w:cs="Arial"/>
          <w:b/>
          <w:sz w:val="14"/>
          <w:szCs w:val="14"/>
          <w:lang w:val="es-ES" w:eastAsia="en-US"/>
        </w:rPr>
      </w:pPr>
    </w:p>
    <w:p w:rsidR="00A53B7A" w:rsidRPr="00E45A49" w:rsidRDefault="00A53B7A" w:rsidP="00A53B7A">
      <w:pPr>
        <w:spacing w:after="0" w:line="240" w:lineRule="auto"/>
        <w:jc w:val="both"/>
        <w:rPr>
          <w:rFonts w:ascii="Arial" w:eastAsia="Times New Roman" w:hAnsi="Arial" w:cs="Arial"/>
          <w:b/>
          <w:sz w:val="14"/>
          <w:szCs w:val="14"/>
          <w:lang w:val="es-ES" w:eastAsia="en-US"/>
        </w:rPr>
      </w:pPr>
    </w:p>
    <w:p w:rsidR="00A53B7A" w:rsidRPr="00E45A49" w:rsidRDefault="00A53B7A" w:rsidP="00A53B7A">
      <w:pPr>
        <w:spacing w:after="0" w:line="240" w:lineRule="auto"/>
        <w:jc w:val="both"/>
        <w:rPr>
          <w:rFonts w:ascii="Arial" w:eastAsia="Times New Roman" w:hAnsi="Arial" w:cs="Arial"/>
          <w:b/>
          <w:sz w:val="14"/>
          <w:szCs w:val="14"/>
          <w:lang w:val="es-ES" w:eastAsia="en-US"/>
        </w:rPr>
      </w:pPr>
    </w:p>
    <w:p w:rsidR="00A53B7A" w:rsidRPr="00E45A49" w:rsidRDefault="00A53B7A" w:rsidP="00A53B7A">
      <w:pPr>
        <w:spacing w:after="0" w:line="240" w:lineRule="auto"/>
        <w:jc w:val="both"/>
        <w:rPr>
          <w:rFonts w:ascii="Arial" w:eastAsia="Times New Roman" w:hAnsi="Arial" w:cs="Arial"/>
          <w:b/>
          <w:sz w:val="14"/>
          <w:szCs w:val="14"/>
          <w:lang w:val="es-ES" w:eastAsia="en-US"/>
        </w:rPr>
      </w:pPr>
    </w:p>
    <w:p w:rsidR="00A53B7A" w:rsidRPr="00E45A49" w:rsidRDefault="00A53B7A" w:rsidP="00A53B7A">
      <w:pPr>
        <w:spacing w:after="0" w:line="240" w:lineRule="auto"/>
        <w:jc w:val="both"/>
        <w:rPr>
          <w:rFonts w:ascii="Arial" w:eastAsia="Times New Roman" w:hAnsi="Arial" w:cs="Arial"/>
          <w:b/>
          <w:sz w:val="14"/>
          <w:szCs w:val="14"/>
          <w:lang w:val="es-ES" w:eastAsia="en-US"/>
        </w:rPr>
      </w:pPr>
    </w:p>
    <w:p w:rsidR="00A53B7A" w:rsidRPr="00E45A49" w:rsidRDefault="00A53B7A" w:rsidP="00A53B7A">
      <w:pPr>
        <w:spacing w:after="0" w:line="240" w:lineRule="auto"/>
        <w:jc w:val="both"/>
        <w:rPr>
          <w:rFonts w:ascii="Arial" w:eastAsia="Times New Roman" w:hAnsi="Arial" w:cs="Arial"/>
          <w:b/>
          <w:sz w:val="14"/>
          <w:szCs w:val="14"/>
          <w:lang w:val="es-ES" w:eastAsia="en-US"/>
        </w:rPr>
      </w:pPr>
    </w:p>
    <w:p w:rsidR="00A53B7A" w:rsidRPr="00E45A49" w:rsidRDefault="00A53B7A" w:rsidP="00A53B7A">
      <w:pPr>
        <w:spacing w:after="0" w:line="240" w:lineRule="auto"/>
        <w:jc w:val="both"/>
        <w:rPr>
          <w:rFonts w:ascii="Arial" w:eastAsia="Times New Roman" w:hAnsi="Arial" w:cs="Arial"/>
          <w:b/>
          <w:sz w:val="14"/>
          <w:szCs w:val="14"/>
          <w:lang w:val="es-ES" w:eastAsia="en-US"/>
        </w:rPr>
      </w:pPr>
    </w:p>
    <w:p w:rsidR="00A53B7A" w:rsidRPr="00E45A49" w:rsidRDefault="00A53B7A" w:rsidP="00A53B7A">
      <w:pPr>
        <w:spacing w:after="0" w:line="240" w:lineRule="auto"/>
        <w:jc w:val="both"/>
        <w:rPr>
          <w:rFonts w:ascii="Arial" w:eastAsia="Times New Roman" w:hAnsi="Arial" w:cs="Arial"/>
          <w:b/>
          <w:sz w:val="14"/>
          <w:szCs w:val="14"/>
          <w:lang w:val="es-ES" w:eastAsia="en-US"/>
        </w:rPr>
      </w:pPr>
    </w:p>
    <w:p w:rsidR="00A53B7A" w:rsidRPr="00E45A49" w:rsidRDefault="00A53B7A" w:rsidP="00A53B7A">
      <w:pPr>
        <w:spacing w:after="0" w:line="240" w:lineRule="auto"/>
        <w:jc w:val="both"/>
        <w:rPr>
          <w:rFonts w:ascii="Arial" w:eastAsia="Times New Roman" w:hAnsi="Arial" w:cs="Arial"/>
          <w:b/>
          <w:sz w:val="14"/>
          <w:szCs w:val="14"/>
          <w:lang w:val="es-ES" w:eastAsia="en-US"/>
        </w:rPr>
      </w:pPr>
    </w:p>
    <w:p w:rsidR="00A53B7A" w:rsidRPr="00E45A49" w:rsidRDefault="00A53B7A" w:rsidP="00A53B7A">
      <w:pPr>
        <w:spacing w:after="0" w:line="240" w:lineRule="auto"/>
        <w:jc w:val="both"/>
        <w:rPr>
          <w:rFonts w:ascii="Arial" w:eastAsia="Times New Roman" w:hAnsi="Arial" w:cs="Arial"/>
          <w:b/>
          <w:sz w:val="14"/>
          <w:szCs w:val="14"/>
          <w:lang w:val="es-ES" w:eastAsia="en-US"/>
        </w:rPr>
      </w:pPr>
    </w:p>
    <w:p w:rsidR="00A53B7A" w:rsidRPr="00E45A49" w:rsidRDefault="00A53B7A" w:rsidP="00A53B7A">
      <w:pPr>
        <w:spacing w:after="0" w:line="240" w:lineRule="auto"/>
        <w:jc w:val="both"/>
        <w:rPr>
          <w:rFonts w:ascii="Arial" w:eastAsia="Times New Roman" w:hAnsi="Arial" w:cs="Arial"/>
          <w:b/>
          <w:sz w:val="14"/>
          <w:szCs w:val="14"/>
          <w:lang w:val="es-ES" w:eastAsia="en-US"/>
        </w:rPr>
      </w:pPr>
    </w:p>
    <w:p w:rsidR="00A53B7A" w:rsidRDefault="00A53B7A" w:rsidP="00A53B7A">
      <w:pPr>
        <w:spacing w:after="0" w:line="240" w:lineRule="auto"/>
        <w:jc w:val="both"/>
        <w:rPr>
          <w:rFonts w:ascii="Arial" w:eastAsia="Times New Roman" w:hAnsi="Arial" w:cs="Arial"/>
          <w:b/>
          <w:sz w:val="14"/>
          <w:szCs w:val="14"/>
          <w:lang w:val="es-ES" w:eastAsia="en-US"/>
        </w:rPr>
      </w:pPr>
    </w:p>
    <w:p w:rsidR="00A53B7A" w:rsidRDefault="00A53B7A" w:rsidP="00A53B7A">
      <w:pPr>
        <w:spacing w:after="0" w:line="240" w:lineRule="auto"/>
        <w:jc w:val="both"/>
        <w:rPr>
          <w:rFonts w:ascii="Arial" w:eastAsia="Times New Roman" w:hAnsi="Arial" w:cs="Arial"/>
          <w:b/>
          <w:sz w:val="14"/>
          <w:szCs w:val="14"/>
          <w:lang w:val="es-ES" w:eastAsia="en-US"/>
        </w:rPr>
      </w:pPr>
    </w:p>
    <w:p w:rsidR="00A53B7A" w:rsidRDefault="00A53B7A" w:rsidP="00A53B7A">
      <w:pPr>
        <w:spacing w:after="0" w:line="240" w:lineRule="auto"/>
        <w:jc w:val="both"/>
        <w:rPr>
          <w:rFonts w:ascii="Arial" w:eastAsia="Times New Roman" w:hAnsi="Arial" w:cs="Arial"/>
          <w:b/>
          <w:sz w:val="14"/>
          <w:szCs w:val="14"/>
          <w:lang w:val="es-ES" w:eastAsia="en-US"/>
        </w:rPr>
      </w:pPr>
    </w:p>
    <w:p w:rsidR="00A53B7A" w:rsidRDefault="00A53B7A" w:rsidP="00A53B7A">
      <w:pPr>
        <w:spacing w:after="0" w:line="240" w:lineRule="auto"/>
        <w:jc w:val="both"/>
        <w:rPr>
          <w:rFonts w:ascii="Arial" w:eastAsia="Times New Roman" w:hAnsi="Arial" w:cs="Arial"/>
          <w:b/>
          <w:sz w:val="14"/>
          <w:szCs w:val="14"/>
          <w:lang w:val="es-ES" w:eastAsia="en-US"/>
        </w:rPr>
      </w:pPr>
    </w:p>
    <w:p w:rsidR="00A53B7A" w:rsidRDefault="00A53B7A" w:rsidP="00A53B7A">
      <w:pPr>
        <w:spacing w:after="0" w:line="240" w:lineRule="auto"/>
        <w:jc w:val="both"/>
        <w:rPr>
          <w:rFonts w:ascii="Arial" w:eastAsia="Times New Roman" w:hAnsi="Arial" w:cs="Arial"/>
          <w:b/>
          <w:sz w:val="14"/>
          <w:szCs w:val="14"/>
          <w:lang w:val="es-ES" w:eastAsia="en-US"/>
        </w:rPr>
      </w:pPr>
    </w:p>
    <w:p w:rsidR="00A53B7A" w:rsidRDefault="00A53B7A" w:rsidP="00A53B7A">
      <w:pPr>
        <w:spacing w:after="0" w:line="240" w:lineRule="auto"/>
        <w:jc w:val="both"/>
        <w:rPr>
          <w:rFonts w:ascii="Arial" w:eastAsia="Times New Roman" w:hAnsi="Arial" w:cs="Arial"/>
          <w:b/>
          <w:sz w:val="14"/>
          <w:szCs w:val="14"/>
          <w:lang w:val="es-ES" w:eastAsia="en-US"/>
        </w:rPr>
      </w:pPr>
    </w:p>
    <w:p w:rsidR="00A53B7A" w:rsidRDefault="00A53B7A" w:rsidP="00A53B7A">
      <w:pPr>
        <w:spacing w:after="0" w:line="240" w:lineRule="auto"/>
        <w:jc w:val="both"/>
        <w:rPr>
          <w:rFonts w:ascii="Arial" w:eastAsia="Times New Roman" w:hAnsi="Arial" w:cs="Arial"/>
          <w:b/>
          <w:sz w:val="14"/>
          <w:szCs w:val="14"/>
          <w:lang w:val="es-ES" w:eastAsia="en-US"/>
        </w:rPr>
      </w:pPr>
    </w:p>
    <w:p w:rsidR="00A53B7A" w:rsidRDefault="00A53B7A" w:rsidP="00A53B7A">
      <w:pPr>
        <w:spacing w:after="0" w:line="240" w:lineRule="auto"/>
        <w:jc w:val="both"/>
        <w:rPr>
          <w:rFonts w:ascii="Arial" w:eastAsia="Times New Roman" w:hAnsi="Arial" w:cs="Arial"/>
          <w:b/>
          <w:sz w:val="14"/>
          <w:szCs w:val="14"/>
          <w:lang w:val="es-ES" w:eastAsia="en-US"/>
        </w:rPr>
      </w:pPr>
    </w:p>
    <w:p w:rsidR="00A53B7A" w:rsidRDefault="00A53B7A" w:rsidP="00A53B7A">
      <w:pPr>
        <w:spacing w:after="0" w:line="240" w:lineRule="auto"/>
        <w:jc w:val="both"/>
        <w:rPr>
          <w:rFonts w:ascii="Arial" w:eastAsia="Times New Roman" w:hAnsi="Arial" w:cs="Arial"/>
          <w:b/>
          <w:sz w:val="14"/>
          <w:szCs w:val="14"/>
          <w:lang w:val="es-ES" w:eastAsia="en-US"/>
        </w:rPr>
      </w:pPr>
    </w:p>
    <w:p w:rsidR="00A53B7A" w:rsidRDefault="00A53B7A" w:rsidP="00A53B7A">
      <w:pPr>
        <w:spacing w:after="0" w:line="240" w:lineRule="auto"/>
        <w:jc w:val="both"/>
        <w:rPr>
          <w:rFonts w:ascii="Arial" w:eastAsia="Times New Roman" w:hAnsi="Arial" w:cs="Arial"/>
          <w:b/>
          <w:sz w:val="14"/>
          <w:szCs w:val="14"/>
          <w:lang w:val="es-ES" w:eastAsia="en-US"/>
        </w:rPr>
      </w:pPr>
    </w:p>
    <w:p w:rsidR="00A53B7A" w:rsidRPr="00E45A49" w:rsidRDefault="00A53B7A" w:rsidP="00A53B7A">
      <w:pPr>
        <w:spacing w:after="0" w:line="240" w:lineRule="auto"/>
        <w:jc w:val="both"/>
        <w:rPr>
          <w:rFonts w:ascii="Arial" w:eastAsia="Times New Roman" w:hAnsi="Arial" w:cs="Arial"/>
          <w:b/>
          <w:sz w:val="14"/>
          <w:szCs w:val="14"/>
          <w:lang w:val="es-MX" w:eastAsia="en-US"/>
        </w:rPr>
      </w:pPr>
      <w:r w:rsidRPr="00E45A49">
        <w:rPr>
          <w:rFonts w:ascii="Arial" w:eastAsia="Times New Roman" w:hAnsi="Arial" w:cs="Arial"/>
          <w:b/>
          <w:sz w:val="14"/>
          <w:szCs w:val="14"/>
          <w:lang w:val="es-ES" w:eastAsia="en-US"/>
        </w:rPr>
        <w:t xml:space="preserve">ITEM: 1.47 </w:t>
      </w:r>
      <w:r>
        <w:rPr>
          <w:rFonts w:ascii="Arial" w:eastAsia="Times New Roman" w:hAnsi="Arial" w:cs="Arial"/>
          <w:b/>
          <w:sz w:val="14"/>
          <w:szCs w:val="14"/>
          <w:lang w:val="es-MX" w:eastAsia="en-US"/>
        </w:rPr>
        <w:t>PROV. Y COLOC.</w:t>
      </w:r>
      <w:r w:rsidRPr="00E45A49">
        <w:rPr>
          <w:rFonts w:ascii="Arial" w:eastAsia="Times New Roman" w:hAnsi="Arial" w:cs="Arial"/>
          <w:b/>
          <w:sz w:val="14"/>
          <w:szCs w:val="14"/>
          <w:lang w:val="es-MX" w:eastAsia="en-US"/>
        </w:rPr>
        <w:t xml:space="preserve"> DE DISPENSER DE PAPEL HIGIENICO DE ACERO INOXIDABLE</w:t>
      </w:r>
    </w:p>
    <w:p w:rsidR="00A53B7A" w:rsidRPr="00E45A49" w:rsidRDefault="00A53B7A" w:rsidP="00A53B7A">
      <w:pPr>
        <w:pBdr>
          <w:top w:val="single" w:sz="4" w:space="1" w:color="auto"/>
          <w:left w:val="single" w:sz="4" w:space="4" w:color="auto"/>
          <w:bottom w:val="single" w:sz="4" w:space="1" w:color="auto"/>
          <w:right w:val="single" w:sz="4" w:space="4" w:color="auto"/>
        </w:pBdr>
        <w:spacing w:after="0" w:line="240" w:lineRule="auto"/>
        <w:jc w:val="both"/>
        <w:rPr>
          <w:rFonts w:ascii="Arial" w:eastAsia="Times New Roman" w:hAnsi="Arial" w:cs="Arial"/>
          <w:kern w:val="28"/>
          <w:sz w:val="14"/>
          <w:szCs w:val="14"/>
          <w:lang w:eastAsia="en-US"/>
        </w:rPr>
      </w:pPr>
      <w:r w:rsidRPr="00E45A49">
        <w:rPr>
          <w:rFonts w:ascii="Arial" w:eastAsia="Times New Roman" w:hAnsi="Arial" w:cs="Arial"/>
          <w:kern w:val="28"/>
          <w:sz w:val="14"/>
          <w:szCs w:val="14"/>
          <w:lang w:eastAsia="en-US"/>
        </w:rPr>
        <w:t>UNIDAD: PZA</w:t>
      </w:r>
    </w:p>
    <w:p w:rsidR="00A53B7A" w:rsidRPr="00E45A49" w:rsidRDefault="00A53B7A" w:rsidP="00A53B7A">
      <w:pPr>
        <w:spacing w:after="0" w:line="240" w:lineRule="auto"/>
        <w:jc w:val="both"/>
        <w:rPr>
          <w:rFonts w:ascii="Arial" w:eastAsia="Times New Roman" w:hAnsi="Arial" w:cs="Arial"/>
          <w:b/>
          <w:bCs/>
          <w:sz w:val="14"/>
          <w:szCs w:val="14"/>
          <w:lang w:val="es-ES_tradnl" w:eastAsia="en-US"/>
        </w:rPr>
      </w:pPr>
    </w:p>
    <w:p w:rsidR="00A53B7A" w:rsidRPr="00E45A49" w:rsidRDefault="00A53B7A" w:rsidP="00A53B7A">
      <w:pPr>
        <w:numPr>
          <w:ilvl w:val="0"/>
          <w:numId w:val="78"/>
        </w:num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DEFINICIÓN</w:t>
      </w:r>
    </w:p>
    <w:p w:rsidR="00A53B7A" w:rsidRPr="00E45A49" w:rsidRDefault="00A53B7A" w:rsidP="00A53B7A">
      <w:pPr>
        <w:spacing w:after="0" w:line="240" w:lineRule="auto"/>
        <w:jc w:val="both"/>
        <w:rPr>
          <w:rFonts w:ascii="Arial" w:eastAsia="Times New Roman" w:hAnsi="Arial" w:cs="Arial"/>
          <w:bCs/>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Este ítem se refiere a la provisión y colocación de Dispensador de Papel Higiénico  para baños  vip y de prensa, de acuerdo a la ubicación y cantidad establecida  en los planos de detalle, formulario de presentación de propuestas y/o instrucciones de supervisión.</w:t>
      </w: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numPr>
          <w:ilvl w:val="0"/>
          <w:numId w:val="78"/>
        </w:num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 xml:space="preserve">MATERIALES, HERRAMIENTAS Y EQUIPO </w:t>
      </w:r>
    </w:p>
    <w:p w:rsidR="00A53B7A" w:rsidRPr="00E45A49" w:rsidRDefault="00A53B7A" w:rsidP="00A53B7A">
      <w:pPr>
        <w:autoSpaceDE w:val="0"/>
        <w:autoSpaceDN w:val="0"/>
        <w:adjustRightInd w:val="0"/>
        <w:spacing w:after="0" w:line="240" w:lineRule="auto"/>
        <w:jc w:val="both"/>
        <w:rPr>
          <w:rFonts w:ascii="Arial" w:eastAsia="Times New Roman" w:hAnsi="Arial" w:cs="Arial"/>
          <w:bCs/>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El contratista deberá suministrar todos los materiales, herramientas y equipo necesarios para la ejecución de los trabajos. Los accesorios serán de marca reconocida, debiendo el contratista presentar muestras al Fiscal de Servicio y al contratante para su aprobación respectiva, previa  su instalación en Obra</w:t>
      </w: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numPr>
          <w:ilvl w:val="0"/>
          <w:numId w:val="78"/>
        </w:num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PROCEDIMIENTO PARA LA EJECUCIÓN</w:t>
      </w:r>
    </w:p>
    <w:p w:rsidR="00A53B7A" w:rsidRPr="00E45A49" w:rsidRDefault="00A53B7A" w:rsidP="00A53B7A">
      <w:pPr>
        <w:tabs>
          <w:tab w:val="left" w:pos="2394"/>
        </w:tabs>
        <w:spacing w:after="0" w:line="240" w:lineRule="auto"/>
        <w:jc w:val="both"/>
        <w:rPr>
          <w:rFonts w:ascii="Arial" w:eastAsia="Times New Roman" w:hAnsi="Arial" w:cs="Arial"/>
          <w:b/>
          <w:bCs/>
          <w:sz w:val="14"/>
          <w:szCs w:val="14"/>
          <w:lang w:val="es-ES_tradnl" w:eastAsia="en-US"/>
        </w:rPr>
      </w:pPr>
      <w:r w:rsidRPr="00E45A49">
        <w:rPr>
          <w:rFonts w:ascii="Arial" w:eastAsia="Times New Roman" w:hAnsi="Arial" w:cs="Arial"/>
          <w:b/>
          <w:bCs/>
          <w:sz w:val="14"/>
          <w:szCs w:val="14"/>
          <w:lang w:val="es-ES_tradnl" w:eastAsia="en-US"/>
        </w:rPr>
        <w:tab/>
      </w:r>
    </w:p>
    <w:p w:rsidR="00A53B7A" w:rsidRPr="00E45A49" w:rsidRDefault="00A53B7A" w:rsidP="00A53B7A">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Se refiere a la provisión y colocación de Dispensador de Papel Higiénico, previa aprobación de muestras por el Fiscal de Servicio y el contratante.  Los colores y calidad deberán estar acordes con los de los artefactos sanitarios</w:t>
      </w:r>
    </w:p>
    <w:p w:rsidR="00A53B7A" w:rsidRPr="00E45A49" w:rsidRDefault="00A53B7A" w:rsidP="00A53B7A">
      <w:pPr>
        <w:spacing w:after="0" w:line="240" w:lineRule="auto"/>
        <w:jc w:val="both"/>
        <w:rPr>
          <w:rFonts w:ascii="Arial" w:eastAsia="Times New Roman" w:hAnsi="Arial" w:cs="Arial"/>
          <w:sz w:val="14"/>
          <w:szCs w:val="14"/>
          <w:lang w:val="es-ES_tradnl" w:eastAsia="en-US"/>
        </w:rPr>
      </w:pPr>
      <w:r w:rsidRPr="00E45A49">
        <w:rPr>
          <w:rFonts w:ascii="Arial" w:eastAsia="Times New Roman" w:hAnsi="Arial" w:cs="Arial"/>
          <w:sz w:val="14"/>
          <w:szCs w:val="14"/>
          <w:lang w:val="es-ES_tradnl" w:eastAsia="en-US"/>
        </w:rPr>
        <w:t xml:space="preserve">Dispensador de Papel Higiénico: anti vandalismo, para dos rollos, </w:t>
      </w:r>
      <w:r w:rsidRPr="00E45A49">
        <w:rPr>
          <w:rFonts w:ascii="Arial" w:eastAsia="Times New Roman" w:hAnsi="Arial" w:cs="Arial"/>
          <w:sz w:val="14"/>
          <w:szCs w:val="14"/>
          <w:lang w:val="es-CO" w:eastAsia="en-US"/>
        </w:rPr>
        <w:t xml:space="preserve">en acero inoxidable con acabado satinado, </w:t>
      </w:r>
      <w:r w:rsidRPr="00E45A49">
        <w:rPr>
          <w:rFonts w:ascii="Arial" w:eastAsia="Times New Roman" w:hAnsi="Arial" w:cs="Arial"/>
          <w:sz w:val="14"/>
          <w:szCs w:val="14"/>
          <w:lang w:val="es-ES_tradnl" w:eastAsia="en-US"/>
        </w:rPr>
        <w:t>cerradura de seguridad.</w:t>
      </w:r>
    </w:p>
    <w:p w:rsidR="00A53B7A" w:rsidRPr="00E45A49" w:rsidRDefault="00A53B7A" w:rsidP="00A53B7A">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Todos estos accesorios serán de porcelana vitrificada, plástico, fibra de vidrió o metálicos y se colocarán en los lugares determinados en los planos de detalle y/o instrucciones del Fiscal de Servicio.</w:t>
      </w:r>
    </w:p>
    <w:p w:rsidR="00A53B7A" w:rsidRPr="00E45A49" w:rsidRDefault="00A53B7A" w:rsidP="00A53B7A">
      <w:pPr>
        <w:tabs>
          <w:tab w:val="left" w:pos="2394"/>
        </w:tabs>
        <w:spacing w:after="0" w:line="240" w:lineRule="auto"/>
        <w:jc w:val="both"/>
        <w:rPr>
          <w:rFonts w:ascii="Arial" w:eastAsia="Times New Roman" w:hAnsi="Arial" w:cs="Arial"/>
          <w:sz w:val="14"/>
          <w:szCs w:val="14"/>
          <w:lang w:val="es-ES_tradnl" w:eastAsia="en-US"/>
        </w:rPr>
      </w:pPr>
    </w:p>
    <w:p w:rsidR="00A53B7A" w:rsidRPr="00E45A49" w:rsidRDefault="00A53B7A" w:rsidP="00A53B7A">
      <w:pPr>
        <w:numPr>
          <w:ilvl w:val="0"/>
          <w:numId w:val="78"/>
        </w:num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MEDICIÓN</w:t>
      </w:r>
    </w:p>
    <w:p w:rsidR="00A53B7A" w:rsidRPr="00E45A49" w:rsidRDefault="00A53B7A" w:rsidP="00A53B7A">
      <w:pPr>
        <w:tabs>
          <w:tab w:val="left" w:pos="5258"/>
        </w:tabs>
        <w:spacing w:after="0" w:line="240" w:lineRule="auto"/>
        <w:jc w:val="both"/>
        <w:rPr>
          <w:rFonts w:ascii="Arial" w:eastAsia="Times New Roman" w:hAnsi="Arial" w:cs="Arial"/>
          <w:sz w:val="14"/>
          <w:szCs w:val="14"/>
          <w:lang w:val="es-ES" w:eastAsia="en-US"/>
        </w:rPr>
      </w:pPr>
    </w:p>
    <w:p w:rsidR="00A53B7A" w:rsidRPr="00E45A49" w:rsidRDefault="00A53B7A" w:rsidP="00A53B7A">
      <w:pPr>
        <w:tabs>
          <w:tab w:val="left" w:pos="5258"/>
        </w:tabs>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 xml:space="preserve">Los </w:t>
      </w:r>
      <w:proofErr w:type="spellStart"/>
      <w:r w:rsidRPr="00E45A49">
        <w:rPr>
          <w:rFonts w:ascii="Arial" w:eastAsia="Times New Roman" w:hAnsi="Arial" w:cs="Arial"/>
          <w:sz w:val="14"/>
          <w:szCs w:val="14"/>
          <w:lang w:val="es-ES" w:eastAsia="en-US"/>
        </w:rPr>
        <w:t>dispenser</w:t>
      </w:r>
      <w:proofErr w:type="spellEnd"/>
      <w:r w:rsidRPr="00E45A49">
        <w:rPr>
          <w:rFonts w:ascii="Arial" w:eastAsia="Times New Roman" w:hAnsi="Arial" w:cs="Arial"/>
          <w:sz w:val="14"/>
          <w:szCs w:val="14"/>
          <w:lang w:val="es-ES" w:eastAsia="en-US"/>
        </w:rPr>
        <w:t xml:space="preserve"> de papel higiénico para baños serán medidos por pieza instalada y correctamente funcionando, o de acuerdo a la unidad establecida en el formulario de presentación de propuestas.</w:t>
      </w:r>
    </w:p>
    <w:p w:rsidR="00A53B7A" w:rsidRPr="00E45A49" w:rsidRDefault="00A53B7A" w:rsidP="00A53B7A">
      <w:pPr>
        <w:tabs>
          <w:tab w:val="left" w:pos="5258"/>
        </w:tabs>
        <w:spacing w:after="0" w:line="240" w:lineRule="auto"/>
        <w:jc w:val="both"/>
        <w:rPr>
          <w:rFonts w:ascii="Arial" w:eastAsia="Times New Roman" w:hAnsi="Arial" w:cs="Arial"/>
          <w:b/>
          <w:bCs/>
          <w:sz w:val="14"/>
          <w:szCs w:val="14"/>
          <w:lang w:val="es-ES" w:eastAsia="en-US"/>
        </w:rPr>
      </w:pPr>
      <w:r w:rsidRPr="00E45A49">
        <w:rPr>
          <w:rFonts w:ascii="Arial" w:eastAsia="Times New Roman" w:hAnsi="Arial" w:cs="Arial"/>
          <w:sz w:val="14"/>
          <w:szCs w:val="14"/>
          <w:lang w:val="es-ES" w:eastAsia="en-US"/>
        </w:rPr>
        <w:tab/>
      </w:r>
    </w:p>
    <w:p w:rsidR="00A53B7A" w:rsidRPr="00E45A49" w:rsidRDefault="00A53B7A" w:rsidP="00A53B7A">
      <w:pPr>
        <w:numPr>
          <w:ilvl w:val="0"/>
          <w:numId w:val="78"/>
        </w:num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FORMA DE PAGO</w:t>
      </w:r>
    </w:p>
    <w:p w:rsidR="00A53B7A" w:rsidRPr="00E45A49" w:rsidRDefault="00A53B7A" w:rsidP="00A53B7A">
      <w:pPr>
        <w:spacing w:after="0" w:line="240" w:lineRule="auto"/>
        <w:jc w:val="both"/>
        <w:rPr>
          <w:rFonts w:ascii="Arial" w:eastAsia="Times New Roman" w:hAnsi="Arial" w:cs="Arial"/>
          <w:color w:val="000000"/>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Este ítem ejecutado en un todo de acuerdo con los planos y las presentes especificaciones, medido según lo señalado y aprobado por supervisión, será pagado al precio unitario de la propuesta aceptada.  Dicho precio será compensación total por los materiales, mano de Obra, herramientas, equipo y otros gastos que sean necesarios para la adecuada y correcta ejecución de los trabajos.</w:t>
      </w: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Default="00A53B7A" w:rsidP="00A53B7A">
      <w:pPr>
        <w:spacing w:after="0" w:line="240" w:lineRule="auto"/>
        <w:jc w:val="both"/>
        <w:rPr>
          <w:rFonts w:ascii="Arial" w:eastAsia="Times New Roman" w:hAnsi="Arial" w:cs="Arial"/>
          <w:sz w:val="14"/>
          <w:szCs w:val="14"/>
          <w:lang w:val="es-ES" w:eastAsia="en-US"/>
        </w:rPr>
      </w:pPr>
    </w:p>
    <w:p w:rsidR="00A53B7A" w:rsidRDefault="00A53B7A" w:rsidP="00A53B7A">
      <w:pPr>
        <w:spacing w:after="0" w:line="240" w:lineRule="auto"/>
        <w:jc w:val="both"/>
        <w:rPr>
          <w:rFonts w:ascii="Arial" w:eastAsia="Times New Roman" w:hAnsi="Arial" w:cs="Arial"/>
          <w:sz w:val="14"/>
          <w:szCs w:val="14"/>
          <w:lang w:val="es-ES" w:eastAsia="en-US"/>
        </w:rPr>
      </w:pPr>
    </w:p>
    <w:p w:rsidR="00A53B7A" w:rsidRDefault="00A53B7A" w:rsidP="00A53B7A">
      <w:pPr>
        <w:spacing w:after="0" w:line="240" w:lineRule="auto"/>
        <w:jc w:val="both"/>
        <w:rPr>
          <w:rFonts w:ascii="Arial" w:eastAsia="Times New Roman" w:hAnsi="Arial" w:cs="Arial"/>
          <w:sz w:val="14"/>
          <w:szCs w:val="14"/>
          <w:lang w:val="es-ES" w:eastAsia="en-US"/>
        </w:rPr>
      </w:pPr>
    </w:p>
    <w:p w:rsidR="00A53B7A" w:rsidRDefault="00A53B7A" w:rsidP="00A53B7A">
      <w:pPr>
        <w:spacing w:after="0" w:line="240" w:lineRule="auto"/>
        <w:jc w:val="both"/>
        <w:rPr>
          <w:rFonts w:ascii="Arial" w:eastAsia="Times New Roman" w:hAnsi="Arial" w:cs="Arial"/>
          <w:sz w:val="14"/>
          <w:szCs w:val="14"/>
          <w:lang w:val="es-ES" w:eastAsia="en-US"/>
        </w:rPr>
      </w:pPr>
    </w:p>
    <w:p w:rsidR="00A53B7A" w:rsidRDefault="00A53B7A" w:rsidP="00A53B7A">
      <w:pPr>
        <w:spacing w:after="0" w:line="240" w:lineRule="auto"/>
        <w:jc w:val="both"/>
        <w:rPr>
          <w:rFonts w:ascii="Arial" w:eastAsia="Times New Roman" w:hAnsi="Arial" w:cs="Arial"/>
          <w:sz w:val="14"/>
          <w:szCs w:val="14"/>
          <w:lang w:val="es-ES" w:eastAsia="en-US"/>
        </w:rPr>
      </w:pPr>
    </w:p>
    <w:p w:rsidR="00A53B7A" w:rsidRDefault="00A53B7A" w:rsidP="00A53B7A">
      <w:pPr>
        <w:spacing w:after="0" w:line="240" w:lineRule="auto"/>
        <w:jc w:val="both"/>
        <w:rPr>
          <w:rFonts w:ascii="Arial" w:eastAsia="Times New Roman" w:hAnsi="Arial" w:cs="Arial"/>
          <w:sz w:val="14"/>
          <w:szCs w:val="14"/>
          <w:lang w:val="es-ES" w:eastAsia="en-US"/>
        </w:rPr>
      </w:pPr>
    </w:p>
    <w:p w:rsidR="00A53B7A" w:rsidRDefault="00A53B7A" w:rsidP="00A53B7A">
      <w:pPr>
        <w:spacing w:after="0" w:line="240" w:lineRule="auto"/>
        <w:jc w:val="both"/>
        <w:rPr>
          <w:rFonts w:ascii="Arial" w:eastAsia="Times New Roman" w:hAnsi="Arial" w:cs="Arial"/>
          <w:sz w:val="14"/>
          <w:szCs w:val="14"/>
          <w:lang w:val="es-ES" w:eastAsia="en-US"/>
        </w:rPr>
      </w:pPr>
    </w:p>
    <w:p w:rsidR="00A53B7A" w:rsidRDefault="00A53B7A" w:rsidP="00A53B7A">
      <w:pPr>
        <w:spacing w:after="0" w:line="240" w:lineRule="auto"/>
        <w:jc w:val="both"/>
        <w:rPr>
          <w:rFonts w:ascii="Arial" w:eastAsia="Times New Roman" w:hAnsi="Arial" w:cs="Arial"/>
          <w:sz w:val="14"/>
          <w:szCs w:val="14"/>
          <w:lang w:val="es-ES" w:eastAsia="en-US"/>
        </w:rPr>
      </w:pPr>
    </w:p>
    <w:p w:rsidR="00A53B7A" w:rsidRDefault="00A53B7A" w:rsidP="00A53B7A">
      <w:pPr>
        <w:spacing w:after="0" w:line="240" w:lineRule="auto"/>
        <w:jc w:val="both"/>
        <w:rPr>
          <w:rFonts w:ascii="Arial" w:eastAsia="Times New Roman" w:hAnsi="Arial" w:cs="Arial"/>
          <w:sz w:val="14"/>
          <w:szCs w:val="14"/>
          <w:lang w:val="es-ES" w:eastAsia="en-US"/>
        </w:rPr>
      </w:pPr>
    </w:p>
    <w:p w:rsidR="00A53B7A" w:rsidRDefault="00A53B7A" w:rsidP="00A53B7A">
      <w:pPr>
        <w:spacing w:after="0" w:line="240" w:lineRule="auto"/>
        <w:jc w:val="both"/>
        <w:rPr>
          <w:rFonts w:ascii="Arial" w:eastAsia="Times New Roman" w:hAnsi="Arial" w:cs="Arial"/>
          <w:sz w:val="14"/>
          <w:szCs w:val="14"/>
          <w:lang w:val="es-ES" w:eastAsia="en-US"/>
        </w:rPr>
      </w:pPr>
    </w:p>
    <w:p w:rsidR="00A53B7A"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b/>
          <w:sz w:val="14"/>
          <w:szCs w:val="14"/>
          <w:lang w:val="es-MX" w:eastAsia="en-US"/>
        </w:rPr>
      </w:pPr>
      <w:r w:rsidRPr="00E45A49">
        <w:rPr>
          <w:rFonts w:ascii="Arial" w:eastAsia="Times New Roman" w:hAnsi="Arial" w:cs="Arial"/>
          <w:b/>
          <w:sz w:val="14"/>
          <w:szCs w:val="14"/>
          <w:lang w:val="es-ES" w:eastAsia="en-US"/>
        </w:rPr>
        <w:t xml:space="preserve">ITEM: 1.48 </w:t>
      </w:r>
      <w:r w:rsidRPr="00E45A49">
        <w:rPr>
          <w:rFonts w:ascii="Arial" w:eastAsia="Times New Roman" w:hAnsi="Arial" w:cs="Arial"/>
          <w:b/>
          <w:sz w:val="14"/>
          <w:szCs w:val="14"/>
          <w:lang w:val="es-MX" w:eastAsia="en-US"/>
        </w:rPr>
        <w:t>PROV. E INST. SEPARADOR BAÑOS MEL</w:t>
      </w:r>
      <w:r>
        <w:rPr>
          <w:rFonts w:ascii="Arial" w:eastAsia="Times New Roman" w:hAnsi="Arial" w:cs="Arial"/>
          <w:b/>
          <w:sz w:val="14"/>
          <w:szCs w:val="14"/>
          <w:lang w:val="es-MX" w:eastAsia="en-US"/>
        </w:rPr>
        <w:t>AMINA E=12 MM C/ MARCO  MET.</w:t>
      </w:r>
    </w:p>
    <w:p w:rsidR="00A53B7A" w:rsidRPr="00E45A49" w:rsidRDefault="00A53B7A" w:rsidP="00A53B7A">
      <w:pPr>
        <w:pBdr>
          <w:top w:val="single" w:sz="4" w:space="1" w:color="auto"/>
          <w:left w:val="single" w:sz="4" w:space="4" w:color="auto"/>
          <w:bottom w:val="single" w:sz="4" w:space="1" w:color="auto"/>
          <w:right w:val="single" w:sz="4" w:space="4" w:color="auto"/>
        </w:pBdr>
        <w:spacing w:after="0" w:line="240" w:lineRule="auto"/>
        <w:jc w:val="both"/>
        <w:rPr>
          <w:rFonts w:ascii="Arial" w:eastAsia="Times New Roman" w:hAnsi="Arial" w:cs="Arial"/>
          <w:kern w:val="28"/>
          <w:sz w:val="14"/>
          <w:szCs w:val="14"/>
          <w:lang w:eastAsia="en-US"/>
        </w:rPr>
      </w:pPr>
      <w:r w:rsidRPr="00E45A49">
        <w:rPr>
          <w:rFonts w:ascii="Arial" w:eastAsia="Times New Roman" w:hAnsi="Arial" w:cs="Arial"/>
          <w:kern w:val="28"/>
          <w:sz w:val="14"/>
          <w:szCs w:val="14"/>
          <w:lang w:eastAsia="en-US"/>
        </w:rPr>
        <w:t>UNIDAD: M2</w:t>
      </w:r>
    </w:p>
    <w:p w:rsidR="00A53B7A" w:rsidRPr="00E45A49" w:rsidRDefault="00A53B7A" w:rsidP="00A53B7A">
      <w:pPr>
        <w:spacing w:after="0" w:line="240" w:lineRule="auto"/>
        <w:jc w:val="both"/>
        <w:rPr>
          <w:rFonts w:ascii="Arial" w:eastAsia="Times New Roman" w:hAnsi="Arial" w:cs="Arial"/>
          <w:b/>
          <w:sz w:val="14"/>
          <w:szCs w:val="14"/>
          <w:lang w:val="es-MX" w:eastAsia="en-US"/>
        </w:rPr>
      </w:pPr>
    </w:p>
    <w:p w:rsidR="00A53B7A" w:rsidRPr="00E45A49" w:rsidRDefault="00A53B7A" w:rsidP="00A53B7A">
      <w:pPr>
        <w:numPr>
          <w:ilvl w:val="0"/>
          <w:numId w:val="79"/>
        </w:num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DEFINICIÓN</w:t>
      </w: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 xml:space="preserve">El ítem trata de la instalación y provisión de separadores de melanina, que estarán sujetadas entre sí con perfiles de aluminio y fijadas a los pisos con pletinas y </w:t>
      </w:r>
      <w:proofErr w:type="spellStart"/>
      <w:r w:rsidRPr="00E45A49">
        <w:rPr>
          <w:rFonts w:ascii="Arial" w:eastAsia="Times New Roman" w:hAnsi="Arial" w:cs="Arial"/>
          <w:kern w:val="28"/>
          <w:sz w:val="14"/>
          <w:szCs w:val="14"/>
          <w:lang w:val="es-ES" w:eastAsia="en-US"/>
        </w:rPr>
        <w:t>fishers</w:t>
      </w:r>
      <w:proofErr w:type="spellEnd"/>
      <w:r w:rsidRPr="00E45A49">
        <w:rPr>
          <w:rFonts w:ascii="Arial" w:eastAsia="Times New Roman" w:hAnsi="Arial" w:cs="Arial"/>
          <w:kern w:val="28"/>
          <w:sz w:val="14"/>
          <w:szCs w:val="14"/>
          <w:lang w:val="es-ES" w:eastAsia="en-US"/>
        </w:rPr>
        <w:t xml:space="preserve"> metálicos, + la provisión de quincallería y todos los accesorios de fijación necesarios para su funcionamiento, la ubicación será según detalle y </w:t>
      </w:r>
      <w:r w:rsidRPr="00E45A49">
        <w:rPr>
          <w:rFonts w:ascii="Arial" w:eastAsia="Times New Roman" w:hAnsi="Arial" w:cs="Arial"/>
          <w:kern w:val="28"/>
          <w:sz w:val="14"/>
          <w:szCs w:val="14"/>
          <w:lang w:val="es-MX" w:eastAsia="en-US"/>
        </w:rPr>
        <w:t>diseños establecidos en los  planos de detalle, formulario de presentación de propuestas y/o instrucciones del Fiscal de Servicio.</w:t>
      </w: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p>
    <w:p w:rsidR="00A53B7A" w:rsidRPr="00E45A49" w:rsidRDefault="00A53B7A" w:rsidP="00A53B7A">
      <w:pPr>
        <w:numPr>
          <w:ilvl w:val="0"/>
          <w:numId w:val="79"/>
        </w:num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 xml:space="preserve">MATERIALES, HERRAMIENTAS Y EQUIPO </w:t>
      </w: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Los materiales a utilizarse serán de la mejor calidad existente en el mercado. Las herramientas serán las apropiadas y el equipo el más aconsejable para este trabajo.</w:t>
      </w: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 xml:space="preserve">El contratista deberá presentar un catálogo de colores y muestras de la </w:t>
      </w:r>
      <w:proofErr w:type="spellStart"/>
      <w:r w:rsidRPr="00E45A49">
        <w:rPr>
          <w:rFonts w:ascii="Arial" w:eastAsia="Times New Roman" w:hAnsi="Arial" w:cs="Arial"/>
          <w:kern w:val="28"/>
          <w:sz w:val="14"/>
          <w:szCs w:val="14"/>
          <w:lang w:val="es-ES" w:eastAsia="en-US"/>
        </w:rPr>
        <w:t>melamina</w:t>
      </w:r>
      <w:proofErr w:type="spellEnd"/>
      <w:r w:rsidRPr="00E45A49">
        <w:rPr>
          <w:rFonts w:ascii="Arial" w:eastAsia="Times New Roman" w:hAnsi="Arial" w:cs="Arial"/>
          <w:kern w:val="28"/>
          <w:sz w:val="14"/>
          <w:szCs w:val="14"/>
          <w:lang w:val="es-ES" w:eastAsia="en-US"/>
        </w:rPr>
        <w:t xml:space="preserve"> al Fiscal, previa la colocación, a objeto de solicitar su autorización para el inicio de la actividad.</w:t>
      </w: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 xml:space="preserve">Tableros de melanina texturizada de espesor mínimo de: 12mm  con color, los mismos que se definirán de acuerdo al tipo de carpintería para una correcta fijación y acabado. El material será de primera calidad con acabado fino y presentación uniforme. </w:t>
      </w: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 xml:space="preserve">Los perfiles de aluminio deben ser de tipo cuadrado o rectangular anodizados y de color natural o el que indique el contratante, de fabricación conocida que garantice su </w:t>
      </w:r>
      <w:proofErr w:type="spellStart"/>
      <w:r w:rsidRPr="00E45A49">
        <w:rPr>
          <w:rFonts w:ascii="Arial" w:eastAsia="Times New Roman" w:hAnsi="Arial" w:cs="Arial"/>
          <w:kern w:val="28"/>
          <w:sz w:val="14"/>
          <w:szCs w:val="14"/>
          <w:lang w:val="es-ES" w:eastAsia="en-US"/>
        </w:rPr>
        <w:t>trabajabilidad</w:t>
      </w:r>
      <w:proofErr w:type="spellEnd"/>
      <w:r w:rsidRPr="00E45A49">
        <w:rPr>
          <w:rFonts w:ascii="Arial" w:eastAsia="Times New Roman" w:hAnsi="Arial" w:cs="Arial"/>
          <w:kern w:val="28"/>
          <w:sz w:val="14"/>
          <w:szCs w:val="14"/>
          <w:lang w:val="es-ES" w:eastAsia="en-US"/>
        </w:rPr>
        <w:t xml:space="preserve"> y resistencia cómo estructura de soporte de los paneles, también se usarán tornillos de encarne, remaches tipo </w:t>
      </w:r>
      <w:proofErr w:type="spellStart"/>
      <w:r w:rsidRPr="00E45A49">
        <w:rPr>
          <w:rFonts w:ascii="Arial" w:eastAsia="Times New Roman" w:hAnsi="Arial" w:cs="Arial"/>
          <w:kern w:val="28"/>
          <w:sz w:val="14"/>
          <w:szCs w:val="14"/>
          <w:lang w:val="es-ES" w:eastAsia="en-US"/>
        </w:rPr>
        <w:t>plug</w:t>
      </w:r>
      <w:proofErr w:type="spellEnd"/>
      <w:r w:rsidRPr="00E45A49">
        <w:rPr>
          <w:rFonts w:ascii="Arial" w:eastAsia="Times New Roman" w:hAnsi="Arial" w:cs="Arial"/>
          <w:kern w:val="28"/>
          <w:sz w:val="14"/>
          <w:szCs w:val="14"/>
          <w:lang w:val="es-ES" w:eastAsia="en-US"/>
        </w:rPr>
        <w:t xml:space="preserve"> y otros materiales que el Fiscal en coordinación con el Contratista vean conveniente, a objeto de resguardar y garantizar  la sujeción y estabilidad de los paneles al piso cerámico.</w:t>
      </w: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El Contratista proporcionará todos los materiales, herramientas y equipo necesarios para la ejecución de los trabajos, los mismos deberán ser aprobados por el Fiscal de Servicio.</w:t>
      </w: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p>
    <w:p w:rsidR="00A53B7A" w:rsidRPr="00E45A49" w:rsidRDefault="00A53B7A" w:rsidP="00A53B7A">
      <w:pPr>
        <w:numPr>
          <w:ilvl w:val="0"/>
          <w:numId w:val="79"/>
        </w:num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PROCEDIMIENTO PARA LA EJECUCIÓN</w:t>
      </w: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 xml:space="preserve">Todas las piezas del bastidor de aluminio común serán fijadas entre sí según sea su especificación de acuerdo al tipo de perfil que se elija, las uniones serán perfectas y sujetas con tornillos de encarne, remaches tipo </w:t>
      </w:r>
      <w:proofErr w:type="spellStart"/>
      <w:r w:rsidRPr="00E45A49">
        <w:rPr>
          <w:rFonts w:ascii="Arial" w:eastAsia="Times New Roman" w:hAnsi="Arial" w:cs="Arial"/>
          <w:kern w:val="28"/>
          <w:sz w:val="14"/>
          <w:szCs w:val="14"/>
          <w:lang w:val="es-ES" w:eastAsia="en-US"/>
        </w:rPr>
        <w:t>plug</w:t>
      </w:r>
      <w:proofErr w:type="spellEnd"/>
      <w:r w:rsidRPr="00E45A49">
        <w:rPr>
          <w:rFonts w:ascii="Arial" w:eastAsia="Times New Roman" w:hAnsi="Arial" w:cs="Arial"/>
          <w:kern w:val="28"/>
          <w:sz w:val="14"/>
          <w:szCs w:val="14"/>
          <w:lang w:val="es-ES" w:eastAsia="en-US"/>
        </w:rPr>
        <w:t xml:space="preserve">. </w:t>
      </w:r>
      <w:proofErr w:type="gramStart"/>
      <w:r w:rsidRPr="00E45A49">
        <w:rPr>
          <w:rFonts w:ascii="Arial" w:eastAsia="Times New Roman" w:hAnsi="Arial" w:cs="Arial"/>
          <w:kern w:val="28"/>
          <w:sz w:val="14"/>
          <w:szCs w:val="14"/>
          <w:lang w:val="es-ES" w:eastAsia="en-US"/>
        </w:rPr>
        <w:t>y</w:t>
      </w:r>
      <w:proofErr w:type="gramEnd"/>
      <w:r w:rsidRPr="00E45A49">
        <w:rPr>
          <w:rFonts w:ascii="Arial" w:eastAsia="Times New Roman" w:hAnsi="Arial" w:cs="Arial"/>
          <w:kern w:val="28"/>
          <w:sz w:val="14"/>
          <w:szCs w:val="14"/>
          <w:lang w:val="es-ES" w:eastAsia="en-US"/>
        </w:rPr>
        <w:t xml:space="preserve"> los accesorios que se requieran  a objeto de garantizar su rigidez y fijación al piso.</w:t>
      </w: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Las piezas de aluminio  serán trabajadas con los mismos criterios y disposiciones descritas en ítem ventanas de aluminio, por tanto se tomarán las previsiones para una correcta elaboración y colocación, debiendo el proceso tener la respectiva autorización de la Supervisión.</w:t>
      </w: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 xml:space="preserve">Las puertas previstas según planos, deberán realizarse también en </w:t>
      </w:r>
      <w:proofErr w:type="spellStart"/>
      <w:r w:rsidRPr="00E45A49">
        <w:rPr>
          <w:rFonts w:ascii="Arial" w:eastAsia="Times New Roman" w:hAnsi="Arial" w:cs="Arial"/>
          <w:kern w:val="28"/>
          <w:sz w:val="14"/>
          <w:szCs w:val="14"/>
          <w:lang w:val="es-ES" w:eastAsia="en-US"/>
        </w:rPr>
        <w:t>melamina</w:t>
      </w:r>
      <w:proofErr w:type="spellEnd"/>
      <w:r w:rsidRPr="00E45A49">
        <w:rPr>
          <w:rFonts w:ascii="Arial" w:eastAsia="Times New Roman" w:hAnsi="Arial" w:cs="Arial"/>
          <w:kern w:val="28"/>
          <w:sz w:val="14"/>
          <w:szCs w:val="14"/>
          <w:lang w:val="es-ES" w:eastAsia="en-US"/>
        </w:rPr>
        <w:t xml:space="preserve"> y con marco de aluminio, incluyendo las bisagras y quincallería (o sistema de cerramiento) en los cubículos correspondientes a, los sanitarios.</w:t>
      </w: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 xml:space="preserve">Tras terminada la actividad el contratista es responsable del resguardo y conservación  del  panel  en </w:t>
      </w:r>
      <w:proofErr w:type="spellStart"/>
      <w:r w:rsidRPr="00E45A49">
        <w:rPr>
          <w:rFonts w:ascii="Arial" w:eastAsia="Times New Roman" w:hAnsi="Arial" w:cs="Arial"/>
          <w:kern w:val="28"/>
          <w:sz w:val="14"/>
          <w:szCs w:val="14"/>
          <w:lang w:val="es-ES" w:eastAsia="en-US"/>
        </w:rPr>
        <w:t>optimas</w:t>
      </w:r>
      <w:proofErr w:type="spellEnd"/>
      <w:r w:rsidRPr="00E45A49">
        <w:rPr>
          <w:rFonts w:ascii="Arial" w:eastAsia="Times New Roman" w:hAnsi="Arial" w:cs="Arial"/>
          <w:kern w:val="28"/>
          <w:sz w:val="14"/>
          <w:szCs w:val="14"/>
          <w:lang w:val="es-ES" w:eastAsia="en-US"/>
        </w:rPr>
        <w:t xml:space="preserve"> condiciones hasta la entrega definitiva de la Obra, caso contrario deberá realizar la reposición y/o arreglar el desperfecto que presente.</w:t>
      </w: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p>
    <w:p w:rsidR="00A53B7A" w:rsidRPr="00E45A49" w:rsidRDefault="00A53B7A" w:rsidP="00A53B7A">
      <w:pPr>
        <w:numPr>
          <w:ilvl w:val="0"/>
          <w:numId w:val="79"/>
        </w:num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MEDICIÓN</w:t>
      </w: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 xml:space="preserve">Los separadores de melanina  en baños serán medidos en metros cuadrados, tomando en cuenta únicamente las superficies netas ejecutadas áreas señaladas en planos y/o con aprobación del Fiscal. Esta medición no incluye el espacio libre entre el suelo y la </w:t>
      </w:r>
      <w:proofErr w:type="spellStart"/>
      <w:r w:rsidRPr="00E45A49">
        <w:rPr>
          <w:rFonts w:ascii="Arial" w:eastAsia="Times New Roman" w:hAnsi="Arial" w:cs="Arial"/>
          <w:kern w:val="28"/>
          <w:sz w:val="14"/>
          <w:szCs w:val="14"/>
          <w:lang w:val="es-ES" w:eastAsia="en-US"/>
        </w:rPr>
        <w:t>melamina</w:t>
      </w:r>
      <w:proofErr w:type="spellEnd"/>
      <w:r w:rsidRPr="00E45A49">
        <w:rPr>
          <w:rFonts w:ascii="Arial" w:eastAsia="Times New Roman" w:hAnsi="Arial" w:cs="Arial"/>
          <w:kern w:val="28"/>
          <w:sz w:val="14"/>
          <w:szCs w:val="14"/>
          <w:lang w:val="es-ES" w:eastAsia="en-US"/>
        </w:rPr>
        <w:t>.</w:t>
      </w: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p>
    <w:p w:rsidR="00A53B7A" w:rsidRPr="00E45A49" w:rsidRDefault="00A53B7A" w:rsidP="00A53B7A">
      <w:pPr>
        <w:numPr>
          <w:ilvl w:val="0"/>
          <w:numId w:val="79"/>
        </w:num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FORMA DE PAGO</w:t>
      </w: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p>
    <w:p w:rsidR="00A53B7A" w:rsidRDefault="00A53B7A" w:rsidP="00A53B7A">
      <w:pPr>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lastRenderedPageBreak/>
        <w:t>Este ítem ejecutado en un todo de acuerdo con los planos y las presentes especificaciones, medido según lo señalado y aprobado  por el Fiscal de Servicio, será pagado a los precios unitarios de la propuesta aceptada. Dichos precios serán compensación total por los materiales, mano de Obra,  herramientas, equipo y otros gastos que sean necesarios para la adecuada y correcta ejecución de los trabajos.</w:t>
      </w:r>
    </w:p>
    <w:p w:rsidR="00A53B7A" w:rsidRDefault="00A53B7A" w:rsidP="00A53B7A">
      <w:pPr>
        <w:spacing w:after="0" w:line="240" w:lineRule="auto"/>
        <w:jc w:val="both"/>
        <w:rPr>
          <w:rFonts w:ascii="Arial" w:eastAsia="Times New Roman" w:hAnsi="Arial" w:cs="Arial"/>
          <w:kern w:val="28"/>
          <w:sz w:val="14"/>
          <w:szCs w:val="14"/>
          <w:lang w:val="es-ES" w:eastAsia="en-US"/>
        </w:rPr>
      </w:pPr>
    </w:p>
    <w:p w:rsidR="00A53B7A" w:rsidRDefault="00A53B7A" w:rsidP="00A53B7A">
      <w:pPr>
        <w:spacing w:after="0" w:line="240" w:lineRule="auto"/>
        <w:jc w:val="both"/>
        <w:rPr>
          <w:rFonts w:ascii="Arial" w:eastAsia="Times New Roman" w:hAnsi="Arial" w:cs="Arial"/>
          <w:kern w:val="28"/>
          <w:sz w:val="14"/>
          <w:szCs w:val="14"/>
          <w:lang w:val="es-ES" w:eastAsia="en-US"/>
        </w:rPr>
      </w:pPr>
    </w:p>
    <w:p w:rsidR="00A53B7A" w:rsidRDefault="00A53B7A" w:rsidP="00A53B7A">
      <w:pPr>
        <w:spacing w:after="0" w:line="240" w:lineRule="auto"/>
        <w:jc w:val="both"/>
        <w:rPr>
          <w:rFonts w:ascii="Arial" w:eastAsia="Times New Roman" w:hAnsi="Arial" w:cs="Arial"/>
          <w:kern w:val="28"/>
          <w:sz w:val="14"/>
          <w:szCs w:val="14"/>
          <w:lang w:val="es-ES" w:eastAsia="en-US"/>
        </w:rPr>
      </w:pPr>
    </w:p>
    <w:p w:rsidR="00A53B7A" w:rsidRDefault="00A53B7A" w:rsidP="00A53B7A">
      <w:pPr>
        <w:spacing w:after="0" w:line="240" w:lineRule="auto"/>
        <w:jc w:val="both"/>
        <w:rPr>
          <w:rFonts w:ascii="Arial" w:eastAsia="Times New Roman" w:hAnsi="Arial" w:cs="Arial"/>
          <w:kern w:val="28"/>
          <w:sz w:val="14"/>
          <w:szCs w:val="14"/>
          <w:lang w:val="es-ES" w:eastAsia="en-US"/>
        </w:rPr>
      </w:pPr>
    </w:p>
    <w:p w:rsidR="00A53B7A" w:rsidRDefault="00A53B7A" w:rsidP="00A53B7A">
      <w:pPr>
        <w:spacing w:after="0" w:line="240" w:lineRule="auto"/>
        <w:jc w:val="both"/>
        <w:rPr>
          <w:rFonts w:ascii="Arial" w:eastAsia="Times New Roman" w:hAnsi="Arial" w:cs="Arial"/>
          <w:kern w:val="28"/>
          <w:sz w:val="14"/>
          <w:szCs w:val="14"/>
          <w:lang w:val="es-ES" w:eastAsia="en-US"/>
        </w:rPr>
      </w:pPr>
    </w:p>
    <w:p w:rsidR="00A53B7A" w:rsidRDefault="00A53B7A" w:rsidP="00A53B7A">
      <w:pPr>
        <w:spacing w:after="0" w:line="240" w:lineRule="auto"/>
        <w:jc w:val="both"/>
        <w:rPr>
          <w:rFonts w:ascii="Arial" w:eastAsia="Times New Roman" w:hAnsi="Arial" w:cs="Arial"/>
          <w:kern w:val="28"/>
          <w:sz w:val="14"/>
          <w:szCs w:val="14"/>
          <w:lang w:val="es-ES" w:eastAsia="en-US"/>
        </w:rPr>
      </w:pPr>
    </w:p>
    <w:p w:rsidR="00A53B7A" w:rsidRDefault="00A53B7A" w:rsidP="00A53B7A">
      <w:pPr>
        <w:spacing w:after="0" w:line="240" w:lineRule="auto"/>
        <w:jc w:val="both"/>
        <w:rPr>
          <w:rFonts w:ascii="Arial" w:eastAsia="Times New Roman" w:hAnsi="Arial" w:cs="Arial"/>
          <w:kern w:val="28"/>
          <w:sz w:val="14"/>
          <w:szCs w:val="14"/>
          <w:lang w:val="es-ES" w:eastAsia="en-US"/>
        </w:rPr>
      </w:pPr>
    </w:p>
    <w:p w:rsidR="00A53B7A" w:rsidRDefault="00A53B7A" w:rsidP="00A53B7A">
      <w:pPr>
        <w:spacing w:after="0" w:line="240" w:lineRule="auto"/>
        <w:jc w:val="both"/>
        <w:rPr>
          <w:rFonts w:ascii="Arial" w:eastAsia="Times New Roman" w:hAnsi="Arial" w:cs="Arial"/>
          <w:kern w:val="28"/>
          <w:sz w:val="14"/>
          <w:szCs w:val="14"/>
          <w:lang w:val="es-ES" w:eastAsia="en-US"/>
        </w:rPr>
      </w:pPr>
    </w:p>
    <w:p w:rsidR="00A53B7A" w:rsidRPr="00E45A49" w:rsidRDefault="00A53B7A" w:rsidP="00A53B7A">
      <w:pPr>
        <w:spacing w:after="0" w:line="240" w:lineRule="auto"/>
        <w:jc w:val="both"/>
        <w:rPr>
          <w:rFonts w:ascii="Arial" w:eastAsia="Times New Roman" w:hAnsi="Arial" w:cs="Arial"/>
          <w:b/>
          <w:sz w:val="14"/>
          <w:szCs w:val="14"/>
          <w:lang w:val="es-MX" w:eastAsia="en-US"/>
        </w:rPr>
      </w:pPr>
      <w:r w:rsidRPr="00E45A49">
        <w:rPr>
          <w:rFonts w:ascii="Arial" w:eastAsia="Times New Roman" w:hAnsi="Arial" w:cs="Arial"/>
          <w:b/>
          <w:sz w:val="14"/>
          <w:szCs w:val="14"/>
          <w:lang w:val="es-ES" w:eastAsia="en-US"/>
        </w:rPr>
        <w:t xml:space="preserve">ITEM: 1.49 </w:t>
      </w:r>
      <w:r w:rsidRPr="00E45A49">
        <w:rPr>
          <w:rFonts w:ascii="Arial" w:eastAsia="Times New Roman" w:hAnsi="Arial" w:cs="Arial"/>
          <w:b/>
          <w:sz w:val="14"/>
          <w:szCs w:val="14"/>
          <w:lang w:val="es-MX" w:eastAsia="en-US"/>
        </w:rPr>
        <w:t>INSTALACION DE FAENAS</w:t>
      </w:r>
    </w:p>
    <w:p w:rsidR="00A53B7A" w:rsidRPr="00E45A49" w:rsidRDefault="00A53B7A" w:rsidP="00A53B7A">
      <w:pPr>
        <w:pBdr>
          <w:top w:val="single" w:sz="4" w:space="1" w:color="auto"/>
          <w:left w:val="single" w:sz="4" w:space="4" w:color="auto"/>
          <w:bottom w:val="single" w:sz="4" w:space="1" w:color="auto"/>
          <w:right w:val="single" w:sz="4" w:space="4" w:color="auto"/>
        </w:pBdr>
        <w:spacing w:after="0" w:line="240" w:lineRule="auto"/>
        <w:jc w:val="both"/>
        <w:rPr>
          <w:rFonts w:ascii="Arial" w:eastAsia="Times New Roman" w:hAnsi="Arial" w:cs="Arial"/>
          <w:kern w:val="28"/>
          <w:sz w:val="14"/>
          <w:szCs w:val="14"/>
          <w:lang w:eastAsia="en-US"/>
        </w:rPr>
      </w:pPr>
      <w:r w:rsidRPr="00E45A49">
        <w:rPr>
          <w:rFonts w:ascii="Arial" w:eastAsia="Times New Roman" w:hAnsi="Arial" w:cs="Arial"/>
          <w:kern w:val="28"/>
          <w:sz w:val="14"/>
          <w:szCs w:val="14"/>
          <w:lang w:eastAsia="en-US"/>
        </w:rPr>
        <w:t>UNIDAD: GLB</w:t>
      </w:r>
    </w:p>
    <w:p w:rsidR="00A53B7A" w:rsidRPr="00E45A49" w:rsidRDefault="00A53B7A" w:rsidP="00A53B7A">
      <w:pPr>
        <w:spacing w:after="0" w:line="240" w:lineRule="auto"/>
        <w:jc w:val="both"/>
        <w:rPr>
          <w:rFonts w:ascii="Arial" w:eastAsia="Times New Roman" w:hAnsi="Arial" w:cs="Arial"/>
          <w:kern w:val="28"/>
          <w:sz w:val="14"/>
          <w:szCs w:val="14"/>
          <w:lang w:val="es-ES" w:eastAsia="en-US"/>
        </w:rPr>
      </w:pPr>
    </w:p>
    <w:p w:rsidR="00A53B7A" w:rsidRPr="00E45A49" w:rsidRDefault="00A53B7A" w:rsidP="00A53B7A">
      <w:pPr>
        <w:numPr>
          <w:ilvl w:val="0"/>
          <w:numId w:val="108"/>
        </w:num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 xml:space="preserve">DESCRIPCIÓN </w:t>
      </w: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Comprende las instalaciones provisionales necesarias para el buen funcionamiento de la obra y la posterior demolición de acuerdo al siguiente detalle:</w:t>
      </w:r>
    </w:p>
    <w:p w:rsidR="00A53B7A" w:rsidRPr="00E45A49" w:rsidRDefault="00A53B7A" w:rsidP="00A53B7A">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w:t>
      </w:r>
      <w:r w:rsidRPr="00E45A49">
        <w:rPr>
          <w:rFonts w:ascii="Arial" w:eastAsia="Times New Roman" w:hAnsi="Arial" w:cs="Arial"/>
          <w:sz w:val="14"/>
          <w:szCs w:val="14"/>
          <w:lang w:val="es-ES" w:eastAsia="en-US"/>
        </w:rPr>
        <w:tab/>
        <w:t>Oficina y mobiliario para el contratista</w:t>
      </w:r>
    </w:p>
    <w:p w:rsidR="00A53B7A" w:rsidRPr="00E45A49" w:rsidRDefault="00A53B7A" w:rsidP="00A53B7A">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w:t>
      </w:r>
      <w:r w:rsidRPr="00E45A49">
        <w:rPr>
          <w:rFonts w:ascii="Arial" w:eastAsia="Times New Roman" w:hAnsi="Arial" w:cs="Arial"/>
          <w:sz w:val="14"/>
          <w:szCs w:val="14"/>
          <w:lang w:val="es-ES" w:eastAsia="en-US"/>
        </w:rPr>
        <w:tab/>
        <w:t>Depósitos para almacenar los materiales de construcción, los combustibles y los equipos.</w:t>
      </w:r>
    </w:p>
    <w:p w:rsidR="00A53B7A" w:rsidRPr="00E45A49" w:rsidRDefault="00A53B7A" w:rsidP="00A53B7A">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w:t>
      </w:r>
      <w:r w:rsidRPr="00E45A49">
        <w:rPr>
          <w:rFonts w:ascii="Arial" w:eastAsia="Times New Roman" w:hAnsi="Arial" w:cs="Arial"/>
          <w:sz w:val="14"/>
          <w:szCs w:val="14"/>
          <w:lang w:val="es-ES" w:eastAsia="en-US"/>
        </w:rPr>
        <w:tab/>
        <w:t>Botiquín para primeros auxilios.</w:t>
      </w: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Los ambientes contemplaran los siguientes aspectos:</w:t>
      </w: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w:t>
      </w:r>
      <w:r w:rsidRPr="00E45A49">
        <w:rPr>
          <w:rFonts w:ascii="Arial" w:eastAsia="Times New Roman" w:hAnsi="Arial" w:cs="Arial"/>
          <w:sz w:val="14"/>
          <w:szCs w:val="14"/>
          <w:lang w:val="es-ES" w:eastAsia="en-US"/>
        </w:rPr>
        <w:tab/>
        <w:t>Las oficinas, depósitos y demás construcciones deberán ubicarse en un lugar autorizado por el Fiscal de Servicio.</w:t>
      </w:r>
    </w:p>
    <w:p w:rsidR="00A53B7A" w:rsidRPr="00E45A49" w:rsidRDefault="00A53B7A" w:rsidP="00A53B7A">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w:t>
      </w:r>
      <w:r w:rsidRPr="00E45A49">
        <w:rPr>
          <w:rFonts w:ascii="Arial" w:eastAsia="Times New Roman" w:hAnsi="Arial" w:cs="Arial"/>
          <w:sz w:val="14"/>
          <w:szCs w:val="14"/>
          <w:lang w:val="es-ES" w:eastAsia="en-US"/>
        </w:rPr>
        <w:tab/>
        <w:t>Si resultase indispensable la preparación del sitio para la instalación de los ambientes, los costos correspondientes no recibirán remuneración separada.</w:t>
      </w:r>
    </w:p>
    <w:p w:rsidR="00A53B7A" w:rsidRPr="00E45A49" w:rsidRDefault="00A53B7A" w:rsidP="00A53B7A">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w:t>
      </w:r>
      <w:r w:rsidRPr="00E45A49">
        <w:rPr>
          <w:rFonts w:ascii="Arial" w:eastAsia="Times New Roman" w:hAnsi="Arial" w:cs="Arial"/>
          <w:sz w:val="14"/>
          <w:szCs w:val="14"/>
          <w:lang w:val="es-ES" w:eastAsia="en-US"/>
        </w:rPr>
        <w:tab/>
        <w:t>Los depósitos tendrán dimensiones suficientes para el almacenamiento de los diferentes productos de manera de garantizar el desarrollo ininterrumpido de los trabajos.</w:t>
      </w:r>
    </w:p>
    <w:p w:rsidR="00A53B7A" w:rsidRPr="00E45A49" w:rsidRDefault="00A53B7A" w:rsidP="00A53B7A">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w:t>
      </w:r>
      <w:r w:rsidRPr="00E45A49">
        <w:rPr>
          <w:rFonts w:ascii="Arial" w:eastAsia="Times New Roman" w:hAnsi="Arial" w:cs="Arial"/>
          <w:sz w:val="14"/>
          <w:szCs w:val="14"/>
          <w:lang w:val="es-ES" w:eastAsia="en-US"/>
        </w:rPr>
        <w:tab/>
        <w:t>Se deberán tomar las medidas de precaución necesarias para evitar que se produzcan infiltraciones de combustibles, aceites y otros materiales perjudiciales a fin de evitar la contaminación del medio ambiente.</w:t>
      </w:r>
    </w:p>
    <w:p w:rsidR="00A53B7A" w:rsidRPr="00E45A49" w:rsidRDefault="00A53B7A" w:rsidP="00A53B7A">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w:t>
      </w:r>
      <w:r w:rsidRPr="00E45A49">
        <w:rPr>
          <w:rFonts w:ascii="Arial" w:eastAsia="Times New Roman" w:hAnsi="Arial" w:cs="Arial"/>
          <w:sz w:val="14"/>
          <w:szCs w:val="14"/>
          <w:lang w:val="es-ES" w:eastAsia="en-US"/>
        </w:rPr>
        <w:tab/>
        <w:t>El Contratista adoptará las medidas necesarias para evitar incendios.</w:t>
      </w: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Disponibilidad de maquinarias, equipos y movilidades</w:t>
      </w: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Comprende poner a disposición en el sitio la maquinaria, los equipos y las movilidades requeridas para la ejecución del Servicio de Mantenimiento.</w:t>
      </w:r>
    </w:p>
    <w:p w:rsidR="00A53B7A" w:rsidRPr="00E45A49" w:rsidRDefault="00A53B7A" w:rsidP="00A53B7A">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La supervisión podrá ordenar al Contratista el reemplazo de la maquinaria que no se encuentre en perfecto estado de funcionamiento o que tenga una antigüedad mayor a cinco años.</w:t>
      </w:r>
    </w:p>
    <w:p w:rsidR="00A53B7A" w:rsidRPr="00E45A49" w:rsidRDefault="00A53B7A" w:rsidP="00A53B7A">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Distribución de agua y de energía eléctrica.</w:t>
      </w:r>
    </w:p>
    <w:p w:rsidR="00A53B7A" w:rsidRPr="00E45A49" w:rsidRDefault="00A53B7A" w:rsidP="00A53B7A">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Las instalaciones para la distribución de agua  y de energía eléctrica durante la construcción de la obra deberán ser efectuadas por el Contratista y su costo incluido en la instalación de faenas.</w:t>
      </w:r>
    </w:p>
    <w:p w:rsidR="00A53B7A" w:rsidRPr="00E45A49" w:rsidRDefault="00A53B7A" w:rsidP="00A53B7A">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Transporte y recepción de materiales</w:t>
      </w:r>
    </w:p>
    <w:p w:rsidR="00A53B7A" w:rsidRPr="00E45A49" w:rsidRDefault="00A53B7A" w:rsidP="00A53B7A">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El transporte de los materiales de construcción hasta el sitio de la obra estará incluido en el precio de los materiales y no en el de la instalación de faenas.</w:t>
      </w:r>
    </w:p>
    <w:p w:rsidR="00A53B7A" w:rsidRPr="00E45A49" w:rsidRDefault="00A53B7A" w:rsidP="00A53B7A">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Los materiales con desperfectos o daños visibles no se almacenarán ya que deberán ser remplazados.</w:t>
      </w: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Transporte del personal</w:t>
      </w:r>
    </w:p>
    <w:p w:rsidR="00A53B7A" w:rsidRPr="00E45A49" w:rsidRDefault="00A53B7A" w:rsidP="00A53B7A">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El transporte del personal hasta el lugar deberá incluirse en el precio de la mano de obra y no en la instalación de faenas.</w:t>
      </w: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Medidas de seguridad</w:t>
      </w: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El costo de las siguientes medidas de seguridad formará parte de la instalación de faenas.</w:t>
      </w: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w:t>
      </w:r>
      <w:r w:rsidRPr="00E45A49">
        <w:rPr>
          <w:rFonts w:ascii="Arial" w:eastAsia="Times New Roman" w:hAnsi="Arial" w:cs="Arial"/>
          <w:sz w:val="14"/>
          <w:szCs w:val="14"/>
          <w:lang w:val="es-ES" w:eastAsia="en-US"/>
        </w:rPr>
        <w:tab/>
        <w:t>Colocar y mantener señales que indiquen peligros potenciales.</w:t>
      </w:r>
    </w:p>
    <w:p w:rsidR="00A53B7A" w:rsidRPr="00E45A49" w:rsidRDefault="00A53B7A" w:rsidP="00A53B7A">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w:t>
      </w:r>
      <w:r w:rsidRPr="00E45A49">
        <w:rPr>
          <w:rFonts w:ascii="Arial" w:eastAsia="Times New Roman" w:hAnsi="Arial" w:cs="Arial"/>
          <w:sz w:val="14"/>
          <w:szCs w:val="14"/>
          <w:lang w:val="es-ES" w:eastAsia="en-US"/>
        </w:rPr>
        <w:tab/>
        <w:t xml:space="preserve">Erigir barreras cuando resulten necesarias para evitar accidentes. </w:t>
      </w: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La Seguridad Industrial del personal formará parte de la Mano de Obra de cada ítem.</w:t>
      </w: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numPr>
          <w:ilvl w:val="0"/>
          <w:numId w:val="108"/>
        </w:num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MEDICIÓN Y FORMA DE PAGO</w:t>
      </w: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La instalación de faenas se cotizará en forma global y por lo tanto no será objeto de medición alguna.</w:t>
      </w: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Default="00A53B7A" w:rsidP="00A53B7A">
      <w:pPr>
        <w:spacing w:after="0" w:line="240" w:lineRule="auto"/>
        <w:jc w:val="both"/>
        <w:rPr>
          <w:rFonts w:ascii="Arial" w:eastAsia="Times New Roman" w:hAnsi="Arial" w:cs="Arial"/>
          <w:sz w:val="14"/>
          <w:szCs w:val="14"/>
          <w:lang w:val="es-ES" w:eastAsia="en-US"/>
        </w:rPr>
      </w:pPr>
    </w:p>
    <w:p w:rsidR="00A53B7A" w:rsidRDefault="00A53B7A" w:rsidP="00A53B7A">
      <w:pPr>
        <w:spacing w:after="0" w:line="240" w:lineRule="auto"/>
        <w:jc w:val="both"/>
        <w:rPr>
          <w:rFonts w:ascii="Arial" w:eastAsia="Times New Roman" w:hAnsi="Arial" w:cs="Arial"/>
          <w:sz w:val="14"/>
          <w:szCs w:val="14"/>
          <w:lang w:val="es-ES" w:eastAsia="en-US"/>
        </w:rPr>
      </w:pPr>
    </w:p>
    <w:p w:rsidR="00A53B7A" w:rsidRDefault="00A53B7A" w:rsidP="00A53B7A">
      <w:pPr>
        <w:spacing w:after="0" w:line="240" w:lineRule="auto"/>
        <w:jc w:val="both"/>
        <w:rPr>
          <w:rFonts w:ascii="Arial" w:eastAsia="Times New Roman" w:hAnsi="Arial" w:cs="Arial"/>
          <w:sz w:val="14"/>
          <w:szCs w:val="14"/>
          <w:lang w:val="es-ES" w:eastAsia="en-US"/>
        </w:rPr>
      </w:pPr>
    </w:p>
    <w:p w:rsidR="00A53B7A" w:rsidRDefault="00A53B7A" w:rsidP="00A53B7A">
      <w:pPr>
        <w:spacing w:after="0" w:line="240" w:lineRule="auto"/>
        <w:jc w:val="both"/>
        <w:rPr>
          <w:rFonts w:ascii="Arial" w:eastAsia="Times New Roman" w:hAnsi="Arial" w:cs="Arial"/>
          <w:sz w:val="14"/>
          <w:szCs w:val="14"/>
          <w:lang w:val="es-ES" w:eastAsia="en-US"/>
        </w:rPr>
      </w:pPr>
    </w:p>
    <w:p w:rsidR="00A53B7A" w:rsidRDefault="00A53B7A" w:rsidP="00A53B7A">
      <w:pPr>
        <w:spacing w:after="0" w:line="240" w:lineRule="auto"/>
        <w:jc w:val="both"/>
        <w:rPr>
          <w:rFonts w:ascii="Arial" w:eastAsia="Times New Roman" w:hAnsi="Arial" w:cs="Arial"/>
          <w:sz w:val="14"/>
          <w:szCs w:val="14"/>
          <w:lang w:val="es-ES" w:eastAsia="en-US"/>
        </w:rPr>
      </w:pPr>
    </w:p>
    <w:p w:rsidR="00A53B7A" w:rsidRDefault="00A53B7A" w:rsidP="00A53B7A">
      <w:pPr>
        <w:spacing w:after="0" w:line="240" w:lineRule="auto"/>
        <w:jc w:val="both"/>
        <w:rPr>
          <w:rFonts w:ascii="Arial" w:eastAsia="Times New Roman" w:hAnsi="Arial" w:cs="Arial"/>
          <w:sz w:val="14"/>
          <w:szCs w:val="14"/>
          <w:lang w:val="es-ES" w:eastAsia="en-US"/>
        </w:rPr>
      </w:pPr>
    </w:p>
    <w:p w:rsidR="00A53B7A" w:rsidRDefault="00A53B7A" w:rsidP="00A53B7A">
      <w:pPr>
        <w:spacing w:after="0" w:line="240" w:lineRule="auto"/>
        <w:jc w:val="both"/>
        <w:rPr>
          <w:rFonts w:ascii="Arial" w:eastAsia="Times New Roman" w:hAnsi="Arial" w:cs="Arial"/>
          <w:sz w:val="14"/>
          <w:szCs w:val="14"/>
          <w:lang w:val="es-ES" w:eastAsia="en-US"/>
        </w:rPr>
      </w:pPr>
    </w:p>
    <w:p w:rsidR="00A53B7A"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b/>
          <w:sz w:val="14"/>
          <w:szCs w:val="14"/>
          <w:lang w:val="es-MX" w:eastAsia="en-US"/>
        </w:rPr>
      </w:pPr>
      <w:r w:rsidRPr="00E45A49">
        <w:rPr>
          <w:rFonts w:ascii="Arial" w:eastAsia="Times New Roman" w:hAnsi="Arial" w:cs="Arial"/>
          <w:b/>
          <w:sz w:val="14"/>
          <w:szCs w:val="14"/>
          <w:lang w:val="es-ES" w:eastAsia="en-US"/>
        </w:rPr>
        <w:t xml:space="preserve">ITEM: 1.50 </w:t>
      </w:r>
      <w:r w:rsidRPr="00E45A49">
        <w:rPr>
          <w:rFonts w:ascii="Arial" w:eastAsia="Times New Roman" w:hAnsi="Arial" w:cs="Arial"/>
          <w:b/>
          <w:sz w:val="14"/>
          <w:szCs w:val="14"/>
          <w:lang w:val="es-MX" w:eastAsia="en-US"/>
        </w:rPr>
        <w:t>EXCAVACION DE TERRENO SEMIDURO 0-2</w:t>
      </w:r>
    </w:p>
    <w:p w:rsidR="00A53B7A" w:rsidRPr="00E45A49" w:rsidRDefault="00A53B7A" w:rsidP="00A53B7A">
      <w:pPr>
        <w:pBdr>
          <w:top w:val="single" w:sz="4" w:space="1" w:color="auto"/>
          <w:left w:val="single" w:sz="4" w:space="4" w:color="auto"/>
          <w:bottom w:val="single" w:sz="4" w:space="1" w:color="auto"/>
          <w:right w:val="single" w:sz="4" w:space="4" w:color="auto"/>
        </w:pBdr>
        <w:spacing w:after="0" w:line="240" w:lineRule="auto"/>
        <w:jc w:val="both"/>
        <w:rPr>
          <w:rFonts w:ascii="Arial" w:eastAsia="Times New Roman" w:hAnsi="Arial" w:cs="Arial"/>
          <w:kern w:val="28"/>
          <w:sz w:val="14"/>
          <w:szCs w:val="14"/>
          <w:lang w:eastAsia="en-US"/>
        </w:rPr>
      </w:pPr>
      <w:r w:rsidRPr="00E45A49">
        <w:rPr>
          <w:rFonts w:ascii="Arial" w:eastAsia="Times New Roman" w:hAnsi="Arial" w:cs="Arial"/>
          <w:kern w:val="28"/>
          <w:sz w:val="14"/>
          <w:szCs w:val="14"/>
          <w:lang w:eastAsia="en-US"/>
        </w:rPr>
        <w:t>UNIDAD: M3</w:t>
      </w: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numPr>
          <w:ilvl w:val="0"/>
          <w:numId w:val="109"/>
        </w:num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DESCRIPCION</w:t>
      </w: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Este ítem comprende todos los trabajos de excavación de zanjas para cimientos y otros, a ser ejecutados en la clase de terreno que se encuentre, hasta la profundidad necesaria, incluyendo bombeo y/o agotamiento  si se requiere y en las medidas indicadas en planos. Los trabajos deberán sujetarse a estas especificaciones y a las instrucciones del Fiscal, de tal manera de cumplir a plena satisfacción con el proyecto.</w:t>
      </w: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Acontecimientos o hechos extraordinarios e imprevisibles, como por ejemplo; afluencia de agua, empuje del suelo, etc., deberán ser informados inmediatamente por el Contratista al Fiscal de Servicio.  Las medidas a tomar serán ordenadas por el Fiscal de Servicios.</w:t>
      </w: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Si estos acontecimientos o hechos pusieran en peligro vidas,  producto del Servicio de Mantenimiento o instalaciones, el Contratista deberá adoptar inmediatamente las medidas de precaución adecuadas. De los costos de las medidas de precaución el Contratista no recibirá ninguna remuneración especial.</w:t>
      </w: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numPr>
          <w:ilvl w:val="0"/>
          <w:numId w:val="109"/>
        </w:num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MATERIALES, HERRAMIENTAS Y EQUIPO</w:t>
      </w: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El material a excavar será el existente en la zona de trabajo.</w:t>
      </w: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Si se trata de excavación manual se requerirá el empleo de herramientas menores (palas, picos, carretillas). Si se trata de excavación con equipo pesado deberá contar con una retroexcavadora de acuerdo a lo requerido y a la plena satisfacción y aprobación del Fiscal de Servicio.</w:t>
      </w: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numPr>
          <w:ilvl w:val="0"/>
          <w:numId w:val="109"/>
        </w:num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FORMA DE EJECUCION</w:t>
      </w: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 xml:space="preserve">Aprobados los trabajos, el contratista notificara con 24 </w:t>
      </w:r>
      <w:proofErr w:type="spellStart"/>
      <w:r w:rsidRPr="00E45A49">
        <w:rPr>
          <w:rFonts w:ascii="Arial" w:eastAsia="Times New Roman" w:hAnsi="Arial" w:cs="Arial"/>
          <w:sz w:val="14"/>
          <w:szCs w:val="14"/>
          <w:lang w:val="es-ES" w:eastAsia="en-US"/>
        </w:rPr>
        <w:t>hrs</w:t>
      </w:r>
      <w:proofErr w:type="spellEnd"/>
      <w:r w:rsidRPr="00E45A49">
        <w:rPr>
          <w:rFonts w:ascii="Arial" w:eastAsia="Times New Roman" w:hAnsi="Arial" w:cs="Arial"/>
          <w:sz w:val="14"/>
          <w:szCs w:val="14"/>
          <w:lang w:val="es-ES" w:eastAsia="en-US"/>
        </w:rPr>
        <w:t>. de anticipación el inicio de estos trabajos, que serán desarrolladas de acuerdo a alineamientos pendientes y cotas indicadas en la documentación técnica (planos).</w:t>
      </w: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865BE4" w:rsidRDefault="00A53B7A" w:rsidP="00A53B7A">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 xml:space="preserve">Las excavaciones se realizarán a cielo abierto de acuerdo con los planos de proyecto, respetando las dimensiones de la excavación de zanjas. Serán efectuadas con los lados </w:t>
      </w:r>
      <w:r w:rsidRPr="00865BE4">
        <w:rPr>
          <w:rFonts w:ascii="Arial" w:eastAsia="Times New Roman" w:hAnsi="Arial" w:cs="Arial"/>
          <w:sz w:val="14"/>
          <w:szCs w:val="14"/>
          <w:lang w:val="es-ES" w:eastAsia="en-US"/>
        </w:rPr>
        <w:t>aproximadamente verticales, el fondo nivelado y terminado de manera que la base ofrezca un apoyo firme y uniforme en toda su área.</w:t>
      </w: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En la zona de cimentación no se deberá remover el terreno por debajo de la cota prevista, y por lo tanto el Contratista deberá cuidar que el terreno no sufra daños por el tránsito, por el agua, por congelación, exceso de excavación o por aflojamiento del terreno.</w:t>
      </w: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Si por negligencia del Contratista, se hubiesen aflojado suelos coherentes, el Contratista deberá cavar hasta encontrar suelo firme y vaciar en su reemplazo hormigón pobre.  Los gastos adicionales debidos a este trabajo, correrán por cuenta del Contratista.</w:t>
      </w:r>
    </w:p>
    <w:p w:rsidR="00A53B7A" w:rsidRPr="00E45A49" w:rsidRDefault="00A53B7A" w:rsidP="00A53B7A">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El Contratista elegirá el talud apropiado, el mismo que deberá ser adecuadamente protegido contra erosiones.</w:t>
      </w: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El asegurar y mantener los taludes queda bajo la responsabilidad del Contratista y no será remunerado en forma especial.</w:t>
      </w: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En el borde superior del talud se deberá dejar libre, una franja de seguridad de por lo menos 0,60 m de ancho.</w:t>
      </w: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Si entre la construcción y la pared de la zanja de cimentación, se necesita un espacio de trabajo, éste deberá tener un ancho adicional.  La excavación adicional sobre dicho ancho no será  remunerada.</w:t>
      </w: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Cualquier exceso de excavación deberá ser rellenado por el Constructor a su cuenta. El material a rellenar y trabajo realizado deberá ser aprobado por el Fiscal.</w:t>
      </w: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lastRenderedPageBreak/>
        <w:t>La excavación será efectuada por tramos de manera de formar puentes de paso, que posteriormente serán derribados para su compactación en relleno.</w:t>
      </w: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El material proveniente de la excavación será apilado a un lado de la zanja, a no menos 1 m. del borde de la zanja de manera tal de no producir mayores presiones en el talud respectivo, quedando el otro lado libre para la manipulación y maniobra de los tubos.</w:t>
      </w: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Durante todo el proceso de excavación el Contratista debe tener el máximo cuidado para evitar daños a estructuras y/o edificaciones vecinas que se hallen en sitios adyacentes a la excavación y tomar las medidas aconsejables para mantener en forma ininterrumpida  todos los servicios existentes, tales como agua potable alcantarillado, energía eléctrica y otros; en caso de daño a las mismas el Contratista deberá reemplazarlas a su costo.</w:t>
      </w: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En la realización de la excavación se evitará obstrucciones e incomodidades al tránsito peatonal y vehicular, debiendo para ello mantener en buenas condiciones la entrada; cuidará de colocar la señalización, cercas, barreras y luces necesarias para seguridad del público.</w:t>
      </w: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Cuando no se encuentre una buena fundación en la cota fijada, debido a la existencia de suelo blando e inestable, deberá retirarse el material existente hasta una profundidad que deberá ser indicada por el Fiscal reemplazando dicho suelo por material seleccionado y convenientemente compactado para obtener un adecuado soporte de fundación.</w:t>
      </w: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La base deberá ofrecer un apoyo firme en toda la superficie.</w:t>
      </w: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numPr>
          <w:ilvl w:val="0"/>
          <w:numId w:val="109"/>
        </w:num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MEDICION</w:t>
      </w: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La medición de este ítem se efectuará por metro cúbico de acuerdo a las secciones indicadas en planos, en los volúmenes realmente ejecutadas y aprobadas por el Fiscal de Servicio.</w:t>
      </w: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Default="00A53B7A" w:rsidP="00A53B7A">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En la medición se incluirá el retiro de todo el material excedente procedente de la excavación.</w:t>
      </w:r>
    </w:p>
    <w:p w:rsidR="00865BE4" w:rsidRPr="00E45A49" w:rsidRDefault="00865BE4"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numPr>
          <w:ilvl w:val="0"/>
          <w:numId w:val="109"/>
        </w:num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FORMA DE PAGO</w:t>
      </w: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Los trabajos correspondientes al este ítem, serán pagados de acuerdo a los precios unitarios del ítem, tal como fueron definidos y presentados en la propuesta del Contratista. Dichos precios constituirán la compensación y pago total por cualquier concepto de materiales, mano de obra, equipo, herramientas e imprevistos necesarios para ejecutar el trabajo previsto en esta especificación.</w:t>
      </w:r>
    </w:p>
    <w:p w:rsidR="00A53B7A" w:rsidRPr="00E45A49" w:rsidRDefault="00A53B7A" w:rsidP="00A53B7A">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El volumen que sobrepase innecesariamente las mencionadas medidas no será tomado en cuenta para el pago.</w:t>
      </w: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Default="00A53B7A" w:rsidP="00A53B7A">
      <w:pPr>
        <w:spacing w:after="0" w:line="240" w:lineRule="auto"/>
        <w:jc w:val="both"/>
        <w:rPr>
          <w:rFonts w:ascii="Arial" w:eastAsia="Times New Roman" w:hAnsi="Arial" w:cs="Arial"/>
          <w:sz w:val="14"/>
          <w:szCs w:val="14"/>
          <w:lang w:val="es-ES" w:eastAsia="en-US"/>
        </w:rPr>
      </w:pPr>
    </w:p>
    <w:p w:rsidR="00A53B7A" w:rsidRDefault="00A53B7A" w:rsidP="00A53B7A">
      <w:pPr>
        <w:spacing w:after="0" w:line="240" w:lineRule="auto"/>
        <w:jc w:val="both"/>
        <w:rPr>
          <w:rFonts w:ascii="Arial" w:eastAsia="Times New Roman" w:hAnsi="Arial" w:cs="Arial"/>
          <w:sz w:val="14"/>
          <w:szCs w:val="14"/>
          <w:lang w:val="es-ES" w:eastAsia="en-US"/>
        </w:rPr>
      </w:pPr>
    </w:p>
    <w:p w:rsidR="00A53B7A" w:rsidRDefault="00A53B7A" w:rsidP="00A53B7A">
      <w:pPr>
        <w:spacing w:after="0" w:line="240" w:lineRule="auto"/>
        <w:jc w:val="both"/>
        <w:rPr>
          <w:rFonts w:ascii="Arial" w:eastAsia="Times New Roman" w:hAnsi="Arial" w:cs="Arial"/>
          <w:sz w:val="14"/>
          <w:szCs w:val="14"/>
          <w:lang w:val="es-ES" w:eastAsia="en-US"/>
        </w:rPr>
      </w:pPr>
    </w:p>
    <w:p w:rsidR="00A53B7A" w:rsidRDefault="00A53B7A" w:rsidP="00A53B7A">
      <w:pPr>
        <w:spacing w:after="0" w:line="240" w:lineRule="auto"/>
        <w:jc w:val="both"/>
        <w:rPr>
          <w:rFonts w:ascii="Arial" w:eastAsia="Times New Roman" w:hAnsi="Arial" w:cs="Arial"/>
          <w:sz w:val="14"/>
          <w:szCs w:val="14"/>
          <w:lang w:val="es-ES" w:eastAsia="en-US"/>
        </w:rPr>
      </w:pPr>
    </w:p>
    <w:p w:rsidR="00A53B7A" w:rsidRDefault="00A53B7A" w:rsidP="00A53B7A">
      <w:pPr>
        <w:spacing w:after="0" w:line="240" w:lineRule="auto"/>
        <w:jc w:val="both"/>
        <w:rPr>
          <w:rFonts w:ascii="Arial" w:eastAsia="Times New Roman" w:hAnsi="Arial" w:cs="Arial"/>
          <w:sz w:val="14"/>
          <w:szCs w:val="14"/>
          <w:lang w:val="es-ES" w:eastAsia="en-US"/>
        </w:rPr>
      </w:pPr>
    </w:p>
    <w:p w:rsidR="00A53B7A" w:rsidRDefault="00A53B7A" w:rsidP="00A53B7A">
      <w:pPr>
        <w:spacing w:after="0" w:line="240" w:lineRule="auto"/>
        <w:jc w:val="both"/>
        <w:rPr>
          <w:rFonts w:ascii="Arial" w:eastAsia="Times New Roman" w:hAnsi="Arial" w:cs="Arial"/>
          <w:sz w:val="14"/>
          <w:szCs w:val="14"/>
          <w:lang w:val="es-ES" w:eastAsia="en-US"/>
        </w:rPr>
      </w:pPr>
    </w:p>
    <w:p w:rsidR="00A53B7A" w:rsidRDefault="00A53B7A" w:rsidP="00A53B7A">
      <w:pPr>
        <w:spacing w:after="0" w:line="240" w:lineRule="auto"/>
        <w:jc w:val="both"/>
        <w:rPr>
          <w:rFonts w:ascii="Arial" w:eastAsia="Times New Roman" w:hAnsi="Arial" w:cs="Arial"/>
          <w:sz w:val="14"/>
          <w:szCs w:val="14"/>
          <w:lang w:val="es-ES" w:eastAsia="en-US"/>
        </w:rPr>
      </w:pPr>
    </w:p>
    <w:p w:rsidR="00A53B7A" w:rsidRDefault="00A53B7A" w:rsidP="00A53B7A">
      <w:pPr>
        <w:spacing w:after="0" w:line="240" w:lineRule="auto"/>
        <w:jc w:val="both"/>
        <w:rPr>
          <w:rFonts w:ascii="Arial" w:eastAsia="Times New Roman" w:hAnsi="Arial" w:cs="Arial"/>
          <w:sz w:val="14"/>
          <w:szCs w:val="14"/>
          <w:lang w:val="es-ES" w:eastAsia="en-US"/>
        </w:rPr>
      </w:pPr>
    </w:p>
    <w:p w:rsidR="00A53B7A" w:rsidRDefault="00A53B7A" w:rsidP="00A53B7A">
      <w:pPr>
        <w:spacing w:after="0" w:line="240" w:lineRule="auto"/>
        <w:jc w:val="both"/>
        <w:rPr>
          <w:rFonts w:ascii="Arial" w:eastAsia="Times New Roman" w:hAnsi="Arial" w:cs="Arial"/>
          <w:sz w:val="14"/>
          <w:szCs w:val="14"/>
          <w:lang w:val="es-ES" w:eastAsia="en-US"/>
        </w:rPr>
      </w:pPr>
    </w:p>
    <w:p w:rsidR="00A53B7A" w:rsidRDefault="00A53B7A" w:rsidP="00A53B7A">
      <w:pPr>
        <w:spacing w:after="0" w:line="240" w:lineRule="auto"/>
        <w:jc w:val="both"/>
        <w:rPr>
          <w:rFonts w:ascii="Arial" w:eastAsia="Times New Roman" w:hAnsi="Arial" w:cs="Arial"/>
          <w:sz w:val="14"/>
          <w:szCs w:val="14"/>
          <w:lang w:val="es-ES" w:eastAsia="en-US"/>
        </w:rPr>
      </w:pPr>
    </w:p>
    <w:p w:rsidR="00A53B7A" w:rsidRDefault="00A53B7A" w:rsidP="00A53B7A">
      <w:pPr>
        <w:spacing w:after="0" w:line="240" w:lineRule="auto"/>
        <w:jc w:val="both"/>
        <w:rPr>
          <w:rFonts w:ascii="Arial" w:eastAsia="Times New Roman" w:hAnsi="Arial" w:cs="Arial"/>
          <w:sz w:val="14"/>
          <w:szCs w:val="14"/>
          <w:lang w:val="es-ES" w:eastAsia="en-US"/>
        </w:rPr>
      </w:pPr>
    </w:p>
    <w:p w:rsidR="00A53B7A" w:rsidRDefault="00A53B7A" w:rsidP="00A53B7A">
      <w:pPr>
        <w:spacing w:after="0" w:line="240" w:lineRule="auto"/>
        <w:jc w:val="both"/>
        <w:rPr>
          <w:rFonts w:ascii="Arial" w:eastAsia="Times New Roman" w:hAnsi="Arial" w:cs="Arial"/>
          <w:sz w:val="14"/>
          <w:szCs w:val="14"/>
          <w:lang w:val="es-ES" w:eastAsia="en-US"/>
        </w:rPr>
      </w:pPr>
    </w:p>
    <w:p w:rsidR="00A53B7A" w:rsidRDefault="00A53B7A" w:rsidP="00A53B7A">
      <w:pPr>
        <w:spacing w:after="0" w:line="240" w:lineRule="auto"/>
        <w:jc w:val="both"/>
        <w:rPr>
          <w:rFonts w:ascii="Arial" w:eastAsia="Times New Roman" w:hAnsi="Arial" w:cs="Arial"/>
          <w:sz w:val="14"/>
          <w:szCs w:val="14"/>
          <w:lang w:val="es-ES" w:eastAsia="en-US"/>
        </w:rPr>
      </w:pPr>
    </w:p>
    <w:p w:rsidR="00A53B7A" w:rsidRDefault="00A53B7A" w:rsidP="00A53B7A">
      <w:pPr>
        <w:spacing w:after="0" w:line="240" w:lineRule="auto"/>
        <w:jc w:val="both"/>
        <w:rPr>
          <w:rFonts w:ascii="Arial" w:eastAsia="Times New Roman" w:hAnsi="Arial" w:cs="Arial"/>
          <w:sz w:val="14"/>
          <w:szCs w:val="14"/>
          <w:lang w:val="es-ES" w:eastAsia="en-US"/>
        </w:rPr>
      </w:pPr>
    </w:p>
    <w:p w:rsidR="00A53B7A" w:rsidRDefault="00A53B7A" w:rsidP="00A53B7A">
      <w:pPr>
        <w:spacing w:after="0" w:line="240" w:lineRule="auto"/>
        <w:jc w:val="both"/>
        <w:rPr>
          <w:rFonts w:ascii="Arial" w:eastAsia="Times New Roman" w:hAnsi="Arial" w:cs="Arial"/>
          <w:sz w:val="14"/>
          <w:szCs w:val="14"/>
          <w:lang w:val="es-ES" w:eastAsia="en-US"/>
        </w:rPr>
      </w:pPr>
    </w:p>
    <w:p w:rsidR="00A53B7A" w:rsidRDefault="00A53B7A" w:rsidP="00A53B7A">
      <w:pPr>
        <w:spacing w:after="0" w:line="240" w:lineRule="auto"/>
        <w:jc w:val="both"/>
        <w:rPr>
          <w:rFonts w:ascii="Arial" w:eastAsia="Times New Roman" w:hAnsi="Arial" w:cs="Arial"/>
          <w:sz w:val="14"/>
          <w:szCs w:val="14"/>
          <w:lang w:val="es-ES" w:eastAsia="en-US"/>
        </w:rPr>
      </w:pPr>
    </w:p>
    <w:p w:rsidR="00A53B7A" w:rsidRDefault="00A53B7A" w:rsidP="00A53B7A">
      <w:pPr>
        <w:spacing w:after="0" w:line="240" w:lineRule="auto"/>
        <w:jc w:val="both"/>
        <w:rPr>
          <w:rFonts w:ascii="Arial" w:eastAsia="Times New Roman" w:hAnsi="Arial" w:cs="Arial"/>
          <w:sz w:val="14"/>
          <w:szCs w:val="14"/>
          <w:lang w:val="es-ES" w:eastAsia="en-US"/>
        </w:rPr>
      </w:pPr>
    </w:p>
    <w:p w:rsidR="00A53B7A" w:rsidRDefault="00A53B7A" w:rsidP="00A53B7A">
      <w:pPr>
        <w:spacing w:after="0" w:line="240" w:lineRule="auto"/>
        <w:jc w:val="both"/>
        <w:rPr>
          <w:rFonts w:ascii="Arial" w:eastAsia="Times New Roman" w:hAnsi="Arial" w:cs="Arial"/>
          <w:sz w:val="14"/>
          <w:szCs w:val="14"/>
          <w:lang w:val="es-ES" w:eastAsia="en-US"/>
        </w:rPr>
      </w:pPr>
    </w:p>
    <w:p w:rsidR="00A53B7A" w:rsidRDefault="00A53B7A" w:rsidP="00A53B7A">
      <w:pPr>
        <w:spacing w:after="0" w:line="240" w:lineRule="auto"/>
        <w:jc w:val="both"/>
        <w:rPr>
          <w:rFonts w:ascii="Arial" w:eastAsia="Times New Roman" w:hAnsi="Arial" w:cs="Arial"/>
          <w:sz w:val="14"/>
          <w:szCs w:val="14"/>
          <w:lang w:val="es-ES" w:eastAsia="en-US"/>
        </w:rPr>
      </w:pPr>
    </w:p>
    <w:p w:rsidR="00A53B7A" w:rsidRDefault="00A53B7A" w:rsidP="00A53B7A">
      <w:pPr>
        <w:spacing w:after="0" w:line="240" w:lineRule="auto"/>
        <w:jc w:val="both"/>
        <w:rPr>
          <w:rFonts w:ascii="Arial" w:eastAsia="Times New Roman" w:hAnsi="Arial" w:cs="Arial"/>
          <w:sz w:val="14"/>
          <w:szCs w:val="14"/>
          <w:lang w:val="es-ES" w:eastAsia="en-US"/>
        </w:rPr>
      </w:pPr>
    </w:p>
    <w:p w:rsidR="00A53B7A" w:rsidRDefault="00A53B7A" w:rsidP="00A53B7A">
      <w:pPr>
        <w:spacing w:after="0" w:line="240" w:lineRule="auto"/>
        <w:jc w:val="both"/>
        <w:rPr>
          <w:rFonts w:ascii="Arial" w:eastAsia="Times New Roman" w:hAnsi="Arial" w:cs="Arial"/>
          <w:sz w:val="14"/>
          <w:szCs w:val="14"/>
          <w:lang w:val="es-ES" w:eastAsia="en-US"/>
        </w:rPr>
      </w:pPr>
    </w:p>
    <w:p w:rsidR="00A53B7A"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b/>
          <w:sz w:val="14"/>
          <w:szCs w:val="14"/>
          <w:lang w:val="es-MX" w:eastAsia="en-US"/>
        </w:rPr>
      </w:pPr>
      <w:r w:rsidRPr="00E45A49">
        <w:rPr>
          <w:rFonts w:ascii="Arial" w:eastAsia="Times New Roman" w:hAnsi="Arial" w:cs="Arial"/>
          <w:b/>
          <w:sz w:val="14"/>
          <w:szCs w:val="14"/>
          <w:lang w:val="es-ES" w:eastAsia="en-US"/>
        </w:rPr>
        <w:t xml:space="preserve">ITEM: 1.51 </w:t>
      </w:r>
      <w:r w:rsidRPr="00E45A49">
        <w:rPr>
          <w:rFonts w:ascii="Arial" w:eastAsia="Times New Roman" w:hAnsi="Arial" w:cs="Arial"/>
          <w:b/>
          <w:sz w:val="14"/>
          <w:szCs w:val="14"/>
          <w:lang w:val="es-MX" w:eastAsia="en-US"/>
        </w:rPr>
        <w:t xml:space="preserve">CIMIENTOS DE </w:t>
      </w:r>
      <w:proofErr w:type="spellStart"/>
      <w:r w:rsidRPr="00E45A49">
        <w:rPr>
          <w:rFonts w:ascii="Arial" w:eastAsia="Times New Roman" w:hAnsi="Arial" w:cs="Arial"/>
          <w:b/>
          <w:sz w:val="14"/>
          <w:szCs w:val="14"/>
          <w:lang w:val="es-MX" w:eastAsia="en-US"/>
        </w:rPr>
        <w:t>H°C°</w:t>
      </w:r>
      <w:proofErr w:type="spellEnd"/>
      <w:r w:rsidRPr="00E45A49">
        <w:rPr>
          <w:rFonts w:ascii="Arial" w:eastAsia="Times New Roman" w:hAnsi="Arial" w:cs="Arial"/>
          <w:b/>
          <w:sz w:val="14"/>
          <w:szCs w:val="14"/>
          <w:lang w:val="es-MX" w:eastAsia="en-US"/>
        </w:rPr>
        <w:t xml:space="preserve"> 40% P.D. 1:3:4</w:t>
      </w:r>
    </w:p>
    <w:p w:rsidR="00A53B7A" w:rsidRPr="00E45A49" w:rsidRDefault="00A53B7A" w:rsidP="00A53B7A">
      <w:pPr>
        <w:pBdr>
          <w:top w:val="single" w:sz="4" w:space="1" w:color="auto"/>
          <w:left w:val="single" w:sz="4" w:space="4" w:color="auto"/>
          <w:bottom w:val="single" w:sz="4" w:space="1" w:color="auto"/>
          <w:right w:val="single" w:sz="4" w:space="4" w:color="auto"/>
        </w:pBdr>
        <w:spacing w:after="0" w:line="240" w:lineRule="auto"/>
        <w:jc w:val="both"/>
        <w:rPr>
          <w:rFonts w:ascii="Arial" w:eastAsia="Times New Roman" w:hAnsi="Arial" w:cs="Arial"/>
          <w:kern w:val="28"/>
          <w:sz w:val="14"/>
          <w:szCs w:val="14"/>
          <w:lang w:eastAsia="en-US"/>
        </w:rPr>
      </w:pPr>
      <w:r w:rsidRPr="00E45A49">
        <w:rPr>
          <w:rFonts w:ascii="Arial" w:eastAsia="Times New Roman" w:hAnsi="Arial" w:cs="Arial"/>
          <w:kern w:val="28"/>
          <w:sz w:val="14"/>
          <w:szCs w:val="14"/>
          <w:lang w:eastAsia="en-US"/>
        </w:rPr>
        <w:t>UNIDAD: M3</w:t>
      </w: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numPr>
          <w:ilvl w:val="0"/>
          <w:numId w:val="110"/>
        </w:num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DESCRIPCION</w:t>
      </w: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 xml:space="preserve">Este ítem comprende la construcción de la cimentación continua con piedra </w:t>
      </w:r>
      <w:proofErr w:type="spellStart"/>
      <w:r w:rsidRPr="00E45A49">
        <w:rPr>
          <w:rFonts w:ascii="Arial" w:eastAsia="Times New Roman" w:hAnsi="Arial" w:cs="Arial"/>
          <w:sz w:val="14"/>
          <w:szCs w:val="14"/>
          <w:lang w:val="es-ES" w:eastAsia="en-US"/>
        </w:rPr>
        <w:t>desplazadora</w:t>
      </w:r>
      <w:proofErr w:type="spellEnd"/>
      <w:r w:rsidRPr="00E45A49">
        <w:rPr>
          <w:rFonts w:ascii="Arial" w:eastAsia="Times New Roman" w:hAnsi="Arial" w:cs="Arial"/>
          <w:sz w:val="14"/>
          <w:szCs w:val="14"/>
          <w:lang w:val="es-ES" w:eastAsia="en-US"/>
        </w:rPr>
        <w:t xml:space="preserve">  tipo manzana al 40% de acuerdo a los planos del proyecto o a lo indicado por el Fiscal de Servicio.</w:t>
      </w: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numPr>
          <w:ilvl w:val="0"/>
          <w:numId w:val="110"/>
        </w:num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MATERIALES, HERRAMIENTAS Y EQUIPO</w:t>
      </w: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El Contratista proporcionará todos los materiales, herramientas y equipo necesarios para la ejecución de los trabajos, los mismos deberán ser aprobados por el Fiscal de Servicio.</w:t>
      </w: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Los cimientos serán de mampostería de piedra manzana en proporción indicada en el proyecto, Disposiciones Técnicas Especiales o por el Fiscal de Servicio, con mortero  de cemento  y arena en proporción 1:3.</w:t>
      </w: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En ningún caso la piedra a emplearse deberá ser producto de demoliciones y cascotes</w:t>
      </w: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numPr>
          <w:ilvl w:val="0"/>
          <w:numId w:val="110"/>
        </w:num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FORMA DE EJECUCION</w:t>
      </w: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No se colocará ninguna mampostería sin que previamente se hayan inspeccionado las zanjas destinadas a recibirla para cerciorarse de que el fondo está bien nivelado, en la cota estipulada,  y compactado.</w:t>
      </w: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Primeramente se emparejará el fondo de la excavación con una capa de hormigón pobre de cemento, arena y grava en proporción 1:3:5  en un espesor de 2 cm. sobre la que se colocará la primera hilada de piedras.</w:t>
      </w: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Las piedras serán previamente lavadas y humedecidas al momento de ser colocadas en la obra y deberán descansar en todas sus superficies planas de asiento hacia abajo sobre la base de mortero, las mismas que se colocarán por capas, y siguiendo el mismo procedimiento indicado antes para lograr una efectiva trabazón vertical y horizontal.</w:t>
      </w: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Se deberá tener cuidado que el mortero penetre en forma completa en los espacios entre piedra y piedra, valiéndose para ello de golpes con varillas de fierro.</w:t>
      </w: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El mortero será mezclado mecánicamente en las cantidades necesarias para su uso inmediato. Se rechazará todo mortero que tenga 30 minutos o más a partir del momento de mezclado.</w:t>
      </w: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 xml:space="preserve">El mortero será de una consistencia tal que se asegure su </w:t>
      </w:r>
      <w:proofErr w:type="spellStart"/>
      <w:r w:rsidRPr="00E45A49">
        <w:rPr>
          <w:rFonts w:ascii="Arial" w:eastAsia="Times New Roman" w:hAnsi="Arial" w:cs="Arial"/>
          <w:sz w:val="14"/>
          <w:szCs w:val="14"/>
          <w:lang w:val="es-ES" w:eastAsia="en-US"/>
        </w:rPr>
        <w:t>trabajabilidad</w:t>
      </w:r>
      <w:proofErr w:type="spellEnd"/>
      <w:r w:rsidRPr="00E45A49">
        <w:rPr>
          <w:rFonts w:ascii="Arial" w:eastAsia="Times New Roman" w:hAnsi="Arial" w:cs="Arial"/>
          <w:sz w:val="14"/>
          <w:szCs w:val="14"/>
          <w:lang w:val="es-ES" w:eastAsia="en-US"/>
        </w:rPr>
        <w:t xml:space="preserve"> y la manipulación de masas compactas, densas y con aspecto y coloración uniformes.</w:t>
      </w: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 xml:space="preserve">El Contratista deberá prever la disposición de piedras para la trabazón con el </w:t>
      </w:r>
      <w:proofErr w:type="spellStart"/>
      <w:r w:rsidRPr="00E45A49">
        <w:rPr>
          <w:rFonts w:ascii="Arial" w:eastAsia="Times New Roman" w:hAnsi="Arial" w:cs="Arial"/>
          <w:sz w:val="14"/>
          <w:szCs w:val="14"/>
          <w:lang w:val="es-ES" w:eastAsia="en-US"/>
        </w:rPr>
        <w:t>sobrecimiento</w:t>
      </w:r>
      <w:proofErr w:type="spellEnd"/>
      <w:r w:rsidRPr="00E45A49">
        <w:rPr>
          <w:rFonts w:ascii="Arial" w:eastAsia="Times New Roman" w:hAnsi="Arial" w:cs="Arial"/>
          <w:sz w:val="14"/>
          <w:szCs w:val="14"/>
          <w:lang w:val="es-ES" w:eastAsia="en-US"/>
        </w:rPr>
        <w:t xml:space="preserve"> separadas a 50 cm. como máximo.</w:t>
      </w: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Las dimensiones de los cimientos deberán ajustarse estrictamente a las medidas indicadas en los planos respectivos.</w:t>
      </w: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numPr>
          <w:ilvl w:val="0"/>
          <w:numId w:val="110"/>
        </w:num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MEDICION</w:t>
      </w: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Los cimientos de mampostería de piedra con mortero de cemento serán medidos en metros cúbicos.</w:t>
      </w: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numPr>
          <w:ilvl w:val="0"/>
          <w:numId w:val="110"/>
        </w:num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FORMA DE PAGO</w:t>
      </w: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El trabajo ejecutado con materiales aprobados y en un todo de acuerdo con estas especificaciones, medido según lo previsto en el punto anterior, será pagado al precio de la propuesta aceptada. Dicho precio será la compensación total por todos los trabajos, materiales, herramientas, equipo y mano de obra que incidan en su construcción.</w:t>
      </w: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Default="00A53B7A" w:rsidP="00A53B7A">
      <w:pPr>
        <w:spacing w:after="0" w:line="240" w:lineRule="auto"/>
        <w:jc w:val="both"/>
        <w:rPr>
          <w:rFonts w:ascii="Arial" w:eastAsia="Times New Roman" w:hAnsi="Arial" w:cs="Arial"/>
          <w:sz w:val="14"/>
          <w:szCs w:val="14"/>
          <w:lang w:val="es-ES" w:eastAsia="en-US"/>
        </w:rPr>
      </w:pPr>
    </w:p>
    <w:p w:rsidR="00A53B7A" w:rsidRDefault="00A53B7A" w:rsidP="00A53B7A">
      <w:pPr>
        <w:spacing w:after="0" w:line="240" w:lineRule="auto"/>
        <w:jc w:val="both"/>
        <w:rPr>
          <w:rFonts w:ascii="Arial" w:eastAsia="Times New Roman" w:hAnsi="Arial" w:cs="Arial"/>
          <w:sz w:val="14"/>
          <w:szCs w:val="14"/>
          <w:lang w:val="es-ES" w:eastAsia="en-US"/>
        </w:rPr>
      </w:pPr>
    </w:p>
    <w:p w:rsidR="00A53B7A" w:rsidRDefault="00A53B7A" w:rsidP="00A53B7A">
      <w:pPr>
        <w:spacing w:after="0" w:line="240" w:lineRule="auto"/>
        <w:jc w:val="both"/>
        <w:rPr>
          <w:rFonts w:ascii="Arial" w:eastAsia="Times New Roman" w:hAnsi="Arial" w:cs="Arial"/>
          <w:sz w:val="14"/>
          <w:szCs w:val="14"/>
          <w:lang w:val="es-ES" w:eastAsia="en-US"/>
        </w:rPr>
      </w:pPr>
    </w:p>
    <w:p w:rsidR="00A53B7A" w:rsidRDefault="00A53B7A" w:rsidP="00A53B7A">
      <w:pPr>
        <w:spacing w:after="0" w:line="240" w:lineRule="auto"/>
        <w:jc w:val="both"/>
        <w:rPr>
          <w:rFonts w:ascii="Arial" w:eastAsia="Times New Roman" w:hAnsi="Arial" w:cs="Arial"/>
          <w:sz w:val="14"/>
          <w:szCs w:val="14"/>
          <w:lang w:val="es-ES" w:eastAsia="en-US"/>
        </w:rPr>
      </w:pPr>
    </w:p>
    <w:p w:rsidR="00A53B7A" w:rsidRDefault="00A53B7A" w:rsidP="00A53B7A">
      <w:pPr>
        <w:spacing w:after="0" w:line="240" w:lineRule="auto"/>
        <w:jc w:val="both"/>
        <w:rPr>
          <w:rFonts w:ascii="Arial" w:eastAsia="Times New Roman" w:hAnsi="Arial" w:cs="Arial"/>
          <w:sz w:val="14"/>
          <w:szCs w:val="14"/>
          <w:lang w:val="es-ES" w:eastAsia="en-US"/>
        </w:rPr>
      </w:pPr>
    </w:p>
    <w:p w:rsidR="00A53B7A" w:rsidRDefault="00A53B7A" w:rsidP="00A53B7A">
      <w:pPr>
        <w:spacing w:after="0" w:line="240" w:lineRule="auto"/>
        <w:jc w:val="both"/>
        <w:rPr>
          <w:rFonts w:ascii="Arial" w:eastAsia="Times New Roman" w:hAnsi="Arial" w:cs="Arial"/>
          <w:sz w:val="14"/>
          <w:szCs w:val="14"/>
          <w:lang w:val="es-ES" w:eastAsia="en-US"/>
        </w:rPr>
      </w:pPr>
    </w:p>
    <w:p w:rsidR="00A53B7A" w:rsidRDefault="00A53B7A" w:rsidP="00A53B7A">
      <w:pPr>
        <w:spacing w:after="0" w:line="240" w:lineRule="auto"/>
        <w:jc w:val="both"/>
        <w:rPr>
          <w:rFonts w:ascii="Arial" w:eastAsia="Times New Roman" w:hAnsi="Arial" w:cs="Arial"/>
          <w:sz w:val="14"/>
          <w:szCs w:val="14"/>
          <w:lang w:val="es-ES" w:eastAsia="en-US"/>
        </w:rPr>
      </w:pPr>
    </w:p>
    <w:p w:rsidR="00A53B7A" w:rsidRDefault="00A53B7A" w:rsidP="00A53B7A">
      <w:pPr>
        <w:spacing w:after="0" w:line="240" w:lineRule="auto"/>
        <w:jc w:val="both"/>
        <w:rPr>
          <w:rFonts w:ascii="Arial" w:eastAsia="Times New Roman" w:hAnsi="Arial" w:cs="Arial"/>
          <w:sz w:val="14"/>
          <w:szCs w:val="14"/>
          <w:lang w:val="es-ES" w:eastAsia="en-US"/>
        </w:rPr>
      </w:pPr>
    </w:p>
    <w:p w:rsidR="00A53B7A"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b/>
          <w:sz w:val="14"/>
          <w:szCs w:val="14"/>
          <w:lang w:val="es-MX" w:eastAsia="en-US"/>
        </w:rPr>
      </w:pPr>
      <w:r w:rsidRPr="00E45A49">
        <w:rPr>
          <w:rFonts w:ascii="Arial" w:eastAsia="Times New Roman" w:hAnsi="Arial" w:cs="Arial"/>
          <w:b/>
          <w:sz w:val="14"/>
          <w:szCs w:val="14"/>
          <w:lang w:val="es-ES" w:eastAsia="en-US"/>
        </w:rPr>
        <w:t xml:space="preserve">ITEM: 1.52 </w:t>
      </w:r>
      <w:r w:rsidRPr="00E45A49">
        <w:rPr>
          <w:rFonts w:ascii="Arial" w:eastAsia="Times New Roman" w:hAnsi="Arial" w:cs="Arial"/>
          <w:b/>
          <w:sz w:val="14"/>
          <w:szCs w:val="14"/>
          <w:lang w:val="es-MX" w:eastAsia="en-US"/>
        </w:rPr>
        <w:t xml:space="preserve">SOBRECIMIENTOS DE </w:t>
      </w:r>
      <w:proofErr w:type="spellStart"/>
      <w:r w:rsidRPr="00E45A49">
        <w:rPr>
          <w:rFonts w:ascii="Arial" w:eastAsia="Times New Roman" w:hAnsi="Arial" w:cs="Arial"/>
          <w:b/>
          <w:sz w:val="14"/>
          <w:szCs w:val="14"/>
          <w:lang w:val="es-MX" w:eastAsia="en-US"/>
        </w:rPr>
        <w:t>H°C°</w:t>
      </w:r>
      <w:proofErr w:type="spellEnd"/>
      <w:r w:rsidRPr="00E45A49">
        <w:rPr>
          <w:rFonts w:ascii="Arial" w:eastAsia="Times New Roman" w:hAnsi="Arial" w:cs="Arial"/>
          <w:b/>
          <w:sz w:val="14"/>
          <w:szCs w:val="14"/>
          <w:lang w:val="es-MX" w:eastAsia="en-US"/>
        </w:rPr>
        <w:t xml:space="preserve"> 50% P.D. 1:3:4</w:t>
      </w:r>
    </w:p>
    <w:p w:rsidR="00A53B7A" w:rsidRPr="00E45A49" w:rsidRDefault="00A53B7A" w:rsidP="00A53B7A">
      <w:pPr>
        <w:pBdr>
          <w:top w:val="single" w:sz="4" w:space="1" w:color="auto"/>
          <w:left w:val="single" w:sz="4" w:space="4" w:color="auto"/>
          <w:bottom w:val="single" w:sz="4" w:space="1" w:color="auto"/>
          <w:right w:val="single" w:sz="4" w:space="4" w:color="auto"/>
        </w:pBdr>
        <w:spacing w:after="0" w:line="240" w:lineRule="auto"/>
        <w:jc w:val="both"/>
        <w:rPr>
          <w:rFonts w:ascii="Arial" w:eastAsia="Times New Roman" w:hAnsi="Arial" w:cs="Arial"/>
          <w:kern w:val="28"/>
          <w:sz w:val="14"/>
          <w:szCs w:val="14"/>
          <w:lang w:eastAsia="en-US"/>
        </w:rPr>
      </w:pPr>
      <w:r w:rsidRPr="00E45A49">
        <w:rPr>
          <w:rFonts w:ascii="Arial" w:eastAsia="Times New Roman" w:hAnsi="Arial" w:cs="Arial"/>
          <w:kern w:val="28"/>
          <w:sz w:val="14"/>
          <w:szCs w:val="14"/>
          <w:lang w:eastAsia="en-US"/>
        </w:rPr>
        <w:t>UNIDAD: M3</w:t>
      </w: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numPr>
          <w:ilvl w:val="0"/>
          <w:numId w:val="111"/>
        </w:num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DESCRIPCION</w:t>
      </w: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 xml:space="preserve">Este ítem comprende la construcción de </w:t>
      </w:r>
      <w:proofErr w:type="spellStart"/>
      <w:r w:rsidRPr="00E45A49">
        <w:rPr>
          <w:rFonts w:ascii="Arial" w:eastAsia="Times New Roman" w:hAnsi="Arial" w:cs="Arial"/>
          <w:sz w:val="14"/>
          <w:szCs w:val="14"/>
          <w:lang w:val="es-ES" w:eastAsia="en-US"/>
        </w:rPr>
        <w:t>sobrecimientos</w:t>
      </w:r>
      <w:proofErr w:type="spellEnd"/>
      <w:r w:rsidRPr="00E45A49">
        <w:rPr>
          <w:rFonts w:ascii="Arial" w:eastAsia="Times New Roman" w:hAnsi="Arial" w:cs="Arial"/>
          <w:sz w:val="14"/>
          <w:szCs w:val="14"/>
          <w:lang w:val="es-ES" w:eastAsia="en-US"/>
        </w:rPr>
        <w:t xml:space="preserve"> de hormigón ciclópeo de acuerdo a los planos del proyecto o a lo indicado por el Fiscal de Servicio.</w:t>
      </w: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numPr>
          <w:ilvl w:val="0"/>
          <w:numId w:val="111"/>
        </w:num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MATERIALES, HERRAMIENTAS Y EQUIPO</w:t>
      </w: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 xml:space="preserve">Los </w:t>
      </w:r>
      <w:proofErr w:type="spellStart"/>
      <w:r w:rsidRPr="00E45A49">
        <w:rPr>
          <w:rFonts w:ascii="Arial" w:eastAsia="Times New Roman" w:hAnsi="Arial" w:cs="Arial"/>
          <w:sz w:val="14"/>
          <w:szCs w:val="14"/>
          <w:lang w:val="es-ES" w:eastAsia="en-US"/>
        </w:rPr>
        <w:t>sobrecimientos</w:t>
      </w:r>
      <w:proofErr w:type="spellEnd"/>
      <w:r w:rsidRPr="00E45A49">
        <w:rPr>
          <w:rFonts w:ascii="Arial" w:eastAsia="Times New Roman" w:hAnsi="Arial" w:cs="Arial"/>
          <w:sz w:val="14"/>
          <w:szCs w:val="14"/>
          <w:lang w:val="es-ES" w:eastAsia="en-US"/>
        </w:rPr>
        <w:t xml:space="preserve"> se construirán de hormigón ciclópeo de dosificación 1:3:4</w:t>
      </w: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Las dimensiones de la piedra deberán ser tales, que permitan un vaciado según lo estipulado en los planos respectivos.</w:t>
      </w: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numPr>
          <w:ilvl w:val="0"/>
          <w:numId w:val="111"/>
        </w:num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FORMA DE EJECUCION</w:t>
      </w: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Previo al colocado de la mezcla y piedras se debe realizar el encofrado del sobre cimiento y verificar si cumple con las medidas internas estipuladas en los planos. Se debe prever la estabilidad del encofrado.</w:t>
      </w: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El Fiscal de Servicio deberá aprobar la correcta nivelación y correcta ubicación de ejes de replanteo.</w:t>
      </w: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 xml:space="preserve">Las dimensiones de los </w:t>
      </w:r>
      <w:proofErr w:type="spellStart"/>
      <w:r w:rsidRPr="00E45A49">
        <w:rPr>
          <w:rFonts w:ascii="Arial" w:eastAsia="Times New Roman" w:hAnsi="Arial" w:cs="Arial"/>
          <w:sz w:val="14"/>
          <w:szCs w:val="14"/>
          <w:lang w:val="es-ES" w:eastAsia="en-US"/>
        </w:rPr>
        <w:t>sobrecimientos</w:t>
      </w:r>
      <w:proofErr w:type="spellEnd"/>
      <w:r w:rsidRPr="00E45A49">
        <w:rPr>
          <w:rFonts w:ascii="Arial" w:eastAsia="Times New Roman" w:hAnsi="Arial" w:cs="Arial"/>
          <w:sz w:val="14"/>
          <w:szCs w:val="14"/>
          <w:lang w:val="es-ES" w:eastAsia="en-US"/>
        </w:rPr>
        <w:t xml:space="preserve"> deberán ajustarse estrictamente a las medidas indicadas en los planos respectivos.</w:t>
      </w: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Las piedras serán previamente lavadas y humedecidas al momento de ser colocadas en la obra y deberán descansar en todas sus superficies planas de asiento hacia abajo sobre la base de mortero, las mismas que se colocarán por capas para lograr una efectiva trabazón vertical y horizontal.</w:t>
      </w: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Se deberá tener cuidado que el mortero penetre en forma completa en los espacios entre piedra y piedra, valiéndose para ello de golpes con varillas de fierro.</w:t>
      </w: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El mortero será mezclado mecánicamente en las cantidades necesarias para su uso inmediato. Se rechazará todo mortero que tenga 30 minutos o más a partir del momento de mezclado.</w:t>
      </w: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 xml:space="preserve">El mortero será de una consistencia tal que se asegure su </w:t>
      </w:r>
      <w:proofErr w:type="spellStart"/>
      <w:r w:rsidRPr="00E45A49">
        <w:rPr>
          <w:rFonts w:ascii="Arial" w:eastAsia="Times New Roman" w:hAnsi="Arial" w:cs="Arial"/>
          <w:sz w:val="14"/>
          <w:szCs w:val="14"/>
          <w:lang w:val="es-ES" w:eastAsia="en-US"/>
        </w:rPr>
        <w:t>trabajabilidad</w:t>
      </w:r>
      <w:proofErr w:type="spellEnd"/>
      <w:r w:rsidRPr="00E45A49">
        <w:rPr>
          <w:rFonts w:ascii="Arial" w:eastAsia="Times New Roman" w:hAnsi="Arial" w:cs="Arial"/>
          <w:sz w:val="14"/>
          <w:szCs w:val="14"/>
          <w:lang w:val="es-ES" w:eastAsia="en-US"/>
        </w:rPr>
        <w:t xml:space="preserve"> y la manipulación de masas compactas, densas y con aspecto y coloración uniformes.</w:t>
      </w:r>
    </w:p>
    <w:p w:rsidR="00A53B7A" w:rsidRPr="00E45A49" w:rsidRDefault="00A53B7A" w:rsidP="00A53B7A">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 xml:space="preserve">En la cara superior del </w:t>
      </w:r>
      <w:proofErr w:type="spellStart"/>
      <w:r w:rsidRPr="00E45A49">
        <w:rPr>
          <w:rFonts w:ascii="Arial" w:eastAsia="Times New Roman" w:hAnsi="Arial" w:cs="Arial"/>
          <w:sz w:val="14"/>
          <w:szCs w:val="14"/>
          <w:lang w:val="es-ES" w:eastAsia="en-US"/>
        </w:rPr>
        <w:t>sobrecimiento</w:t>
      </w:r>
      <w:proofErr w:type="spellEnd"/>
      <w:r w:rsidRPr="00E45A49">
        <w:rPr>
          <w:rFonts w:ascii="Arial" w:eastAsia="Times New Roman" w:hAnsi="Arial" w:cs="Arial"/>
          <w:sz w:val="14"/>
          <w:szCs w:val="14"/>
          <w:lang w:val="es-ES" w:eastAsia="en-US"/>
        </w:rPr>
        <w:t xml:space="preserve"> se dispondrá la colocación de un impermeabilizante, evaluado y autorizado por el Fiscal.</w:t>
      </w: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numPr>
          <w:ilvl w:val="0"/>
          <w:numId w:val="111"/>
        </w:num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MEDICION</w:t>
      </w: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 xml:space="preserve">Los </w:t>
      </w:r>
      <w:proofErr w:type="spellStart"/>
      <w:r w:rsidRPr="00E45A49">
        <w:rPr>
          <w:rFonts w:ascii="Arial" w:eastAsia="Times New Roman" w:hAnsi="Arial" w:cs="Arial"/>
          <w:sz w:val="14"/>
          <w:szCs w:val="14"/>
          <w:lang w:val="es-ES" w:eastAsia="en-US"/>
        </w:rPr>
        <w:t>sobrecimientos</w:t>
      </w:r>
      <w:proofErr w:type="spellEnd"/>
      <w:r w:rsidRPr="00E45A49">
        <w:rPr>
          <w:rFonts w:ascii="Arial" w:eastAsia="Times New Roman" w:hAnsi="Arial" w:cs="Arial"/>
          <w:sz w:val="14"/>
          <w:szCs w:val="14"/>
          <w:lang w:val="es-ES" w:eastAsia="en-US"/>
        </w:rPr>
        <w:t xml:space="preserve"> de hormigón ciclópeo serán medidos en metros cúbicos.</w:t>
      </w: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numPr>
          <w:ilvl w:val="0"/>
          <w:numId w:val="111"/>
        </w:num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FORMA DE PAGO</w:t>
      </w: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El trabajo ejecutado con materiales aprobados y en un todo de acuerdo con estas especificaciones, medido según lo previsto en el punto anterior, será pagado al precio de la propuesta aceptada. Dicho precio será la compensación total por todos los trabajos, materiales, herramientas, equipo y mano de obra que incidan en su construcción.</w:t>
      </w: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Default="00A53B7A" w:rsidP="00A53B7A">
      <w:pPr>
        <w:spacing w:after="0" w:line="240" w:lineRule="auto"/>
        <w:jc w:val="both"/>
        <w:rPr>
          <w:rFonts w:ascii="Arial" w:eastAsia="Times New Roman" w:hAnsi="Arial" w:cs="Arial"/>
          <w:sz w:val="14"/>
          <w:szCs w:val="14"/>
          <w:lang w:val="es-ES" w:eastAsia="en-US"/>
        </w:rPr>
      </w:pPr>
    </w:p>
    <w:p w:rsidR="00A53B7A" w:rsidRDefault="00A53B7A" w:rsidP="00A53B7A">
      <w:pPr>
        <w:spacing w:after="0" w:line="240" w:lineRule="auto"/>
        <w:jc w:val="both"/>
        <w:rPr>
          <w:rFonts w:ascii="Arial" w:eastAsia="Times New Roman" w:hAnsi="Arial" w:cs="Arial"/>
          <w:sz w:val="14"/>
          <w:szCs w:val="14"/>
          <w:lang w:val="es-ES" w:eastAsia="en-US"/>
        </w:rPr>
      </w:pPr>
    </w:p>
    <w:p w:rsidR="00A53B7A" w:rsidRDefault="00A53B7A" w:rsidP="00A53B7A">
      <w:pPr>
        <w:spacing w:after="0" w:line="240" w:lineRule="auto"/>
        <w:jc w:val="both"/>
        <w:rPr>
          <w:rFonts w:ascii="Arial" w:eastAsia="Times New Roman" w:hAnsi="Arial" w:cs="Arial"/>
          <w:sz w:val="14"/>
          <w:szCs w:val="14"/>
          <w:lang w:val="es-ES" w:eastAsia="en-US"/>
        </w:rPr>
      </w:pPr>
    </w:p>
    <w:p w:rsidR="00A53B7A" w:rsidRDefault="00A53B7A" w:rsidP="00A53B7A">
      <w:pPr>
        <w:spacing w:after="0" w:line="240" w:lineRule="auto"/>
        <w:jc w:val="both"/>
        <w:rPr>
          <w:rFonts w:ascii="Arial" w:eastAsia="Times New Roman" w:hAnsi="Arial" w:cs="Arial"/>
          <w:sz w:val="14"/>
          <w:szCs w:val="14"/>
          <w:lang w:val="es-ES" w:eastAsia="en-US"/>
        </w:rPr>
      </w:pPr>
    </w:p>
    <w:p w:rsidR="00A53B7A" w:rsidRDefault="00A53B7A" w:rsidP="00A53B7A">
      <w:pPr>
        <w:spacing w:after="0" w:line="240" w:lineRule="auto"/>
        <w:jc w:val="both"/>
        <w:rPr>
          <w:rFonts w:ascii="Arial" w:eastAsia="Times New Roman" w:hAnsi="Arial" w:cs="Arial"/>
          <w:sz w:val="14"/>
          <w:szCs w:val="14"/>
          <w:lang w:val="es-ES" w:eastAsia="en-US"/>
        </w:rPr>
      </w:pPr>
    </w:p>
    <w:p w:rsidR="00A53B7A" w:rsidRDefault="00A53B7A" w:rsidP="00A53B7A">
      <w:pPr>
        <w:spacing w:after="0" w:line="240" w:lineRule="auto"/>
        <w:jc w:val="both"/>
        <w:rPr>
          <w:rFonts w:ascii="Arial" w:eastAsia="Times New Roman" w:hAnsi="Arial" w:cs="Arial"/>
          <w:sz w:val="14"/>
          <w:szCs w:val="14"/>
          <w:lang w:val="es-ES" w:eastAsia="en-US"/>
        </w:rPr>
      </w:pPr>
    </w:p>
    <w:p w:rsidR="00A53B7A" w:rsidRDefault="00A53B7A" w:rsidP="00A53B7A">
      <w:pPr>
        <w:spacing w:after="0" w:line="240" w:lineRule="auto"/>
        <w:jc w:val="both"/>
        <w:rPr>
          <w:rFonts w:ascii="Arial" w:eastAsia="Times New Roman" w:hAnsi="Arial" w:cs="Arial"/>
          <w:sz w:val="14"/>
          <w:szCs w:val="14"/>
          <w:lang w:val="es-ES" w:eastAsia="en-US"/>
        </w:rPr>
      </w:pPr>
    </w:p>
    <w:p w:rsidR="00A53B7A" w:rsidRDefault="00A53B7A" w:rsidP="00A53B7A">
      <w:pPr>
        <w:spacing w:after="0" w:line="240" w:lineRule="auto"/>
        <w:jc w:val="both"/>
        <w:rPr>
          <w:rFonts w:ascii="Arial" w:eastAsia="Times New Roman" w:hAnsi="Arial" w:cs="Arial"/>
          <w:sz w:val="14"/>
          <w:szCs w:val="14"/>
          <w:lang w:val="es-ES" w:eastAsia="en-US"/>
        </w:rPr>
      </w:pPr>
    </w:p>
    <w:p w:rsidR="00A53B7A"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b/>
          <w:sz w:val="14"/>
          <w:szCs w:val="14"/>
          <w:lang w:val="es-MX" w:eastAsia="en-US"/>
        </w:rPr>
      </w:pPr>
      <w:r w:rsidRPr="00E45A49">
        <w:rPr>
          <w:rFonts w:ascii="Arial" w:eastAsia="Times New Roman" w:hAnsi="Arial" w:cs="Arial"/>
          <w:b/>
          <w:sz w:val="14"/>
          <w:szCs w:val="14"/>
          <w:lang w:val="es-ES" w:eastAsia="en-US"/>
        </w:rPr>
        <w:t xml:space="preserve">ITEM: 1.53 </w:t>
      </w:r>
      <w:r>
        <w:rPr>
          <w:rFonts w:ascii="Arial" w:eastAsia="Times New Roman" w:hAnsi="Arial" w:cs="Arial"/>
          <w:b/>
          <w:sz w:val="14"/>
          <w:szCs w:val="14"/>
          <w:lang w:val="es-MX" w:eastAsia="en-US"/>
        </w:rPr>
        <w:t>PROV. Y COLOC</w:t>
      </w:r>
      <w:r w:rsidRPr="00E45A49">
        <w:rPr>
          <w:rFonts w:ascii="Arial" w:eastAsia="Times New Roman" w:hAnsi="Arial" w:cs="Arial"/>
          <w:b/>
          <w:sz w:val="14"/>
          <w:szCs w:val="14"/>
          <w:lang w:val="es-MX" w:eastAsia="en-US"/>
        </w:rPr>
        <w:t xml:space="preserve"> MALLA OLIMPICA TIPO ROMBO 9*9#12 (INC. TUBOS FG2” C/BAYONETA)</w:t>
      </w:r>
    </w:p>
    <w:p w:rsidR="00A53B7A" w:rsidRPr="00E45A49" w:rsidRDefault="00A53B7A" w:rsidP="00A53B7A">
      <w:pPr>
        <w:pBdr>
          <w:top w:val="single" w:sz="4" w:space="1" w:color="auto"/>
          <w:left w:val="single" w:sz="4" w:space="4" w:color="auto"/>
          <w:bottom w:val="single" w:sz="4" w:space="1" w:color="auto"/>
          <w:right w:val="single" w:sz="4" w:space="4" w:color="auto"/>
        </w:pBdr>
        <w:spacing w:after="0" w:line="240" w:lineRule="auto"/>
        <w:jc w:val="both"/>
        <w:rPr>
          <w:rFonts w:ascii="Arial" w:eastAsia="Times New Roman" w:hAnsi="Arial" w:cs="Arial"/>
          <w:kern w:val="28"/>
          <w:sz w:val="14"/>
          <w:szCs w:val="14"/>
          <w:lang w:eastAsia="en-US"/>
        </w:rPr>
      </w:pPr>
      <w:r w:rsidRPr="00E45A49">
        <w:rPr>
          <w:rFonts w:ascii="Arial" w:eastAsia="Times New Roman" w:hAnsi="Arial" w:cs="Arial"/>
          <w:kern w:val="28"/>
          <w:sz w:val="14"/>
          <w:szCs w:val="14"/>
          <w:lang w:eastAsia="en-US"/>
        </w:rPr>
        <w:t>UNIDAD: M2</w:t>
      </w: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numPr>
          <w:ilvl w:val="0"/>
          <w:numId w:val="112"/>
        </w:num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 xml:space="preserve">DESCRIPCION </w:t>
      </w: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Este Ítem se refiere a la ejecución de cercos de protección con malla olímpica, de acuerdo al diseño dimensiones y sectores singularizados en los planos y/o instrucciones del Fiscal de Servicio</w:t>
      </w: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numPr>
          <w:ilvl w:val="0"/>
          <w:numId w:val="112"/>
        </w:num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MATERIALES, HERRAMIENTAS Y EQUIPOS</w:t>
      </w: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Los postes de sujeción a emplearse serán de tubería de fierro galvanizado del diámetro indicado de 2”.</w:t>
      </w:r>
    </w:p>
    <w:p w:rsidR="00A53B7A" w:rsidRPr="00E45A49" w:rsidRDefault="00A53B7A" w:rsidP="00A53B7A">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La malla olímpica será de alambre galvanizado No 12 con triple torsión y con aberturas en forma rómbica 2 ½ x 2 ½ pulgadas, alambres de sujeción y perfiles metálicos T o L.</w:t>
      </w:r>
    </w:p>
    <w:p w:rsidR="00A53B7A" w:rsidRPr="00E45A49" w:rsidRDefault="00A53B7A" w:rsidP="00A53B7A">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Equipo de soldadura y herramientas como corta alambre, sierras metálicas, alicates y similares.</w:t>
      </w: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numPr>
          <w:ilvl w:val="0"/>
          <w:numId w:val="112"/>
        </w:num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 xml:space="preserve">FORMA DE EJECUCION </w:t>
      </w: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Los postes en la parte inferior irán partidos en una longitud de 15cm  a manera de anclaje y para evitar su arrancamiento.</w:t>
      </w:r>
    </w:p>
    <w:p w:rsidR="00A53B7A" w:rsidRPr="00E45A49" w:rsidRDefault="00A53B7A" w:rsidP="00A53B7A">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El extremo superior de la tubería deberá llevar una tapa para evitar el ingreso de humedad al interior de la tubería y llevara soldada el perfil para la sujeción de los alambres de púas.</w:t>
      </w:r>
    </w:p>
    <w:p w:rsidR="00A53B7A" w:rsidRPr="00E45A49" w:rsidRDefault="00A53B7A" w:rsidP="00A53B7A">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La malla olímpica ira sujeta a la tubería mediante amarres con alambres galvanizados o soldadura y tener cinco puntos de sujeción como mínimo por poste. Asimismo en su instalación se deberá tener cuidado de que este correctamente tesado. Se dejara el espacio indicado en los planos para la puerta de ingreso.</w:t>
      </w: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numPr>
          <w:ilvl w:val="0"/>
          <w:numId w:val="112"/>
        </w:num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 xml:space="preserve">MEDICION </w:t>
      </w: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Este ítem se medirá en metros cuadrados, tomando en cuenta la superficie neta colocada.</w:t>
      </w: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numPr>
          <w:ilvl w:val="0"/>
          <w:numId w:val="112"/>
        </w:num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FORMA DE PAGO</w:t>
      </w: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El trabajo ejecutado con materiales aprobados y en un todo de acuerdo con estas especificaciones, medido según lo previsto en el punto anterior, será pagado al precio de la propuesta aceptada. Dicho precio será la compensación total por todos los trabajos, materiales, herramientas, equipo y mano de obra que incidan en su construcción.</w:t>
      </w: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Default="00A53B7A" w:rsidP="00A53B7A">
      <w:pPr>
        <w:spacing w:after="0" w:line="240" w:lineRule="auto"/>
        <w:jc w:val="both"/>
        <w:rPr>
          <w:rFonts w:ascii="Arial" w:eastAsia="Times New Roman" w:hAnsi="Arial" w:cs="Arial"/>
          <w:sz w:val="14"/>
          <w:szCs w:val="14"/>
          <w:lang w:val="es-ES" w:eastAsia="en-US"/>
        </w:rPr>
      </w:pPr>
    </w:p>
    <w:p w:rsidR="00A53B7A" w:rsidRDefault="00A53B7A" w:rsidP="00A53B7A">
      <w:pPr>
        <w:spacing w:after="0" w:line="240" w:lineRule="auto"/>
        <w:jc w:val="both"/>
        <w:rPr>
          <w:rFonts w:ascii="Arial" w:eastAsia="Times New Roman" w:hAnsi="Arial" w:cs="Arial"/>
          <w:sz w:val="14"/>
          <w:szCs w:val="14"/>
          <w:lang w:val="es-ES" w:eastAsia="en-US"/>
        </w:rPr>
      </w:pPr>
    </w:p>
    <w:p w:rsidR="00A53B7A" w:rsidRDefault="00A53B7A" w:rsidP="00A53B7A">
      <w:pPr>
        <w:spacing w:after="0" w:line="240" w:lineRule="auto"/>
        <w:jc w:val="both"/>
        <w:rPr>
          <w:rFonts w:ascii="Arial" w:eastAsia="Times New Roman" w:hAnsi="Arial" w:cs="Arial"/>
          <w:sz w:val="14"/>
          <w:szCs w:val="14"/>
          <w:lang w:val="es-ES" w:eastAsia="en-US"/>
        </w:rPr>
      </w:pPr>
    </w:p>
    <w:p w:rsidR="00A53B7A" w:rsidRDefault="00A53B7A" w:rsidP="00A53B7A">
      <w:pPr>
        <w:spacing w:after="0" w:line="240" w:lineRule="auto"/>
        <w:jc w:val="both"/>
        <w:rPr>
          <w:rFonts w:ascii="Arial" w:eastAsia="Times New Roman" w:hAnsi="Arial" w:cs="Arial"/>
          <w:sz w:val="14"/>
          <w:szCs w:val="14"/>
          <w:lang w:val="es-ES" w:eastAsia="en-US"/>
        </w:rPr>
      </w:pPr>
    </w:p>
    <w:p w:rsidR="00A53B7A" w:rsidRDefault="00A53B7A" w:rsidP="00A53B7A">
      <w:pPr>
        <w:spacing w:after="0" w:line="240" w:lineRule="auto"/>
        <w:jc w:val="both"/>
        <w:rPr>
          <w:rFonts w:ascii="Arial" w:eastAsia="Times New Roman" w:hAnsi="Arial" w:cs="Arial"/>
          <w:sz w:val="14"/>
          <w:szCs w:val="14"/>
          <w:lang w:val="es-ES" w:eastAsia="en-US"/>
        </w:rPr>
      </w:pPr>
    </w:p>
    <w:p w:rsidR="00A53B7A" w:rsidRDefault="00A53B7A" w:rsidP="00A53B7A">
      <w:pPr>
        <w:spacing w:after="0" w:line="240" w:lineRule="auto"/>
        <w:jc w:val="both"/>
        <w:rPr>
          <w:rFonts w:ascii="Arial" w:eastAsia="Times New Roman" w:hAnsi="Arial" w:cs="Arial"/>
          <w:sz w:val="14"/>
          <w:szCs w:val="14"/>
          <w:lang w:val="es-ES" w:eastAsia="en-US"/>
        </w:rPr>
      </w:pPr>
    </w:p>
    <w:p w:rsidR="00A53B7A" w:rsidRDefault="00A53B7A" w:rsidP="00A53B7A">
      <w:pPr>
        <w:spacing w:after="0" w:line="240" w:lineRule="auto"/>
        <w:jc w:val="both"/>
        <w:rPr>
          <w:rFonts w:ascii="Arial" w:eastAsia="Times New Roman" w:hAnsi="Arial" w:cs="Arial"/>
          <w:sz w:val="14"/>
          <w:szCs w:val="14"/>
          <w:lang w:val="es-ES" w:eastAsia="en-US"/>
        </w:rPr>
      </w:pPr>
    </w:p>
    <w:p w:rsidR="00A53B7A"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b/>
          <w:sz w:val="14"/>
          <w:szCs w:val="14"/>
          <w:lang w:val="es-MX" w:eastAsia="en-US"/>
        </w:rPr>
      </w:pPr>
      <w:r w:rsidRPr="00E45A49">
        <w:rPr>
          <w:rFonts w:ascii="Arial" w:eastAsia="Times New Roman" w:hAnsi="Arial" w:cs="Arial"/>
          <w:b/>
          <w:sz w:val="14"/>
          <w:szCs w:val="14"/>
          <w:lang w:val="es-ES" w:eastAsia="en-US"/>
        </w:rPr>
        <w:t xml:space="preserve">ITEM: 1.54 </w:t>
      </w:r>
      <w:r>
        <w:rPr>
          <w:rFonts w:ascii="Arial" w:eastAsia="Times New Roman" w:hAnsi="Arial" w:cs="Arial"/>
          <w:b/>
          <w:sz w:val="14"/>
          <w:szCs w:val="14"/>
          <w:lang w:val="es-MX" w:eastAsia="en-US"/>
        </w:rPr>
        <w:t>PROV. Y COLOC.</w:t>
      </w:r>
      <w:r w:rsidRPr="00E45A49">
        <w:rPr>
          <w:rFonts w:ascii="Arial" w:eastAsia="Times New Roman" w:hAnsi="Arial" w:cs="Arial"/>
          <w:b/>
          <w:sz w:val="14"/>
          <w:szCs w:val="14"/>
          <w:lang w:val="es-MX" w:eastAsia="en-US"/>
        </w:rPr>
        <w:t xml:space="preserve"> ALAMBRE DE PUAS INC. PERFIL 1/8” Y ¼”</w:t>
      </w:r>
    </w:p>
    <w:p w:rsidR="00A53B7A" w:rsidRPr="00E45A49" w:rsidRDefault="00A53B7A" w:rsidP="00A53B7A">
      <w:pPr>
        <w:pBdr>
          <w:top w:val="single" w:sz="4" w:space="1" w:color="auto"/>
          <w:left w:val="single" w:sz="4" w:space="4" w:color="auto"/>
          <w:bottom w:val="single" w:sz="4" w:space="1" w:color="auto"/>
          <w:right w:val="single" w:sz="4" w:space="4" w:color="auto"/>
        </w:pBdr>
        <w:spacing w:after="0" w:line="240" w:lineRule="auto"/>
        <w:jc w:val="both"/>
        <w:rPr>
          <w:rFonts w:ascii="Arial" w:eastAsia="Times New Roman" w:hAnsi="Arial" w:cs="Arial"/>
          <w:kern w:val="28"/>
          <w:sz w:val="14"/>
          <w:szCs w:val="14"/>
          <w:lang w:eastAsia="en-US"/>
        </w:rPr>
      </w:pPr>
      <w:r w:rsidRPr="00E45A49">
        <w:rPr>
          <w:rFonts w:ascii="Arial" w:eastAsia="Times New Roman" w:hAnsi="Arial" w:cs="Arial"/>
          <w:kern w:val="28"/>
          <w:sz w:val="14"/>
          <w:szCs w:val="14"/>
          <w:lang w:eastAsia="en-US"/>
        </w:rPr>
        <w:t>UNIDAD: ML</w:t>
      </w: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numPr>
          <w:ilvl w:val="0"/>
          <w:numId w:val="113"/>
        </w:num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 xml:space="preserve">DESCRIPCION </w:t>
      </w: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 xml:space="preserve">Este ítem se refiere a la ejecución de  alambre de púas, de acuerdo al diseño y dimensiones establecidas en los planos de detalle y/o instrucciones del Fiscal de Servicio. </w:t>
      </w: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numPr>
          <w:ilvl w:val="0"/>
          <w:numId w:val="113"/>
        </w:num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MATERIALES, HERRAMIENTAS Y EQUIPO</w:t>
      </w: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 xml:space="preserve">Los perfiles a emplearse serán de 0.40 cm, dichos perfiles deberán estar debidamente soldados a los tubos de FG 2”. </w:t>
      </w:r>
    </w:p>
    <w:p w:rsidR="00A53B7A" w:rsidRPr="00E45A49" w:rsidRDefault="00A53B7A" w:rsidP="00A53B7A">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 xml:space="preserve">El alambre de púas deberá ser confeccionado con alambre galvanizado. </w:t>
      </w: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numPr>
          <w:ilvl w:val="0"/>
          <w:numId w:val="113"/>
        </w:num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 xml:space="preserve">FORMA DE EJECUCION </w:t>
      </w: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 xml:space="preserve">El alambre de púas será instalado en el número de hileras o filas establecido en los planos, sujetas a los postes mediante alambre galvanizado o grapas confeccionadas especialmente para el efecto. </w:t>
      </w: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numPr>
          <w:ilvl w:val="0"/>
          <w:numId w:val="113"/>
        </w:num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MEDICIÓN</w:t>
      </w: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 xml:space="preserve">Los alambres de púas serán medidas en metros lineales, considerando únicamente las longitudes o superficies netas ejecutadas. </w:t>
      </w: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numPr>
          <w:ilvl w:val="0"/>
          <w:numId w:val="113"/>
        </w:num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FORMA DE PAGO</w:t>
      </w: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 xml:space="preserve">Este ítem ejecutado de acuerdo con los planos y las presentes especificaciones, medido según lo previsto y aprobado por el Fiscal de Servicio, será cancelado al precio unitario de la propuesta aceptada. </w:t>
      </w:r>
    </w:p>
    <w:p w:rsidR="00A53B7A" w:rsidRPr="00E45A49" w:rsidRDefault="00A53B7A" w:rsidP="00A53B7A">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Dicho precio será compensación total por los materiales; mano de obra, herramientas, equipo, y otros gastos que sean necesarios para la adecuada y correcta ejecución de los trabajos.</w:t>
      </w: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Default="00A53B7A" w:rsidP="00A53B7A">
      <w:pPr>
        <w:spacing w:after="0" w:line="240" w:lineRule="auto"/>
        <w:jc w:val="both"/>
        <w:rPr>
          <w:rFonts w:ascii="Arial" w:eastAsia="Times New Roman" w:hAnsi="Arial" w:cs="Arial"/>
          <w:sz w:val="14"/>
          <w:szCs w:val="14"/>
          <w:lang w:val="es-ES" w:eastAsia="en-US"/>
        </w:rPr>
      </w:pPr>
    </w:p>
    <w:p w:rsidR="00A53B7A" w:rsidRDefault="00A53B7A" w:rsidP="00A53B7A">
      <w:pPr>
        <w:spacing w:after="0" w:line="240" w:lineRule="auto"/>
        <w:jc w:val="both"/>
        <w:rPr>
          <w:rFonts w:ascii="Arial" w:eastAsia="Times New Roman" w:hAnsi="Arial" w:cs="Arial"/>
          <w:sz w:val="14"/>
          <w:szCs w:val="14"/>
          <w:lang w:val="es-ES" w:eastAsia="en-US"/>
        </w:rPr>
      </w:pPr>
    </w:p>
    <w:p w:rsidR="00A53B7A" w:rsidRDefault="00A53B7A" w:rsidP="00A53B7A">
      <w:pPr>
        <w:spacing w:after="0" w:line="240" w:lineRule="auto"/>
        <w:jc w:val="both"/>
        <w:rPr>
          <w:rFonts w:ascii="Arial" w:eastAsia="Times New Roman" w:hAnsi="Arial" w:cs="Arial"/>
          <w:sz w:val="14"/>
          <w:szCs w:val="14"/>
          <w:lang w:val="es-ES" w:eastAsia="en-US"/>
        </w:rPr>
      </w:pPr>
    </w:p>
    <w:p w:rsidR="00A53B7A" w:rsidRDefault="00A53B7A" w:rsidP="00A53B7A">
      <w:pPr>
        <w:spacing w:after="0" w:line="240" w:lineRule="auto"/>
        <w:jc w:val="both"/>
        <w:rPr>
          <w:rFonts w:ascii="Arial" w:eastAsia="Times New Roman" w:hAnsi="Arial" w:cs="Arial"/>
          <w:sz w:val="14"/>
          <w:szCs w:val="14"/>
          <w:lang w:val="es-ES" w:eastAsia="en-US"/>
        </w:rPr>
      </w:pPr>
    </w:p>
    <w:p w:rsidR="00A53B7A" w:rsidRDefault="00A53B7A" w:rsidP="00A53B7A">
      <w:pPr>
        <w:spacing w:after="0" w:line="240" w:lineRule="auto"/>
        <w:jc w:val="both"/>
        <w:rPr>
          <w:rFonts w:ascii="Arial" w:eastAsia="Times New Roman" w:hAnsi="Arial" w:cs="Arial"/>
          <w:sz w:val="14"/>
          <w:szCs w:val="14"/>
          <w:lang w:val="es-ES" w:eastAsia="en-US"/>
        </w:rPr>
      </w:pPr>
    </w:p>
    <w:p w:rsidR="00A53B7A" w:rsidRDefault="00A53B7A" w:rsidP="00A53B7A">
      <w:pPr>
        <w:spacing w:after="0" w:line="240" w:lineRule="auto"/>
        <w:jc w:val="both"/>
        <w:rPr>
          <w:rFonts w:ascii="Arial" w:eastAsia="Times New Roman" w:hAnsi="Arial" w:cs="Arial"/>
          <w:sz w:val="14"/>
          <w:szCs w:val="14"/>
          <w:lang w:val="es-ES" w:eastAsia="en-US"/>
        </w:rPr>
      </w:pPr>
    </w:p>
    <w:p w:rsidR="00A53B7A" w:rsidRDefault="00A53B7A" w:rsidP="00A53B7A">
      <w:pPr>
        <w:spacing w:after="0" w:line="240" w:lineRule="auto"/>
        <w:jc w:val="both"/>
        <w:rPr>
          <w:rFonts w:ascii="Arial" w:eastAsia="Times New Roman" w:hAnsi="Arial" w:cs="Arial"/>
          <w:sz w:val="14"/>
          <w:szCs w:val="14"/>
          <w:lang w:val="es-ES" w:eastAsia="en-US"/>
        </w:rPr>
      </w:pPr>
    </w:p>
    <w:p w:rsidR="00A53B7A" w:rsidRDefault="00A53B7A" w:rsidP="00A53B7A">
      <w:pPr>
        <w:spacing w:after="0" w:line="240" w:lineRule="auto"/>
        <w:jc w:val="both"/>
        <w:rPr>
          <w:rFonts w:ascii="Arial" w:eastAsia="Times New Roman" w:hAnsi="Arial" w:cs="Arial"/>
          <w:sz w:val="14"/>
          <w:szCs w:val="14"/>
          <w:lang w:val="es-ES" w:eastAsia="en-US"/>
        </w:rPr>
      </w:pPr>
    </w:p>
    <w:p w:rsidR="00A53B7A"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b/>
          <w:sz w:val="14"/>
          <w:szCs w:val="14"/>
          <w:lang w:val="es-MX" w:eastAsia="en-US"/>
        </w:rPr>
      </w:pPr>
      <w:r w:rsidRPr="00E45A49">
        <w:rPr>
          <w:rFonts w:ascii="Arial" w:eastAsia="Times New Roman" w:hAnsi="Arial" w:cs="Arial"/>
          <w:b/>
          <w:sz w:val="14"/>
          <w:szCs w:val="14"/>
          <w:lang w:val="es-ES" w:eastAsia="en-US"/>
        </w:rPr>
        <w:t xml:space="preserve">ITEM: 1.55 </w:t>
      </w:r>
      <w:r w:rsidRPr="00E45A49">
        <w:rPr>
          <w:rFonts w:ascii="Arial" w:eastAsia="Times New Roman" w:hAnsi="Arial" w:cs="Arial"/>
          <w:b/>
          <w:sz w:val="14"/>
          <w:szCs w:val="14"/>
          <w:lang w:val="es-MX" w:eastAsia="en-US"/>
        </w:rPr>
        <w:t>PROV. E INST</w:t>
      </w:r>
      <w:r>
        <w:rPr>
          <w:rFonts w:ascii="Arial" w:eastAsia="Times New Roman" w:hAnsi="Arial" w:cs="Arial"/>
          <w:b/>
          <w:sz w:val="14"/>
          <w:szCs w:val="14"/>
          <w:lang w:val="es-MX" w:eastAsia="en-US"/>
        </w:rPr>
        <w:t>ALACION</w:t>
      </w:r>
      <w:r w:rsidRPr="00E45A49">
        <w:rPr>
          <w:rFonts w:ascii="Arial" w:eastAsia="Times New Roman" w:hAnsi="Arial" w:cs="Arial"/>
          <w:b/>
          <w:sz w:val="14"/>
          <w:szCs w:val="14"/>
          <w:lang w:val="es-MX" w:eastAsia="en-US"/>
        </w:rPr>
        <w:t xml:space="preserve"> PUERTA METALICA MALLA OLIMPICA INC/CERRAJERIA Y ACC.</w:t>
      </w:r>
    </w:p>
    <w:p w:rsidR="00A53B7A" w:rsidRPr="00E45A49" w:rsidRDefault="00A53B7A" w:rsidP="00A53B7A">
      <w:pPr>
        <w:pBdr>
          <w:top w:val="single" w:sz="4" w:space="1" w:color="auto"/>
          <w:left w:val="single" w:sz="4" w:space="4" w:color="auto"/>
          <w:bottom w:val="single" w:sz="4" w:space="1" w:color="auto"/>
          <w:right w:val="single" w:sz="4" w:space="4" w:color="auto"/>
        </w:pBdr>
        <w:spacing w:after="0" w:line="240" w:lineRule="auto"/>
        <w:jc w:val="both"/>
        <w:rPr>
          <w:rFonts w:ascii="Arial" w:eastAsia="Times New Roman" w:hAnsi="Arial" w:cs="Arial"/>
          <w:kern w:val="28"/>
          <w:sz w:val="14"/>
          <w:szCs w:val="14"/>
          <w:lang w:eastAsia="en-US"/>
        </w:rPr>
      </w:pPr>
      <w:r w:rsidRPr="00E45A49">
        <w:rPr>
          <w:rFonts w:ascii="Arial" w:eastAsia="Times New Roman" w:hAnsi="Arial" w:cs="Arial"/>
          <w:kern w:val="28"/>
          <w:sz w:val="14"/>
          <w:szCs w:val="14"/>
          <w:lang w:eastAsia="en-US"/>
        </w:rPr>
        <w:t>UNIDAD: M2</w:t>
      </w: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numPr>
          <w:ilvl w:val="0"/>
          <w:numId w:val="114"/>
        </w:num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 xml:space="preserve">DESCRIPCION </w:t>
      </w: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El presente ítem se refiere a la colocación en obra de la puerta de malla olímpica: una pieza de puerta de largo a determinar x  2.50m de alto, material de quincallería y elementos que se indican en el plano del cerco de malla olímpica, comprende todos los trabajos y operaciones necesarias para completar adecuada y satisfactoriamente este ítem. Incluye la fabricación en taller especializado y transporte al sitio de la obra</w:t>
      </w:r>
    </w:p>
    <w:p w:rsidR="00A53B7A" w:rsidRPr="00E45A49" w:rsidRDefault="00A53B7A" w:rsidP="00A53B7A">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Se ejecutara según su ubicación, forma y medidas indicadas en los planos y detalles. Este Ítem se refiere a la construcción metálica con tubería de FG 2” y malla olímpica.</w:t>
      </w: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numPr>
          <w:ilvl w:val="0"/>
          <w:numId w:val="114"/>
        </w:num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MATERIALES, HERRAMIENTAS Y EQUIPOS</w:t>
      </w: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El contratista deberá proveer la puerta de malla olímpica de 7.00 x 2.50m x 2”, marco de tubería FG, bisagras, cadena y todos los materiales de quincallería necesarias y proveer el equipo de soldadura para ejecución del ítem</w:t>
      </w: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numPr>
          <w:ilvl w:val="0"/>
          <w:numId w:val="114"/>
        </w:num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FORMA DE EJECUCION</w:t>
      </w: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Cualquier variación o modificación será bajo aprobación escrita del Fiscal.</w:t>
      </w: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El marco de la puerta lo conformaran los postes de FG 2”, del cerco de la malla olímpica, ubicadas según lo mostrado en los planos de detalle, manteniendo la abertura para facilitar el abatimiento de la puerta incluyendo las bisagras metálicas</w:t>
      </w: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 xml:space="preserve">Las uniones de las puertas serán tipo soldada a arco, controlando la perfecta escuadra. Se entregara en obra los correspondientes protectores exteriores y protegidos con pintura anticorrosiva. El </w:t>
      </w:r>
      <w:proofErr w:type="spellStart"/>
      <w:r w:rsidRPr="00E45A49">
        <w:rPr>
          <w:rFonts w:ascii="Arial" w:eastAsia="Times New Roman" w:hAnsi="Arial" w:cs="Arial"/>
          <w:sz w:val="14"/>
          <w:szCs w:val="14"/>
          <w:lang w:val="es-ES" w:eastAsia="en-US"/>
        </w:rPr>
        <w:t>parante</w:t>
      </w:r>
      <w:proofErr w:type="spellEnd"/>
      <w:r w:rsidRPr="00E45A49">
        <w:rPr>
          <w:rFonts w:ascii="Arial" w:eastAsia="Times New Roman" w:hAnsi="Arial" w:cs="Arial"/>
          <w:sz w:val="14"/>
          <w:szCs w:val="14"/>
          <w:lang w:val="es-ES" w:eastAsia="en-US"/>
        </w:rPr>
        <w:t xml:space="preserve"> principal de abatimiento y las bisagras deberán ser lubricadas con material grasa especial.</w:t>
      </w: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 xml:space="preserve">Al momento de colocar las bisagras se deberá comprobarse la verticalidad y escuadra de la puerta, con ayuda de plomada. Se controlara principalmente la calidad de la soldadura </w:t>
      </w: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numPr>
          <w:ilvl w:val="0"/>
          <w:numId w:val="114"/>
        </w:num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MEDICION</w:t>
      </w: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La medición de la puerta se realizara por m2 de obra terminada</w:t>
      </w: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numPr>
          <w:ilvl w:val="0"/>
          <w:numId w:val="114"/>
        </w:num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FORMA DE PAGO</w:t>
      </w: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El trabajo ejecutado con materiales aprobados y en un todo de acuerdo con estas especificaciones, medido según lo previsto en el punto anterior, será pagado al precio de la propuesta aceptada. Dicho precio será la compensación total por todos los trabajos, materiales, herramientas, equipo y mano de obra que incidan en su construcción.</w:t>
      </w: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b/>
          <w:sz w:val="14"/>
          <w:szCs w:val="14"/>
          <w:lang w:val="es-ES" w:eastAsia="en-US"/>
        </w:rPr>
      </w:pPr>
    </w:p>
    <w:p w:rsidR="00A53B7A" w:rsidRPr="00E45A49" w:rsidRDefault="00A53B7A" w:rsidP="00A53B7A">
      <w:pPr>
        <w:spacing w:after="0" w:line="240" w:lineRule="auto"/>
        <w:jc w:val="both"/>
        <w:rPr>
          <w:rFonts w:ascii="Arial" w:eastAsia="Times New Roman" w:hAnsi="Arial" w:cs="Arial"/>
          <w:b/>
          <w:sz w:val="14"/>
          <w:szCs w:val="14"/>
          <w:lang w:val="es-ES" w:eastAsia="en-US"/>
        </w:rPr>
      </w:pPr>
    </w:p>
    <w:p w:rsidR="00A53B7A" w:rsidRPr="00E45A49" w:rsidRDefault="00A53B7A" w:rsidP="00A53B7A">
      <w:pPr>
        <w:spacing w:after="0" w:line="240" w:lineRule="auto"/>
        <w:jc w:val="both"/>
        <w:rPr>
          <w:rFonts w:ascii="Arial" w:eastAsia="Times New Roman" w:hAnsi="Arial" w:cs="Arial"/>
          <w:b/>
          <w:sz w:val="14"/>
          <w:szCs w:val="14"/>
          <w:lang w:val="es-ES" w:eastAsia="en-US"/>
        </w:rPr>
      </w:pPr>
    </w:p>
    <w:p w:rsidR="00A53B7A" w:rsidRPr="00E45A49" w:rsidRDefault="00A53B7A" w:rsidP="00A53B7A">
      <w:pPr>
        <w:spacing w:after="0" w:line="240" w:lineRule="auto"/>
        <w:jc w:val="both"/>
        <w:rPr>
          <w:rFonts w:ascii="Arial" w:eastAsia="Times New Roman" w:hAnsi="Arial" w:cs="Arial"/>
          <w:b/>
          <w:sz w:val="14"/>
          <w:szCs w:val="14"/>
          <w:lang w:val="es-ES" w:eastAsia="en-US"/>
        </w:rPr>
      </w:pPr>
    </w:p>
    <w:p w:rsidR="00A53B7A" w:rsidRPr="00E45A49" w:rsidRDefault="00A53B7A" w:rsidP="00A53B7A">
      <w:pPr>
        <w:spacing w:after="0" w:line="240" w:lineRule="auto"/>
        <w:jc w:val="both"/>
        <w:rPr>
          <w:rFonts w:ascii="Arial" w:eastAsia="Times New Roman" w:hAnsi="Arial" w:cs="Arial"/>
          <w:b/>
          <w:sz w:val="14"/>
          <w:szCs w:val="14"/>
          <w:lang w:val="es-ES" w:eastAsia="en-US"/>
        </w:rPr>
      </w:pPr>
    </w:p>
    <w:p w:rsidR="00A53B7A" w:rsidRDefault="00A53B7A" w:rsidP="00A53B7A">
      <w:pPr>
        <w:spacing w:after="0" w:line="240" w:lineRule="auto"/>
        <w:jc w:val="both"/>
        <w:rPr>
          <w:rFonts w:ascii="Arial" w:eastAsia="Times New Roman" w:hAnsi="Arial" w:cs="Arial"/>
          <w:b/>
          <w:sz w:val="14"/>
          <w:szCs w:val="14"/>
          <w:lang w:val="es-ES" w:eastAsia="en-US"/>
        </w:rPr>
      </w:pPr>
    </w:p>
    <w:p w:rsidR="00A53B7A" w:rsidRDefault="00A53B7A" w:rsidP="00A53B7A">
      <w:pPr>
        <w:spacing w:after="0" w:line="240" w:lineRule="auto"/>
        <w:jc w:val="both"/>
        <w:rPr>
          <w:rFonts w:ascii="Arial" w:eastAsia="Times New Roman" w:hAnsi="Arial" w:cs="Arial"/>
          <w:b/>
          <w:sz w:val="14"/>
          <w:szCs w:val="14"/>
          <w:lang w:val="es-ES" w:eastAsia="en-US"/>
        </w:rPr>
      </w:pPr>
    </w:p>
    <w:p w:rsidR="00A53B7A" w:rsidRDefault="00A53B7A" w:rsidP="00A53B7A">
      <w:pPr>
        <w:spacing w:after="0" w:line="240" w:lineRule="auto"/>
        <w:jc w:val="both"/>
        <w:rPr>
          <w:rFonts w:ascii="Arial" w:eastAsia="Times New Roman" w:hAnsi="Arial" w:cs="Arial"/>
          <w:b/>
          <w:sz w:val="14"/>
          <w:szCs w:val="14"/>
          <w:lang w:val="es-ES" w:eastAsia="en-US"/>
        </w:rPr>
      </w:pPr>
    </w:p>
    <w:p w:rsidR="00A53B7A" w:rsidRDefault="00A53B7A" w:rsidP="00A53B7A">
      <w:pPr>
        <w:spacing w:after="0" w:line="240" w:lineRule="auto"/>
        <w:jc w:val="both"/>
        <w:rPr>
          <w:rFonts w:ascii="Arial" w:eastAsia="Times New Roman" w:hAnsi="Arial" w:cs="Arial"/>
          <w:b/>
          <w:sz w:val="14"/>
          <w:szCs w:val="14"/>
          <w:lang w:val="es-ES" w:eastAsia="en-US"/>
        </w:rPr>
      </w:pPr>
    </w:p>
    <w:p w:rsidR="00A53B7A" w:rsidRDefault="00A53B7A" w:rsidP="00A53B7A">
      <w:pPr>
        <w:spacing w:after="0" w:line="240" w:lineRule="auto"/>
        <w:jc w:val="both"/>
        <w:rPr>
          <w:rFonts w:ascii="Arial" w:eastAsia="Times New Roman" w:hAnsi="Arial" w:cs="Arial"/>
          <w:b/>
          <w:sz w:val="14"/>
          <w:szCs w:val="14"/>
          <w:lang w:val="es-ES" w:eastAsia="en-US"/>
        </w:rPr>
      </w:pPr>
    </w:p>
    <w:p w:rsidR="00A53B7A" w:rsidRDefault="00A53B7A" w:rsidP="00A53B7A">
      <w:pPr>
        <w:spacing w:after="0" w:line="240" w:lineRule="auto"/>
        <w:jc w:val="both"/>
        <w:rPr>
          <w:rFonts w:ascii="Arial" w:eastAsia="Times New Roman" w:hAnsi="Arial" w:cs="Arial"/>
          <w:b/>
          <w:sz w:val="14"/>
          <w:szCs w:val="14"/>
          <w:lang w:val="es-ES" w:eastAsia="en-US"/>
        </w:rPr>
      </w:pPr>
    </w:p>
    <w:p w:rsidR="00A53B7A" w:rsidRDefault="00A53B7A" w:rsidP="00A53B7A">
      <w:pPr>
        <w:spacing w:after="0" w:line="240" w:lineRule="auto"/>
        <w:jc w:val="both"/>
        <w:rPr>
          <w:rFonts w:ascii="Arial" w:eastAsia="Times New Roman" w:hAnsi="Arial" w:cs="Arial"/>
          <w:b/>
          <w:sz w:val="14"/>
          <w:szCs w:val="14"/>
          <w:lang w:val="es-ES" w:eastAsia="en-US"/>
        </w:rPr>
      </w:pPr>
    </w:p>
    <w:p w:rsidR="00A53B7A" w:rsidRDefault="00A53B7A" w:rsidP="00A53B7A">
      <w:pPr>
        <w:spacing w:after="0" w:line="240" w:lineRule="auto"/>
        <w:jc w:val="both"/>
        <w:rPr>
          <w:rFonts w:ascii="Arial" w:eastAsia="Times New Roman" w:hAnsi="Arial" w:cs="Arial"/>
          <w:b/>
          <w:sz w:val="14"/>
          <w:szCs w:val="14"/>
          <w:lang w:val="es-ES" w:eastAsia="en-US"/>
        </w:rPr>
      </w:pPr>
    </w:p>
    <w:p w:rsidR="00A53B7A" w:rsidRPr="00E45A49" w:rsidRDefault="00A53B7A" w:rsidP="00A53B7A">
      <w:pPr>
        <w:spacing w:after="0" w:line="240" w:lineRule="auto"/>
        <w:jc w:val="both"/>
        <w:rPr>
          <w:rFonts w:ascii="Arial" w:eastAsia="Times New Roman" w:hAnsi="Arial" w:cs="Arial"/>
          <w:b/>
          <w:sz w:val="14"/>
          <w:szCs w:val="14"/>
          <w:lang w:val="es-ES" w:eastAsia="en-US"/>
        </w:rPr>
      </w:pPr>
    </w:p>
    <w:p w:rsidR="00A53B7A" w:rsidRPr="00E45A49" w:rsidRDefault="00A53B7A" w:rsidP="00A53B7A">
      <w:pPr>
        <w:spacing w:after="0" w:line="240" w:lineRule="auto"/>
        <w:jc w:val="both"/>
        <w:rPr>
          <w:rFonts w:ascii="Arial" w:eastAsia="Times New Roman" w:hAnsi="Arial" w:cs="Arial"/>
          <w:b/>
          <w:sz w:val="14"/>
          <w:szCs w:val="14"/>
          <w:lang w:val="es-ES" w:eastAsia="en-US"/>
        </w:rPr>
      </w:pPr>
    </w:p>
    <w:p w:rsidR="00A53B7A" w:rsidRPr="00E45A49" w:rsidRDefault="00A53B7A" w:rsidP="00A53B7A">
      <w:pPr>
        <w:spacing w:after="0" w:line="240" w:lineRule="auto"/>
        <w:jc w:val="both"/>
        <w:rPr>
          <w:rFonts w:ascii="Arial" w:eastAsia="Times New Roman" w:hAnsi="Arial" w:cs="Arial"/>
          <w:b/>
          <w:sz w:val="14"/>
          <w:szCs w:val="14"/>
          <w:lang w:val="es-ES" w:eastAsia="en-US"/>
        </w:rPr>
      </w:pPr>
    </w:p>
    <w:p w:rsidR="00A53B7A" w:rsidRPr="00E45A49" w:rsidRDefault="00A53B7A" w:rsidP="00A53B7A">
      <w:pPr>
        <w:spacing w:after="0" w:line="240" w:lineRule="auto"/>
        <w:jc w:val="both"/>
        <w:rPr>
          <w:rFonts w:ascii="Arial" w:eastAsia="Times New Roman" w:hAnsi="Arial" w:cs="Arial"/>
          <w:b/>
          <w:sz w:val="14"/>
          <w:szCs w:val="14"/>
          <w:lang w:val="es-ES" w:eastAsia="en-US"/>
        </w:rPr>
      </w:pPr>
    </w:p>
    <w:p w:rsidR="00A53B7A" w:rsidRPr="00E45A49" w:rsidRDefault="00A53B7A" w:rsidP="00A53B7A">
      <w:pPr>
        <w:spacing w:after="0" w:line="240" w:lineRule="auto"/>
        <w:jc w:val="both"/>
        <w:rPr>
          <w:rFonts w:ascii="Arial" w:eastAsia="Times New Roman" w:hAnsi="Arial" w:cs="Arial"/>
          <w:b/>
          <w:sz w:val="14"/>
          <w:szCs w:val="14"/>
          <w:lang w:val="es-ES" w:eastAsia="en-US"/>
        </w:rPr>
      </w:pPr>
    </w:p>
    <w:p w:rsidR="00A53B7A" w:rsidRPr="00E45A49" w:rsidRDefault="00A53B7A" w:rsidP="00A53B7A">
      <w:pPr>
        <w:spacing w:after="0" w:line="240" w:lineRule="auto"/>
        <w:jc w:val="both"/>
        <w:rPr>
          <w:rFonts w:ascii="Arial" w:eastAsia="Times New Roman" w:hAnsi="Arial" w:cs="Arial"/>
          <w:b/>
          <w:sz w:val="14"/>
          <w:szCs w:val="14"/>
          <w:lang w:val="es-ES" w:eastAsia="en-US"/>
        </w:rPr>
      </w:pPr>
    </w:p>
    <w:p w:rsidR="00A53B7A" w:rsidRPr="00E45A49" w:rsidRDefault="00A53B7A" w:rsidP="00A53B7A">
      <w:pPr>
        <w:spacing w:after="0" w:line="240" w:lineRule="auto"/>
        <w:jc w:val="both"/>
        <w:rPr>
          <w:rFonts w:ascii="Arial" w:eastAsia="Times New Roman" w:hAnsi="Arial" w:cs="Arial"/>
          <w:b/>
          <w:sz w:val="14"/>
          <w:szCs w:val="14"/>
          <w:lang w:val="es-ES" w:eastAsia="en-US"/>
        </w:rPr>
      </w:pPr>
    </w:p>
    <w:p w:rsidR="00A53B7A" w:rsidRPr="00E45A49" w:rsidRDefault="00A53B7A" w:rsidP="00A53B7A">
      <w:pPr>
        <w:spacing w:after="0" w:line="240" w:lineRule="auto"/>
        <w:jc w:val="both"/>
        <w:rPr>
          <w:rFonts w:ascii="Arial" w:eastAsia="Times New Roman" w:hAnsi="Arial" w:cs="Arial"/>
          <w:b/>
          <w:sz w:val="14"/>
          <w:szCs w:val="14"/>
          <w:lang w:val="es-ES" w:eastAsia="en-US"/>
        </w:rPr>
      </w:pPr>
    </w:p>
    <w:p w:rsidR="00A53B7A" w:rsidRPr="00E45A49" w:rsidRDefault="00A53B7A" w:rsidP="00A53B7A">
      <w:pPr>
        <w:spacing w:after="0" w:line="240" w:lineRule="auto"/>
        <w:jc w:val="both"/>
        <w:rPr>
          <w:rFonts w:ascii="Arial" w:eastAsia="Times New Roman" w:hAnsi="Arial" w:cs="Arial"/>
          <w:b/>
          <w:sz w:val="14"/>
          <w:szCs w:val="14"/>
          <w:lang w:val="es-ES" w:eastAsia="en-US"/>
        </w:rPr>
      </w:pPr>
    </w:p>
    <w:p w:rsidR="00A53B7A" w:rsidRPr="00E45A49" w:rsidRDefault="00A53B7A" w:rsidP="00A53B7A">
      <w:pPr>
        <w:spacing w:after="0" w:line="240" w:lineRule="auto"/>
        <w:jc w:val="both"/>
        <w:rPr>
          <w:rFonts w:ascii="Arial" w:eastAsia="Times New Roman" w:hAnsi="Arial" w:cs="Arial"/>
          <w:b/>
          <w:sz w:val="14"/>
          <w:szCs w:val="14"/>
          <w:lang w:val="es-MX" w:eastAsia="en-US"/>
        </w:rPr>
      </w:pPr>
      <w:r w:rsidRPr="00E45A49">
        <w:rPr>
          <w:rFonts w:ascii="Arial" w:eastAsia="Times New Roman" w:hAnsi="Arial" w:cs="Arial"/>
          <w:b/>
          <w:sz w:val="14"/>
          <w:szCs w:val="14"/>
          <w:lang w:val="es-ES" w:eastAsia="en-US"/>
        </w:rPr>
        <w:t xml:space="preserve">ITEM: 1.56 </w:t>
      </w:r>
      <w:r w:rsidRPr="00E45A49">
        <w:rPr>
          <w:rFonts w:ascii="Arial" w:eastAsia="Times New Roman" w:hAnsi="Arial" w:cs="Arial"/>
          <w:b/>
          <w:sz w:val="14"/>
          <w:szCs w:val="14"/>
          <w:lang w:val="es-MX" w:eastAsia="en-US"/>
        </w:rPr>
        <w:t>RAYBANIZADO DE VIDRIO (COLOR A REQUERIMIENTO)</w:t>
      </w:r>
    </w:p>
    <w:p w:rsidR="00A53B7A" w:rsidRPr="00E45A49" w:rsidRDefault="00A53B7A" w:rsidP="00A53B7A">
      <w:pPr>
        <w:pBdr>
          <w:top w:val="single" w:sz="4" w:space="1" w:color="auto"/>
          <w:left w:val="single" w:sz="4" w:space="4" w:color="auto"/>
          <w:bottom w:val="single" w:sz="4" w:space="1" w:color="auto"/>
          <w:right w:val="single" w:sz="4" w:space="4" w:color="auto"/>
        </w:pBdr>
        <w:spacing w:after="0" w:line="240" w:lineRule="auto"/>
        <w:jc w:val="both"/>
        <w:rPr>
          <w:rFonts w:ascii="Arial" w:eastAsia="Times New Roman" w:hAnsi="Arial" w:cs="Arial"/>
          <w:kern w:val="28"/>
          <w:sz w:val="14"/>
          <w:szCs w:val="14"/>
          <w:lang w:eastAsia="en-US"/>
        </w:rPr>
      </w:pPr>
      <w:r w:rsidRPr="00E45A49">
        <w:rPr>
          <w:rFonts w:ascii="Arial" w:eastAsia="Times New Roman" w:hAnsi="Arial" w:cs="Arial"/>
          <w:kern w:val="28"/>
          <w:sz w:val="14"/>
          <w:szCs w:val="14"/>
          <w:lang w:eastAsia="en-US"/>
        </w:rPr>
        <w:t>UNIDAD: M2</w:t>
      </w:r>
    </w:p>
    <w:p w:rsidR="00A53B7A" w:rsidRPr="00E45A49" w:rsidRDefault="00A53B7A" w:rsidP="00A53B7A">
      <w:pPr>
        <w:widowControl w:val="0"/>
        <w:shd w:val="clear" w:color="auto" w:fill="FFFFFF"/>
        <w:autoSpaceDE w:val="0"/>
        <w:autoSpaceDN w:val="0"/>
        <w:adjustRightInd w:val="0"/>
        <w:spacing w:after="0" w:line="240" w:lineRule="auto"/>
        <w:ind w:left="644"/>
        <w:contextualSpacing/>
        <w:jc w:val="both"/>
        <w:rPr>
          <w:rFonts w:ascii="Arial" w:eastAsia="Times New Roman" w:hAnsi="Arial" w:cs="Arial"/>
          <w:b/>
          <w:spacing w:val="-1"/>
          <w:sz w:val="14"/>
          <w:szCs w:val="14"/>
          <w:lang w:val="es-CO" w:eastAsia="es-ES"/>
        </w:rPr>
      </w:pPr>
    </w:p>
    <w:p w:rsidR="00A53B7A" w:rsidRPr="00E45A49" w:rsidRDefault="00A53B7A" w:rsidP="00A53B7A">
      <w:pPr>
        <w:numPr>
          <w:ilvl w:val="0"/>
          <w:numId w:val="117"/>
        </w:num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 xml:space="preserve">DESCRIPCION </w:t>
      </w:r>
    </w:p>
    <w:p w:rsidR="00A53B7A" w:rsidRPr="00E45A49" w:rsidRDefault="00A53B7A" w:rsidP="00A53B7A">
      <w:pPr>
        <w:spacing w:after="0" w:line="240" w:lineRule="auto"/>
        <w:jc w:val="both"/>
        <w:rPr>
          <w:rFonts w:ascii="Arial" w:eastAsia="Times New Roman" w:hAnsi="Arial" w:cs="Arial"/>
          <w:sz w:val="14"/>
          <w:szCs w:val="14"/>
          <w:lang w:val="es-CO" w:eastAsia="en-US"/>
        </w:rPr>
      </w:pP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4"/>
          <w:szCs w:val="14"/>
          <w:lang w:val="es-MX" w:eastAsia="es-ES"/>
        </w:rPr>
      </w:pPr>
      <w:r w:rsidRPr="00E45A49">
        <w:rPr>
          <w:rFonts w:ascii="Arial" w:eastAsia="Times New Roman" w:hAnsi="Arial" w:cs="Arial"/>
          <w:spacing w:val="-1"/>
          <w:sz w:val="14"/>
          <w:szCs w:val="14"/>
          <w:lang w:val="es-MX" w:eastAsia="es-ES"/>
        </w:rPr>
        <w:t xml:space="preserve">Se refiere a la provisión y colocación de revestimientos  de papel tipo </w:t>
      </w:r>
      <w:proofErr w:type="spellStart"/>
      <w:r w:rsidRPr="00E45A49">
        <w:rPr>
          <w:rFonts w:ascii="Arial" w:eastAsia="Times New Roman" w:hAnsi="Arial" w:cs="Arial"/>
          <w:spacing w:val="-1"/>
          <w:sz w:val="14"/>
          <w:szCs w:val="14"/>
          <w:lang w:val="es-MX" w:eastAsia="es-ES"/>
        </w:rPr>
        <w:t>Rayban</w:t>
      </w:r>
      <w:proofErr w:type="spellEnd"/>
      <w:r w:rsidRPr="00E45A49">
        <w:rPr>
          <w:rFonts w:ascii="Arial" w:eastAsia="Times New Roman" w:hAnsi="Arial" w:cs="Arial"/>
          <w:spacing w:val="-1"/>
          <w:sz w:val="14"/>
          <w:szCs w:val="14"/>
          <w:lang w:val="es-MX" w:eastAsia="es-ES"/>
        </w:rPr>
        <w:t xml:space="preserve">  de acuerdo a instrucciones de supervisión.</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4"/>
          <w:szCs w:val="14"/>
          <w:lang w:val="es-MX" w:eastAsia="es-ES"/>
        </w:rPr>
      </w:pPr>
      <w:r w:rsidRPr="00E45A49">
        <w:rPr>
          <w:rFonts w:ascii="Arial" w:eastAsia="Times New Roman" w:hAnsi="Arial" w:cs="Arial"/>
          <w:spacing w:val="-1"/>
          <w:sz w:val="14"/>
          <w:szCs w:val="14"/>
          <w:lang w:val="es-MX" w:eastAsia="es-ES"/>
        </w:rPr>
        <w:t>Se tendrá lugar a una limpieza de la superficie a revestir  para una mayor adhesión.</w:t>
      </w:r>
    </w:p>
    <w:p w:rsidR="00A53B7A" w:rsidRPr="00E45A49" w:rsidRDefault="00A53B7A" w:rsidP="00A53B7A">
      <w:pPr>
        <w:spacing w:after="0" w:line="240" w:lineRule="auto"/>
        <w:jc w:val="both"/>
        <w:rPr>
          <w:rFonts w:ascii="Arial" w:eastAsia="Times New Roman" w:hAnsi="Arial" w:cs="Arial"/>
          <w:sz w:val="14"/>
          <w:szCs w:val="14"/>
          <w:lang w:val="es-CO" w:eastAsia="en-US"/>
        </w:rPr>
      </w:pPr>
    </w:p>
    <w:p w:rsidR="00A53B7A" w:rsidRPr="00E45A49" w:rsidRDefault="00A53B7A" w:rsidP="00A53B7A">
      <w:pPr>
        <w:numPr>
          <w:ilvl w:val="0"/>
          <w:numId w:val="117"/>
        </w:num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MATERIALES, HERRAMIENTAS Y EQUIPOS</w:t>
      </w:r>
    </w:p>
    <w:p w:rsidR="00A53B7A" w:rsidRPr="00E45A49" w:rsidRDefault="00A53B7A" w:rsidP="00A53B7A">
      <w:pPr>
        <w:spacing w:after="0" w:line="240" w:lineRule="auto"/>
        <w:jc w:val="both"/>
        <w:rPr>
          <w:rFonts w:ascii="Arial" w:eastAsia="Times New Roman" w:hAnsi="Arial" w:cs="Arial"/>
          <w:b/>
          <w:sz w:val="14"/>
          <w:szCs w:val="14"/>
          <w:lang w:val="es-CO" w:eastAsia="en-US"/>
        </w:rPr>
      </w:pP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4"/>
          <w:szCs w:val="14"/>
          <w:lang w:val="es-ES" w:eastAsia="es-ES"/>
        </w:rPr>
      </w:pPr>
      <w:r w:rsidRPr="00E45A49">
        <w:rPr>
          <w:rFonts w:ascii="Arial" w:eastAsia="Times New Roman" w:hAnsi="Arial" w:cs="Arial"/>
          <w:spacing w:val="-1"/>
          <w:sz w:val="14"/>
          <w:szCs w:val="14"/>
          <w:lang w:val="es-ES" w:eastAsia="es-ES"/>
        </w:rPr>
        <w:t xml:space="preserve">Se utilizará papel de tipo </w:t>
      </w:r>
      <w:proofErr w:type="spellStart"/>
      <w:r w:rsidRPr="00E45A49">
        <w:rPr>
          <w:rFonts w:ascii="Arial" w:eastAsia="Times New Roman" w:hAnsi="Arial" w:cs="Arial"/>
          <w:spacing w:val="-1"/>
          <w:sz w:val="14"/>
          <w:szCs w:val="14"/>
          <w:lang w:val="es-ES" w:eastAsia="es-ES"/>
        </w:rPr>
        <w:t>Rayban</w:t>
      </w:r>
      <w:proofErr w:type="spellEnd"/>
      <w:r w:rsidRPr="00E45A49">
        <w:rPr>
          <w:rFonts w:ascii="Arial" w:eastAsia="Times New Roman" w:hAnsi="Arial" w:cs="Arial"/>
          <w:spacing w:val="-1"/>
          <w:sz w:val="14"/>
          <w:szCs w:val="14"/>
          <w:lang w:val="es-ES" w:eastAsia="es-ES"/>
        </w:rPr>
        <w:t xml:space="preserve"> de primera calidad. El papel tipo </w:t>
      </w:r>
      <w:proofErr w:type="spellStart"/>
      <w:r w:rsidRPr="00E45A49">
        <w:rPr>
          <w:rFonts w:ascii="Arial" w:eastAsia="Times New Roman" w:hAnsi="Arial" w:cs="Arial"/>
          <w:spacing w:val="-1"/>
          <w:sz w:val="14"/>
          <w:szCs w:val="14"/>
          <w:lang w:val="es-ES" w:eastAsia="es-ES"/>
        </w:rPr>
        <w:t>Rayban</w:t>
      </w:r>
      <w:proofErr w:type="spellEnd"/>
      <w:r w:rsidRPr="00E45A49">
        <w:rPr>
          <w:rFonts w:ascii="Arial" w:eastAsia="Times New Roman" w:hAnsi="Arial" w:cs="Arial"/>
          <w:spacing w:val="-1"/>
          <w:sz w:val="14"/>
          <w:szCs w:val="14"/>
          <w:lang w:val="es-ES" w:eastAsia="es-ES"/>
        </w:rPr>
        <w:t xml:space="preserve"> es adhesivo y puede ser suministrado por rollos que pueden ser cortados en obra de acuerdo a las especificaciones de los fabricantes.</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4"/>
          <w:szCs w:val="14"/>
          <w:lang w:val="es-ES" w:eastAsia="es-ES"/>
        </w:rPr>
      </w:pP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4"/>
          <w:szCs w:val="14"/>
          <w:lang w:val="es-ES" w:eastAsia="es-ES"/>
        </w:rPr>
      </w:pPr>
      <w:r w:rsidRPr="00E45A49">
        <w:rPr>
          <w:rFonts w:ascii="Arial" w:eastAsia="Times New Roman" w:hAnsi="Arial" w:cs="Arial"/>
          <w:spacing w:val="-1"/>
          <w:sz w:val="14"/>
          <w:szCs w:val="14"/>
          <w:lang w:val="es-ES" w:eastAsia="es-ES"/>
        </w:rPr>
        <w:t>Colores y texturas a elección de la supervisión. Debe ser un material de primera calidad.</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4"/>
          <w:szCs w:val="14"/>
          <w:lang w:val="es-ES" w:eastAsia="es-ES"/>
        </w:rPr>
      </w:pPr>
      <w:r w:rsidRPr="00E45A49">
        <w:rPr>
          <w:rFonts w:ascii="Arial" w:eastAsia="Times New Roman" w:hAnsi="Arial" w:cs="Arial"/>
          <w:spacing w:val="-1"/>
          <w:sz w:val="14"/>
          <w:szCs w:val="14"/>
          <w:lang w:val="es-ES" w:eastAsia="es-ES"/>
        </w:rPr>
        <w:t xml:space="preserve">El papel de tipo </w:t>
      </w:r>
      <w:proofErr w:type="spellStart"/>
      <w:r w:rsidRPr="00E45A49">
        <w:rPr>
          <w:rFonts w:ascii="Arial" w:eastAsia="Times New Roman" w:hAnsi="Arial" w:cs="Arial"/>
          <w:spacing w:val="-1"/>
          <w:sz w:val="14"/>
          <w:szCs w:val="14"/>
          <w:lang w:val="es-ES" w:eastAsia="es-ES"/>
        </w:rPr>
        <w:t>Rayban</w:t>
      </w:r>
      <w:proofErr w:type="spellEnd"/>
      <w:r w:rsidRPr="00E45A49">
        <w:rPr>
          <w:rFonts w:ascii="Arial" w:eastAsia="Times New Roman" w:hAnsi="Arial" w:cs="Arial"/>
          <w:spacing w:val="-1"/>
          <w:sz w:val="14"/>
          <w:szCs w:val="14"/>
          <w:lang w:val="es-ES" w:eastAsia="es-ES"/>
        </w:rPr>
        <w:t xml:space="preserve"> empleado deberá ser el recomendado por el  proveedor</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4"/>
          <w:szCs w:val="14"/>
          <w:lang w:val="es-ES" w:eastAsia="es-ES"/>
        </w:rPr>
      </w:pPr>
      <w:r w:rsidRPr="00E45A49">
        <w:rPr>
          <w:rFonts w:ascii="Arial" w:eastAsia="Times New Roman" w:hAnsi="Arial" w:cs="Arial"/>
          <w:spacing w:val="-1"/>
          <w:sz w:val="14"/>
          <w:szCs w:val="14"/>
          <w:lang w:val="es-ES" w:eastAsia="es-ES"/>
        </w:rPr>
        <w:t>La empresa Contratista deberá prever las muestras para la aprobación por la Supervisión. Esta aprobación no deslindará la responsabilidad en cuanto a la calidad del material.</w:t>
      </w:r>
    </w:p>
    <w:p w:rsidR="00A53B7A" w:rsidRPr="00E45A49" w:rsidRDefault="00A53B7A" w:rsidP="00A53B7A">
      <w:pPr>
        <w:spacing w:after="0" w:line="240" w:lineRule="auto"/>
        <w:jc w:val="both"/>
        <w:rPr>
          <w:rFonts w:ascii="Arial" w:eastAsia="Times New Roman" w:hAnsi="Arial" w:cs="Arial"/>
          <w:sz w:val="14"/>
          <w:szCs w:val="14"/>
          <w:lang w:val="es-CO" w:eastAsia="en-US"/>
        </w:rPr>
      </w:pPr>
    </w:p>
    <w:p w:rsidR="00A53B7A" w:rsidRPr="00E45A49" w:rsidRDefault="00A53B7A" w:rsidP="00A53B7A">
      <w:pPr>
        <w:numPr>
          <w:ilvl w:val="0"/>
          <w:numId w:val="117"/>
        </w:num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FORMA DE EJECUCION</w:t>
      </w:r>
    </w:p>
    <w:p w:rsidR="00A53B7A" w:rsidRPr="00E45A49" w:rsidRDefault="00A53B7A" w:rsidP="00A53B7A">
      <w:pPr>
        <w:spacing w:after="0" w:line="240" w:lineRule="auto"/>
        <w:jc w:val="both"/>
        <w:rPr>
          <w:rFonts w:ascii="Arial" w:eastAsia="Times New Roman" w:hAnsi="Arial" w:cs="Arial"/>
          <w:sz w:val="14"/>
          <w:szCs w:val="14"/>
          <w:lang w:val="es-CO" w:eastAsia="en-US"/>
        </w:rPr>
      </w:pP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4"/>
          <w:szCs w:val="14"/>
          <w:lang w:val="es-MX" w:eastAsia="es-ES"/>
        </w:rPr>
      </w:pPr>
      <w:r w:rsidRPr="00E45A49">
        <w:rPr>
          <w:rFonts w:ascii="Arial" w:eastAsia="Times New Roman" w:hAnsi="Arial" w:cs="Arial"/>
          <w:spacing w:val="-1"/>
          <w:sz w:val="14"/>
          <w:szCs w:val="14"/>
          <w:lang w:val="es-MX" w:eastAsia="es-ES"/>
        </w:rPr>
        <w:t>Previo colocado verificar la perfecta limpieza de la superficie de vidrio a intervenir.</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4"/>
          <w:szCs w:val="14"/>
          <w:lang w:val="es-MX" w:eastAsia="es-ES"/>
        </w:rPr>
      </w:pPr>
      <w:r w:rsidRPr="00E45A49">
        <w:rPr>
          <w:rFonts w:ascii="Arial" w:eastAsia="Times New Roman" w:hAnsi="Arial" w:cs="Arial"/>
          <w:spacing w:val="-1"/>
          <w:sz w:val="14"/>
          <w:szCs w:val="14"/>
          <w:lang w:val="es-MX" w:eastAsia="es-ES"/>
        </w:rPr>
        <w:t xml:space="preserve">El revestimiento de papel de tipo </w:t>
      </w:r>
      <w:proofErr w:type="spellStart"/>
      <w:r w:rsidRPr="00E45A49">
        <w:rPr>
          <w:rFonts w:ascii="Arial" w:eastAsia="Times New Roman" w:hAnsi="Arial" w:cs="Arial"/>
          <w:spacing w:val="-1"/>
          <w:sz w:val="14"/>
          <w:szCs w:val="14"/>
          <w:lang w:val="es-MX" w:eastAsia="es-ES"/>
        </w:rPr>
        <w:t>Rayban</w:t>
      </w:r>
      <w:proofErr w:type="spellEnd"/>
      <w:r w:rsidRPr="00E45A49">
        <w:rPr>
          <w:rFonts w:ascii="Arial" w:eastAsia="Times New Roman" w:hAnsi="Arial" w:cs="Arial"/>
          <w:spacing w:val="-1"/>
          <w:sz w:val="14"/>
          <w:szCs w:val="14"/>
          <w:lang w:val="es-MX" w:eastAsia="es-ES"/>
        </w:rPr>
        <w:t xml:space="preserve"> es adhesivo y será colocado previo humedecimiento de la superficie limpia a intervenir.</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4"/>
          <w:szCs w:val="14"/>
          <w:lang w:val="es-MX" w:eastAsia="es-ES"/>
        </w:rPr>
      </w:pPr>
      <w:r w:rsidRPr="00E45A49">
        <w:rPr>
          <w:rFonts w:ascii="Arial" w:eastAsia="Times New Roman" w:hAnsi="Arial" w:cs="Arial"/>
          <w:spacing w:val="-1"/>
          <w:sz w:val="14"/>
          <w:szCs w:val="14"/>
          <w:lang w:val="es-MX" w:eastAsia="es-ES"/>
        </w:rPr>
        <w:t>Es importante preparar la superficie de la mejor manera posible antes de pegar el papel de recubrimiento. Esto mejorará la apariencia del efecto de acabado.</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4"/>
          <w:szCs w:val="14"/>
          <w:lang w:val="es-MX" w:eastAsia="es-ES"/>
        </w:rPr>
      </w:pPr>
      <w:r w:rsidRPr="00E45A49">
        <w:rPr>
          <w:rFonts w:ascii="Arial" w:eastAsia="Times New Roman" w:hAnsi="Arial" w:cs="Arial"/>
          <w:spacing w:val="-1"/>
          <w:sz w:val="14"/>
          <w:szCs w:val="14"/>
          <w:lang w:val="es-MX" w:eastAsia="es-ES"/>
        </w:rPr>
        <w:t xml:space="preserve">Frotar bien con un elemento de tela para evitar ralladuras y para una mejor adhesión del material sobre la superficie. </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4"/>
          <w:szCs w:val="14"/>
          <w:lang w:val="es-MX" w:eastAsia="es-ES"/>
        </w:rPr>
      </w:pPr>
      <w:r w:rsidRPr="00E45A49">
        <w:rPr>
          <w:rFonts w:ascii="Arial" w:eastAsia="Times New Roman" w:hAnsi="Arial" w:cs="Arial"/>
          <w:spacing w:val="-1"/>
          <w:sz w:val="14"/>
          <w:szCs w:val="14"/>
          <w:lang w:val="es-MX" w:eastAsia="es-ES"/>
        </w:rPr>
        <w:t xml:space="preserve">Después del colocado del papel de tipo </w:t>
      </w:r>
      <w:proofErr w:type="spellStart"/>
      <w:r w:rsidRPr="00E45A49">
        <w:rPr>
          <w:rFonts w:ascii="Arial" w:eastAsia="Times New Roman" w:hAnsi="Arial" w:cs="Arial"/>
          <w:spacing w:val="-1"/>
          <w:sz w:val="14"/>
          <w:szCs w:val="14"/>
          <w:lang w:val="es-MX" w:eastAsia="es-ES"/>
        </w:rPr>
        <w:t>Rayban</w:t>
      </w:r>
      <w:proofErr w:type="spellEnd"/>
      <w:r w:rsidRPr="00E45A49">
        <w:rPr>
          <w:rFonts w:ascii="Arial" w:eastAsia="Times New Roman" w:hAnsi="Arial" w:cs="Arial"/>
          <w:spacing w:val="-1"/>
          <w:sz w:val="14"/>
          <w:szCs w:val="14"/>
          <w:lang w:val="es-MX" w:eastAsia="es-ES"/>
        </w:rPr>
        <w:t xml:space="preserve"> sobre la superficie, se procede a la limpieza respectiva del mismo.</w:t>
      </w:r>
    </w:p>
    <w:p w:rsidR="00A53B7A" w:rsidRPr="00E45A49" w:rsidRDefault="00A53B7A" w:rsidP="00A53B7A">
      <w:pPr>
        <w:spacing w:after="0" w:line="240" w:lineRule="auto"/>
        <w:jc w:val="both"/>
        <w:rPr>
          <w:rFonts w:ascii="Arial" w:eastAsia="Times New Roman" w:hAnsi="Arial" w:cs="Arial"/>
          <w:sz w:val="14"/>
          <w:szCs w:val="14"/>
          <w:lang w:val="es-CO" w:eastAsia="en-US"/>
        </w:rPr>
      </w:pPr>
    </w:p>
    <w:p w:rsidR="00A53B7A" w:rsidRPr="00E45A49" w:rsidRDefault="00A53B7A" w:rsidP="00A53B7A">
      <w:pPr>
        <w:widowControl w:val="0"/>
        <w:numPr>
          <w:ilvl w:val="0"/>
          <w:numId w:val="117"/>
        </w:numPr>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r w:rsidRPr="00E45A49">
        <w:rPr>
          <w:rFonts w:ascii="Arial" w:eastAsia="Times New Roman" w:hAnsi="Arial" w:cs="Arial"/>
          <w:b/>
          <w:spacing w:val="-1"/>
          <w:sz w:val="14"/>
          <w:szCs w:val="14"/>
          <w:lang w:val="es-CO" w:eastAsia="es-ES"/>
        </w:rPr>
        <w:t>MEDICIÓN</w:t>
      </w:r>
    </w:p>
    <w:p w:rsidR="00A53B7A" w:rsidRPr="00E45A49" w:rsidRDefault="00A53B7A" w:rsidP="00A53B7A">
      <w:pPr>
        <w:spacing w:after="0" w:line="240" w:lineRule="auto"/>
        <w:jc w:val="both"/>
        <w:rPr>
          <w:rFonts w:ascii="Arial" w:eastAsia="Times New Roman" w:hAnsi="Arial" w:cs="Arial"/>
          <w:sz w:val="14"/>
          <w:szCs w:val="14"/>
          <w:lang w:val="es-CO" w:eastAsia="en-US"/>
        </w:rPr>
      </w:pPr>
    </w:p>
    <w:p w:rsidR="00A53B7A" w:rsidRPr="00E45A49" w:rsidRDefault="00A53B7A" w:rsidP="00A53B7A">
      <w:pPr>
        <w:spacing w:after="0" w:line="240" w:lineRule="auto"/>
        <w:jc w:val="both"/>
        <w:rPr>
          <w:rFonts w:ascii="Arial" w:eastAsia="Times New Roman" w:hAnsi="Arial" w:cs="Arial"/>
          <w:sz w:val="14"/>
          <w:szCs w:val="14"/>
          <w:lang w:val="es-MX" w:eastAsia="en-US"/>
        </w:rPr>
      </w:pPr>
      <w:r w:rsidRPr="00E45A49">
        <w:rPr>
          <w:rFonts w:ascii="Arial" w:eastAsia="Times New Roman" w:hAnsi="Arial" w:cs="Arial"/>
          <w:sz w:val="14"/>
          <w:szCs w:val="14"/>
          <w:lang w:val="es-MX" w:eastAsia="en-US"/>
        </w:rPr>
        <w:t>El ítem de revestimiento  de papel tapiz, serán computado por METRO CUADRADO (M2), según la superficie colocada.</w:t>
      </w:r>
    </w:p>
    <w:p w:rsidR="00A53B7A" w:rsidRPr="00E45A49" w:rsidRDefault="00A53B7A" w:rsidP="00A53B7A">
      <w:pPr>
        <w:spacing w:after="0" w:line="240" w:lineRule="auto"/>
        <w:jc w:val="both"/>
        <w:rPr>
          <w:rFonts w:ascii="Arial" w:eastAsia="Times New Roman" w:hAnsi="Arial" w:cs="Arial"/>
          <w:sz w:val="14"/>
          <w:szCs w:val="14"/>
          <w:lang w:val="es-MX" w:eastAsia="en-US"/>
        </w:rPr>
      </w:pPr>
    </w:p>
    <w:p w:rsidR="00A53B7A" w:rsidRPr="00E45A49" w:rsidRDefault="00A53B7A" w:rsidP="00A53B7A">
      <w:pPr>
        <w:numPr>
          <w:ilvl w:val="0"/>
          <w:numId w:val="117"/>
        </w:num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FORMA DE PAGO</w:t>
      </w:r>
    </w:p>
    <w:p w:rsidR="00A53B7A" w:rsidRPr="00E45A49" w:rsidRDefault="00A53B7A" w:rsidP="00A53B7A">
      <w:pPr>
        <w:spacing w:after="0" w:line="240" w:lineRule="auto"/>
        <w:jc w:val="both"/>
        <w:rPr>
          <w:rFonts w:ascii="Arial" w:eastAsia="Times New Roman" w:hAnsi="Arial" w:cs="Arial"/>
          <w:sz w:val="14"/>
          <w:szCs w:val="14"/>
          <w:lang w:val="es-CO" w:eastAsia="en-US"/>
        </w:rPr>
      </w:pPr>
    </w:p>
    <w:p w:rsidR="00A53B7A" w:rsidRPr="00E45A49" w:rsidRDefault="00A53B7A" w:rsidP="00A53B7A">
      <w:pPr>
        <w:spacing w:after="0" w:line="240" w:lineRule="auto"/>
        <w:jc w:val="both"/>
        <w:rPr>
          <w:rFonts w:ascii="Arial" w:eastAsia="Times New Roman" w:hAnsi="Arial" w:cs="Arial"/>
          <w:sz w:val="14"/>
          <w:szCs w:val="14"/>
          <w:lang w:val="es-ES" w:eastAsia="es-ES"/>
        </w:rPr>
      </w:pPr>
      <w:r w:rsidRPr="00E45A49">
        <w:rPr>
          <w:rFonts w:ascii="Arial" w:eastAsia="Times New Roman" w:hAnsi="Arial" w:cs="Arial"/>
          <w:sz w:val="14"/>
          <w:szCs w:val="14"/>
          <w:lang w:val="es-ES" w:eastAsia="es-ES"/>
        </w:rPr>
        <w:t>El pago por el trabajo ejecutado será hecho en base a los precios unitarios de la propuesta aceptada para este ítem. El precio incluirá la compensación total por cualquier concepto de materiales, mano de obra, equipo, herramientas e imprevistos necesarios para ejecutar el trabajo previsto en esta especificación. El precio incluirá la compensación total por cualquier concepto de materiales, mano de obra, equipo, herramientas e imprevistos necesarios para ejecutar el trabajo previsto en esta especificación.</w:t>
      </w:r>
    </w:p>
    <w:p w:rsidR="00A53B7A" w:rsidRPr="00E45A49" w:rsidRDefault="00A53B7A" w:rsidP="00A53B7A">
      <w:pPr>
        <w:spacing w:after="0" w:line="240" w:lineRule="auto"/>
        <w:jc w:val="both"/>
        <w:rPr>
          <w:rFonts w:ascii="Arial" w:eastAsia="Times New Roman" w:hAnsi="Arial" w:cs="Arial"/>
          <w:sz w:val="14"/>
          <w:szCs w:val="14"/>
          <w:lang w:val="es-ES" w:eastAsia="es-ES"/>
        </w:rPr>
      </w:pPr>
    </w:p>
    <w:p w:rsidR="00A53B7A" w:rsidRPr="00E45A49" w:rsidRDefault="00A53B7A" w:rsidP="00A53B7A">
      <w:pPr>
        <w:spacing w:after="0" w:line="240" w:lineRule="auto"/>
        <w:jc w:val="both"/>
        <w:rPr>
          <w:rFonts w:ascii="Arial" w:eastAsia="Times New Roman" w:hAnsi="Arial" w:cs="Arial"/>
          <w:b/>
          <w:sz w:val="14"/>
          <w:szCs w:val="14"/>
          <w:lang w:val="es-ES" w:eastAsia="en-US"/>
        </w:rPr>
      </w:pPr>
    </w:p>
    <w:p w:rsidR="00A53B7A" w:rsidRPr="00E45A49" w:rsidRDefault="00A53B7A" w:rsidP="00A53B7A">
      <w:pPr>
        <w:spacing w:after="0" w:line="240" w:lineRule="auto"/>
        <w:jc w:val="both"/>
        <w:rPr>
          <w:rFonts w:ascii="Arial" w:eastAsia="Times New Roman" w:hAnsi="Arial" w:cs="Arial"/>
          <w:b/>
          <w:sz w:val="14"/>
          <w:szCs w:val="14"/>
          <w:lang w:val="es-ES" w:eastAsia="en-US"/>
        </w:rPr>
      </w:pPr>
    </w:p>
    <w:p w:rsidR="00A53B7A" w:rsidRPr="00E45A49" w:rsidRDefault="00A53B7A" w:rsidP="00A53B7A">
      <w:pPr>
        <w:spacing w:after="0" w:line="240" w:lineRule="auto"/>
        <w:jc w:val="both"/>
        <w:rPr>
          <w:rFonts w:ascii="Arial" w:eastAsia="Times New Roman" w:hAnsi="Arial" w:cs="Arial"/>
          <w:b/>
          <w:sz w:val="14"/>
          <w:szCs w:val="14"/>
          <w:lang w:val="es-ES" w:eastAsia="en-US"/>
        </w:rPr>
      </w:pPr>
    </w:p>
    <w:p w:rsidR="00A53B7A" w:rsidRPr="00E45A49" w:rsidRDefault="00A53B7A" w:rsidP="00A53B7A">
      <w:pPr>
        <w:spacing w:after="0" w:line="240" w:lineRule="auto"/>
        <w:jc w:val="both"/>
        <w:rPr>
          <w:rFonts w:ascii="Arial" w:eastAsia="Times New Roman" w:hAnsi="Arial" w:cs="Arial"/>
          <w:b/>
          <w:sz w:val="14"/>
          <w:szCs w:val="14"/>
          <w:lang w:val="es-ES" w:eastAsia="en-US"/>
        </w:rPr>
      </w:pPr>
    </w:p>
    <w:p w:rsidR="00A53B7A" w:rsidRPr="00E45A49" w:rsidRDefault="00A53B7A" w:rsidP="00A53B7A">
      <w:pPr>
        <w:spacing w:after="0" w:line="240" w:lineRule="auto"/>
        <w:jc w:val="both"/>
        <w:rPr>
          <w:rFonts w:ascii="Arial" w:eastAsia="Times New Roman" w:hAnsi="Arial" w:cs="Arial"/>
          <w:b/>
          <w:sz w:val="14"/>
          <w:szCs w:val="14"/>
          <w:lang w:val="es-ES" w:eastAsia="en-US"/>
        </w:rPr>
      </w:pPr>
    </w:p>
    <w:p w:rsidR="00A53B7A" w:rsidRPr="00E45A49" w:rsidRDefault="00A53B7A" w:rsidP="00A53B7A">
      <w:pPr>
        <w:spacing w:after="0" w:line="240" w:lineRule="auto"/>
        <w:jc w:val="both"/>
        <w:rPr>
          <w:rFonts w:ascii="Arial" w:eastAsia="Times New Roman" w:hAnsi="Arial" w:cs="Arial"/>
          <w:b/>
          <w:sz w:val="14"/>
          <w:szCs w:val="14"/>
          <w:lang w:val="es-ES" w:eastAsia="en-US"/>
        </w:rPr>
      </w:pPr>
    </w:p>
    <w:p w:rsidR="00A53B7A" w:rsidRPr="00E45A49" w:rsidRDefault="00A53B7A" w:rsidP="00A53B7A">
      <w:pPr>
        <w:spacing w:after="0" w:line="240" w:lineRule="auto"/>
        <w:jc w:val="both"/>
        <w:rPr>
          <w:rFonts w:ascii="Arial" w:eastAsia="Times New Roman" w:hAnsi="Arial" w:cs="Arial"/>
          <w:b/>
          <w:sz w:val="14"/>
          <w:szCs w:val="14"/>
          <w:lang w:val="es-ES" w:eastAsia="en-US"/>
        </w:rPr>
      </w:pPr>
    </w:p>
    <w:p w:rsidR="00A53B7A" w:rsidRPr="00E45A49" w:rsidRDefault="00A53B7A" w:rsidP="00A53B7A">
      <w:pPr>
        <w:spacing w:after="0" w:line="240" w:lineRule="auto"/>
        <w:jc w:val="both"/>
        <w:rPr>
          <w:rFonts w:ascii="Arial" w:eastAsia="Times New Roman" w:hAnsi="Arial" w:cs="Arial"/>
          <w:b/>
          <w:sz w:val="14"/>
          <w:szCs w:val="14"/>
          <w:lang w:val="es-ES" w:eastAsia="en-US"/>
        </w:rPr>
      </w:pPr>
    </w:p>
    <w:p w:rsidR="00A53B7A" w:rsidRPr="00E45A49" w:rsidRDefault="00A53B7A" w:rsidP="00A53B7A">
      <w:pPr>
        <w:spacing w:after="0" w:line="240" w:lineRule="auto"/>
        <w:jc w:val="both"/>
        <w:rPr>
          <w:rFonts w:ascii="Arial" w:eastAsia="Times New Roman" w:hAnsi="Arial" w:cs="Arial"/>
          <w:b/>
          <w:sz w:val="14"/>
          <w:szCs w:val="14"/>
          <w:lang w:val="es-ES" w:eastAsia="en-US"/>
        </w:rPr>
      </w:pPr>
    </w:p>
    <w:p w:rsidR="00A53B7A" w:rsidRPr="00E45A49" w:rsidRDefault="00A53B7A" w:rsidP="00A53B7A">
      <w:pPr>
        <w:spacing w:after="0" w:line="240" w:lineRule="auto"/>
        <w:jc w:val="both"/>
        <w:rPr>
          <w:rFonts w:ascii="Arial" w:eastAsia="Times New Roman" w:hAnsi="Arial" w:cs="Arial"/>
          <w:b/>
          <w:sz w:val="14"/>
          <w:szCs w:val="14"/>
          <w:lang w:val="es-ES" w:eastAsia="en-US"/>
        </w:rPr>
      </w:pPr>
    </w:p>
    <w:p w:rsidR="00A53B7A" w:rsidRPr="00E45A49" w:rsidRDefault="00A53B7A" w:rsidP="00A53B7A">
      <w:pPr>
        <w:spacing w:after="0" w:line="240" w:lineRule="auto"/>
        <w:jc w:val="both"/>
        <w:rPr>
          <w:rFonts w:ascii="Arial" w:eastAsia="Times New Roman" w:hAnsi="Arial" w:cs="Arial"/>
          <w:b/>
          <w:sz w:val="14"/>
          <w:szCs w:val="14"/>
          <w:lang w:val="es-ES" w:eastAsia="en-US"/>
        </w:rPr>
      </w:pPr>
    </w:p>
    <w:p w:rsidR="00A53B7A" w:rsidRPr="00E45A49" w:rsidRDefault="00A53B7A" w:rsidP="00A53B7A">
      <w:pPr>
        <w:spacing w:after="0" w:line="240" w:lineRule="auto"/>
        <w:jc w:val="both"/>
        <w:rPr>
          <w:rFonts w:ascii="Arial" w:eastAsia="Times New Roman" w:hAnsi="Arial" w:cs="Arial"/>
          <w:b/>
          <w:sz w:val="14"/>
          <w:szCs w:val="14"/>
          <w:lang w:val="es-ES" w:eastAsia="en-US"/>
        </w:rPr>
      </w:pPr>
    </w:p>
    <w:p w:rsidR="00A53B7A" w:rsidRDefault="00A53B7A" w:rsidP="00A53B7A">
      <w:pPr>
        <w:spacing w:after="0" w:line="240" w:lineRule="auto"/>
        <w:jc w:val="both"/>
        <w:rPr>
          <w:rFonts w:ascii="Arial" w:eastAsia="Times New Roman" w:hAnsi="Arial" w:cs="Arial"/>
          <w:b/>
          <w:sz w:val="14"/>
          <w:szCs w:val="14"/>
          <w:lang w:val="es-ES" w:eastAsia="en-US"/>
        </w:rPr>
      </w:pPr>
    </w:p>
    <w:p w:rsidR="00A53B7A" w:rsidRDefault="00A53B7A" w:rsidP="00A53B7A">
      <w:pPr>
        <w:spacing w:after="0" w:line="240" w:lineRule="auto"/>
        <w:jc w:val="both"/>
        <w:rPr>
          <w:rFonts w:ascii="Arial" w:eastAsia="Times New Roman" w:hAnsi="Arial" w:cs="Arial"/>
          <w:b/>
          <w:sz w:val="14"/>
          <w:szCs w:val="14"/>
          <w:lang w:val="es-ES" w:eastAsia="en-US"/>
        </w:rPr>
      </w:pPr>
    </w:p>
    <w:p w:rsidR="00A53B7A" w:rsidRDefault="00A53B7A" w:rsidP="00A53B7A">
      <w:pPr>
        <w:spacing w:after="0" w:line="240" w:lineRule="auto"/>
        <w:jc w:val="both"/>
        <w:rPr>
          <w:rFonts w:ascii="Arial" w:eastAsia="Times New Roman" w:hAnsi="Arial" w:cs="Arial"/>
          <w:b/>
          <w:sz w:val="14"/>
          <w:szCs w:val="14"/>
          <w:lang w:val="es-ES" w:eastAsia="en-US"/>
        </w:rPr>
      </w:pPr>
    </w:p>
    <w:p w:rsidR="00A53B7A" w:rsidRDefault="00A53B7A" w:rsidP="00A53B7A">
      <w:pPr>
        <w:spacing w:after="0" w:line="240" w:lineRule="auto"/>
        <w:jc w:val="both"/>
        <w:rPr>
          <w:rFonts w:ascii="Arial" w:eastAsia="Times New Roman" w:hAnsi="Arial" w:cs="Arial"/>
          <w:b/>
          <w:sz w:val="14"/>
          <w:szCs w:val="14"/>
          <w:lang w:val="es-ES" w:eastAsia="en-US"/>
        </w:rPr>
      </w:pPr>
    </w:p>
    <w:p w:rsidR="00A53B7A" w:rsidRDefault="00A53B7A" w:rsidP="00A53B7A">
      <w:pPr>
        <w:spacing w:after="0" w:line="240" w:lineRule="auto"/>
        <w:jc w:val="both"/>
        <w:rPr>
          <w:rFonts w:ascii="Arial" w:eastAsia="Times New Roman" w:hAnsi="Arial" w:cs="Arial"/>
          <w:b/>
          <w:sz w:val="14"/>
          <w:szCs w:val="14"/>
          <w:lang w:val="es-ES" w:eastAsia="en-US"/>
        </w:rPr>
      </w:pPr>
    </w:p>
    <w:p w:rsidR="00A53B7A" w:rsidRDefault="00A53B7A" w:rsidP="00A53B7A">
      <w:pPr>
        <w:spacing w:after="0" w:line="240" w:lineRule="auto"/>
        <w:jc w:val="both"/>
        <w:rPr>
          <w:rFonts w:ascii="Arial" w:eastAsia="Times New Roman" w:hAnsi="Arial" w:cs="Arial"/>
          <w:b/>
          <w:sz w:val="14"/>
          <w:szCs w:val="14"/>
          <w:lang w:val="es-ES" w:eastAsia="en-US"/>
        </w:rPr>
      </w:pPr>
    </w:p>
    <w:p w:rsidR="00A53B7A" w:rsidRDefault="00A53B7A" w:rsidP="00A53B7A">
      <w:pPr>
        <w:spacing w:after="0" w:line="240" w:lineRule="auto"/>
        <w:jc w:val="both"/>
        <w:rPr>
          <w:rFonts w:ascii="Arial" w:eastAsia="Times New Roman" w:hAnsi="Arial" w:cs="Arial"/>
          <w:b/>
          <w:sz w:val="14"/>
          <w:szCs w:val="14"/>
          <w:lang w:val="es-ES" w:eastAsia="en-US"/>
        </w:rPr>
      </w:pPr>
    </w:p>
    <w:p w:rsidR="00A53B7A" w:rsidRDefault="00A53B7A" w:rsidP="00A53B7A">
      <w:pPr>
        <w:spacing w:after="0" w:line="240" w:lineRule="auto"/>
        <w:jc w:val="both"/>
        <w:rPr>
          <w:rFonts w:ascii="Arial" w:eastAsia="Times New Roman" w:hAnsi="Arial" w:cs="Arial"/>
          <w:b/>
          <w:sz w:val="14"/>
          <w:szCs w:val="14"/>
          <w:lang w:val="es-ES" w:eastAsia="en-US"/>
        </w:rPr>
      </w:pPr>
    </w:p>
    <w:p w:rsidR="00A53B7A" w:rsidRDefault="00A53B7A" w:rsidP="00A53B7A">
      <w:pPr>
        <w:spacing w:after="0" w:line="240" w:lineRule="auto"/>
        <w:jc w:val="both"/>
        <w:rPr>
          <w:rFonts w:ascii="Arial" w:eastAsia="Times New Roman" w:hAnsi="Arial" w:cs="Arial"/>
          <w:b/>
          <w:sz w:val="14"/>
          <w:szCs w:val="14"/>
          <w:lang w:val="es-ES" w:eastAsia="en-US"/>
        </w:rPr>
      </w:pPr>
    </w:p>
    <w:p w:rsidR="00A53B7A" w:rsidRDefault="00A53B7A" w:rsidP="00A53B7A">
      <w:pPr>
        <w:spacing w:after="0" w:line="240" w:lineRule="auto"/>
        <w:jc w:val="both"/>
        <w:rPr>
          <w:rFonts w:ascii="Arial" w:eastAsia="Times New Roman" w:hAnsi="Arial" w:cs="Arial"/>
          <w:b/>
          <w:sz w:val="14"/>
          <w:szCs w:val="14"/>
          <w:lang w:val="es-ES" w:eastAsia="en-US"/>
        </w:rPr>
      </w:pPr>
    </w:p>
    <w:p w:rsidR="00A53B7A" w:rsidRDefault="00A53B7A" w:rsidP="00A53B7A">
      <w:pPr>
        <w:spacing w:after="0" w:line="240" w:lineRule="auto"/>
        <w:jc w:val="both"/>
        <w:rPr>
          <w:rFonts w:ascii="Arial" w:eastAsia="Times New Roman" w:hAnsi="Arial" w:cs="Arial"/>
          <w:b/>
          <w:sz w:val="14"/>
          <w:szCs w:val="14"/>
          <w:lang w:val="es-ES" w:eastAsia="en-US"/>
        </w:rPr>
      </w:pPr>
    </w:p>
    <w:p w:rsidR="00A53B7A" w:rsidRPr="00E45A49" w:rsidRDefault="00A53B7A" w:rsidP="00A53B7A">
      <w:pPr>
        <w:spacing w:after="0" w:line="240" w:lineRule="auto"/>
        <w:jc w:val="both"/>
        <w:rPr>
          <w:rFonts w:ascii="Arial" w:eastAsia="Times New Roman" w:hAnsi="Arial" w:cs="Arial"/>
          <w:b/>
          <w:sz w:val="14"/>
          <w:szCs w:val="14"/>
          <w:lang w:val="es-ES" w:eastAsia="en-US"/>
        </w:rPr>
      </w:pPr>
    </w:p>
    <w:p w:rsidR="00A53B7A" w:rsidRPr="00E45A49" w:rsidRDefault="00A53B7A" w:rsidP="00A53B7A">
      <w:pPr>
        <w:spacing w:after="0" w:line="240" w:lineRule="auto"/>
        <w:jc w:val="both"/>
        <w:rPr>
          <w:rFonts w:ascii="Arial" w:eastAsia="Times New Roman" w:hAnsi="Arial" w:cs="Arial"/>
          <w:b/>
          <w:sz w:val="14"/>
          <w:szCs w:val="14"/>
          <w:lang w:val="es-ES" w:eastAsia="en-US"/>
        </w:rPr>
      </w:pPr>
    </w:p>
    <w:p w:rsidR="00A53B7A" w:rsidRPr="00E45A49" w:rsidRDefault="00A53B7A" w:rsidP="00A53B7A">
      <w:pPr>
        <w:spacing w:after="0" w:line="240" w:lineRule="auto"/>
        <w:jc w:val="both"/>
        <w:rPr>
          <w:rFonts w:ascii="Arial" w:eastAsia="Calibri" w:hAnsi="Arial" w:cs="Arial"/>
          <w:b/>
          <w:caps/>
          <w:sz w:val="14"/>
          <w:szCs w:val="14"/>
          <w:highlight w:val="red"/>
          <w:lang w:val="es-ES" w:eastAsia="en-US"/>
        </w:rPr>
      </w:pPr>
      <w:r w:rsidRPr="00E45A49">
        <w:rPr>
          <w:rFonts w:ascii="Arial" w:eastAsia="Times New Roman" w:hAnsi="Arial" w:cs="Arial"/>
          <w:b/>
          <w:sz w:val="14"/>
          <w:szCs w:val="14"/>
          <w:lang w:val="es-ES" w:eastAsia="en-US"/>
        </w:rPr>
        <w:t>ITEM: 1.57 PROVISION Y COLOCADO DE REJILLA DE PISO INC</w:t>
      </w:r>
      <w:r>
        <w:rPr>
          <w:rFonts w:ascii="Arial" w:eastAsia="Times New Roman" w:hAnsi="Arial" w:cs="Arial"/>
          <w:b/>
          <w:sz w:val="14"/>
          <w:szCs w:val="14"/>
          <w:lang w:val="es-ES" w:eastAsia="en-US"/>
        </w:rPr>
        <w:t>LUYE</w:t>
      </w:r>
      <w:r w:rsidRPr="00E45A49">
        <w:rPr>
          <w:rFonts w:ascii="Arial" w:eastAsia="Times New Roman" w:hAnsi="Arial" w:cs="Arial"/>
          <w:b/>
          <w:sz w:val="14"/>
          <w:szCs w:val="14"/>
          <w:lang w:val="es-ES" w:eastAsia="en-US"/>
        </w:rPr>
        <w:t xml:space="preserve"> TRABAJOS ADICIONALES</w:t>
      </w:r>
    </w:p>
    <w:p w:rsidR="00A53B7A" w:rsidRPr="00E45A49" w:rsidRDefault="00A53B7A" w:rsidP="00A53B7A">
      <w:pPr>
        <w:pBdr>
          <w:top w:val="single" w:sz="8" w:space="1" w:color="auto"/>
          <w:left w:val="single" w:sz="8" w:space="4" w:color="auto"/>
          <w:bottom w:val="single" w:sz="8" w:space="1" w:color="auto"/>
          <w:right w:val="single" w:sz="8" w:space="4" w:color="auto"/>
        </w:pBdr>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UNIDAD: PIEZA</w:t>
      </w:r>
      <w:r w:rsidRPr="00E45A49">
        <w:rPr>
          <w:rFonts w:ascii="Arial" w:eastAsia="Times New Roman" w:hAnsi="Arial" w:cs="Arial"/>
          <w:kern w:val="28"/>
          <w:sz w:val="14"/>
          <w:szCs w:val="14"/>
          <w:lang w:val="es-ES" w:eastAsia="en-US"/>
        </w:rPr>
        <w:tab/>
      </w:r>
    </w:p>
    <w:p w:rsidR="00A53B7A" w:rsidRPr="00E45A49" w:rsidRDefault="00A53B7A" w:rsidP="00A53B7A">
      <w:pPr>
        <w:spacing w:after="0" w:line="240" w:lineRule="auto"/>
        <w:ind w:firstLine="708"/>
        <w:jc w:val="both"/>
        <w:rPr>
          <w:rFonts w:ascii="Arial" w:eastAsia="Times New Roman" w:hAnsi="Arial" w:cs="Arial"/>
          <w:sz w:val="14"/>
          <w:szCs w:val="14"/>
          <w:lang w:val="es-ES" w:eastAsia="en-US"/>
        </w:rPr>
      </w:pPr>
    </w:p>
    <w:p w:rsidR="00A53B7A" w:rsidRPr="00E45A49" w:rsidRDefault="00A53B7A" w:rsidP="00A53B7A">
      <w:pPr>
        <w:widowControl w:val="0"/>
        <w:numPr>
          <w:ilvl w:val="0"/>
          <w:numId w:val="118"/>
        </w:numPr>
        <w:shd w:val="clear" w:color="auto" w:fill="FFFFFF"/>
        <w:tabs>
          <w:tab w:val="left" w:pos="426"/>
        </w:tabs>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r w:rsidRPr="00E45A49">
        <w:rPr>
          <w:rFonts w:ascii="Arial" w:eastAsia="Times New Roman" w:hAnsi="Arial" w:cs="Arial"/>
          <w:b/>
          <w:spacing w:val="-1"/>
          <w:sz w:val="14"/>
          <w:szCs w:val="14"/>
          <w:lang w:val="es-CO" w:eastAsia="es-ES"/>
        </w:rPr>
        <w:t>DESCRIPCIÓN</w:t>
      </w:r>
    </w:p>
    <w:p w:rsidR="00A53B7A" w:rsidRPr="00E45A49" w:rsidRDefault="00A53B7A" w:rsidP="00A53B7A">
      <w:pPr>
        <w:spacing w:after="0" w:line="240" w:lineRule="auto"/>
        <w:jc w:val="both"/>
        <w:rPr>
          <w:rFonts w:ascii="Arial" w:eastAsia="Times New Roman" w:hAnsi="Arial" w:cs="Arial"/>
          <w:sz w:val="14"/>
          <w:szCs w:val="14"/>
          <w:lang w:val="es-CO"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Este ítem se refiere a la instalación de rejillas metálicas de piso para evacuación de aguas de limpieza.</w:t>
      </w:r>
    </w:p>
    <w:p w:rsidR="00A53B7A" w:rsidRPr="00E45A49" w:rsidRDefault="00A53B7A" w:rsidP="00A53B7A">
      <w:pPr>
        <w:spacing w:after="0" w:line="240" w:lineRule="auto"/>
        <w:jc w:val="both"/>
        <w:rPr>
          <w:rFonts w:ascii="Arial" w:eastAsia="Times New Roman" w:hAnsi="Arial" w:cs="Arial"/>
          <w:sz w:val="14"/>
          <w:szCs w:val="14"/>
          <w:lang w:val="es-CO" w:eastAsia="en-US"/>
        </w:rPr>
      </w:pPr>
    </w:p>
    <w:p w:rsidR="00A53B7A" w:rsidRPr="00E45A49" w:rsidRDefault="00A53B7A" w:rsidP="00A53B7A">
      <w:pPr>
        <w:widowControl w:val="0"/>
        <w:numPr>
          <w:ilvl w:val="0"/>
          <w:numId w:val="118"/>
        </w:numPr>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r w:rsidRPr="00E45A49">
        <w:rPr>
          <w:rFonts w:ascii="Arial" w:eastAsia="Times New Roman" w:hAnsi="Arial" w:cs="Arial"/>
          <w:b/>
          <w:spacing w:val="-1"/>
          <w:sz w:val="14"/>
          <w:szCs w:val="14"/>
          <w:lang w:val="es-CO" w:eastAsia="es-ES"/>
        </w:rPr>
        <w:t>MATERIALES, HERRAMIENTAS Y EQUIPO</w:t>
      </w:r>
    </w:p>
    <w:p w:rsidR="00A53B7A" w:rsidRPr="00E45A49" w:rsidRDefault="00A53B7A" w:rsidP="00A53B7A">
      <w:pPr>
        <w:spacing w:after="0" w:line="240" w:lineRule="auto"/>
        <w:jc w:val="both"/>
        <w:rPr>
          <w:rFonts w:ascii="Arial" w:eastAsia="Times New Roman" w:hAnsi="Arial" w:cs="Arial"/>
          <w:b/>
          <w:spacing w:val="-1"/>
          <w:sz w:val="14"/>
          <w:szCs w:val="14"/>
          <w:lang w:val="es-CO" w:eastAsia="es-E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El Contratista proporcionará todos los materiales, herramientas y equipo necesarios para la ejecución de los trabajos, los mismos deberán ser aprobados por el Fiscal del servicio.</w:t>
      </w:r>
    </w:p>
    <w:p w:rsidR="00A53B7A" w:rsidRPr="00E45A49" w:rsidRDefault="00A53B7A" w:rsidP="00A53B7A">
      <w:pPr>
        <w:spacing w:after="0" w:line="240" w:lineRule="auto"/>
        <w:jc w:val="both"/>
        <w:rPr>
          <w:rFonts w:ascii="Arial" w:eastAsia="Times New Roman" w:hAnsi="Arial" w:cs="Arial"/>
          <w:b/>
          <w:sz w:val="14"/>
          <w:szCs w:val="14"/>
          <w:lang w:val="es-CO" w:eastAsia="en-US"/>
        </w:rPr>
      </w:pPr>
    </w:p>
    <w:p w:rsidR="00A53B7A" w:rsidRPr="00E45A49" w:rsidRDefault="00A53B7A" w:rsidP="00A53B7A">
      <w:pPr>
        <w:widowControl w:val="0"/>
        <w:numPr>
          <w:ilvl w:val="0"/>
          <w:numId w:val="118"/>
        </w:numPr>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r w:rsidRPr="00E45A49">
        <w:rPr>
          <w:rFonts w:ascii="Arial" w:eastAsia="Times New Roman" w:hAnsi="Arial" w:cs="Arial"/>
          <w:b/>
          <w:spacing w:val="-1"/>
          <w:sz w:val="14"/>
          <w:szCs w:val="14"/>
          <w:lang w:val="es-CO" w:eastAsia="es-ES"/>
        </w:rPr>
        <w:t>EJECUCIÓN</w:t>
      </w: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Para un buen funcionamiento de la rejilla, las pendientes del piso deberán estar dirigidas hacía la misma. La parte superior de la rejilla deberá estar al nivel del piso enlucido con mortero de cemento. Este ítem incluye en trabajos adicionales desalojo de la rejilla anterior o en mal estado.</w:t>
      </w: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widowControl w:val="0"/>
        <w:numPr>
          <w:ilvl w:val="0"/>
          <w:numId w:val="118"/>
        </w:numPr>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r w:rsidRPr="00E45A49">
        <w:rPr>
          <w:rFonts w:ascii="Arial" w:eastAsia="Times New Roman" w:hAnsi="Arial" w:cs="Arial"/>
          <w:b/>
          <w:spacing w:val="-1"/>
          <w:sz w:val="14"/>
          <w:szCs w:val="14"/>
          <w:lang w:val="es-CO" w:eastAsia="es-ES"/>
        </w:rPr>
        <w:t>MEDICIÓN</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r w:rsidRPr="00E45A49">
        <w:rPr>
          <w:rFonts w:ascii="Arial" w:eastAsia="Times New Roman" w:hAnsi="Arial" w:cs="Arial"/>
          <w:sz w:val="14"/>
          <w:szCs w:val="14"/>
          <w:lang w:val="es-ES" w:eastAsia="en-US"/>
        </w:rPr>
        <w:t>Este ítem se medirá por Pieza</w:t>
      </w:r>
    </w:p>
    <w:p w:rsidR="00A53B7A" w:rsidRPr="00E45A49" w:rsidRDefault="00A53B7A" w:rsidP="00A53B7A">
      <w:pPr>
        <w:widowControl w:val="0"/>
        <w:shd w:val="clear" w:color="auto" w:fill="FFFFFF"/>
        <w:autoSpaceDE w:val="0"/>
        <w:autoSpaceDN w:val="0"/>
        <w:adjustRightInd w:val="0"/>
        <w:spacing w:after="0" w:line="240" w:lineRule="auto"/>
        <w:ind w:left="644"/>
        <w:contextualSpacing/>
        <w:jc w:val="both"/>
        <w:rPr>
          <w:rFonts w:ascii="Arial" w:eastAsia="Times New Roman" w:hAnsi="Arial" w:cs="Arial"/>
          <w:b/>
          <w:spacing w:val="-1"/>
          <w:sz w:val="14"/>
          <w:szCs w:val="14"/>
          <w:lang w:val="es-CO" w:eastAsia="es-ES"/>
        </w:rPr>
      </w:pPr>
    </w:p>
    <w:p w:rsidR="00A53B7A" w:rsidRPr="00E45A49" w:rsidRDefault="00A53B7A" w:rsidP="00A53B7A">
      <w:pPr>
        <w:widowControl w:val="0"/>
        <w:numPr>
          <w:ilvl w:val="0"/>
          <w:numId w:val="118"/>
        </w:numPr>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r w:rsidRPr="00E45A49">
        <w:rPr>
          <w:rFonts w:ascii="Arial" w:eastAsia="Times New Roman" w:hAnsi="Arial" w:cs="Arial"/>
          <w:b/>
          <w:spacing w:val="-1"/>
          <w:sz w:val="14"/>
          <w:szCs w:val="14"/>
          <w:lang w:val="es-CO" w:eastAsia="es-ES"/>
        </w:rPr>
        <w:t>FORMA DE PAGO</w:t>
      </w:r>
    </w:p>
    <w:p w:rsidR="00A53B7A" w:rsidRPr="00E45A49" w:rsidRDefault="00A53B7A" w:rsidP="00A53B7A">
      <w:pPr>
        <w:spacing w:after="0" w:line="240" w:lineRule="auto"/>
        <w:jc w:val="both"/>
        <w:rPr>
          <w:rFonts w:ascii="Arial" w:eastAsia="Times New Roman" w:hAnsi="Arial" w:cs="Arial"/>
          <w:sz w:val="14"/>
          <w:szCs w:val="14"/>
          <w:lang w:val="es-CO"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s-ES"/>
        </w:rPr>
        <w:t>El pago por el trabajo ejecutado será hecho en base a los precios unitarios de la propuesta aceptada para este ítem. El precio incluirá la compensación total por cualquier concepto de materiales, mano de obra, equipo, herramientas e imprevistos necesarios para ejecutar el trabajo previsto en esta especificación. El precio incluirá la compensación total por cualquier concepto de materiales, mano de obra, equipo, herramientas e imprevistos necesarios para ejecutar el trabajo previsto en esta especificación.</w:t>
      </w:r>
      <w:r w:rsidRPr="00E45A49">
        <w:rPr>
          <w:rFonts w:ascii="Arial" w:eastAsia="Times New Roman" w:hAnsi="Arial" w:cs="Arial"/>
          <w:sz w:val="14"/>
          <w:szCs w:val="14"/>
          <w:lang w:val="es-ES" w:eastAsia="en-US"/>
        </w:rPr>
        <w:tab/>
      </w: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Default="00A53B7A" w:rsidP="00A53B7A">
      <w:pPr>
        <w:spacing w:after="0" w:line="240" w:lineRule="auto"/>
        <w:jc w:val="both"/>
        <w:rPr>
          <w:rFonts w:ascii="Arial" w:eastAsia="Times New Roman" w:hAnsi="Arial" w:cs="Arial"/>
          <w:sz w:val="14"/>
          <w:szCs w:val="14"/>
          <w:lang w:val="es-ES" w:eastAsia="en-US"/>
        </w:rPr>
      </w:pPr>
    </w:p>
    <w:p w:rsidR="00A53B7A" w:rsidRDefault="00A53B7A" w:rsidP="00A53B7A">
      <w:pPr>
        <w:spacing w:after="0" w:line="240" w:lineRule="auto"/>
        <w:jc w:val="both"/>
        <w:rPr>
          <w:rFonts w:ascii="Arial" w:eastAsia="Times New Roman" w:hAnsi="Arial" w:cs="Arial"/>
          <w:sz w:val="14"/>
          <w:szCs w:val="14"/>
          <w:lang w:val="es-ES" w:eastAsia="en-US"/>
        </w:rPr>
      </w:pPr>
    </w:p>
    <w:p w:rsidR="00A53B7A" w:rsidRDefault="00A53B7A" w:rsidP="00A53B7A">
      <w:pPr>
        <w:spacing w:after="0" w:line="240" w:lineRule="auto"/>
        <w:jc w:val="both"/>
        <w:rPr>
          <w:rFonts w:ascii="Arial" w:eastAsia="Times New Roman" w:hAnsi="Arial" w:cs="Arial"/>
          <w:sz w:val="14"/>
          <w:szCs w:val="14"/>
          <w:lang w:val="es-ES" w:eastAsia="en-US"/>
        </w:rPr>
      </w:pPr>
    </w:p>
    <w:p w:rsidR="00A53B7A" w:rsidRDefault="00A53B7A" w:rsidP="00A53B7A">
      <w:pPr>
        <w:spacing w:after="0" w:line="240" w:lineRule="auto"/>
        <w:jc w:val="both"/>
        <w:rPr>
          <w:rFonts w:ascii="Arial" w:eastAsia="Times New Roman" w:hAnsi="Arial" w:cs="Arial"/>
          <w:sz w:val="14"/>
          <w:szCs w:val="14"/>
          <w:lang w:val="es-ES" w:eastAsia="en-US"/>
        </w:rPr>
      </w:pPr>
    </w:p>
    <w:p w:rsidR="00A53B7A" w:rsidRDefault="00A53B7A" w:rsidP="00A53B7A">
      <w:pPr>
        <w:spacing w:after="0" w:line="240" w:lineRule="auto"/>
        <w:jc w:val="both"/>
        <w:rPr>
          <w:rFonts w:ascii="Arial" w:eastAsia="Times New Roman" w:hAnsi="Arial" w:cs="Arial"/>
          <w:sz w:val="14"/>
          <w:szCs w:val="14"/>
          <w:lang w:val="es-ES" w:eastAsia="en-US"/>
        </w:rPr>
      </w:pPr>
    </w:p>
    <w:p w:rsidR="00A53B7A" w:rsidRDefault="00A53B7A" w:rsidP="00A53B7A">
      <w:pPr>
        <w:spacing w:after="0" w:line="240" w:lineRule="auto"/>
        <w:jc w:val="both"/>
        <w:rPr>
          <w:rFonts w:ascii="Arial" w:eastAsia="Times New Roman" w:hAnsi="Arial" w:cs="Arial"/>
          <w:sz w:val="14"/>
          <w:szCs w:val="14"/>
          <w:lang w:val="es-ES" w:eastAsia="en-US"/>
        </w:rPr>
      </w:pPr>
    </w:p>
    <w:p w:rsidR="00A53B7A" w:rsidRDefault="00A53B7A" w:rsidP="00A53B7A">
      <w:pPr>
        <w:spacing w:after="0" w:line="240" w:lineRule="auto"/>
        <w:jc w:val="both"/>
        <w:rPr>
          <w:rFonts w:ascii="Arial" w:eastAsia="Times New Roman" w:hAnsi="Arial" w:cs="Arial"/>
          <w:sz w:val="14"/>
          <w:szCs w:val="14"/>
          <w:lang w:val="es-ES" w:eastAsia="en-US"/>
        </w:rPr>
      </w:pPr>
    </w:p>
    <w:p w:rsidR="00A53B7A" w:rsidRDefault="00A53B7A" w:rsidP="00A53B7A">
      <w:pPr>
        <w:spacing w:after="0" w:line="240" w:lineRule="auto"/>
        <w:jc w:val="both"/>
        <w:rPr>
          <w:rFonts w:ascii="Arial" w:eastAsia="Times New Roman" w:hAnsi="Arial" w:cs="Arial"/>
          <w:sz w:val="14"/>
          <w:szCs w:val="14"/>
          <w:lang w:val="es-ES" w:eastAsia="en-US"/>
        </w:rPr>
      </w:pPr>
    </w:p>
    <w:p w:rsidR="00A53B7A"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Calibri" w:hAnsi="Arial" w:cs="Arial"/>
          <w:b/>
          <w:caps/>
          <w:sz w:val="14"/>
          <w:szCs w:val="14"/>
          <w:highlight w:val="red"/>
          <w:lang w:val="es-ES" w:eastAsia="en-US"/>
        </w:rPr>
      </w:pPr>
      <w:r w:rsidRPr="00E45A49">
        <w:rPr>
          <w:rFonts w:ascii="Arial" w:eastAsia="Times New Roman" w:hAnsi="Arial" w:cs="Arial"/>
          <w:b/>
          <w:sz w:val="14"/>
          <w:szCs w:val="14"/>
          <w:lang w:val="es-ES" w:eastAsia="en-US"/>
        </w:rPr>
        <w:t xml:space="preserve">ITEM: 1.58 </w:t>
      </w:r>
      <w:r>
        <w:rPr>
          <w:rFonts w:ascii="Arial" w:eastAsia="Times New Roman" w:hAnsi="Arial" w:cs="Arial"/>
          <w:b/>
          <w:sz w:val="14"/>
          <w:szCs w:val="14"/>
          <w:lang w:val="es-ES" w:eastAsia="en-US"/>
        </w:rPr>
        <w:t xml:space="preserve">PROVISION Y COLOCADO </w:t>
      </w:r>
      <w:r w:rsidRPr="00E45A49">
        <w:rPr>
          <w:rFonts w:ascii="Arial" w:eastAsia="Times New Roman" w:hAnsi="Arial" w:cs="Arial"/>
          <w:b/>
          <w:sz w:val="14"/>
          <w:szCs w:val="14"/>
          <w:lang w:val="es-ES" w:eastAsia="en-US"/>
        </w:rPr>
        <w:t>DE QUINCALLERIA PARA PUERTA</w:t>
      </w:r>
    </w:p>
    <w:p w:rsidR="00A53B7A" w:rsidRPr="00E45A49" w:rsidRDefault="00A53B7A" w:rsidP="00A53B7A">
      <w:pPr>
        <w:pBdr>
          <w:top w:val="single" w:sz="8" w:space="1" w:color="auto"/>
          <w:left w:val="single" w:sz="8" w:space="4" w:color="auto"/>
          <w:bottom w:val="single" w:sz="8" w:space="1" w:color="auto"/>
          <w:right w:val="single" w:sz="8" w:space="4" w:color="auto"/>
        </w:pBdr>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UNIDAD: PIEZA</w:t>
      </w:r>
      <w:r w:rsidRPr="00E45A49">
        <w:rPr>
          <w:rFonts w:ascii="Arial" w:eastAsia="Times New Roman" w:hAnsi="Arial" w:cs="Arial"/>
          <w:kern w:val="28"/>
          <w:sz w:val="14"/>
          <w:szCs w:val="14"/>
          <w:lang w:val="es-ES" w:eastAsia="en-US"/>
        </w:rPr>
        <w:tab/>
      </w:r>
    </w:p>
    <w:p w:rsidR="00A53B7A" w:rsidRPr="00E45A49" w:rsidRDefault="00A53B7A" w:rsidP="00A53B7A">
      <w:pPr>
        <w:spacing w:after="0" w:line="240" w:lineRule="auto"/>
        <w:ind w:firstLine="708"/>
        <w:jc w:val="both"/>
        <w:rPr>
          <w:rFonts w:ascii="Arial" w:eastAsia="Times New Roman" w:hAnsi="Arial" w:cs="Arial"/>
          <w:sz w:val="14"/>
          <w:szCs w:val="14"/>
          <w:lang w:val="es-ES" w:eastAsia="en-US"/>
        </w:rPr>
      </w:pPr>
    </w:p>
    <w:p w:rsidR="00A53B7A" w:rsidRPr="00E45A49" w:rsidRDefault="00A53B7A" w:rsidP="00A53B7A">
      <w:pPr>
        <w:widowControl w:val="0"/>
        <w:numPr>
          <w:ilvl w:val="0"/>
          <w:numId w:val="119"/>
        </w:numPr>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r w:rsidRPr="00E45A49">
        <w:rPr>
          <w:rFonts w:ascii="Arial" w:eastAsia="Times New Roman" w:hAnsi="Arial" w:cs="Arial"/>
          <w:b/>
          <w:spacing w:val="-1"/>
          <w:sz w:val="14"/>
          <w:szCs w:val="14"/>
          <w:lang w:val="es-CO" w:eastAsia="es-ES"/>
        </w:rPr>
        <w:t>DESCRIPCIÓN</w:t>
      </w:r>
    </w:p>
    <w:p w:rsidR="00A53B7A" w:rsidRPr="00E45A49" w:rsidRDefault="00A53B7A" w:rsidP="00A53B7A">
      <w:pPr>
        <w:spacing w:after="0" w:line="240" w:lineRule="auto"/>
        <w:jc w:val="both"/>
        <w:rPr>
          <w:rFonts w:ascii="Arial" w:eastAsia="Times New Roman" w:hAnsi="Arial" w:cs="Arial"/>
          <w:sz w:val="14"/>
          <w:szCs w:val="14"/>
          <w:lang w:val="es-CO" w:eastAsia="en-US"/>
        </w:rPr>
      </w:pPr>
    </w:p>
    <w:p w:rsidR="00A53B7A" w:rsidRPr="00E45A49" w:rsidRDefault="00A53B7A" w:rsidP="00A53B7A">
      <w:pPr>
        <w:spacing w:after="0" w:line="240" w:lineRule="auto"/>
        <w:jc w:val="both"/>
        <w:rPr>
          <w:rFonts w:ascii="Arial" w:eastAsia="Times New Roman" w:hAnsi="Arial" w:cs="Arial"/>
          <w:spacing w:val="-1"/>
          <w:sz w:val="14"/>
          <w:szCs w:val="14"/>
          <w:lang w:val="es-CO" w:eastAsia="es-ES"/>
        </w:rPr>
      </w:pPr>
      <w:r w:rsidRPr="00E45A49">
        <w:rPr>
          <w:rFonts w:ascii="Arial" w:eastAsia="Times New Roman" w:hAnsi="Arial" w:cs="Arial"/>
          <w:spacing w:val="-1"/>
          <w:sz w:val="14"/>
          <w:szCs w:val="14"/>
          <w:lang w:val="es-CO" w:eastAsia="es-ES"/>
        </w:rPr>
        <w:t xml:space="preserve">Este ítem se refiere </w:t>
      </w:r>
      <w:r>
        <w:rPr>
          <w:rFonts w:ascii="Arial" w:eastAsia="Times New Roman" w:hAnsi="Arial" w:cs="Arial"/>
          <w:spacing w:val="-1"/>
          <w:sz w:val="14"/>
          <w:szCs w:val="14"/>
          <w:lang w:val="es-CO" w:eastAsia="es-ES"/>
        </w:rPr>
        <w:t>al mantenimiento y reparación</w:t>
      </w:r>
      <w:r w:rsidRPr="00E45A49">
        <w:rPr>
          <w:rFonts w:ascii="Arial" w:eastAsia="Times New Roman" w:hAnsi="Arial" w:cs="Arial"/>
          <w:spacing w:val="-1"/>
          <w:sz w:val="14"/>
          <w:szCs w:val="14"/>
          <w:lang w:val="es-CO" w:eastAsia="es-ES"/>
        </w:rPr>
        <w:t xml:space="preserve"> de chapa para puerta placa de madera, aluminio o hierro.</w:t>
      </w: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widowControl w:val="0"/>
        <w:numPr>
          <w:ilvl w:val="0"/>
          <w:numId w:val="119"/>
        </w:numPr>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r w:rsidRPr="00E45A49">
        <w:rPr>
          <w:rFonts w:ascii="Arial" w:eastAsia="Times New Roman" w:hAnsi="Arial" w:cs="Arial"/>
          <w:b/>
          <w:spacing w:val="-1"/>
          <w:sz w:val="14"/>
          <w:szCs w:val="14"/>
          <w:lang w:val="es-CO" w:eastAsia="es-ES"/>
        </w:rPr>
        <w:t>MATERIALES, HERRAMIENTAS Y EQUIPO</w:t>
      </w:r>
    </w:p>
    <w:p w:rsidR="00A53B7A" w:rsidRPr="00E45A49" w:rsidRDefault="00A53B7A" w:rsidP="00A53B7A">
      <w:pPr>
        <w:spacing w:after="0" w:line="240" w:lineRule="auto"/>
        <w:jc w:val="both"/>
        <w:rPr>
          <w:rFonts w:ascii="Arial" w:eastAsia="Times New Roman" w:hAnsi="Arial" w:cs="Arial"/>
          <w:b/>
          <w:spacing w:val="-1"/>
          <w:sz w:val="14"/>
          <w:szCs w:val="14"/>
          <w:lang w:val="es-CO" w:eastAsia="es-E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El Contratista proporcionará todos los materiales, herramientas y equipo necesarios para la ejecución de los trabajos, los mismos deberán ser aprobados por el Fiscal del servicio.</w:t>
      </w: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r w:rsidRPr="00E45A49">
        <w:rPr>
          <w:rFonts w:ascii="Arial" w:eastAsia="Times New Roman" w:hAnsi="Arial" w:cs="Arial"/>
          <w:b/>
          <w:spacing w:val="-1"/>
          <w:sz w:val="14"/>
          <w:szCs w:val="14"/>
          <w:lang w:val="es-CO" w:eastAsia="es-ES"/>
        </w:rPr>
        <w:t xml:space="preserve">Ajuste de accesorios y quincallería </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r>
        <w:rPr>
          <w:rFonts w:ascii="Arial" w:eastAsia="Times New Roman" w:hAnsi="Arial" w:cs="Arial"/>
          <w:sz w:val="14"/>
          <w:szCs w:val="14"/>
          <w:lang w:val="es-CO" w:eastAsia="en-US"/>
        </w:rPr>
        <w:t>El mantenimiento</w:t>
      </w:r>
      <w:r w:rsidRPr="00E45A49">
        <w:rPr>
          <w:rFonts w:ascii="Arial" w:eastAsia="Times New Roman" w:hAnsi="Arial" w:cs="Arial"/>
          <w:sz w:val="14"/>
          <w:szCs w:val="14"/>
          <w:lang w:val="es-CO" w:eastAsia="en-US"/>
        </w:rPr>
        <w:t xml:space="preserve">, se </w:t>
      </w:r>
      <w:r>
        <w:rPr>
          <w:rFonts w:ascii="Arial" w:eastAsia="Times New Roman" w:hAnsi="Arial" w:cs="Arial"/>
          <w:sz w:val="14"/>
          <w:szCs w:val="14"/>
          <w:lang w:val="es-CO" w:eastAsia="en-US"/>
        </w:rPr>
        <w:t>refiere</w:t>
      </w:r>
      <w:r w:rsidRPr="00E45A49">
        <w:rPr>
          <w:rFonts w:ascii="Arial" w:eastAsia="Times New Roman" w:hAnsi="Arial" w:cs="Arial"/>
          <w:sz w:val="14"/>
          <w:szCs w:val="14"/>
          <w:lang w:val="es-CO" w:eastAsia="en-US"/>
        </w:rPr>
        <w:t xml:space="preserve"> todos los elementos necesarios para la fijación y/o sujeción de las carpinterías de aluminio, hierro o madera. Se deberá </w:t>
      </w:r>
      <w:proofErr w:type="spellStart"/>
      <w:r w:rsidRPr="00E45A49">
        <w:rPr>
          <w:rFonts w:ascii="Arial" w:eastAsia="Times New Roman" w:hAnsi="Arial" w:cs="Arial"/>
          <w:sz w:val="14"/>
          <w:szCs w:val="14"/>
          <w:lang w:val="es-CO" w:eastAsia="en-US"/>
        </w:rPr>
        <w:t>preveer</w:t>
      </w:r>
      <w:proofErr w:type="spellEnd"/>
      <w:r w:rsidRPr="00E45A49">
        <w:rPr>
          <w:rFonts w:ascii="Arial" w:eastAsia="Times New Roman" w:hAnsi="Arial" w:cs="Arial"/>
          <w:sz w:val="14"/>
          <w:szCs w:val="14"/>
          <w:lang w:val="es-CO" w:eastAsia="en-US"/>
        </w:rPr>
        <w:t xml:space="preserve"> el ajuste de quincallería existente bisagras de todo tipo, cremonas, picaportes, seguros, cerrojos de presión pasadores, cerrojos imantados, goznes, articulaciones, roldanas, guías, jaladores, botones, topes, </w:t>
      </w:r>
      <w:proofErr w:type="spellStart"/>
      <w:r w:rsidRPr="00E45A49">
        <w:rPr>
          <w:rFonts w:ascii="Arial" w:eastAsia="Times New Roman" w:hAnsi="Arial" w:cs="Arial"/>
          <w:sz w:val="14"/>
          <w:szCs w:val="14"/>
          <w:lang w:val="es-CO" w:eastAsia="en-US"/>
        </w:rPr>
        <w:t>etc</w:t>
      </w:r>
      <w:proofErr w:type="spellEnd"/>
      <w:r w:rsidRPr="00E45A49">
        <w:rPr>
          <w:rFonts w:ascii="Arial" w:eastAsia="Times New Roman" w:hAnsi="Arial" w:cs="Arial"/>
          <w:sz w:val="14"/>
          <w:szCs w:val="14"/>
          <w:lang w:val="es-CO" w:eastAsia="en-US"/>
        </w:rPr>
        <w:t xml:space="preserve">  así como la provisión y colocado de chapa de puerta : </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4"/>
          <w:szCs w:val="14"/>
          <w:lang w:val="es-CO" w:eastAsia="es-ES"/>
        </w:rPr>
      </w:pPr>
    </w:p>
    <w:p w:rsidR="00A53B7A" w:rsidRPr="00E45A49" w:rsidRDefault="00A53B7A" w:rsidP="00A53B7A">
      <w:pPr>
        <w:spacing w:after="0" w:line="240" w:lineRule="auto"/>
        <w:jc w:val="both"/>
        <w:rPr>
          <w:rFonts w:ascii="Arial" w:eastAsia="Times New Roman" w:hAnsi="Arial" w:cs="Arial"/>
          <w:b/>
          <w:sz w:val="14"/>
          <w:szCs w:val="14"/>
          <w:lang w:val="es-CO" w:eastAsia="en-US"/>
        </w:rPr>
      </w:pPr>
    </w:p>
    <w:p w:rsidR="00A53B7A" w:rsidRPr="00E45A49" w:rsidRDefault="00A53B7A" w:rsidP="00A53B7A">
      <w:pPr>
        <w:widowControl w:val="0"/>
        <w:numPr>
          <w:ilvl w:val="0"/>
          <w:numId w:val="119"/>
        </w:numPr>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r w:rsidRPr="00E45A49">
        <w:rPr>
          <w:rFonts w:ascii="Arial" w:eastAsia="Times New Roman" w:hAnsi="Arial" w:cs="Arial"/>
          <w:b/>
          <w:spacing w:val="-1"/>
          <w:sz w:val="14"/>
          <w:szCs w:val="14"/>
          <w:lang w:val="es-CO" w:eastAsia="es-ES"/>
        </w:rPr>
        <w:t>EJECUCIÓN</w:t>
      </w: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widowControl w:val="0"/>
        <w:overflowPunct w:val="0"/>
        <w:autoSpaceDE w:val="0"/>
        <w:autoSpaceDN w:val="0"/>
        <w:adjustRightInd w:val="0"/>
        <w:spacing w:after="0" w:line="240" w:lineRule="auto"/>
        <w:ind w:right="40"/>
        <w:jc w:val="both"/>
        <w:rPr>
          <w:rFonts w:ascii="Arial" w:eastAsia="Times New Roman" w:hAnsi="Arial" w:cs="Arial"/>
          <w:sz w:val="14"/>
          <w:szCs w:val="14"/>
          <w:lang w:val="es-CO" w:eastAsia="en-US"/>
        </w:rPr>
      </w:pPr>
      <w:r w:rsidRPr="00E45A49">
        <w:rPr>
          <w:rFonts w:ascii="Arial" w:eastAsia="Times New Roman" w:hAnsi="Arial" w:cs="Arial"/>
          <w:sz w:val="14"/>
          <w:szCs w:val="14"/>
          <w:lang w:val="es-CO" w:eastAsia="en-US"/>
        </w:rPr>
        <w:t>La colocación de las piezas o chapa, deberá estar alineada con el sistema de cierre la cual está en el marco para lograr un correcto y efectivo funcionamiento de cierre, el cual deberá estar firme a la puerta.</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4"/>
          <w:szCs w:val="14"/>
          <w:lang w:val="es-CO" w:eastAsia="es-ES"/>
        </w:rPr>
      </w:pPr>
      <w:r w:rsidRPr="00E45A49">
        <w:rPr>
          <w:rFonts w:ascii="Arial" w:eastAsia="Times New Roman" w:hAnsi="Arial" w:cs="Arial"/>
          <w:spacing w:val="-1"/>
          <w:sz w:val="14"/>
          <w:szCs w:val="14"/>
          <w:lang w:val="es-CO" w:eastAsia="es-ES"/>
        </w:rPr>
        <w:t>La colocación de las piezas se realizará con la mayor exactitud, revisando la plomada y el nivel en el emplazamiento</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4"/>
          <w:szCs w:val="14"/>
          <w:lang w:val="es-CO" w:eastAsia="es-ES"/>
        </w:rPr>
      </w:pPr>
      <w:r w:rsidRPr="00E45A49">
        <w:rPr>
          <w:rFonts w:ascii="Arial" w:eastAsia="Times New Roman" w:hAnsi="Arial" w:cs="Arial"/>
          <w:spacing w:val="-1"/>
          <w:sz w:val="14"/>
          <w:szCs w:val="14"/>
          <w:lang w:val="es-CO" w:eastAsia="es-ES"/>
        </w:rPr>
        <w:t>Las cerraduras deberán colocarse en las hojas inmediatamente después de haber ajustado éstas en sus correspondientes marcos</w:t>
      </w:r>
    </w:p>
    <w:p w:rsidR="00A53B7A" w:rsidRPr="00E45A49" w:rsidRDefault="00A53B7A" w:rsidP="00A53B7A">
      <w:pPr>
        <w:spacing w:after="0" w:line="240" w:lineRule="auto"/>
        <w:jc w:val="both"/>
        <w:rPr>
          <w:rFonts w:ascii="Arial" w:eastAsia="Times New Roman" w:hAnsi="Arial" w:cs="Arial"/>
          <w:sz w:val="14"/>
          <w:szCs w:val="14"/>
          <w:lang w:val="es-CO" w:eastAsia="en-US"/>
        </w:rPr>
      </w:pPr>
    </w:p>
    <w:p w:rsidR="00A53B7A" w:rsidRPr="00E45A49" w:rsidRDefault="00A53B7A" w:rsidP="00A53B7A">
      <w:pPr>
        <w:widowControl w:val="0"/>
        <w:numPr>
          <w:ilvl w:val="0"/>
          <w:numId w:val="119"/>
        </w:numPr>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r w:rsidRPr="00E45A49">
        <w:rPr>
          <w:rFonts w:ascii="Arial" w:eastAsia="Times New Roman" w:hAnsi="Arial" w:cs="Arial"/>
          <w:b/>
          <w:spacing w:val="-1"/>
          <w:sz w:val="14"/>
          <w:szCs w:val="14"/>
          <w:lang w:val="es-CO" w:eastAsia="es-ES"/>
        </w:rPr>
        <w:t>MEDICIÓN</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Este ítem se medirá por Pieza</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p>
    <w:p w:rsidR="00A53B7A" w:rsidRPr="00E45A49" w:rsidRDefault="00A53B7A" w:rsidP="00A53B7A">
      <w:pPr>
        <w:widowControl w:val="0"/>
        <w:numPr>
          <w:ilvl w:val="0"/>
          <w:numId w:val="119"/>
        </w:numPr>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r w:rsidRPr="00E45A49">
        <w:rPr>
          <w:rFonts w:ascii="Arial" w:eastAsia="Times New Roman" w:hAnsi="Arial" w:cs="Arial"/>
          <w:b/>
          <w:spacing w:val="-1"/>
          <w:sz w:val="14"/>
          <w:szCs w:val="14"/>
          <w:lang w:val="es-CO" w:eastAsia="es-ES"/>
        </w:rPr>
        <w:t>FORMA DE PAGO</w:t>
      </w:r>
    </w:p>
    <w:p w:rsidR="00A53B7A" w:rsidRPr="00E45A49" w:rsidRDefault="00A53B7A" w:rsidP="00A53B7A">
      <w:pPr>
        <w:spacing w:after="0" w:line="240" w:lineRule="auto"/>
        <w:jc w:val="both"/>
        <w:rPr>
          <w:rFonts w:ascii="Arial" w:eastAsia="Times New Roman" w:hAnsi="Arial" w:cs="Arial"/>
          <w:sz w:val="14"/>
          <w:szCs w:val="14"/>
          <w:lang w:val="es-CO" w:eastAsia="en-US"/>
        </w:rPr>
      </w:pPr>
    </w:p>
    <w:p w:rsidR="00A53B7A" w:rsidRPr="00E45A49" w:rsidRDefault="00A53B7A" w:rsidP="00A53B7A">
      <w:pPr>
        <w:spacing w:after="0" w:line="240" w:lineRule="auto"/>
        <w:jc w:val="both"/>
        <w:rPr>
          <w:rFonts w:ascii="Arial" w:eastAsia="Times New Roman" w:hAnsi="Arial" w:cs="Arial"/>
          <w:sz w:val="14"/>
          <w:szCs w:val="14"/>
          <w:lang w:val="es-ES" w:eastAsia="es-ES"/>
        </w:rPr>
      </w:pPr>
      <w:r w:rsidRPr="00E45A49">
        <w:rPr>
          <w:rFonts w:ascii="Arial" w:eastAsia="Times New Roman" w:hAnsi="Arial" w:cs="Arial"/>
          <w:sz w:val="14"/>
          <w:szCs w:val="14"/>
          <w:lang w:val="es-ES" w:eastAsia="es-ES"/>
        </w:rPr>
        <w:t>El pago por el trabajo ejecutado será hecho en base a los precios unitarios de la propuesta aceptada para este ítem. El precio incluirá la compensación total por cualquier concepto de materiales, mano de obra, equipo, herramientas e imprevistos necesarios para ejecutar el trabajo previsto en esta especificación. El precio incluirá la compensación total por cualquier concepto de materiales, mano de obra, equipo, herramientas e imprevistos necesarios para ejecutar el trabajo previsto en esta especificación.</w:t>
      </w:r>
    </w:p>
    <w:p w:rsidR="00A53B7A" w:rsidRPr="00E45A49" w:rsidRDefault="00A53B7A" w:rsidP="00A53B7A">
      <w:pPr>
        <w:spacing w:after="0" w:line="240" w:lineRule="auto"/>
        <w:jc w:val="both"/>
        <w:rPr>
          <w:rFonts w:ascii="Arial" w:eastAsia="Times New Roman" w:hAnsi="Arial" w:cs="Arial"/>
          <w:sz w:val="14"/>
          <w:szCs w:val="14"/>
          <w:lang w:val="es-ES" w:eastAsia="es-ES"/>
        </w:rPr>
      </w:pPr>
    </w:p>
    <w:p w:rsidR="00A53B7A" w:rsidRPr="00E45A49" w:rsidRDefault="00A53B7A" w:rsidP="00A53B7A">
      <w:pPr>
        <w:spacing w:after="0" w:line="240" w:lineRule="auto"/>
        <w:jc w:val="both"/>
        <w:rPr>
          <w:rFonts w:ascii="Arial" w:eastAsia="Times New Roman" w:hAnsi="Arial" w:cs="Arial"/>
          <w:sz w:val="14"/>
          <w:szCs w:val="14"/>
          <w:lang w:val="es-ES" w:eastAsia="es-ES"/>
        </w:rPr>
      </w:pPr>
    </w:p>
    <w:p w:rsidR="00A53B7A" w:rsidRDefault="00A53B7A" w:rsidP="00A53B7A">
      <w:pPr>
        <w:spacing w:after="0" w:line="240" w:lineRule="auto"/>
        <w:jc w:val="both"/>
        <w:rPr>
          <w:rFonts w:ascii="Arial" w:eastAsia="Times New Roman" w:hAnsi="Arial" w:cs="Arial"/>
          <w:sz w:val="14"/>
          <w:szCs w:val="14"/>
          <w:lang w:val="es-ES" w:eastAsia="es-ES"/>
        </w:rPr>
      </w:pPr>
    </w:p>
    <w:p w:rsidR="00A53B7A" w:rsidRDefault="00A53B7A" w:rsidP="00A53B7A">
      <w:pPr>
        <w:spacing w:after="0" w:line="240" w:lineRule="auto"/>
        <w:jc w:val="both"/>
        <w:rPr>
          <w:rFonts w:ascii="Arial" w:eastAsia="Times New Roman" w:hAnsi="Arial" w:cs="Arial"/>
          <w:sz w:val="14"/>
          <w:szCs w:val="14"/>
          <w:lang w:val="es-ES" w:eastAsia="es-ES"/>
        </w:rPr>
      </w:pPr>
    </w:p>
    <w:p w:rsidR="00A53B7A" w:rsidRDefault="00A53B7A" w:rsidP="00A53B7A">
      <w:pPr>
        <w:spacing w:after="0" w:line="240" w:lineRule="auto"/>
        <w:jc w:val="both"/>
        <w:rPr>
          <w:rFonts w:ascii="Arial" w:eastAsia="Times New Roman" w:hAnsi="Arial" w:cs="Arial"/>
          <w:sz w:val="14"/>
          <w:szCs w:val="14"/>
          <w:lang w:val="es-ES" w:eastAsia="es-ES"/>
        </w:rPr>
      </w:pPr>
    </w:p>
    <w:p w:rsidR="00A53B7A" w:rsidRDefault="00A53B7A" w:rsidP="00A53B7A">
      <w:pPr>
        <w:spacing w:after="0" w:line="240" w:lineRule="auto"/>
        <w:jc w:val="both"/>
        <w:rPr>
          <w:rFonts w:ascii="Arial" w:eastAsia="Times New Roman" w:hAnsi="Arial" w:cs="Arial"/>
          <w:sz w:val="14"/>
          <w:szCs w:val="14"/>
          <w:lang w:val="es-ES" w:eastAsia="es-ES"/>
        </w:rPr>
      </w:pPr>
    </w:p>
    <w:p w:rsidR="00A53B7A" w:rsidRDefault="00A53B7A" w:rsidP="00A53B7A">
      <w:pPr>
        <w:spacing w:after="0" w:line="240" w:lineRule="auto"/>
        <w:jc w:val="both"/>
        <w:rPr>
          <w:rFonts w:ascii="Arial" w:eastAsia="Times New Roman" w:hAnsi="Arial" w:cs="Arial"/>
          <w:sz w:val="14"/>
          <w:szCs w:val="14"/>
          <w:lang w:val="es-ES" w:eastAsia="es-ES"/>
        </w:rPr>
      </w:pPr>
    </w:p>
    <w:p w:rsidR="00A53B7A" w:rsidRDefault="00A53B7A" w:rsidP="00A53B7A">
      <w:pPr>
        <w:spacing w:after="0" w:line="240" w:lineRule="auto"/>
        <w:jc w:val="both"/>
        <w:rPr>
          <w:rFonts w:ascii="Arial" w:eastAsia="Times New Roman" w:hAnsi="Arial" w:cs="Arial"/>
          <w:sz w:val="14"/>
          <w:szCs w:val="14"/>
          <w:lang w:val="es-ES" w:eastAsia="es-ES"/>
        </w:rPr>
      </w:pPr>
    </w:p>
    <w:p w:rsidR="00A53B7A" w:rsidRDefault="00A53B7A" w:rsidP="00A53B7A">
      <w:pPr>
        <w:spacing w:after="0" w:line="240" w:lineRule="auto"/>
        <w:jc w:val="both"/>
        <w:rPr>
          <w:rFonts w:ascii="Arial" w:eastAsia="Times New Roman" w:hAnsi="Arial" w:cs="Arial"/>
          <w:sz w:val="14"/>
          <w:szCs w:val="14"/>
          <w:lang w:val="es-ES" w:eastAsia="es-ES"/>
        </w:rPr>
      </w:pPr>
    </w:p>
    <w:p w:rsidR="00A53B7A" w:rsidRDefault="00A53B7A" w:rsidP="00A53B7A">
      <w:pPr>
        <w:spacing w:after="0" w:line="240" w:lineRule="auto"/>
        <w:jc w:val="both"/>
        <w:rPr>
          <w:rFonts w:ascii="Arial" w:eastAsia="Times New Roman" w:hAnsi="Arial" w:cs="Arial"/>
          <w:sz w:val="14"/>
          <w:szCs w:val="14"/>
          <w:lang w:val="es-ES" w:eastAsia="es-ES"/>
        </w:rPr>
      </w:pPr>
    </w:p>
    <w:p w:rsidR="00A53B7A" w:rsidRPr="00E45A49" w:rsidRDefault="00A53B7A" w:rsidP="00A53B7A">
      <w:pPr>
        <w:spacing w:after="0" w:line="240" w:lineRule="auto"/>
        <w:jc w:val="both"/>
        <w:rPr>
          <w:rFonts w:ascii="Arial" w:eastAsia="Times New Roman" w:hAnsi="Arial" w:cs="Arial"/>
          <w:sz w:val="14"/>
          <w:szCs w:val="14"/>
          <w:lang w:val="es-ES" w:eastAsia="es-ES"/>
        </w:rPr>
      </w:pPr>
    </w:p>
    <w:p w:rsidR="00A53B7A" w:rsidRPr="00E45A49" w:rsidRDefault="00A53B7A" w:rsidP="00A53B7A">
      <w:pPr>
        <w:spacing w:after="0" w:line="240" w:lineRule="auto"/>
        <w:jc w:val="both"/>
        <w:rPr>
          <w:rFonts w:ascii="Arial" w:eastAsia="Times New Roman" w:hAnsi="Arial" w:cs="Arial"/>
          <w:sz w:val="14"/>
          <w:szCs w:val="14"/>
          <w:lang w:val="es-ES" w:eastAsia="es-ES"/>
        </w:rPr>
      </w:pPr>
    </w:p>
    <w:p w:rsidR="00A53B7A" w:rsidRPr="00E45A49" w:rsidRDefault="00A53B7A" w:rsidP="00A53B7A">
      <w:pPr>
        <w:spacing w:after="0" w:line="240" w:lineRule="auto"/>
        <w:jc w:val="both"/>
        <w:rPr>
          <w:rFonts w:ascii="Arial" w:eastAsia="Times New Roman" w:hAnsi="Arial" w:cs="Arial"/>
          <w:sz w:val="14"/>
          <w:szCs w:val="14"/>
          <w:lang w:val="es-ES" w:eastAsia="es-ES"/>
        </w:rPr>
      </w:pPr>
    </w:p>
    <w:p w:rsidR="00A53B7A" w:rsidRDefault="00A53B7A" w:rsidP="00A53B7A">
      <w:pPr>
        <w:spacing w:after="0" w:line="240" w:lineRule="auto"/>
        <w:jc w:val="both"/>
        <w:rPr>
          <w:rFonts w:ascii="Arial" w:eastAsia="Times New Roman" w:hAnsi="Arial" w:cs="Arial"/>
          <w:sz w:val="14"/>
          <w:szCs w:val="14"/>
          <w:lang w:val="es-ES" w:eastAsia="es-ES"/>
        </w:rPr>
      </w:pPr>
    </w:p>
    <w:p w:rsidR="007A48DA" w:rsidRDefault="007A48DA" w:rsidP="00A53B7A">
      <w:pPr>
        <w:spacing w:after="0" w:line="240" w:lineRule="auto"/>
        <w:jc w:val="both"/>
        <w:rPr>
          <w:rFonts w:ascii="Arial" w:eastAsia="Times New Roman" w:hAnsi="Arial" w:cs="Arial"/>
          <w:sz w:val="14"/>
          <w:szCs w:val="14"/>
          <w:lang w:val="es-ES" w:eastAsia="es-ES"/>
        </w:rPr>
      </w:pPr>
    </w:p>
    <w:p w:rsidR="007A48DA" w:rsidRDefault="007A48DA" w:rsidP="00A53B7A">
      <w:pPr>
        <w:spacing w:after="0" w:line="240" w:lineRule="auto"/>
        <w:jc w:val="both"/>
        <w:rPr>
          <w:rFonts w:ascii="Arial" w:eastAsia="Times New Roman" w:hAnsi="Arial" w:cs="Arial"/>
          <w:sz w:val="14"/>
          <w:szCs w:val="14"/>
          <w:lang w:val="es-ES" w:eastAsia="es-ES"/>
        </w:rPr>
      </w:pPr>
    </w:p>
    <w:p w:rsidR="007A48DA" w:rsidRDefault="007A48DA" w:rsidP="00A53B7A">
      <w:pPr>
        <w:spacing w:after="0" w:line="240" w:lineRule="auto"/>
        <w:jc w:val="both"/>
        <w:rPr>
          <w:rFonts w:ascii="Arial" w:eastAsia="Times New Roman" w:hAnsi="Arial" w:cs="Arial"/>
          <w:sz w:val="14"/>
          <w:szCs w:val="14"/>
          <w:lang w:val="es-ES" w:eastAsia="es-ES"/>
        </w:rPr>
      </w:pPr>
    </w:p>
    <w:p w:rsidR="007A48DA" w:rsidRDefault="007A48DA" w:rsidP="00A53B7A">
      <w:pPr>
        <w:spacing w:after="0" w:line="240" w:lineRule="auto"/>
        <w:jc w:val="both"/>
        <w:rPr>
          <w:rFonts w:ascii="Arial" w:eastAsia="Times New Roman" w:hAnsi="Arial" w:cs="Arial"/>
          <w:sz w:val="14"/>
          <w:szCs w:val="14"/>
          <w:lang w:val="es-ES" w:eastAsia="es-ES"/>
        </w:rPr>
      </w:pPr>
    </w:p>
    <w:p w:rsidR="007A48DA" w:rsidRDefault="007A48DA" w:rsidP="00A53B7A">
      <w:pPr>
        <w:spacing w:after="0" w:line="240" w:lineRule="auto"/>
        <w:jc w:val="both"/>
        <w:rPr>
          <w:rFonts w:ascii="Arial" w:eastAsia="Times New Roman" w:hAnsi="Arial" w:cs="Arial"/>
          <w:sz w:val="14"/>
          <w:szCs w:val="14"/>
          <w:lang w:val="es-ES" w:eastAsia="es-ES"/>
        </w:rPr>
      </w:pPr>
    </w:p>
    <w:p w:rsidR="007A48DA" w:rsidRDefault="007A48DA" w:rsidP="00A53B7A">
      <w:pPr>
        <w:spacing w:after="0" w:line="240" w:lineRule="auto"/>
        <w:jc w:val="both"/>
        <w:rPr>
          <w:rFonts w:ascii="Arial" w:eastAsia="Times New Roman" w:hAnsi="Arial" w:cs="Arial"/>
          <w:sz w:val="14"/>
          <w:szCs w:val="14"/>
          <w:lang w:val="es-ES" w:eastAsia="es-ES"/>
        </w:rPr>
      </w:pPr>
    </w:p>
    <w:p w:rsidR="007A48DA" w:rsidRDefault="007A48DA" w:rsidP="00A53B7A">
      <w:pPr>
        <w:spacing w:after="0" w:line="240" w:lineRule="auto"/>
        <w:jc w:val="both"/>
        <w:rPr>
          <w:rFonts w:ascii="Arial" w:eastAsia="Times New Roman" w:hAnsi="Arial" w:cs="Arial"/>
          <w:sz w:val="14"/>
          <w:szCs w:val="14"/>
          <w:lang w:val="es-ES" w:eastAsia="es-ES"/>
        </w:rPr>
      </w:pPr>
    </w:p>
    <w:p w:rsidR="007A48DA" w:rsidRDefault="007A48DA" w:rsidP="00A53B7A">
      <w:pPr>
        <w:spacing w:after="0" w:line="240" w:lineRule="auto"/>
        <w:jc w:val="both"/>
        <w:rPr>
          <w:rFonts w:ascii="Arial" w:eastAsia="Times New Roman" w:hAnsi="Arial" w:cs="Arial"/>
          <w:sz w:val="14"/>
          <w:szCs w:val="14"/>
          <w:lang w:val="es-ES" w:eastAsia="es-ES"/>
        </w:rPr>
      </w:pPr>
    </w:p>
    <w:p w:rsidR="007A48DA" w:rsidRDefault="007A48DA" w:rsidP="00A53B7A">
      <w:pPr>
        <w:spacing w:after="0" w:line="240" w:lineRule="auto"/>
        <w:jc w:val="both"/>
        <w:rPr>
          <w:rFonts w:ascii="Arial" w:eastAsia="Times New Roman" w:hAnsi="Arial" w:cs="Arial"/>
          <w:sz w:val="14"/>
          <w:szCs w:val="14"/>
          <w:lang w:val="es-ES" w:eastAsia="es-ES"/>
        </w:rPr>
      </w:pPr>
    </w:p>
    <w:p w:rsidR="007A48DA" w:rsidRDefault="007A48DA" w:rsidP="00A53B7A">
      <w:pPr>
        <w:spacing w:after="0" w:line="240" w:lineRule="auto"/>
        <w:jc w:val="both"/>
        <w:rPr>
          <w:rFonts w:ascii="Arial" w:eastAsia="Times New Roman" w:hAnsi="Arial" w:cs="Arial"/>
          <w:sz w:val="14"/>
          <w:szCs w:val="14"/>
          <w:lang w:val="es-ES" w:eastAsia="es-ES"/>
        </w:rPr>
      </w:pPr>
    </w:p>
    <w:p w:rsidR="007A48DA" w:rsidRDefault="007A48DA" w:rsidP="00A53B7A">
      <w:pPr>
        <w:spacing w:after="0" w:line="240" w:lineRule="auto"/>
        <w:jc w:val="both"/>
        <w:rPr>
          <w:rFonts w:ascii="Arial" w:eastAsia="Times New Roman" w:hAnsi="Arial" w:cs="Arial"/>
          <w:sz w:val="14"/>
          <w:szCs w:val="14"/>
          <w:lang w:val="es-ES" w:eastAsia="es-ES"/>
        </w:rPr>
      </w:pPr>
    </w:p>
    <w:p w:rsidR="007A48DA" w:rsidRPr="00E45A49" w:rsidRDefault="007A48DA" w:rsidP="00A53B7A">
      <w:pPr>
        <w:spacing w:after="0" w:line="240" w:lineRule="auto"/>
        <w:jc w:val="both"/>
        <w:rPr>
          <w:rFonts w:ascii="Arial" w:eastAsia="Times New Roman" w:hAnsi="Arial" w:cs="Arial"/>
          <w:sz w:val="14"/>
          <w:szCs w:val="14"/>
          <w:lang w:val="es-ES" w:eastAsia="es-ES"/>
        </w:rPr>
      </w:pPr>
    </w:p>
    <w:p w:rsidR="00A53B7A" w:rsidRPr="00E45A49" w:rsidRDefault="00A53B7A" w:rsidP="00A53B7A">
      <w:pPr>
        <w:spacing w:after="0" w:line="240" w:lineRule="auto"/>
        <w:jc w:val="both"/>
        <w:rPr>
          <w:rFonts w:ascii="Arial" w:eastAsia="Times New Roman" w:hAnsi="Arial" w:cs="Arial"/>
          <w:sz w:val="14"/>
          <w:szCs w:val="14"/>
          <w:lang w:val="es-ES" w:eastAsia="es-ES"/>
        </w:rPr>
      </w:pPr>
    </w:p>
    <w:p w:rsidR="00A53B7A" w:rsidRPr="00E45A49" w:rsidRDefault="00A53B7A" w:rsidP="00A53B7A">
      <w:pPr>
        <w:spacing w:after="0" w:line="240" w:lineRule="auto"/>
        <w:jc w:val="both"/>
        <w:rPr>
          <w:rFonts w:ascii="Arial" w:eastAsia="Calibri" w:hAnsi="Arial" w:cs="Arial"/>
          <w:b/>
          <w:caps/>
          <w:sz w:val="14"/>
          <w:szCs w:val="14"/>
          <w:highlight w:val="red"/>
          <w:lang w:val="es-ES" w:eastAsia="en-US"/>
        </w:rPr>
      </w:pPr>
      <w:r w:rsidRPr="00E45A49">
        <w:rPr>
          <w:rFonts w:ascii="Arial" w:eastAsia="Times New Roman" w:hAnsi="Arial" w:cs="Arial"/>
          <w:b/>
          <w:sz w:val="14"/>
          <w:szCs w:val="14"/>
          <w:lang w:val="es-ES" w:eastAsia="en-US"/>
        </w:rPr>
        <w:t>ITEM: 1.59 PROVISION E INTALACION DE CHAPA EN VENTANA</w:t>
      </w:r>
    </w:p>
    <w:p w:rsidR="00A53B7A" w:rsidRPr="00E45A49" w:rsidRDefault="00A53B7A" w:rsidP="00A53B7A">
      <w:pPr>
        <w:pBdr>
          <w:top w:val="single" w:sz="8" w:space="1" w:color="auto"/>
          <w:left w:val="single" w:sz="8" w:space="4" w:color="auto"/>
          <w:bottom w:val="single" w:sz="8" w:space="1" w:color="auto"/>
          <w:right w:val="single" w:sz="8" w:space="4" w:color="auto"/>
        </w:pBdr>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UNIDAD: PIEZA</w:t>
      </w:r>
      <w:r w:rsidRPr="00E45A49">
        <w:rPr>
          <w:rFonts w:ascii="Arial" w:eastAsia="Times New Roman" w:hAnsi="Arial" w:cs="Arial"/>
          <w:kern w:val="28"/>
          <w:sz w:val="14"/>
          <w:szCs w:val="14"/>
          <w:lang w:val="es-ES" w:eastAsia="en-US"/>
        </w:rPr>
        <w:tab/>
      </w:r>
    </w:p>
    <w:p w:rsidR="00A53B7A" w:rsidRPr="00E45A49" w:rsidRDefault="00A53B7A" w:rsidP="00A53B7A">
      <w:pPr>
        <w:spacing w:after="0" w:line="240" w:lineRule="auto"/>
        <w:ind w:firstLine="708"/>
        <w:jc w:val="both"/>
        <w:rPr>
          <w:rFonts w:ascii="Arial" w:eastAsia="Times New Roman" w:hAnsi="Arial" w:cs="Arial"/>
          <w:sz w:val="14"/>
          <w:szCs w:val="14"/>
          <w:lang w:val="es-ES" w:eastAsia="en-US"/>
        </w:rPr>
      </w:pPr>
    </w:p>
    <w:p w:rsidR="00A53B7A" w:rsidRPr="00E45A49" w:rsidRDefault="00A53B7A" w:rsidP="00A53B7A">
      <w:pPr>
        <w:widowControl w:val="0"/>
        <w:numPr>
          <w:ilvl w:val="0"/>
          <w:numId w:val="120"/>
        </w:numPr>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r w:rsidRPr="00E45A49">
        <w:rPr>
          <w:rFonts w:ascii="Arial" w:eastAsia="Times New Roman" w:hAnsi="Arial" w:cs="Arial"/>
          <w:b/>
          <w:spacing w:val="-1"/>
          <w:sz w:val="14"/>
          <w:szCs w:val="14"/>
          <w:lang w:val="es-CO" w:eastAsia="es-ES"/>
        </w:rPr>
        <w:t>DESCRIPCIÓN</w:t>
      </w:r>
    </w:p>
    <w:p w:rsidR="00A53B7A" w:rsidRPr="00E45A49" w:rsidRDefault="00A53B7A" w:rsidP="00A53B7A">
      <w:pPr>
        <w:spacing w:after="0" w:line="240" w:lineRule="auto"/>
        <w:jc w:val="both"/>
        <w:rPr>
          <w:rFonts w:ascii="Arial" w:eastAsia="Times New Roman" w:hAnsi="Arial" w:cs="Arial"/>
          <w:sz w:val="14"/>
          <w:szCs w:val="14"/>
          <w:lang w:val="es-CO" w:eastAsia="en-US"/>
        </w:rPr>
      </w:pP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4"/>
          <w:szCs w:val="14"/>
          <w:lang w:val="es-CO" w:eastAsia="es-ES"/>
        </w:rPr>
      </w:pPr>
      <w:r w:rsidRPr="00E45A49">
        <w:rPr>
          <w:rFonts w:ascii="Arial" w:eastAsia="Times New Roman" w:hAnsi="Arial" w:cs="Arial"/>
          <w:spacing w:val="-1"/>
          <w:sz w:val="14"/>
          <w:szCs w:val="14"/>
          <w:lang w:val="es-CO" w:eastAsia="es-ES"/>
        </w:rPr>
        <w:t xml:space="preserve">Este ítem se refiere a la provisión y colocación de chapa o sistema de cerramiento  para ventana </w:t>
      </w:r>
    </w:p>
    <w:p w:rsidR="00A53B7A" w:rsidRPr="00E45A49" w:rsidRDefault="00A53B7A" w:rsidP="00A53B7A">
      <w:pPr>
        <w:spacing w:after="0" w:line="240" w:lineRule="auto"/>
        <w:jc w:val="both"/>
        <w:rPr>
          <w:rFonts w:ascii="Arial" w:eastAsia="Times New Roman" w:hAnsi="Arial" w:cs="Arial"/>
          <w:sz w:val="14"/>
          <w:szCs w:val="14"/>
          <w:lang w:val="es-CO" w:eastAsia="en-US"/>
        </w:rPr>
      </w:pPr>
    </w:p>
    <w:p w:rsidR="00A53B7A" w:rsidRPr="00E45A49" w:rsidRDefault="00A53B7A" w:rsidP="00A53B7A">
      <w:pPr>
        <w:widowControl w:val="0"/>
        <w:numPr>
          <w:ilvl w:val="0"/>
          <w:numId w:val="120"/>
        </w:numPr>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r w:rsidRPr="00E45A49">
        <w:rPr>
          <w:rFonts w:ascii="Arial" w:eastAsia="Times New Roman" w:hAnsi="Arial" w:cs="Arial"/>
          <w:b/>
          <w:spacing w:val="-1"/>
          <w:sz w:val="14"/>
          <w:szCs w:val="14"/>
          <w:lang w:val="es-CO" w:eastAsia="es-ES"/>
        </w:rPr>
        <w:t>MATERIALES, HERRAMIENTAS Y EQUIPO</w:t>
      </w:r>
    </w:p>
    <w:p w:rsidR="00A53B7A" w:rsidRPr="00E45A49" w:rsidRDefault="00A53B7A" w:rsidP="00A53B7A">
      <w:pPr>
        <w:spacing w:after="0" w:line="240" w:lineRule="auto"/>
        <w:jc w:val="both"/>
        <w:rPr>
          <w:rFonts w:ascii="Arial" w:eastAsia="Times New Roman" w:hAnsi="Arial" w:cs="Arial"/>
          <w:b/>
          <w:spacing w:val="-1"/>
          <w:sz w:val="14"/>
          <w:szCs w:val="14"/>
          <w:lang w:val="es-CO" w:eastAsia="es-E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El Contratista proporcionará todos los materiales, herramientas y equipo necesarios para la ejecución de los trabajos, los mismos deberán ser aprobados por el Fiscal del servicio, estos deberán ser de una marca reconocida en el mercado.</w:t>
      </w: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r w:rsidRPr="00E45A49">
        <w:rPr>
          <w:rFonts w:ascii="Arial" w:eastAsia="Times New Roman" w:hAnsi="Arial" w:cs="Arial"/>
          <w:b/>
          <w:spacing w:val="-1"/>
          <w:sz w:val="14"/>
          <w:szCs w:val="14"/>
          <w:lang w:val="es-CO" w:eastAsia="es-ES"/>
        </w:rPr>
        <w:t xml:space="preserve">Ajuste de accesorios y quincallería </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r w:rsidRPr="00E45A49">
        <w:rPr>
          <w:rFonts w:ascii="Arial" w:eastAsia="Times New Roman" w:hAnsi="Arial" w:cs="Arial"/>
          <w:sz w:val="14"/>
          <w:szCs w:val="14"/>
          <w:lang w:val="es-CO" w:eastAsia="en-US"/>
        </w:rPr>
        <w:t xml:space="preserve">Por quincallería, se entiende todos los elementos necesarios para la fijación y/o sujeción de las carpinterías de aluminio, hierro o madera. Se deberá </w:t>
      </w:r>
      <w:proofErr w:type="spellStart"/>
      <w:r w:rsidRPr="00E45A49">
        <w:rPr>
          <w:rFonts w:ascii="Arial" w:eastAsia="Times New Roman" w:hAnsi="Arial" w:cs="Arial"/>
          <w:sz w:val="14"/>
          <w:szCs w:val="14"/>
          <w:lang w:val="es-CO" w:eastAsia="en-US"/>
        </w:rPr>
        <w:t>preveer</w:t>
      </w:r>
      <w:proofErr w:type="spellEnd"/>
      <w:r w:rsidRPr="00E45A49">
        <w:rPr>
          <w:rFonts w:ascii="Arial" w:eastAsia="Times New Roman" w:hAnsi="Arial" w:cs="Arial"/>
          <w:sz w:val="14"/>
          <w:szCs w:val="14"/>
          <w:lang w:val="es-CO" w:eastAsia="en-US"/>
        </w:rPr>
        <w:t xml:space="preserve"> el ajuste de quincallería existente bisagras de todo tipo, cremonas, picaportes, seguros, cerrojos de presión pasadores, cerrojos imantados, goznes, articulaciones, roldanas, guías, jaladores, botones, topes, </w:t>
      </w:r>
      <w:proofErr w:type="spellStart"/>
      <w:r w:rsidRPr="00E45A49">
        <w:rPr>
          <w:rFonts w:ascii="Arial" w:eastAsia="Times New Roman" w:hAnsi="Arial" w:cs="Arial"/>
          <w:sz w:val="14"/>
          <w:szCs w:val="14"/>
          <w:lang w:val="es-CO" w:eastAsia="en-US"/>
        </w:rPr>
        <w:t>etc</w:t>
      </w:r>
      <w:proofErr w:type="spellEnd"/>
      <w:r w:rsidRPr="00E45A49">
        <w:rPr>
          <w:rFonts w:ascii="Arial" w:eastAsia="Times New Roman" w:hAnsi="Arial" w:cs="Arial"/>
          <w:sz w:val="14"/>
          <w:szCs w:val="14"/>
          <w:lang w:val="es-CO" w:eastAsia="en-US"/>
        </w:rPr>
        <w:t>,  así como la provisión y colocado de chapa de ventana.</w:t>
      </w:r>
    </w:p>
    <w:p w:rsidR="00A53B7A" w:rsidRPr="00E45A49" w:rsidRDefault="00A53B7A" w:rsidP="00A53B7A">
      <w:pPr>
        <w:spacing w:after="0" w:line="240" w:lineRule="auto"/>
        <w:jc w:val="both"/>
        <w:rPr>
          <w:rFonts w:ascii="Arial" w:eastAsia="Times New Roman" w:hAnsi="Arial" w:cs="Arial"/>
          <w:b/>
          <w:sz w:val="14"/>
          <w:szCs w:val="14"/>
          <w:lang w:val="es-CO" w:eastAsia="en-US"/>
        </w:rPr>
      </w:pPr>
    </w:p>
    <w:p w:rsidR="00A53B7A" w:rsidRPr="00E45A49" w:rsidRDefault="00A53B7A" w:rsidP="00A53B7A">
      <w:pPr>
        <w:widowControl w:val="0"/>
        <w:numPr>
          <w:ilvl w:val="0"/>
          <w:numId w:val="120"/>
        </w:numPr>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r w:rsidRPr="00E45A49">
        <w:rPr>
          <w:rFonts w:ascii="Arial" w:eastAsia="Times New Roman" w:hAnsi="Arial" w:cs="Arial"/>
          <w:b/>
          <w:spacing w:val="-1"/>
          <w:sz w:val="14"/>
          <w:szCs w:val="14"/>
          <w:lang w:val="es-CO" w:eastAsia="es-ES"/>
        </w:rPr>
        <w:t>EJECUCIÓN</w:t>
      </w: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Para un buen funcionamiento de la chapa, esta deberá crear un cierre completo de la ventana, sin ningún tipo de obstaculizaciones.</w:t>
      </w:r>
    </w:p>
    <w:p w:rsidR="00A53B7A" w:rsidRPr="00E45A49" w:rsidRDefault="00A53B7A" w:rsidP="00A53B7A">
      <w:pPr>
        <w:widowControl w:val="0"/>
        <w:overflowPunct w:val="0"/>
        <w:autoSpaceDE w:val="0"/>
        <w:autoSpaceDN w:val="0"/>
        <w:adjustRightInd w:val="0"/>
        <w:spacing w:after="0" w:line="240" w:lineRule="auto"/>
        <w:ind w:right="40"/>
        <w:jc w:val="both"/>
        <w:rPr>
          <w:rFonts w:ascii="Arial" w:eastAsia="Times New Roman" w:hAnsi="Arial" w:cs="Arial"/>
          <w:sz w:val="14"/>
          <w:szCs w:val="14"/>
          <w:lang w:val="es-CO" w:eastAsia="en-US"/>
        </w:rPr>
      </w:pPr>
      <w:r w:rsidRPr="00E45A49">
        <w:rPr>
          <w:rFonts w:ascii="Arial" w:eastAsia="Times New Roman" w:hAnsi="Arial" w:cs="Arial"/>
          <w:sz w:val="14"/>
          <w:szCs w:val="14"/>
          <w:lang w:val="es-CO" w:eastAsia="en-US"/>
        </w:rPr>
        <w:t>La colocación de las piezas o chapa, deberá estar alineada con el sistema de cierre la cual está en el marco para lograr un correcto y efectivo funcionamiento de cierre, el cual deberá estar firme a la ventana.</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4"/>
          <w:szCs w:val="14"/>
          <w:lang w:val="es-CO" w:eastAsia="es-ES"/>
        </w:rPr>
      </w:pPr>
      <w:r w:rsidRPr="00E45A49">
        <w:rPr>
          <w:rFonts w:ascii="Arial" w:eastAsia="Times New Roman" w:hAnsi="Arial" w:cs="Arial"/>
          <w:spacing w:val="-1"/>
          <w:sz w:val="14"/>
          <w:szCs w:val="14"/>
          <w:lang w:val="es-CO" w:eastAsia="es-ES"/>
        </w:rPr>
        <w:t>La colocación de las piezas se realizará con la mayor exactitud, revisando la plomada y el nivel en el emplazamiento</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4"/>
          <w:szCs w:val="14"/>
          <w:lang w:val="es-CO" w:eastAsia="es-ES"/>
        </w:rPr>
      </w:pPr>
      <w:r w:rsidRPr="00E45A49">
        <w:rPr>
          <w:rFonts w:ascii="Arial" w:eastAsia="Times New Roman" w:hAnsi="Arial" w:cs="Arial"/>
          <w:spacing w:val="-1"/>
          <w:sz w:val="14"/>
          <w:szCs w:val="14"/>
          <w:lang w:val="es-CO" w:eastAsia="es-ES"/>
        </w:rPr>
        <w:t>Las cerraduras deberán colocarse en las hojas inmediatamente después de haber ajustado éstas en sus correspondientes marcos</w:t>
      </w: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widowControl w:val="0"/>
        <w:numPr>
          <w:ilvl w:val="0"/>
          <w:numId w:val="120"/>
        </w:numPr>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r w:rsidRPr="00E45A49">
        <w:rPr>
          <w:rFonts w:ascii="Arial" w:eastAsia="Times New Roman" w:hAnsi="Arial" w:cs="Arial"/>
          <w:b/>
          <w:spacing w:val="-1"/>
          <w:sz w:val="14"/>
          <w:szCs w:val="14"/>
          <w:lang w:val="es-CO" w:eastAsia="es-ES"/>
        </w:rPr>
        <w:t>MEDICIÓN</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r w:rsidRPr="00E45A49">
        <w:rPr>
          <w:rFonts w:ascii="Arial" w:eastAsia="Times New Roman" w:hAnsi="Arial" w:cs="Arial"/>
          <w:sz w:val="14"/>
          <w:szCs w:val="14"/>
          <w:lang w:val="es-ES" w:eastAsia="en-US"/>
        </w:rPr>
        <w:t>Este ítem se medirá por Pieza</w:t>
      </w:r>
    </w:p>
    <w:p w:rsidR="00A53B7A" w:rsidRPr="00E45A49" w:rsidRDefault="00A53B7A" w:rsidP="00A53B7A">
      <w:pPr>
        <w:spacing w:after="0" w:line="240" w:lineRule="auto"/>
        <w:jc w:val="both"/>
        <w:rPr>
          <w:rFonts w:ascii="Arial" w:eastAsia="Times New Roman" w:hAnsi="Arial" w:cs="Arial"/>
          <w:sz w:val="14"/>
          <w:szCs w:val="14"/>
          <w:lang w:val="es-CO" w:eastAsia="en-US"/>
        </w:rPr>
      </w:pPr>
    </w:p>
    <w:p w:rsidR="00A53B7A" w:rsidRPr="00E45A49" w:rsidRDefault="00A53B7A" w:rsidP="00A53B7A">
      <w:pPr>
        <w:widowControl w:val="0"/>
        <w:numPr>
          <w:ilvl w:val="0"/>
          <w:numId w:val="120"/>
        </w:numPr>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r w:rsidRPr="00E45A49">
        <w:rPr>
          <w:rFonts w:ascii="Arial" w:eastAsia="Times New Roman" w:hAnsi="Arial" w:cs="Arial"/>
          <w:b/>
          <w:spacing w:val="-1"/>
          <w:sz w:val="14"/>
          <w:szCs w:val="14"/>
          <w:lang w:val="es-CO" w:eastAsia="es-ES"/>
        </w:rPr>
        <w:t>FORMA DE PAGO</w:t>
      </w:r>
    </w:p>
    <w:p w:rsidR="00A53B7A" w:rsidRPr="00E45A49" w:rsidRDefault="00A53B7A" w:rsidP="00A53B7A">
      <w:pPr>
        <w:spacing w:after="0" w:line="240" w:lineRule="auto"/>
        <w:jc w:val="both"/>
        <w:rPr>
          <w:rFonts w:ascii="Arial" w:eastAsia="Times New Roman" w:hAnsi="Arial" w:cs="Arial"/>
          <w:sz w:val="14"/>
          <w:szCs w:val="14"/>
          <w:lang w:val="es-CO"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s-ES"/>
        </w:rPr>
        <w:t>El pago por el trabajo ejecutado será hecho en base a los precios unitarios de la propuesta aceptada para este ítem. El precio incluirá la compensación total por cualquier concepto de materiales, mano de obra, equipo, herramientas e imprevistos necesarios para ejecutar el trabajo previsto en esta especificación. El precio incluirá la compensación total por cualquier concepto de materiales, mano de obra, equipo, herramientas e imprevistos necesarios para ejecutar el trabajo previsto en esta especificación.</w:t>
      </w:r>
    </w:p>
    <w:p w:rsidR="00A53B7A" w:rsidRPr="00E45A49" w:rsidRDefault="00A53B7A" w:rsidP="00A53B7A">
      <w:pPr>
        <w:spacing w:after="0" w:line="240" w:lineRule="auto"/>
        <w:jc w:val="both"/>
        <w:rPr>
          <w:rFonts w:ascii="Arial" w:eastAsia="Times New Roman" w:hAnsi="Arial" w:cs="Arial"/>
          <w:sz w:val="14"/>
          <w:szCs w:val="14"/>
          <w:lang w:val="es-ES" w:eastAsia="es-ES"/>
        </w:rPr>
      </w:pPr>
    </w:p>
    <w:p w:rsidR="00A53B7A" w:rsidRPr="00E45A49" w:rsidRDefault="00A53B7A" w:rsidP="00A53B7A">
      <w:pPr>
        <w:spacing w:after="0" w:line="240" w:lineRule="auto"/>
        <w:jc w:val="both"/>
        <w:rPr>
          <w:rFonts w:ascii="Arial" w:eastAsia="Times New Roman" w:hAnsi="Arial" w:cs="Arial"/>
          <w:b/>
          <w:sz w:val="14"/>
          <w:szCs w:val="14"/>
          <w:lang w:val="es-ES" w:eastAsia="en-US"/>
        </w:rPr>
      </w:pPr>
    </w:p>
    <w:p w:rsidR="00A53B7A" w:rsidRPr="00E45A49" w:rsidRDefault="00A53B7A" w:rsidP="00A53B7A">
      <w:pPr>
        <w:spacing w:after="0" w:line="240" w:lineRule="auto"/>
        <w:jc w:val="both"/>
        <w:rPr>
          <w:rFonts w:ascii="Arial" w:eastAsia="Times New Roman" w:hAnsi="Arial" w:cs="Arial"/>
          <w:b/>
          <w:sz w:val="14"/>
          <w:szCs w:val="14"/>
          <w:lang w:val="es-ES" w:eastAsia="en-US"/>
        </w:rPr>
      </w:pPr>
    </w:p>
    <w:p w:rsidR="00A53B7A" w:rsidRPr="00E45A49" w:rsidRDefault="00A53B7A" w:rsidP="00A53B7A">
      <w:pPr>
        <w:spacing w:after="0" w:line="240" w:lineRule="auto"/>
        <w:jc w:val="both"/>
        <w:rPr>
          <w:rFonts w:ascii="Arial" w:eastAsia="Times New Roman" w:hAnsi="Arial" w:cs="Arial"/>
          <w:b/>
          <w:sz w:val="14"/>
          <w:szCs w:val="14"/>
          <w:lang w:val="es-ES" w:eastAsia="en-US"/>
        </w:rPr>
      </w:pPr>
    </w:p>
    <w:p w:rsidR="00A53B7A" w:rsidRPr="00E45A49" w:rsidRDefault="00A53B7A" w:rsidP="00A53B7A">
      <w:pPr>
        <w:spacing w:after="0" w:line="240" w:lineRule="auto"/>
        <w:jc w:val="both"/>
        <w:rPr>
          <w:rFonts w:ascii="Arial" w:eastAsia="Times New Roman" w:hAnsi="Arial" w:cs="Arial"/>
          <w:b/>
          <w:sz w:val="14"/>
          <w:szCs w:val="14"/>
          <w:lang w:val="es-ES" w:eastAsia="en-US"/>
        </w:rPr>
      </w:pPr>
    </w:p>
    <w:p w:rsidR="00A53B7A" w:rsidRPr="00E45A49" w:rsidRDefault="00A53B7A" w:rsidP="00A53B7A">
      <w:pPr>
        <w:spacing w:after="0" w:line="240" w:lineRule="auto"/>
        <w:jc w:val="both"/>
        <w:rPr>
          <w:rFonts w:ascii="Arial" w:eastAsia="Times New Roman" w:hAnsi="Arial" w:cs="Arial"/>
          <w:b/>
          <w:sz w:val="14"/>
          <w:szCs w:val="14"/>
          <w:lang w:val="es-ES" w:eastAsia="en-US"/>
        </w:rPr>
      </w:pPr>
    </w:p>
    <w:p w:rsidR="00A53B7A" w:rsidRPr="00E45A49" w:rsidRDefault="00A53B7A" w:rsidP="00A53B7A">
      <w:pPr>
        <w:spacing w:after="0" w:line="240" w:lineRule="auto"/>
        <w:jc w:val="both"/>
        <w:rPr>
          <w:rFonts w:ascii="Arial" w:eastAsia="Times New Roman" w:hAnsi="Arial" w:cs="Arial"/>
          <w:b/>
          <w:sz w:val="14"/>
          <w:szCs w:val="14"/>
          <w:lang w:val="es-ES" w:eastAsia="en-US"/>
        </w:rPr>
      </w:pPr>
    </w:p>
    <w:p w:rsidR="00A53B7A" w:rsidRPr="00E45A49" w:rsidRDefault="00A53B7A" w:rsidP="00A53B7A">
      <w:pPr>
        <w:spacing w:after="0" w:line="240" w:lineRule="auto"/>
        <w:jc w:val="both"/>
        <w:rPr>
          <w:rFonts w:ascii="Arial" w:eastAsia="Times New Roman" w:hAnsi="Arial" w:cs="Arial"/>
          <w:b/>
          <w:sz w:val="14"/>
          <w:szCs w:val="14"/>
          <w:lang w:val="es-ES" w:eastAsia="en-US"/>
        </w:rPr>
      </w:pPr>
    </w:p>
    <w:p w:rsidR="00A53B7A" w:rsidRPr="00E45A49" w:rsidRDefault="00A53B7A" w:rsidP="00A53B7A">
      <w:pPr>
        <w:spacing w:after="0" w:line="240" w:lineRule="auto"/>
        <w:jc w:val="both"/>
        <w:rPr>
          <w:rFonts w:ascii="Arial" w:eastAsia="Times New Roman" w:hAnsi="Arial" w:cs="Arial"/>
          <w:b/>
          <w:sz w:val="14"/>
          <w:szCs w:val="14"/>
          <w:lang w:val="es-ES" w:eastAsia="en-US"/>
        </w:rPr>
      </w:pPr>
    </w:p>
    <w:p w:rsidR="00A53B7A" w:rsidRPr="00E45A49" w:rsidRDefault="00A53B7A" w:rsidP="00A53B7A">
      <w:pPr>
        <w:spacing w:after="0" w:line="240" w:lineRule="auto"/>
        <w:jc w:val="both"/>
        <w:rPr>
          <w:rFonts w:ascii="Arial" w:eastAsia="Times New Roman" w:hAnsi="Arial" w:cs="Arial"/>
          <w:b/>
          <w:sz w:val="14"/>
          <w:szCs w:val="14"/>
          <w:lang w:val="es-ES" w:eastAsia="en-US"/>
        </w:rPr>
      </w:pPr>
    </w:p>
    <w:p w:rsidR="00A53B7A" w:rsidRPr="00E45A49" w:rsidRDefault="00A53B7A" w:rsidP="00A53B7A">
      <w:pPr>
        <w:spacing w:after="0" w:line="240" w:lineRule="auto"/>
        <w:jc w:val="both"/>
        <w:rPr>
          <w:rFonts w:ascii="Arial" w:eastAsia="Times New Roman" w:hAnsi="Arial" w:cs="Arial"/>
          <w:b/>
          <w:sz w:val="14"/>
          <w:szCs w:val="14"/>
          <w:lang w:val="es-ES" w:eastAsia="en-US"/>
        </w:rPr>
      </w:pPr>
    </w:p>
    <w:p w:rsidR="00A53B7A" w:rsidRPr="00E45A49" w:rsidRDefault="00A53B7A" w:rsidP="00A53B7A">
      <w:pPr>
        <w:spacing w:after="0" w:line="240" w:lineRule="auto"/>
        <w:jc w:val="both"/>
        <w:rPr>
          <w:rFonts w:ascii="Arial" w:eastAsia="Times New Roman" w:hAnsi="Arial" w:cs="Arial"/>
          <w:b/>
          <w:sz w:val="14"/>
          <w:szCs w:val="14"/>
          <w:lang w:val="es-ES" w:eastAsia="en-US"/>
        </w:rPr>
      </w:pPr>
    </w:p>
    <w:p w:rsidR="00A53B7A" w:rsidRPr="00E45A49" w:rsidRDefault="00A53B7A" w:rsidP="00A53B7A">
      <w:pPr>
        <w:spacing w:after="0" w:line="240" w:lineRule="auto"/>
        <w:jc w:val="both"/>
        <w:rPr>
          <w:rFonts w:ascii="Arial" w:eastAsia="Times New Roman" w:hAnsi="Arial" w:cs="Arial"/>
          <w:b/>
          <w:sz w:val="14"/>
          <w:szCs w:val="14"/>
          <w:lang w:val="es-ES" w:eastAsia="en-US"/>
        </w:rPr>
      </w:pPr>
    </w:p>
    <w:p w:rsidR="00A53B7A" w:rsidRPr="00E45A49" w:rsidRDefault="00A53B7A" w:rsidP="00A53B7A">
      <w:pPr>
        <w:spacing w:after="0" w:line="240" w:lineRule="auto"/>
        <w:jc w:val="both"/>
        <w:rPr>
          <w:rFonts w:ascii="Arial" w:eastAsia="Times New Roman" w:hAnsi="Arial" w:cs="Arial"/>
          <w:b/>
          <w:sz w:val="14"/>
          <w:szCs w:val="14"/>
          <w:lang w:val="es-ES" w:eastAsia="en-US"/>
        </w:rPr>
      </w:pPr>
    </w:p>
    <w:p w:rsidR="00A53B7A" w:rsidRPr="00E45A49" w:rsidRDefault="00A53B7A" w:rsidP="00A53B7A">
      <w:pPr>
        <w:spacing w:after="0" w:line="240" w:lineRule="auto"/>
        <w:jc w:val="both"/>
        <w:rPr>
          <w:rFonts w:ascii="Arial" w:eastAsia="Times New Roman" w:hAnsi="Arial" w:cs="Arial"/>
          <w:b/>
          <w:sz w:val="14"/>
          <w:szCs w:val="14"/>
          <w:lang w:val="es-ES" w:eastAsia="en-US"/>
        </w:rPr>
      </w:pPr>
    </w:p>
    <w:p w:rsidR="00A53B7A" w:rsidRDefault="00A53B7A" w:rsidP="00A53B7A">
      <w:pPr>
        <w:spacing w:after="0" w:line="240" w:lineRule="auto"/>
        <w:jc w:val="both"/>
        <w:rPr>
          <w:rFonts w:ascii="Arial" w:eastAsia="Times New Roman" w:hAnsi="Arial" w:cs="Arial"/>
          <w:b/>
          <w:sz w:val="14"/>
          <w:szCs w:val="14"/>
          <w:lang w:val="es-ES" w:eastAsia="en-US"/>
        </w:rPr>
      </w:pPr>
    </w:p>
    <w:p w:rsidR="00A53B7A" w:rsidRDefault="00A53B7A" w:rsidP="00A53B7A">
      <w:pPr>
        <w:spacing w:after="0" w:line="240" w:lineRule="auto"/>
        <w:jc w:val="both"/>
        <w:rPr>
          <w:rFonts w:ascii="Arial" w:eastAsia="Times New Roman" w:hAnsi="Arial" w:cs="Arial"/>
          <w:b/>
          <w:sz w:val="14"/>
          <w:szCs w:val="14"/>
          <w:lang w:val="es-ES" w:eastAsia="en-US"/>
        </w:rPr>
      </w:pPr>
    </w:p>
    <w:p w:rsidR="00A53B7A" w:rsidRDefault="00A53B7A" w:rsidP="00A53B7A">
      <w:pPr>
        <w:spacing w:after="0" w:line="240" w:lineRule="auto"/>
        <w:jc w:val="both"/>
        <w:rPr>
          <w:rFonts w:ascii="Arial" w:eastAsia="Times New Roman" w:hAnsi="Arial" w:cs="Arial"/>
          <w:b/>
          <w:sz w:val="14"/>
          <w:szCs w:val="14"/>
          <w:lang w:val="es-ES" w:eastAsia="en-US"/>
        </w:rPr>
      </w:pPr>
    </w:p>
    <w:p w:rsidR="00A53B7A" w:rsidRDefault="00A53B7A" w:rsidP="00A53B7A">
      <w:pPr>
        <w:spacing w:after="0" w:line="240" w:lineRule="auto"/>
        <w:jc w:val="both"/>
        <w:rPr>
          <w:rFonts w:ascii="Arial" w:eastAsia="Times New Roman" w:hAnsi="Arial" w:cs="Arial"/>
          <w:b/>
          <w:sz w:val="14"/>
          <w:szCs w:val="14"/>
          <w:lang w:val="es-ES" w:eastAsia="en-US"/>
        </w:rPr>
      </w:pPr>
    </w:p>
    <w:p w:rsidR="00A53B7A" w:rsidRDefault="00A53B7A" w:rsidP="00A53B7A">
      <w:pPr>
        <w:spacing w:after="0" w:line="240" w:lineRule="auto"/>
        <w:jc w:val="both"/>
        <w:rPr>
          <w:rFonts w:ascii="Arial" w:eastAsia="Times New Roman" w:hAnsi="Arial" w:cs="Arial"/>
          <w:b/>
          <w:sz w:val="14"/>
          <w:szCs w:val="14"/>
          <w:lang w:val="es-ES" w:eastAsia="en-US"/>
        </w:rPr>
      </w:pPr>
    </w:p>
    <w:p w:rsidR="00A53B7A" w:rsidRDefault="00A53B7A" w:rsidP="00A53B7A">
      <w:pPr>
        <w:spacing w:after="0" w:line="240" w:lineRule="auto"/>
        <w:jc w:val="both"/>
        <w:rPr>
          <w:rFonts w:ascii="Arial" w:eastAsia="Times New Roman" w:hAnsi="Arial" w:cs="Arial"/>
          <w:b/>
          <w:sz w:val="14"/>
          <w:szCs w:val="14"/>
          <w:lang w:val="es-ES" w:eastAsia="en-US"/>
        </w:rPr>
      </w:pPr>
    </w:p>
    <w:p w:rsidR="00A53B7A" w:rsidRDefault="00A53B7A" w:rsidP="00A53B7A">
      <w:pPr>
        <w:spacing w:after="0" w:line="240" w:lineRule="auto"/>
        <w:jc w:val="both"/>
        <w:rPr>
          <w:rFonts w:ascii="Arial" w:eastAsia="Times New Roman" w:hAnsi="Arial" w:cs="Arial"/>
          <w:b/>
          <w:sz w:val="14"/>
          <w:szCs w:val="14"/>
          <w:lang w:val="es-ES" w:eastAsia="en-US"/>
        </w:rPr>
      </w:pPr>
    </w:p>
    <w:p w:rsidR="00A53B7A" w:rsidRDefault="00A53B7A" w:rsidP="00A53B7A">
      <w:pPr>
        <w:spacing w:after="0" w:line="240" w:lineRule="auto"/>
        <w:jc w:val="both"/>
        <w:rPr>
          <w:rFonts w:ascii="Arial" w:eastAsia="Times New Roman" w:hAnsi="Arial" w:cs="Arial"/>
          <w:b/>
          <w:sz w:val="14"/>
          <w:szCs w:val="14"/>
          <w:lang w:val="es-ES" w:eastAsia="en-US"/>
        </w:rPr>
      </w:pPr>
    </w:p>
    <w:p w:rsidR="00A53B7A" w:rsidRDefault="00A53B7A" w:rsidP="00A53B7A">
      <w:pPr>
        <w:spacing w:after="0" w:line="240" w:lineRule="auto"/>
        <w:jc w:val="both"/>
        <w:rPr>
          <w:rFonts w:ascii="Arial" w:eastAsia="Times New Roman" w:hAnsi="Arial" w:cs="Arial"/>
          <w:b/>
          <w:sz w:val="14"/>
          <w:szCs w:val="14"/>
          <w:lang w:val="es-ES" w:eastAsia="en-US"/>
        </w:rPr>
      </w:pPr>
    </w:p>
    <w:p w:rsidR="00A53B7A" w:rsidRDefault="00A53B7A" w:rsidP="00A53B7A">
      <w:pPr>
        <w:spacing w:after="0" w:line="240" w:lineRule="auto"/>
        <w:jc w:val="both"/>
        <w:rPr>
          <w:rFonts w:ascii="Arial" w:eastAsia="Times New Roman" w:hAnsi="Arial" w:cs="Arial"/>
          <w:b/>
          <w:sz w:val="14"/>
          <w:szCs w:val="14"/>
          <w:lang w:val="es-ES" w:eastAsia="en-US"/>
        </w:rPr>
      </w:pPr>
    </w:p>
    <w:p w:rsidR="00A53B7A" w:rsidRDefault="00A53B7A" w:rsidP="00A53B7A">
      <w:pPr>
        <w:spacing w:after="0" w:line="240" w:lineRule="auto"/>
        <w:jc w:val="both"/>
        <w:rPr>
          <w:rFonts w:ascii="Arial" w:eastAsia="Times New Roman" w:hAnsi="Arial" w:cs="Arial"/>
          <w:b/>
          <w:sz w:val="14"/>
          <w:szCs w:val="14"/>
          <w:lang w:val="es-ES" w:eastAsia="en-US"/>
        </w:rPr>
      </w:pPr>
    </w:p>
    <w:p w:rsidR="00A53B7A" w:rsidRPr="00E45A49" w:rsidRDefault="00A53B7A" w:rsidP="00A53B7A">
      <w:pPr>
        <w:spacing w:after="0" w:line="240" w:lineRule="auto"/>
        <w:jc w:val="both"/>
        <w:rPr>
          <w:rFonts w:ascii="Arial" w:eastAsia="Calibri" w:hAnsi="Arial" w:cs="Arial"/>
          <w:b/>
          <w:caps/>
          <w:sz w:val="14"/>
          <w:szCs w:val="14"/>
          <w:highlight w:val="red"/>
          <w:lang w:val="es-ES" w:eastAsia="en-US"/>
        </w:rPr>
      </w:pPr>
      <w:r w:rsidRPr="00E45A49">
        <w:rPr>
          <w:rFonts w:ascii="Arial" w:eastAsia="Times New Roman" w:hAnsi="Arial" w:cs="Arial"/>
          <w:b/>
          <w:sz w:val="14"/>
          <w:szCs w:val="14"/>
          <w:lang w:val="es-ES" w:eastAsia="en-US"/>
        </w:rPr>
        <w:t>ITEM 1.60 REPARACION DE CHAPA EN VENTANA</w:t>
      </w:r>
    </w:p>
    <w:p w:rsidR="00A53B7A" w:rsidRPr="00E45A49" w:rsidRDefault="00A53B7A" w:rsidP="00A53B7A">
      <w:pPr>
        <w:pBdr>
          <w:top w:val="single" w:sz="8" w:space="1" w:color="auto"/>
          <w:left w:val="single" w:sz="8" w:space="4" w:color="auto"/>
          <w:bottom w:val="single" w:sz="8" w:space="1" w:color="auto"/>
          <w:right w:val="single" w:sz="8" w:space="4" w:color="auto"/>
        </w:pBdr>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UNIDAD: PIEZA</w:t>
      </w:r>
      <w:r w:rsidRPr="00E45A49">
        <w:rPr>
          <w:rFonts w:ascii="Arial" w:eastAsia="Times New Roman" w:hAnsi="Arial" w:cs="Arial"/>
          <w:kern w:val="28"/>
          <w:sz w:val="14"/>
          <w:szCs w:val="14"/>
          <w:lang w:val="es-ES" w:eastAsia="en-US"/>
        </w:rPr>
        <w:tab/>
      </w:r>
    </w:p>
    <w:p w:rsidR="00A53B7A" w:rsidRPr="00E45A49" w:rsidRDefault="00A53B7A" w:rsidP="00A53B7A">
      <w:pPr>
        <w:spacing w:after="0" w:line="240" w:lineRule="auto"/>
        <w:ind w:firstLine="708"/>
        <w:jc w:val="both"/>
        <w:rPr>
          <w:rFonts w:ascii="Arial" w:eastAsia="Times New Roman" w:hAnsi="Arial" w:cs="Arial"/>
          <w:sz w:val="14"/>
          <w:szCs w:val="14"/>
          <w:lang w:val="es-ES" w:eastAsia="en-US"/>
        </w:rPr>
      </w:pPr>
    </w:p>
    <w:p w:rsidR="00A53B7A" w:rsidRPr="00E45A49" w:rsidRDefault="00A53B7A" w:rsidP="00A53B7A">
      <w:pPr>
        <w:widowControl w:val="0"/>
        <w:numPr>
          <w:ilvl w:val="0"/>
          <w:numId w:val="121"/>
        </w:numPr>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r w:rsidRPr="00E45A49">
        <w:rPr>
          <w:rFonts w:ascii="Arial" w:eastAsia="Times New Roman" w:hAnsi="Arial" w:cs="Arial"/>
          <w:b/>
          <w:spacing w:val="-1"/>
          <w:sz w:val="14"/>
          <w:szCs w:val="14"/>
          <w:lang w:val="es-CO" w:eastAsia="es-ES"/>
        </w:rPr>
        <w:t>DESCRIPCIÓN</w:t>
      </w:r>
    </w:p>
    <w:p w:rsidR="00A53B7A" w:rsidRPr="00E45A49" w:rsidRDefault="00A53B7A" w:rsidP="00A53B7A">
      <w:pPr>
        <w:spacing w:after="0" w:line="240" w:lineRule="auto"/>
        <w:jc w:val="both"/>
        <w:rPr>
          <w:rFonts w:ascii="Arial" w:eastAsia="Times New Roman" w:hAnsi="Arial" w:cs="Arial"/>
          <w:sz w:val="14"/>
          <w:szCs w:val="14"/>
          <w:lang w:val="es-CO" w:eastAsia="en-US"/>
        </w:rPr>
      </w:pPr>
    </w:p>
    <w:p w:rsidR="00A53B7A" w:rsidRPr="00E45A49" w:rsidRDefault="00A53B7A" w:rsidP="00A53B7A">
      <w:pPr>
        <w:spacing w:after="0" w:line="240" w:lineRule="auto"/>
        <w:jc w:val="both"/>
        <w:rPr>
          <w:rFonts w:ascii="Arial" w:eastAsia="Calibri" w:hAnsi="Arial" w:cs="Arial"/>
          <w:b/>
          <w:caps/>
          <w:color w:val="000000"/>
          <w:sz w:val="14"/>
          <w:szCs w:val="14"/>
          <w:highlight w:val="red"/>
          <w:lang w:val="es-ES" w:eastAsia="en-US"/>
        </w:rPr>
      </w:pPr>
      <w:r w:rsidRPr="00E45A49">
        <w:rPr>
          <w:rFonts w:ascii="Arial" w:eastAsia="Times New Roman" w:hAnsi="Arial" w:cs="Arial"/>
          <w:sz w:val="14"/>
          <w:szCs w:val="14"/>
          <w:lang w:val="es-ES" w:eastAsia="en-US"/>
        </w:rPr>
        <w:t>Este ítem se refiere a la reparación de la chapa en ventanas</w:t>
      </w:r>
    </w:p>
    <w:p w:rsidR="00A53B7A" w:rsidRPr="00E45A49" w:rsidRDefault="00A53B7A" w:rsidP="00A53B7A">
      <w:pPr>
        <w:spacing w:after="0" w:line="240" w:lineRule="auto"/>
        <w:jc w:val="both"/>
        <w:rPr>
          <w:rFonts w:ascii="Arial" w:eastAsia="Times New Roman" w:hAnsi="Arial" w:cs="Arial"/>
          <w:sz w:val="14"/>
          <w:szCs w:val="14"/>
          <w:lang w:val="es-CO" w:eastAsia="en-US"/>
        </w:rPr>
      </w:pPr>
    </w:p>
    <w:p w:rsidR="00A53B7A" w:rsidRPr="00E45A49" w:rsidRDefault="00A53B7A" w:rsidP="00A53B7A">
      <w:pPr>
        <w:widowControl w:val="0"/>
        <w:numPr>
          <w:ilvl w:val="0"/>
          <w:numId w:val="121"/>
        </w:numPr>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r w:rsidRPr="00E45A49">
        <w:rPr>
          <w:rFonts w:ascii="Arial" w:eastAsia="Times New Roman" w:hAnsi="Arial" w:cs="Arial"/>
          <w:b/>
          <w:spacing w:val="-1"/>
          <w:sz w:val="14"/>
          <w:szCs w:val="14"/>
          <w:lang w:val="es-CO" w:eastAsia="es-ES"/>
        </w:rPr>
        <w:t>MATERIALES, HERRAMIENTAS Y EQUIPO</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eastAsia="Times New Roman" w:hAnsi="Arial" w:cs="Arial"/>
          <w:sz w:val="14"/>
          <w:szCs w:val="14"/>
          <w:lang w:val="es-ES" w:eastAsia="en-US"/>
        </w:rPr>
      </w:pP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r w:rsidRPr="00E45A49">
        <w:rPr>
          <w:rFonts w:ascii="Arial" w:eastAsia="Times New Roman" w:hAnsi="Arial" w:cs="Arial"/>
          <w:sz w:val="14"/>
          <w:szCs w:val="14"/>
          <w:lang w:val="es-ES" w:eastAsia="en-US"/>
        </w:rPr>
        <w:t>El Contratista proporcionará todos los materiales, herramientas y equipo necesarios para la ejecución de los trabajos, los mismos deberán ser aprobados por el Fiscal del servicio.</w:t>
      </w:r>
    </w:p>
    <w:p w:rsidR="00A53B7A" w:rsidRPr="00E45A49" w:rsidRDefault="00A53B7A" w:rsidP="00A53B7A">
      <w:pPr>
        <w:spacing w:after="0" w:line="240" w:lineRule="auto"/>
        <w:jc w:val="both"/>
        <w:rPr>
          <w:rFonts w:ascii="Arial" w:eastAsia="Times New Roman" w:hAnsi="Arial" w:cs="Arial"/>
          <w:b/>
          <w:sz w:val="14"/>
          <w:szCs w:val="14"/>
          <w:lang w:val="es-CO" w:eastAsia="en-US"/>
        </w:rPr>
      </w:pPr>
    </w:p>
    <w:p w:rsidR="00A53B7A" w:rsidRPr="00E45A49" w:rsidRDefault="00A53B7A" w:rsidP="00A53B7A">
      <w:pPr>
        <w:widowControl w:val="0"/>
        <w:numPr>
          <w:ilvl w:val="0"/>
          <w:numId w:val="121"/>
        </w:numPr>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r w:rsidRPr="00E45A49">
        <w:rPr>
          <w:rFonts w:ascii="Arial" w:eastAsia="Times New Roman" w:hAnsi="Arial" w:cs="Arial"/>
          <w:b/>
          <w:spacing w:val="-1"/>
          <w:sz w:val="14"/>
          <w:szCs w:val="14"/>
          <w:lang w:val="es-CO" w:eastAsia="es-ES"/>
        </w:rPr>
        <w:t>EJECUCIÓN</w:t>
      </w:r>
    </w:p>
    <w:p w:rsidR="00A53B7A" w:rsidRPr="00E45A49" w:rsidRDefault="00A53B7A" w:rsidP="00A53B7A">
      <w:pPr>
        <w:widowControl w:val="0"/>
        <w:shd w:val="clear" w:color="auto" w:fill="FFFFFF"/>
        <w:autoSpaceDE w:val="0"/>
        <w:autoSpaceDN w:val="0"/>
        <w:adjustRightInd w:val="0"/>
        <w:spacing w:after="0" w:line="240" w:lineRule="auto"/>
        <w:ind w:left="720"/>
        <w:contextualSpacing/>
        <w:jc w:val="both"/>
        <w:rPr>
          <w:rFonts w:ascii="Arial" w:eastAsia="Times New Roman" w:hAnsi="Arial" w:cs="Arial"/>
          <w:b/>
          <w:spacing w:val="-1"/>
          <w:sz w:val="14"/>
          <w:szCs w:val="14"/>
          <w:lang w:val="es-CO" w:eastAsia="es-ES"/>
        </w:rPr>
      </w:pPr>
    </w:p>
    <w:p w:rsidR="00A53B7A" w:rsidRPr="00E45A49" w:rsidRDefault="00A53B7A" w:rsidP="00A53B7A">
      <w:pPr>
        <w:widowControl w:val="0"/>
        <w:shd w:val="clear" w:color="auto" w:fill="FFFFFF"/>
        <w:autoSpaceDE w:val="0"/>
        <w:autoSpaceDN w:val="0"/>
        <w:adjustRightInd w:val="0"/>
        <w:spacing w:after="0" w:line="240" w:lineRule="auto"/>
        <w:ind w:left="284"/>
        <w:contextualSpacing/>
        <w:jc w:val="both"/>
        <w:rPr>
          <w:rFonts w:ascii="Arial" w:eastAsia="Times New Roman" w:hAnsi="Arial" w:cs="Arial"/>
          <w:spacing w:val="-1"/>
          <w:sz w:val="14"/>
          <w:szCs w:val="14"/>
          <w:lang w:val="es-CO" w:eastAsia="es-ES"/>
        </w:rPr>
      </w:pPr>
      <w:r w:rsidRPr="00E45A49">
        <w:rPr>
          <w:rFonts w:ascii="Arial" w:eastAsia="Times New Roman" w:hAnsi="Arial" w:cs="Arial"/>
          <w:spacing w:val="-1"/>
          <w:sz w:val="14"/>
          <w:szCs w:val="14"/>
          <w:lang w:val="es-CO" w:eastAsia="es-ES"/>
        </w:rPr>
        <w:t xml:space="preserve">Se deberá realizar el desarmado de la chapa y se deberá remplazar las piezas defectuosas para garantizar un correcto y buen </w:t>
      </w:r>
      <w:proofErr w:type="spellStart"/>
      <w:r w:rsidRPr="00E45A49">
        <w:rPr>
          <w:rFonts w:ascii="Arial" w:eastAsia="Times New Roman" w:hAnsi="Arial" w:cs="Arial"/>
          <w:spacing w:val="-1"/>
          <w:sz w:val="14"/>
          <w:szCs w:val="14"/>
          <w:lang w:val="es-CO" w:eastAsia="es-ES"/>
        </w:rPr>
        <w:t>fuincionamiento</w:t>
      </w:r>
      <w:proofErr w:type="spellEnd"/>
      <w:r w:rsidRPr="00E45A49">
        <w:rPr>
          <w:rFonts w:ascii="Arial" w:eastAsia="Times New Roman" w:hAnsi="Arial" w:cs="Arial"/>
          <w:spacing w:val="-1"/>
          <w:sz w:val="14"/>
          <w:szCs w:val="14"/>
          <w:lang w:val="es-CO" w:eastAsia="es-ES"/>
        </w:rPr>
        <w:t xml:space="preserve"> de la chapa, </w:t>
      </w:r>
      <w:proofErr w:type="spellStart"/>
      <w:r w:rsidRPr="00E45A49">
        <w:rPr>
          <w:rFonts w:ascii="Arial" w:eastAsia="Times New Roman" w:hAnsi="Arial" w:cs="Arial"/>
          <w:spacing w:val="-1"/>
          <w:sz w:val="14"/>
          <w:szCs w:val="14"/>
          <w:lang w:val="es-CO" w:eastAsia="es-ES"/>
        </w:rPr>
        <w:t>asi</w:t>
      </w:r>
      <w:proofErr w:type="spellEnd"/>
      <w:r w:rsidRPr="00E45A49">
        <w:rPr>
          <w:rFonts w:ascii="Arial" w:eastAsia="Times New Roman" w:hAnsi="Arial" w:cs="Arial"/>
          <w:spacing w:val="-1"/>
          <w:sz w:val="14"/>
          <w:szCs w:val="14"/>
          <w:lang w:val="es-CO" w:eastAsia="es-ES"/>
        </w:rPr>
        <w:t xml:space="preserve"> mismo a la conclusión de los trabajos se deberá bañar al total de las piezas de un aceite para que mejore su trabajo funcional.</w:t>
      </w:r>
    </w:p>
    <w:p w:rsidR="00A53B7A" w:rsidRPr="00E45A49" w:rsidRDefault="00A53B7A" w:rsidP="00A53B7A">
      <w:pPr>
        <w:spacing w:after="0" w:line="240" w:lineRule="auto"/>
        <w:jc w:val="both"/>
        <w:rPr>
          <w:rFonts w:ascii="Arial" w:eastAsia="Times New Roman" w:hAnsi="Arial" w:cs="Arial"/>
          <w:sz w:val="14"/>
          <w:szCs w:val="14"/>
          <w:lang w:val="es-CO" w:eastAsia="en-US"/>
        </w:rPr>
      </w:pPr>
    </w:p>
    <w:p w:rsidR="00A53B7A" w:rsidRPr="00E45A49" w:rsidRDefault="00A53B7A" w:rsidP="00A53B7A">
      <w:pPr>
        <w:widowControl w:val="0"/>
        <w:numPr>
          <w:ilvl w:val="0"/>
          <w:numId w:val="121"/>
        </w:numPr>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r w:rsidRPr="00E45A49">
        <w:rPr>
          <w:rFonts w:ascii="Arial" w:eastAsia="Times New Roman" w:hAnsi="Arial" w:cs="Arial"/>
          <w:b/>
          <w:spacing w:val="-1"/>
          <w:sz w:val="14"/>
          <w:szCs w:val="14"/>
          <w:lang w:val="es-CO" w:eastAsia="es-ES"/>
        </w:rPr>
        <w:t>MEDICIÓN</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ES" w:eastAsia="es-ES"/>
        </w:rPr>
      </w:pPr>
      <w:r w:rsidRPr="00E45A49">
        <w:rPr>
          <w:rFonts w:ascii="Arial" w:eastAsia="Times New Roman" w:hAnsi="Arial" w:cs="Arial"/>
          <w:sz w:val="14"/>
          <w:szCs w:val="14"/>
          <w:lang w:val="es-ES" w:eastAsia="en-US"/>
        </w:rPr>
        <w:t>Este ítem se medirá por Pieza</w:t>
      </w:r>
    </w:p>
    <w:p w:rsidR="00A53B7A" w:rsidRPr="00E45A49" w:rsidRDefault="00A53B7A" w:rsidP="00A53B7A">
      <w:pPr>
        <w:spacing w:after="0" w:line="240" w:lineRule="auto"/>
        <w:jc w:val="both"/>
        <w:rPr>
          <w:rFonts w:ascii="Arial" w:eastAsia="Times New Roman" w:hAnsi="Arial" w:cs="Arial"/>
          <w:sz w:val="14"/>
          <w:szCs w:val="14"/>
          <w:lang w:val="es-CO" w:eastAsia="en-US"/>
        </w:rPr>
      </w:pPr>
    </w:p>
    <w:p w:rsidR="00A53B7A" w:rsidRPr="00E45A49" w:rsidRDefault="00A53B7A" w:rsidP="00A53B7A">
      <w:pPr>
        <w:widowControl w:val="0"/>
        <w:numPr>
          <w:ilvl w:val="0"/>
          <w:numId w:val="121"/>
        </w:numPr>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r w:rsidRPr="00E45A49">
        <w:rPr>
          <w:rFonts w:ascii="Arial" w:eastAsia="Times New Roman" w:hAnsi="Arial" w:cs="Arial"/>
          <w:b/>
          <w:spacing w:val="-1"/>
          <w:sz w:val="14"/>
          <w:szCs w:val="14"/>
          <w:lang w:val="es-CO" w:eastAsia="es-ES"/>
        </w:rPr>
        <w:t>FORMA DE PAGO</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p>
    <w:p w:rsidR="00A53B7A" w:rsidRPr="00E45A49" w:rsidRDefault="00A53B7A" w:rsidP="00A53B7A">
      <w:pPr>
        <w:spacing w:after="0" w:line="240" w:lineRule="auto"/>
        <w:jc w:val="both"/>
        <w:rPr>
          <w:rFonts w:ascii="Arial" w:eastAsia="Times New Roman" w:hAnsi="Arial" w:cs="Arial"/>
          <w:sz w:val="14"/>
          <w:szCs w:val="14"/>
          <w:lang w:val="es-ES" w:eastAsia="es-ES"/>
        </w:rPr>
      </w:pPr>
      <w:r w:rsidRPr="00E45A49">
        <w:rPr>
          <w:rFonts w:ascii="Arial" w:eastAsia="Times New Roman" w:hAnsi="Arial" w:cs="Arial"/>
          <w:sz w:val="14"/>
          <w:szCs w:val="14"/>
          <w:lang w:val="es-ES" w:eastAsia="es-ES"/>
        </w:rPr>
        <w:t>El pago por el trabajo ejecutado será hecho en base a los precios unitarios de la propuesta aceptada para este ítem. El precio incluirá la compensación total por cualquier concepto de materiales, mano de obra, equipo, herramientas e imprevistos necesarios para ejecutar el trabajo previsto en esta especificación. El precio incluirá la compensación total por cualquier concepto de materiales, mano de obra, equipo, herramientas e imprevistos necesarios para ejecutar el trabajo previsto en esta especificación.</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ES" w:eastAsia="es-ES"/>
        </w:rPr>
      </w:pP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ES" w:eastAsia="es-ES"/>
        </w:rPr>
      </w:pP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ES" w:eastAsia="es-ES"/>
        </w:rPr>
      </w:pP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p>
    <w:p w:rsidR="00A53B7A" w:rsidRPr="00E45A49" w:rsidRDefault="00A53B7A" w:rsidP="00A53B7A">
      <w:pPr>
        <w:spacing w:after="0" w:line="240" w:lineRule="auto"/>
        <w:jc w:val="both"/>
        <w:rPr>
          <w:rFonts w:ascii="Arial" w:eastAsia="Calibri" w:hAnsi="Arial" w:cs="Arial"/>
          <w:b/>
          <w:caps/>
          <w:sz w:val="14"/>
          <w:szCs w:val="14"/>
          <w:highlight w:val="red"/>
          <w:lang w:val="es-ES" w:eastAsia="en-US"/>
        </w:rPr>
      </w:pPr>
      <w:r w:rsidRPr="00E45A49">
        <w:rPr>
          <w:rFonts w:ascii="Arial" w:eastAsia="Times New Roman" w:hAnsi="Arial" w:cs="Arial"/>
          <w:b/>
          <w:sz w:val="14"/>
          <w:szCs w:val="14"/>
          <w:lang w:val="es-ES" w:eastAsia="en-US"/>
        </w:rPr>
        <w:t>ITEM: 1.61 DEMOLICION Y REPOSICION  DE CIELO RASO PARA MANTENIMIENTO SANITARIO</w:t>
      </w:r>
    </w:p>
    <w:p w:rsidR="00A53B7A" w:rsidRPr="00E45A49" w:rsidRDefault="00A53B7A" w:rsidP="00A53B7A">
      <w:pPr>
        <w:pBdr>
          <w:top w:val="single" w:sz="8" w:space="0" w:color="auto"/>
          <w:left w:val="single" w:sz="8" w:space="4" w:color="auto"/>
          <w:bottom w:val="single" w:sz="8" w:space="1" w:color="auto"/>
          <w:right w:val="single" w:sz="8" w:space="4" w:color="auto"/>
        </w:pBdr>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UNIDAD: M2</w:t>
      </w:r>
      <w:r w:rsidRPr="00E45A49">
        <w:rPr>
          <w:rFonts w:ascii="Arial" w:eastAsia="Times New Roman" w:hAnsi="Arial" w:cs="Arial"/>
          <w:kern w:val="28"/>
          <w:sz w:val="14"/>
          <w:szCs w:val="14"/>
          <w:lang w:val="es-ES" w:eastAsia="en-US"/>
        </w:rPr>
        <w:tab/>
      </w:r>
    </w:p>
    <w:p w:rsidR="00A53B7A" w:rsidRPr="00E45A49" w:rsidRDefault="00A53B7A" w:rsidP="00A53B7A">
      <w:pPr>
        <w:spacing w:after="0" w:line="240" w:lineRule="auto"/>
        <w:ind w:firstLine="708"/>
        <w:jc w:val="both"/>
        <w:rPr>
          <w:rFonts w:ascii="Arial" w:eastAsia="Times New Roman" w:hAnsi="Arial" w:cs="Arial"/>
          <w:sz w:val="14"/>
          <w:szCs w:val="14"/>
          <w:lang w:val="es-ES" w:eastAsia="en-US"/>
        </w:rPr>
      </w:pPr>
    </w:p>
    <w:p w:rsidR="00A53B7A" w:rsidRPr="00E45A49" w:rsidRDefault="00A53B7A" w:rsidP="00A53B7A">
      <w:pPr>
        <w:widowControl w:val="0"/>
        <w:numPr>
          <w:ilvl w:val="0"/>
          <w:numId w:val="174"/>
        </w:numPr>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r w:rsidRPr="00E45A49">
        <w:rPr>
          <w:rFonts w:ascii="Arial" w:eastAsia="Times New Roman" w:hAnsi="Arial" w:cs="Arial"/>
          <w:b/>
          <w:spacing w:val="-1"/>
          <w:sz w:val="14"/>
          <w:szCs w:val="14"/>
          <w:lang w:val="es-CO" w:eastAsia="es-ES"/>
        </w:rPr>
        <w:t>DESCRIPCIÓN</w:t>
      </w:r>
    </w:p>
    <w:p w:rsidR="00A53B7A" w:rsidRPr="00E45A49" w:rsidRDefault="00A53B7A" w:rsidP="00A53B7A">
      <w:pPr>
        <w:spacing w:after="0" w:line="240" w:lineRule="auto"/>
        <w:jc w:val="both"/>
        <w:rPr>
          <w:rFonts w:ascii="Arial" w:eastAsia="Times New Roman" w:hAnsi="Arial" w:cs="Arial"/>
          <w:sz w:val="14"/>
          <w:szCs w:val="14"/>
          <w:lang w:val="es-CO" w:eastAsia="en-US"/>
        </w:rPr>
      </w:pPr>
    </w:p>
    <w:p w:rsidR="00A53B7A" w:rsidRPr="00E45A49" w:rsidRDefault="00A53B7A" w:rsidP="00A53B7A">
      <w:pPr>
        <w:spacing w:after="0" w:line="240" w:lineRule="auto"/>
        <w:jc w:val="both"/>
        <w:rPr>
          <w:rFonts w:ascii="Arial" w:eastAsia="Calibri" w:hAnsi="Arial" w:cs="Arial"/>
          <w:b/>
          <w:caps/>
          <w:color w:val="000000"/>
          <w:sz w:val="14"/>
          <w:szCs w:val="14"/>
          <w:highlight w:val="red"/>
          <w:lang w:val="es-ES" w:eastAsia="en-US"/>
        </w:rPr>
      </w:pPr>
      <w:r w:rsidRPr="00E45A49">
        <w:rPr>
          <w:rFonts w:ascii="Arial" w:eastAsia="Times New Roman" w:hAnsi="Arial" w:cs="Arial"/>
          <w:sz w:val="14"/>
          <w:szCs w:val="14"/>
          <w:lang w:val="es-ES" w:eastAsia="en-US"/>
        </w:rPr>
        <w:t>Este ítem se refiere a la demolición y reposición de cielo raso para mantenimiento sanitario</w:t>
      </w:r>
    </w:p>
    <w:p w:rsidR="00A53B7A" w:rsidRPr="00E45A49" w:rsidRDefault="00A53B7A" w:rsidP="00A53B7A">
      <w:pPr>
        <w:spacing w:after="0" w:line="240" w:lineRule="auto"/>
        <w:jc w:val="both"/>
        <w:rPr>
          <w:rFonts w:ascii="Arial" w:eastAsia="Times New Roman" w:hAnsi="Arial" w:cs="Arial"/>
          <w:sz w:val="14"/>
          <w:szCs w:val="14"/>
          <w:lang w:val="es-CO" w:eastAsia="en-US"/>
        </w:rPr>
      </w:pPr>
    </w:p>
    <w:p w:rsidR="00A53B7A" w:rsidRPr="00E45A49" w:rsidRDefault="00A53B7A" w:rsidP="00A53B7A">
      <w:pPr>
        <w:widowControl w:val="0"/>
        <w:numPr>
          <w:ilvl w:val="0"/>
          <w:numId w:val="174"/>
        </w:numPr>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r w:rsidRPr="00E45A49">
        <w:rPr>
          <w:rFonts w:ascii="Arial" w:eastAsia="Times New Roman" w:hAnsi="Arial" w:cs="Arial"/>
          <w:b/>
          <w:spacing w:val="-1"/>
          <w:sz w:val="14"/>
          <w:szCs w:val="14"/>
          <w:lang w:val="es-CO" w:eastAsia="es-ES"/>
        </w:rPr>
        <w:t>MATERIALES, HERRAMIENTAS Y EQUIPO</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eastAsia="Times New Roman" w:hAnsi="Arial" w:cs="Arial"/>
          <w:sz w:val="14"/>
          <w:szCs w:val="14"/>
          <w:lang w:val="es-ES" w:eastAsia="en-US"/>
        </w:rPr>
      </w:pP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r w:rsidRPr="00E45A49">
        <w:rPr>
          <w:rFonts w:ascii="Arial" w:eastAsia="Times New Roman" w:hAnsi="Arial" w:cs="Arial"/>
          <w:sz w:val="14"/>
          <w:szCs w:val="14"/>
          <w:lang w:val="es-ES" w:eastAsia="en-US"/>
        </w:rPr>
        <w:t>El Contratista proporcionará todos los materiales, herramientas y equipo necesarios para la ejecución de los trabajos, los mismos deberán ser aprobados por el Fiscal del servicio.</w:t>
      </w:r>
    </w:p>
    <w:p w:rsidR="00A53B7A" w:rsidRPr="00E45A49" w:rsidRDefault="00A53B7A" w:rsidP="00A53B7A">
      <w:pPr>
        <w:spacing w:after="0" w:line="240" w:lineRule="auto"/>
        <w:jc w:val="both"/>
        <w:rPr>
          <w:rFonts w:ascii="Arial" w:eastAsia="Times New Roman" w:hAnsi="Arial" w:cs="Arial"/>
          <w:b/>
          <w:sz w:val="14"/>
          <w:szCs w:val="14"/>
          <w:lang w:val="es-CO" w:eastAsia="en-US"/>
        </w:rPr>
      </w:pPr>
    </w:p>
    <w:p w:rsidR="00A53B7A" w:rsidRPr="00E45A49" w:rsidRDefault="00A53B7A" w:rsidP="00A53B7A">
      <w:pPr>
        <w:widowControl w:val="0"/>
        <w:numPr>
          <w:ilvl w:val="0"/>
          <w:numId w:val="174"/>
        </w:numPr>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r w:rsidRPr="00E45A49">
        <w:rPr>
          <w:rFonts w:ascii="Arial" w:eastAsia="Times New Roman" w:hAnsi="Arial" w:cs="Arial"/>
          <w:b/>
          <w:spacing w:val="-1"/>
          <w:sz w:val="14"/>
          <w:szCs w:val="14"/>
          <w:lang w:val="es-CO" w:eastAsia="es-ES"/>
        </w:rPr>
        <w:t>EJECUCIÓN</w:t>
      </w:r>
    </w:p>
    <w:p w:rsidR="00A53B7A" w:rsidRPr="00E45A49" w:rsidRDefault="00A53B7A" w:rsidP="00A53B7A">
      <w:pPr>
        <w:widowControl w:val="0"/>
        <w:shd w:val="clear" w:color="auto" w:fill="FFFFFF"/>
        <w:autoSpaceDE w:val="0"/>
        <w:autoSpaceDN w:val="0"/>
        <w:adjustRightInd w:val="0"/>
        <w:spacing w:after="0" w:line="240" w:lineRule="auto"/>
        <w:ind w:left="720"/>
        <w:contextualSpacing/>
        <w:jc w:val="both"/>
        <w:rPr>
          <w:rFonts w:ascii="Arial" w:eastAsia="Times New Roman" w:hAnsi="Arial" w:cs="Arial"/>
          <w:b/>
          <w:spacing w:val="-1"/>
          <w:sz w:val="14"/>
          <w:szCs w:val="14"/>
          <w:lang w:val="es-CO" w:eastAsia="es-ES"/>
        </w:rPr>
      </w:pPr>
    </w:p>
    <w:p w:rsidR="00A53B7A" w:rsidRPr="00E45A49" w:rsidRDefault="00A53B7A" w:rsidP="00A53B7A">
      <w:pPr>
        <w:widowControl w:val="0"/>
        <w:shd w:val="clear" w:color="auto" w:fill="FFFFFF"/>
        <w:autoSpaceDE w:val="0"/>
        <w:autoSpaceDN w:val="0"/>
        <w:adjustRightInd w:val="0"/>
        <w:spacing w:after="0" w:line="240" w:lineRule="auto"/>
        <w:ind w:left="284"/>
        <w:contextualSpacing/>
        <w:jc w:val="both"/>
        <w:rPr>
          <w:rFonts w:ascii="Arial" w:eastAsia="Times New Roman" w:hAnsi="Arial" w:cs="Arial"/>
          <w:spacing w:val="-1"/>
          <w:sz w:val="14"/>
          <w:szCs w:val="14"/>
          <w:lang w:val="es-CO" w:eastAsia="es-ES"/>
        </w:rPr>
      </w:pPr>
      <w:r w:rsidRPr="00E45A49">
        <w:rPr>
          <w:rFonts w:ascii="Arial" w:eastAsia="Times New Roman" w:hAnsi="Arial" w:cs="Arial"/>
          <w:spacing w:val="-1"/>
          <w:sz w:val="14"/>
          <w:szCs w:val="14"/>
          <w:lang w:val="es-CO" w:eastAsia="es-ES"/>
        </w:rPr>
        <w:t xml:space="preserve">Antes de la ejecución de los trabajos de demolición del  cielo raso, se deberá proteger del polvo todos los elementos, artefactos o mobiliarios  circundantes para evitar el malogro de los mismos, se deberá tener limpia el  área de intervención para lograr un buen y </w:t>
      </w:r>
      <w:r w:rsidRPr="00E45A49">
        <w:rPr>
          <w:rFonts w:ascii="Arial" w:eastAsia="Times New Roman" w:hAnsi="Arial" w:cs="Arial"/>
          <w:spacing w:val="-1"/>
          <w:sz w:val="14"/>
          <w:szCs w:val="14"/>
          <w:lang w:val="es-CO" w:eastAsia="es-ES"/>
        </w:rPr>
        <w:lastRenderedPageBreak/>
        <w:t>cómodo trabajo de reparación sanitaria, así mismo luego de realizar el trabajo se deberá dejar limpia de escombros y polvo el área de intervención.</w:t>
      </w:r>
    </w:p>
    <w:p w:rsidR="00A53B7A" w:rsidRPr="00E45A49" w:rsidRDefault="00A53B7A" w:rsidP="00A53B7A">
      <w:pPr>
        <w:spacing w:after="0" w:line="240" w:lineRule="auto"/>
        <w:jc w:val="both"/>
        <w:rPr>
          <w:rFonts w:ascii="Arial" w:eastAsia="Times New Roman" w:hAnsi="Arial" w:cs="Arial"/>
          <w:sz w:val="14"/>
          <w:szCs w:val="14"/>
          <w:lang w:val="es-CO" w:eastAsia="en-US"/>
        </w:rPr>
      </w:pPr>
    </w:p>
    <w:p w:rsidR="00A53B7A" w:rsidRPr="00E45A49" w:rsidRDefault="00A53B7A" w:rsidP="00A53B7A">
      <w:pPr>
        <w:widowControl w:val="0"/>
        <w:numPr>
          <w:ilvl w:val="0"/>
          <w:numId w:val="174"/>
        </w:numPr>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r w:rsidRPr="00E45A49">
        <w:rPr>
          <w:rFonts w:ascii="Arial" w:eastAsia="Times New Roman" w:hAnsi="Arial" w:cs="Arial"/>
          <w:b/>
          <w:spacing w:val="-1"/>
          <w:sz w:val="14"/>
          <w:szCs w:val="14"/>
          <w:lang w:val="es-CO" w:eastAsia="es-ES"/>
        </w:rPr>
        <w:t>MEDICIÓN</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ES" w:eastAsia="es-ES"/>
        </w:rPr>
      </w:pPr>
      <w:r w:rsidRPr="00E45A49">
        <w:rPr>
          <w:rFonts w:ascii="Arial" w:eastAsia="Times New Roman" w:hAnsi="Arial" w:cs="Arial"/>
          <w:sz w:val="14"/>
          <w:szCs w:val="14"/>
          <w:lang w:val="es-ES" w:eastAsia="en-US"/>
        </w:rPr>
        <w:t>Este ítem se medirá por M2</w:t>
      </w:r>
    </w:p>
    <w:p w:rsidR="00A53B7A" w:rsidRPr="00E45A49" w:rsidRDefault="00A53B7A" w:rsidP="00A53B7A">
      <w:pPr>
        <w:spacing w:after="0" w:line="240" w:lineRule="auto"/>
        <w:jc w:val="both"/>
        <w:rPr>
          <w:rFonts w:ascii="Arial" w:eastAsia="Times New Roman" w:hAnsi="Arial" w:cs="Arial"/>
          <w:sz w:val="14"/>
          <w:szCs w:val="14"/>
          <w:lang w:val="es-CO" w:eastAsia="en-US"/>
        </w:rPr>
      </w:pPr>
    </w:p>
    <w:p w:rsidR="00A53B7A" w:rsidRPr="00E45A49" w:rsidRDefault="00A53B7A" w:rsidP="00A53B7A">
      <w:pPr>
        <w:widowControl w:val="0"/>
        <w:numPr>
          <w:ilvl w:val="0"/>
          <w:numId w:val="174"/>
        </w:numPr>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r w:rsidRPr="00E45A49">
        <w:rPr>
          <w:rFonts w:ascii="Arial" w:eastAsia="Times New Roman" w:hAnsi="Arial" w:cs="Arial"/>
          <w:b/>
          <w:spacing w:val="-1"/>
          <w:sz w:val="14"/>
          <w:szCs w:val="14"/>
          <w:lang w:val="es-CO" w:eastAsia="es-ES"/>
        </w:rPr>
        <w:t>FORMA DE PAGO</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p>
    <w:p w:rsidR="00A53B7A" w:rsidRPr="00E45A49" w:rsidRDefault="00A53B7A" w:rsidP="00A53B7A">
      <w:pPr>
        <w:spacing w:after="0" w:line="240" w:lineRule="auto"/>
        <w:jc w:val="both"/>
        <w:rPr>
          <w:rFonts w:ascii="Arial" w:eastAsia="Times New Roman" w:hAnsi="Arial" w:cs="Arial"/>
          <w:sz w:val="14"/>
          <w:szCs w:val="14"/>
          <w:lang w:val="es-ES" w:eastAsia="es-ES"/>
        </w:rPr>
      </w:pPr>
      <w:r w:rsidRPr="00E45A49">
        <w:rPr>
          <w:rFonts w:ascii="Arial" w:eastAsia="Times New Roman" w:hAnsi="Arial" w:cs="Arial"/>
          <w:sz w:val="14"/>
          <w:szCs w:val="14"/>
          <w:lang w:val="es-ES" w:eastAsia="es-ES"/>
        </w:rPr>
        <w:t>El pago por el trabajo ejecutado será hecho en base a los precios unitarios de la propuesta aceptada para este ítem. El precio incluirá la compensación total por cualquier concepto de materiales, mano de obra, equipo, herramientas e imprevistos necesarios para ejecutar el trabajo previsto en esta especificación. El precio incluirá la compensación total por cualquier concepto de materiales, mano de obra, equipo, herramientas e imprevistos necesarios para ejecutar el trabajo previsto en esta especificación.</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ES" w:eastAsia="es-ES"/>
        </w:rPr>
      </w:pP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ES" w:eastAsia="es-ES"/>
        </w:rPr>
      </w:pPr>
    </w:p>
    <w:p w:rsidR="00A53B7A" w:rsidRPr="00E45A49" w:rsidRDefault="00A53B7A" w:rsidP="00A53B7A">
      <w:pPr>
        <w:spacing w:after="0" w:line="240" w:lineRule="auto"/>
        <w:jc w:val="both"/>
        <w:rPr>
          <w:rFonts w:ascii="Arial" w:eastAsia="Calibri" w:hAnsi="Arial" w:cs="Arial"/>
          <w:b/>
          <w:caps/>
          <w:sz w:val="14"/>
          <w:szCs w:val="14"/>
          <w:highlight w:val="red"/>
          <w:lang w:val="es-ES" w:eastAsia="en-US"/>
        </w:rPr>
      </w:pPr>
      <w:r w:rsidRPr="00E45A49">
        <w:rPr>
          <w:rFonts w:ascii="Arial" w:eastAsia="Times New Roman" w:hAnsi="Arial" w:cs="Arial"/>
          <w:b/>
          <w:sz w:val="14"/>
          <w:szCs w:val="14"/>
          <w:lang w:val="es-ES" w:eastAsia="en-US"/>
        </w:rPr>
        <w:t>ITEM: 1.62 PROVISION Y COLOCADO DE SEÑALETICA</w:t>
      </w:r>
      <w:r>
        <w:rPr>
          <w:rFonts w:ascii="Arial" w:eastAsia="Times New Roman" w:hAnsi="Arial" w:cs="Arial"/>
          <w:b/>
          <w:sz w:val="14"/>
          <w:szCs w:val="14"/>
          <w:lang w:val="es-ES" w:eastAsia="en-US"/>
        </w:rPr>
        <w:t xml:space="preserve"> JUEGO 50 PIEZAS</w:t>
      </w:r>
    </w:p>
    <w:p w:rsidR="00A53B7A" w:rsidRPr="00E45A49" w:rsidRDefault="00A53B7A" w:rsidP="00A53B7A">
      <w:pPr>
        <w:pBdr>
          <w:top w:val="single" w:sz="8" w:space="1" w:color="auto"/>
          <w:left w:val="single" w:sz="8" w:space="4" w:color="auto"/>
          <w:bottom w:val="single" w:sz="8" w:space="1" w:color="auto"/>
          <w:right w:val="single" w:sz="8" w:space="4" w:color="auto"/>
        </w:pBdr>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UNIDAD: JUEGO</w:t>
      </w:r>
      <w:r w:rsidRPr="00E45A49">
        <w:rPr>
          <w:rFonts w:ascii="Arial" w:eastAsia="Times New Roman" w:hAnsi="Arial" w:cs="Arial"/>
          <w:kern w:val="28"/>
          <w:sz w:val="14"/>
          <w:szCs w:val="14"/>
          <w:lang w:val="es-ES" w:eastAsia="en-US"/>
        </w:rPr>
        <w:tab/>
      </w:r>
    </w:p>
    <w:p w:rsidR="00A53B7A" w:rsidRPr="00E45A49" w:rsidRDefault="00A53B7A" w:rsidP="00A53B7A">
      <w:pPr>
        <w:spacing w:after="0" w:line="240" w:lineRule="auto"/>
        <w:ind w:firstLine="708"/>
        <w:jc w:val="both"/>
        <w:rPr>
          <w:rFonts w:ascii="Arial" w:eastAsia="Times New Roman" w:hAnsi="Arial" w:cs="Arial"/>
          <w:sz w:val="14"/>
          <w:szCs w:val="14"/>
          <w:lang w:val="es-ES" w:eastAsia="en-US"/>
        </w:rPr>
      </w:pPr>
    </w:p>
    <w:p w:rsidR="00A53B7A" w:rsidRPr="00E45A49" w:rsidRDefault="00A53B7A" w:rsidP="00A53B7A">
      <w:pPr>
        <w:widowControl w:val="0"/>
        <w:numPr>
          <w:ilvl w:val="0"/>
          <w:numId w:val="122"/>
        </w:numPr>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r w:rsidRPr="00E45A49">
        <w:rPr>
          <w:rFonts w:ascii="Arial" w:eastAsia="Times New Roman" w:hAnsi="Arial" w:cs="Arial"/>
          <w:b/>
          <w:spacing w:val="-1"/>
          <w:sz w:val="14"/>
          <w:szCs w:val="14"/>
          <w:lang w:val="es-CO" w:eastAsia="es-ES"/>
        </w:rPr>
        <w:t>DESCRIPCIÓN</w:t>
      </w:r>
    </w:p>
    <w:p w:rsidR="00A53B7A" w:rsidRPr="00E45A49" w:rsidRDefault="00A53B7A" w:rsidP="00A53B7A">
      <w:pPr>
        <w:spacing w:after="0" w:line="240" w:lineRule="auto"/>
        <w:jc w:val="both"/>
        <w:rPr>
          <w:rFonts w:ascii="Arial" w:eastAsia="Times New Roman" w:hAnsi="Arial" w:cs="Arial"/>
          <w:sz w:val="14"/>
          <w:szCs w:val="14"/>
          <w:lang w:val="es-CO" w:eastAsia="en-US"/>
        </w:rPr>
      </w:pP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4"/>
          <w:szCs w:val="14"/>
          <w:lang w:val="es-CO" w:eastAsia="es-ES"/>
        </w:rPr>
      </w:pPr>
      <w:r w:rsidRPr="00E45A49">
        <w:rPr>
          <w:rFonts w:ascii="Arial" w:eastAsia="Times New Roman" w:hAnsi="Arial" w:cs="Arial"/>
          <w:spacing w:val="-1"/>
          <w:sz w:val="14"/>
          <w:szCs w:val="14"/>
          <w:lang w:val="es-CO" w:eastAsia="es-ES"/>
        </w:rPr>
        <w:t>Este ítem comprende la provisión e instalación de todo el juego de señalética para todo el edificio: Nombre ambientes, salidas de emergencia, seguridad industrial, minusválidos, etc. de acuerdo a los planos de ubicación del mismo en el  proyecto o a lo indicado por el Fiscal del servicio.</w:t>
      </w:r>
    </w:p>
    <w:p w:rsidR="00A53B7A" w:rsidRPr="00E45A49" w:rsidRDefault="00A53B7A" w:rsidP="00A53B7A">
      <w:pPr>
        <w:spacing w:after="0" w:line="240" w:lineRule="auto"/>
        <w:jc w:val="both"/>
        <w:rPr>
          <w:rFonts w:ascii="Arial" w:eastAsia="Times New Roman" w:hAnsi="Arial" w:cs="Arial"/>
          <w:sz w:val="14"/>
          <w:szCs w:val="14"/>
          <w:lang w:val="es-CO" w:eastAsia="en-US"/>
        </w:rPr>
      </w:pPr>
    </w:p>
    <w:p w:rsidR="00A53B7A" w:rsidRPr="00E45A49" w:rsidRDefault="00A53B7A" w:rsidP="00A53B7A">
      <w:pPr>
        <w:widowControl w:val="0"/>
        <w:numPr>
          <w:ilvl w:val="0"/>
          <w:numId w:val="122"/>
        </w:numPr>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r w:rsidRPr="00E45A49">
        <w:rPr>
          <w:rFonts w:ascii="Arial" w:eastAsia="Times New Roman" w:hAnsi="Arial" w:cs="Arial"/>
          <w:b/>
          <w:spacing w:val="-1"/>
          <w:sz w:val="14"/>
          <w:szCs w:val="14"/>
          <w:lang w:val="es-CO" w:eastAsia="es-ES"/>
        </w:rPr>
        <w:t>MATERIALES, HERRAMIENTAS Y EQUIPO</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eastAsia="Times New Roman" w:hAnsi="Arial" w:cs="Arial"/>
          <w:sz w:val="14"/>
          <w:szCs w:val="14"/>
          <w:lang w:val="es-ES" w:eastAsia="en-US"/>
        </w:rPr>
      </w:pP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r w:rsidRPr="00E45A49">
        <w:rPr>
          <w:rFonts w:ascii="Arial" w:eastAsia="Times New Roman" w:hAnsi="Arial" w:cs="Arial"/>
          <w:sz w:val="14"/>
          <w:szCs w:val="14"/>
          <w:lang w:val="es-ES" w:eastAsia="en-US"/>
        </w:rPr>
        <w:t>El Contratista proporcionará todos los materiales, herramientas y equipo necesarios para la ejecución de los trabajos, los mismos deberán ser aprobados por el Fiscal del servicio.</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4"/>
          <w:szCs w:val="14"/>
          <w:lang w:val="es-CO" w:eastAsia="es-ES"/>
        </w:rPr>
      </w:pPr>
      <w:r w:rsidRPr="00E45A49">
        <w:rPr>
          <w:rFonts w:ascii="Arial" w:eastAsia="Times New Roman" w:hAnsi="Arial" w:cs="Arial"/>
          <w:spacing w:val="-1"/>
          <w:sz w:val="14"/>
          <w:szCs w:val="14"/>
          <w:lang w:val="es-CO" w:eastAsia="es-ES"/>
        </w:rPr>
        <w:t>Para la provisión e instalación de la señal ética se hará uso de</w:t>
      </w:r>
    </w:p>
    <w:p w:rsidR="00A53B7A" w:rsidRPr="00E45A49" w:rsidRDefault="00A53B7A" w:rsidP="00A53B7A">
      <w:pPr>
        <w:widowControl w:val="0"/>
        <w:numPr>
          <w:ilvl w:val="0"/>
          <w:numId w:val="14"/>
        </w:numPr>
        <w:shd w:val="clear" w:color="auto" w:fill="FFFFFF"/>
        <w:autoSpaceDE w:val="0"/>
        <w:autoSpaceDN w:val="0"/>
        <w:adjustRightInd w:val="0"/>
        <w:spacing w:after="0" w:line="240" w:lineRule="auto"/>
        <w:contextualSpacing/>
        <w:jc w:val="both"/>
        <w:rPr>
          <w:rFonts w:ascii="Arial" w:eastAsia="Times New Roman" w:hAnsi="Arial" w:cs="Arial"/>
          <w:spacing w:val="-1"/>
          <w:sz w:val="14"/>
          <w:szCs w:val="14"/>
          <w:lang w:val="es-ES_tradnl" w:eastAsia="es-ES"/>
        </w:rPr>
      </w:pPr>
      <w:r w:rsidRPr="00E45A49">
        <w:rPr>
          <w:rFonts w:ascii="Arial" w:eastAsia="Times New Roman" w:hAnsi="Arial" w:cs="Arial"/>
          <w:spacing w:val="-1"/>
          <w:sz w:val="14"/>
          <w:szCs w:val="14"/>
          <w:lang w:val="es-ES_tradnl" w:eastAsia="es-ES"/>
        </w:rPr>
        <w:t>Films vinílico adhesivo de 1440 dpi</w:t>
      </w:r>
    </w:p>
    <w:p w:rsidR="00A53B7A" w:rsidRPr="00E45A49" w:rsidRDefault="00A53B7A" w:rsidP="00A53B7A">
      <w:pPr>
        <w:widowControl w:val="0"/>
        <w:numPr>
          <w:ilvl w:val="0"/>
          <w:numId w:val="14"/>
        </w:numPr>
        <w:shd w:val="clear" w:color="auto" w:fill="FFFFFF"/>
        <w:autoSpaceDE w:val="0"/>
        <w:autoSpaceDN w:val="0"/>
        <w:adjustRightInd w:val="0"/>
        <w:spacing w:after="0" w:line="240" w:lineRule="auto"/>
        <w:contextualSpacing/>
        <w:jc w:val="both"/>
        <w:rPr>
          <w:rFonts w:ascii="Arial" w:eastAsia="Times New Roman" w:hAnsi="Arial" w:cs="Arial"/>
          <w:spacing w:val="-1"/>
          <w:sz w:val="14"/>
          <w:szCs w:val="14"/>
          <w:lang w:val="es-ES_tradnl" w:eastAsia="es-ES"/>
        </w:rPr>
      </w:pPr>
      <w:r w:rsidRPr="00E45A49">
        <w:rPr>
          <w:rFonts w:ascii="Arial" w:eastAsia="Times New Roman" w:hAnsi="Arial" w:cs="Arial"/>
          <w:spacing w:val="-1"/>
          <w:sz w:val="14"/>
          <w:szCs w:val="14"/>
          <w:lang w:val="es-ES_tradnl" w:eastAsia="es-ES"/>
        </w:rPr>
        <w:t>Acrílico o Sintra de 3mm de espesor</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4"/>
          <w:szCs w:val="14"/>
          <w:lang w:val="es-CO" w:eastAsia="es-ES"/>
        </w:rPr>
      </w:pPr>
      <w:r w:rsidRPr="00E45A49">
        <w:rPr>
          <w:rFonts w:ascii="Arial" w:eastAsia="Times New Roman" w:hAnsi="Arial" w:cs="Arial"/>
          <w:spacing w:val="-1"/>
          <w:sz w:val="14"/>
          <w:szCs w:val="14"/>
          <w:lang w:val="es-CO" w:eastAsia="es-ES"/>
        </w:rPr>
        <w:t>Los materiales señalados deberán ser de marca y calidad reconocida en el mercado.</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4"/>
          <w:szCs w:val="14"/>
          <w:lang w:val="es-CO" w:eastAsia="es-ES"/>
        </w:rPr>
      </w:pPr>
      <w:r w:rsidRPr="00E45A49">
        <w:rPr>
          <w:rFonts w:ascii="Arial" w:eastAsia="Times New Roman" w:hAnsi="Arial" w:cs="Arial"/>
          <w:spacing w:val="-1"/>
          <w:sz w:val="14"/>
          <w:szCs w:val="14"/>
          <w:lang w:val="es-CO" w:eastAsia="es-ES"/>
        </w:rPr>
        <w:t xml:space="preserve">Así mismo de be incluirse lo embellecedores o chapetones de acero </w:t>
      </w:r>
      <w:proofErr w:type="spellStart"/>
      <w:r w:rsidRPr="00E45A49">
        <w:rPr>
          <w:rFonts w:ascii="Arial" w:eastAsia="Times New Roman" w:hAnsi="Arial" w:cs="Arial"/>
          <w:spacing w:val="-1"/>
          <w:sz w:val="14"/>
          <w:szCs w:val="14"/>
          <w:lang w:val="es-CO" w:eastAsia="es-ES"/>
        </w:rPr>
        <w:t>inox</w:t>
      </w:r>
      <w:proofErr w:type="spellEnd"/>
      <w:r w:rsidRPr="00E45A49">
        <w:rPr>
          <w:rFonts w:ascii="Arial" w:eastAsia="Times New Roman" w:hAnsi="Arial" w:cs="Arial"/>
          <w:spacing w:val="-1"/>
          <w:sz w:val="14"/>
          <w:szCs w:val="14"/>
          <w:lang w:val="es-CO" w:eastAsia="es-ES"/>
        </w:rPr>
        <w:t>, para sus sujeción con las mamposterías, en caso de ir colgado deberá incluirse las cadenas y sus accesorios de fijación al cielo raso o falso.</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4"/>
          <w:szCs w:val="14"/>
          <w:lang w:val="es-CO" w:eastAsia="es-ES"/>
        </w:rPr>
      </w:pPr>
    </w:p>
    <w:p w:rsidR="00A53B7A" w:rsidRPr="00E45A49" w:rsidRDefault="00A53B7A" w:rsidP="00A53B7A">
      <w:pPr>
        <w:widowControl w:val="0"/>
        <w:numPr>
          <w:ilvl w:val="0"/>
          <w:numId w:val="122"/>
        </w:numPr>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r w:rsidRPr="00E45A49">
        <w:rPr>
          <w:rFonts w:ascii="Arial" w:eastAsia="Times New Roman" w:hAnsi="Arial" w:cs="Arial"/>
          <w:b/>
          <w:spacing w:val="-1"/>
          <w:sz w:val="14"/>
          <w:szCs w:val="14"/>
          <w:lang w:val="es-CO" w:eastAsia="es-ES"/>
        </w:rPr>
        <w:t>EJECUCIÓN</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CO" w:eastAsia="en-US"/>
        </w:rPr>
      </w:pPr>
      <w:r w:rsidRPr="00E45A49">
        <w:rPr>
          <w:rFonts w:ascii="Arial" w:eastAsia="Times New Roman" w:hAnsi="Arial" w:cs="Arial"/>
          <w:kern w:val="28"/>
          <w:sz w:val="14"/>
          <w:szCs w:val="14"/>
          <w:lang w:val="es-CO" w:eastAsia="en-US"/>
        </w:rPr>
        <w:t>Para realizar la provisión y colocación del indicador de producto, deberá primero preparase la superficie  de adherencia de la señal ética, teniendo el debido cuidado de que no exista ningún objeto o elemento que obstaculice  o impida perfecta adherencia</w:t>
      </w: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CO" w:eastAsia="en-US"/>
        </w:rPr>
      </w:pPr>
      <w:r w:rsidRPr="00E45A49">
        <w:rPr>
          <w:rFonts w:ascii="Arial" w:eastAsia="Times New Roman" w:hAnsi="Arial" w:cs="Arial"/>
          <w:kern w:val="28"/>
          <w:sz w:val="14"/>
          <w:szCs w:val="14"/>
          <w:lang w:val="es-CO" w:eastAsia="en-US"/>
        </w:rPr>
        <w:t xml:space="preserve">La aplicación del logotipo a todas las señalizaciones es de diseño único y realizable mediante impresión en films vinílico adhesivo de 1440 dpi de resolución colocado sobre acrílico o </w:t>
      </w:r>
      <w:proofErr w:type="spellStart"/>
      <w:r w:rsidRPr="00E45A49">
        <w:rPr>
          <w:rFonts w:ascii="Arial" w:eastAsia="Times New Roman" w:hAnsi="Arial" w:cs="Arial"/>
          <w:kern w:val="28"/>
          <w:sz w:val="14"/>
          <w:szCs w:val="14"/>
          <w:lang w:val="es-CO" w:eastAsia="en-US"/>
        </w:rPr>
        <w:t>sintra</w:t>
      </w:r>
      <w:proofErr w:type="spellEnd"/>
      <w:r w:rsidRPr="00E45A49">
        <w:rPr>
          <w:rFonts w:ascii="Arial" w:eastAsia="Times New Roman" w:hAnsi="Arial" w:cs="Arial"/>
          <w:kern w:val="28"/>
          <w:sz w:val="14"/>
          <w:szCs w:val="14"/>
          <w:lang w:val="es-CO" w:eastAsia="en-US"/>
        </w:rPr>
        <w:t xml:space="preserve"> de 3mm de espesor y fijado con adhesivo de doble contacto, en los lugares que se indique en planos y/o determinados por supervisión</w:t>
      </w:r>
    </w:p>
    <w:p w:rsidR="00A53B7A" w:rsidRPr="00E45A49" w:rsidRDefault="00A53B7A" w:rsidP="00A53B7A">
      <w:pPr>
        <w:spacing w:after="0" w:line="240" w:lineRule="auto"/>
        <w:jc w:val="both"/>
        <w:rPr>
          <w:rFonts w:ascii="Arial" w:eastAsia="Times New Roman" w:hAnsi="Arial" w:cs="Arial"/>
          <w:sz w:val="14"/>
          <w:szCs w:val="14"/>
          <w:lang w:val="es-CO" w:eastAsia="en-US"/>
        </w:rPr>
      </w:pPr>
    </w:p>
    <w:p w:rsidR="00A53B7A" w:rsidRPr="00E45A49" w:rsidRDefault="00A53B7A" w:rsidP="00A53B7A">
      <w:pPr>
        <w:widowControl w:val="0"/>
        <w:numPr>
          <w:ilvl w:val="0"/>
          <w:numId w:val="122"/>
        </w:numPr>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r w:rsidRPr="00E45A49">
        <w:rPr>
          <w:rFonts w:ascii="Arial" w:eastAsia="Times New Roman" w:hAnsi="Arial" w:cs="Arial"/>
          <w:b/>
          <w:spacing w:val="-1"/>
          <w:sz w:val="14"/>
          <w:szCs w:val="14"/>
          <w:lang w:val="es-CO" w:eastAsia="es-ES"/>
        </w:rPr>
        <w:t>MEDICIÓN</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p>
    <w:p w:rsidR="00A53B7A" w:rsidRDefault="00A53B7A" w:rsidP="00A53B7A">
      <w:pPr>
        <w:spacing w:after="0" w:line="240" w:lineRule="auto"/>
        <w:jc w:val="both"/>
        <w:rPr>
          <w:rFonts w:ascii="Arial" w:eastAsia="Times New Roman" w:hAnsi="Arial" w:cs="Arial"/>
          <w:kern w:val="28"/>
          <w:sz w:val="14"/>
          <w:szCs w:val="14"/>
          <w:lang w:val="es-CO" w:eastAsia="en-US"/>
        </w:rPr>
      </w:pPr>
      <w:r w:rsidRPr="00E45A49">
        <w:rPr>
          <w:rFonts w:ascii="Arial" w:eastAsia="Times New Roman" w:hAnsi="Arial" w:cs="Arial"/>
          <w:kern w:val="28"/>
          <w:sz w:val="14"/>
          <w:szCs w:val="14"/>
          <w:lang w:val="es-CO" w:eastAsia="en-US"/>
        </w:rPr>
        <w:t xml:space="preserve">La provisión e instalación de las señales </w:t>
      </w:r>
      <w:r w:rsidR="007A48DA" w:rsidRPr="00E45A49">
        <w:rPr>
          <w:rFonts w:ascii="Arial" w:eastAsia="Times New Roman" w:hAnsi="Arial" w:cs="Arial"/>
          <w:kern w:val="28"/>
          <w:sz w:val="14"/>
          <w:szCs w:val="14"/>
          <w:lang w:val="es-CO" w:eastAsia="en-US"/>
        </w:rPr>
        <w:t>éticas será</w:t>
      </w:r>
      <w:r w:rsidRPr="00E45A49">
        <w:rPr>
          <w:rFonts w:ascii="Arial" w:eastAsia="Times New Roman" w:hAnsi="Arial" w:cs="Arial"/>
          <w:kern w:val="28"/>
          <w:sz w:val="14"/>
          <w:szCs w:val="14"/>
          <w:lang w:val="es-CO" w:eastAsia="en-US"/>
        </w:rPr>
        <w:t xml:space="preserve"> medido únicamente </w:t>
      </w:r>
      <w:r w:rsidR="007A48DA" w:rsidRPr="00E45A49">
        <w:rPr>
          <w:rFonts w:ascii="Arial" w:eastAsia="Times New Roman" w:hAnsi="Arial" w:cs="Arial"/>
          <w:kern w:val="28"/>
          <w:sz w:val="14"/>
          <w:szCs w:val="14"/>
          <w:lang w:val="es-CO" w:eastAsia="en-US"/>
        </w:rPr>
        <w:t>por juego</w:t>
      </w:r>
      <w:r w:rsidRPr="00E45A49">
        <w:rPr>
          <w:rFonts w:ascii="Arial" w:eastAsia="Times New Roman" w:hAnsi="Arial" w:cs="Arial"/>
          <w:kern w:val="28"/>
          <w:sz w:val="14"/>
          <w:szCs w:val="14"/>
          <w:lang w:val="es-CO" w:eastAsia="en-US"/>
        </w:rPr>
        <w:t xml:space="preserve"> de 50 </w:t>
      </w:r>
      <w:proofErr w:type="spellStart"/>
      <w:r w:rsidRPr="00E45A49">
        <w:rPr>
          <w:rFonts w:ascii="Arial" w:eastAsia="Times New Roman" w:hAnsi="Arial" w:cs="Arial"/>
          <w:kern w:val="28"/>
          <w:sz w:val="14"/>
          <w:szCs w:val="14"/>
          <w:lang w:val="es-CO" w:eastAsia="en-US"/>
        </w:rPr>
        <w:t>pzas</w:t>
      </w:r>
      <w:proofErr w:type="spellEnd"/>
    </w:p>
    <w:p w:rsidR="007A48DA" w:rsidRPr="00E45A49" w:rsidRDefault="007A48DA" w:rsidP="00A53B7A">
      <w:pPr>
        <w:spacing w:after="0" w:line="240" w:lineRule="auto"/>
        <w:jc w:val="both"/>
        <w:rPr>
          <w:rFonts w:ascii="Arial" w:eastAsia="Times New Roman" w:hAnsi="Arial" w:cs="Arial"/>
          <w:kern w:val="28"/>
          <w:sz w:val="14"/>
          <w:szCs w:val="14"/>
          <w:lang w:val="es-CO" w:eastAsia="en-US"/>
        </w:rPr>
      </w:pPr>
    </w:p>
    <w:p w:rsidR="00A53B7A" w:rsidRPr="00E45A49" w:rsidRDefault="00A53B7A" w:rsidP="00A53B7A">
      <w:pPr>
        <w:widowControl w:val="0"/>
        <w:numPr>
          <w:ilvl w:val="0"/>
          <w:numId w:val="122"/>
        </w:numPr>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r w:rsidRPr="00E45A49">
        <w:rPr>
          <w:rFonts w:ascii="Arial" w:eastAsia="Times New Roman" w:hAnsi="Arial" w:cs="Arial"/>
          <w:b/>
          <w:spacing w:val="-1"/>
          <w:sz w:val="14"/>
          <w:szCs w:val="14"/>
          <w:lang w:val="es-CO" w:eastAsia="es-ES"/>
        </w:rPr>
        <w:t>FORMA DE PAGO</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p>
    <w:p w:rsidR="00A53B7A" w:rsidRPr="00E45A49" w:rsidRDefault="00A53B7A" w:rsidP="00A53B7A">
      <w:pPr>
        <w:spacing w:after="0" w:line="240" w:lineRule="auto"/>
        <w:jc w:val="both"/>
        <w:rPr>
          <w:rFonts w:ascii="Arial" w:eastAsia="Times New Roman" w:hAnsi="Arial" w:cs="Arial"/>
          <w:sz w:val="14"/>
          <w:szCs w:val="14"/>
          <w:lang w:val="es-ES" w:eastAsia="es-ES"/>
        </w:rPr>
      </w:pPr>
      <w:r w:rsidRPr="00E45A49">
        <w:rPr>
          <w:rFonts w:ascii="Arial" w:eastAsia="Times New Roman" w:hAnsi="Arial" w:cs="Arial"/>
          <w:sz w:val="14"/>
          <w:szCs w:val="14"/>
          <w:lang w:val="es-ES" w:eastAsia="es-ES"/>
        </w:rPr>
        <w:t>El pago por el trabajo ejecutado será hecho en base a los precios unitarios de la propuesta aceptada para este ítem. El precio incluirá la compensación total por cualquier concepto de materiales, mano de obra, equipo, herramientas e imprevistos necesarios para ejecutar el trabajo previsto en esta especificación. El precio incluirá la compensación total por cualquier concepto de materiales, mano de obra, equipo, herramientas e imprevistos necesarios para ejecutar el trabajo previsto en esta especificación.</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ES" w:eastAsia="es-ES"/>
        </w:rPr>
      </w:pP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ES" w:eastAsia="es-ES"/>
        </w:rPr>
      </w:pP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ES" w:eastAsia="es-ES"/>
        </w:rPr>
      </w:pP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ES" w:eastAsia="es-ES"/>
        </w:rPr>
      </w:pPr>
    </w:p>
    <w:p w:rsidR="00A53B7A" w:rsidRDefault="00A53B7A" w:rsidP="00A53B7A">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ES" w:eastAsia="es-ES"/>
        </w:rPr>
      </w:pPr>
    </w:p>
    <w:p w:rsidR="00A53B7A" w:rsidRDefault="00A53B7A" w:rsidP="00A53B7A">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ES" w:eastAsia="es-ES"/>
        </w:rPr>
      </w:pPr>
    </w:p>
    <w:p w:rsidR="00A53B7A" w:rsidRDefault="00A53B7A" w:rsidP="00A53B7A">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ES" w:eastAsia="es-ES"/>
        </w:rPr>
      </w:pPr>
    </w:p>
    <w:p w:rsidR="00A53B7A" w:rsidRDefault="00A53B7A" w:rsidP="00A53B7A">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ES" w:eastAsia="es-ES"/>
        </w:rPr>
      </w:pPr>
    </w:p>
    <w:p w:rsidR="00A53B7A" w:rsidRDefault="00A53B7A" w:rsidP="00A53B7A">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ES" w:eastAsia="es-ES"/>
        </w:rPr>
      </w:pPr>
    </w:p>
    <w:p w:rsidR="00A53B7A" w:rsidRDefault="00A53B7A" w:rsidP="00A53B7A">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ES" w:eastAsia="es-ES"/>
        </w:rPr>
      </w:pPr>
    </w:p>
    <w:p w:rsidR="007A48DA" w:rsidRDefault="007A48DA" w:rsidP="00A53B7A">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ES" w:eastAsia="es-ES"/>
        </w:rPr>
      </w:pPr>
    </w:p>
    <w:p w:rsidR="007A48DA" w:rsidRDefault="007A48DA" w:rsidP="00A53B7A">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ES" w:eastAsia="es-ES"/>
        </w:rPr>
      </w:pPr>
    </w:p>
    <w:p w:rsidR="007A48DA" w:rsidRDefault="007A48DA" w:rsidP="00A53B7A">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ES" w:eastAsia="es-ES"/>
        </w:rPr>
      </w:pPr>
    </w:p>
    <w:p w:rsidR="007A48DA" w:rsidRDefault="007A48DA" w:rsidP="00A53B7A">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ES" w:eastAsia="es-ES"/>
        </w:rPr>
      </w:pPr>
    </w:p>
    <w:p w:rsidR="007A48DA" w:rsidRDefault="007A48DA" w:rsidP="00A53B7A">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ES" w:eastAsia="es-ES"/>
        </w:rPr>
      </w:pPr>
    </w:p>
    <w:p w:rsidR="007A48DA" w:rsidRDefault="007A48DA" w:rsidP="00A53B7A">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ES" w:eastAsia="es-ES"/>
        </w:rPr>
      </w:pPr>
    </w:p>
    <w:p w:rsidR="007A48DA" w:rsidRDefault="007A48DA" w:rsidP="00A53B7A">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ES" w:eastAsia="es-ES"/>
        </w:rPr>
      </w:pPr>
    </w:p>
    <w:p w:rsidR="007A48DA" w:rsidRDefault="007A48DA" w:rsidP="00A53B7A">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ES" w:eastAsia="es-ES"/>
        </w:rPr>
      </w:pPr>
    </w:p>
    <w:p w:rsidR="007A48DA" w:rsidRDefault="007A48DA" w:rsidP="00A53B7A">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ES" w:eastAsia="es-ES"/>
        </w:rPr>
      </w:pPr>
    </w:p>
    <w:p w:rsidR="00A53B7A" w:rsidRDefault="00A53B7A" w:rsidP="00A53B7A">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ES" w:eastAsia="es-ES"/>
        </w:rPr>
      </w:pPr>
    </w:p>
    <w:p w:rsidR="00A53B7A" w:rsidRDefault="00A53B7A" w:rsidP="00A53B7A">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ES" w:eastAsia="es-ES"/>
        </w:rPr>
      </w:pPr>
    </w:p>
    <w:p w:rsidR="00A53B7A" w:rsidRDefault="00A53B7A" w:rsidP="00A53B7A">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ES" w:eastAsia="es-ES"/>
        </w:rPr>
      </w:pPr>
    </w:p>
    <w:p w:rsidR="00A53B7A" w:rsidRDefault="00A53B7A" w:rsidP="00A53B7A">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ES" w:eastAsia="es-ES"/>
        </w:rPr>
      </w:pP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ES" w:eastAsia="es-ES"/>
        </w:rPr>
      </w:pP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ES" w:eastAsia="es-ES"/>
        </w:rPr>
      </w:pPr>
    </w:p>
    <w:p w:rsidR="00A53B7A" w:rsidRPr="00E45A49" w:rsidRDefault="00A53B7A" w:rsidP="00A53B7A">
      <w:pPr>
        <w:spacing w:after="0" w:line="240" w:lineRule="auto"/>
        <w:jc w:val="both"/>
        <w:rPr>
          <w:rFonts w:ascii="Arial" w:eastAsia="Calibri" w:hAnsi="Arial" w:cs="Arial"/>
          <w:b/>
          <w:caps/>
          <w:color w:val="000000"/>
          <w:sz w:val="14"/>
          <w:szCs w:val="14"/>
          <w:highlight w:val="red"/>
          <w:lang w:val="es-ES" w:eastAsia="en-US"/>
        </w:rPr>
      </w:pPr>
      <w:r w:rsidRPr="00E45A49">
        <w:rPr>
          <w:rFonts w:ascii="Arial" w:eastAsia="Times New Roman" w:hAnsi="Arial" w:cs="Arial"/>
          <w:b/>
          <w:sz w:val="14"/>
          <w:szCs w:val="14"/>
          <w:lang w:val="es-ES" w:eastAsia="en-US"/>
        </w:rPr>
        <w:t>ITEM: 1.63 RETIRO, TRASLADO Y COLOCADO DE PUERTA</w:t>
      </w:r>
    </w:p>
    <w:p w:rsidR="00A53B7A" w:rsidRPr="00E45A49" w:rsidRDefault="00A53B7A" w:rsidP="00A53B7A">
      <w:pPr>
        <w:pBdr>
          <w:top w:val="single" w:sz="8" w:space="1" w:color="auto"/>
          <w:left w:val="single" w:sz="8" w:space="4" w:color="auto"/>
          <w:bottom w:val="single" w:sz="8" w:space="1" w:color="auto"/>
          <w:right w:val="single" w:sz="8" w:space="4" w:color="auto"/>
        </w:pBdr>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UNIDAD: PIEZA</w:t>
      </w:r>
      <w:r w:rsidRPr="00E45A49">
        <w:rPr>
          <w:rFonts w:ascii="Arial" w:eastAsia="Times New Roman" w:hAnsi="Arial" w:cs="Arial"/>
          <w:kern w:val="28"/>
          <w:sz w:val="14"/>
          <w:szCs w:val="14"/>
          <w:lang w:val="es-ES" w:eastAsia="en-US"/>
        </w:rPr>
        <w:tab/>
      </w:r>
    </w:p>
    <w:p w:rsidR="00A53B7A" w:rsidRPr="00E45A49" w:rsidRDefault="00A53B7A" w:rsidP="00A53B7A">
      <w:pPr>
        <w:spacing w:after="0" w:line="240" w:lineRule="auto"/>
        <w:ind w:firstLine="708"/>
        <w:jc w:val="both"/>
        <w:rPr>
          <w:rFonts w:ascii="Arial" w:eastAsia="Times New Roman" w:hAnsi="Arial" w:cs="Arial"/>
          <w:sz w:val="14"/>
          <w:szCs w:val="14"/>
          <w:lang w:val="es-ES" w:eastAsia="en-US"/>
        </w:rPr>
      </w:pPr>
    </w:p>
    <w:p w:rsidR="00A53B7A" w:rsidRPr="00E45A49" w:rsidRDefault="00A53B7A" w:rsidP="00A53B7A">
      <w:pPr>
        <w:widowControl w:val="0"/>
        <w:numPr>
          <w:ilvl w:val="0"/>
          <w:numId w:val="123"/>
        </w:numPr>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r w:rsidRPr="00E45A49">
        <w:rPr>
          <w:rFonts w:ascii="Arial" w:eastAsia="Times New Roman" w:hAnsi="Arial" w:cs="Arial"/>
          <w:b/>
          <w:spacing w:val="-1"/>
          <w:sz w:val="14"/>
          <w:szCs w:val="14"/>
          <w:lang w:val="es-CO" w:eastAsia="es-ES"/>
        </w:rPr>
        <w:t>DESCRIPCIÓN</w:t>
      </w:r>
    </w:p>
    <w:p w:rsidR="00A53B7A" w:rsidRPr="00E45A49" w:rsidRDefault="00A53B7A" w:rsidP="00A53B7A">
      <w:pPr>
        <w:widowControl w:val="0"/>
        <w:shd w:val="clear" w:color="auto" w:fill="FFFFFF"/>
        <w:autoSpaceDE w:val="0"/>
        <w:autoSpaceDN w:val="0"/>
        <w:adjustRightInd w:val="0"/>
        <w:spacing w:after="0" w:line="240" w:lineRule="auto"/>
        <w:ind w:left="284"/>
        <w:contextualSpacing/>
        <w:jc w:val="both"/>
        <w:rPr>
          <w:rFonts w:ascii="Arial" w:eastAsia="Times New Roman" w:hAnsi="Arial" w:cs="Arial"/>
          <w:b/>
          <w:spacing w:val="-1"/>
          <w:sz w:val="14"/>
          <w:szCs w:val="14"/>
          <w:lang w:val="es-CO" w:eastAsia="es-E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Este ítem se refiere al retiro, traslado y colocado de puerta</w:t>
      </w:r>
    </w:p>
    <w:p w:rsidR="00A53B7A" w:rsidRPr="00E45A49" w:rsidRDefault="00A53B7A" w:rsidP="00A53B7A">
      <w:pPr>
        <w:spacing w:after="0" w:line="240" w:lineRule="auto"/>
        <w:jc w:val="both"/>
        <w:rPr>
          <w:rFonts w:ascii="Arial" w:eastAsia="Times New Roman" w:hAnsi="Arial" w:cs="Arial"/>
          <w:sz w:val="14"/>
          <w:szCs w:val="14"/>
          <w:lang w:val="es-CO" w:eastAsia="en-US"/>
        </w:rPr>
      </w:pPr>
    </w:p>
    <w:p w:rsidR="00A53B7A" w:rsidRPr="00E45A49" w:rsidRDefault="00A53B7A" w:rsidP="00A53B7A">
      <w:pPr>
        <w:widowControl w:val="0"/>
        <w:numPr>
          <w:ilvl w:val="0"/>
          <w:numId w:val="123"/>
        </w:numPr>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r w:rsidRPr="00E45A49">
        <w:rPr>
          <w:rFonts w:ascii="Arial" w:eastAsia="Times New Roman" w:hAnsi="Arial" w:cs="Arial"/>
          <w:b/>
          <w:spacing w:val="-1"/>
          <w:sz w:val="14"/>
          <w:szCs w:val="14"/>
          <w:lang w:val="es-CO" w:eastAsia="es-ES"/>
        </w:rPr>
        <w:t>MATERIALES, HERRAMIENTAS Y EQUIPO</w:t>
      </w:r>
    </w:p>
    <w:p w:rsidR="00A53B7A" w:rsidRPr="00E45A49" w:rsidRDefault="00A53B7A" w:rsidP="00A53B7A">
      <w:pPr>
        <w:widowControl w:val="0"/>
        <w:shd w:val="clear" w:color="auto" w:fill="FFFFFF"/>
        <w:autoSpaceDE w:val="0"/>
        <w:autoSpaceDN w:val="0"/>
        <w:adjustRightInd w:val="0"/>
        <w:spacing w:after="0" w:line="240" w:lineRule="auto"/>
        <w:jc w:val="both"/>
        <w:rPr>
          <w:rFonts w:ascii="Arial" w:eastAsia="Times New Roman" w:hAnsi="Arial" w:cs="Arial"/>
          <w:sz w:val="14"/>
          <w:szCs w:val="14"/>
          <w:lang w:val="es-CO" w:eastAsia="en-US"/>
        </w:rPr>
      </w:pPr>
    </w:p>
    <w:p w:rsidR="00A53B7A" w:rsidRPr="00E45A49" w:rsidRDefault="00A53B7A" w:rsidP="00A53B7A">
      <w:pPr>
        <w:widowControl w:val="0"/>
        <w:shd w:val="clear" w:color="auto" w:fill="FFFFFF"/>
        <w:autoSpaceDE w:val="0"/>
        <w:autoSpaceDN w:val="0"/>
        <w:adjustRightInd w:val="0"/>
        <w:spacing w:after="0" w:line="240" w:lineRule="auto"/>
        <w:jc w:val="both"/>
        <w:rPr>
          <w:rFonts w:ascii="Arial" w:eastAsia="Times New Roman" w:hAnsi="Arial" w:cs="Arial"/>
          <w:b/>
          <w:spacing w:val="-1"/>
          <w:sz w:val="14"/>
          <w:szCs w:val="14"/>
          <w:lang w:val="es-ES" w:eastAsia="es-ES"/>
        </w:rPr>
      </w:pPr>
      <w:r w:rsidRPr="00E45A49">
        <w:rPr>
          <w:rFonts w:ascii="Arial" w:eastAsia="Times New Roman" w:hAnsi="Arial" w:cs="Arial"/>
          <w:sz w:val="14"/>
          <w:szCs w:val="14"/>
          <w:lang w:val="es-ES" w:eastAsia="en-US"/>
        </w:rPr>
        <w:t>El Contratista proporcionará todos los materiales, herramientas y equipo necesarios para la ejecución de los trabajos, los mismos deberán ser aprobados por el Fiscal del servicio.</w:t>
      </w:r>
    </w:p>
    <w:p w:rsidR="00A53B7A" w:rsidRPr="00E45A49" w:rsidRDefault="00A53B7A" w:rsidP="00A53B7A">
      <w:pPr>
        <w:spacing w:after="0" w:line="240" w:lineRule="auto"/>
        <w:jc w:val="both"/>
        <w:rPr>
          <w:rFonts w:ascii="Arial" w:eastAsia="Times New Roman" w:hAnsi="Arial" w:cs="Arial"/>
          <w:b/>
          <w:sz w:val="14"/>
          <w:szCs w:val="14"/>
          <w:lang w:val="es-CO" w:eastAsia="en-US"/>
        </w:rPr>
      </w:pPr>
    </w:p>
    <w:p w:rsidR="00A53B7A" w:rsidRPr="00E45A49" w:rsidRDefault="00A53B7A" w:rsidP="00A53B7A">
      <w:pPr>
        <w:widowControl w:val="0"/>
        <w:numPr>
          <w:ilvl w:val="0"/>
          <w:numId w:val="123"/>
        </w:numPr>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r w:rsidRPr="00E45A49">
        <w:rPr>
          <w:rFonts w:ascii="Arial" w:eastAsia="Times New Roman" w:hAnsi="Arial" w:cs="Arial"/>
          <w:b/>
          <w:spacing w:val="-1"/>
          <w:sz w:val="14"/>
          <w:szCs w:val="14"/>
          <w:lang w:val="es-CO" w:eastAsia="es-ES"/>
        </w:rPr>
        <w:t>EJECUCIÓN</w:t>
      </w:r>
    </w:p>
    <w:p w:rsidR="00A53B7A" w:rsidRPr="00E45A49" w:rsidRDefault="00A53B7A" w:rsidP="00A53B7A">
      <w:pPr>
        <w:spacing w:after="0" w:line="240" w:lineRule="auto"/>
        <w:jc w:val="both"/>
        <w:rPr>
          <w:rFonts w:ascii="Arial" w:eastAsia="Times New Roman" w:hAnsi="Arial" w:cs="Arial"/>
          <w:sz w:val="14"/>
          <w:szCs w:val="14"/>
          <w:lang w:val="es-CO" w:eastAsia="en-US"/>
        </w:rPr>
      </w:pPr>
      <w:r w:rsidRPr="00E45A49">
        <w:rPr>
          <w:rFonts w:ascii="Arial" w:eastAsia="Times New Roman" w:hAnsi="Arial" w:cs="Arial"/>
          <w:sz w:val="14"/>
          <w:szCs w:val="14"/>
          <w:lang w:val="es-CO" w:eastAsia="en-US"/>
        </w:rPr>
        <w:t>En la ejecución de este ítem se deberá tener mucho cuidado en la extracción de la puerta ya que esta podría reutilizarse en otro ambiente, así mismo se deberá dejar el área de la puerta libre para luego calzar la nueva puerta, la cual deberá quedar completamente firme en su lugar, y esta no deberá mostrar ninguna dificultad en su apertura y cierre.</w:t>
      </w:r>
    </w:p>
    <w:p w:rsidR="00A53B7A" w:rsidRPr="00E45A49" w:rsidRDefault="00A53B7A" w:rsidP="00A53B7A">
      <w:pPr>
        <w:spacing w:after="0" w:line="240" w:lineRule="auto"/>
        <w:jc w:val="both"/>
        <w:rPr>
          <w:rFonts w:ascii="Arial" w:eastAsia="Times New Roman" w:hAnsi="Arial" w:cs="Arial"/>
          <w:sz w:val="14"/>
          <w:szCs w:val="14"/>
          <w:lang w:val="es-CO" w:eastAsia="en-US"/>
        </w:rPr>
      </w:pPr>
      <w:r w:rsidRPr="00E45A49">
        <w:rPr>
          <w:rFonts w:ascii="Arial" w:eastAsia="Times New Roman" w:hAnsi="Arial" w:cs="Arial"/>
          <w:sz w:val="14"/>
          <w:szCs w:val="14"/>
          <w:lang w:val="es-CO" w:eastAsia="en-US"/>
        </w:rPr>
        <w:t xml:space="preserve">Durante el traslado, la nueva puerta o la extraída no </w:t>
      </w:r>
      <w:proofErr w:type="gramStart"/>
      <w:r w:rsidRPr="00E45A49">
        <w:rPr>
          <w:rFonts w:ascii="Arial" w:eastAsia="Times New Roman" w:hAnsi="Arial" w:cs="Arial"/>
          <w:sz w:val="14"/>
          <w:szCs w:val="14"/>
          <w:lang w:val="es-CO" w:eastAsia="en-US"/>
        </w:rPr>
        <w:t>deberá</w:t>
      </w:r>
      <w:proofErr w:type="gramEnd"/>
      <w:r w:rsidRPr="00E45A49">
        <w:rPr>
          <w:rFonts w:ascii="Arial" w:eastAsia="Times New Roman" w:hAnsi="Arial" w:cs="Arial"/>
          <w:sz w:val="14"/>
          <w:szCs w:val="14"/>
          <w:lang w:val="es-CO" w:eastAsia="en-US"/>
        </w:rPr>
        <w:t xml:space="preserve"> tener ningún tipo de golpes o abolladuras, ya que si existen malogros rompimiento o </w:t>
      </w:r>
      <w:proofErr w:type="spellStart"/>
      <w:r w:rsidRPr="00E45A49">
        <w:rPr>
          <w:rFonts w:ascii="Arial" w:eastAsia="Times New Roman" w:hAnsi="Arial" w:cs="Arial"/>
          <w:sz w:val="14"/>
          <w:szCs w:val="14"/>
          <w:lang w:val="es-CO" w:eastAsia="en-US"/>
        </w:rPr>
        <w:t>fisuramiento</w:t>
      </w:r>
      <w:proofErr w:type="spellEnd"/>
      <w:r w:rsidRPr="00E45A49">
        <w:rPr>
          <w:rFonts w:ascii="Arial" w:eastAsia="Times New Roman" w:hAnsi="Arial" w:cs="Arial"/>
          <w:sz w:val="14"/>
          <w:szCs w:val="14"/>
          <w:lang w:val="es-CO" w:eastAsia="en-US"/>
        </w:rPr>
        <w:t xml:space="preserve"> el contratista deberá reponer esta puerta en su totalidad.</w:t>
      </w:r>
    </w:p>
    <w:p w:rsidR="00A53B7A" w:rsidRPr="00E45A49" w:rsidRDefault="00A53B7A" w:rsidP="00A53B7A">
      <w:pPr>
        <w:spacing w:after="0" w:line="240" w:lineRule="auto"/>
        <w:jc w:val="both"/>
        <w:rPr>
          <w:rFonts w:ascii="Arial" w:eastAsia="Times New Roman" w:hAnsi="Arial" w:cs="Arial"/>
          <w:sz w:val="14"/>
          <w:szCs w:val="14"/>
          <w:lang w:val="es-CO" w:eastAsia="en-US"/>
        </w:rPr>
      </w:pPr>
    </w:p>
    <w:p w:rsidR="00A53B7A" w:rsidRPr="00E45A49" w:rsidRDefault="00A53B7A" w:rsidP="00A53B7A">
      <w:pPr>
        <w:numPr>
          <w:ilvl w:val="0"/>
          <w:numId w:val="123"/>
        </w:numPr>
        <w:spacing w:after="0" w:line="240" w:lineRule="auto"/>
        <w:jc w:val="both"/>
        <w:rPr>
          <w:rFonts w:ascii="Arial" w:eastAsia="Times New Roman" w:hAnsi="Arial" w:cs="Arial"/>
          <w:b/>
          <w:spacing w:val="-1"/>
          <w:sz w:val="14"/>
          <w:szCs w:val="14"/>
          <w:lang w:val="es-CO" w:eastAsia="es-ES"/>
        </w:rPr>
      </w:pPr>
      <w:r w:rsidRPr="00E45A49">
        <w:rPr>
          <w:rFonts w:ascii="Arial" w:eastAsia="Times New Roman" w:hAnsi="Arial" w:cs="Arial"/>
          <w:b/>
          <w:spacing w:val="-1"/>
          <w:sz w:val="14"/>
          <w:szCs w:val="14"/>
          <w:lang w:val="es-CO" w:eastAsia="es-ES"/>
        </w:rPr>
        <w:t>MEDICIÓN</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Este ítem se medirá por Pieza</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eastAsia="Times New Roman" w:hAnsi="Arial" w:cs="Arial"/>
          <w:sz w:val="14"/>
          <w:szCs w:val="14"/>
          <w:lang w:val="es-ES" w:eastAsia="en-US"/>
        </w:rPr>
      </w:pPr>
    </w:p>
    <w:p w:rsidR="00A53B7A" w:rsidRPr="00E45A49" w:rsidRDefault="00A53B7A" w:rsidP="00A53B7A">
      <w:pPr>
        <w:widowControl w:val="0"/>
        <w:numPr>
          <w:ilvl w:val="0"/>
          <w:numId w:val="123"/>
        </w:numPr>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r w:rsidRPr="00E45A49">
        <w:rPr>
          <w:rFonts w:ascii="Arial" w:eastAsia="Times New Roman" w:hAnsi="Arial" w:cs="Arial"/>
          <w:b/>
          <w:spacing w:val="-1"/>
          <w:sz w:val="14"/>
          <w:szCs w:val="14"/>
          <w:lang w:val="es-CO" w:eastAsia="es-ES"/>
        </w:rPr>
        <w:t>FORMA DE PAGO</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eastAsia="Times New Roman" w:hAnsi="Arial" w:cs="Arial"/>
          <w:sz w:val="14"/>
          <w:szCs w:val="14"/>
          <w:lang w:val="es-ES" w:eastAsia="es-ES"/>
        </w:rPr>
      </w:pPr>
      <w:r w:rsidRPr="00E45A49">
        <w:rPr>
          <w:rFonts w:ascii="Arial" w:eastAsia="Times New Roman" w:hAnsi="Arial" w:cs="Arial"/>
          <w:sz w:val="14"/>
          <w:szCs w:val="14"/>
          <w:lang w:val="es-ES" w:eastAsia="es-ES"/>
        </w:rPr>
        <w:t>El pago por el trabajo ejecutado será hecho en base a los precios unitarios de la propuesta aceptada para este ítem. El precio incluirá la compensación total por cualquier concepto de materiales, mano de obra, equipo, herramientas e imprevistos necesarios para ejecutar el trabajo previsto en esta especificación. El precio incluirá la compensación total por cualquier concepto de materiales, mano de obra, equipo, herramientas e imprevistos necesarios para ejecutar el trabajo previsto en esta especificación.</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eastAsia="Times New Roman" w:hAnsi="Arial" w:cs="Arial"/>
          <w:sz w:val="14"/>
          <w:szCs w:val="14"/>
          <w:lang w:val="es-ES" w:eastAsia="es-ES"/>
        </w:rPr>
      </w:pP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eastAsia="Times New Roman" w:hAnsi="Arial" w:cs="Arial"/>
          <w:sz w:val="14"/>
          <w:szCs w:val="14"/>
          <w:lang w:val="es-ES" w:eastAsia="es-ES"/>
        </w:rPr>
      </w:pP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eastAsia="Times New Roman" w:hAnsi="Arial" w:cs="Arial"/>
          <w:sz w:val="14"/>
          <w:szCs w:val="14"/>
          <w:lang w:val="es-ES" w:eastAsia="es-ES"/>
        </w:rPr>
      </w:pPr>
    </w:p>
    <w:p w:rsidR="00A53B7A" w:rsidRPr="00E45A49" w:rsidRDefault="00A53B7A" w:rsidP="00A53B7A">
      <w:pPr>
        <w:spacing w:after="0" w:line="240" w:lineRule="auto"/>
        <w:jc w:val="both"/>
        <w:rPr>
          <w:rFonts w:ascii="Arial" w:eastAsia="Calibri" w:hAnsi="Arial" w:cs="Arial"/>
          <w:b/>
          <w:caps/>
          <w:sz w:val="14"/>
          <w:szCs w:val="14"/>
          <w:highlight w:val="red"/>
          <w:lang w:val="es-ES" w:eastAsia="en-US"/>
        </w:rPr>
      </w:pPr>
      <w:r w:rsidRPr="00E45A49">
        <w:rPr>
          <w:rFonts w:ascii="Arial" w:eastAsia="Times New Roman" w:hAnsi="Arial" w:cs="Arial"/>
          <w:b/>
          <w:sz w:val="14"/>
          <w:szCs w:val="14"/>
          <w:lang w:val="es-ES" w:eastAsia="en-US"/>
        </w:rPr>
        <w:t>ITEM: 1.64 LIMPIEZA DE CALAMINA GALVANIZADA</w:t>
      </w:r>
    </w:p>
    <w:p w:rsidR="00A53B7A" w:rsidRPr="00E45A49" w:rsidRDefault="00A53B7A" w:rsidP="00A53B7A">
      <w:pPr>
        <w:pBdr>
          <w:top w:val="single" w:sz="8" w:space="1" w:color="auto"/>
          <w:left w:val="single" w:sz="8" w:space="4" w:color="auto"/>
          <w:bottom w:val="single" w:sz="8" w:space="1" w:color="auto"/>
          <w:right w:val="single" w:sz="8" w:space="4" w:color="auto"/>
        </w:pBdr>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UNIDAD: M2</w:t>
      </w:r>
      <w:r w:rsidRPr="00E45A49">
        <w:rPr>
          <w:rFonts w:ascii="Arial" w:eastAsia="Times New Roman" w:hAnsi="Arial" w:cs="Arial"/>
          <w:kern w:val="28"/>
          <w:sz w:val="14"/>
          <w:szCs w:val="14"/>
          <w:lang w:val="es-ES" w:eastAsia="en-US"/>
        </w:rPr>
        <w:tab/>
      </w:r>
    </w:p>
    <w:p w:rsidR="00A53B7A" w:rsidRPr="00E45A49" w:rsidRDefault="00A53B7A" w:rsidP="00A53B7A">
      <w:pPr>
        <w:spacing w:after="0" w:line="240" w:lineRule="auto"/>
        <w:ind w:firstLine="708"/>
        <w:jc w:val="both"/>
        <w:rPr>
          <w:rFonts w:ascii="Arial" w:eastAsia="Times New Roman" w:hAnsi="Arial" w:cs="Arial"/>
          <w:sz w:val="14"/>
          <w:szCs w:val="14"/>
          <w:lang w:val="es-ES" w:eastAsia="en-US"/>
        </w:rPr>
      </w:pPr>
    </w:p>
    <w:p w:rsidR="00A53B7A" w:rsidRPr="00E45A49" w:rsidRDefault="00A53B7A" w:rsidP="00A53B7A">
      <w:pPr>
        <w:widowControl w:val="0"/>
        <w:numPr>
          <w:ilvl w:val="0"/>
          <w:numId w:val="125"/>
        </w:numPr>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r w:rsidRPr="00E45A49">
        <w:rPr>
          <w:rFonts w:ascii="Arial" w:eastAsia="Times New Roman" w:hAnsi="Arial" w:cs="Arial"/>
          <w:b/>
          <w:spacing w:val="-1"/>
          <w:sz w:val="14"/>
          <w:szCs w:val="14"/>
          <w:lang w:val="es-CO" w:eastAsia="es-ES"/>
        </w:rPr>
        <w:t>DESCRIPCIÓN</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4"/>
          <w:szCs w:val="14"/>
          <w:lang w:val="es-CO" w:eastAsia="es-ES"/>
        </w:rPr>
      </w:pPr>
      <w:r w:rsidRPr="00E45A49">
        <w:rPr>
          <w:rFonts w:ascii="Arial" w:eastAsia="Times New Roman" w:hAnsi="Arial" w:cs="Arial"/>
          <w:spacing w:val="-1"/>
          <w:sz w:val="14"/>
          <w:szCs w:val="14"/>
          <w:lang w:val="es-CO" w:eastAsia="es-ES"/>
        </w:rPr>
        <w:t>Este ítem se refiere a la limpieza de calamina galvanizada, ya que esta con el paso del tiempo se llena de elementos que podrían malograr y disminuir su vida útil.</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p>
    <w:p w:rsidR="00A53B7A" w:rsidRPr="00E45A49" w:rsidRDefault="00A53B7A" w:rsidP="00A53B7A">
      <w:pPr>
        <w:widowControl w:val="0"/>
        <w:numPr>
          <w:ilvl w:val="0"/>
          <w:numId w:val="125"/>
        </w:numPr>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r w:rsidRPr="00E45A49">
        <w:rPr>
          <w:rFonts w:ascii="Arial" w:eastAsia="Times New Roman" w:hAnsi="Arial" w:cs="Arial"/>
          <w:b/>
          <w:spacing w:val="-1"/>
          <w:sz w:val="14"/>
          <w:szCs w:val="14"/>
          <w:lang w:val="es-CO" w:eastAsia="es-ES"/>
        </w:rPr>
        <w:t>MATERIALES, HERRAMIENTAS Y EQUIPO</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r w:rsidRPr="00E45A49">
        <w:rPr>
          <w:rFonts w:ascii="Arial" w:eastAsia="Times New Roman" w:hAnsi="Arial" w:cs="Arial"/>
          <w:sz w:val="14"/>
          <w:szCs w:val="14"/>
          <w:lang w:val="es-ES" w:eastAsia="en-US"/>
        </w:rPr>
        <w:t xml:space="preserve">El Contratista proporcionará todos los materiales, herramientas y equipo necesarios para la ejecución de los trabajos, los mismos deberán ser aprobados por el Fiscal del servicio, </w:t>
      </w:r>
      <w:proofErr w:type="spellStart"/>
      <w:r w:rsidRPr="00E45A49">
        <w:rPr>
          <w:rFonts w:ascii="Arial" w:eastAsia="Times New Roman" w:hAnsi="Arial" w:cs="Arial"/>
          <w:sz w:val="14"/>
          <w:szCs w:val="14"/>
          <w:lang w:val="es-ES" w:eastAsia="en-US"/>
        </w:rPr>
        <w:t>asi</w:t>
      </w:r>
      <w:proofErr w:type="spellEnd"/>
      <w:r w:rsidRPr="00E45A49">
        <w:rPr>
          <w:rFonts w:ascii="Arial" w:eastAsia="Times New Roman" w:hAnsi="Arial" w:cs="Arial"/>
          <w:sz w:val="14"/>
          <w:szCs w:val="14"/>
          <w:lang w:val="es-ES" w:eastAsia="en-US"/>
        </w:rPr>
        <w:t xml:space="preserve"> como todos los elementos de limpieza para que la cubierta quede limpia.</w:t>
      </w:r>
    </w:p>
    <w:p w:rsidR="00A53B7A" w:rsidRPr="00E45A49" w:rsidRDefault="00A53B7A" w:rsidP="00A53B7A">
      <w:pPr>
        <w:spacing w:after="0" w:line="240" w:lineRule="auto"/>
        <w:jc w:val="both"/>
        <w:rPr>
          <w:rFonts w:ascii="Arial" w:eastAsia="Times New Roman" w:hAnsi="Arial" w:cs="Arial"/>
          <w:b/>
          <w:sz w:val="14"/>
          <w:szCs w:val="14"/>
          <w:lang w:val="es-CO" w:eastAsia="en-US"/>
        </w:rPr>
      </w:pPr>
    </w:p>
    <w:p w:rsidR="00A53B7A" w:rsidRPr="00E45A49" w:rsidRDefault="00A53B7A" w:rsidP="00A53B7A">
      <w:pPr>
        <w:widowControl w:val="0"/>
        <w:numPr>
          <w:ilvl w:val="0"/>
          <w:numId w:val="125"/>
        </w:numPr>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r w:rsidRPr="00E45A49">
        <w:rPr>
          <w:rFonts w:ascii="Arial" w:eastAsia="Times New Roman" w:hAnsi="Arial" w:cs="Arial"/>
          <w:b/>
          <w:spacing w:val="-1"/>
          <w:sz w:val="14"/>
          <w:szCs w:val="14"/>
          <w:lang w:val="es-CO" w:eastAsia="es-ES"/>
        </w:rPr>
        <w:t>EJECUCIÓN</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4"/>
          <w:szCs w:val="14"/>
          <w:lang w:val="es-CO" w:eastAsia="es-ES"/>
        </w:rPr>
      </w:pPr>
      <w:r w:rsidRPr="00E45A49">
        <w:rPr>
          <w:rFonts w:ascii="Arial" w:eastAsia="Times New Roman" w:hAnsi="Arial" w:cs="Arial"/>
          <w:spacing w:val="-1"/>
          <w:sz w:val="14"/>
          <w:szCs w:val="14"/>
          <w:lang w:val="es-CO" w:eastAsia="es-ES"/>
        </w:rPr>
        <w:t xml:space="preserve">La limpieza que se deberá efectuarse, deberá ser efectuada con las herramientas necesarias como ser </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4"/>
          <w:szCs w:val="14"/>
          <w:lang w:val="es-CO" w:eastAsia="es-ES"/>
        </w:rPr>
      </w:pPr>
      <w:r w:rsidRPr="00E45A49">
        <w:rPr>
          <w:rFonts w:ascii="Arial" w:eastAsia="Times New Roman" w:hAnsi="Arial" w:cs="Arial"/>
          <w:spacing w:val="-1"/>
          <w:sz w:val="14"/>
          <w:szCs w:val="14"/>
          <w:lang w:val="es-CO" w:eastAsia="es-ES"/>
        </w:rPr>
        <w:t>Si es maquinaria eléctrica como cepillos giratorios de alambre, discos abrasivos o pulidores.</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4"/>
          <w:szCs w:val="14"/>
          <w:lang w:val="es-CO" w:eastAsia="es-ES"/>
        </w:rPr>
      </w:pPr>
      <w:r w:rsidRPr="00E45A49">
        <w:rPr>
          <w:rFonts w:ascii="Arial" w:eastAsia="Times New Roman" w:hAnsi="Arial" w:cs="Arial"/>
          <w:spacing w:val="-1"/>
          <w:sz w:val="14"/>
          <w:szCs w:val="14"/>
          <w:lang w:val="es-CO" w:eastAsia="es-ES"/>
        </w:rPr>
        <w:lastRenderedPageBreak/>
        <w:t xml:space="preserve">Y si es manual esta limpieza deberá efectuarse con los elementos necesarios como cepillos acerados, paños de limpieza, lijas, etc.  </w:t>
      </w:r>
      <w:proofErr w:type="gramStart"/>
      <w:r w:rsidRPr="00E45A49">
        <w:rPr>
          <w:rFonts w:ascii="Arial" w:eastAsia="Times New Roman" w:hAnsi="Arial" w:cs="Arial"/>
          <w:spacing w:val="-1"/>
          <w:sz w:val="14"/>
          <w:szCs w:val="14"/>
          <w:lang w:val="es-CO" w:eastAsia="es-ES"/>
        </w:rPr>
        <w:t>los</w:t>
      </w:r>
      <w:proofErr w:type="gramEnd"/>
      <w:r w:rsidRPr="00E45A49">
        <w:rPr>
          <w:rFonts w:ascii="Arial" w:eastAsia="Times New Roman" w:hAnsi="Arial" w:cs="Arial"/>
          <w:spacing w:val="-1"/>
          <w:sz w:val="14"/>
          <w:szCs w:val="14"/>
          <w:lang w:val="es-CO" w:eastAsia="es-ES"/>
        </w:rPr>
        <w:t xml:space="preserve"> mismos deberán ser aprobados por el fiscal del servicio</w:t>
      </w:r>
    </w:p>
    <w:p w:rsidR="00A53B7A" w:rsidRPr="00E45A49" w:rsidRDefault="00A53B7A" w:rsidP="00A53B7A">
      <w:pPr>
        <w:spacing w:after="0" w:line="240" w:lineRule="auto"/>
        <w:jc w:val="both"/>
        <w:rPr>
          <w:rFonts w:ascii="Arial" w:eastAsia="Times New Roman" w:hAnsi="Arial" w:cs="Arial"/>
          <w:sz w:val="14"/>
          <w:szCs w:val="14"/>
          <w:lang w:val="es-CO" w:eastAsia="en-US"/>
        </w:rPr>
      </w:pPr>
    </w:p>
    <w:p w:rsidR="00A53B7A" w:rsidRPr="00E45A49" w:rsidRDefault="00A53B7A" w:rsidP="00A53B7A">
      <w:pPr>
        <w:widowControl w:val="0"/>
        <w:numPr>
          <w:ilvl w:val="0"/>
          <w:numId w:val="125"/>
        </w:numPr>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r w:rsidRPr="00E45A49">
        <w:rPr>
          <w:rFonts w:ascii="Arial" w:eastAsia="Times New Roman" w:hAnsi="Arial" w:cs="Arial"/>
          <w:b/>
          <w:spacing w:val="-1"/>
          <w:sz w:val="14"/>
          <w:szCs w:val="14"/>
          <w:lang w:val="es-CO" w:eastAsia="es-ES"/>
        </w:rPr>
        <w:t>MEDICIÓN</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Este ítem se medirá por M2</w:t>
      </w:r>
    </w:p>
    <w:p w:rsidR="00A53B7A" w:rsidRPr="00E45A49" w:rsidRDefault="00A53B7A" w:rsidP="00A53B7A">
      <w:pPr>
        <w:spacing w:after="0" w:line="240" w:lineRule="auto"/>
        <w:jc w:val="both"/>
        <w:rPr>
          <w:rFonts w:ascii="Arial" w:eastAsia="Times New Roman" w:hAnsi="Arial" w:cs="Arial"/>
          <w:sz w:val="14"/>
          <w:szCs w:val="14"/>
          <w:lang w:val="es-CO" w:eastAsia="en-US"/>
        </w:rPr>
      </w:pPr>
    </w:p>
    <w:p w:rsidR="00A53B7A" w:rsidRPr="00E45A49" w:rsidRDefault="00A53B7A" w:rsidP="00A53B7A">
      <w:pPr>
        <w:widowControl w:val="0"/>
        <w:numPr>
          <w:ilvl w:val="0"/>
          <w:numId w:val="125"/>
        </w:numPr>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r w:rsidRPr="00E45A49">
        <w:rPr>
          <w:rFonts w:ascii="Arial" w:eastAsia="Times New Roman" w:hAnsi="Arial" w:cs="Arial"/>
          <w:b/>
          <w:spacing w:val="-1"/>
          <w:sz w:val="14"/>
          <w:szCs w:val="14"/>
          <w:lang w:val="es-CO" w:eastAsia="es-ES"/>
        </w:rPr>
        <w:t>FORMA DE PAGO</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r w:rsidRPr="00E45A49">
        <w:rPr>
          <w:rFonts w:ascii="Arial" w:eastAsia="Times New Roman" w:hAnsi="Arial" w:cs="Arial"/>
          <w:b/>
          <w:spacing w:val="-1"/>
          <w:sz w:val="14"/>
          <w:szCs w:val="14"/>
          <w:lang w:val="es-CO" w:eastAsia="es-ES"/>
        </w:rPr>
        <w:t xml:space="preserve"> </w:t>
      </w:r>
    </w:p>
    <w:p w:rsidR="00A53B7A" w:rsidRPr="00E45A49" w:rsidRDefault="00A53B7A" w:rsidP="00A53B7A">
      <w:pPr>
        <w:spacing w:after="0" w:line="240" w:lineRule="auto"/>
        <w:jc w:val="both"/>
        <w:rPr>
          <w:rFonts w:ascii="Arial" w:eastAsia="Times New Roman" w:hAnsi="Arial" w:cs="Arial"/>
          <w:sz w:val="14"/>
          <w:szCs w:val="14"/>
          <w:lang w:val="es-ES" w:eastAsia="es-ES"/>
        </w:rPr>
      </w:pPr>
      <w:r w:rsidRPr="00E45A49">
        <w:rPr>
          <w:rFonts w:ascii="Arial" w:eastAsia="Times New Roman" w:hAnsi="Arial" w:cs="Arial"/>
          <w:sz w:val="14"/>
          <w:szCs w:val="14"/>
          <w:lang w:val="es-ES" w:eastAsia="es-ES"/>
        </w:rPr>
        <w:t>El pago por el trabajo ejecutado será hecho en base a los precios unitarios de la propuesta aceptada para este ítem. El precio incluirá la compensación total por cualquier concepto de materiales, mano de obra, equipo, herramientas e imprevistos necesarios para ejecutar el trabajo previsto en esta especificación. El precio incluirá la compensación total por cualquier concepto de materiales, mano de obra, equipo, herramientas e imprevistos necesarios para ejecutar el trabajo previsto en esta especificación.</w:t>
      </w:r>
    </w:p>
    <w:p w:rsidR="00A53B7A" w:rsidRPr="00E45A49" w:rsidRDefault="00A53B7A" w:rsidP="00A53B7A">
      <w:pPr>
        <w:spacing w:after="0" w:line="240" w:lineRule="auto"/>
        <w:jc w:val="both"/>
        <w:rPr>
          <w:rFonts w:ascii="Arial" w:eastAsia="Times New Roman" w:hAnsi="Arial" w:cs="Arial"/>
          <w:b/>
          <w:sz w:val="14"/>
          <w:szCs w:val="14"/>
          <w:lang w:val="es-ES" w:eastAsia="en-US"/>
        </w:rPr>
      </w:pPr>
    </w:p>
    <w:p w:rsidR="00A53B7A" w:rsidRPr="00E45A49" w:rsidRDefault="00A53B7A" w:rsidP="00A53B7A">
      <w:pPr>
        <w:spacing w:after="0" w:line="240" w:lineRule="auto"/>
        <w:jc w:val="both"/>
        <w:rPr>
          <w:rFonts w:ascii="Arial" w:eastAsia="Times New Roman" w:hAnsi="Arial" w:cs="Arial"/>
          <w:b/>
          <w:sz w:val="14"/>
          <w:szCs w:val="14"/>
          <w:lang w:val="es-ES" w:eastAsia="en-US"/>
        </w:rPr>
      </w:pPr>
    </w:p>
    <w:p w:rsidR="00A53B7A" w:rsidRPr="00E45A49" w:rsidRDefault="00A53B7A" w:rsidP="00A53B7A">
      <w:pPr>
        <w:spacing w:after="0" w:line="240" w:lineRule="auto"/>
        <w:jc w:val="both"/>
        <w:rPr>
          <w:rFonts w:ascii="Arial" w:eastAsia="Calibri" w:hAnsi="Arial" w:cs="Arial"/>
          <w:b/>
          <w:caps/>
          <w:sz w:val="14"/>
          <w:szCs w:val="14"/>
          <w:highlight w:val="red"/>
          <w:lang w:val="es-ES" w:eastAsia="en-US"/>
        </w:rPr>
      </w:pPr>
      <w:r w:rsidRPr="00E45A49">
        <w:rPr>
          <w:rFonts w:ascii="Arial" w:eastAsia="Times New Roman" w:hAnsi="Arial" w:cs="Arial"/>
          <w:b/>
          <w:sz w:val="14"/>
          <w:szCs w:val="14"/>
          <w:lang w:val="es-ES" w:eastAsia="en-US"/>
        </w:rPr>
        <w:t xml:space="preserve">ITEM: 1.65  PROVISION Y COLOCADO DE TAPA DE CAMARA DE INSPECCION DE </w:t>
      </w:r>
      <w:proofErr w:type="spellStart"/>
      <w:r w:rsidRPr="00E45A49">
        <w:rPr>
          <w:rFonts w:ascii="Arial" w:eastAsia="Times New Roman" w:hAnsi="Arial" w:cs="Arial"/>
          <w:b/>
          <w:sz w:val="14"/>
          <w:szCs w:val="14"/>
          <w:lang w:val="es-ES" w:eastAsia="en-US"/>
        </w:rPr>
        <w:t>H°A°</w:t>
      </w:r>
      <w:proofErr w:type="spellEnd"/>
      <w:r>
        <w:rPr>
          <w:rFonts w:ascii="Arial" w:eastAsia="Times New Roman" w:hAnsi="Arial" w:cs="Arial"/>
          <w:b/>
          <w:sz w:val="14"/>
          <w:szCs w:val="14"/>
          <w:lang w:val="es-ES" w:eastAsia="en-US"/>
        </w:rPr>
        <w:t xml:space="preserve"> O REJILLA DE PISO</w:t>
      </w:r>
    </w:p>
    <w:p w:rsidR="00A53B7A" w:rsidRPr="00E45A49" w:rsidRDefault="00A53B7A" w:rsidP="00A53B7A">
      <w:pPr>
        <w:pBdr>
          <w:top w:val="single" w:sz="8" w:space="1" w:color="auto"/>
          <w:left w:val="single" w:sz="8" w:space="4" w:color="auto"/>
          <w:bottom w:val="single" w:sz="8" w:space="1" w:color="auto"/>
          <w:right w:val="single" w:sz="8" w:space="4" w:color="auto"/>
        </w:pBdr>
        <w:spacing w:after="0" w:line="240" w:lineRule="auto"/>
        <w:jc w:val="both"/>
        <w:rPr>
          <w:rFonts w:ascii="Arial" w:eastAsia="Times New Roman" w:hAnsi="Arial" w:cs="Arial"/>
          <w:kern w:val="28"/>
          <w:sz w:val="14"/>
          <w:szCs w:val="14"/>
          <w:lang w:val="es-ES" w:eastAsia="en-US"/>
        </w:rPr>
      </w:pPr>
      <w:r>
        <w:rPr>
          <w:rFonts w:ascii="Arial" w:eastAsia="Times New Roman" w:hAnsi="Arial" w:cs="Arial"/>
          <w:kern w:val="28"/>
          <w:sz w:val="14"/>
          <w:szCs w:val="14"/>
          <w:lang w:val="es-ES" w:eastAsia="en-US"/>
        </w:rPr>
        <w:t>UNIDAD: PZA</w:t>
      </w:r>
      <w:r w:rsidRPr="00E45A49">
        <w:rPr>
          <w:rFonts w:ascii="Arial" w:eastAsia="Times New Roman" w:hAnsi="Arial" w:cs="Arial"/>
          <w:kern w:val="28"/>
          <w:sz w:val="14"/>
          <w:szCs w:val="14"/>
          <w:lang w:val="es-ES" w:eastAsia="en-US"/>
        </w:rPr>
        <w:tab/>
      </w:r>
    </w:p>
    <w:p w:rsidR="00A53B7A" w:rsidRPr="00E45A49" w:rsidRDefault="00A53B7A" w:rsidP="00A53B7A">
      <w:pPr>
        <w:spacing w:after="0" w:line="240" w:lineRule="auto"/>
        <w:ind w:firstLine="708"/>
        <w:jc w:val="both"/>
        <w:rPr>
          <w:rFonts w:ascii="Arial" w:eastAsia="Times New Roman" w:hAnsi="Arial" w:cs="Arial"/>
          <w:sz w:val="14"/>
          <w:szCs w:val="14"/>
          <w:lang w:val="es-ES" w:eastAsia="en-US"/>
        </w:rPr>
      </w:pPr>
    </w:p>
    <w:p w:rsidR="00A53B7A" w:rsidRPr="00E45A49" w:rsidRDefault="00A53B7A" w:rsidP="00A53B7A">
      <w:pPr>
        <w:widowControl w:val="0"/>
        <w:numPr>
          <w:ilvl w:val="0"/>
          <w:numId w:val="127"/>
        </w:numPr>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r w:rsidRPr="00E45A49">
        <w:rPr>
          <w:rFonts w:ascii="Arial" w:eastAsia="Times New Roman" w:hAnsi="Arial" w:cs="Arial"/>
          <w:b/>
          <w:spacing w:val="-1"/>
          <w:sz w:val="14"/>
          <w:szCs w:val="14"/>
          <w:lang w:val="es-CO" w:eastAsia="es-ES"/>
        </w:rPr>
        <w:t>DESCRIPCIÓN</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p>
    <w:p w:rsidR="00A53B7A" w:rsidRPr="00E45A49" w:rsidRDefault="00A53B7A" w:rsidP="00A53B7A">
      <w:pPr>
        <w:spacing w:after="0" w:line="240" w:lineRule="auto"/>
        <w:jc w:val="both"/>
        <w:rPr>
          <w:rFonts w:ascii="Arial" w:eastAsia="Times New Roman" w:hAnsi="Arial" w:cs="Arial"/>
          <w:sz w:val="14"/>
          <w:szCs w:val="14"/>
          <w:lang w:val="es-CO" w:eastAsia="en-US"/>
        </w:rPr>
      </w:pPr>
      <w:r w:rsidRPr="00E45A49">
        <w:rPr>
          <w:rFonts w:ascii="Arial" w:eastAsia="Times New Roman" w:hAnsi="Arial" w:cs="Arial"/>
          <w:sz w:val="14"/>
          <w:szCs w:val="14"/>
          <w:lang w:val="es-ES" w:eastAsia="en-US"/>
        </w:rPr>
        <w:t xml:space="preserve">Este ítem </w:t>
      </w:r>
      <w:r w:rsidRPr="00E45A49">
        <w:rPr>
          <w:rFonts w:ascii="Arial" w:eastAsia="Times New Roman" w:hAnsi="Arial" w:cs="Arial"/>
          <w:sz w:val="14"/>
          <w:szCs w:val="14"/>
          <w:lang w:val="es-CO" w:eastAsia="en-US"/>
        </w:rPr>
        <w:t>se refiere a la provisión y colocado de tapa de cámara de inspección</w:t>
      </w:r>
    </w:p>
    <w:p w:rsidR="00A53B7A" w:rsidRPr="00E45A49" w:rsidRDefault="00A53B7A" w:rsidP="00A53B7A">
      <w:pPr>
        <w:spacing w:after="0" w:line="240" w:lineRule="auto"/>
        <w:jc w:val="both"/>
        <w:rPr>
          <w:rFonts w:ascii="Arial" w:eastAsia="Times New Roman" w:hAnsi="Arial" w:cs="Arial"/>
          <w:sz w:val="14"/>
          <w:szCs w:val="14"/>
          <w:lang w:val="es-CO" w:eastAsia="en-US"/>
        </w:rPr>
      </w:pPr>
    </w:p>
    <w:p w:rsidR="00A53B7A" w:rsidRPr="00E45A49" w:rsidRDefault="00A53B7A" w:rsidP="00A53B7A">
      <w:pPr>
        <w:widowControl w:val="0"/>
        <w:numPr>
          <w:ilvl w:val="0"/>
          <w:numId w:val="127"/>
        </w:numPr>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r w:rsidRPr="00E45A49">
        <w:rPr>
          <w:rFonts w:ascii="Arial" w:eastAsia="Times New Roman" w:hAnsi="Arial" w:cs="Arial"/>
          <w:b/>
          <w:spacing w:val="-1"/>
          <w:sz w:val="14"/>
          <w:szCs w:val="14"/>
          <w:lang w:val="es-CO" w:eastAsia="es-ES"/>
        </w:rPr>
        <w:t>MATERIALES, HERRAMIENTAS Y EQUIPO</w:t>
      </w: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 xml:space="preserve">Se deberán emplear moldes suficientemente rígidos para obtener dimensiones dentro de los límites admisibles. </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ES" w:eastAsia="es-ES"/>
        </w:rPr>
      </w:pP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r w:rsidRPr="00E45A49">
        <w:rPr>
          <w:rFonts w:ascii="Arial" w:eastAsia="Times New Roman" w:hAnsi="Arial" w:cs="Arial"/>
          <w:sz w:val="14"/>
          <w:szCs w:val="14"/>
          <w:lang w:val="es-ES" w:eastAsia="en-US"/>
        </w:rPr>
        <w:t>El Contratista proporcionará todos los materiales, herramientas y equipo necesarios para la ejecución de los trabajos, los mismos deberán ser aprobados por el Fiscal del servicio.</w:t>
      </w:r>
    </w:p>
    <w:p w:rsidR="00A53B7A" w:rsidRPr="00E45A49" w:rsidRDefault="00A53B7A" w:rsidP="00A53B7A">
      <w:pPr>
        <w:spacing w:after="0" w:line="240" w:lineRule="auto"/>
        <w:jc w:val="both"/>
        <w:rPr>
          <w:rFonts w:ascii="Arial" w:eastAsia="Times New Roman" w:hAnsi="Arial" w:cs="Arial"/>
          <w:b/>
          <w:sz w:val="14"/>
          <w:szCs w:val="14"/>
          <w:lang w:val="es-CO" w:eastAsia="en-US"/>
        </w:rPr>
      </w:pPr>
    </w:p>
    <w:p w:rsidR="00A53B7A" w:rsidRPr="00E45A49" w:rsidRDefault="00A53B7A" w:rsidP="00A53B7A">
      <w:pPr>
        <w:widowControl w:val="0"/>
        <w:numPr>
          <w:ilvl w:val="0"/>
          <w:numId w:val="127"/>
        </w:numPr>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r w:rsidRPr="00E45A49">
        <w:rPr>
          <w:rFonts w:ascii="Arial" w:eastAsia="Times New Roman" w:hAnsi="Arial" w:cs="Arial"/>
          <w:b/>
          <w:spacing w:val="-1"/>
          <w:sz w:val="14"/>
          <w:szCs w:val="14"/>
          <w:lang w:val="es-CO" w:eastAsia="es-ES"/>
        </w:rPr>
        <w:t>EJECUCIÓN</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p>
    <w:p w:rsidR="00A53B7A" w:rsidRPr="00E45A49" w:rsidRDefault="00A53B7A" w:rsidP="00A53B7A">
      <w:pPr>
        <w:spacing w:after="0" w:line="240" w:lineRule="auto"/>
        <w:jc w:val="both"/>
        <w:rPr>
          <w:rFonts w:ascii="Arial" w:eastAsia="Times New Roman" w:hAnsi="Arial" w:cs="Arial"/>
          <w:sz w:val="14"/>
          <w:szCs w:val="14"/>
          <w:lang w:val="es-CO" w:eastAsia="en-US"/>
        </w:rPr>
      </w:pPr>
      <w:r w:rsidRPr="00E45A49">
        <w:rPr>
          <w:rFonts w:ascii="Arial" w:eastAsia="Times New Roman" w:hAnsi="Arial" w:cs="Arial"/>
          <w:sz w:val="14"/>
          <w:szCs w:val="14"/>
          <w:lang w:val="es-CO" w:eastAsia="en-US"/>
        </w:rPr>
        <w:t xml:space="preserve">La ejecución de este ítem deberá mantener los materiales y las dimensiones para un correcto y adecuado cierre de la cámara, evitándose fugas de malos olores, es decir que esta tapa </w:t>
      </w:r>
      <w:proofErr w:type="spellStart"/>
      <w:r w:rsidRPr="00E45A49">
        <w:rPr>
          <w:rFonts w:ascii="Arial" w:eastAsia="Times New Roman" w:hAnsi="Arial" w:cs="Arial"/>
          <w:sz w:val="14"/>
          <w:szCs w:val="14"/>
          <w:lang w:val="es-CO" w:eastAsia="en-US"/>
        </w:rPr>
        <w:t>debera</w:t>
      </w:r>
      <w:proofErr w:type="spellEnd"/>
      <w:r w:rsidRPr="00E45A49">
        <w:rPr>
          <w:rFonts w:ascii="Arial" w:eastAsia="Times New Roman" w:hAnsi="Arial" w:cs="Arial"/>
          <w:sz w:val="14"/>
          <w:szCs w:val="14"/>
          <w:lang w:val="es-CO" w:eastAsia="en-US"/>
        </w:rPr>
        <w:t xml:space="preserve"> calzar de una manera hermética.</w:t>
      </w:r>
    </w:p>
    <w:p w:rsidR="00A53B7A" w:rsidRPr="00E45A49" w:rsidRDefault="00A53B7A" w:rsidP="00A53B7A">
      <w:pPr>
        <w:spacing w:after="0" w:line="240" w:lineRule="auto"/>
        <w:jc w:val="both"/>
        <w:rPr>
          <w:rFonts w:ascii="Arial" w:eastAsia="Times New Roman" w:hAnsi="Arial" w:cs="Arial"/>
          <w:sz w:val="14"/>
          <w:szCs w:val="14"/>
          <w:lang w:val="es-CO" w:eastAsia="en-US"/>
        </w:rPr>
      </w:pPr>
    </w:p>
    <w:p w:rsidR="00A53B7A" w:rsidRPr="00E45A49" w:rsidRDefault="00A53B7A" w:rsidP="00A53B7A">
      <w:pPr>
        <w:spacing w:after="0" w:line="240" w:lineRule="auto"/>
        <w:jc w:val="both"/>
        <w:rPr>
          <w:rFonts w:ascii="Arial" w:eastAsia="Times New Roman" w:hAnsi="Arial" w:cs="Arial"/>
          <w:sz w:val="14"/>
          <w:szCs w:val="14"/>
          <w:lang w:val="es-CO" w:eastAsia="en-US"/>
        </w:rPr>
      </w:pPr>
      <w:r w:rsidRPr="00E45A49">
        <w:rPr>
          <w:rFonts w:ascii="Arial" w:eastAsia="Times New Roman" w:hAnsi="Arial" w:cs="Arial"/>
          <w:sz w:val="14"/>
          <w:szCs w:val="14"/>
          <w:lang w:val="es-CO" w:eastAsia="en-US"/>
        </w:rPr>
        <w:t>La metodología de trabajo a realizar deberá ser aprobada por el fiscal del servicio.</w:t>
      </w:r>
    </w:p>
    <w:p w:rsidR="00A53B7A" w:rsidRPr="00E45A49" w:rsidRDefault="00A53B7A" w:rsidP="00A53B7A">
      <w:pPr>
        <w:spacing w:after="0" w:line="240" w:lineRule="auto"/>
        <w:jc w:val="both"/>
        <w:rPr>
          <w:rFonts w:ascii="Arial" w:eastAsia="Times New Roman" w:hAnsi="Arial" w:cs="Arial"/>
          <w:sz w:val="14"/>
          <w:szCs w:val="14"/>
          <w:lang w:val="es-CO" w:eastAsia="en-US"/>
        </w:rPr>
      </w:pPr>
    </w:p>
    <w:p w:rsidR="00A53B7A" w:rsidRPr="00E45A49" w:rsidRDefault="00A53B7A" w:rsidP="00A53B7A">
      <w:pPr>
        <w:widowControl w:val="0"/>
        <w:numPr>
          <w:ilvl w:val="0"/>
          <w:numId w:val="127"/>
        </w:numPr>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r w:rsidRPr="00E45A49">
        <w:rPr>
          <w:rFonts w:ascii="Arial" w:eastAsia="Times New Roman" w:hAnsi="Arial" w:cs="Arial"/>
          <w:b/>
          <w:spacing w:val="-1"/>
          <w:sz w:val="14"/>
          <w:szCs w:val="14"/>
          <w:lang w:val="es-CO" w:eastAsia="es-ES"/>
        </w:rPr>
        <w:t>MEDICIÓN</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 xml:space="preserve">Este ítem se medirá por </w:t>
      </w:r>
      <w:r>
        <w:rPr>
          <w:rFonts w:ascii="Arial" w:eastAsia="Times New Roman" w:hAnsi="Arial" w:cs="Arial"/>
          <w:sz w:val="14"/>
          <w:szCs w:val="14"/>
          <w:lang w:val="es-ES" w:eastAsia="en-US"/>
        </w:rPr>
        <w:t>pieza</w:t>
      </w:r>
      <w:r w:rsidRPr="00E45A49">
        <w:rPr>
          <w:rFonts w:ascii="Arial" w:eastAsia="Times New Roman" w:hAnsi="Arial" w:cs="Arial"/>
          <w:sz w:val="14"/>
          <w:szCs w:val="14"/>
          <w:lang w:val="es-ES" w:eastAsia="en-US"/>
        </w:rPr>
        <w:t xml:space="preserve"> debidamente realizado. </w:t>
      </w: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widowControl w:val="0"/>
        <w:numPr>
          <w:ilvl w:val="0"/>
          <w:numId w:val="127"/>
        </w:numPr>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r w:rsidRPr="00E45A49">
        <w:rPr>
          <w:rFonts w:ascii="Arial" w:eastAsia="Times New Roman" w:hAnsi="Arial" w:cs="Arial"/>
          <w:b/>
          <w:spacing w:val="-1"/>
          <w:sz w:val="14"/>
          <w:szCs w:val="14"/>
          <w:lang w:val="es-CO" w:eastAsia="es-ES"/>
        </w:rPr>
        <w:t>FORMA DE PAGO</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p>
    <w:p w:rsidR="00A53B7A" w:rsidRPr="00E45A49" w:rsidRDefault="00A53B7A" w:rsidP="00A53B7A">
      <w:pPr>
        <w:spacing w:after="0" w:line="240" w:lineRule="auto"/>
        <w:jc w:val="both"/>
        <w:rPr>
          <w:rFonts w:ascii="Arial" w:eastAsia="Times New Roman" w:hAnsi="Arial" w:cs="Arial"/>
          <w:sz w:val="14"/>
          <w:szCs w:val="14"/>
          <w:lang w:val="es-ES" w:eastAsia="es-ES"/>
        </w:rPr>
      </w:pPr>
      <w:r w:rsidRPr="00E45A49">
        <w:rPr>
          <w:rFonts w:ascii="Arial" w:eastAsia="Times New Roman" w:hAnsi="Arial" w:cs="Arial"/>
          <w:sz w:val="14"/>
          <w:szCs w:val="14"/>
          <w:lang w:val="es-ES" w:eastAsia="es-ES"/>
        </w:rPr>
        <w:t>El pago por el trabajo ejecutado será hecho en base a los precios unitarios de la propuesta aceptada para este ítem. El precio incluirá la compensación total por cualquier concepto de materiales, mano de obra, equipo, herramientas e imprevistos necesarios para ejecutar el trabajo previsto en esta especificación. El precio incluirá la compensación total por cualquier concepto de materiales, mano de obra, equipo, herramientas e imprevistos necesarios para ejecutar el trabajo previsto en esta especificación.</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eastAsia="Times New Roman" w:hAnsi="Arial" w:cs="Arial"/>
          <w:sz w:val="14"/>
          <w:szCs w:val="14"/>
          <w:lang w:val="es-ES" w:eastAsia="es-ES"/>
        </w:rPr>
      </w:pPr>
    </w:p>
    <w:p w:rsidR="00A53B7A" w:rsidRPr="00E45A49" w:rsidRDefault="00A53B7A" w:rsidP="00A53B7A">
      <w:pPr>
        <w:spacing w:after="0" w:line="240" w:lineRule="auto"/>
        <w:jc w:val="both"/>
        <w:rPr>
          <w:rFonts w:ascii="Arial" w:eastAsia="Times New Roman" w:hAnsi="Arial" w:cs="Arial"/>
          <w:b/>
          <w:sz w:val="14"/>
          <w:szCs w:val="14"/>
          <w:lang w:val="es-ES" w:eastAsia="en-US"/>
        </w:rPr>
      </w:pPr>
    </w:p>
    <w:p w:rsidR="00A53B7A" w:rsidRPr="00E45A49" w:rsidRDefault="00A53B7A" w:rsidP="00A53B7A">
      <w:pPr>
        <w:spacing w:after="0" w:line="240" w:lineRule="auto"/>
        <w:jc w:val="both"/>
        <w:rPr>
          <w:rFonts w:ascii="Arial" w:eastAsia="Times New Roman" w:hAnsi="Arial" w:cs="Arial"/>
          <w:b/>
          <w:sz w:val="14"/>
          <w:szCs w:val="14"/>
          <w:lang w:val="es-ES" w:eastAsia="en-US"/>
        </w:rPr>
      </w:pPr>
    </w:p>
    <w:p w:rsidR="00A53B7A" w:rsidRPr="00E45A49" w:rsidRDefault="00A53B7A" w:rsidP="00A53B7A">
      <w:pPr>
        <w:spacing w:after="0" w:line="240" w:lineRule="auto"/>
        <w:jc w:val="both"/>
        <w:rPr>
          <w:rFonts w:ascii="Arial" w:eastAsia="Times New Roman" w:hAnsi="Arial" w:cs="Arial"/>
          <w:b/>
          <w:sz w:val="14"/>
          <w:szCs w:val="14"/>
          <w:lang w:val="es-ES" w:eastAsia="en-US"/>
        </w:rPr>
      </w:pPr>
    </w:p>
    <w:p w:rsidR="00A53B7A" w:rsidRPr="00E45A49" w:rsidRDefault="00A53B7A" w:rsidP="00A53B7A">
      <w:pPr>
        <w:spacing w:after="0" w:line="240" w:lineRule="auto"/>
        <w:jc w:val="both"/>
        <w:rPr>
          <w:rFonts w:ascii="Arial" w:eastAsia="Times New Roman" w:hAnsi="Arial" w:cs="Arial"/>
          <w:b/>
          <w:sz w:val="14"/>
          <w:szCs w:val="14"/>
          <w:lang w:val="es-ES" w:eastAsia="en-US"/>
        </w:rPr>
      </w:pPr>
    </w:p>
    <w:p w:rsidR="00A53B7A" w:rsidRPr="00E45A49" w:rsidRDefault="00A53B7A" w:rsidP="00A53B7A">
      <w:pPr>
        <w:spacing w:after="0" w:line="240" w:lineRule="auto"/>
        <w:jc w:val="both"/>
        <w:rPr>
          <w:rFonts w:ascii="Arial" w:eastAsia="Times New Roman" w:hAnsi="Arial" w:cs="Arial"/>
          <w:b/>
          <w:sz w:val="14"/>
          <w:szCs w:val="14"/>
          <w:lang w:val="es-ES" w:eastAsia="en-US"/>
        </w:rPr>
      </w:pPr>
    </w:p>
    <w:p w:rsidR="00A53B7A" w:rsidRPr="00E45A49" w:rsidRDefault="00A53B7A" w:rsidP="00A53B7A">
      <w:pPr>
        <w:spacing w:after="0" w:line="240" w:lineRule="auto"/>
        <w:jc w:val="both"/>
        <w:rPr>
          <w:rFonts w:ascii="Arial" w:eastAsia="Times New Roman" w:hAnsi="Arial" w:cs="Arial"/>
          <w:b/>
          <w:sz w:val="14"/>
          <w:szCs w:val="14"/>
          <w:lang w:val="es-ES" w:eastAsia="en-US"/>
        </w:rPr>
      </w:pPr>
    </w:p>
    <w:p w:rsidR="00A53B7A" w:rsidRPr="00E45A49" w:rsidRDefault="00A53B7A" w:rsidP="00A53B7A">
      <w:pPr>
        <w:spacing w:after="0" w:line="240" w:lineRule="auto"/>
        <w:jc w:val="both"/>
        <w:rPr>
          <w:rFonts w:ascii="Arial" w:eastAsia="Times New Roman" w:hAnsi="Arial" w:cs="Arial"/>
          <w:b/>
          <w:sz w:val="14"/>
          <w:szCs w:val="14"/>
          <w:lang w:val="es-ES" w:eastAsia="en-US"/>
        </w:rPr>
      </w:pPr>
    </w:p>
    <w:p w:rsidR="00A53B7A" w:rsidRPr="00E45A49" w:rsidRDefault="00A53B7A" w:rsidP="00A53B7A">
      <w:pPr>
        <w:spacing w:after="0" w:line="240" w:lineRule="auto"/>
        <w:jc w:val="both"/>
        <w:rPr>
          <w:rFonts w:ascii="Arial" w:eastAsia="Times New Roman" w:hAnsi="Arial" w:cs="Arial"/>
          <w:b/>
          <w:sz w:val="14"/>
          <w:szCs w:val="14"/>
          <w:lang w:val="es-ES" w:eastAsia="en-US"/>
        </w:rPr>
      </w:pPr>
    </w:p>
    <w:p w:rsidR="00A53B7A" w:rsidRPr="00E45A49" w:rsidRDefault="00A53B7A" w:rsidP="00A53B7A">
      <w:pPr>
        <w:spacing w:after="0" w:line="240" w:lineRule="auto"/>
        <w:jc w:val="both"/>
        <w:rPr>
          <w:rFonts w:ascii="Arial" w:eastAsia="Times New Roman" w:hAnsi="Arial" w:cs="Arial"/>
          <w:b/>
          <w:sz w:val="14"/>
          <w:szCs w:val="14"/>
          <w:lang w:val="es-ES" w:eastAsia="en-US"/>
        </w:rPr>
      </w:pPr>
    </w:p>
    <w:p w:rsidR="00A53B7A" w:rsidRPr="00E45A49" w:rsidRDefault="00A53B7A" w:rsidP="00A53B7A">
      <w:pPr>
        <w:spacing w:after="0" w:line="240" w:lineRule="auto"/>
        <w:jc w:val="both"/>
        <w:rPr>
          <w:rFonts w:ascii="Arial" w:eastAsia="Times New Roman" w:hAnsi="Arial" w:cs="Arial"/>
          <w:b/>
          <w:sz w:val="14"/>
          <w:szCs w:val="14"/>
          <w:lang w:val="es-ES" w:eastAsia="en-US"/>
        </w:rPr>
      </w:pPr>
    </w:p>
    <w:p w:rsidR="00A53B7A" w:rsidRPr="00E45A49" w:rsidRDefault="00A53B7A" w:rsidP="00A53B7A">
      <w:pPr>
        <w:spacing w:after="0" w:line="240" w:lineRule="auto"/>
        <w:jc w:val="both"/>
        <w:rPr>
          <w:rFonts w:ascii="Arial" w:eastAsia="Times New Roman" w:hAnsi="Arial" w:cs="Arial"/>
          <w:b/>
          <w:sz w:val="14"/>
          <w:szCs w:val="14"/>
          <w:lang w:val="es-ES" w:eastAsia="en-US"/>
        </w:rPr>
      </w:pPr>
    </w:p>
    <w:p w:rsidR="00A53B7A" w:rsidRPr="00E45A49" w:rsidRDefault="00A53B7A" w:rsidP="00A53B7A">
      <w:pPr>
        <w:spacing w:after="0" w:line="240" w:lineRule="auto"/>
        <w:jc w:val="both"/>
        <w:rPr>
          <w:rFonts w:ascii="Arial" w:eastAsia="Times New Roman" w:hAnsi="Arial" w:cs="Arial"/>
          <w:b/>
          <w:sz w:val="14"/>
          <w:szCs w:val="14"/>
          <w:lang w:val="es-ES" w:eastAsia="en-US"/>
        </w:rPr>
      </w:pPr>
    </w:p>
    <w:p w:rsidR="00A53B7A" w:rsidRPr="00E45A49" w:rsidRDefault="00A53B7A" w:rsidP="00A53B7A">
      <w:pPr>
        <w:spacing w:after="0" w:line="240" w:lineRule="auto"/>
        <w:jc w:val="both"/>
        <w:rPr>
          <w:rFonts w:ascii="Arial" w:eastAsia="Times New Roman" w:hAnsi="Arial" w:cs="Arial"/>
          <w:b/>
          <w:sz w:val="14"/>
          <w:szCs w:val="14"/>
          <w:lang w:val="es-ES" w:eastAsia="en-US"/>
        </w:rPr>
      </w:pPr>
    </w:p>
    <w:p w:rsidR="00A53B7A" w:rsidRPr="00E45A49" w:rsidRDefault="00A53B7A" w:rsidP="00A53B7A">
      <w:pPr>
        <w:spacing w:after="0" w:line="240" w:lineRule="auto"/>
        <w:jc w:val="both"/>
        <w:rPr>
          <w:rFonts w:ascii="Arial" w:eastAsia="Times New Roman" w:hAnsi="Arial" w:cs="Arial"/>
          <w:b/>
          <w:sz w:val="14"/>
          <w:szCs w:val="14"/>
          <w:lang w:val="es-ES" w:eastAsia="en-US"/>
        </w:rPr>
      </w:pPr>
    </w:p>
    <w:p w:rsidR="00A53B7A" w:rsidRPr="00E45A49" w:rsidRDefault="00A53B7A" w:rsidP="00A53B7A">
      <w:pPr>
        <w:spacing w:after="0" w:line="240" w:lineRule="auto"/>
        <w:jc w:val="both"/>
        <w:rPr>
          <w:rFonts w:ascii="Arial" w:eastAsia="Times New Roman" w:hAnsi="Arial" w:cs="Arial"/>
          <w:b/>
          <w:sz w:val="14"/>
          <w:szCs w:val="14"/>
          <w:lang w:val="es-ES" w:eastAsia="en-US"/>
        </w:rPr>
      </w:pPr>
    </w:p>
    <w:p w:rsidR="00A53B7A" w:rsidRPr="00E45A49" w:rsidRDefault="00A53B7A" w:rsidP="00A53B7A">
      <w:pPr>
        <w:spacing w:after="0" w:line="240" w:lineRule="auto"/>
        <w:jc w:val="both"/>
        <w:rPr>
          <w:rFonts w:ascii="Arial" w:eastAsia="Times New Roman" w:hAnsi="Arial" w:cs="Arial"/>
          <w:b/>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s-ES"/>
        </w:rPr>
      </w:pPr>
    </w:p>
    <w:p w:rsidR="00A53B7A" w:rsidRPr="00E45A49" w:rsidRDefault="00A53B7A" w:rsidP="00A53B7A">
      <w:pPr>
        <w:spacing w:after="0" w:line="240" w:lineRule="auto"/>
        <w:jc w:val="both"/>
        <w:rPr>
          <w:rFonts w:ascii="Arial" w:eastAsia="Times New Roman" w:hAnsi="Arial" w:cs="Arial"/>
          <w:sz w:val="14"/>
          <w:szCs w:val="14"/>
          <w:lang w:val="es-ES" w:eastAsia="es-ES"/>
        </w:rPr>
      </w:pPr>
    </w:p>
    <w:p w:rsidR="00A53B7A" w:rsidRPr="00E45A49" w:rsidRDefault="00A53B7A" w:rsidP="00A53B7A">
      <w:pPr>
        <w:spacing w:after="0" w:line="240" w:lineRule="auto"/>
        <w:jc w:val="both"/>
        <w:rPr>
          <w:rFonts w:ascii="Arial" w:eastAsia="Times New Roman" w:hAnsi="Arial" w:cs="Arial"/>
          <w:sz w:val="14"/>
          <w:szCs w:val="14"/>
          <w:lang w:val="es-ES" w:eastAsia="es-ES"/>
        </w:rPr>
      </w:pPr>
    </w:p>
    <w:p w:rsidR="00A53B7A" w:rsidRPr="00E45A49" w:rsidRDefault="00A53B7A" w:rsidP="00A53B7A">
      <w:pPr>
        <w:spacing w:after="0" w:line="240" w:lineRule="auto"/>
        <w:jc w:val="both"/>
        <w:rPr>
          <w:rFonts w:ascii="Arial" w:eastAsia="Times New Roman" w:hAnsi="Arial" w:cs="Arial"/>
          <w:sz w:val="14"/>
          <w:szCs w:val="14"/>
          <w:lang w:val="es-ES" w:eastAsia="es-ES"/>
        </w:rPr>
      </w:pPr>
    </w:p>
    <w:p w:rsidR="00A53B7A" w:rsidRPr="00E45A49" w:rsidRDefault="00A53B7A" w:rsidP="00A53B7A">
      <w:pPr>
        <w:spacing w:after="0" w:line="240" w:lineRule="auto"/>
        <w:jc w:val="both"/>
        <w:rPr>
          <w:rFonts w:ascii="Arial" w:eastAsia="Times New Roman" w:hAnsi="Arial" w:cs="Arial"/>
          <w:sz w:val="14"/>
          <w:szCs w:val="14"/>
          <w:lang w:val="es-ES" w:eastAsia="es-ES"/>
        </w:rPr>
      </w:pPr>
    </w:p>
    <w:p w:rsidR="00A53B7A" w:rsidRDefault="00A53B7A" w:rsidP="00A53B7A">
      <w:pPr>
        <w:spacing w:after="0" w:line="240" w:lineRule="auto"/>
        <w:jc w:val="both"/>
        <w:rPr>
          <w:rFonts w:ascii="Arial" w:eastAsia="Times New Roman" w:hAnsi="Arial" w:cs="Arial"/>
          <w:sz w:val="14"/>
          <w:szCs w:val="14"/>
          <w:lang w:val="es-ES" w:eastAsia="es-ES"/>
        </w:rPr>
      </w:pPr>
    </w:p>
    <w:p w:rsidR="00A53B7A" w:rsidRDefault="00A53B7A" w:rsidP="00A53B7A">
      <w:pPr>
        <w:spacing w:after="0" w:line="240" w:lineRule="auto"/>
        <w:jc w:val="both"/>
        <w:rPr>
          <w:rFonts w:ascii="Arial" w:eastAsia="Times New Roman" w:hAnsi="Arial" w:cs="Arial"/>
          <w:sz w:val="14"/>
          <w:szCs w:val="14"/>
          <w:lang w:val="es-ES" w:eastAsia="es-ES"/>
        </w:rPr>
      </w:pPr>
    </w:p>
    <w:p w:rsidR="00A53B7A" w:rsidRDefault="00A53B7A" w:rsidP="00A53B7A">
      <w:pPr>
        <w:spacing w:after="0" w:line="240" w:lineRule="auto"/>
        <w:jc w:val="both"/>
        <w:rPr>
          <w:rFonts w:ascii="Arial" w:eastAsia="Times New Roman" w:hAnsi="Arial" w:cs="Arial"/>
          <w:sz w:val="14"/>
          <w:szCs w:val="14"/>
          <w:lang w:val="es-ES" w:eastAsia="es-ES"/>
        </w:rPr>
      </w:pPr>
    </w:p>
    <w:p w:rsidR="00A53B7A" w:rsidRDefault="00A53B7A" w:rsidP="00A53B7A">
      <w:pPr>
        <w:spacing w:after="0" w:line="240" w:lineRule="auto"/>
        <w:jc w:val="both"/>
        <w:rPr>
          <w:rFonts w:ascii="Arial" w:eastAsia="Times New Roman" w:hAnsi="Arial" w:cs="Arial"/>
          <w:sz w:val="14"/>
          <w:szCs w:val="14"/>
          <w:lang w:val="es-ES" w:eastAsia="es-ES"/>
        </w:rPr>
      </w:pPr>
    </w:p>
    <w:p w:rsidR="00A53B7A" w:rsidRDefault="00A53B7A" w:rsidP="00A53B7A">
      <w:pPr>
        <w:spacing w:after="0" w:line="240" w:lineRule="auto"/>
        <w:jc w:val="both"/>
        <w:rPr>
          <w:rFonts w:ascii="Arial" w:eastAsia="Times New Roman" w:hAnsi="Arial" w:cs="Arial"/>
          <w:sz w:val="14"/>
          <w:szCs w:val="14"/>
          <w:lang w:val="es-ES" w:eastAsia="es-ES"/>
        </w:rPr>
      </w:pPr>
    </w:p>
    <w:p w:rsidR="00A53B7A" w:rsidRDefault="00A53B7A" w:rsidP="00A53B7A">
      <w:pPr>
        <w:spacing w:after="0" w:line="240" w:lineRule="auto"/>
        <w:jc w:val="both"/>
        <w:rPr>
          <w:rFonts w:ascii="Arial" w:eastAsia="Times New Roman" w:hAnsi="Arial" w:cs="Arial"/>
          <w:sz w:val="14"/>
          <w:szCs w:val="14"/>
          <w:lang w:val="es-ES" w:eastAsia="es-ES"/>
        </w:rPr>
      </w:pPr>
    </w:p>
    <w:p w:rsidR="00A53B7A" w:rsidRDefault="00A53B7A" w:rsidP="00A53B7A">
      <w:pPr>
        <w:spacing w:after="0" w:line="240" w:lineRule="auto"/>
        <w:jc w:val="both"/>
        <w:rPr>
          <w:rFonts w:ascii="Arial" w:eastAsia="Times New Roman" w:hAnsi="Arial" w:cs="Arial"/>
          <w:sz w:val="14"/>
          <w:szCs w:val="14"/>
          <w:lang w:val="es-ES" w:eastAsia="es-ES"/>
        </w:rPr>
      </w:pPr>
    </w:p>
    <w:p w:rsidR="00A53B7A" w:rsidRDefault="00A53B7A" w:rsidP="00A53B7A">
      <w:pPr>
        <w:spacing w:after="0" w:line="240" w:lineRule="auto"/>
        <w:jc w:val="both"/>
        <w:rPr>
          <w:rFonts w:ascii="Arial" w:eastAsia="Times New Roman" w:hAnsi="Arial" w:cs="Arial"/>
          <w:sz w:val="14"/>
          <w:szCs w:val="14"/>
          <w:lang w:val="es-ES" w:eastAsia="es-ES"/>
        </w:rPr>
      </w:pPr>
    </w:p>
    <w:p w:rsidR="00A53B7A" w:rsidRPr="00E45A49" w:rsidRDefault="00A53B7A" w:rsidP="00A53B7A">
      <w:pPr>
        <w:spacing w:after="0" w:line="240" w:lineRule="auto"/>
        <w:jc w:val="both"/>
        <w:rPr>
          <w:rFonts w:ascii="Arial" w:eastAsia="Times New Roman" w:hAnsi="Arial" w:cs="Arial"/>
          <w:sz w:val="14"/>
          <w:szCs w:val="14"/>
          <w:lang w:val="es-ES" w:eastAsia="es-ES"/>
        </w:rPr>
      </w:pPr>
    </w:p>
    <w:p w:rsidR="00A53B7A" w:rsidRPr="00E45A49" w:rsidRDefault="00A53B7A" w:rsidP="00A53B7A">
      <w:pPr>
        <w:spacing w:after="0" w:line="240" w:lineRule="auto"/>
        <w:jc w:val="both"/>
        <w:rPr>
          <w:rFonts w:ascii="Arial" w:eastAsia="Calibri" w:hAnsi="Arial" w:cs="Arial"/>
          <w:b/>
          <w:caps/>
          <w:sz w:val="14"/>
          <w:szCs w:val="14"/>
          <w:highlight w:val="red"/>
          <w:lang w:val="es-ES" w:eastAsia="en-US"/>
        </w:rPr>
      </w:pPr>
      <w:r w:rsidRPr="00E45A49">
        <w:rPr>
          <w:rFonts w:ascii="Arial" w:eastAsia="Times New Roman" w:hAnsi="Arial" w:cs="Arial"/>
          <w:b/>
          <w:sz w:val="14"/>
          <w:szCs w:val="14"/>
          <w:lang w:val="es-ES" w:eastAsia="en-US"/>
        </w:rPr>
        <w:t>ITEM: 1.66 PINTURA INTERIOR SATINADA 3 MANOS</w:t>
      </w:r>
    </w:p>
    <w:p w:rsidR="00A53B7A" w:rsidRPr="00E45A49" w:rsidRDefault="00A53B7A" w:rsidP="00A53B7A">
      <w:pPr>
        <w:pBdr>
          <w:top w:val="single" w:sz="8" w:space="1" w:color="auto"/>
          <w:left w:val="single" w:sz="8" w:space="4" w:color="auto"/>
          <w:bottom w:val="single" w:sz="8" w:space="1" w:color="auto"/>
          <w:right w:val="single" w:sz="8" w:space="4" w:color="auto"/>
        </w:pBdr>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UNIDAD: M2</w:t>
      </w:r>
    </w:p>
    <w:p w:rsidR="00A53B7A" w:rsidRPr="00E45A49" w:rsidRDefault="00A53B7A" w:rsidP="00A53B7A">
      <w:pPr>
        <w:spacing w:after="0" w:line="240" w:lineRule="auto"/>
        <w:ind w:firstLine="708"/>
        <w:jc w:val="both"/>
        <w:rPr>
          <w:rFonts w:ascii="Arial" w:eastAsia="Times New Roman" w:hAnsi="Arial" w:cs="Arial"/>
          <w:sz w:val="14"/>
          <w:szCs w:val="14"/>
          <w:lang w:val="es-ES" w:eastAsia="en-US"/>
        </w:rPr>
      </w:pPr>
    </w:p>
    <w:p w:rsidR="00A53B7A" w:rsidRPr="00E45A49" w:rsidRDefault="00A53B7A" w:rsidP="00A53B7A">
      <w:pPr>
        <w:widowControl w:val="0"/>
        <w:numPr>
          <w:ilvl w:val="0"/>
          <w:numId w:val="128"/>
        </w:numPr>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r w:rsidRPr="00E45A49">
        <w:rPr>
          <w:rFonts w:ascii="Arial" w:eastAsia="Times New Roman" w:hAnsi="Arial" w:cs="Arial"/>
          <w:b/>
          <w:spacing w:val="-1"/>
          <w:sz w:val="14"/>
          <w:szCs w:val="14"/>
          <w:lang w:val="es-CO" w:eastAsia="es-ES"/>
        </w:rPr>
        <w:t>DESCRIPCIÓN</w:t>
      </w:r>
    </w:p>
    <w:p w:rsidR="00A53B7A" w:rsidRPr="00E45A49" w:rsidRDefault="00A53B7A" w:rsidP="00A53B7A">
      <w:pPr>
        <w:spacing w:after="0" w:line="240" w:lineRule="auto"/>
        <w:jc w:val="both"/>
        <w:rPr>
          <w:rFonts w:ascii="Arial" w:eastAsia="Times New Roman" w:hAnsi="Arial" w:cs="Arial"/>
          <w:sz w:val="14"/>
          <w:szCs w:val="14"/>
          <w:lang w:val="es-CO" w:eastAsia="en-US"/>
        </w:rPr>
      </w:pPr>
    </w:p>
    <w:p w:rsidR="00A53B7A" w:rsidRPr="00E45A49" w:rsidRDefault="00A53B7A" w:rsidP="00A53B7A">
      <w:pPr>
        <w:spacing w:after="0" w:line="240" w:lineRule="auto"/>
        <w:jc w:val="both"/>
        <w:rPr>
          <w:rFonts w:ascii="Arial" w:eastAsia="Times New Roman" w:hAnsi="Arial" w:cs="Arial"/>
          <w:sz w:val="14"/>
          <w:szCs w:val="14"/>
          <w:lang w:val="es-CO" w:eastAsia="es-ES"/>
        </w:rPr>
      </w:pPr>
      <w:r w:rsidRPr="00E45A49">
        <w:rPr>
          <w:rFonts w:ascii="Arial" w:eastAsia="Times New Roman" w:hAnsi="Arial" w:cs="Arial"/>
          <w:sz w:val="14"/>
          <w:szCs w:val="14"/>
          <w:lang w:val="es-CO" w:eastAsia="es-ES"/>
        </w:rPr>
        <w:t xml:space="preserve">Referido al recubrimiento de la paredes  exteriores con una película de pintura satinada 3 manos sobre los  paramentos previamente revocados, en conformidad con las instrucciones complementarias del Fiscal del servicio </w:t>
      </w:r>
    </w:p>
    <w:p w:rsidR="00A53B7A" w:rsidRPr="00E45A49" w:rsidRDefault="00A53B7A" w:rsidP="00A53B7A">
      <w:pPr>
        <w:spacing w:after="0" w:line="240" w:lineRule="auto"/>
        <w:jc w:val="both"/>
        <w:rPr>
          <w:rFonts w:ascii="Arial" w:eastAsia="Times New Roman" w:hAnsi="Arial" w:cs="Arial"/>
          <w:sz w:val="14"/>
          <w:szCs w:val="14"/>
          <w:lang w:val="es-CO" w:eastAsia="en-US"/>
        </w:rPr>
      </w:pPr>
    </w:p>
    <w:p w:rsidR="00A53B7A" w:rsidRPr="00E45A49" w:rsidRDefault="00A53B7A" w:rsidP="00A53B7A">
      <w:pPr>
        <w:widowControl w:val="0"/>
        <w:numPr>
          <w:ilvl w:val="0"/>
          <w:numId w:val="128"/>
        </w:numPr>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r w:rsidRPr="00E45A49">
        <w:rPr>
          <w:rFonts w:ascii="Arial" w:eastAsia="Times New Roman" w:hAnsi="Arial" w:cs="Arial"/>
          <w:b/>
          <w:spacing w:val="-1"/>
          <w:sz w:val="14"/>
          <w:szCs w:val="14"/>
          <w:lang w:val="es-CO" w:eastAsia="es-ES"/>
        </w:rPr>
        <w:t>MATERIALES, HERRAMIENTAS Y EQUIPO</w:t>
      </w:r>
    </w:p>
    <w:p w:rsidR="00A53B7A" w:rsidRPr="00E45A49" w:rsidRDefault="00A53B7A" w:rsidP="00A53B7A">
      <w:pPr>
        <w:widowControl w:val="0"/>
        <w:shd w:val="clear" w:color="auto" w:fill="FFFFFF"/>
        <w:autoSpaceDE w:val="0"/>
        <w:autoSpaceDN w:val="0"/>
        <w:adjustRightInd w:val="0"/>
        <w:spacing w:after="0" w:line="240" w:lineRule="auto"/>
        <w:jc w:val="both"/>
        <w:rPr>
          <w:rFonts w:ascii="Arial" w:eastAsia="Times New Roman" w:hAnsi="Arial" w:cs="Arial"/>
          <w:sz w:val="14"/>
          <w:szCs w:val="14"/>
          <w:lang w:val="es-CO" w:eastAsia="en-US"/>
        </w:rPr>
      </w:pPr>
    </w:p>
    <w:p w:rsidR="00A53B7A" w:rsidRPr="00E45A49" w:rsidRDefault="00A53B7A" w:rsidP="00A53B7A">
      <w:pPr>
        <w:spacing w:after="0" w:line="240" w:lineRule="auto"/>
        <w:jc w:val="both"/>
        <w:rPr>
          <w:rFonts w:ascii="Arial" w:eastAsia="Times New Roman" w:hAnsi="Arial" w:cs="Arial"/>
          <w:sz w:val="14"/>
          <w:szCs w:val="14"/>
          <w:lang w:val="es-CO" w:eastAsia="es-ES"/>
        </w:rPr>
      </w:pPr>
      <w:r w:rsidRPr="00E45A49">
        <w:rPr>
          <w:rFonts w:ascii="Arial" w:eastAsia="Times New Roman" w:hAnsi="Arial" w:cs="Arial"/>
          <w:sz w:val="14"/>
          <w:szCs w:val="14"/>
          <w:lang w:val="es-CO" w:eastAsia="es-ES"/>
        </w:rPr>
        <w:t>Los materiales a utilizar serán: pintura satinada para interiores, de calidad aprobada y certificada por el Supervisor, suministrada en el envase original de fábrica. No se aceptara emplear pintura preparada en obra.</w:t>
      </w:r>
    </w:p>
    <w:p w:rsidR="00A53B7A" w:rsidRPr="00E45A49" w:rsidRDefault="00A53B7A" w:rsidP="00A53B7A">
      <w:pPr>
        <w:spacing w:after="0" w:line="240" w:lineRule="auto"/>
        <w:jc w:val="both"/>
        <w:rPr>
          <w:rFonts w:ascii="Arial" w:eastAsia="Times New Roman" w:hAnsi="Arial" w:cs="Arial"/>
          <w:sz w:val="14"/>
          <w:szCs w:val="14"/>
          <w:lang w:val="es-CO" w:eastAsia="es-ES"/>
        </w:rPr>
      </w:pPr>
    </w:p>
    <w:p w:rsidR="00A53B7A" w:rsidRPr="00E45A49" w:rsidRDefault="00A53B7A" w:rsidP="00A53B7A">
      <w:pPr>
        <w:spacing w:after="0" w:line="240" w:lineRule="auto"/>
        <w:jc w:val="both"/>
        <w:rPr>
          <w:rFonts w:ascii="Arial" w:eastAsia="Times New Roman" w:hAnsi="Arial" w:cs="Arial"/>
          <w:sz w:val="14"/>
          <w:szCs w:val="14"/>
          <w:lang w:val="es-CO" w:eastAsia="es-ES"/>
        </w:rPr>
      </w:pPr>
      <w:r w:rsidRPr="00E45A49">
        <w:rPr>
          <w:rFonts w:ascii="Arial" w:eastAsia="Times New Roman" w:hAnsi="Arial" w:cs="Arial"/>
          <w:sz w:val="14"/>
          <w:szCs w:val="14"/>
          <w:lang w:val="es-CO" w:eastAsia="es-ES"/>
        </w:rPr>
        <w:t>El contratista someterá una muestra de todos los materiales que se propone emplear a la aprobación del Fiscal del servicio, con anterioridad a la iniciación  de cualquier trabajo de pintura.</w:t>
      </w:r>
    </w:p>
    <w:p w:rsidR="00A53B7A" w:rsidRPr="00E45A49" w:rsidRDefault="00A53B7A" w:rsidP="00A53B7A">
      <w:pPr>
        <w:spacing w:after="0" w:line="240" w:lineRule="auto"/>
        <w:jc w:val="both"/>
        <w:rPr>
          <w:rFonts w:ascii="Arial" w:eastAsia="Times New Roman" w:hAnsi="Arial" w:cs="Arial"/>
          <w:sz w:val="14"/>
          <w:szCs w:val="14"/>
          <w:lang w:val="es-CO" w:eastAsia="es-ES"/>
        </w:rPr>
      </w:pPr>
    </w:p>
    <w:p w:rsidR="00A53B7A" w:rsidRPr="00E45A49" w:rsidRDefault="00A53B7A" w:rsidP="00A53B7A">
      <w:pPr>
        <w:spacing w:after="0" w:line="240" w:lineRule="auto"/>
        <w:jc w:val="both"/>
        <w:rPr>
          <w:rFonts w:ascii="Arial" w:eastAsia="Times New Roman" w:hAnsi="Arial" w:cs="Arial"/>
          <w:sz w:val="14"/>
          <w:szCs w:val="14"/>
          <w:lang w:val="es-CO" w:eastAsia="es-ES"/>
        </w:rPr>
      </w:pPr>
      <w:r w:rsidRPr="00E45A49">
        <w:rPr>
          <w:rFonts w:ascii="Arial" w:eastAsia="Times New Roman" w:hAnsi="Arial" w:cs="Arial"/>
          <w:sz w:val="14"/>
          <w:szCs w:val="14"/>
          <w:lang w:val="es-CO" w:eastAsia="es-ES"/>
        </w:rPr>
        <w:t>No se admitirá  el empleo de pinturas espesas para tapar poros, grietas u otros defectos.</w:t>
      </w:r>
    </w:p>
    <w:p w:rsidR="00A53B7A" w:rsidRPr="00E45A49" w:rsidRDefault="00A53B7A" w:rsidP="00A53B7A">
      <w:pPr>
        <w:spacing w:after="0" w:line="240" w:lineRule="auto"/>
        <w:jc w:val="both"/>
        <w:rPr>
          <w:rFonts w:ascii="Arial" w:eastAsia="Times New Roman" w:hAnsi="Arial" w:cs="Arial"/>
          <w:sz w:val="14"/>
          <w:szCs w:val="14"/>
          <w:lang w:val="es-CO" w:eastAsia="es-ES"/>
        </w:rPr>
      </w:pPr>
    </w:p>
    <w:p w:rsidR="00A53B7A" w:rsidRPr="00E45A49" w:rsidRDefault="00A53B7A" w:rsidP="00A53B7A">
      <w:pPr>
        <w:spacing w:after="0" w:line="240" w:lineRule="auto"/>
        <w:jc w:val="both"/>
        <w:rPr>
          <w:rFonts w:ascii="Arial" w:eastAsia="Times New Roman" w:hAnsi="Arial" w:cs="Arial"/>
          <w:sz w:val="14"/>
          <w:szCs w:val="14"/>
          <w:lang w:val="es-CO" w:eastAsia="es-ES"/>
        </w:rPr>
      </w:pPr>
      <w:r w:rsidRPr="00E45A49">
        <w:rPr>
          <w:rFonts w:ascii="Arial" w:eastAsia="Times New Roman" w:hAnsi="Arial" w:cs="Arial"/>
          <w:sz w:val="14"/>
          <w:szCs w:val="14"/>
          <w:lang w:val="es-CO" w:eastAsia="es-ES"/>
        </w:rPr>
        <w:t>Se emplearan solamente pinturas cuya calidad será aprobada y certificada por el Supervisor.</w:t>
      </w:r>
    </w:p>
    <w:p w:rsidR="00A53B7A" w:rsidRPr="00E45A49" w:rsidRDefault="00A53B7A" w:rsidP="00A53B7A">
      <w:pPr>
        <w:spacing w:after="0" w:line="240" w:lineRule="auto"/>
        <w:jc w:val="both"/>
        <w:rPr>
          <w:rFonts w:ascii="Arial" w:eastAsia="Times New Roman" w:hAnsi="Arial" w:cs="Arial"/>
          <w:sz w:val="14"/>
          <w:szCs w:val="14"/>
          <w:lang w:val="es-CO" w:eastAsia="es-ES"/>
        </w:rPr>
      </w:pPr>
      <w:r w:rsidRPr="00E45A49">
        <w:rPr>
          <w:rFonts w:ascii="Arial" w:eastAsia="Times New Roman" w:hAnsi="Arial" w:cs="Arial"/>
          <w:sz w:val="14"/>
          <w:szCs w:val="14"/>
          <w:lang w:val="es-CO" w:eastAsia="es-ES"/>
        </w:rPr>
        <w:t xml:space="preserve">La elección de colores será atribución del Fiscal del servicio, con la debida anticipación, las muestras correspondientes a los tipos de pintura indicados en los formularios de presentación de propuestas. </w:t>
      </w:r>
    </w:p>
    <w:p w:rsidR="00A53B7A" w:rsidRPr="00E45A49" w:rsidRDefault="00A53B7A" w:rsidP="00A53B7A">
      <w:pPr>
        <w:spacing w:after="0" w:line="240" w:lineRule="auto"/>
        <w:jc w:val="both"/>
        <w:rPr>
          <w:rFonts w:ascii="Arial" w:eastAsia="Times New Roman" w:hAnsi="Arial" w:cs="Arial"/>
          <w:sz w:val="14"/>
          <w:szCs w:val="14"/>
          <w:lang w:val="es-CO" w:eastAsia="es-ES"/>
        </w:rPr>
      </w:pPr>
    </w:p>
    <w:p w:rsidR="00A53B7A" w:rsidRPr="00E45A49" w:rsidRDefault="00A53B7A" w:rsidP="00A53B7A">
      <w:pPr>
        <w:spacing w:after="0" w:line="240" w:lineRule="auto"/>
        <w:jc w:val="both"/>
        <w:rPr>
          <w:rFonts w:ascii="Arial" w:eastAsia="Times New Roman" w:hAnsi="Arial" w:cs="Arial"/>
          <w:sz w:val="14"/>
          <w:szCs w:val="14"/>
          <w:lang w:val="es-CO" w:eastAsia="es-ES"/>
        </w:rPr>
      </w:pPr>
      <w:r w:rsidRPr="00E45A49">
        <w:rPr>
          <w:rFonts w:ascii="Arial" w:eastAsia="Times New Roman" w:hAnsi="Arial" w:cs="Arial"/>
          <w:sz w:val="14"/>
          <w:szCs w:val="14"/>
          <w:lang w:val="es-CO" w:eastAsia="es-ES"/>
        </w:rPr>
        <w:t>Así mismo se emplearán masilla, para corregir aquellos sectores que presenten irregularidades y/</w:t>
      </w:r>
      <w:proofErr w:type="spellStart"/>
      <w:r w:rsidRPr="00E45A49">
        <w:rPr>
          <w:rFonts w:ascii="Arial" w:eastAsia="Times New Roman" w:hAnsi="Arial" w:cs="Arial"/>
          <w:sz w:val="14"/>
          <w:szCs w:val="14"/>
          <w:lang w:val="es-CO" w:eastAsia="es-ES"/>
        </w:rPr>
        <w:t>o</w:t>
      </w:r>
      <w:proofErr w:type="spellEnd"/>
      <w:r w:rsidRPr="00E45A49">
        <w:rPr>
          <w:rFonts w:ascii="Arial" w:eastAsia="Times New Roman" w:hAnsi="Arial" w:cs="Arial"/>
          <w:sz w:val="14"/>
          <w:szCs w:val="14"/>
          <w:lang w:val="es-CO" w:eastAsia="es-ES"/>
        </w:rPr>
        <w:t xml:space="preserve"> ondulaciones en su superficie.</w:t>
      </w:r>
      <w:r w:rsidRPr="00E45A49">
        <w:rPr>
          <w:rFonts w:ascii="Arial" w:eastAsia="Times New Roman" w:hAnsi="Arial" w:cs="Arial"/>
          <w:noProof/>
          <w:sz w:val="14"/>
          <w:szCs w:val="14"/>
          <w:lang w:val="es-CO" w:eastAsia="en-US"/>
        </w:rPr>
        <w:t xml:space="preserve"> </w:t>
      </w:r>
    </w:p>
    <w:p w:rsidR="00A53B7A" w:rsidRPr="00E45A49" w:rsidRDefault="00A53B7A" w:rsidP="00A53B7A">
      <w:pPr>
        <w:widowControl w:val="0"/>
        <w:shd w:val="clear" w:color="auto" w:fill="FFFFFF"/>
        <w:autoSpaceDE w:val="0"/>
        <w:autoSpaceDN w:val="0"/>
        <w:adjustRightInd w:val="0"/>
        <w:spacing w:after="0" w:line="240" w:lineRule="auto"/>
        <w:jc w:val="both"/>
        <w:rPr>
          <w:rFonts w:ascii="Arial" w:eastAsia="Times New Roman" w:hAnsi="Arial" w:cs="Arial"/>
          <w:sz w:val="14"/>
          <w:szCs w:val="14"/>
          <w:lang w:val="es-CO" w:eastAsia="en-US"/>
        </w:rPr>
      </w:pPr>
    </w:p>
    <w:p w:rsidR="00A53B7A" w:rsidRPr="00E45A49" w:rsidRDefault="00A53B7A" w:rsidP="00A53B7A">
      <w:pPr>
        <w:widowControl w:val="0"/>
        <w:shd w:val="clear" w:color="auto" w:fill="FFFFFF"/>
        <w:autoSpaceDE w:val="0"/>
        <w:autoSpaceDN w:val="0"/>
        <w:adjustRightInd w:val="0"/>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El Contratista proporcionará todos los materiales, herramientas y equipo necesarios para la ejecución de los trabajos, los mismos deberán ser aprobados por el Fiscal del servicio.</w:t>
      </w:r>
    </w:p>
    <w:p w:rsidR="00A53B7A" w:rsidRPr="00E45A49" w:rsidRDefault="00A53B7A" w:rsidP="00A53B7A">
      <w:pPr>
        <w:widowControl w:val="0"/>
        <w:shd w:val="clear" w:color="auto" w:fill="FFFFFF"/>
        <w:autoSpaceDE w:val="0"/>
        <w:autoSpaceDN w:val="0"/>
        <w:adjustRightInd w:val="0"/>
        <w:spacing w:after="0" w:line="240" w:lineRule="auto"/>
        <w:jc w:val="both"/>
        <w:rPr>
          <w:rFonts w:ascii="Arial" w:eastAsia="Times New Roman" w:hAnsi="Arial" w:cs="Arial"/>
          <w:sz w:val="14"/>
          <w:szCs w:val="14"/>
          <w:lang w:val="es-ES" w:eastAsia="en-US"/>
        </w:rPr>
      </w:pP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4"/>
          <w:szCs w:val="14"/>
          <w:lang w:val="es-ES" w:eastAsia="es-ES"/>
        </w:rPr>
      </w:pPr>
      <w:r w:rsidRPr="00E45A49">
        <w:rPr>
          <w:rFonts w:ascii="Arial" w:eastAsia="Times New Roman" w:hAnsi="Arial" w:cs="Arial"/>
          <w:spacing w:val="-1"/>
          <w:sz w:val="14"/>
          <w:szCs w:val="14"/>
          <w:lang w:val="es-ES" w:eastAsia="es-ES"/>
        </w:rPr>
        <w:t>Los materiales a emplearse en la preparación del hormigón se conformarán estrictamente a lo especificado en lo que se refiere a la calidad de los mismos.</w:t>
      </w:r>
    </w:p>
    <w:p w:rsidR="00A53B7A" w:rsidRPr="00E45A49" w:rsidRDefault="00A53B7A" w:rsidP="00A53B7A">
      <w:pPr>
        <w:spacing w:after="0" w:line="240" w:lineRule="auto"/>
        <w:jc w:val="both"/>
        <w:rPr>
          <w:rFonts w:ascii="Arial" w:eastAsia="Times New Roman" w:hAnsi="Arial" w:cs="Arial"/>
          <w:b/>
          <w:sz w:val="14"/>
          <w:szCs w:val="14"/>
          <w:lang w:val="es-CO" w:eastAsia="en-US"/>
        </w:rPr>
      </w:pPr>
    </w:p>
    <w:p w:rsidR="00A53B7A" w:rsidRPr="00E45A49" w:rsidRDefault="00A53B7A" w:rsidP="00A53B7A">
      <w:pPr>
        <w:widowControl w:val="0"/>
        <w:numPr>
          <w:ilvl w:val="0"/>
          <w:numId w:val="128"/>
        </w:numPr>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r w:rsidRPr="00E45A49">
        <w:rPr>
          <w:rFonts w:ascii="Arial" w:eastAsia="Times New Roman" w:hAnsi="Arial" w:cs="Arial"/>
          <w:b/>
          <w:spacing w:val="-1"/>
          <w:sz w:val="14"/>
          <w:szCs w:val="14"/>
          <w:lang w:val="es-CO" w:eastAsia="es-ES"/>
        </w:rPr>
        <w:t>EJECUCIÓN</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p>
    <w:p w:rsidR="00A53B7A" w:rsidRPr="00E45A49" w:rsidRDefault="00A53B7A" w:rsidP="00A53B7A">
      <w:pPr>
        <w:spacing w:after="0" w:line="240" w:lineRule="auto"/>
        <w:jc w:val="both"/>
        <w:rPr>
          <w:rFonts w:ascii="Arial" w:eastAsia="Times New Roman" w:hAnsi="Arial" w:cs="Arial"/>
          <w:sz w:val="14"/>
          <w:szCs w:val="14"/>
          <w:lang w:val="es-CO" w:eastAsia="es-ES"/>
        </w:rPr>
      </w:pPr>
      <w:r w:rsidRPr="00E45A49">
        <w:rPr>
          <w:rFonts w:ascii="Arial" w:eastAsia="Times New Roman" w:hAnsi="Arial" w:cs="Arial"/>
          <w:sz w:val="14"/>
          <w:szCs w:val="14"/>
          <w:lang w:val="es-CO" w:eastAsia="es-ES"/>
        </w:rPr>
        <w:t>Con anterioridad a la aplicación de la pintura en paredes internas, se corregirán todas las irregularidades que pudiera presentar el mortero de cemento, mediante un lijado minucioso.</w:t>
      </w:r>
    </w:p>
    <w:p w:rsidR="00A53B7A" w:rsidRPr="00E45A49" w:rsidRDefault="00A53B7A" w:rsidP="00A53B7A">
      <w:pPr>
        <w:spacing w:after="0" w:line="240" w:lineRule="auto"/>
        <w:jc w:val="both"/>
        <w:rPr>
          <w:rFonts w:ascii="Arial" w:eastAsia="Times New Roman" w:hAnsi="Arial" w:cs="Arial"/>
          <w:sz w:val="14"/>
          <w:szCs w:val="14"/>
          <w:lang w:val="es-CO" w:eastAsia="es-ES"/>
        </w:rPr>
      </w:pPr>
    </w:p>
    <w:p w:rsidR="00A53B7A" w:rsidRPr="00E45A49" w:rsidRDefault="00A53B7A" w:rsidP="00A53B7A">
      <w:pPr>
        <w:spacing w:after="0" w:line="240" w:lineRule="auto"/>
        <w:jc w:val="both"/>
        <w:rPr>
          <w:rFonts w:ascii="Arial" w:eastAsia="Times New Roman" w:hAnsi="Arial" w:cs="Arial"/>
          <w:sz w:val="14"/>
          <w:szCs w:val="14"/>
          <w:lang w:val="es-CO" w:eastAsia="es-ES"/>
        </w:rPr>
      </w:pPr>
      <w:r w:rsidRPr="00E45A49">
        <w:rPr>
          <w:rFonts w:ascii="Arial" w:eastAsia="Times New Roman" w:hAnsi="Arial" w:cs="Arial"/>
          <w:sz w:val="14"/>
          <w:szCs w:val="14"/>
          <w:lang w:val="es-CO" w:eastAsia="es-ES"/>
        </w:rPr>
        <w:t xml:space="preserve">Luego se </w:t>
      </w:r>
      <w:proofErr w:type="spellStart"/>
      <w:r w:rsidRPr="00E45A49">
        <w:rPr>
          <w:rFonts w:ascii="Arial" w:eastAsia="Times New Roman" w:hAnsi="Arial" w:cs="Arial"/>
          <w:sz w:val="14"/>
          <w:szCs w:val="14"/>
          <w:lang w:val="es-CO" w:eastAsia="es-ES"/>
        </w:rPr>
        <w:t>masillarán</w:t>
      </w:r>
      <w:proofErr w:type="spellEnd"/>
      <w:r w:rsidRPr="00E45A49">
        <w:rPr>
          <w:rFonts w:ascii="Arial" w:eastAsia="Times New Roman" w:hAnsi="Arial" w:cs="Arial"/>
          <w:sz w:val="14"/>
          <w:szCs w:val="14"/>
          <w:lang w:val="es-CO" w:eastAsia="es-ES"/>
        </w:rPr>
        <w:t xml:space="preserve"> las irregularidades y a continuación se aplicará una mano de imprimante, la misma que se dejara secar completamente.</w:t>
      </w:r>
    </w:p>
    <w:p w:rsidR="00A53B7A" w:rsidRPr="00E45A49" w:rsidRDefault="00A53B7A" w:rsidP="00A53B7A">
      <w:pPr>
        <w:spacing w:after="0" w:line="240" w:lineRule="auto"/>
        <w:jc w:val="both"/>
        <w:rPr>
          <w:rFonts w:ascii="Arial" w:eastAsia="Times New Roman" w:hAnsi="Arial" w:cs="Arial"/>
          <w:sz w:val="14"/>
          <w:szCs w:val="14"/>
          <w:lang w:val="es-CO" w:eastAsia="es-ES"/>
        </w:rPr>
      </w:pPr>
      <w:r w:rsidRPr="00E45A49">
        <w:rPr>
          <w:rFonts w:ascii="Arial" w:eastAsia="Times New Roman" w:hAnsi="Arial" w:cs="Arial"/>
          <w:sz w:val="14"/>
          <w:szCs w:val="14"/>
          <w:lang w:val="es-CO" w:eastAsia="es-ES"/>
        </w:rPr>
        <w:t>El contratista deberá tomar todas las precauciones indispensables a fin de preservar las obras del polvo y la humedad.</w:t>
      </w:r>
    </w:p>
    <w:p w:rsidR="00A53B7A" w:rsidRPr="00E45A49" w:rsidRDefault="00A53B7A" w:rsidP="00A53B7A">
      <w:pPr>
        <w:spacing w:after="0" w:line="240" w:lineRule="auto"/>
        <w:jc w:val="both"/>
        <w:rPr>
          <w:rFonts w:ascii="Arial" w:eastAsia="Times New Roman" w:hAnsi="Arial" w:cs="Arial"/>
          <w:sz w:val="14"/>
          <w:szCs w:val="14"/>
          <w:lang w:val="es-CO" w:eastAsia="es-ES"/>
        </w:rPr>
      </w:pPr>
    </w:p>
    <w:p w:rsidR="00A53B7A" w:rsidRPr="00E45A49" w:rsidRDefault="00A53B7A" w:rsidP="00A53B7A">
      <w:pPr>
        <w:spacing w:after="0" w:line="240" w:lineRule="auto"/>
        <w:jc w:val="both"/>
        <w:rPr>
          <w:rFonts w:ascii="Arial" w:eastAsia="Times New Roman" w:hAnsi="Arial" w:cs="Arial"/>
          <w:sz w:val="14"/>
          <w:szCs w:val="14"/>
          <w:lang w:val="es-CO" w:eastAsia="es-ES"/>
        </w:rPr>
      </w:pPr>
      <w:r w:rsidRPr="00E45A49">
        <w:rPr>
          <w:rFonts w:ascii="Arial" w:eastAsia="Times New Roman" w:hAnsi="Arial" w:cs="Arial"/>
          <w:sz w:val="14"/>
          <w:szCs w:val="14"/>
          <w:lang w:val="es-CO" w:eastAsia="es-ES"/>
        </w:rPr>
        <w:t>En exteriores se deberá proceder a cubrir las zonas cuyo pintado se está realizando con un manto completo de tela plástica impermeable  hasta la total terminación y secado. Esta cobertura se podrá efectuar en forma parcial y en las zonas en que se esté desarrollando el trabajo.</w:t>
      </w:r>
    </w:p>
    <w:p w:rsidR="00A53B7A" w:rsidRPr="00E45A49" w:rsidRDefault="00A53B7A" w:rsidP="00A53B7A">
      <w:pPr>
        <w:spacing w:after="0" w:line="240" w:lineRule="auto"/>
        <w:jc w:val="both"/>
        <w:rPr>
          <w:rFonts w:ascii="Arial" w:eastAsia="Times New Roman" w:hAnsi="Arial" w:cs="Arial"/>
          <w:sz w:val="14"/>
          <w:szCs w:val="14"/>
          <w:lang w:val="es-CO" w:eastAsia="es-ES"/>
        </w:rPr>
      </w:pPr>
      <w:r w:rsidRPr="00E45A49">
        <w:rPr>
          <w:rFonts w:ascii="Arial" w:eastAsia="Times New Roman" w:hAnsi="Arial" w:cs="Arial"/>
          <w:sz w:val="14"/>
          <w:szCs w:val="14"/>
          <w:lang w:val="es-CO" w:eastAsia="es-ES"/>
        </w:rPr>
        <w:t>Una vez seca la mano de imprimante, se aplicará la primera mano de pintura y cuando esta se encuentre seca se aplicarán tantas manos de pintura como sean necesarias, hasta dejar superficies totalmente cubiertas en forma uniforme y homogénea en color y acabado, no debiendo presentar imperfecciones  visuales ni pinceladas.</w:t>
      </w:r>
    </w:p>
    <w:p w:rsidR="00A53B7A" w:rsidRPr="00E45A49" w:rsidRDefault="00A53B7A" w:rsidP="00A53B7A">
      <w:pPr>
        <w:spacing w:after="0" w:line="240" w:lineRule="auto"/>
        <w:jc w:val="both"/>
        <w:rPr>
          <w:rFonts w:ascii="Arial" w:eastAsia="Times New Roman" w:hAnsi="Arial" w:cs="Arial"/>
          <w:sz w:val="14"/>
          <w:szCs w:val="14"/>
          <w:lang w:val="es-CO" w:eastAsia="es-ES"/>
        </w:rPr>
      </w:pPr>
    </w:p>
    <w:p w:rsidR="00A53B7A" w:rsidRPr="00E45A49" w:rsidRDefault="00A53B7A" w:rsidP="00A53B7A">
      <w:pPr>
        <w:spacing w:after="0" w:line="240" w:lineRule="auto"/>
        <w:jc w:val="both"/>
        <w:rPr>
          <w:rFonts w:ascii="Arial" w:eastAsia="Times New Roman" w:hAnsi="Arial" w:cs="Arial"/>
          <w:sz w:val="14"/>
          <w:szCs w:val="14"/>
          <w:lang w:val="es-CO" w:eastAsia="es-ES"/>
        </w:rPr>
      </w:pPr>
      <w:r w:rsidRPr="00E45A49">
        <w:rPr>
          <w:rFonts w:ascii="Arial" w:eastAsia="Times New Roman" w:hAnsi="Arial" w:cs="Arial"/>
          <w:sz w:val="14"/>
          <w:szCs w:val="14"/>
          <w:lang w:val="es-CO" w:eastAsia="es-ES"/>
        </w:rPr>
        <w:t>Posterior a la aplicación de pinturas, se procederá a realizar el pintado de las jambas de puertas y ventanas siguiendo el mismo proceso de pintado mencionado anteriormente.</w:t>
      </w:r>
    </w:p>
    <w:p w:rsidR="00A53B7A" w:rsidRPr="00E45A49" w:rsidRDefault="00A53B7A" w:rsidP="00A53B7A">
      <w:pPr>
        <w:spacing w:after="0" w:line="240" w:lineRule="auto"/>
        <w:jc w:val="both"/>
        <w:rPr>
          <w:rFonts w:ascii="Arial" w:eastAsia="Times New Roman" w:hAnsi="Arial" w:cs="Arial"/>
          <w:sz w:val="14"/>
          <w:szCs w:val="14"/>
          <w:lang w:val="es-CO" w:eastAsia="es-ES"/>
        </w:rPr>
      </w:pPr>
      <w:r w:rsidRPr="00E45A49">
        <w:rPr>
          <w:rFonts w:ascii="Arial" w:eastAsia="Times New Roman" w:hAnsi="Arial" w:cs="Arial"/>
          <w:sz w:val="14"/>
          <w:szCs w:val="14"/>
          <w:lang w:val="es-CO" w:eastAsia="es-ES"/>
        </w:rPr>
        <w:lastRenderedPageBreak/>
        <w:t>El contratista deberá tomar los recaudos correspondientes a fin de no manchar otras estructuras o materiales cercanos, como vidrios, pisos, revestimientos, cielorrasos, etc., pues en caso de que esto ocurra será a su cargo y costo la limpieza y reposición de los mismos.</w:t>
      </w:r>
    </w:p>
    <w:p w:rsidR="00A53B7A" w:rsidRPr="00E45A49" w:rsidRDefault="00A53B7A" w:rsidP="00A53B7A">
      <w:pPr>
        <w:spacing w:after="0" w:line="240" w:lineRule="auto"/>
        <w:jc w:val="both"/>
        <w:rPr>
          <w:rFonts w:ascii="Arial" w:eastAsia="Times New Roman" w:hAnsi="Arial" w:cs="Arial"/>
          <w:sz w:val="14"/>
          <w:szCs w:val="14"/>
          <w:lang w:val="es-CO" w:eastAsia="en-US"/>
        </w:rPr>
      </w:pPr>
    </w:p>
    <w:p w:rsidR="00A53B7A" w:rsidRPr="00E45A49" w:rsidRDefault="00A53B7A" w:rsidP="00A53B7A">
      <w:pPr>
        <w:widowControl w:val="0"/>
        <w:numPr>
          <w:ilvl w:val="0"/>
          <w:numId w:val="128"/>
        </w:numPr>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r w:rsidRPr="00E45A49">
        <w:rPr>
          <w:rFonts w:ascii="Arial" w:eastAsia="Times New Roman" w:hAnsi="Arial" w:cs="Arial"/>
          <w:b/>
          <w:spacing w:val="-1"/>
          <w:sz w:val="14"/>
          <w:szCs w:val="14"/>
          <w:lang w:val="es-CO" w:eastAsia="es-ES"/>
        </w:rPr>
        <w:t>MEDICIÓN</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p>
    <w:p w:rsidR="00A53B7A" w:rsidRPr="00E45A49" w:rsidRDefault="00A53B7A" w:rsidP="00A53B7A">
      <w:pPr>
        <w:spacing w:after="0" w:line="240" w:lineRule="auto"/>
        <w:jc w:val="both"/>
        <w:rPr>
          <w:rFonts w:ascii="Arial" w:eastAsia="Times New Roman" w:hAnsi="Arial" w:cs="Arial"/>
          <w:sz w:val="14"/>
          <w:szCs w:val="14"/>
          <w:lang w:val="es-CO" w:eastAsia="es-ES"/>
        </w:rPr>
      </w:pPr>
      <w:r w:rsidRPr="00E45A49">
        <w:rPr>
          <w:rFonts w:ascii="Arial" w:eastAsia="Times New Roman" w:hAnsi="Arial" w:cs="Arial"/>
          <w:sz w:val="14"/>
          <w:szCs w:val="14"/>
          <w:lang w:val="es-CO" w:eastAsia="es-ES"/>
        </w:rPr>
        <w:t>La pintura satinada en interiores será medida en metros cuadrados, tomando en cuenta únicamente las superficies netas ejecutadas, descontándose todos los vanos de puertas, ventanas y otros.</w:t>
      </w:r>
    </w:p>
    <w:p w:rsidR="00A53B7A" w:rsidRPr="00E45A49" w:rsidRDefault="00A53B7A" w:rsidP="00A53B7A">
      <w:pPr>
        <w:spacing w:after="0" w:line="240" w:lineRule="auto"/>
        <w:jc w:val="both"/>
        <w:rPr>
          <w:rFonts w:ascii="Arial" w:eastAsia="Times New Roman" w:hAnsi="Arial" w:cs="Arial"/>
          <w:sz w:val="14"/>
          <w:szCs w:val="14"/>
          <w:lang w:val="es-CO" w:eastAsia="en-US"/>
        </w:rPr>
      </w:pPr>
    </w:p>
    <w:p w:rsidR="00A53B7A" w:rsidRPr="00E45A49" w:rsidRDefault="00A53B7A" w:rsidP="00A53B7A">
      <w:pPr>
        <w:widowControl w:val="0"/>
        <w:numPr>
          <w:ilvl w:val="0"/>
          <w:numId w:val="128"/>
        </w:numPr>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r w:rsidRPr="00E45A49">
        <w:rPr>
          <w:rFonts w:ascii="Arial" w:eastAsia="Times New Roman" w:hAnsi="Arial" w:cs="Arial"/>
          <w:b/>
          <w:spacing w:val="-1"/>
          <w:sz w:val="14"/>
          <w:szCs w:val="14"/>
          <w:lang w:val="es-CO" w:eastAsia="es-ES"/>
        </w:rPr>
        <w:t>FORMA DE PAGO</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p>
    <w:p w:rsidR="00A53B7A" w:rsidRDefault="00A53B7A" w:rsidP="00A53B7A">
      <w:pPr>
        <w:spacing w:after="0" w:line="240" w:lineRule="auto"/>
        <w:jc w:val="both"/>
        <w:rPr>
          <w:rFonts w:ascii="Arial" w:eastAsia="Times New Roman" w:hAnsi="Arial" w:cs="Arial"/>
          <w:sz w:val="14"/>
          <w:szCs w:val="14"/>
          <w:lang w:val="es-ES" w:eastAsia="es-ES"/>
        </w:rPr>
      </w:pPr>
      <w:r w:rsidRPr="00E45A49">
        <w:rPr>
          <w:rFonts w:ascii="Arial" w:eastAsia="Times New Roman" w:hAnsi="Arial" w:cs="Arial"/>
          <w:sz w:val="14"/>
          <w:szCs w:val="14"/>
          <w:lang w:val="es-ES" w:eastAsia="es-ES"/>
        </w:rPr>
        <w:t>El pago por el trabajo ejecutado será hecho en base a los precios unitarios de la propuesta aceptada para este ítem. El precio incluirá la compensación total por cualquier concepto de materiales, mano de obra, equipo, herramientas e imprevistos necesarios para ejecutar el trabajo previsto en esta especificación. El precio incluirá la compensación total por cualquier concepto de materiales, mano de obra, equipo, herramientas e imprevistos necesarios para ejecutar el trabajo previsto en esta especificación.</w:t>
      </w:r>
    </w:p>
    <w:p w:rsidR="007A48DA" w:rsidRPr="00E45A49" w:rsidRDefault="007A48DA" w:rsidP="00A53B7A">
      <w:pPr>
        <w:spacing w:after="0" w:line="240" w:lineRule="auto"/>
        <w:jc w:val="both"/>
        <w:rPr>
          <w:rFonts w:ascii="Arial" w:eastAsia="Times New Roman" w:hAnsi="Arial" w:cs="Arial"/>
          <w:sz w:val="14"/>
          <w:szCs w:val="14"/>
          <w:lang w:val="es-ES" w:eastAsia="es-ES"/>
        </w:rPr>
      </w:pPr>
    </w:p>
    <w:p w:rsidR="00A53B7A" w:rsidRPr="00E45A49" w:rsidRDefault="00A53B7A" w:rsidP="00A53B7A">
      <w:pPr>
        <w:spacing w:after="0" w:line="240" w:lineRule="auto"/>
        <w:jc w:val="both"/>
        <w:rPr>
          <w:rFonts w:ascii="Arial" w:eastAsia="Calibri" w:hAnsi="Arial" w:cs="Arial"/>
          <w:b/>
          <w:caps/>
          <w:sz w:val="14"/>
          <w:szCs w:val="14"/>
          <w:highlight w:val="red"/>
          <w:lang w:val="es-ES" w:eastAsia="en-US"/>
        </w:rPr>
      </w:pPr>
      <w:r w:rsidRPr="00E45A49">
        <w:rPr>
          <w:rFonts w:ascii="Arial" w:eastAsia="Times New Roman" w:hAnsi="Arial" w:cs="Arial"/>
          <w:b/>
          <w:sz w:val="14"/>
          <w:szCs w:val="14"/>
          <w:lang w:val="es-ES" w:eastAsia="en-US"/>
        </w:rPr>
        <w:t>ITEM: 1.67 PINTURA EN PUERTAS</w:t>
      </w:r>
    </w:p>
    <w:p w:rsidR="00A53B7A" w:rsidRPr="00E45A49" w:rsidRDefault="00A53B7A" w:rsidP="00A53B7A">
      <w:pPr>
        <w:pBdr>
          <w:top w:val="single" w:sz="8" w:space="1" w:color="auto"/>
          <w:left w:val="single" w:sz="8" w:space="4" w:color="auto"/>
          <w:bottom w:val="single" w:sz="8" w:space="1" w:color="auto"/>
          <w:right w:val="single" w:sz="8" w:space="4" w:color="auto"/>
        </w:pBdr>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UNIDAD: M2</w:t>
      </w:r>
    </w:p>
    <w:p w:rsidR="00A53B7A" w:rsidRPr="00E45A49" w:rsidRDefault="00A53B7A" w:rsidP="00A53B7A">
      <w:pPr>
        <w:spacing w:after="0" w:line="240" w:lineRule="auto"/>
        <w:ind w:firstLine="708"/>
        <w:jc w:val="both"/>
        <w:rPr>
          <w:rFonts w:ascii="Arial" w:eastAsia="Times New Roman" w:hAnsi="Arial" w:cs="Arial"/>
          <w:sz w:val="14"/>
          <w:szCs w:val="14"/>
          <w:lang w:val="es-ES" w:eastAsia="en-US"/>
        </w:rPr>
      </w:pPr>
    </w:p>
    <w:p w:rsidR="00A53B7A" w:rsidRPr="00E45A49" w:rsidRDefault="00A53B7A" w:rsidP="00A53B7A">
      <w:pPr>
        <w:widowControl w:val="0"/>
        <w:numPr>
          <w:ilvl w:val="0"/>
          <w:numId w:val="129"/>
        </w:numPr>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r w:rsidRPr="00E45A49">
        <w:rPr>
          <w:rFonts w:ascii="Arial" w:eastAsia="Times New Roman" w:hAnsi="Arial" w:cs="Arial"/>
          <w:b/>
          <w:spacing w:val="-1"/>
          <w:sz w:val="14"/>
          <w:szCs w:val="14"/>
          <w:lang w:val="es-CO" w:eastAsia="es-ES"/>
        </w:rPr>
        <w:t>DESCRIPCIÓN</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p>
    <w:p w:rsidR="00A53B7A" w:rsidRPr="00E45A49" w:rsidRDefault="00A53B7A" w:rsidP="00A53B7A">
      <w:pPr>
        <w:spacing w:after="0" w:line="240" w:lineRule="auto"/>
        <w:jc w:val="both"/>
        <w:rPr>
          <w:rFonts w:ascii="Arial" w:eastAsia="Times New Roman" w:hAnsi="Arial" w:cs="Arial"/>
          <w:sz w:val="14"/>
          <w:szCs w:val="14"/>
          <w:lang w:val="es-ES" w:eastAsia="es-ES"/>
        </w:rPr>
      </w:pPr>
      <w:r w:rsidRPr="00E45A49">
        <w:rPr>
          <w:rFonts w:ascii="Arial" w:eastAsia="Times New Roman" w:hAnsi="Arial" w:cs="Arial"/>
          <w:sz w:val="14"/>
          <w:szCs w:val="14"/>
          <w:lang w:val="es-ES" w:eastAsia="es-ES"/>
        </w:rPr>
        <w:t xml:space="preserve">Referido al recubrimiento de ambas caras de cada puerta, con una película de pintura, en conformidad con las instrucciones complementarias del Fiscal del servicio </w:t>
      </w:r>
    </w:p>
    <w:p w:rsidR="00A53B7A" w:rsidRPr="00E45A49" w:rsidRDefault="00A53B7A" w:rsidP="00A53B7A">
      <w:pPr>
        <w:spacing w:after="0" w:line="240" w:lineRule="auto"/>
        <w:jc w:val="both"/>
        <w:rPr>
          <w:rFonts w:ascii="Arial" w:eastAsia="Times New Roman" w:hAnsi="Arial" w:cs="Arial"/>
          <w:sz w:val="14"/>
          <w:szCs w:val="14"/>
          <w:lang w:val="es-CO" w:eastAsia="en-US"/>
        </w:rPr>
      </w:pPr>
    </w:p>
    <w:p w:rsidR="00A53B7A" w:rsidRPr="00E45A49" w:rsidRDefault="00A53B7A" w:rsidP="00A53B7A">
      <w:pPr>
        <w:widowControl w:val="0"/>
        <w:numPr>
          <w:ilvl w:val="0"/>
          <w:numId w:val="129"/>
        </w:numPr>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r w:rsidRPr="00E45A49">
        <w:rPr>
          <w:rFonts w:ascii="Arial" w:eastAsia="Times New Roman" w:hAnsi="Arial" w:cs="Arial"/>
          <w:b/>
          <w:spacing w:val="-1"/>
          <w:sz w:val="14"/>
          <w:szCs w:val="14"/>
          <w:lang w:val="es-CO" w:eastAsia="es-ES"/>
        </w:rPr>
        <w:t>MATERIALES, HERRAMIENTAS Y EQUIPO</w:t>
      </w:r>
    </w:p>
    <w:p w:rsidR="00A53B7A" w:rsidRPr="00E45A49" w:rsidRDefault="00A53B7A" w:rsidP="00A53B7A">
      <w:pPr>
        <w:spacing w:after="0" w:line="240" w:lineRule="auto"/>
        <w:jc w:val="both"/>
        <w:rPr>
          <w:rFonts w:ascii="Arial" w:eastAsia="Times New Roman" w:hAnsi="Arial" w:cs="Arial"/>
          <w:sz w:val="14"/>
          <w:szCs w:val="14"/>
          <w:lang w:val="es-ES" w:eastAsia="es-ES"/>
        </w:rPr>
      </w:pPr>
      <w:r w:rsidRPr="00E45A49">
        <w:rPr>
          <w:rFonts w:ascii="Arial" w:eastAsia="Times New Roman" w:hAnsi="Arial" w:cs="Arial"/>
          <w:sz w:val="14"/>
          <w:szCs w:val="14"/>
          <w:lang w:val="es-ES" w:eastAsia="es-ES"/>
        </w:rPr>
        <w:t>El contratista someterá una muestra de todos los materiales que se propone emplear a la aprobación del Fiscal del servicio, con anterioridad a la iniciación  de cualquier trabajo de pintura.</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ES" w:eastAsia="es-ES"/>
        </w:rPr>
      </w:pPr>
    </w:p>
    <w:p w:rsidR="00A53B7A" w:rsidRPr="00E45A49" w:rsidRDefault="00A53B7A" w:rsidP="00A53B7A">
      <w:pPr>
        <w:widowControl w:val="0"/>
        <w:shd w:val="clear" w:color="auto" w:fill="FFFFFF"/>
        <w:autoSpaceDE w:val="0"/>
        <w:autoSpaceDN w:val="0"/>
        <w:adjustRightInd w:val="0"/>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El Contratista proporcionará todos los materiales, herramientas y equipo necesarios para la ejecución de los trabajos, los mismos deberán ser aprobados por el Fiscal del servicio.</w:t>
      </w:r>
    </w:p>
    <w:p w:rsidR="00A53B7A" w:rsidRPr="00E45A49" w:rsidRDefault="00A53B7A" w:rsidP="00A53B7A">
      <w:pPr>
        <w:spacing w:after="0" w:line="240" w:lineRule="auto"/>
        <w:jc w:val="both"/>
        <w:rPr>
          <w:rFonts w:ascii="Arial" w:eastAsia="Times New Roman" w:hAnsi="Arial" w:cs="Arial"/>
          <w:b/>
          <w:sz w:val="14"/>
          <w:szCs w:val="14"/>
          <w:lang w:val="es-CO" w:eastAsia="en-US"/>
        </w:rPr>
      </w:pPr>
    </w:p>
    <w:p w:rsidR="00A53B7A" w:rsidRPr="00E45A49" w:rsidRDefault="00A53B7A" w:rsidP="00A53B7A">
      <w:pPr>
        <w:widowControl w:val="0"/>
        <w:numPr>
          <w:ilvl w:val="0"/>
          <w:numId w:val="129"/>
        </w:numPr>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r w:rsidRPr="00E45A49">
        <w:rPr>
          <w:rFonts w:ascii="Arial" w:eastAsia="Times New Roman" w:hAnsi="Arial" w:cs="Arial"/>
          <w:b/>
          <w:spacing w:val="-1"/>
          <w:sz w:val="14"/>
          <w:szCs w:val="14"/>
          <w:lang w:val="es-CO" w:eastAsia="es-ES"/>
        </w:rPr>
        <w:t>EJECUCIÓN</w:t>
      </w:r>
    </w:p>
    <w:p w:rsidR="00A53B7A" w:rsidRPr="00E45A49" w:rsidRDefault="00A53B7A" w:rsidP="00A53B7A">
      <w:pPr>
        <w:spacing w:after="0" w:line="240" w:lineRule="auto"/>
        <w:jc w:val="both"/>
        <w:rPr>
          <w:rFonts w:ascii="Arial" w:eastAsia="Times New Roman" w:hAnsi="Arial" w:cs="Arial"/>
          <w:sz w:val="14"/>
          <w:szCs w:val="14"/>
          <w:lang w:val="es-CO"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Antes de aplicar la pintura, el Fiscal del servicio aprobará todas las superficies que recibirán este tratamiento.</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eastAsia="es-ES"/>
        </w:rPr>
      </w:pPr>
    </w:p>
    <w:p w:rsidR="00A53B7A" w:rsidRPr="00E45A49" w:rsidRDefault="00A53B7A" w:rsidP="00A53B7A">
      <w:pPr>
        <w:widowControl w:val="0"/>
        <w:numPr>
          <w:ilvl w:val="0"/>
          <w:numId w:val="129"/>
        </w:numPr>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r w:rsidRPr="00E45A49">
        <w:rPr>
          <w:rFonts w:ascii="Arial" w:eastAsia="Times New Roman" w:hAnsi="Arial" w:cs="Arial"/>
          <w:b/>
          <w:spacing w:val="-1"/>
          <w:sz w:val="14"/>
          <w:szCs w:val="14"/>
          <w:lang w:val="es-CO" w:eastAsia="es-ES"/>
        </w:rPr>
        <w:t>MEDICIÓN</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Este ítem se medirá por M2</w:t>
      </w:r>
    </w:p>
    <w:p w:rsidR="00A53B7A" w:rsidRPr="00E45A49" w:rsidRDefault="00A53B7A" w:rsidP="00A53B7A">
      <w:pPr>
        <w:spacing w:after="0" w:line="240" w:lineRule="auto"/>
        <w:jc w:val="both"/>
        <w:rPr>
          <w:rFonts w:ascii="Arial" w:eastAsia="Times New Roman" w:hAnsi="Arial" w:cs="Arial"/>
          <w:sz w:val="14"/>
          <w:szCs w:val="14"/>
          <w:lang w:val="es-CO" w:eastAsia="en-US"/>
        </w:rPr>
      </w:pPr>
    </w:p>
    <w:p w:rsidR="00A53B7A" w:rsidRPr="00E45A49" w:rsidRDefault="00A53B7A" w:rsidP="00A53B7A">
      <w:pPr>
        <w:widowControl w:val="0"/>
        <w:numPr>
          <w:ilvl w:val="0"/>
          <w:numId w:val="129"/>
        </w:numPr>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r w:rsidRPr="00E45A49">
        <w:rPr>
          <w:rFonts w:ascii="Arial" w:eastAsia="Times New Roman" w:hAnsi="Arial" w:cs="Arial"/>
          <w:b/>
          <w:spacing w:val="-1"/>
          <w:sz w:val="14"/>
          <w:szCs w:val="14"/>
          <w:lang w:val="es-CO" w:eastAsia="es-ES"/>
        </w:rPr>
        <w:t>FORMA DE PAGO</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p>
    <w:p w:rsidR="00A53B7A" w:rsidRPr="00E45A49" w:rsidRDefault="00A53B7A" w:rsidP="00A53B7A">
      <w:pPr>
        <w:spacing w:after="0" w:line="240" w:lineRule="auto"/>
        <w:jc w:val="both"/>
        <w:rPr>
          <w:rFonts w:ascii="Arial" w:eastAsia="Times New Roman" w:hAnsi="Arial" w:cs="Arial"/>
          <w:sz w:val="14"/>
          <w:szCs w:val="14"/>
          <w:lang w:val="es-ES" w:eastAsia="es-ES"/>
        </w:rPr>
      </w:pPr>
      <w:r w:rsidRPr="00E45A49">
        <w:rPr>
          <w:rFonts w:ascii="Arial" w:eastAsia="Times New Roman" w:hAnsi="Arial" w:cs="Arial"/>
          <w:sz w:val="14"/>
          <w:szCs w:val="14"/>
          <w:lang w:val="es-ES" w:eastAsia="es-ES"/>
        </w:rPr>
        <w:t>El pago por el trabajo ejecutado será hecho en base a los precios unitarios de la propuesta aceptada para este ítem. El precio incluirá la compensación total por cualquier concepto de materiales, mano de obra, equipo, herramientas e imprevistos necesarios para ejecutar el trabajo previsto en esta especificación. El precio incluirá la compensación total por cualquier concepto de materiales, mano de obra, equipo, herramientas e imprevistos necesarios para ejecutar el trabajo previsto en esta especificación.</w:t>
      </w:r>
    </w:p>
    <w:p w:rsidR="00A53B7A" w:rsidRPr="00E45A49" w:rsidRDefault="00A53B7A" w:rsidP="00A53B7A">
      <w:pPr>
        <w:spacing w:after="0" w:line="240" w:lineRule="auto"/>
        <w:jc w:val="both"/>
        <w:rPr>
          <w:rFonts w:ascii="Arial" w:eastAsia="Times New Roman" w:hAnsi="Arial" w:cs="Arial"/>
          <w:b/>
          <w:sz w:val="14"/>
          <w:szCs w:val="14"/>
          <w:lang w:val="es-ES" w:eastAsia="en-US"/>
        </w:rPr>
      </w:pPr>
    </w:p>
    <w:p w:rsidR="00A53B7A" w:rsidRPr="00E45A49" w:rsidRDefault="00A53B7A" w:rsidP="00A53B7A">
      <w:pPr>
        <w:spacing w:after="0" w:line="240" w:lineRule="auto"/>
        <w:jc w:val="both"/>
        <w:rPr>
          <w:rFonts w:ascii="Arial" w:eastAsia="Calibri" w:hAnsi="Arial" w:cs="Arial"/>
          <w:b/>
          <w:caps/>
          <w:sz w:val="14"/>
          <w:szCs w:val="14"/>
          <w:highlight w:val="red"/>
          <w:lang w:val="es-ES" w:eastAsia="en-US"/>
        </w:rPr>
      </w:pPr>
      <w:r w:rsidRPr="00E45A49">
        <w:rPr>
          <w:rFonts w:ascii="Arial" w:eastAsia="Times New Roman" w:hAnsi="Arial" w:cs="Arial"/>
          <w:b/>
          <w:sz w:val="14"/>
          <w:szCs w:val="14"/>
          <w:lang w:val="es-ES" w:eastAsia="en-US"/>
        </w:rPr>
        <w:t>TEM: 1.68 CEPILLADO Y SUJECION EN PUERTAS</w:t>
      </w:r>
    </w:p>
    <w:p w:rsidR="00A53B7A" w:rsidRPr="00E45A49" w:rsidRDefault="00A53B7A" w:rsidP="00A53B7A">
      <w:pPr>
        <w:pBdr>
          <w:top w:val="single" w:sz="8" w:space="1" w:color="auto"/>
          <w:left w:val="single" w:sz="8" w:space="4" w:color="auto"/>
          <w:bottom w:val="single" w:sz="8" w:space="1" w:color="auto"/>
          <w:right w:val="single" w:sz="8" w:space="4" w:color="auto"/>
        </w:pBdr>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UNIDAD: PIEZA</w:t>
      </w:r>
    </w:p>
    <w:p w:rsidR="00A53B7A" w:rsidRPr="00E45A49" w:rsidRDefault="00A53B7A" w:rsidP="00A53B7A">
      <w:pPr>
        <w:spacing w:after="0" w:line="240" w:lineRule="auto"/>
        <w:ind w:firstLine="708"/>
        <w:jc w:val="both"/>
        <w:rPr>
          <w:rFonts w:ascii="Arial" w:eastAsia="Times New Roman" w:hAnsi="Arial" w:cs="Arial"/>
          <w:sz w:val="14"/>
          <w:szCs w:val="14"/>
          <w:lang w:val="es-ES" w:eastAsia="en-US"/>
        </w:rPr>
      </w:pPr>
    </w:p>
    <w:p w:rsidR="00A53B7A" w:rsidRPr="00E45A49" w:rsidRDefault="00A53B7A" w:rsidP="00A53B7A">
      <w:pPr>
        <w:widowControl w:val="0"/>
        <w:numPr>
          <w:ilvl w:val="0"/>
          <w:numId w:val="130"/>
        </w:numPr>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r w:rsidRPr="00E45A49">
        <w:rPr>
          <w:rFonts w:ascii="Arial" w:eastAsia="Times New Roman" w:hAnsi="Arial" w:cs="Arial"/>
          <w:b/>
          <w:spacing w:val="-1"/>
          <w:sz w:val="14"/>
          <w:szCs w:val="14"/>
          <w:lang w:val="es-CO" w:eastAsia="es-ES"/>
        </w:rPr>
        <w:t>DESCRIPCIÓN</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p>
    <w:p w:rsidR="00A53B7A" w:rsidRPr="00E45A49" w:rsidRDefault="00A53B7A" w:rsidP="00A53B7A">
      <w:pPr>
        <w:spacing w:after="0" w:line="240" w:lineRule="auto"/>
        <w:jc w:val="both"/>
        <w:rPr>
          <w:rFonts w:ascii="Arial" w:eastAsia="Times New Roman" w:hAnsi="Arial" w:cs="Arial"/>
          <w:sz w:val="14"/>
          <w:szCs w:val="14"/>
          <w:lang w:val="es-CO" w:eastAsia="en-US"/>
        </w:rPr>
      </w:pPr>
      <w:r w:rsidRPr="00E45A49">
        <w:rPr>
          <w:rFonts w:ascii="Arial" w:eastAsia="Times New Roman" w:hAnsi="Arial" w:cs="Arial"/>
          <w:sz w:val="14"/>
          <w:szCs w:val="14"/>
          <w:lang w:val="es-ES" w:eastAsia="en-US"/>
        </w:rPr>
        <w:t xml:space="preserve">Este ítem </w:t>
      </w:r>
      <w:r w:rsidRPr="00E45A49">
        <w:rPr>
          <w:rFonts w:ascii="Arial" w:eastAsia="Times New Roman" w:hAnsi="Arial" w:cs="Arial"/>
          <w:sz w:val="14"/>
          <w:szCs w:val="14"/>
          <w:lang w:val="es-CO" w:eastAsia="en-US"/>
        </w:rPr>
        <w:t>se refiere al cepillado y sujeción en puertas en áreas donde se requieran.</w:t>
      </w:r>
    </w:p>
    <w:p w:rsidR="00A53B7A" w:rsidRPr="00E45A49" w:rsidRDefault="00A53B7A" w:rsidP="00A53B7A">
      <w:pPr>
        <w:spacing w:after="0" w:line="240" w:lineRule="auto"/>
        <w:jc w:val="both"/>
        <w:rPr>
          <w:rFonts w:ascii="Arial" w:eastAsia="Times New Roman" w:hAnsi="Arial" w:cs="Arial"/>
          <w:sz w:val="14"/>
          <w:szCs w:val="14"/>
          <w:lang w:val="es-CO" w:eastAsia="en-US"/>
        </w:rPr>
      </w:pPr>
    </w:p>
    <w:p w:rsidR="00A53B7A" w:rsidRPr="00E45A49" w:rsidRDefault="00A53B7A" w:rsidP="00A53B7A">
      <w:pPr>
        <w:widowControl w:val="0"/>
        <w:numPr>
          <w:ilvl w:val="0"/>
          <w:numId w:val="130"/>
        </w:numPr>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r w:rsidRPr="00E45A49">
        <w:rPr>
          <w:rFonts w:ascii="Arial" w:eastAsia="Times New Roman" w:hAnsi="Arial" w:cs="Arial"/>
          <w:b/>
          <w:spacing w:val="-1"/>
          <w:sz w:val="14"/>
          <w:szCs w:val="14"/>
          <w:lang w:val="es-CO" w:eastAsia="es-ES"/>
        </w:rPr>
        <w:t>MATERIALES, HERRAMIENTAS Y EQUIPO</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p>
    <w:p w:rsidR="00A53B7A" w:rsidRPr="00E45A49" w:rsidRDefault="00A53B7A" w:rsidP="00A53B7A">
      <w:pPr>
        <w:widowControl w:val="0"/>
        <w:shd w:val="clear" w:color="auto" w:fill="FFFFFF"/>
        <w:autoSpaceDE w:val="0"/>
        <w:autoSpaceDN w:val="0"/>
        <w:adjustRightInd w:val="0"/>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El Contratista proporcionará todos los materiales, herramientas y equipo necesarios para la ejecución de los trabajos, los mismos deberán ser aprobados por el Fiscal del servicio.</w:t>
      </w:r>
    </w:p>
    <w:p w:rsidR="00A53B7A" w:rsidRPr="00E45A49" w:rsidRDefault="00A53B7A" w:rsidP="00A53B7A">
      <w:pPr>
        <w:widowControl w:val="0"/>
        <w:shd w:val="clear" w:color="auto" w:fill="FFFFFF"/>
        <w:autoSpaceDE w:val="0"/>
        <w:autoSpaceDN w:val="0"/>
        <w:adjustRightInd w:val="0"/>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El cepillado deberá garantizar la apertura y cierre libre y sin obstrucciones de ninguna clase.</w:t>
      </w:r>
    </w:p>
    <w:p w:rsidR="00A53B7A" w:rsidRPr="00E45A49" w:rsidRDefault="00A53B7A" w:rsidP="00A53B7A">
      <w:pPr>
        <w:spacing w:after="0" w:line="240" w:lineRule="auto"/>
        <w:jc w:val="both"/>
        <w:rPr>
          <w:rFonts w:ascii="Arial" w:eastAsia="Times New Roman" w:hAnsi="Arial" w:cs="Arial"/>
          <w:b/>
          <w:sz w:val="14"/>
          <w:szCs w:val="14"/>
          <w:lang w:val="es-CO" w:eastAsia="en-US"/>
        </w:rPr>
      </w:pPr>
    </w:p>
    <w:p w:rsidR="00A53B7A" w:rsidRPr="00E45A49" w:rsidRDefault="00A53B7A" w:rsidP="00A53B7A">
      <w:pPr>
        <w:widowControl w:val="0"/>
        <w:numPr>
          <w:ilvl w:val="0"/>
          <w:numId w:val="130"/>
        </w:numPr>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r w:rsidRPr="00E45A49">
        <w:rPr>
          <w:rFonts w:ascii="Arial" w:eastAsia="Times New Roman" w:hAnsi="Arial" w:cs="Arial"/>
          <w:b/>
          <w:spacing w:val="-1"/>
          <w:sz w:val="14"/>
          <w:szCs w:val="14"/>
          <w:lang w:val="es-CO" w:eastAsia="es-ES"/>
        </w:rPr>
        <w:t>EJECUCIÓN</w:t>
      </w:r>
    </w:p>
    <w:p w:rsidR="00A53B7A" w:rsidRPr="00E45A49" w:rsidRDefault="00A53B7A" w:rsidP="00A53B7A">
      <w:pPr>
        <w:widowControl w:val="0"/>
        <w:shd w:val="clear" w:color="auto" w:fill="FFFFFF"/>
        <w:autoSpaceDE w:val="0"/>
        <w:autoSpaceDN w:val="0"/>
        <w:adjustRightInd w:val="0"/>
        <w:spacing w:after="0" w:line="240" w:lineRule="auto"/>
        <w:ind w:left="720"/>
        <w:contextualSpacing/>
        <w:jc w:val="both"/>
        <w:rPr>
          <w:rFonts w:ascii="Arial" w:eastAsia="Times New Roman" w:hAnsi="Arial" w:cs="Arial"/>
          <w:b/>
          <w:spacing w:val="-1"/>
          <w:sz w:val="14"/>
          <w:szCs w:val="14"/>
          <w:lang w:val="es-CO" w:eastAsia="es-ES"/>
        </w:rPr>
      </w:pPr>
    </w:p>
    <w:p w:rsidR="00A53B7A" w:rsidRPr="00E45A49" w:rsidRDefault="00A53B7A" w:rsidP="00A53B7A">
      <w:pPr>
        <w:spacing w:after="0" w:line="240" w:lineRule="auto"/>
        <w:jc w:val="both"/>
        <w:rPr>
          <w:rFonts w:ascii="Arial" w:eastAsia="Times New Roman" w:hAnsi="Arial" w:cs="Arial"/>
          <w:sz w:val="14"/>
          <w:szCs w:val="14"/>
          <w:lang w:val="es-CO" w:eastAsia="en-US"/>
        </w:rPr>
      </w:pPr>
      <w:r w:rsidRPr="00E45A49">
        <w:rPr>
          <w:rFonts w:ascii="Arial" w:eastAsia="Times New Roman" w:hAnsi="Arial" w:cs="Arial"/>
          <w:sz w:val="14"/>
          <w:szCs w:val="14"/>
          <w:lang w:val="es-CO" w:eastAsia="en-US"/>
        </w:rPr>
        <w:lastRenderedPageBreak/>
        <w:t>Se deberá desmontar o desentornillar la puerta para el cepillado de la misma, debiendo tener cuidado de realizar el cepillado de manera adecuada para no desgastar demasiado la puerta, debiendo esta quedar firmemente en el marco sujetada y el abatimiento deberá ser suave y sin obstaculizaciones.</w:t>
      </w:r>
    </w:p>
    <w:p w:rsidR="00A53B7A" w:rsidRPr="00E45A49" w:rsidRDefault="00A53B7A" w:rsidP="00A53B7A">
      <w:pPr>
        <w:spacing w:after="0" w:line="240" w:lineRule="auto"/>
        <w:jc w:val="both"/>
        <w:rPr>
          <w:rFonts w:ascii="Arial" w:eastAsia="Times New Roman" w:hAnsi="Arial" w:cs="Arial"/>
          <w:sz w:val="14"/>
          <w:szCs w:val="14"/>
          <w:lang w:val="es-CO" w:eastAsia="en-US"/>
        </w:rPr>
      </w:pPr>
    </w:p>
    <w:p w:rsidR="00A53B7A" w:rsidRPr="00E45A49" w:rsidRDefault="00A53B7A" w:rsidP="00A53B7A">
      <w:pPr>
        <w:spacing w:after="0" w:line="240" w:lineRule="auto"/>
        <w:jc w:val="both"/>
        <w:rPr>
          <w:rFonts w:ascii="Arial" w:eastAsia="Times New Roman" w:hAnsi="Arial" w:cs="Arial"/>
          <w:sz w:val="14"/>
          <w:szCs w:val="14"/>
          <w:lang w:val="es-CO" w:eastAsia="en-US"/>
        </w:rPr>
      </w:pPr>
      <w:r w:rsidRPr="00E45A49">
        <w:rPr>
          <w:rFonts w:ascii="Arial" w:eastAsia="Times New Roman" w:hAnsi="Arial" w:cs="Arial"/>
          <w:sz w:val="14"/>
          <w:szCs w:val="14"/>
          <w:lang w:val="es-CO" w:eastAsia="en-US"/>
        </w:rPr>
        <w:t>La sujeción de los tornillos deberá permitir un suave cierre y apertura de la puerta.</w:t>
      </w:r>
    </w:p>
    <w:p w:rsidR="00A53B7A" w:rsidRPr="00E45A49" w:rsidRDefault="00A53B7A" w:rsidP="00A53B7A">
      <w:pPr>
        <w:spacing w:after="0" w:line="240" w:lineRule="auto"/>
        <w:jc w:val="both"/>
        <w:rPr>
          <w:rFonts w:ascii="Arial" w:eastAsia="Times New Roman" w:hAnsi="Arial" w:cs="Arial"/>
          <w:sz w:val="14"/>
          <w:szCs w:val="14"/>
          <w:lang w:val="es-CO" w:eastAsia="en-US"/>
        </w:rPr>
      </w:pPr>
    </w:p>
    <w:p w:rsidR="00A53B7A" w:rsidRPr="00E45A49" w:rsidRDefault="00A53B7A" w:rsidP="00A53B7A">
      <w:pPr>
        <w:widowControl w:val="0"/>
        <w:numPr>
          <w:ilvl w:val="0"/>
          <w:numId w:val="130"/>
        </w:numPr>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r w:rsidRPr="00E45A49">
        <w:rPr>
          <w:rFonts w:ascii="Arial" w:eastAsia="Times New Roman" w:hAnsi="Arial" w:cs="Arial"/>
          <w:b/>
          <w:spacing w:val="-1"/>
          <w:sz w:val="14"/>
          <w:szCs w:val="14"/>
          <w:lang w:val="es-CO" w:eastAsia="es-ES"/>
        </w:rPr>
        <w:t>MEDICIÓN</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Este ítem se medirá por Pieza</w:t>
      </w:r>
    </w:p>
    <w:p w:rsidR="00A53B7A" w:rsidRPr="00E45A49" w:rsidRDefault="00A53B7A" w:rsidP="00A53B7A">
      <w:pPr>
        <w:spacing w:after="0" w:line="240" w:lineRule="auto"/>
        <w:jc w:val="both"/>
        <w:rPr>
          <w:rFonts w:ascii="Arial" w:eastAsia="Times New Roman" w:hAnsi="Arial" w:cs="Arial"/>
          <w:sz w:val="14"/>
          <w:szCs w:val="14"/>
          <w:lang w:val="es-CO" w:eastAsia="en-US"/>
        </w:rPr>
      </w:pPr>
    </w:p>
    <w:p w:rsidR="00A53B7A" w:rsidRPr="00E45A49" w:rsidRDefault="00A53B7A" w:rsidP="00A53B7A">
      <w:pPr>
        <w:widowControl w:val="0"/>
        <w:numPr>
          <w:ilvl w:val="0"/>
          <w:numId w:val="130"/>
        </w:numPr>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r w:rsidRPr="00E45A49">
        <w:rPr>
          <w:rFonts w:ascii="Arial" w:eastAsia="Times New Roman" w:hAnsi="Arial" w:cs="Arial"/>
          <w:b/>
          <w:spacing w:val="-1"/>
          <w:sz w:val="14"/>
          <w:szCs w:val="14"/>
          <w:lang w:val="es-CO" w:eastAsia="es-ES"/>
        </w:rPr>
        <w:t>FORMA DE PAGO</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p>
    <w:p w:rsidR="00A53B7A" w:rsidRPr="00E45A49" w:rsidRDefault="00A53B7A" w:rsidP="00A53B7A">
      <w:pPr>
        <w:spacing w:after="0" w:line="240" w:lineRule="auto"/>
        <w:jc w:val="both"/>
        <w:rPr>
          <w:rFonts w:ascii="Arial" w:eastAsia="Times New Roman" w:hAnsi="Arial" w:cs="Arial"/>
          <w:sz w:val="14"/>
          <w:szCs w:val="14"/>
          <w:lang w:val="es-ES" w:eastAsia="es-ES"/>
        </w:rPr>
      </w:pPr>
      <w:r w:rsidRPr="00E45A49">
        <w:rPr>
          <w:rFonts w:ascii="Arial" w:eastAsia="Times New Roman" w:hAnsi="Arial" w:cs="Arial"/>
          <w:sz w:val="14"/>
          <w:szCs w:val="14"/>
          <w:lang w:val="es-ES" w:eastAsia="es-ES"/>
        </w:rPr>
        <w:t>El pago por el trabajo ejecutado será hecho en base a los precios unitarios de la propuesta aceptada para este ítem. El precio incluirá la compensación total por cualquier concepto de materiales, mano de obra, equipo, herramientas e imprevistos necesarios para ejecutar el trabajo previsto en esta especificación. El precio incluirá la compensación total por cualquier concepto de materiales, mano de obra, equipo, herramientas e imprevistos necesarios para ejecutar el trabajo previsto en esta especificación.</w:t>
      </w:r>
    </w:p>
    <w:p w:rsidR="00A53B7A" w:rsidRPr="00E45A49" w:rsidRDefault="00A53B7A" w:rsidP="00A53B7A">
      <w:pPr>
        <w:spacing w:after="0" w:line="240" w:lineRule="auto"/>
        <w:jc w:val="both"/>
        <w:rPr>
          <w:rFonts w:ascii="Arial" w:eastAsia="Calibri" w:hAnsi="Arial" w:cs="Arial"/>
          <w:b/>
          <w:caps/>
          <w:sz w:val="14"/>
          <w:szCs w:val="14"/>
          <w:highlight w:val="red"/>
          <w:lang w:val="es-ES" w:eastAsia="en-US"/>
        </w:rPr>
      </w:pPr>
      <w:r w:rsidRPr="00E45A49">
        <w:rPr>
          <w:rFonts w:ascii="Arial" w:eastAsia="Times New Roman" w:hAnsi="Arial" w:cs="Arial"/>
          <w:b/>
          <w:sz w:val="14"/>
          <w:szCs w:val="14"/>
          <w:lang w:val="es-ES" w:eastAsia="en-US"/>
        </w:rPr>
        <w:t>ITEM: 1.69 DEMOLICION Y REPOSICION DE CONTRAPIS</w:t>
      </w:r>
      <w:r>
        <w:rPr>
          <w:rFonts w:ascii="Arial" w:eastAsia="Times New Roman" w:hAnsi="Arial" w:cs="Arial"/>
          <w:b/>
          <w:sz w:val="14"/>
          <w:szCs w:val="14"/>
          <w:lang w:val="es-ES" w:eastAsia="en-US"/>
        </w:rPr>
        <w:t>O PARA MANTENIMIENTO DE TUBERIA</w:t>
      </w:r>
    </w:p>
    <w:p w:rsidR="00A53B7A" w:rsidRPr="00E45A49" w:rsidRDefault="00A53B7A" w:rsidP="00A53B7A">
      <w:pPr>
        <w:pBdr>
          <w:top w:val="single" w:sz="8" w:space="1" w:color="auto"/>
          <w:left w:val="single" w:sz="8" w:space="4" w:color="auto"/>
          <w:bottom w:val="single" w:sz="8" w:space="1" w:color="auto"/>
          <w:right w:val="single" w:sz="8" w:space="4" w:color="auto"/>
        </w:pBdr>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UNIDAD: M2</w:t>
      </w:r>
    </w:p>
    <w:p w:rsidR="00A53B7A" w:rsidRPr="00E45A49" w:rsidRDefault="00A53B7A" w:rsidP="00A53B7A">
      <w:pPr>
        <w:spacing w:after="0" w:line="240" w:lineRule="auto"/>
        <w:ind w:firstLine="708"/>
        <w:jc w:val="both"/>
        <w:rPr>
          <w:rFonts w:ascii="Arial" w:eastAsia="Times New Roman" w:hAnsi="Arial" w:cs="Arial"/>
          <w:sz w:val="14"/>
          <w:szCs w:val="14"/>
          <w:lang w:val="es-ES" w:eastAsia="en-US"/>
        </w:rPr>
      </w:pPr>
    </w:p>
    <w:p w:rsidR="00A53B7A" w:rsidRPr="00E45A49" w:rsidRDefault="00A53B7A" w:rsidP="00A53B7A">
      <w:pPr>
        <w:widowControl w:val="0"/>
        <w:numPr>
          <w:ilvl w:val="0"/>
          <w:numId w:val="131"/>
        </w:numPr>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r w:rsidRPr="00E45A49">
        <w:rPr>
          <w:rFonts w:ascii="Arial" w:eastAsia="Times New Roman" w:hAnsi="Arial" w:cs="Arial"/>
          <w:b/>
          <w:spacing w:val="-1"/>
          <w:sz w:val="14"/>
          <w:szCs w:val="14"/>
          <w:lang w:val="es-CO" w:eastAsia="es-ES"/>
        </w:rPr>
        <w:t>DESCRIPCIÓN</w:t>
      </w:r>
    </w:p>
    <w:p w:rsidR="00A53B7A" w:rsidRPr="00E45A49" w:rsidRDefault="00A53B7A" w:rsidP="00A53B7A">
      <w:pPr>
        <w:spacing w:after="0" w:line="240" w:lineRule="auto"/>
        <w:jc w:val="both"/>
        <w:rPr>
          <w:rFonts w:ascii="Arial" w:eastAsia="Times New Roman" w:hAnsi="Arial" w:cs="Arial"/>
          <w:sz w:val="14"/>
          <w:szCs w:val="14"/>
          <w:lang w:val="es-CO" w:eastAsia="en-US"/>
        </w:rPr>
      </w:pPr>
    </w:p>
    <w:p w:rsidR="00A53B7A" w:rsidRPr="00E45A49" w:rsidRDefault="00A53B7A" w:rsidP="00A53B7A">
      <w:pPr>
        <w:spacing w:after="0" w:line="240" w:lineRule="auto"/>
        <w:jc w:val="both"/>
        <w:rPr>
          <w:rFonts w:ascii="Arial" w:eastAsia="Times New Roman" w:hAnsi="Arial" w:cs="Arial"/>
          <w:sz w:val="14"/>
          <w:szCs w:val="14"/>
          <w:lang w:val="es-CO" w:eastAsia="en-US"/>
        </w:rPr>
      </w:pPr>
      <w:r w:rsidRPr="00E45A49">
        <w:rPr>
          <w:rFonts w:ascii="Arial" w:eastAsia="Times New Roman" w:hAnsi="Arial" w:cs="Arial"/>
          <w:sz w:val="14"/>
          <w:szCs w:val="14"/>
          <w:lang w:val="es-ES" w:eastAsia="en-US"/>
        </w:rPr>
        <w:t xml:space="preserve">Este ítem </w:t>
      </w:r>
      <w:r w:rsidRPr="00E45A49">
        <w:rPr>
          <w:rFonts w:ascii="Arial" w:eastAsia="Times New Roman" w:hAnsi="Arial" w:cs="Arial"/>
          <w:sz w:val="14"/>
          <w:szCs w:val="14"/>
          <w:lang w:val="es-CO" w:eastAsia="en-US"/>
        </w:rPr>
        <w:t xml:space="preserve">se refiere a la demolición y reposición de </w:t>
      </w:r>
      <w:proofErr w:type="spellStart"/>
      <w:r w:rsidRPr="00E45A49">
        <w:rPr>
          <w:rFonts w:ascii="Arial" w:eastAsia="Times New Roman" w:hAnsi="Arial" w:cs="Arial"/>
          <w:sz w:val="14"/>
          <w:szCs w:val="14"/>
          <w:lang w:val="es-CO" w:eastAsia="en-US"/>
        </w:rPr>
        <w:t>contrapiso</w:t>
      </w:r>
      <w:proofErr w:type="spellEnd"/>
      <w:r w:rsidRPr="00E45A49">
        <w:rPr>
          <w:rFonts w:ascii="Arial" w:eastAsia="Times New Roman" w:hAnsi="Arial" w:cs="Arial"/>
          <w:sz w:val="14"/>
          <w:szCs w:val="14"/>
          <w:lang w:val="es-CO" w:eastAsia="en-US"/>
        </w:rPr>
        <w:t xml:space="preserve"> para mantenimiento de tuberías</w:t>
      </w:r>
    </w:p>
    <w:p w:rsidR="00A53B7A" w:rsidRPr="00E45A49" w:rsidRDefault="00A53B7A" w:rsidP="00A53B7A">
      <w:pPr>
        <w:spacing w:after="0" w:line="240" w:lineRule="auto"/>
        <w:jc w:val="both"/>
        <w:rPr>
          <w:rFonts w:ascii="Arial" w:eastAsia="Times New Roman" w:hAnsi="Arial" w:cs="Arial"/>
          <w:sz w:val="14"/>
          <w:szCs w:val="14"/>
          <w:lang w:val="es-CO" w:eastAsia="en-US"/>
        </w:rPr>
      </w:pPr>
    </w:p>
    <w:p w:rsidR="00A53B7A" w:rsidRPr="00E45A49" w:rsidRDefault="00A53B7A" w:rsidP="00A53B7A">
      <w:pPr>
        <w:widowControl w:val="0"/>
        <w:numPr>
          <w:ilvl w:val="0"/>
          <w:numId w:val="131"/>
        </w:numPr>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r w:rsidRPr="00E45A49">
        <w:rPr>
          <w:rFonts w:ascii="Arial" w:eastAsia="Times New Roman" w:hAnsi="Arial" w:cs="Arial"/>
          <w:b/>
          <w:spacing w:val="-1"/>
          <w:sz w:val="14"/>
          <w:szCs w:val="14"/>
          <w:lang w:val="es-CO" w:eastAsia="es-ES"/>
        </w:rPr>
        <w:t>MATERIALES, HERRAMIENTAS Y EQUIPO</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p>
    <w:p w:rsidR="00A53B7A" w:rsidRPr="00E45A49" w:rsidRDefault="00A53B7A" w:rsidP="00A53B7A">
      <w:pPr>
        <w:widowControl w:val="0"/>
        <w:shd w:val="clear" w:color="auto" w:fill="FFFFFF"/>
        <w:autoSpaceDE w:val="0"/>
        <w:autoSpaceDN w:val="0"/>
        <w:adjustRightInd w:val="0"/>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El Contratista proporcionará todos los materiales, herramientas y equipo necesarios para la ejecución de los trabajos, los mismos deberán ser aprobados por el Fiscal del servicio.</w:t>
      </w:r>
    </w:p>
    <w:p w:rsidR="00A53B7A" w:rsidRPr="00E45A49" w:rsidRDefault="00A53B7A" w:rsidP="00A53B7A">
      <w:pPr>
        <w:spacing w:after="0" w:line="240" w:lineRule="auto"/>
        <w:jc w:val="both"/>
        <w:rPr>
          <w:rFonts w:ascii="Arial" w:eastAsia="Times New Roman" w:hAnsi="Arial" w:cs="Arial"/>
          <w:b/>
          <w:sz w:val="14"/>
          <w:szCs w:val="14"/>
          <w:lang w:val="es-CO" w:eastAsia="en-US"/>
        </w:rPr>
      </w:pPr>
    </w:p>
    <w:p w:rsidR="00A53B7A" w:rsidRPr="00E45A49" w:rsidRDefault="00A53B7A" w:rsidP="00A53B7A">
      <w:pPr>
        <w:widowControl w:val="0"/>
        <w:numPr>
          <w:ilvl w:val="0"/>
          <w:numId w:val="131"/>
        </w:numPr>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r w:rsidRPr="00E45A49">
        <w:rPr>
          <w:rFonts w:ascii="Arial" w:eastAsia="Times New Roman" w:hAnsi="Arial" w:cs="Arial"/>
          <w:b/>
          <w:spacing w:val="-1"/>
          <w:sz w:val="14"/>
          <w:szCs w:val="14"/>
          <w:lang w:val="es-CO" w:eastAsia="es-ES"/>
        </w:rPr>
        <w:t>EJECUCIÓN</w:t>
      </w:r>
    </w:p>
    <w:p w:rsidR="00A53B7A" w:rsidRPr="00E45A49" w:rsidRDefault="00A53B7A" w:rsidP="00A53B7A">
      <w:pPr>
        <w:widowControl w:val="0"/>
        <w:shd w:val="clear" w:color="auto" w:fill="FFFFFF"/>
        <w:autoSpaceDE w:val="0"/>
        <w:autoSpaceDN w:val="0"/>
        <w:adjustRightInd w:val="0"/>
        <w:spacing w:after="0" w:line="240" w:lineRule="auto"/>
        <w:ind w:left="720"/>
        <w:contextualSpacing/>
        <w:jc w:val="both"/>
        <w:rPr>
          <w:rFonts w:ascii="Arial" w:eastAsia="Times New Roman" w:hAnsi="Arial" w:cs="Arial"/>
          <w:b/>
          <w:spacing w:val="-1"/>
          <w:sz w:val="14"/>
          <w:szCs w:val="14"/>
          <w:lang w:val="es-CO" w:eastAsia="es-ES"/>
        </w:rPr>
      </w:pPr>
    </w:p>
    <w:p w:rsidR="00A53B7A" w:rsidRPr="00E45A49" w:rsidRDefault="00A53B7A" w:rsidP="00A53B7A">
      <w:pPr>
        <w:spacing w:after="0" w:line="240" w:lineRule="auto"/>
        <w:jc w:val="both"/>
        <w:rPr>
          <w:rFonts w:ascii="Arial" w:eastAsia="Times New Roman" w:hAnsi="Arial" w:cs="Arial"/>
          <w:sz w:val="14"/>
          <w:szCs w:val="14"/>
          <w:lang w:val="es-CO" w:eastAsia="en-US"/>
        </w:rPr>
      </w:pPr>
      <w:r w:rsidRPr="00E45A49">
        <w:rPr>
          <w:rFonts w:ascii="Arial" w:eastAsia="Times New Roman" w:hAnsi="Arial" w:cs="Arial"/>
          <w:sz w:val="14"/>
          <w:szCs w:val="14"/>
          <w:lang w:val="es-CO" w:eastAsia="en-US"/>
        </w:rPr>
        <w:t>Los trabajos y áreas para realizar las demoliciones deberán estar establecidas por el supervisor o fiscal, debiendo determinar el área afectada de tubería para realizar el picado necesario, así mismo, se deberá realizar la reposición en el área intervenida dejando limpio dicha área luego de solucionar el problema</w:t>
      </w:r>
    </w:p>
    <w:p w:rsidR="00A53B7A" w:rsidRPr="00E45A49" w:rsidRDefault="00A53B7A" w:rsidP="00A53B7A">
      <w:pPr>
        <w:spacing w:after="0" w:line="240" w:lineRule="auto"/>
        <w:jc w:val="both"/>
        <w:rPr>
          <w:rFonts w:ascii="Arial" w:eastAsia="Times New Roman" w:hAnsi="Arial" w:cs="Arial"/>
          <w:sz w:val="14"/>
          <w:szCs w:val="14"/>
          <w:lang w:val="es-CO" w:eastAsia="en-US"/>
        </w:rPr>
      </w:pPr>
    </w:p>
    <w:p w:rsidR="00A53B7A" w:rsidRPr="00E45A49" w:rsidRDefault="00A53B7A" w:rsidP="00A53B7A">
      <w:pPr>
        <w:widowControl w:val="0"/>
        <w:numPr>
          <w:ilvl w:val="0"/>
          <w:numId w:val="131"/>
        </w:numPr>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r w:rsidRPr="00E45A49">
        <w:rPr>
          <w:rFonts w:ascii="Arial" w:eastAsia="Times New Roman" w:hAnsi="Arial" w:cs="Arial"/>
          <w:b/>
          <w:spacing w:val="-1"/>
          <w:sz w:val="14"/>
          <w:szCs w:val="14"/>
          <w:lang w:val="es-CO" w:eastAsia="es-ES"/>
        </w:rPr>
        <w:t>MEDICIÓN</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Este ítem se medirá por M2</w:t>
      </w:r>
    </w:p>
    <w:p w:rsidR="00A53B7A" w:rsidRPr="00E45A49" w:rsidRDefault="00A53B7A" w:rsidP="00A53B7A">
      <w:pPr>
        <w:spacing w:after="0" w:line="240" w:lineRule="auto"/>
        <w:jc w:val="both"/>
        <w:rPr>
          <w:rFonts w:ascii="Arial" w:eastAsia="Times New Roman" w:hAnsi="Arial" w:cs="Arial"/>
          <w:sz w:val="14"/>
          <w:szCs w:val="14"/>
          <w:lang w:val="es-CO" w:eastAsia="en-US"/>
        </w:rPr>
      </w:pPr>
    </w:p>
    <w:p w:rsidR="00A53B7A" w:rsidRPr="00E45A49" w:rsidRDefault="00A53B7A" w:rsidP="00A53B7A">
      <w:pPr>
        <w:widowControl w:val="0"/>
        <w:numPr>
          <w:ilvl w:val="0"/>
          <w:numId w:val="131"/>
        </w:numPr>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r w:rsidRPr="00E45A49">
        <w:rPr>
          <w:rFonts w:ascii="Arial" w:eastAsia="Times New Roman" w:hAnsi="Arial" w:cs="Arial"/>
          <w:b/>
          <w:spacing w:val="-1"/>
          <w:sz w:val="14"/>
          <w:szCs w:val="14"/>
          <w:lang w:val="es-CO" w:eastAsia="es-ES"/>
        </w:rPr>
        <w:t>FORMA DE PAGO</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p>
    <w:p w:rsidR="00A53B7A" w:rsidRPr="00E45A49" w:rsidRDefault="00A53B7A" w:rsidP="00A53B7A">
      <w:pPr>
        <w:spacing w:after="0" w:line="240" w:lineRule="auto"/>
        <w:jc w:val="both"/>
        <w:rPr>
          <w:rFonts w:ascii="Arial" w:eastAsia="Times New Roman" w:hAnsi="Arial" w:cs="Arial"/>
          <w:sz w:val="14"/>
          <w:szCs w:val="14"/>
          <w:lang w:val="es-ES" w:eastAsia="es-ES"/>
        </w:rPr>
      </w:pPr>
      <w:r w:rsidRPr="00E45A49">
        <w:rPr>
          <w:rFonts w:ascii="Arial" w:eastAsia="Times New Roman" w:hAnsi="Arial" w:cs="Arial"/>
          <w:sz w:val="14"/>
          <w:szCs w:val="14"/>
          <w:lang w:val="es-ES" w:eastAsia="es-ES"/>
        </w:rPr>
        <w:t>El pago por el trabajo ejecutado será hecho en base a los precios unitarios de la propuesta aceptada para este ítem. El precio incluirá la compensación total por cualquier concepto de materiales, mano de obra, equipo, herramientas e imprevistos necesarios para ejecutar el trabajo previsto en esta especificación. El precio incluirá la compensación total por cualquier concepto de materiales, mano de obra, equipo, herramientas e imprevistos necesarios para ejecutar el trabajo previsto en esta especificación.</w:t>
      </w:r>
    </w:p>
    <w:p w:rsidR="00A53B7A" w:rsidRPr="00E45A49" w:rsidRDefault="00A53B7A" w:rsidP="00A53B7A">
      <w:pPr>
        <w:spacing w:after="0" w:line="240" w:lineRule="auto"/>
        <w:jc w:val="both"/>
        <w:rPr>
          <w:rFonts w:ascii="Arial" w:eastAsia="Times New Roman" w:hAnsi="Arial" w:cs="Arial"/>
          <w:b/>
          <w:sz w:val="14"/>
          <w:szCs w:val="14"/>
          <w:lang w:val="es-ES" w:eastAsia="en-US"/>
        </w:rPr>
      </w:pPr>
    </w:p>
    <w:p w:rsidR="00A53B7A" w:rsidRPr="00E45A49" w:rsidRDefault="00A53B7A" w:rsidP="00A53B7A">
      <w:pPr>
        <w:spacing w:after="0" w:line="240" w:lineRule="auto"/>
        <w:jc w:val="both"/>
        <w:rPr>
          <w:rFonts w:ascii="Arial" w:eastAsia="Times New Roman" w:hAnsi="Arial" w:cs="Arial"/>
          <w:b/>
          <w:sz w:val="14"/>
          <w:szCs w:val="14"/>
          <w:lang w:val="es-ES" w:eastAsia="en-US"/>
        </w:rPr>
      </w:pPr>
    </w:p>
    <w:p w:rsidR="00A53B7A" w:rsidRPr="00E45A49" w:rsidRDefault="00A53B7A" w:rsidP="00A53B7A">
      <w:pPr>
        <w:spacing w:after="0" w:line="240" w:lineRule="auto"/>
        <w:jc w:val="both"/>
        <w:rPr>
          <w:rFonts w:ascii="Arial" w:eastAsia="Times New Roman" w:hAnsi="Arial" w:cs="Arial"/>
          <w:b/>
          <w:sz w:val="14"/>
          <w:szCs w:val="14"/>
          <w:lang w:val="es-ES" w:eastAsia="en-US"/>
        </w:rPr>
      </w:pPr>
    </w:p>
    <w:p w:rsidR="00A53B7A" w:rsidRPr="00E45A49" w:rsidRDefault="00A53B7A" w:rsidP="00A53B7A">
      <w:pPr>
        <w:spacing w:after="0" w:line="240" w:lineRule="auto"/>
        <w:jc w:val="both"/>
        <w:rPr>
          <w:rFonts w:ascii="Arial" w:eastAsia="Times New Roman" w:hAnsi="Arial" w:cs="Arial"/>
          <w:b/>
          <w:sz w:val="14"/>
          <w:szCs w:val="14"/>
          <w:lang w:val="es-ES" w:eastAsia="en-US"/>
        </w:rPr>
      </w:pPr>
    </w:p>
    <w:p w:rsidR="00A53B7A" w:rsidRPr="00E45A49" w:rsidRDefault="00A53B7A" w:rsidP="00A53B7A">
      <w:pPr>
        <w:spacing w:after="0" w:line="240" w:lineRule="auto"/>
        <w:jc w:val="both"/>
        <w:rPr>
          <w:rFonts w:ascii="Arial" w:eastAsia="Times New Roman" w:hAnsi="Arial" w:cs="Arial"/>
          <w:b/>
          <w:sz w:val="14"/>
          <w:szCs w:val="14"/>
          <w:lang w:val="es-ES" w:eastAsia="en-US"/>
        </w:rPr>
      </w:pPr>
    </w:p>
    <w:p w:rsidR="00A53B7A" w:rsidRPr="00E45A49" w:rsidRDefault="00A53B7A" w:rsidP="00A53B7A">
      <w:pPr>
        <w:spacing w:after="0" w:line="240" w:lineRule="auto"/>
        <w:jc w:val="both"/>
        <w:rPr>
          <w:rFonts w:ascii="Arial" w:eastAsia="Times New Roman" w:hAnsi="Arial" w:cs="Arial"/>
          <w:b/>
          <w:sz w:val="14"/>
          <w:szCs w:val="14"/>
          <w:lang w:val="es-ES" w:eastAsia="en-US"/>
        </w:rPr>
      </w:pPr>
    </w:p>
    <w:p w:rsidR="00A53B7A" w:rsidRPr="00E45A49" w:rsidRDefault="00A53B7A" w:rsidP="00A53B7A">
      <w:pPr>
        <w:spacing w:after="0" w:line="240" w:lineRule="auto"/>
        <w:jc w:val="both"/>
        <w:rPr>
          <w:rFonts w:ascii="Arial" w:eastAsia="Times New Roman" w:hAnsi="Arial" w:cs="Arial"/>
          <w:b/>
          <w:sz w:val="14"/>
          <w:szCs w:val="14"/>
          <w:lang w:val="es-ES" w:eastAsia="en-US"/>
        </w:rPr>
      </w:pPr>
    </w:p>
    <w:p w:rsidR="00A53B7A" w:rsidRPr="00E45A49" w:rsidRDefault="00A53B7A" w:rsidP="00A53B7A">
      <w:pPr>
        <w:spacing w:after="0" w:line="240" w:lineRule="auto"/>
        <w:jc w:val="both"/>
        <w:rPr>
          <w:rFonts w:ascii="Arial" w:eastAsia="Times New Roman" w:hAnsi="Arial" w:cs="Arial"/>
          <w:b/>
          <w:sz w:val="14"/>
          <w:szCs w:val="14"/>
          <w:lang w:val="es-ES" w:eastAsia="en-US"/>
        </w:rPr>
      </w:pPr>
    </w:p>
    <w:p w:rsidR="00A53B7A" w:rsidRPr="00E45A49" w:rsidRDefault="00A53B7A" w:rsidP="00A53B7A">
      <w:pPr>
        <w:spacing w:after="0" w:line="240" w:lineRule="auto"/>
        <w:jc w:val="both"/>
        <w:rPr>
          <w:rFonts w:ascii="Arial" w:eastAsia="Times New Roman" w:hAnsi="Arial" w:cs="Arial"/>
          <w:b/>
          <w:sz w:val="14"/>
          <w:szCs w:val="14"/>
          <w:lang w:val="es-ES" w:eastAsia="en-US"/>
        </w:rPr>
      </w:pPr>
    </w:p>
    <w:p w:rsidR="00A53B7A" w:rsidRPr="00E45A49" w:rsidRDefault="00A53B7A" w:rsidP="00A53B7A">
      <w:pPr>
        <w:spacing w:after="0" w:line="240" w:lineRule="auto"/>
        <w:jc w:val="both"/>
        <w:rPr>
          <w:rFonts w:ascii="Arial" w:eastAsia="Times New Roman" w:hAnsi="Arial" w:cs="Arial"/>
          <w:b/>
          <w:sz w:val="14"/>
          <w:szCs w:val="14"/>
          <w:lang w:val="es-ES" w:eastAsia="en-US"/>
        </w:rPr>
      </w:pPr>
    </w:p>
    <w:p w:rsidR="00A53B7A" w:rsidRPr="00E45A49" w:rsidRDefault="00A53B7A" w:rsidP="00A53B7A">
      <w:pPr>
        <w:spacing w:after="0" w:line="240" w:lineRule="auto"/>
        <w:jc w:val="both"/>
        <w:rPr>
          <w:rFonts w:ascii="Arial" w:eastAsia="Times New Roman" w:hAnsi="Arial" w:cs="Arial"/>
          <w:b/>
          <w:sz w:val="14"/>
          <w:szCs w:val="14"/>
          <w:lang w:val="es-ES" w:eastAsia="en-US"/>
        </w:rPr>
      </w:pPr>
    </w:p>
    <w:p w:rsidR="00A53B7A" w:rsidRPr="00E45A49" w:rsidRDefault="00A53B7A" w:rsidP="00A53B7A">
      <w:pPr>
        <w:spacing w:after="0" w:line="240" w:lineRule="auto"/>
        <w:jc w:val="both"/>
        <w:rPr>
          <w:rFonts w:ascii="Arial" w:eastAsia="Times New Roman" w:hAnsi="Arial" w:cs="Arial"/>
          <w:b/>
          <w:sz w:val="14"/>
          <w:szCs w:val="14"/>
          <w:lang w:val="es-ES" w:eastAsia="en-US"/>
        </w:rPr>
      </w:pPr>
    </w:p>
    <w:p w:rsidR="00A53B7A" w:rsidRPr="00E45A49" w:rsidRDefault="00A53B7A" w:rsidP="00A53B7A">
      <w:pPr>
        <w:spacing w:after="0" w:line="240" w:lineRule="auto"/>
        <w:jc w:val="both"/>
        <w:rPr>
          <w:rFonts w:ascii="Arial" w:eastAsia="Times New Roman" w:hAnsi="Arial" w:cs="Arial"/>
          <w:b/>
          <w:sz w:val="14"/>
          <w:szCs w:val="14"/>
          <w:lang w:val="es-ES" w:eastAsia="en-US"/>
        </w:rPr>
      </w:pPr>
    </w:p>
    <w:p w:rsidR="00A53B7A" w:rsidRPr="00E45A49" w:rsidRDefault="00A53B7A" w:rsidP="00A53B7A">
      <w:pPr>
        <w:spacing w:after="0" w:line="240" w:lineRule="auto"/>
        <w:jc w:val="both"/>
        <w:rPr>
          <w:rFonts w:ascii="Arial" w:eastAsia="Times New Roman" w:hAnsi="Arial" w:cs="Arial"/>
          <w:b/>
          <w:sz w:val="14"/>
          <w:szCs w:val="14"/>
          <w:lang w:val="es-ES" w:eastAsia="en-US"/>
        </w:rPr>
      </w:pPr>
    </w:p>
    <w:p w:rsidR="00A53B7A" w:rsidRPr="00E45A49" w:rsidRDefault="00A53B7A" w:rsidP="00A53B7A">
      <w:pPr>
        <w:spacing w:after="0" w:line="240" w:lineRule="auto"/>
        <w:jc w:val="both"/>
        <w:rPr>
          <w:rFonts w:ascii="Arial" w:eastAsia="Times New Roman" w:hAnsi="Arial" w:cs="Arial"/>
          <w:b/>
          <w:sz w:val="14"/>
          <w:szCs w:val="14"/>
          <w:lang w:val="es-ES" w:eastAsia="en-US"/>
        </w:rPr>
      </w:pPr>
    </w:p>
    <w:p w:rsidR="00A53B7A" w:rsidRPr="00E45A49" w:rsidRDefault="00A53B7A" w:rsidP="00A53B7A">
      <w:pPr>
        <w:spacing w:after="0" w:line="240" w:lineRule="auto"/>
        <w:jc w:val="both"/>
        <w:rPr>
          <w:rFonts w:ascii="Arial" w:eastAsia="Times New Roman" w:hAnsi="Arial" w:cs="Arial"/>
          <w:b/>
          <w:sz w:val="14"/>
          <w:szCs w:val="14"/>
          <w:lang w:val="es-ES" w:eastAsia="en-US"/>
        </w:rPr>
      </w:pPr>
    </w:p>
    <w:p w:rsidR="00A53B7A" w:rsidRPr="00E45A49" w:rsidRDefault="00A53B7A" w:rsidP="00A53B7A">
      <w:pPr>
        <w:spacing w:after="0" w:line="240" w:lineRule="auto"/>
        <w:jc w:val="both"/>
        <w:rPr>
          <w:rFonts w:ascii="Arial" w:eastAsia="Times New Roman" w:hAnsi="Arial" w:cs="Arial"/>
          <w:b/>
          <w:sz w:val="14"/>
          <w:szCs w:val="14"/>
          <w:lang w:val="es-ES" w:eastAsia="en-US"/>
        </w:rPr>
      </w:pPr>
    </w:p>
    <w:p w:rsidR="00A53B7A" w:rsidRPr="00E45A49" w:rsidRDefault="00A53B7A" w:rsidP="00A53B7A">
      <w:pPr>
        <w:spacing w:after="0" w:line="240" w:lineRule="auto"/>
        <w:jc w:val="both"/>
        <w:rPr>
          <w:rFonts w:ascii="Arial" w:eastAsia="Times New Roman" w:hAnsi="Arial" w:cs="Arial"/>
          <w:b/>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s-ES"/>
        </w:rPr>
      </w:pPr>
    </w:p>
    <w:p w:rsidR="00A53B7A" w:rsidRDefault="00A53B7A" w:rsidP="00A53B7A">
      <w:pPr>
        <w:spacing w:after="0" w:line="240" w:lineRule="auto"/>
        <w:jc w:val="both"/>
        <w:rPr>
          <w:rFonts w:ascii="Arial" w:eastAsia="Times New Roman" w:hAnsi="Arial" w:cs="Arial"/>
          <w:sz w:val="14"/>
          <w:szCs w:val="14"/>
          <w:lang w:val="es-ES" w:eastAsia="es-ES"/>
        </w:rPr>
      </w:pPr>
    </w:p>
    <w:p w:rsidR="00A53B7A" w:rsidRDefault="00A53B7A" w:rsidP="00A53B7A">
      <w:pPr>
        <w:spacing w:after="0" w:line="240" w:lineRule="auto"/>
        <w:jc w:val="both"/>
        <w:rPr>
          <w:rFonts w:ascii="Arial" w:eastAsia="Times New Roman" w:hAnsi="Arial" w:cs="Arial"/>
          <w:sz w:val="14"/>
          <w:szCs w:val="14"/>
          <w:lang w:val="es-ES" w:eastAsia="es-ES"/>
        </w:rPr>
      </w:pPr>
    </w:p>
    <w:p w:rsidR="00A53B7A" w:rsidRDefault="00A53B7A" w:rsidP="00A53B7A">
      <w:pPr>
        <w:spacing w:after="0" w:line="240" w:lineRule="auto"/>
        <w:jc w:val="both"/>
        <w:rPr>
          <w:rFonts w:ascii="Arial" w:eastAsia="Times New Roman" w:hAnsi="Arial" w:cs="Arial"/>
          <w:sz w:val="14"/>
          <w:szCs w:val="14"/>
          <w:lang w:val="es-ES" w:eastAsia="es-ES"/>
        </w:rPr>
      </w:pPr>
    </w:p>
    <w:p w:rsidR="00A53B7A" w:rsidRDefault="00A53B7A" w:rsidP="00A53B7A">
      <w:pPr>
        <w:spacing w:after="0" w:line="240" w:lineRule="auto"/>
        <w:jc w:val="both"/>
        <w:rPr>
          <w:rFonts w:ascii="Arial" w:eastAsia="Times New Roman" w:hAnsi="Arial" w:cs="Arial"/>
          <w:sz w:val="14"/>
          <w:szCs w:val="14"/>
          <w:lang w:val="es-ES" w:eastAsia="es-ES"/>
        </w:rPr>
      </w:pPr>
    </w:p>
    <w:p w:rsidR="00A53B7A" w:rsidRDefault="00A53B7A" w:rsidP="00A53B7A">
      <w:pPr>
        <w:spacing w:after="0" w:line="240" w:lineRule="auto"/>
        <w:jc w:val="both"/>
        <w:rPr>
          <w:rFonts w:ascii="Arial" w:eastAsia="Times New Roman" w:hAnsi="Arial" w:cs="Arial"/>
          <w:sz w:val="14"/>
          <w:szCs w:val="14"/>
          <w:lang w:val="es-ES" w:eastAsia="es-ES"/>
        </w:rPr>
      </w:pPr>
    </w:p>
    <w:p w:rsidR="00A53B7A" w:rsidRDefault="00A53B7A" w:rsidP="00A53B7A">
      <w:pPr>
        <w:spacing w:after="0" w:line="240" w:lineRule="auto"/>
        <w:jc w:val="both"/>
        <w:rPr>
          <w:rFonts w:ascii="Arial" w:eastAsia="Times New Roman" w:hAnsi="Arial" w:cs="Arial"/>
          <w:sz w:val="14"/>
          <w:szCs w:val="14"/>
          <w:lang w:val="es-ES" w:eastAsia="es-ES"/>
        </w:rPr>
      </w:pPr>
    </w:p>
    <w:p w:rsidR="00A53B7A" w:rsidRDefault="00A53B7A" w:rsidP="00A53B7A">
      <w:pPr>
        <w:spacing w:after="0" w:line="240" w:lineRule="auto"/>
        <w:jc w:val="both"/>
        <w:rPr>
          <w:rFonts w:ascii="Arial" w:eastAsia="Times New Roman" w:hAnsi="Arial" w:cs="Arial"/>
          <w:sz w:val="14"/>
          <w:szCs w:val="14"/>
          <w:lang w:val="es-ES" w:eastAsia="es-ES"/>
        </w:rPr>
      </w:pPr>
    </w:p>
    <w:p w:rsidR="00A53B7A" w:rsidRDefault="00A53B7A" w:rsidP="00A53B7A">
      <w:pPr>
        <w:spacing w:after="0" w:line="240" w:lineRule="auto"/>
        <w:jc w:val="both"/>
        <w:rPr>
          <w:rFonts w:ascii="Arial" w:eastAsia="Times New Roman" w:hAnsi="Arial" w:cs="Arial"/>
          <w:sz w:val="14"/>
          <w:szCs w:val="14"/>
          <w:lang w:val="es-ES" w:eastAsia="es-ES"/>
        </w:rPr>
      </w:pPr>
    </w:p>
    <w:p w:rsidR="00A53B7A" w:rsidRDefault="00A53B7A" w:rsidP="00A53B7A">
      <w:pPr>
        <w:spacing w:after="0" w:line="240" w:lineRule="auto"/>
        <w:jc w:val="both"/>
        <w:rPr>
          <w:rFonts w:ascii="Arial" w:eastAsia="Times New Roman" w:hAnsi="Arial" w:cs="Arial"/>
          <w:sz w:val="14"/>
          <w:szCs w:val="14"/>
          <w:lang w:val="es-ES" w:eastAsia="es-ES"/>
        </w:rPr>
      </w:pPr>
    </w:p>
    <w:p w:rsidR="00A53B7A" w:rsidRPr="00E45A49" w:rsidRDefault="00A53B7A" w:rsidP="00A53B7A">
      <w:pPr>
        <w:spacing w:after="0" w:line="240" w:lineRule="auto"/>
        <w:jc w:val="both"/>
        <w:rPr>
          <w:rFonts w:ascii="Arial" w:eastAsia="Times New Roman" w:hAnsi="Arial" w:cs="Arial"/>
          <w:sz w:val="14"/>
          <w:szCs w:val="14"/>
          <w:lang w:val="es-ES" w:eastAsia="es-ES"/>
        </w:rPr>
      </w:pPr>
    </w:p>
    <w:p w:rsidR="00A53B7A" w:rsidRPr="00E45A49" w:rsidRDefault="00A53B7A" w:rsidP="00A53B7A">
      <w:pPr>
        <w:spacing w:after="0" w:line="240" w:lineRule="auto"/>
        <w:jc w:val="both"/>
        <w:rPr>
          <w:rFonts w:ascii="Arial" w:eastAsia="Times New Roman" w:hAnsi="Arial" w:cs="Arial"/>
          <w:sz w:val="14"/>
          <w:szCs w:val="14"/>
          <w:lang w:val="es-ES" w:eastAsia="es-ES"/>
        </w:rPr>
      </w:pPr>
    </w:p>
    <w:p w:rsidR="00A53B7A" w:rsidRPr="00E45A49" w:rsidRDefault="00A53B7A" w:rsidP="00A53B7A">
      <w:pPr>
        <w:spacing w:after="0" w:line="240" w:lineRule="auto"/>
        <w:jc w:val="both"/>
        <w:rPr>
          <w:rFonts w:ascii="Arial" w:eastAsia="Times New Roman" w:hAnsi="Arial" w:cs="Arial"/>
          <w:sz w:val="14"/>
          <w:szCs w:val="14"/>
          <w:lang w:val="es-ES" w:eastAsia="es-ES"/>
        </w:rPr>
      </w:pPr>
    </w:p>
    <w:p w:rsidR="00A53B7A" w:rsidRPr="00E45A49" w:rsidRDefault="00A53B7A" w:rsidP="00A53B7A">
      <w:pPr>
        <w:spacing w:after="0" w:line="240" w:lineRule="auto"/>
        <w:jc w:val="both"/>
        <w:rPr>
          <w:rFonts w:ascii="Arial" w:eastAsia="Times New Roman" w:hAnsi="Arial" w:cs="Arial"/>
          <w:sz w:val="14"/>
          <w:szCs w:val="14"/>
          <w:lang w:val="es-ES" w:eastAsia="es-ES"/>
        </w:rPr>
      </w:pPr>
    </w:p>
    <w:p w:rsidR="00A53B7A" w:rsidRPr="00E45A49" w:rsidRDefault="00A53B7A" w:rsidP="00A53B7A">
      <w:pPr>
        <w:spacing w:after="0" w:line="240" w:lineRule="auto"/>
        <w:jc w:val="both"/>
        <w:rPr>
          <w:rFonts w:ascii="Arial" w:eastAsia="Times New Roman" w:hAnsi="Arial" w:cs="Arial"/>
          <w:sz w:val="14"/>
          <w:szCs w:val="14"/>
          <w:lang w:val="es-ES" w:eastAsia="es-ES"/>
        </w:rPr>
      </w:pPr>
    </w:p>
    <w:p w:rsidR="00A53B7A" w:rsidRPr="00E45A49" w:rsidRDefault="00A53B7A" w:rsidP="00A53B7A">
      <w:pPr>
        <w:spacing w:after="0" w:line="240" w:lineRule="auto"/>
        <w:jc w:val="both"/>
        <w:rPr>
          <w:rFonts w:ascii="Arial" w:eastAsia="Times New Roman" w:hAnsi="Arial" w:cs="Arial"/>
          <w:sz w:val="14"/>
          <w:szCs w:val="14"/>
          <w:lang w:val="es-ES" w:eastAsia="es-ES"/>
        </w:rPr>
      </w:pPr>
    </w:p>
    <w:p w:rsidR="00A53B7A" w:rsidRPr="00E45A49" w:rsidRDefault="00A53B7A" w:rsidP="00A53B7A">
      <w:pPr>
        <w:spacing w:after="0" w:line="240" w:lineRule="auto"/>
        <w:jc w:val="both"/>
        <w:rPr>
          <w:rFonts w:ascii="Arial" w:eastAsia="Times New Roman" w:hAnsi="Arial" w:cs="Arial"/>
          <w:sz w:val="14"/>
          <w:szCs w:val="14"/>
          <w:lang w:val="es-ES" w:eastAsia="es-ES"/>
        </w:rPr>
      </w:pPr>
    </w:p>
    <w:p w:rsidR="00A53B7A" w:rsidRPr="00E45A49" w:rsidRDefault="00A53B7A" w:rsidP="00A53B7A">
      <w:pPr>
        <w:spacing w:after="0" w:line="240" w:lineRule="auto"/>
        <w:jc w:val="both"/>
        <w:rPr>
          <w:rFonts w:ascii="Arial" w:eastAsia="Times New Roman" w:hAnsi="Arial" w:cs="Arial"/>
          <w:sz w:val="14"/>
          <w:szCs w:val="14"/>
          <w:lang w:val="es-ES" w:eastAsia="es-ES"/>
        </w:rPr>
      </w:pPr>
    </w:p>
    <w:p w:rsidR="00A53B7A" w:rsidRPr="00E45A49" w:rsidRDefault="00A53B7A" w:rsidP="00A53B7A">
      <w:pPr>
        <w:spacing w:after="0" w:line="240" w:lineRule="auto"/>
        <w:jc w:val="both"/>
        <w:rPr>
          <w:rFonts w:ascii="Arial" w:eastAsia="Times New Roman" w:hAnsi="Arial" w:cs="Arial"/>
          <w:sz w:val="14"/>
          <w:szCs w:val="14"/>
          <w:lang w:val="es-ES" w:eastAsia="es-ES"/>
        </w:rPr>
      </w:pPr>
    </w:p>
    <w:p w:rsidR="00A53B7A" w:rsidRPr="00E45A49" w:rsidRDefault="00A53B7A" w:rsidP="00A53B7A">
      <w:pPr>
        <w:spacing w:after="0" w:line="240" w:lineRule="auto"/>
        <w:jc w:val="both"/>
        <w:rPr>
          <w:rFonts w:ascii="Arial" w:eastAsia="Calibri" w:hAnsi="Arial" w:cs="Arial"/>
          <w:b/>
          <w:caps/>
          <w:sz w:val="14"/>
          <w:szCs w:val="14"/>
          <w:highlight w:val="red"/>
          <w:lang w:val="es-ES" w:eastAsia="en-US"/>
        </w:rPr>
      </w:pPr>
      <w:r w:rsidRPr="00E45A49">
        <w:rPr>
          <w:rFonts w:ascii="Arial" w:eastAsia="Times New Roman" w:hAnsi="Arial" w:cs="Arial"/>
          <w:b/>
          <w:sz w:val="14"/>
          <w:szCs w:val="14"/>
          <w:lang w:val="es-ES" w:eastAsia="en-US"/>
        </w:rPr>
        <w:t>ITEM: 1.70 SELLADO DE VENTANAS CON SILICONA ESTRUCTURAL</w:t>
      </w:r>
    </w:p>
    <w:p w:rsidR="00A53B7A" w:rsidRPr="00E45A49" w:rsidRDefault="00A53B7A" w:rsidP="00A53B7A">
      <w:pPr>
        <w:pBdr>
          <w:top w:val="single" w:sz="8" w:space="1" w:color="auto"/>
          <w:left w:val="single" w:sz="8" w:space="4" w:color="auto"/>
          <w:bottom w:val="single" w:sz="8" w:space="1" w:color="auto"/>
          <w:right w:val="single" w:sz="8" w:space="4" w:color="auto"/>
        </w:pBdr>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UNIDAD: M</w:t>
      </w:r>
    </w:p>
    <w:p w:rsidR="00A53B7A" w:rsidRPr="00E45A49" w:rsidRDefault="00A53B7A" w:rsidP="00A53B7A">
      <w:pPr>
        <w:widowControl w:val="0"/>
        <w:numPr>
          <w:ilvl w:val="0"/>
          <w:numId w:val="132"/>
        </w:numPr>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r w:rsidRPr="00E45A49">
        <w:rPr>
          <w:rFonts w:ascii="Arial" w:eastAsia="Times New Roman" w:hAnsi="Arial" w:cs="Arial"/>
          <w:b/>
          <w:spacing w:val="-1"/>
          <w:sz w:val="14"/>
          <w:szCs w:val="14"/>
          <w:lang w:val="es-CO" w:eastAsia="es-ES"/>
        </w:rPr>
        <w:t>DESCRIPCIÓN</w:t>
      </w:r>
    </w:p>
    <w:p w:rsidR="00A53B7A" w:rsidRPr="00E45A49" w:rsidRDefault="00A53B7A" w:rsidP="00A53B7A">
      <w:pPr>
        <w:spacing w:after="0" w:line="240" w:lineRule="auto"/>
        <w:jc w:val="both"/>
        <w:rPr>
          <w:rFonts w:ascii="Arial" w:eastAsia="Times New Roman" w:hAnsi="Arial" w:cs="Arial"/>
          <w:sz w:val="14"/>
          <w:szCs w:val="14"/>
          <w:lang w:val="es-CO" w:eastAsia="en-US"/>
        </w:rPr>
      </w:pPr>
    </w:p>
    <w:p w:rsidR="00A53B7A" w:rsidRPr="00E45A49" w:rsidRDefault="00A53B7A" w:rsidP="00A53B7A">
      <w:pPr>
        <w:spacing w:after="0" w:line="240" w:lineRule="auto"/>
        <w:jc w:val="both"/>
        <w:rPr>
          <w:rFonts w:ascii="Arial" w:eastAsia="Times New Roman" w:hAnsi="Arial" w:cs="Arial"/>
          <w:sz w:val="14"/>
          <w:szCs w:val="14"/>
          <w:lang w:val="es-CO" w:eastAsia="en-US"/>
        </w:rPr>
      </w:pPr>
      <w:r w:rsidRPr="00E45A49">
        <w:rPr>
          <w:rFonts w:ascii="Arial" w:eastAsia="Times New Roman" w:hAnsi="Arial" w:cs="Arial"/>
          <w:spacing w:val="-1"/>
          <w:sz w:val="14"/>
          <w:szCs w:val="14"/>
          <w:lang w:val="es-CO" w:eastAsia="es-ES"/>
        </w:rPr>
        <w:t>Este ítem comprende el sellado de ventanas con silicona estructural  para evitar filtraciones pluviales que puedan malograr las obras civiles.</w:t>
      </w:r>
    </w:p>
    <w:p w:rsidR="00A53B7A" w:rsidRPr="00E45A49" w:rsidRDefault="00A53B7A" w:rsidP="00A53B7A">
      <w:pPr>
        <w:spacing w:after="0" w:line="240" w:lineRule="auto"/>
        <w:jc w:val="both"/>
        <w:rPr>
          <w:rFonts w:ascii="Arial" w:eastAsia="Times New Roman" w:hAnsi="Arial" w:cs="Arial"/>
          <w:sz w:val="14"/>
          <w:szCs w:val="14"/>
          <w:lang w:val="es-CO" w:eastAsia="en-US"/>
        </w:rPr>
      </w:pPr>
    </w:p>
    <w:p w:rsidR="00A53B7A" w:rsidRPr="00E45A49" w:rsidRDefault="00A53B7A" w:rsidP="00A53B7A">
      <w:pPr>
        <w:widowControl w:val="0"/>
        <w:numPr>
          <w:ilvl w:val="0"/>
          <w:numId w:val="132"/>
        </w:numPr>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r w:rsidRPr="00E45A49">
        <w:rPr>
          <w:rFonts w:ascii="Arial" w:eastAsia="Times New Roman" w:hAnsi="Arial" w:cs="Arial"/>
          <w:b/>
          <w:spacing w:val="-1"/>
          <w:sz w:val="14"/>
          <w:szCs w:val="14"/>
          <w:lang w:val="es-CO" w:eastAsia="es-ES"/>
        </w:rPr>
        <w:t>MATERIALES, HERRAMIENTAS Y EQUIPO</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proofErr w:type="spellStart"/>
      <w:r w:rsidRPr="00E45A49">
        <w:rPr>
          <w:rFonts w:ascii="Arial" w:eastAsia="Times New Roman" w:hAnsi="Arial" w:cs="Arial"/>
          <w:sz w:val="14"/>
          <w:szCs w:val="14"/>
          <w:lang w:val="es-ES" w:eastAsia="es-ES"/>
        </w:rPr>
        <w:t>Debera</w:t>
      </w:r>
      <w:proofErr w:type="spellEnd"/>
      <w:r w:rsidRPr="00E45A49">
        <w:rPr>
          <w:rFonts w:ascii="Arial" w:eastAsia="Times New Roman" w:hAnsi="Arial" w:cs="Arial"/>
          <w:sz w:val="14"/>
          <w:szCs w:val="14"/>
          <w:lang w:val="es-ES" w:eastAsia="es-ES"/>
        </w:rPr>
        <w:t xml:space="preserve"> utilizarse un sellador de silicona mono componente de cura neutra, de módulo medio y de alto comportamiento, ideal para una variedad de aplicaciones en acristalamiento y calafateo perimetral.</w:t>
      </w:r>
    </w:p>
    <w:p w:rsidR="00A53B7A" w:rsidRPr="00E45A49" w:rsidRDefault="00A53B7A" w:rsidP="00A53B7A">
      <w:pPr>
        <w:spacing w:before="100" w:beforeAutospacing="1" w:after="100" w:afterAutospacing="1" w:line="240" w:lineRule="auto"/>
        <w:jc w:val="both"/>
        <w:rPr>
          <w:rFonts w:ascii="Arial" w:eastAsia="Times New Roman" w:hAnsi="Arial" w:cs="Arial"/>
          <w:sz w:val="14"/>
          <w:szCs w:val="14"/>
          <w:lang w:val="es-ES" w:eastAsia="es-ES"/>
        </w:rPr>
      </w:pPr>
      <w:r w:rsidRPr="00E45A49">
        <w:rPr>
          <w:rFonts w:ascii="Arial" w:eastAsia="Times New Roman" w:hAnsi="Arial" w:cs="Arial"/>
          <w:sz w:val="14"/>
          <w:szCs w:val="14"/>
          <w:lang w:val="es-ES" w:eastAsia="es-ES"/>
        </w:rPr>
        <w:t>Este deberá ser adecuado para usos en acristalamiento y calafateo perimetral, incluyendo junquillo superior, junquillo inferior, junquillos de taco y otros típicos sellos de aire. Es particularmente apropiado como sello climático y como junquillo de tensión en sistemas de acristalamiento estructural de 2 lados e ideal para el sellado de juntas dentro del muro cortina o sistemas de ventanas.</w:t>
      </w:r>
    </w:p>
    <w:p w:rsidR="00A53B7A" w:rsidRPr="00E45A49" w:rsidRDefault="00A53B7A" w:rsidP="00A53B7A">
      <w:pPr>
        <w:spacing w:before="100" w:beforeAutospacing="1" w:after="100" w:afterAutospacing="1" w:line="240" w:lineRule="auto"/>
        <w:jc w:val="both"/>
        <w:rPr>
          <w:rFonts w:ascii="Arial" w:eastAsia="Times New Roman" w:hAnsi="Arial" w:cs="Arial"/>
          <w:spacing w:val="-1"/>
          <w:sz w:val="14"/>
          <w:szCs w:val="14"/>
          <w:lang w:val="es-CO" w:eastAsia="es-ES"/>
        </w:rPr>
      </w:pPr>
      <w:r w:rsidRPr="00E45A49">
        <w:rPr>
          <w:rFonts w:ascii="Arial" w:eastAsia="Times New Roman" w:hAnsi="Arial" w:cs="Arial"/>
          <w:sz w:val="14"/>
          <w:szCs w:val="14"/>
          <w:lang w:val="es-ES" w:eastAsia="es-ES"/>
        </w:rPr>
        <w:t>Los trabajos deberán garantizar que sus las áreas intervenidas estén libres de defectos.</w:t>
      </w:r>
      <w:r w:rsidRPr="00E45A49">
        <w:rPr>
          <w:rFonts w:ascii="Arial" w:eastAsia="Times New Roman" w:hAnsi="Arial" w:cs="Arial"/>
          <w:spacing w:val="-1"/>
          <w:sz w:val="14"/>
          <w:szCs w:val="14"/>
          <w:lang w:val="es-CO" w:eastAsia="es-ES"/>
        </w:rPr>
        <w:t xml:space="preserve"> </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4"/>
          <w:szCs w:val="14"/>
          <w:lang w:val="es-CO" w:eastAsia="es-ES"/>
        </w:rPr>
      </w:pPr>
      <w:r w:rsidRPr="00E45A49">
        <w:rPr>
          <w:rFonts w:ascii="Arial" w:eastAsia="Times New Roman" w:hAnsi="Arial" w:cs="Arial"/>
          <w:spacing w:val="-1"/>
          <w:sz w:val="14"/>
          <w:szCs w:val="14"/>
          <w:lang w:val="es-CO" w:eastAsia="es-ES"/>
        </w:rPr>
        <w:t xml:space="preserve">Se </w:t>
      </w:r>
      <w:proofErr w:type="spellStart"/>
      <w:r w:rsidRPr="00E45A49">
        <w:rPr>
          <w:rFonts w:ascii="Arial" w:eastAsia="Times New Roman" w:hAnsi="Arial" w:cs="Arial"/>
          <w:spacing w:val="-1"/>
          <w:sz w:val="14"/>
          <w:szCs w:val="14"/>
          <w:lang w:val="es-CO" w:eastAsia="es-ES"/>
        </w:rPr>
        <w:t>debera</w:t>
      </w:r>
      <w:proofErr w:type="spellEnd"/>
      <w:r w:rsidRPr="00E45A49">
        <w:rPr>
          <w:rFonts w:ascii="Arial" w:eastAsia="Times New Roman" w:hAnsi="Arial" w:cs="Arial"/>
          <w:spacing w:val="-1"/>
          <w:sz w:val="14"/>
          <w:szCs w:val="14"/>
          <w:lang w:val="es-CO" w:eastAsia="es-ES"/>
        </w:rPr>
        <w:t xml:space="preserve"> utilizar un sellador de silicona mono o </w:t>
      </w:r>
      <w:proofErr w:type="spellStart"/>
      <w:r w:rsidRPr="00E45A49">
        <w:rPr>
          <w:rFonts w:ascii="Arial" w:eastAsia="Times New Roman" w:hAnsi="Arial" w:cs="Arial"/>
          <w:spacing w:val="-1"/>
          <w:sz w:val="14"/>
          <w:szCs w:val="14"/>
          <w:lang w:val="es-CO" w:eastAsia="es-ES"/>
        </w:rPr>
        <w:t>bi</w:t>
      </w:r>
      <w:proofErr w:type="spellEnd"/>
      <w:r w:rsidRPr="00E45A49">
        <w:rPr>
          <w:rFonts w:ascii="Arial" w:eastAsia="Times New Roman" w:hAnsi="Arial" w:cs="Arial"/>
          <w:spacing w:val="-1"/>
          <w:sz w:val="14"/>
          <w:szCs w:val="14"/>
          <w:lang w:val="es-CO" w:eastAsia="es-ES"/>
        </w:rPr>
        <w:t xml:space="preserve">-componente, fabricado bajos las normas, ASTM D 412 (Método de ensayo para determinar la tensión de elementos termoplásticos y vulcanizados), ASTM D 2240 (Método de ensayo para determinar la durabilidad de cintas plásticas), ASTM C 719 Método de ensayo para determinar la adhesión y adhesión </w:t>
      </w:r>
      <w:proofErr w:type="spellStart"/>
      <w:r w:rsidRPr="00E45A49">
        <w:rPr>
          <w:rFonts w:ascii="Arial" w:eastAsia="Times New Roman" w:hAnsi="Arial" w:cs="Arial"/>
          <w:spacing w:val="-1"/>
          <w:sz w:val="14"/>
          <w:szCs w:val="14"/>
          <w:lang w:val="es-CO" w:eastAsia="es-ES"/>
        </w:rPr>
        <w:t>elastomérica</w:t>
      </w:r>
      <w:proofErr w:type="spellEnd"/>
      <w:r w:rsidRPr="00E45A49">
        <w:rPr>
          <w:rFonts w:ascii="Arial" w:eastAsia="Times New Roman" w:hAnsi="Arial" w:cs="Arial"/>
          <w:spacing w:val="-1"/>
          <w:sz w:val="14"/>
          <w:szCs w:val="14"/>
          <w:lang w:val="es-CO" w:eastAsia="es-ES"/>
        </w:rPr>
        <w:t xml:space="preserve"> de juntas de silicona) y ASTM C 1135 (Método de ensayo para determinar las propiedades de tensión en selladores de silicona estructural). La aplicación de estos selladores se rige bajo la norma ASTM C 1184-91 (Especificación para selladores de silicona estructural), garantizando total adhesión de los vidrios a la estructura de aluminio, mediante rigurosas pruebas de laboratorio.</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4"/>
          <w:szCs w:val="14"/>
          <w:lang w:val="es-CO" w:eastAsia="es-ES"/>
        </w:rPr>
      </w:pP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4"/>
          <w:szCs w:val="14"/>
          <w:lang w:val="es-CO" w:eastAsia="es-ES"/>
        </w:rPr>
      </w:pPr>
      <w:r w:rsidRPr="00E45A49">
        <w:rPr>
          <w:rFonts w:ascii="Arial" w:eastAsia="Times New Roman" w:hAnsi="Arial" w:cs="Arial"/>
          <w:spacing w:val="-1"/>
          <w:sz w:val="14"/>
          <w:szCs w:val="14"/>
          <w:lang w:val="es-CO" w:eastAsia="es-ES"/>
        </w:rPr>
        <w:t>Sellado climático:</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4"/>
          <w:szCs w:val="14"/>
          <w:lang w:val="es-CO" w:eastAsia="es-ES"/>
        </w:rPr>
      </w:pPr>
      <w:r w:rsidRPr="00E45A49">
        <w:rPr>
          <w:rFonts w:ascii="Arial" w:eastAsia="Times New Roman" w:hAnsi="Arial" w:cs="Arial"/>
          <w:spacing w:val="-1"/>
          <w:sz w:val="14"/>
          <w:szCs w:val="14"/>
          <w:lang w:val="es-CO" w:eastAsia="es-ES"/>
        </w:rPr>
        <w:t xml:space="preserve">Siliconas fabricadas bajo las normas ASTM D 2240 (Método de ensayo para determinar la </w:t>
      </w:r>
      <w:proofErr w:type="spellStart"/>
      <w:r w:rsidRPr="00E45A49">
        <w:rPr>
          <w:rFonts w:ascii="Arial" w:eastAsia="Times New Roman" w:hAnsi="Arial" w:cs="Arial"/>
          <w:spacing w:val="-1"/>
          <w:sz w:val="14"/>
          <w:szCs w:val="14"/>
          <w:lang w:val="es-CO" w:eastAsia="es-ES"/>
        </w:rPr>
        <w:t>durometría</w:t>
      </w:r>
      <w:proofErr w:type="spellEnd"/>
      <w:r w:rsidRPr="00E45A49">
        <w:rPr>
          <w:rFonts w:ascii="Arial" w:eastAsia="Times New Roman" w:hAnsi="Arial" w:cs="Arial"/>
          <w:spacing w:val="-1"/>
          <w:sz w:val="14"/>
          <w:szCs w:val="14"/>
          <w:lang w:val="es-CO" w:eastAsia="es-ES"/>
        </w:rPr>
        <w:t>), ASTM D 412 (Método de ensayo para determinar la tensión de elementos termoplásticos y vulcanizados), ASTM D 624 (Máximo estiramiento).</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4"/>
          <w:szCs w:val="14"/>
          <w:lang w:val="es-CO" w:eastAsia="es-ES"/>
        </w:rPr>
      </w:pP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4"/>
          <w:szCs w:val="14"/>
          <w:lang w:val="es-CO" w:eastAsia="es-ES"/>
        </w:rPr>
      </w:pPr>
      <w:r w:rsidRPr="00E45A49">
        <w:rPr>
          <w:rFonts w:ascii="Arial" w:eastAsia="Times New Roman" w:hAnsi="Arial" w:cs="Arial"/>
          <w:spacing w:val="-1"/>
          <w:sz w:val="14"/>
          <w:szCs w:val="14"/>
          <w:lang w:val="es-CO" w:eastAsia="es-ES"/>
        </w:rPr>
        <w:t>Empaques:</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4"/>
          <w:szCs w:val="14"/>
          <w:lang w:val="es-CO" w:eastAsia="es-ES"/>
        </w:rPr>
      </w:pPr>
      <w:r w:rsidRPr="00E45A49">
        <w:rPr>
          <w:rFonts w:ascii="Arial" w:eastAsia="Times New Roman" w:hAnsi="Arial" w:cs="Arial"/>
          <w:spacing w:val="-1"/>
          <w:sz w:val="14"/>
          <w:szCs w:val="14"/>
          <w:lang w:val="es-CO" w:eastAsia="es-ES"/>
        </w:rPr>
        <w:t>Burletes extruidos de Cloruro de Polivinilo que tienen la función de sellante. En caso de rotura del vidrio, el empaque sellado ayudará a que el vidrio se no desprenda de la estructura portante.</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4"/>
          <w:szCs w:val="14"/>
          <w:lang w:val="es-CO" w:eastAsia="es-ES"/>
        </w:rPr>
      </w:pPr>
      <w:r w:rsidRPr="00E45A49">
        <w:rPr>
          <w:rFonts w:ascii="Arial" w:eastAsia="Times New Roman" w:hAnsi="Arial" w:cs="Arial"/>
          <w:spacing w:val="-1"/>
          <w:sz w:val="14"/>
          <w:szCs w:val="14"/>
          <w:lang w:val="es-CO" w:eastAsia="es-ES"/>
        </w:rPr>
        <w:t>Cinta adherente:</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4"/>
          <w:szCs w:val="14"/>
          <w:lang w:val="es-CO" w:eastAsia="es-ES"/>
        </w:rPr>
      </w:pPr>
      <w:r w:rsidRPr="00E45A49">
        <w:rPr>
          <w:rFonts w:ascii="Arial" w:eastAsia="Times New Roman" w:hAnsi="Arial" w:cs="Arial"/>
          <w:spacing w:val="-1"/>
          <w:sz w:val="14"/>
          <w:szCs w:val="14"/>
          <w:lang w:val="es-CO" w:eastAsia="es-ES"/>
        </w:rPr>
        <w:t xml:space="preserve">Cinta de doble contacto para uso estructural deberá ser fabricada bajo la norma ASTM D-882 (Método de ensayo para determinar las propiedades de tensión de cintas plásticas) y ASTM D-2240 (Método de ensayo para determinar la </w:t>
      </w:r>
      <w:proofErr w:type="spellStart"/>
      <w:r w:rsidRPr="00E45A49">
        <w:rPr>
          <w:rFonts w:ascii="Arial" w:eastAsia="Times New Roman" w:hAnsi="Arial" w:cs="Arial"/>
          <w:spacing w:val="-1"/>
          <w:sz w:val="14"/>
          <w:szCs w:val="14"/>
          <w:lang w:val="es-CO" w:eastAsia="es-ES"/>
        </w:rPr>
        <w:t>durometría</w:t>
      </w:r>
      <w:proofErr w:type="spellEnd"/>
      <w:r w:rsidRPr="00E45A49">
        <w:rPr>
          <w:rFonts w:ascii="Arial" w:eastAsia="Times New Roman" w:hAnsi="Arial" w:cs="Arial"/>
          <w:spacing w:val="-1"/>
          <w:sz w:val="14"/>
          <w:szCs w:val="14"/>
          <w:lang w:val="es-CO" w:eastAsia="es-ES"/>
        </w:rPr>
        <w:t xml:space="preserve"> de cintas plásticas).</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4"/>
          <w:szCs w:val="14"/>
          <w:lang w:val="es-CO" w:eastAsia="es-ES"/>
        </w:rPr>
      </w:pP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4"/>
          <w:szCs w:val="14"/>
          <w:lang w:val="es-CO" w:eastAsia="es-ES"/>
        </w:rPr>
      </w:pPr>
      <w:r w:rsidRPr="00E45A49">
        <w:rPr>
          <w:rFonts w:ascii="Arial" w:eastAsia="Times New Roman" w:hAnsi="Arial" w:cs="Arial"/>
          <w:spacing w:val="-1"/>
          <w:sz w:val="14"/>
          <w:szCs w:val="14"/>
          <w:lang w:val="es-CO" w:eastAsia="es-ES"/>
        </w:rPr>
        <w:t>Espaciador de cámara de aire de 9mm de espuma flexible, de silicona espaciador que proporcionan el máximo en aislamiento perimetral para el sellado de los vidrios</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4"/>
          <w:szCs w:val="14"/>
          <w:lang w:val="es-CO" w:eastAsia="es-ES"/>
        </w:rPr>
      </w:pPr>
      <w:r w:rsidRPr="00E45A49">
        <w:rPr>
          <w:rFonts w:ascii="Arial" w:eastAsia="Times New Roman" w:hAnsi="Arial" w:cs="Arial"/>
          <w:spacing w:val="-1"/>
          <w:sz w:val="14"/>
          <w:szCs w:val="14"/>
          <w:lang w:val="es-CO" w:eastAsia="es-ES"/>
        </w:rPr>
        <w:t>Anclajes y otros:</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4"/>
          <w:szCs w:val="14"/>
          <w:lang w:val="es-CO" w:eastAsia="es-ES"/>
        </w:rPr>
      </w:pPr>
      <w:r w:rsidRPr="00E45A49">
        <w:rPr>
          <w:rFonts w:ascii="Arial" w:eastAsia="Times New Roman" w:hAnsi="Arial" w:cs="Arial"/>
          <w:spacing w:val="-1"/>
          <w:sz w:val="14"/>
          <w:szCs w:val="14"/>
          <w:lang w:val="es-CO" w:eastAsia="es-ES"/>
        </w:rPr>
        <w:t>Todos los elementos de fijación de la estructura de aluminio de la fachada flotante a la estructura portante del edificio, podrán ser de aluminio aleación AA6063-T5, AA6063-T6, AA6061-T6, según indican en los planos del proyecto. Los pernos de sujeción podrán ser de aluminio, de acero SAE 2, SAE 5 con tratamiento de zinc o cadmio o de acero inoxidable.</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4"/>
          <w:szCs w:val="14"/>
          <w:lang w:val="es-CO" w:eastAsia="es-ES"/>
        </w:rPr>
      </w:pP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4"/>
          <w:szCs w:val="14"/>
          <w:lang w:val="es-CO" w:eastAsia="es-ES"/>
        </w:rPr>
      </w:pPr>
      <w:r w:rsidRPr="00E45A49">
        <w:rPr>
          <w:rFonts w:ascii="Arial" w:eastAsia="Times New Roman" w:hAnsi="Arial" w:cs="Arial"/>
          <w:spacing w:val="-1"/>
          <w:sz w:val="14"/>
          <w:szCs w:val="14"/>
          <w:lang w:val="es-CO" w:eastAsia="es-ES"/>
        </w:rPr>
        <w:t>Materiales y su normativa:</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4"/>
          <w:szCs w:val="14"/>
          <w:lang w:val="es-CO" w:eastAsia="es-ES"/>
        </w:rPr>
      </w:pPr>
      <w:r w:rsidRPr="00E45A49">
        <w:rPr>
          <w:rFonts w:ascii="Arial" w:eastAsia="Times New Roman" w:hAnsi="Arial" w:cs="Arial"/>
          <w:spacing w:val="-1"/>
          <w:sz w:val="14"/>
          <w:szCs w:val="14"/>
          <w:lang w:val="es-CO" w:eastAsia="es-ES"/>
        </w:rPr>
        <w:t>a) Estructura metálica de aluminio: Los perfiles que componen el sistema de fachadas flotantes con silicona estructural deberán ser fabricados bajo la Norma AA-6063 aleación T5 (Aleación de aluminio para aplicaciones arquitectónicas, con envejecimiento artificial), cuya extrusión deberá cumplir la norma ASTM B-221 (Especificación para la extrusión de piezas de aluminio) y ASTM B-244 (Espesor de capa anódica y pintura)</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4"/>
          <w:szCs w:val="14"/>
          <w:lang w:val="es-CO" w:eastAsia="es-ES"/>
        </w:rPr>
      </w:pP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4"/>
          <w:szCs w:val="14"/>
          <w:lang w:val="es-CO" w:eastAsia="es-ES"/>
        </w:rPr>
      </w:pPr>
      <w:r w:rsidRPr="00E45A49">
        <w:rPr>
          <w:rFonts w:ascii="Arial" w:eastAsia="Times New Roman" w:hAnsi="Arial" w:cs="Arial"/>
          <w:spacing w:val="-1"/>
          <w:sz w:val="14"/>
          <w:szCs w:val="14"/>
          <w:lang w:val="es-CO" w:eastAsia="es-ES"/>
        </w:rPr>
        <w:t xml:space="preserve">b) Vidrios de seguridad: Para el caso de cristales laminados serán fabricados bajo las Normas ASTM C-1172. </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4"/>
          <w:szCs w:val="14"/>
          <w:lang w:val="es-CO" w:eastAsia="es-ES"/>
        </w:rPr>
      </w:pP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4"/>
          <w:szCs w:val="14"/>
          <w:lang w:val="es-CO" w:eastAsia="es-ES"/>
        </w:rPr>
      </w:pPr>
      <w:r w:rsidRPr="00E45A49">
        <w:rPr>
          <w:rFonts w:ascii="Arial" w:eastAsia="Times New Roman" w:hAnsi="Arial" w:cs="Arial"/>
          <w:spacing w:val="-1"/>
          <w:sz w:val="14"/>
          <w:szCs w:val="14"/>
          <w:lang w:val="es-CO" w:eastAsia="es-ES"/>
        </w:rPr>
        <w:t xml:space="preserve">c) Empaques: Cinta de doble contacto para uso estructural deberá ser fabricada bajo la norma ASTM D-882 (Método de ensayo para determinar las propiedades de tensión de cintas plásticas) y ASTM D-2240 (Método de ensayo para determinar la </w:t>
      </w:r>
      <w:proofErr w:type="spellStart"/>
      <w:r w:rsidRPr="00E45A49">
        <w:rPr>
          <w:rFonts w:ascii="Arial" w:eastAsia="Times New Roman" w:hAnsi="Arial" w:cs="Arial"/>
          <w:spacing w:val="-1"/>
          <w:sz w:val="14"/>
          <w:szCs w:val="14"/>
          <w:lang w:val="es-CO" w:eastAsia="es-ES"/>
        </w:rPr>
        <w:t>durometría</w:t>
      </w:r>
      <w:proofErr w:type="spellEnd"/>
      <w:r w:rsidRPr="00E45A49">
        <w:rPr>
          <w:rFonts w:ascii="Arial" w:eastAsia="Times New Roman" w:hAnsi="Arial" w:cs="Arial"/>
          <w:spacing w:val="-1"/>
          <w:sz w:val="14"/>
          <w:szCs w:val="14"/>
          <w:lang w:val="es-CO" w:eastAsia="es-ES"/>
        </w:rPr>
        <w:t xml:space="preserve"> de cintas plásticas). </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4"/>
          <w:szCs w:val="14"/>
          <w:lang w:val="es-CO" w:eastAsia="es-ES"/>
        </w:rPr>
      </w:pP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4"/>
          <w:szCs w:val="14"/>
          <w:lang w:val="es-CO" w:eastAsia="es-ES"/>
        </w:rPr>
      </w:pPr>
      <w:r w:rsidRPr="00E45A49">
        <w:rPr>
          <w:rFonts w:ascii="Arial" w:eastAsia="Times New Roman" w:hAnsi="Arial" w:cs="Arial"/>
          <w:spacing w:val="-1"/>
          <w:sz w:val="14"/>
          <w:szCs w:val="14"/>
          <w:lang w:val="es-CO" w:eastAsia="es-ES"/>
        </w:rPr>
        <w:t>d) Espaciadores estructurales en EPDM extruido, bajo norma de fabricación TR-442E ¼” F.C. y ASTM D-412 (Método de ensayo para determinar la tensión de elementos termoplásticos y vulcanizados).</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4"/>
          <w:szCs w:val="14"/>
          <w:lang w:val="es-CO" w:eastAsia="es-ES"/>
        </w:rPr>
      </w:pP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4"/>
          <w:szCs w:val="14"/>
          <w:lang w:val="es-CO" w:eastAsia="es-ES"/>
        </w:rPr>
      </w:pPr>
      <w:r w:rsidRPr="00E45A49">
        <w:rPr>
          <w:rFonts w:ascii="Arial" w:eastAsia="Times New Roman" w:hAnsi="Arial" w:cs="Arial"/>
          <w:spacing w:val="-1"/>
          <w:sz w:val="14"/>
          <w:szCs w:val="14"/>
          <w:lang w:val="es-CO" w:eastAsia="es-ES"/>
        </w:rPr>
        <w:t xml:space="preserve">e) Sellado climático: Siliconas fabricadas bajo las normas ASTM D 2240 (Método de ensayo para determinar la </w:t>
      </w:r>
      <w:proofErr w:type="spellStart"/>
      <w:r w:rsidRPr="00E45A49">
        <w:rPr>
          <w:rFonts w:ascii="Arial" w:eastAsia="Times New Roman" w:hAnsi="Arial" w:cs="Arial"/>
          <w:spacing w:val="-1"/>
          <w:sz w:val="14"/>
          <w:szCs w:val="14"/>
          <w:lang w:val="es-CO" w:eastAsia="es-ES"/>
        </w:rPr>
        <w:t>durometría</w:t>
      </w:r>
      <w:proofErr w:type="spellEnd"/>
      <w:r w:rsidRPr="00E45A49">
        <w:rPr>
          <w:rFonts w:ascii="Arial" w:eastAsia="Times New Roman" w:hAnsi="Arial" w:cs="Arial"/>
          <w:spacing w:val="-1"/>
          <w:sz w:val="14"/>
          <w:szCs w:val="14"/>
          <w:lang w:val="es-CO" w:eastAsia="es-ES"/>
        </w:rPr>
        <w:t xml:space="preserve"> ), ASTM D 412 (Método de ensayo para determinar la tensión de elementos termoplásticos y vulcanizados), ASTM D 624 ( Máximo estiramiento), TT-S-001543 A- COM-NBS (Clase A para selladores de silicona para edificios), TTS-S-00230C COM-NBS (Clase A para 01 componente de selladores de edificios) y MIL-S-8802 (Tiempo de curado del sellador de silicón).</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4"/>
          <w:szCs w:val="14"/>
          <w:lang w:val="es-CO" w:eastAsia="es-ES"/>
        </w:rPr>
      </w:pP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4"/>
          <w:szCs w:val="14"/>
          <w:lang w:val="es-CO" w:eastAsia="es-ES"/>
        </w:rPr>
      </w:pPr>
      <w:r w:rsidRPr="00E45A49">
        <w:rPr>
          <w:rFonts w:ascii="Arial" w:eastAsia="Times New Roman" w:hAnsi="Arial" w:cs="Arial"/>
          <w:spacing w:val="-1"/>
          <w:sz w:val="14"/>
          <w:szCs w:val="14"/>
          <w:lang w:val="es-CO" w:eastAsia="es-ES"/>
        </w:rPr>
        <w:t xml:space="preserve">f) Silicona estructural: Silicona estructural </w:t>
      </w:r>
      <w:proofErr w:type="spellStart"/>
      <w:r w:rsidRPr="00E45A49">
        <w:rPr>
          <w:rFonts w:ascii="Arial" w:eastAsia="Times New Roman" w:hAnsi="Arial" w:cs="Arial"/>
          <w:spacing w:val="-1"/>
          <w:sz w:val="14"/>
          <w:szCs w:val="14"/>
          <w:lang w:val="es-CO" w:eastAsia="es-ES"/>
        </w:rPr>
        <w:t>bi</w:t>
      </w:r>
      <w:proofErr w:type="spellEnd"/>
      <w:r w:rsidRPr="00E45A49">
        <w:rPr>
          <w:rFonts w:ascii="Arial" w:eastAsia="Times New Roman" w:hAnsi="Arial" w:cs="Arial"/>
          <w:spacing w:val="-1"/>
          <w:sz w:val="14"/>
          <w:szCs w:val="14"/>
          <w:lang w:val="es-CO" w:eastAsia="es-ES"/>
        </w:rPr>
        <w:t xml:space="preserve">-componente, fabricada bajo las normas, ASTM D 412 (Método de ensayo para determinar la tensión de elementos termoplásticos y vulcanizados), ASTM D 2240 (Método de ensayo para determinar la durabilidad de cintas plásticas), ASTM C 719 Método de ensayo para determinar la adhesión y adhesión </w:t>
      </w:r>
      <w:proofErr w:type="spellStart"/>
      <w:r w:rsidRPr="00E45A49">
        <w:rPr>
          <w:rFonts w:ascii="Arial" w:eastAsia="Times New Roman" w:hAnsi="Arial" w:cs="Arial"/>
          <w:spacing w:val="-1"/>
          <w:sz w:val="14"/>
          <w:szCs w:val="14"/>
          <w:lang w:val="es-CO" w:eastAsia="es-ES"/>
        </w:rPr>
        <w:t>elastomérica</w:t>
      </w:r>
      <w:proofErr w:type="spellEnd"/>
      <w:r w:rsidRPr="00E45A49">
        <w:rPr>
          <w:rFonts w:ascii="Arial" w:eastAsia="Times New Roman" w:hAnsi="Arial" w:cs="Arial"/>
          <w:spacing w:val="-1"/>
          <w:sz w:val="14"/>
          <w:szCs w:val="14"/>
          <w:lang w:val="es-CO" w:eastAsia="es-ES"/>
        </w:rPr>
        <w:t xml:space="preserve"> de juntas de silicona) y ASTM C 1135 (Método de ensayo para determinar las propiedades de tensión en selladores de silicona estructural). La aplicación de estos selladores se rige bajo la norma ASTM C 1184-91 (Especificación para selladores de silicona estructural), garantizando la total adhesión de los vidrios a la estructura de aluminio, mediante rigurosas pruebas de laboratorio.</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4"/>
          <w:szCs w:val="14"/>
          <w:lang w:val="es-CO" w:eastAsia="es-ES"/>
        </w:rPr>
      </w:pPr>
    </w:p>
    <w:p w:rsidR="00A53B7A" w:rsidRPr="00E45A49" w:rsidRDefault="00A53B7A" w:rsidP="00A53B7A">
      <w:pPr>
        <w:widowControl w:val="0"/>
        <w:shd w:val="clear" w:color="auto" w:fill="FFFFFF"/>
        <w:autoSpaceDE w:val="0"/>
        <w:autoSpaceDN w:val="0"/>
        <w:adjustRightInd w:val="0"/>
        <w:spacing w:after="0" w:line="240" w:lineRule="auto"/>
        <w:jc w:val="both"/>
        <w:rPr>
          <w:rFonts w:ascii="Arial" w:eastAsia="Times New Roman" w:hAnsi="Arial" w:cs="Arial"/>
          <w:spacing w:val="-1"/>
          <w:sz w:val="14"/>
          <w:szCs w:val="14"/>
          <w:lang w:val="es-CO" w:eastAsia="es-ES"/>
        </w:rPr>
      </w:pPr>
      <w:r w:rsidRPr="00E45A49">
        <w:rPr>
          <w:rFonts w:ascii="Arial" w:eastAsia="Times New Roman" w:hAnsi="Arial" w:cs="Arial"/>
          <w:spacing w:val="-1"/>
          <w:sz w:val="14"/>
          <w:szCs w:val="14"/>
          <w:lang w:val="es-CO" w:eastAsia="es-ES"/>
        </w:rPr>
        <w:t xml:space="preserve">Anclajes y otros: Todos los elementos de sujeción de la estructura de las Fachadas Flotantes con silicona estructural a la obra gruesa, podrán ser de aluminio anodizado o de Acero A-37 </w:t>
      </w:r>
      <w:proofErr w:type="spellStart"/>
      <w:r w:rsidRPr="00E45A49">
        <w:rPr>
          <w:rFonts w:ascii="Arial" w:eastAsia="Times New Roman" w:hAnsi="Arial" w:cs="Arial"/>
          <w:spacing w:val="-1"/>
          <w:sz w:val="14"/>
          <w:szCs w:val="14"/>
          <w:lang w:val="es-CO" w:eastAsia="es-ES"/>
        </w:rPr>
        <w:t>zincado</w:t>
      </w:r>
      <w:proofErr w:type="spellEnd"/>
      <w:r w:rsidRPr="00E45A49">
        <w:rPr>
          <w:rFonts w:ascii="Arial" w:eastAsia="Times New Roman" w:hAnsi="Arial" w:cs="Arial"/>
          <w:spacing w:val="-1"/>
          <w:sz w:val="14"/>
          <w:szCs w:val="14"/>
          <w:lang w:val="es-CO" w:eastAsia="es-ES"/>
        </w:rPr>
        <w:t xml:space="preserve"> y pintado con pintura anticorrosivo, según manden los planos de anclaje del proyecto. De igual modo, todos los accesorios para aperturas de puertas y mamparas serán en aluminio anodizado o acero inoxidable.</w:t>
      </w:r>
    </w:p>
    <w:p w:rsidR="00A53B7A" w:rsidRPr="00E45A49" w:rsidRDefault="00A53B7A" w:rsidP="00A53B7A">
      <w:pPr>
        <w:spacing w:after="0" w:line="240" w:lineRule="auto"/>
        <w:jc w:val="both"/>
        <w:rPr>
          <w:rFonts w:ascii="Arial" w:eastAsia="Times New Roman" w:hAnsi="Arial" w:cs="Arial"/>
          <w:b/>
          <w:sz w:val="14"/>
          <w:szCs w:val="14"/>
          <w:lang w:val="es-CO" w:eastAsia="en-US"/>
        </w:rPr>
      </w:pPr>
    </w:p>
    <w:p w:rsidR="00A53B7A" w:rsidRPr="00E45A49" w:rsidRDefault="00A53B7A" w:rsidP="00A53B7A">
      <w:pPr>
        <w:widowControl w:val="0"/>
        <w:numPr>
          <w:ilvl w:val="0"/>
          <w:numId w:val="132"/>
        </w:numPr>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r w:rsidRPr="00E45A49">
        <w:rPr>
          <w:rFonts w:ascii="Arial" w:eastAsia="Times New Roman" w:hAnsi="Arial" w:cs="Arial"/>
          <w:b/>
          <w:spacing w:val="-1"/>
          <w:sz w:val="14"/>
          <w:szCs w:val="14"/>
          <w:lang w:val="es-CO" w:eastAsia="es-ES"/>
        </w:rPr>
        <w:t>EJECUCIÓN</w:t>
      </w:r>
    </w:p>
    <w:p w:rsidR="00A53B7A" w:rsidRPr="00E45A49" w:rsidRDefault="00A53B7A" w:rsidP="00A53B7A">
      <w:pPr>
        <w:widowControl w:val="0"/>
        <w:shd w:val="clear" w:color="auto" w:fill="FFFFFF"/>
        <w:autoSpaceDE w:val="0"/>
        <w:autoSpaceDN w:val="0"/>
        <w:adjustRightInd w:val="0"/>
        <w:spacing w:after="0" w:line="240" w:lineRule="auto"/>
        <w:ind w:left="644"/>
        <w:contextualSpacing/>
        <w:jc w:val="both"/>
        <w:rPr>
          <w:rFonts w:ascii="Arial" w:eastAsia="Times New Roman" w:hAnsi="Arial" w:cs="Arial"/>
          <w:b/>
          <w:spacing w:val="-1"/>
          <w:sz w:val="14"/>
          <w:szCs w:val="14"/>
          <w:lang w:val="es-CO" w:eastAsia="es-ES"/>
        </w:rPr>
      </w:pPr>
    </w:p>
    <w:p w:rsidR="00A53B7A" w:rsidRPr="00E45A49" w:rsidRDefault="00A53B7A" w:rsidP="00A53B7A">
      <w:pPr>
        <w:spacing w:after="0" w:line="240" w:lineRule="auto"/>
        <w:jc w:val="both"/>
        <w:rPr>
          <w:rFonts w:ascii="Arial" w:eastAsia="Times New Roman" w:hAnsi="Arial" w:cs="Arial"/>
          <w:sz w:val="14"/>
          <w:szCs w:val="14"/>
          <w:lang w:val="es-ES" w:eastAsia="es-ES"/>
        </w:rPr>
      </w:pPr>
      <w:r w:rsidRPr="00E45A49">
        <w:rPr>
          <w:rFonts w:ascii="Arial" w:eastAsia="Times New Roman" w:hAnsi="Arial" w:cs="Arial"/>
          <w:sz w:val="14"/>
          <w:szCs w:val="14"/>
          <w:lang w:val="es-ES" w:eastAsia="es-ES"/>
        </w:rPr>
        <w:t xml:space="preserve">Todos los componentes (aluminio y vidrio) que vayan a recibir sellador de silicona estructural deben ser limpiados cuidadosamente con un paño limpio, que no deje rastro de pelusas, humedecido con un limpiador recomendado, tal como lo aprueba </w:t>
      </w:r>
    </w:p>
    <w:p w:rsidR="00A53B7A" w:rsidRPr="00E45A49" w:rsidRDefault="00A53B7A" w:rsidP="00A53B7A">
      <w:pPr>
        <w:spacing w:after="0" w:line="240" w:lineRule="auto"/>
        <w:jc w:val="both"/>
        <w:rPr>
          <w:rFonts w:ascii="Arial" w:eastAsia="Times New Roman" w:hAnsi="Arial" w:cs="Arial"/>
          <w:sz w:val="14"/>
          <w:szCs w:val="14"/>
          <w:lang w:val="es-ES" w:eastAsia="es-ES"/>
        </w:rPr>
      </w:pPr>
      <w:r w:rsidRPr="00E45A49">
        <w:rPr>
          <w:rFonts w:ascii="Arial" w:eastAsia="Times New Roman" w:hAnsi="Arial" w:cs="Arial"/>
          <w:sz w:val="14"/>
          <w:szCs w:val="14"/>
          <w:lang w:val="es-ES" w:eastAsia="es-ES"/>
        </w:rPr>
        <w:t xml:space="preserve">La norma para este tipo de trabajos,  e inmediatamente seguido por limpieza con paño seco (método de dos </w:t>
      </w:r>
      <w:proofErr w:type="spellStart"/>
      <w:r w:rsidRPr="00E45A49">
        <w:rPr>
          <w:rFonts w:ascii="Arial" w:eastAsia="Times New Roman" w:hAnsi="Arial" w:cs="Arial"/>
          <w:sz w:val="14"/>
          <w:szCs w:val="14"/>
          <w:lang w:val="es-ES" w:eastAsia="es-ES"/>
        </w:rPr>
        <w:t>paños</w:t>
      </w:r>
      <w:proofErr w:type="spellEnd"/>
      <w:r w:rsidRPr="00E45A49">
        <w:rPr>
          <w:rFonts w:ascii="Arial" w:eastAsia="Times New Roman" w:hAnsi="Arial" w:cs="Arial"/>
          <w:sz w:val="14"/>
          <w:szCs w:val="14"/>
          <w:lang w:val="es-ES" w:eastAsia="es-ES"/>
        </w:rPr>
        <w:t>). Use un paño limpio para el secado. Se deben tener precauciones especiales durante épocas del año en que el tiempo esté frío, para asegurar que las superficies se encuentren libres de congelamiento y/o condensación. Para vidriado estructural en planta, tanto el vidrio como el marco deben ser guardados al interior de las instalaciones, en un ambiente controlado, durante 24 horas antes de comenzar a trabajar con esos materiales. Esto evitará la formación de capas de hielo y/o condensación que pueda ocurrir si los materiales son llevados hacia un área más cálida.</w:t>
      </w:r>
    </w:p>
    <w:p w:rsidR="00A53B7A" w:rsidRPr="00E45A49" w:rsidRDefault="00A53B7A" w:rsidP="00A53B7A">
      <w:pPr>
        <w:spacing w:after="0" w:line="240" w:lineRule="auto"/>
        <w:jc w:val="both"/>
        <w:rPr>
          <w:rFonts w:ascii="Arial" w:eastAsia="Times New Roman" w:hAnsi="Arial" w:cs="Arial"/>
          <w:sz w:val="14"/>
          <w:szCs w:val="14"/>
          <w:lang w:val="es-ES" w:eastAsia="es-ES"/>
        </w:rPr>
      </w:pPr>
      <w:proofErr w:type="spellStart"/>
      <w:r w:rsidRPr="00E45A49">
        <w:rPr>
          <w:rFonts w:ascii="Arial" w:eastAsia="Times New Roman" w:hAnsi="Arial" w:cs="Arial"/>
          <w:sz w:val="14"/>
          <w:szCs w:val="14"/>
          <w:lang w:val="es-ES" w:eastAsia="es-ES"/>
        </w:rPr>
        <w:t>b.Una</w:t>
      </w:r>
      <w:proofErr w:type="spellEnd"/>
      <w:r w:rsidRPr="00E45A49">
        <w:rPr>
          <w:rFonts w:ascii="Arial" w:eastAsia="Times New Roman" w:hAnsi="Arial" w:cs="Arial"/>
          <w:sz w:val="14"/>
          <w:szCs w:val="14"/>
          <w:lang w:val="es-ES" w:eastAsia="es-ES"/>
        </w:rPr>
        <w:t xml:space="preserve"> vez que todas las superficies han sido limpiadas o imprimadas, deberán ser movidas cuidadosamente de manera que no se contaminen.</w:t>
      </w:r>
    </w:p>
    <w:p w:rsidR="00A53B7A" w:rsidRPr="00E45A49" w:rsidRDefault="00A53B7A" w:rsidP="00A53B7A">
      <w:pPr>
        <w:spacing w:after="0" w:line="240" w:lineRule="auto"/>
        <w:jc w:val="both"/>
        <w:rPr>
          <w:rFonts w:ascii="Arial" w:eastAsia="Times New Roman" w:hAnsi="Arial" w:cs="Arial"/>
          <w:sz w:val="14"/>
          <w:szCs w:val="14"/>
          <w:lang w:val="es-ES" w:eastAsia="es-ES"/>
        </w:rPr>
      </w:pPr>
      <w:proofErr w:type="spellStart"/>
      <w:r w:rsidRPr="00E45A49">
        <w:rPr>
          <w:rFonts w:ascii="Arial" w:eastAsia="Times New Roman" w:hAnsi="Arial" w:cs="Arial"/>
          <w:sz w:val="14"/>
          <w:szCs w:val="14"/>
          <w:lang w:val="es-ES" w:eastAsia="es-ES"/>
        </w:rPr>
        <w:t>c.Todos</w:t>
      </w:r>
      <w:proofErr w:type="spellEnd"/>
      <w:r w:rsidRPr="00E45A49">
        <w:rPr>
          <w:rFonts w:ascii="Arial" w:eastAsia="Times New Roman" w:hAnsi="Arial" w:cs="Arial"/>
          <w:sz w:val="14"/>
          <w:szCs w:val="14"/>
          <w:lang w:val="es-ES" w:eastAsia="es-ES"/>
        </w:rPr>
        <w:t xml:space="preserve"> los marcos de aluminio deberán ser revisados antes de comenzar a vidriar, para estar seguros de que la abertura estará cuadrada, aplomada y de forma tal que el cordón de sellador, el frente, los bordes y las tolerancias se mantengan. Inspeccione todas las juntas de los extremos (</w:t>
      </w:r>
      <w:proofErr w:type="spellStart"/>
      <w:r w:rsidRPr="00E45A49">
        <w:rPr>
          <w:rFonts w:ascii="Arial" w:eastAsia="Times New Roman" w:hAnsi="Arial" w:cs="Arial"/>
          <w:sz w:val="14"/>
          <w:szCs w:val="14"/>
          <w:lang w:val="es-ES" w:eastAsia="es-ES"/>
        </w:rPr>
        <w:t>butt</w:t>
      </w:r>
      <w:proofErr w:type="spellEnd"/>
      <w:r w:rsidRPr="00E45A49">
        <w:rPr>
          <w:rFonts w:ascii="Arial" w:eastAsia="Times New Roman" w:hAnsi="Arial" w:cs="Arial"/>
          <w:sz w:val="14"/>
          <w:szCs w:val="14"/>
          <w:lang w:val="es-ES" w:eastAsia="es-ES"/>
        </w:rPr>
        <w:t xml:space="preserve"> </w:t>
      </w:r>
      <w:proofErr w:type="spellStart"/>
      <w:r w:rsidRPr="00E45A49">
        <w:rPr>
          <w:rFonts w:ascii="Arial" w:eastAsia="Times New Roman" w:hAnsi="Arial" w:cs="Arial"/>
          <w:sz w:val="14"/>
          <w:szCs w:val="14"/>
          <w:lang w:val="es-ES" w:eastAsia="es-ES"/>
        </w:rPr>
        <w:t>joint</w:t>
      </w:r>
      <w:proofErr w:type="spellEnd"/>
      <w:r w:rsidRPr="00E45A49">
        <w:rPr>
          <w:rFonts w:ascii="Arial" w:eastAsia="Times New Roman" w:hAnsi="Arial" w:cs="Arial"/>
          <w:sz w:val="14"/>
          <w:szCs w:val="14"/>
          <w:lang w:val="es-ES" w:eastAsia="es-ES"/>
        </w:rPr>
        <w:t xml:space="preserve">) y de esquina. Si estas juntas están abiertas, deberán ser selladas antes del vidriado, </w:t>
      </w:r>
    </w:p>
    <w:p w:rsidR="00A53B7A" w:rsidRPr="00E45A49" w:rsidRDefault="00A53B7A" w:rsidP="00A53B7A">
      <w:pPr>
        <w:spacing w:after="0" w:line="240" w:lineRule="auto"/>
        <w:jc w:val="both"/>
        <w:rPr>
          <w:rFonts w:ascii="Arial" w:eastAsia="Times New Roman" w:hAnsi="Arial" w:cs="Arial"/>
          <w:sz w:val="14"/>
          <w:szCs w:val="14"/>
          <w:lang w:val="es-ES" w:eastAsia="es-ES"/>
        </w:rPr>
      </w:pPr>
      <w:r w:rsidRPr="00E45A49">
        <w:rPr>
          <w:rFonts w:ascii="Arial" w:eastAsia="Times New Roman" w:hAnsi="Arial" w:cs="Arial"/>
          <w:sz w:val="14"/>
          <w:szCs w:val="14"/>
          <w:lang w:val="es-ES" w:eastAsia="es-ES"/>
        </w:rPr>
        <w:t xml:space="preserve">Usando un sellador que haya sido confirmado como compatible con el sellador de silicona estructural. Mantenga tolerancias </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4"/>
          <w:szCs w:val="14"/>
          <w:lang w:val="es-CO" w:eastAsia="es-ES"/>
        </w:rPr>
      </w:pPr>
      <w:r w:rsidRPr="00E45A49">
        <w:rPr>
          <w:rFonts w:ascii="Arial" w:eastAsia="Times New Roman" w:hAnsi="Arial" w:cs="Arial"/>
          <w:spacing w:val="-1"/>
          <w:sz w:val="14"/>
          <w:szCs w:val="14"/>
          <w:lang w:val="es-CO" w:eastAsia="es-ES"/>
        </w:rPr>
        <w:t>Transporte del material. El material destinado al proceso de armado debe ser trasladado en condiciones de seguridad para que no se maltrate el aluminio ni se rompan los vidrios o se produzca la perdida de accesorios.</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4"/>
          <w:szCs w:val="14"/>
          <w:lang w:val="es-CO" w:eastAsia="es-ES"/>
        </w:rPr>
      </w:pPr>
    </w:p>
    <w:p w:rsidR="00A53B7A" w:rsidRPr="00E45A49" w:rsidRDefault="00A53B7A" w:rsidP="00A53B7A">
      <w:pPr>
        <w:autoSpaceDE w:val="0"/>
        <w:autoSpaceDN w:val="0"/>
        <w:adjustRightInd w:val="0"/>
        <w:spacing w:after="0" w:line="240" w:lineRule="auto"/>
        <w:jc w:val="both"/>
        <w:rPr>
          <w:rFonts w:ascii="Arial" w:eastAsia="Times New Roman" w:hAnsi="Arial" w:cs="Arial"/>
          <w:sz w:val="14"/>
          <w:szCs w:val="14"/>
          <w:lang w:val="es-CO" w:eastAsia="en-US"/>
        </w:rPr>
      </w:pPr>
      <w:r w:rsidRPr="00E45A49">
        <w:rPr>
          <w:rFonts w:ascii="Arial" w:eastAsia="Times New Roman" w:hAnsi="Arial" w:cs="Arial"/>
          <w:sz w:val="14"/>
          <w:szCs w:val="14"/>
          <w:lang w:val="es-CO" w:eastAsia="en-US"/>
        </w:rPr>
        <w:t xml:space="preserve">ADVERTENCIA: No se recomienda como método de corte de PVB encender la lámina de PVB después de aplicar el alcohol, gasolina, u otros líquidos inflamables, esto lo único que ocasiona es potencializar el riesgo de rotura por rompimiento térmico después de instalado y/o </w:t>
      </w:r>
      <w:proofErr w:type="spellStart"/>
      <w:r w:rsidRPr="00E45A49">
        <w:rPr>
          <w:rFonts w:ascii="Arial" w:eastAsia="Times New Roman" w:hAnsi="Arial" w:cs="Arial"/>
          <w:sz w:val="14"/>
          <w:szCs w:val="14"/>
          <w:lang w:val="es-CO" w:eastAsia="en-US"/>
        </w:rPr>
        <w:t>delaminación</w:t>
      </w:r>
      <w:proofErr w:type="spellEnd"/>
      <w:r w:rsidRPr="00E45A49">
        <w:rPr>
          <w:rFonts w:ascii="Arial" w:eastAsia="Times New Roman" w:hAnsi="Arial" w:cs="Arial"/>
          <w:sz w:val="14"/>
          <w:szCs w:val="14"/>
          <w:lang w:val="es-CO" w:eastAsia="en-US"/>
        </w:rPr>
        <w:t xml:space="preserve"> del PVB.</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4"/>
          <w:szCs w:val="14"/>
          <w:lang w:val="es-CO" w:eastAsia="es-ES"/>
        </w:rPr>
      </w:pP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eastAsia="Times New Roman" w:hAnsi="Arial" w:cs="Arial"/>
          <w:noProof/>
          <w:sz w:val="14"/>
          <w:szCs w:val="14"/>
          <w:lang w:val="es-CO" w:eastAsia="en-US"/>
        </w:rPr>
      </w:pPr>
      <w:r w:rsidRPr="00E45A49">
        <w:rPr>
          <w:rFonts w:ascii="Arial" w:eastAsia="Times New Roman" w:hAnsi="Arial" w:cs="Arial"/>
          <w:noProof/>
          <w:sz w:val="14"/>
          <w:szCs w:val="14"/>
          <w:lang w:val="es-CO" w:eastAsia="en-US"/>
        </w:rPr>
        <w:t>Durante la ejecucion de la faena se debe controlar la concordancia entre lo especificado en el proyecto original (diseño) y lo realizado en obra. Ademas se debe considerar.</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eastAsia="Times New Roman" w:hAnsi="Arial" w:cs="Arial"/>
          <w:noProof/>
          <w:sz w:val="14"/>
          <w:szCs w:val="14"/>
          <w:lang w:val="es-CO" w:eastAsia="en-US"/>
        </w:rPr>
      </w:pP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eastAsia="Times New Roman" w:hAnsi="Arial" w:cs="Arial"/>
          <w:noProof/>
          <w:sz w:val="14"/>
          <w:szCs w:val="14"/>
          <w:lang w:val="es-CO" w:eastAsia="en-US"/>
        </w:rPr>
      </w:pPr>
      <w:r w:rsidRPr="00E45A49">
        <w:rPr>
          <w:rFonts w:ascii="Arial" w:eastAsia="Times New Roman" w:hAnsi="Arial" w:cs="Arial"/>
          <w:spacing w:val="-1"/>
          <w:sz w:val="14"/>
          <w:szCs w:val="14"/>
          <w:lang w:val="es-CO" w:eastAsia="es-ES"/>
        </w:rPr>
        <w:t>Sello hidráulico</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4"/>
          <w:szCs w:val="14"/>
          <w:lang w:val="es-CO" w:eastAsia="es-ES"/>
        </w:rPr>
      </w:pPr>
      <w:r w:rsidRPr="00E45A49">
        <w:rPr>
          <w:rFonts w:ascii="Arial" w:eastAsia="Times New Roman" w:hAnsi="Arial" w:cs="Arial"/>
          <w:spacing w:val="-1"/>
          <w:sz w:val="14"/>
          <w:szCs w:val="14"/>
          <w:lang w:val="es-CO" w:eastAsia="es-ES"/>
        </w:rPr>
        <w:t xml:space="preserve">El sello hidráulico debe tener características </w:t>
      </w:r>
      <w:proofErr w:type="spellStart"/>
      <w:r w:rsidRPr="00E45A49">
        <w:rPr>
          <w:rFonts w:ascii="Arial" w:eastAsia="Times New Roman" w:hAnsi="Arial" w:cs="Arial"/>
          <w:spacing w:val="-1"/>
          <w:sz w:val="14"/>
          <w:szCs w:val="14"/>
          <w:lang w:val="es-CO" w:eastAsia="es-ES"/>
        </w:rPr>
        <w:t>elastoplásticas</w:t>
      </w:r>
      <w:proofErr w:type="spellEnd"/>
      <w:r w:rsidRPr="00E45A49">
        <w:rPr>
          <w:rFonts w:ascii="Arial" w:eastAsia="Times New Roman" w:hAnsi="Arial" w:cs="Arial"/>
          <w:spacing w:val="-1"/>
          <w:sz w:val="14"/>
          <w:szCs w:val="14"/>
          <w:lang w:val="es-CO" w:eastAsia="es-ES"/>
        </w:rPr>
        <w:t xml:space="preserve"> y debe ser compatible con la superficie de contacto alcalina o acida del muro.</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4"/>
          <w:szCs w:val="14"/>
          <w:lang w:val="es-CO" w:eastAsia="es-ES"/>
        </w:rPr>
      </w:pPr>
      <w:r w:rsidRPr="00E45A49">
        <w:rPr>
          <w:rFonts w:ascii="Arial" w:eastAsia="Times New Roman" w:hAnsi="Arial" w:cs="Arial"/>
          <w:spacing w:val="-1"/>
          <w:sz w:val="14"/>
          <w:szCs w:val="14"/>
          <w:lang w:val="es-CO" w:eastAsia="es-ES"/>
        </w:rPr>
        <w:t>El espacio entre el rasgo y el marco deberá ser sellado por el borde interior y exterior</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4"/>
          <w:szCs w:val="14"/>
          <w:lang w:val="es-CO" w:eastAsia="es-ES"/>
        </w:rPr>
      </w:pPr>
      <w:r w:rsidRPr="00E45A49">
        <w:rPr>
          <w:rFonts w:ascii="Arial" w:eastAsia="Times New Roman" w:hAnsi="Arial" w:cs="Arial"/>
          <w:spacing w:val="-1"/>
          <w:sz w:val="14"/>
          <w:szCs w:val="14"/>
          <w:lang w:val="es-CO" w:eastAsia="es-ES"/>
        </w:rPr>
        <w:t>Debe existir continuidad total del sello entre rasgo y marco, evitando cortes en su aplicación.</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4"/>
          <w:szCs w:val="14"/>
          <w:lang w:val="es-CO" w:eastAsia="es-ES"/>
        </w:rPr>
      </w:pP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4"/>
          <w:szCs w:val="14"/>
          <w:lang w:val="es-CO" w:eastAsia="es-ES"/>
        </w:rPr>
      </w:pPr>
      <w:r w:rsidRPr="00E45A49">
        <w:rPr>
          <w:rFonts w:ascii="Arial" w:eastAsia="Times New Roman" w:hAnsi="Arial" w:cs="Arial"/>
          <w:spacing w:val="-1"/>
          <w:sz w:val="14"/>
          <w:szCs w:val="14"/>
          <w:lang w:val="es-CO" w:eastAsia="es-ES"/>
        </w:rPr>
        <w:t>La instalación de vidrios no debe realizarse cuando la temperatura es inferior a 3°C.</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4"/>
          <w:szCs w:val="14"/>
          <w:lang w:val="es-CO" w:eastAsia="es-ES"/>
        </w:rPr>
      </w:pP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4"/>
          <w:szCs w:val="14"/>
          <w:lang w:val="es-CO" w:eastAsia="es-ES"/>
        </w:rPr>
      </w:pPr>
      <w:r w:rsidRPr="00E45A49">
        <w:rPr>
          <w:rFonts w:ascii="Arial" w:eastAsia="Times New Roman" w:hAnsi="Arial" w:cs="Arial"/>
          <w:spacing w:val="-1"/>
          <w:sz w:val="14"/>
          <w:szCs w:val="14"/>
          <w:lang w:val="es-CO" w:eastAsia="es-ES"/>
        </w:rPr>
        <w:t xml:space="preserve">Se utilizarán sellantes apropiados que mantengan su característica a lo largo del tiempo. Queda totalmente prohibido el uso de masilla en base a tiza y aceite de linaza. </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4"/>
          <w:szCs w:val="14"/>
          <w:lang w:val="es-CO" w:eastAsia="es-ES"/>
        </w:rPr>
      </w:pPr>
    </w:p>
    <w:p w:rsidR="00A53B7A" w:rsidRPr="00E45A49" w:rsidRDefault="00A53B7A" w:rsidP="00A53B7A">
      <w:pPr>
        <w:widowControl w:val="0"/>
        <w:numPr>
          <w:ilvl w:val="0"/>
          <w:numId w:val="132"/>
        </w:numPr>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r w:rsidRPr="00E45A49">
        <w:rPr>
          <w:rFonts w:ascii="Arial" w:eastAsia="Times New Roman" w:hAnsi="Arial" w:cs="Arial"/>
          <w:b/>
          <w:spacing w:val="-1"/>
          <w:sz w:val="14"/>
          <w:szCs w:val="14"/>
          <w:lang w:val="es-CO" w:eastAsia="es-ES"/>
        </w:rPr>
        <w:t>MEDICIÓN</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Este ítem se medirá por Metro Lineal</w:t>
      </w:r>
    </w:p>
    <w:p w:rsidR="00A53B7A" w:rsidRPr="00E45A49" w:rsidRDefault="00A53B7A" w:rsidP="00A53B7A">
      <w:pPr>
        <w:spacing w:after="0" w:line="240" w:lineRule="auto"/>
        <w:jc w:val="both"/>
        <w:rPr>
          <w:rFonts w:ascii="Arial" w:eastAsia="Times New Roman" w:hAnsi="Arial" w:cs="Arial"/>
          <w:sz w:val="14"/>
          <w:szCs w:val="14"/>
          <w:lang w:val="es-CO" w:eastAsia="en-US"/>
        </w:rPr>
      </w:pPr>
    </w:p>
    <w:p w:rsidR="00A53B7A" w:rsidRPr="00E45A49" w:rsidRDefault="00A53B7A" w:rsidP="00A53B7A">
      <w:pPr>
        <w:widowControl w:val="0"/>
        <w:numPr>
          <w:ilvl w:val="0"/>
          <w:numId w:val="132"/>
        </w:numPr>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r w:rsidRPr="00E45A49">
        <w:rPr>
          <w:rFonts w:ascii="Arial" w:eastAsia="Times New Roman" w:hAnsi="Arial" w:cs="Arial"/>
          <w:b/>
          <w:spacing w:val="-1"/>
          <w:sz w:val="14"/>
          <w:szCs w:val="14"/>
          <w:lang w:val="es-CO" w:eastAsia="es-ES"/>
        </w:rPr>
        <w:t>FORMA DE PAGO</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p>
    <w:p w:rsidR="00A53B7A" w:rsidRPr="00E45A49" w:rsidRDefault="00A53B7A" w:rsidP="00A53B7A">
      <w:pPr>
        <w:spacing w:after="0" w:line="240" w:lineRule="auto"/>
        <w:jc w:val="both"/>
        <w:rPr>
          <w:rFonts w:ascii="Arial" w:eastAsia="Times New Roman" w:hAnsi="Arial" w:cs="Arial"/>
          <w:sz w:val="14"/>
          <w:szCs w:val="14"/>
          <w:lang w:val="es-ES" w:eastAsia="es-ES"/>
        </w:rPr>
      </w:pPr>
      <w:r w:rsidRPr="00E45A49">
        <w:rPr>
          <w:rFonts w:ascii="Arial" w:eastAsia="Times New Roman" w:hAnsi="Arial" w:cs="Arial"/>
          <w:sz w:val="14"/>
          <w:szCs w:val="14"/>
          <w:lang w:val="es-ES" w:eastAsia="es-ES"/>
        </w:rPr>
        <w:t>El pago por el trabajo ejecutado será hecho en base a los precios unitarios de la propuesta aceptada para este ítem. El precio incluirá la compensación total por cualquier concepto de materiales, mano de obra, equipo, herramientas e imprevistos necesarios para ejecutar el trabajo previsto en esta especificación. El precio incluirá la compensación total por cualquier concepto de materiales, mano de obra, equipo, herramientas e imprevistos necesarios para ejecutar el trabajo previsto en esta especificación.</w:t>
      </w:r>
    </w:p>
    <w:p w:rsidR="00A53B7A" w:rsidRPr="00E45A49" w:rsidRDefault="00A53B7A" w:rsidP="00A53B7A">
      <w:pPr>
        <w:spacing w:after="0" w:line="240" w:lineRule="auto"/>
        <w:jc w:val="both"/>
        <w:rPr>
          <w:rFonts w:ascii="Arial" w:eastAsia="Times New Roman" w:hAnsi="Arial" w:cs="Arial"/>
          <w:b/>
          <w:sz w:val="14"/>
          <w:szCs w:val="14"/>
          <w:lang w:val="es-ES" w:eastAsia="en-US"/>
        </w:rPr>
      </w:pPr>
    </w:p>
    <w:p w:rsidR="00A53B7A" w:rsidRPr="00E45A49" w:rsidRDefault="00A53B7A" w:rsidP="00A53B7A">
      <w:pPr>
        <w:spacing w:after="0" w:line="240" w:lineRule="auto"/>
        <w:jc w:val="both"/>
        <w:rPr>
          <w:rFonts w:ascii="Arial" w:eastAsia="Times New Roman" w:hAnsi="Arial" w:cs="Arial"/>
          <w:b/>
          <w:sz w:val="14"/>
          <w:szCs w:val="14"/>
          <w:lang w:val="es-ES" w:eastAsia="en-US"/>
        </w:rPr>
      </w:pPr>
    </w:p>
    <w:p w:rsidR="00A53B7A" w:rsidRPr="00E45A49" w:rsidRDefault="00A53B7A" w:rsidP="00A53B7A">
      <w:pPr>
        <w:spacing w:after="0" w:line="240" w:lineRule="auto"/>
        <w:jc w:val="both"/>
        <w:rPr>
          <w:rFonts w:ascii="Arial" w:eastAsia="Times New Roman" w:hAnsi="Arial" w:cs="Arial"/>
          <w:b/>
          <w:sz w:val="14"/>
          <w:szCs w:val="14"/>
          <w:lang w:val="es-ES" w:eastAsia="en-US"/>
        </w:rPr>
      </w:pPr>
    </w:p>
    <w:p w:rsidR="00A53B7A" w:rsidRPr="00E45A49" w:rsidRDefault="00A53B7A" w:rsidP="00A53B7A">
      <w:pPr>
        <w:spacing w:after="0" w:line="240" w:lineRule="auto"/>
        <w:jc w:val="both"/>
        <w:rPr>
          <w:rFonts w:ascii="Arial" w:eastAsia="Calibri" w:hAnsi="Arial" w:cs="Arial"/>
          <w:b/>
          <w:caps/>
          <w:sz w:val="14"/>
          <w:szCs w:val="14"/>
          <w:highlight w:val="red"/>
          <w:lang w:val="es-ES" w:eastAsia="en-US"/>
        </w:rPr>
      </w:pPr>
      <w:r w:rsidRPr="00E45A49">
        <w:rPr>
          <w:rFonts w:ascii="Arial" w:eastAsia="Times New Roman" w:hAnsi="Arial" w:cs="Arial"/>
          <w:b/>
          <w:sz w:val="14"/>
          <w:szCs w:val="14"/>
          <w:lang w:val="es-ES" w:eastAsia="en-US"/>
        </w:rPr>
        <w:t>ITEM: 1.71</w:t>
      </w:r>
      <w:r>
        <w:rPr>
          <w:rFonts w:ascii="Arial" w:eastAsia="Times New Roman" w:hAnsi="Arial" w:cs="Arial"/>
          <w:b/>
          <w:sz w:val="14"/>
          <w:szCs w:val="14"/>
          <w:lang w:val="es-ES" w:eastAsia="en-US"/>
        </w:rPr>
        <w:t xml:space="preserve"> REVESTIMIENTO SIST.</w:t>
      </w:r>
      <w:r w:rsidRPr="00E45A49">
        <w:rPr>
          <w:rFonts w:ascii="Arial" w:eastAsia="Times New Roman" w:hAnsi="Arial" w:cs="Arial"/>
          <w:b/>
          <w:sz w:val="14"/>
          <w:szCs w:val="14"/>
          <w:lang w:val="es-ES" w:eastAsia="en-US"/>
        </w:rPr>
        <w:t xml:space="preserve"> DE BANDEJA DE LAMINA DE ALUMINIO COMPUESTO</w:t>
      </w:r>
      <w:r>
        <w:rPr>
          <w:rFonts w:ascii="Arial" w:eastAsia="Times New Roman" w:hAnsi="Arial" w:cs="Arial"/>
          <w:b/>
          <w:sz w:val="14"/>
          <w:szCs w:val="14"/>
          <w:lang w:val="es-ES" w:eastAsia="en-US"/>
        </w:rPr>
        <w:t xml:space="preserve"> E</w:t>
      </w:r>
      <w:proofErr w:type="gramStart"/>
      <w:r>
        <w:rPr>
          <w:rFonts w:ascii="Arial" w:eastAsia="Times New Roman" w:hAnsi="Arial" w:cs="Arial"/>
          <w:b/>
          <w:sz w:val="14"/>
          <w:szCs w:val="14"/>
          <w:lang w:val="es-ES" w:eastAsia="en-US"/>
        </w:rPr>
        <w:t>:4.00MM</w:t>
      </w:r>
      <w:proofErr w:type="gramEnd"/>
    </w:p>
    <w:p w:rsidR="00A53B7A" w:rsidRPr="00E45A49" w:rsidRDefault="00A53B7A" w:rsidP="00A53B7A">
      <w:pPr>
        <w:pBdr>
          <w:top w:val="single" w:sz="8" w:space="1" w:color="auto"/>
          <w:left w:val="single" w:sz="8" w:space="4" w:color="auto"/>
          <w:bottom w:val="single" w:sz="8" w:space="1" w:color="auto"/>
          <w:right w:val="single" w:sz="8" w:space="4" w:color="auto"/>
        </w:pBdr>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UNIDAD: M2</w:t>
      </w:r>
    </w:p>
    <w:p w:rsidR="00A53B7A" w:rsidRPr="00E45A49" w:rsidRDefault="00A53B7A" w:rsidP="00A53B7A">
      <w:pPr>
        <w:spacing w:after="0" w:line="240" w:lineRule="auto"/>
        <w:ind w:firstLine="708"/>
        <w:jc w:val="both"/>
        <w:rPr>
          <w:rFonts w:ascii="Arial" w:eastAsia="Times New Roman" w:hAnsi="Arial" w:cs="Arial"/>
          <w:sz w:val="14"/>
          <w:szCs w:val="14"/>
          <w:lang w:val="es-ES" w:eastAsia="en-US"/>
        </w:rPr>
      </w:pPr>
    </w:p>
    <w:p w:rsidR="00A53B7A" w:rsidRPr="00E45A49" w:rsidRDefault="00A53B7A" w:rsidP="00A53B7A">
      <w:pPr>
        <w:widowControl w:val="0"/>
        <w:numPr>
          <w:ilvl w:val="0"/>
          <w:numId w:val="175"/>
        </w:numPr>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r w:rsidRPr="00E45A49">
        <w:rPr>
          <w:rFonts w:ascii="Arial" w:eastAsia="Times New Roman" w:hAnsi="Arial" w:cs="Arial"/>
          <w:b/>
          <w:spacing w:val="-1"/>
          <w:sz w:val="14"/>
          <w:szCs w:val="14"/>
          <w:lang w:val="es-CO" w:eastAsia="es-ES"/>
        </w:rPr>
        <w:t>DESCRIPCIÓN</w:t>
      </w:r>
    </w:p>
    <w:p w:rsidR="00A53B7A" w:rsidRPr="00E45A49" w:rsidRDefault="00A53B7A" w:rsidP="00A53B7A">
      <w:pPr>
        <w:shd w:val="clear" w:color="auto" w:fill="FFFFFF"/>
        <w:spacing w:after="0" w:line="240" w:lineRule="auto"/>
        <w:jc w:val="both"/>
        <w:rPr>
          <w:rFonts w:ascii="Arial" w:hAnsi="Arial" w:cs="Arial"/>
          <w:sz w:val="14"/>
          <w:szCs w:val="14"/>
        </w:rPr>
      </w:pPr>
    </w:p>
    <w:p w:rsidR="00A53B7A" w:rsidRPr="00E45A49" w:rsidRDefault="00A53B7A" w:rsidP="00A53B7A">
      <w:pPr>
        <w:shd w:val="clear" w:color="auto" w:fill="FFFFFF"/>
        <w:spacing w:after="0" w:line="240" w:lineRule="auto"/>
        <w:jc w:val="both"/>
        <w:rPr>
          <w:rFonts w:ascii="Arial" w:hAnsi="Arial" w:cs="Arial"/>
          <w:sz w:val="14"/>
          <w:szCs w:val="14"/>
        </w:rPr>
      </w:pPr>
      <w:r w:rsidRPr="00E45A49">
        <w:rPr>
          <w:rFonts w:ascii="Arial" w:hAnsi="Arial" w:cs="Arial"/>
          <w:sz w:val="14"/>
          <w:szCs w:val="14"/>
        </w:rPr>
        <w:t>Este ítem comprende el revestimiento de fachadas con láminas de aluminio compuesto  sistema en bandeja (ACP), en aquellas superficies exteriores</w:t>
      </w:r>
      <w:r w:rsidR="00774127">
        <w:rPr>
          <w:rFonts w:ascii="Arial" w:hAnsi="Arial" w:cs="Arial"/>
          <w:sz w:val="14"/>
          <w:szCs w:val="14"/>
        </w:rPr>
        <w:t>, interiores</w:t>
      </w:r>
      <w:r w:rsidRPr="00E45A49">
        <w:rPr>
          <w:rFonts w:ascii="Arial" w:hAnsi="Arial" w:cs="Arial"/>
          <w:sz w:val="14"/>
          <w:szCs w:val="14"/>
        </w:rPr>
        <w:t xml:space="preserve"> señaladas en el plano de elevaciones del proyecto, y/o instrucción del supervisor. </w:t>
      </w:r>
    </w:p>
    <w:p w:rsidR="00A53B7A" w:rsidRPr="00E45A49" w:rsidRDefault="00A53B7A" w:rsidP="00A53B7A">
      <w:pPr>
        <w:shd w:val="clear" w:color="auto" w:fill="FFFFFF"/>
        <w:spacing w:after="0" w:line="240" w:lineRule="auto"/>
        <w:jc w:val="both"/>
        <w:rPr>
          <w:rFonts w:ascii="Arial" w:hAnsi="Arial" w:cs="Arial"/>
          <w:spacing w:val="-1"/>
          <w:sz w:val="14"/>
          <w:szCs w:val="14"/>
          <w:lang w:eastAsia="es-ES"/>
        </w:rPr>
      </w:pPr>
    </w:p>
    <w:p w:rsidR="00A53B7A" w:rsidRPr="00E45A49" w:rsidRDefault="00A53B7A" w:rsidP="00A53B7A">
      <w:pPr>
        <w:pStyle w:val="Prrafodelista"/>
        <w:widowControl w:val="0"/>
        <w:numPr>
          <w:ilvl w:val="0"/>
          <w:numId w:val="175"/>
        </w:numPr>
        <w:shd w:val="clear" w:color="auto" w:fill="FFFFFF"/>
        <w:autoSpaceDE w:val="0"/>
        <w:autoSpaceDN w:val="0"/>
        <w:adjustRightInd w:val="0"/>
        <w:jc w:val="both"/>
        <w:rPr>
          <w:rFonts w:ascii="Arial" w:hAnsi="Arial" w:cs="Arial"/>
          <w:b/>
          <w:spacing w:val="-1"/>
          <w:sz w:val="14"/>
          <w:szCs w:val="14"/>
        </w:rPr>
      </w:pPr>
      <w:r w:rsidRPr="00E45A49">
        <w:rPr>
          <w:rFonts w:ascii="Arial" w:hAnsi="Arial" w:cs="Arial"/>
          <w:b/>
          <w:spacing w:val="-1"/>
          <w:sz w:val="14"/>
          <w:szCs w:val="14"/>
        </w:rPr>
        <w:t>MATERIALES, HERRAMIENTAS Y EQUIPO</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El Contratista proporcionará todos los materiales, herramientas y equipo necesarios para la ejecución de los trabajos, los mismos deberán ser aprobados por el Fiscal del servicio.</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Se incluye una estructura metálica previa al colocado de la lámina de aluminio que garantice la correcta ejecución del sistema en bandeja.</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Se incluye una estructura metálica previa al colocado de la lámina de aluminio que garantice la correcta ejecución del sistema en bandeja.</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 xml:space="preserve">La lámina de aluminio compuesto (ACP)  deberán cumplir los siguientes requisitos: </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Ancho 1.50 m (con el objeto de minimizar el % de desperdicio)</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Largo 5.00 m (con el objeto de minimizar el % de desperdicio)</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 xml:space="preserve">Placas con pintura </w:t>
      </w:r>
      <w:proofErr w:type="spellStart"/>
      <w:r w:rsidRPr="00E45A49">
        <w:rPr>
          <w:rFonts w:ascii="Arial" w:hAnsi="Arial" w:cs="Arial"/>
          <w:spacing w:val="-1"/>
          <w:sz w:val="14"/>
          <w:szCs w:val="14"/>
          <w:lang w:eastAsia="es-ES"/>
        </w:rPr>
        <w:t>pvdf</w:t>
      </w:r>
      <w:proofErr w:type="spellEnd"/>
      <w:r w:rsidRPr="00E45A49">
        <w:rPr>
          <w:rFonts w:ascii="Arial" w:hAnsi="Arial" w:cs="Arial"/>
          <w:spacing w:val="-1"/>
          <w:sz w:val="14"/>
          <w:szCs w:val="14"/>
          <w:lang w:eastAsia="es-ES"/>
        </w:rPr>
        <w:t xml:space="preserve"> (fluoruro de </w:t>
      </w:r>
      <w:proofErr w:type="spellStart"/>
      <w:r w:rsidRPr="00E45A49">
        <w:rPr>
          <w:rFonts w:ascii="Arial" w:hAnsi="Arial" w:cs="Arial"/>
          <w:spacing w:val="-1"/>
          <w:sz w:val="14"/>
          <w:szCs w:val="14"/>
          <w:lang w:eastAsia="es-ES"/>
        </w:rPr>
        <w:t>poliviniledeno</w:t>
      </w:r>
      <w:proofErr w:type="spellEnd"/>
      <w:r w:rsidRPr="00E45A49">
        <w:rPr>
          <w:rFonts w:ascii="Arial" w:hAnsi="Arial" w:cs="Arial"/>
          <w:spacing w:val="-1"/>
          <w:sz w:val="14"/>
          <w:szCs w:val="14"/>
          <w:lang w:eastAsia="es-ES"/>
        </w:rPr>
        <w:t>) en una sola cara.</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Peso aprox.5.00 kg/m2</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Placas con papel protector donde figure una flecha la dirección o sentido en que se deben instalar el material.</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La composición de la lámina deberá comprender 3 capas:</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Cara superior-aluminio 0.5 mm</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Medio- Núcleo de plástico.</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Cara inferior -aluminio 0.5 mm (según gráfico)</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 xml:space="preserve">                  </w:t>
      </w:r>
      <w:r w:rsidRPr="00E45A49">
        <w:rPr>
          <w:rFonts w:ascii="Arial" w:eastAsia="Times New Roman" w:hAnsi="Arial" w:cs="Arial"/>
          <w:noProof/>
          <w:sz w:val="14"/>
          <w:szCs w:val="14"/>
        </w:rPr>
        <w:drawing>
          <wp:inline distT="0" distB="0" distL="0" distR="0" wp14:anchorId="57FB059E" wp14:editId="54136DE4">
            <wp:extent cx="3717925" cy="1285240"/>
            <wp:effectExtent l="0" t="0" r="0" b="0"/>
            <wp:docPr id="16" name="Imagen 16" descr="Descripción: http://www.alucobond.com/uploads/pics/alucobond-e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 descr="Descripción: http://www.alucobond.com/uploads/pics/alucobond-es.png"/>
                    <pic:cNvPicPr>
                      <a:picLocks noChangeAspect="1" noChangeArrowheads="1"/>
                    </pic:cNvPicPr>
                  </pic:nvPicPr>
                  <pic:blipFill>
                    <a:blip r:embed="rId9">
                      <a:duotone>
                        <a:schemeClr val="bg2">
                          <a:shade val="45000"/>
                          <a:satMod val="135000"/>
                        </a:schemeClr>
                        <a:prstClr val="white"/>
                      </a:duotone>
                      <a:extLst>
                        <a:ext uri="{28A0092B-C50C-407E-A947-70E740481C1C}">
                          <a14:useLocalDpi xmlns:a14="http://schemas.microsoft.com/office/drawing/2010/main" val="0"/>
                        </a:ext>
                      </a:extLst>
                    </a:blip>
                    <a:srcRect/>
                    <a:stretch>
                      <a:fillRect/>
                    </a:stretch>
                  </pic:blipFill>
                  <pic:spPr bwMode="auto">
                    <a:xfrm>
                      <a:off x="0" y="0"/>
                      <a:ext cx="3717925" cy="1285240"/>
                    </a:xfrm>
                    <a:prstGeom prst="rect">
                      <a:avLst/>
                    </a:prstGeom>
                    <a:noFill/>
                    <a:ln>
                      <a:noFill/>
                    </a:ln>
                  </pic:spPr>
                </pic:pic>
              </a:graphicData>
            </a:graphic>
          </wp:inline>
        </w:drawing>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 xml:space="preserve">La lámina de aluminio compuesto (ACP), debe estar caracterizado por su superficie lisa, capa de color firme y uniforme, excelente resistencia a impactos, gran resistencia al medio ambiente, excepcionales características a prueba de fuego, gran resistencia a la radiación ultravioleta, excelente resistencia a temperaturas extremas, no deberán ser nocivas para el medio ambiente. </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Instalación y tratamiento sencillo</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lastRenderedPageBreak/>
        <w:t xml:space="preserve">Puede ser fácilmente cortado, </w:t>
      </w:r>
      <w:proofErr w:type="spellStart"/>
      <w:r w:rsidRPr="00E45A49">
        <w:rPr>
          <w:rFonts w:ascii="Arial" w:hAnsi="Arial" w:cs="Arial"/>
          <w:spacing w:val="-1"/>
          <w:sz w:val="14"/>
          <w:szCs w:val="14"/>
          <w:lang w:eastAsia="es-ES"/>
        </w:rPr>
        <w:t>ranurado</w:t>
      </w:r>
      <w:proofErr w:type="spellEnd"/>
      <w:r w:rsidRPr="00E45A49">
        <w:rPr>
          <w:rFonts w:ascii="Arial" w:hAnsi="Arial" w:cs="Arial"/>
          <w:spacing w:val="-1"/>
          <w:sz w:val="14"/>
          <w:szCs w:val="14"/>
          <w:lang w:eastAsia="es-ES"/>
        </w:rPr>
        <w:t xml:space="preserve">, doblado y curveado con sencillas herramientas usadas para procesar madera y metal. </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noProof/>
          <w:sz w:val="14"/>
          <w:szCs w:val="14"/>
        </w:rPr>
        <w:drawing>
          <wp:anchor distT="0" distB="0" distL="114300" distR="114300" simplePos="0" relativeHeight="251716608" behindDoc="0" locked="0" layoutInCell="1" allowOverlap="1" wp14:anchorId="086BA876" wp14:editId="252A682C">
            <wp:simplePos x="0" y="0"/>
            <wp:positionH relativeFrom="column">
              <wp:posOffset>4345305</wp:posOffset>
            </wp:positionH>
            <wp:positionV relativeFrom="paragraph">
              <wp:posOffset>213360</wp:posOffset>
            </wp:positionV>
            <wp:extent cx="1063625" cy="1302385"/>
            <wp:effectExtent l="0" t="0" r="3175" b="0"/>
            <wp:wrapSquare wrapText="bothSides"/>
            <wp:docPr id="17" name="Imagen 17" descr="Descripción: instalacion_de_paneles_de_aluminio_alucobond_-4e506838d71b60f00f590d56c.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35 Imagen" descr="Descripción: instalacion_de_paneles_de_aluminio_alucobond_-4e506838d71b60f00f590d56c.jpg"/>
                    <pic:cNvPicPr>
                      <a:picLocks noChangeAspect="1" noChangeArrowheads="1"/>
                    </pic:cNvPicPr>
                  </pic:nvPicPr>
                  <pic:blipFill>
                    <a:blip r:embed="rId10">
                      <a:duotone>
                        <a:schemeClr val="bg2">
                          <a:shade val="45000"/>
                          <a:satMod val="135000"/>
                        </a:schemeClr>
                        <a:prstClr val="white"/>
                      </a:duotone>
                      <a:extLst>
                        <a:ext uri="{28A0092B-C50C-407E-A947-70E740481C1C}">
                          <a14:useLocalDpi xmlns:a14="http://schemas.microsoft.com/office/drawing/2010/main" val="0"/>
                        </a:ext>
                      </a:extLst>
                    </a:blip>
                    <a:srcRect/>
                    <a:stretch>
                      <a:fillRect/>
                    </a:stretch>
                  </pic:blipFill>
                  <pic:spPr bwMode="auto">
                    <a:xfrm>
                      <a:off x="0" y="0"/>
                      <a:ext cx="1063625" cy="1302385"/>
                    </a:xfrm>
                    <a:prstGeom prst="rect">
                      <a:avLst/>
                    </a:prstGeom>
                    <a:noFill/>
                    <a:ln>
                      <a:noFill/>
                    </a:ln>
                  </pic:spPr>
                </pic:pic>
              </a:graphicData>
            </a:graphic>
            <wp14:sizeRelH relativeFrom="page">
              <wp14:pctWidth>0</wp14:pctWidth>
            </wp14:sizeRelH>
            <wp14:sizeRelV relativeFrom="page">
              <wp14:pctHeight>0</wp14:pctHeight>
            </wp14:sizeRelV>
          </wp:anchor>
        </w:drawing>
      </w:r>
      <w:r w:rsidRPr="00E45A49">
        <w:rPr>
          <w:rFonts w:ascii="Arial" w:hAnsi="Arial" w:cs="Arial"/>
          <w:spacing w:val="-1"/>
          <w:sz w:val="14"/>
          <w:szCs w:val="14"/>
          <w:lang w:eastAsia="es-ES"/>
        </w:rPr>
        <w:t>Se deberá incluir y  proporcionar todos los materiales herramientas y equipo necesarios para la ejecución de la instalación de revestimiento interior como ser:</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Lámina de aluminio compuesto (ACP) e.4.00 mm de 1.50 x 5.00 m</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Perfil de Aluminio tipo tubular 20 x 15 cm</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Silicona estructural color negro</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Perfil L (En caso de que el muro no esté en plomada)</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Tornillo T1 punta broca /mecha</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Tornillo de remache N°3</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 xml:space="preserve">Tornillo N°8 </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roofErr w:type="spellStart"/>
      <w:r w:rsidRPr="00E45A49">
        <w:rPr>
          <w:rFonts w:ascii="Arial" w:hAnsi="Arial" w:cs="Arial"/>
          <w:spacing w:val="-1"/>
          <w:sz w:val="14"/>
          <w:szCs w:val="14"/>
          <w:lang w:eastAsia="es-ES"/>
        </w:rPr>
        <w:t>Ramplus</w:t>
      </w:r>
      <w:proofErr w:type="spellEnd"/>
      <w:r w:rsidRPr="00E45A49">
        <w:rPr>
          <w:rFonts w:ascii="Arial" w:hAnsi="Arial" w:cs="Arial"/>
          <w:spacing w:val="-1"/>
          <w:sz w:val="14"/>
          <w:szCs w:val="14"/>
          <w:lang w:eastAsia="es-ES"/>
        </w:rPr>
        <w:t xml:space="preserve"> N° 8</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 xml:space="preserve">La estructura compuesta del aluminio compuesto (ACP) deberá asegurar para grandes dimensiones de placas, una relación impresionante de peso y resistencia a la flexión y deberán conservar su forma y </w:t>
      </w:r>
      <w:proofErr w:type="spellStart"/>
      <w:r w:rsidRPr="00E45A49">
        <w:rPr>
          <w:rFonts w:ascii="Arial" w:hAnsi="Arial" w:cs="Arial"/>
          <w:spacing w:val="-1"/>
          <w:sz w:val="14"/>
          <w:szCs w:val="14"/>
          <w:lang w:eastAsia="es-ES"/>
        </w:rPr>
        <w:t>planeidad</w:t>
      </w:r>
      <w:proofErr w:type="spellEnd"/>
      <w:r w:rsidRPr="00E45A49">
        <w:rPr>
          <w:rFonts w:ascii="Arial" w:hAnsi="Arial" w:cs="Arial"/>
          <w:spacing w:val="-1"/>
          <w:sz w:val="14"/>
          <w:szCs w:val="14"/>
          <w:lang w:eastAsia="es-ES"/>
        </w:rPr>
        <w:t xml:space="preserve"> incluso con variaciones extremas de la temperatura.</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 xml:space="preserve"> </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Comparación de grosor y peso con la misma rigidez a la flexión</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 xml:space="preserve"> La lámina de aluminio compuesto deberá cumplir con los siguientes parámetros:</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 xml:space="preserve">Rigidez a la flexión (E.J)    2400 </w:t>
      </w:r>
      <w:proofErr w:type="spellStart"/>
      <w:r w:rsidRPr="00E45A49">
        <w:rPr>
          <w:rFonts w:ascii="Arial" w:hAnsi="Arial" w:cs="Arial"/>
          <w:spacing w:val="-1"/>
          <w:sz w:val="14"/>
          <w:szCs w:val="14"/>
          <w:lang w:eastAsia="es-ES"/>
        </w:rPr>
        <w:t>Kn</w:t>
      </w:r>
      <w:proofErr w:type="spellEnd"/>
      <w:r w:rsidRPr="00E45A49">
        <w:rPr>
          <w:rFonts w:ascii="Arial" w:hAnsi="Arial" w:cs="Arial"/>
          <w:spacing w:val="-1"/>
          <w:sz w:val="14"/>
          <w:szCs w:val="14"/>
          <w:lang w:eastAsia="es-ES"/>
        </w:rPr>
        <w:t xml:space="preserve">  cm2/m</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Momento de resistencia     1.75 cm3/m</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Grosor 4 mm</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Peso 5,5 Kg/m2</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 xml:space="preserve">Perfil de aluminio </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Tipo tubular  20 x 15 cm</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Silicona estructural</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 xml:space="preserve">Color oscuro (Negro) </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 xml:space="preserve">Estructural de acuerdo con </w:t>
      </w:r>
      <w:proofErr w:type="spellStart"/>
      <w:r w:rsidRPr="00E45A49">
        <w:rPr>
          <w:rFonts w:ascii="Arial" w:hAnsi="Arial" w:cs="Arial"/>
          <w:spacing w:val="-1"/>
          <w:sz w:val="14"/>
          <w:szCs w:val="14"/>
          <w:lang w:eastAsia="es-ES"/>
        </w:rPr>
        <w:t>prEN</w:t>
      </w:r>
      <w:proofErr w:type="spellEnd"/>
      <w:r w:rsidRPr="00E45A49">
        <w:rPr>
          <w:rFonts w:ascii="Arial" w:hAnsi="Arial" w:cs="Arial"/>
          <w:spacing w:val="-1"/>
          <w:sz w:val="14"/>
          <w:szCs w:val="14"/>
          <w:lang w:eastAsia="es-ES"/>
        </w:rPr>
        <w:t>. 13022</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Mono componente</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Tornillo T1 (Para fijar los perfiles)</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Punta broca/mecha</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Largo 14mm</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Con tratamiento resistente a la corrosión</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Fabricados bajo norma IRAM 5471</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Tornillo de remache N°3 (Para fijar la estructura)</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Con tratamiento resistente a la corrosión</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Fabricados bajo norma IRAM 5471</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 xml:space="preserve">Tornillo y  </w:t>
      </w:r>
      <w:proofErr w:type="spellStart"/>
      <w:r w:rsidRPr="00E45A49">
        <w:rPr>
          <w:rFonts w:ascii="Arial" w:hAnsi="Arial" w:cs="Arial"/>
          <w:spacing w:val="-1"/>
          <w:sz w:val="14"/>
          <w:szCs w:val="14"/>
          <w:lang w:eastAsia="es-ES"/>
        </w:rPr>
        <w:t>Ramplus</w:t>
      </w:r>
      <w:proofErr w:type="spellEnd"/>
      <w:r w:rsidRPr="00E45A49">
        <w:rPr>
          <w:rFonts w:ascii="Arial" w:hAnsi="Arial" w:cs="Arial"/>
          <w:spacing w:val="-1"/>
          <w:sz w:val="14"/>
          <w:szCs w:val="14"/>
          <w:lang w:eastAsia="es-ES"/>
        </w:rPr>
        <w:t xml:space="preserve"> N° 8 (Para fijar la estructura)</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Con tratamiento resistente a la corrosión</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Fabricados bajo norma IRAM 5471</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Incluir el costo referente a los andamios y otros necesarios para su correcta Instalación</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A53B7A" w:rsidRPr="00E45A49" w:rsidRDefault="00A53B7A" w:rsidP="00A53B7A">
      <w:pPr>
        <w:pStyle w:val="Prrafodelista"/>
        <w:widowControl w:val="0"/>
        <w:numPr>
          <w:ilvl w:val="0"/>
          <w:numId w:val="175"/>
        </w:numPr>
        <w:shd w:val="clear" w:color="auto" w:fill="FFFFFF"/>
        <w:autoSpaceDE w:val="0"/>
        <w:autoSpaceDN w:val="0"/>
        <w:adjustRightInd w:val="0"/>
        <w:jc w:val="both"/>
        <w:rPr>
          <w:rFonts w:ascii="Arial" w:hAnsi="Arial" w:cs="Arial"/>
          <w:b/>
          <w:spacing w:val="-1"/>
          <w:sz w:val="14"/>
          <w:szCs w:val="14"/>
        </w:rPr>
      </w:pPr>
      <w:r w:rsidRPr="00E45A49">
        <w:rPr>
          <w:rFonts w:ascii="Arial" w:hAnsi="Arial" w:cs="Arial"/>
          <w:b/>
          <w:spacing w:val="-1"/>
          <w:sz w:val="14"/>
          <w:szCs w:val="14"/>
        </w:rPr>
        <w:t>FORMA DE EJECUCIÓN</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Previo a la colocación debe verificarse que la superficie revocada esté libre de imperfecciones .y presente correcta plomada.</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Posteriormente se procede la colocación de un armazón directo a la pared utilizando perfiles de aluminio de 20 x 15” tornillo a plomada  y fijados con tornillo punta broca/mecha.N°8.</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 xml:space="preserve">Para la sujeción del doblado de la lámina en el </w:t>
      </w:r>
      <w:proofErr w:type="spellStart"/>
      <w:r w:rsidRPr="00E45A49">
        <w:rPr>
          <w:rFonts w:ascii="Arial" w:hAnsi="Arial" w:cs="Arial"/>
          <w:spacing w:val="-1"/>
          <w:sz w:val="14"/>
          <w:szCs w:val="14"/>
          <w:lang w:eastAsia="es-ES"/>
        </w:rPr>
        <w:t>enbandejado</w:t>
      </w:r>
      <w:proofErr w:type="spellEnd"/>
      <w:r w:rsidRPr="00E45A49">
        <w:rPr>
          <w:rFonts w:ascii="Arial" w:hAnsi="Arial" w:cs="Arial"/>
          <w:spacing w:val="-1"/>
          <w:sz w:val="14"/>
          <w:szCs w:val="14"/>
          <w:lang w:eastAsia="es-ES"/>
        </w:rPr>
        <w:t xml:space="preserve"> se fijaran los remaches N°3 cada 30 cm.</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El perfil de aluminio ira cada 0.70 a 0.96 de separación, para fijar la lámina de aluminio compuesto (ACP), luego cubrir las juntas entre paneles con la silicona (negra)  teniendo en cuenta de no manchar el panel. El secado de la silicona mínimo deberá ser de 24 horas.</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 xml:space="preserve">Así mismo, la lámina de aluminio a objeto de evitar el desgaste por el sol o </w:t>
      </w:r>
      <w:proofErr w:type="spellStart"/>
      <w:r w:rsidRPr="00E45A49">
        <w:rPr>
          <w:rFonts w:ascii="Arial" w:hAnsi="Arial" w:cs="Arial"/>
          <w:spacing w:val="-1"/>
          <w:sz w:val="14"/>
          <w:szCs w:val="14"/>
          <w:lang w:eastAsia="es-ES"/>
        </w:rPr>
        <w:t>rayaduras</w:t>
      </w:r>
      <w:proofErr w:type="spellEnd"/>
      <w:r w:rsidRPr="00E45A49">
        <w:rPr>
          <w:rFonts w:ascii="Arial" w:hAnsi="Arial" w:cs="Arial"/>
          <w:spacing w:val="-1"/>
          <w:sz w:val="14"/>
          <w:szCs w:val="14"/>
          <w:lang w:eastAsia="es-ES"/>
        </w:rPr>
        <w:t xml:space="preserve"> en su superficie, posee una capa transparente de protección que no debe ser extraída sino hasta finalizar el colocado de la lámina en el lugar indicado en planos., el contratista debe mantener el material libre de imperfecciones hasta la entrega final de la obra, caso contrario deberá realizar la reposición de las piezas  dañadas o con imperfecciones.</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A53B7A" w:rsidRPr="00E45A49" w:rsidRDefault="00A53B7A" w:rsidP="00A53B7A">
      <w:pPr>
        <w:pStyle w:val="Prrafodelista"/>
        <w:widowControl w:val="0"/>
        <w:numPr>
          <w:ilvl w:val="0"/>
          <w:numId w:val="175"/>
        </w:numPr>
        <w:shd w:val="clear" w:color="auto" w:fill="FFFFFF"/>
        <w:autoSpaceDE w:val="0"/>
        <w:autoSpaceDN w:val="0"/>
        <w:adjustRightInd w:val="0"/>
        <w:jc w:val="both"/>
        <w:rPr>
          <w:rFonts w:ascii="Arial" w:hAnsi="Arial" w:cs="Arial"/>
          <w:b/>
          <w:spacing w:val="-1"/>
          <w:sz w:val="14"/>
          <w:szCs w:val="14"/>
        </w:rPr>
      </w:pPr>
      <w:r w:rsidRPr="00E45A49">
        <w:rPr>
          <w:rFonts w:ascii="Arial" w:hAnsi="Arial" w:cs="Arial"/>
          <w:b/>
          <w:spacing w:val="-1"/>
          <w:sz w:val="14"/>
          <w:szCs w:val="14"/>
        </w:rPr>
        <w:t>MEDICIÓN</w:t>
      </w:r>
    </w:p>
    <w:p w:rsidR="00A53B7A" w:rsidRPr="00E45A49" w:rsidRDefault="00A53B7A" w:rsidP="00A53B7A">
      <w:pPr>
        <w:shd w:val="clear" w:color="auto" w:fill="FFFFFF"/>
        <w:spacing w:after="0" w:line="240" w:lineRule="auto"/>
        <w:jc w:val="both"/>
        <w:rPr>
          <w:rFonts w:ascii="Arial" w:hAnsi="Arial" w:cs="Arial"/>
          <w:kern w:val="28"/>
          <w:sz w:val="14"/>
          <w:szCs w:val="14"/>
        </w:rPr>
      </w:pPr>
      <w:r w:rsidRPr="00E45A49">
        <w:rPr>
          <w:rFonts w:ascii="Arial" w:hAnsi="Arial" w:cs="Arial"/>
          <w:kern w:val="28"/>
          <w:sz w:val="14"/>
          <w:szCs w:val="14"/>
        </w:rPr>
        <w:t xml:space="preserve">El revestimiento de aluminio se medirá en metros cuadrados, tomando en cuenta únicamente las superficies netas del trabajo ejecutado. En la medición se descontarán todos los vanos de puertas, ventanas, jambas y otros, </w:t>
      </w:r>
    </w:p>
    <w:p w:rsidR="00A53B7A" w:rsidRPr="00E45A49" w:rsidRDefault="00A53B7A" w:rsidP="00A53B7A">
      <w:pPr>
        <w:shd w:val="clear" w:color="auto" w:fill="FFFFFF"/>
        <w:spacing w:after="0" w:line="240" w:lineRule="auto"/>
        <w:jc w:val="both"/>
        <w:rPr>
          <w:rFonts w:ascii="Arial" w:hAnsi="Arial" w:cs="Arial"/>
          <w:kern w:val="28"/>
          <w:sz w:val="14"/>
          <w:szCs w:val="14"/>
        </w:rPr>
      </w:pPr>
    </w:p>
    <w:p w:rsidR="00A53B7A" w:rsidRPr="00E45A49" w:rsidRDefault="00A53B7A" w:rsidP="00A53B7A">
      <w:pPr>
        <w:pStyle w:val="Prrafodelista"/>
        <w:widowControl w:val="0"/>
        <w:numPr>
          <w:ilvl w:val="0"/>
          <w:numId w:val="175"/>
        </w:numPr>
        <w:shd w:val="clear" w:color="auto" w:fill="FFFFFF"/>
        <w:autoSpaceDE w:val="0"/>
        <w:autoSpaceDN w:val="0"/>
        <w:adjustRightInd w:val="0"/>
        <w:jc w:val="both"/>
        <w:rPr>
          <w:rFonts w:ascii="Arial" w:hAnsi="Arial" w:cs="Arial"/>
          <w:b/>
          <w:spacing w:val="-1"/>
          <w:sz w:val="14"/>
          <w:szCs w:val="14"/>
        </w:rPr>
      </w:pPr>
      <w:r w:rsidRPr="00E45A49">
        <w:rPr>
          <w:rFonts w:ascii="Arial" w:hAnsi="Arial" w:cs="Arial"/>
          <w:b/>
          <w:spacing w:val="-1"/>
          <w:sz w:val="14"/>
          <w:szCs w:val="14"/>
        </w:rPr>
        <w:t>FORMA DE PAGO</w:t>
      </w:r>
    </w:p>
    <w:p w:rsidR="00A53B7A" w:rsidRPr="00E45A49" w:rsidRDefault="00A53B7A" w:rsidP="00A53B7A">
      <w:pPr>
        <w:spacing w:after="0" w:line="240" w:lineRule="auto"/>
        <w:jc w:val="both"/>
        <w:rPr>
          <w:rFonts w:ascii="Arial" w:hAnsi="Arial" w:cs="Arial"/>
          <w:sz w:val="14"/>
          <w:szCs w:val="14"/>
        </w:rPr>
      </w:pPr>
      <w:r w:rsidRPr="00E45A49">
        <w:rPr>
          <w:rFonts w:ascii="Arial" w:hAnsi="Arial" w:cs="Arial"/>
          <w:sz w:val="14"/>
          <w:szCs w:val="14"/>
        </w:rPr>
        <w:t xml:space="preserve">Este ítem ejecutado de acuerdo a las presentes especificaciones, medido según lo señalado y aprobado por el Fiscal del servicio, será pagado a los precios unitarios de la propuesta aceptada. </w:t>
      </w:r>
    </w:p>
    <w:p w:rsidR="00A53B7A" w:rsidRPr="00E45A49" w:rsidRDefault="00A53B7A" w:rsidP="00A53B7A">
      <w:pPr>
        <w:spacing w:after="0" w:line="240" w:lineRule="auto"/>
        <w:jc w:val="both"/>
        <w:rPr>
          <w:rFonts w:ascii="Arial" w:hAnsi="Arial" w:cs="Arial"/>
          <w:sz w:val="14"/>
          <w:szCs w:val="14"/>
        </w:rPr>
      </w:pPr>
    </w:p>
    <w:p w:rsidR="00A53B7A" w:rsidRPr="00E45A49" w:rsidRDefault="00A53B7A" w:rsidP="00A53B7A">
      <w:pPr>
        <w:spacing w:after="0" w:line="240" w:lineRule="auto"/>
        <w:jc w:val="both"/>
        <w:rPr>
          <w:rFonts w:ascii="Arial" w:hAnsi="Arial" w:cs="Arial"/>
          <w:sz w:val="14"/>
          <w:szCs w:val="14"/>
        </w:rPr>
      </w:pPr>
      <w:r w:rsidRPr="00E45A49">
        <w:rPr>
          <w:rFonts w:ascii="Arial" w:hAnsi="Arial" w:cs="Arial"/>
          <w:sz w:val="14"/>
          <w:szCs w:val="14"/>
        </w:rPr>
        <w:t>Dichos precios serán compensación total por los materiales, mano de obra, herramientas, equipo y otros gastos que sean necesarios  para la adecuada y correcta ejecución de los trabajos</w:t>
      </w:r>
    </w:p>
    <w:p w:rsidR="00A53B7A" w:rsidRPr="00E45A49" w:rsidRDefault="00A53B7A" w:rsidP="00A53B7A">
      <w:pPr>
        <w:spacing w:after="0" w:line="240" w:lineRule="auto"/>
        <w:jc w:val="both"/>
        <w:rPr>
          <w:rFonts w:ascii="Arial" w:eastAsia="Times New Roman" w:hAnsi="Arial" w:cs="Arial"/>
          <w:b/>
          <w:sz w:val="14"/>
          <w:szCs w:val="14"/>
          <w:lang w:eastAsia="en-US"/>
        </w:rPr>
      </w:pPr>
    </w:p>
    <w:p w:rsidR="00A53B7A" w:rsidRPr="00E45A49" w:rsidRDefault="00A53B7A" w:rsidP="00A53B7A">
      <w:pPr>
        <w:spacing w:after="0" w:line="240" w:lineRule="auto"/>
        <w:jc w:val="both"/>
        <w:rPr>
          <w:rFonts w:ascii="Arial" w:eastAsia="Times New Roman" w:hAnsi="Arial" w:cs="Arial"/>
          <w:b/>
          <w:sz w:val="14"/>
          <w:szCs w:val="14"/>
          <w:lang w:val="es-ES" w:eastAsia="en-US"/>
        </w:rPr>
      </w:pPr>
    </w:p>
    <w:p w:rsidR="00A53B7A" w:rsidRPr="00E45A49" w:rsidRDefault="00A53B7A" w:rsidP="00A53B7A">
      <w:pPr>
        <w:spacing w:after="0" w:line="240" w:lineRule="auto"/>
        <w:jc w:val="both"/>
        <w:rPr>
          <w:rFonts w:ascii="Arial" w:eastAsia="Times New Roman" w:hAnsi="Arial" w:cs="Arial"/>
          <w:b/>
          <w:sz w:val="14"/>
          <w:szCs w:val="14"/>
          <w:lang w:val="es-ES" w:eastAsia="en-US"/>
        </w:rPr>
      </w:pPr>
    </w:p>
    <w:p w:rsidR="00A53B7A" w:rsidRPr="00E45A49" w:rsidRDefault="00A53B7A" w:rsidP="00A53B7A">
      <w:pPr>
        <w:spacing w:after="0" w:line="240" w:lineRule="auto"/>
        <w:jc w:val="both"/>
        <w:rPr>
          <w:rFonts w:ascii="Arial" w:eastAsia="Times New Roman" w:hAnsi="Arial" w:cs="Arial"/>
          <w:b/>
          <w:sz w:val="14"/>
          <w:szCs w:val="14"/>
          <w:lang w:val="es-ES" w:eastAsia="en-US"/>
        </w:rPr>
      </w:pPr>
    </w:p>
    <w:p w:rsidR="00A53B7A" w:rsidRPr="00E45A49" w:rsidRDefault="00A53B7A" w:rsidP="00A53B7A">
      <w:pPr>
        <w:spacing w:after="0" w:line="240" w:lineRule="auto"/>
        <w:jc w:val="both"/>
        <w:rPr>
          <w:rFonts w:ascii="Arial" w:eastAsia="Times New Roman" w:hAnsi="Arial" w:cs="Arial"/>
          <w:b/>
          <w:sz w:val="14"/>
          <w:szCs w:val="14"/>
          <w:lang w:val="es-ES" w:eastAsia="en-US"/>
        </w:rPr>
      </w:pPr>
    </w:p>
    <w:p w:rsidR="00A53B7A" w:rsidRPr="00E45A49" w:rsidRDefault="00A53B7A" w:rsidP="00A53B7A">
      <w:pPr>
        <w:spacing w:after="0" w:line="240" w:lineRule="auto"/>
        <w:jc w:val="both"/>
        <w:rPr>
          <w:rFonts w:ascii="Arial" w:eastAsia="Calibri" w:hAnsi="Arial" w:cs="Arial"/>
          <w:b/>
          <w:caps/>
          <w:sz w:val="14"/>
          <w:szCs w:val="14"/>
          <w:highlight w:val="red"/>
          <w:lang w:val="es-ES" w:eastAsia="en-US"/>
        </w:rPr>
      </w:pPr>
      <w:r w:rsidRPr="00E45A49">
        <w:rPr>
          <w:rFonts w:ascii="Arial" w:eastAsia="Times New Roman" w:hAnsi="Arial" w:cs="Arial"/>
          <w:b/>
          <w:sz w:val="14"/>
          <w:szCs w:val="14"/>
          <w:lang w:val="es-ES" w:eastAsia="en-US"/>
        </w:rPr>
        <w:t>ITEM: 1.72</w:t>
      </w:r>
      <w:r>
        <w:rPr>
          <w:rFonts w:ascii="Arial" w:eastAsia="Times New Roman" w:hAnsi="Arial" w:cs="Arial"/>
          <w:b/>
          <w:sz w:val="14"/>
          <w:szCs w:val="14"/>
          <w:lang w:val="es-ES" w:eastAsia="en-US"/>
        </w:rPr>
        <w:t xml:space="preserve"> PROV. E INST.</w:t>
      </w:r>
      <w:r w:rsidRPr="00E45A49">
        <w:rPr>
          <w:rFonts w:ascii="Arial" w:eastAsia="Times New Roman" w:hAnsi="Arial" w:cs="Arial"/>
          <w:b/>
          <w:sz w:val="14"/>
          <w:szCs w:val="14"/>
          <w:lang w:val="es-ES" w:eastAsia="en-US"/>
        </w:rPr>
        <w:t xml:space="preserve"> VENTANA</w:t>
      </w:r>
      <w:r>
        <w:rPr>
          <w:rFonts w:ascii="Arial" w:eastAsia="Times New Roman" w:hAnsi="Arial" w:cs="Arial"/>
          <w:b/>
          <w:sz w:val="14"/>
          <w:szCs w:val="14"/>
          <w:lang w:val="es-ES" w:eastAsia="en-US"/>
        </w:rPr>
        <w:t>S CORREDIZAS DE ALUMINIO INC.</w:t>
      </w:r>
      <w:r w:rsidRPr="00E45A49">
        <w:rPr>
          <w:rFonts w:ascii="Arial" w:eastAsia="Times New Roman" w:hAnsi="Arial" w:cs="Arial"/>
          <w:b/>
          <w:sz w:val="14"/>
          <w:szCs w:val="14"/>
          <w:lang w:val="es-ES" w:eastAsia="en-US"/>
        </w:rPr>
        <w:t xml:space="preserve"> VIDRIO ESP. = 4 MM DE DOBLE COLOCACION </w:t>
      </w:r>
      <w:r>
        <w:rPr>
          <w:rFonts w:ascii="Arial" w:eastAsia="Times New Roman" w:hAnsi="Arial" w:cs="Arial"/>
          <w:b/>
          <w:sz w:val="14"/>
          <w:szCs w:val="14"/>
          <w:lang w:val="es-ES" w:eastAsia="en-US"/>
        </w:rPr>
        <w:t>ACC</w:t>
      </w:r>
    </w:p>
    <w:p w:rsidR="00A53B7A" w:rsidRPr="00E45A49" w:rsidRDefault="00A53B7A" w:rsidP="00A53B7A">
      <w:pPr>
        <w:pBdr>
          <w:top w:val="single" w:sz="8" w:space="1" w:color="auto"/>
          <w:left w:val="single" w:sz="8" w:space="4" w:color="auto"/>
          <w:bottom w:val="single" w:sz="8" w:space="1" w:color="auto"/>
          <w:right w:val="single" w:sz="8" w:space="4" w:color="auto"/>
        </w:pBdr>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UNIDAD: M2</w:t>
      </w:r>
    </w:p>
    <w:p w:rsidR="00A53B7A" w:rsidRPr="00E45A49" w:rsidRDefault="00A53B7A" w:rsidP="00A53B7A">
      <w:pPr>
        <w:spacing w:after="0" w:line="240" w:lineRule="auto"/>
        <w:ind w:firstLine="708"/>
        <w:jc w:val="both"/>
        <w:rPr>
          <w:rFonts w:ascii="Arial" w:eastAsia="Times New Roman" w:hAnsi="Arial" w:cs="Arial"/>
          <w:sz w:val="14"/>
          <w:szCs w:val="14"/>
          <w:lang w:val="es-ES" w:eastAsia="en-US"/>
        </w:rPr>
      </w:pPr>
    </w:p>
    <w:p w:rsidR="00A53B7A" w:rsidRPr="00E45A49" w:rsidRDefault="00A53B7A" w:rsidP="00A53B7A">
      <w:pPr>
        <w:widowControl w:val="0"/>
        <w:numPr>
          <w:ilvl w:val="0"/>
          <w:numId w:val="133"/>
        </w:numPr>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r w:rsidRPr="00E45A49">
        <w:rPr>
          <w:rFonts w:ascii="Arial" w:eastAsia="Times New Roman" w:hAnsi="Arial" w:cs="Arial"/>
          <w:b/>
          <w:spacing w:val="-1"/>
          <w:sz w:val="14"/>
          <w:szCs w:val="14"/>
          <w:lang w:val="es-CO" w:eastAsia="es-ES"/>
        </w:rPr>
        <w:t>DESCRIPCIÓN</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 xml:space="preserve">Este ítem comprende la provisión e instalación de carpintería de aluminio para  las ventanas y la provisión del vidrio doble de 4 </w:t>
      </w:r>
      <w:proofErr w:type="spellStart"/>
      <w:r w:rsidRPr="00E45A49">
        <w:rPr>
          <w:rFonts w:ascii="Arial" w:eastAsia="Times New Roman" w:hAnsi="Arial" w:cs="Arial"/>
          <w:kern w:val="28"/>
          <w:sz w:val="14"/>
          <w:szCs w:val="14"/>
          <w:lang w:val="es-ES" w:eastAsia="en-US"/>
        </w:rPr>
        <w:t>mm.</w:t>
      </w:r>
      <w:proofErr w:type="spellEnd"/>
      <w:r w:rsidRPr="00E45A49">
        <w:rPr>
          <w:rFonts w:ascii="Arial" w:eastAsia="Times New Roman" w:hAnsi="Arial" w:cs="Arial"/>
          <w:kern w:val="28"/>
          <w:sz w:val="14"/>
          <w:szCs w:val="14"/>
          <w:lang w:val="es-ES" w:eastAsia="en-US"/>
        </w:rPr>
        <w:t xml:space="preserve"> </w:t>
      </w:r>
      <w:proofErr w:type="gramStart"/>
      <w:r w:rsidRPr="00E45A49">
        <w:rPr>
          <w:rFonts w:ascii="Arial" w:eastAsia="Times New Roman" w:hAnsi="Arial" w:cs="Arial"/>
          <w:kern w:val="28"/>
          <w:sz w:val="14"/>
          <w:szCs w:val="14"/>
          <w:lang w:val="es-ES" w:eastAsia="en-US"/>
        </w:rPr>
        <w:t>de</w:t>
      </w:r>
      <w:proofErr w:type="gramEnd"/>
      <w:r w:rsidRPr="00E45A49">
        <w:rPr>
          <w:rFonts w:ascii="Arial" w:eastAsia="Times New Roman" w:hAnsi="Arial" w:cs="Arial"/>
          <w:kern w:val="28"/>
          <w:sz w:val="14"/>
          <w:szCs w:val="14"/>
          <w:lang w:val="es-ES" w:eastAsia="en-US"/>
        </w:rPr>
        <w:t xml:space="preserve"> espesor, de acuerdo a los tipos de perfiles y diseño establecidos en los planos de detalle, formulario de presentación de propuestas y/o instrucciones del Fiscal del servicio.</w:t>
      </w:r>
    </w:p>
    <w:p w:rsidR="00A53B7A" w:rsidRPr="00E45A49" w:rsidRDefault="00A53B7A" w:rsidP="00A53B7A">
      <w:pPr>
        <w:spacing w:after="0" w:line="240" w:lineRule="auto"/>
        <w:jc w:val="both"/>
        <w:rPr>
          <w:rFonts w:ascii="Arial" w:eastAsia="Times New Roman" w:hAnsi="Arial" w:cs="Arial"/>
          <w:sz w:val="14"/>
          <w:szCs w:val="14"/>
          <w:lang w:val="es-CO" w:eastAsia="en-US"/>
        </w:rPr>
      </w:pPr>
    </w:p>
    <w:p w:rsidR="00A53B7A" w:rsidRPr="00E45A49" w:rsidRDefault="00A53B7A" w:rsidP="00A53B7A">
      <w:pPr>
        <w:widowControl w:val="0"/>
        <w:numPr>
          <w:ilvl w:val="0"/>
          <w:numId w:val="133"/>
        </w:numPr>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r w:rsidRPr="00E45A49">
        <w:rPr>
          <w:rFonts w:ascii="Arial" w:eastAsia="Times New Roman" w:hAnsi="Arial" w:cs="Arial"/>
          <w:b/>
          <w:spacing w:val="-1"/>
          <w:sz w:val="14"/>
          <w:szCs w:val="14"/>
          <w:lang w:val="es-CO" w:eastAsia="es-ES"/>
        </w:rPr>
        <w:t>MATERIALES, HERRAMIENTAS Y EQUIPO</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En el proceso de fabricación deberá emplearse el equipo y herramienta adecuada, así como mano de obra calificada, que garantice un trabajo satisfactorio.</w:t>
      </w: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Se utilizarán perfiles laminados de aluminio anodizado o en color natural, mate y otro color señalado en el formulario de presentación de propuestas o planos de detalle.</w:t>
      </w: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 xml:space="preserve">Los perfiles deberán tener sus caras perfectamente planas, de color uniforme, aristas rectas que podrán ser vivas o redondeadas. Los perfiles que soporten cargas admitirán una tensión de trabajo de 120 kg/cm2. </w:t>
      </w: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Los perfiles laminados elegidos tendrán los siguientes espesores mínimos de paredes:</w:t>
      </w: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p>
    <w:p w:rsidR="00A53B7A" w:rsidRPr="00E45A49" w:rsidRDefault="00A53B7A" w:rsidP="00A53B7A">
      <w:pPr>
        <w:shd w:val="clear" w:color="auto" w:fill="FFFFFF"/>
        <w:spacing w:after="0" w:line="240" w:lineRule="auto"/>
        <w:ind w:firstLine="708"/>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Estructurales:</w:t>
      </w:r>
      <w:r w:rsidRPr="00E45A49">
        <w:rPr>
          <w:rFonts w:ascii="Arial" w:eastAsia="Times New Roman" w:hAnsi="Arial" w:cs="Arial"/>
          <w:kern w:val="28"/>
          <w:sz w:val="14"/>
          <w:szCs w:val="14"/>
          <w:lang w:val="es-ES" w:eastAsia="en-US"/>
        </w:rPr>
        <w:tab/>
      </w:r>
      <w:r w:rsidRPr="00E45A49">
        <w:rPr>
          <w:rFonts w:ascii="Arial" w:eastAsia="Times New Roman" w:hAnsi="Arial" w:cs="Arial"/>
          <w:kern w:val="28"/>
          <w:sz w:val="14"/>
          <w:szCs w:val="14"/>
          <w:lang w:val="es-ES" w:eastAsia="en-US"/>
        </w:rPr>
        <w:tab/>
      </w:r>
      <w:r w:rsidRPr="00E45A49">
        <w:rPr>
          <w:rFonts w:ascii="Arial" w:eastAsia="Times New Roman" w:hAnsi="Arial" w:cs="Arial"/>
          <w:kern w:val="28"/>
          <w:sz w:val="14"/>
          <w:szCs w:val="14"/>
          <w:lang w:val="es-ES" w:eastAsia="en-US"/>
        </w:rPr>
        <w:tab/>
        <w:t>4 mm</w:t>
      </w:r>
    </w:p>
    <w:p w:rsidR="00A53B7A" w:rsidRPr="00E45A49" w:rsidRDefault="00A53B7A" w:rsidP="00A53B7A">
      <w:pPr>
        <w:shd w:val="clear" w:color="auto" w:fill="FFFFFF"/>
        <w:spacing w:after="0" w:line="240" w:lineRule="auto"/>
        <w:ind w:firstLine="708"/>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Marcos:</w:t>
      </w:r>
      <w:r w:rsidRPr="00E45A49">
        <w:rPr>
          <w:rFonts w:ascii="Arial" w:eastAsia="Times New Roman" w:hAnsi="Arial" w:cs="Arial"/>
          <w:kern w:val="28"/>
          <w:sz w:val="14"/>
          <w:szCs w:val="14"/>
          <w:lang w:val="es-ES" w:eastAsia="en-US"/>
        </w:rPr>
        <w:tab/>
      </w:r>
      <w:r w:rsidRPr="00E45A49">
        <w:rPr>
          <w:rFonts w:ascii="Arial" w:eastAsia="Times New Roman" w:hAnsi="Arial" w:cs="Arial"/>
          <w:kern w:val="28"/>
          <w:sz w:val="14"/>
          <w:szCs w:val="14"/>
          <w:lang w:val="es-ES" w:eastAsia="en-US"/>
        </w:rPr>
        <w:tab/>
      </w:r>
      <w:r w:rsidRPr="00E45A49">
        <w:rPr>
          <w:rFonts w:ascii="Arial" w:eastAsia="Times New Roman" w:hAnsi="Arial" w:cs="Arial"/>
          <w:kern w:val="28"/>
          <w:sz w:val="14"/>
          <w:szCs w:val="14"/>
          <w:lang w:val="es-ES" w:eastAsia="en-US"/>
        </w:rPr>
        <w:tab/>
      </w:r>
      <w:r>
        <w:rPr>
          <w:rFonts w:ascii="Arial" w:eastAsia="Times New Roman" w:hAnsi="Arial" w:cs="Arial"/>
          <w:kern w:val="28"/>
          <w:sz w:val="14"/>
          <w:szCs w:val="14"/>
          <w:lang w:val="es-ES" w:eastAsia="en-US"/>
        </w:rPr>
        <w:tab/>
      </w:r>
      <w:r w:rsidRPr="00E45A49">
        <w:rPr>
          <w:rFonts w:ascii="Arial" w:eastAsia="Times New Roman" w:hAnsi="Arial" w:cs="Arial"/>
          <w:kern w:val="28"/>
          <w:sz w:val="14"/>
          <w:szCs w:val="14"/>
          <w:lang w:val="es-ES" w:eastAsia="en-US"/>
        </w:rPr>
        <w:t>3 mm</w:t>
      </w:r>
    </w:p>
    <w:p w:rsidR="00A53B7A" w:rsidRPr="00E45A49" w:rsidRDefault="00A53B7A" w:rsidP="00A53B7A">
      <w:pPr>
        <w:shd w:val="clear" w:color="auto" w:fill="FFFFFF"/>
        <w:spacing w:after="0" w:line="240" w:lineRule="auto"/>
        <w:ind w:firstLine="708"/>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Contra vidrios:</w:t>
      </w:r>
      <w:r w:rsidRPr="00E45A49">
        <w:rPr>
          <w:rFonts w:ascii="Arial" w:eastAsia="Times New Roman" w:hAnsi="Arial" w:cs="Arial"/>
          <w:kern w:val="28"/>
          <w:sz w:val="14"/>
          <w:szCs w:val="14"/>
          <w:lang w:val="es-ES" w:eastAsia="en-US"/>
        </w:rPr>
        <w:tab/>
      </w:r>
      <w:r w:rsidRPr="00E45A49">
        <w:rPr>
          <w:rFonts w:ascii="Arial" w:eastAsia="Times New Roman" w:hAnsi="Arial" w:cs="Arial"/>
          <w:kern w:val="28"/>
          <w:sz w:val="14"/>
          <w:szCs w:val="14"/>
          <w:lang w:val="es-ES" w:eastAsia="en-US"/>
        </w:rPr>
        <w:tab/>
      </w:r>
      <w:r w:rsidRPr="00E45A49">
        <w:rPr>
          <w:rFonts w:ascii="Arial" w:eastAsia="Times New Roman" w:hAnsi="Arial" w:cs="Arial"/>
          <w:kern w:val="28"/>
          <w:sz w:val="14"/>
          <w:szCs w:val="14"/>
          <w:lang w:val="es-ES" w:eastAsia="en-US"/>
        </w:rPr>
        <w:tab/>
        <w:t>1.5 mm</w:t>
      </w:r>
    </w:p>
    <w:p w:rsidR="00A53B7A" w:rsidRPr="00E45A49" w:rsidRDefault="00A53B7A" w:rsidP="00A53B7A">
      <w:pPr>
        <w:shd w:val="clear" w:color="auto" w:fill="FFFFFF"/>
        <w:spacing w:after="0" w:line="240" w:lineRule="auto"/>
        <w:ind w:firstLine="708"/>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Tubulares:</w:t>
      </w:r>
      <w:r w:rsidRPr="00E45A49">
        <w:rPr>
          <w:rFonts w:ascii="Arial" w:eastAsia="Times New Roman" w:hAnsi="Arial" w:cs="Arial"/>
          <w:kern w:val="28"/>
          <w:sz w:val="14"/>
          <w:szCs w:val="14"/>
          <w:lang w:val="es-ES" w:eastAsia="en-US"/>
        </w:rPr>
        <w:tab/>
      </w:r>
      <w:r w:rsidRPr="00E45A49">
        <w:rPr>
          <w:rFonts w:ascii="Arial" w:eastAsia="Times New Roman" w:hAnsi="Arial" w:cs="Arial"/>
          <w:kern w:val="28"/>
          <w:sz w:val="14"/>
          <w:szCs w:val="14"/>
          <w:lang w:val="es-ES" w:eastAsia="en-US"/>
        </w:rPr>
        <w:tab/>
      </w:r>
      <w:r w:rsidRPr="00E45A49">
        <w:rPr>
          <w:rFonts w:ascii="Arial" w:eastAsia="Times New Roman" w:hAnsi="Arial" w:cs="Arial"/>
          <w:kern w:val="28"/>
          <w:sz w:val="14"/>
          <w:szCs w:val="14"/>
          <w:lang w:val="es-ES" w:eastAsia="en-US"/>
        </w:rPr>
        <w:tab/>
      </w:r>
      <w:r>
        <w:rPr>
          <w:rFonts w:ascii="Arial" w:eastAsia="Times New Roman" w:hAnsi="Arial" w:cs="Arial"/>
          <w:kern w:val="28"/>
          <w:sz w:val="14"/>
          <w:szCs w:val="14"/>
          <w:lang w:val="es-ES" w:eastAsia="en-US"/>
        </w:rPr>
        <w:tab/>
      </w:r>
      <w:r w:rsidRPr="00E45A49">
        <w:rPr>
          <w:rFonts w:ascii="Arial" w:eastAsia="Times New Roman" w:hAnsi="Arial" w:cs="Arial"/>
          <w:kern w:val="28"/>
          <w:sz w:val="14"/>
          <w:szCs w:val="14"/>
          <w:lang w:val="es-ES" w:eastAsia="en-US"/>
        </w:rPr>
        <w:t>2.5 mm</w:t>
      </w: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Todos los elementos de fijación como grapas, tornillos de encarne, tuercas, arandelas, compases de seguridad, cremonas, etc., serán de aluminio, acero inoxidable o magnético o acero protegido con una capa de cadmio electrolítico.</w:t>
      </w: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Los perfiles de aluminio serán de doble contacto, de tal modo que ofrezcan una cámara de expansión o cualquier otro sistema que impida la penetración de polvo u otros elementos al interior de los locales.</w:t>
      </w: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Normalmente se exigirá que los vidrios vengan con la marca de fábrica y el tipo de vidrio. Sin embargo, en ausencia de marcas, se podrá aceptar un certificado del suministro que especifique las características del vidrio suministrado.</w:t>
      </w: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Existiendo una estrecha relación entre los marcos, el tipo de vidrio y la instalación, el Contratista deberá efectuar la coordinación necesaria, a fin de que los pedidos de materiales y la ejecución de la obra contemplen los requerimientos y consideren todas las limitaciones.</w:t>
      </w: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La instalación de los vidrios debe estar a cargo de vidrieros  y/o especialistas experimentados.</w:t>
      </w: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El Contratista es responsable por la calidad del vidrio suministrado y en consecuencia deberá efectuar el reemplazo de vidrios defectuosos o mal confeccionados, aún en caso de que las deficiencias se encuentren después de la recepción definitiva de la construcción.</w:t>
      </w: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El Contratista debe recurrir a las normas y recomendaciones de los fabricantes, antes de encargar los vidrios y la fabricación de los marcos y tomar en cuenta todos los aspectos particulares señalados para la instalación.</w:t>
      </w: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p>
    <w:p w:rsidR="00A53B7A" w:rsidRPr="00E45A49" w:rsidRDefault="00A53B7A" w:rsidP="00A53B7A">
      <w:pPr>
        <w:widowControl w:val="0"/>
        <w:numPr>
          <w:ilvl w:val="0"/>
          <w:numId w:val="133"/>
        </w:numPr>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r w:rsidRPr="00E45A49">
        <w:rPr>
          <w:rFonts w:ascii="Arial" w:eastAsia="Times New Roman" w:hAnsi="Arial" w:cs="Arial"/>
          <w:b/>
          <w:spacing w:val="-1"/>
          <w:sz w:val="14"/>
          <w:szCs w:val="14"/>
          <w:lang w:val="es-CO" w:eastAsia="es-ES"/>
        </w:rPr>
        <w:t>EJECUCIÓN</w:t>
      </w: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El Contratista, antes de realizar la fabricación de los elementos, deberá verificar cuidadosamente las dimensiones reales en obra.</w:t>
      </w: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A fin de garantizar una perfecta conservación durante su armado, colocación en obra y posible almacenamiento, se aplicarán a las superficies expuestas, papeles adhesivos o barnices que puedan quitarse posteriormente sin dañarlas.</w:t>
      </w: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En ningún caso se pondrá en contacto una superficie de aluminio con otra superficie de aluminio o de hierro. En todos los casos deberá haber una pieza intermedia de material aislante usado para sellos o en su defecto una hoja de polivinilo de 50 micrones de espesor en toda la superficie de contacto.</w:t>
      </w: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La obturación de juntas entre albañilería y carpintería, se efectuará empleando mastiques de reconocida calidad, que mantengan sus características durante el transcurso del tiempo.</w:t>
      </w: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Las hojas batientes deberán llevar botaguas en la parte inferior, para evitar el ingreso de aguas pluviales.</w:t>
      </w: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 xml:space="preserve">Las partes móviles deberán practicarse sin dificultad y ajustarse entre ellas o con las partes fijas con una holgura no mayor a 1.5 </w:t>
      </w:r>
      <w:proofErr w:type="spellStart"/>
      <w:r w:rsidRPr="00E45A49">
        <w:rPr>
          <w:rFonts w:ascii="Arial" w:eastAsia="Times New Roman" w:hAnsi="Arial" w:cs="Arial"/>
          <w:kern w:val="28"/>
          <w:sz w:val="14"/>
          <w:szCs w:val="14"/>
          <w:lang w:val="es-ES" w:eastAsia="en-US"/>
        </w:rPr>
        <w:t>mm.</w:t>
      </w:r>
      <w:proofErr w:type="spellEnd"/>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Los perfiles de los marcos y batientes de las ventanas, deberán satisfacer las condiciones de un verdadero cierre a doble contacto.</w:t>
      </w: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La colocación de la carpintería de aluminio  en general no se efectuará mientras no se hubiera terminado la obra de fábrica. Se alinearán en el emplazamiento definitivo y se mantendrán mediante elementos auxiliares en condiciones tales que no sufran desplazamientos durante la ejecución de la obra.</w:t>
      </w: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 xml:space="preserve">Los empotramientos de las astas de anclaje y calafateado de juntas entre perfiles y albañilería, se realizará siempre con tornillos de sujeción y </w:t>
      </w:r>
      <w:proofErr w:type="spellStart"/>
      <w:r w:rsidRPr="00E45A49">
        <w:rPr>
          <w:rFonts w:ascii="Arial" w:eastAsia="Times New Roman" w:hAnsi="Arial" w:cs="Arial"/>
          <w:kern w:val="28"/>
          <w:sz w:val="14"/>
          <w:szCs w:val="14"/>
          <w:lang w:val="es-ES" w:eastAsia="en-US"/>
        </w:rPr>
        <w:t>ramplus</w:t>
      </w:r>
      <w:proofErr w:type="spellEnd"/>
      <w:r w:rsidRPr="00E45A49">
        <w:rPr>
          <w:rFonts w:ascii="Arial" w:eastAsia="Times New Roman" w:hAnsi="Arial" w:cs="Arial"/>
          <w:kern w:val="28"/>
          <w:sz w:val="14"/>
          <w:szCs w:val="14"/>
          <w:lang w:val="es-ES" w:eastAsia="en-US"/>
        </w:rPr>
        <w:t>, donde previamente  se deberá enmarcar el área donde estará ubicada la ventana con un mortero de cemento.</w:t>
      </w: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El Contratista deberá tomar todas las previsiones para evitar daños a las superficies de los vidrios después de la instalación. Estas previsiones se refieren principalmente a:</w:t>
      </w: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ab/>
        <w:t>-</w:t>
      </w:r>
      <w:r w:rsidRPr="00E45A49">
        <w:rPr>
          <w:rFonts w:ascii="Arial" w:eastAsia="Times New Roman" w:hAnsi="Arial" w:cs="Arial"/>
          <w:kern w:val="28"/>
          <w:sz w:val="14"/>
          <w:szCs w:val="14"/>
          <w:lang w:val="es-ES" w:eastAsia="en-US"/>
        </w:rPr>
        <w:tab/>
        <w:t>Trabajos de soldadura o que requieren calor</w:t>
      </w: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ab/>
        <w:t>-</w:t>
      </w:r>
      <w:r w:rsidRPr="00E45A49">
        <w:rPr>
          <w:rFonts w:ascii="Arial" w:eastAsia="Times New Roman" w:hAnsi="Arial" w:cs="Arial"/>
          <w:kern w:val="28"/>
          <w:sz w:val="14"/>
          <w:szCs w:val="14"/>
          <w:lang w:val="es-ES" w:eastAsia="en-US"/>
        </w:rPr>
        <w:tab/>
        <w:t>Trabajos de limpieza de vidrios.</w:t>
      </w: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ab/>
        <w:t>-</w:t>
      </w:r>
      <w:r w:rsidRPr="00E45A49">
        <w:rPr>
          <w:rFonts w:ascii="Arial" w:eastAsia="Times New Roman" w:hAnsi="Arial" w:cs="Arial"/>
          <w:kern w:val="28"/>
          <w:sz w:val="14"/>
          <w:szCs w:val="14"/>
          <w:lang w:val="es-ES" w:eastAsia="en-US"/>
        </w:rPr>
        <w:tab/>
        <w:t>Traslado de materiales y equipo.</w:t>
      </w: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Antes de colocar los vidrios se procederá a revisar los marcos, para asegurarse que existan los espacios libres adecuados en los cuatro costados de la abertura, que los topes son de tamaño apropiado, que las dimensiones son las previstas, que las piezas están limpias y en condiciones apropiadas para el sellado, que las esquinas e intersecciones están apropiadamente unidas, que no permiten ingreso de agua o aire. Si alguna de estas condiciones no se verifica, se debe poner remedio antes de instalar los vidrios.</w:t>
      </w: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Todos los vidrios deben disponerse de manera que realmente " queden flotando en la abertura". Se debe evitar todo contacto entre vidrio y metal u otro objeto duro.</w:t>
      </w: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 xml:space="preserve">Se deben prever los espacios libres suficientes para compensar tolerancias de cortado y fabricación, para permitir la expansión del vidrio o de los marcos y para absorber las deformaciones de la estructura del edificio. En ningún caso la suma de las holguras superior e inferior o de las holguras laterales será superior a 5 </w:t>
      </w:r>
      <w:proofErr w:type="spellStart"/>
      <w:r w:rsidRPr="00E45A49">
        <w:rPr>
          <w:rFonts w:ascii="Arial" w:eastAsia="Times New Roman" w:hAnsi="Arial" w:cs="Arial"/>
          <w:kern w:val="28"/>
          <w:sz w:val="14"/>
          <w:szCs w:val="14"/>
          <w:lang w:val="es-ES" w:eastAsia="en-US"/>
        </w:rPr>
        <w:t>mm.</w:t>
      </w:r>
      <w:proofErr w:type="spellEnd"/>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Se deben usar los soportes adecuados para asegurar un buen apoyo del vidrio. Normalmente se utiliza como mínimo, dos bloques de soporte de neopreno 79 a 90 "</w:t>
      </w:r>
      <w:proofErr w:type="spellStart"/>
      <w:r w:rsidRPr="00E45A49">
        <w:rPr>
          <w:rFonts w:ascii="Arial" w:eastAsia="Times New Roman" w:hAnsi="Arial" w:cs="Arial"/>
          <w:kern w:val="28"/>
          <w:sz w:val="14"/>
          <w:szCs w:val="14"/>
          <w:lang w:val="es-ES" w:eastAsia="en-US"/>
        </w:rPr>
        <w:t>durometer</w:t>
      </w:r>
      <w:proofErr w:type="spellEnd"/>
      <w:r w:rsidRPr="00E45A49">
        <w:rPr>
          <w:rFonts w:ascii="Arial" w:eastAsia="Times New Roman" w:hAnsi="Arial" w:cs="Arial"/>
          <w:kern w:val="28"/>
          <w:sz w:val="14"/>
          <w:szCs w:val="14"/>
          <w:lang w:val="es-ES" w:eastAsia="en-US"/>
        </w:rPr>
        <w:t>" instalados en los cuartos de la base.</w:t>
      </w: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 xml:space="preserve">Los bloques deben ser suficientemente anchos para que el vidrio no resbale cuando haya vibración, viento y su longitud debe ser como mínimo de 7.5 </w:t>
      </w:r>
      <w:proofErr w:type="spellStart"/>
      <w:r w:rsidRPr="00E45A49">
        <w:rPr>
          <w:rFonts w:ascii="Arial" w:eastAsia="Times New Roman" w:hAnsi="Arial" w:cs="Arial"/>
          <w:kern w:val="28"/>
          <w:sz w:val="14"/>
          <w:szCs w:val="14"/>
          <w:lang w:val="es-ES" w:eastAsia="en-US"/>
        </w:rPr>
        <w:t>mm.</w:t>
      </w:r>
      <w:proofErr w:type="spellEnd"/>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El sistema de instalación debe ser diseñado de tal forma que los movimientos del edificio debido a efectos térmicos o a deformaciones por la aplicación de cargas (sobrecargas verticales, vientos, sismo) no sean transmitidos a los vidrios.</w:t>
      </w: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La instalación de vidrios no debe realizarse cuando la temperatura es inferior a 3o C.</w:t>
      </w: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 xml:space="preserve">Se utilizarán sellantes apropiados que mantengan su característica a lo largo del tiempo. Queda totalmente prohibido el uso de masilla en base a tiza y aceite de linaza. </w:t>
      </w: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Los marcos deben estar sujetos a la estructura de tal manera que soporten las cargas sin sufrir deflexiones superiores a 1/175 de la luz, pero no más de 2 cm., con excepción de superficies estucadas en cuyo caso la máxima deflexión deberá ser 1/360 de la luz.</w:t>
      </w: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Los elementos componentes del marco deben ser rígidos y planos.</w:t>
      </w: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Todo remache, cabeza de tornillo, soldadura y otras prominencias de los marcos deben removerse antes de colocar los vidrios.</w:t>
      </w: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lastRenderedPageBreak/>
        <w:t>Los marcos deben diseñarse de manera que el agua no se acumule en los canales.</w:t>
      </w: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 xml:space="preserve">Los canales de los marcos de aluminio deben estar exentos de grasas y otras materias orgánicas </w:t>
      </w: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Una vez terminada la instalación de un vidrio, se debe remover el exceso de sellante y las manchas antes de que éstas hayan endurecido.</w:t>
      </w: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 xml:space="preserve">Queda prohibido el marcar los vidrios con cruces de pintura o similares. Para alertar a los trabajadores sobre los vidrios instalados se deben colocar cintas o bandas adhesivas, que luego se retiran sin dañar el vidrio. </w:t>
      </w:r>
      <w:r w:rsidRPr="00E45A49">
        <w:rPr>
          <w:rFonts w:ascii="Arial" w:eastAsia="Times New Roman" w:hAnsi="Arial" w:cs="Arial"/>
          <w:kern w:val="28"/>
          <w:sz w:val="14"/>
          <w:szCs w:val="14"/>
          <w:lang w:val="es-ES" w:eastAsia="en-US"/>
        </w:rPr>
        <w:tab/>
      </w: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El Contratista debe garantizar la instalación de manera que no permita ingreso de agua o aire por fallas de instalación o uso de sellantes inadecuados y debe arreglar los defectos sin cargo adicional para el propietario.</w:t>
      </w:r>
    </w:p>
    <w:p w:rsidR="00A53B7A" w:rsidRPr="00E45A49" w:rsidRDefault="00A53B7A" w:rsidP="00A53B7A">
      <w:pPr>
        <w:spacing w:after="0" w:line="240" w:lineRule="auto"/>
        <w:jc w:val="both"/>
        <w:rPr>
          <w:rFonts w:ascii="Arial" w:eastAsia="Times New Roman" w:hAnsi="Arial" w:cs="Arial"/>
          <w:sz w:val="14"/>
          <w:szCs w:val="14"/>
          <w:lang w:val="es-CO" w:eastAsia="en-US"/>
        </w:rPr>
      </w:pPr>
    </w:p>
    <w:p w:rsidR="00A53B7A" w:rsidRPr="00E45A49" w:rsidRDefault="00A53B7A" w:rsidP="00A53B7A">
      <w:pPr>
        <w:widowControl w:val="0"/>
        <w:numPr>
          <w:ilvl w:val="0"/>
          <w:numId w:val="133"/>
        </w:numPr>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r w:rsidRPr="00E45A49">
        <w:rPr>
          <w:rFonts w:ascii="Arial" w:eastAsia="Times New Roman" w:hAnsi="Arial" w:cs="Arial"/>
          <w:b/>
          <w:spacing w:val="-1"/>
          <w:sz w:val="14"/>
          <w:szCs w:val="14"/>
          <w:lang w:val="es-CO" w:eastAsia="es-ES"/>
        </w:rPr>
        <w:t>MEDICIÓN</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La carpintería de aluminio y vidrio de 4 mm, se medirán en metros cuadrados, incluyendo los marcos respectivos y tomando en cuenta únicamente las superficies netas ejecutadas.</w:t>
      </w: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widowControl w:val="0"/>
        <w:numPr>
          <w:ilvl w:val="0"/>
          <w:numId w:val="133"/>
        </w:numPr>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r w:rsidRPr="00E45A49">
        <w:rPr>
          <w:rFonts w:ascii="Arial" w:eastAsia="Times New Roman" w:hAnsi="Arial" w:cs="Arial"/>
          <w:b/>
          <w:spacing w:val="-1"/>
          <w:sz w:val="14"/>
          <w:szCs w:val="14"/>
          <w:lang w:val="es-CO" w:eastAsia="es-ES"/>
        </w:rPr>
        <w:t>FORMA DE PAGO</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p>
    <w:p w:rsidR="00A53B7A" w:rsidRDefault="00A53B7A" w:rsidP="00A53B7A">
      <w:pPr>
        <w:spacing w:after="0" w:line="240" w:lineRule="auto"/>
        <w:jc w:val="both"/>
        <w:rPr>
          <w:rFonts w:ascii="Arial" w:eastAsia="Times New Roman" w:hAnsi="Arial" w:cs="Arial"/>
          <w:sz w:val="14"/>
          <w:szCs w:val="14"/>
          <w:lang w:val="es-ES" w:eastAsia="es-ES"/>
        </w:rPr>
      </w:pPr>
      <w:r w:rsidRPr="00E45A49">
        <w:rPr>
          <w:rFonts w:ascii="Arial" w:eastAsia="Times New Roman" w:hAnsi="Arial" w:cs="Arial"/>
          <w:sz w:val="14"/>
          <w:szCs w:val="14"/>
          <w:lang w:val="es-ES" w:eastAsia="es-ES"/>
        </w:rPr>
        <w:t>El pago por el trabajo ejecutado será hecho en base a los precios unitarios de la propuesta aceptada para este ítem. El precio incluirá la compensación total por cualquier concepto de materiales, mano de obra, equipo, herramientas e imprevistos necesarios para ejecutar el trabajo previsto en esta especificación. El precio incluirá la compensación total por cualquier concepto de materiales, mano de obra, equipo, herramientas e imprevistos necesarios para ejecutar el trabajo previsto en esta especificación.</w:t>
      </w:r>
    </w:p>
    <w:p w:rsidR="00A53B7A" w:rsidRDefault="00A53B7A" w:rsidP="00A53B7A">
      <w:pPr>
        <w:spacing w:after="0" w:line="240" w:lineRule="auto"/>
        <w:jc w:val="both"/>
        <w:rPr>
          <w:rFonts w:ascii="Arial" w:eastAsia="Times New Roman" w:hAnsi="Arial" w:cs="Arial"/>
          <w:sz w:val="14"/>
          <w:szCs w:val="14"/>
          <w:lang w:val="es-ES" w:eastAsia="es-ES"/>
        </w:rPr>
      </w:pPr>
    </w:p>
    <w:p w:rsidR="007A48DA" w:rsidRDefault="007A48DA" w:rsidP="00A53B7A">
      <w:pPr>
        <w:spacing w:after="0" w:line="240" w:lineRule="auto"/>
        <w:jc w:val="both"/>
        <w:rPr>
          <w:rFonts w:ascii="Arial" w:eastAsia="Times New Roman" w:hAnsi="Arial" w:cs="Arial"/>
          <w:sz w:val="14"/>
          <w:szCs w:val="14"/>
          <w:lang w:val="es-ES" w:eastAsia="es-ES"/>
        </w:rPr>
      </w:pPr>
    </w:p>
    <w:p w:rsidR="007A48DA" w:rsidRDefault="007A48DA" w:rsidP="00A53B7A">
      <w:pPr>
        <w:spacing w:after="0" w:line="240" w:lineRule="auto"/>
        <w:jc w:val="both"/>
        <w:rPr>
          <w:rFonts w:ascii="Arial" w:eastAsia="Times New Roman" w:hAnsi="Arial" w:cs="Arial"/>
          <w:sz w:val="14"/>
          <w:szCs w:val="14"/>
          <w:lang w:val="es-ES" w:eastAsia="es-ES"/>
        </w:rPr>
      </w:pPr>
    </w:p>
    <w:p w:rsidR="007A48DA" w:rsidRDefault="007A48DA" w:rsidP="00A53B7A">
      <w:pPr>
        <w:spacing w:after="0" w:line="240" w:lineRule="auto"/>
        <w:jc w:val="both"/>
        <w:rPr>
          <w:rFonts w:ascii="Arial" w:eastAsia="Times New Roman" w:hAnsi="Arial" w:cs="Arial"/>
          <w:sz w:val="14"/>
          <w:szCs w:val="14"/>
          <w:lang w:val="es-ES" w:eastAsia="es-ES"/>
        </w:rPr>
      </w:pPr>
    </w:p>
    <w:p w:rsidR="007A48DA" w:rsidRPr="00E45A49" w:rsidRDefault="007A48DA" w:rsidP="00A53B7A">
      <w:pPr>
        <w:spacing w:after="0" w:line="240" w:lineRule="auto"/>
        <w:jc w:val="both"/>
        <w:rPr>
          <w:rFonts w:ascii="Arial" w:eastAsia="Times New Roman" w:hAnsi="Arial" w:cs="Arial"/>
          <w:sz w:val="14"/>
          <w:szCs w:val="14"/>
          <w:lang w:val="es-ES" w:eastAsia="es-ES"/>
        </w:rPr>
      </w:pPr>
    </w:p>
    <w:p w:rsidR="00A53B7A" w:rsidRPr="00E45A49" w:rsidRDefault="00A53B7A" w:rsidP="00A53B7A">
      <w:pPr>
        <w:jc w:val="both"/>
        <w:rPr>
          <w:rFonts w:ascii="Arial" w:hAnsi="Arial" w:cs="Arial"/>
          <w:b/>
          <w:sz w:val="14"/>
          <w:szCs w:val="14"/>
        </w:rPr>
      </w:pPr>
      <w:r w:rsidRPr="00E45A49">
        <w:rPr>
          <w:rFonts w:ascii="Arial" w:hAnsi="Arial" w:cs="Arial"/>
          <w:b/>
          <w:sz w:val="14"/>
          <w:szCs w:val="14"/>
        </w:rPr>
        <w:t>ITEM 1.73 REVESTIMIENTO  CERAMICA  P/GRADAS  INC ESQ. MET.  ANTIDESLIZANTE</w:t>
      </w:r>
    </w:p>
    <w:p w:rsidR="00A53B7A" w:rsidRPr="00E45A49" w:rsidRDefault="00A53B7A" w:rsidP="00A53B7A">
      <w:pPr>
        <w:pBdr>
          <w:top w:val="single" w:sz="4" w:space="1" w:color="auto"/>
          <w:left w:val="single" w:sz="4" w:space="4" w:color="auto"/>
          <w:bottom w:val="single" w:sz="4" w:space="1" w:color="auto"/>
          <w:right w:val="single" w:sz="4" w:space="4" w:color="auto"/>
        </w:pBdr>
        <w:spacing w:after="0" w:line="240" w:lineRule="auto"/>
        <w:jc w:val="both"/>
        <w:rPr>
          <w:rFonts w:ascii="Arial" w:hAnsi="Arial" w:cs="Arial"/>
          <w:kern w:val="28"/>
          <w:sz w:val="14"/>
          <w:szCs w:val="14"/>
          <w:lang w:eastAsia="es-ES"/>
        </w:rPr>
      </w:pPr>
      <w:r w:rsidRPr="00E45A49">
        <w:rPr>
          <w:rFonts w:ascii="Arial" w:hAnsi="Arial" w:cs="Arial"/>
          <w:kern w:val="28"/>
          <w:sz w:val="14"/>
          <w:szCs w:val="14"/>
          <w:lang w:eastAsia="es-ES"/>
        </w:rPr>
        <w:t>UNIDAD: M2</w:t>
      </w:r>
    </w:p>
    <w:p w:rsidR="00A53B7A" w:rsidRPr="00E45A49" w:rsidRDefault="00A53B7A" w:rsidP="00A53B7A">
      <w:pPr>
        <w:widowControl w:val="0"/>
        <w:shd w:val="clear" w:color="auto" w:fill="FFFFFF"/>
        <w:autoSpaceDE w:val="0"/>
        <w:autoSpaceDN w:val="0"/>
        <w:adjustRightInd w:val="0"/>
        <w:spacing w:after="0" w:line="240" w:lineRule="auto"/>
        <w:ind w:left="288"/>
        <w:contextualSpacing/>
        <w:jc w:val="both"/>
        <w:rPr>
          <w:rFonts w:ascii="Arial" w:hAnsi="Arial" w:cs="Arial"/>
          <w:b/>
          <w:spacing w:val="-1"/>
          <w:sz w:val="14"/>
          <w:szCs w:val="14"/>
          <w:lang w:eastAsia="es-ES"/>
        </w:rPr>
      </w:pPr>
    </w:p>
    <w:p w:rsidR="00A53B7A" w:rsidRPr="00E45A49" w:rsidRDefault="00A53B7A" w:rsidP="00A53B7A">
      <w:pPr>
        <w:widowControl w:val="0"/>
        <w:numPr>
          <w:ilvl w:val="0"/>
          <w:numId w:val="176"/>
        </w:numPr>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r w:rsidRPr="00E45A49">
        <w:rPr>
          <w:rFonts w:ascii="Arial" w:eastAsia="Times New Roman" w:hAnsi="Arial" w:cs="Arial"/>
          <w:b/>
          <w:spacing w:val="-1"/>
          <w:sz w:val="14"/>
          <w:szCs w:val="14"/>
          <w:lang w:val="es-CO" w:eastAsia="es-ES"/>
        </w:rPr>
        <w:t>DESCRIPCIÓN</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Este ítem se refiere a la colocación revestimiento de cerámica en huellas y contrahuellas de escaleras de servicio y/o emergencia,</w:t>
      </w:r>
      <w:r w:rsidRPr="00E45A49">
        <w:rPr>
          <w:rStyle w:val="Refdecomentario"/>
          <w:rFonts w:ascii="Arial" w:eastAsia="Times New Roman" w:hAnsi="Arial" w:cs="Arial"/>
          <w:sz w:val="14"/>
          <w:szCs w:val="14"/>
        </w:rPr>
        <w:t xml:space="preserve"> de a</w:t>
      </w:r>
      <w:r w:rsidRPr="00E45A49">
        <w:rPr>
          <w:rFonts w:ascii="Arial" w:hAnsi="Arial" w:cs="Arial"/>
          <w:spacing w:val="-1"/>
          <w:sz w:val="14"/>
          <w:szCs w:val="14"/>
          <w:lang w:eastAsia="es-ES"/>
        </w:rPr>
        <w:t>cuerdo a lo señalado en el formulario de requerimientos técnicos y/o instrucciones del Fiscal del servicio.</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A53B7A" w:rsidRPr="00E45A49" w:rsidRDefault="00A53B7A" w:rsidP="00A53B7A">
      <w:pPr>
        <w:pStyle w:val="Prrafodelista"/>
        <w:widowControl w:val="0"/>
        <w:numPr>
          <w:ilvl w:val="0"/>
          <w:numId w:val="176"/>
        </w:numPr>
        <w:shd w:val="clear" w:color="auto" w:fill="FFFFFF"/>
        <w:autoSpaceDE w:val="0"/>
        <w:autoSpaceDN w:val="0"/>
        <w:adjustRightInd w:val="0"/>
        <w:jc w:val="both"/>
        <w:rPr>
          <w:rFonts w:ascii="Arial" w:hAnsi="Arial" w:cs="Arial"/>
          <w:b/>
          <w:spacing w:val="-1"/>
          <w:sz w:val="14"/>
          <w:szCs w:val="14"/>
        </w:rPr>
      </w:pPr>
      <w:r w:rsidRPr="00E45A49">
        <w:rPr>
          <w:rFonts w:ascii="Arial" w:hAnsi="Arial" w:cs="Arial"/>
          <w:b/>
          <w:spacing w:val="-1"/>
          <w:sz w:val="14"/>
          <w:szCs w:val="14"/>
        </w:rPr>
        <w:t>MATERIALES, HERRAMIENTAS Y EQUIPO</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A53B7A" w:rsidRPr="00E45A49" w:rsidRDefault="00A53B7A" w:rsidP="00A53B7A">
      <w:pPr>
        <w:spacing w:after="0" w:line="240" w:lineRule="auto"/>
        <w:jc w:val="both"/>
        <w:rPr>
          <w:rFonts w:ascii="Arial" w:hAnsi="Arial" w:cs="Arial"/>
          <w:sz w:val="14"/>
          <w:szCs w:val="14"/>
          <w:lang w:eastAsia="es-ES"/>
        </w:rPr>
      </w:pPr>
      <w:r w:rsidRPr="00E45A49">
        <w:rPr>
          <w:rFonts w:ascii="Arial" w:hAnsi="Arial" w:cs="Arial"/>
          <w:sz w:val="14"/>
          <w:szCs w:val="14"/>
          <w:lang w:eastAsia="es-ES"/>
        </w:rPr>
        <w:t>El Contratista proporcionará todos los materiales, herramientas y equipo necesarios para la ejecución de los trabajos, los mismos deberán ser aprobados por el Fiscal del servicio.</w:t>
      </w:r>
    </w:p>
    <w:p w:rsidR="00A53B7A" w:rsidRPr="00E45A49" w:rsidRDefault="00A53B7A" w:rsidP="00A53B7A">
      <w:pPr>
        <w:shd w:val="clear" w:color="auto" w:fill="FFFFFF"/>
        <w:tabs>
          <w:tab w:val="left" w:pos="-720"/>
          <w:tab w:val="left" w:pos="0"/>
          <w:tab w:val="left" w:pos="720"/>
        </w:tabs>
        <w:spacing w:after="0" w:line="240" w:lineRule="auto"/>
        <w:jc w:val="both"/>
        <w:rPr>
          <w:rFonts w:ascii="Arial" w:hAnsi="Arial" w:cs="Arial"/>
          <w:spacing w:val="-3"/>
          <w:sz w:val="14"/>
          <w:szCs w:val="14"/>
        </w:rPr>
      </w:pPr>
      <w:r w:rsidRPr="00E45A49">
        <w:rPr>
          <w:rFonts w:ascii="Arial" w:hAnsi="Arial" w:cs="Arial"/>
          <w:spacing w:val="-3"/>
          <w:sz w:val="14"/>
          <w:szCs w:val="14"/>
        </w:rPr>
        <w:t>Se utilizarán piezas de cerámica nacional, con dimensiones de 40*40cm, con las siguientes características técnicas:</w:t>
      </w:r>
    </w:p>
    <w:p w:rsidR="00A53B7A" w:rsidRPr="00E45A49" w:rsidRDefault="00A53B7A" w:rsidP="00A53B7A">
      <w:pPr>
        <w:pStyle w:val="Prrafodelista"/>
        <w:numPr>
          <w:ilvl w:val="0"/>
          <w:numId w:val="142"/>
        </w:numPr>
        <w:shd w:val="clear" w:color="auto" w:fill="FFFFFF"/>
        <w:tabs>
          <w:tab w:val="left" w:pos="-720"/>
          <w:tab w:val="left" w:pos="0"/>
          <w:tab w:val="left" w:pos="720"/>
        </w:tabs>
        <w:jc w:val="both"/>
        <w:rPr>
          <w:rFonts w:ascii="Arial" w:hAnsi="Arial" w:cs="Arial"/>
          <w:spacing w:val="-3"/>
          <w:sz w:val="14"/>
          <w:szCs w:val="14"/>
        </w:rPr>
      </w:pPr>
      <w:r w:rsidRPr="00E45A49">
        <w:rPr>
          <w:rFonts w:ascii="Arial" w:hAnsi="Arial" w:cs="Arial"/>
          <w:spacing w:val="-3"/>
          <w:sz w:val="14"/>
          <w:szCs w:val="14"/>
        </w:rPr>
        <w:t>Proceso de fabricación .</w:t>
      </w:r>
      <w:proofErr w:type="spellStart"/>
      <w:r w:rsidRPr="00E45A49">
        <w:rPr>
          <w:rFonts w:ascii="Arial" w:hAnsi="Arial" w:cs="Arial"/>
          <w:spacing w:val="-3"/>
          <w:sz w:val="14"/>
          <w:szCs w:val="14"/>
        </w:rPr>
        <w:t>monoccion</w:t>
      </w:r>
      <w:proofErr w:type="spellEnd"/>
    </w:p>
    <w:p w:rsidR="00A53B7A" w:rsidRPr="00E45A49" w:rsidRDefault="00A53B7A" w:rsidP="00A53B7A">
      <w:pPr>
        <w:pStyle w:val="Prrafodelista"/>
        <w:numPr>
          <w:ilvl w:val="0"/>
          <w:numId w:val="142"/>
        </w:numPr>
        <w:shd w:val="clear" w:color="auto" w:fill="FFFFFF"/>
        <w:tabs>
          <w:tab w:val="left" w:pos="-720"/>
          <w:tab w:val="left" w:pos="0"/>
          <w:tab w:val="left" w:pos="720"/>
        </w:tabs>
        <w:jc w:val="both"/>
        <w:rPr>
          <w:rFonts w:ascii="Arial" w:hAnsi="Arial" w:cs="Arial"/>
          <w:spacing w:val="-3"/>
          <w:sz w:val="14"/>
          <w:szCs w:val="14"/>
        </w:rPr>
      </w:pPr>
      <w:r w:rsidRPr="00E45A49">
        <w:rPr>
          <w:rFonts w:ascii="Arial" w:hAnsi="Arial" w:cs="Arial"/>
          <w:spacing w:val="-3"/>
          <w:sz w:val="14"/>
          <w:szCs w:val="14"/>
        </w:rPr>
        <w:t>Dimensión nominal 40*40cm</w:t>
      </w:r>
    </w:p>
    <w:p w:rsidR="00A53B7A" w:rsidRPr="00E45A49" w:rsidRDefault="00A53B7A" w:rsidP="00A53B7A">
      <w:pPr>
        <w:pStyle w:val="Prrafodelista"/>
        <w:numPr>
          <w:ilvl w:val="0"/>
          <w:numId w:val="142"/>
        </w:numPr>
        <w:shd w:val="clear" w:color="auto" w:fill="FFFFFF"/>
        <w:tabs>
          <w:tab w:val="left" w:pos="-720"/>
          <w:tab w:val="left" w:pos="0"/>
          <w:tab w:val="left" w:pos="720"/>
        </w:tabs>
        <w:jc w:val="both"/>
        <w:rPr>
          <w:rFonts w:ascii="Arial" w:hAnsi="Arial" w:cs="Arial"/>
          <w:spacing w:val="-3"/>
          <w:sz w:val="14"/>
          <w:szCs w:val="14"/>
        </w:rPr>
      </w:pPr>
      <w:r w:rsidRPr="00E45A49">
        <w:rPr>
          <w:rFonts w:ascii="Arial" w:hAnsi="Arial" w:cs="Arial"/>
          <w:spacing w:val="-3"/>
          <w:sz w:val="14"/>
          <w:szCs w:val="14"/>
        </w:rPr>
        <w:t>Espesor de la pieza 8.6mm +/-0,2</w:t>
      </w:r>
    </w:p>
    <w:p w:rsidR="00A53B7A" w:rsidRPr="00E45A49" w:rsidRDefault="00A53B7A" w:rsidP="00A53B7A">
      <w:pPr>
        <w:pStyle w:val="Prrafodelista"/>
        <w:numPr>
          <w:ilvl w:val="0"/>
          <w:numId w:val="142"/>
        </w:numPr>
        <w:shd w:val="clear" w:color="auto" w:fill="FFFFFF"/>
        <w:tabs>
          <w:tab w:val="left" w:pos="-720"/>
          <w:tab w:val="left" w:pos="0"/>
          <w:tab w:val="left" w:pos="720"/>
        </w:tabs>
        <w:jc w:val="both"/>
        <w:rPr>
          <w:rFonts w:ascii="Arial" w:hAnsi="Arial" w:cs="Arial"/>
          <w:spacing w:val="-3"/>
          <w:sz w:val="14"/>
          <w:szCs w:val="14"/>
        </w:rPr>
      </w:pPr>
      <w:r w:rsidRPr="00E45A49">
        <w:rPr>
          <w:rFonts w:ascii="Arial" w:hAnsi="Arial" w:cs="Arial"/>
          <w:spacing w:val="-3"/>
          <w:sz w:val="14"/>
          <w:szCs w:val="14"/>
        </w:rPr>
        <w:t>Tolerancia a las dimensiones +/-0.5%</w:t>
      </w:r>
    </w:p>
    <w:p w:rsidR="00A53B7A" w:rsidRPr="00E45A49" w:rsidRDefault="00A53B7A" w:rsidP="00A53B7A">
      <w:pPr>
        <w:pStyle w:val="Prrafodelista"/>
        <w:numPr>
          <w:ilvl w:val="0"/>
          <w:numId w:val="142"/>
        </w:numPr>
        <w:shd w:val="clear" w:color="auto" w:fill="FFFFFF"/>
        <w:tabs>
          <w:tab w:val="left" w:pos="-720"/>
          <w:tab w:val="left" w:pos="0"/>
          <w:tab w:val="left" w:pos="720"/>
        </w:tabs>
        <w:jc w:val="both"/>
        <w:rPr>
          <w:rFonts w:ascii="Arial" w:hAnsi="Arial" w:cs="Arial"/>
          <w:spacing w:val="-3"/>
          <w:sz w:val="14"/>
          <w:szCs w:val="14"/>
        </w:rPr>
      </w:pPr>
      <w:r w:rsidRPr="00E45A49">
        <w:rPr>
          <w:rFonts w:ascii="Arial" w:hAnsi="Arial" w:cs="Arial"/>
          <w:spacing w:val="-3"/>
          <w:sz w:val="14"/>
          <w:szCs w:val="14"/>
        </w:rPr>
        <w:t>Desviación ortogonal +/- 0,3%</w:t>
      </w:r>
    </w:p>
    <w:p w:rsidR="00A53B7A" w:rsidRPr="00E45A49" w:rsidRDefault="00A53B7A" w:rsidP="00A53B7A">
      <w:pPr>
        <w:pStyle w:val="Prrafodelista"/>
        <w:numPr>
          <w:ilvl w:val="0"/>
          <w:numId w:val="142"/>
        </w:numPr>
        <w:shd w:val="clear" w:color="auto" w:fill="FFFFFF"/>
        <w:tabs>
          <w:tab w:val="left" w:pos="-720"/>
          <w:tab w:val="left" w:pos="0"/>
          <w:tab w:val="left" w:pos="720"/>
        </w:tabs>
        <w:jc w:val="both"/>
        <w:rPr>
          <w:rFonts w:ascii="Arial" w:hAnsi="Arial" w:cs="Arial"/>
          <w:spacing w:val="-3"/>
          <w:sz w:val="14"/>
          <w:szCs w:val="14"/>
        </w:rPr>
      </w:pPr>
      <w:r w:rsidRPr="00E45A49">
        <w:rPr>
          <w:rFonts w:ascii="Arial" w:hAnsi="Arial" w:cs="Arial"/>
          <w:spacing w:val="-3"/>
          <w:sz w:val="14"/>
          <w:szCs w:val="14"/>
        </w:rPr>
        <w:t>Desviación de curvatura +/- 0.3%</w:t>
      </w:r>
    </w:p>
    <w:p w:rsidR="00A53B7A" w:rsidRPr="00E45A49" w:rsidRDefault="00A53B7A" w:rsidP="00A53B7A">
      <w:pPr>
        <w:pStyle w:val="Prrafodelista"/>
        <w:numPr>
          <w:ilvl w:val="0"/>
          <w:numId w:val="142"/>
        </w:numPr>
        <w:shd w:val="clear" w:color="auto" w:fill="FFFFFF"/>
        <w:tabs>
          <w:tab w:val="left" w:pos="-720"/>
          <w:tab w:val="left" w:pos="0"/>
          <w:tab w:val="left" w:pos="720"/>
        </w:tabs>
        <w:jc w:val="both"/>
        <w:rPr>
          <w:rFonts w:ascii="Arial" w:hAnsi="Arial" w:cs="Arial"/>
          <w:spacing w:val="-3"/>
          <w:sz w:val="14"/>
          <w:szCs w:val="14"/>
        </w:rPr>
      </w:pPr>
      <w:r w:rsidRPr="00E45A49">
        <w:rPr>
          <w:rFonts w:ascii="Arial" w:hAnsi="Arial" w:cs="Arial"/>
          <w:spacing w:val="-3"/>
          <w:sz w:val="14"/>
          <w:szCs w:val="14"/>
        </w:rPr>
        <w:t>Absorción de agua  6%</w:t>
      </w:r>
    </w:p>
    <w:p w:rsidR="00A53B7A" w:rsidRPr="00E45A49" w:rsidRDefault="00A53B7A" w:rsidP="00A53B7A">
      <w:pPr>
        <w:pStyle w:val="Prrafodelista"/>
        <w:numPr>
          <w:ilvl w:val="0"/>
          <w:numId w:val="142"/>
        </w:numPr>
        <w:shd w:val="clear" w:color="auto" w:fill="FFFFFF"/>
        <w:tabs>
          <w:tab w:val="left" w:pos="-720"/>
          <w:tab w:val="left" w:pos="0"/>
          <w:tab w:val="left" w:pos="720"/>
        </w:tabs>
        <w:jc w:val="both"/>
        <w:rPr>
          <w:rFonts w:ascii="Arial" w:hAnsi="Arial" w:cs="Arial"/>
          <w:spacing w:val="-3"/>
          <w:sz w:val="14"/>
          <w:szCs w:val="14"/>
        </w:rPr>
      </w:pPr>
      <w:r w:rsidRPr="00E45A49">
        <w:rPr>
          <w:rFonts w:ascii="Arial" w:hAnsi="Arial" w:cs="Arial"/>
          <w:spacing w:val="-3"/>
          <w:sz w:val="14"/>
          <w:szCs w:val="14"/>
        </w:rPr>
        <w:t>Modelo de resistencia a la flexión min 220 kg/cm2</w:t>
      </w:r>
    </w:p>
    <w:p w:rsidR="00A53B7A" w:rsidRPr="00E45A49" w:rsidRDefault="00A53B7A" w:rsidP="00A53B7A">
      <w:pPr>
        <w:shd w:val="clear" w:color="auto" w:fill="FFFFFF"/>
        <w:tabs>
          <w:tab w:val="left" w:pos="-720"/>
          <w:tab w:val="left" w:pos="0"/>
          <w:tab w:val="left" w:pos="720"/>
        </w:tabs>
        <w:spacing w:after="0" w:line="240" w:lineRule="auto"/>
        <w:jc w:val="both"/>
        <w:rPr>
          <w:rFonts w:ascii="Arial" w:hAnsi="Arial" w:cs="Arial"/>
          <w:spacing w:val="-3"/>
          <w:sz w:val="14"/>
          <w:szCs w:val="14"/>
        </w:rPr>
      </w:pPr>
      <w:r w:rsidRPr="00E45A49">
        <w:rPr>
          <w:rFonts w:ascii="Arial" w:hAnsi="Arial" w:cs="Arial"/>
          <w:spacing w:val="-3"/>
          <w:sz w:val="14"/>
          <w:szCs w:val="14"/>
        </w:rPr>
        <w:t xml:space="preserve">Sus características se ajustarán a las especificadas por la Norma Boliviana N.B. 2.5 </w:t>
      </w:r>
      <w:r w:rsidRPr="00E45A49">
        <w:rPr>
          <w:rFonts w:ascii="Arial" w:hAnsi="Arial" w:cs="Arial"/>
          <w:spacing w:val="-3"/>
          <w:sz w:val="14"/>
          <w:szCs w:val="14"/>
        </w:rPr>
        <w:noBreakHyphen/>
        <w:t xml:space="preserve"> 003, para la primera clase.</w:t>
      </w:r>
    </w:p>
    <w:p w:rsidR="00A53B7A" w:rsidRPr="00E45A49" w:rsidRDefault="00A53B7A" w:rsidP="00A53B7A">
      <w:pPr>
        <w:shd w:val="clear" w:color="auto" w:fill="FFFFFF"/>
        <w:tabs>
          <w:tab w:val="left" w:pos="-720"/>
        </w:tabs>
        <w:spacing w:after="0" w:line="240" w:lineRule="auto"/>
        <w:jc w:val="both"/>
        <w:rPr>
          <w:rFonts w:ascii="Arial" w:hAnsi="Arial" w:cs="Arial"/>
          <w:spacing w:val="-3"/>
          <w:sz w:val="14"/>
          <w:szCs w:val="14"/>
        </w:rPr>
      </w:pPr>
      <w:r w:rsidRPr="00E45A49">
        <w:rPr>
          <w:rFonts w:ascii="Arial" w:hAnsi="Arial" w:cs="Arial"/>
          <w:spacing w:val="-3"/>
          <w:sz w:val="14"/>
          <w:szCs w:val="14"/>
        </w:rPr>
        <w:t>Normas ISO 9001:2008</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 xml:space="preserve">Para la colocación de la cerámica nacional el material a emplear será en base al Cemento Cola con aditivas incorporados que garantizan su alta adherencia e impermeabilidad. </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El material para su colocación debe cumplir con los siguientes requisitos de adherencia:</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Cinta antideslizante  en franja de 2cms de espesor ubicadas en las esquinas de cada peldaño</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ab/>
      </w:r>
    </w:p>
    <w:p w:rsidR="00A53B7A" w:rsidRPr="00E45A49" w:rsidRDefault="00A53B7A" w:rsidP="00A53B7A">
      <w:pPr>
        <w:pStyle w:val="Prrafodelista"/>
        <w:widowControl w:val="0"/>
        <w:numPr>
          <w:ilvl w:val="0"/>
          <w:numId w:val="176"/>
        </w:numPr>
        <w:shd w:val="clear" w:color="auto" w:fill="FFFFFF"/>
        <w:autoSpaceDE w:val="0"/>
        <w:autoSpaceDN w:val="0"/>
        <w:adjustRightInd w:val="0"/>
        <w:jc w:val="both"/>
        <w:rPr>
          <w:rFonts w:ascii="Arial" w:hAnsi="Arial" w:cs="Arial"/>
          <w:b/>
          <w:spacing w:val="-1"/>
          <w:sz w:val="14"/>
          <w:szCs w:val="14"/>
        </w:rPr>
      </w:pPr>
      <w:r w:rsidRPr="00E45A49">
        <w:rPr>
          <w:rFonts w:ascii="Arial" w:hAnsi="Arial" w:cs="Arial"/>
          <w:b/>
          <w:spacing w:val="-1"/>
          <w:sz w:val="14"/>
          <w:szCs w:val="14"/>
        </w:rPr>
        <w:t>FORMA DE EJECUCIÓN</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A53B7A" w:rsidRPr="00E45A49" w:rsidRDefault="00A53B7A" w:rsidP="00A53B7A">
      <w:pPr>
        <w:shd w:val="clear" w:color="auto" w:fill="FFFFFF"/>
        <w:spacing w:after="0" w:line="240" w:lineRule="auto"/>
        <w:jc w:val="both"/>
        <w:rPr>
          <w:rFonts w:ascii="Arial" w:hAnsi="Arial" w:cs="Arial"/>
          <w:kern w:val="28"/>
          <w:sz w:val="14"/>
          <w:szCs w:val="14"/>
        </w:rPr>
      </w:pPr>
      <w:r w:rsidRPr="00E45A49">
        <w:rPr>
          <w:rFonts w:ascii="Arial" w:hAnsi="Arial" w:cs="Arial"/>
          <w:kern w:val="28"/>
          <w:sz w:val="14"/>
          <w:szCs w:val="14"/>
        </w:rPr>
        <w:t>Tomar como previsión que cada encuentro de huella y contrahuella se resolverá con el colocado de listón de madera  2”x2” (verificar que  el listón a colocar tenga aristas lisas, pulidas y sin ningún quiebre para garantizar el acabado) y una arista rebajada, de esta manera se evitará que la cerámica se desportille por acción de las pisadas.</w:t>
      </w:r>
    </w:p>
    <w:p w:rsidR="00A53B7A" w:rsidRPr="00E45A49" w:rsidRDefault="00A53B7A" w:rsidP="00A53B7A">
      <w:pPr>
        <w:shd w:val="clear" w:color="auto" w:fill="FFFFFF"/>
        <w:spacing w:after="0" w:line="240" w:lineRule="auto"/>
        <w:jc w:val="both"/>
        <w:rPr>
          <w:rFonts w:ascii="Arial" w:hAnsi="Arial" w:cs="Arial"/>
          <w:kern w:val="28"/>
          <w:sz w:val="14"/>
          <w:szCs w:val="14"/>
        </w:rPr>
      </w:pPr>
    </w:p>
    <w:p w:rsidR="00A53B7A" w:rsidRPr="00E45A49" w:rsidRDefault="00A53B7A" w:rsidP="00A53B7A">
      <w:pPr>
        <w:pStyle w:val="Prrafodelista"/>
        <w:widowControl w:val="0"/>
        <w:numPr>
          <w:ilvl w:val="0"/>
          <w:numId w:val="176"/>
        </w:numPr>
        <w:shd w:val="clear" w:color="auto" w:fill="FFFFFF"/>
        <w:autoSpaceDE w:val="0"/>
        <w:autoSpaceDN w:val="0"/>
        <w:adjustRightInd w:val="0"/>
        <w:jc w:val="both"/>
        <w:rPr>
          <w:rFonts w:ascii="Arial" w:hAnsi="Arial" w:cs="Arial"/>
          <w:b/>
          <w:spacing w:val="-1"/>
          <w:sz w:val="14"/>
          <w:szCs w:val="14"/>
        </w:rPr>
      </w:pPr>
      <w:r w:rsidRPr="00E45A49">
        <w:rPr>
          <w:rFonts w:ascii="Arial" w:hAnsi="Arial" w:cs="Arial"/>
          <w:b/>
          <w:spacing w:val="-1"/>
          <w:sz w:val="14"/>
          <w:szCs w:val="14"/>
        </w:rPr>
        <w:t>MEDICION</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kern w:val="28"/>
          <w:sz w:val="14"/>
          <w:szCs w:val="14"/>
        </w:rPr>
      </w:pP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kern w:val="28"/>
          <w:sz w:val="14"/>
          <w:szCs w:val="14"/>
        </w:rPr>
      </w:pPr>
      <w:r w:rsidRPr="00E45A49">
        <w:rPr>
          <w:rFonts w:ascii="Arial" w:hAnsi="Arial" w:cs="Arial"/>
          <w:kern w:val="28"/>
          <w:sz w:val="14"/>
          <w:szCs w:val="14"/>
        </w:rPr>
        <w:t>El revestimiento de escaleras se medirá en metros cuadrados que incluirán la pieza de madera tajibo, tomando en  cuenta únicamente el área neta del trabajo ejecutado</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A53B7A" w:rsidRPr="00E45A49" w:rsidRDefault="00A53B7A" w:rsidP="00A53B7A">
      <w:pPr>
        <w:pStyle w:val="Prrafodelista"/>
        <w:widowControl w:val="0"/>
        <w:numPr>
          <w:ilvl w:val="0"/>
          <w:numId w:val="176"/>
        </w:numPr>
        <w:shd w:val="clear" w:color="auto" w:fill="FFFFFF"/>
        <w:autoSpaceDE w:val="0"/>
        <w:autoSpaceDN w:val="0"/>
        <w:adjustRightInd w:val="0"/>
        <w:jc w:val="both"/>
        <w:rPr>
          <w:rFonts w:ascii="Arial" w:hAnsi="Arial" w:cs="Arial"/>
          <w:b/>
          <w:spacing w:val="-1"/>
          <w:sz w:val="14"/>
          <w:szCs w:val="14"/>
        </w:rPr>
      </w:pPr>
      <w:r w:rsidRPr="00E45A49">
        <w:rPr>
          <w:rFonts w:ascii="Arial" w:hAnsi="Arial" w:cs="Arial"/>
          <w:b/>
          <w:spacing w:val="-1"/>
          <w:sz w:val="14"/>
          <w:szCs w:val="14"/>
        </w:rPr>
        <w:t>FORMA DE PAGO</w:t>
      </w:r>
    </w:p>
    <w:p w:rsidR="00A53B7A" w:rsidRPr="00E45A49" w:rsidRDefault="00A53B7A" w:rsidP="00A53B7A">
      <w:pPr>
        <w:shd w:val="clear" w:color="auto" w:fill="FFFFFF"/>
        <w:spacing w:after="0" w:line="240" w:lineRule="auto"/>
        <w:jc w:val="both"/>
        <w:rPr>
          <w:rFonts w:ascii="Arial" w:hAnsi="Arial" w:cs="Arial"/>
          <w:kern w:val="28"/>
          <w:sz w:val="14"/>
          <w:szCs w:val="14"/>
        </w:rPr>
      </w:pPr>
    </w:p>
    <w:p w:rsidR="00A53B7A" w:rsidRPr="00E45A49" w:rsidRDefault="00A53B7A" w:rsidP="00A53B7A">
      <w:pPr>
        <w:shd w:val="clear" w:color="auto" w:fill="FFFFFF"/>
        <w:spacing w:after="0" w:line="240" w:lineRule="auto"/>
        <w:jc w:val="both"/>
        <w:rPr>
          <w:rFonts w:ascii="Arial" w:hAnsi="Arial" w:cs="Arial"/>
          <w:kern w:val="28"/>
          <w:sz w:val="14"/>
          <w:szCs w:val="14"/>
        </w:rPr>
      </w:pPr>
      <w:r w:rsidRPr="00E45A49">
        <w:rPr>
          <w:rFonts w:ascii="Arial" w:hAnsi="Arial" w:cs="Arial"/>
          <w:kern w:val="28"/>
          <w:sz w:val="14"/>
          <w:szCs w:val="14"/>
        </w:rPr>
        <w:t>Este Ítem ejecutado en un todo de acuerdo con los planos y las presentes especificaciones, medido según lo señalado y aprobado por el Fiscal del servicio, será pagado al precio unitario de la propuesta aceptada.</w:t>
      </w:r>
    </w:p>
    <w:p w:rsidR="00A53B7A" w:rsidRPr="00E45A49" w:rsidRDefault="00A53B7A" w:rsidP="00A53B7A">
      <w:pPr>
        <w:shd w:val="clear" w:color="auto" w:fill="FFFFFF"/>
        <w:spacing w:after="0" w:line="240" w:lineRule="auto"/>
        <w:jc w:val="both"/>
        <w:rPr>
          <w:rFonts w:ascii="Arial" w:hAnsi="Arial" w:cs="Arial"/>
          <w:kern w:val="28"/>
          <w:sz w:val="14"/>
          <w:szCs w:val="14"/>
        </w:rPr>
      </w:pPr>
      <w:r w:rsidRPr="00E45A49">
        <w:rPr>
          <w:rFonts w:ascii="Arial" w:hAnsi="Arial" w:cs="Arial"/>
          <w:kern w:val="28"/>
          <w:sz w:val="14"/>
          <w:szCs w:val="14"/>
        </w:rPr>
        <w:t>Dicho precio será compensación total por los materiales, mano de obra, herramientas, equipo y otros gastos que sean necesarios para la adecuada y correcta ejecución de los trabajos.</w:t>
      </w:r>
    </w:p>
    <w:p w:rsidR="00A53B7A" w:rsidRPr="00E45A49" w:rsidRDefault="00A53B7A" w:rsidP="00A53B7A">
      <w:pPr>
        <w:shd w:val="clear" w:color="auto" w:fill="FFFFFF"/>
        <w:spacing w:after="0" w:line="240" w:lineRule="auto"/>
        <w:jc w:val="both"/>
        <w:rPr>
          <w:rFonts w:ascii="Arial" w:hAnsi="Arial" w:cs="Arial"/>
          <w:kern w:val="28"/>
          <w:sz w:val="14"/>
          <w:szCs w:val="14"/>
        </w:rPr>
      </w:pPr>
    </w:p>
    <w:p w:rsidR="00A53B7A" w:rsidRPr="00E45A49" w:rsidRDefault="00A53B7A" w:rsidP="00A53B7A">
      <w:pPr>
        <w:shd w:val="clear" w:color="auto" w:fill="FFFFFF"/>
        <w:spacing w:after="0" w:line="240" w:lineRule="auto"/>
        <w:jc w:val="both"/>
        <w:rPr>
          <w:rFonts w:ascii="Arial" w:hAnsi="Arial" w:cs="Arial"/>
          <w:kern w:val="28"/>
          <w:sz w:val="14"/>
          <w:szCs w:val="14"/>
        </w:rPr>
      </w:pPr>
    </w:p>
    <w:p w:rsidR="00A53B7A" w:rsidRPr="00E45A49" w:rsidRDefault="00A53B7A" w:rsidP="00A53B7A">
      <w:pPr>
        <w:shd w:val="clear" w:color="auto" w:fill="FFFFFF"/>
        <w:spacing w:after="0" w:line="240" w:lineRule="auto"/>
        <w:jc w:val="both"/>
        <w:rPr>
          <w:rFonts w:ascii="Arial" w:hAnsi="Arial" w:cs="Arial"/>
          <w:kern w:val="28"/>
          <w:sz w:val="14"/>
          <w:szCs w:val="14"/>
        </w:rPr>
      </w:pPr>
    </w:p>
    <w:p w:rsidR="00A53B7A" w:rsidRPr="00E45A49" w:rsidRDefault="00A53B7A" w:rsidP="00A53B7A">
      <w:pPr>
        <w:spacing w:after="0"/>
        <w:jc w:val="both"/>
        <w:rPr>
          <w:rFonts w:ascii="Arial" w:hAnsi="Arial" w:cs="Arial"/>
          <w:b/>
          <w:sz w:val="14"/>
          <w:szCs w:val="14"/>
        </w:rPr>
      </w:pPr>
      <w:r w:rsidRPr="00E45A49">
        <w:rPr>
          <w:rFonts w:ascii="Arial" w:hAnsi="Arial" w:cs="Arial"/>
          <w:b/>
          <w:sz w:val="14"/>
          <w:szCs w:val="14"/>
        </w:rPr>
        <w:t>ITEM 1.74 PISO PORCELANATO PULIDO 60*60</w:t>
      </w:r>
      <w:r>
        <w:rPr>
          <w:rFonts w:ascii="Arial" w:hAnsi="Arial" w:cs="Arial"/>
          <w:b/>
          <w:sz w:val="14"/>
          <w:szCs w:val="14"/>
        </w:rPr>
        <w:t xml:space="preserve"> CM</w:t>
      </w:r>
    </w:p>
    <w:p w:rsidR="00A53B7A" w:rsidRPr="00E45A49" w:rsidRDefault="00A53B7A" w:rsidP="00A53B7A">
      <w:pPr>
        <w:pBdr>
          <w:top w:val="single" w:sz="4" w:space="1" w:color="auto"/>
          <w:left w:val="single" w:sz="4" w:space="4" w:color="auto"/>
          <w:bottom w:val="single" w:sz="4" w:space="1" w:color="auto"/>
          <w:right w:val="single" w:sz="4" w:space="4" w:color="auto"/>
        </w:pBdr>
        <w:spacing w:after="0" w:line="240" w:lineRule="auto"/>
        <w:jc w:val="both"/>
        <w:rPr>
          <w:rFonts w:ascii="Arial" w:hAnsi="Arial" w:cs="Arial"/>
          <w:kern w:val="28"/>
          <w:sz w:val="14"/>
          <w:szCs w:val="14"/>
          <w:lang w:eastAsia="es-ES"/>
        </w:rPr>
      </w:pPr>
      <w:r w:rsidRPr="00E45A49">
        <w:rPr>
          <w:rFonts w:ascii="Arial" w:hAnsi="Arial" w:cs="Arial"/>
          <w:kern w:val="28"/>
          <w:sz w:val="14"/>
          <w:szCs w:val="14"/>
          <w:lang w:eastAsia="es-ES"/>
        </w:rPr>
        <w:t>UNIDAD: M2</w:t>
      </w:r>
    </w:p>
    <w:p w:rsidR="00A53B7A" w:rsidRPr="00E45A49" w:rsidRDefault="00A53B7A" w:rsidP="00A53B7A">
      <w:pPr>
        <w:widowControl w:val="0"/>
        <w:shd w:val="clear" w:color="auto" w:fill="FFFFFF"/>
        <w:autoSpaceDE w:val="0"/>
        <w:autoSpaceDN w:val="0"/>
        <w:adjustRightInd w:val="0"/>
        <w:spacing w:after="0" w:line="240" w:lineRule="auto"/>
        <w:ind w:left="288"/>
        <w:contextualSpacing/>
        <w:jc w:val="both"/>
        <w:rPr>
          <w:rFonts w:ascii="Arial" w:hAnsi="Arial" w:cs="Arial"/>
          <w:b/>
          <w:spacing w:val="-1"/>
          <w:sz w:val="14"/>
          <w:szCs w:val="14"/>
          <w:lang w:eastAsia="es-ES"/>
        </w:rPr>
      </w:pPr>
    </w:p>
    <w:p w:rsidR="00A53B7A" w:rsidRPr="00E45A49" w:rsidRDefault="00A53B7A" w:rsidP="00A53B7A">
      <w:pPr>
        <w:widowControl w:val="0"/>
        <w:numPr>
          <w:ilvl w:val="0"/>
          <w:numId w:val="177"/>
        </w:numPr>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r w:rsidRPr="00E45A49">
        <w:rPr>
          <w:rFonts w:ascii="Arial" w:eastAsia="Times New Roman" w:hAnsi="Arial" w:cs="Arial"/>
          <w:b/>
          <w:spacing w:val="-1"/>
          <w:sz w:val="14"/>
          <w:szCs w:val="14"/>
          <w:lang w:val="es-CO" w:eastAsia="es-ES"/>
        </w:rPr>
        <w:t>DESCRIPCIÓN</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A53B7A" w:rsidRPr="00E45A49" w:rsidRDefault="00A53B7A" w:rsidP="00A53B7A">
      <w:pPr>
        <w:spacing w:after="0" w:line="240" w:lineRule="auto"/>
        <w:jc w:val="both"/>
        <w:rPr>
          <w:rFonts w:ascii="Arial" w:hAnsi="Arial" w:cs="Arial"/>
          <w:sz w:val="14"/>
          <w:szCs w:val="14"/>
        </w:rPr>
      </w:pPr>
      <w:r w:rsidRPr="00E45A49">
        <w:rPr>
          <w:rFonts w:ascii="Arial" w:hAnsi="Arial" w:cs="Arial"/>
          <w:sz w:val="14"/>
          <w:szCs w:val="14"/>
        </w:rPr>
        <w:t xml:space="preserve">Este ítem comprende el acabado con </w:t>
      </w:r>
      <w:proofErr w:type="spellStart"/>
      <w:r w:rsidRPr="00E45A49">
        <w:rPr>
          <w:rFonts w:ascii="Arial" w:hAnsi="Arial" w:cs="Arial"/>
          <w:sz w:val="14"/>
          <w:szCs w:val="14"/>
        </w:rPr>
        <w:t>porcelanato</w:t>
      </w:r>
      <w:proofErr w:type="spellEnd"/>
      <w:r w:rsidRPr="00E45A49">
        <w:rPr>
          <w:rFonts w:ascii="Arial" w:hAnsi="Arial" w:cs="Arial"/>
          <w:sz w:val="14"/>
          <w:szCs w:val="14"/>
        </w:rPr>
        <w:t xml:space="preserve"> de las superficies indicadas en las plantas. El </w:t>
      </w:r>
      <w:proofErr w:type="spellStart"/>
      <w:r w:rsidRPr="00E45A49">
        <w:rPr>
          <w:rFonts w:ascii="Arial" w:hAnsi="Arial" w:cs="Arial"/>
          <w:sz w:val="14"/>
          <w:szCs w:val="14"/>
        </w:rPr>
        <w:t>porcelanato</w:t>
      </w:r>
      <w:proofErr w:type="spellEnd"/>
      <w:r w:rsidRPr="00E45A49">
        <w:rPr>
          <w:rFonts w:ascii="Arial" w:hAnsi="Arial" w:cs="Arial"/>
          <w:sz w:val="14"/>
          <w:szCs w:val="14"/>
        </w:rPr>
        <w:t xml:space="preserve"> se colocará en todos aquellos sectores referentes a las gradas centrales. Este ítem incluye adhesivo antideslizante especial para gradas de color transparente</w:t>
      </w:r>
    </w:p>
    <w:p w:rsidR="00A53B7A" w:rsidRPr="00E45A49" w:rsidRDefault="00A53B7A" w:rsidP="00A53B7A">
      <w:pPr>
        <w:spacing w:after="0" w:line="240" w:lineRule="auto"/>
        <w:jc w:val="both"/>
        <w:rPr>
          <w:rFonts w:ascii="Arial" w:hAnsi="Arial" w:cs="Arial"/>
          <w:sz w:val="14"/>
          <w:szCs w:val="14"/>
        </w:rPr>
      </w:pPr>
    </w:p>
    <w:p w:rsidR="00A53B7A" w:rsidRPr="00E45A49" w:rsidRDefault="00A53B7A" w:rsidP="00A53B7A">
      <w:pPr>
        <w:pStyle w:val="Prrafodelista"/>
        <w:widowControl w:val="0"/>
        <w:numPr>
          <w:ilvl w:val="0"/>
          <w:numId w:val="177"/>
        </w:numPr>
        <w:shd w:val="clear" w:color="auto" w:fill="FFFFFF"/>
        <w:autoSpaceDE w:val="0"/>
        <w:autoSpaceDN w:val="0"/>
        <w:adjustRightInd w:val="0"/>
        <w:jc w:val="both"/>
        <w:rPr>
          <w:rFonts w:ascii="Arial" w:hAnsi="Arial" w:cs="Arial"/>
          <w:b/>
          <w:spacing w:val="-1"/>
          <w:sz w:val="14"/>
          <w:szCs w:val="14"/>
        </w:rPr>
      </w:pPr>
      <w:r w:rsidRPr="00E45A49">
        <w:rPr>
          <w:rFonts w:ascii="Arial" w:hAnsi="Arial" w:cs="Arial"/>
          <w:b/>
          <w:spacing w:val="-1"/>
          <w:sz w:val="14"/>
          <w:szCs w:val="14"/>
        </w:rPr>
        <w:t>MATERIALES, HERRAMIENTAS Y EQUIPO</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4"/>
          <w:szCs w:val="14"/>
          <w:lang w:eastAsia="es-ES"/>
        </w:rPr>
      </w:pPr>
      <w:r w:rsidRPr="00E45A49">
        <w:rPr>
          <w:rFonts w:ascii="Arial" w:eastAsia="Times New Roman" w:hAnsi="Arial" w:cs="Arial"/>
          <w:spacing w:val="-1"/>
          <w:sz w:val="14"/>
          <w:szCs w:val="14"/>
          <w:lang w:eastAsia="es-ES"/>
        </w:rPr>
        <w:t xml:space="preserve">El </w:t>
      </w:r>
      <w:proofErr w:type="spellStart"/>
      <w:r w:rsidRPr="00E45A49">
        <w:rPr>
          <w:rFonts w:ascii="Arial" w:eastAsia="Times New Roman" w:hAnsi="Arial" w:cs="Arial"/>
          <w:spacing w:val="-1"/>
          <w:sz w:val="14"/>
          <w:szCs w:val="14"/>
          <w:lang w:eastAsia="es-ES"/>
        </w:rPr>
        <w:t>porcelanato</w:t>
      </w:r>
      <w:proofErr w:type="spellEnd"/>
      <w:r w:rsidRPr="00E45A49">
        <w:rPr>
          <w:rFonts w:ascii="Arial" w:eastAsia="Times New Roman" w:hAnsi="Arial" w:cs="Arial"/>
          <w:spacing w:val="-1"/>
          <w:sz w:val="14"/>
          <w:szCs w:val="14"/>
          <w:lang w:eastAsia="es-ES"/>
        </w:rPr>
        <w:t xml:space="preserve"> para su aprobación por parte de Supervisión y posterior instalación debe cumplir los siguientes requisitos antes de su aprobación.</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4"/>
          <w:szCs w:val="14"/>
          <w:lang w:eastAsia="es-ES"/>
        </w:rPr>
      </w:pPr>
    </w:p>
    <w:tbl>
      <w:tblPr>
        <w:tblStyle w:val="Tablaconcuadrcula"/>
        <w:tblW w:w="8897" w:type="dxa"/>
        <w:tblLook w:val="04A0" w:firstRow="1" w:lastRow="0" w:firstColumn="1" w:lastColumn="0" w:noHBand="0" w:noVBand="1"/>
      </w:tblPr>
      <w:tblGrid>
        <w:gridCol w:w="1514"/>
        <w:gridCol w:w="807"/>
        <w:gridCol w:w="1266"/>
        <w:gridCol w:w="1341"/>
        <w:gridCol w:w="1658"/>
        <w:gridCol w:w="2311"/>
      </w:tblGrid>
      <w:tr w:rsidR="00A53B7A" w:rsidRPr="00E45A49" w:rsidTr="00D1090E">
        <w:trPr>
          <w:trHeight w:val="510"/>
        </w:trPr>
        <w:tc>
          <w:tcPr>
            <w:tcW w:w="1514" w:type="dxa"/>
            <w:vMerge w:val="restart"/>
            <w:vAlign w:val="center"/>
          </w:tcPr>
          <w:p w:rsidR="00A53B7A" w:rsidRPr="00E45A49" w:rsidRDefault="00A53B7A" w:rsidP="00D1090E">
            <w:pPr>
              <w:widowControl w:val="0"/>
              <w:autoSpaceDE w:val="0"/>
              <w:autoSpaceDN w:val="0"/>
              <w:adjustRightInd w:val="0"/>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MEDIDAS REQUERIDAS</w:t>
            </w:r>
          </w:p>
        </w:tc>
        <w:tc>
          <w:tcPr>
            <w:tcW w:w="807" w:type="dxa"/>
            <w:vAlign w:val="center"/>
          </w:tcPr>
          <w:p w:rsidR="00A53B7A" w:rsidRPr="00E45A49" w:rsidRDefault="00A53B7A" w:rsidP="00D1090E">
            <w:pPr>
              <w:widowControl w:val="0"/>
              <w:autoSpaceDE w:val="0"/>
              <w:autoSpaceDN w:val="0"/>
              <w:adjustRightInd w:val="0"/>
              <w:contextualSpacing/>
              <w:jc w:val="both"/>
              <w:rPr>
                <w:rFonts w:ascii="Arial" w:hAnsi="Arial" w:cs="Arial"/>
                <w:spacing w:val="-1"/>
                <w:sz w:val="14"/>
                <w:szCs w:val="14"/>
                <w:lang w:eastAsia="es-ES"/>
              </w:rPr>
            </w:pPr>
          </w:p>
        </w:tc>
        <w:tc>
          <w:tcPr>
            <w:tcW w:w="1266" w:type="dxa"/>
            <w:vAlign w:val="center"/>
          </w:tcPr>
          <w:p w:rsidR="00A53B7A" w:rsidRPr="00E45A49" w:rsidRDefault="00A53B7A" w:rsidP="00D1090E">
            <w:pPr>
              <w:widowControl w:val="0"/>
              <w:autoSpaceDE w:val="0"/>
              <w:autoSpaceDN w:val="0"/>
              <w:adjustRightInd w:val="0"/>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ESPESOR</w:t>
            </w:r>
          </w:p>
        </w:tc>
        <w:tc>
          <w:tcPr>
            <w:tcW w:w="1341" w:type="dxa"/>
            <w:vAlign w:val="center"/>
          </w:tcPr>
          <w:p w:rsidR="00A53B7A" w:rsidRPr="00E45A49" w:rsidRDefault="00A53B7A" w:rsidP="00D1090E">
            <w:pPr>
              <w:widowControl w:val="0"/>
              <w:autoSpaceDE w:val="0"/>
              <w:autoSpaceDN w:val="0"/>
              <w:adjustRightInd w:val="0"/>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ABSORCIÓN DE AGUA</w:t>
            </w:r>
          </w:p>
        </w:tc>
        <w:tc>
          <w:tcPr>
            <w:tcW w:w="1658" w:type="dxa"/>
            <w:vAlign w:val="center"/>
          </w:tcPr>
          <w:p w:rsidR="00A53B7A" w:rsidRPr="00E45A49" w:rsidRDefault="00A53B7A" w:rsidP="00D1090E">
            <w:pPr>
              <w:widowControl w:val="0"/>
              <w:autoSpaceDE w:val="0"/>
              <w:autoSpaceDN w:val="0"/>
              <w:adjustRightInd w:val="0"/>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ABRASION</w:t>
            </w:r>
          </w:p>
        </w:tc>
        <w:tc>
          <w:tcPr>
            <w:tcW w:w="2311" w:type="dxa"/>
            <w:vAlign w:val="center"/>
          </w:tcPr>
          <w:p w:rsidR="00A53B7A" w:rsidRPr="00E45A49" w:rsidRDefault="00A53B7A" w:rsidP="00D1090E">
            <w:pPr>
              <w:widowControl w:val="0"/>
              <w:autoSpaceDE w:val="0"/>
              <w:autoSpaceDN w:val="0"/>
              <w:adjustRightInd w:val="0"/>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UNIFORMIDAD</w:t>
            </w:r>
          </w:p>
        </w:tc>
      </w:tr>
      <w:tr w:rsidR="00A53B7A" w:rsidRPr="00E45A49" w:rsidTr="00D1090E">
        <w:trPr>
          <w:trHeight w:val="358"/>
        </w:trPr>
        <w:tc>
          <w:tcPr>
            <w:tcW w:w="1514" w:type="dxa"/>
            <w:vMerge/>
            <w:vAlign w:val="center"/>
          </w:tcPr>
          <w:p w:rsidR="00A53B7A" w:rsidRPr="00E45A49" w:rsidRDefault="00A53B7A" w:rsidP="00D1090E">
            <w:pPr>
              <w:widowControl w:val="0"/>
              <w:autoSpaceDE w:val="0"/>
              <w:autoSpaceDN w:val="0"/>
              <w:adjustRightInd w:val="0"/>
              <w:contextualSpacing/>
              <w:jc w:val="both"/>
              <w:rPr>
                <w:rFonts w:ascii="Arial" w:hAnsi="Arial" w:cs="Arial"/>
                <w:spacing w:val="-1"/>
                <w:sz w:val="14"/>
                <w:szCs w:val="14"/>
                <w:lang w:eastAsia="es-ES"/>
              </w:rPr>
            </w:pPr>
          </w:p>
        </w:tc>
        <w:tc>
          <w:tcPr>
            <w:tcW w:w="807" w:type="dxa"/>
            <w:shd w:val="clear" w:color="auto" w:fill="BFBFBF" w:themeFill="background1" w:themeFillShade="BF"/>
            <w:vAlign w:val="center"/>
          </w:tcPr>
          <w:p w:rsidR="00A53B7A" w:rsidRPr="00E45A49" w:rsidRDefault="00A53B7A" w:rsidP="00D1090E">
            <w:pPr>
              <w:widowControl w:val="0"/>
              <w:autoSpaceDE w:val="0"/>
              <w:autoSpaceDN w:val="0"/>
              <w:adjustRightInd w:val="0"/>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NORMA</w:t>
            </w:r>
          </w:p>
        </w:tc>
        <w:tc>
          <w:tcPr>
            <w:tcW w:w="1266" w:type="dxa"/>
            <w:shd w:val="clear" w:color="auto" w:fill="BFBFBF" w:themeFill="background1" w:themeFillShade="BF"/>
            <w:vAlign w:val="center"/>
          </w:tcPr>
          <w:p w:rsidR="00A53B7A" w:rsidRPr="00E45A49" w:rsidRDefault="00A53B7A" w:rsidP="00D1090E">
            <w:pPr>
              <w:widowControl w:val="0"/>
              <w:autoSpaceDE w:val="0"/>
              <w:autoSpaceDN w:val="0"/>
              <w:adjustRightInd w:val="0"/>
              <w:contextualSpacing/>
              <w:jc w:val="both"/>
              <w:rPr>
                <w:rFonts w:ascii="Arial" w:hAnsi="Arial" w:cs="Arial"/>
                <w:spacing w:val="-1"/>
                <w:sz w:val="14"/>
                <w:szCs w:val="14"/>
                <w:lang w:eastAsia="es-ES"/>
              </w:rPr>
            </w:pPr>
          </w:p>
        </w:tc>
        <w:tc>
          <w:tcPr>
            <w:tcW w:w="1341" w:type="dxa"/>
            <w:shd w:val="clear" w:color="auto" w:fill="BFBFBF" w:themeFill="background1" w:themeFillShade="BF"/>
            <w:vAlign w:val="center"/>
          </w:tcPr>
          <w:p w:rsidR="00A53B7A" w:rsidRPr="00E45A49" w:rsidRDefault="00A53B7A" w:rsidP="00D1090E">
            <w:pPr>
              <w:widowControl w:val="0"/>
              <w:autoSpaceDE w:val="0"/>
              <w:autoSpaceDN w:val="0"/>
              <w:adjustRightInd w:val="0"/>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ASTM C-373</w:t>
            </w:r>
          </w:p>
        </w:tc>
        <w:tc>
          <w:tcPr>
            <w:tcW w:w="1658" w:type="dxa"/>
            <w:shd w:val="clear" w:color="auto" w:fill="BFBFBF" w:themeFill="background1" w:themeFillShade="BF"/>
            <w:vAlign w:val="center"/>
          </w:tcPr>
          <w:p w:rsidR="00A53B7A" w:rsidRPr="00E45A49" w:rsidRDefault="00A53B7A" w:rsidP="00D1090E">
            <w:pPr>
              <w:widowControl w:val="0"/>
              <w:autoSpaceDE w:val="0"/>
              <w:autoSpaceDN w:val="0"/>
              <w:adjustRightInd w:val="0"/>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ASTM C-1027</w:t>
            </w:r>
          </w:p>
        </w:tc>
        <w:tc>
          <w:tcPr>
            <w:tcW w:w="2311" w:type="dxa"/>
            <w:shd w:val="clear" w:color="auto" w:fill="BFBFBF" w:themeFill="background1" w:themeFillShade="BF"/>
            <w:vAlign w:val="center"/>
          </w:tcPr>
          <w:p w:rsidR="00A53B7A" w:rsidRPr="00E45A49" w:rsidRDefault="00A53B7A" w:rsidP="00D1090E">
            <w:pPr>
              <w:widowControl w:val="0"/>
              <w:autoSpaceDE w:val="0"/>
              <w:autoSpaceDN w:val="0"/>
              <w:adjustRightInd w:val="0"/>
              <w:contextualSpacing/>
              <w:jc w:val="both"/>
              <w:rPr>
                <w:rFonts w:ascii="Arial" w:hAnsi="Arial" w:cs="Arial"/>
                <w:spacing w:val="-1"/>
                <w:sz w:val="14"/>
                <w:szCs w:val="14"/>
                <w:lang w:eastAsia="es-ES"/>
              </w:rPr>
            </w:pPr>
            <w:r w:rsidRPr="00E45A49">
              <w:rPr>
                <w:rFonts w:ascii="Arial" w:hAnsi="Arial" w:cs="Arial"/>
                <w:sz w:val="14"/>
                <w:szCs w:val="14"/>
                <w:lang w:val="es-ES"/>
              </w:rPr>
              <w:t>ASTM C609</w:t>
            </w:r>
          </w:p>
        </w:tc>
      </w:tr>
      <w:tr w:rsidR="00A53B7A" w:rsidRPr="00E45A49" w:rsidTr="00D1090E">
        <w:trPr>
          <w:trHeight w:val="567"/>
        </w:trPr>
        <w:tc>
          <w:tcPr>
            <w:tcW w:w="1514" w:type="dxa"/>
            <w:vAlign w:val="center"/>
          </w:tcPr>
          <w:p w:rsidR="00A53B7A" w:rsidRPr="00E45A49" w:rsidRDefault="00A53B7A" w:rsidP="00D1090E">
            <w:pPr>
              <w:widowControl w:val="0"/>
              <w:autoSpaceDE w:val="0"/>
              <w:autoSpaceDN w:val="0"/>
              <w:adjustRightInd w:val="0"/>
              <w:ind w:right="-391"/>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0.60 x 0.60 m</w:t>
            </w:r>
          </w:p>
        </w:tc>
        <w:tc>
          <w:tcPr>
            <w:tcW w:w="807" w:type="dxa"/>
            <w:vAlign w:val="center"/>
          </w:tcPr>
          <w:p w:rsidR="00A53B7A" w:rsidRPr="00E45A49" w:rsidRDefault="00A53B7A" w:rsidP="00D1090E">
            <w:pPr>
              <w:widowControl w:val="0"/>
              <w:autoSpaceDE w:val="0"/>
              <w:autoSpaceDN w:val="0"/>
              <w:adjustRightInd w:val="0"/>
              <w:contextualSpacing/>
              <w:jc w:val="both"/>
              <w:rPr>
                <w:rFonts w:ascii="Arial" w:hAnsi="Arial" w:cs="Arial"/>
                <w:spacing w:val="-1"/>
                <w:sz w:val="14"/>
                <w:szCs w:val="14"/>
                <w:lang w:eastAsia="es-ES"/>
              </w:rPr>
            </w:pPr>
          </w:p>
        </w:tc>
        <w:tc>
          <w:tcPr>
            <w:tcW w:w="1266" w:type="dxa"/>
            <w:vAlign w:val="center"/>
          </w:tcPr>
          <w:p w:rsidR="00A53B7A" w:rsidRPr="00E45A49" w:rsidRDefault="00A53B7A" w:rsidP="00D1090E">
            <w:pPr>
              <w:widowControl w:val="0"/>
              <w:autoSpaceDE w:val="0"/>
              <w:autoSpaceDN w:val="0"/>
              <w:adjustRightInd w:val="0"/>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 8 MM</w:t>
            </w:r>
          </w:p>
        </w:tc>
        <w:tc>
          <w:tcPr>
            <w:tcW w:w="1341" w:type="dxa"/>
            <w:vAlign w:val="center"/>
          </w:tcPr>
          <w:p w:rsidR="00A53B7A" w:rsidRPr="00E45A49" w:rsidRDefault="00A53B7A" w:rsidP="00D1090E">
            <w:pPr>
              <w:widowControl w:val="0"/>
              <w:autoSpaceDE w:val="0"/>
              <w:autoSpaceDN w:val="0"/>
              <w:adjustRightInd w:val="0"/>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 xml:space="preserve"> 0.1% </w:t>
            </w:r>
          </w:p>
        </w:tc>
        <w:tc>
          <w:tcPr>
            <w:tcW w:w="1658" w:type="dxa"/>
            <w:vAlign w:val="center"/>
          </w:tcPr>
          <w:p w:rsidR="00A53B7A" w:rsidRPr="00E45A49" w:rsidRDefault="00A53B7A" w:rsidP="00D1090E">
            <w:pPr>
              <w:widowControl w:val="0"/>
              <w:autoSpaceDE w:val="0"/>
              <w:autoSpaceDN w:val="0"/>
              <w:adjustRightInd w:val="0"/>
              <w:ind w:left="192" w:hanging="192"/>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7-8 ESCALA DE DUREZA MOHS</w:t>
            </w:r>
          </w:p>
        </w:tc>
        <w:tc>
          <w:tcPr>
            <w:tcW w:w="2311" w:type="dxa"/>
            <w:vAlign w:val="center"/>
          </w:tcPr>
          <w:p w:rsidR="00A53B7A" w:rsidRPr="00E45A49" w:rsidRDefault="00A53B7A" w:rsidP="00D1090E">
            <w:pPr>
              <w:widowControl w:val="0"/>
              <w:autoSpaceDE w:val="0"/>
              <w:autoSpaceDN w:val="0"/>
              <w:adjustRightInd w:val="0"/>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CLASE VO</w:t>
            </w:r>
          </w:p>
        </w:tc>
      </w:tr>
      <w:tr w:rsidR="00A53B7A" w:rsidRPr="00E45A49" w:rsidTr="00D1090E">
        <w:trPr>
          <w:trHeight w:val="624"/>
        </w:trPr>
        <w:tc>
          <w:tcPr>
            <w:tcW w:w="1514" w:type="dxa"/>
            <w:vAlign w:val="center"/>
          </w:tcPr>
          <w:p w:rsidR="00A53B7A" w:rsidRPr="00E45A49" w:rsidRDefault="00A53B7A" w:rsidP="00D1090E">
            <w:pPr>
              <w:widowControl w:val="0"/>
              <w:autoSpaceDE w:val="0"/>
              <w:autoSpaceDN w:val="0"/>
              <w:adjustRightInd w:val="0"/>
              <w:contextualSpacing/>
              <w:jc w:val="both"/>
              <w:rPr>
                <w:rFonts w:ascii="Arial" w:hAnsi="Arial" w:cs="Arial"/>
                <w:spacing w:val="-1"/>
                <w:sz w:val="14"/>
                <w:szCs w:val="14"/>
                <w:lang w:eastAsia="es-ES"/>
              </w:rPr>
            </w:pPr>
          </w:p>
        </w:tc>
        <w:tc>
          <w:tcPr>
            <w:tcW w:w="807" w:type="dxa"/>
            <w:vAlign w:val="center"/>
          </w:tcPr>
          <w:p w:rsidR="00A53B7A" w:rsidRPr="00E45A49" w:rsidRDefault="00A53B7A" w:rsidP="00D1090E">
            <w:pPr>
              <w:widowControl w:val="0"/>
              <w:autoSpaceDE w:val="0"/>
              <w:autoSpaceDN w:val="0"/>
              <w:adjustRightInd w:val="0"/>
              <w:contextualSpacing/>
              <w:jc w:val="both"/>
              <w:rPr>
                <w:rFonts w:ascii="Arial" w:hAnsi="Arial" w:cs="Arial"/>
                <w:spacing w:val="-1"/>
                <w:sz w:val="14"/>
                <w:szCs w:val="14"/>
                <w:lang w:eastAsia="es-ES"/>
              </w:rPr>
            </w:pPr>
          </w:p>
        </w:tc>
        <w:tc>
          <w:tcPr>
            <w:tcW w:w="1266" w:type="dxa"/>
            <w:vAlign w:val="center"/>
          </w:tcPr>
          <w:p w:rsidR="00A53B7A" w:rsidRPr="00E45A49" w:rsidRDefault="00A53B7A" w:rsidP="00D1090E">
            <w:pPr>
              <w:widowControl w:val="0"/>
              <w:autoSpaceDE w:val="0"/>
              <w:autoSpaceDN w:val="0"/>
              <w:adjustRightInd w:val="0"/>
              <w:contextualSpacing/>
              <w:jc w:val="both"/>
              <w:rPr>
                <w:rFonts w:ascii="Arial" w:hAnsi="Arial" w:cs="Arial"/>
                <w:spacing w:val="-1"/>
                <w:sz w:val="14"/>
                <w:szCs w:val="14"/>
                <w:lang w:eastAsia="es-ES"/>
              </w:rPr>
            </w:pPr>
          </w:p>
        </w:tc>
        <w:tc>
          <w:tcPr>
            <w:tcW w:w="1341" w:type="dxa"/>
            <w:vAlign w:val="center"/>
          </w:tcPr>
          <w:p w:rsidR="00A53B7A" w:rsidRPr="00E45A49" w:rsidRDefault="00A53B7A" w:rsidP="00D1090E">
            <w:pPr>
              <w:widowControl w:val="0"/>
              <w:autoSpaceDE w:val="0"/>
              <w:autoSpaceDN w:val="0"/>
              <w:adjustRightInd w:val="0"/>
              <w:contextualSpacing/>
              <w:jc w:val="both"/>
              <w:rPr>
                <w:rFonts w:ascii="Arial" w:hAnsi="Arial" w:cs="Arial"/>
                <w:spacing w:val="-1"/>
                <w:sz w:val="14"/>
                <w:szCs w:val="14"/>
                <w:lang w:eastAsia="es-ES"/>
              </w:rPr>
            </w:pPr>
          </w:p>
        </w:tc>
        <w:tc>
          <w:tcPr>
            <w:tcW w:w="1658" w:type="dxa"/>
            <w:vAlign w:val="center"/>
          </w:tcPr>
          <w:p w:rsidR="00A53B7A" w:rsidRPr="00E45A49" w:rsidRDefault="00A53B7A" w:rsidP="00D1090E">
            <w:pPr>
              <w:widowControl w:val="0"/>
              <w:autoSpaceDE w:val="0"/>
              <w:autoSpaceDN w:val="0"/>
              <w:adjustRightInd w:val="0"/>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CLASE V TRAFICO COMERCIAL PESADO</w:t>
            </w:r>
          </w:p>
        </w:tc>
        <w:tc>
          <w:tcPr>
            <w:tcW w:w="2311" w:type="dxa"/>
            <w:vAlign w:val="center"/>
          </w:tcPr>
          <w:p w:rsidR="00A53B7A" w:rsidRPr="00E45A49" w:rsidRDefault="00A53B7A" w:rsidP="00D1090E">
            <w:pPr>
              <w:widowControl w:val="0"/>
              <w:autoSpaceDE w:val="0"/>
              <w:autoSpaceDN w:val="0"/>
              <w:adjustRightInd w:val="0"/>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 xml:space="preserve">COLOR Y TEXTURA MUY UNIFORME – PIEZAS SELECCIONADAS SIN ALABEOS </w:t>
            </w:r>
          </w:p>
        </w:tc>
      </w:tr>
    </w:tbl>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4"/>
          <w:szCs w:val="14"/>
          <w:lang w:eastAsia="es-ES"/>
        </w:rPr>
      </w:pP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4"/>
          <w:szCs w:val="14"/>
          <w:lang w:eastAsia="es-ES"/>
        </w:rPr>
      </w:pPr>
    </w:p>
    <w:tbl>
      <w:tblPr>
        <w:tblStyle w:val="Tablaconcuadrcula"/>
        <w:tblW w:w="8897" w:type="dxa"/>
        <w:tblLook w:val="04A0" w:firstRow="1" w:lastRow="0" w:firstColumn="1" w:lastColumn="0" w:noHBand="0" w:noVBand="1"/>
      </w:tblPr>
      <w:tblGrid>
        <w:gridCol w:w="2333"/>
        <w:gridCol w:w="1280"/>
        <w:gridCol w:w="1542"/>
        <w:gridCol w:w="1682"/>
        <w:gridCol w:w="2060"/>
      </w:tblGrid>
      <w:tr w:rsidR="00A53B7A" w:rsidRPr="00E45A49" w:rsidTr="00D1090E">
        <w:trPr>
          <w:trHeight w:val="510"/>
        </w:trPr>
        <w:tc>
          <w:tcPr>
            <w:tcW w:w="2333" w:type="dxa"/>
            <w:vAlign w:val="center"/>
          </w:tcPr>
          <w:p w:rsidR="00A53B7A" w:rsidRPr="00E45A49" w:rsidRDefault="00A53B7A" w:rsidP="00D1090E">
            <w:pPr>
              <w:widowControl w:val="0"/>
              <w:autoSpaceDE w:val="0"/>
              <w:autoSpaceDN w:val="0"/>
              <w:adjustRightInd w:val="0"/>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RESISTENCIA A LA FLEXIÓN</w:t>
            </w:r>
          </w:p>
        </w:tc>
        <w:tc>
          <w:tcPr>
            <w:tcW w:w="1280" w:type="dxa"/>
            <w:vAlign w:val="center"/>
          </w:tcPr>
          <w:p w:rsidR="00A53B7A" w:rsidRPr="00E45A49" w:rsidRDefault="00A53B7A" w:rsidP="00D1090E">
            <w:pPr>
              <w:widowControl w:val="0"/>
              <w:autoSpaceDE w:val="0"/>
              <w:autoSpaceDN w:val="0"/>
              <w:adjustRightInd w:val="0"/>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CARGA DE ROTURA</w:t>
            </w:r>
          </w:p>
        </w:tc>
        <w:tc>
          <w:tcPr>
            <w:tcW w:w="1542" w:type="dxa"/>
            <w:vAlign w:val="center"/>
          </w:tcPr>
          <w:p w:rsidR="00A53B7A" w:rsidRPr="00E45A49" w:rsidRDefault="00A53B7A" w:rsidP="00D1090E">
            <w:pPr>
              <w:widowControl w:val="0"/>
              <w:autoSpaceDE w:val="0"/>
              <w:autoSpaceDN w:val="0"/>
              <w:adjustRightInd w:val="0"/>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RESISTENCIA A SUBSTANCIAS QUÍMICAS</w:t>
            </w:r>
          </w:p>
        </w:tc>
        <w:tc>
          <w:tcPr>
            <w:tcW w:w="1682" w:type="dxa"/>
            <w:vAlign w:val="center"/>
          </w:tcPr>
          <w:p w:rsidR="00A53B7A" w:rsidRPr="00E45A49" w:rsidRDefault="00A53B7A" w:rsidP="00D1090E">
            <w:pPr>
              <w:widowControl w:val="0"/>
              <w:autoSpaceDE w:val="0"/>
              <w:autoSpaceDN w:val="0"/>
              <w:adjustRightInd w:val="0"/>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RESISTENCIA A HELADAS</w:t>
            </w:r>
          </w:p>
        </w:tc>
        <w:tc>
          <w:tcPr>
            <w:tcW w:w="2060" w:type="dxa"/>
            <w:vAlign w:val="center"/>
          </w:tcPr>
          <w:p w:rsidR="00A53B7A" w:rsidRPr="00E45A49" w:rsidRDefault="00A53B7A" w:rsidP="00D1090E">
            <w:pPr>
              <w:widowControl w:val="0"/>
              <w:autoSpaceDE w:val="0"/>
              <w:autoSpaceDN w:val="0"/>
              <w:adjustRightInd w:val="0"/>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COEFICIENTE DE FRICCIÓN</w:t>
            </w:r>
          </w:p>
        </w:tc>
      </w:tr>
      <w:tr w:rsidR="00A53B7A" w:rsidRPr="00E45A49" w:rsidTr="00D1090E">
        <w:trPr>
          <w:trHeight w:val="358"/>
        </w:trPr>
        <w:tc>
          <w:tcPr>
            <w:tcW w:w="2333" w:type="dxa"/>
            <w:shd w:val="clear" w:color="auto" w:fill="BFBFBF" w:themeFill="background1" w:themeFillShade="BF"/>
            <w:vAlign w:val="center"/>
          </w:tcPr>
          <w:p w:rsidR="00A53B7A" w:rsidRPr="00E45A49" w:rsidRDefault="00A53B7A" w:rsidP="00D1090E">
            <w:pPr>
              <w:widowControl w:val="0"/>
              <w:autoSpaceDE w:val="0"/>
              <w:autoSpaceDN w:val="0"/>
              <w:adjustRightInd w:val="0"/>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ASTM C-648</w:t>
            </w:r>
          </w:p>
        </w:tc>
        <w:tc>
          <w:tcPr>
            <w:tcW w:w="1280" w:type="dxa"/>
            <w:shd w:val="clear" w:color="auto" w:fill="BFBFBF" w:themeFill="background1" w:themeFillShade="BF"/>
            <w:vAlign w:val="center"/>
          </w:tcPr>
          <w:p w:rsidR="00A53B7A" w:rsidRPr="00E45A49" w:rsidRDefault="00A53B7A" w:rsidP="00D1090E">
            <w:pPr>
              <w:widowControl w:val="0"/>
              <w:autoSpaceDE w:val="0"/>
              <w:autoSpaceDN w:val="0"/>
              <w:adjustRightInd w:val="0"/>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UNE 67-087</w:t>
            </w:r>
          </w:p>
        </w:tc>
        <w:tc>
          <w:tcPr>
            <w:tcW w:w="1542" w:type="dxa"/>
            <w:shd w:val="clear" w:color="auto" w:fill="BFBFBF" w:themeFill="background1" w:themeFillShade="BF"/>
            <w:vAlign w:val="center"/>
          </w:tcPr>
          <w:p w:rsidR="00A53B7A" w:rsidRPr="00E45A49" w:rsidRDefault="00A53B7A" w:rsidP="00D1090E">
            <w:pPr>
              <w:widowControl w:val="0"/>
              <w:autoSpaceDE w:val="0"/>
              <w:autoSpaceDN w:val="0"/>
              <w:adjustRightInd w:val="0"/>
              <w:contextualSpacing/>
              <w:jc w:val="both"/>
              <w:rPr>
                <w:rFonts w:ascii="Arial" w:hAnsi="Arial" w:cs="Arial"/>
                <w:spacing w:val="-1"/>
                <w:sz w:val="14"/>
                <w:szCs w:val="14"/>
                <w:lang w:eastAsia="es-ES"/>
              </w:rPr>
            </w:pPr>
            <w:r w:rsidRPr="00E45A49">
              <w:rPr>
                <w:rFonts w:ascii="Arial" w:hAnsi="Arial" w:cs="Arial"/>
                <w:sz w:val="14"/>
                <w:szCs w:val="14"/>
              </w:rPr>
              <w:t>ASTM C 650-04</w:t>
            </w:r>
          </w:p>
        </w:tc>
        <w:tc>
          <w:tcPr>
            <w:tcW w:w="1682" w:type="dxa"/>
            <w:shd w:val="clear" w:color="auto" w:fill="BFBFBF" w:themeFill="background1" w:themeFillShade="BF"/>
            <w:vAlign w:val="center"/>
          </w:tcPr>
          <w:p w:rsidR="00A53B7A" w:rsidRPr="00E45A49" w:rsidRDefault="00A53B7A" w:rsidP="00D1090E">
            <w:pPr>
              <w:widowControl w:val="0"/>
              <w:autoSpaceDE w:val="0"/>
              <w:autoSpaceDN w:val="0"/>
              <w:adjustRightInd w:val="0"/>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ASTM C1026</w:t>
            </w:r>
          </w:p>
        </w:tc>
        <w:tc>
          <w:tcPr>
            <w:tcW w:w="2060" w:type="dxa"/>
            <w:shd w:val="clear" w:color="auto" w:fill="BFBFBF" w:themeFill="background1" w:themeFillShade="BF"/>
            <w:vAlign w:val="center"/>
          </w:tcPr>
          <w:p w:rsidR="00A53B7A" w:rsidRPr="00E45A49" w:rsidRDefault="00A53B7A" w:rsidP="00D1090E">
            <w:pPr>
              <w:widowControl w:val="0"/>
              <w:autoSpaceDE w:val="0"/>
              <w:autoSpaceDN w:val="0"/>
              <w:adjustRightInd w:val="0"/>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ASTM  C1028</w:t>
            </w:r>
          </w:p>
        </w:tc>
      </w:tr>
      <w:tr w:rsidR="00A53B7A" w:rsidRPr="00E45A49" w:rsidTr="00D1090E">
        <w:trPr>
          <w:trHeight w:val="358"/>
        </w:trPr>
        <w:tc>
          <w:tcPr>
            <w:tcW w:w="2333" w:type="dxa"/>
            <w:vAlign w:val="center"/>
          </w:tcPr>
          <w:p w:rsidR="00A53B7A" w:rsidRPr="00E45A49" w:rsidRDefault="00A53B7A" w:rsidP="00D1090E">
            <w:pPr>
              <w:widowControl w:val="0"/>
              <w:autoSpaceDE w:val="0"/>
              <w:autoSpaceDN w:val="0"/>
              <w:adjustRightInd w:val="0"/>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 xml:space="preserve">50-60 </w:t>
            </w:r>
            <w:proofErr w:type="spellStart"/>
            <w:r w:rsidRPr="00E45A49">
              <w:rPr>
                <w:rFonts w:ascii="Arial" w:hAnsi="Arial" w:cs="Arial"/>
                <w:spacing w:val="-1"/>
                <w:sz w:val="14"/>
                <w:szCs w:val="14"/>
                <w:lang w:eastAsia="es-ES"/>
              </w:rPr>
              <w:t>Nw</w:t>
            </w:r>
            <w:proofErr w:type="spellEnd"/>
            <w:r w:rsidRPr="00E45A49">
              <w:rPr>
                <w:rFonts w:ascii="Arial" w:hAnsi="Arial" w:cs="Arial"/>
                <w:spacing w:val="-1"/>
                <w:sz w:val="14"/>
                <w:szCs w:val="14"/>
                <w:lang w:eastAsia="es-ES"/>
              </w:rPr>
              <w:t>/mm2</w:t>
            </w:r>
          </w:p>
        </w:tc>
        <w:tc>
          <w:tcPr>
            <w:tcW w:w="1280" w:type="dxa"/>
            <w:vAlign w:val="center"/>
          </w:tcPr>
          <w:p w:rsidR="00A53B7A" w:rsidRPr="00E45A49" w:rsidRDefault="00A53B7A" w:rsidP="00D1090E">
            <w:pPr>
              <w:widowControl w:val="0"/>
              <w:autoSpaceDE w:val="0"/>
              <w:autoSpaceDN w:val="0"/>
              <w:adjustRightInd w:val="0"/>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 xml:space="preserve">2700-5200 </w:t>
            </w:r>
            <w:proofErr w:type="spellStart"/>
            <w:r w:rsidRPr="00E45A49">
              <w:rPr>
                <w:rFonts w:ascii="Arial" w:hAnsi="Arial" w:cs="Arial"/>
                <w:spacing w:val="-1"/>
                <w:sz w:val="14"/>
                <w:szCs w:val="14"/>
                <w:lang w:eastAsia="es-ES"/>
              </w:rPr>
              <w:t>Nw</w:t>
            </w:r>
            <w:proofErr w:type="spellEnd"/>
          </w:p>
        </w:tc>
        <w:tc>
          <w:tcPr>
            <w:tcW w:w="1542" w:type="dxa"/>
            <w:vAlign w:val="center"/>
          </w:tcPr>
          <w:p w:rsidR="00A53B7A" w:rsidRPr="00E45A49" w:rsidRDefault="00A53B7A" w:rsidP="00D1090E">
            <w:pPr>
              <w:widowControl w:val="0"/>
              <w:autoSpaceDE w:val="0"/>
              <w:autoSpaceDN w:val="0"/>
              <w:adjustRightInd w:val="0"/>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CLASE A</w:t>
            </w:r>
          </w:p>
        </w:tc>
        <w:tc>
          <w:tcPr>
            <w:tcW w:w="1682" w:type="dxa"/>
            <w:vMerge w:val="restart"/>
            <w:vAlign w:val="center"/>
          </w:tcPr>
          <w:p w:rsidR="00A53B7A" w:rsidRPr="00E45A49" w:rsidRDefault="00A53B7A" w:rsidP="00D1090E">
            <w:pPr>
              <w:widowControl w:val="0"/>
              <w:autoSpaceDE w:val="0"/>
              <w:autoSpaceDN w:val="0"/>
              <w:adjustRightInd w:val="0"/>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 15 NUMERO DE CICLOS</w:t>
            </w:r>
          </w:p>
        </w:tc>
        <w:tc>
          <w:tcPr>
            <w:tcW w:w="2060" w:type="dxa"/>
            <w:vAlign w:val="center"/>
          </w:tcPr>
          <w:p w:rsidR="00A53B7A" w:rsidRPr="00E45A49" w:rsidRDefault="00A53B7A" w:rsidP="00D1090E">
            <w:pPr>
              <w:widowControl w:val="0"/>
              <w:autoSpaceDE w:val="0"/>
              <w:autoSpaceDN w:val="0"/>
              <w:adjustRightInd w:val="0"/>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 0.5</w:t>
            </w:r>
          </w:p>
        </w:tc>
      </w:tr>
      <w:tr w:rsidR="00A53B7A" w:rsidRPr="00E45A49" w:rsidTr="00D1090E">
        <w:trPr>
          <w:trHeight w:val="358"/>
        </w:trPr>
        <w:tc>
          <w:tcPr>
            <w:tcW w:w="2333" w:type="dxa"/>
            <w:vAlign w:val="center"/>
          </w:tcPr>
          <w:p w:rsidR="00A53B7A" w:rsidRPr="00E45A49" w:rsidRDefault="00A53B7A" w:rsidP="00D1090E">
            <w:pPr>
              <w:widowControl w:val="0"/>
              <w:autoSpaceDE w:val="0"/>
              <w:autoSpaceDN w:val="0"/>
              <w:adjustRightInd w:val="0"/>
              <w:contextualSpacing/>
              <w:jc w:val="both"/>
              <w:rPr>
                <w:rFonts w:ascii="Arial" w:hAnsi="Arial" w:cs="Arial"/>
                <w:spacing w:val="-1"/>
                <w:sz w:val="14"/>
                <w:szCs w:val="14"/>
                <w:lang w:eastAsia="es-ES"/>
              </w:rPr>
            </w:pPr>
          </w:p>
        </w:tc>
        <w:tc>
          <w:tcPr>
            <w:tcW w:w="1280" w:type="dxa"/>
            <w:vAlign w:val="center"/>
          </w:tcPr>
          <w:p w:rsidR="00A53B7A" w:rsidRPr="00E45A49" w:rsidRDefault="00A53B7A" w:rsidP="00D1090E">
            <w:pPr>
              <w:widowControl w:val="0"/>
              <w:autoSpaceDE w:val="0"/>
              <w:autoSpaceDN w:val="0"/>
              <w:adjustRightInd w:val="0"/>
              <w:contextualSpacing/>
              <w:jc w:val="both"/>
              <w:rPr>
                <w:rFonts w:ascii="Arial" w:hAnsi="Arial" w:cs="Arial"/>
                <w:spacing w:val="-1"/>
                <w:sz w:val="14"/>
                <w:szCs w:val="14"/>
                <w:lang w:eastAsia="es-ES"/>
              </w:rPr>
            </w:pPr>
          </w:p>
        </w:tc>
        <w:tc>
          <w:tcPr>
            <w:tcW w:w="1542" w:type="dxa"/>
            <w:vAlign w:val="center"/>
          </w:tcPr>
          <w:p w:rsidR="00A53B7A" w:rsidRPr="00E45A49" w:rsidRDefault="00A53B7A" w:rsidP="00D1090E">
            <w:pPr>
              <w:widowControl w:val="0"/>
              <w:autoSpaceDE w:val="0"/>
              <w:autoSpaceDN w:val="0"/>
              <w:adjustRightInd w:val="0"/>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RESISTENCIA A ÁCIDOS Y ALCALINOS</w:t>
            </w:r>
          </w:p>
        </w:tc>
        <w:tc>
          <w:tcPr>
            <w:tcW w:w="1682" w:type="dxa"/>
            <w:vMerge/>
            <w:vAlign w:val="center"/>
          </w:tcPr>
          <w:p w:rsidR="00A53B7A" w:rsidRPr="00E45A49" w:rsidRDefault="00A53B7A" w:rsidP="00D1090E">
            <w:pPr>
              <w:widowControl w:val="0"/>
              <w:autoSpaceDE w:val="0"/>
              <w:autoSpaceDN w:val="0"/>
              <w:adjustRightInd w:val="0"/>
              <w:contextualSpacing/>
              <w:jc w:val="both"/>
              <w:rPr>
                <w:rFonts w:ascii="Arial" w:hAnsi="Arial" w:cs="Arial"/>
                <w:spacing w:val="-1"/>
                <w:sz w:val="14"/>
                <w:szCs w:val="14"/>
                <w:lang w:eastAsia="es-ES"/>
              </w:rPr>
            </w:pPr>
          </w:p>
        </w:tc>
        <w:tc>
          <w:tcPr>
            <w:tcW w:w="2060" w:type="dxa"/>
            <w:vAlign w:val="center"/>
          </w:tcPr>
          <w:p w:rsidR="00A53B7A" w:rsidRPr="00E45A49" w:rsidRDefault="00A53B7A" w:rsidP="00D1090E">
            <w:pPr>
              <w:widowControl w:val="0"/>
              <w:autoSpaceDE w:val="0"/>
              <w:autoSpaceDN w:val="0"/>
              <w:adjustRightInd w:val="0"/>
              <w:contextualSpacing/>
              <w:jc w:val="both"/>
              <w:rPr>
                <w:rFonts w:ascii="Arial" w:hAnsi="Arial" w:cs="Arial"/>
                <w:spacing w:val="-1"/>
                <w:sz w:val="14"/>
                <w:szCs w:val="14"/>
                <w:lang w:eastAsia="es-ES"/>
              </w:rPr>
            </w:pPr>
          </w:p>
        </w:tc>
      </w:tr>
    </w:tbl>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4"/>
          <w:szCs w:val="14"/>
          <w:lang w:eastAsia="es-ES"/>
        </w:rPr>
      </w:pP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4"/>
          <w:szCs w:val="14"/>
          <w:lang w:eastAsia="es-ES"/>
        </w:rPr>
      </w:pPr>
      <w:r w:rsidRPr="00E45A49">
        <w:rPr>
          <w:rFonts w:ascii="Arial" w:eastAsia="Times New Roman" w:hAnsi="Arial" w:cs="Arial"/>
          <w:b/>
          <w:spacing w:val="-1"/>
          <w:sz w:val="14"/>
          <w:szCs w:val="14"/>
          <w:lang w:eastAsia="es-ES"/>
        </w:rPr>
        <w:t>*</w:t>
      </w:r>
      <w:r w:rsidRPr="00E45A49">
        <w:rPr>
          <w:rFonts w:ascii="Arial" w:eastAsia="Times New Roman" w:hAnsi="Arial" w:cs="Arial"/>
          <w:spacing w:val="-1"/>
          <w:sz w:val="14"/>
          <w:szCs w:val="14"/>
          <w:lang w:eastAsia="es-ES"/>
        </w:rPr>
        <w:t xml:space="preserve"> Los bordes de las piezas de </w:t>
      </w:r>
      <w:proofErr w:type="spellStart"/>
      <w:r w:rsidRPr="00E45A49">
        <w:rPr>
          <w:rFonts w:ascii="Arial" w:eastAsia="Times New Roman" w:hAnsi="Arial" w:cs="Arial"/>
          <w:spacing w:val="-1"/>
          <w:sz w:val="14"/>
          <w:szCs w:val="14"/>
          <w:lang w:eastAsia="es-ES"/>
        </w:rPr>
        <w:t>porcelanato</w:t>
      </w:r>
      <w:proofErr w:type="spellEnd"/>
      <w:r w:rsidRPr="00E45A49">
        <w:rPr>
          <w:rFonts w:ascii="Arial" w:eastAsia="Times New Roman" w:hAnsi="Arial" w:cs="Arial"/>
          <w:spacing w:val="-1"/>
          <w:sz w:val="14"/>
          <w:szCs w:val="14"/>
          <w:lang w:eastAsia="es-ES"/>
        </w:rPr>
        <w:t xml:space="preserve"> deben tener un corte de 90° realizados en fábrica, no estarán permitidas piezas con bordes curvos.</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4"/>
          <w:szCs w:val="14"/>
          <w:lang w:eastAsia="es-ES"/>
        </w:rPr>
      </w:pP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4"/>
          <w:szCs w:val="14"/>
          <w:lang w:eastAsia="es-ES"/>
        </w:rPr>
      </w:pPr>
      <w:r w:rsidRPr="00E45A49">
        <w:rPr>
          <w:rFonts w:ascii="Arial" w:eastAsia="Times New Roman" w:hAnsi="Arial" w:cs="Arial"/>
          <w:spacing w:val="-1"/>
          <w:sz w:val="14"/>
          <w:szCs w:val="14"/>
          <w:lang w:eastAsia="es-ES"/>
        </w:rPr>
        <w:t xml:space="preserve">Para el pegado de las piezas de </w:t>
      </w:r>
      <w:proofErr w:type="spellStart"/>
      <w:r w:rsidRPr="00E45A49">
        <w:rPr>
          <w:rFonts w:ascii="Arial" w:eastAsia="Times New Roman" w:hAnsi="Arial" w:cs="Arial"/>
          <w:spacing w:val="-1"/>
          <w:sz w:val="14"/>
          <w:szCs w:val="14"/>
          <w:lang w:eastAsia="es-ES"/>
        </w:rPr>
        <w:t>porcelanato</w:t>
      </w:r>
      <w:proofErr w:type="spellEnd"/>
      <w:r w:rsidRPr="00E45A49">
        <w:rPr>
          <w:rFonts w:ascii="Arial" w:eastAsia="Times New Roman" w:hAnsi="Arial" w:cs="Arial"/>
          <w:spacing w:val="-1"/>
          <w:sz w:val="14"/>
          <w:szCs w:val="14"/>
          <w:lang w:eastAsia="es-ES"/>
        </w:rPr>
        <w:t xml:space="preserve"> se empleara adhesivo en base a cemento modificado con resinas en polvo, que incrementa la adhesividad, especialmente diseñado para la colocación de piezas de nula absorción de humedad (Piezas de </w:t>
      </w:r>
      <w:proofErr w:type="spellStart"/>
      <w:r w:rsidRPr="00E45A49">
        <w:rPr>
          <w:rFonts w:ascii="Arial" w:eastAsia="Times New Roman" w:hAnsi="Arial" w:cs="Arial"/>
          <w:spacing w:val="-1"/>
          <w:sz w:val="14"/>
          <w:szCs w:val="14"/>
          <w:lang w:eastAsia="es-ES"/>
        </w:rPr>
        <w:t>Porcelanato</w:t>
      </w:r>
      <w:proofErr w:type="spellEnd"/>
      <w:r w:rsidRPr="00E45A49">
        <w:rPr>
          <w:rFonts w:ascii="Arial" w:eastAsia="Times New Roman" w:hAnsi="Arial" w:cs="Arial"/>
          <w:spacing w:val="-1"/>
          <w:sz w:val="14"/>
          <w:szCs w:val="14"/>
          <w:lang w:eastAsia="es-ES"/>
        </w:rPr>
        <w:t>) y para instalar en piso nuevo sobre superficie de cemento. El material debe cumplir la norma ANSI A 118.4</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A53B7A" w:rsidRPr="00E45A49" w:rsidRDefault="00A53B7A" w:rsidP="00A53B7A">
      <w:pPr>
        <w:pStyle w:val="Prrafodelista"/>
        <w:widowControl w:val="0"/>
        <w:numPr>
          <w:ilvl w:val="0"/>
          <w:numId w:val="177"/>
        </w:numPr>
        <w:shd w:val="clear" w:color="auto" w:fill="FFFFFF"/>
        <w:autoSpaceDE w:val="0"/>
        <w:autoSpaceDN w:val="0"/>
        <w:adjustRightInd w:val="0"/>
        <w:jc w:val="both"/>
        <w:rPr>
          <w:rFonts w:ascii="Arial" w:hAnsi="Arial" w:cs="Arial"/>
          <w:b/>
          <w:spacing w:val="-1"/>
          <w:sz w:val="14"/>
          <w:szCs w:val="14"/>
        </w:rPr>
      </w:pPr>
      <w:r w:rsidRPr="00E45A49">
        <w:rPr>
          <w:rFonts w:ascii="Arial" w:hAnsi="Arial" w:cs="Arial"/>
          <w:b/>
          <w:spacing w:val="-1"/>
          <w:sz w:val="14"/>
          <w:szCs w:val="14"/>
        </w:rPr>
        <w:t>FORMA DE EJECUCIÓN</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kern w:val="28"/>
          <w:sz w:val="14"/>
          <w:szCs w:val="14"/>
        </w:rPr>
      </w:pPr>
      <w:r w:rsidRPr="00E45A49">
        <w:rPr>
          <w:rFonts w:ascii="Arial" w:hAnsi="Arial" w:cs="Arial"/>
          <w:kern w:val="28"/>
          <w:sz w:val="14"/>
          <w:szCs w:val="14"/>
        </w:rPr>
        <w:t>El colocado en obra se hará con personal calificado con experiencia  específica, de manera uniforme teniendo el cuidado de no dañar las esquinas al momento de ser colocadas</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kern w:val="28"/>
          <w:sz w:val="14"/>
          <w:szCs w:val="14"/>
        </w:rPr>
      </w:pPr>
      <w:r w:rsidRPr="00E45A49">
        <w:rPr>
          <w:rFonts w:ascii="Arial" w:hAnsi="Arial" w:cs="Arial"/>
          <w:kern w:val="28"/>
          <w:sz w:val="14"/>
          <w:szCs w:val="14"/>
        </w:rPr>
        <w:t>Tomar la previsión de realizar el trabajo a junta seca</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A53B7A" w:rsidRPr="00E45A49" w:rsidRDefault="00A53B7A" w:rsidP="00A53B7A">
      <w:pPr>
        <w:pStyle w:val="Prrafodelista"/>
        <w:widowControl w:val="0"/>
        <w:numPr>
          <w:ilvl w:val="0"/>
          <w:numId w:val="177"/>
        </w:numPr>
        <w:shd w:val="clear" w:color="auto" w:fill="FFFFFF"/>
        <w:autoSpaceDE w:val="0"/>
        <w:autoSpaceDN w:val="0"/>
        <w:adjustRightInd w:val="0"/>
        <w:jc w:val="both"/>
        <w:rPr>
          <w:rFonts w:ascii="Arial" w:hAnsi="Arial" w:cs="Arial"/>
          <w:b/>
          <w:spacing w:val="-1"/>
          <w:sz w:val="14"/>
          <w:szCs w:val="14"/>
        </w:rPr>
      </w:pPr>
      <w:r w:rsidRPr="00E45A49">
        <w:rPr>
          <w:rFonts w:ascii="Arial" w:hAnsi="Arial" w:cs="Arial"/>
          <w:b/>
          <w:spacing w:val="-1"/>
          <w:sz w:val="14"/>
          <w:szCs w:val="14"/>
        </w:rPr>
        <w:t>MEDICION</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kern w:val="28"/>
          <w:sz w:val="14"/>
          <w:szCs w:val="14"/>
        </w:rPr>
      </w:pP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kern w:val="28"/>
          <w:sz w:val="14"/>
          <w:szCs w:val="14"/>
        </w:rPr>
      </w:pPr>
      <w:r w:rsidRPr="00E45A49">
        <w:rPr>
          <w:rFonts w:ascii="Arial" w:hAnsi="Arial" w:cs="Arial"/>
          <w:kern w:val="28"/>
          <w:sz w:val="14"/>
          <w:szCs w:val="14"/>
        </w:rPr>
        <w:t>Las gradas  se medirán en metros cuadrados de superficie neta ejecutada, según se señale en el Formulario de Propuestas</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A53B7A" w:rsidRPr="00E45A49" w:rsidRDefault="00A53B7A" w:rsidP="00A53B7A">
      <w:pPr>
        <w:pStyle w:val="Prrafodelista"/>
        <w:widowControl w:val="0"/>
        <w:numPr>
          <w:ilvl w:val="0"/>
          <w:numId w:val="177"/>
        </w:numPr>
        <w:shd w:val="clear" w:color="auto" w:fill="FFFFFF"/>
        <w:autoSpaceDE w:val="0"/>
        <w:autoSpaceDN w:val="0"/>
        <w:adjustRightInd w:val="0"/>
        <w:jc w:val="both"/>
        <w:rPr>
          <w:rFonts w:ascii="Arial" w:hAnsi="Arial" w:cs="Arial"/>
          <w:b/>
          <w:spacing w:val="-1"/>
          <w:sz w:val="14"/>
          <w:szCs w:val="14"/>
        </w:rPr>
      </w:pPr>
      <w:r w:rsidRPr="00E45A49">
        <w:rPr>
          <w:rFonts w:ascii="Arial" w:hAnsi="Arial" w:cs="Arial"/>
          <w:b/>
          <w:spacing w:val="-1"/>
          <w:sz w:val="14"/>
          <w:szCs w:val="14"/>
        </w:rPr>
        <w:t>FORMA DE PAGO</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Este Ítem ejecutado en un todo de acuerdo con los planos y las presentes especificaciones, medido según lo señalado y aprobado por el Fiscal del servicio, será pagado al precio unitario de la propuesta aceptada.</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Dicho precio será compensación total por los materiales, mano de obra, herramientas, equipo y otros gastos que sean necesarios para la adecuada y correcta ejecución de los trabajos.</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b/>
          <w:spacing w:val="-1"/>
          <w:sz w:val="14"/>
          <w:szCs w:val="14"/>
          <w:lang w:eastAsia="es-ES"/>
        </w:rPr>
        <w:t>ITEM 1.75</w:t>
      </w:r>
      <w:r w:rsidRPr="00E45A49">
        <w:rPr>
          <w:rFonts w:ascii="Arial" w:hAnsi="Arial" w:cs="Arial"/>
          <w:spacing w:val="-1"/>
          <w:sz w:val="14"/>
          <w:szCs w:val="14"/>
          <w:lang w:eastAsia="es-ES"/>
        </w:rPr>
        <w:t xml:space="preserve"> </w:t>
      </w:r>
      <w:r>
        <w:rPr>
          <w:rFonts w:ascii="Arial" w:hAnsi="Arial" w:cs="Arial"/>
          <w:b/>
          <w:sz w:val="14"/>
          <w:szCs w:val="14"/>
        </w:rPr>
        <w:t>REVESTIMIENTO DE MADERA</w:t>
      </w:r>
    </w:p>
    <w:p w:rsidR="00A53B7A" w:rsidRPr="00E45A49" w:rsidRDefault="00A53B7A" w:rsidP="00A53B7A">
      <w:pPr>
        <w:pBdr>
          <w:top w:val="single" w:sz="4" w:space="1" w:color="auto"/>
          <w:left w:val="single" w:sz="4" w:space="4" w:color="auto"/>
          <w:bottom w:val="single" w:sz="4" w:space="1" w:color="auto"/>
          <w:right w:val="single" w:sz="4" w:space="4" w:color="auto"/>
        </w:pBdr>
        <w:spacing w:after="0" w:line="240" w:lineRule="auto"/>
        <w:jc w:val="both"/>
        <w:rPr>
          <w:rFonts w:ascii="Arial" w:hAnsi="Arial" w:cs="Arial"/>
          <w:kern w:val="28"/>
          <w:sz w:val="14"/>
          <w:szCs w:val="14"/>
          <w:lang w:eastAsia="es-ES"/>
        </w:rPr>
      </w:pPr>
      <w:r w:rsidRPr="00E45A49">
        <w:rPr>
          <w:rFonts w:ascii="Arial" w:hAnsi="Arial" w:cs="Arial"/>
          <w:kern w:val="28"/>
          <w:sz w:val="14"/>
          <w:szCs w:val="14"/>
          <w:lang w:eastAsia="es-ES"/>
        </w:rPr>
        <w:t>UNIDAD: M2</w:t>
      </w:r>
    </w:p>
    <w:p w:rsidR="00A53B7A" w:rsidRPr="00E45A49" w:rsidRDefault="00A53B7A" w:rsidP="00A53B7A">
      <w:pPr>
        <w:widowControl w:val="0"/>
        <w:shd w:val="clear" w:color="auto" w:fill="FFFFFF"/>
        <w:autoSpaceDE w:val="0"/>
        <w:autoSpaceDN w:val="0"/>
        <w:adjustRightInd w:val="0"/>
        <w:spacing w:after="0" w:line="240" w:lineRule="auto"/>
        <w:ind w:left="288"/>
        <w:contextualSpacing/>
        <w:jc w:val="both"/>
        <w:rPr>
          <w:rFonts w:ascii="Arial" w:hAnsi="Arial" w:cs="Arial"/>
          <w:spacing w:val="-1"/>
          <w:sz w:val="14"/>
          <w:szCs w:val="14"/>
          <w:lang w:eastAsia="es-ES"/>
        </w:rPr>
      </w:pPr>
    </w:p>
    <w:p w:rsidR="00A53B7A" w:rsidRPr="00E45A49" w:rsidRDefault="00A53B7A" w:rsidP="00A53B7A">
      <w:pPr>
        <w:widowControl w:val="0"/>
        <w:numPr>
          <w:ilvl w:val="0"/>
          <w:numId w:val="178"/>
        </w:numPr>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r w:rsidRPr="00E45A49">
        <w:rPr>
          <w:rFonts w:ascii="Arial" w:eastAsia="Times New Roman" w:hAnsi="Arial" w:cs="Arial"/>
          <w:b/>
          <w:spacing w:val="-1"/>
          <w:sz w:val="14"/>
          <w:szCs w:val="14"/>
          <w:lang w:val="es-CO" w:eastAsia="es-ES"/>
        </w:rPr>
        <w:t>DESCRIPCIÓN</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Este ítem se refiere al colocado del  revestimiento de madera cedro e: 12mm en  muros interiores. La fabricación de estos  podrá hacerse en carpintería  para posteriormente ser  colocados en obra.</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A53B7A" w:rsidRPr="00E45A49" w:rsidRDefault="00A53B7A" w:rsidP="00A53B7A">
      <w:pPr>
        <w:pStyle w:val="Prrafodelista"/>
        <w:widowControl w:val="0"/>
        <w:numPr>
          <w:ilvl w:val="0"/>
          <w:numId w:val="178"/>
        </w:numPr>
        <w:shd w:val="clear" w:color="auto" w:fill="FFFFFF"/>
        <w:autoSpaceDE w:val="0"/>
        <w:autoSpaceDN w:val="0"/>
        <w:adjustRightInd w:val="0"/>
        <w:jc w:val="both"/>
        <w:rPr>
          <w:rFonts w:ascii="Arial" w:hAnsi="Arial" w:cs="Arial"/>
          <w:b/>
          <w:spacing w:val="-1"/>
          <w:sz w:val="14"/>
          <w:szCs w:val="14"/>
        </w:rPr>
      </w:pPr>
      <w:r w:rsidRPr="00E45A49">
        <w:rPr>
          <w:rFonts w:ascii="Arial" w:hAnsi="Arial" w:cs="Arial"/>
          <w:b/>
          <w:spacing w:val="-1"/>
          <w:sz w:val="14"/>
          <w:szCs w:val="14"/>
        </w:rPr>
        <w:t>MATERIALES, HERRAMIENTAS Y EQUIPO</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 xml:space="preserve">El Contratista proporcionará las piezas de  acabado en madera cedro de: </w:t>
      </w:r>
    </w:p>
    <w:p w:rsidR="00A53B7A" w:rsidRPr="00E45A49" w:rsidRDefault="00A53B7A" w:rsidP="00A53B7A">
      <w:pPr>
        <w:pStyle w:val="Prrafodelista"/>
        <w:widowControl w:val="0"/>
        <w:numPr>
          <w:ilvl w:val="0"/>
          <w:numId w:val="141"/>
        </w:numPr>
        <w:shd w:val="clear" w:color="auto" w:fill="FFFFFF"/>
        <w:autoSpaceDE w:val="0"/>
        <w:autoSpaceDN w:val="0"/>
        <w:adjustRightInd w:val="0"/>
        <w:jc w:val="both"/>
        <w:rPr>
          <w:rFonts w:ascii="Arial" w:hAnsi="Arial" w:cs="Arial"/>
          <w:spacing w:val="-1"/>
          <w:sz w:val="14"/>
          <w:szCs w:val="14"/>
        </w:rPr>
      </w:pPr>
      <w:r w:rsidRPr="00E45A49">
        <w:rPr>
          <w:rFonts w:ascii="Arial" w:hAnsi="Arial" w:cs="Arial"/>
          <w:spacing w:val="-1"/>
          <w:sz w:val="14"/>
          <w:szCs w:val="14"/>
        </w:rPr>
        <w:t>12mm de espesor</w:t>
      </w:r>
    </w:p>
    <w:p w:rsidR="00A53B7A" w:rsidRPr="00E45A49" w:rsidRDefault="00A53B7A" w:rsidP="00A53B7A">
      <w:pPr>
        <w:pStyle w:val="Prrafodelista"/>
        <w:widowControl w:val="0"/>
        <w:numPr>
          <w:ilvl w:val="0"/>
          <w:numId w:val="141"/>
        </w:numPr>
        <w:shd w:val="clear" w:color="auto" w:fill="FFFFFF"/>
        <w:autoSpaceDE w:val="0"/>
        <w:autoSpaceDN w:val="0"/>
        <w:adjustRightInd w:val="0"/>
        <w:jc w:val="both"/>
        <w:rPr>
          <w:rFonts w:ascii="Arial" w:hAnsi="Arial" w:cs="Arial"/>
          <w:spacing w:val="-1"/>
          <w:sz w:val="14"/>
          <w:szCs w:val="14"/>
        </w:rPr>
      </w:pPr>
      <w:r w:rsidRPr="00E45A49">
        <w:rPr>
          <w:rFonts w:ascii="Arial" w:hAnsi="Arial" w:cs="Arial"/>
          <w:spacing w:val="-1"/>
          <w:sz w:val="14"/>
          <w:szCs w:val="14"/>
        </w:rPr>
        <w:t>3” de ancho</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Se colocara de manera intermedia perfiles metálicos de aluminio  en c de 1” de ancho.</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Una vez terminado el trabajo de montaje de carpintería, se aplicará barniz impermeabilizante de marca reconocida y previa aprobación del supervisor, se procederá a su aplicación mediante uso de compresora de aire.</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A53B7A" w:rsidRPr="00E45A49" w:rsidRDefault="00A53B7A" w:rsidP="00A53B7A">
      <w:pPr>
        <w:pStyle w:val="Prrafodelista"/>
        <w:widowControl w:val="0"/>
        <w:numPr>
          <w:ilvl w:val="0"/>
          <w:numId w:val="178"/>
        </w:numPr>
        <w:shd w:val="clear" w:color="auto" w:fill="FFFFFF"/>
        <w:autoSpaceDE w:val="0"/>
        <w:autoSpaceDN w:val="0"/>
        <w:adjustRightInd w:val="0"/>
        <w:jc w:val="both"/>
        <w:rPr>
          <w:rFonts w:ascii="Arial" w:hAnsi="Arial" w:cs="Arial"/>
          <w:b/>
          <w:spacing w:val="-1"/>
          <w:sz w:val="14"/>
          <w:szCs w:val="14"/>
        </w:rPr>
      </w:pPr>
      <w:r w:rsidRPr="00E45A49">
        <w:rPr>
          <w:rFonts w:ascii="Arial" w:hAnsi="Arial" w:cs="Arial"/>
          <w:b/>
          <w:spacing w:val="-1"/>
          <w:sz w:val="14"/>
          <w:szCs w:val="14"/>
        </w:rPr>
        <w:t>FORMA DE EJECUCIÓN</w:t>
      </w:r>
    </w:p>
    <w:p w:rsidR="00A53B7A" w:rsidRPr="00E45A49" w:rsidRDefault="00A53B7A" w:rsidP="00A53B7A">
      <w:pPr>
        <w:shd w:val="clear" w:color="auto" w:fill="FFFFFF"/>
        <w:spacing w:after="0" w:line="240" w:lineRule="auto"/>
        <w:jc w:val="both"/>
        <w:rPr>
          <w:rFonts w:ascii="Arial" w:eastAsia="Times New Roman" w:hAnsi="Arial" w:cs="Arial"/>
          <w:sz w:val="14"/>
          <w:szCs w:val="14"/>
        </w:rPr>
      </w:pPr>
    </w:p>
    <w:p w:rsidR="00A53B7A" w:rsidRPr="00E45A49" w:rsidRDefault="00A53B7A" w:rsidP="00A53B7A">
      <w:pPr>
        <w:shd w:val="clear" w:color="auto" w:fill="FFFFFF"/>
        <w:spacing w:after="0" w:line="240" w:lineRule="auto"/>
        <w:jc w:val="both"/>
        <w:rPr>
          <w:rFonts w:ascii="Arial" w:eastAsia="Times New Roman" w:hAnsi="Arial" w:cs="Arial"/>
          <w:sz w:val="14"/>
          <w:szCs w:val="14"/>
        </w:rPr>
      </w:pPr>
      <w:r w:rsidRPr="00E45A49">
        <w:rPr>
          <w:rFonts w:ascii="Arial" w:eastAsia="Times New Roman" w:hAnsi="Arial" w:cs="Arial"/>
          <w:sz w:val="14"/>
          <w:szCs w:val="14"/>
        </w:rPr>
        <w:t>La sujeción de los montantes a pared se realizara mediante tarugos y tornillos para recibir el revestimiento final. Todos los materiales, herramientas y equipo necesarios para la ejecución de los trabajo deberán ser aprobados por el Fiscal del servicio. El acabado final se realizará en obra y al colocarse deberá estar cepillado y con primera  protección de barniz.</w:t>
      </w:r>
    </w:p>
    <w:p w:rsidR="00A53B7A" w:rsidRPr="00E45A49" w:rsidRDefault="00A53B7A" w:rsidP="00A53B7A">
      <w:pPr>
        <w:shd w:val="clear" w:color="auto" w:fill="FFFFFF"/>
        <w:spacing w:after="0" w:line="240" w:lineRule="auto"/>
        <w:jc w:val="both"/>
        <w:rPr>
          <w:rFonts w:ascii="Arial" w:eastAsia="Times New Roman" w:hAnsi="Arial" w:cs="Arial"/>
          <w:sz w:val="14"/>
          <w:szCs w:val="14"/>
        </w:rPr>
      </w:pPr>
      <w:r w:rsidRPr="00E45A49">
        <w:rPr>
          <w:rFonts w:ascii="Arial" w:eastAsia="Times New Roman" w:hAnsi="Arial" w:cs="Arial"/>
          <w:sz w:val="14"/>
          <w:szCs w:val="14"/>
        </w:rPr>
        <w:t>El acabado final se hará mediante la aplicación de barniz de acabado.</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A53B7A" w:rsidRPr="00E45A49" w:rsidRDefault="00A53B7A" w:rsidP="00A53B7A">
      <w:pPr>
        <w:pStyle w:val="Prrafodelista"/>
        <w:widowControl w:val="0"/>
        <w:numPr>
          <w:ilvl w:val="0"/>
          <w:numId w:val="178"/>
        </w:numPr>
        <w:shd w:val="clear" w:color="auto" w:fill="FFFFFF"/>
        <w:autoSpaceDE w:val="0"/>
        <w:autoSpaceDN w:val="0"/>
        <w:adjustRightInd w:val="0"/>
        <w:jc w:val="both"/>
        <w:rPr>
          <w:rFonts w:ascii="Arial" w:hAnsi="Arial" w:cs="Arial"/>
          <w:b/>
          <w:spacing w:val="-1"/>
          <w:sz w:val="14"/>
          <w:szCs w:val="14"/>
        </w:rPr>
      </w:pPr>
      <w:r w:rsidRPr="00E45A49">
        <w:rPr>
          <w:rFonts w:ascii="Arial" w:hAnsi="Arial" w:cs="Arial"/>
          <w:b/>
          <w:spacing w:val="-1"/>
          <w:sz w:val="14"/>
          <w:szCs w:val="14"/>
        </w:rPr>
        <w:t>MEDICION</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z w:val="14"/>
          <w:szCs w:val="14"/>
        </w:rPr>
      </w:pP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z w:val="14"/>
          <w:szCs w:val="14"/>
        </w:rPr>
      </w:pPr>
      <w:r w:rsidRPr="00E45A49">
        <w:rPr>
          <w:rFonts w:ascii="Arial" w:hAnsi="Arial" w:cs="Arial"/>
          <w:sz w:val="14"/>
          <w:szCs w:val="14"/>
        </w:rPr>
        <w:t>Este ítem será medido en metros cuadrados de superficie neta revestida, esta medición incluye los perfiles metálicos.</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A53B7A" w:rsidRPr="00E45A49" w:rsidRDefault="00A53B7A" w:rsidP="00A53B7A">
      <w:pPr>
        <w:pStyle w:val="Prrafodelista"/>
        <w:widowControl w:val="0"/>
        <w:numPr>
          <w:ilvl w:val="0"/>
          <w:numId w:val="178"/>
        </w:numPr>
        <w:shd w:val="clear" w:color="auto" w:fill="FFFFFF"/>
        <w:autoSpaceDE w:val="0"/>
        <w:autoSpaceDN w:val="0"/>
        <w:adjustRightInd w:val="0"/>
        <w:jc w:val="both"/>
        <w:rPr>
          <w:rFonts w:ascii="Arial" w:hAnsi="Arial" w:cs="Arial"/>
          <w:b/>
          <w:spacing w:val="-1"/>
          <w:sz w:val="14"/>
          <w:szCs w:val="14"/>
        </w:rPr>
      </w:pPr>
      <w:r w:rsidRPr="00E45A49">
        <w:rPr>
          <w:rFonts w:ascii="Arial" w:hAnsi="Arial" w:cs="Arial"/>
          <w:b/>
          <w:spacing w:val="-1"/>
          <w:sz w:val="14"/>
          <w:szCs w:val="14"/>
        </w:rPr>
        <w:t>FORMA DE PAGO</w:t>
      </w:r>
    </w:p>
    <w:p w:rsidR="00A53B7A" w:rsidRPr="00E45A49" w:rsidRDefault="00A53B7A" w:rsidP="00A53B7A">
      <w:pPr>
        <w:spacing w:after="0" w:line="240" w:lineRule="auto"/>
        <w:jc w:val="both"/>
        <w:rPr>
          <w:rFonts w:ascii="Arial" w:hAnsi="Arial" w:cs="Arial"/>
          <w:sz w:val="14"/>
          <w:szCs w:val="14"/>
        </w:rPr>
      </w:pPr>
    </w:p>
    <w:p w:rsidR="00A53B7A" w:rsidRPr="00E45A49" w:rsidRDefault="00A53B7A" w:rsidP="00A53B7A">
      <w:pPr>
        <w:spacing w:after="0" w:line="240" w:lineRule="auto"/>
        <w:jc w:val="both"/>
        <w:rPr>
          <w:rFonts w:ascii="Arial" w:hAnsi="Arial" w:cs="Arial"/>
          <w:sz w:val="14"/>
          <w:szCs w:val="14"/>
        </w:rPr>
      </w:pPr>
      <w:r w:rsidRPr="00E45A49">
        <w:rPr>
          <w:rFonts w:ascii="Arial" w:hAnsi="Arial" w:cs="Arial"/>
          <w:sz w:val="14"/>
          <w:szCs w:val="14"/>
        </w:rPr>
        <w:t>El pago por este ítem será de acuerdo a los precios unitarios de la propuesta aceptada que incluyen la compensación total por todos los materiales y actividades necesarias para la ejecución de este trabajo.</w:t>
      </w:r>
    </w:p>
    <w:p w:rsidR="00A53B7A" w:rsidRPr="00E45A49" w:rsidRDefault="00A53B7A" w:rsidP="00A53B7A">
      <w:pPr>
        <w:spacing w:after="0" w:line="240" w:lineRule="auto"/>
        <w:rPr>
          <w:rFonts w:ascii="Arial" w:eastAsia="Times New Roman" w:hAnsi="Arial" w:cs="Arial"/>
          <w:b/>
          <w:sz w:val="14"/>
          <w:szCs w:val="14"/>
          <w:lang w:val="es-ES" w:eastAsia="en-US"/>
        </w:rPr>
      </w:pPr>
      <w:r w:rsidRPr="00E45A49">
        <w:rPr>
          <w:rFonts w:ascii="Arial" w:hAnsi="Arial" w:cs="Arial"/>
          <w:sz w:val="14"/>
          <w:szCs w:val="14"/>
        </w:rPr>
        <w:br w:type="page"/>
      </w:r>
    </w:p>
    <w:p w:rsidR="00A53B7A" w:rsidRPr="00E45A49" w:rsidRDefault="00A53B7A" w:rsidP="00A53B7A">
      <w:pPr>
        <w:spacing w:after="0"/>
        <w:jc w:val="both"/>
        <w:rPr>
          <w:rFonts w:ascii="Arial" w:hAnsi="Arial" w:cs="Arial"/>
          <w:b/>
          <w:sz w:val="14"/>
          <w:szCs w:val="14"/>
        </w:rPr>
      </w:pPr>
      <w:r w:rsidRPr="00E45A49">
        <w:rPr>
          <w:rFonts w:ascii="Arial" w:hAnsi="Arial" w:cs="Arial"/>
          <w:b/>
          <w:sz w:val="14"/>
          <w:szCs w:val="14"/>
        </w:rPr>
        <w:lastRenderedPageBreak/>
        <w:t>ITEM 1.76 PINTURA EPOXICA ANTIFUEGO</w:t>
      </w:r>
    </w:p>
    <w:p w:rsidR="00A53B7A" w:rsidRPr="00E45A49" w:rsidRDefault="00A53B7A" w:rsidP="00A53B7A">
      <w:pPr>
        <w:pBdr>
          <w:top w:val="single" w:sz="4" w:space="1" w:color="auto"/>
          <w:left w:val="single" w:sz="4" w:space="4" w:color="auto"/>
          <w:bottom w:val="single" w:sz="4" w:space="1" w:color="auto"/>
          <w:right w:val="single" w:sz="4" w:space="4" w:color="auto"/>
        </w:pBdr>
        <w:spacing w:after="0" w:line="240" w:lineRule="auto"/>
        <w:jc w:val="both"/>
        <w:rPr>
          <w:rFonts w:ascii="Arial" w:hAnsi="Arial" w:cs="Arial"/>
          <w:kern w:val="28"/>
          <w:sz w:val="14"/>
          <w:szCs w:val="14"/>
          <w:lang w:eastAsia="es-ES"/>
        </w:rPr>
      </w:pPr>
      <w:r w:rsidRPr="00E45A49">
        <w:rPr>
          <w:rFonts w:ascii="Arial" w:hAnsi="Arial" w:cs="Arial"/>
          <w:kern w:val="28"/>
          <w:sz w:val="14"/>
          <w:szCs w:val="14"/>
          <w:lang w:eastAsia="es-ES"/>
        </w:rPr>
        <w:t>UNIDAD: M2</w:t>
      </w:r>
    </w:p>
    <w:p w:rsidR="00A53B7A" w:rsidRPr="00E45A49" w:rsidRDefault="00A53B7A" w:rsidP="00A53B7A">
      <w:pPr>
        <w:widowControl w:val="0"/>
        <w:shd w:val="clear" w:color="auto" w:fill="FFFFFF"/>
        <w:autoSpaceDE w:val="0"/>
        <w:autoSpaceDN w:val="0"/>
        <w:adjustRightInd w:val="0"/>
        <w:spacing w:after="0" w:line="240" w:lineRule="auto"/>
        <w:ind w:left="288"/>
        <w:contextualSpacing/>
        <w:jc w:val="both"/>
        <w:rPr>
          <w:rFonts w:ascii="Arial" w:hAnsi="Arial" w:cs="Arial"/>
          <w:spacing w:val="-1"/>
          <w:sz w:val="14"/>
          <w:szCs w:val="14"/>
          <w:lang w:eastAsia="es-ES"/>
        </w:rPr>
      </w:pPr>
    </w:p>
    <w:p w:rsidR="00A53B7A" w:rsidRPr="00E45A49" w:rsidRDefault="00A53B7A" w:rsidP="00A53B7A">
      <w:pPr>
        <w:widowControl w:val="0"/>
        <w:numPr>
          <w:ilvl w:val="0"/>
          <w:numId w:val="179"/>
        </w:numPr>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r w:rsidRPr="00E45A49">
        <w:rPr>
          <w:rFonts w:ascii="Arial" w:eastAsia="Times New Roman" w:hAnsi="Arial" w:cs="Arial"/>
          <w:b/>
          <w:spacing w:val="-1"/>
          <w:sz w:val="14"/>
          <w:szCs w:val="14"/>
          <w:lang w:val="es-CO" w:eastAsia="es-ES"/>
        </w:rPr>
        <w:t>DESCRIPCIÓN</w:t>
      </w:r>
    </w:p>
    <w:p w:rsidR="00A53B7A" w:rsidRPr="00E45A49" w:rsidRDefault="00A53B7A" w:rsidP="00A53B7A">
      <w:pPr>
        <w:spacing w:after="0" w:line="240" w:lineRule="auto"/>
        <w:jc w:val="both"/>
        <w:rPr>
          <w:rFonts w:ascii="Arial" w:hAnsi="Arial" w:cs="Arial"/>
          <w:sz w:val="14"/>
          <w:szCs w:val="14"/>
          <w:lang w:eastAsia="es-ES"/>
        </w:rPr>
      </w:pPr>
    </w:p>
    <w:p w:rsidR="00A53B7A" w:rsidRPr="00E45A49" w:rsidRDefault="00A53B7A" w:rsidP="00A53B7A">
      <w:pPr>
        <w:spacing w:after="0" w:line="240" w:lineRule="auto"/>
        <w:jc w:val="both"/>
        <w:rPr>
          <w:rFonts w:ascii="Arial" w:hAnsi="Arial" w:cs="Arial"/>
          <w:sz w:val="14"/>
          <w:szCs w:val="14"/>
          <w:lang w:eastAsia="es-ES"/>
        </w:rPr>
      </w:pPr>
      <w:r w:rsidRPr="00E45A49">
        <w:rPr>
          <w:rFonts w:ascii="Arial" w:hAnsi="Arial" w:cs="Arial"/>
          <w:sz w:val="14"/>
          <w:szCs w:val="14"/>
          <w:lang w:eastAsia="es-ES"/>
        </w:rPr>
        <w:t xml:space="preserve">Referido al recubrimiento de la paredes con una película de pintura  </w:t>
      </w:r>
      <w:proofErr w:type="spellStart"/>
      <w:r w:rsidRPr="00E45A49">
        <w:rPr>
          <w:rFonts w:ascii="Arial" w:hAnsi="Arial" w:cs="Arial"/>
          <w:sz w:val="14"/>
          <w:szCs w:val="14"/>
          <w:lang w:eastAsia="es-ES"/>
        </w:rPr>
        <w:t>epoxica</w:t>
      </w:r>
      <w:proofErr w:type="spellEnd"/>
      <w:r w:rsidRPr="00E45A49">
        <w:rPr>
          <w:rFonts w:ascii="Arial" w:hAnsi="Arial" w:cs="Arial"/>
          <w:sz w:val="14"/>
          <w:szCs w:val="14"/>
          <w:lang w:eastAsia="es-ES"/>
        </w:rPr>
        <w:t xml:space="preserve"> sobre los  paramentos previamente revocados y enlucidos de los espacios interiores que por sus funciones tenga requerimientos asépticos y térmicas (centro de cómputos), en conformidad con las instrucciones complementarias del Fiscal del servicio y o planos arquitectónicos.</w:t>
      </w:r>
    </w:p>
    <w:p w:rsidR="00A53B7A" w:rsidRPr="00E45A49" w:rsidRDefault="00A53B7A" w:rsidP="00A53B7A">
      <w:pPr>
        <w:spacing w:after="0" w:line="240" w:lineRule="auto"/>
        <w:jc w:val="both"/>
        <w:rPr>
          <w:rFonts w:ascii="Arial" w:hAnsi="Arial" w:cs="Arial"/>
          <w:sz w:val="14"/>
          <w:szCs w:val="14"/>
          <w:lang w:eastAsia="es-ES"/>
        </w:rPr>
      </w:pPr>
    </w:p>
    <w:p w:rsidR="00A53B7A" w:rsidRPr="00E45A49" w:rsidRDefault="00A53B7A" w:rsidP="00A53B7A">
      <w:pPr>
        <w:pStyle w:val="Prrafodelista"/>
        <w:widowControl w:val="0"/>
        <w:numPr>
          <w:ilvl w:val="0"/>
          <w:numId w:val="179"/>
        </w:numPr>
        <w:shd w:val="clear" w:color="auto" w:fill="FFFFFF"/>
        <w:autoSpaceDE w:val="0"/>
        <w:autoSpaceDN w:val="0"/>
        <w:adjustRightInd w:val="0"/>
        <w:jc w:val="both"/>
        <w:rPr>
          <w:rFonts w:ascii="Arial" w:hAnsi="Arial" w:cs="Arial"/>
          <w:b/>
          <w:spacing w:val="-1"/>
          <w:sz w:val="14"/>
          <w:szCs w:val="14"/>
        </w:rPr>
      </w:pPr>
      <w:r w:rsidRPr="00E45A49">
        <w:rPr>
          <w:rFonts w:ascii="Arial" w:hAnsi="Arial" w:cs="Arial"/>
          <w:b/>
          <w:spacing w:val="-1"/>
          <w:sz w:val="14"/>
          <w:szCs w:val="14"/>
        </w:rPr>
        <w:t>MATERIALES, HERRAMIENTAS Y EQUIPO</w:t>
      </w:r>
    </w:p>
    <w:p w:rsidR="00A53B7A" w:rsidRPr="00E45A49" w:rsidRDefault="00A53B7A" w:rsidP="00A53B7A">
      <w:pPr>
        <w:spacing w:after="0" w:line="240" w:lineRule="auto"/>
        <w:jc w:val="both"/>
        <w:rPr>
          <w:rFonts w:ascii="Arial" w:hAnsi="Arial" w:cs="Arial"/>
          <w:sz w:val="14"/>
          <w:szCs w:val="14"/>
          <w:lang w:eastAsia="es-ES"/>
        </w:rPr>
      </w:pPr>
    </w:p>
    <w:p w:rsidR="00A53B7A" w:rsidRPr="00E45A49" w:rsidRDefault="00A53B7A" w:rsidP="00A53B7A">
      <w:pPr>
        <w:spacing w:after="0" w:line="240" w:lineRule="auto"/>
        <w:jc w:val="both"/>
        <w:rPr>
          <w:rFonts w:ascii="Arial" w:hAnsi="Arial" w:cs="Arial"/>
          <w:sz w:val="14"/>
          <w:szCs w:val="14"/>
          <w:lang w:eastAsia="es-ES"/>
        </w:rPr>
      </w:pPr>
      <w:r w:rsidRPr="00E45A49">
        <w:rPr>
          <w:rFonts w:ascii="Arial" w:hAnsi="Arial" w:cs="Arial"/>
          <w:sz w:val="14"/>
          <w:szCs w:val="14"/>
          <w:lang w:eastAsia="es-ES"/>
        </w:rPr>
        <w:t xml:space="preserve">Los materiales a utilizar serán: pintura  </w:t>
      </w:r>
      <w:proofErr w:type="spellStart"/>
      <w:r w:rsidRPr="00E45A49">
        <w:rPr>
          <w:rFonts w:ascii="Arial" w:hAnsi="Arial" w:cs="Arial"/>
          <w:sz w:val="14"/>
          <w:szCs w:val="14"/>
          <w:lang w:eastAsia="es-ES"/>
        </w:rPr>
        <w:t>epoxica</w:t>
      </w:r>
      <w:proofErr w:type="spellEnd"/>
      <w:r w:rsidRPr="00E45A49">
        <w:rPr>
          <w:rFonts w:ascii="Arial" w:hAnsi="Arial" w:cs="Arial"/>
          <w:sz w:val="14"/>
          <w:szCs w:val="14"/>
          <w:lang w:eastAsia="es-ES"/>
        </w:rPr>
        <w:t xml:space="preserve"> para interiores, de calidad aprobada y certificada por el Supervisor, suministrada en el envase original de fábrica. No se aceptara emplear pintura preparada en obra.</w:t>
      </w:r>
    </w:p>
    <w:p w:rsidR="00A53B7A" w:rsidRPr="00E45A49" w:rsidRDefault="00A53B7A" w:rsidP="00A53B7A">
      <w:pPr>
        <w:spacing w:after="0" w:line="240" w:lineRule="auto"/>
        <w:jc w:val="both"/>
        <w:rPr>
          <w:rFonts w:ascii="Arial" w:hAnsi="Arial" w:cs="Arial"/>
          <w:sz w:val="14"/>
          <w:szCs w:val="14"/>
          <w:lang w:eastAsia="es-ES"/>
        </w:rPr>
      </w:pPr>
    </w:p>
    <w:p w:rsidR="00A53B7A" w:rsidRPr="00E45A49" w:rsidRDefault="00A53B7A" w:rsidP="00A53B7A">
      <w:pPr>
        <w:spacing w:after="0" w:line="240" w:lineRule="auto"/>
        <w:jc w:val="both"/>
        <w:rPr>
          <w:rFonts w:ascii="Arial" w:hAnsi="Arial" w:cs="Arial"/>
          <w:sz w:val="14"/>
          <w:szCs w:val="14"/>
          <w:lang w:eastAsia="es-ES"/>
        </w:rPr>
      </w:pPr>
      <w:r w:rsidRPr="00E45A49">
        <w:rPr>
          <w:rFonts w:ascii="Arial" w:hAnsi="Arial" w:cs="Arial"/>
          <w:sz w:val="14"/>
          <w:szCs w:val="14"/>
          <w:lang w:eastAsia="es-ES"/>
        </w:rPr>
        <w:t>El contratista someterá una muestra de todos los materiales que se propone emplear a la aprobación del Fiscal del servicio, con anterioridad a la iniciación  de cualquier trabajo de pintura.</w:t>
      </w:r>
    </w:p>
    <w:p w:rsidR="00A53B7A" w:rsidRPr="00E45A49" w:rsidRDefault="00A53B7A" w:rsidP="00A53B7A">
      <w:pPr>
        <w:spacing w:after="0" w:line="240" w:lineRule="auto"/>
        <w:jc w:val="both"/>
        <w:rPr>
          <w:rFonts w:ascii="Arial" w:hAnsi="Arial" w:cs="Arial"/>
          <w:sz w:val="14"/>
          <w:szCs w:val="14"/>
          <w:lang w:eastAsia="es-ES"/>
        </w:rPr>
      </w:pPr>
      <w:r w:rsidRPr="00E45A49">
        <w:rPr>
          <w:rFonts w:ascii="Arial" w:hAnsi="Arial" w:cs="Arial"/>
          <w:sz w:val="14"/>
          <w:szCs w:val="14"/>
          <w:lang w:eastAsia="es-ES"/>
        </w:rPr>
        <w:t>Así mismo se emplearán masilla, para corregir aquellos sectores que presenten irregularidades y/</w:t>
      </w:r>
      <w:proofErr w:type="spellStart"/>
      <w:r w:rsidRPr="00E45A49">
        <w:rPr>
          <w:rFonts w:ascii="Arial" w:hAnsi="Arial" w:cs="Arial"/>
          <w:sz w:val="14"/>
          <w:szCs w:val="14"/>
          <w:lang w:eastAsia="es-ES"/>
        </w:rPr>
        <w:t>o</w:t>
      </w:r>
      <w:proofErr w:type="spellEnd"/>
      <w:r w:rsidRPr="00E45A49">
        <w:rPr>
          <w:rFonts w:ascii="Arial" w:hAnsi="Arial" w:cs="Arial"/>
          <w:sz w:val="14"/>
          <w:szCs w:val="14"/>
          <w:lang w:eastAsia="es-ES"/>
        </w:rPr>
        <w:t xml:space="preserve"> ondulaciones en su superficie.</w:t>
      </w:r>
    </w:p>
    <w:p w:rsidR="00A53B7A" w:rsidRPr="00E45A49" w:rsidRDefault="00A53B7A" w:rsidP="00A53B7A">
      <w:pPr>
        <w:spacing w:after="0" w:line="240" w:lineRule="auto"/>
        <w:jc w:val="both"/>
        <w:rPr>
          <w:rFonts w:ascii="Arial" w:hAnsi="Arial" w:cs="Arial"/>
          <w:sz w:val="14"/>
          <w:szCs w:val="14"/>
          <w:lang w:eastAsia="es-ES"/>
        </w:rPr>
      </w:pPr>
    </w:p>
    <w:p w:rsidR="00A53B7A" w:rsidRPr="00E45A49" w:rsidRDefault="00A53B7A" w:rsidP="00A53B7A">
      <w:pPr>
        <w:spacing w:after="0" w:line="240" w:lineRule="auto"/>
        <w:jc w:val="both"/>
        <w:rPr>
          <w:rFonts w:ascii="Arial" w:hAnsi="Arial" w:cs="Arial"/>
          <w:sz w:val="14"/>
          <w:szCs w:val="14"/>
          <w:lang w:eastAsia="es-ES"/>
        </w:rPr>
      </w:pPr>
      <w:r w:rsidRPr="00E45A49">
        <w:rPr>
          <w:rFonts w:ascii="Arial" w:hAnsi="Arial" w:cs="Arial"/>
          <w:sz w:val="14"/>
          <w:szCs w:val="14"/>
          <w:lang w:eastAsia="es-ES"/>
        </w:rPr>
        <w:t>Las características técnicas de este producto deben ser:</w:t>
      </w:r>
    </w:p>
    <w:p w:rsidR="00A53B7A" w:rsidRPr="00E45A49" w:rsidRDefault="00A53B7A" w:rsidP="00A53B7A">
      <w:pPr>
        <w:spacing w:after="0" w:line="240" w:lineRule="auto"/>
        <w:jc w:val="both"/>
        <w:rPr>
          <w:rFonts w:ascii="Arial" w:hAnsi="Arial" w:cs="Arial"/>
          <w:sz w:val="14"/>
          <w:szCs w:val="14"/>
          <w:lang w:eastAsia="es-ES"/>
        </w:rPr>
      </w:pPr>
    </w:p>
    <w:p w:rsidR="00A53B7A" w:rsidRPr="00E45A49" w:rsidRDefault="00A53B7A" w:rsidP="00A53B7A">
      <w:pPr>
        <w:numPr>
          <w:ilvl w:val="0"/>
          <w:numId w:val="152"/>
        </w:numPr>
        <w:spacing w:after="0" w:line="240" w:lineRule="auto"/>
        <w:contextualSpacing/>
        <w:jc w:val="both"/>
        <w:rPr>
          <w:rFonts w:ascii="Arial" w:hAnsi="Arial" w:cs="Arial"/>
          <w:sz w:val="14"/>
          <w:szCs w:val="14"/>
          <w:lang w:eastAsia="es-ES"/>
        </w:rPr>
      </w:pPr>
      <w:r w:rsidRPr="00E45A49">
        <w:rPr>
          <w:rFonts w:ascii="Arial" w:hAnsi="Arial" w:cs="Arial"/>
          <w:sz w:val="14"/>
          <w:szCs w:val="14"/>
          <w:lang w:eastAsia="es-ES"/>
        </w:rPr>
        <w:t>Buena adherencia sobre concreto, asfalto, acero, madera</w:t>
      </w:r>
    </w:p>
    <w:p w:rsidR="00A53B7A" w:rsidRPr="00E45A49" w:rsidRDefault="00A53B7A" w:rsidP="00A53B7A">
      <w:pPr>
        <w:numPr>
          <w:ilvl w:val="0"/>
          <w:numId w:val="152"/>
        </w:numPr>
        <w:spacing w:after="0" w:line="240" w:lineRule="auto"/>
        <w:contextualSpacing/>
        <w:jc w:val="both"/>
        <w:rPr>
          <w:rFonts w:ascii="Arial" w:hAnsi="Arial" w:cs="Arial"/>
          <w:sz w:val="14"/>
          <w:szCs w:val="14"/>
          <w:lang w:eastAsia="es-ES"/>
        </w:rPr>
      </w:pPr>
      <w:r w:rsidRPr="00E45A49">
        <w:rPr>
          <w:rFonts w:ascii="Arial" w:hAnsi="Arial" w:cs="Arial"/>
          <w:sz w:val="14"/>
          <w:szCs w:val="14"/>
          <w:lang w:eastAsia="es-ES"/>
        </w:rPr>
        <w:t>Buena resistencia a la abrasión.</w:t>
      </w:r>
    </w:p>
    <w:p w:rsidR="00A53B7A" w:rsidRPr="00E45A49" w:rsidRDefault="00A53B7A" w:rsidP="00A53B7A">
      <w:pPr>
        <w:numPr>
          <w:ilvl w:val="0"/>
          <w:numId w:val="152"/>
        </w:numPr>
        <w:spacing w:after="0" w:line="240" w:lineRule="auto"/>
        <w:contextualSpacing/>
        <w:jc w:val="both"/>
        <w:rPr>
          <w:rFonts w:ascii="Arial" w:hAnsi="Arial" w:cs="Arial"/>
          <w:sz w:val="14"/>
          <w:szCs w:val="14"/>
          <w:lang w:eastAsia="es-ES"/>
        </w:rPr>
      </w:pPr>
      <w:r w:rsidRPr="00E45A49">
        <w:rPr>
          <w:rFonts w:ascii="Arial" w:hAnsi="Arial" w:cs="Arial"/>
          <w:sz w:val="14"/>
          <w:szCs w:val="14"/>
          <w:lang w:eastAsia="es-ES"/>
        </w:rPr>
        <w:t>Rápido secado.</w:t>
      </w:r>
    </w:p>
    <w:p w:rsidR="00A53B7A" w:rsidRPr="00E45A49" w:rsidRDefault="00A53B7A" w:rsidP="00A53B7A">
      <w:pPr>
        <w:numPr>
          <w:ilvl w:val="0"/>
          <w:numId w:val="152"/>
        </w:numPr>
        <w:spacing w:after="0" w:line="240" w:lineRule="auto"/>
        <w:contextualSpacing/>
        <w:jc w:val="both"/>
        <w:rPr>
          <w:rFonts w:ascii="Arial" w:hAnsi="Arial" w:cs="Arial"/>
          <w:sz w:val="14"/>
          <w:szCs w:val="14"/>
          <w:lang w:eastAsia="es-ES"/>
        </w:rPr>
      </w:pPr>
      <w:r w:rsidRPr="00E45A49">
        <w:rPr>
          <w:rFonts w:ascii="Arial" w:hAnsi="Arial" w:cs="Arial"/>
          <w:sz w:val="14"/>
          <w:szCs w:val="14"/>
          <w:lang w:eastAsia="es-ES"/>
        </w:rPr>
        <w:t>Buena resistencia al agua</w:t>
      </w:r>
    </w:p>
    <w:p w:rsidR="00A53B7A" w:rsidRPr="00E45A49" w:rsidRDefault="00A53B7A" w:rsidP="00A53B7A">
      <w:pPr>
        <w:numPr>
          <w:ilvl w:val="0"/>
          <w:numId w:val="152"/>
        </w:numPr>
        <w:spacing w:after="0" w:line="240" w:lineRule="auto"/>
        <w:contextualSpacing/>
        <w:jc w:val="both"/>
        <w:rPr>
          <w:rFonts w:ascii="Arial" w:hAnsi="Arial" w:cs="Arial"/>
          <w:sz w:val="14"/>
          <w:szCs w:val="14"/>
          <w:lang w:eastAsia="es-ES"/>
        </w:rPr>
      </w:pPr>
      <w:r w:rsidRPr="00E45A49">
        <w:rPr>
          <w:rFonts w:ascii="Arial" w:hAnsi="Arial" w:cs="Arial"/>
          <w:sz w:val="14"/>
          <w:szCs w:val="14"/>
          <w:lang w:eastAsia="es-ES"/>
        </w:rPr>
        <w:t>Densidad ( kg/gal.) 5.60 – 5.70</w:t>
      </w:r>
    </w:p>
    <w:p w:rsidR="00A53B7A" w:rsidRPr="00E45A49" w:rsidRDefault="00A53B7A" w:rsidP="00A53B7A">
      <w:pPr>
        <w:numPr>
          <w:ilvl w:val="0"/>
          <w:numId w:val="152"/>
        </w:numPr>
        <w:spacing w:after="0" w:line="240" w:lineRule="auto"/>
        <w:contextualSpacing/>
        <w:jc w:val="both"/>
        <w:rPr>
          <w:rFonts w:ascii="Arial" w:hAnsi="Arial" w:cs="Arial"/>
          <w:sz w:val="14"/>
          <w:szCs w:val="14"/>
          <w:lang w:eastAsia="es-ES"/>
        </w:rPr>
      </w:pPr>
      <w:r w:rsidRPr="00E45A49">
        <w:rPr>
          <w:rFonts w:ascii="Arial" w:hAnsi="Arial" w:cs="Arial"/>
          <w:sz w:val="14"/>
          <w:szCs w:val="14"/>
          <w:lang w:eastAsia="es-ES"/>
        </w:rPr>
        <w:t xml:space="preserve">Tipo de Solventes Ajustador </w:t>
      </w:r>
      <w:proofErr w:type="spellStart"/>
      <w:r w:rsidRPr="00E45A49">
        <w:rPr>
          <w:rFonts w:ascii="Arial" w:hAnsi="Arial" w:cs="Arial"/>
          <w:sz w:val="14"/>
          <w:szCs w:val="14"/>
          <w:lang w:eastAsia="es-ES"/>
        </w:rPr>
        <w:t>Epóxico</w:t>
      </w:r>
      <w:proofErr w:type="spellEnd"/>
    </w:p>
    <w:p w:rsidR="00A53B7A" w:rsidRPr="00E45A49" w:rsidRDefault="00A53B7A" w:rsidP="00A53B7A">
      <w:pPr>
        <w:numPr>
          <w:ilvl w:val="0"/>
          <w:numId w:val="152"/>
        </w:numPr>
        <w:spacing w:after="0" w:line="240" w:lineRule="auto"/>
        <w:contextualSpacing/>
        <w:jc w:val="both"/>
        <w:rPr>
          <w:rFonts w:ascii="Arial" w:hAnsi="Arial" w:cs="Arial"/>
          <w:sz w:val="14"/>
          <w:szCs w:val="14"/>
          <w:lang w:eastAsia="es-ES"/>
        </w:rPr>
      </w:pPr>
      <w:r w:rsidRPr="00E45A49">
        <w:rPr>
          <w:rFonts w:ascii="Arial" w:hAnsi="Arial" w:cs="Arial"/>
          <w:sz w:val="14"/>
          <w:szCs w:val="14"/>
          <w:lang w:eastAsia="es-ES"/>
        </w:rPr>
        <w:t>Tiempo Promedio de secado (25° C) Al tacto 5 – 6 horas</w:t>
      </w:r>
    </w:p>
    <w:p w:rsidR="00A53B7A" w:rsidRPr="00E45A49" w:rsidRDefault="00A53B7A" w:rsidP="00A53B7A">
      <w:pPr>
        <w:numPr>
          <w:ilvl w:val="0"/>
          <w:numId w:val="152"/>
        </w:numPr>
        <w:spacing w:after="0" w:line="240" w:lineRule="auto"/>
        <w:contextualSpacing/>
        <w:jc w:val="both"/>
        <w:rPr>
          <w:rFonts w:ascii="Arial" w:hAnsi="Arial" w:cs="Arial"/>
          <w:sz w:val="14"/>
          <w:szCs w:val="14"/>
          <w:lang w:eastAsia="es-ES"/>
        </w:rPr>
      </w:pPr>
      <w:r w:rsidRPr="00E45A49">
        <w:rPr>
          <w:rFonts w:ascii="Arial" w:hAnsi="Arial" w:cs="Arial"/>
          <w:sz w:val="14"/>
          <w:szCs w:val="14"/>
          <w:lang w:eastAsia="es-ES"/>
        </w:rPr>
        <w:t>Segunda mano 6 a 15 horas</w:t>
      </w:r>
    </w:p>
    <w:p w:rsidR="00A53B7A" w:rsidRPr="00E45A49" w:rsidRDefault="00A53B7A" w:rsidP="00A53B7A">
      <w:pPr>
        <w:numPr>
          <w:ilvl w:val="0"/>
          <w:numId w:val="152"/>
        </w:numPr>
        <w:spacing w:after="0" w:line="240" w:lineRule="auto"/>
        <w:contextualSpacing/>
        <w:jc w:val="both"/>
        <w:rPr>
          <w:rFonts w:ascii="Arial" w:hAnsi="Arial" w:cs="Arial"/>
          <w:sz w:val="14"/>
          <w:szCs w:val="14"/>
          <w:lang w:eastAsia="es-ES"/>
        </w:rPr>
      </w:pPr>
      <w:r w:rsidRPr="00E45A49">
        <w:rPr>
          <w:rFonts w:ascii="Arial" w:hAnsi="Arial" w:cs="Arial"/>
          <w:sz w:val="14"/>
          <w:szCs w:val="14"/>
          <w:lang w:eastAsia="es-ES"/>
        </w:rPr>
        <w:t>Secamiento total 7 días</w:t>
      </w:r>
    </w:p>
    <w:p w:rsidR="00A53B7A" w:rsidRPr="00E45A49" w:rsidRDefault="00A53B7A" w:rsidP="00A53B7A">
      <w:pPr>
        <w:numPr>
          <w:ilvl w:val="0"/>
          <w:numId w:val="152"/>
        </w:numPr>
        <w:spacing w:after="0" w:line="240" w:lineRule="auto"/>
        <w:contextualSpacing/>
        <w:jc w:val="both"/>
        <w:rPr>
          <w:rFonts w:ascii="Arial" w:hAnsi="Arial" w:cs="Arial"/>
          <w:sz w:val="14"/>
          <w:szCs w:val="14"/>
          <w:lang w:eastAsia="es-ES"/>
        </w:rPr>
      </w:pPr>
      <w:r w:rsidRPr="00E45A49">
        <w:rPr>
          <w:rFonts w:ascii="Arial" w:hAnsi="Arial" w:cs="Arial"/>
          <w:sz w:val="14"/>
          <w:szCs w:val="14"/>
          <w:lang w:eastAsia="es-ES"/>
        </w:rPr>
        <w:t xml:space="preserve">Limpieza </w:t>
      </w:r>
      <w:proofErr w:type="spellStart"/>
      <w:r w:rsidRPr="00E45A49">
        <w:rPr>
          <w:rFonts w:ascii="Arial" w:hAnsi="Arial" w:cs="Arial"/>
          <w:sz w:val="14"/>
          <w:szCs w:val="14"/>
          <w:lang w:eastAsia="es-ES"/>
        </w:rPr>
        <w:t>Thiner</w:t>
      </w:r>
      <w:proofErr w:type="spellEnd"/>
      <w:r w:rsidRPr="00E45A49">
        <w:rPr>
          <w:rFonts w:ascii="Arial" w:hAnsi="Arial" w:cs="Arial"/>
          <w:sz w:val="14"/>
          <w:szCs w:val="14"/>
          <w:lang w:eastAsia="es-ES"/>
        </w:rPr>
        <w:t xml:space="preserve"> </w:t>
      </w:r>
      <w:proofErr w:type="spellStart"/>
      <w:r w:rsidRPr="00E45A49">
        <w:rPr>
          <w:rFonts w:ascii="Arial" w:hAnsi="Arial" w:cs="Arial"/>
          <w:sz w:val="14"/>
          <w:szCs w:val="14"/>
          <w:lang w:eastAsia="es-ES"/>
        </w:rPr>
        <w:t>Epóxico</w:t>
      </w:r>
      <w:proofErr w:type="spellEnd"/>
    </w:p>
    <w:p w:rsidR="00A53B7A" w:rsidRPr="00E45A49" w:rsidRDefault="00A53B7A" w:rsidP="00A53B7A">
      <w:pPr>
        <w:numPr>
          <w:ilvl w:val="0"/>
          <w:numId w:val="152"/>
        </w:numPr>
        <w:spacing w:after="0" w:line="240" w:lineRule="auto"/>
        <w:contextualSpacing/>
        <w:jc w:val="both"/>
        <w:rPr>
          <w:rFonts w:ascii="Arial" w:hAnsi="Arial" w:cs="Arial"/>
          <w:sz w:val="14"/>
          <w:szCs w:val="14"/>
          <w:lang w:eastAsia="es-ES"/>
        </w:rPr>
      </w:pPr>
      <w:r w:rsidRPr="00E45A49">
        <w:rPr>
          <w:rFonts w:ascii="Arial" w:hAnsi="Arial" w:cs="Arial"/>
          <w:sz w:val="14"/>
          <w:szCs w:val="14"/>
          <w:lang w:eastAsia="es-ES"/>
        </w:rPr>
        <w:t>Rendimiento Teórico aproximado:</w:t>
      </w:r>
    </w:p>
    <w:p w:rsidR="00A53B7A" w:rsidRPr="00E45A49" w:rsidRDefault="00A53B7A" w:rsidP="00A53B7A">
      <w:pPr>
        <w:spacing w:after="0" w:line="240" w:lineRule="auto"/>
        <w:ind w:left="360"/>
        <w:contextualSpacing/>
        <w:jc w:val="both"/>
        <w:rPr>
          <w:rFonts w:ascii="Arial" w:hAnsi="Arial" w:cs="Arial"/>
          <w:sz w:val="14"/>
          <w:szCs w:val="14"/>
          <w:lang w:eastAsia="es-ES"/>
        </w:rPr>
      </w:pPr>
    </w:p>
    <w:p w:rsidR="00A53B7A" w:rsidRPr="00E45A49" w:rsidRDefault="00A53B7A" w:rsidP="00A53B7A">
      <w:pPr>
        <w:pStyle w:val="Prrafodelista"/>
        <w:widowControl w:val="0"/>
        <w:numPr>
          <w:ilvl w:val="0"/>
          <w:numId w:val="179"/>
        </w:numPr>
        <w:shd w:val="clear" w:color="auto" w:fill="FFFFFF"/>
        <w:autoSpaceDE w:val="0"/>
        <w:autoSpaceDN w:val="0"/>
        <w:adjustRightInd w:val="0"/>
        <w:jc w:val="both"/>
        <w:rPr>
          <w:rFonts w:ascii="Arial" w:hAnsi="Arial" w:cs="Arial"/>
          <w:b/>
          <w:spacing w:val="-1"/>
          <w:sz w:val="14"/>
          <w:szCs w:val="14"/>
        </w:rPr>
      </w:pPr>
      <w:r w:rsidRPr="00E45A49">
        <w:rPr>
          <w:rFonts w:ascii="Arial" w:hAnsi="Arial" w:cs="Arial"/>
          <w:b/>
          <w:spacing w:val="-1"/>
          <w:sz w:val="14"/>
          <w:szCs w:val="14"/>
        </w:rPr>
        <w:t>FORMA DE EJECUCION</w:t>
      </w:r>
    </w:p>
    <w:p w:rsidR="00A53B7A" w:rsidRPr="00E45A49" w:rsidRDefault="00A53B7A" w:rsidP="00A53B7A">
      <w:pPr>
        <w:spacing w:after="0" w:line="240" w:lineRule="auto"/>
        <w:jc w:val="both"/>
        <w:rPr>
          <w:rFonts w:ascii="Arial" w:hAnsi="Arial" w:cs="Arial"/>
          <w:sz w:val="14"/>
          <w:szCs w:val="14"/>
          <w:lang w:eastAsia="es-ES"/>
        </w:rPr>
      </w:pPr>
    </w:p>
    <w:p w:rsidR="00A53B7A" w:rsidRPr="00E45A49" w:rsidRDefault="00A53B7A" w:rsidP="00A53B7A">
      <w:pPr>
        <w:spacing w:after="0" w:line="240" w:lineRule="auto"/>
        <w:jc w:val="both"/>
        <w:rPr>
          <w:rFonts w:ascii="Arial" w:hAnsi="Arial" w:cs="Arial"/>
          <w:sz w:val="14"/>
          <w:szCs w:val="14"/>
          <w:lang w:eastAsia="es-ES"/>
        </w:rPr>
      </w:pPr>
      <w:r w:rsidRPr="00E45A49">
        <w:rPr>
          <w:rFonts w:ascii="Arial" w:hAnsi="Arial" w:cs="Arial"/>
          <w:sz w:val="14"/>
          <w:szCs w:val="14"/>
          <w:lang w:eastAsia="es-ES"/>
        </w:rPr>
        <w:t>En todos los casos el contratista presentará a la supervisión el catalogo y muestras de las pinturas especificadas, para que este decida el tono a emplear.</w:t>
      </w:r>
    </w:p>
    <w:p w:rsidR="00A53B7A" w:rsidRPr="00E45A49" w:rsidRDefault="00A53B7A" w:rsidP="00A53B7A">
      <w:pPr>
        <w:spacing w:after="0" w:line="240" w:lineRule="auto"/>
        <w:jc w:val="both"/>
        <w:rPr>
          <w:rFonts w:ascii="Arial" w:hAnsi="Arial" w:cs="Arial"/>
          <w:sz w:val="14"/>
          <w:szCs w:val="14"/>
          <w:lang w:eastAsia="es-ES"/>
        </w:rPr>
      </w:pPr>
    </w:p>
    <w:p w:rsidR="00A53B7A" w:rsidRPr="00E45A49" w:rsidRDefault="00A53B7A" w:rsidP="00A53B7A">
      <w:pPr>
        <w:spacing w:after="0" w:line="240" w:lineRule="auto"/>
        <w:jc w:val="both"/>
        <w:rPr>
          <w:rFonts w:ascii="Arial" w:hAnsi="Arial" w:cs="Arial"/>
          <w:sz w:val="14"/>
          <w:szCs w:val="14"/>
          <w:lang w:eastAsia="es-ES"/>
        </w:rPr>
      </w:pPr>
      <w:r w:rsidRPr="00E45A49">
        <w:rPr>
          <w:rFonts w:ascii="Arial" w:hAnsi="Arial" w:cs="Arial"/>
          <w:sz w:val="14"/>
          <w:szCs w:val="14"/>
          <w:lang w:eastAsia="es-ES"/>
        </w:rPr>
        <w:t>Previo a la aplicación de la pintura, el Fiscal del servicio deberá aprobar las superficies que recibirá este tratamiento.</w:t>
      </w:r>
      <w:r w:rsidRPr="00E45A49">
        <w:rPr>
          <w:rFonts w:ascii="Arial" w:hAnsi="Arial" w:cs="Arial"/>
          <w:sz w:val="14"/>
          <w:szCs w:val="14"/>
        </w:rPr>
        <w:t xml:space="preserve"> </w:t>
      </w:r>
      <w:r w:rsidRPr="00E45A49">
        <w:rPr>
          <w:rFonts w:ascii="Arial" w:hAnsi="Arial" w:cs="Arial"/>
          <w:sz w:val="14"/>
          <w:szCs w:val="14"/>
          <w:lang w:eastAsia="es-ES"/>
        </w:rPr>
        <w:t>La superficie debe estar limpia, firme, seca, sin oxido ni grasa o pinturas sueltas anteriores.</w:t>
      </w:r>
    </w:p>
    <w:p w:rsidR="00A53B7A" w:rsidRPr="00E45A49" w:rsidRDefault="00A53B7A" w:rsidP="00A53B7A">
      <w:pPr>
        <w:spacing w:after="0" w:line="240" w:lineRule="auto"/>
        <w:jc w:val="both"/>
        <w:rPr>
          <w:rFonts w:ascii="Arial" w:hAnsi="Arial" w:cs="Arial"/>
          <w:sz w:val="14"/>
          <w:szCs w:val="14"/>
          <w:lang w:eastAsia="es-ES"/>
        </w:rPr>
      </w:pPr>
    </w:p>
    <w:p w:rsidR="00A53B7A" w:rsidRPr="00E45A49" w:rsidRDefault="00A53B7A" w:rsidP="00A53B7A">
      <w:pPr>
        <w:spacing w:after="0" w:line="240" w:lineRule="auto"/>
        <w:jc w:val="both"/>
        <w:rPr>
          <w:rFonts w:ascii="Arial" w:hAnsi="Arial" w:cs="Arial"/>
          <w:sz w:val="14"/>
          <w:szCs w:val="14"/>
          <w:lang w:eastAsia="es-ES"/>
        </w:rPr>
      </w:pPr>
      <w:r w:rsidRPr="00E45A49">
        <w:rPr>
          <w:rFonts w:ascii="Arial" w:hAnsi="Arial" w:cs="Arial"/>
          <w:sz w:val="14"/>
          <w:szCs w:val="14"/>
          <w:lang w:eastAsia="es-ES"/>
        </w:rPr>
        <w:t>Para uso sobre concreto neutralizar previamente la superficie con una solución de ácido muriático al 10%, enjuagar muy bien con agua y dejar secar.</w:t>
      </w:r>
    </w:p>
    <w:p w:rsidR="00A53B7A" w:rsidRPr="00E45A49" w:rsidRDefault="00A53B7A" w:rsidP="00A53B7A">
      <w:pPr>
        <w:spacing w:after="0" w:line="240" w:lineRule="auto"/>
        <w:jc w:val="both"/>
        <w:rPr>
          <w:rFonts w:ascii="Arial" w:hAnsi="Arial" w:cs="Arial"/>
          <w:sz w:val="14"/>
          <w:szCs w:val="14"/>
          <w:lang w:eastAsia="es-ES"/>
        </w:rPr>
      </w:pPr>
    </w:p>
    <w:p w:rsidR="00A53B7A" w:rsidRPr="00E45A49" w:rsidRDefault="00A53B7A" w:rsidP="00A53B7A">
      <w:pPr>
        <w:spacing w:after="0" w:line="240" w:lineRule="auto"/>
        <w:jc w:val="both"/>
        <w:rPr>
          <w:rFonts w:ascii="Arial" w:hAnsi="Arial" w:cs="Arial"/>
          <w:sz w:val="14"/>
          <w:szCs w:val="14"/>
          <w:lang w:eastAsia="es-ES"/>
        </w:rPr>
      </w:pPr>
      <w:r w:rsidRPr="00E45A49">
        <w:rPr>
          <w:rFonts w:ascii="Arial" w:hAnsi="Arial" w:cs="Arial"/>
          <w:sz w:val="14"/>
          <w:szCs w:val="14"/>
          <w:lang w:eastAsia="es-ES"/>
        </w:rPr>
        <w:t>Todas las superficies que deban pintarse se prepararán corrigiendo los defectos, manchas o asperezas que pudieran haber en revoques de muros y cielos.</w:t>
      </w:r>
    </w:p>
    <w:p w:rsidR="00A53B7A" w:rsidRPr="00E45A49" w:rsidRDefault="00A53B7A" w:rsidP="00A53B7A">
      <w:pPr>
        <w:spacing w:after="0" w:line="240" w:lineRule="auto"/>
        <w:jc w:val="both"/>
        <w:rPr>
          <w:rFonts w:ascii="Arial" w:hAnsi="Arial" w:cs="Arial"/>
          <w:sz w:val="14"/>
          <w:szCs w:val="14"/>
          <w:lang w:eastAsia="es-ES"/>
        </w:rPr>
      </w:pPr>
    </w:p>
    <w:p w:rsidR="00A53B7A" w:rsidRPr="00E45A49" w:rsidRDefault="00A53B7A" w:rsidP="00A53B7A">
      <w:pPr>
        <w:spacing w:after="0" w:line="240" w:lineRule="auto"/>
        <w:jc w:val="both"/>
        <w:rPr>
          <w:rFonts w:ascii="Arial" w:hAnsi="Arial" w:cs="Arial"/>
          <w:sz w:val="14"/>
          <w:szCs w:val="14"/>
          <w:lang w:eastAsia="es-ES"/>
        </w:rPr>
      </w:pPr>
      <w:r w:rsidRPr="00E45A49">
        <w:rPr>
          <w:rFonts w:ascii="Arial" w:hAnsi="Arial" w:cs="Arial"/>
          <w:sz w:val="14"/>
          <w:szCs w:val="14"/>
          <w:lang w:eastAsia="es-ES"/>
        </w:rPr>
        <w:t>No se permitirán el cierre de las ventanas y puertas antes que la pintura haya secado completamente.</w:t>
      </w:r>
    </w:p>
    <w:p w:rsidR="00A53B7A" w:rsidRPr="00E45A49" w:rsidRDefault="00A53B7A" w:rsidP="00A53B7A">
      <w:pPr>
        <w:spacing w:after="0" w:line="240" w:lineRule="auto"/>
        <w:jc w:val="both"/>
        <w:rPr>
          <w:rFonts w:ascii="Arial" w:hAnsi="Arial" w:cs="Arial"/>
          <w:sz w:val="14"/>
          <w:szCs w:val="14"/>
          <w:lang w:eastAsia="es-ES"/>
        </w:rPr>
      </w:pPr>
    </w:p>
    <w:p w:rsidR="00A53B7A" w:rsidRPr="00E45A49" w:rsidRDefault="00A53B7A" w:rsidP="00A53B7A">
      <w:pPr>
        <w:spacing w:after="0" w:line="240" w:lineRule="auto"/>
        <w:jc w:val="both"/>
        <w:rPr>
          <w:rFonts w:ascii="Arial" w:hAnsi="Arial" w:cs="Arial"/>
          <w:sz w:val="14"/>
          <w:szCs w:val="14"/>
          <w:lang w:eastAsia="es-ES"/>
        </w:rPr>
      </w:pPr>
      <w:r w:rsidRPr="00E45A49">
        <w:rPr>
          <w:rFonts w:ascii="Arial" w:hAnsi="Arial" w:cs="Arial"/>
          <w:sz w:val="14"/>
          <w:szCs w:val="14"/>
          <w:lang w:eastAsia="es-ES"/>
        </w:rPr>
        <w:t xml:space="preserve">Se deberá efectuar una limpieza diaria de los lugares curados o reconstruidos antes de dar inicio a la pintura. Se cuidará especialmente que el recorte quede bien limpio y perfecto con las pinturas. </w:t>
      </w:r>
    </w:p>
    <w:p w:rsidR="00A53B7A" w:rsidRPr="00E45A49" w:rsidRDefault="00A53B7A" w:rsidP="00A53B7A">
      <w:pPr>
        <w:spacing w:after="0" w:line="240" w:lineRule="auto"/>
        <w:jc w:val="both"/>
        <w:rPr>
          <w:rFonts w:ascii="Arial" w:hAnsi="Arial" w:cs="Arial"/>
          <w:sz w:val="14"/>
          <w:szCs w:val="14"/>
          <w:lang w:eastAsia="es-ES"/>
        </w:rPr>
      </w:pPr>
    </w:p>
    <w:p w:rsidR="00A53B7A" w:rsidRPr="00E45A49" w:rsidRDefault="00A53B7A" w:rsidP="00A53B7A">
      <w:pPr>
        <w:spacing w:after="0" w:line="240" w:lineRule="auto"/>
        <w:jc w:val="both"/>
        <w:rPr>
          <w:rFonts w:ascii="Arial" w:hAnsi="Arial" w:cs="Arial"/>
          <w:sz w:val="14"/>
          <w:szCs w:val="14"/>
          <w:lang w:eastAsia="es-ES"/>
        </w:rPr>
      </w:pPr>
      <w:r w:rsidRPr="00E45A49">
        <w:rPr>
          <w:rFonts w:ascii="Arial" w:hAnsi="Arial" w:cs="Arial"/>
          <w:sz w:val="14"/>
          <w:szCs w:val="14"/>
          <w:lang w:eastAsia="es-ES"/>
        </w:rPr>
        <w:t>Donde se constate o se sospeche la presencia de hongos, la superficie será lavada con una solución de detergente y la superficie será lavada después prolijamente con agua pura.</w:t>
      </w:r>
    </w:p>
    <w:p w:rsidR="00A53B7A" w:rsidRPr="00E45A49" w:rsidRDefault="00A53B7A" w:rsidP="00A53B7A">
      <w:pPr>
        <w:spacing w:after="0" w:line="240" w:lineRule="auto"/>
        <w:jc w:val="both"/>
        <w:rPr>
          <w:rFonts w:ascii="Arial" w:hAnsi="Arial" w:cs="Arial"/>
          <w:sz w:val="14"/>
          <w:szCs w:val="14"/>
          <w:lang w:eastAsia="es-ES"/>
        </w:rPr>
      </w:pPr>
    </w:p>
    <w:p w:rsidR="00A53B7A" w:rsidRPr="00E45A49" w:rsidRDefault="00A53B7A" w:rsidP="00A53B7A">
      <w:pPr>
        <w:spacing w:after="0" w:line="240" w:lineRule="auto"/>
        <w:jc w:val="both"/>
        <w:rPr>
          <w:rFonts w:ascii="Arial" w:hAnsi="Arial" w:cs="Arial"/>
          <w:sz w:val="14"/>
          <w:szCs w:val="14"/>
          <w:lang w:eastAsia="es-ES"/>
        </w:rPr>
      </w:pPr>
      <w:r w:rsidRPr="00E45A49">
        <w:rPr>
          <w:rFonts w:ascii="Arial" w:hAnsi="Arial" w:cs="Arial"/>
          <w:sz w:val="14"/>
          <w:szCs w:val="14"/>
          <w:lang w:eastAsia="es-ES"/>
        </w:rPr>
        <w:t>Previa iniciación de la aplicación se cubrirán con periódicos las áreas que no deban ser salpicadas, se harán las diluciones y mezclas indicadas por los fabricantes, y se procederá aplicando el número de manos recomendadas.</w:t>
      </w:r>
    </w:p>
    <w:p w:rsidR="00A53B7A" w:rsidRPr="00E45A49" w:rsidRDefault="00A53B7A" w:rsidP="00A53B7A">
      <w:pPr>
        <w:spacing w:after="0" w:line="240" w:lineRule="auto"/>
        <w:jc w:val="both"/>
        <w:rPr>
          <w:rFonts w:ascii="Arial" w:hAnsi="Arial" w:cs="Arial"/>
          <w:sz w:val="14"/>
          <w:szCs w:val="14"/>
          <w:lang w:eastAsia="es-ES"/>
        </w:rPr>
      </w:pPr>
    </w:p>
    <w:p w:rsidR="00A53B7A" w:rsidRPr="00E45A49" w:rsidRDefault="00A53B7A" w:rsidP="00A53B7A">
      <w:pPr>
        <w:spacing w:after="0" w:line="240" w:lineRule="auto"/>
        <w:jc w:val="both"/>
        <w:rPr>
          <w:rFonts w:ascii="Arial" w:hAnsi="Arial" w:cs="Arial"/>
          <w:sz w:val="14"/>
          <w:szCs w:val="14"/>
          <w:lang w:eastAsia="es-ES"/>
        </w:rPr>
      </w:pPr>
      <w:r w:rsidRPr="00E45A49">
        <w:rPr>
          <w:rFonts w:ascii="Arial" w:hAnsi="Arial" w:cs="Arial"/>
          <w:sz w:val="14"/>
          <w:szCs w:val="14"/>
          <w:lang w:eastAsia="es-ES"/>
        </w:rPr>
        <w:t>Dentro de lo posible y si el fiscal del servicio recomienda, debe terminarse  de dar una mano de pintura en toda las superficies de aplicación, antes de aplicar la siguiente.</w:t>
      </w:r>
    </w:p>
    <w:p w:rsidR="00A53B7A" w:rsidRPr="00E45A49" w:rsidRDefault="00A53B7A" w:rsidP="00A53B7A">
      <w:pPr>
        <w:spacing w:after="0" w:line="240" w:lineRule="auto"/>
        <w:jc w:val="both"/>
        <w:rPr>
          <w:rFonts w:ascii="Arial" w:hAnsi="Arial" w:cs="Arial"/>
          <w:sz w:val="14"/>
          <w:szCs w:val="14"/>
          <w:lang w:eastAsia="es-ES"/>
        </w:rPr>
      </w:pPr>
    </w:p>
    <w:p w:rsidR="00A53B7A" w:rsidRPr="00E45A49" w:rsidRDefault="00A53B7A" w:rsidP="00A53B7A">
      <w:pPr>
        <w:spacing w:after="0" w:line="240" w:lineRule="auto"/>
        <w:jc w:val="both"/>
        <w:rPr>
          <w:rFonts w:ascii="Arial" w:hAnsi="Arial" w:cs="Arial"/>
          <w:sz w:val="14"/>
          <w:szCs w:val="14"/>
          <w:lang w:eastAsia="es-ES"/>
        </w:rPr>
      </w:pPr>
      <w:r w:rsidRPr="00E45A49">
        <w:rPr>
          <w:rFonts w:ascii="Arial" w:hAnsi="Arial" w:cs="Arial"/>
          <w:sz w:val="14"/>
          <w:szCs w:val="14"/>
          <w:lang w:eastAsia="es-ES"/>
        </w:rPr>
        <w:t>La primera mano se imprimirá a brocha, las siguientes a rodillo con una textura granulada menuda.</w:t>
      </w:r>
    </w:p>
    <w:p w:rsidR="00A53B7A" w:rsidRPr="00E45A49" w:rsidRDefault="00A53B7A" w:rsidP="00A53B7A">
      <w:pPr>
        <w:spacing w:after="0" w:line="240" w:lineRule="auto"/>
        <w:jc w:val="both"/>
        <w:rPr>
          <w:rFonts w:ascii="Arial" w:hAnsi="Arial" w:cs="Arial"/>
          <w:sz w:val="14"/>
          <w:szCs w:val="14"/>
          <w:lang w:eastAsia="es-ES"/>
        </w:rPr>
      </w:pPr>
      <w:r w:rsidRPr="00E45A49">
        <w:rPr>
          <w:rFonts w:ascii="Arial" w:hAnsi="Arial" w:cs="Arial"/>
          <w:sz w:val="14"/>
          <w:szCs w:val="14"/>
          <w:lang w:eastAsia="es-ES"/>
        </w:rPr>
        <w:lastRenderedPageBreak/>
        <w:t>Posteriormente se aplicará con brocha una solución fungicida. Una vez secadas las áreas, estas estarán en condiciones de recibir la pintura.</w:t>
      </w:r>
    </w:p>
    <w:p w:rsidR="00A53B7A" w:rsidRPr="00E45A49" w:rsidRDefault="00A53B7A" w:rsidP="00A53B7A">
      <w:pPr>
        <w:spacing w:after="0" w:line="240" w:lineRule="auto"/>
        <w:jc w:val="both"/>
        <w:rPr>
          <w:rFonts w:ascii="Arial" w:hAnsi="Arial" w:cs="Arial"/>
          <w:sz w:val="14"/>
          <w:szCs w:val="14"/>
          <w:lang w:eastAsia="es-ES"/>
        </w:rPr>
      </w:pPr>
    </w:p>
    <w:p w:rsidR="00A53B7A" w:rsidRPr="00E45A49" w:rsidRDefault="00A53B7A" w:rsidP="00A53B7A">
      <w:pPr>
        <w:spacing w:after="0" w:line="240" w:lineRule="auto"/>
        <w:jc w:val="both"/>
        <w:rPr>
          <w:rFonts w:ascii="Arial" w:hAnsi="Arial" w:cs="Arial"/>
          <w:sz w:val="14"/>
          <w:szCs w:val="14"/>
          <w:lang w:eastAsia="es-ES"/>
        </w:rPr>
      </w:pPr>
      <w:r w:rsidRPr="00E45A49">
        <w:rPr>
          <w:rFonts w:ascii="Arial" w:hAnsi="Arial" w:cs="Arial"/>
          <w:sz w:val="14"/>
          <w:szCs w:val="14"/>
          <w:lang w:eastAsia="es-ES"/>
        </w:rPr>
        <w:t>Será indispensable para la aprobación de los trabajos, la terminación con un acabado perfecto con la cantidad de manos de pintura necesarias, no debiendo presentar imperfecciones  visuales ni pinceladas.</w:t>
      </w:r>
    </w:p>
    <w:p w:rsidR="00A53B7A" w:rsidRPr="00E45A49" w:rsidRDefault="00A53B7A" w:rsidP="00A53B7A">
      <w:pPr>
        <w:spacing w:after="0" w:line="240" w:lineRule="auto"/>
        <w:jc w:val="both"/>
        <w:rPr>
          <w:rFonts w:ascii="Arial" w:hAnsi="Arial" w:cs="Arial"/>
          <w:sz w:val="14"/>
          <w:szCs w:val="14"/>
          <w:lang w:eastAsia="es-ES"/>
        </w:rPr>
      </w:pPr>
      <w:r w:rsidRPr="00E45A49">
        <w:rPr>
          <w:rFonts w:ascii="Arial" w:hAnsi="Arial" w:cs="Arial"/>
          <w:sz w:val="14"/>
          <w:szCs w:val="14"/>
          <w:lang w:eastAsia="es-ES"/>
        </w:rPr>
        <w:t xml:space="preserve">Se deberá aplicar la pintura las veces que sean necesarias hasta obtener una superficie uniforme, homogénea,  tanto en acabado de color como en relieve de la pared. </w:t>
      </w:r>
    </w:p>
    <w:p w:rsidR="00A53B7A" w:rsidRPr="00E45A49" w:rsidRDefault="00A53B7A" w:rsidP="00A53B7A">
      <w:pPr>
        <w:spacing w:after="0" w:line="240" w:lineRule="auto"/>
        <w:jc w:val="both"/>
        <w:rPr>
          <w:rFonts w:ascii="Arial" w:hAnsi="Arial" w:cs="Arial"/>
          <w:sz w:val="14"/>
          <w:szCs w:val="14"/>
          <w:lang w:eastAsia="es-ES"/>
        </w:rPr>
      </w:pPr>
    </w:p>
    <w:p w:rsidR="00A53B7A" w:rsidRPr="00E45A49" w:rsidRDefault="00A53B7A" w:rsidP="00A53B7A">
      <w:pPr>
        <w:spacing w:after="0" w:line="240" w:lineRule="auto"/>
        <w:jc w:val="both"/>
        <w:rPr>
          <w:rFonts w:ascii="Arial" w:hAnsi="Arial" w:cs="Arial"/>
          <w:sz w:val="14"/>
          <w:szCs w:val="14"/>
          <w:lang w:eastAsia="es-ES"/>
        </w:rPr>
      </w:pPr>
    </w:p>
    <w:p w:rsidR="00A53B7A" w:rsidRPr="00E45A49" w:rsidRDefault="00A53B7A" w:rsidP="00A53B7A">
      <w:pPr>
        <w:spacing w:after="0" w:line="240" w:lineRule="auto"/>
        <w:jc w:val="both"/>
        <w:rPr>
          <w:rFonts w:ascii="Arial" w:hAnsi="Arial" w:cs="Arial"/>
          <w:sz w:val="14"/>
          <w:szCs w:val="14"/>
          <w:lang w:eastAsia="es-ES"/>
        </w:rPr>
      </w:pPr>
      <w:r w:rsidRPr="00E45A49">
        <w:rPr>
          <w:rFonts w:ascii="Arial" w:hAnsi="Arial" w:cs="Arial"/>
          <w:sz w:val="14"/>
          <w:szCs w:val="14"/>
          <w:lang w:eastAsia="es-ES"/>
        </w:rPr>
        <w:t>Se aplica 2 a 3 manos hasta lograr el espesor deseado. 75 a 100 micrones mínimo. Con brocha o pistola, aplicar 2 a 3 capas hasta lograr el espesor deseado, dejar secar mínimo 6 horas entre manos</w:t>
      </w:r>
    </w:p>
    <w:p w:rsidR="00A53B7A" w:rsidRPr="00E45A49" w:rsidRDefault="00A53B7A" w:rsidP="00A53B7A">
      <w:pPr>
        <w:spacing w:after="0" w:line="240" w:lineRule="auto"/>
        <w:jc w:val="both"/>
        <w:rPr>
          <w:rFonts w:ascii="Arial" w:hAnsi="Arial" w:cs="Arial"/>
          <w:sz w:val="14"/>
          <w:szCs w:val="14"/>
          <w:lang w:eastAsia="es-ES"/>
        </w:rPr>
      </w:pPr>
      <w:r w:rsidRPr="00E45A49">
        <w:rPr>
          <w:rFonts w:ascii="Arial" w:hAnsi="Arial" w:cs="Arial"/>
          <w:sz w:val="14"/>
          <w:szCs w:val="14"/>
          <w:lang w:eastAsia="es-ES"/>
        </w:rPr>
        <w:t>Posterior a la aplicación de pinturas, se procederá a realizar el pintado de las jambas de puertas y ventanas siguiendo el mismo proceso de pintado mencionado anteriormente.</w:t>
      </w:r>
    </w:p>
    <w:p w:rsidR="00A53B7A" w:rsidRPr="00E45A49" w:rsidRDefault="00A53B7A" w:rsidP="00A53B7A">
      <w:pPr>
        <w:spacing w:after="0" w:line="240" w:lineRule="auto"/>
        <w:jc w:val="both"/>
        <w:rPr>
          <w:rFonts w:ascii="Arial" w:hAnsi="Arial" w:cs="Arial"/>
          <w:sz w:val="14"/>
          <w:szCs w:val="14"/>
          <w:lang w:eastAsia="es-ES"/>
        </w:rPr>
      </w:pPr>
    </w:p>
    <w:p w:rsidR="00A53B7A" w:rsidRPr="00E45A49" w:rsidRDefault="00A53B7A" w:rsidP="00A53B7A">
      <w:pPr>
        <w:spacing w:after="0" w:line="240" w:lineRule="auto"/>
        <w:jc w:val="both"/>
        <w:rPr>
          <w:rFonts w:ascii="Arial" w:hAnsi="Arial" w:cs="Arial"/>
          <w:sz w:val="14"/>
          <w:szCs w:val="14"/>
          <w:lang w:eastAsia="es-ES"/>
        </w:rPr>
      </w:pPr>
    </w:p>
    <w:p w:rsidR="00A53B7A" w:rsidRPr="00E45A49" w:rsidRDefault="00A53B7A" w:rsidP="00A53B7A">
      <w:pPr>
        <w:spacing w:after="0" w:line="240" w:lineRule="auto"/>
        <w:jc w:val="both"/>
        <w:rPr>
          <w:rFonts w:ascii="Arial" w:hAnsi="Arial" w:cs="Arial"/>
          <w:sz w:val="14"/>
          <w:szCs w:val="14"/>
          <w:lang w:eastAsia="es-ES"/>
        </w:rPr>
      </w:pPr>
      <w:r w:rsidRPr="00E45A49">
        <w:rPr>
          <w:rFonts w:ascii="Arial" w:hAnsi="Arial" w:cs="Arial"/>
          <w:sz w:val="14"/>
          <w:szCs w:val="14"/>
          <w:lang w:eastAsia="es-ES"/>
        </w:rPr>
        <w:t>El contratista deberá tomar los recaudos correspondientes a fin de no manchar otras estructuras o materiales cercanos, como vidrios, pisos, revestimientos, cielorrasos, etc., pues en caso de que esto ocurra será a su cargo y costo la limpieza y reposición de los mismos.</w:t>
      </w:r>
    </w:p>
    <w:p w:rsidR="00A53B7A" w:rsidRPr="00E45A49" w:rsidRDefault="00A53B7A" w:rsidP="00A53B7A">
      <w:pPr>
        <w:spacing w:after="0" w:line="240" w:lineRule="auto"/>
        <w:jc w:val="both"/>
        <w:rPr>
          <w:rFonts w:ascii="Arial" w:hAnsi="Arial" w:cs="Arial"/>
          <w:sz w:val="14"/>
          <w:szCs w:val="14"/>
          <w:lang w:eastAsia="es-ES"/>
        </w:rPr>
      </w:pPr>
    </w:p>
    <w:p w:rsidR="00A53B7A" w:rsidRPr="00E45A49" w:rsidRDefault="00A53B7A" w:rsidP="00A53B7A">
      <w:pPr>
        <w:pStyle w:val="Prrafodelista"/>
        <w:widowControl w:val="0"/>
        <w:numPr>
          <w:ilvl w:val="0"/>
          <w:numId w:val="179"/>
        </w:numPr>
        <w:shd w:val="clear" w:color="auto" w:fill="FFFFFF"/>
        <w:autoSpaceDE w:val="0"/>
        <w:autoSpaceDN w:val="0"/>
        <w:adjustRightInd w:val="0"/>
        <w:jc w:val="both"/>
        <w:rPr>
          <w:rFonts w:ascii="Arial" w:hAnsi="Arial" w:cs="Arial"/>
          <w:b/>
          <w:spacing w:val="-1"/>
          <w:sz w:val="14"/>
          <w:szCs w:val="14"/>
        </w:rPr>
      </w:pPr>
      <w:r w:rsidRPr="00E45A49">
        <w:rPr>
          <w:rFonts w:ascii="Arial" w:hAnsi="Arial" w:cs="Arial"/>
          <w:b/>
          <w:spacing w:val="-1"/>
          <w:sz w:val="14"/>
          <w:szCs w:val="14"/>
        </w:rPr>
        <w:t>MEDICION</w:t>
      </w:r>
    </w:p>
    <w:p w:rsidR="00A53B7A" w:rsidRPr="00E45A49" w:rsidRDefault="00A53B7A" w:rsidP="00A53B7A">
      <w:pPr>
        <w:spacing w:after="0" w:line="240" w:lineRule="auto"/>
        <w:jc w:val="both"/>
        <w:rPr>
          <w:rFonts w:ascii="Arial" w:hAnsi="Arial" w:cs="Arial"/>
          <w:sz w:val="14"/>
          <w:szCs w:val="14"/>
          <w:lang w:eastAsia="es-ES"/>
        </w:rPr>
      </w:pPr>
    </w:p>
    <w:p w:rsidR="00A53B7A" w:rsidRPr="00E45A49" w:rsidRDefault="00A53B7A" w:rsidP="00A53B7A">
      <w:pPr>
        <w:spacing w:after="0" w:line="240" w:lineRule="auto"/>
        <w:jc w:val="both"/>
        <w:rPr>
          <w:rFonts w:ascii="Arial" w:hAnsi="Arial" w:cs="Arial"/>
          <w:sz w:val="14"/>
          <w:szCs w:val="14"/>
          <w:lang w:eastAsia="es-ES"/>
        </w:rPr>
      </w:pPr>
      <w:r w:rsidRPr="00E45A49">
        <w:rPr>
          <w:rFonts w:ascii="Arial" w:hAnsi="Arial" w:cs="Arial"/>
          <w:sz w:val="14"/>
          <w:szCs w:val="14"/>
          <w:lang w:eastAsia="es-ES"/>
        </w:rPr>
        <w:t xml:space="preserve">Este ítem será medido en metros cuadrados de la superficie neta pintada, previa verificación en metraje y calidad por el Fiscal del servicio. </w:t>
      </w:r>
    </w:p>
    <w:p w:rsidR="00A53B7A" w:rsidRPr="00E45A49" w:rsidRDefault="00A53B7A" w:rsidP="00A53B7A">
      <w:pPr>
        <w:spacing w:after="0" w:line="240" w:lineRule="auto"/>
        <w:jc w:val="both"/>
        <w:rPr>
          <w:rFonts w:ascii="Arial" w:hAnsi="Arial" w:cs="Arial"/>
          <w:sz w:val="14"/>
          <w:szCs w:val="14"/>
          <w:lang w:eastAsia="es-ES"/>
        </w:rPr>
      </w:pPr>
    </w:p>
    <w:p w:rsidR="00A53B7A" w:rsidRPr="00E45A49" w:rsidRDefault="00A53B7A" w:rsidP="00A53B7A">
      <w:pPr>
        <w:pStyle w:val="Prrafodelista"/>
        <w:widowControl w:val="0"/>
        <w:numPr>
          <w:ilvl w:val="0"/>
          <w:numId w:val="179"/>
        </w:numPr>
        <w:shd w:val="clear" w:color="auto" w:fill="FFFFFF"/>
        <w:autoSpaceDE w:val="0"/>
        <w:autoSpaceDN w:val="0"/>
        <w:adjustRightInd w:val="0"/>
        <w:jc w:val="both"/>
        <w:rPr>
          <w:rFonts w:ascii="Arial" w:hAnsi="Arial" w:cs="Arial"/>
          <w:b/>
          <w:spacing w:val="-1"/>
          <w:sz w:val="14"/>
          <w:szCs w:val="14"/>
        </w:rPr>
      </w:pPr>
      <w:r w:rsidRPr="00E45A49">
        <w:rPr>
          <w:rFonts w:ascii="Arial" w:hAnsi="Arial" w:cs="Arial"/>
          <w:b/>
          <w:spacing w:val="-1"/>
          <w:sz w:val="14"/>
          <w:szCs w:val="14"/>
        </w:rPr>
        <w:t>FORMA DE PAGO</w:t>
      </w:r>
    </w:p>
    <w:p w:rsidR="00A53B7A" w:rsidRPr="00E45A49" w:rsidRDefault="00A53B7A" w:rsidP="00A53B7A">
      <w:pPr>
        <w:spacing w:after="0" w:line="240" w:lineRule="auto"/>
        <w:jc w:val="both"/>
        <w:rPr>
          <w:rFonts w:ascii="Arial" w:hAnsi="Arial" w:cs="Arial"/>
          <w:sz w:val="14"/>
          <w:szCs w:val="14"/>
          <w:lang w:eastAsia="es-ES"/>
        </w:rPr>
      </w:pPr>
    </w:p>
    <w:p w:rsidR="00A53B7A" w:rsidRPr="00E45A49" w:rsidRDefault="00A53B7A" w:rsidP="00A53B7A">
      <w:pPr>
        <w:spacing w:after="0" w:line="240" w:lineRule="auto"/>
        <w:jc w:val="both"/>
        <w:rPr>
          <w:rFonts w:ascii="Arial" w:hAnsi="Arial" w:cs="Arial"/>
          <w:sz w:val="14"/>
          <w:szCs w:val="14"/>
          <w:lang w:eastAsia="es-ES"/>
        </w:rPr>
      </w:pPr>
      <w:r w:rsidRPr="00E45A49">
        <w:rPr>
          <w:rFonts w:ascii="Arial" w:hAnsi="Arial" w:cs="Arial"/>
          <w:sz w:val="14"/>
          <w:szCs w:val="14"/>
          <w:lang w:eastAsia="es-ES"/>
        </w:rPr>
        <w:t>Este ítem se pagará de acuerdo al precio unitario de la propuesta aceptada que incluye la compensación total por todos los materiales herramientas, mano de obra y actividades necesarias para la ejecución de este trabajo.</w:t>
      </w:r>
    </w:p>
    <w:p w:rsidR="00A53B7A" w:rsidRPr="00E45A49" w:rsidRDefault="00A53B7A" w:rsidP="00A53B7A">
      <w:pPr>
        <w:spacing w:after="0" w:line="240" w:lineRule="auto"/>
        <w:jc w:val="both"/>
        <w:rPr>
          <w:rFonts w:ascii="Arial" w:hAnsi="Arial" w:cs="Arial"/>
          <w:sz w:val="14"/>
          <w:szCs w:val="14"/>
          <w:lang w:eastAsia="es-ES"/>
        </w:rPr>
      </w:pPr>
    </w:p>
    <w:p w:rsidR="00A53B7A" w:rsidRPr="00E45A49" w:rsidRDefault="00A53B7A" w:rsidP="00A53B7A">
      <w:pPr>
        <w:spacing w:after="0" w:line="240" w:lineRule="auto"/>
        <w:jc w:val="both"/>
        <w:rPr>
          <w:rFonts w:ascii="Arial" w:hAnsi="Arial" w:cs="Arial"/>
          <w:sz w:val="14"/>
          <w:szCs w:val="14"/>
          <w:lang w:eastAsia="es-ES"/>
        </w:rPr>
      </w:pPr>
      <w:r w:rsidRPr="00E45A49">
        <w:rPr>
          <w:rFonts w:ascii="Arial" w:hAnsi="Arial" w:cs="Arial"/>
          <w:sz w:val="14"/>
          <w:szCs w:val="14"/>
          <w:lang w:eastAsia="es-ES"/>
        </w:rPr>
        <w:t>Si por deficiencia del material, mano obra, etc., no se satisfacen los requerimientos de terminación, el supervisor  tendrá la facultad de exigir al contratista  tome  las previsiones del caso, para el cumplir con lo requerido, no pudiendo originar estos trabajos costo adicional al presupuesto en el ítem correspondiente.</w:t>
      </w:r>
    </w:p>
    <w:p w:rsidR="00A53B7A" w:rsidRPr="00E45A49" w:rsidRDefault="00A53B7A" w:rsidP="00A53B7A">
      <w:pPr>
        <w:jc w:val="both"/>
        <w:rPr>
          <w:rFonts w:ascii="Arial" w:hAnsi="Arial" w:cs="Arial"/>
          <w:b/>
          <w:sz w:val="14"/>
          <w:szCs w:val="14"/>
        </w:rPr>
      </w:pPr>
      <w:r w:rsidRPr="00E45A49">
        <w:rPr>
          <w:rFonts w:ascii="Arial" w:hAnsi="Arial" w:cs="Arial"/>
          <w:b/>
          <w:sz w:val="14"/>
          <w:szCs w:val="14"/>
        </w:rPr>
        <w:br w:type="page"/>
      </w:r>
    </w:p>
    <w:p w:rsidR="00A53B7A" w:rsidRPr="00E45A49" w:rsidRDefault="00A53B7A" w:rsidP="00A53B7A">
      <w:pPr>
        <w:spacing w:after="0"/>
        <w:jc w:val="both"/>
        <w:rPr>
          <w:rFonts w:ascii="Arial" w:hAnsi="Arial" w:cs="Arial"/>
          <w:b/>
          <w:sz w:val="14"/>
          <w:szCs w:val="14"/>
        </w:rPr>
      </w:pPr>
      <w:r w:rsidRPr="00E45A49">
        <w:rPr>
          <w:rFonts w:ascii="Arial" w:hAnsi="Arial" w:cs="Arial"/>
          <w:b/>
          <w:sz w:val="14"/>
          <w:szCs w:val="14"/>
        </w:rPr>
        <w:lastRenderedPageBreak/>
        <w:t>ITEM 1.77 PROV.  Y COLOC. PANE</w:t>
      </w:r>
      <w:r>
        <w:rPr>
          <w:rFonts w:ascii="Arial" w:hAnsi="Arial" w:cs="Arial"/>
          <w:b/>
          <w:sz w:val="14"/>
          <w:szCs w:val="14"/>
        </w:rPr>
        <w:t>L VIDRIO TEMPLADO  INCOLORO E: 10</w:t>
      </w:r>
      <w:r w:rsidRPr="00E45A49">
        <w:rPr>
          <w:rFonts w:ascii="Arial" w:hAnsi="Arial" w:cs="Arial"/>
          <w:b/>
          <w:sz w:val="14"/>
          <w:szCs w:val="14"/>
        </w:rPr>
        <w:t>MM INC. ACC. , QUINC. Y - ADHESIVO ESMERILADO S/DISEÑO</w:t>
      </w:r>
    </w:p>
    <w:p w:rsidR="00A53B7A" w:rsidRPr="00E45A49" w:rsidRDefault="00A53B7A" w:rsidP="00A53B7A">
      <w:pPr>
        <w:pBdr>
          <w:top w:val="single" w:sz="4" w:space="1" w:color="auto"/>
          <w:left w:val="single" w:sz="4" w:space="4" w:color="auto"/>
          <w:bottom w:val="single" w:sz="4" w:space="1" w:color="auto"/>
          <w:right w:val="single" w:sz="4" w:space="4" w:color="auto"/>
        </w:pBdr>
        <w:spacing w:after="0" w:line="240" w:lineRule="auto"/>
        <w:jc w:val="both"/>
        <w:rPr>
          <w:rFonts w:ascii="Arial" w:hAnsi="Arial" w:cs="Arial"/>
          <w:kern w:val="28"/>
          <w:sz w:val="14"/>
          <w:szCs w:val="14"/>
          <w:lang w:eastAsia="es-ES"/>
        </w:rPr>
      </w:pPr>
      <w:r w:rsidRPr="00E45A49">
        <w:rPr>
          <w:rFonts w:ascii="Arial" w:hAnsi="Arial" w:cs="Arial"/>
          <w:kern w:val="28"/>
          <w:sz w:val="14"/>
          <w:szCs w:val="14"/>
          <w:lang w:eastAsia="es-ES"/>
        </w:rPr>
        <w:t>UNIDAD: M2</w:t>
      </w:r>
    </w:p>
    <w:p w:rsidR="00A53B7A" w:rsidRPr="00E45A49" w:rsidRDefault="00A53B7A" w:rsidP="00A53B7A">
      <w:pPr>
        <w:widowControl w:val="0"/>
        <w:shd w:val="clear" w:color="auto" w:fill="FFFFFF"/>
        <w:autoSpaceDE w:val="0"/>
        <w:autoSpaceDN w:val="0"/>
        <w:adjustRightInd w:val="0"/>
        <w:spacing w:after="0" w:line="240" w:lineRule="auto"/>
        <w:ind w:left="288"/>
        <w:contextualSpacing/>
        <w:jc w:val="both"/>
        <w:rPr>
          <w:rFonts w:ascii="Arial" w:hAnsi="Arial" w:cs="Arial"/>
          <w:spacing w:val="-1"/>
          <w:sz w:val="14"/>
          <w:szCs w:val="14"/>
          <w:lang w:eastAsia="es-ES"/>
        </w:rPr>
      </w:pPr>
    </w:p>
    <w:p w:rsidR="00A53B7A" w:rsidRPr="00E45A49" w:rsidRDefault="00A53B7A" w:rsidP="00A53B7A">
      <w:pPr>
        <w:widowControl w:val="0"/>
        <w:numPr>
          <w:ilvl w:val="0"/>
          <w:numId w:val="180"/>
        </w:numPr>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r w:rsidRPr="00E45A49">
        <w:rPr>
          <w:rFonts w:ascii="Arial" w:eastAsia="Times New Roman" w:hAnsi="Arial" w:cs="Arial"/>
          <w:b/>
          <w:spacing w:val="-1"/>
          <w:sz w:val="14"/>
          <w:szCs w:val="14"/>
          <w:lang w:val="es-CO" w:eastAsia="es-ES"/>
        </w:rPr>
        <w:t>DESCRIPCIÓN</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A53B7A" w:rsidRPr="00E45A49" w:rsidRDefault="00A53B7A" w:rsidP="00A53B7A">
      <w:pPr>
        <w:shd w:val="clear" w:color="auto" w:fill="FFFFFF"/>
        <w:spacing w:after="0" w:line="240" w:lineRule="auto"/>
        <w:jc w:val="both"/>
        <w:rPr>
          <w:rFonts w:ascii="Arial" w:hAnsi="Arial" w:cs="Arial"/>
          <w:kern w:val="28"/>
          <w:sz w:val="14"/>
          <w:szCs w:val="14"/>
        </w:rPr>
      </w:pPr>
      <w:r w:rsidRPr="00E45A49">
        <w:rPr>
          <w:rFonts w:ascii="Arial" w:hAnsi="Arial" w:cs="Arial"/>
          <w:kern w:val="28"/>
          <w:sz w:val="14"/>
          <w:szCs w:val="14"/>
        </w:rPr>
        <w:t>Este ítem comprende la provisión e instalación de paneles de vidrio templado de 10mm de espesor,  mas sus accesorios de fijación y soporte  metálico al piso  y techo,  quincallería y adhesivo esmerilado.</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A53B7A" w:rsidRPr="00E45A49" w:rsidRDefault="00A53B7A" w:rsidP="00A53B7A">
      <w:pPr>
        <w:pStyle w:val="Prrafodelista"/>
        <w:widowControl w:val="0"/>
        <w:numPr>
          <w:ilvl w:val="0"/>
          <w:numId w:val="180"/>
        </w:numPr>
        <w:shd w:val="clear" w:color="auto" w:fill="FFFFFF"/>
        <w:autoSpaceDE w:val="0"/>
        <w:autoSpaceDN w:val="0"/>
        <w:adjustRightInd w:val="0"/>
        <w:jc w:val="both"/>
        <w:rPr>
          <w:rFonts w:ascii="Arial" w:hAnsi="Arial" w:cs="Arial"/>
          <w:b/>
          <w:spacing w:val="-1"/>
          <w:sz w:val="14"/>
          <w:szCs w:val="14"/>
        </w:rPr>
      </w:pPr>
      <w:r w:rsidRPr="00E45A49">
        <w:rPr>
          <w:rFonts w:ascii="Arial" w:hAnsi="Arial" w:cs="Arial"/>
          <w:b/>
          <w:spacing w:val="-1"/>
          <w:sz w:val="14"/>
          <w:szCs w:val="14"/>
        </w:rPr>
        <w:t>MATERIALES, HERRAMIENTAS Y EQUIPO</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Para la ejecución del ítem se utilizará:</w:t>
      </w:r>
    </w:p>
    <w:p w:rsidR="00A53B7A" w:rsidRPr="00E45A49" w:rsidRDefault="00A53B7A" w:rsidP="00A53B7A">
      <w:pPr>
        <w:pStyle w:val="Prrafodelista"/>
        <w:widowControl w:val="0"/>
        <w:numPr>
          <w:ilvl w:val="0"/>
          <w:numId w:val="162"/>
        </w:numPr>
        <w:shd w:val="clear" w:color="auto" w:fill="FFFFFF"/>
        <w:autoSpaceDE w:val="0"/>
        <w:autoSpaceDN w:val="0"/>
        <w:adjustRightInd w:val="0"/>
        <w:jc w:val="both"/>
        <w:rPr>
          <w:rFonts w:ascii="Arial" w:hAnsi="Arial" w:cs="Arial"/>
          <w:spacing w:val="-1"/>
          <w:sz w:val="14"/>
          <w:szCs w:val="14"/>
        </w:rPr>
      </w:pPr>
      <w:r w:rsidRPr="00E45A49">
        <w:rPr>
          <w:rFonts w:ascii="Arial" w:hAnsi="Arial" w:cs="Arial"/>
          <w:spacing w:val="-1"/>
          <w:sz w:val="14"/>
          <w:szCs w:val="14"/>
        </w:rPr>
        <w:t>Vidrio templado de 8mm inc. con adhesivo esmerilado según diseño</w:t>
      </w:r>
    </w:p>
    <w:p w:rsidR="00A53B7A" w:rsidRPr="00E45A49" w:rsidRDefault="00A53B7A" w:rsidP="00A53B7A">
      <w:pPr>
        <w:pStyle w:val="Prrafodelista"/>
        <w:widowControl w:val="0"/>
        <w:numPr>
          <w:ilvl w:val="0"/>
          <w:numId w:val="162"/>
        </w:numPr>
        <w:shd w:val="clear" w:color="auto" w:fill="FFFFFF"/>
        <w:autoSpaceDE w:val="0"/>
        <w:autoSpaceDN w:val="0"/>
        <w:adjustRightInd w:val="0"/>
        <w:jc w:val="both"/>
        <w:rPr>
          <w:rFonts w:ascii="Arial" w:hAnsi="Arial" w:cs="Arial"/>
          <w:spacing w:val="-1"/>
          <w:sz w:val="14"/>
          <w:szCs w:val="14"/>
        </w:rPr>
      </w:pPr>
      <w:r w:rsidRPr="00E45A49">
        <w:rPr>
          <w:rFonts w:ascii="Arial" w:hAnsi="Arial" w:cs="Arial"/>
          <w:spacing w:val="-1"/>
          <w:sz w:val="14"/>
          <w:szCs w:val="14"/>
        </w:rPr>
        <w:t xml:space="preserve">Herrajes de acero </w:t>
      </w:r>
      <w:proofErr w:type="spellStart"/>
      <w:r w:rsidRPr="00E45A49">
        <w:rPr>
          <w:rFonts w:ascii="Arial" w:hAnsi="Arial" w:cs="Arial"/>
          <w:spacing w:val="-1"/>
          <w:sz w:val="14"/>
          <w:szCs w:val="14"/>
        </w:rPr>
        <w:t>inox</w:t>
      </w:r>
      <w:proofErr w:type="spellEnd"/>
      <w:r w:rsidRPr="00E45A49">
        <w:rPr>
          <w:rFonts w:ascii="Arial" w:hAnsi="Arial" w:cs="Arial"/>
          <w:spacing w:val="-1"/>
          <w:sz w:val="14"/>
          <w:szCs w:val="14"/>
        </w:rPr>
        <w:t xml:space="preserve"> para las uniones de los vidrio, en esquina, para unión de dos paneles y para unión de 4 paneles</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 xml:space="preserve">La calidad de los diferentes tipos de vidrios se sujetará a normas de calidad internacionales. </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Propiedades generales establecidas en las normas:</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Densidad 2500kgr/m3</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 xml:space="preserve">Dureza 6 a 7 </w:t>
      </w:r>
      <w:proofErr w:type="spellStart"/>
      <w:r w:rsidRPr="00E45A49">
        <w:rPr>
          <w:rFonts w:ascii="Arial" w:hAnsi="Arial" w:cs="Arial"/>
          <w:spacing w:val="-1"/>
          <w:sz w:val="14"/>
          <w:szCs w:val="14"/>
          <w:lang w:eastAsia="es-ES"/>
        </w:rPr>
        <w:t>GPa</w:t>
      </w:r>
      <w:proofErr w:type="spellEnd"/>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 xml:space="preserve">Índice de </w:t>
      </w:r>
      <w:proofErr w:type="spellStart"/>
      <w:r w:rsidRPr="00E45A49">
        <w:rPr>
          <w:rFonts w:ascii="Arial" w:hAnsi="Arial" w:cs="Arial"/>
          <w:spacing w:val="-1"/>
          <w:sz w:val="14"/>
          <w:szCs w:val="14"/>
          <w:lang w:eastAsia="es-ES"/>
        </w:rPr>
        <w:t>Poisson</w:t>
      </w:r>
      <w:proofErr w:type="spellEnd"/>
      <w:r w:rsidRPr="00E45A49">
        <w:rPr>
          <w:rFonts w:ascii="Arial" w:hAnsi="Arial" w:cs="Arial"/>
          <w:spacing w:val="-1"/>
          <w:sz w:val="14"/>
          <w:szCs w:val="14"/>
          <w:lang w:eastAsia="es-ES"/>
        </w:rPr>
        <w:t xml:space="preserve"> 0.20</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Coeficiente medio de dilatación 9x10-6</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Normalmente se exigirá que los vidrios vengan con la marca de fábrica y el tipo de vidrio. Sin embargo, en ausencia de marcas, se podrá aceptar un certificado del suministro que especifique las características del vidrio suministrado.</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 xml:space="preserve">La instalación de los vidrios debe estar a cargo de vidrieros experimentados. </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 xml:space="preserve">El contratista es responsable de la rotura de vidrios que se produzcan antes de la entrega de la construcción. </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El Contratista es responsable por la calidad del vidrio suministrado y en consecuencia deberá efectuar el reemplazo de vidrios defectuosos o mal confeccionados, aún en caso de que las deficiencias se encuentren después de la recepción definitiva de la construcción.</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 xml:space="preserve">En el caso de los accesorios y la </w:t>
      </w:r>
      <w:proofErr w:type="gramStart"/>
      <w:r w:rsidRPr="00E45A49">
        <w:rPr>
          <w:rFonts w:ascii="Arial" w:hAnsi="Arial" w:cs="Arial"/>
          <w:spacing w:val="-1"/>
          <w:sz w:val="14"/>
          <w:szCs w:val="14"/>
          <w:lang w:eastAsia="es-ES"/>
        </w:rPr>
        <w:t>quincallería ,</w:t>
      </w:r>
      <w:proofErr w:type="gramEnd"/>
      <w:r w:rsidRPr="00E45A49">
        <w:rPr>
          <w:rFonts w:ascii="Arial" w:hAnsi="Arial" w:cs="Arial"/>
          <w:spacing w:val="-1"/>
          <w:sz w:val="14"/>
          <w:szCs w:val="14"/>
          <w:lang w:eastAsia="es-ES"/>
        </w:rPr>
        <w:t xml:space="preserve"> rieles, picaportes, bisagras, jaladores en puestos, frenos hidráulicos, herrajes, etc. y todos los accesorios necesarios deberán ser metálicos. </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El modelo, la forma y el tamaño deberán ser previamente aprobados por supervisión</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A53B7A" w:rsidRPr="00E45A49" w:rsidRDefault="00A53B7A" w:rsidP="00A53B7A">
      <w:pPr>
        <w:pStyle w:val="Prrafodelista"/>
        <w:widowControl w:val="0"/>
        <w:numPr>
          <w:ilvl w:val="0"/>
          <w:numId w:val="180"/>
        </w:numPr>
        <w:shd w:val="clear" w:color="auto" w:fill="FFFFFF"/>
        <w:autoSpaceDE w:val="0"/>
        <w:autoSpaceDN w:val="0"/>
        <w:adjustRightInd w:val="0"/>
        <w:jc w:val="both"/>
        <w:rPr>
          <w:rFonts w:ascii="Arial" w:hAnsi="Arial" w:cs="Arial"/>
          <w:b/>
          <w:spacing w:val="-1"/>
          <w:sz w:val="14"/>
          <w:szCs w:val="14"/>
        </w:rPr>
      </w:pPr>
      <w:r w:rsidRPr="00E45A49">
        <w:rPr>
          <w:rFonts w:ascii="Arial" w:hAnsi="Arial" w:cs="Arial"/>
          <w:b/>
          <w:spacing w:val="-1"/>
          <w:sz w:val="14"/>
          <w:szCs w:val="14"/>
        </w:rPr>
        <w:t>FORMA DE EJECUCIÓN</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Previo el inicio del ítem deberá realizarse una medición de todos los ambientes que tiene este panel de vidrio templado y posteriormente serán enviados para su fabricación de acuerdo a estas medidas, en caso de identificarse algún panel con variaciones en las medidas deber ser inmediatamente repuesto por la empresa contratista.</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 xml:space="preserve">El Contratista debe recurrir a las normas y recomendaciones de los fabricantes, antes de encargar los vidrios y tomar en cuenta todos los aspectos particulares señalados para la instalación. </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La modulación será equidistante de acuerdo a las superficies de aplicación en ningún caso el ancho de los paneles excederá a 1m.</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Las operaciones serán dirigidas por un especialista, de experiencia comprobada por el Fiscal del servicio. Será obligación del contratista solicitar a Supervisión la verificación de la colocación exacta del ítem.</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La instalación de vidrios no debe realizarse cuando la temperatura es inferior a 3ºC</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En los casos de mamparas de vidrio templado de alturas mayores o iguales a 1,75 metros se deben colocar contravientos de rigidez en toda la altura para evitar el pandeo de las mismas.</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La colocación de herrajes de sujeción es importante para mantener la verticalidad de las mamparas y evitar cualquier pandeo en sus juntas.</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Estos herrajes son cromado soportando elementes centrales en uniones 4 vidrios, elementos de unión entre vidrios y esquineros.</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 xml:space="preserve">Queda prohibido el marcar los vidrios con cruces de pintura o similares. Para alertar a los trabajadores sobre los vidrios instalados se deben colocar cintas o bandas adhesivas, que luego se retiran sin dañar el vidrio. </w:t>
      </w:r>
      <w:r w:rsidRPr="00E45A49">
        <w:rPr>
          <w:rFonts w:ascii="Arial" w:hAnsi="Arial" w:cs="Arial"/>
          <w:spacing w:val="-1"/>
          <w:sz w:val="14"/>
          <w:szCs w:val="14"/>
          <w:lang w:eastAsia="es-ES"/>
        </w:rPr>
        <w:tab/>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A53B7A" w:rsidRPr="00E45A49" w:rsidRDefault="00A53B7A" w:rsidP="00A53B7A">
      <w:pPr>
        <w:pStyle w:val="Prrafodelista"/>
        <w:widowControl w:val="0"/>
        <w:numPr>
          <w:ilvl w:val="0"/>
          <w:numId w:val="180"/>
        </w:numPr>
        <w:shd w:val="clear" w:color="auto" w:fill="FFFFFF"/>
        <w:autoSpaceDE w:val="0"/>
        <w:autoSpaceDN w:val="0"/>
        <w:adjustRightInd w:val="0"/>
        <w:jc w:val="both"/>
        <w:rPr>
          <w:rFonts w:ascii="Arial" w:hAnsi="Arial" w:cs="Arial"/>
          <w:b/>
          <w:spacing w:val="-1"/>
          <w:sz w:val="14"/>
          <w:szCs w:val="14"/>
        </w:rPr>
      </w:pPr>
      <w:r w:rsidRPr="00E45A49">
        <w:rPr>
          <w:rFonts w:ascii="Arial" w:hAnsi="Arial" w:cs="Arial"/>
          <w:b/>
          <w:spacing w:val="-1"/>
          <w:sz w:val="14"/>
          <w:szCs w:val="14"/>
        </w:rPr>
        <w:t>MEDICION</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kern w:val="28"/>
          <w:sz w:val="14"/>
          <w:szCs w:val="14"/>
        </w:rPr>
      </w:pP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kern w:val="28"/>
          <w:sz w:val="14"/>
          <w:szCs w:val="14"/>
        </w:rPr>
      </w:pPr>
      <w:r w:rsidRPr="00E45A49">
        <w:rPr>
          <w:rFonts w:ascii="Arial" w:hAnsi="Arial" w:cs="Arial"/>
          <w:kern w:val="28"/>
          <w:sz w:val="14"/>
          <w:szCs w:val="14"/>
        </w:rPr>
        <w:t>La provisión y colocación de  paneles vidrios será medida en metros cuadrados,  de toda superficie neta ejecutada y en conformidad y aprobación de supervisión,</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A53B7A" w:rsidRPr="00E45A49" w:rsidRDefault="00A53B7A" w:rsidP="00A53B7A">
      <w:pPr>
        <w:pStyle w:val="Prrafodelista"/>
        <w:widowControl w:val="0"/>
        <w:numPr>
          <w:ilvl w:val="0"/>
          <w:numId w:val="180"/>
        </w:numPr>
        <w:shd w:val="clear" w:color="auto" w:fill="FFFFFF"/>
        <w:autoSpaceDE w:val="0"/>
        <w:autoSpaceDN w:val="0"/>
        <w:adjustRightInd w:val="0"/>
        <w:jc w:val="both"/>
        <w:rPr>
          <w:rFonts w:ascii="Arial" w:hAnsi="Arial" w:cs="Arial"/>
          <w:b/>
          <w:spacing w:val="-1"/>
          <w:sz w:val="14"/>
          <w:szCs w:val="14"/>
        </w:rPr>
      </w:pPr>
      <w:r w:rsidRPr="00E45A49">
        <w:rPr>
          <w:rFonts w:ascii="Arial" w:hAnsi="Arial" w:cs="Arial"/>
          <w:b/>
          <w:spacing w:val="-1"/>
          <w:sz w:val="14"/>
          <w:szCs w:val="14"/>
        </w:rPr>
        <w:t>FORMA DE PAGO</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A53B7A" w:rsidRPr="00E45A49" w:rsidRDefault="00A53B7A" w:rsidP="00A53B7A">
      <w:pPr>
        <w:spacing w:after="0" w:line="240" w:lineRule="auto"/>
        <w:jc w:val="both"/>
        <w:rPr>
          <w:rFonts w:ascii="Arial" w:hAnsi="Arial" w:cs="Arial"/>
          <w:sz w:val="14"/>
          <w:szCs w:val="14"/>
        </w:rPr>
      </w:pPr>
      <w:r w:rsidRPr="00E45A49">
        <w:rPr>
          <w:rFonts w:ascii="Arial" w:hAnsi="Arial" w:cs="Arial"/>
          <w:sz w:val="14"/>
          <w:szCs w:val="14"/>
        </w:rPr>
        <w:t>Este ítem ejecutado en un todo de acuerdo con los planos y las presentes especificaciones, medido según lo señalado y aprobado  por el Fiscal del servicio, será pagado a los precios unitarios de la propuesta aceptada.</w:t>
      </w:r>
    </w:p>
    <w:p w:rsidR="00A53B7A" w:rsidRPr="00E45A49" w:rsidRDefault="00A53B7A" w:rsidP="00A53B7A">
      <w:pPr>
        <w:spacing w:after="0" w:line="240" w:lineRule="auto"/>
        <w:jc w:val="both"/>
        <w:rPr>
          <w:rFonts w:ascii="Arial" w:hAnsi="Arial" w:cs="Arial"/>
          <w:sz w:val="14"/>
          <w:szCs w:val="14"/>
        </w:rPr>
      </w:pPr>
      <w:r w:rsidRPr="00E45A49">
        <w:rPr>
          <w:rFonts w:ascii="Arial" w:hAnsi="Arial" w:cs="Arial"/>
          <w:sz w:val="14"/>
          <w:szCs w:val="14"/>
        </w:rPr>
        <w:t>Dichos precios serán compensación total por los materiales, mano de obra,  herramientas, equipo y otros gastos que sean necesarios para la adecuada y correcta ejecución de los trabajos.</w:t>
      </w:r>
    </w:p>
    <w:p w:rsidR="00A53B7A" w:rsidRPr="00E45A49" w:rsidRDefault="00A53B7A" w:rsidP="00A53B7A">
      <w:pPr>
        <w:jc w:val="both"/>
        <w:rPr>
          <w:rFonts w:ascii="Arial" w:hAnsi="Arial" w:cs="Arial"/>
          <w:b/>
          <w:sz w:val="14"/>
          <w:szCs w:val="14"/>
        </w:rPr>
      </w:pPr>
      <w:r w:rsidRPr="00E45A49">
        <w:rPr>
          <w:rFonts w:ascii="Arial" w:hAnsi="Arial" w:cs="Arial"/>
          <w:b/>
          <w:sz w:val="14"/>
          <w:szCs w:val="14"/>
        </w:rPr>
        <w:br w:type="page"/>
      </w:r>
    </w:p>
    <w:p w:rsidR="00A53B7A" w:rsidRPr="00E45A49" w:rsidRDefault="00A53B7A" w:rsidP="00A53B7A">
      <w:pPr>
        <w:spacing w:after="0"/>
        <w:jc w:val="both"/>
        <w:rPr>
          <w:rFonts w:ascii="Arial" w:hAnsi="Arial" w:cs="Arial"/>
          <w:b/>
          <w:sz w:val="14"/>
          <w:szCs w:val="14"/>
        </w:rPr>
      </w:pPr>
      <w:r w:rsidRPr="00E45A49">
        <w:rPr>
          <w:rFonts w:ascii="Arial" w:hAnsi="Arial" w:cs="Arial"/>
          <w:b/>
          <w:sz w:val="14"/>
          <w:szCs w:val="14"/>
        </w:rPr>
        <w:lastRenderedPageBreak/>
        <w:t>ITEM 1.78 PROV  Y COLOC PANEL PLEGABLE ACUSTICO  DE PVC</w:t>
      </w:r>
      <w:r w:rsidRPr="00E45A49" w:rsidDel="00D24EC7">
        <w:rPr>
          <w:rFonts w:ascii="Arial" w:hAnsi="Arial" w:cs="Arial"/>
          <w:b/>
          <w:sz w:val="14"/>
          <w:szCs w:val="14"/>
        </w:rPr>
        <w:t xml:space="preserve"> </w:t>
      </w:r>
    </w:p>
    <w:p w:rsidR="00A53B7A" w:rsidRPr="00E45A49" w:rsidRDefault="00A53B7A" w:rsidP="00A53B7A">
      <w:pPr>
        <w:pBdr>
          <w:top w:val="single" w:sz="4" w:space="1" w:color="auto"/>
          <w:left w:val="single" w:sz="4" w:space="4" w:color="auto"/>
          <w:bottom w:val="single" w:sz="4" w:space="1" w:color="auto"/>
          <w:right w:val="single" w:sz="4" w:space="4" w:color="auto"/>
        </w:pBdr>
        <w:spacing w:after="0" w:line="240" w:lineRule="auto"/>
        <w:jc w:val="both"/>
        <w:rPr>
          <w:rFonts w:ascii="Arial" w:hAnsi="Arial" w:cs="Arial"/>
          <w:kern w:val="28"/>
          <w:sz w:val="14"/>
          <w:szCs w:val="14"/>
          <w:lang w:eastAsia="es-ES"/>
        </w:rPr>
      </w:pPr>
      <w:r w:rsidRPr="00E45A49">
        <w:rPr>
          <w:rFonts w:ascii="Arial" w:hAnsi="Arial" w:cs="Arial"/>
          <w:kern w:val="28"/>
          <w:sz w:val="14"/>
          <w:szCs w:val="14"/>
          <w:lang w:eastAsia="es-ES"/>
        </w:rPr>
        <w:t>UNIDAD: M2</w:t>
      </w:r>
    </w:p>
    <w:p w:rsidR="00A53B7A" w:rsidRPr="00E45A49" w:rsidRDefault="00A53B7A" w:rsidP="00A53B7A">
      <w:pPr>
        <w:widowControl w:val="0"/>
        <w:shd w:val="clear" w:color="auto" w:fill="FFFFFF"/>
        <w:autoSpaceDE w:val="0"/>
        <w:autoSpaceDN w:val="0"/>
        <w:adjustRightInd w:val="0"/>
        <w:spacing w:after="0" w:line="240" w:lineRule="auto"/>
        <w:ind w:left="288"/>
        <w:contextualSpacing/>
        <w:jc w:val="both"/>
        <w:rPr>
          <w:rFonts w:ascii="Arial" w:hAnsi="Arial" w:cs="Arial"/>
          <w:spacing w:val="-1"/>
          <w:sz w:val="14"/>
          <w:szCs w:val="14"/>
          <w:lang w:eastAsia="es-ES"/>
        </w:rPr>
      </w:pPr>
    </w:p>
    <w:p w:rsidR="00A53B7A" w:rsidRPr="00E45A49" w:rsidRDefault="00A53B7A" w:rsidP="00A53B7A">
      <w:pPr>
        <w:widowControl w:val="0"/>
        <w:numPr>
          <w:ilvl w:val="0"/>
          <w:numId w:val="181"/>
        </w:numPr>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r w:rsidRPr="00E45A49">
        <w:rPr>
          <w:rFonts w:ascii="Arial" w:eastAsia="Times New Roman" w:hAnsi="Arial" w:cs="Arial"/>
          <w:b/>
          <w:spacing w:val="-1"/>
          <w:sz w:val="14"/>
          <w:szCs w:val="14"/>
          <w:lang w:val="es-CO" w:eastAsia="es-ES"/>
        </w:rPr>
        <w:t>DESCRIPCIÓN</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Este trabajo consiste en la provisión y colocado de paneles divisorios plegables de PVC con características de aislamiento acústico, para salas de reuniones y otros espacios establecidos en planos y láminas de detalle.</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El Contratista deberá comprobar prolijamente las dimensiones reales en obra, sobre todo aquellas que están referidas a los niveles de pisos terminados y a muros fijos. Los paneles deberán garantizar el aislamiento de cada ambiente sin causar ningún tipo de ruido.</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Se deberá incluir en los costos la estructura metálica tipo dintel en la parte superior del paramento de ubicación, para la sujeción y sistema de funcionamiento del panel y todos los elementos y accesorios de quincallería, tales como pestillos, cerraduras, bisagras, etc.</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A53B7A" w:rsidRPr="00E45A49" w:rsidRDefault="00A53B7A" w:rsidP="00A53B7A">
      <w:pPr>
        <w:pStyle w:val="Prrafodelista"/>
        <w:widowControl w:val="0"/>
        <w:numPr>
          <w:ilvl w:val="0"/>
          <w:numId w:val="181"/>
        </w:numPr>
        <w:shd w:val="clear" w:color="auto" w:fill="FFFFFF"/>
        <w:autoSpaceDE w:val="0"/>
        <w:autoSpaceDN w:val="0"/>
        <w:adjustRightInd w:val="0"/>
        <w:jc w:val="both"/>
        <w:rPr>
          <w:rFonts w:ascii="Arial" w:hAnsi="Arial" w:cs="Arial"/>
          <w:b/>
          <w:spacing w:val="-1"/>
          <w:sz w:val="14"/>
          <w:szCs w:val="14"/>
        </w:rPr>
      </w:pPr>
      <w:r w:rsidRPr="00E45A49">
        <w:rPr>
          <w:rFonts w:ascii="Arial" w:hAnsi="Arial" w:cs="Arial"/>
          <w:b/>
          <w:spacing w:val="-1"/>
          <w:sz w:val="14"/>
          <w:szCs w:val="14"/>
        </w:rPr>
        <w:t>MATERIALES, HERRAMIENTAS Y EQUIPO</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 xml:space="preserve">Si en los planos de detalle no hubiese indicación específica sobre el tipo de </w:t>
      </w:r>
      <w:proofErr w:type="spellStart"/>
      <w:r w:rsidRPr="00E45A49">
        <w:rPr>
          <w:rFonts w:ascii="Arial" w:hAnsi="Arial" w:cs="Arial"/>
          <w:spacing w:val="-1"/>
          <w:sz w:val="14"/>
          <w:szCs w:val="14"/>
          <w:lang w:eastAsia="es-ES"/>
        </w:rPr>
        <w:t>pvc</w:t>
      </w:r>
      <w:proofErr w:type="spellEnd"/>
      <w:r w:rsidRPr="00E45A49">
        <w:rPr>
          <w:rFonts w:ascii="Arial" w:hAnsi="Arial" w:cs="Arial"/>
          <w:spacing w:val="-1"/>
          <w:sz w:val="14"/>
          <w:szCs w:val="14"/>
          <w:lang w:eastAsia="es-ES"/>
        </w:rPr>
        <w:t xml:space="preserve"> que debe emplearse, se usará un material con rectificación de garantía por un año </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 xml:space="preserve">Paneles plegables de primera calidad  de </w:t>
      </w:r>
      <w:proofErr w:type="spellStart"/>
      <w:r w:rsidRPr="00E45A49">
        <w:rPr>
          <w:rFonts w:ascii="Arial" w:hAnsi="Arial" w:cs="Arial"/>
          <w:spacing w:val="-1"/>
          <w:sz w:val="14"/>
          <w:szCs w:val="14"/>
          <w:lang w:eastAsia="es-ES"/>
        </w:rPr>
        <w:t>pvc</w:t>
      </w:r>
      <w:proofErr w:type="spellEnd"/>
      <w:r w:rsidRPr="00E45A49">
        <w:rPr>
          <w:rFonts w:ascii="Arial" w:hAnsi="Arial" w:cs="Arial"/>
          <w:spacing w:val="-1"/>
          <w:sz w:val="14"/>
          <w:szCs w:val="14"/>
          <w:lang w:eastAsia="es-ES"/>
        </w:rPr>
        <w:t xml:space="preserve"> con características de un alto nivel de aislamiento acústico.</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Estructura metálica de soporte  en la parte superior del área a intervención, para el sistema corredizo plegable.</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A53B7A" w:rsidRPr="00E45A49" w:rsidRDefault="00A53B7A" w:rsidP="00A53B7A">
      <w:pPr>
        <w:pStyle w:val="Prrafodelista"/>
        <w:widowControl w:val="0"/>
        <w:numPr>
          <w:ilvl w:val="0"/>
          <w:numId w:val="181"/>
        </w:numPr>
        <w:shd w:val="clear" w:color="auto" w:fill="FFFFFF"/>
        <w:autoSpaceDE w:val="0"/>
        <w:autoSpaceDN w:val="0"/>
        <w:adjustRightInd w:val="0"/>
        <w:jc w:val="both"/>
        <w:rPr>
          <w:rFonts w:ascii="Arial" w:hAnsi="Arial" w:cs="Arial"/>
          <w:b/>
          <w:spacing w:val="-1"/>
          <w:sz w:val="14"/>
          <w:szCs w:val="14"/>
        </w:rPr>
      </w:pPr>
      <w:r w:rsidRPr="00E45A49">
        <w:rPr>
          <w:rFonts w:ascii="Arial" w:hAnsi="Arial" w:cs="Arial"/>
          <w:b/>
          <w:spacing w:val="-1"/>
          <w:sz w:val="14"/>
          <w:szCs w:val="14"/>
        </w:rPr>
        <w:t>FORMA DE EJECUCIÓN</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El contratista deberá entregar las piezas y proceder al colocado de acuerdo a lo señalado por el proveedor</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En la parte inferior se deberá tomar la previsión de colocar algún umbral de goma o PVC que garantice la totalidad del cerramiento, el aislamiento acústico y la calidad de acabado en el presente trabajo.</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A53B7A" w:rsidRPr="00E45A49" w:rsidRDefault="00A53B7A" w:rsidP="00A53B7A">
      <w:pPr>
        <w:pStyle w:val="Prrafodelista"/>
        <w:widowControl w:val="0"/>
        <w:numPr>
          <w:ilvl w:val="0"/>
          <w:numId w:val="181"/>
        </w:numPr>
        <w:shd w:val="clear" w:color="auto" w:fill="FFFFFF"/>
        <w:autoSpaceDE w:val="0"/>
        <w:autoSpaceDN w:val="0"/>
        <w:adjustRightInd w:val="0"/>
        <w:jc w:val="both"/>
        <w:rPr>
          <w:rFonts w:ascii="Arial" w:hAnsi="Arial" w:cs="Arial"/>
          <w:b/>
          <w:spacing w:val="-1"/>
          <w:sz w:val="14"/>
          <w:szCs w:val="14"/>
        </w:rPr>
      </w:pPr>
      <w:r w:rsidRPr="00E45A49">
        <w:rPr>
          <w:rFonts w:ascii="Arial" w:hAnsi="Arial" w:cs="Arial"/>
          <w:b/>
          <w:spacing w:val="-1"/>
          <w:sz w:val="14"/>
          <w:szCs w:val="14"/>
        </w:rPr>
        <w:t>MEDICION</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Este ítem será medio en metros cuadrados de la superficie neta ejecutando incluyendo este precio todos los accesorios y la estructura metálica para garantizar su adecuado funcionamiento</w:t>
      </w:r>
    </w:p>
    <w:p w:rsidR="00A53B7A" w:rsidRPr="00E45A49" w:rsidRDefault="00A53B7A" w:rsidP="00A53B7A">
      <w:pPr>
        <w:pStyle w:val="Prrafodelista"/>
        <w:widowControl w:val="0"/>
        <w:numPr>
          <w:ilvl w:val="0"/>
          <w:numId w:val="181"/>
        </w:numPr>
        <w:shd w:val="clear" w:color="auto" w:fill="FFFFFF"/>
        <w:autoSpaceDE w:val="0"/>
        <w:autoSpaceDN w:val="0"/>
        <w:adjustRightInd w:val="0"/>
        <w:jc w:val="both"/>
        <w:rPr>
          <w:rFonts w:ascii="Arial" w:hAnsi="Arial" w:cs="Arial"/>
          <w:b/>
          <w:spacing w:val="-1"/>
          <w:sz w:val="14"/>
          <w:szCs w:val="14"/>
        </w:rPr>
      </w:pPr>
      <w:r w:rsidRPr="00E45A49">
        <w:rPr>
          <w:rFonts w:ascii="Arial" w:hAnsi="Arial" w:cs="Arial"/>
          <w:b/>
          <w:spacing w:val="-1"/>
          <w:sz w:val="14"/>
          <w:szCs w:val="14"/>
        </w:rPr>
        <w:t>FORMA DE PAGO</w:t>
      </w:r>
    </w:p>
    <w:p w:rsidR="00A53B7A" w:rsidRPr="00E45A49" w:rsidRDefault="00A53B7A" w:rsidP="00A53B7A">
      <w:pPr>
        <w:spacing w:after="0" w:line="240" w:lineRule="auto"/>
        <w:jc w:val="both"/>
        <w:rPr>
          <w:rFonts w:ascii="Arial" w:hAnsi="Arial" w:cs="Arial"/>
          <w:b/>
          <w:sz w:val="14"/>
          <w:szCs w:val="14"/>
        </w:rPr>
      </w:pPr>
    </w:p>
    <w:p w:rsidR="00A53B7A" w:rsidRPr="00E45A49" w:rsidRDefault="00A53B7A" w:rsidP="00A53B7A">
      <w:pPr>
        <w:shd w:val="clear" w:color="auto" w:fill="FFFFFF"/>
        <w:spacing w:after="0" w:line="240" w:lineRule="auto"/>
        <w:jc w:val="both"/>
        <w:rPr>
          <w:rFonts w:ascii="Arial" w:hAnsi="Arial" w:cs="Arial"/>
          <w:kern w:val="28"/>
          <w:sz w:val="14"/>
          <w:szCs w:val="14"/>
        </w:rPr>
      </w:pPr>
      <w:r w:rsidRPr="00E45A49">
        <w:rPr>
          <w:rFonts w:ascii="Arial" w:hAnsi="Arial" w:cs="Arial"/>
          <w:kern w:val="28"/>
          <w:sz w:val="14"/>
          <w:szCs w:val="14"/>
        </w:rPr>
        <w:t xml:space="preserve">Estos ítems ejecutados en un todo de acuerdo con los planos y las presentes especificaciones, medido según lo señalado y aprobado  por el Fiscal del servicio, serán pagados a los precios unitarios de la propuesta aceptada. </w:t>
      </w:r>
    </w:p>
    <w:p w:rsidR="00A53B7A" w:rsidRPr="00E45A49" w:rsidRDefault="00A53B7A" w:rsidP="00A53B7A">
      <w:pPr>
        <w:shd w:val="clear" w:color="auto" w:fill="FFFFFF"/>
        <w:spacing w:after="0" w:line="240" w:lineRule="auto"/>
        <w:jc w:val="both"/>
        <w:rPr>
          <w:rFonts w:ascii="Arial" w:hAnsi="Arial" w:cs="Arial"/>
          <w:kern w:val="28"/>
          <w:sz w:val="14"/>
          <w:szCs w:val="14"/>
        </w:rPr>
      </w:pPr>
      <w:r w:rsidRPr="00E45A49">
        <w:rPr>
          <w:rFonts w:ascii="Arial" w:hAnsi="Arial" w:cs="Arial"/>
          <w:kern w:val="28"/>
          <w:sz w:val="14"/>
          <w:szCs w:val="14"/>
        </w:rPr>
        <w:t>Dichos precios serán compensación total por los  materiales (incluyendo la provisión y la instalación de todos los  accesorios y elementos de cierre tales como picaportes, cremonas,  bisagras, jaladores o pasadores, etc.), mano de obra, herramientas, equipo y otros gastos que sean necesarios para la adecuada y correcta ejecución de los trabajos.</w:t>
      </w:r>
    </w:p>
    <w:p w:rsidR="00A53B7A" w:rsidRPr="00E45A49" w:rsidRDefault="00A53B7A" w:rsidP="00A53B7A">
      <w:pPr>
        <w:jc w:val="both"/>
        <w:rPr>
          <w:rFonts w:ascii="Arial" w:hAnsi="Arial" w:cs="Arial"/>
          <w:b/>
          <w:sz w:val="14"/>
          <w:szCs w:val="14"/>
        </w:rPr>
      </w:pPr>
      <w:r w:rsidRPr="00E45A49">
        <w:rPr>
          <w:rFonts w:ascii="Arial" w:hAnsi="Arial" w:cs="Arial"/>
          <w:b/>
          <w:sz w:val="14"/>
          <w:szCs w:val="14"/>
        </w:rPr>
        <w:br w:type="page"/>
      </w:r>
    </w:p>
    <w:p w:rsidR="00A53B7A" w:rsidRPr="00E45A49" w:rsidRDefault="00A53B7A" w:rsidP="00A53B7A">
      <w:pPr>
        <w:spacing w:after="0"/>
        <w:jc w:val="both"/>
        <w:rPr>
          <w:rFonts w:ascii="Arial" w:hAnsi="Arial" w:cs="Arial"/>
          <w:b/>
          <w:sz w:val="14"/>
          <w:szCs w:val="14"/>
        </w:rPr>
      </w:pPr>
      <w:r w:rsidRPr="00E45A49">
        <w:rPr>
          <w:rFonts w:ascii="Arial" w:hAnsi="Arial" w:cs="Arial"/>
          <w:b/>
          <w:sz w:val="14"/>
          <w:szCs w:val="14"/>
        </w:rPr>
        <w:lastRenderedPageBreak/>
        <w:t>ITEM 1.79 PROV.  Y COLOC. PANEL FIBRA TEXTIL</w:t>
      </w:r>
    </w:p>
    <w:p w:rsidR="00A53B7A" w:rsidRPr="00E45A49" w:rsidRDefault="00A53B7A" w:rsidP="00A53B7A">
      <w:pPr>
        <w:pBdr>
          <w:top w:val="single" w:sz="4" w:space="1" w:color="auto"/>
          <w:left w:val="single" w:sz="4" w:space="4" w:color="auto"/>
          <w:bottom w:val="single" w:sz="4" w:space="1" w:color="auto"/>
          <w:right w:val="single" w:sz="4" w:space="4" w:color="auto"/>
        </w:pBdr>
        <w:spacing w:after="0" w:line="240" w:lineRule="auto"/>
        <w:jc w:val="both"/>
        <w:rPr>
          <w:rFonts w:ascii="Arial" w:hAnsi="Arial" w:cs="Arial"/>
          <w:kern w:val="28"/>
          <w:sz w:val="14"/>
          <w:szCs w:val="14"/>
          <w:lang w:eastAsia="es-ES"/>
        </w:rPr>
      </w:pPr>
      <w:r w:rsidRPr="00E45A49">
        <w:rPr>
          <w:rFonts w:ascii="Arial" w:hAnsi="Arial" w:cs="Arial"/>
          <w:kern w:val="28"/>
          <w:sz w:val="14"/>
          <w:szCs w:val="14"/>
          <w:lang w:eastAsia="es-ES"/>
        </w:rPr>
        <w:t>UNIDAD: M2</w:t>
      </w:r>
    </w:p>
    <w:p w:rsidR="00A53B7A" w:rsidRPr="00E45A49" w:rsidRDefault="00A53B7A" w:rsidP="00A53B7A">
      <w:pPr>
        <w:widowControl w:val="0"/>
        <w:shd w:val="clear" w:color="auto" w:fill="FFFFFF"/>
        <w:autoSpaceDE w:val="0"/>
        <w:autoSpaceDN w:val="0"/>
        <w:adjustRightInd w:val="0"/>
        <w:spacing w:after="0" w:line="240" w:lineRule="auto"/>
        <w:ind w:left="288"/>
        <w:contextualSpacing/>
        <w:jc w:val="both"/>
        <w:rPr>
          <w:rFonts w:ascii="Arial" w:hAnsi="Arial" w:cs="Arial"/>
          <w:spacing w:val="-1"/>
          <w:sz w:val="14"/>
          <w:szCs w:val="14"/>
          <w:lang w:eastAsia="es-ES"/>
        </w:rPr>
      </w:pPr>
    </w:p>
    <w:p w:rsidR="00A53B7A" w:rsidRPr="00E45A49" w:rsidRDefault="00A53B7A" w:rsidP="00A53B7A">
      <w:pPr>
        <w:widowControl w:val="0"/>
        <w:numPr>
          <w:ilvl w:val="0"/>
          <w:numId w:val="182"/>
        </w:numPr>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r w:rsidRPr="00E45A49">
        <w:rPr>
          <w:rFonts w:ascii="Arial" w:eastAsia="Times New Roman" w:hAnsi="Arial" w:cs="Arial"/>
          <w:b/>
          <w:spacing w:val="-1"/>
          <w:sz w:val="14"/>
          <w:szCs w:val="14"/>
          <w:lang w:val="es-CO" w:eastAsia="es-ES"/>
        </w:rPr>
        <w:t>DESCRIPCIÓN</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val="es-MX" w:eastAsia="es-ES"/>
        </w:rPr>
      </w:pP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val="es-MX" w:eastAsia="es-ES"/>
        </w:rPr>
      </w:pPr>
      <w:r w:rsidRPr="00E45A49">
        <w:rPr>
          <w:rFonts w:ascii="Arial" w:hAnsi="Arial" w:cs="Arial"/>
          <w:spacing w:val="-1"/>
          <w:sz w:val="14"/>
          <w:szCs w:val="14"/>
          <w:lang w:val="es-MX" w:eastAsia="es-ES"/>
        </w:rPr>
        <w:t>Se refiere a la provisión y colocación de revestimientos  de paneles de fibra textil (tipo tejido)  en el paramento de acuerdo a instrucciones de supervisión. Así mismo este  ítem incluye todos los accesorios necesarios para la sujeción del panel a la superficie superior (cielo)</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val="es-MX" w:eastAsia="es-ES"/>
        </w:rPr>
      </w:pPr>
    </w:p>
    <w:p w:rsidR="00A53B7A" w:rsidRPr="00E45A49" w:rsidRDefault="00A53B7A" w:rsidP="00A53B7A">
      <w:pPr>
        <w:pStyle w:val="Prrafodelista"/>
        <w:widowControl w:val="0"/>
        <w:numPr>
          <w:ilvl w:val="0"/>
          <w:numId w:val="182"/>
        </w:numPr>
        <w:shd w:val="clear" w:color="auto" w:fill="FFFFFF"/>
        <w:autoSpaceDE w:val="0"/>
        <w:autoSpaceDN w:val="0"/>
        <w:adjustRightInd w:val="0"/>
        <w:jc w:val="both"/>
        <w:rPr>
          <w:rFonts w:ascii="Arial" w:hAnsi="Arial" w:cs="Arial"/>
          <w:b/>
          <w:spacing w:val="-1"/>
          <w:sz w:val="14"/>
          <w:szCs w:val="14"/>
        </w:rPr>
      </w:pPr>
      <w:r w:rsidRPr="00E45A49">
        <w:rPr>
          <w:rFonts w:ascii="Arial" w:hAnsi="Arial" w:cs="Arial"/>
          <w:b/>
          <w:spacing w:val="-1"/>
          <w:sz w:val="14"/>
          <w:szCs w:val="14"/>
        </w:rPr>
        <w:t>MATERIALES, HERRAMIENTAS Y EQUIPO</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Se utilizará papel fibra textil. La fibra textil puede ser suministrada por rollos que pueden ser cortados en obra de acuerdo a las especificaciones de los fabricantes.</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Colores y texturas elección de la supervisión. Será de una marca conocida y de primera calidad.</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La empresa Contratista deberá prever las muestras para la aprobación por la Supervisión. Esta aprobación no deslindará la responsabilidad en cuanto a la calidad del material.</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Debe ser de fácil limpieza.</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A53B7A" w:rsidRPr="00E45A49" w:rsidRDefault="00A53B7A" w:rsidP="00A53B7A">
      <w:pPr>
        <w:pStyle w:val="Prrafodelista"/>
        <w:widowControl w:val="0"/>
        <w:numPr>
          <w:ilvl w:val="0"/>
          <w:numId w:val="182"/>
        </w:numPr>
        <w:shd w:val="clear" w:color="auto" w:fill="FFFFFF"/>
        <w:autoSpaceDE w:val="0"/>
        <w:autoSpaceDN w:val="0"/>
        <w:adjustRightInd w:val="0"/>
        <w:jc w:val="both"/>
        <w:rPr>
          <w:rFonts w:ascii="Arial" w:hAnsi="Arial" w:cs="Arial"/>
          <w:b/>
          <w:spacing w:val="-1"/>
          <w:sz w:val="14"/>
          <w:szCs w:val="14"/>
        </w:rPr>
      </w:pPr>
      <w:r w:rsidRPr="00E45A49">
        <w:rPr>
          <w:rFonts w:ascii="Arial" w:hAnsi="Arial" w:cs="Arial"/>
          <w:b/>
          <w:spacing w:val="-1"/>
          <w:sz w:val="14"/>
          <w:szCs w:val="14"/>
        </w:rPr>
        <w:t>FORMA DE EJECUCIÓN</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val="es-MX" w:eastAsia="es-ES"/>
        </w:rPr>
      </w:pP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val="es-MX" w:eastAsia="es-ES"/>
        </w:rPr>
      </w:pPr>
      <w:r w:rsidRPr="00E45A49">
        <w:rPr>
          <w:rFonts w:ascii="Arial" w:hAnsi="Arial" w:cs="Arial"/>
          <w:spacing w:val="-1"/>
          <w:sz w:val="14"/>
          <w:szCs w:val="14"/>
          <w:lang w:val="es-MX" w:eastAsia="es-ES"/>
        </w:rPr>
        <w:t>Previo colocado verificar la perfecta plomada del cielo a sujetar</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val="es-MX" w:eastAsia="es-ES"/>
        </w:rPr>
      </w:pPr>
      <w:r w:rsidRPr="00E45A49">
        <w:rPr>
          <w:rFonts w:ascii="Arial" w:hAnsi="Arial" w:cs="Arial"/>
          <w:spacing w:val="-1"/>
          <w:sz w:val="14"/>
          <w:szCs w:val="14"/>
          <w:lang w:val="es-MX" w:eastAsia="es-ES"/>
        </w:rPr>
        <w:t>El panel será colocado de acuerdo a  recomendaciones técnicas hechas  por el fabricante.</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val="es-MX" w:eastAsia="es-ES"/>
        </w:rPr>
      </w:pPr>
      <w:r w:rsidRPr="00E45A49">
        <w:rPr>
          <w:rFonts w:ascii="Arial" w:hAnsi="Arial" w:cs="Arial"/>
          <w:spacing w:val="-1"/>
          <w:sz w:val="14"/>
          <w:szCs w:val="14"/>
          <w:lang w:val="es-MX" w:eastAsia="es-ES"/>
        </w:rPr>
        <w:t>Primero se prepara  la superficie de intervención, posteriormente se colocaran todos los accesorios necesarios para él la fijación del panel, este deberá contar con un sistema simple y práctico para su desmontaje  (tipo persianas)</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val="es-MX" w:eastAsia="es-ES"/>
        </w:rPr>
      </w:pPr>
      <w:r w:rsidRPr="00E45A49">
        <w:rPr>
          <w:rFonts w:ascii="Arial" w:hAnsi="Arial" w:cs="Arial"/>
          <w:spacing w:val="-1"/>
          <w:sz w:val="14"/>
          <w:szCs w:val="14"/>
          <w:lang w:val="es-MX" w:eastAsia="es-ES"/>
        </w:rPr>
        <w:t>Posteriormente se colocara el panel textil fijando el mismo a los accesorios de sujeción dispuestos en el paramento de intervención.</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val="es-MX" w:eastAsia="es-ES"/>
        </w:rPr>
      </w:pPr>
    </w:p>
    <w:p w:rsidR="00A53B7A" w:rsidRPr="00E45A49" w:rsidRDefault="00A53B7A" w:rsidP="00A53B7A">
      <w:pPr>
        <w:pStyle w:val="Prrafodelista"/>
        <w:widowControl w:val="0"/>
        <w:numPr>
          <w:ilvl w:val="0"/>
          <w:numId w:val="182"/>
        </w:numPr>
        <w:shd w:val="clear" w:color="auto" w:fill="FFFFFF"/>
        <w:autoSpaceDE w:val="0"/>
        <w:autoSpaceDN w:val="0"/>
        <w:adjustRightInd w:val="0"/>
        <w:jc w:val="both"/>
        <w:rPr>
          <w:rFonts w:ascii="Arial" w:hAnsi="Arial" w:cs="Arial"/>
          <w:b/>
          <w:spacing w:val="-1"/>
          <w:sz w:val="14"/>
          <w:szCs w:val="14"/>
        </w:rPr>
      </w:pPr>
      <w:r w:rsidRPr="00E45A49">
        <w:rPr>
          <w:rFonts w:ascii="Arial" w:hAnsi="Arial" w:cs="Arial"/>
          <w:b/>
          <w:spacing w:val="-1"/>
          <w:sz w:val="14"/>
          <w:szCs w:val="14"/>
        </w:rPr>
        <w:t>MEDICION</w:t>
      </w:r>
    </w:p>
    <w:p w:rsidR="00A53B7A" w:rsidRPr="00E45A49" w:rsidRDefault="00A53B7A" w:rsidP="00A53B7A">
      <w:pPr>
        <w:spacing w:after="0" w:line="240" w:lineRule="auto"/>
        <w:jc w:val="both"/>
        <w:rPr>
          <w:rFonts w:ascii="Arial" w:hAnsi="Arial" w:cs="Arial"/>
          <w:sz w:val="14"/>
          <w:szCs w:val="14"/>
          <w:lang w:val="es-MX"/>
        </w:rPr>
      </w:pPr>
    </w:p>
    <w:p w:rsidR="00A53B7A" w:rsidRPr="00E45A49" w:rsidRDefault="00A53B7A" w:rsidP="00A53B7A">
      <w:pPr>
        <w:spacing w:after="0" w:line="240" w:lineRule="auto"/>
        <w:jc w:val="both"/>
        <w:rPr>
          <w:rFonts w:ascii="Arial" w:hAnsi="Arial" w:cs="Arial"/>
          <w:sz w:val="14"/>
          <w:szCs w:val="14"/>
          <w:lang w:val="es-MX"/>
        </w:rPr>
      </w:pPr>
      <w:r w:rsidRPr="00E45A49">
        <w:rPr>
          <w:rFonts w:ascii="Arial" w:hAnsi="Arial" w:cs="Arial"/>
          <w:sz w:val="14"/>
          <w:szCs w:val="14"/>
          <w:lang w:val="es-MX"/>
        </w:rPr>
        <w:t>El ítem de panel de fibra textil, serán computado por METRO CUADRADO (M2), según la superficie colocada.</w:t>
      </w:r>
    </w:p>
    <w:p w:rsidR="00A53B7A" w:rsidRPr="00E45A49" w:rsidRDefault="00A53B7A" w:rsidP="00A53B7A">
      <w:pPr>
        <w:spacing w:after="0" w:line="240" w:lineRule="auto"/>
        <w:jc w:val="both"/>
        <w:rPr>
          <w:rFonts w:ascii="Arial" w:hAnsi="Arial" w:cs="Arial"/>
          <w:sz w:val="14"/>
          <w:szCs w:val="14"/>
          <w:lang w:val="es-MX"/>
        </w:rPr>
      </w:pPr>
    </w:p>
    <w:p w:rsidR="00A53B7A" w:rsidRPr="00E45A49" w:rsidRDefault="00A53B7A" w:rsidP="00A53B7A">
      <w:pPr>
        <w:pStyle w:val="Prrafodelista"/>
        <w:widowControl w:val="0"/>
        <w:numPr>
          <w:ilvl w:val="0"/>
          <w:numId w:val="182"/>
        </w:numPr>
        <w:shd w:val="clear" w:color="auto" w:fill="FFFFFF"/>
        <w:autoSpaceDE w:val="0"/>
        <w:autoSpaceDN w:val="0"/>
        <w:adjustRightInd w:val="0"/>
        <w:jc w:val="both"/>
        <w:rPr>
          <w:rFonts w:ascii="Arial" w:hAnsi="Arial" w:cs="Arial"/>
          <w:b/>
          <w:spacing w:val="-1"/>
          <w:sz w:val="14"/>
          <w:szCs w:val="14"/>
        </w:rPr>
      </w:pPr>
      <w:r w:rsidRPr="00E45A49">
        <w:rPr>
          <w:rFonts w:ascii="Arial" w:hAnsi="Arial" w:cs="Arial"/>
          <w:b/>
          <w:spacing w:val="-1"/>
          <w:sz w:val="14"/>
          <w:szCs w:val="14"/>
        </w:rPr>
        <w:t>FORMA DE PAGO</w:t>
      </w:r>
    </w:p>
    <w:p w:rsidR="00A53B7A" w:rsidRPr="00E45A49" w:rsidRDefault="00A53B7A" w:rsidP="00A53B7A">
      <w:pPr>
        <w:spacing w:after="0" w:line="240" w:lineRule="auto"/>
        <w:jc w:val="both"/>
        <w:rPr>
          <w:rFonts w:ascii="Arial" w:hAnsi="Arial" w:cs="Arial"/>
          <w:sz w:val="14"/>
          <w:szCs w:val="14"/>
        </w:rPr>
      </w:pPr>
    </w:p>
    <w:p w:rsidR="00A53B7A" w:rsidRPr="00E45A49" w:rsidRDefault="00A53B7A" w:rsidP="00A53B7A">
      <w:pPr>
        <w:spacing w:after="0" w:line="240" w:lineRule="auto"/>
        <w:jc w:val="both"/>
        <w:rPr>
          <w:rFonts w:ascii="Arial" w:hAnsi="Arial" w:cs="Arial"/>
          <w:sz w:val="14"/>
          <w:szCs w:val="14"/>
        </w:rPr>
      </w:pPr>
      <w:r w:rsidRPr="00E45A49">
        <w:rPr>
          <w:rFonts w:ascii="Arial" w:hAnsi="Arial" w:cs="Arial"/>
          <w:sz w:val="14"/>
          <w:szCs w:val="14"/>
        </w:rPr>
        <w:t xml:space="preserve">Estos ítems ejecutados en un todo de acuerdo con los planos y las presentes especificaciones, medido según lo señalado y aprobado  por el Fiscal del servicio, serán pagados a los precios unitarios de la propuesta aceptada. </w:t>
      </w:r>
    </w:p>
    <w:p w:rsidR="00A53B7A" w:rsidRPr="00E45A49" w:rsidRDefault="00A53B7A" w:rsidP="00A53B7A">
      <w:pPr>
        <w:spacing w:after="0" w:line="240" w:lineRule="auto"/>
        <w:jc w:val="both"/>
        <w:rPr>
          <w:rFonts w:ascii="Arial" w:hAnsi="Arial" w:cs="Arial"/>
          <w:sz w:val="14"/>
          <w:szCs w:val="14"/>
        </w:rPr>
      </w:pPr>
    </w:p>
    <w:p w:rsidR="00A53B7A" w:rsidRPr="00E45A49" w:rsidRDefault="00A53B7A" w:rsidP="00A53B7A">
      <w:pPr>
        <w:spacing w:after="0" w:line="240" w:lineRule="auto"/>
        <w:jc w:val="both"/>
        <w:rPr>
          <w:rFonts w:ascii="Arial" w:hAnsi="Arial" w:cs="Arial"/>
          <w:sz w:val="14"/>
          <w:szCs w:val="14"/>
        </w:rPr>
      </w:pPr>
    </w:p>
    <w:p w:rsidR="00A53B7A" w:rsidRPr="00E45A49" w:rsidRDefault="00A53B7A" w:rsidP="00A53B7A">
      <w:pPr>
        <w:spacing w:after="0" w:line="240" w:lineRule="auto"/>
        <w:jc w:val="both"/>
        <w:rPr>
          <w:rFonts w:ascii="Arial" w:hAnsi="Arial" w:cs="Arial"/>
          <w:sz w:val="14"/>
          <w:szCs w:val="14"/>
        </w:rPr>
      </w:pPr>
    </w:p>
    <w:p w:rsidR="00A53B7A" w:rsidRPr="00E45A49" w:rsidRDefault="00A53B7A" w:rsidP="00A53B7A">
      <w:pPr>
        <w:spacing w:after="0" w:line="240" w:lineRule="auto"/>
        <w:jc w:val="both"/>
        <w:rPr>
          <w:rFonts w:ascii="Arial" w:hAnsi="Arial" w:cs="Arial"/>
          <w:sz w:val="14"/>
          <w:szCs w:val="14"/>
        </w:rPr>
      </w:pPr>
    </w:p>
    <w:p w:rsidR="00A53B7A" w:rsidRPr="00E45A49" w:rsidRDefault="00A53B7A" w:rsidP="00A53B7A">
      <w:pPr>
        <w:spacing w:after="0" w:line="240" w:lineRule="auto"/>
        <w:jc w:val="both"/>
        <w:rPr>
          <w:rFonts w:ascii="Arial" w:hAnsi="Arial" w:cs="Arial"/>
          <w:sz w:val="14"/>
          <w:szCs w:val="14"/>
        </w:rPr>
      </w:pPr>
    </w:p>
    <w:p w:rsidR="00A53B7A" w:rsidRPr="00E45A49" w:rsidRDefault="00A53B7A" w:rsidP="00A53B7A">
      <w:pPr>
        <w:spacing w:after="0" w:line="240" w:lineRule="auto"/>
        <w:jc w:val="both"/>
        <w:rPr>
          <w:rFonts w:ascii="Arial" w:hAnsi="Arial" w:cs="Arial"/>
          <w:sz w:val="14"/>
          <w:szCs w:val="14"/>
        </w:rPr>
      </w:pPr>
    </w:p>
    <w:p w:rsidR="00A53B7A" w:rsidRPr="00E45A49" w:rsidRDefault="00A53B7A" w:rsidP="00A53B7A">
      <w:pPr>
        <w:spacing w:after="0" w:line="240" w:lineRule="auto"/>
        <w:jc w:val="both"/>
        <w:rPr>
          <w:rFonts w:ascii="Arial" w:hAnsi="Arial" w:cs="Arial"/>
          <w:sz w:val="14"/>
          <w:szCs w:val="14"/>
        </w:rPr>
      </w:pPr>
    </w:p>
    <w:p w:rsidR="00A53B7A" w:rsidRPr="00E45A49" w:rsidRDefault="00A53B7A" w:rsidP="00A53B7A">
      <w:pPr>
        <w:spacing w:after="0" w:line="240" w:lineRule="auto"/>
        <w:jc w:val="both"/>
        <w:rPr>
          <w:rFonts w:ascii="Arial" w:hAnsi="Arial" w:cs="Arial"/>
          <w:sz w:val="14"/>
          <w:szCs w:val="14"/>
        </w:rPr>
      </w:pPr>
    </w:p>
    <w:p w:rsidR="00A53B7A" w:rsidRPr="00E45A49" w:rsidRDefault="00A53B7A" w:rsidP="00A53B7A">
      <w:pPr>
        <w:spacing w:after="0" w:line="240" w:lineRule="auto"/>
        <w:jc w:val="both"/>
        <w:rPr>
          <w:rFonts w:ascii="Arial" w:hAnsi="Arial" w:cs="Arial"/>
          <w:sz w:val="14"/>
          <w:szCs w:val="14"/>
        </w:rPr>
      </w:pPr>
    </w:p>
    <w:p w:rsidR="00A53B7A" w:rsidRPr="00E45A49" w:rsidRDefault="00A53B7A" w:rsidP="00A53B7A">
      <w:pPr>
        <w:spacing w:after="0" w:line="240" w:lineRule="auto"/>
        <w:jc w:val="both"/>
        <w:rPr>
          <w:rFonts w:ascii="Arial" w:hAnsi="Arial" w:cs="Arial"/>
          <w:sz w:val="14"/>
          <w:szCs w:val="14"/>
        </w:rPr>
      </w:pPr>
    </w:p>
    <w:p w:rsidR="00A53B7A" w:rsidRPr="00E45A49" w:rsidRDefault="00A53B7A" w:rsidP="00A53B7A">
      <w:pPr>
        <w:spacing w:after="0" w:line="240" w:lineRule="auto"/>
        <w:jc w:val="both"/>
        <w:rPr>
          <w:rFonts w:ascii="Arial" w:hAnsi="Arial" w:cs="Arial"/>
          <w:sz w:val="14"/>
          <w:szCs w:val="14"/>
        </w:rPr>
      </w:pPr>
    </w:p>
    <w:p w:rsidR="00A53B7A" w:rsidRPr="00E45A49" w:rsidRDefault="00A53B7A" w:rsidP="00A53B7A">
      <w:pPr>
        <w:spacing w:after="0" w:line="240" w:lineRule="auto"/>
        <w:jc w:val="both"/>
        <w:rPr>
          <w:rFonts w:ascii="Arial" w:hAnsi="Arial" w:cs="Arial"/>
          <w:sz w:val="14"/>
          <w:szCs w:val="14"/>
        </w:rPr>
      </w:pPr>
    </w:p>
    <w:p w:rsidR="00A53B7A" w:rsidRPr="00E45A49" w:rsidRDefault="00A53B7A" w:rsidP="00A53B7A">
      <w:pPr>
        <w:spacing w:after="0" w:line="240" w:lineRule="auto"/>
        <w:jc w:val="both"/>
        <w:rPr>
          <w:rFonts w:ascii="Arial" w:hAnsi="Arial" w:cs="Arial"/>
          <w:sz w:val="14"/>
          <w:szCs w:val="14"/>
        </w:rPr>
      </w:pPr>
    </w:p>
    <w:p w:rsidR="00A53B7A" w:rsidRPr="00E45A49" w:rsidRDefault="00A53B7A" w:rsidP="00A53B7A">
      <w:pPr>
        <w:spacing w:after="0" w:line="240" w:lineRule="auto"/>
        <w:jc w:val="both"/>
        <w:rPr>
          <w:rFonts w:ascii="Arial" w:hAnsi="Arial" w:cs="Arial"/>
          <w:sz w:val="14"/>
          <w:szCs w:val="14"/>
        </w:rPr>
      </w:pPr>
    </w:p>
    <w:p w:rsidR="00A53B7A" w:rsidRPr="00E45A49" w:rsidRDefault="00A53B7A" w:rsidP="00A53B7A">
      <w:pPr>
        <w:spacing w:after="0" w:line="240" w:lineRule="auto"/>
        <w:jc w:val="both"/>
        <w:rPr>
          <w:rFonts w:ascii="Arial" w:hAnsi="Arial" w:cs="Arial"/>
          <w:sz w:val="14"/>
          <w:szCs w:val="14"/>
        </w:rPr>
      </w:pPr>
    </w:p>
    <w:p w:rsidR="00A53B7A" w:rsidRPr="00E45A49" w:rsidRDefault="00A53B7A" w:rsidP="00A53B7A">
      <w:pPr>
        <w:spacing w:after="0" w:line="240" w:lineRule="auto"/>
        <w:jc w:val="both"/>
        <w:rPr>
          <w:rFonts w:ascii="Arial" w:hAnsi="Arial" w:cs="Arial"/>
          <w:sz w:val="14"/>
          <w:szCs w:val="14"/>
        </w:rPr>
      </w:pPr>
    </w:p>
    <w:p w:rsidR="00A53B7A" w:rsidRPr="00E45A49" w:rsidRDefault="00A53B7A" w:rsidP="00A53B7A">
      <w:pPr>
        <w:spacing w:after="0" w:line="240" w:lineRule="auto"/>
        <w:jc w:val="both"/>
        <w:rPr>
          <w:rFonts w:ascii="Arial" w:hAnsi="Arial" w:cs="Arial"/>
          <w:sz w:val="14"/>
          <w:szCs w:val="14"/>
        </w:rPr>
      </w:pPr>
    </w:p>
    <w:p w:rsidR="00A53B7A" w:rsidRDefault="00A53B7A" w:rsidP="00A53B7A">
      <w:pPr>
        <w:spacing w:after="0" w:line="240" w:lineRule="auto"/>
        <w:jc w:val="both"/>
        <w:rPr>
          <w:rFonts w:ascii="Arial" w:hAnsi="Arial" w:cs="Arial"/>
          <w:sz w:val="14"/>
          <w:szCs w:val="14"/>
        </w:rPr>
      </w:pPr>
    </w:p>
    <w:p w:rsidR="00A53B7A" w:rsidRDefault="00A53B7A" w:rsidP="00A53B7A">
      <w:pPr>
        <w:spacing w:after="0" w:line="240" w:lineRule="auto"/>
        <w:jc w:val="both"/>
        <w:rPr>
          <w:rFonts w:ascii="Arial" w:hAnsi="Arial" w:cs="Arial"/>
          <w:sz w:val="14"/>
          <w:szCs w:val="14"/>
        </w:rPr>
      </w:pPr>
    </w:p>
    <w:p w:rsidR="00A53B7A" w:rsidRDefault="00A53B7A" w:rsidP="00A53B7A">
      <w:pPr>
        <w:spacing w:after="0" w:line="240" w:lineRule="auto"/>
        <w:jc w:val="both"/>
        <w:rPr>
          <w:rFonts w:ascii="Arial" w:hAnsi="Arial" w:cs="Arial"/>
          <w:sz w:val="14"/>
          <w:szCs w:val="14"/>
        </w:rPr>
      </w:pPr>
    </w:p>
    <w:p w:rsidR="00A53B7A" w:rsidRDefault="00A53B7A" w:rsidP="00A53B7A">
      <w:pPr>
        <w:spacing w:after="0" w:line="240" w:lineRule="auto"/>
        <w:jc w:val="both"/>
        <w:rPr>
          <w:rFonts w:ascii="Arial" w:hAnsi="Arial" w:cs="Arial"/>
          <w:sz w:val="14"/>
          <w:szCs w:val="14"/>
        </w:rPr>
      </w:pPr>
    </w:p>
    <w:p w:rsidR="00A53B7A" w:rsidRDefault="00A53B7A" w:rsidP="00A53B7A">
      <w:pPr>
        <w:spacing w:after="0" w:line="240" w:lineRule="auto"/>
        <w:jc w:val="both"/>
        <w:rPr>
          <w:rFonts w:ascii="Arial" w:hAnsi="Arial" w:cs="Arial"/>
          <w:sz w:val="14"/>
          <w:szCs w:val="14"/>
        </w:rPr>
      </w:pPr>
    </w:p>
    <w:p w:rsidR="00A53B7A" w:rsidRDefault="00A53B7A" w:rsidP="00A53B7A">
      <w:pPr>
        <w:spacing w:after="0" w:line="240" w:lineRule="auto"/>
        <w:jc w:val="both"/>
        <w:rPr>
          <w:rFonts w:ascii="Arial" w:hAnsi="Arial" w:cs="Arial"/>
          <w:sz w:val="14"/>
          <w:szCs w:val="14"/>
        </w:rPr>
      </w:pPr>
    </w:p>
    <w:p w:rsidR="00A53B7A" w:rsidRDefault="00A53B7A" w:rsidP="00A53B7A">
      <w:pPr>
        <w:spacing w:after="0" w:line="240" w:lineRule="auto"/>
        <w:jc w:val="both"/>
        <w:rPr>
          <w:rFonts w:ascii="Arial" w:hAnsi="Arial" w:cs="Arial"/>
          <w:sz w:val="14"/>
          <w:szCs w:val="14"/>
        </w:rPr>
      </w:pPr>
    </w:p>
    <w:p w:rsidR="00A53B7A" w:rsidRDefault="00A53B7A" w:rsidP="00A53B7A">
      <w:pPr>
        <w:spacing w:after="0" w:line="240" w:lineRule="auto"/>
        <w:jc w:val="both"/>
        <w:rPr>
          <w:rFonts w:ascii="Arial" w:hAnsi="Arial" w:cs="Arial"/>
          <w:sz w:val="14"/>
          <w:szCs w:val="14"/>
        </w:rPr>
      </w:pPr>
    </w:p>
    <w:p w:rsidR="00A53B7A" w:rsidRDefault="00A53B7A" w:rsidP="00A53B7A">
      <w:pPr>
        <w:spacing w:after="0" w:line="240" w:lineRule="auto"/>
        <w:jc w:val="both"/>
        <w:rPr>
          <w:rFonts w:ascii="Arial" w:hAnsi="Arial" w:cs="Arial"/>
          <w:sz w:val="14"/>
          <w:szCs w:val="14"/>
        </w:rPr>
      </w:pPr>
    </w:p>
    <w:p w:rsidR="00A53B7A" w:rsidRDefault="00A53B7A" w:rsidP="00A53B7A">
      <w:pPr>
        <w:spacing w:after="0" w:line="240" w:lineRule="auto"/>
        <w:jc w:val="both"/>
        <w:rPr>
          <w:rFonts w:ascii="Arial" w:hAnsi="Arial" w:cs="Arial"/>
          <w:sz w:val="14"/>
          <w:szCs w:val="14"/>
        </w:rPr>
      </w:pPr>
    </w:p>
    <w:p w:rsidR="00A53B7A" w:rsidRPr="00E45A49" w:rsidRDefault="00A53B7A" w:rsidP="00A53B7A">
      <w:pPr>
        <w:spacing w:after="0" w:line="240" w:lineRule="auto"/>
        <w:jc w:val="both"/>
        <w:rPr>
          <w:rFonts w:ascii="Arial" w:hAnsi="Arial" w:cs="Arial"/>
          <w:sz w:val="14"/>
          <w:szCs w:val="14"/>
        </w:rPr>
      </w:pPr>
    </w:p>
    <w:p w:rsidR="00A53B7A" w:rsidRPr="00E45A49" w:rsidRDefault="00A53B7A" w:rsidP="00A53B7A">
      <w:pPr>
        <w:spacing w:after="0" w:line="240" w:lineRule="auto"/>
        <w:jc w:val="both"/>
        <w:rPr>
          <w:rFonts w:ascii="Arial" w:hAnsi="Arial" w:cs="Arial"/>
          <w:sz w:val="14"/>
          <w:szCs w:val="14"/>
        </w:rPr>
      </w:pPr>
    </w:p>
    <w:p w:rsidR="00A53B7A" w:rsidRPr="00E45A49" w:rsidRDefault="00A53B7A" w:rsidP="00A53B7A">
      <w:pPr>
        <w:spacing w:after="0" w:line="240" w:lineRule="auto"/>
        <w:jc w:val="both"/>
        <w:rPr>
          <w:rFonts w:ascii="Arial" w:hAnsi="Arial" w:cs="Arial"/>
          <w:sz w:val="14"/>
          <w:szCs w:val="14"/>
        </w:rPr>
      </w:pPr>
    </w:p>
    <w:p w:rsidR="00A53B7A" w:rsidRPr="00E45A49" w:rsidRDefault="00A53B7A" w:rsidP="00A53B7A">
      <w:pPr>
        <w:spacing w:after="0" w:line="240" w:lineRule="auto"/>
        <w:jc w:val="both"/>
        <w:rPr>
          <w:rFonts w:ascii="Arial" w:hAnsi="Arial" w:cs="Arial"/>
          <w:sz w:val="14"/>
          <w:szCs w:val="14"/>
        </w:rPr>
      </w:pPr>
    </w:p>
    <w:p w:rsidR="00A53B7A" w:rsidRPr="00E45A49" w:rsidRDefault="00A53B7A" w:rsidP="00A53B7A">
      <w:pPr>
        <w:spacing w:after="0"/>
        <w:jc w:val="both"/>
        <w:rPr>
          <w:rFonts w:ascii="Arial" w:hAnsi="Arial" w:cs="Arial"/>
          <w:b/>
          <w:sz w:val="14"/>
          <w:szCs w:val="14"/>
        </w:rPr>
      </w:pPr>
      <w:r w:rsidRPr="00E45A49">
        <w:rPr>
          <w:rFonts w:ascii="Arial" w:hAnsi="Arial" w:cs="Arial"/>
          <w:b/>
          <w:sz w:val="14"/>
          <w:szCs w:val="14"/>
        </w:rPr>
        <w:t>ITEM 1.80 PROV Y COLOC MUROS CARTON - YESO   DOBLE CARA  INC. EST MET. Y ACC.</w:t>
      </w:r>
    </w:p>
    <w:p w:rsidR="00A53B7A" w:rsidRPr="00E45A49" w:rsidRDefault="00A53B7A" w:rsidP="00A53B7A">
      <w:pPr>
        <w:pBdr>
          <w:top w:val="single" w:sz="4" w:space="1" w:color="auto"/>
          <w:left w:val="single" w:sz="4" w:space="4" w:color="auto"/>
          <w:bottom w:val="single" w:sz="4" w:space="1" w:color="auto"/>
          <w:right w:val="single" w:sz="4" w:space="4" w:color="auto"/>
        </w:pBdr>
        <w:spacing w:after="0" w:line="240" w:lineRule="auto"/>
        <w:jc w:val="both"/>
        <w:rPr>
          <w:rFonts w:ascii="Arial" w:hAnsi="Arial" w:cs="Arial"/>
          <w:kern w:val="28"/>
          <w:sz w:val="14"/>
          <w:szCs w:val="14"/>
          <w:lang w:eastAsia="es-ES"/>
        </w:rPr>
      </w:pPr>
      <w:r w:rsidRPr="00E45A49">
        <w:rPr>
          <w:rFonts w:ascii="Arial" w:hAnsi="Arial" w:cs="Arial"/>
          <w:kern w:val="28"/>
          <w:sz w:val="14"/>
          <w:szCs w:val="14"/>
          <w:lang w:eastAsia="es-ES"/>
        </w:rPr>
        <w:t>UNIDAD: M2</w:t>
      </w:r>
    </w:p>
    <w:p w:rsidR="00A53B7A" w:rsidRPr="00E45A49" w:rsidRDefault="00A53B7A" w:rsidP="00A53B7A">
      <w:pPr>
        <w:widowControl w:val="0"/>
        <w:shd w:val="clear" w:color="auto" w:fill="FFFFFF"/>
        <w:autoSpaceDE w:val="0"/>
        <w:autoSpaceDN w:val="0"/>
        <w:adjustRightInd w:val="0"/>
        <w:spacing w:after="0" w:line="240" w:lineRule="auto"/>
        <w:ind w:left="288"/>
        <w:contextualSpacing/>
        <w:jc w:val="both"/>
        <w:rPr>
          <w:rFonts w:ascii="Arial" w:hAnsi="Arial" w:cs="Arial"/>
          <w:spacing w:val="-1"/>
          <w:sz w:val="14"/>
          <w:szCs w:val="14"/>
          <w:lang w:eastAsia="es-ES"/>
        </w:rPr>
      </w:pPr>
    </w:p>
    <w:p w:rsidR="00A53B7A" w:rsidRPr="00E45A49" w:rsidRDefault="00A53B7A" w:rsidP="00A53B7A">
      <w:pPr>
        <w:widowControl w:val="0"/>
        <w:numPr>
          <w:ilvl w:val="0"/>
          <w:numId w:val="183"/>
        </w:numPr>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r w:rsidRPr="00E45A49">
        <w:rPr>
          <w:rFonts w:ascii="Arial" w:eastAsia="Times New Roman" w:hAnsi="Arial" w:cs="Arial"/>
          <w:b/>
          <w:spacing w:val="-1"/>
          <w:sz w:val="14"/>
          <w:szCs w:val="14"/>
          <w:lang w:val="es-CO" w:eastAsia="es-ES"/>
        </w:rPr>
        <w:t>DESCRIPCIÓN</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 xml:space="preserve">Provisión y colocación  de todos los materiales y mano de obra necesarios para levantar los muros de </w:t>
      </w:r>
      <w:proofErr w:type="spellStart"/>
      <w:r w:rsidRPr="00E45A49">
        <w:rPr>
          <w:rFonts w:ascii="Arial" w:hAnsi="Arial" w:cs="Arial"/>
          <w:spacing w:val="-1"/>
          <w:sz w:val="14"/>
          <w:szCs w:val="14"/>
          <w:lang w:eastAsia="es-ES"/>
        </w:rPr>
        <w:t>dry</w:t>
      </w:r>
      <w:proofErr w:type="spellEnd"/>
      <w:r w:rsidRPr="00E45A49">
        <w:rPr>
          <w:rFonts w:ascii="Arial" w:hAnsi="Arial" w:cs="Arial"/>
          <w:spacing w:val="-1"/>
          <w:sz w:val="14"/>
          <w:szCs w:val="14"/>
          <w:lang w:eastAsia="es-ES"/>
        </w:rPr>
        <w:t xml:space="preserve"> Wall para áreas húmedas, de acuerdo lo indicado</w:t>
      </w:r>
      <w:r w:rsidRPr="00E45A49">
        <w:rPr>
          <w:rStyle w:val="Refdecomentario"/>
          <w:rFonts w:ascii="Arial" w:eastAsia="Times New Roman" w:hAnsi="Arial" w:cs="Arial"/>
          <w:sz w:val="14"/>
          <w:szCs w:val="14"/>
        </w:rPr>
        <w:t xml:space="preserve"> por s</w:t>
      </w:r>
      <w:r w:rsidRPr="00E45A49">
        <w:rPr>
          <w:rFonts w:ascii="Arial" w:hAnsi="Arial" w:cs="Arial"/>
          <w:spacing w:val="-1"/>
          <w:sz w:val="14"/>
          <w:szCs w:val="14"/>
          <w:lang w:eastAsia="es-ES"/>
        </w:rPr>
        <w:t>upervisión</w:t>
      </w:r>
    </w:p>
    <w:p w:rsidR="00A53B7A" w:rsidRPr="00E45A49" w:rsidRDefault="00A53B7A" w:rsidP="00A53B7A">
      <w:pPr>
        <w:shd w:val="clear" w:color="auto" w:fill="FFFFFF"/>
        <w:spacing w:after="0" w:line="240" w:lineRule="auto"/>
        <w:jc w:val="both"/>
        <w:rPr>
          <w:rFonts w:ascii="Arial" w:hAnsi="Arial" w:cs="Arial"/>
          <w:sz w:val="14"/>
          <w:szCs w:val="14"/>
        </w:rPr>
      </w:pP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rPr>
      </w:pPr>
      <w:r w:rsidRPr="00E45A49">
        <w:rPr>
          <w:rFonts w:ascii="Arial" w:hAnsi="Arial" w:cs="Arial"/>
          <w:sz w:val="14"/>
          <w:szCs w:val="14"/>
        </w:rPr>
        <w:t xml:space="preserve">Placa estándar de 1.20 x 2.40  e. 12.5 mm con acabado del muro en 12 cm ambas caras, incluye </w:t>
      </w:r>
      <w:proofErr w:type="spellStart"/>
      <w:r w:rsidRPr="00E45A49">
        <w:rPr>
          <w:rFonts w:ascii="Arial" w:hAnsi="Arial" w:cs="Arial"/>
          <w:sz w:val="14"/>
          <w:szCs w:val="14"/>
        </w:rPr>
        <w:t>perfilería</w:t>
      </w:r>
      <w:proofErr w:type="spellEnd"/>
      <w:r w:rsidRPr="00E45A49">
        <w:rPr>
          <w:rFonts w:ascii="Arial" w:hAnsi="Arial" w:cs="Arial"/>
          <w:sz w:val="14"/>
          <w:szCs w:val="14"/>
        </w:rPr>
        <w:t xml:space="preserve"> metálica y todos sus accesorios, especificaciones e instrucciones impresas del fabricante para la instalación.</w:t>
      </w:r>
    </w:p>
    <w:p w:rsidR="00A53B7A" w:rsidRPr="00E45A49" w:rsidRDefault="00A53B7A" w:rsidP="00A53B7A">
      <w:pPr>
        <w:widowControl w:val="0"/>
        <w:overflowPunct w:val="0"/>
        <w:autoSpaceDE w:val="0"/>
        <w:autoSpaceDN w:val="0"/>
        <w:adjustRightInd w:val="0"/>
        <w:spacing w:after="0" w:line="240" w:lineRule="auto"/>
        <w:ind w:right="40"/>
        <w:jc w:val="both"/>
        <w:rPr>
          <w:rFonts w:ascii="Arial" w:hAnsi="Arial" w:cs="Arial"/>
          <w:sz w:val="14"/>
          <w:szCs w:val="14"/>
        </w:rPr>
      </w:pPr>
    </w:p>
    <w:p w:rsidR="00A53B7A" w:rsidRPr="00E45A49" w:rsidRDefault="00A53B7A" w:rsidP="00A53B7A">
      <w:pPr>
        <w:widowControl w:val="0"/>
        <w:autoSpaceDE w:val="0"/>
        <w:autoSpaceDN w:val="0"/>
        <w:adjustRightInd w:val="0"/>
        <w:spacing w:after="0" w:line="240" w:lineRule="auto"/>
        <w:jc w:val="both"/>
        <w:rPr>
          <w:rFonts w:ascii="Arial" w:hAnsi="Arial" w:cs="Arial"/>
          <w:sz w:val="14"/>
          <w:szCs w:val="14"/>
        </w:rPr>
      </w:pPr>
    </w:p>
    <w:p w:rsidR="00A53B7A" w:rsidRPr="00E45A49" w:rsidRDefault="00A53B7A" w:rsidP="00A53B7A">
      <w:pPr>
        <w:pStyle w:val="Prrafodelista"/>
        <w:widowControl w:val="0"/>
        <w:numPr>
          <w:ilvl w:val="0"/>
          <w:numId w:val="183"/>
        </w:numPr>
        <w:shd w:val="clear" w:color="auto" w:fill="FFFFFF"/>
        <w:autoSpaceDE w:val="0"/>
        <w:autoSpaceDN w:val="0"/>
        <w:adjustRightInd w:val="0"/>
        <w:jc w:val="both"/>
        <w:rPr>
          <w:rFonts w:ascii="Arial" w:hAnsi="Arial" w:cs="Arial"/>
          <w:b/>
          <w:spacing w:val="-1"/>
          <w:sz w:val="14"/>
          <w:szCs w:val="14"/>
        </w:rPr>
      </w:pPr>
      <w:r w:rsidRPr="00E45A49">
        <w:rPr>
          <w:rFonts w:ascii="Arial" w:hAnsi="Arial" w:cs="Arial"/>
          <w:b/>
          <w:spacing w:val="-1"/>
          <w:sz w:val="14"/>
          <w:szCs w:val="14"/>
        </w:rPr>
        <w:t>MATERIALES, HERRAMIENTAS Y EQUIPO</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 xml:space="preserve">Paneles cartón yeso estándar, de 1.20 x 2.40, e=12.5 </w:t>
      </w:r>
      <w:proofErr w:type="spellStart"/>
      <w:r w:rsidRPr="00E45A49">
        <w:rPr>
          <w:rFonts w:ascii="Arial" w:hAnsi="Arial" w:cs="Arial"/>
          <w:spacing w:val="-1"/>
          <w:sz w:val="14"/>
          <w:szCs w:val="14"/>
          <w:lang w:eastAsia="es-ES"/>
        </w:rPr>
        <w:t>mm.</w:t>
      </w:r>
      <w:proofErr w:type="spellEnd"/>
      <w:r w:rsidRPr="00E45A49">
        <w:rPr>
          <w:rFonts w:ascii="Arial" w:hAnsi="Arial" w:cs="Arial"/>
          <w:spacing w:val="-1"/>
          <w:sz w:val="14"/>
          <w:szCs w:val="14"/>
          <w:lang w:eastAsia="es-ES"/>
        </w:rPr>
        <w:t xml:space="preserve">, cinta de papel micro perforada  y masilla lista para usar, todo en correspondencia con lo usual en este sistema. </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 xml:space="preserve">El contratista deberá proponer al supervisor, para su aprobación, el nombre de los fabricantes e instaladores calificados, con productos, herramientas y equipo que reúna los requisitos establecidos en esta sección, así como ficha técnica y certificados de origen que valide el cumplimiento mínimo de las especificaciones técnicas descritas en el presente pliego de especificaciones, mismos que deberán tener sello IRAM 11643 para el producto placas de cartón yeso, tipo estándar (PYE) para paredes, cielorrasos y revestimientos en cumplimiento a la norma ASTM C 36 Standard </w:t>
      </w:r>
      <w:proofErr w:type="spellStart"/>
      <w:r w:rsidRPr="00E45A49">
        <w:rPr>
          <w:rFonts w:ascii="Arial" w:hAnsi="Arial" w:cs="Arial"/>
          <w:spacing w:val="-1"/>
          <w:sz w:val="14"/>
          <w:szCs w:val="14"/>
          <w:lang w:eastAsia="es-ES"/>
        </w:rPr>
        <w:t>Specification</w:t>
      </w:r>
      <w:proofErr w:type="spellEnd"/>
      <w:r w:rsidRPr="00E45A49">
        <w:rPr>
          <w:rFonts w:ascii="Arial" w:hAnsi="Arial" w:cs="Arial"/>
          <w:spacing w:val="-1"/>
          <w:sz w:val="14"/>
          <w:szCs w:val="14"/>
          <w:lang w:eastAsia="es-ES"/>
        </w:rPr>
        <w:t xml:space="preserve"> </w:t>
      </w:r>
      <w:proofErr w:type="spellStart"/>
      <w:r w:rsidRPr="00E45A49">
        <w:rPr>
          <w:rFonts w:ascii="Arial" w:hAnsi="Arial" w:cs="Arial"/>
          <w:spacing w:val="-1"/>
          <w:sz w:val="14"/>
          <w:szCs w:val="14"/>
          <w:lang w:eastAsia="es-ES"/>
        </w:rPr>
        <w:t>for</w:t>
      </w:r>
      <w:proofErr w:type="spellEnd"/>
      <w:r w:rsidRPr="00E45A49">
        <w:rPr>
          <w:rFonts w:ascii="Arial" w:hAnsi="Arial" w:cs="Arial"/>
          <w:spacing w:val="-1"/>
          <w:sz w:val="14"/>
          <w:szCs w:val="14"/>
          <w:lang w:eastAsia="es-ES"/>
        </w:rPr>
        <w:t xml:space="preserve"> </w:t>
      </w:r>
      <w:proofErr w:type="spellStart"/>
      <w:r w:rsidRPr="00E45A49">
        <w:rPr>
          <w:rFonts w:ascii="Arial" w:hAnsi="Arial" w:cs="Arial"/>
          <w:spacing w:val="-1"/>
          <w:sz w:val="14"/>
          <w:szCs w:val="14"/>
          <w:lang w:eastAsia="es-ES"/>
        </w:rPr>
        <w:t>Gypsum</w:t>
      </w:r>
      <w:proofErr w:type="spellEnd"/>
      <w:r w:rsidRPr="00E45A49">
        <w:rPr>
          <w:rFonts w:ascii="Arial" w:hAnsi="Arial" w:cs="Arial"/>
          <w:spacing w:val="-1"/>
          <w:sz w:val="14"/>
          <w:szCs w:val="14"/>
          <w:lang w:eastAsia="es-ES"/>
        </w:rPr>
        <w:t xml:space="preserve"> </w:t>
      </w:r>
      <w:proofErr w:type="spellStart"/>
      <w:r w:rsidRPr="00E45A49">
        <w:rPr>
          <w:rFonts w:ascii="Arial" w:hAnsi="Arial" w:cs="Arial"/>
          <w:spacing w:val="-1"/>
          <w:sz w:val="14"/>
          <w:szCs w:val="14"/>
          <w:lang w:eastAsia="es-ES"/>
        </w:rPr>
        <w:t>Wallboard</w:t>
      </w:r>
      <w:proofErr w:type="spellEnd"/>
      <w:r w:rsidRPr="00E45A49">
        <w:rPr>
          <w:rFonts w:ascii="Arial" w:hAnsi="Arial" w:cs="Arial"/>
          <w:spacing w:val="-1"/>
          <w:sz w:val="14"/>
          <w:szCs w:val="14"/>
          <w:lang w:eastAsia="es-ES"/>
        </w:rPr>
        <w:t xml:space="preserve">. </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Así mismo todo el material deberá cumplir con la norma ISO 9001 o similar.</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El sistema deberá estar conformado por:</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 xml:space="preserve">Placas cartón yeso estándar de 1.20 x 2.40 e 12.5 mm </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Peso 9.32 Kg/m2.</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Ambas caras revestidas con papel celulosa especial, siendo tanto el frente y la cara posterior del mismo color.</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Masilla lista para usar.</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Mezcla base acuosa de emulsiones vinílicas, espesantes celulósicos y cargas minerales naturales.</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No tiene reactividad polimerización.</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Cinta micro perforado</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Ancho de 5,0 cm para tomado de juntas.</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Pre marcada en el centro</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 xml:space="preserve">Sistema de </w:t>
      </w:r>
      <w:proofErr w:type="spellStart"/>
      <w:r w:rsidRPr="00E45A49">
        <w:rPr>
          <w:rFonts w:ascii="Arial" w:hAnsi="Arial" w:cs="Arial"/>
          <w:spacing w:val="-1"/>
          <w:sz w:val="14"/>
          <w:szCs w:val="14"/>
          <w:lang w:eastAsia="es-ES"/>
        </w:rPr>
        <w:t>perfilería</w:t>
      </w:r>
      <w:proofErr w:type="spellEnd"/>
      <w:r w:rsidRPr="00E45A49">
        <w:rPr>
          <w:rFonts w:ascii="Arial" w:hAnsi="Arial" w:cs="Arial"/>
          <w:spacing w:val="-1"/>
          <w:sz w:val="14"/>
          <w:szCs w:val="14"/>
          <w:lang w:eastAsia="es-ES"/>
        </w:rPr>
        <w:t xml:space="preserve"> </w:t>
      </w:r>
      <w:proofErr w:type="spellStart"/>
      <w:r w:rsidRPr="00E45A49">
        <w:rPr>
          <w:rFonts w:ascii="Arial" w:hAnsi="Arial" w:cs="Arial"/>
          <w:spacing w:val="-1"/>
          <w:sz w:val="14"/>
          <w:szCs w:val="14"/>
          <w:lang w:eastAsia="es-ES"/>
        </w:rPr>
        <w:t>Drywall</w:t>
      </w:r>
      <w:proofErr w:type="spellEnd"/>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Los perfiles deberán cumplir la norma IRAM IAS U 500 243 que establece los requisitos mínimos que deben cumplir los perfiles para la construcción en seco, de forma de garantizar la durabilidad y resistencia de tabiques, cielorrasos y revestimientos realizados con placa de yeso.</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 xml:space="preserve">Todo el sistema de </w:t>
      </w:r>
      <w:proofErr w:type="spellStart"/>
      <w:r w:rsidRPr="00E45A49">
        <w:rPr>
          <w:rFonts w:ascii="Arial" w:hAnsi="Arial" w:cs="Arial"/>
          <w:spacing w:val="-1"/>
          <w:sz w:val="14"/>
          <w:szCs w:val="14"/>
          <w:lang w:eastAsia="es-ES"/>
        </w:rPr>
        <w:t>perfilería</w:t>
      </w:r>
      <w:proofErr w:type="spellEnd"/>
      <w:r w:rsidRPr="00E45A49">
        <w:rPr>
          <w:rFonts w:ascii="Arial" w:hAnsi="Arial" w:cs="Arial"/>
          <w:spacing w:val="-1"/>
          <w:sz w:val="14"/>
          <w:szCs w:val="14"/>
          <w:lang w:eastAsia="es-ES"/>
        </w:rPr>
        <w:t xml:space="preserve">  </w:t>
      </w:r>
      <w:proofErr w:type="spellStart"/>
      <w:r w:rsidRPr="00E45A49">
        <w:rPr>
          <w:rFonts w:ascii="Arial" w:hAnsi="Arial" w:cs="Arial"/>
          <w:spacing w:val="-1"/>
          <w:sz w:val="14"/>
          <w:szCs w:val="14"/>
          <w:lang w:eastAsia="es-ES"/>
        </w:rPr>
        <w:t>Drywall</w:t>
      </w:r>
      <w:proofErr w:type="spellEnd"/>
      <w:r w:rsidRPr="00E45A49">
        <w:rPr>
          <w:rFonts w:ascii="Arial" w:hAnsi="Arial" w:cs="Arial"/>
          <w:spacing w:val="-1"/>
          <w:sz w:val="14"/>
          <w:szCs w:val="14"/>
          <w:lang w:eastAsia="es-ES"/>
        </w:rPr>
        <w:t xml:space="preserve">  deberá ser de la misma marca y mismo proveedor del sistema </w:t>
      </w:r>
      <w:proofErr w:type="spellStart"/>
      <w:r w:rsidRPr="00E45A49">
        <w:rPr>
          <w:rFonts w:ascii="Arial" w:hAnsi="Arial" w:cs="Arial"/>
          <w:spacing w:val="-1"/>
          <w:sz w:val="14"/>
          <w:szCs w:val="14"/>
          <w:lang w:eastAsia="es-ES"/>
        </w:rPr>
        <w:t>Drywall</w:t>
      </w:r>
      <w:proofErr w:type="spellEnd"/>
      <w:r w:rsidRPr="00E45A49">
        <w:rPr>
          <w:rFonts w:ascii="Arial" w:hAnsi="Arial" w:cs="Arial"/>
          <w:spacing w:val="-1"/>
          <w:sz w:val="14"/>
          <w:szCs w:val="14"/>
          <w:lang w:eastAsia="es-ES"/>
        </w:rPr>
        <w:t>, a objeto de exigir cumplimiento de tiempo de garantía del sistema completo una vez instalado. Así mismo todo el material deberá cumplir con la norma ISO 9001 o similar.</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 xml:space="preserve">El sistema de </w:t>
      </w:r>
      <w:proofErr w:type="spellStart"/>
      <w:r w:rsidRPr="00E45A49">
        <w:rPr>
          <w:rFonts w:ascii="Arial" w:hAnsi="Arial" w:cs="Arial"/>
          <w:spacing w:val="-1"/>
          <w:sz w:val="14"/>
          <w:szCs w:val="14"/>
          <w:lang w:eastAsia="es-ES"/>
        </w:rPr>
        <w:t>perfilería</w:t>
      </w:r>
      <w:proofErr w:type="spellEnd"/>
      <w:r w:rsidRPr="00E45A49">
        <w:rPr>
          <w:rFonts w:ascii="Arial" w:hAnsi="Arial" w:cs="Arial"/>
          <w:spacing w:val="-1"/>
          <w:sz w:val="14"/>
          <w:szCs w:val="14"/>
          <w:lang w:eastAsia="es-ES"/>
        </w:rPr>
        <w:t xml:space="preserve"> </w:t>
      </w:r>
      <w:proofErr w:type="spellStart"/>
      <w:r w:rsidRPr="00E45A49">
        <w:rPr>
          <w:rFonts w:ascii="Arial" w:hAnsi="Arial" w:cs="Arial"/>
          <w:spacing w:val="-1"/>
          <w:sz w:val="14"/>
          <w:szCs w:val="14"/>
          <w:lang w:eastAsia="es-ES"/>
        </w:rPr>
        <w:t>Drywall</w:t>
      </w:r>
      <w:proofErr w:type="spellEnd"/>
      <w:r w:rsidRPr="00E45A49">
        <w:rPr>
          <w:rFonts w:ascii="Arial" w:hAnsi="Arial" w:cs="Arial"/>
          <w:spacing w:val="-1"/>
          <w:sz w:val="14"/>
          <w:szCs w:val="14"/>
          <w:lang w:eastAsia="es-ES"/>
        </w:rPr>
        <w:t xml:space="preserve"> deberá estar conformado por:</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 xml:space="preserve">Perfil </w:t>
      </w:r>
      <w:proofErr w:type="spellStart"/>
      <w:r w:rsidRPr="00E45A49">
        <w:rPr>
          <w:rFonts w:ascii="Arial" w:hAnsi="Arial" w:cs="Arial"/>
          <w:spacing w:val="-1"/>
          <w:sz w:val="14"/>
          <w:szCs w:val="14"/>
          <w:lang w:eastAsia="es-ES"/>
        </w:rPr>
        <w:t>Track</w:t>
      </w:r>
      <w:proofErr w:type="spellEnd"/>
      <w:r w:rsidRPr="00E45A49">
        <w:rPr>
          <w:rFonts w:ascii="Arial" w:hAnsi="Arial" w:cs="Arial"/>
          <w:spacing w:val="-1"/>
          <w:sz w:val="14"/>
          <w:szCs w:val="14"/>
          <w:lang w:eastAsia="es-ES"/>
        </w:rPr>
        <w:t xml:space="preserve">  3 5/8, tipo U:</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 xml:space="preserve">Espesor mínimo 0,5 </w:t>
      </w:r>
      <w:proofErr w:type="spellStart"/>
      <w:r w:rsidRPr="00E45A49">
        <w:rPr>
          <w:rFonts w:ascii="Arial" w:hAnsi="Arial" w:cs="Arial"/>
          <w:spacing w:val="-1"/>
          <w:sz w:val="14"/>
          <w:szCs w:val="14"/>
          <w:lang w:eastAsia="es-ES"/>
        </w:rPr>
        <w:t>mm.</w:t>
      </w:r>
      <w:proofErr w:type="spellEnd"/>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Chapa galvanizada</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Sección A  30 mm</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Sección C  100 mm</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 xml:space="preserve">Largo 3.60 </w:t>
      </w:r>
      <w:proofErr w:type="spellStart"/>
      <w:r w:rsidRPr="00E45A49">
        <w:rPr>
          <w:rFonts w:ascii="Arial" w:hAnsi="Arial" w:cs="Arial"/>
          <w:spacing w:val="-1"/>
          <w:sz w:val="14"/>
          <w:szCs w:val="14"/>
          <w:lang w:eastAsia="es-ES"/>
        </w:rPr>
        <w:t>mt</w:t>
      </w:r>
      <w:proofErr w:type="spellEnd"/>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 xml:space="preserve">Perfil </w:t>
      </w:r>
      <w:proofErr w:type="spellStart"/>
      <w:r w:rsidRPr="00E45A49">
        <w:rPr>
          <w:rFonts w:ascii="Arial" w:hAnsi="Arial" w:cs="Arial"/>
          <w:spacing w:val="-1"/>
          <w:sz w:val="14"/>
          <w:szCs w:val="14"/>
          <w:lang w:eastAsia="es-ES"/>
        </w:rPr>
        <w:t>Stud</w:t>
      </w:r>
      <w:proofErr w:type="spellEnd"/>
      <w:r w:rsidRPr="00E45A49">
        <w:rPr>
          <w:rFonts w:ascii="Arial" w:hAnsi="Arial" w:cs="Arial"/>
          <w:spacing w:val="-1"/>
          <w:sz w:val="14"/>
          <w:szCs w:val="14"/>
          <w:lang w:eastAsia="es-ES"/>
        </w:rPr>
        <w:t xml:space="preserve"> Larguero 3 5/8, tipo C:</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Espesor mínimo 0,5 mm,</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 xml:space="preserve">Chapa galvanizada.   </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 xml:space="preserve">Sección  A  35 mm </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Sección B  30 mm</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lastRenderedPageBreak/>
        <w:t xml:space="preserve">Largo 2.40 </w:t>
      </w:r>
      <w:proofErr w:type="spellStart"/>
      <w:r w:rsidRPr="00E45A49">
        <w:rPr>
          <w:rFonts w:ascii="Arial" w:hAnsi="Arial" w:cs="Arial"/>
          <w:spacing w:val="-1"/>
          <w:sz w:val="14"/>
          <w:szCs w:val="14"/>
          <w:lang w:eastAsia="es-ES"/>
        </w:rPr>
        <w:t>mt</w:t>
      </w:r>
      <w:proofErr w:type="spellEnd"/>
      <w:r w:rsidRPr="00E45A49">
        <w:rPr>
          <w:rFonts w:ascii="Arial" w:hAnsi="Arial" w:cs="Arial"/>
          <w:spacing w:val="-1"/>
          <w:sz w:val="14"/>
          <w:szCs w:val="14"/>
          <w:lang w:eastAsia="es-ES"/>
        </w:rPr>
        <w:t xml:space="preserve"> </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 xml:space="preserve"> . </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 xml:space="preserve">Perfil </w:t>
      </w:r>
      <w:proofErr w:type="spellStart"/>
      <w:r w:rsidRPr="00E45A49">
        <w:rPr>
          <w:rFonts w:ascii="Arial" w:hAnsi="Arial" w:cs="Arial"/>
          <w:spacing w:val="-1"/>
          <w:sz w:val="14"/>
          <w:szCs w:val="14"/>
          <w:lang w:eastAsia="es-ES"/>
        </w:rPr>
        <w:t>Corner</w:t>
      </w:r>
      <w:proofErr w:type="spellEnd"/>
      <w:r w:rsidRPr="00E45A49">
        <w:rPr>
          <w:rFonts w:ascii="Arial" w:hAnsi="Arial" w:cs="Arial"/>
          <w:spacing w:val="-1"/>
          <w:sz w:val="14"/>
          <w:szCs w:val="14"/>
          <w:lang w:eastAsia="es-ES"/>
        </w:rPr>
        <w:t xml:space="preserve"> </w:t>
      </w:r>
      <w:proofErr w:type="spellStart"/>
      <w:r w:rsidRPr="00E45A49">
        <w:rPr>
          <w:rFonts w:ascii="Arial" w:hAnsi="Arial" w:cs="Arial"/>
          <w:spacing w:val="-1"/>
          <w:sz w:val="14"/>
          <w:szCs w:val="14"/>
          <w:lang w:eastAsia="es-ES"/>
        </w:rPr>
        <w:t>Bead</w:t>
      </w:r>
      <w:proofErr w:type="spellEnd"/>
      <w:r w:rsidRPr="00E45A49">
        <w:rPr>
          <w:rFonts w:ascii="Arial" w:hAnsi="Arial" w:cs="Arial"/>
          <w:spacing w:val="-1"/>
          <w:sz w:val="14"/>
          <w:szCs w:val="14"/>
          <w:lang w:eastAsia="es-ES"/>
        </w:rPr>
        <w:t xml:space="preserve"> 1 ¼, tipo esquinero para proteger aristas.</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Chapa galvanizada</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Sección A 32 mm</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Sección B 32 mm</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 xml:space="preserve">Largo 3.60 </w:t>
      </w:r>
      <w:proofErr w:type="spellStart"/>
      <w:r w:rsidRPr="00E45A49">
        <w:rPr>
          <w:rFonts w:ascii="Arial" w:hAnsi="Arial" w:cs="Arial"/>
          <w:spacing w:val="-1"/>
          <w:sz w:val="14"/>
          <w:szCs w:val="14"/>
          <w:lang w:eastAsia="es-ES"/>
        </w:rPr>
        <w:t>mt</w:t>
      </w:r>
      <w:proofErr w:type="spellEnd"/>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 xml:space="preserve">Tonillos T1 punta aguja </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Largo 14mm</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Con tratamiento resistente a la corrosión</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Fabricados bajo norma IRAM 5471</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Tornillo T2 punta aguja</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Largo 25mm</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Con tratamiento resistente a la corrosión</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Fabricados bajo norma IRAM 5470</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 xml:space="preserve">Las paredes deberán quedar en buenas condiciones de estabilidad y resistencia y aislamiento acústico que deberá proveer un mínimo de coeficiente de transmisión de sonido (STC) de 25 y de reducción de sonido (NRC) 60 de acuerdo con las pruebas y métodos de la American </w:t>
      </w:r>
      <w:proofErr w:type="spellStart"/>
      <w:r w:rsidRPr="00E45A49">
        <w:rPr>
          <w:rFonts w:ascii="Arial" w:hAnsi="Arial" w:cs="Arial"/>
          <w:spacing w:val="-1"/>
          <w:sz w:val="14"/>
          <w:szCs w:val="14"/>
          <w:lang w:eastAsia="es-ES"/>
        </w:rPr>
        <w:t>Society</w:t>
      </w:r>
      <w:proofErr w:type="spellEnd"/>
      <w:r w:rsidRPr="00E45A49">
        <w:rPr>
          <w:rFonts w:ascii="Arial" w:hAnsi="Arial" w:cs="Arial"/>
          <w:spacing w:val="-1"/>
          <w:sz w:val="14"/>
          <w:szCs w:val="14"/>
          <w:lang w:eastAsia="es-ES"/>
        </w:rPr>
        <w:t xml:space="preserve"> </w:t>
      </w:r>
      <w:proofErr w:type="spellStart"/>
      <w:r w:rsidRPr="00E45A49">
        <w:rPr>
          <w:rFonts w:ascii="Arial" w:hAnsi="Arial" w:cs="Arial"/>
          <w:spacing w:val="-1"/>
          <w:sz w:val="14"/>
          <w:szCs w:val="14"/>
          <w:lang w:eastAsia="es-ES"/>
        </w:rPr>
        <w:t>for</w:t>
      </w:r>
      <w:proofErr w:type="spellEnd"/>
      <w:r w:rsidRPr="00E45A49">
        <w:rPr>
          <w:rFonts w:ascii="Arial" w:hAnsi="Arial" w:cs="Arial"/>
          <w:spacing w:val="-1"/>
          <w:sz w:val="14"/>
          <w:szCs w:val="14"/>
          <w:lang w:eastAsia="es-ES"/>
        </w:rPr>
        <w:t xml:space="preserve"> </w:t>
      </w:r>
      <w:proofErr w:type="spellStart"/>
      <w:r w:rsidRPr="00E45A49">
        <w:rPr>
          <w:rFonts w:ascii="Arial" w:hAnsi="Arial" w:cs="Arial"/>
          <w:spacing w:val="-1"/>
          <w:sz w:val="14"/>
          <w:szCs w:val="14"/>
          <w:lang w:eastAsia="es-ES"/>
        </w:rPr>
        <w:t>Testing</w:t>
      </w:r>
      <w:proofErr w:type="spellEnd"/>
      <w:r w:rsidRPr="00E45A49">
        <w:rPr>
          <w:rFonts w:ascii="Arial" w:hAnsi="Arial" w:cs="Arial"/>
          <w:spacing w:val="-1"/>
          <w:sz w:val="14"/>
          <w:szCs w:val="14"/>
          <w:lang w:eastAsia="es-ES"/>
        </w:rPr>
        <w:t xml:space="preserve"> and </w:t>
      </w:r>
      <w:proofErr w:type="spellStart"/>
      <w:r w:rsidRPr="00E45A49">
        <w:rPr>
          <w:rFonts w:ascii="Arial" w:hAnsi="Arial" w:cs="Arial"/>
          <w:spacing w:val="-1"/>
          <w:sz w:val="14"/>
          <w:szCs w:val="14"/>
          <w:lang w:eastAsia="es-ES"/>
        </w:rPr>
        <w:t>Materials</w:t>
      </w:r>
      <w:proofErr w:type="spellEnd"/>
      <w:r w:rsidRPr="00E45A49">
        <w:rPr>
          <w:rFonts w:ascii="Arial" w:hAnsi="Arial" w:cs="Arial"/>
          <w:spacing w:val="-1"/>
          <w:sz w:val="14"/>
          <w:szCs w:val="14"/>
          <w:lang w:eastAsia="es-ES"/>
        </w:rPr>
        <w:t xml:space="preserve"> (ASTM) y materiales que cumplan con la clasificación “A” de transmisión de fuego y producción de humo (ASTM E84).y Sello IRAM de conformidad – Norma </w:t>
      </w:r>
      <w:proofErr w:type="spellStart"/>
      <w:r w:rsidRPr="00E45A49">
        <w:rPr>
          <w:rFonts w:ascii="Arial" w:hAnsi="Arial" w:cs="Arial"/>
          <w:spacing w:val="-1"/>
          <w:sz w:val="14"/>
          <w:szCs w:val="14"/>
          <w:lang w:eastAsia="es-ES"/>
        </w:rPr>
        <w:t>Iram</w:t>
      </w:r>
      <w:proofErr w:type="spellEnd"/>
      <w:r w:rsidRPr="00E45A49">
        <w:rPr>
          <w:rFonts w:ascii="Arial" w:hAnsi="Arial" w:cs="Arial"/>
          <w:spacing w:val="-1"/>
          <w:sz w:val="14"/>
          <w:szCs w:val="14"/>
          <w:lang w:eastAsia="es-ES"/>
        </w:rPr>
        <w:t xml:space="preserve"> 11643.</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La selección de un sistema de divisiones modulares debe dar consideración a los siguientes parámetros, sin limitarse a ellos:</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Capacidad y facilidad para instalar y modificar conductos, cableado y conectores para los sistemas de energía eléctrica, iluminación, telecomunicaciones y transmisión de datos incorporados a los paneles.</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 xml:space="preserve">Durabilidad, y estabilidad de elementos conectores y de transición con pisos y cielorrasos. Durabilidad, estabilidad y solidez de marcos, puertas y ventanas incorporados a los paneles. Facilidad de instalación y fijación a pisos, cielorrasos y marcos. </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 xml:space="preserve">Facilidad de ejecución y calidad del aspecto de encuentros con muros de mampostería y con </w:t>
      </w:r>
      <w:proofErr w:type="spellStart"/>
      <w:r w:rsidRPr="00E45A49">
        <w:rPr>
          <w:rFonts w:ascii="Arial" w:hAnsi="Arial" w:cs="Arial"/>
          <w:spacing w:val="-1"/>
          <w:sz w:val="14"/>
          <w:szCs w:val="14"/>
          <w:lang w:eastAsia="es-ES"/>
        </w:rPr>
        <w:t>ventanería</w:t>
      </w:r>
      <w:proofErr w:type="spellEnd"/>
      <w:r w:rsidRPr="00E45A49">
        <w:rPr>
          <w:rFonts w:ascii="Arial" w:hAnsi="Arial" w:cs="Arial"/>
          <w:spacing w:val="-1"/>
          <w:sz w:val="14"/>
          <w:szCs w:val="14"/>
          <w:lang w:eastAsia="es-ES"/>
        </w:rPr>
        <w:t xml:space="preserve">. </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 xml:space="preserve">Calidad, aspecto y durabilidad de las terminaciones superficiales. </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 xml:space="preserve">Mantenimiento de los elementos componentes y terminaciones superficiales. </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A53B7A" w:rsidRPr="00E45A49" w:rsidRDefault="00A53B7A" w:rsidP="00A53B7A">
      <w:pPr>
        <w:pStyle w:val="Prrafodelista"/>
        <w:widowControl w:val="0"/>
        <w:numPr>
          <w:ilvl w:val="0"/>
          <w:numId w:val="183"/>
        </w:numPr>
        <w:shd w:val="clear" w:color="auto" w:fill="FFFFFF"/>
        <w:autoSpaceDE w:val="0"/>
        <w:autoSpaceDN w:val="0"/>
        <w:adjustRightInd w:val="0"/>
        <w:jc w:val="both"/>
        <w:rPr>
          <w:rFonts w:ascii="Arial" w:hAnsi="Arial" w:cs="Arial"/>
          <w:b/>
          <w:spacing w:val="-1"/>
          <w:sz w:val="14"/>
          <w:szCs w:val="14"/>
        </w:rPr>
      </w:pPr>
      <w:r w:rsidRPr="00E45A49">
        <w:rPr>
          <w:rFonts w:ascii="Arial" w:hAnsi="Arial" w:cs="Arial"/>
          <w:b/>
          <w:spacing w:val="-1"/>
          <w:sz w:val="14"/>
          <w:szCs w:val="14"/>
        </w:rPr>
        <w:t>FORMA DE EJECUCIÓN</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El contratista deberá dejar terminados los vanos en las dimensiones, plomos, niveles y escuadras según planos y en forma estricta, así esos pedidos se podrán hacerse al inicio de la obra. , para su posterior ejecución</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El Contratista levantará las paredes interiores en forma nítida empleando para ello, personal calificado y de acuerdo a las instrucciones del fabricante, los planos generales y de detalle del proyecto y las contenidas en los dibujos de taller aprobados por el Supervisor.</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El Contratista, previamente a su instalación, almacenará los paneles de yeso y los perfiles de acero, horizontalmente, nunca de canto, en un ambiente libre de humedad.</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 xml:space="preserve">El Contratista, terminado el trazo conforme a los planos, fijará los canales de amarre al piso, e inmediatamente, usando plomada, procederá con el canal de amarre superior. Los canales se fijarán usando clavos para hormigón aplicados en su sitio, manualmente o mediante una herramienta de percusión; los clavos deberán colocarse en </w:t>
      </w:r>
      <w:proofErr w:type="spellStart"/>
      <w:r w:rsidRPr="00E45A49">
        <w:rPr>
          <w:rFonts w:ascii="Arial" w:hAnsi="Arial" w:cs="Arial"/>
          <w:spacing w:val="-1"/>
          <w:sz w:val="14"/>
          <w:szCs w:val="14"/>
          <w:lang w:eastAsia="es-ES"/>
        </w:rPr>
        <w:t>zig-zag</w:t>
      </w:r>
      <w:proofErr w:type="spellEnd"/>
      <w:r w:rsidRPr="00E45A49">
        <w:rPr>
          <w:rFonts w:ascii="Arial" w:hAnsi="Arial" w:cs="Arial"/>
          <w:spacing w:val="-1"/>
          <w:sz w:val="14"/>
          <w:szCs w:val="14"/>
          <w:lang w:eastAsia="es-ES"/>
        </w:rPr>
        <w:t>, nunca en el eje de los canales. Los postes se colocarán a plomo y escuadra con el espaciamiento concordando con el ancho de los paneles y de acuerdo a los planos.</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Para lograr que las paredes interiores aíslen el sonido, el Contratista deberá:</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 xml:space="preserve">Sellar, con un sellador elástico, no </w:t>
      </w:r>
      <w:proofErr w:type="spellStart"/>
      <w:r w:rsidRPr="00E45A49">
        <w:rPr>
          <w:rFonts w:ascii="Arial" w:hAnsi="Arial" w:cs="Arial"/>
          <w:spacing w:val="-1"/>
          <w:sz w:val="14"/>
          <w:szCs w:val="14"/>
          <w:lang w:eastAsia="es-ES"/>
        </w:rPr>
        <w:t>endurecible</w:t>
      </w:r>
      <w:proofErr w:type="spellEnd"/>
      <w:r w:rsidRPr="00E45A49">
        <w:rPr>
          <w:rFonts w:ascii="Arial" w:hAnsi="Arial" w:cs="Arial"/>
          <w:spacing w:val="-1"/>
          <w:sz w:val="14"/>
          <w:szCs w:val="14"/>
          <w:lang w:eastAsia="es-ES"/>
        </w:rPr>
        <w:t xml:space="preserve"> e impermeable, todas las juntas perimetrales en piso, techo, en cajas eléctricas, puertas, vanos o similares y cuando ocurra una penetración debida al paso de una tubería, ducto o accesorio.</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 xml:space="preserve">Los paneles se fijarán usando tornillos  auto perforantes y auto </w:t>
      </w:r>
      <w:proofErr w:type="spellStart"/>
      <w:r w:rsidRPr="00E45A49">
        <w:rPr>
          <w:rFonts w:ascii="Arial" w:hAnsi="Arial" w:cs="Arial"/>
          <w:spacing w:val="-1"/>
          <w:sz w:val="14"/>
          <w:szCs w:val="14"/>
          <w:lang w:eastAsia="es-ES"/>
        </w:rPr>
        <w:t>roscantes</w:t>
      </w:r>
      <w:proofErr w:type="spellEnd"/>
      <w:r w:rsidRPr="00E45A49">
        <w:rPr>
          <w:rFonts w:ascii="Arial" w:hAnsi="Arial" w:cs="Arial"/>
          <w:spacing w:val="-1"/>
          <w:sz w:val="14"/>
          <w:szCs w:val="14"/>
          <w:lang w:eastAsia="es-ES"/>
        </w:rPr>
        <w:t>, espaciado como máximo, a 40 centímetros, en el caso de paneles horizontales y a 30 centímetros, como máximo, cuando los paneles se dispongan verticalmente.</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Los tornillos superiores se colocarán a 5 centímetros del techo, para evitar conectar el canal de amarre con el poste metálico respectivo y permitir, así, contracciones ocasionadas por cambios ambientales.</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Las cabezas de los tornillos  deberán queda r a una profundidad máxima de 0.5 de milímetro, de la cara del panel.</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Las juntas, con el rebajo achaflanado típico de la fabricación de los paneles, se tratarán con masilla elástica, aplicado en forma uniforme-</w:t>
      </w:r>
      <w:r w:rsidRPr="00E45A49">
        <w:rPr>
          <w:rFonts w:ascii="Arial" w:hAnsi="Arial" w:cs="Arial"/>
          <w:spacing w:val="-1"/>
          <w:sz w:val="14"/>
          <w:szCs w:val="14"/>
          <w:lang w:eastAsia="es-ES"/>
        </w:rPr>
        <w:lastRenderedPageBreak/>
        <w:t>mediante espátula flexible de 12.5 ó 15 cm. de ancho; estando fresco el compuesto se aplicará la cinta flexible sosteniendo la espátula a un ángulo aproximado de 45 grados y con suficiente presión como para remover el exceso de compuesto que hubiera. Inmediatamente después, aplicar una capa muy delgada de compuesto sobre la cinta, hasta cubrirla total y uniformemente. Dejar secar, lijar ligeramente.</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Aplicar  una  segunda  capa  masilla  plástica  ampliándola  5  centímetros  a  cada  lado  de  la  primera  capa, desvaneciéndola en las orillas. Dejar secar, lijar ligeramente. Cubrir las cabezas de los tornillos y hacer lo mismo con los esquineros metálicos, aplicando dos capas de sellador.</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El Contratista deberá hacer todos los agujeros, cortes o perforaciones que sean necesarias para la correcta instalación de aditamentos eléctricos o mecánicos (en caso de que sean necesarios). Así mismo deberá proveer los apoyos requeridos para cajas eléctricas, telefónicas, paneles y cualquier otro accesorio empotrado o superficial.</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El Contratista suplirá cualquier elemento indispensable para lograr que las paredes interiores queden firmemente instaladas, a plomo, a escuadra y a nivel.</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A53B7A" w:rsidRPr="00E45A49" w:rsidRDefault="00A53B7A" w:rsidP="00A53B7A">
      <w:pPr>
        <w:widowControl w:val="0"/>
        <w:overflowPunct w:val="0"/>
        <w:autoSpaceDE w:val="0"/>
        <w:autoSpaceDN w:val="0"/>
        <w:adjustRightInd w:val="0"/>
        <w:spacing w:after="0" w:line="240" w:lineRule="auto"/>
        <w:jc w:val="both"/>
        <w:rPr>
          <w:rFonts w:ascii="Arial" w:hAnsi="Arial" w:cs="Arial"/>
          <w:sz w:val="14"/>
          <w:szCs w:val="14"/>
        </w:rPr>
      </w:pPr>
      <w:r w:rsidRPr="00E45A49">
        <w:rPr>
          <w:rFonts w:ascii="Arial" w:hAnsi="Arial" w:cs="Arial"/>
          <w:sz w:val="14"/>
          <w:szCs w:val="14"/>
        </w:rPr>
        <w:t>Hasta la terminación del proyecto y su entrega, el Contratista protegerá las paredes de paneles de yeso, de todo daño o maltrato, en caso de identificarse daños a estos paneles, deberán ser reparados por cuenta del contratista, a entera satisfacción del Supervisor.</w:t>
      </w:r>
    </w:p>
    <w:p w:rsidR="00A53B7A" w:rsidRPr="00E45A49" w:rsidRDefault="00A53B7A" w:rsidP="00A53B7A">
      <w:pPr>
        <w:widowControl w:val="0"/>
        <w:overflowPunct w:val="0"/>
        <w:autoSpaceDE w:val="0"/>
        <w:autoSpaceDN w:val="0"/>
        <w:adjustRightInd w:val="0"/>
        <w:spacing w:after="0" w:line="240" w:lineRule="auto"/>
        <w:jc w:val="both"/>
        <w:rPr>
          <w:rFonts w:ascii="Arial" w:hAnsi="Arial" w:cs="Arial"/>
          <w:sz w:val="14"/>
          <w:szCs w:val="14"/>
        </w:rPr>
      </w:pP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val="es-MX" w:eastAsia="es-ES"/>
        </w:rPr>
      </w:pPr>
      <w:r w:rsidRPr="00E45A49">
        <w:rPr>
          <w:rFonts w:ascii="Arial" w:hAnsi="Arial" w:cs="Arial"/>
          <w:spacing w:val="-1"/>
          <w:sz w:val="14"/>
          <w:szCs w:val="14"/>
          <w:lang w:val="es-MX" w:eastAsia="es-ES"/>
        </w:rPr>
        <w:t>1º Paso: Tomado de junta</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val="es-MX" w:eastAsia="es-ES"/>
        </w:rPr>
      </w:pPr>
      <w:r w:rsidRPr="00E45A49">
        <w:rPr>
          <w:rFonts w:ascii="Arial" w:hAnsi="Arial" w:cs="Arial"/>
          <w:spacing w:val="-1"/>
          <w:sz w:val="14"/>
          <w:szCs w:val="14"/>
          <w:lang w:val="es-MX" w:eastAsia="es-ES"/>
        </w:rPr>
        <w:t>Se deberá aplicar una capa fina de Masilla (Lista para usar) en las uniones entre placas, utilizando para ello una espátula, sin dejar rebabas, y dejar secar mínimo  24 horas.</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val="es-MX" w:eastAsia="es-ES"/>
        </w:rPr>
      </w:pPr>
      <w:r w:rsidRPr="00E45A49">
        <w:rPr>
          <w:rFonts w:ascii="Arial" w:hAnsi="Arial" w:cs="Arial"/>
          <w:spacing w:val="-1"/>
          <w:sz w:val="14"/>
          <w:szCs w:val="14"/>
          <w:lang w:val="es-MX" w:eastAsia="es-ES"/>
        </w:rPr>
        <w:t>2º Paso: Pegado de cinta</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val="es-MX" w:eastAsia="es-ES"/>
        </w:rPr>
      </w:pPr>
      <w:r w:rsidRPr="00E45A49">
        <w:rPr>
          <w:rFonts w:ascii="Arial" w:hAnsi="Arial" w:cs="Arial"/>
          <w:spacing w:val="-1"/>
          <w:sz w:val="14"/>
          <w:szCs w:val="14"/>
          <w:lang w:val="es-MX" w:eastAsia="es-ES"/>
        </w:rPr>
        <w:t>Se deberá aplicar una segunda mano de Masilla (Lista para usar) Inmediatamente después y sin dejar secar, se pega la cinta de papel y se retira el excedente pasando una espátula desde el centro de la cinta hacia los bordes de la misma y nuevamente  dejar secar mínimo 24  horas.</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val="es-MX" w:eastAsia="es-ES"/>
        </w:rPr>
      </w:pPr>
      <w:r w:rsidRPr="00E45A49">
        <w:rPr>
          <w:rFonts w:ascii="Arial" w:hAnsi="Arial" w:cs="Arial"/>
          <w:spacing w:val="-1"/>
          <w:sz w:val="14"/>
          <w:szCs w:val="14"/>
          <w:lang w:val="es-MX" w:eastAsia="es-ES"/>
        </w:rPr>
        <w:t>3ª Paso: Recubrimiento de cinta</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val="es-MX" w:eastAsia="es-ES"/>
        </w:rPr>
      </w:pPr>
      <w:r w:rsidRPr="00E45A49">
        <w:rPr>
          <w:rFonts w:ascii="Arial" w:hAnsi="Arial" w:cs="Arial"/>
          <w:spacing w:val="-1"/>
          <w:sz w:val="14"/>
          <w:szCs w:val="14"/>
          <w:lang w:val="es-MX" w:eastAsia="es-ES"/>
        </w:rPr>
        <w:t xml:space="preserve">Se deberá  aplicar una tercera mano de Masilla (Lista para usar) cubriendo la cinta de papel, y dejando una huella de </w:t>
      </w:r>
      <w:proofErr w:type="spellStart"/>
      <w:r w:rsidRPr="00E45A49">
        <w:rPr>
          <w:rFonts w:ascii="Arial" w:hAnsi="Arial" w:cs="Arial"/>
          <w:spacing w:val="-1"/>
          <w:sz w:val="14"/>
          <w:szCs w:val="14"/>
          <w:lang w:val="es-MX" w:eastAsia="es-ES"/>
        </w:rPr>
        <w:t>masillado</w:t>
      </w:r>
      <w:proofErr w:type="spellEnd"/>
      <w:r w:rsidRPr="00E45A49">
        <w:rPr>
          <w:rFonts w:ascii="Arial" w:hAnsi="Arial" w:cs="Arial"/>
          <w:spacing w:val="-1"/>
          <w:sz w:val="14"/>
          <w:szCs w:val="14"/>
          <w:lang w:val="es-MX" w:eastAsia="es-ES"/>
        </w:rPr>
        <w:t xml:space="preserve"> más ancha que la anterior. Dejar secar por última mínimo 24  horas.</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val="es-MX" w:eastAsia="es-ES"/>
        </w:rPr>
      </w:pPr>
      <w:r w:rsidRPr="00E45A49">
        <w:rPr>
          <w:rFonts w:ascii="Arial" w:hAnsi="Arial" w:cs="Arial"/>
          <w:spacing w:val="-1"/>
          <w:sz w:val="14"/>
          <w:szCs w:val="14"/>
          <w:lang w:val="es-MX" w:eastAsia="es-ES"/>
        </w:rPr>
        <w:t>4ªPaso: Terminación final</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val="es-MX" w:eastAsia="es-ES"/>
        </w:rPr>
      </w:pPr>
      <w:r w:rsidRPr="00E45A49">
        <w:rPr>
          <w:rFonts w:ascii="Arial" w:hAnsi="Arial" w:cs="Arial"/>
          <w:spacing w:val="-1"/>
          <w:sz w:val="14"/>
          <w:szCs w:val="14"/>
          <w:lang w:val="es-MX" w:eastAsia="es-ES"/>
        </w:rPr>
        <w:t xml:space="preserve">Se deberá aplicar la última capa de Masilla  cubriendo una superficie mayor, utilizando para ello una llana o espátula de 30cm. Finalmente dejar secar mínimo 24 </w:t>
      </w:r>
      <w:proofErr w:type="spellStart"/>
      <w:r w:rsidRPr="00E45A49">
        <w:rPr>
          <w:rFonts w:ascii="Arial" w:hAnsi="Arial" w:cs="Arial"/>
          <w:spacing w:val="-1"/>
          <w:sz w:val="14"/>
          <w:szCs w:val="14"/>
          <w:lang w:val="es-MX" w:eastAsia="es-ES"/>
        </w:rPr>
        <w:t>Hrs</w:t>
      </w:r>
      <w:proofErr w:type="spellEnd"/>
      <w:r w:rsidRPr="00E45A49">
        <w:rPr>
          <w:rFonts w:ascii="Arial" w:hAnsi="Arial" w:cs="Arial"/>
          <w:spacing w:val="-1"/>
          <w:sz w:val="14"/>
          <w:szCs w:val="14"/>
          <w:lang w:val="es-MX" w:eastAsia="es-ES"/>
        </w:rPr>
        <w:t>, para evitar fisuras posteriormente.</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val="es-MX" w:eastAsia="es-ES"/>
        </w:rPr>
      </w:pPr>
      <w:r w:rsidRPr="00E45A49">
        <w:rPr>
          <w:rFonts w:ascii="Arial" w:hAnsi="Arial" w:cs="Arial"/>
          <w:spacing w:val="-1"/>
          <w:sz w:val="14"/>
          <w:szCs w:val="14"/>
          <w:lang w:val="es-MX" w:eastAsia="es-ES"/>
        </w:rPr>
        <w:t>No se deberá agregar ningún componente a la Masilla Lista Para Usar.</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El Contratista colocará cualquier elemento indispensable para lograr que las paredes interiores queden firmemente instaladas, a plomo, a escuadra y a nivel.</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 xml:space="preserve">Posterior al </w:t>
      </w:r>
      <w:proofErr w:type="spellStart"/>
      <w:r w:rsidRPr="00E45A49">
        <w:rPr>
          <w:rFonts w:ascii="Arial" w:hAnsi="Arial" w:cs="Arial"/>
          <w:spacing w:val="-1"/>
          <w:sz w:val="14"/>
          <w:szCs w:val="14"/>
          <w:lang w:eastAsia="es-ES"/>
        </w:rPr>
        <w:t>masillado</w:t>
      </w:r>
      <w:proofErr w:type="spellEnd"/>
      <w:r w:rsidRPr="00E45A49">
        <w:rPr>
          <w:rFonts w:ascii="Arial" w:hAnsi="Arial" w:cs="Arial"/>
          <w:spacing w:val="-1"/>
          <w:sz w:val="14"/>
          <w:szCs w:val="14"/>
          <w:lang w:eastAsia="es-ES"/>
        </w:rPr>
        <w:t xml:space="preserve"> de la superficie y después de  haber dejado 24 </w:t>
      </w:r>
      <w:proofErr w:type="spellStart"/>
      <w:r w:rsidRPr="00E45A49">
        <w:rPr>
          <w:rFonts w:ascii="Arial" w:hAnsi="Arial" w:cs="Arial"/>
          <w:spacing w:val="-1"/>
          <w:sz w:val="14"/>
          <w:szCs w:val="14"/>
          <w:lang w:eastAsia="es-ES"/>
        </w:rPr>
        <w:t>Hrs</w:t>
      </w:r>
      <w:proofErr w:type="spellEnd"/>
      <w:r w:rsidRPr="00E45A49">
        <w:rPr>
          <w:rFonts w:ascii="Arial" w:hAnsi="Arial" w:cs="Arial"/>
          <w:spacing w:val="-1"/>
          <w:sz w:val="14"/>
          <w:szCs w:val="14"/>
          <w:lang w:eastAsia="es-ES"/>
        </w:rPr>
        <w:t xml:space="preserve"> mínimo de secado de la masilla, se procederá a lijar y aplicar la pintura  que corresponda.</w:t>
      </w:r>
    </w:p>
    <w:p w:rsidR="00A53B7A" w:rsidRPr="00E45A49" w:rsidRDefault="00A53B7A" w:rsidP="00A53B7A">
      <w:pPr>
        <w:shd w:val="clear" w:color="auto" w:fill="FFFFFF"/>
        <w:spacing w:after="0" w:line="240" w:lineRule="auto"/>
        <w:jc w:val="both"/>
        <w:rPr>
          <w:rFonts w:ascii="Arial" w:eastAsia="Times New Roman" w:hAnsi="Arial" w:cs="Arial"/>
          <w:sz w:val="14"/>
          <w:szCs w:val="14"/>
        </w:rPr>
      </w:pP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rPr>
      </w:pPr>
      <w:r w:rsidRPr="00E45A49">
        <w:rPr>
          <w:rFonts w:ascii="Arial" w:eastAsia="Times New Roman" w:hAnsi="Arial" w:cs="Arial"/>
          <w:sz w:val="14"/>
          <w:szCs w:val="14"/>
        </w:rPr>
        <w:t xml:space="preserve">Todos los componentes de sistema </w:t>
      </w:r>
      <w:proofErr w:type="spellStart"/>
      <w:r w:rsidRPr="00E45A49">
        <w:rPr>
          <w:rFonts w:ascii="Arial" w:eastAsia="Times New Roman" w:hAnsi="Arial" w:cs="Arial"/>
          <w:sz w:val="14"/>
          <w:szCs w:val="14"/>
        </w:rPr>
        <w:t>Drywall</w:t>
      </w:r>
      <w:proofErr w:type="spellEnd"/>
      <w:r w:rsidRPr="00E45A49">
        <w:rPr>
          <w:rFonts w:ascii="Arial" w:eastAsia="Times New Roman" w:hAnsi="Arial" w:cs="Arial"/>
          <w:sz w:val="14"/>
          <w:szCs w:val="14"/>
        </w:rPr>
        <w:t xml:space="preserve"> deberán ser de la misma marca y mismo proveedor. </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Todo el trabajo comprendido en esta sección deberá cumplir con los requisitos de forma, dimensiones y acabado requeridos en planos, en estas especificaciones y la buena práctica.</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Las superficies deberán quedar tersas en grado fino sin rasgaduras, sin desprendimientos y sin ninguna pintura. Sin juntas visibles, planas, uniformes, sin huecos, u otro defecto que se trasluzca.</w:t>
      </w:r>
      <w:r w:rsidRPr="00E45A49">
        <w:rPr>
          <w:rFonts w:ascii="Arial" w:eastAsiaTheme="minorHAnsi" w:hAnsi="Arial" w:cs="Arial"/>
          <w:sz w:val="14"/>
          <w:szCs w:val="14"/>
          <w:lang w:val="es-MX" w:eastAsia="en-US"/>
        </w:rPr>
        <w:t xml:space="preserve"> </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A53B7A" w:rsidRPr="00E45A49" w:rsidRDefault="00A53B7A" w:rsidP="00A53B7A">
      <w:pPr>
        <w:pStyle w:val="Prrafodelista"/>
        <w:widowControl w:val="0"/>
        <w:numPr>
          <w:ilvl w:val="0"/>
          <w:numId w:val="183"/>
        </w:numPr>
        <w:shd w:val="clear" w:color="auto" w:fill="FFFFFF"/>
        <w:autoSpaceDE w:val="0"/>
        <w:autoSpaceDN w:val="0"/>
        <w:adjustRightInd w:val="0"/>
        <w:jc w:val="both"/>
        <w:rPr>
          <w:rFonts w:ascii="Arial" w:hAnsi="Arial" w:cs="Arial"/>
          <w:b/>
          <w:spacing w:val="-1"/>
          <w:sz w:val="14"/>
          <w:szCs w:val="14"/>
        </w:rPr>
      </w:pPr>
      <w:r w:rsidRPr="00E45A49">
        <w:rPr>
          <w:rFonts w:ascii="Arial" w:hAnsi="Arial" w:cs="Arial"/>
          <w:b/>
          <w:spacing w:val="-1"/>
          <w:sz w:val="14"/>
          <w:szCs w:val="14"/>
        </w:rPr>
        <w:t>MEDICION</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A53B7A" w:rsidRPr="00E45A49" w:rsidRDefault="00A53B7A" w:rsidP="00A53B7A">
      <w:pPr>
        <w:widowControl w:val="0"/>
        <w:autoSpaceDE w:val="0"/>
        <w:autoSpaceDN w:val="0"/>
        <w:adjustRightInd w:val="0"/>
        <w:spacing w:after="0" w:line="240" w:lineRule="auto"/>
        <w:jc w:val="both"/>
        <w:rPr>
          <w:rFonts w:ascii="Arial" w:hAnsi="Arial" w:cs="Arial"/>
          <w:sz w:val="14"/>
          <w:szCs w:val="14"/>
        </w:rPr>
      </w:pPr>
      <w:r w:rsidRPr="00E45A49">
        <w:rPr>
          <w:rFonts w:ascii="Arial" w:hAnsi="Arial" w:cs="Arial"/>
          <w:sz w:val="14"/>
          <w:szCs w:val="14"/>
        </w:rPr>
        <w:t xml:space="preserve">Los trabajos de paredes de paneles  </w:t>
      </w:r>
      <w:proofErr w:type="spellStart"/>
      <w:r w:rsidRPr="00E45A49">
        <w:rPr>
          <w:rFonts w:ascii="Arial" w:hAnsi="Arial" w:cs="Arial"/>
          <w:sz w:val="14"/>
          <w:szCs w:val="14"/>
        </w:rPr>
        <w:t>dry</w:t>
      </w:r>
      <w:proofErr w:type="spellEnd"/>
      <w:r w:rsidRPr="00E45A49">
        <w:rPr>
          <w:rFonts w:ascii="Arial" w:hAnsi="Arial" w:cs="Arial"/>
          <w:sz w:val="14"/>
          <w:szCs w:val="14"/>
        </w:rPr>
        <w:t xml:space="preserve"> Wall para áreas húmedas  debidamente instaladas y pintadas se medirán y cancelarán por  metro cuadrado</w:t>
      </w:r>
    </w:p>
    <w:p w:rsidR="00A53B7A" w:rsidRPr="00E45A49" w:rsidRDefault="00A53B7A" w:rsidP="00A53B7A">
      <w:pPr>
        <w:widowControl w:val="0"/>
        <w:autoSpaceDE w:val="0"/>
        <w:autoSpaceDN w:val="0"/>
        <w:adjustRightInd w:val="0"/>
        <w:spacing w:after="0" w:line="240" w:lineRule="auto"/>
        <w:jc w:val="both"/>
        <w:rPr>
          <w:rFonts w:ascii="Arial" w:hAnsi="Arial" w:cs="Arial"/>
          <w:sz w:val="14"/>
          <w:szCs w:val="14"/>
        </w:rPr>
      </w:pPr>
    </w:p>
    <w:p w:rsidR="00A53B7A" w:rsidRPr="00E45A49" w:rsidRDefault="00A53B7A" w:rsidP="00A53B7A">
      <w:pPr>
        <w:pStyle w:val="Prrafodelista"/>
        <w:widowControl w:val="0"/>
        <w:numPr>
          <w:ilvl w:val="0"/>
          <w:numId w:val="183"/>
        </w:numPr>
        <w:shd w:val="clear" w:color="auto" w:fill="FFFFFF"/>
        <w:autoSpaceDE w:val="0"/>
        <w:autoSpaceDN w:val="0"/>
        <w:adjustRightInd w:val="0"/>
        <w:jc w:val="both"/>
        <w:rPr>
          <w:rFonts w:ascii="Arial" w:hAnsi="Arial" w:cs="Arial"/>
          <w:b/>
          <w:spacing w:val="-1"/>
          <w:sz w:val="14"/>
          <w:szCs w:val="14"/>
        </w:rPr>
      </w:pPr>
      <w:r w:rsidRPr="00E45A49">
        <w:rPr>
          <w:rFonts w:ascii="Arial" w:hAnsi="Arial" w:cs="Arial"/>
          <w:b/>
          <w:spacing w:val="-1"/>
          <w:sz w:val="14"/>
          <w:szCs w:val="14"/>
        </w:rPr>
        <w:t>FORMA DE PAGO</w:t>
      </w:r>
    </w:p>
    <w:p w:rsidR="00A53B7A" w:rsidRPr="00E45A49" w:rsidRDefault="00A53B7A" w:rsidP="00A53B7A">
      <w:pPr>
        <w:widowControl w:val="0"/>
        <w:shd w:val="clear" w:color="auto" w:fill="FFFFFF"/>
        <w:autoSpaceDE w:val="0"/>
        <w:autoSpaceDN w:val="0"/>
        <w:adjustRightInd w:val="0"/>
        <w:spacing w:after="0" w:line="240" w:lineRule="auto"/>
        <w:jc w:val="both"/>
        <w:rPr>
          <w:rFonts w:ascii="Arial" w:hAnsi="Arial" w:cs="Arial"/>
          <w:sz w:val="14"/>
          <w:szCs w:val="14"/>
        </w:rPr>
      </w:pPr>
    </w:p>
    <w:p w:rsidR="00A53B7A" w:rsidRPr="00E45A49" w:rsidRDefault="00A53B7A" w:rsidP="00A53B7A">
      <w:pPr>
        <w:widowControl w:val="0"/>
        <w:shd w:val="clear" w:color="auto" w:fill="FFFFFF"/>
        <w:autoSpaceDE w:val="0"/>
        <w:autoSpaceDN w:val="0"/>
        <w:adjustRightInd w:val="0"/>
        <w:spacing w:after="0" w:line="240" w:lineRule="auto"/>
        <w:jc w:val="both"/>
        <w:rPr>
          <w:rFonts w:ascii="Arial" w:hAnsi="Arial" w:cs="Arial"/>
          <w:spacing w:val="-1"/>
          <w:sz w:val="14"/>
          <w:szCs w:val="14"/>
          <w:lang w:eastAsia="es-ES"/>
        </w:rPr>
      </w:pPr>
      <w:r w:rsidRPr="00E45A49">
        <w:rPr>
          <w:rFonts w:ascii="Arial" w:hAnsi="Arial" w:cs="Arial"/>
          <w:sz w:val="14"/>
          <w:szCs w:val="14"/>
        </w:rPr>
        <w:t>En el costo, el Contratista incluirá todos los materiales, mano de obra y equipos requeridos de acuerdo a lo descrito y a lo señalado en los planos y/o Formulario de Presentación de Propuestas</w:t>
      </w:r>
    </w:p>
    <w:p w:rsidR="00A53B7A" w:rsidRDefault="00A53B7A"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A53B7A" w:rsidRDefault="00A53B7A"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A53B7A" w:rsidRDefault="00A53B7A"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A53B7A" w:rsidRDefault="00A53B7A"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A53B7A" w:rsidRDefault="00A53B7A"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A53B7A" w:rsidRDefault="00A53B7A"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A53B7A" w:rsidRDefault="00A53B7A"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A53B7A" w:rsidRDefault="00A53B7A"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A53B7A" w:rsidRDefault="00A53B7A"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A53B7A" w:rsidRDefault="00A53B7A"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A53B7A" w:rsidRPr="00E45A49" w:rsidRDefault="00A53B7A" w:rsidP="00A53B7A">
      <w:pPr>
        <w:spacing w:after="0"/>
        <w:jc w:val="both"/>
        <w:rPr>
          <w:rFonts w:ascii="Arial" w:hAnsi="Arial" w:cs="Arial"/>
          <w:b/>
          <w:sz w:val="14"/>
          <w:szCs w:val="14"/>
        </w:rPr>
      </w:pPr>
      <w:r w:rsidRPr="00E45A49">
        <w:rPr>
          <w:rFonts w:ascii="Arial" w:hAnsi="Arial" w:cs="Arial"/>
          <w:b/>
          <w:sz w:val="14"/>
          <w:szCs w:val="14"/>
        </w:rPr>
        <w:lastRenderedPageBreak/>
        <w:t>ITEM 1.81 PROV Y COLOC MUROS CARTON - YESO   DOBLE CARA AREAS HUMEDAS H= 12CM INC. EST MET.</w:t>
      </w:r>
      <w:r w:rsidRPr="00E45A49" w:rsidDel="00D24EC7">
        <w:rPr>
          <w:rFonts w:ascii="Arial" w:hAnsi="Arial" w:cs="Arial"/>
          <w:b/>
          <w:sz w:val="14"/>
          <w:szCs w:val="14"/>
        </w:rPr>
        <w:t xml:space="preserve"> </w:t>
      </w:r>
      <w:r w:rsidRPr="00E45A49">
        <w:rPr>
          <w:rFonts w:ascii="Arial" w:hAnsi="Arial" w:cs="Arial"/>
          <w:b/>
          <w:sz w:val="14"/>
          <w:szCs w:val="14"/>
        </w:rPr>
        <w:t xml:space="preserve"> Y ACC.</w:t>
      </w:r>
    </w:p>
    <w:p w:rsidR="00A53B7A" w:rsidRPr="00E45A49" w:rsidRDefault="00A53B7A" w:rsidP="00A53B7A">
      <w:pPr>
        <w:pBdr>
          <w:top w:val="single" w:sz="4" w:space="1" w:color="auto"/>
          <w:left w:val="single" w:sz="4" w:space="4" w:color="auto"/>
          <w:bottom w:val="single" w:sz="4" w:space="1" w:color="auto"/>
          <w:right w:val="single" w:sz="4" w:space="4" w:color="auto"/>
        </w:pBdr>
        <w:spacing w:after="0" w:line="240" w:lineRule="auto"/>
        <w:jc w:val="both"/>
        <w:rPr>
          <w:rFonts w:ascii="Arial" w:hAnsi="Arial" w:cs="Arial"/>
          <w:kern w:val="28"/>
          <w:sz w:val="14"/>
          <w:szCs w:val="14"/>
          <w:lang w:eastAsia="es-ES"/>
        </w:rPr>
      </w:pPr>
      <w:r w:rsidRPr="00E45A49">
        <w:rPr>
          <w:rFonts w:ascii="Arial" w:hAnsi="Arial" w:cs="Arial"/>
          <w:kern w:val="28"/>
          <w:sz w:val="14"/>
          <w:szCs w:val="14"/>
          <w:lang w:eastAsia="es-ES"/>
        </w:rPr>
        <w:t>UNIDAD: M2</w:t>
      </w:r>
    </w:p>
    <w:p w:rsidR="00A53B7A" w:rsidRPr="00E45A49" w:rsidRDefault="00A53B7A" w:rsidP="00A53B7A">
      <w:pPr>
        <w:widowControl w:val="0"/>
        <w:shd w:val="clear" w:color="auto" w:fill="FFFFFF"/>
        <w:autoSpaceDE w:val="0"/>
        <w:autoSpaceDN w:val="0"/>
        <w:adjustRightInd w:val="0"/>
        <w:spacing w:after="0" w:line="240" w:lineRule="auto"/>
        <w:ind w:left="288"/>
        <w:contextualSpacing/>
        <w:jc w:val="both"/>
        <w:rPr>
          <w:rFonts w:ascii="Arial" w:hAnsi="Arial" w:cs="Arial"/>
          <w:spacing w:val="-1"/>
          <w:sz w:val="14"/>
          <w:szCs w:val="14"/>
          <w:lang w:eastAsia="es-ES"/>
        </w:rPr>
      </w:pPr>
    </w:p>
    <w:p w:rsidR="00A53B7A" w:rsidRPr="00E45A49" w:rsidRDefault="00A53B7A" w:rsidP="00A53B7A">
      <w:pPr>
        <w:widowControl w:val="0"/>
        <w:numPr>
          <w:ilvl w:val="0"/>
          <w:numId w:val="184"/>
        </w:numPr>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r w:rsidRPr="00E45A49">
        <w:rPr>
          <w:rFonts w:ascii="Arial" w:eastAsia="Times New Roman" w:hAnsi="Arial" w:cs="Arial"/>
          <w:b/>
          <w:spacing w:val="-1"/>
          <w:sz w:val="14"/>
          <w:szCs w:val="14"/>
          <w:lang w:val="es-CO" w:eastAsia="es-ES"/>
        </w:rPr>
        <w:t>DESCRIPCIÓN</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 xml:space="preserve">Provisión y colocación  de todos los materiales y mano de obra necesarios para levantar los muros de </w:t>
      </w:r>
      <w:proofErr w:type="spellStart"/>
      <w:r w:rsidRPr="00E45A49">
        <w:rPr>
          <w:rFonts w:ascii="Arial" w:hAnsi="Arial" w:cs="Arial"/>
          <w:spacing w:val="-1"/>
          <w:sz w:val="14"/>
          <w:szCs w:val="14"/>
          <w:lang w:eastAsia="es-ES"/>
        </w:rPr>
        <w:t>dry</w:t>
      </w:r>
      <w:proofErr w:type="spellEnd"/>
      <w:r w:rsidRPr="00E45A49">
        <w:rPr>
          <w:rFonts w:ascii="Arial" w:hAnsi="Arial" w:cs="Arial"/>
          <w:spacing w:val="-1"/>
          <w:sz w:val="14"/>
          <w:szCs w:val="14"/>
          <w:lang w:eastAsia="es-ES"/>
        </w:rPr>
        <w:t xml:space="preserve"> Wall para áreas húmedas, de acuerdo lo indicado</w:t>
      </w:r>
      <w:r w:rsidRPr="00E45A49">
        <w:rPr>
          <w:rStyle w:val="Refdecomentario"/>
          <w:rFonts w:ascii="Arial" w:eastAsia="Times New Roman" w:hAnsi="Arial" w:cs="Arial"/>
          <w:sz w:val="14"/>
          <w:szCs w:val="14"/>
        </w:rPr>
        <w:t xml:space="preserve"> por s</w:t>
      </w:r>
      <w:r w:rsidRPr="00E45A49">
        <w:rPr>
          <w:rFonts w:ascii="Arial" w:hAnsi="Arial" w:cs="Arial"/>
          <w:spacing w:val="-1"/>
          <w:sz w:val="14"/>
          <w:szCs w:val="14"/>
          <w:lang w:eastAsia="es-ES"/>
        </w:rPr>
        <w:t>upervisión</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A53B7A" w:rsidRPr="00E45A49" w:rsidRDefault="00A53B7A" w:rsidP="00A53B7A">
      <w:pPr>
        <w:widowControl w:val="0"/>
        <w:autoSpaceDE w:val="0"/>
        <w:autoSpaceDN w:val="0"/>
        <w:adjustRightInd w:val="0"/>
        <w:spacing w:after="0" w:line="240" w:lineRule="auto"/>
        <w:jc w:val="both"/>
        <w:rPr>
          <w:rFonts w:ascii="Arial" w:hAnsi="Arial" w:cs="Arial"/>
          <w:sz w:val="14"/>
          <w:szCs w:val="14"/>
        </w:rPr>
      </w:pPr>
      <w:r w:rsidRPr="00E45A49">
        <w:rPr>
          <w:rFonts w:ascii="Arial" w:hAnsi="Arial" w:cs="Arial"/>
          <w:sz w:val="14"/>
          <w:szCs w:val="14"/>
        </w:rPr>
        <w:t xml:space="preserve">Información técnica debidamente identificada de los paneles </w:t>
      </w:r>
      <w:proofErr w:type="spellStart"/>
      <w:r w:rsidRPr="00E45A49">
        <w:rPr>
          <w:rFonts w:ascii="Arial" w:hAnsi="Arial" w:cs="Arial"/>
          <w:sz w:val="14"/>
          <w:szCs w:val="14"/>
        </w:rPr>
        <w:t>Drywall</w:t>
      </w:r>
      <w:proofErr w:type="spellEnd"/>
      <w:r w:rsidRPr="00E45A49">
        <w:rPr>
          <w:rFonts w:ascii="Arial" w:hAnsi="Arial" w:cs="Arial"/>
          <w:sz w:val="14"/>
          <w:szCs w:val="14"/>
        </w:rPr>
        <w:t xml:space="preserve"> placa estándar de 1.20 x 2.40  e. 12.5 mm con acabado del muro en 12 cm ambas caras, incluye </w:t>
      </w:r>
      <w:proofErr w:type="spellStart"/>
      <w:r w:rsidRPr="00E45A49">
        <w:rPr>
          <w:rFonts w:ascii="Arial" w:hAnsi="Arial" w:cs="Arial"/>
          <w:sz w:val="14"/>
          <w:szCs w:val="14"/>
        </w:rPr>
        <w:t>perfilería</w:t>
      </w:r>
      <w:proofErr w:type="spellEnd"/>
      <w:r w:rsidRPr="00E45A49">
        <w:rPr>
          <w:rFonts w:ascii="Arial" w:hAnsi="Arial" w:cs="Arial"/>
          <w:sz w:val="14"/>
          <w:szCs w:val="14"/>
        </w:rPr>
        <w:t xml:space="preserve"> metálica y todos sus accesorios, especificaciones e instrucciones impresas del fabricante para la instalación.</w:t>
      </w:r>
    </w:p>
    <w:p w:rsidR="00A53B7A" w:rsidRPr="00E45A49" w:rsidRDefault="00A53B7A" w:rsidP="00A53B7A">
      <w:pPr>
        <w:widowControl w:val="0"/>
        <w:autoSpaceDE w:val="0"/>
        <w:autoSpaceDN w:val="0"/>
        <w:adjustRightInd w:val="0"/>
        <w:spacing w:after="0" w:line="240" w:lineRule="auto"/>
        <w:jc w:val="both"/>
        <w:rPr>
          <w:rFonts w:ascii="Arial" w:hAnsi="Arial" w:cs="Arial"/>
          <w:sz w:val="14"/>
          <w:szCs w:val="14"/>
        </w:rPr>
      </w:pPr>
    </w:p>
    <w:p w:rsidR="00A53B7A" w:rsidRPr="00E45A49" w:rsidRDefault="00A53B7A" w:rsidP="00A53B7A">
      <w:pPr>
        <w:pStyle w:val="Prrafodelista"/>
        <w:widowControl w:val="0"/>
        <w:numPr>
          <w:ilvl w:val="0"/>
          <w:numId w:val="184"/>
        </w:numPr>
        <w:shd w:val="clear" w:color="auto" w:fill="FFFFFF"/>
        <w:autoSpaceDE w:val="0"/>
        <w:autoSpaceDN w:val="0"/>
        <w:adjustRightInd w:val="0"/>
        <w:jc w:val="both"/>
        <w:rPr>
          <w:rFonts w:ascii="Arial" w:hAnsi="Arial" w:cs="Arial"/>
          <w:b/>
          <w:spacing w:val="-1"/>
          <w:sz w:val="14"/>
          <w:szCs w:val="14"/>
        </w:rPr>
      </w:pPr>
      <w:r w:rsidRPr="00E45A49">
        <w:rPr>
          <w:rFonts w:ascii="Arial" w:hAnsi="Arial" w:cs="Arial"/>
          <w:b/>
          <w:spacing w:val="-1"/>
          <w:sz w:val="14"/>
          <w:szCs w:val="14"/>
        </w:rPr>
        <w:t>MATERIALES, HERRAMIENTAS Y EQUIPO</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 xml:space="preserve">Paneles </w:t>
      </w:r>
      <w:proofErr w:type="spellStart"/>
      <w:r w:rsidRPr="00E45A49">
        <w:rPr>
          <w:rFonts w:ascii="Arial" w:hAnsi="Arial" w:cs="Arial"/>
          <w:spacing w:val="-1"/>
          <w:sz w:val="14"/>
          <w:szCs w:val="14"/>
          <w:lang w:eastAsia="es-ES"/>
        </w:rPr>
        <w:t>Drywall</w:t>
      </w:r>
      <w:proofErr w:type="spellEnd"/>
      <w:r w:rsidRPr="00E45A49">
        <w:rPr>
          <w:rFonts w:ascii="Arial" w:hAnsi="Arial" w:cs="Arial"/>
          <w:spacing w:val="-1"/>
          <w:sz w:val="14"/>
          <w:szCs w:val="14"/>
          <w:lang w:eastAsia="es-ES"/>
        </w:rPr>
        <w:t xml:space="preserve"> de cartón yeso para áreas en donde se requiera resistencia a la humedad de 1.20 x 2.40, e=12.5 </w:t>
      </w:r>
      <w:proofErr w:type="spellStart"/>
      <w:r w:rsidRPr="00E45A49">
        <w:rPr>
          <w:rFonts w:ascii="Arial" w:hAnsi="Arial" w:cs="Arial"/>
          <w:spacing w:val="-1"/>
          <w:sz w:val="14"/>
          <w:szCs w:val="14"/>
          <w:lang w:eastAsia="es-ES"/>
        </w:rPr>
        <w:t>mm.</w:t>
      </w:r>
      <w:proofErr w:type="spellEnd"/>
      <w:r w:rsidRPr="00E45A49">
        <w:rPr>
          <w:rFonts w:ascii="Arial" w:hAnsi="Arial" w:cs="Arial"/>
          <w:spacing w:val="-1"/>
          <w:sz w:val="14"/>
          <w:szCs w:val="14"/>
          <w:lang w:eastAsia="es-ES"/>
        </w:rPr>
        <w:t xml:space="preserve">, cinta de papel micro perforada  y masilla lista para usar, todo en correspondencia con lo usual en este sistema. </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 xml:space="preserve">El contratista deberá proponer al supervisor, para su aprobación, el nombre de los fabricantes e instaladores calificados, con productos, herramientas y equipo que reúna los requisitos establecidos en esta sección, así como ficha técnica y certificados de origen que valide el cumplimiento mínimo de las especificaciones técnicas descritas en el presente pliego de especificaciones, mismos que deberán tener sello IRAM 11643 para el producto placas de cartón yeso, tipo estándar (PYE) para paredes, cielorrasos y revestimientos en cumplimiento a la norma ASTM C 36 Standard </w:t>
      </w:r>
      <w:proofErr w:type="spellStart"/>
      <w:r w:rsidRPr="00E45A49">
        <w:rPr>
          <w:rFonts w:ascii="Arial" w:hAnsi="Arial" w:cs="Arial"/>
          <w:spacing w:val="-1"/>
          <w:sz w:val="14"/>
          <w:szCs w:val="14"/>
          <w:lang w:eastAsia="es-ES"/>
        </w:rPr>
        <w:t>Specification</w:t>
      </w:r>
      <w:proofErr w:type="spellEnd"/>
      <w:r w:rsidRPr="00E45A49">
        <w:rPr>
          <w:rFonts w:ascii="Arial" w:hAnsi="Arial" w:cs="Arial"/>
          <w:spacing w:val="-1"/>
          <w:sz w:val="14"/>
          <w:szCs w:val="14"/>
          <w:lang w:eastAsia="es-ES"/>
        </w:rPr>
        <w:t xml:space="preserve"> </w:t>
      </w:r>
      <w:proofErr w:type="spellStart"/>
      <w:r w:rsidRPr="00E45A49">
        <w:rPr>
          <w:rFonts w:ascii="Arial" w:hAnsi="Arial" w:cs="Arial"/>
          <w:spacing w:val="-1"/>
          <w:sz w:val="14"/>
          <w:szCs w:val="14"/>
          <w:lang w:eastAsia="es-ES"/>
        </w:rPr>
        <w:t>for</w:t>
      </w:r>
      <w:proofErr w:type="spellEnd"/>
      <w:r w:rsidRPr="00E45A49">
        <w:rPr>
          <w:rFonts w:ascii="Arial" w:hAnsi="Arial" w:cs="Arial"/>
          <w:spacing w:val="-1"/>
          <w:sz w:val="14"/>
          <w:szCs w:val="14"/>
          <w:lang w:eastAsia="es-ES"/>
        </w:rPr>
        <w:t xml:space="preserve"> </w:t>
      </w:r>
      <w:proofErr w:type="spellStart"/>
      <w:r w:rsidRPr="00E45A49">
        <w:rPr>
          <w:rFonts w:ascii="Arial" w:hAnsi="Arial" w:cs="Arial"/>
          <w:spacing w:val="-1"/>
          <w:sz w:val="14"/>
          <w:szCs w:val="14"/>
          <w:lang w:eastAsia="es-ES"/>
        </w:rPr>
        <w:t>Gypsum</w:t>
      </w:r>
      <w:proofErr w:type="spellEnd"/>
      <w:r w:rsidRPr="00E45A49">
        <w:rPr>
          <w:rFonts w:ascii="Arial" w:hAnsi="Arial" w:cs="Arial"/>
          <w:spacing w:val="-1"/>
          <w:sz w:val="14"/>
          <w:szCs w:val="14"/>
          <w:lang w:eastAsia="es-ES"/>
        </w:rPr>
        <w:t xml:space="preserve"> </w:t>
      </w:r>
      <w:proofErr w:type="spellStart"/>
      <w:r w:rsidRPr="00E45A49">
        <w:rPr>
          <w:rFonts w:ascii="Arial" w:hAnsi="Arial" w:cs="Arial"/>
          <w:spacing w:val="-1"/>
          <w:sz w:val="14"/>
          <w:szCs w:val="14"/>
          <w:lang w:eastAsia="es-ES"/>
        </w:rPr>
        <w:t>Wallboard</w:t>
      </w:r>
      <w:proofErr w:type="spellEnd"/>
      <w:r w:rsidRPr="00E45A49">
        <w:rPr>
          <w:rFonts w:ascii="Arial" w:hAnsi="Arial" w:cs="Arial"/>
          <w:spacing w:val="-1"/>
          <w:sz w:val="14"/>
          <w:szCs w:val="14"/>
          <w:lang w:eastAsia="es-ES"/>
        </w:rPr>
        <w:t>, y bajo norma IRAM 11645  referida a las placas de yeso resistentes a la humedad.</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 xml:space="preserve">Todos los componentes del sistema </w:t>
      </w:r>
      <w:proofErr w:type="spellStart"/>
      <w:r w:rsidRPr="00E45A49">
        <w:rPr>
          <w:rFonts w:ascii="Arial" w:hAnsi="Arial" w:cs="Arial"/>
          <w:spacing w:val="-1"/>
          <w:sz w:val="14"/>
          <w:szCs w:val="14"/>
          <w:lang w:eastAsia="es-ES"/>
        </w:rPr>
        <w:t>Drywall</w:t>
      </w:r>
      <w:proofErr w:type="spellEnd"/>
      <w:r w:rsidRPr="00E45A49">
        <w:rPr>
          <w:rFonts w:ascii="Arial" w:hAnsi="Arial" w:cs="Arial"/>
          <w:spacing w:val="-1"/>
          <w:sz w:val="14"/>
          <w:szCs w:val="14"/>
          <w:lang w:eastAsia="es-ES"/>
        </w:rPr>
        <w:t xml:space="preserve"> resistencia a la humedad deberán ser de la misma marca y mismo proveedor, a objeto de exigir cumplimiento de tiempo de garantía del sistema completo una vez instalado.</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El sistema deberá estar conformado por:</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 xml:space="preserve">Placas cartón yeso resistente a la humedad de 1.20 x 2.40 e 12.5 mm </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Peso 9.30 Kg/m2.</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 xml:space="preserve">Clasificación de resistencia a la humedad </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Ambas caras revestidas con papel celulosa especial, el núcleo deberá tener un agregado de componentes especiales para disminuir la capacidad    de agua.</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El revestimiento con una lámina de papel de celulosa especial en ambas caras, siendo el de frente de color verde y el de la cara posterior de color más oscuro.</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Masilla lista para usar.</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Mezcla base acuosa de emulsiones vinílicas, espesantes celulósicos y cargas minerales naturales.</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No tiene reactividad polimerización.</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Cinta de papel micro perforada</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Ancho de 5,0 cm para tomado de juntas.</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Pre marcada en el centro</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 xml:space="preserve">Sistema de </w:t>
      </w:r>
      <w:proofErr w:type="spellStart"/>
      <w:r w:rsidRPr="00E45A49">
        <w:rPr>
          <w:rFonts w:ascii="Arial" w:hAnsi="Arial" w:cs="Arial"/>
          <w:spacing w:val="-1"/>
          <w:sz w:val="14"/>
          <w:szCs w:val="14"/>
          <w:lang w:eastAsia="es-ES"/>
        </w:rPr>
        <w:t>perfilería</w:t>
      </w:r>
      <w:proofErr w:type="spellEnd"/>
      <w:r w:rsidRPr="00E45A49">
        <w:rPr>
          <w:rFonts w:ascii="Arial" w:hAnsi="Arial" w:cs="Arial"/>
          <w:spacing w:val="-1"/>
          <w:sz w:val="14"/>
          <w:szCs w:val="14"/>
          <w:lang w:eastAsia="es-ES"/>
        </w:rPr>
        <w:t xml:space="preserve"> </w:t>
      </w:r>
      <w:proofErr w:type="spellStart"/>
      <w:r w:rsidRPr="00E45A49">
        <w:rPr>
          <w:rFonts w:ascii="Arial" w:hAnsi="Arial" w:cs="Arial"/>
          <w:spacing w:val="-1"/>
          <w:sz w:val="14"/>
          <w:szCs w:val="14"/>
          <w:lang w:eastAsia="es-ES"/>
        </w:rPr>
        <w:t>Drywall</w:t>
      </w:r>
      <w:proofErr w:type="spellEnd"/>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Los perfiles deberán cumplir la norma IRAM IAS U 500 243 que establece los requisitos mínimos que deben cumplir los perfiles para la construcción en seco, de forma de garantizar la durabilidad y resistencia de tabiques, cielorrasos y revestimientos realizados con placa de yeso.</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 xml:space="preserve">Todo el sistema de </w:t>
      </w:r>
      <w:proofErr w:type="spellStart"/>
      <w:r w:rsidRPr="00E45A49">
        <w:rPr>
          <w:rFonts w:ascii="Arial" w:hAnsi="Arial" w:cs="Arial"/>
          <w:spacing w:val="-1"/>
          <w:sz w:val="14"/>
          <w:szCs w:val="14"/>
          <w:lang w:eastAsia="es-ES"/>
        </w:rPr>
        <w:t>perfilería</w:t>
      </w:r>
      <w:proofErr w:type="spellEnd"/>
      <w:r w:rsidRPr="00E45A49">
        <w:rPr>
          <w:rFonts w:ascii="Arial" w:hAnsi="Arial" w:cs="Arial"/>
          <w:spacing w:val="-1"/>
          <w:sz w:val="14"/>
          <w:szCs w:val="14"/>
          <w:lang w:eastAsia="es-ES"/>
        </w:rPr>
        <w:t xml:space="preserve">  </w:t>
      </w:r>
      <w:proofErr w:type="spellStart"/>
      <w:r w:rsidRPr="00E45A49">
        <w:rPr>
          <w:rFonts w:ascii="Arial" w:hAnsi="Arial" w:cs="Arial"/>
          <w:spacing w:val="-1"/>
          <w:sz w:val="14"/>
          <w:szCs w:val="14"/>
          <w:lang w:eastAsia="es-ES"/>
        </w:rPr>
        <w:t>Drywall</w:t>
      </w:r>
      <w:proofErr w:type="spellEnd"/>
      <w:r w:rsidRPr="00E45A49">
        <w:rPr>
          <w:rFonts w:ascii="Arial" w:hAnsi="Arial" w:cs="Arial"/>
          <w:spacing w:val="-1"/>
          <w:sz w:val="14"/>
          <w:szCs w:val="14"/>
          <w:lang w:eastAsia="es-ES"/>
        </w:rPr>
        <w:t xml:space="preserve">  deberá ser de la misma marca y mismo proveedor del sistema </w:t>
      </w:r>
      <w:proofErr w:type="spellStart"/>
      <w:r w:rsidRPr="00E45A49">
        <w:rPr>
          <w:rFonts w:ascii="Arial" w:hAnsi="Arial" w:cs="Arial"/>
          <w:spacing w:val="-1"/>
          <w:sz w:val="14"/>
          <w:szCs w:val="14"/>
          <w:lang w:eastAsia="es-ES"/>
        </w:rPr>
        <w:t>Drywall</w:t>
      </w:r>
      <w:proofErr w:type="spellEnd"/>
      <w:r w:rsidRPr="00E45A49">
        <w:rPr>
          <w:rFonts w:ascii="Arial" w:hAnsi="Arial" w:cs="Arial"/>
          <w:spacing w:val="-1"/>
          <w:sz w:val="14"/>
          <w:szCs w:val="14"/>
          <w:lang w:eastAsia="es-ES"/>
        </w:rPr>
        <w:t>, a objeto de exigir cumplimiento de tiempo de garantía del sistema completo una vez instalado.</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 xml:space="preserve">El sistema de </w:t>
      </w:r>
      <w:proofErr w:type="spellStart"/>
      <w:r w:rsidRPr="00E45A49">
        <w:rPr>
          <w:rFonts w:ascii="Arial" w:hAnsi="Arial" w:cs="Arial"/>
          <w:spacing w:val="-1"/>
          <w:sz w:val="14"/>
          <w:szCs w:val="14"/>
          <w:lang w:eastAsia="es-ES"/>
        </w:rPr>
        <w:t>perfilería</w:t>
      </w:r>
      <w:proofErr w:type="spellEnd"/>
      <w:r w:rsidRPr="00E45A49">
        <w:rPr>
          <w:rFonts w:ascii="Arial" w:hAnsi="Arial" w:cs="Arial"/>
          <w:spacing w:val="-1"/>
          <w:sz w:val="14"/>
          <w:szCs w:val="14"/>
          <w:lang w:eastAsia="es-ES"/>
        </w:rPr>
        <w:t xml:space="preserve"> </w:t>
      </w:r>
      <w:proofErr w:type="spellStart"/>
      <w:r w:rsidRPr="00E45A49">
        <w:rPr>
          <w:rFonts w:ascii="Arial" w:hAnsi="Arial" w:cs="Arial"/>
          <w:spacing w:val="-1"/>
          <w:sz w:val="14"/>
          <w:szCs w:val="14"/>
          <w:lang w:eastAsia="es-ES"/>
        </w:rPr>
        <w:t>Drywall</w:t>
      </w:r>
      <w:proofErr w:type="spellEnd"/>
      <w:r w:rsidRPr="00E45A49">
        <w:rPr>
          <w:rFonts w:ascii="Arial" w:hAnsi="Arial" w:cs="Arial"/>
          <w:spacing w:val="-1"/>
          <w:sz w:val="14"/>
          <w:szCs w:val="14"/>
          <w:lang w:eastAsia="es-ES"/>
        </w:rPr>
        <w:t xml:space="preserve"> deberá estar conformado por:</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 xml:space="preserve">Perfil </w:t>
      </w:r>
      <w:proofErr w:type="spellStart"/>
      <w:r w:rsidRPr="00E45A49">
        <w:rPr>
          <w:rFonts w:ascii="Arial" w:hAnsi="Arial" w:cs="Arial"/>
          <w:spacing w:val="-1"/>
          <w:sz w:val="14"/>
          <w:szCs w:val="14"/>
          <w:lang w:eastAsia="es-ES"/>
        </w:rPr>
        <w:t>Track</w:t>
      </w:r>
      <w:proofErr w:type="spellEnd"/>
      <w:r w:rsidRPr="00E45A49">
        <w:rPr>
          <w:rFonts w:ascii="Arial" w:hAnsi="Arial" w:cs="Arial"/>
          <w:spacing w:val="-1"/>
          <w:sz w:val="14"/>
          <w:szCs w:val="14"/>
          <w:lang w:eastAsia="es-ES"/>
        </w:rPr>
        <w:t xml:space="preserve">  3 5/8, tipo U:</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 xml:space="preserve">Espesor mínimo 0,5 </w:t>
      </w:r>
      <w:proofErr w:type="spellStart"/>
      <w:r w:rsidRPr="00E45A49">
        <w:rPr>
          <w:rFonts w:ascii="Arial" w:hAnsi="Arial" w:cs="Arial"/>
          <w:spacing w:val="-1"/>
          <w:sz w:val="14"/>
          <w:szCs w:val="14"/>
          <w:lang w:eastAsia="es-ES"/>
        </w:rPr>
        <w:t>mm.</w:t>
      </w:r>
      <w:proofErr w:type="spellEnd"/>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Chapa galvanizada</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Sección A  30 mm</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Sección C  100 mm</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 xml:space="preserve">Largo 3.60 </w:t>
      </w:r>
      <w:proofErr w:type="spellStart"/>
      <w:r w:rsidRPr="00E45A49">
        <w:rPr>
          <w:rFonts w:ascii="Arial" w:hAnsi="Arial" w:cs="Arial"/>
          <w:spacing w:val="-1"/>
          <w:sz w:val="14"/>
          <w:szCs w:val="14"/>
          <w:lang w:eastAsia="es-ES"/>
        </w:rPr>
        <w:t>mt</w:t>
      </w:r>
      <w:proofErr w:type="spellEnd"/>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 xml:space="preserve">Perfil </w:t>
      </w:r>
      <w:proofErr w:type="spellStart"/>
      <w:r w:rsidRPr="00E45A49">
        <w:rPr>
          <w:rFonts w:ascii="Arial" w:hAnsi="Arial" w:cs="Arial"/>
          <w:spacing w:val="-1"/>
          <w:sz w:val="14"/>
          <w:szCs w:val="14"/>
          <w:lang w:eastAsia="es-ES"/>
        </w:rPr>
        <w:t>Stud</w:t>
      </w:r>
      <w:proofErr w:type="spellEnd"/>
      <w:r w:rsidRPr="00E45A49">
        <w:rPr>
          <w:rFonts w:ascii="Arial" w:hAnsi="Arial" w:cs="Arial"/>
          <w:spacing w:val="-1"/>
          <w:sz w:val="14"/>
          <w:szCs w:val="14"/>
          <w:lang w:eastAsia="es-ES"/>
        </w:rPr>
        <w:t xml:space="preserve"> Larguero 3 5/8, tipo C:</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Espesor mínimo 0,5 mm,</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 xml:space="preserve">Chapa galvanizada.   </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 xml:space="preserve">Sección  A  35 mm </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lastRenderedPageBreak/>
        <w:t>Sección B  30 mm</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 xml:space="preserve">Largo 2.40 </w:t>
      </w:r>
      <w:proofErr w:type="spellStart"/>
      <w:r w:rsidRPr="00E45A49">
        <w:rPr>
          <w:rFonts w:ascii="Arial" w:hAnsi="Arial" w:cs="Arial"/>
          <w:spacing w:val="-1"/>
          <w:sz w:val="14"/>
          <w:szCs w:val="14"/>
          <w:lang w:eastAsia="es-ES"/>
        </w:rPr>
        <w:t>mt</w:t>
      </w:r>
      <w:proofErr w:type="spellEnd"/>
      <w:r w:rsidRPr="00E45A49">
        <w:rPr>
          <w:rFonts w:ascii="Arial" w:hAnsi="Arial" w:cs="Arial"/>
          <w:spacing w:val="-1"/>
          <w:sz w:val="14"/>
          <w:szCs w:val="14"/>
          <w:lang w:eastAsia="es-ES"/>
        </w:rPr>
        <w:t xml:space="preserve"> </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 xml:space="preserve"> . </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 xml:space="preserve">Perfil </w:t>
      </w:r>
      <w:proofErr w:type="spellStart"/>
      <w:r w:rsidRPr="00E45A49">
        <w:rPr>
          <w:rFonts w:ascii="Arial" w:hAnsi="Arial" w:cs="Arial"/>
          <w:spacing w:val="-1"/>
          <w:sz w:val="14"/>
          <w:szCs w:val="14"/>
          <w:lang w:eastAsia="es-ES"/>
        </w:rPr>
        <w:t>Corner</w:t>
      </w:r>
      <w:proofErr w:type="spellEnd"/>
      <w:r w:rsidRPr="00E45A49">
        <w:rPr>
          <w:rFonts w:ascii="Arial" w:hAnsi="Arial" w:cs="Arial"/>
          <w:spacing w:val="-1"/>
          <w:sz w:val="14"/>
          <w:szCs w:val="14"/>
          <w:lang w:eastAsia="es-ES"/>
        </w:rPr>
        <w:t xml:space="preserve"> </w:t>
      </w:r>
      <w:proofErr w:type="spellStart"/>
      <w:r w:rsidRPr="00E45A49">
        <w:rPr>
          <w:rFonts w:ascii="Arial" w:hAnsi="Arial" w:cs="Arial"/>
          <w:spacing w:val="-1"/>
          <w:sz w:val="14"/>
          <w:szCs w:val="14"/>
          <w:lang w:eastAsia="es-ES"/>
        </w:rPr>
        <w:t>Bead</w:t>
      </w:r>
      <w:proofErr w:type="spellEnd"/>
      <w:r w:rsidRPr="00E45A49">
        <w:rPr>
          <w:rFonts w:ascii="Arial" w:hAnsi="Arial" w:cs="Arial"/>
          <w:spacing w:val="-1"/>
          <w:sz w:val="14"/>
          <w:szCs w:val="14"/>
          <w:lang w:eastAsia="es-ES"/>
        </w:rPr>
        <w:t xml:space="preserve"> 1 ¼, tipo esquinero para proteger aristas.</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Chapa galvanizada</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Sección A 32 mm</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Sección B 32 mm</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 xml:space="preserve">Largo 3.60 </w:t>
      </w:r>
      <w:proofErr w:type="spellStart"/>
      <w:r w:rsidRPr="00E45A49">
        <w:rPr>
          <w:rFonts w:ascii="Arial" w:hAnsi="Arial" w:cs="Arial"/>
          <w:spacing w:val="-1"/>
          <w:sz w:val="14"/>
          <w:szCs w:val="14"/>
          <w:lang w:eastAsia="es-ES"/>
        </w:rPr>
        <w:t>mt</w:t>
      </w:r>
      <w:proofErr w:type="spellEnd"/>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 xml:space="preserve">Tonillo T1 punta aguja </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Largo 14mm</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Con tratamiento resistente a la corrosión</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Fabricados bajo norma IRAM 5471</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Tornillo T2 punta aguja</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Largo 25mm</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Con tratamiento resistente a la corrosión</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Fabricados bajo norma IRAM 5470</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 xml:space="preserve">Las paredes deberán quedar en buenas condiciones de estabilidad y resistencia y aislamiento acústico que deberá proveer un mínimo de coeficiente de transmisión de sonido (STC) de 25 y de reducción de sonido (NRC) 60 de acuerdo con las pruebas y métodos de la American </w:t>
      </w:r>
      <w:proofErr w:type="spellStart"/>
      <w:r w:rsidRPr="00E45A49">
        <w:rPr>
          <w:rFonts w:ascii="Arial" w:hAnsi="Arial" w:cs="Arial"/>
          <w:spacing w:val="-1"/>
          <w:sz w:val="14"/>
          <w:szCs w:val="14"/>
          <w:lang w:eastAsia="es-ES"/>
        </w:rPr>
        <w:t>Society</w:t>
      </w:r>
      <w:proofErr w:type="spellEnd"/>
      <w:r w:rsidRPr="00E45A49">
        <w:rPr>
          <w:rFonts w:ascii="Arial" w:hAnsi="Arial" w:cs="Arial"/>
          <w:spacing w:val="-1"/>
          <w:sz w:val="14"/>
          <w:szCs w:val="14"/>
          <w:lang w:eastAsia="es-ES"/>
        </w:rPr>
        <w:t xml:space="preserve"> </w:t>
      </w:r>
      <w:proofErr w:type="spellStart"/>
      <w:r w:rsidRPr="00E45A49">
        <w:rPr>
          <w:rFonts w:ascii="Arial" w:hAnsi="Arial" w:cs="Arial"/>
          <w:spacing w:val="-1"/>
          <w:sz w:val="14"/>
          <w:szCs w:val="14"/>
          <w:lang w:eastAsia="es-ES"/>
        </w:rPr>
        <w:t>for</w:t>
      </w:r>
      <w:proofErr w:type="spellEnd"/>
      <w:r w:rsidRPr="00E45A49">
        <w:rPr>
          <w:rFonts w:ascii="Arial" w:hAnsi="Arial" w:cs="Arial"/>
          <w:spacing w:val="-1"/>
          <w:sz w:val="14"/>
          <w:szCs w:val="14"/>
          <w:lang w:eastAsia="es-ES"/>
        </w:rPr>
        <w:t xml:space="preserve"> </w:t>
      </w:r>
      <w:proofErr w:type="spellStart"/>
      <w:r w:rsidRPr="00E45A49">
        <w:rPr>
          <w:rFonts w:ascii="Arial" w:hAnsi="Arial" w:cs="Arial"/>
          <w:spacing w:val="-1"/>
          <w:sz w:val="14"/>
          <w:szCs w:val="14"/>
          <w:lang w:eastAsia="es-ES"/>
        </w:rPr>
        <w:t>Testing</w:t>
      </w:r>
      <w:proofErr w:type="spellEnd"/>
      <w:r w:rsidRPr="00E45A49">
        <w:rPr>
          <w:rFonts w:ascii="Arial" w:hAnsi="Arial" w:cs="Arial"/>
          <w:spacing w:val="-1"/>
          <w:sz w:val="14"/>
          <w:szCs w:val="14"/>
          <w:lang w:eastAsia="es-ES"/>
        </w:rPr>
        <w:t xml:space="preserve"> and </w:t>
      </w:r>
      <w:proofErr w:type="spellStart"/>
      <w:r w:rsidRPr="00E45A49">
        <w:rPr>
          <w:rFonts w:ascii="Arial" w:hAnsi="Arial" w:cs="Arial"/>
          <w:spacing w:val="-1"/>
          <w:sz w:val="14"/>
          <w:szCs w:val="14"/>
          <w:lang w:eastAsia="es-ES"/>
        </w:rPr>
        <w:t>Materials</w:t>
      </w:r>
      <w:proofErr w:type="spellEnd"/>
      <w:r w:rsidRPr="00E45A49">
        <w:rPr>
          <w:rFonts w:ascii="Arial" w:hAnsi="Arial" w:cs="Arial"/>
          <w:spacing w:val="-1"/>
          <w:sz w:val="14"/>
          <w:szCs w:val="14"/>
          <w:lang w:eastAsia="es-ES"/>
        </w:rPr>
        <w:t xml:space="preserve"> (ASTM) y materiales que cumplan con la clasificación “A” de transmisión de fuego y producción de humo (ASTM E84).y Sello IRAM de conformidad – Norma </w:t>
      </w:r>
      <w:proofErr w:type="spellStart"/>
      <w:r w:rsidRPr="00E45A49">
        <w:rPr>
          <w:rFonts w:ascii="Arial" w:hAnsi="Arial" w:cs="Arial"/>
          <w:spacing w:val="-1"/>
          <w:sz w:val="14"/>
          <w:szCs w:val="14"/>
          <w:lang w:eastAsia="es-ES"/>
        </w:rPr>
        <w:t>Iram</w:t>
      </w:r>
      <w:proofErr w:type="spellEnd"/>
      <w:r w:rsidRPr="00E45A49">
        <w:rPr>
          <w:rFonts w:ascii="Arial" w:hAnsi="Arial" w:cs="Arial"/>
          <w:spacing w:val="-1"/>
          <w:sz w:val="14"/>
          <w:szCs w:val="14"/>
          <w:lang w:eastAsia="es-ES"/>
        </w:rPr>
        <w:t xml:space="preserve"> 11643.</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La selección de un sistema de divisiones modulares debe dar consideración a los siguientes parámetros, sin limitarse a ellos:</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Capacidad y facilidad para instalar y modificar conductos, cableado y conectores para los sistemas de energía eléctrica, iluminación, telecomunicaciones y transmisión de datos incorporados a los paneles.</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 xml:space="preserve">Durabilidad, y estabilidad de elementos conectores y de transición con pisos y cielorrasos. Durabilidad, estabilidad y solidez de marcos, puertas y ventanas incorporados a los paneles. Facilidad de instalación y fijación a pisos, cielorrasos y marcos. </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 xml:space="preserve">Facilidad de ejecución y calidad del aspecto de encuentros con muros de mampostería y con </w:t>
      </w:r>
      <w:proofErr w:type="spellStart"/>
      <w:r w:rsidRPr="00E45A49">
        <w:rPr>
          <w:rFonts w:ascii="Arial" w:hAnsi="Arial" w:cs="Arial"/>
          <w:spacing w:val="-1"/>
          <w:sz w:val="14"/>
          <w:szCs w:val="14"/>
          <w:lang w:eastAsia="es-ES"/>
        </w:rPr>
        <w:t>ventanería</w:t>
      </w:r>
      <w:proofErr w:type="spellEnd"/>
      <w:r w:rsidRPr="00E45A49">
        <w:rPr>
          <w:rFonts w:ascii="Arial" w:hAnsi="Arial" w:cs="Arial"/>
          <w:spacing w:val="-1"/>
          <w:sz w:val="14"/>
          <w:szCs w:val="14"/>
          <w:lang w:eastAsia="es-ES"/>
        </w:rPr>
        <w:t xml:space="preserve">. </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 xml:space="preserve">Calidad, aspecto y durabilidad de las terminaciones superficiales. </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Mantenimiento de los elementos componentes y terminaciones superficiales.</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Resistente a áreas expuestas a humedad</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A53B7A" w:rsidRPr="00E45A49" w:rsidRDefault="00A53B7A" w:rsidP="00A53B7A">
      <w:pPr>
        <w:pStyle w:val="Prrafodelista"/>
        <w:widowControl w:val="0"/>
        <w:numPr>
          <w:ilvl w:val="0"/>
          <w:numId w:val="184"/>
        </w:numPr>
        <w:shd w:val="clear" w:color="auto" w:fill="FFFFFF"/>
        <w:autoSpaceDE w:val="0"/>
        <w:autoSpaceDN w:val="0"/>
        <w:adjustRightInd w:val="0"/>
        <w:jc w:val="both"/>
        <w:rPr>
          <w:rFonts w:ascii="Arial" w:hAnsi="Arial" w:cs="Arial"/>
          <w:b/>
          <w:spacing w:val="-1"/>
          <w:sz w:val="14"/>
          <w:szCs w:val="14"/>
        </w:rPr>
      </w:pPr>
      <w:r w:rsidRPr="00E45A49">
        <w:rPr>
          <w:rFonts w:ascii="Arial" w:hAnsi="Arial" w:cs="Arial"/>
          <w:b/>
          <w:spacing w:val="-1"/>
          <w:sz w:val="14"/>
          <w:szCs w:val="14"/>
        </w:rPr>
        <w:t>FORMA DE EJECUCIÓN</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El contratista deberá dejar terminados los vanos en las dimensiones, plomos, niveles y escuadras según planos y en forma estricta, así esos pedidos se podrán hacerse al inicio de la obra. , para su posterior ejecución</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El Contratista levantará las paredes interiores en forma nítida empleando para ello, personal calificado y de acuerdo a las instrucciones del fabricante, los planos generales y de detalle del proyecto y las contenidas en los dibujos de taller aprobados por el Supervisor.</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El Contratista, previamente a su instalación, almacenará los paneles de yeso y los perfiles de acero, horizontalmente, nunca de canto, en un ambiente libre de humedad.</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 xml:space="preserve">El Contratista, terminado el trazo conforme a los planos, fijará los canales de amarre al piso, e inmediatamente, usando plomada, procederá con el canal de amarre superior. Los canales se fijarán usando clavos para hormigón aplicados en su sitio, manualmente o mediante una herramienta de percusión; los clavos deberán colocarse en </w:t>
      </w:r>
      <w:proofErr w:type="spellStart"/>
      <w:r w:rsidRPr="00E45A49">
        <w:rPr>
          <w:rFonts w:ascii="Arial" w:hAnsi="Arial" w:cs="Arial"/>
          <w:spacing w:val="-1"/>
          <w:sz w:val="14"/>
          <w:szCs w:val="14"/>
          <w:lang w:eastAsia="es-ES"/>
        </w:rPr>
        <w:t>zig-zag</w:t>
      </w:r>
      <w:proofErr w:type="spellEnd"/>
      <w:r w:rsidRPr="00E45A49">
        <w:rPr>
          <w:rFonts w:ascii="Arial" w:hAnsi="Arial" w:cs="Arial"/>
          <w:spacing w:val="-1"/>
          <w:sz w:val="14"/>
          <w:szCs w:val="14"/>
          <w:lang w:eastAsia="es-ES"/>
        </w:rPr>
        <w:t>, nunca en el eje de los canales. Los postes se colocarán a plomo y escuadra con el esparcimiento concordando con el ancho de los paneles y de acuerdo a los planos.</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Para lograr que las paredes interiores aíslen el sonido, el Contratista deberá:</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 xml:space="preserve">Sellar, con un sellador elástico, no </w:t>
      </w:r>
      <w:proofErr w:type="spellStart"/>
      <w:r w:rsidRPr="00E45A49">
        <w:rPr>
          <w:rFonts w:ascii="Arial" w:hAnsi="Arial" w:cs="Arial"/>
          <w:spacing w:val="-1"/>
          <w:sz w:val="14"/>
          <w:szCs w:val="14"/>
          <w:lang w:eastAsia="es-ES"/>
        </w:rPr>
        <w:t>endurecible</w:t>
      </w:r>
      <w:proofErr w:type="spellEnd"/>
      <w:r w:rsidRPr="00E45A49">
        <w:rPr>
          <w:rFonts w:ascii="Arial" w:hAnsi="Arial" w:cs="Arial"/>
          <w:spacing w:val="-1"/>
          <w:sz w:val="14"/>
          <w:szCs w:val="14"/>
          <w:lang w:eastAsia="es-ES"/>
        </w:rPr>
        <w:t xml:space="preserve"> e impermeable, todas las juntas perimetrales en piso, techo, en cajas eléctricas, puertas, vanos o similares y cuando ocurra una penetración debida al paso de una tubería, ducto o accesorio.</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 xml:space="preserve">Los paneles se fijarán usando tornillos auto perforantes y auto </w:t>
      </w:r>
      <w:proofErr w:type="spellStart"/>
      <w:r w:rsidRPr="00E45A49">
        <w:rPr>
          <w:rFonts w:ascii="Arial" w:hAnsi="Arial" w:cs="Arial"/>
          <w:spacing w:val="-1"/>
          <w:sz w:val="14"/>
          <w:szCs w:val="14"/>
          <w:lang w:eastAsia="es-ES"/>
        </w:rPr>
        <w:t>roscantes</w:t>
      </w:r>
      <w:proofErr w:type="spellEnd"/>
      <w:r w:rsidRPr="00E45A49">
        <w:rPr>
          <w:rFonts w:ascii="Arial" w:hAnsi="Arial" w:cs="Arial"/>
          <w:spacing w:val="-1"/>
          <w:sz w:val="14"/>
          <w:szCs w:val="14"/>
          <w:lang w:eastAsia="es-ES"/>
        </w:rPr>
        <w:t>, espaciado como máximo, a 40 centímetros, en el caso de paneles horizontales y a 30 centímetros, como máximo, cuando los paneles se dispongan verticalmente.</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Los tornillos superiores se colocarán a 5 centímetros del techo, para evitar conectar el canal de amarre con el poste metálico respectivo y permitir, así, contracciones ocasionadas por cambios ambientales.</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Las cabezas de los tornillos punta aguja deberán quedar a una profundidad máxima de 0.5 de milímetro, de la cara del panel.</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Se deberá realizar el tomado de juntas entre placas, se deberá utilizar Masilla lista para usar del mismo sistema, cinta de papel de celulosa especial micro perforada y pre marcada en el centro. La masilla podrá ser del tipo Lista Para Usar.</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Antes de comenzar, se deberá verificar que las superficies a unir estén limpias y libres de polvo. El tomado de juntas se realizará en cuatro pasos:</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1º Paso: Tomado de junta</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Se deberá aplicar una capa fina de Masilla (Lista para usar) en las uniones entre placas, utilizando para ello una espátula, sin dejar rebabas, y dejar secar mínimo  24 horas.</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2º Paso: Pegado de cinta</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Se deberá aplicar una segunda mano de Masilla (Lista para usar) Inmediatamente después y sin dejar secar, se pega la cinta de papel y se retira el excedente pasando una espátula desde el centro de la cinta hacia los bordes de la misma y nuevamente  dejar secar mínimo 24  horas.</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3ª Paso: Recubrimiento de cinta</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 xml:space="preserve">Se deberá  aplicar una tercera mano de Masilla (Lista para usar) cubriendo la cinta de papel, y dejando una huella de </w:t>
      </w:r>
      <w:proofErr w:type="spellStart"/>
      <w:r w:rsidRPr="00E45A49">
        <w:rPr>
          <w:rFonts w:ascii="Arial" w:hAnsi="Arial" w:cs="Arial"/>
          <w:spacing w:val="-1"/>
          <w:sz w:val="14"/>
          <w:szCs w:val="14"/>
          <w:lang w:eastAsia="es-ES"/>
        </w:rPr>
        <w:t>masillado</w:t>
      </w:r>
      <w:proofErr w:type="spellEnd"/>
      <w:r w:rsidRPr="00E45A49">
        <w:rPr>
          <w:rFonts w:ascii="Arial" w:hAnsi="Arial" w:cs="Arial"/>
          <w:spacing w:val="-1"/>
          <w:sz w:val="14"/>
          <w:szCs w:val="14"/>
          <w:lang w:eastAsia="es-ES"/>
        </w:rPr>
        <w:t xml:space="preserve"> más ancha que la anterior. Dejar secar por última mínimo 24  horas.</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4ªPaso: Terminación final</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 xml:space="preserve">Se deberá aplicar la última capa de Masilla  cubriendo una superficie mayor, utilizando para ello una llana o espátula de 30cm. Finalmente dejar secar mínimo 24 </w:t>
      </w:r>
      <w:proofErr w:type="spellStart"/>
      <w:r w:rsidRPr="00E45A49">
        <w:rPr>
          <w:rFonts w:ascii="Arial" w:hAnsi="Arial" w:cs="Arial"/>
          <w:spacing w:val="-1"/>
          <w:sz w:val="14"/>
          <w:szCs w:val="14"/>
          <w:lang w:eastAsia="es-ES"/>
        </w:rPr>
        <w:t>Hrs</w:t>
      </w:r>
      <w:proofErr w:type="spellEnd"/>
      <w:r w:rsidRPr="00E45A49">
        <w:rPr>
          <w:rFonts w:ascii="Arial" w:hAnsi="Arial" w:cs="Arial"/>
          <w:spacing w:val="-1"/>
          <w:sz w:val="14"/>
          <w:szCs w:val="14"/>
          <w:lang w:eastAsia="es-ES"/>
        </w:rPr>
        <w:t>, para evitar fisuras posteriormente.</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No se deberá agregar ningún componente a la Masilla Lista Para Usar.</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El Contratista deberá hacer todos los agujeros, cortes o perforaciones que sean necesarias para la correcta instalación de aditamentos eléctricos o mecánicos (en caso de que sean necesarios). Así mismo deberá proveer los apoyos requeridos para cajas eléctricas, telefónicas, paneles y cualquier otro accesorio empotrado o superficial.</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El Contratista colocará cualquier elemento indispensable para lograr que las paredes interiores queden firmemente instaladas, a plomo, a escuadra y a nivel.</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 xml:space="preserve">Hasta la terminación del proyecto y su entrega, el Contratista protegerá las paredes de </w:t>
      </w:r>
      <w:proofErr w:type="spellStart"/>
      <w:r w:rsidRPr="00E45A49">
        <w:rPr>
          <w:rFonts w:ascii="Arial" w:hAnsi="Arial" w:cs="Arial"/>
          <w:spacing w:val="-1"/>
          <w:sz w:val="14"/>
          <w:szCs w:val="14"/>
          <w:lang w:eastAsia="es-ES"/>
        </w:rPr>
        <w:t>Drywall</w:t>
      </w:r>
      <w:proofErr w:type="spellEnd"/>
      <w:r w:rsidRPr="00E45A49">
        <w:rPr>
          <w:rFonts w:ascii="Arial" w:hAnsi="Arial" w:cs="Arial"/>
          <w:spacing w:val="-1"/>
          <w:sz w:val="14"/>
          <w:szCs w:val="14"/>
          <w:lang w:eastAsia="es-ES"/>
        </w:rPr>
        <w:t>, paneles de cartón yeso resistentes a la humedad, de todo daño o maltrato, los que en todo caso, deberán ser reparados por su cuenta, a entera satisfacción del Supervisor.</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 xml:space="preserve">Posterior al </w:t>
      </w:r>
      <w:proofErr w:type="spellStart"/>
      <w:r w:rsidRPr="00E45A49">
        <w:rPr>
          <w:rFonts w:ascii="Arial" w:hAnsi="Arial" w:cs="Arial"/>
          <w:spacing w:val="-1"/>
          <w:sz w:val="14"/>
          <w:szCs w:val="14"/>
          <w:lang w:eastAsia="es-ES"/>
        </w:rPr>
        <w:t>masillado</w:t>
      </w:r>
      <w:proofErr w:type="spellEnd"/>
      <w:r w:rsidRPr="00E45A49">
        <w:rPr>
          <w:rFonts w:ascii="Arial" w:hAnsi="Arial" w:cs="Arial"/>
          <w:spacing w:val="-1"/>
          <w:sz w:val="14"/>
          <w:szCs w:val="14"/>
          <w:lang w:eastAsia="es-ES"/>
        </w:rPr>
        <w:t xml:space="preserve"> de la superficie y después de  haber dejado 24 </w:t>
      </w:r>
      <w:proofErr w:type="spellStart"/>
      <w:r w:rsidRPr="00E45A49">
        <w:rPr>
          <w:rFonts w:ascii="Arial" w:hAnsi="Arial" w:cs="Arial"/>
          <w:spacing w:val="-1"/>
          <w:sz w:val="14"/>
          <w:szCs w:val="14"/>
          <w:lang w:eastAsia="es-ES"/>
        </w:rPr>
        <w:t>Hrs</w:t>
      </w:r>
      <w:proofErr w:type="spellEnd"/>
      <w:r w:rsidRPr="00E45A49">
        <w:rPr>
          <w:rFonts w:ascii="Arial" w:hAnsi="Arial" w:cs="Arial"/>
          <w:spacing w:val="-1"/>
          <w:sz w:val="14"/>
          <w:szCs w:val="14"/>
          <w:lang w:eastAsia="es-ES"/>
        </w:rPr>
        <w:t xml:space="preserve"> mínimo de secado de la masilla, se procederá a lijar y aplicar la pintura  que corresponda al área con características de resistencia al fuego.</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 xml:space="preserve">Todos los componentes de sistema </w:t>
      </w:r>
      <w:proofErr w:type="spellStart"/>
      <w:r w:rsidRPr="00E45A49">
        <w:rPr>
          <w:rFonts w:ascii="Arial" w:hAnsi="Arial" w:cs="Arial"/>
          <w:spacing w:val="-1"/>
          <w:sz w:val="14"/>
          <w:szCs w:val="14"/>
          <w:lang w:eastAsia="es-ES"/>
        </w:rPr>
        <w:t>Drywall</w:t>
      </w:r>
      <w:proofErr w:type="spellEnd"/>
      <w:r w:rsidRPr="00E45A49">
        <w:rPr>
          <w:rFonts w:ascii="Arial" w:hAnsi="Arial" w:cs="Arial"/>
          <w:spacing w:val="-1"/>
          <w:sz w:val="14"/>
          <w:szCs w:val="14"/>
          <w:lang w:eastAsia="es-ES"/>
        </w:rPr>
        <w:t xml:space="preserve"> deberán ser de la misma marca y mismo proveedor. </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Todo el trabajo comprendido en esta sección deberá cumplir con los requisitos de forma, dimensiones y acabado requeridos en planos, en estas especificaciones y la buena práctica.</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 xml:space="preserve">Las superficies deberán quedar tersas en grado fino sin rasgaduras, sin desprendimientos y sin ninguna pintura. Sin juntas visibles, planas, uniformes, sin huecos, u otro defecto que se trasluzca. </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 xml:space="preserve">Posterior al </w:t>
      </w:r>
      <w:proofErr w:type="spellStart"/>
      <w:r w:rsidRPr="00E45A49">
        <w:rPr>
          <w:rFonts w:ascii="Arial" w:hAnsi="Arial" w:cs="Arial"/>
          <w:spacing w:val="-1"/>
          <w:sz w:val="14"/>
          <w:szCs w:val="14"/>
          <w:lang w:eastAsia="es-ES"/>
        </w:rPr>
        <w:t>masillado</w:t>
      </w:r>
      <w:proofErr w:type="spellEnd"/>
      <w:r w:rsidRPr="00E45A49">
        <w:rPr>
          <w:rFonts w:ascii="Arial" w:hAnsi="Arial" w:cs="Arial"/>
          <w:spacing w:val="-1"/>
          <w:sz w:val="14"/>
          <w:szCs w:val="14"/>
          <w:lang w:eastAsia="es-ES"/>
        </w:rPr>
        <w:t xml:space="preserve"> de la superficie se procederá a aplicar la pintura  que corresponda a áreas húmedas</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A53B7A" w:rsidRPr="00E45A49" w:rsidRDefault="00A53B7A" w:rsidP="00A53B7A">
      <w:pPr>
        <w:pStyle w:val="Prrafodelista"/>
        <w:widowControl w:val="0"/>
        <w:numPr>
          <w:ilvl w:val="0"/>
          <w:numId w:val="184"/>
        </w:numPr>
        <w:shd w:val="clear" w:color="auto" w:fill="FFFFFF"/>
        <w:autoSpaceDE w:val="0"/>
        <w:autoSpaceDN w:val="0"/>
        <w:adjustRightInd w:val="0"/>
        <w:jc w:val="both"/>
        <w:rPr>
          <w:rFonts w:ascii="Arial" w:hAnsi="Arial" w:cs="Arial"/>
          <w:b/>
          <w:spacing w:val="-1"/>
          <w:sz w:val="14"/>
          <w:szCs w:val="14"/>
        </w:rPr>
      </w:pPr>
      <w:r w:rsidRPr="00E45A49">
        <w:rPr>
          <w:rFonts w:ascii="Arial" w:hAnsi="Arial" w:cs="Arial"/>
          <w:b/>
          <w:spacing w:val="-1"/>
          <w:sz w:val="14"/>
          <w:szCs w:val="14"/>
        </w:rPr>
        <w:t>MEDICION</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A53B7A" w:rsidRPr="00E45A49" w:rsidRDefault="00A53B7A" w:rsidP="00A53B7A">
      <w:pPr>
        <w:widowControl w:val="0"/>
        <w:autoSpaceDE w:val="0"/>
        <w:autoSpaceDN w:val="0"/>
        <w:adjustRightInd w:val="0"/>
        <w:spacing w:after="0" w:line="240" w:lineRule="auto"/>
        <w:jc w:val="both"/>
        <w:rPr>
          <w:rFonts w:ascii="Arial" w:hAnsi="Arial" w:cs="Arial"/>
          <w:sz w:val="14"/>
          <w:szCs w:val="14"/>
        </w:rPr>
      </w:pPr>
      <w:r w:rsidRPr="00E45A49">
        <w:rPr>
          <w:rFonts w:ascii="Arial" w:hAnsi="Arial" w:cs="Arial"/>
          <w:sz w:val="14"/>
          <w:szCs w:val="14"/>
        </w:rPr>
        <w:t xml:space="preserve">Los trabajos de paredes de paneles  </w:t>
      </w:r>
      <w:proofErr w:type="spellStart"/>
      <w:r w:rsidRPr="00E45A49">
        <w:rPr>
          <w:rFonts w:ascii="Arial" w:hAnsi="Arial" w:cs="Arial"/>
          <w:sz w:val="14"/>
          <w:szCs w:val="14"/>
        </w:rPr>
        <w:t>dry</w:t>
      </w:r>
      <w:proofErr w:type="spellEnd"/>
      <w:r w:rsidRPr="00E45A49">
        <w:rPr>
          <w:rFonts w:ascii="Arial" w:hAnsi="Arial" w:cs="Arial"/>
          <w:sz w:val="14"/>
          <w:szCs w:val="14"/>
        </w:rPr>
        <w:t xml:space="preserve"> Wall para áreas húmedas  debidamente instaladas y pintadas se medirán y cancelarán por  metro cuadrado</w:t>
      </w:r>
    </w:p>
    <w:p w:rsidR="00A53B7A" w:rsidRPr="00E45A49" w:rsidRDefault="00A53B7A" w:rsidP="00A53B7A">
      <w:pPr>
        <w:widowControl w:val="0"/>
        <w:autoSpaceDE w:val="0"/>
        <w:autoSpaceDN w:val="0"/>
        <w:adjustRightInd w:val="0"/>
        <w:spacing w:after="0" w:line="240" w:lineRule="auto"/>
        <w:jc w:val="both"/>
        <w:rPr>
          <w:rFonts w:ascii="Arial" w:hAnsi="Arial" w:cs="Arial"/>
          <w:sz w:val="14"/>
          <w:szCs w:val="14"/>
        </w:rPr>
      </w:pPr>
    </w:p>
    <w:p w:rsidR="00A53B7A" w:rsidRPr="00E45A49" w:rsidRDefault="00A53B7A" w:rsidP="00A53B7A">
      <w:pPr>
        <w:pStyle w:val="Prrafodelista"/>
        <w:widowControl w:val="0"/>
        <w:numPr>
          <w:ilvl w:val="0"/>
          <w:numId w:val="184"/>
        </w:numPr>
        <w:shd w:val="clear" w:color="auto" w:fill="FFFFFF"/>
        <w:autoSpaceDE w:val="0"/>
        <w:autoSpaceDN w:val="0"/>
        <w:adjustRightInd w:val="0"/>
        <w:jc w:val="both"/>
        <w:rPr>
          <w:rFonts w:ascii="Arial" w:hAnsi="Arial" w:cs="Arial"/>
          <w:b/>
          <w:spacing w:val="-1"/>
          <w:sz w:val="14"/>
          <w:szCs w:val="14"/>
        </w:rPr>
      </w:pPr>
      <w:r w:rsidRPr="00E45A49">
        <w:rPr>
          <w:rFonts w:ascii="Arial" w:hAnsi="Arial" w:cs="Arial"/>
          <w:b/>
          <w:spacing w:val="-1"/>
          <w:sz w:val="14"/>
          <w:szCs w:val="14"/>
        </w:rPr>
        <w:t>FORMA DE PAGO</w:t>
      </w:r>
    </w:p>
    <w:p w:rsidR="00A53B7A" w:rsidRPr="00E45A49" w:rsidRDefault="00A53B7A" w:rsidP="00A53B7A">
      <w:pPr>
        <w:widowControl w:val="0"/>
        <w:shd w:val="clear" w:color="auto" w:fill="FFFFFF"/>
        <w:autoSpaceDE w:val="0"/>
        <w:autoSpaceDN w:val="0"/>
        <w:adjustRightInd w:val="0"/>
        <w:spacing w:after="0" w:line="240" w:lineRule="auto"/>
        <w:jc w:val="both"/>
        <w:rPr>
          <w:rFonts w:ascii="Arial" w:hAnsi="Arial" w:cs="Arial"/>
          <w:sz w:val="14"/>
          <w:szCs w:val="14"/>
        </w:rPr>
      </w:pPr>
    </w:p>
    <w:p w:rsidR="00A53B7A" w:rsidRPr="00E45A49" w:rsidRDefault="00A53B7A" w:rsidP="00A53B7A">
      <w:pPr>
        <w:widowControl w:val="0"/>
        <w:shd w:val="clear" w:color="auto" w:fill="FFFFFF"/>
        <w:autoSpaceDE w:val="0"/>
        <w:autoSpaceDN w:val="0"/>
        <w:adjustRightInd w:val="0"/>
        <w:spacing w:after="0" w:line="240" w:lineRule="auto"/>
        <w:jc w:val="both"/>
        <w:rPr>
          <w:rFonts w:ascii="Arial" w:hAnsi="Arial" w:cs="Arial"/>
          <w:sz w:val="14"/>
          <w:szCs w:val="14"/>
        </w:rPr>
      </w:pPr>
      <w:r w:rsidRPr="00E45A49">
        <w:rPr>
          <w:rFonts w:ascii="Arial" w:hAnsi="Arial" w:cs="Arial"/>
          <w:sz w:val="14"/>
          <w:szCs w:val="14"/>
        </w:rPr>
        <w:t>En el costo, el Contratista incluirá todos los materiales, mano de obra y equipos requeridos de acuerdo a lo descrito y a lo señalado en los planos y/o Formulario de Presentación de Propuestas</w:t>
      </w:r>
    </w:p>
    <w:p w:rsidR="00A53B7A" w:rsidRPr="00E45A49" w:rsidRDefault="00A53B7A" w:rsidP="00A53B7A">
      <w:pPr>
        <w:widowControl w:val="0"/>
        <w:shd w:val="clear" w:color="auto" w:fill="FFFFFF"/>
        <w:autoSpaceDE w:val="0"/>
        <w:autoSpaceDN w:val="0"/>
        <w:adjustRightInd w:val="0"/>
        <w:spacing w:after="0" w:line="240" w:lineRule="auto"/>
        <w:jc w:val="both"/>
        <w:rPr>
          <w:rFonts w:ascii="Arial" w:hAnsi="Arial" w:cs="Arial"/>
          <w:sz w:val="14"/>
          <w:szCs w:val="14"/>
        </w:rPr>
      </w:pPr>
    </w:p>
    <w:p w:rsidR="00A53B7A" w:rsidRPr="00E45A49" w:rsidRDefault="00A53B7A" w:rsidP="00A53B7A">
      <w:pPr>
        <w:widowControl w:val="0"/>
        <w:shd w:val="clear" w:color="auto" w:fill="FFFFFF"/>
        <w:autoSpaceDE w:val="0"/>
        <w:autoSpaceDN w:val="0"/>
        <w:adjustRightInd w:val="0"/>
        <w:spacing w:after="0" w:line="240" w:lineRule="auto"/>
        <w:jc w:val="both"/>
        <w:rPr>
          <w:rFonts w:ascii="Arial" w:hAnsi="Arial" w:cs="Arial"/>
          <w:sz w:val="14"/>
          <w:szCs w:val="14"/>
        </w:rPr>
      </w:pPr>
    </w:p>
    <w:p w:rsidR="00A53B7A" w:rsidRPr="00E45A49" w:rsidRDefault="00A53B7A" w:rsidP="00A53B7A">
      <w:pPr>
        <w:widowControl w:val="0"/>
        <w:shd w:val="clear" w:color="auto" w:fill="FFFFFF"/>
        <w:autoSpaceDE w:val="0"/>
        <w:autoSpaceDN w:val="0"/>
        <w:adjustRightInd w:val="0"/>
        <w:spacing w:after="0" w:line="240" w:lineRule="auto"/>
        <w:jc w:val="both"/>
        <w:rPr>
          <w:rFonts w:ascii="Arial" w:hAnsi="Arial" w:cs="Arial"/>
          <w:sz w:val="14"/>
          <w:szCs w:val="14"/>
        </w:rPr>
      </w:pPr>
    </w:p>
    <w:p w:rsidR="00A53B7A" w:rsidRPr="00E45A49" w:rsidRDefault="00A53B7A" w:rsidP="00A53B7A">
      <w:pPr>
        <w:widowControl w:val="0"/>
        <w:shd w:val="clear" w:color="auto" w:fill="FFFFFF"/>
        <w:autoSpaceDE w:val="0"/>
        <w:autoSpaceDN w:val="0"/>
        <w:adjustRightInd w:val="0"/>
        <w:spacing w:after="0" w:line="240" w:lineRule="auto"/>
        <w:jc w:val="both"/>
        <w:rPr>
          <w:rFonts w:ascii="Arial" w:hAnsi="Arial" w:cs="Arial"/>
          <w:sz w:val="14"/>
          <w:szCs w:val="14"/>
        </w:rPr>
      </w:pPr>
    </w:p>
    <w:p w:rsidR="00A53B7A" w:rsidRPr="00E45A49" w:rsidRDefault="00A53B7A" w:rsidP="00A53B7A">
      <w:pPr>
        <w:widowControl w:val="0"/>
        <w:shd w:val="clear" w:color="auto" w:fill="FFFFFF"/>
        <w:autoSpaceDE w:val="0"/>
        <w:autoSpaceDN w:val="0"/>
        <w:adjustRightInd w:val="0"/>
        <w:spacing w:after="0" w:line="240" w:lineRule="auto"/>
        <w:jc w:val="both"/>
        <w:rPr>
          <w:rFonts w:ascii="Arial" w:hAnsi="Arial" w:cs="Arial"/>
          <w:sz w:val="14"/>
          <w:szCs w:val="14"/>
        </w:rPr>
      </w:pPr>
    </w:p>
    <w:p w:rsidR="00A53B7A" w:rsidRPr="00E45A49" w:rsidRDefault="00A53B7A" w:rsidP="00A53B7A">
      <w:pPr>
        <w:widowControl w:val="0"/>
        <w:shd w:val="clear" w:color="auto" w:fill="FFFFFF"/>
        <w:autoSpaceDE w:val="0"/>
        <w:autoSpaceDN w:val="0"/>
        <w:adjustRightInd w:val="0"/>
        <w:spacing w:after="0" w:line="240" w:lineRule="auto"/>
        <w:jc w:val="both"/>
        <w:rPr>
          <w:rFonts w:ascii="Arial" w:hAnsi="Arial" w:cs="Arial"/>
          <w:sz w:val="14"/>
          <w:szCs w:val="14"/>
        </w:rPr>
      </w:pPr>
    </w:p>
    <w:p w:rsidR="00A53B7A" w:rsidRPr="00E45A49" w:rsidRDefault="00A53B7A" w:rsidP="00A53B7A">
      <w:pPr>
        <w:widowControl w:val="0"/>
        <w:shd w:val="clear" w:color="auto" w:fill="FFFFFF"/>
        <w:autoSpaceDE w:val="0"/>
        <w:autoSpaceDN w:val="0"/>
        <w:adjustRightInd w:val="0"/>
        <w:spacing w:after="0" w:line="240" w:lineRule="auto"/>
        <w:jc w:val="both"/>
        <w:rPr>
          <w:rFonts w:ascii="Arial" w:hAnsi="Arial" w:cs="Arial"/>
          <w:sz w:val="14"/>
          <w:szCs w:val="14"/>
        </w:rPr>
      </w:pPr>
    </w:p>
    <w:p w:rsidR="00A53B7A" w:rsidRPr="00E45A49" w:rsidRDefault="00A53B7A" w:rsidP="00A53B7A">
      <w:pPr>
        <w:widowControl w:val="0"/>
        <w:shd w:val="clear" w:color="auto" w:fill="FFFFFF"/>
        <w:autoSpaceDE w:val="0"/>
        <w:autoSpaceDN w:val="0"/>
        <w:adjustRightInd w:val="0"/>
        <w:spacing w:after="0" w:line="240" w:lineRule="auto"/>
        <w:jc w:val="both"/>
        <w:rPr>
          <w:rFonts w:ascii="Arial" w:hAnsi="Arial" w:cs="Arial"/>
          <w:sz w:val="14"/>
          <w:szCs w:val="14"/>
        </w:rPr>
      </w:pPr>
    </w:p>
    <w:p w:rsidR="00A53B7A" w:rsidRPr="00E45A49" w:rsidRDefault="00A53B7A" w:rsidP="00A53B7A">
      <w:pPr>
        <w:widowControl w:val="0"/>
        <w:shd w:val="clear" w:color="auto" w:fill="FFFFFF"/>
        <w:autoSpaceDE w:val="0"/>
        <w:autoSpaceDN w:val="0"/>
        <w:adjustRightInd w:val="0"/>
        <w:spacing w:after="0" w:line="240" w:lineRule="auto"/>
        <w:jc w:val="both"/>
        <w:rPr>
          <w:rFonts w:ascii="Arial" w:hAnsi="Arial" w:cs="Arial"/>
          <w:sz w:val="14"/>
          <w:szCs w:val="14"/>
        </w:rPr>
      </w:pPr>
    </w:p>
    <w:p w:rsidR="00A53B7A" w:rsidRPr="00E45A49" w:rsidRDefault="00A53B7A" w:rsidP="00A53B7A">
      <w:pPr>
        <w:widowControl w:val="0"/>
        <w:shd w:val="clear" w:color="auto" w:fill="FFFFFF"/>
        <w:autoSpaceDE w:val="0"/>
        <w:autoSpaceDN w:val="0"/>
        <w:adjustRightInd w:val="0"/>
        <w:spacing w:after="0" w:line="240" w:lineRule="auto"/>
        <w:jc w:val="both"/>
        <w:rPr>
          <w:rFonts w:ascii="Arial" w:hAnsi="Arial" w:cs="Arial"/>
          <w:sz w:val="14"/>
          <w:szCs w:val="14"/>
        </w:rPr>
      </w:pPr>
    </w:p>
    <w:p w:rsidR="00A53B7A" w:rsidRPr="00E45A49" w:rsidRDefault="00A53B7A" w:rsidP="00A53B7A">
      <w:pPr>
        <w:widowControl w:val="0"/>
        <w:shd w:val="clear" w:color="auto" w:fill="FFFFFF"/>
        <w:autoSpaceDE w:val="0"/>
        <w:autoSpaceDN w:val="0"/>
        <w:adjustRightInd w:val="0"/>
        <w:spacing w:after="0" w:line="240" w:lineRule="auto"/>
        <w:jc w:val="both"/>
        <w:rPr>
          <w:rFonts w:ascii="Arial" w:hAnsi="Arial" w:cs="Arial"/>
          <w:sz w:val="14"/>
          <w:szCs w:val="14"/>
        </w:rPr>
      </w:pPr>
    </w:p>
    <w:p w:rsidR="00A53B7A" w:rsidRPr="00E45A49" w:rsidRDefault="00A53B7A" w:rsidP="00A53B7A">
      <w:pPr>
        <w:widowControl w:val="0"/>
        <w:shd w:val="clear" w:color="auto" w:fill="FFFFFF"/>
        <w:autoSpaceDE w:val="0"/>
        <w:autoSpaceDN w:val="0"/>
        <w:adjustRightInd w:val="0"/>
        <w:spacing w:after="0" w:line="240" w:lineRule="auto"/>
        <w:jc w:val="both"/>
        <w:rPr>
          <w:rFonts w:ascii="Arial" w:hAnsi="Arial" w:cs="Arial"/>
          <w:sz w:val="14"/>
          <w:szCs w:val="14"/>
        </w:rPr>
      </w:pPr>
    </w:p>
    <w:p w:rsidR="00A53B7A" w:rsidRPr="00E45A49" w:rsidRDefault="00A53B7A" w:rsidP="00A53B7A">
      <w:pPr>
        <w:widowControl w:val="0"/>
        <w:shd w:val="clear" w:color="auto" w:fill="FFFFFF"/>
        <w:autoSpaceDE w:val="0"/>
        <w:autoSpaceDN w:val="0"/>
        <w:adjustRightInd w:val="0"/>
        <w:spacing w:after="0" w:line="240" w:lineRule="auto"/>
        <w:jc w:val="both"/>
        <w:rPr>
          <w:rFonts w:ascii="Arial" w:hAnsi="Arial" w:cs="Arial"/>
          <w:sz w:val="14"/>
          <w:szCs w:val="14"/>
        </w:rPr>
      </w:pPr>
    </w:p>
    <w:p w:rsidR="00A53B7A" w:rsidRPr="00E45A49" w:rsidRDefault="00A53B7A" w:rsidP="00A53B7A">
      <w:pPr>
        <w:widowControl w:val="0"/>
        <w:shd w:val="clear" w:color="auto" w:fill="FFFFFF"/>
        <w:autoSpaceDE w:val="0"/>
        <w:autoSpaceDN w:val="0"/>
        <w:adjustRightInd w:val="0"/>
        <w:spacing w:after="0" w:line="240" w:lineRule="auto"/>
        <w:jc w:val="both"/>
        <w:rPr>
          <w:rFonts w:ascii="Arial" w:hAnsi="Arial" w:cs="Arial"/>
          <w:sz w:val="14"/>
          <w:szCs w:val="14"/>
        </w:rPr>
      </w:pPr>
    </w:p>
    <w:p w:rsidR="00A53B7A" w:rsidRPr="00E45A49" w:rsidRDefault="00A53B7A" w:rsidP="00A53B7A">
      <w:pPr>
        <w:widowControl w:val="0"/>
        <w:shd w:val="clear" w:color="auto" w:fill="FFFFFF"/>
        <w:autoSpaceDE w:val="0"/>
        <w:autoSpaceDN w:val="0"/>
        <w:adjustRightInd w:val="0"/>
        <w:spacing w:after="0" w:line="240" w:lineRule="auto"/>
        <w:jc w:val="both"/>
        <w:rPr>
          <w:rFonts w:ascii="Arial" w:hAnsi="Arial" w:cs="Arial"/>
          <w:sz w:val="14"/>
          <w:szCs w:val="14"/>
        </w:rPr>
      </w:pPr>
    </w:p>
    <w:p w:rsidR="00A53B7A" w:rsidRPr="00E45A49" w:rsidRDefault="00A53B7A" w:rsidP="00A53B7A">
      <w:pPr>
        <w:widowControl w:val="0"/>
        <w:shd w:val="clear" w:color="auto" w:fill="FFFFFF"/>
        <w:autoSpaceDE w:val="0"/>
        <w:autoSpaceDN w:val="0"/>
        <w:adjustRightInd w:val="0"/>
        <w:spacing w:after="0" w:line="240" w:lineRule="auto"/>
        <w:jc w:val="both"/>
        <w:rPr>
          <w:rFonts w:ascii="Arial" w:hAnsi="Arial" w:cs="Arial"/>
          <w:sz w:val="14"/>
          <w:szCs w:val="14"/>
        </w:rPr>
      </w:pPr>
    </w:p>
    <w:p w:rsidR="00A53B7A" w:rsidRPr="00E45A49" w:rsidRDefault="00A53B7A" w:rsidP="00A53B7A">
      <w:pPr>
        <w:widowControl w:val="0"/>
        <w:shd w:val="clear" w:color="auto" w:fill="FFFFFF"/>
        <w:autoSpaceDE w:val="0"/>
        <w:autoSpaceDN w:val="0"/>
        <w:adjustRightInd w:val="0"/>
        <w:spacing w:after="0" w:line="240" w:lineRule="auto"/>
        <w:jc w:val="both"/>
        <w:rPr>
          <w:rFonts w:ascii="Arial" w:hAnsi="Arial" w:cs="Arial"/>
          <w:sz w:val="14"/>
          <w:szCs w:val="14"/>
        </w:rPr>
      </w:pPr>
    </w:p>
    <w:p w:rsidR="00A53B7A" w:rsidRPr="00E45A49" w:rsidRDefault="00A53B7A" w:rsidP="00A53B7A">
      <w:pPr>
        <w:spacing w:after="0"/>
        <w:jc w:val="both"/>
        <w:rPr>
          <w:rFonts w:ascii="Arial" w:hAnsi="Arial" w:cs="Arial"/>
          <w:b/>
          <w:sz w:val="14"/>
          <w:szCs w:val="14"/>
        </w:rPr>
      </w:pPr>
      <w:r w:rsidRPr="00E45A49">
        <w:rPr>
          <w:rFonts w:ascii="Arial" w:hAnsi="Arial" w:cs="Arial"/>
          <w:b/>
          <w:sz w:val="14"/>
          <w:szCs w:val="14"/>
        </w:rPr>
        <w:t>ITEM 1.82 PROV Y COLOC MUROS CARTON - YESO  DOBLE CARA   AREAS  ANTIFUEGO H= 12CM INC. EST MET. Y  ACC.</w:t>
      </w:r>
    </w:p>
    <w:p w:rsidR="00A53B7A" w:rsidRPr="00E45A49" w:rsidRDefault="00A53B7A" w:rsidP="00A53B7A">
      <w:pPr>
        <w:pBdr>
          <w:top w:val="single" w:sz="4" w:space="1" w:color="auto"/>
          <w:left w:val="single" w:sz="4" w:space="4" w:color="auto"/>
          <w:bottom w:val="single" w:sz="4" w:space="1" w:color="auto"/>
          <w:right w:val="single" w:sz="4" w:space="4" w:color="auto"/>
        </w:pBdr>
        <w:spacing w:after="0" w:line="240" w:lineRule="auto"/>
        <w:jc w:val="both"/>
        <w:rPr>
          <w:rFonts w:ascii="Arial" w:hAnsi="Arial" w:cs="Arial"/>
          <w:kern w:val="28"/>
          <w:sz w:val="14"/>
          <w:szCs w:val="14"/>
          <w:lang w:eastAsia="es-ES"/>
        </w:rPr>
      </w:pPr>
      <w:r w:rsidRPr="00E45A49">
        <w:rPr>
          <w:rFonts w:ascii="Arial" w:hAnsi="Arial" w:cs="Arial"/>
          <w:kern w:val="28"/>
          <w:sz w:val="14"/>
          <w:szCs w:val="14"/>
          <w:lang w:eastAsia="es-ES"/>
        </w:rPr>
        <w:lastRenderedPageBreak/>
        <w:t>UNIDAD: M2</w:t>
      </w:r>
    </w:p>
    <w:p w:rsidR="00A53B7A" w:rsidRPr="00E45A49" w:rsidRDefault="00A53B7A" w:rsidP="00A53B7A">
      <w:pPr>
        <w:widowControl w:val="0"/>
        <w:shd w:val="clear" w:color="auto" w:fill="FFFFFF"/>
        <w:autoSpaceDE w:val="0"/>
        <w:autoSpaceDN w:val="0"/>
        <w:adjustRightInd w:val="0"/>
        <w:spacing w:after="0" w:line="240" w:lineRule="auto"/>
        <w:ind w:left="288"/>
        <w:contextualSpacing/>
        <w:jc w:val="both"/>
        <w:rPr>
          <w:rFonts w:ascii="Arial" w:hAnsi="Arial" w:cs="Arial"/>
          <w:spacing w:val="-1"/>
          <w:sz w:val="14"/>
          <w:szCs w:val="14"/>
          <w:lang w:eastAsia="es-ES"/>
        </w:rPr>
      </w:pPr>
    </w:p>
    <w:p w:rsidR="00A53B7A" w:rsidRPr="00E45A49" w:rsidRDefault="00A53B7A" w:rsidP="00A53B7A">
      <w:pPr>
        <w:widowControl w:val="0"/>
        <w:numPr>
          <w:ilvl w:val="0"/>
          <w:numId w:val="185"/>
        </w:numPr>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r w:rsidRPr="00E45A49">
        <w:rPr>
          <w:rFonts w:ascii="Arial" w:eastAsia="Times New Roman" w:hAnsi="Arial" w:cs="Arial"/>
          <w:b/>
          <w:spacing w:val="-1"/>
          <w:sz w:val="14"/>
          <w:szCs w:val="14"/>
          <w:lang w:val="es-CO" w:eastAsia="es-ES"/>
        </w:rPr>
        <w:t>DESCRIPCIÓN</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 xml:space="preserve">Provisión y colocación  de todos los materiales y mano de obra necesarios para levantar los muros de </w:t>
      </w:r>
      <w:proofErr w:type="spellStart"/>
      <w:r w:rsidRPr="00E45A49">
        <w:rPr>
          <w:rFonts w:ascii="Arial" w:hAnsi="Arial" w:cs="Arial"/>
          <w:spacing w:val="-1"/>
          <w:sz w:val="14"/>
          <w:szCs w:val="14"/>
          <w:lang w:eastAsia="es-ES"/>
        </w:rPr>
        <w:t>dry</w:t>
      </w:r>
      <w:proofErr w:type="spellEnd"/>
      <w:r w:rsidRPr="00E45A49">
        <w:rPr>
          <w:rFonts w:ascii="Arial" w:hAnsi="Arial" w:cs="Arial"/>
          <w:spacing w:val="-1"/>
          <w:sz w:val="14"/>
          <w:szCs w:val="14"/>
          <w:lang w:eastAsia="es-ES"/>
        </w:rPr>
        <w:t xml:space="preserve"> Wall para áreas anti fuego, de acuerdo lo indicado en los planos generales y detalle del proyecto.</w:t>
      </w: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rPr>
      </w:pPr>
      <w:r w:rsidRPr="00E45A49">
        <w:rPr>
          <w:rFonts w:ascii="Arial" w:hAnsi="Arial" w:cs="Arial"/>
          <w:sz w:val="14"/>
          <w:szCs w:val="14"/>
        </w:rPr>
        <w:t xml:space="preserve">Información técnica debidamente identificada de los paneles </w:t>
      </w:r>
      <w:proofErr w:type="spellStart"/>
      <w:r w:rsidRPr="00E45A49">
        <w:rPr>
          <w:rFonts w:ascii="Arial" w:hAnsi="Arial" w:cs="Arial"/>
          <w:sz w:val="14"/>
          <w:szCs w:val="14"/>
        </w:rPr>
        <w:t>Drywall</w:t>
      </w:r>
      <w:proofErr w:type="spellEnd"/>
      <w:r w:rsidRPr="00E45A49">
        <w:rPr>
          <w:rFonts w:ascii="Arial" w:hAnsi="Arial" w:cs="Arial"/>
          <w:sz w:val="14"/>
          <w:szCs w:val="14"/>
        </w:rPr>
        <w:t xml:space="preserve"> placa estándar de 1.20 x 2.40  e. 12.5 mm con acabado del muro en 12 cm ambas caras, incluye </w:t>
      </w:r>
      <w:proofErr w:type="spellStart"/>
      <w:r w:rsidRPr="00E45A49">
        <w:rPr>
          <w:rFonts w:ascii="Arial" w:hAnsi="Arial" w:cs="Arial"/>
          <w:sz w:val="14"/>
          <w:szCs w:val="14"/>
        </w:rPr>
        <w:t>perfilería</w:t>
      </w:r>
      <w:proofErr w:type="spellEnd"/>
      <w:r w:rsidRPr="00E45A49">
        <w:rPr>
          <w:rFonts w:ascii="Arial" w:hAnsi="Arial" w:cs="Arial"/>
          <w:sz w:val="14"/>
          <w:szCs w:val="14"/>
        </w:rPr>
        <w:t xml:space="preserve"> metálica y todos sus accesorios, especificaciones e instrucciones impresas del fabricante para la instalación.</w:t>
      </w:r>
    </w:p>
    <w:p w:rsidR="00A53B7A" w:rsidRPr="00E45A49" w:rsidRDefault="00A53B7A" w:rsidP="00A53B7A">
      <w:pPr>
        <w:widowControl w:val="0"/>
        <w:overflowPunct w:val="0"/>
        <w:autoSpaceDE w:val="0"/>
        <w:autoSpaceDN w:val="0"/>
        <w:adjustRightInd w:val="0"/>
        <w:spacing w:after="0" w:line="240" w:lineRule="auto"/>
        <w:ind w:right="40"/>
        <w:jc w:val="both"/>
        <w:rPr>
          <w:rFonts w:ascii="Arial" w:hAnsi="Arial" w:cs="Arial"/>
          <w:sz w:val="14"/>
          <w:szCs w:val="14"/>
        </w:rPr>
      </w:pPr>
    </w:p>
    <w:p w:rsidR="00A53B7A" w:rsidRPr="00E45A49" w:rsidRDefault="00A53B7A" w:rsidP="00A53B7A">
      <w:pPr>
        <w:widowControl w:val="0"/>
        <w:overflowPunct w:val="0"/>
        <w:autoSpaceDE w:val="0"/>
        <w:autoSpaceDN w:val="0"/>
        <w:adjustRightInd w:val="0"/>
        <w:spacing w:after="0" w:line="240" w:lineRule="auto"/>
        <w:ind w:right="40"/>
        <w:jc w:val="both"/>
        <w:rPr>
          <w:rFonts w:ascii="Arial" w:hAnsi="Arial" w:cs="Arial"/>
          <w:sz w:val="14"/>
          <w:szCs w:val="14"/>
        </w:rPr>
      </w:pPr>
      <w:r w:rsidRPr="00E45A49">
        <w:rPr>
          <w:rFonts w:ascii="Arial" w:hAnsi="Arial" w:cs="Arial"/>
          <w:sz w:val="14"/>
          <w:szCs w:val="14"/>
        </w:rPr>
        <w:t>Se hace notar que este trabajo incluye la colocación de perfile metálicos y la respectiva pintura para áreas anti fuego</w:t>
      </w:r>
    </w:p>
    <w:p w:rsidR="00A53B7A" w:rsidRPr="00E45A49" w:rsidRDefault="00A53B7A" w:rsidP="00A53B7A">
      <w:pPr>
        <w:widowControl w:val="0"/>
        <w:overflowPunct w:val="0"/>
        <w:autoSpaceDE w:val="0"/>
        <w:autoSpaceDN w:val="0"/>
        <w:adjustRightInd w:val="0"/>
        <w:spacing w:after="0" w:line="240" w:lineRule="auto"/>
        <w:ind w:right="40"/>
        <w:jc w:val="both"/>
        <w:rPr>
          <w:rFonts w:ascii="Arial" w:hAnsi="Arial" w:cs="Arial"/>
          <w:sz w:val="14"/>
          <w:szCs w:val="14"/>
        </w:rPr>
      </w:pPr>
    </w:p>
    <w:p w:rsidR="00A53B7A" w:rsidRPr="00E45A49" w:rsidRDefault="00A53B7A" w:rsidP="00A53B7A">
      <w:pPr>
        <w:pStyle w:val="Prrafodelista"/>
        <w:widowControl w:val="0"/>
        <w:numPr>
          <w:ilvl w:val="0"/>
          <w:numId w:val="185"/>
        </w:numPr>
        <w:shd w:val="clear" w:color="auto" w:fill="FFFFFF"/>
        <w:autoSpaceDE w:val="0"/>
        <w:autoSpaceDN w:val="0"/>
        <w:adjustRightInd w:val="0"/>
        <w:jc w:val="both"/>
        <w:rPr>
          <w:rFonts w:ascii="Arial" w:hAnsi="Arial" w:cs="Arial"/>
          <w:b/>
          <w:spacing w:val="-1"/>
          <w:sz w:val="14"/>
          <w:szCs w:val="14"/>
        </w:rPr>
      </w:pPr>
      <w:r w:rsidRPr="00E45A49">
        <w:rPr>
          <w:rFonts w:ascii="Arial" w:hAnsi="Arial" w:cs="Arial"/>
          <w:b/>
          <w:spacing w:val="-1"/>
          <w:sz w:val="14"/>
          <w:szCs w:val="14"/>
        </w:rPr>
        <w:t>MATERIALES, HERRAMIENTAS Y EQUIPO</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A53B7A" w:rsidRPr="00E45A49" w:rsidRDefault="00A53B7A" w:rsidP="00A53B7A">
      <w:pPr>
        <w:pStyle w:val="Default"/>
        <w:jc w:val="both"/>
        <w:rPr>
          <w:rFonts w:ascii="Arial" w:hAnsi="Arial" w:cs="Arial"/>
          <w:color w:val="auto"/>
          <w:sz w:val="14"/>
          <w:szCs w:val="14"/>
        </w:rPr>
      </w:pPr>
      <w:r w:rsidRPr="00E45A49">
        <w:rPr>
          <w:rFonts w:ascii="Arial" w:hAnsi="Arial" w:cs="Arial"/>
          <w:color w:val="auto"/>
          <w:spacing w:val="-1"/>
          <w:sz w:val="14"/>
          <w:szCs w:val="14"/>
        </w:rPr>
        <w:t xml:space="preserve">Paneles </w:t>
      </w:r>
      <w:proofErr w:type="spellStart"/>
      <w:r w:rsidRPr="00E45A49">
        <w:rPr>
          <w:rFonts w:ascii="Arial" w:hAnsi="Arial" w:cs="Arial"/>
          <w:color w:val="auto"/>
          <w:spacing w:val="-1"/>
          <w:sz w:val="14"/>
          <w:szCs w:val="14"/>
        </w:rPr>
        <w:t>Drywall</w:t>
      </w:r>
      <w:proofErr w:type="spellEnd"/>
      <w:r w:rsidRPr="00E45A49">
        <w:rPr>
          <w:rFonts w:ascii="Arial" w:hAnsi="Arial" w:cs="Arial"/>
          <w:color w:val="auto"/>
          <w:spacing w:val="-1"/>
          <w:sz w:val="14"/>
          <w:szCs w:val="14"/>
        </w:rPr>
        <w:t xml:space="preserve"> de cartón yeso para áreas en donde se requiera resistencia al fuego, de 1.20 x 2.40, e=12.5 </w:t>
      </w:r>
      <w:proofErr w:type="spellStart"/>
      <w:r w:rsidRPr="00E45A49">
        <w:rPr>
          <w:rFonts w:ascii="Arial" w:hAnsi="Arial" w:cs="Arial"/>
          <w:color w:val="auto"/>
          <w:spacing w:val="-1"/>
          <w:sz w:val="14"/>
          <w:szCs w:val="14"/>
        </w:rPr>
        <w:t>mm.</w:t>
      </w:r>
      <w:proofErr w:type="spellEnd"/>
      <w:r w:rsidRPr="00E45A49">
        <w:rPr>
          <w:rFonts w:ascii="Arial" w:hAnsi="Arial" w:cs="Arial"/>
          <w:color w:val="auto"/>
          <w:spacing w:val="-1"/>
          <w:sz w:val="14"/>
          <w:szCs w:val="14"/>
        </w:rPr>
        <w:t>, cinta de papel micro perforada  y masilla lista para usar, todo en correspondencia con lo usual en este sistema.</w:t>
      </w:r>
      <w:r w:rsidRPr="00E45A49">
        <w:rPr>
          <w:rFonts w:ascii="Arial" w:hAnsi="Arial" w:cs="Arial"/>
          <w:color w:val="auto"/>
          <w:sz w:val="14"/>
          <w:szCs w:val="14"/>
        </w:rPr>
        <w:t xml:space="preserve"> </w:t>
      </w:r>
    </w:p>
    <w:p w:rsidR="00A53B7A" w:rsidRPr="00E45A49" w:rsidRDefault="00A53B7A" w:rsidP="00A53B7A">
      <w:pPr>
        <w:shd w:val="clear" w:color="auto" w:fill="FFFFFF"/>
        <w:spacing w:after="0" w:line="240" w:lineRule="auto"/>
        <w:jc w:val="both"/>
        <w:rPr>
          <w:rFonts w:ascii="Arial" w:eastAsia="Times New Roman" w:hAnsi="Arial" w:cs="Arial"/>
          <w:sz w:val="14"/>
          <w:szCs w:val="14"/>
        </w:rPr>
      </w:pPr>
      <w:r w:rsidRPr="00E45A49">
        <w:rPr>
          <w:rFonts w:ascii="Arial" w:hAnsi="Arial" w:cs="Arial"/>
          <w:spacing w:val="-1"/>
          <w:sz w:val="14"/>
          <w:szCs w:val="14"/>
          <w:lang w:eastAsia="es-ES"/>
        </w:rPr>
        <w:t>El contratista deberá proponer al supervisor, para su aprobación, el nombre de los fabricantes e instaladores calificados, con productos, herramientas y equipo que reúna los requisitos establecidos en esta sección</w:t>
      </w:r>
      <w:r w:rsidRPr="00E45A49">
        <w:rPr>
          <w:rFonts w:ascii="Arial" w:hAnsi="Arial" w:cs="Arial"/>
          <w:sz w:val="14"/>
          <w:szCs w:val="14"/>
        </w:rPr>
        <w:t>, así como</w:t>
      </w:r>
      <w:r w:rsidRPr="00E45A49">
        <w:rPr>
          <w:rFonts w:ascii="Arial" w:eastAsia="Times New Roman" w:hAnsi="Arial" w:cs="Arial"/>
          <w:kern w:val="28"/>
          <w:sz w:val="14"/>
          <w:szCs w:val="14"/>
        </w:rPr>
        <w:t xml:space="preserve"> ficha técnica y certificados de origen que valide el cumplimiento mínimo de las especificaciones técnicas descritas en el presente pliego de especificaciones, mismos que deberán tener sello IRAM 11643 para el producto placas de cartón yeso, tipo estándar (PYE) para paredes, cielorrasos y revestimientos en cumplimiento a la norma ASTM C 36 Standard </w:t>
      </w:r>
      <w:proofErr w:type="spellStart"/>
      <w:r w:rsidRPr="00E45A49">
        <w:rPr>
          <w:rFonts w:ascii="Arial" w:eastAsia="Times New Roman" w:hAnsi="Arial" w:cs="Arial"/>
          <w:kern w:val="28"/>
          <w:sz w:val="14"/>
          <w:szCs w:val="14"/>
        </w:rPr>
        <w:t>Specification</w:t>
      </w:r>
      <w:proofErr w:type="spellEnd"/>
      <w:r w:rsidRPr="00E45A49">
        <w:rPr>
          <w:rFonts w:ascii="Arial" w:eastAsia="Times New Roman" w:hAnsi="Arial" w:cs="Arial"/>
          <w:kern w:val="28"/>
          <w:sz w:val="14"/>
          <w:szCs w:val="14"/>
        </w:rPr>
        <w:t xml:space="preserve"> </w:t>
      </w:r>
      <w:proofErr w:type="spellStart"/>
      <w:r w:rsidRPr="00E45A49">
        <w:rPr>
          <w:rFonts w:ascii="Arial" w:eastAsia="Times New Roman" w:hAnsi="Arial" w:cs="Arial"/>
          <w:kern w:val="28"/>
          <w:sz w:val="14"/>
          <w:szCs w:val="14"/>
        </w:rPr>
        <w:t>for</w:t>
      </w:r>
      <w:proofErr w:type="spellEnd"/>
      <w:r w:rsidRPr="00E45A49">
        <w:rPr>
          <w:rFonts w:ascii="Arial" w:eastAsia="Times New Roman" w:hAnsi="Arial" w:cs="Arial"/>
          <w:kern w:val="28"/>
          <w:sz w:val="14"/>
          <w:szCs w:val="14"/>
        </w:rPr>
        <w:t xml:space="preserve"> </w:t>
      </w:r>
      <w:proofErr w:type="spellStart"/>
      <w:r w:rsidRPr="00E45A49">
        <w:rPr>
          <w:rFonts w:ascii="Arial" w:eastAsia="Times New Roman" w:hAnsi="Arial" w:cs="Arial"/>
          <w:kern w:val="28"/>
          <w:sz w:val="14"/>
          <w:szCs w:val="14"/>
        </w:rPr>
        <w:t>Gypsum</w:t>
      </w:r>
      <w:proofErr w:type="spellEnd"/>
      <w:r w:rsidRPr="00E45A49">
        <w:rPr>
          <w:rFonts w:ascii="Arial" w:eastAsia="Times New Roman" w:hAnsi="Arial" w:cs="Arial"/>
          <w:kern w:val="28"/>
          <w:sz w:val="14"/>
          <w:szCs w:val="14"/>
        </w:rPr>
        <w:t xml:space="preserve"> </w:t>
      </w:r>
      <w:proofErr w:type="spellStart"/>
      <w:r w:rsidRPr="00E45A49">
        <w:rPr>
          <w:rFonts w:ascii="Arial" w:eastAsia="Times New Roman" w:hAnsi="Arial" w:cs="Arial"/>
          <w:kern w:val="28"/>
          <w:sz w:val="14"/>
          <w:szCs w:val="14"/>
        </w:rPr>
        <w:t>Wallboard</w:t>
      </w:r>
      <w:proofErr w:type="spellEnd"/>
      <w:r w:rsidRPr="00E45A49">
        <w:rPr>
          <w:rFonts w:ascii="Arial" w:eastAsia="Times New Roman" w:hAnsi="Arial" w:cs="Arial"/>
          <w:kern w:val="28"/>
          <w:sz w:val="14"/>
          <w:szCs w:val="14"/>
        </w:rPr>
        <w:t>.</w:t>
      </w:r>
      <w:r w:rsidRPr="00E45A49">
        <w:rPr>
          <w:rFonts w:ascii="Arial" w:eastAsia="Times New Roman" w:hAnsi="Arial" w:cs="Arial"/>
          <w:sz w:val="14"/>
          <w:szCs w:val="14"/>
        </w:rPr>
        <w:t xml:space="preserve"> </w:t>
      </w:r>
    </w:p>
    <w:p w:rsidR="00A53B7A" w:rsidRPr="00E45A49" w:rsidRDefault="00A53B7A" w:rsidP="00A53B7A">
      <w:pPr>
        <w:shd w:val="clear" w:color="auto" w:fill="FFFFFF"/>
        <w:spacing w:after="0" w:line="240" w:lineRule="auto"/>
        <w:jc w:val="both"/>
        <w:rPr>
          <w:rFonts w:ascii="Arial" w:eastAsia="Times New Roman" w:hAnsi="Arial" w:cs="Arial"/>
          <w:sz w:val="14"/>
          <w:szCs w:val="14"/>
        </w:rPr>
      </w:pPr>
    </w:p>
    <w:p w:rsidR="00A53B7A" w:rsidRPr="00E45A49" w:rsidRDefault="00A53B7A" w:rsidP="00A53B7A">
      <w:pPr>
        <w:shd w:val="clear" w:color="auto" w:fill="FFFFFF"/>
        <w:spacing w:after="0" w:line="240" w:lineRule="auto"/>
        <w:jc w:val="both"/>
        <w:rPr>
          <w:rFonts w:ascii="Arial" w:hAnsi="Arial" w:cs="Arial"/>
          <w:kern w:val="28"/>
          <w:sz w:val="14"/>
          <w:szCs w:val="14"/>
        </w:rPr>
      </w:pPr>
      <w:r w:rsidRPr="00E45A49">
        <w:rPr>
          <w:rFonts w:ascii="Arial" w:eastAsia="Times New Roman" w:hAnsi="Arial" w:cs="Arial"/>
          <w:sz w:val="14"/>
          <w:szCs w:val="14"/>
        </w:rPr>
        <w:t xml:space="preserve">Todos los componentes del sistema </w:t>
      </w:r>
      <w:proofErr w:type="spellStart"/>
      <w:r w:rsidRPr="00E45A49">
        <w:rPr>
          <w:rFonts w:ascii="Arial" w:eastAsia="Times New Roman" w:hAnsi="Arial" w:cs="Arial"/>
          <w:sz w:val="14"/>
          <w:szCs w:val="14"/>
        </w:rPr>
        <w:t>Drywall</w:t>
      </w:r>
      <w:proofErr w:type="spellEnd"/>
      <w:r w:rsidRPr="00E45A49">
        <w:rPr>
          <w:rFonts w:ascii="Arial" w:eastAsia="Times New Roman" w:hAnsi="Arial" w:cs="Arial"/>
          <w:sz w:val="14"/>
          <w:szCs w:val="14"/>
        </w:rPr>
        <w:t xml:space="preserve"> deberán ser de la misma marca y mismo proveedor, </w:t>
      </w:r>
      <w:r w:rsidRPr="00E45A49">
        <w:rPr>
          <w:rFonts w:ascii="Arial" w:hAnsi="Arial" w:cs="Arial"/>
          <w:kern w:val="28"/>
          <w:sz w:val="14"/>
          <w:szCs w:val="14"/>
        </w:rPr>
        <w:t>a objeto de exigir cumplimiento de tiempo de garantía del sistema completo una vez instalado.</w:t>
      </w:r>
    </w:p>
    <w:p w:rsidR="00A53B7A" w:rsidRPr="00E45A49" w:rsidRDefault="00A53B7A" w:rsidP="00A53B7A">
      <w:pPr>
        <w:shd w:val="clear" w:color="auto" w:fill="FFFFFF"/>
        <w:spacing w:after="0" w:line="240" w:lineRule="auto"/>
        <w:jc w:val="both"/>
        <w:rPr>
          <w:rFonts w:ascii="Arial" w:eastAsia="Times New Roman" w:hAnsi="Arial" w:cs="Arial"/>
          <w:sz w:val="14"/>
          <w:szCs w:val="14"/>
        </w:rPr>
      </w:pP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rPr>
      </w:pPr>
      <w:r w:rsidRPr="00E45A49">
        <w:rPr>
          <w:rFonts w:ascii="Arial" w:eastAsia="Times New Roman" w:hAnsi="Arial" w:cs="Arial"/>
          <w:kern w:val="28"/>
          <w:sz w:val="14"/>
          <w:szCs w:val="14"/>
        </w:rPr>
        <w:t>El sistema deberá estar conformado por:</w:t>
      </w: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rPr>
      </w:pP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rPr>
      </w:pPr>
      <w:r w:rsidRPr="00E45A49">
        <w:rPr>
          <w:rFonts w:ascii="Arial" w:eastAsia="Times New Roman" w:hAnsi="Arial" w:cs="Arial"/>
          <w:kern w:val="28"/>
          <w:sz w:val="14"/>
          <w:szCs w:val="14"/>
        </w:rPr>
        <w:t xml:space="preserve">Placas cartón yeso resistentes al fuego de 1.20 x 2.40 e 12.5 mm </w:t>
      </w:r>
    </w:p>
    <w:p w:rsidR="00A53B7A" w:rsidRPr="00E45A49" w:rsidRDefault="00A53B7A" w:rsidP="00A53B7A">
      <w:pPr>
        <w:pStyle w:val="Prrafodelista"/>
        <w:numPr>
          <w:ilvl w:val="0"/>
          <w:numId w:val="153"/>
        </w:numPr>
        <w:shd w:val="clear" w:color="auto" w:fill="FFFFFF"/>
        <w:jc w:val="both"/>
        <w:rPr>
          <w:rFonts w:ascii="Arial" w:hAnsi="Arial" w:cs="Arial"/>
          <w:kern w:val="28"/>
          <w:sz w:val="14"/>
          <w:szCs w:val="14"/>
        </w:rPr>
      </w:pPr>
      <w:r w:rsidRPr="00E45A49">
        <w:rPr>
          <w:rFonts w:ascii="Arial" w:hAnsi="Arial" w:cs="Arial"/>
          <w:kern w:val="28"/>
          <w:sz w:val="14"/>
          <w:szCs w:val="14"/>
        </w:rPr>
        <w:t>Peso 9.80 Kg/m2.</w:t>
      </w:r>
    </w:p>
    <w:p w:rsidR="00A53B7A" w:rsidRPr="00E45A49" w:rsidRDefault="00A53B7A" w:rsidP="00A53B7A">
      <w:pPr>
        <w:pStyle w:val="Prrafodelista"/>
        <w:numPr>
          <w:ilvl w:val="0"/>
          <w:numId w:val="153"/>
        </w:numPr>
        <w:shd w:val="clear" w:color="auto" w:fill="FFFFFF"/>
        <w:jc w:val="both"/>
        <w:rPr>
          <w:rFonts w:ascii="Arial" w:hAnsi="Arial" w:cs="Arial"/>
          <w:kern w:val="28"/>
          <w:sz w:val="14"/>
          <w:szCs w:val="14"/>
        </w:rPr>
      </w:pPr>
      <w:r w:rsidRPr="00E45A49">
        <w:rPr>
          <w:rFonts w:ascii="Arial" w:hAnsi="Arial" w:cs="Arial"/>
          <w:kern w:val="28"/>
          <w:sz w:val="14"/>
          <w:szCs w:val="14"/>
        </w:rPr>
        <w:t>Clasificación de resistencia al fuego RF30.</w:t>
      </w:r>
    </w:p>
    <w:p w:rsidR="00A53B7A" w:rsidRPr="00E45A49" w:rsidRDefault="00A53B7A" w:rsidP="00A53B7A">
      <w:pPr>
        <w:pStyle w:val="Prrafodelista"/>
        <w:numPr>
          <w:ilvl w:val="0"/>
          <w:numId w:val="153"/>
        </w:numPr>
        <w:shd w:val="clear" w:color="auto" w:fill="FFFFFF"/>
        <w:jc w:val="both"/>
        <w:rPr>
          <w:rFonts w:ascii="Arial" w:hAnsi="Arial" w:cs="Arial"/>
          <w:kern w:val="28"/>
          <w:sz w:val="14"/>
          <w:szCs w:val="14"/>
        </w:rPr>
      </w:pPr>
      <w:r w:rsidRPr="00E45A49">
        <w:rPr>
          <w:rFonts w:ascii="Arial" w:hAnsi="Arial" w:cs="Arial"/>
          <w:kern w:val="28"/>
          <w:sz w:val="14"/>
          <w:szCs w:val="14"/>
        </w:rPr>
        <w:t>Ambas caras revestidas con papel celulosa especial, siendo el del frente de color rosa y el de la cara posterior de color más oscuro.</w:t>
      </w:r>
    </w:p>
    <w:p w:rsidR="00A53B7A" w:rsidRPr="00E45A49" w:rsidRDefault="00A53B7A" w:rsidP="00A53B7A">
      <w:pPr>
        <w:tabs>
          <w:tab w:val="left" w:pos="0"/>
        </w:tabs>
        <w:spacing w:after="0"/>
        <w:jc w:val="both"/>
        <w:rPr>
          <w:rFonts w:ascii="Arial" w:eastAsia="Times New Roman" w:hAnsi="Arial" w:cs="Arial"/>
          <w:kern w:val="28"/>
          <w:sz w:val="14"/>
          <w:szCs w:val="14"/>
        </w:rPr>
      </w:pPr>
      <w:r w:rsidRPr="00E45A49">
        <w:rPr>
          <w:rFonts w:ascii="Arial" w:eastAsia="Times New Roman" w:hAnsi="Arial" w:cs="Arial"/>
          <w:kern w:val="28"/>
          <w:sz w:val="14"/>
          <w:szCs w:val="14"/>
        </w:rPr>
        <w:t>Masilla lista para usar.</w:t>
      </w:r>
    </w:p>
    <w:p w:rsidR="00A53B7A" w:rsidRPr="00E45A49" w:rsidRDefault="00A53B7A" w:rsidP="00A53B7A">
      <w:pPr>
        <w:pStyle w:val="Prrafodelista"/>
        <w:numPr>
          <w:ilvl w:val="0"/>
          <w:numId w:val="154"/>
        </w:numPr>
        <w:tabs>
          <w:tab w:val="left" w:pos="993"/>
        </w:tabs>
        <w:jc w:val="both"/>
        <w:rPr>
          <w:rFonts w:ascii="Arial" w:hAnsi="Arial" w:cs="Arial"/>
          <w:kern w:val="28"/>
          <w:sz w:val="14"/>
          <w:szCs w:val="14"/>
        </w:rPr>
      </w:pPr>
      <w:r w:rsidRPr="00E45A49">
        <w:rPr>
          <w:rFonts w:ascii="Arial" w:hAnsi="Arial" w:cs="Arial"/>
          <w:kern w:val="28"/>
          <w:sz w:val="14"/>
          <w:szCs w:val="14"/>
        </w:rPr>
        <w:t>Mezcla base acuosa de emulsiones vinílicas, espesantes celulósicos y cargas minerales naturales.</w:t>
      </w:r>
    </w:p>
    <w:p w:rsidR="00A53B7A" w:rsidRPr="00E45A49" w:rsidRDefault="00A53B7A" w:rsidP="00A53B7A">
      <w:pPr>
        <w:pStyle w:val="Prrafodelista"/>
        <w:numPr>
          <w:ilvl w:val="0"/>
          <w:numId w:val="154"/>
        </w:numPr>
        <w:tabs>
          <w:tab w:val="left" w:pos="993"/>
        </w:tabs>
        <w:jc w:val="both"/>
        <w:rPr>
          <w:rFonts w:ascii="Arial" w:hAnsi="Arial" w:cs="Arial"/>
          <w:kern w:val="28"/>
          <w:sz w:val="14"/>
          <w:szCs w:val="14"/>
          <w:lang w:eastAsia="es-BO"/>
        </w:rPr>
      </w:pPr>
      <w:r w:rsidRPr="00E45A49">
        <w:rPr>
          <w:rFonts w:ascii="Arial" w:hAnsi="Arial" w:cs="Arial"/>
          <w:kern w:val="28"/>
          <w:sz w:val="14"/>
          <w:szCs w:val="14"/>
        </w:rPr>
        <w:t>No tiene reactividad polimerización</w:t>
      </w:r>
      <w:r w:rsidRPr="00E45A49">
        <w:rPr>
          <w:rFonts w:ascii="Arial" w:hAnsi="Arial" w:cs="Arial"/>
          <w:sz w:val="14"/>
          <w:szCs w:val="14"/>
          <w:lang w:val="es-ES"/>
        </w:rPr>
        <w:t>.</w:t>
      </w:r>
    </w:p>
    <w:p w:rsidR="00A53B7A" w:rsidRPr="00E45A49" w:rsidRDefault="00A53B7A" w:rsidP="00A53B7A">
      <w:pPr>
        <w:shd w:val="clear" w:color="auto" w:fill="FFFFFF"/>
        <w:tabs>
          <w:tab w:val="left" w:pos="0"/>
        </w:tabs>
        <w:spacing w:after="0" w:line="240" w:lineRule="auto"/>
        <w:jc w:val="both"/>
        <w:rPr>
          <w:rFonts w:ascii="Arial" w:eastAsia="Times New Roman" w:hAnsi="Arial" w:cs="Arial"/>
          <w:kern w:val="28"/>
          <w:sz w:val="14"/>
          <w:szCs w:val="14"/>
          <w:lang w:val="es-ES"/>
        </w:rPr>
      </w:pPr>
    </w:p>
    <w:p w:rsidR="00A53B7A" w:rsidRPr="00E45A49" w:rsidRDefault="00A53B7A" w:rsidP="00A53B7A">
      <w:pPr>
        <w:shd w:val="clear" w:color="auto" w:fill="FFFFFF"/>
        <w:tabs>
          <w:tab w:val="left" w:pos="0"/>
        </w:tabs>
        <w:spacing w:after="0" w:line="240" w:lineRule="auto"/>
        <w:jc w:val="both"/>
        <w:rPr>
          <w:rFonts w:ascii="Arial" w:eastAsia="Times New Roman" w:hAnsi="Arial" w:cs="Arial"/>
          <w:kern w:val="28"/>
          <w:sz w:val="14"/>
          <w:szCs w:val="14"/>
        </w:rPr>
      </w:pPr>
      <w:r w:rsidRPr="00E45A49">
        <w:rPr>
          <w:rFonts w:ascii="Arial" w:eastAsia="Times New Roman" w:hAnsi="Arial" w:cs="Arial"/>
          <w:kern w:val="28"/>
          <w:sz w:val="14"/>
          <w:szCs w:val="14"/>
        </w:rPr>
        <w:t>Cinta de papel micro perforada</w:t>
      </w:r>
    </w:p>
    <w:p w:rsidR="00A53B7A" w:rsidRPr="00E45A49" w:rsidRDefault="00A53B7A" w:rsidP="00A53B7A">
      <w:pPr>
        <w:pStyle w:val="Prrafodelista"/>
        <w:numPr>
          <w:ilvl w:val="0"/>
          <w:numId w:val="155"/>
        </w:numPr>
        <w:shd w:val="clear" w:color="auto" w:fill="FFFFFF"/>
        <w:tabs>
          <w:tab w:val="left" w:pos="0"/>
        </w:tabs>
        <w:jc w:val="both"/>
        <w:rPr>
          <w:rFonts w:ascii="Arial" w:hAnsi="Arial" w:cs="Arial"/>
          <w:kern w:val="28"/>
          <w:sz w:val="14"/>
          <w:szCs w:val="14"/>
        </w:rPr>
      </w:pPr>
      <w:r w:rsidRPr="00E45A49">
        <w:rPr>
          <w:rFonts w:ascii="Arial" w:hAnsi="Arial" w:cs="Arial"/>
          <w:kern w:val="28"/>
          <w:sz w:val="14"/>
          <w:szCs w:val="14"/>
        </w:rPr>
        <w:t>Ancho de 5,0 cm para tomado de juntas.</w:t>
      </w:r>
    </w:p>
    <w:p w:rsidR="00A53B7A" w:rsidRPr="00E45A49" w:rsidRDefault="00A53B7A" w:rsidP="00A53B7A">
      <w:pPr>
        <w:pStyle w:val="Prrafodelista"/>
        <w:numPr>
          <w:ilvl w:val="0"/>
          <w:numId w:val="155"/>
        </w:numPr>
        <w:shd w:val="clear" w:color="auto" w:fill="FFFFFF"/>
        <w:tabs>
          <w:tab w:val="left" w:pos="0"/>
        </w:tabs>
        <w:jc w:val="both"/>
        <w:rPr>
          <w:rFonts w:ascii="Arial" w:hAnsi="Arial" w:cs="Arial"/>
          <w:kern w:val="28"/>
          <w:sz w:val="14"/>
          <w:szCs w:val="14"/>
        </w:rPr>
      </w:pPr>
      <w:r w:rsidRPr="00E45A49">
        <w:rPr>
          <w:rFonts w:ascii="Arial" w:hAnsi="Arial" w:cs="Arial"/>
          <w:kern w:val="28"/>
          <w:sz w:val="14"/>
          <w:szCs w:val="14"/>
        </w:rPr>
        <w:t>Pre marcada en el centro</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eastAsiaTheme="minorHAnsi" w:hAnsi="Arial" w:cs="Arial"/>
          <w:sz w:val="14"/>
          <w:szCs w:val="14"/>
          <w:lang w:eastAsia="en-US"/>
        </w:rPr>
      </w:pP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eastAsia="Times New Roman" w:hAnsi="Arial" w:cs="Arial"/>
          <w:kern w:val="28"/>
          <w:sz w:val="14"/>
          <w:szCs w:val="14"/>
        </w:rPr>
        <w:t xml:space="preserve">Sistema de </w:t>
      </w:r>
      <w:proofErr w:type="spellStart"/>
      <w:r w:rsidRPr="00E45A49">
        <w:rPr>
          <w:rFonts w:ascii="Arial" w:eastAsia="Times New Roman" w:hAnsi="Arial" w:cs="Arial"/>
          <w:kern w:val="28"/>
          <w:sz w:val="14"/>
          <w:szCs w:val="14"/>
        </w:rPr>
        <w:t>perfilería</w:t>
      </w:r>
      <w:proofErr w:type="spellEnd"/>
      <w:r w:rsidRPr="00E45A49">
        <w:rPr>
          <w:rFonts w:ascii="Arial" w:eastAsia="Times New Roman" w:hAnsi="Arial" w:cs="Arial"/>
          <w:kern w:val="28"/>
          <w:sz w:val="14"/>
          <w:szCs w:val="14"/>
        </w:rPr>
        <w:t xml:space="preserve"> </w:t>
      </w:r>
      <w:proofErr w:type="spellStart"/>
      <w:r w:rsidRPr="00E45A49">
        <w:rPr>
          <w:rFonts w:ascii="Arial" w:eastAsia="Times New Roman" w:hAnsi="Arial" w:cs="Arial"/>
          <w:kern w:val="28"/>
          <w:sz w:val="14"/>
          <w:szCs w:val="14"/>
        </w:rPr>
        <w:t>Drywall</w:t>
      </w:r>
      <w:proofErr w:type="spellEnd"/>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eastAsiaTheme="minorHAnsi" w:hAnsi="Arial" w:cs="Arial"/>
          <w:sz w:val="14"/>
          <w:szCs w:val="14"/>
          <w:lang w:val="es-MX" w:eastAsia="en-US"/>
        </w:rPr>
      </w:pPr>
    </w:p>
    <w:p w:rsidR="00A53B7A" w:rsidRPr="00E45A49" w:rsidRDefault="00A53B7A" w:rsidP="00A53B7A">
      <w:pPr>
        <w:shd w:val="clear" w:color="auto" w:fill="FFFFFF"/>
        <w:spacing w:after="0" w:line="240" w:lineRule="auto"/>
        <w:jc w:val="both"/>
        <w:rPr>
          <w:rFonts w:ascii="Arial" w:eastAsia="Times New Roman" w:hAnsi="Arial" w:cs="Arial"/>
          <w:sz w:val="14"/>
          <w:szCs w:val="14"/>
        </w:rPr>
      </w:pPr>
      <w:r w:rsidRPr="00E45A49">
        <w:rPr>
          <w:rFonts w:ascii="Arial" w:eastAsiaTheme="minorHAnsi" w:hAnsi="Arial" w:cs="Arial"/>
          <w:sz w:val="14"/>
          <w:szCs w:val="14"/>
          <w:lang w:val="es-MX" w:eastAsia="en-US"/>
        </w:rPr>
        <w:t xml:space="preserve">Los perfiles deberán cumplir la norma </w:t>
      </w:r>
      <w:r w:rsidRPr="00E45A49">
        <w:rPr>
          <w:rFonts w:ascii="Arial" w:eastAsia="Times New Roman" w:hAnsi="Arial" w:cs="Arial"/>
          <w:sz w:val="14"/>
          <w:szCs w:val="14"/>
        </w:rPr>
        <w:t>IRAM IAS U 500 243 que establece los requisitos mínimos que deben cumplir los perfiles para la construcción en seco, de forma de garantizar la durabilidad y resistencia de tabiques, cielorrasos y revestimientos realizados con placa de yeso.</w:t>
      </w:r>
    </w:p>
    <w:p w:rsidR="00A53B7A" w:rsidRPr="00E45A49" w:rsidRDefault="00A53B7A" w:rsidP="00A53B7A">
      <w:pPr>
        <w:shd w:val="clear" w:color="auto" w:fill="FFFFFF"/>
        <w:spacing w:after="0" w:line="240" w:lineRule="auto"/>
        <w:jc w:val="both"/>
        <w:rPr>
          <w:rFonts w:ascii="Arial" w:eastAsia="Times New Roman" w:hAnsi="Arial" w:cs="Arial"/>
          <w:sz w:val="14"/>
          <w:szCs w:val="14"/>
        </w:rPr>
      </w:pPr>
      <w:r w:rsidRPr="00E45A49">
        <w:rPr>
          <w:rFonts w:ascii="Arial" w:eastAsia="Times New Roman" w:hAnsi="Arial" w:cs="Arial"/>
          <w:sz w:val="14"/>
          <w:szCs w:val="14"/>
        </w:rPr>
        <w:t xml:space="preserve">Todo el sistema de </w:t>
      </w:r>
      <w:proofErr w:type="spellStart"/>
      <w:r w:rsidRPr="00E45A49">
        <w:rPr>
          <w:rFonts w:ascii="Arial" w:eastAsia="Times New Roman" w:hAnsi="Arial" w:cs="Arial"/>
          <w:sz w:val="14"/>
          <w:szCs w:val="14"/>
        </w:rPr>
        <w:t>perfilería</w:t>
      </w:r>
      <w:proofErr w:type="spellEnd"/>
      <w:r w:rsidRPr="00E45A49">
        <w:rPr>
          <w:rFonts w:ascii="Arial" w:eastAsia="Times New Roman" w:hAnsi="Arial" w:cs="Arial"/>
          <w:sz w:val="14"/>
          <w:szCs w:val="14"/>
        </w:rPr>
        <w:t xml:space="preserve">  </w:t>
      </w:r>
      <w:proofErr w:type="spellStart"/>
      <w:r w:rsidRPr="00E45A49">
        <w:rPr>
          <w:rFonts w:ascii="Arial" w:eastAsia="Times New Roman" w:hAnsi="Arial" w:cs="Arial"/>
          <w:sz w:val="14"/>
          <w:szCs w:val="14"/>
        </w:rPr>
        <w:t>Drywall</w:t>
      </w:r>
      <w:proofErr w:type="spellEnd"/>
      <w:r w:rsidRPr="00E45A49">
        <w:rPr>
          <w:rFonts w:ascii="Arial" w:eastAsia="Times New Roman" w:hAnsi="Arial" w:cs="Arial"/>
          <w:sz w:val="14"/>
          <w:szCs w:val="14"/>
        </w:rPr>
        <w:t xml:space="preserve">  deberá ser de la misma marca y mismo proveedor del sistema </w:t>
      </w:r>
      <w:proofErr w:type="spellStart"/>
      <w:r w:rsidRPr="00E45A49">
        <w:rPr>
          <w:rFonts w:ascii="Arial" w:eastAsia="Times New Roman" w:hAnsi="Arial" w:cs="Arial"/>
          <w:sz w:val="14"/>
          <w:szCs w:val="14"/>
        </w:rPr>
        <w:t>Drywall</w:t>
      </w:r>
      <w:proofErr w:type="spellEnd"/>
      <w:r w:rsidRPr="00E45A49">
        <w:rPr>
          <w:rFonts w:ascii="Arial" w:eastAsia="Times New Roman" w:hAnsi="Arial" w:cs="Arial"/>
          <w:sz w:val="14"/>
          <w:szCs w:val="14"/>
        </w:rPr>
        <w:t xml:space="preserve">, </w:t>
      </w:r>
      <w:r w:rsidRPr="00E45A49">
        <w:rPr>
          <w:rFonts w:ascii="Arial" w:hAnsi="Arial" w:cs="Arial"/>
          <w:kern w:val="28"/>
          <w:sz w:val="14"/>
          <w:szCs w:val="14"/>
        </w:rPr>
        <w:t>a objeto de exigir cumplimiento de tiempo de garantía del sistema completo una vez instalado.</w:t>
      </w:r>
    </w:p>
    <w:p w:rsidR="00A53B7A" w:rsidRPr="00E45A49" w:rsidRDefault="00A53B7A" w:rsidP="00A53B7A">
      <w:pPr>
        <w:shd w:val="clear" w:color="auto" w:fill="FFFFFF"/>
        <w:spacing w:after="0" w:line="240" w:lineRule="auto"/>
        <w:jc w:val="both"/>
        <w:rPr>
          <w:rFonts w:ascii="Arial" w:eastAsia="Times New Roman" w:hAnsi="Arial" w:cs="Arial"/>
          <w:sz w:val="14"/>
          <w:szCs w:val="14"/>
        </w:rPr>
      </w:pPr>
    </w:p>
    <w:p w:rsidR="00A53B7A" w:rsidRPr="00E45A49" w:rsidRDefault="00A53B7A" w:rsidP="00A53B7A">
      <w:pPr>
        <w:shd w:val="clear" w:color="auto" w:fill="FFFFFF"/>
        <w:spacing w:after="0" w:line="240" w:lineRule="auto"/>
        <w:jc w:val="both"/>
        <w:rPr>
          <w:rFonts w:ascii="Arial" w:eastAsia="Times New Roman" w:hAnsi="Arial" w:cs="Arial"/>
          <w:sz w:val="14"/>
          <w:szCs w:val="14"/>
        </w:rPr>
      </w:pPr>
      <w:r w:rsidRPr="00E45A49">
        <w:rPr>
          <w:rFonts w:ascii="Arial" w:eastAsia="Times New Roman" w:hAnsi="Arial" w:cs="Arial"/>
          <w:sz w:val="14"/>
          <w:szCs w:val="14"/>
        </w:rPr>
        <w:t xml:space="preserve">El sistema de </w:t>
      </w:r>
      <w:proofErr w:type="spellStart"/>
      <w:r w:rsidRPr="00E45A49">
        <w:rPr>
          <w:rFonts w:ascii="Arial" w:eastAsia="Times New Roman" w:hAnsi="Arial" w:cs="Arial"/>
          <w:sz w:val="14"/>
          <w:szCs w:val="14"/>
        </w:rPr>
        <w:t>perfilería</w:t>
      </w:r>
      <w:proofErr w:type="spellEnd"/>
      <w:r w:rsidRPr="00E45A49">
        <w:rPr>
          <w:rFonts w:ascii="Arial" w:eastAsia="Times New Roman" w:hAnsi="Arial" w:cs="Arial"/>
          <w:sz w:val="14"/>
          <w:szCs w:val="14"/>
        </w:rPr>
        <w:t xml:space="preserve"> </w:t>
      </w:r>
      <w:proofErr w:type="spellStart"/>
      <w:r w:rsidRPr="00E45A49">
        <w:rPr>
          <w:rFonts w:ascii="Arial" w:eastAsia="Times New Roman" w:hAnsi="Arial" w:cs="Arial"/>
          <w:sz w:val="14"/>
          <w:szCs w:val="14"/>
        </w:rPr>
        <w:t>Drywall</w:t>
      </w:r>
      <w:proofErr w:type="spellEnd"/>
      <w:r w:rsidRPr="00E45A49">
        <w:rPr>
          <w:rFonts w:ascii="Arial" w:eastAsia="Times New Roman" w:hAnsi="Arial" w:cs="Arial"/>
          <w:sz w:val="14"/>
          <w:szCs w:val="14"/>
        </w:rPr>
        <w:t xml:space="preserve"> deberá estar conformado por:</w:t>
      </w:r>
    </w:p>
    <w:p w:rsidR="00A53B7A" w:rsidRPr="00E45A49" w:rsidRDefault="00A53B7A" w:rsidP="00A53B7A">
      <w:pPr>
        <w:shd w:val="clear" w:color="auto" w:fill="FFFFFF"/>
        <w:spacing w:after="0" w:line="240" w:lineRule="auto"/>
        <w:jc w:val="both"/>
        <w:rPr>
          <w:rFonts w:ascii="Arial" w:eastAsia="Times New Roman" w:hAnsi="Arial" w:cs="Arial"/>
          <w:sz w:val="14"/>
          <w:szCs w:val="14"/>
        </w:rPr>
      </w:pPr>
    </w:p>
    <w:p w:rsidR="00A53B7A" w:rsidRPr="00E45A49" w:rsidRDefault="00A53B7A" w:rsidP="00A53B7A">
      <w:pPr>
        <w:spacing w:after="0" w:line="240" w:lineRule="auto"/>
        <w:jc w:val="both"/>
        <w:rPr>
          <w:rFonts w:ascii="Arial" w:eastAsia="Times New Roman" w:hAnsi="Arial" w:cs="Arial"/>
          <w:sz w:val="14"/>
          <w:szCs w:val="14"/>
        </w:rPr>
      </w:pPr>
      <w:r w:rsidRPr="00E45A49">
        <w:rPr>
          <w:rFonts w:ascii="Arial" w:eastAsia="Times New Roman" w:hAnsi="Arial" w:cs="Arial"/>
          <w:sz w:val="14"/>
          <w:szCs w:val="14"/>
        </w:rPr>
        <w:t xml:space="preserve">Perfil </w:t>
      </w:r>
      <w:proofErr w:type="spellStart"/>
      <w:r w:rsidRPr="00E45A49">
        <w:rPr>
          <w:rFonts w:ascii="Arial" w:eastAsia="Times New Roman" w:hAnsi="Arial" w:cs="Arial"/>
          <w:sz w:val="14"/>
          <w:szCs w:val="14"/>
        </w:rPr>
        <w:t>Track</w:t>
      </w:r>
      <w:proofErr w:type="spellEnd"/>
      <w:r w:rsidRPr="00E45A49">
        <w:rPr>
          <w:rFonts w:ascii="Arial" w:eastAsia="Times New Roman" w:hAnsi="Arial" w:cs="Arial"/>
          <w:sz w:val="14"/>
          <w:szCs w:val="14"/>
        </w:rPr>
        <w:t xml:space="preserve">  3 5/8, tipo U:</w:t>
      </w:r>
    </w:p>
    <w:p w:rsidR="00A53B7A" w:rsidRPr="00E45A49" w:rsidRDefault="00A53B7A" w:rsidP="00A53B7A">
      <w:pPr>
        <w:pStyle w:val="Prrafodelista"/>
        <w:numPr>
          <w:ilvl w:val="0"/>
          <w:numId w:val="156"/>
        </w:numPr>
        <w:jc w:val="both"/>
        <w:rPr>
          <w:rFonts w:ascii="Arial" w:hAnsi="Arial" w:cs="Arial"/>
          <w:sz w:val="14"/>
          <w:szCs w:val="14"/>
        </w:rPr>
      </w:pPr>
      <w:r w:rsidRPr="00E45A49">
        <w:rPr>
          <w:rFonts w:ascii="Arial" w:hAnsi="Arial" w:cs="Arial"/>
          <w:sz w:val="14"/>
          <w:szCs w:val="14"/>
        </w:rPr>
        <w:t xml:space="preserve">Espesor mínimo 0,5 </w:t>
      </w:r>
      <w:proofErr w:type="spellStart"/>
      <w:r w:rsidRPr="00E45A49">
        <w:rPr>
          <w:rFonts w:ascii="Arial" w:hAnsi="Arial" w:cs="Arial"/>
          <w:sz w:val="14"/>
          <w:szCs w:val="14"/>
        </w:rPr>
        <w:t>mm.</w:t>
      </w:r>
      <w:proofErr w:type="spellEnd"/>
    </w:p>
    <w:p w:rsidR="00A53B7A" w:rsidRPr="00E45A49" w:rsidRDefault="00A53B7A" w:rsidP="00A53B7A">
      <w:pPr>
        <w:pStyle w:val="Prrafodelista"/>
        <w:numPr>
          <w:ilvl w:val="0"/>
          <w:numId w:val="156"/>
        </w:numPr>
        <w:jc w:val="both"/>
        <w:rPr>
          <w:rFonts w:ascii="Arial" w:hAnsi="Arial" w:cs="Arial"/>
          <w:sz w:val="14"/>
          <w:szCs w:val="14"/>
        </w:rPr>
      </w:pPr>
      <w:r w:rsidRPr="00E45A49">
        <w:rPr>
          <w:rFonts w:ascii="Arial" w:hAnsi="Arial" w:cs="Arial"/>
          <w:sz w:val="14"/>
          <w:szCs w:val="14"/>
        </w:rPr>
        <w:t>Chapa galvanizada</w:t>
      </w:r>
    </w:p>
    <w:p w:rsidR="00A53B7A" w:rsidRPr="00E45A49" w:rsidRDefault="00A53B7A" w:rsidP="00A53B7A">
      <w:pPr>
        <w:pStyle w:val="Prrafodelista"/>
        <w:numPr>
          <w:ilvl w:val="0"/>
          <w:numId w:val="156"/>
        </w:numPr>
        <w:jc w:val="both"/>
        <w:rPr>
          <w:rFonts w:ascii="Arial" w:hAnsi="Arial" w:cs="Arial"/>
          <w:sz w:val="14"/>
          <w:szCs w:val="14"/>
        </w:rPr>
      </w:pPr>
      <w:r w:rsidRPr="00E45A49">
        <w:rPr>
          <w:rFonts w:ascii="Arial" w:hAnsi="Arial" w:cs="Arial"/>
          <w:sz w:val="14"/>
          <w:szCs w:val="14"/>
        </w:rPr>
        <w:t>Sección A  30 mm</w:t>
      </w:r>
    </w:p>
    <w:p w:rsidR="00A53B7A" w:rsidRPr="00E45A49" w:rsidRDefault="00A53B7A" w:rsidP="00A53B7A">
      <w:pPr>
        <w:pStyle w:val="Prrafodelista"/>
        <w:numPr>
          <w:ilvl w:val="0"/>
          <w:numId w:val="156"/>
        </w:numPr>
        <w:jc w:val="both"/>
        <w:rPr>
          <w:rFonts w:ascii="Arial" w:hAnsi="Arial" w:cs="Arial"/>
          <w:sz w:val="14"/>
          <w:szCs w:val="14"/>
        </w:rPr>
      </w:pPr>
      <w:r w:rsidRPr="00E45A49">
        <w:rPr>
          <w:rFonts w:ascii="Arial" w:hAnsi="Arial" w:cs="Arial"/>
          <w:sz w:val="14"/>
          <w:szCs w:val="14"/>
        </w:rPr>
        <w:t>Sección C  100 mm</w:t>
      </w:r>
    </w:p>
    <w:p w:rsidR="00A53B7A" w:rsidRPr="00E45A49" w:rsidRDefault="00A53B7A" w:rsidP="00A53B7A">
      <w:pPr>
        <w:pStyle w:val="Prrafodelista"/>
        <w:numPr>
          <w:ilvl w:val="0"/>
          <w:numId w:val="156"/>
        </w:numPr>
        <w:jc w:val="both"/>
        <w:rPr>
          <w:rFonts w:ascii="Arial" w:hAnsi="Arial" w:cs="Arial"/>
          <w:sz w:val="14"/>
          <w:szCs w:val="14"/>
        </w:rPr>
      </w:pPr>
      <w:r w:rsidRPr="00E45A49">
        <w:rPr>
          <w:rFonts w:ascii="Arial" w:hAnsi="Arial" w:cs="Arial"/>
          <w:sz w:val="14"/>
          <w:szCs w:val="14"/>
        </w:rPr>
        <w:t xml:space="preserve">Largo 3.60 </w:t>
      </w:r>
      <w:proofErr w:type="spellStart"/>
      <w:r w:rsidRPr="00E45A49">
        <w:rPr>
          <w:rFonts w:ascii="Arial" w:hAnsi="Arial" w:cs="Arial"/>
          <w:sz w:val="14"/>
          <w:szCs w:val="14"/>
        </w:rPr>
        <w:t>mt</w:t>
      </w:r>
      <w:proofErr w:type="spellEnd"/>
    </w:p>
    <w:p w:rsidR="00A53B7A" w:rsidRPr="00E45A49" w:rsidRDefault="00A53B7A" w:rsidP="00A53B7A">
      <w:pPr>
        <w:spacing w:after="0" w:line="240" w:lineRule="auto"/>
        <w:jc w:val="both"/>
        <w:rPr>
          <w:rFonts w:ascii="Arial" w:eastAsia="Times New Roman" w:hAnsi="Arial" w:cs="Arial"/>
          <w:sz w:val="14"/>
          <w:szCs w:val="14"/>
        </w:rPr>
      </w:pPr>
    </w:p>
    <w:p w:rsidR="00A53B7A" w:rsidRPr="00E45A49" w:rsidRDefault="00A53B7A" w:rsidP="00A53B7A">
      <w:pPr>
        <w:spacing w:after="0" w:line="240" w:lineRule="auto"/>
        <w:jc w:val="both"/>
        <w:rPr>
          <w:rFonts w:ascii="Arial" w:eastAsia="Times New Roman" w:hAnsi="Arial" w:cs="Arial"/>
          <w:sz w:val="14"/>
          <w:szCs w:val="14"/>
        </w:rPr>
      </w:pPr>
      <w:r w:rsidRPr="00E45A49">
        <w:rPr>
          <w:rFonts w:ascii="Arial" w:eastAsia="Times New Roman" w:hAnsi="Arial" w:cs="Arial"/>
          <w:sz w:val="14"/>
          <w:szCs w:val="14"/>
        </w:rPr>
        <w:t xml:space="preserve">Perfil </w:t>
      </w:r>
      <w:proofErr w:type="spellStart"/>
      <w:r w:rsidRPr="00E45A49">
        <w:rPr>
          <w:rFonts w:ascii="Arial" w:eastAsia="Times New Roman" w:hAnsi="Arial" w:cs="Arial"/>
          <w:sz w:val="14"/>
          <w:szCs w:val="14"/>
        </w:rPr>
        <w:t>Stud</w:t>
      </w:r>
      <w:proofErr w:type="spellEnd"/>
      <w:r w:rsidRPr="00E45A49">
        <w:rPr>
          <w:rFonts w:ascii="Arial" w:eastAsia="Times New Roman" w:hAnsi="Arial" w:cs="Arial"/>
          <w:sz w:val="14"/>
          <w:szCs w:val="14"/>
        </w:rPr>
        <w:t xml:space="preserve"> Larguero 3 5/8, tipo C:</w:t>
      </w:r>
    </w:p>
    <w:p w:rsidR="00A53B7A" w:rsidRPr="00E45A49" w:rsidRDefault="00A53B7A" w:rsidP="00A53B7A">
      <w:pPr>
        <w:pStyle w:val="Prrafodelista"/>
        <w:numPr>
          <w:ilvl w:val="0"/>
          <w:numId w:val="157"/>
        </w:numPr>
        <w:jc w:val="both"/>
        <w:rPr>
          <w:rFonts w:ascii="Arial" w:hAnsi="Arial" w:cs="Arial"/>
          <w:sz w:val="14"/>
          <w:szCs w:val="14"/>
        </w:rPr>
      </w:pPr>
      <w:r w:rsidRPr="00E45A49">
        <w:rPr>
          <w:rFonts w:ascii="Arial" w:hAnsi="Arial" w:cs="Arial"/>
          <w:sz w:val="14"/>
          <w:szCs w:val="14"/>
        </w:rPr>
        <w:t>Espesor mínimo 0,5 mm,</w:t>
      </w:r>
    </w:p>
    <w:p w:rsidR="00A53B7A" w:rsidRPr="00E45A49" w:rsidRDefault="00A53B7A" w:rsidP="00A53B7A">
      <w:pPr>
        <w:pStyle w:val="Prrafodelista"/>
        <w:numPr>
          <w:ilvl w:val="0"/>
          <w:numId w:val="157"/>
        </w:numPr>
        <w:jc w:val="both"/>
        <w:rPr>
          <w:rFonts w:ascii="Arial" w:hAnsi="Arial" w:cs="Arial"/>
          <w:sz w:val="14"/>
          <w:szCs w:val="14"/>
        </w:rPr>
      </w:pPr>
      <w:r w:rsidRPr="00E45A49">
        <w:rPr>
          <w:rFonts w:ascii="Arial" w:hAnsi="Arial" w:cs="Arial"/>
          <w:sz w:val="14"/>
          <w:szCs w:val="14"/>
        </w:rPr>
        <w:t xml:space="preserve">Chapa galvanizada.   </w:t>
      </w:r>
    </w:p>
    <w:p w:rsidR="00A53B7A" w:rsidRPr="00E45A49" w:rsidRDefault="00A53B7A" w:rsidP="00A53B7A">
      <w:pPr>
        <w:pStyle w:val="Prrafodelista"/>
        <w:numPr>
          <w:ilvl w:val="0"/>
          <w:numId w:val="157"/>
        </w:numPr>
        <w:jc w:val="both"/>
        <w:rPr>
          <w:rFonts w:ascii="Arial" w:hAnsi="Arial" w:cs="Arial"/>
          <w:sz w:val="14"/>
          <w:szCs w:val="14"/>
        </w:rPr>
      </w:pPr>
      <w:r w:rsidRPr="00E45A49">
        <w:rPr>
          <w:rFonts w:ascii="Arial" w:hAnsi="Arial" w:cs="Arial"/>
          <w:sz w:val="14"/>
          <w:szCs w:val="14"/>
        </w:rPr>
        <w:t xml:space="preserve">Sección  A  35 mm </w:t>
      </w:r>
    </w:p>
    <w:p w:rsidR="00A53B7A" w:rsidRPr="00E45A49" w:rsidRDefault="00A53B7A" w:rsidP="00A53B7A">
      <w:pPr>
        <w:pStyle w:val="Prrafodelista"/>
        <w:numPr>
          <w:ilvl w:val="0"/>
          <w:numId w:val="157"/>
        </w:numPr>
        <w:jc w:val="both"/>
        <w:rPr>
          <w:rFonts w:ascii="Arial" w:hAnsi="Arial" w:cs="Arial"/>
          <w:sz w:val="14"/>
          <w:szCs w:val="14"/>
        </w:rPr>
      </w:pPr>
      <w:r w:rsidRPr="00E45A49">
        <w:rPr>
          <w:rFonts w:ascii="Arial" w:hAnsi="Arial" w:cs="Arial"/>
          <w:sz w:val="14"/>
          <w:szCs w:val="14"/>
        </w:rPr>
        <w:lastRenderedPageBreak/>
        <w:t>Sección B  30 mm</w:t>
      </w:r>
    </w:p>
    <w:p w:rsidR="00A53B7A" w:rsidRPr="00E45A49" w:rsidRDefault="00A53B7A" w:rsidP="00A53B7A">
      <w:pPr>
        <w:pStyle w:val="Prrafodelista"/>
        <w:numPr>
          <w:ilvl w:val="0"/>
          <w:numId w:val="157"/>
        </w:numPr>
        <w:jc w:val="both"/>
        <w:rPr>
          <w:rFonts w:ascii="Arial" w:hAnsi="Arial" w:cs="Arial"/>
          <w:sz w:val="14"/>
          <w:szCs w:val="14"/>
        </w:rPr>
      </w:pPr>
      <w:r w:rsidRPr="00E45A49">
        <w:rPr>
          <w:rFonts w:ascii="Arial" w:hAnsi="Arial" w:cs="Arial"/>
          <w:sz w:val="14"/>
          <w:szCs w:val="14"/>
        </w:rPr>
        <w:t xml:space="preserve">Largo 2.40 </w:t>
      </w:r>
      <w:proofErr w:type="spellStart"/>
      <w:r w:rsidRPr="00E45A49">
        <w:rPr>
          <w:rFonts w:ascii="Arial" w:hAnsi="Arial" w:cs="Arial"/>
          <w:sz w:val="14"/>
          <w:szCs w:val="14"/>
        </w:rPr>
        <w:t>mt</w:t>
      </w:r>
      <w:proofErr w:type="spellEnd"/>
      <w:r w:rsidRPr="00E45A49">
        <w:rPr>
          <w:rFonts w:ascii="Arial" w:hAnsi="Arial" w:cs="Arial"/>
          <w:sz w:val="14"/>
          <w:szCs w:val="14"/>
        </w:rPr>
        <w:t xml:space="preserve"> </w:t>
      </w:r>
    </w:p>
    <w:p w:rsidR="00A53B7A" w:rsidRPr="00E45A49" w:rsidRDefault="00A53B7A" w:rsidP="00A53B7A">
      <w:pPr>
        <w:spacing w:after="0" w:line="240" w:lineRule="auto"/>
        <w:jc w:val="both"/>
        <w:rPr>
          <w:rFonts w:ascii="Arial" w:eastAsia="Times New Roman" w:hAnsi="Arial" w:cs="Arial"/>
          <w:sz w:val="14"/>
          <w:szCs w:val="14"/>
        </w:rPr>
      </w:pPr>
      <w:r w:rsidRPr="00E45A49">
        <w:rPr>
          <w:rFonts w:ascii="Arial" w:eastAsia="Times New Roman" w:hAnsi="Arial" w:cs="Arial"/>
          <w:sz w:val="14"/>
          <w:szCs w:val="14"/>
        </w:rPr>
        <w:t xml:space="preserve"> . </w:t>
      </w:r>
    </w:p>
    <w:p w:rsidR="00A53B7A" w:rsidRPr="00E45A49" w:rsidRDefault="00A53B7A" w:rsidP="00A53B7A">
      <w:pPr>
        <w:shd w:val="clear" w:color="auto" w:fill="FFFFFF"/>
        <w:spacing w:after="0" w:line="240" w:lineRule="auto"/>
        <w:jc w:val="both"/>
        <w:rPr>
          <w:rFonts w:ascii="Arial" w:eastAsia="Times New Roman" w:hAnsi="Arial" w:cs="Arial"/>
          <w:sz w:val="14"/>
          <w:szCs w:val="14"/>
        </w:rPr>
      </w:pPr>
      <w:r w:rsidRPr="00E45A49">
        <w:rPr>
          <w:rFonts w:ascii="Arial" w:eastAsia="Times New Roman" w:hAnsi="Arial" w:cs="Arial"/>
          <w:sz w:val="14"/>
          <w:szCs w:val="14"/>
        </w:rPr>
        <w:t xml:space="preserve">Perfil </w:t>
      </w:r>
      <w:proofErr w:type="spellStart"/>
      <w:r w:rsidRPr="00E45A49">
        <w:rPr>
          <w:rFonts w:ascii="Arial" w:eastAsia="Times New Roman" w:hAnsi="Arial" w:cs="Arial"/>
          <w:sz w:val="14"/>
          <w:szCs w:val="14"/>
        </w:rPr>
        <w:t>Corner</w:t>
      </w:r>
      <w:proofErr w:type="spellEnd"/>
      <w:r w:rsidRPr="00E45A49">
        <w:rPr>
          <w:rFonts w:ascii="Arial" w:eastAsia="Times New Roman" w:hAnsi="Arial" w:cs="Arial"/>
          <w:sz w:val="14"/>
          <w:szCs w:val="14"/>
        </w:rPr>
        <w:t xml:space="preserve"> </w:t>
      </w:r>
      <w:proofErr w:type="spellStart"/>
      <w:r w:rsidRPr="00E45A49">
        <w:rPr>
          <w:rFonts w:ascii="Arial" w:eastAsia="Times New Roman" w:hAnsi="Arial" w:cs="Arial"/>
          <w:sz w:val="14"/>
          <w:szCs w:val="14"/>
        </w:rPr>
        <w:t>Bead</w:t>
      </w:r>
      <w:proofErr w:type="spellEnd"/>
      <w:r w:rsidRPr="00E45A49">
        <w:rPr>
          <w:rFonts w:ascii="Arial" w:eastAsia="Times New Roman" w:hAnsi="Arial" w:cs="Arial"/>
          <w:sz w:val="14"/>
          <w:szCs w:val="14"/>
        </w:rPr>
        <w:t xml:space="preserve"> 1 ¼, tipo esquinero para proteger aristas.</w:t>
      </w:r>
    </w:p>
    <w:p w:rsidR="00A53B7A" w:rsidRPr="00E45A49" w:rsidRDefault="00A53B7A" w:rsidP="00A53B7A">
      <w:pPr>
        <w:pStyle w:val="Prrafodelista"/>
        <w:numPr>
          <w:ilvl w:val="0"/>
          <w:numId w:val="158"/>
        </w:numPr>
        <w:shd w:val="clear" w:color="auto" w:fill="FFFFFF"/>
        <w:jc w:val="both"/>
        <w:rPr>
          <w:rFonts w:ascii="Arial" w:hAnsi="Arial" w:cs="Arial"/>
          <w:sz w:val="14"/>
          <w:szCs w:val="14"/>
        </w:rPr>
      </w:pPr>
      <w:r w:rsidRPr="00E45A49">
        <w:rPr>
          <w:rFonts w:ascii="Arial" w:hAnsi="Arial" w:cs="Arial"/>
          <w:sz w:val="14"/>
          <w:szCs w:val="14"/>
        </w:rPr>
        <w:t>Chapa galvanizada</w:t>
      </w:r>
    </w:p>
    <w:p w:rsidR="00A53B7A" w:rsidRPr="00E45A49" w:rsidRDefault="00A53B7A" w:rsidP="00A53B7A">
      <w:pPr>
        <w:pStyle w:val="Prrafodelista"/>
        <w:numPr>
          <w:ilvl w:val="0"/>
          <w:numId w:val="158"/>
        </w:numPr>
        <w:shd w:val="clear" w:color="auto" w:fill="FFFFFF"/>
        <w:jc w:val="both"/>
        <w:rPr>
          <w:rFonts w:ascii="Arial" w:hAnsi="Arial" w:cs="Arial"/>
          <w:sz w:val="14"/>
          <w:szCs w:val="14"/>
        </w:rPr>
      </w:pPr>
      <w:r w:rsidRPr="00E45A49">
        <w:rPr>
          <w:rFonts w:ascii="Arial" w:hAnsi="Arial" w:cs="Arial"/>
          <w:sz w:val="14"/>
          <w:szCs w:val="14"/>
        </w:rPr>
        <w:t>Sección A 32 mm</w:t>
      </w:r>
    </w:p>
    <w:p w:rsidR="00A53B7A" w:rsidRPr="00E45A49" w:rsidRDefault="00A53B7A" w:rsidP="00A53B7A">
      <w:pPr>
        <w:pStyle w:val="Prrafodelista"/>
        <w:numPr>
          <w:ilvl w:val="0"/>
          <w:numId w:val="158"/>
        </w:numPr>
        <w:shd w:val="clear" w:color="auto" w:fill="FFFFFF"/>
        <w:jc w:val="both"/>
        <w:rPr>
          <w:rFonts w:ascii="Arial" w:hAnsi="Arial" w:cs="Arial"/>
          <w:sz w:val="14"/>
          <w:szCs w:val="14"/>
        </w:rPr>
      </w:pPr>
      <w:r w:rsidRPr="00E45A49">
        <w:rPr>
          <w:rFonts w:ascii="Arial" w:hAnsi="Arial" w:cs="Arial"/>
          <w:sz w:val="14"/>
          <w:szCs w:val="14"/>
        </w:rPr>
        <w:t>Sección B 32 mm</w:t>
      </w:r>
    </w:p>
    <w:p w:rsidR="00A53B7A" w:rsidRPr="00E45A49" w:rsidRDefault="00A53B7A" w:rsidP="00A53B7A">
      <w:pPr>
        <w:pStyle w:val="Prrafodelista"/>
        <w:numPr>
          <w:ilvl w:val="0"/>
          <w:numId w:val="158"/>
        </w:numPr>
        <w:shd w:val="clear" w:color="auto" w:fill="FFFFFF"/>
        <w:jc w:val="both"/>
        <w:rPr>
          <w:rFonts w:ascii="Arial" w:hAnsi="Arial" w:cs="Arial"/>
          <w:sz w:val="14"/>
          <w:szCs w:val="14"/>
        </w:rPr>
      </w:pPr>
      <w:r w:rsidRPr="00E45A49">
        <w:rPr>
          <w:rFonts w:ascii="Arial" w:hAnsi="Arial" w:cs="Arial"/>
          <w:sz w:val="14"/>
          <w:szCs w:val="14"/>
        </w:rPr>
        <w:t xml:space="preserve">Largo 3.60 </w:t>
      </w:r>
      <w:proofErr w:type="spellStart"/>
      <w:r w:rsidRPr="00E45A49">
        <w:rPr>
          <w:rFonts w:ascii="Arial" w:hAnsi="Arial" w:cs="Arial"/>
          <w:sz w:val="14"/>
          <w:szCs w:val="14"/>
        </w:rPr>
        <w:t>mt</w:t>
      </w:r>
      <w:proofErr w:type="spellEnd"/>
    </w:p>
    <w:p w:rsidR="00A53B7A" w:rsidRPr="00E45A49" w:rsidRDefault="00A53B7A" w:rsidP="00A53B7A">
      <w:pPr>
        <w:shd w:val="clear" w:color="auto" w:fill="FFFFFF"/>
        <w:spacing w:after="0" w:line="240" w:lineRule="auto"/>
        <w:jc w:val="both"/>
        <w:rPr>
          <w:rFonts w:ascii="Arial" w:eastAsia="Times New Roman" w:hAnsi="Arial" w:cs="Arial"/>
          <w:sz w:val="14"/>
          <w:szCs w:val="14"/>
        </w:rPr>
      </w:pPr>
    </w:p>
    <w:p w:rsidR="00A53B7A" w:rsidRPr="00E45A49" w:rsidRDefault="00A53B7A" w:rsidP="00A53B7A">
      <w:pPr>
        <w:shd w:val="clear" w:color="auto" w:fill="FFFFFF"/>
        <w:spacing w:after="0" w:line="240" w:lineRule="auto"/>
        <w:jc w:val="both"/>
        <w:rPr>
          <w:rFonts w:ascii="Arial" w:eastAsia="Times New Roman" w:hAnsi="Arial" w:cs="Arial"/>
          <w:sz w:val="14"/>
          <w:szCs w:val="14"/>
        </w:rPr>
      </w:pPr>
      <w:r w:rsidRPr="00E45A49">
        <w:rPr>
          <w:rFonts w:ascii="Arial" w:eastAsia="Times New Roman" w:hAnsi="Arial" w:cs="Arial"/>
          <w:sz w:val="14"/>
          <w:szCs w:val="14"/>
        </w:rPr>
        <w:t xml:space="preserve">Tonillo T1 punta aguja </w:t>
      </w:r>
    </w:p>
    <w:p w:rsidR="00A53B7A" w:rsidRPr="00E45A49" w:rsidRDefault="00A53B7A" w:rsidP="00A53B7A">
      <w:pPr>
        <w:pStyle w:val="Prrafodelista"/>
        <w:numPr>
          <w:ilvl w:val="0"/>
          <w:numId w:val="159"/>
        </w:numPr>
        <w:shd w:val="clear" w:color="auto" w:fill="FFFFFF"/>
        <w:jc w:val="both"/>
        <w:rPr>
          <w:rFonts w:ascii="Arial" w:hAnsi="Arial" w:cs="Arial"/>
          <w:sz w:val="14"/>
          <w:szCs w:val="14"/>
        </w:rPr>
      </w:pPr>
      <w:r w:rsidRPr="00E45A49">
        <w:rPr>
          <w:rFonts w:ascii="Arial" w:hAnsi="Arial" w:cs="Arial"/>
          <w:sz w:val="14"/>
          <w:szCs w:val="14"/>
        </w:rPr>
        <w:t>Largo 14mm</w:t>
      </w:r>
    </w:p>
    <w:p w:rsidR="00A53B7A" w:rsidRPr="00E45A49" w:rsidRDefault="00A53B7A" w:rsidP="00A53B7A">
      <w:pPr>
        <w:pStyle w:val="Prrafodelista"/>
        <w:numPr>
          <w:ilvl w:val="0"/>
          <w:numId w:val="159"/>
        </w:numPr>
        <w:shd w:val="clear" w:color="auto" w:fill="FFFFFF"/>
        <w:jc w:val="both"/>
        <w:rPr>
          <w:rFonts w:ascii="Arial" w:hAnsi="Arial" w:cs="Arial"/>
          <w:sz w:val="14"/>
          <w:szCs w:val="14"/>
        </w:rPr>
      </w:pPr>
      <w:r w:rsidRPr="00E45A49">
        <w:rPr>
          <w:rFonts w:ascii="Arial" w:hAnsi="Arial" w:cs="Arial"/>
          <w:sz w:val="14"/>
          <w:szCs w:val="14"/>
        </w:rPr>
        <w:t>Con tratamiento resistente a la corrosión</w:t>
      </w:r>
    </w:p>
    <w:p w:rsidR="00A53B7A" w:rsidRPr="00E45A49" w:rsidRDefault="00A53B7A" w:rsidP="00A53B7A">
      <w:pPr>
        <w:pStyle w:val="Prrafodelista"/>
        <w:numPr>
          <w:ilvl w:val="0"/>
          <w:numId w:val="159"/>
        </w:numPr>
        <w:shd w:val="clear" w:color="auto" w:fill="FFFFFF"/>
        <w:jc w:val="both"/>
        <w:rPr>
          <w:rFonts w:ascii="Arial" w:hAnsi="Arial" w:cs="Arial"/>
          <w:sz w:val="14"/>
          <w:szCs w:val="14"/>
        </w:rPr>
      </w:pPr>
      <w:r w:rsidRPr="00E45A49">
        <w:rPr>
          <w:rFonts w:ascii="Arial" w:hAnsi="Arial" w:cs="Arial"/>
          <w:sz w:val="14"/>
          <w:szCs w:val="14"/>
        </w:rPr>
        <w:t>Fabricados bajo norma IRAM 5471</w:t>
      </w:r>
    </w:p>
    <w:p w:rsidR="00A53B7A" w:rsidRPr="00E45A49" w:rsidRDefault="00A53B7A" w:rsidP="00A53B7A">
      <w:pPr>
        <w:shd w:val="clear" w:color="auto" w:fill="FFFFFF"/>
        <w:spacing w:after="0" w:line="240" w:lineRule="auto"/>
        <w:jc w:val="both"/>
        <w:rPr>
          <w:rFonts w:ascii="Arial" w:eastAsia="Times New Roman" w:hAnsi="Arial" w:cs="Arial"/>
          <w:sz w:val="14"/>
          <w:szCs w:val="14"/>
        </w:rPr>
      </w:pPr>
    </w:p>
    <w:p w:rsidR="00A53B7A" w:rsidRPr="00E45A49" w:rsidRDefault="00A53B7A" w:rsidP="00A53B7A">
      <w:pPr>
        <w:shd w:val="clear" w:color="auto" w:fill="FFFFFF"/>
        <w:spacing w:after="0" w:line="240" w:lineRule="auto"/>
        <w:jc w:val="both"/>
        <w:rPr>
          <w:rFonts w:ascii="Arial" w:eastAsia="Times New Roman" w:hAnsi="Arial" w:cs="Arial"/>
          <w:sz w:val="14"/>
          <w:szCs w:val="14"/>
        </w:rPr>
      </w:pPr>
      <w:r w:rsidRPr="00E45A49">
        <w:rPr>
          <w:rFonts w:ascii="Arial" w:eastAsia="Times New Roman" w:hAnsi="Arial" w:cs="Arial"/>
          <w:sz w:val="14"/>
          <w:szCs w:val="14"/>
        </w:rPr>
        <w:t>Tornillo T2 punta aguja</w:t>
      </w:r>
    </w:p>
    <w:p w:rsidR="00A53B7A" w:rsidRPr="00E45A49" w:rsidRDefault="00A53B7A" w:rsidP="00A53B7A">
      <w:pPr>
        <w:pStyle w:val="Prrafodelista"/>
        <w:numPr>
          <w:ilvl w:val="0"/>
          <w:numId w:val="160"/>
        </w:numPr>
        <w:shd w:val="clear" w:color="auto" w:fill="FFFFFF"/>
        <w:jc w:val="both"/>
        <w:rPr>
          <w:rFonts w:ascii="Arial" w:hAnsi="Arial" w:cs="Arial"/>
          <w:sz w:val="14"/>
          <w:szCs w:val="14"/>
        </w:rPr>
      </w:pPr>
      <w:r w:rsidRPr="00E45A49">
        <w:rPr>
          <w:rFonts w:ascii="Arial" w:hAnsi="Arial" w:cs="Arial"/>
          <w:sz w:val="14"/>
          <w:szCs w:val="14"/>
        </w:rPr>
        <w:t>Largo 25mm</w:t>
      </w:r>
    </w:p>
    <w:p w:rsidR="00A53B7A" w:rsidRPr="00E45A49" w:rsidRDefault="00A53B7A" w:rsidP="00A53B7A">
      <w:pPr>
        <w:pStyle w:val="Prrafodelista"/>
        <w:numPr>
          <w:ilvl w:val="0"/>
          <w:numId w:val="160"/>
        </w:numPr>
        <w:shd w:val="clear" w:color="auto" w:fill="FFFFFF"/>
        <w:jc w:val="both"/>
        <w:rPr>
          <w:rFonts w:ascii="Arial" w:hAnsi="Arial" w:cs="Arial"/>
          <w:sz w:val="14"/>
          <w:szCs w:val="14"/>
        </w:rPr>
      </w:pPr>
      <w:r w:rsidRPr="00E45A49">
        <w:rPr>
          <w:rFonts w:ascii="Arial" w:hAnsi="Arial" w:cs="Arial"/>
          <w:sz w:val="14"/>
          <w:szCs w:val="14"/>
        </w:rPr>
        <w:t>Con tratamiento resistente a la corrosión</w:t>
      </w:r>
    </w:p>
    <w:p w:rsidR="00A53B7A" w:rsidRPr="00E45A49" w:rsidRDefault="00A53B7A" w:rsidP="00A53B7A">
      <w:pPr>
        <w:pStyle w:val="Prrafodelista"/>
        <w:numPr>
          <w:ilvl w:val="0"/>
          <w:numId w:val="160"/>
        </w:numPr>
        <w:shd w:val="clear" w:color="auto" w:fill="FFFFFF"/>
        <w:jc w:val="both"/>
        <w:rPr>
          <w:rFonts w:ascii="Arial" w:hAnsi="Arial" w:cs="Arial"/>
          <w:sz w:val="14"/>
          <w:szCs w:val="14"/>
        </w:rPr>
      </w:pPr>
      <w:r w:rsidRPr="00E45A49">
        <w:rPr>
          <w:rFonts w:ascii="Arial" w:hAnsi="Arial" w:cs="Arial"/>
          <w:sz w:val="14"/>
          <w:szCs w:val="14"/>
        </w:rPr>
        <w:t>Fabricados bajo norma IRAM 5470</w:t>
      </w:r>
    </w:p>
    <w:p w:rsidR="00A53B7A" w:rsidRPr="00E45A49" w:rsidRDefault="00A53B7A" w:rsidP="00A53B7A">
      <w:pPr>
        <w:autoSpaceDE w:val="0"/>
        <w:autoSpaceDN w:val="0"/>
        <w:adjustRightInd w:val="0"/>
        <w:spacing w:after="0" w:line="240" w:lineRule="auto"/>
        <w:jc w:val="both"/>
        <w:rPr>
          <w:rFonts w:ascii="Arial" w:eastAsiaTheme="minorHAnsi" w:hAnsi="Arial" w:cs="Arial"/>
          <w:sz w:val="14"/>
          <w:szCs w:val="14"/>
          <w:lang w:val="es-MX" w:eastAsia="en-US"/>
        </w:rPr>
      </w:pP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 xml:space="preserve">Las paredes deberán quedar en buenas condiciones de estabilidad y resistencia y aislamiento acústico que deberá proveer un mínimo de coeficiente de transmisión de sonido (STC) de 25 y de reducción de sonido (NRC) 60 de acuerdo con las pruebas y métodos de la American </w:t>
      </w:r>
      <w:proofErr w:type="spellStart"/>
      <w:r w:rsidRPr="00E45A49">
        <w:rPr>
          <w:rFonts w:ascii="Arial" w:hAnsi="Arial" w:cs="Arial"/>
          <w:spacing w:val="-1"/>
          <w:sz w:val="14"/>
          <w:szCs w:val="14"/>
          <w:lang w:eastAsia="es-ES"/>
        </w:rPr>
        <w:t>Society</w:t>
      </w:r>
      <w:proofErr w:type="spellEnd"/>
      <w:r w:rsidRPr="00E45A49">
        <w:rPr>
          <w:rFonts w:ascii="Arial" w:hAnsi="Arial" w:cs="Arial"/>
          <w:spacing w:val="-1"/>
          <w:sz w:val="14"/>
          <w:szCs w:val="14"/>
          <w:lang w:eastAsia="es-ES"/>
        </w:rPr>
        <w:t xml:space="preserve"> </w:t>
      </w:r>
      <w:proofErr w:type="spellStart"/>
      <w:r w:rsidRPr="00E45A49">
        <w:rPr>
          <w:rFonts w:ascii="Arial" w:hAnsi="Arial" w:cs="Arial"/>
          <w:spacing w:val="-1"/>
          <w:sz w:val="14"/>
          <w:szCs w:val="14"/>
          <w:lang w:eastAsia="es-ES"/>
        </w:rPr>
        <w:t>for</w:t>
      </w:r>
      <w:proofErr w:type="spellEnd"/>
      <w:r w:rsidRPr="00E45A49">
        <w:rPr>
          <w:rFonts w:ascii="Arial" w:hAnsi="Arial" w:cs="Arial"/>
          <w:spacing w:val="-1"/>
          <w:sz w:val="14"/>
          <w:szCs w:val="14"/>
          <w:lang w:eastAsia="es-ES"/>
        </w:rPr>
        <w:t xml:space="preserve"> </w:t>
      </w:r>
      <w:proofErr w:type="spellStart"/>
      <w:r w:rsidRPr="00E45A49">
        <w:rPr>
          <w:rFonts w:ascii="Arial" w:hAnsi="Arial" w:cs="Arial"/>
          <w:spacing w:val="-1"/>
          <w:sz w:val="14"/>
          <w:szCs w:val="14"/>
          <w:lang w:eastAsia="es-ES"/>
        </w:rPr>
        <w:t>Testing</w:t>
      </w:r>
      <w:proofErr w:type="spellEnd"/>
      <w:r w:rsidRPr="00E45A49">
        <w:rPr>
          <w:rFonts w:ascii="Arial" w:hAnsi="Arial" w:cs="Arial"/>
          <w:spacing w:val="-1"/>
          <w:sz w:val="14"/>
          <w:szCs w:val="14"/>
          <w:lang w:eastAsia="es-ES"/>
        </w:rPr>
        <w:t xml:space="preserve"> and </w:t>
      </w:r>
      <w:proofErr w:type="spellStart"/>
      <w:r w:rsidRPr="00E45A49">
        <w:rPr>
          <w:rFonts w:ascii="Arial" w:hAnsi="Arial" w:cs="Arial"/>
          <w:spacing w:val="-1"/>
          <w:sz w:val="14"/>
          <w:szCs w:val="14"/>
          <w:lang w:eastAsia="es-ES"/>
        </w:rPr>
        <w:t>Materials</w:t>
      </w:r>
      <w:proofErr w:type="spellEnd"/>
      <w:r w:rsidRPr="00E45A49">
        <w:rPr>
          <w:rFonts w:ascii="Arial" w:hAnsi="Arial" w:cs="Arial"/>
          <w:spacing w:val="-1"/>
          <w:sz w:val="14"/>
          <w:szCs w:val="14"/>
          <w:lang w:eastAsia="es-ES"/>
        </w:rPr>
        <w:t xml:space="preserve"> (ASTM) y materiales que cumplan con la clasificación “A” de transmisión de fuego y producción de humo (ASTM E84).y Sello IRAM de conformidad – Norma </w:t>
      </w:r>
      <w:proofErr w:type="spellStart"/>
      <w:r w:rsidRPr="00E45A49">
        <w:rPr>
          <w:rFonts w:ascii="Arial" w:hAnsi="Arial" w:cs="Arial"/>
          <w:spacing w:val="-1"/>
          <w:sz w:val="14"/>
          <w:szCs w:val="14"/>
          <w:lang w:eastAsia="es-ES"/>
        </w:rPr>
        <w:t>Iram</w:t>
      </w:r>
      <w:proofErr w:type="spellEnd"/>
      <w:r w:rsidRPr="00E45A49">
        <w:rPr>
          <w:rFonts w:ascii="Arial" w:hAnsi="Arial" w:cs="Arial"/>
          <w:spacing w:val="-1"/>
          <w:sz w:val="14"/>
          <w:szCs w:val="14"/>
          <w:lang w:eastAsia="es-ES"/>
        </w:rPr>
        <w:t xml:space="preserve"> 11643.</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La selección de un sistema de divisiones modulares debe dar consideración a los siguientes parámetros, sin limitarse a ellos:</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A53B7A" w:rsidRPr="00E45A49" w:rsidRDefault="00A53B7A" w:rsidP="00A53B7A">
      <w:pPr>
        <w:pStyle w:val="Prrafodelista"/>
        <w:widowControl w:val="0"/>
        <w:numPr>
          <w:ilvl w:val="0"/>
          <w:numId w:val="161"/>
        </w:numPr>
        <w:shd w:val="clear" w:color="auto" w:fill="FFFFFF"/>
        <w:autoSpaceDE w:val="0"/>
        <w:autoSpaceDN w:val="0"/>
        <w:adjustRightInd w:val="0"/>
        <w:jc w:val="both"/>
        <w:rPr>
          <w:rFonts w:ascii="Arial" w:hAnsi="Arial" w:cs="Arial"/>
          <w:spacing w:val="-1"/>
          <w:sz w:val="14"/>
          <w:szCs w:val="14"/>
        </w:rPr>
      </w:pPr>
      <w:r w:rsidRPr="00E45A49">
        <w:rPr>
          <w:rFonts w:ascii="Arial" w:hAnsi="Arial" w:cs="Arial"/>
          <w:spacing w:val="-1"/>
          <w:sz w:val="14"/>
          <w:szCs w:val="14"/>
        </w:rPr>
        <w:t>Capacidad y facilidad para instalar y modificar conductos, cableado y conectores para los sistemas de energía eléctrica, iluminación, telecomunicaciones y transmisión de datos incorporados a los paneles.</w:t>
      </w:r>
    </w:p>
    <w:p w:rsidR="00A53B7A" w:rsidRPr="00E45A49" w:rsidRDefault="00A53B7A" w:rsidP="00A53B7A">
      <w:pPr>
        <w:pStyle w:val="Prrafodelista"/>
        <w:widowControl w:val="0"/>
        <w:numPr>
          <w:ilvl w:val="0"/>
          <w:numId w:val="161"/>
        </w:numPr>
        <w:shd w:val="clear" w:color="auto" w:fill="FFFFFF"/>
        <w:autoSpaceDE w:val="0"/>
        <w:autoSpaceDN w:val="0"/>
        <w:adjustRightInd w:val="0"/>
        <w:jc w:val="both"/>
        <w:rPr>
          <w:rFonts w:ascii="Arial" w:hAnsi="Arial" w:cs="Arial"/>
          <w:spacing w:val="-1"/>
          <w:sz w:val="14"/>
          <w:szCs w:val="14"/>
        </w:rPr>
      </w:pPr>
      <w:r w:rsidRPr="00E45A49">
        <w:rPr>
          <w:rFonts w:ascii="Arial" w:hAnsi="Arial" w:cs="Arial"/>
          <w:spacing w:val="-1"/>
          <w:sz w:val="14"/>
          <w:szCs w:val="14"/>
        </w:rPr>
        <w:t xml:space="preserve">Durabilidad, y estabilidad de elementos conectores y de transición con pisos y cielorrasos. Durabilidad, estabilidad y solidez de marcos, puertas y ventanas incorporados a los paneles. Facilidad de instalación y fijación a pisos, cielorrasos y marcos. </w:t>
      </w:r>
    </w:p>
    <w:p w:rsidR="00A53B7A" w:rsidRPr="00E45A49" w:rsidRDefault="00A53B7A" w:rsidP="00A53B7A">
      <w:pPr>
        <w:pStyle w:val="Prrafodelista"/>
        <w:widowControl w:val="0"/>
        <w:numPr>
          <w:ilvl w:val="0"/>
          <w:numId w:val="161"/>
        </w:numPr>
        <w:shd w:val="clear" w:color="auto" w:fill="FFFFFF"/>
        <w:autoSpaceDE w:val="0"/>
        <w:autoSpaceDN w:val="0"/>
        <w:adjustRightInd w:val="0"/>
        <w:jc w:val="both"/>
        <w:rPr>
          <w:rFonts w:ascii="Arial" w:hAnsi="Arial" w:cs="Arial"/>
          <w:spacing w:val="-1"/>
          <w:sz w:val="14"/>
          <w:szCs w:val="14"/>
        </w:rPr>
      </w:pPr>
      <w:r w:rsidRPr="00E45A49">
        <w:rPr>
          <w:rFonts w:ascii="Arial" w:hAnsi="Arial" w:cs="Arial"/>
          <w:spacing w:val="-1"/>
          <w:sz w:val="14"/>
          <w:szCs w:val="14"/>
        </w:rPr>
        <w:t xml:space="preserve">Facilidad de ejecución y calidad del aspecto de encuentros con muros de mampostería y con </w:t>
      </w:r>
      <w:proofErr w:type="spellStart"/>
      <w:r w:rsidRPr="00E45A49">
        <w:rPr>
          <w:rFonts w:ascii="Arial" w:hAnsi="Arial" w:cs="Arial"/>
          <w:spacing w:val="-1"/>
          <w:sz w:val="14"/>
          <w:szCs w:val="14"/>
        </w:rPr>
        <w:t>ventanería</w:t>
      </w:r>
      <w:proofErr w:type="spellEnd"/>
      <w:r w:rsidRPr="00E45A49">
        <w:rPr>
          <w:rFonts w:ascii="Arial" w:hAnsi="Arial" w:cs="Arial"/>
          <w:spacing w:val="-1"/>
          <w:sz w:val="14"/>
          <w:szCs w:val="14"/>
        </w:rPr>
        <w:t xml:space="preserve">. </w:t>
      </w:r>
    </w:p>
    <w:p w:rsidR="00A53B7A" w:rsidRPr="00E45A49" w:rsidRDefault="00A53B7A" w:rsidP="00A53B7A">
      <w:pPr>
        <w:pStyle w:val="Prrafodelista"/>
        <w:widowControl w:val="0"/>
        <w:numPr>
          <w:ilvl w:val="0"/>
          <w:numId w:val="161"/>
        </w:numPr>
        <w:shd w:val="clear" w:color="auto" w:fill="FFFFFF"/>
        <w:autoSpaceDE w:val="0"/>
        <w:autoSpaceDN w:val="0"/>
        <w:adjustRightInd w:val="0"/>
        <w:jc w:val="both"/>
        <w:rPr>
          <w:rFonts w:ascii="Arial" w:hAnsi="Arial" w:cs="Arial"/>
          <w:spacing w:val="-1"/>
          <w:sz w:val="14"/>
          <w:szCs w:val="14"/>
        </w:rPr>
      </w:pPr>
      <w:r w:rsidRPr="00E45A49">
        <w:rPr>
          <w:rFonts w:ascii="Arial" w:hAnsi="Arial" w:cs="Arial"/>
          <w:spacing w:val="-1"/>
          <w:sz w:val="14"/>
          <w:szCs w:val="14"/>
        </w:rPr>
        <w:t xml:space="preserve">Calidad, aspecto y durabilidad de las terminaciones superficiales. </w:t>
      </w:r>
    </w:p>
    <w:p w:rsidR="00A53B7A" w:rsidRPr="00E45A49" w:rsidRDefault="00A53B7A" w:rsidP="00A53B7A">
      <w:pPr>
        <w:pStyle w:val="Prrafodelista"/>
        <w:widowControl w:val="0"/>
        <w:numPr>
          <w:ilvl w:val="0"/>
          <w:numId w:val="161"/>
        </w:numPr>
        <w:shd w:val="clear" w:color="auto" w:fill="FFFFFF"/>
        <w:autoSpaceDE w:val="0"/>
        <w:autoSpaceDN w:val="0"/>
        <w:adjustRightInd w:val="0"/>
        <w:jc w:val="both"/>
        <w:rPr>
          <w:rFonts w:ascii="Arial" w:hAnsi="Arial" w:cs="Arial"/>
          <w:spacing w:val="-1"/>
          <w:sz w:val="14"/>
          <w:szCs w:val="14"/>
        </w:rPr>
      </w:pPr>
      <w:r w:rsidRPr="00E45A49">
        <w:rPr>
          <w:rFonts w:ascii="Arial" w:hAnsi="Arial" w:cs="Arial"/>
          <w:spacing w:val="-1"/>
          <w:sz w:val="14"/>
          <w:szCs w:val="14"/>
        </w:rPr>
        <w:t xml:space="preserve">Mantenimiento de los elementos componentes y terminaciones superficiales. </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w:t>
      </w:r>
    </w:p>
    <w:p w:rsidR="00A53B7A" w:rsidRPr="00E45A49" w:rsidRDefault="00A53B7A" w:rsidP="00A53B7A">
      <w:pPr>
        <w:pStyle w:val="Prrafodelista"/>
        <w:widowControl w:val="0"/>
        <w:numPr>
          <w:ilvl w:val="0"/>
          <w:numId w:val="185"/>
        </w:numPr>
        <w:shd w:val="clear" w:color="auto" w:fill="FFFFFF"/>
        <w:autoSpaceDE w:val="0"/>
        <w:autoSpaceDN w:val="0"/>
        <w:adjustRightInd w:val="0"/>
        <w:jc w:val="both"/>
        <w:rPr>
          <w:rFonts w:ascii="Arial" w:hAnsi="Arial" w:cs="Arial"/>
          <w:b/>
          <w:spacing w:val="-1"/>
          <w:sz w:val="14"/>
          <w:szCs w:val="14"/>
        </w:rPr>
      </w:pPr>
      <w:r w:rsidRPr="00E45A49">
        <w:rPr>
          <w:rFonts w:ascii="Arial" w:hAnsi="Arial" w:cs="Arial"/>
          <w:b/>
          <w:spacing w:val="-1"/>
          <w:sz w:val="14"/>
          <w:szCs w:val="14"/>
        </w:rPr>
        <w:t>FORMA DE EJECUCIÓN</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El contratista deberá dejar terminados los vanos en las dimensiones, plomos, niveles y escuadras según planos y en forma estricta, así esos pedidos se podrán hacerse al inicio de la obra. , para su posterior ejecución</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El Contratista levantará las paredes interiores en forma nítida empleando para ello, personal calificado y de acuerdo a las instrucciones del fabricante, los planos generales y de detalle del proyecto y las contenidas en los dibujos de taller aprobados por el Supervisor.</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El Contratista, previamente a su instalación, almacenará los paneles de yeso y los perfiles de acero, horizontalmente, nunca de canto, en un ambiente libre de humedad.</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 xml:space="preserve">El Contratista, terminado el trazo conforme a los planos, fijará los canales de amarre al piso, e inmediatamente, usando plomada, procederá con el canal de amarre superior. Los canales se fijarán usando clavos para hormigón aplicados en su sitio, manualmente o mediante una herramienta de percusión; los clavos deberán colocarse en </w:t>
      </w:r>
      <w:proofErr w:type="spellStart"/>
      <w:r w:rsidRPr="00E45A49">
        <w:rPr>
          <w:rFonts w:ascii="Arial" w:hAnsi="Arial" w:cs="Arial"/>
          <w:spacing w:val="-1"/>
          <w:sz w:val="14"/>
          <w:szCs w:val="14"/>
          <w:lang w:eastAsia="es-ES"/>
        </w:rPr>
        <w:t>zig-zag</w:t>
      </w:r>
      <w:proofErr w:type="spellEnd"/>
      <w:r w:rsidRPr="00E45A49">
        <w:rPr>
          <w:rFonts w:ascii="Arial" w:hAnsi="Arial" w:cs="Arial"/>
          <w:spacing w:val="-1"/>
          <w:sz w:val="14"/>
          <w:szCs w:val="14"/>
          <w:lang w:eastAsia="es-ES"/>
        </w:rPr>
        <w:t>, nunca en el eje de los canales. Los postes se colocarán a plomo y escuadra con el espaciamiento concordando con el ancho de los paneles y de acuerdo a los planos.</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Para lograr que las paredes interiores aíslen el sonido, el Contratista deberá:</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 xml:space="preserve">Sellar, con un sellador elástico, no </w:t>
      </w:r>
      <w:proofErr w:type="spellStart"/>
      <w:r w:rsidRPr="00E45A49">
        <w:rPr>
          <w:rFonts w:ascii="Arial" w:hAnsi="Arial" w:cs="Arial"/>
          <w:spacing w:val="-1"/>
          <w:sz w:val="14"/>
          <w:szCs w:val="14"/>
          <w:lang w:eastAsia="es-ES"/>
        </w:rPr>
        <w:t>endurecible</w:t>
      </w:r>
      <w:proofErr w:type="spellEnd"/>
      <w:r w:rsidRPr="00E45A49">
        <w:rPr>
          <w:rFonts w:ascii="Arial" w:hAnsi="Arial" w:cs="Arial"/>
          <w:spacing w:val="-1"/>
          <w:sz w:val="14"/>
          <w:szCs w:val="14"/>
          <w:lang w:eastAsia="es-ES"/>
        </w:rPr>
        <w:t xml:space="preserve"> e impermeable, todas las juntas perimetrales en piso, techo, en cajas eléctricas, puertas, vanos o similares y cuando ocurra una penetración debida al paso de una tubería, ducto o accesorio.</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 xml:space="preserve">Los paneles se fijarán usando tornillos  auto perforantes y auto </w:t>
      </w:r>
      <w:proofErr w:type="spellStart"/>
      <w:r w:rsidRPr="00E45A49">
        <w:rPr>
          <w:rFonts w:ascii="Arial" w:hAnsi="Arial" w:cs="Arial"/>
          <w:spacing w:val="-1"/>
          <w:sz w:val="14"/>
          <w:szCs w:val="14"/>
          <w:lang w:eastAsia="es-ES"/>
        </w:rPr>
        <w:t>roscantes</w:t>
      </w:r>
      <w:proofErr w:type="spellEnd"/>
      <w:r w:rsidRPr="00E45A49">
        <w:rPr>
          <w:rFonts w:ascii="Arial" w:hAnsi="Arial" w:cs="Arial"/>
          <w:spacing w:val="-1"/>
          <w:sz w:val="14"/>
          <w:szCs w:val="14"/>
          <w:lang w:eastAsia="es-ES"/>
        </w:rPr>
        <w:t>, espaciado como máximo, a 40 centímetros, en el caso de paneles horizontales y a 30 centímetros, como máximo, cuando los paneles se dispongan verticalmente.</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Los tornillos superiores se colocarán a 5 centímetros del techo, para evitar conectar el canal de amarre con el poste metálico respectivo y permitir, así, contracciones ocasionadas por cambios ambientales.</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Las cabezas de los tornillos deberán queda r a una profundidad máxima de 0.5 de milímetro, de la cara del panel.</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Las juntas, con el rebajo achaflanado típico de la fabricación de los paneles, se tratarán con masilla elástica, aplicado en forma uniforme-mediante espátula flexible de 12.5 ó 15 cm. de ancho; estando fresco el compuesto se aplicará la cinta flexible sosteniendo la espátula a un ángulo aproximado de 45 grados y con suficiente presión como para remover el exceso de compuesto que hubiera. Inmediatamente después, aplicar una capa muy delgada de compuesto sobre la cinta, hasta cubrirla total y uniformemente. Dejar secar, lijar ligeramente.</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A53B7A" w:rsidRPr="00E45A49" w:rsidRDefault="00A53B7A" w:rsidP="00A53B7A">
      <w:pPr>
        <w:autoSpaceDE w:val="0"/>
        <w:autoSpaceDN w:val="0"/>
        <w:adjustRightInd w:val="0"/>
        <w:spacing w:after="0" w:line="240" w:lineRule="auto"/>
        <w:jc w:val="both"/>
        <w:rPr>
          <w:rFonts w:ascii="Arial" w:eastAsiaTheme="minorHAnsi" w:hAnsi="Arial" w:cs="Arial"/>
          <w:sz w:val="14"/>
          <w:szCs w:val="14"/>
          <w:lang w:val="es-MX" w:eastAsia="en-US"/>
        </w:rPr>
      </w:pPr>
      <w:r w:rsidRPr="00E45A49">
        <w:rPr>
          <w:rFonts w:ascii="Arial" w:eastAsiaTheme="minorHAnsi" w:hAnsi="Arial" w:cs="Arial"/>
          <w:sz w:val="14"/>
          <w:szCs w:val="14"/>
          <w:lang w:val="es-MX" w:eastAsia="en-US"/>
        </w:rPr>
        <w:t>Antes de comenzar, se deberá verificar que las superficies a unir estén limpias y libres de polvo. El tomado de juntas se realizará en cuatro pasos:</w:t>
      </w:r>
    </w:p>
    <w:p w:rsidR="00A53B7A" w:rsidRPr="00E45A49" w:rsidRDefault="00A53B7A" w:rsidP="00A53B7A">
      <w:pPr>
        <w:autoSpaceDE w:val="0"/>
        <w:autoSpaceDN w:val="0"/>
        <w:adjustRightInd w:val="0"/>
        <w:spacing w:after="0" w:line="240" w:lineRule="auto"/>
        <w:jc w:val="both"/>
        <w:rPr>
          <w:rFonts w:ascii="Arial" w:eastAsiaTheme="minorHAnsi" w:hAnsi="Arial" w:cs="Arial"/>
          <w:sz w:val="14"/>
          <w:szCs w:val="14"/>
          <w:lang w:val="es-MX" w:eastAsia="en-US"/>
        </w:rPr>
      </w:pPr>
    </w:p>
    <w:p w:rsidR="00A53B7A" w:rsidRPr="00E45A49" w:rsidRDefault="00A53B7A" w:rsidP="00A53B7A">
      <w:pPr>
        <w:autoSpaceDE w:val="0"/>
        <w:autoSpaceDN w:val="0"/>
        <w:adjustRightInd w:val="0"/>
        <w:spacing w:after="0" w:line="240" w:lineRule="auto"/>
        <w:jc w:val="both"/>
        <w:rPr>
          <w:rFonts w:ascii="Arial" w:eastAsiaTheme="minorHAnsi" w:hAnsi="Arial" w:cs="Arial"/>
          <w:sz w:val="14"/>
          <w:szCs w:val="14"/>
          <w:lang w:val="es-MX" w:eastAsia="en-US"/>
        </w:rPr>
      </w:pPr>
      <w:r w:rsidRPr="00E45A49">
        <w:rPr>
          <w:rFonts w:ascii="Arial" w:eastAsiaTheme="minorHAnsi" w:hAnsi="Arial" w:cs="Arial"/>
          <w:sz w:val="14"/>
          <w:szCs w:val="14"/>
          <w:lang w:val="es-MX" w:eastAsia="en-US"/>
        </w:rPr>
        <w:t>1º Paso: Tomado de junta</w:t>
      </w:r>
    </w:p>
    <w:p w:rsidR="00A53B7A" w:rsidRPr="00E45A49" w:rsidRDefault="00A53B7A" w:rsidP="00A53B7A">
      <w:pPr>
        <w:autoSpaceDE w:val="0"/>
        <w:autoSpaceDN w:val="0"/>
        <w:adjustRightInd w:val="0"/>
        <w:spacing w:after="0" w:line="240" w:lineRule="auto"/>
        <w:jc w:val="both"/>
        <w:rPr>
          <w:rFonts w:ascii="Arial" w:eastAsiaTheme="minorHAnsi" w:hAnsi="Arial" w:cs="Arial"/>
          <w:sz w:val="14"/>
          <w:szCs w:val="14"/>
          <w:lang w:val="es-MX" w:eastAsia="en-US"/>
        </w:rPr>
      </w:pPr>
      <w:r w:rsidRPr="00E45A49">
        <w:rPr>
          <w:rFonts w:ascii="Arial" w:eastAsiaTheme="minorHAnsi" w:hAnsi="Arial" w:cs="Arial"/>
          <w:sz w:val="14"/>
          <w:szCs w:val="14"/>
          <w:lang w:val="es-MX" w:eastAsia="en-US"/>
        </w:rPr>
        <w:t>Se deberá aplicar una capa fina de Masilla (Lista para usar) en las uniones entre placas, utilizando para ello una espátula, sin dejar rebabas, y dejar secar mínimo  24 horas.</w:t>
      </w:r>
    </w:p>
    <w:p w:rsidR="00A53B7A" w:rsidRPr="00E45A49" w:rsidRDefault="00A53B7A" w:rsidP="00A53B7A">
      <w:pPr>
        <w:autoSpaceDE w:val="0"/>
        <w:autoSpaceDN w:val="0"/>
        <w:adjustRightInd w:val="0"/>
        <w:spacing w:after="0" w:line="240" w:lineRule="auto"/>
        <w:jc w:val="both"/>
        <w:rPr>
          <w:rFonts w:ascii="Arial" w:eastAsiaTheme="minorHAnsi" w:hAnsi="Arial" w:cs="Arial"/>
          <w:sz w:val="14"/>
          <w:szCs w:val="14"/>
          <w:lang w:val="es-MX" w:eastAsia="en-US"/>
        </w:rPr>
      </w:pPr>
      <w:r w:rsidRPr="00E45A49">
        <w:rPr>
          <w:rFonts w:ascii="Arial" w:eastAsiaTheme="minorHAnsi" w:hAnsi="Arial" w:cs="Arial"/>
          <w:sz w:val="14"/>
          <w:szCs w:val="14"/>
          <w:lang w:val="es-MX" w:eastAsia="en-US"/>
        </w:rPr>
        <w:t>2º Paso: Pegado de cinta</w:t>
      </w:r>
    </w:p>
    <w:p w:rsidR="00A53B7A" w:rsidRPr="00E45A49" w:rsidRDefault="00A53B7A" w:rsidP="00A53B7A">
      <w:pPr>
        <w:autoSpaceDE w:val="0"/>
        <w:autoSpaceDN w:val="0"/>
        <w:adjustRightInd w:val="0"/>
        <w:spacing w:after="0" w:line="240" w:lineRule="auto"/>
        <w:jc w:val="both"/>
        <w:rPr>
          <w:rFonts w:ascii="Arial" w:eastAsiaTheme="minorHAnsi" w:hAnsi="Arial" w:cs="Arial"/>
          <w:sz w:val="14"/>
          <w:szCs w:val="14"/>
          <w:lang w:val="es-MX" w:eastAsia="en-US"/>
        </w:rPr>
      </w:pPr>
      <w:r w:rsidRPr="00E45A49">
        <w:rPr>
          <w:rFonts w:ascii="Arial" w:eastAsiaTheme="minorHAnsi" w:hAnsi="Arial" w:cs="Arial"/>
          <w:sz w:val="14"/>
          <w:szCs w:val="14"/>
          <w:lang w:val="es-MX" w:eastAsia="en-US"/>
        </w:rPr>
        <w:t>Se deberá aplicar una segunda mano de Masilla (Lista para usar) Inmediatamente después y sin dejar secar, se pega la cinta de papel y se retira el excedente pasando una espátula desde el centro de la cinta hacia los bordes de la misma y nuevamente  dejar secar mínimo 24  horas.</w:t>
      </w:r>
    </w:p>
    <w:p w:rsidR="00A53B7A" w:rsidRPr="00E45A49" w:rsidRDefault="00A53B7A" w:rsidP="00A53B7A">
      <w:pPr>
        <w:autoSpaceDE w:val="0"/>
        <w:autoSpaceDN w:val="0"/>
        <w:adjustRightInd w:val="0"/>
        <w:spacing w:after="0" w:line="240" w:lineRule="auto"/>
        <w:jc w:val="both"/>
        <w:rPr>
          <w:rFonts w:ascii="Arial" w:eastAsiaTheme="minorHAnsi" w:hAnsi="Arial" w:cs="Arial"/>
          <w:sz w:val="14"/>
          <w:szCs w:val="14"/>
          <w:lang w:val="es-MX" w:eastAsia="en-US"/>
        </w:rPr>
      </w:pPr>
      <w:r w:rsidRPr="00E45A49">
        <w:rPr>
          <w:rFonts w:ascii="Arial" w:eastAsiaTheme="minorHAnsi" w:hAnsi="Arial" w:cs="Arial"/>
          <w:sz w:val="14"/>
          <w:szCs w:val="14"/>
          <w:lang w:val="es-MX" w:eastAsia="en-US"/>
        </w:rPr>
        <w:t>3ª Paso: Recubrimiento de cinta</w:t>
      </w:r>
    </w:p>
    <w:p w:rsidR="00A53B7A" w:rsidRPr="00E45A49" w:rsidRDefault="00A53B7A" w:rsidP="00A53B7A">
      <w:pPr>
        <w:autoSpaceDE w:val="0"/>
        <w:autoSpaceDN w:val="0"/>
        <w:adjustRightInd w:val="0"/>
        <w:spacing w:after="0" w:line="240" w:lineRule="auto"/>
        <w:jc w:val="both"/>
        <w:rPr>
          <w:rFonts w:ascii="Arial" w:eastAsiaTheme="minorHAnsi" w:hAnsi="Arial" w:cs="Arial"/>
          <w:sz w:val="14"/>
          <w:szCs w:val="14"/>
          <w:lang w:val="es-MX" w:eastAsia="en-US"/>
        </w:rPr>
      </w:pPr>
      <w:r w:rsidRPr="00E45A49">
        <w:rPr>
          <w:rFonts w:ascii="Arial" w:eastAsiaTheme="minorHAnsi" w:hAnsi="Arial" w:cs="Arial"/>
          <w:sz w:val="14"/>
          <w:szCs w:val="14"/>
          <w:lang w:val="es-MX" w:eastAsia="en-US"/>
        </w:rPr>
        <w:t xml:space="preserve">Se deberá  aplicar una tercera mano de Masilla (Lista para usar) cubriendo la cinta de papel, y dejando una huella de </w:t>
      </w:r>
      <w:proofErr w:type="spellStart"/>
      <w:r w:rsidRPr="00E45A49">
        <w:rPr>
          <w:rFonts w:ascii="Arial" w:eastAsiaTheme="minorHAnsi" w:hAnsi="Arial" w:cs="Arial"/>
          <w:sz w:val="14"/>
          <w:szCs w:val="14"/>
          <w:lang w:val="es-MX" w:eastAsia="en-US"/>
        </w:rPr>
        <w:t>masillado</w:t>
      </w:r>
      <w:proofErr w:type="spellEnd"/>
      <w:r w:rsidRPr="00E45A49">
        <w:rPr>
          <w:rFonts w:ascii="Arial" w:eastAsiaTheme="minorHAnsi" w:hAnsi="Arial" w:cs="Arial"/>
          <w:sz w:val="14"/>
          <w:szCs w:val="14"/>
          <w:lang w:val="es-MX" w:eastAsia="en-US"/>
        </w:rPr>
        <w:t xml:space="preserve"> más ancha que la anterior. Dejar secar por última mínimo 24  horas.</w:t>
      </w:r>
    </w:p>
    <w:p w:rsidR="00A53B7A" w:rsidRPr="00E45A49" w:rsidRDefault="00A53B7A" w:rsidP="00A53B7A">
      <w:pPr>
        <w:autoSpaceDE w:val="0"/>
        <w:autoSpaceDN w:val="0"/>
        <w:adjustRightInd w:val="0"/>
        <w:spacing w:after="0" w:line="240" w:lineRule="auto"/>
        <w:jc w:val="both"/>
        <w:rPr>
          <w:rFonts w:ascii="Arial" w:eastAsiaTheme="minorHAnsi" w:hAnsi="Arial" w:cs="Arial"/>
          <w:sz w:val="14"/>
          <w:szCs w:val="14"/>
          <w:lang w:val="es-MX" w:eastAsia="en-US"/>
        </w:rPr>
      </w:pPr>
      <w:r w:rsidRPr="00E45A49">
        <w:rPr>
          <w:rFonts w:ascii="Arial" w:eastAsiaTheme="minorHAnsi" w:hAnsi="Arial" w:cs="Arial"/>
          <w:sz w:val="14"/>
          <w:szCs w:val="14"/>
          <w:lang w:val="es-MX" w:eastAsia="en-US"/>
        </w:rPr>
        <w:t>4ªPaso: Terminación final</w:t>
      </w:r>
    </w:p>
    <w:p w:rsidR="00A53B7A" w:rsidRPr="00E45A49" w:rsidRDefault="00A53B7A" w:rsidP="00A53B7A">
      <w:pPr>
        <w:autoSpaceDE w:val="0"/>
        <w:autoSpaceDN w:val="0"/>
        <w:adjustRightInd w:val="0"/>
        <w:spacing w:after="0" w:line="240" w:lineRule="auto"/>
        <w:jc w:val="both"/>
        <w:rPr>
          <w:rFonts w:ascii="Arial" w:eastAsiaTheme="minorHAnsi" w:hAnsi="Arial" w:cs="Arial"/>
          <w:sz w:val="14"/>
          <w:szCs w:val="14"/>
          <w:lang w:val="es-MX" w:eastAsia="en-US"/>
        </w:rPr>
      </w:pPr>
      <w:r w:rsidRPr="00E45A49">
        <w:rPr>
          <w:rFonts w:ascii="Arial" w:eastAsiaTheme="minorHAnsi" w:hAnsi="Arial" w:cs="Arial"/>
          <w:sz w:val="14"/>
          <w:szCs w:val="14"/>
          <w:lang w:val="es-MX" w:eastAsia="en-US"/>
        </w:rPr>
        <w:t xml:space="preserve">Se deberá aplicar la última capa de Masilla  cubriendo una superficie mayor, utilizando para ello una llana o espátula de 30cm. Finalmente dejar secar mínimo 24 </w:t>
      </w:r>
      <w:proofErr w:type="spellStart"/>
      <w:r w:rsidRPr="00E45A49">
        <w:rPr>
          <w:rFonts w:ascii="Arial" w:eastAsiaTheme="minorHAnsi" w:hAnsi="Arial" w:cs="Arial"/>
          <w:sz w:val="14"/>
          <w:szCs w:val="14"/>
          <w:lang w:val="es-MX" w:eastAsia="en-US"/>
        </w:rPr>
        <w:t>Hrs</w:t>
      </w:r>
      <w:proofErr w:type="spellEnd"/>
      <w:r w:rsidRPr="00E45A49">
        <w:rPr>
          <w:rFonts w:ascii="Arial" w:eastAsiaTheme="minorHAnsi" w:hAnsi="Arial" w:cs="Arial"/>
          <w:sz w:val="14"/>
          <w:szCs w:val="14"/>
          <w:lang w:val="es-MX" w:eastAsia="en-US"/>
        </w:rPr>
        <w:t>, para evitar fisuras posteriormente.</w:t>
      </w:r>
    </w:p>
    <w:p w:rsidR="00A53B7A" w:rsidRPr="00E45A49" w:rsidRDefault="00A53B7A" w:rsidP="00A53B7A">
      <w:pPr>
        <w:autoSpaceDE w:val="0"/>
        <w:autoSpaceDN w:val="0"/>
        <w:adjustRightInd w:val="0"/>
        <w:spacing w:after="0" w:line="240" w:lineRule="auto"/>
        <w:jc w:val="both"/>
        <w:rPr>
          <w:rFonts w:ascii="Arial" w:eastAsiaTheme="minorHAnsi" w:hAnsi="Arial" w:cs="Arial"/>
          <w:sz w:val="14"/>
          <w:szCs w:val="14"/>
          <w:lang w:val="es-MX" w:eastAsia="en-US"/>
        </w:rPr>
      </w:pPr>
      <w:r w:rsidRPr="00E45A49">
        <w:rPr>
          <w:rFonts w:ascii="Arial" w:eastAsiaTheme="minorHAnsi" w:hAnsi="Arial" w:cs="Arial"/>
          <w:sz w:val="14"/>
          <w:szCs w:val="14"/>
          <w:lang w:val="es-MX" w:eastAsia="en-US"/>
        </w:rPr>
        <w:t>No se deberá agregar ningún componente a la Masilla Lista Para Usar.</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eastAsiaTheme="minorHAnsi" w:hAnsi="Arial" w:cs="Arial"/>
          <w:sz w:val="14"/>
          <w:szCs w:val="14"/>
          <w:lang w:val="es-MX" w:eastAsia="en-US"/>
        </w:rPr>
      </w:pP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El Contratista deberá hacer todos los agujeros, cortes o perforaciones que sean necesarias para la correcta instalación de aditamentos eléctricos o mecánicos (en caso de que sean necesarios). Así mismo deberá proveer los apoyos requeridos para cajas eléctricas, telefónicas, paneles y cualquier otro accesorio empotrado o superficial.</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El Contratista colocará cualquier elemento indispensable para lograr que las paredes interiores queden firmemente instaladas, a plomo, a escuadra y a nivel.</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A53B7A" w:rsidRPr="00E45A49" w:rsidRDefault="00A53B7A" w:rsidP="00A53B7A">
      <w:pPr>
        <w:widowControl w:val="0"/>
        <w:overflowPunct w:val="0"/>
        <w:autoSpaceDE w:val="0"/>
        <w:autoSpaceDN w:val="0"/>
        <w:adjustRightInd w:val="0"/>
        <w:spacing w:after="0" w:line="240" w:lineRule="auto"/>
        <w:jc w:val="both"/>
        <w:rPr>
          <w:rFonts w:ascii="Arial" w:hAnsi="Arial" w:cs="Arial"/>
          <w:sz w:val="14"/>
          <w:szCs w:val="14"/>
        </w:rPr>
      </w:pPr>
      <w:r w:rsidRPr="00E45A49">
        <w:rPr>
          <w:rFonts w:ascii="Arial" w:hAnsi="Arial" w:cs="Arial"/>
          <w:sz w:val="14"/>
          <w:szCs w:val="14"/>
        </w:rPr>
        <w:t xml:space="preserve">Hasta la terminación del proyecto y su entrega, el Contratista protegerá las paredes de </w:t>
      </w:r>
      <w:proofErr w:type="spellStart"/>
      <w:r w:rsidRPr="00E45A49">
        <w:rPr>
          <w:rFonts w:ascii="Arial" w:hAnsi="Arial" w:cs="Arial"/>
          <w:sz w:val="14"/>
          <w:szCs w:val="14"/>
        </w:rPr>
        <w:t>Drywall</w:t>
      </w:r>
      <w:proofErr w:type="spellEnd"/>
      <w:r w:rsidRPr="00E45A49">
        <w:rPr>
          <w:rFonts w:ascii="Arial" w:hAnsi="Arial" w:cs="Arial"/>
          <w:sz w:val="14"/>
          <w:szCs w:val="14"/>
        </w:rPr>
        <w:t>, paneles de cartón yeso, de todo daño o maltrato, los que en todo caso, deberán ser reparados por su cuenta, a entera satisfacción del Supervisor.</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 xml:space="preserve">Posterior al </w:t>
      </w:r>
      <w:proofErr w:type="spellStart"/>
      <w:r w:rsidRPr="00E45A49">
        <w:rPr>
          <w:rFonts w:ascii="Arial" w:hAnsi="Arial" w:cs="Arial"/>
          <w:spacing w:val="-1"/>
          <w:sz w:val="14"/>
          <w:szCs w:val="14"/>
          <w:lang w:eastAsia="es-ES"/>
        </w:rPr>
        <w:t>masillado</w:t>
      </w:r>
      <w:proofErr w:type="spellEnd"/>
      <w:r w:rsidRPr="00E45A49">
        <w:rPr>
          <w:rFonts w:ascii="Arial" w:hAnsi="Arial" w:cs="Arial"/>
          <w:spacing w:val="-1"/>
          <w:sz w:val="14"/>
          <w:szCs w:val="14"/>
          <w:lang w:eastAsia="es-ES"/>
        </w:rPr>
        <w:t xml:space="preserve"> de la superficie y después de  haber dejado 24 </w:t>
      </w:r>
      <w:proofErr w:type="spellStart"/>
      <w:r w:rsidRPr="00E45A49">
        <w:rPr>
          <w:rFonts w:ascii="Arial" w:hAnsi="Arial" w:cs="Arial"/>
          <w:spacing w:val="-1"/>
          <w:sz w:val="14"/>
          <w:szCs w:val="14"/>
          <w:lang w:eastAsia="es-ES"/>
        </w:rPr>
        <w:t>Hrs</w:t>
      </w:r>
      <w:proofErr w:type="spellEnd"/>
      <w:r w:rsidRPr="00E45A49">
        <w:rPr>
          <w:rFonts w:ascii="Arial" w:hAnsi="Arial" w:cs="Arial"/>
          <w:spacing w:val="-1"/>
          <w:sz w:val="14"/>
          <w:szCs w:val="14"/>
          <w:lang w:eastAsia="es-ES"/>
        </w:rPr>
        <w:t xml:space="preserve"> mínimo de secado de la masilla, se procederá a lijar y aplicar la pintura  que corresponda al área con características de resistencia al fuego.</w:t>
      </w: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rPr>
      </w:pPr>
      <w:r w:rsidRPr="00E45A49">
        <w:rPr>
          <w:rFonts w:ascii="Arial" w:eastAsia="Times New Roman" w:hAnsi="Arial" w:cs="Arial"/>
          <w:sz w:val="14"/>
          <w:szCs w:val="14"/>
        </w:rPr>
        <w:t xml:space="preserve">Todos los componentes de sistema </w:t>
      </w:r>
      <w:proofErr w:type="spellStart"/>
      <w:r w:rsidRPr="00E45A49">
        <w:rPr>
          <w:rFonts w:ascii="Arial" w:eastAsia="Times New Roman" w:hAnsi="Arial" w:cs="Arial"/>
          <w:sz w:val="14"/>
          <w:szCs w:val="14"/>
        </w:rPr>
        <w:t>Drywall</w:t>
      </w:r>
      <w:proofErr w:type="spellEnd"/>
      <w:r w:rsidRPr="00E45A49">
        <w:rPr>
          <w:rFonts w:ascii="Arial" w:eastAsia="Times New Roman" w:hAnsi="Arial" w:cs="Arial"/>
          <w:sz w:val="14"/>
          <w:szCs w:val="14"/>
        </w:rPr>
        <w:t xml:space="preserve"> deberán ser de la misma marca y mismo proveedor. </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Todo el trabajo comprendido en esta sección deberá cumplir con los requisitos de forma, dimensiones y acabado requeridos en planos, en estas especificaciones y la buena práctica.</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Las superficies deberán quedar tersas en grado fino sin rasgaduras, sin desprendimientos y sin ninguna pintura. Sin juntas visibles, planas, uniformes, sin huecos, u otro defecto que se trasluzca</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A53B7A" w:rsidRPr="00E45A49" w:rsidRDefault="00A53B7A" w:rsidP="00A53B7A">
      <w:pPr>
        <w:pStyle w:val="Prrafodelista"/>
        <w:widowControl w:val="0"/>
        <w:numPr>
          <w:ilvl w:val="0"/>
          <w:numId w:val="185"/>
        </w:numPr>
        <w:shd w:val="clear" w:color="auto" w:fill="FFFFFF"/>
        <w:autoSpaceDE w:val="0"/>
        <w:autoSpaceDN w:val="0"/>
        <w:adjustRightInd w:val="0"/>
        <w:jc w:val="both"/>
        <w:rPr>
          <w:rFonts w:ascii="Arial" w:hAnsi="Arial" w:cs="Arial"/>
          <w:b/>
          <w:spacing w:val="-1"/>
          <w:sz w:val="14"/>
          <w:szCs w:val="14"/>
        </w:rPr>
      </w:pPr>
      <w:r w:rsidRPr="00E45A49">
        <w:rPr>
          <w:rFonts w:ascii="Arial" w:hAnsi="Arial" w:cs="Arial"/>
          <w:b/>
          <w:spacing w:val="-1"/>
          <w:sz w:val="14"/>
          <w:szCs w:val="14"/>
        </w:rPr>
        <w:t>MEDICION</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A53B7A" w:rsidRPr="00E45A49" w:rsidRDefault="00A53B7A" w:rsidP="00A53B7A">
      <w:pPr>
        <w:widowControl w:val="0"/>
        <w:autoSpaceDE w:val="0"/>
        <w:autoSpaceDN w:val="0"/>
        <w:adjustRightInd w:val="0"/>
        <w:spacing w:after="0" w:line="240" w:lineRule="auto"/>
        <w:jc w:val="both"/>
        <w:rPr>
          <w:rFonts w:ascii="Arial" w:hAnsi="Arial" w:cs="Arial"/>
          <w:sz w:val="14"/>
          <w:szCs w:val="14"/>
        </w:rPr>
      </w:pPr>
      <w:r w:rsidRPr="00E45A49">
        <w:rPr>
          <w:rFonts w:ascii="Arial" w:hAnsi="Arial" w:cs="Arial"/>
          <w:sz w:val="14"/>
          <w:szCs w:val="14"/>
        </w:rPr>
        <w:t xml:space="preserve">Los trabajos de paredes de paneles  </w:t>
      </w:r>
      <w:proofErr w:type="spellStart"/>
      <w:r w:rsidRPr="00E45A49">
        <w:rPr>
          <w:rFonts w:ascii="Arial" w:hAnsi="Arial" w:cs="Arial"/>
          <w:sz w:val="14"/>
          <w:szCs w:val="14"/>
        </w:rPr>
        <w:t>dry</w:t>
      </w:r>
      <w:proofErr w:type="spellEnd"/>
      <w:r w:rsidRPr="00E45A49">
        <w:rPr>
          <w:rFonts w:ascii="Arial" w:hAnsi="Arial" w:cs="Arial"/>
          <w:sz w:val="14"/>
          <w:szCs w:val="14"/>
        </w:rPr>
        <w:t xml:space="preserve"> Wall para áreas anti fuego, debidamente instalados y pintados se medirán y cancelarán por  metro cuadrado</w:t>
      </w:r>
    </w:p>
    <w:p w:rsidR="00A53B7A" w:rsidRPr="00E45A49" w:rsidRDefault="00A53B7A" w:rsidP="00A53B7A">
      <w:pPr>
        <w:widowControl w:val="0"/>
        <w:autoSpaceDE w:val="0"/>
        <w:autoSpaceDN w:val="0"/>
        <w:adjustRightInd w:val="0"/>
        <w:spacing w:after="0" w:line="240" w:lineRule="auto"/>
        <w:jc w:val="both"/>
        <w:rPr>
          <w:rFonts w:ascii="Arial" w:hAnsi="Arial" w:cs="Arial"/>
          <w:sz w:val="14"/>
          <w:szCs w:val="14"/>
        </w:rPr>
      </w:pPr>
    </w:p>
    <w:p w:rsidR="00A53B7A" w:rsidRPr="00E45A49" w:rsidRDefault="00A53B7A" w:rsidP="00A53B7A">
      <w:pPr>
        <w:pStyle w:val="Prrafodelista"/>
        <w:widowControl w:val="0"/>
        <w:numPr>
          <w:ilvl w:val="0"/>
          <w:numId w:val="185"/>
        </w:numPr>
        <w:shd w:val="clear" w:color="auto" w:fill="FFFFFF"/>
        <w:autoSpaceDE w:val="0"/>
        <w:autoSpaceDN w:val="0"/>
        <w:adjustRightInd w:val="0"/>
        <w:jc w:val="both"/>
        <w:rPr>
          <w:rFonts w:ascii="Arial" w:hAnsi="Arial" w:cs="Arial"/>
          <w:b/>
          <w:spacing w:val="-1"/>
          <w:sz w:val="14"/>
          <w:szCs w:val="14"/>
        </w:rPr>
      </w:pPr>
      <w:r w:rsidRPr="00E45A49">
        <w:rPr>
          <w:rFonts w:ascii="Arial" w:hAnsi="Arial" w:cs="Arial"/>
          <w:b/>
          <w:spacing w:val="-1"/>
          <w:sz w:val="14"/>
          <w:szCs w:val="14"/>
        </w:rPr>
        <w:t>FORMA DE PAGO</w:t>
      </w:r>
    </w:p>
    <w:p w:rsidR="00A53B7A" w:rsidRPr="00E45A49" w:rsidRDefault="00A53B7A" w:rsidP="00A53B7A">
      <w:pPr>
        <w:widowControl w:val="0"/>
        <w:shd w:val="clear" w:color="auto" w:fill="FFFFFF"/>
        <w:autoSpaceDE w:val="0"/>
        <w:autoSpaceDN w:val="0"/>
        <w:adjustRightInd w:val="0"/>
        <w:spacing w:after="0" w:line="240" w:lineRule="auto"/>
        <w:jc w:val="both"/>
        <w:rPr>
          <w:rFonts w:ascii="Arial" w:hAnsi="Arial" w:cs="Arial"/>
          <w:sz w:val="14"/>
          <w:szCs w:val="14"/>
        </w:rPr>
      </w:pPr>
    </w:p>
    <w:p w:rsidR="00A53B7A" w:rsidRPr="00E45A49" w:rsidRDefault="00A53B7A" w:rsidP="00A53B7A">
      <w:pPr>
        <w:widowControl w:val="0"/>
        <w:shd w:val="clear" w:color="auto" w:fill="FFFFFF"/>
        <w:autoSpaceDE w:val="0"/>
        <w:autoSpaceDN w:val="0"/>
        <w:adjustRightInd w:val="0"/>
        <w:spacing w:after="0" w:line="240" w:lineRule="auto"/>
        <w:jc w:val="both"/>
        <w:rPr>
          <w:rFonts w:ascii="Arial" w:hAnsi="Arial" w:cs="Arial"/>
          <w:sz w:val="14"/>
          <w:szCs w:val="14"/>
        </w:rPr>
      </w:pPr>
      <w:r w:rsidRPr="00E45A49">
        <w:rPr>
          <w:rFonts w:ascii="Arial" w:hAnsi="Arial" w:cs="Arial"/>
          <w:sz w:val="14"/>
          <w:szCs w:val="14"/>
        </w:rPr>
        <w:t>En el costo, el Contratista incluirá todos los materiales, mano de obra y equipos requeridos de acuerdo a lo descrito y a lo señalado en los planos y/o Formulario de Presentación de Propuestas</w:t>
      </w:r>
    </w:p>
    <w:p w:rsidR="00A53B7A" w:rsidRPr="00E45A49" w:rsidRDefault="00A53B7A" w:rsidP="00A53B7A">
      <w:pPr>
        <w:widowControl w:val="0"/>
        <w:shd w:val="clear" w:color="auto" w:fill="FFFFFF"/>
        <w:autoSpaceDE w:val="0"/>
        <w:autoSpaceDN w:val="0"/>
        <w:adjustRightInd w:val="0"/>
        <w:spacing w:after="0" w:line="240" w:lineRule="auto"/>
        <w:jc w:val="both"/>
        <w:rPr>
          <w:rFonts w:ascii="Arial" w:hAnsi="Arial" w:cs="Arial"/>
          <w:spacing w:val="-1"/>
          <w:sz w:val="14"/>
          <w:szCs w:val="14"/>
          <w:lang w:eastAsia="es-ES"/>
        </w:rPr>
      </w:pPr>
    </w:p>
    <w:p w:rsidR="00A53B7A" w:rsidRPr="00E45A49" w:rsidRDefault="00A53B7A" w:rsidP="00A53B7A">
      <w:pPr>
        <w:rPr>
          <w:rFonts w:ascii="Arial" w:hAnsi="Arial" w:cs="Arial"/>
          <w:spacing w:val="-1"/>
          <w:sz w:val="14"/>
          <w:szCs w:val="14"/>
          <w:lang w:eastAsia="es-ES"/>
        </w:rPr>
      </w:pPr>
      <w:r w:rsidRPr="00E45A49">
        <w:rPr>
          <w:rFonts w:ascii="Arial" w:hAnsi="Arial" w:cs="Arial"/>
          <w:spacing w:val="-1"/>
          <w:sz w:val="14"/>
          <w:szCs w:val="14"/>
          <w:lang w:eastAsia="es-ES"/>
        </w:rPr>
        <w:br w:type="page"/>
      </w:r>
    </w:p>
    <w:p w:rsidR="00A53B7A" w:rsidRPr="00E45A49" w:rsidRDefault="00A53B7A" w:rsidP="00A53B7A">
      <w:pPr>
        <w:spacing w:after="0"/>
        <w:jc w:val="both"/>
        <w:rPr>
          <w:rFonts w:ascii="Arial" w:hAnsi="Arial" w:cs="Arial"/>
          <w:b/>
          <w:sz w:val="14"/>
          <w:szCs w:val="14"/>
        </w:rPr>
      </w:pPr>
      <w:r w:rsidRPr="00E45A49">
        <w:rPr>
          <w:rFonts w:ascii="Arial" w:hAnsi="Arial" w:cs="Arial"/>
          <w:b/>
          <w:sz w:val="14"/>
          <w:szCs w:val="14"/>
        </w:rPr>
        <w:lastRenderedPageBreak/>
        <w:t>ITEM 1.83 PROV Y COLOC PANELES DE MELAMINA E=15MM  INC.EST. MET. Y ACC.</w:t>
      </w:r>
    </w:p>
    <w:p w:rsidR="00A53B7A" w:rsidRPr="00E45A49" w:rsidRDefault="00A53B7A" w:rsidP="00A53B7A">
      <w:pPr>
        <w:pBdr>
          <w:top w:val="single" w:sz="4" w:space="1" w:color="auto"/>
          <w:left w:val="single" w:sz="4" w:space="4" w:color="auto"/>
          <w:bottom w:val="single" w:sz="4" w:space="1" w:color="auto"/>
          <w:right w:val="single" w:sz="4" w:space="4" w:color="auto"/>
        </w:pBdr>
        <w:spacing w:after="0" w:line="240" w:lineRule="auto"/>
        <w:jc w:val="both"/>
        <w:rPr>
          <w:rFonts w:ascii="Arial" w:hAnsi="Arial" w:cs="Arial"/>
          <w:kern w:val="28"/>
          <w:sz w:val="14"/>
          <w:szCs w:val="14"/>
          <w:lang w:eastAsia="es-ES"/>
        </w:rPr>
      </w:pPr>
      <w:r w:rsidRPr="00E45A49">
        <w:rPr>
          <w:rFonts w:ascii="Arial" w:hAnsi="Arial" w:cs="Arial"/>
          <w:kern w:val="28"/>
          <w:sz w:val="14"/>
          <w:szCs w:val="14"/>
          <w:lang w:eastAsia="es-ES"/>
        </w:rPr>
        <w:t>UNIDAD: M2</w:t>
      </w:r>
    </w:p>
    <w:p w:rsidR="00A53B7A" w:rsidRPr="00E45A49" w:rsidRDefault="00A53B7A" w:rsidP="00A53B7A">
      <w:pPr>
        <w:widowControl w:val="0"/>
        <w:shd w:val="clear" w:color="auto" w:fill="FFFFFF"/>
        <w:autoSpaceDE w:val="0"/>
        <w:autoSpaceDN w:val="0"/>
        <w:adjustRightInd w:val="0"/>
        <w:spacing w:after="0" w:line="240" w:lineRule="auto"/>
        <w:ind w:left="288"/>
        <w:contextualSpacing/>
        <w:jc w:val="both"/>
        <w:rPr>
          <w:rFonts w:ascii="Arial" w:hAnsi="Arial" w:cs="Arial"/>
          <w:spacing w:val="-1"/>
          <w:sz w:val="14"/>
          <w:szCs w:val="14"/>
          <w:lang w:eastAsia="es-ES"/>
        </w:rPr>
      </w:pPr>
    </w:p>
    <w:p w:rsidR="00A53B7A" w:rsidRPr="00E45A49" w:rsidRDefault="00A53B7A" w:rsidP="00A53B7A">
      <w:pPr>
        <w:widowControl w:val="0"/>
        <w:numPr>
          <w:ilvl w:val="0"/>
          <w:numId w:val="186"/>
        </w:numPr>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r w:rsidRPr="00E45A49">
        <w:rPr>
          <w:rFonts w:ascii="Arial" w:eastAsia="Times New Roman" w:hAnsi="Arial" w:cs="Arial"/>
          <w:b/>
          <w:spacing w:val="-1"/>
          <w:sz w:val="14"/>
          <w:szCs w:val="14"/>
          <w:lang w:val="es-CO" w:eastAsia="es-ES"/>
        </w:rPr>
        <w:t>DESCRIPCIÓN</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A53B7A" w:rsidRPr="00E45A49" w:rsidRDefault="00A53B7A" w:rsidP="00A53B7A">
      <w:pPr>
        <w:widowControl w:val="0"/>
        <w:overflowPunct w:val="0"/>
        <w:autoSpaceDE w:val="0"/>
        <w:autoSpaceDN w:val="0"/>
        <w:adjustRightInd w:val="0"/>
        <w:spacing w:after="0" w:line="240" w:lineRule="auto"/>
        <w:ind w:right="40"/>
        <w:jc w:val="both"/>
        <w:rPr>
          <w:rFonts w:ascii="Arial" w:hAnsi="Arial" w:cs="Arial"/>
          <w:spacing w:val="-1"/>
          <w:sz w:val="14"/>
          <w:szCs w:val="14"/>
          <w:lang w:eastAsia="es-ES"/>
        </w:rPr>
      </w:pPr>
      <w:r w:rsidRPr="00E45A49">
        <w:rPr>
          <w:rFonts w:ascii="Arial" w:hAnsi="Arial" w:cs="Arial"/>
          <w:spacing w:val="-1"/>
          <w:sz w:val="14"/>
          <w:szCs w:val="14"/>
          <w:lang w:eastAsia="es-ES"/>
        </w:rPr>
        <w:t>El ítem trata de la construcción y provisión separadores de melanina, que estarán sujetadas entre sí con perfiles de aluminio y fijadas a los pisos con pletinas y Fisher metálicos, + la provisión de quincallería y todos los accesorios de fijación necesarios para su funcionamiento, la ubicación será según detalle y diseños establecidos en los  planos de detalle, formulario de presentación de propuestas y/o instrucciones del Fiscal del servicio.</w:t>
      </w:r>
    </w:p>
    <w:p w:rsidR="00A53B7A" w:rsidRPr="00E45A49" w:rsidRDefault="00A53B7A" w:rsidP="00A53B7A">
      <w:pPr>
        <w:widowControl w:val="0"/>
        <w:overflowPunct w:val="0"/>
        <w:autoSpaceDE w:val="0"/>
        <w:autoSpaceDN w:val="0"/>
        <w:adjustRightInd w:val="0"/>
        <w:spacing w:after="0" w:line="240" w:lineRule="auto"/>
        <w:ind w:right="40"/>
        <w:jc w:val="both"/>
        <w:rPr>
          <w:rFonts w:ascii="Arial" w:hAnsi="Arial" w:cs="Arial"/>
          <w:sz w:val="14"/>
          <w:szCs w:val="14"/>
          <w:lang w:val="es-ES"/>
        </w:rPr>
      </w:pPr>
      <w:r w:rsidRPr="00E45A49">
        <w:rPr>
          <w:rFonts w:ascii="Arial" w:hAnsi="Arial" w:cs="Arial"/>
          <w:spacing w:val="-1"/>
          <w:sz w:val="14"/>
          <w:szCs w:val="14"/>
          <w:lang w:eastAsia="es-ES"/>
        </w:rPr>
        <w:t>Este ítem incluye las puertas de ingreso a los cubículos de servicios</w:t>
      </w:r>
    </w:p>
    <w:p w:rsidR="00A53B7A" w:rsidRPr="00E45A49" w:rsidRDefault="00A53B7A" w:rsidP="00A53B7A">
      <w:pPr>
        <w:widowControl w:val="0"/>
        <w:autoSpaceDE w:val="0"/>
        <w:autoSpaceDN w:val="0"/>
        <w:adjustRightInd w:val="0"/>
        <w:spacing w:after="0" w:line="240" w:lineRule="auto"/>
        <w:jc w:val="both"/>
        <w:rPr>
          <w:rFonts w:ascii="Arial" w:hAnsi="Arial" w:cs="Arial"/>
          <w:sz w:val="14"/>
          <w:szCs w:val="14"/>
        </w:rPr>
      </w:pPr>
    </w:p>
    <w:p w:rsidR="00A53B7A" w:rsidRPr="00E45A49" w:rsidRDefault="00A53B7A" w:rsidP="00A53B7A">
      <w:pPr>
        <w:pStyle w:val="Prrafodelista"/>
        <w:widowControl w:val="0"/>
        <w:numPr>
          <w:ilvl w:val="0"/>
          <w:numId w:val="186"/>
        </w:numPr>
        <w:shd w:val="clear" w:color="auto" w:fill="FFFFFF"/>
        <w:autoSpaceDE w:val="0"/>
        <w:autoSpaceDN w:val="0"/>
        <w:adjustRightInd w:val="0"/>
        <w:jc w:val="both"/>
        <w:rPr>
          <w:rFonts w:ascii="Arial" w:hAnsi="Arial" w:cs="Arial"/>
          <w:b/>
          <w:spacing w:val="-1"/>
          <w:sz w:val="14"/>
          <w:szCs w:val="14"/>
        </w:rPr>
      </w:pPr>
      <w:r w:rsidRPr="00E45A49">
        <w:rPr>
          <w:rFonts w:ascii="Arial" w:hAnsi="Arial" w:cs="Arial"/>
          <w:b/>
          <w:spacing w:val="-1"/>
          <w:sz w:val="14"/>
          <w:szCs w:val="14"/>
        </w:rPr>
        <w:t>MATERIALES, HERRAMIENTAS Y EQUIPO</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Los materiales a utilizarse serán de la mejor calidad existente en el mercado. Las herramientas serán las apropiadas y el equipo el más aconsejable para este trabajo.</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 xml:space="preserve">El contratista deberá presentar un catálogo de colores y muestras de la </w:t>
      </w:r>
      <w:proofErr w:type="spellStart"/>
      <w:r w:rsidRPr="00E45A49">
        <w:rPr>
          <w:rFonts w:ascii="Arial" w:hAnsi="Arial" w:cs="Arial"/>
          <w:spacing w:val="-1"/>
          <w:sz w:val="14"/>
          <w:szCs w:val="14"/>
          <w:lang w:eastAsia="es-ES"/>
        </w:rPr>
        <w:t>melamina</w:t>
      </w:r>
      <w:proofErr w:type="spellEnd"/>
      <w:r w:rsidRPr="00E45A49">
        <w:rPr>
          <w:rFonts w:ascii="Arial" w:hAnsi="Arial" w:cs="Arial"/>
          <w:spacing w:val="-1"/>
          <w:sz w:val="14"/>
          <w:szCs w:val="14"/>
          <w:lang w:eastAsia="es-ES"/>
        </w:rPr>
        <w:t xml:space="preserve"> al supervisor, previa la colocación, a objeto de solicitar su autorización, previo el inicio de la actividad.</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 xml:space="preserve">Tableros de melanina texturizada de espesor mínimo de: 12mm  con color, los mismos que se definirán de acuerdo al tipo de carpintería para una correcta fijación y acabado. El material será de primera calidad con acabado fino y presentación uniforme. </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 xml:space="preserve">Los perfiles de aluminio deben ser de tipo cuadrado o rectangular anodizados y de color natural o mate, de fabricación conocida que garantice su </w:t>
      </w:r>
      <w:proofErr w:type="spellStart"/>
      <w:r w:rsidRPr="00E45A49">
        <w:rPr>
          <w:rFonts w:ascii="Arial" w:hAnsi="Arial" w:cs="Arial"/>
          <w:spacing w:val="-1"/>
          <w:sz w:val="14"/>
          <w:szCs w:val="14"/>
          <w:lang w:eastAsia="es-ES"/>
        </w:rPr>
        <w:t>trabajabilidad</w:t>
      </w:r>
      <w:proofErr w:type="spellEnd"/>
      <w:r w:rsidRPr="00E45A49">
        <w:rPr>
          <w:rFonts w:ascii="Arial" w:hAnsi="Arial" w:cs="Arial"/>
          <w:spacing w:val="-1"/>
          <w:sz w:val="14"/>
          <w:szCs w:val="14"/>
          <w:lang w:eastAsia="es-ES"/>
        </w:rPr>
        <w:t xml:space="preserve"> y resistencia cómo estructura de soporte de los paneles, también se usarán tornillos de encarne, remaches tipo </w:t>
      </w:r>
      <w:proofErr w:type="spellStart"/>
      <w:r w:rsidRPr="00E45A49">
        <w:rPr>
          <w:rFonts w:ascii="Arial" w:hAnsi="Arial" w:cs="Arial"/>
          <w:spacing w:val="-1"/>
          <w:sz w:val="14"/>
          <w:szCs w:val="14"/>
          <w:lang w:eastAsia="es-ES"/>
        </w:rPr>
        <w:t>plug</w:t>
      </w:r>
      <w:proofErr w:type="spellEnd"/>
      <w:r w:rsidRPr="00E45A49">
        <w:rPr>
          <w:rFonts w:ascii="Arial" w:hAnsi="Arial" w:cs="Arial"/>
          <w:spacing w:val="-1"/>
          <w:sz w:val="14"/>
          <w:szCs w:val="14"/>
          <w:lang w:eastAsia="es-ES"/>
        </w:rPr>
        <w:t xml:space="preserve"> y otros materiales que el Supervisor en coordinación con el Contratista vean conveniente, a objeto de resguardar y garantizar  la sujeción y estabilidad de los paneles al piso cerámico.</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El Contratista proporcionará todos los materiales, herramientas y equipo necesarios para la ejecución de los trabajos, los mismos deberán ser aprobados por el Fiscal del servicio.</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A53B7A" w:rsidRPr="00E45A49" w:rsidRDefault="00A53B7A" w:rsidP="00A53B7A">
      <w:pPr>
        <w:pStyle w:val="Prrafodelista"/>
        <w:widowControl w:val="0"/>
        <w:numPr>
          <w:ilvl w:val="0"/>
          <w:numId w:val="186"/>
        </w:numPr>
        <w:shd w:val="clear" w:color="auto" w:fill="FFFFFF"/>
        <w:autoSpaceDE w:val="0"/>
        <w:autoSpaceDN w:val="0"/>
        <w:adjustRightInd w:val="0"/>
        <w:jc w:val="both"/>
        <w:rPr>
          <w:rFonts w:ascii="Arial" w:hAnsi="Arial" w:cs="Arial"/>
          <w:b/>
          <w:spacing w:val="-1"/>
          <w:sz w:val="14"/>
          <w:szCs w:val="14"/>
        </w:rPr>
      </w:pPr>
      <w:r w:rsidRPr="00E45A49">
        <w:rPr>
          <w:rFonts w:ascii="Arial" w:hAnsi="Arial" w:cs="Arial"/>
          <w:b/>
          <w:spacing w:val="-1"/>
          <w:sz w:val="14"/>
          <w:szCs w:val="14"/>
        </w:rPr>
        <w:t>FORMA DE EJECUCIÓN</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 xml:space="preserve">Todas las piezas del bastidor de aluminio común serán fijadas entre sí según sea su especificación de acuerdo al tipo de perfil que se elija, las uniones serán perfectas y sujetas con tornillos de encarne, remaches tipo </w:t>
      </w:r>
      <w:proofErr w:type="spellStart"/>
      <w:r w:rsidRPr="00E45A49">
        <w:rPr>
          <w:rFonts w:ascii="Arial" w:hAnsi="Arial" w:cs="Arial"/>
          <w:spacing w:val="-1"/>
          <w:sz w:val="14"/>
          <w:szCs w:val="14"/>
          <w:lang w:eastAsia="es-ES"/>
        </w:rPr>
        <w:t>plug</w:t>
      </w:r>
      <w:proofErr w:type="spellEnd"/>
      <w:r w:rsidRPr="00E45A49">
        <w:rPr>
          <w:rFonts w:ascii="Arial" w:hAnsi="Arial" w:cs="Arial"/>
          <w:spacing w:val="-1"/>
          <w:sz w:val="14"/>
          <w:szCs w:val="14"/>
          <w:lang w:eastAsia="es-ES"/>
        </w:rPr>
        <w:t>. Y los accesorios que se requieran  a objeto de garantizar su rigidez y fijación al piso.</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Las piezas de aluminio  serán trabajadas con los mismos criterios y disposiciones descritas en ítem ventanas de aluminio, por tanto se tomarán las previsiones para una correcta elaboración y colocación, debiendo el proceso tener la respectiva autorización de la Supervisión.</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 xml:space="preserve">Las puertas previstas según planos, deberán realizarse también en </w:t>
      </w:r>
      <w:proofErr w:type="spellStart"/>
      <w:r w:rsidRPr="00E45A49">
        <w:rPr>
          <w:rFonts w:ascii="Arial" w:hAnsi="Arial" w:cs="Arial"/>
          <w:spacing w:val="-1"/>
          <w:sz w:val="14"/>
          <w:szCs w:val="14"/>
          <w:lang w:eastAsia="es-ES"/>
        </w:rPr>
        <w:t>melamina</w:t>
      </w:r>
      <w:proofErr w:type="spellEnd"/>
      <w:r w:rsidRPr="00E45A49">
        <w:rPr>
          <w:rFonts w:ascii="Arial" w:hAnsi="Arial" w:cs="Arial"/>
          <w:spacing w:val="-1"/>
          <w:sz w:val="14"/>
          <w:szCs w:val="14"/>
          <w:lang w:eastAsia="es-ES"/>
        </w:rPr>
        <w:t xml:space="preserve"> y con marco de aluminio, incluyendo las bisagras y quincallería (o sistema de cerramiento) en los cubículos correspondientes a, los sanitarios.</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Se hace notar que la división entre el cubículo sanitario y el cubículo de ducha debe ser ejecutada como muro de ladrillo.</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Tras terminada la actividad el contratista es responsable del resguardo y conservación  del  panel  en óptimas condiciones hasta la entrega definitiva de la obra, caso contrario deberá realizar la reposición y/o arreglar el desperfecto que presente</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A53B7A" w:rsidRPr="00E45A49" w:rsidRDefault="00A53B7A" w:rsidP="00A53B7A">
      <w:pPr>
        <w:pStyle w:val="Prrafodelista"/>
        <w:widowControl w:val="0"/>
        <w:numPr>
          <w:ilvl w:val="0"/>
          <w:numId w:val="186"/>
        </w:numPr>
        <w:shd w:val="clear" w:color="auto" w:fill="FFFFFF"/>
        <w:autoSpaceDE w:val="0"/>
        <w:autoSpaceDN w:val="0"/>
        <w:adjustRightInd w:val="0"/>
        <w:jc w:val="both"/>
        <w:rPr>
          <w:rFonts w:ascii="Arial" w:hAnsi="Arial" w:cs="Arial"/>
          <w:b/>
          <w:spacing w:val="-1"/>
          <w:sz w:val="14"/>
          <w:szCs w:val="14"/>
        </w:rPr>
      </w:pPr>
      <w:r w:rsidRPr="00E45A49">
        <w:rPr>
          <w:rFonts w:ascii="Arial" w:hAnsi="Arial" w:cs="Arial"/>
          <w:b/>
          <w:spacing w:val="-1"/>
          <w:sz w:val="14"/>
          <w:szCs w:val="14"/>
        </w:rPr>
        <w:t>MEDICION</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A53B7A" w:rsidRPr="00E45A49" w:rsidRDefault="00A53B7A" w:rsidP="00A53B7A">
      <w:pPr>
        <w:widowControl w:val="0"/>
        <w:autoSpaceDE w:val="0"/>
        <w:autoSpaceDN w:val="0"/>
        <w:adjustRightInd w:val="0"/>
        <w:spacing w:after="0" w:line="240" w:lineRule="auto"/>
        <w:jc w:val="both"/>
        <w:rPr>
          <w:rFonts w:ascii="Arial" w:hAnsi="Arial" w:cs="Arial"/>
          <w:sz w:val="14"/>
          <w:szCs w:val="14"/>
        </w:rPr>
      </w:pPr>
      <w:r w:rsidRPr="00E45A49">
        <w:rPr>
          <w:rFonts w:ascii="Arial" w:hAnsi="Arial" w:cs="Arial"/>
          <w:sz w:val="14"/>
          <w:szCs w:val="14"/>
        </w:rPr>
        <w:t xml:space="preserve">Los separadores de melanina  en baños serán medidos en metros cuadrados, tomando en cuenta únicamente las superficies netas ejecutadas áreas señaladas en planos y/o con aprobación del Supervisor. Esta medición no incluye el espacio libre entre el suelo y la </w:t>
      </w:r>
      <w:proofErr w:type="spellStart"/>
      <w:r w:rsidRPr="00E45A49">
        <w:rPr>
          <w:rFonts w:ascii="Arial" w:hAnsi="Arial" w:cs="Arial"/>
          <w:sz w:val="14"/>
          <w:szCs w:val="14"/>
        </w:rPr>
        <w:t>melamina</w:t>
      </w:r>
      <w:proofErr w:type="spellEnd"/>
      <w:r w:rsidRPr="00E45A49">
        <w:rPr>
          <w:rFonts w:ascii="Arial" w:hAnsi="Arial" w:cs="Arial"/>
          <w:sz w:val="14"/>
          <w:szCs w:val="14"/>
        </w:rPr>
        <w:t>.</w:t>
      </w:r>
    </w:p>
    <w:p w:rsidR="00A53B7A" w:rsidRPr="00E45A49" w:rsidRDefault="00A53B7A" w:rsidP="00A53B7A">
      <w:pPr>
        <w:widowControl w:val="0"/>
        <w:autoSpaceDE w:val="0"/>
        <w:autoSpaceDN w:val="0"/>
        <w:adjustRightInd w:val="0"/>
        <w:spacing w:after="0" w:line="240" w:lineRule="auto"/>
        <w:jc w:val="both"/>
        <w:rPr>
          <w:rFonts w:ascii="Arial" w:hAnsi="Arial" w:cs="Arial"/>
          <w:sz w:val="14"/>
          <w:szCs w:val="14"/>
          <w:lang w:val="es-ES"/>
        </w:rPr>
      </w:pPr>
    </w:p>
    <w:p w:rsidR="00A53B7A" w:rsidRPr="00E45A49" w:rsidRDefault="00A53B7A" w:rsidP="00A53B7A">
      <w:pPr>
        <w:pStyle w:val="Prrafodelista"/>
        <w:widowControl w:val="0"/>
        <w:numPr>
          <w:ilvl w:val="0"/>
          <w:numId w:val="186"/>
        </w:numPr>
        <w:shd w:val="clear" w:color="auto" w:fill="FFFFFF"/>
        <w:autoSpaceDE w:val="0"/>
        <w:autoSpaceDN w:val="0"/>
        <w:adjustRightInd w:val="0"/>
        <w:jc w:val="both"/>
        <w:rPr>
          <w:rFonts w:ascii="Arial" w:hAnsi="Arial" w:cs="Arial"/>
          <w:b/>
          <w:spacing w:val="-1"/>
          <w:sz w:val="14"/>
          <w:szCs w:val="14"/>
        </w:rPr>
      </w:pPr>
      <w:r w:rsidRPr="00E45A49">
        <w:rPr>
          <w:rFonts w:ascii="Arial" w:hAnsi="Arial" w:cs="Arial"/>
          <w:b/>
          <w:spacing w:val="-1"/>
          <w:sz w:val="14"/>
          <w:szCs w:val="14"/>
        </w:rPr>
        <w:t>FORMA DE PAGO</w:t>
      </w:r>
    </w:p>
    <w:p w:rsidR="00A53B7A" w:rsidRPr="00E45A49" w:rsidRDefault="00A53B7A" w:rsidP="00A53B7A">
      <w:pPr>
        <w:widowControl w:val="0"/>
        <w:shd w:val="clear" w:color="auto" w:fill="FFFFFF"/>
        <w:autoSpaceDE w:val="0"/>
        <w:autoSpaceDN w:val="0"/>
        <w:adjustRightInd w:val="0"/>
        <w:spacing w:after="0" w:line="240" w:lineRule="auto"/>
        <w:jc w:val="both"/>
        <w:rPr>
          <w:rFonts w:ascii="Arial" w:hAnsi="Arial" w:cs="Arial"/>
          <w:sz w:val="14"/>
          <w:szCs w:val="14"/>
        </w:rPr>
      </w:pPr>
    </w:p>
    <w:p w:rsidR="00A53B7A" w:rsidRPr="00E45A49" w:rsidRDefault="00A53B7A" w:rsidP="00A53B7A">
      <w:pPr>
        <w:widowControl w:val="0"/>
        <w:shd w:val="clear" w:color="auto" w:fill="FFFFFF"/>
        <w:autoSpaceDE w:val="0"/>
        <w:autoSpaceDN w:val="0"/>
        <w:adjustRightInd w:val="0"/>
        <w:spacing w:after="0" w:line="240" w:lineRule="auto"/>
        <w:jc w:val="both"/>
        <w:rPr>
          <w:rFonts w:ascii="Arial" w:hAnsi="Arial" w:cs="Arial"/>
          <w:sz w:val="14"/>
          <w:szCs w:val="14"/>
        </w:rPr>
      </w:pPr>
      <w:r w:rsidRPr="00E45A49">
        <w:rPr>
          <w:rFonts w:ascii="Arial" w:hAnsi="Arial" w:cs="Arial"/>
          <w:sz w:val="14"/>
          <w:szCs w:val="14"/>
        </w:rPr>
        <w:t>Este ítem ejecutado en un todo de acuerdo con los planos y las presentes especificaciones, medido según lo señalado y aprobado  por el Fiscal del servicio, será pagado a los precios unitarios de la propuesta aceptada.</w:t>
      </w:r>
    </w:p>
    <w:p w:rsidR="00A53B7A" w:rsidRPr="00E45A49" w:rsidRDefault="00A53B7A" w:rsidP="00A53B7A">
      <w:pPr>
        <w:widowControl w:val="0"/>
        <w:shd w:val="clear" w:color="auto" w:fill="FFFFFF"/>
        <w:autoSpaceDE w:val="0"/>
        <w:autoSpaceDN w:val="0"/>
        <w:adjustRightInd w:val="0"/>
        <w:spacing w:after="0" w:line="240" w:lineRule="auto"/>
        <w:jc w:val="both"/>
        <w:rPr>
          <w:rFonts w:ascii="Arial" w:hAnsi="Arial" w:cs="Arial"/>
          <w:sz w:val="14"/>
          <w:szCs w:val="14"/>
        </w:rPr>
      </w:pP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z w:val="14"/>
          <w:szCs w:val="14"/>
        </w:rPr>
      </w:pPr>
      <w:r w:rsidRPr="00E45A49">
        <w:rPr>
          <w:rFonts w:ascii="Arial" w:hAnsi="Arial" w:cs="Arial"/>
          <w:sz w:val="14"/>
          <w:szCs w:val="14"/>
        </w:rPr>
        <w:t>Dichos precios serán compensación total por los materiales, mano de obra,  herramientas, equipo y otros gastos que sean necesarios para la adecuada y correcta ejecución de los trabajos.</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z w:val="14"/>
          <w:szCs w:val="14"/>
        </w:rPr>
      </w:pPr>
    </w:p>
    <w:p w:rsidR="00A53B7A" w:rsidRPr="00E45A49" w:rsidRDefault="00A53B7A" w:rsidP="00A53B7A">
      <w:pPr>
        <w:rPr>
          <w:rFonts w:ascii="Arial" w:hAnsi="Arial" w:cs="Arial"/>
          <w:sz w:val="14"/>
          <w:szCs w:val="14"/>
        </w:rPr>
      </w:pPr>
      <w:r w:rsidRPr="00E45A49">
        <w:rPr>
          <w:rFonts w:ascii="Arial" w:hAnsi="Arial" w:cs="Arial"/>
          <w:sz w:val="14"/>
          <w:szCs w:val="14"/>
        </w:rPr>
        <w:br w:type="page"/>
      </w:r>
    </w:p>
    <w:p w:rsidR="00A53B7A" w:rsidRPr="00E45A49" w:rsidRDefault="00A53B7A" w:rsidP="00A53B7A">
      <w:pPr>
        <w:spacing w:after="0"/>
        <w:jc w:val="both"/>
        <w:rPr>
          <w:rFonts w:ascii="Arial" w:hAnsi="Arial" w:cs="Arial"/>
          <w:b/>
          <w:sz w:val="14"/>
          <w:szCs w:val="14"/>
        </w:rPr>
      </w:pPr>
      <w:r w:rsidRPr="00E45A49">
        <w:rPr>
          <w:rFonts w:ascii="Arial" w:hAnsi="Arial" w:cs="Arial"/>
          <w:b/>
          <w:sz w:val="14"/>
          <w:szCs w:val="14"/>
        </w:rPr>
        <w:lastRenderedPageBreak/>
        <w:t>ITEM 1</w:t>
      </w:r>
      <w:r>
        <w:rPr>
          <w:rFonts w:ascii="Arial" w:hAnsi="Arial" w:cs="Arial"/>
          <w:b/>
          <w:sz w:val="14"/>
          <w:szCs w:val="14"/>
        </w:rPr>
        <w:t>.84</w:t>
      </w:r>
      <w:r w:rsidRPr="00E45A49">
        <w:rPr>
          <w:rFonts w:ascii="Arial" w:hAnsi="Arial" w:cs="Arial"/>
          <w:b/>
          <w:sz w:val="14"/>
          <w:szCs w:val="14"/>
        </w:rPr>
        <w:t xml:space="preserve"> PISO DE CEMENTO ACABADO ESTRIADO PARA RAMPAS</w:t>
      </w:r>
    </w:p>
    <w:p w:rsidR="00A53B7A" w:rsidRPr="00E45A49" w:rsidRDefault="00A53B7A" w:rsidP="00A53B7A">
      <w:pPr>
        <w:pBdr>
          <w:top w:val="single" w:sz="4" w:space="1" w:color="auto"/>
          <w:left w:val="single" w:sz="4" w:space="4" w:color="auto"/>
          <w:bottom w:val="single" w:sz="4" w:space="1" w:color="auto"/>
          <w:right w:val="single" w:sz="4" w:space="4" w:color="auto"/>
        </w:pBdr>
        <w:spacing w:after="0" w:line="240" w:lineRule="auto"/>
        <w:jc w:val="both"/>
        <w:rPr>
          <w:rFonts w:ascii="Arial" w:hAnsi="Arial" w:cs="Arial"/>
          <w:kern w:val="28"/>
          <w:sz w:val="14"/>
          <w:szCs w:val="14"/>
          <w:lang w:eastAsia="es-ES"/>
        </w:rPr>
      </w:pPr>
      <w:r w:rsidRPr="00E45A49">
        <w:rPr>
          <w:rFonts w:ascii="Arial" w:hAnsi="Arial" w:cs="Arial"/>
          <w:kern w:val="28"/>
          <w:sz w:val="14"/>
          <w:szCs w:val="14"/>
          <w:lang w:eastAsia="es-ES"/>
        </w:rPr>
        <w:t>UNIDAD: M2</w:t>
      </w:r>
    </w:p>
    <w:p w:rsidR="00A53B7A" w:rsidRPr="00E45A49" w:rsidRDefault="00A53B7A" w:rsidP="00A53B7A">
      <w:pPr>
        <w:widowControl w:val="0"/>
        <w:shd w:val="clear" w:color="auto" w:fill="FFFFFF"/>
        <w:autoSpaceDE w:val="0"/>
        <w:autoSpaceDN w:val="0"/>
        <w:adjustRightInd w:val="0"/>
        <w:spacing w:after="0" w:line="240" w:lineRule="auto"/>
        <w:ind w:left="288"/>
        <w:contextualSpacing/>
        <w:jc w:val="both"/>
        <w:rPr>
          <w:rFonts w:ascii="Arial" w:hAnsi="Arial" w:cs="Arial"/>
          <w:spacing w:val="-1"/>
          <w:sz w:val="14"/>
          <w:szCs w:val="14"/>
          <w:lang w:eastAsia="es-ES"/>
        </w:rPr>
      </w:pPr>
    </w:p>
    <w:p w:rsidR="00A53B7A" w:rsidRPr="00E45A49" w:rsidRDefault="00A53B7A" w:rsidP="00A53B7A">
      <w:pPr>
        <w:widowControl w:val="0"/>
        <w:numPr>
          <w:ilvl w:val="0"/>
          <w:numId w:val="187"/>
        </w:numPr>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r w:rsidRPr="00E45A49">
        <w:rPr>
          <w:rFonts w:ascii="Arial" w:eastAsia="Times New Roman" w:hAnsi="Arial" w:cs="Arial"/>
          <w:b/>
          <w:spacing w:val="-1"/>
          <w:sz w:val="14"/>
          <w:szCs w:val="14"/>
          <w:lang w:val="es-CO" w:eastAsia="es-ES"/>
        </w:rPr>
        <w:t>DESCRIPCIÓN</w:t>
      </w:r>
    </w:p>
    <w:p w:rsidR="00A53B7A" w:rsidRPr="00E45A49" w:rsidRDefault="00A53B7A" w:rsidP="00A53B7A">
      <w:pPr>
        <w:spacing w:after="0" w:line="240" w:lineRule="auto"/>
        <w:jc w:val="both"/>
        <w:rPr>
          <w:rFonts w:ascii="Arial" w:hAnsi="Arial" w:cs="Arial"/>
          <w:spacing w:val="-1"/>
          <w:sz w:val="14"/>
          <w:szCs w:val="14"/>
          <w:lang w:eastAsia="es-ES"/>
        </w:rPr>
      </w:pPr>
    </w:p>
    <w:p w:rsidR="00A53B7A" w:rsidRPr="00E45A49" w:rsidRDefault="00A53B7A" w:rsidP="00A53B7A">
      <w:pPr>
        <w:spacing w:after="0" w:line="240" w:lineRule="auto"/>
        <w:jc w:val="both"/>
        <w:rPr>
          <w:rFonts w:ascii="Arial" w:hAnsi="Arial" w:cs="Arial"/>
          <w:spacing w:val="-1"/>
          <w:sz w:val="14"/>
          <w:szCs w:val="14"/>
          <w:lang w:eastAsia="es-ES"/>
        </w:rPr>
      </w:pPr>
      <w:r w:rsidRPr="00E45A49">
        <w:rPr>
          <w:rFonts w:ascii="Arial" w:hAnsi="Arial" w:cs="Arial"/>
          <w:spacing w:val="-1"/>
          <w:sz w:val="14"/>
          <w:szCs w:val="14"/>
          <w:lang w:eastAsia="es-ES"/>
        </w:rPr>
        <w:t>Este Ítem se refiere a la ejecución de piso de cemento con textura estriada para las rampas ubicadas en los sótanos del  edificio. Todos los trabajos serán ejecutados de acuerdo a lo especificado en los planos de detalles constructivos, formulario de presentación de propuestas y/o instrucciones del Fiscal del servicio.</w:t>
      </w:r>
    </w:p>
    <w:p w:rsidR="00A53B7A" w:rsidRPr="00E45A49" w:rsidRDefault="00A53B7A" w:rsidP="00A53B7A">
      <w:pPr>
        <w:spacing w:after="0" w:line="240" w:lineRule="auto"/>
        <w:jc w:val="both"/>
        <w:rPr>
          <w:rFonts w:ascii="Arial" w:hAnsi="Arial" w:cs="Arial"/>
          <w:spacing w:val="-1"/>
          <w:sz w:val="14"/>
          <w:szCs w:val="14"/>
          <w:lang w:eastAsia="es-ES"/>
        </w:rPr>
      </w:pPr>
    </w:p>
    <w:p w:rsidR="00A53B7A" w:rsidRPr="00E45A49" w:rsidRDefault="00A53B7A" w:rsidP="00A53B7A">
      <w:pPr>
        <w:pStyle w:val="Prrafodelista"/>
        <w:widowControl w:val="0"/>
        <w:numPr>
          <w:ilvl w:val="0"/>
          <w:numId w:val="187"/>
        </w:numPr>
        <w:shd w:val="clear" w:color="auto" w:fill="FFFFFF"/>
        <w:autoSpaceDE w:val="0"/>
        <w:autoSpaceDN w:val="0"/>
        <w:adjustRightInd w:val="0"/>
        <w:jc w:val="both"/>
        <w:rPr>
          <w:rFonts w:ascii="Arial" w:hAnsi="Arial" w:cs="Arial"/>
          <w:b/>
          <w:spacing w:val="-1"/>
          <w:sz w:val="14"/>
          <w:szCs w:val="14"/>
        </w:rPr>
      </w:pPr>
      <w:r w:rsidRPr="00E45A49">
        <w:rPr>
          <w:rFonts w:ascii="Arial" w:hAnsi="Arial" w:cs="Arial"/>
          <w:b/>
          <w:spacing w:val="-1"/>
          <w:sz w:val="14"/>
          <w:szCs w:val="14"/>
        </w:rPr>
        <w:t>MATERIALES, HERRAMIENTAS Y EQUIPO</w:t>
      </w:r>
    </w:p>
    <w:p w:rsidR="00A53B7A" w:rsidRPr="00E45A49" w:rsidRDefault="00A53B7A" w:rsidP="00A53B7A">
      <w:pPr>
        <w:spacing w:after="0" w:line="240" w:lineRule="auto"/>
        <w:jc w:val="both"/>
        <w:rPr>
          <w:rFonts w:ascii="Arial" w:hAnsi="Arial" w:cs="Arial"/>
          <w:spacing w:val="-1"/>
          <w:sz w:val="14"/>
          <w:szCs w:val="14"/>
          <w:lang w:eastAsia="es-ES"/>
        </w:rPr>
      </w:pPr>
    </w:p>
    <w:p w:rsidR="00A53B7A" w:rsidRPr="00E45A49" w:rsidRDefault="00A53B7A" w:rsidP="00A53B7A">
      <w:pPr>
        <w:spacing w:after="0" w:line="240" w:lineRule="auto"/>
        <w:jc w:val="both"/>
        <w:rPr>
          <w:rFonts w:ascii="Arial" w:hAnsi="Arial" w:cs="Arial"/>
          <w:spacing w:val="-1"/>
          <w:sz w:val="14"/>
          <w:szCs w:val="14"/>
          <w:lang w:eastAsia="es-ES"/>
        </w:rPr>
      </w:pPr>
      <w:r w:rsidRPr="00E45A49">
        <w:rPr>
          <w:rFonts w:ascii="Arial" w:hAnsi="Arial" w:cs="Arial"/>
          <w:spacing w:val="-1"/>
          <w:sz w:val="14"/>
          <w:szCs w:val="14"/>
          <w:lang w:eastAsia="es-ES"/>
        </w:rPr>
        <w:t xml:space="preserve">El hormigón de cemento Portland, arena y ripio para la ejecución de las aceras será de proporción 1:3:4.  El mortero para </w:t>
      </w:r>
      <w:proofErr w:type="spellStart"/>
      <w:r w:rsidRPr="00E45A49">
        <w:rPr>
          <w:rFonts w:ascii="Arial" w:hAnsi="Arial" w:cs="Arial"/>
          <w:spacing w:val="-1"/>
          <w:sz w:val="14"/>
          <w:szCs w:val="14"/>
          <w:lang w:eastAsia="es-ES"/>
        </w:rPr>
        <w:t>frotachado</w:t>
      </w:r>
      <w:proofErr w:type="spellEnd"/>
      <w:r w:rsidRPr="00E45A49">
        <w:rPr>
          <w:rFonts w:ascii="Arial" w:hAnsi="Arial" w:cs="Arial"/>
          <w:spacing w:val="-1"/>
          <w:sz w:val="14"/>
          <w:szCs w:val="14"/>
          <w:lang w:eastAsia="es-ES"/>
        </w:rPr>
        <w:t xml:space="preserve"> será de cemento - arena en proporción 1:3. Se hará uso de una mezcladora mecánica en la preparación del hormigón de pisos a objeto de obtener homogeneidad en la calidad del concreto. La piedra utilizada como base será del tipo manzana.</w:t>
      </w:r>
    </w:p>
    <w:p w:rsidR="00A53B7A" w:rsidRPr="00E45A49" w:rsidRDefault="00A53B7A" w:rsidP="00A53B7A">
      <w:pPr>
        <w:pStyle w:val="Prrafodelista"/>
        <w:widowControl w:val="0"/>
        <w:numPr>
          <w:ilvl w:val="0"/>
          <w:numId w:val="187"/>
        </w:numPr>
        <w:shd w:val="clear" w:color="auto" w:fill="FFFFFF"/>
        <w:autoSpaceDE w:val="0"/>
        <w:autoSpaceDN w:val="0"/>
        <w:adjustRightInd w:val="0"/>
        <w:jc w:val="both"/>
        <w:rPr>
          <w:rFonts w:ascii="Arial" w:hAnsi="Arial" w:cs="Arial"/>
          <w:b/>
          <w:spacing w:val="-1"/>
          <w:sz w:val="14"/>
          <w:szCs w:val="14"/>
        </w:rPr>
      </w:pPr>
      <w:r w:rsidRPr="00E45A49">
        <w:rPr>
          <w:rFonts w:ascii="Arial" w:hAnsi="Arial" w:cs="Arial"/>
          <w:b/>
          <w:spacing w:val="-1"/>
          <w:sz w:val="14"/>
          <w:szCs w:val="14"/>
        </w:rPr>
        <w:t>FORMA DE EJECUCIÓN</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highlight w:val="red"/>
          <w:lang w:eastAsia="es-ES"/>
        </w:rPr>
      </w:pP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 xml:space="preserve">Sobre las losas libres de  impurezas, se vaciará una capa de 5 cm de hormigón, de una dosificación 1:3:4 </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 xml:space="preserve">El piso de cemento se recubrirá con una segunda capa de 1 cm con mortero de cemento de 1:3. La superficie se alisará con </w:t>
      </w:r>
      <w:proofErr w:type="spellStart"/>
      <w:r w:rsidRPr="00E45A49">
        <w:rPr>
          <w:rFonts w:ascii="Arial" w:hAnsi="Arial" w:cs="Arial"/>
          <w:spacing w:val="-1"/>
          <w:sz w:val="14"/>
          <w:szCs w:val="14"/>
          <w:lang w:eastAsia="es-ES"/>
        </w:rPr>
        <w:t>frotacho</w:t>
      </w:r>
      <w:proofErr w:type="spellEnd"/>
      <w:r w:rsidRPr="00E45A49">
        <w:rPr>
          <w:rFonts w:ascii="Arial" w:hAnsi="Arial" w:cs="Arial"/>
          <w:spacing w:val="-1"/>
          <w:sz w:val="14"/>
          <w:szCs w:val="14"/>
          <w:lang w:eastAsia="es-ES"/>
        </w:rPr>
        <w:t xml:space="preserve"> con rayado especial según indicación expresa del Supervisor. </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En ambos casos se dejarán juntas de expansión para lo que el vaciado deberá ejecutarse por cuadriláteros y rectángulos alternados y de tamaño a indicación del Fiscal del servicio.</w:t>
      </w:r>
    </w:p>
    <w:p w:rsidR="00A53B7A" w:rsidRPr="00E45A49" w:rsidRDefault="00A53B7A" w:rsidP="00A53B7A">
      <w:pPr>
        <w:pStyle w:val="Prrafodelista"/>
        <w:widowControl w:val="0"/>
        <w:numPr>
          <w:ilvl w:val="0"/>
          <w:numId w:val="187"/>
        </w:numPr>
        <w:shd w:val="clear" w:color="auto" w:fill="FFFFFF"/>
        <w:autoSpaceDE w:val="0"/>
        <w:autoSpaceDN w:val="0"/>
        <w:adjustRightInd w:val="0"/>
        <w:jc w:val="both"/>
        <w:rPr>
          <w:rFonts w:ascii="Arial" w:hAnsi="Arial" w:cs="Arial"/>
          <w:b/>
          <w:spacing w:val="-1"/>
          <w:sz w:val="14"/>
          <w:szCs w:val="14"/>
        </w:rPr>
      </w:pPr>
      <w:r w:rsidRPr="00E45A49">
        <w:rPr>
          <w:rFonts w:ascii="Arial" w:hAnsi="Arial" w:cs="Arial"/>
          <w:b/>
          <w:spacing w:val="-1"/>
          <w:sz w:val="14"/>
          <w:szCs w:val="14"/>
        </w:rPr>
        <w:t>MEDICION</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A53B7A" w:rsidRPr="00E45A49" w:rsidRDefault="00A53B7A" w:rsidP="00A53B7A">
      <w:pPr>
        <w:shd w:val="clear" w:color="auto" w:fill="FFFFFF"/>
        <w:spacing w:after="0" w:line="240" w:lineRule="auto"/>
        <w:jc w:val="both"/>
        <w:rPr>
          <w:rFonts w:ascii="Arial" w:hAnsi="Arial" w:cs="Arial"/>
          <w:kern w:val="28"/>
          <w:sz w:val="14"/>
          <w:szCs w:val="14"/>
        </w:rPr>
      </w:pPr>
      <w:r w:rsidRPr="00E45A49">
        <w:rPr>
          <w:rFonts w:ascii="Arial" w:hAnsi="Arial" w:cs="Arial"/>
          <w:kern w:val="28"/>
          <w:sz w:val="14"/>
          <w:szCs w:val="14"/>
        </w:rPr>
        <w:t>Los pisos de cemento con textura estriada se  medirán en metros cuadrados tomando en cuenta solamente el área neta de trabajo ejecutado.</w:t>
      </w:r>
    </w:p>
    <w:p w:rsidR="00A53B7A" w:rsidRPr="00E45A49" w:rsidRDefault="00A53B7A" w:rsidP="00A53B7A">
      <w:pPr>
        <w:pStyle w:val="Prrafodelista"/>
        <w:widowControl w:val="0"/>
        <w:numPr>
          <w:ilvl w:val="0"/>
          <w:numId w:val="187"/>
        </w:numPr>
        <w:shd w:val="clear" w:color="auto" w:fill="FFFFFF"/>
        <w:autoSpaceDE w:val="0"/>
        <w:autoSpaceDN w:val="0"/>
        <w:adjustRightInd w:val="0"/>
        <w:jc w:val="both"/>
        <w:rPr>
          <w:rFonts w:ascii="Arial" w:hAnsi="Arial" w:cs="Arial"/>
          <w:b/>
          <w:spacing w:val="-1"/>
          <w:sz w:val="14"/>
          <w:szCs w:val="14"/>
        </w:rPr>
      </w:pPr>
      <w:r w:rsidRPr="00E45A49">
        <w:rPr>
          <w:rFonts w:ascii="Arial" w:hAnsi="Arial" w:cs="Arial"/>
          <w:b/>
          <w:spacing w:val="-1"/>
          <w:sz w:val="14"/>
          <w:szCs w:val="14"/>
        </w:rPr>
        <w:t>FORMA DE PAGO</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A53B7A" w:rsidRPr="00E45A49" w:rsidRDefault="00A53B7A" w:rsidP="00A53B7A">
      <w:pPr>
        <w:spacing w:after="0" w:line="240" w:lineRule="auto"/>
        <w:jc w:val="both"/>
        <w:rPr>
          <w:rFonts w:ascii="Arial" w:hAnsi="Arial" w:cs="Arial"/>
          <w:sz w:val="14"/>
          <w:szCs w:val="14"/>
        </w:rPr>
      </w:pPr>
      <w:r w:rsidRPr="00E45A49">
        <w:rPr>
          <w:rFonts w:ascii="Arial" w:hAnsi="Arial" w:cs="Arial"/>
          <w:sz w:val="14"/>
          <w:szCs w:val="14"/>
        </w:rPr>
        <w:t>Este Ítem ejecutado en un todo de acuerdo con los planos y las presentes especificaciones, medido según lo señalado y aprobado por el Fiscal del servicio, será pagado al precio unitario de la propuesta aceptada.</w:t>
      </w:r>
    </w:p>
    <w:p w:rsidR="00A53B7A" w:rsidRPr="00E45A49" w:rsidRDefault="00A53B7A" w:rsidP="00A53B7A">
      <w:pPr>
        <w:spacing w:after="0" w:line="240" w:lineRule="auto"/>
        <w:jc w:val="both"/>
        <w:rPr>
          <w:rFonts w:ascii="Arial" w:hAnsi="Arial" w:cs="Arial"/>
          <w:sz w:val="14"/>
          <w:szCs w:val="14"/>
        </w:rPr>
      </w:pPr>
    </w:p>
    <w:p w:rsidR="00A53B7A" w:rsidRPr="00E45A49" w:rsidRDefault="00A53B7A" w:rsidP="00A53B7A">
      <w:pPr>
        <w:spacing w:after="0" w:line="240" w:lineRule="auto"/>
        <w:jc w:val="both"/>
        <w:rPr>
          <w:rFonts w:ascii="Arial" w:hAnsi="Arial" w:cs="Arial"/>
          <w:sz w:val="14"/>
          <w:szCs w:val="14"/>
        </w:rPr>
      </w:pPr>
      <w:r w:rsidRPr="00E45A49">
        <w:rPr>
          <w:rFonts w:ascii="Arial" w:hAnsi="Arial" w:cs="Arial"/>
          <w:sz w:val="14"/>
          <w:szCs w:val="14"/>
        </w:rPr>
        <w:t>Dicho precio será compensación total por los materiales, mano de obra, herramientas, equipo y otros gastos que sean necesarios para la adecuada y correcta ejecución de los trabajos.</w:t>
      </w:r>
    </w:p>
    <w:p w:rsidR="00A53B7A" w:rsidRPr="00E45A49" w:rsidRDefault="00A53B7A" w:rsidP="00A53B7A">
      <w:pPr>
        <w:spacing w:after="0" w:line="240" w:lineRule="auto"/>
        <w:jc w:val="both"/>
        <w:rPr>
          <w:rFonts w:ascii="Arial" w:hAnsi="Arial" w:cs="Arial"/>
          <w:sz w:val="14"/>
          <w:szCs w:val="14"/>
        </w:rPr>
      </w:pPr>
    </w:p>
    <w:p w:rsidR="00A53B7A" w:rsidRPr="00E45A49" w:rsidRDefault="00A53B7A" w:rsidP="00A53B7A">
      <w:pPr>
        <w:spacing w:after="0" w:line="240" w:lineRule="auto"/>
        <w:jc w:val="both"/>
        <w:rPr>
          <w:rFonts w:ascii="Arial" w:hAnsi="Arial" w:cs="Arial"/>
          <w:b/>
          <w:sz w:val="14"/>
          <w:szCs w:val="14"/>
        </w:rPr>
      </w:pPr>
    </w:p>
    <w:p w:rsidR="00A53B7A" w:rsidRPr="00E45A49" w:rsidRDefault="00A53B7A" w:rsidP="00A53B7A">
      <w:pPr>
        <w:spacing w:after="0" w:line="240" w:lineRule="auto"/>
        <w:jc w:val="both"/>
        <w:rPr>
          <w:rFonts w:ascii="Arial" w:hAnsi="Arial" w:cs="Arial"/>
          <w:b/>
          <w:sz w:val="14"/>
          <w:szCs w:val="14"/>
        </w:rPr>
      </w:pPr>
    </w:p>
    <w:p w:rsidR="00A53B7A" w:rsidRPr="00E45A49" w:rsidRDefault="00A53B7A" w:rsidP="00A53B7A">
      <w:pPr>
        <w:spacing w:after="0" w:line="240" w:lineRule="auto"/>
        <w:jc w:val="both"/>
        <w:rPr>
          <w:rFonts w:ascii="Arial" w:hAnsi="Arial" w:cs="Arial"/>
          <w:b/>
          <w:sz w:val="14"/>
          <w:szCs w:val="14"/>
        </w:rPr>
      </w:pPr>
    </w:p>
    <w:p w:rsidR="00A53B7A" w:rsidRPr="00E45A49" w:rsidRDefault="00A53B7A" w:rsidP="00A53B7A">
      <w:pPr>
        <w:spacing w:after="0" w:line="240" w:lineRule="auto"/>
        <w:jc w:val="both"/>
        <w:rPr>
          <w:rFonts w:ascii="Arial" w:hAnsi="Arial" w:cs="Arial"/>
          <w:b/>
          <w:sz w:val="14"/>
          <w:szCs w:val="14"/>
        </w:rPr>
      </w:pPr>
    </w:p>
    <w:p w:rsidR="00A53B7A" w:rsidRPr="00E45A49" w:rsidRDefault="00A53B7A" w:rsidP="00A53B7A">
      <w:pPr>
        <w:spacing w:after="0" w:line="240" w:lineRule="auto"/>
        <w:jc w:val="both"/>
        <w:rPr>
          <w:rFonts w:ascii="Arial" w:hAnsi="Arial" w:cs="Arial"/>
          <w:b/>
          <w:sz w:val="14"/>
          <w:szCs w:val="14"/>
        </w:rPr>
      </w:pPr>
    </w:p>
    <w:p w:rsidR="00A53B7A" w:rsidRPr="00E45A49" w:rsidRDefault="00A53B7A" w:rsidP="00A53B7A">
      <w:pPr>
        <w:spacing w:after="0" w:line="240" w:lineRule="auto"/>
        <w:jc w:val="both"/>
        <w:rPr>
          <w:rFonts w:ascii="Arial" w:hAnsi="Arial" w:cs="Arial"/>
          <w:b/>
          <w:sz w:val="14"/>
          <w:szCs w:val="14"/>
        </w:rPr>
      </w:pPr>
    </w:p>
    <w:p w:rsidR="00A53B7A" w:rsidRPr="00E45A49" w:rsidRDefault="00A53B7A" w:rsidP="00A53B7A">
      <w:pPr>
        <w:spacing w:after="0" w:line="240" w:lineRule="auto"/>
        <w:jc w:val="both"/>
        <w:rPr>
          <w:rFonts w:ascii="Arial" w:hAnsi="Arial" w:cs="Arial"/>
          <w:b/>
          <w:sz w:val="14"/>
          <w:szCs w:val="14"/>
        </w:rPr>
      </w:pPr>
    </w:p>
    <w:p w:rsidR="00A53B7A" w:rsidRPr="00E45A49" w:rsidRDefault="00A53B7A" w:rsidP="00A53B7A">
      <w:pPr>
        <w:spacing w:after="0" w:line="240" w:lineRule="auto"/>
        <w:jc w:val="both"/>
        <w:rPr>
          <w:rFonts w:ascii="Arial" w:hAnsi="Arial" w:cs="Arial"/>
          <w:b/>
          <w:sz w:val="14"/>
          <w:szCs w:val="14"/>
        </w:rPr>
      </w:pPr>
    </w:p>
    <w:p w:rsidR="00A53B7A" w:rsidRPr="00E45A49" w:rsidRDefault="00A53B7A" w:rsidP="00A53B7A">
      <w:pPr>
        <w:spacing w:after="0" w:line="240" w:lineRule="auto"/>
        <w:jc w:val="both"/>
        <w:rPr>
          <w:rFonts w:ascii="Arial" w:hAnsi="Arial" w:cs="Arial"/>
          <w:b/>
          <w:sz w:val="14"/>
          <w:szCs w:val="14"/>
        </w:rPr>
      </w:pPr>
    </w:p>
    <w:p w:rsidR="00A53B7A" w:rsidRPr="00E45A49" w:rsidRDefault="00A53B7A" w:rsidP="00A53B7A">
      <w:pPr>
        <w:spacing w:after="0" w:line="240" w:lineRule="auto"/>
        <w:jc w:val="both"/>
        <w:rPr>
          <w:rFonts w:ascii="Arial" w:hAnsi="Arial" w:cs="Arial"/>
          <w:b/>
          <w:sz w:val="14"/>
          <w:szCs w:val="14"/>
        </w:rPr>
      </w:pPr>
    </w:p>
    <w:p w:rsidR="00A53B7A" w:rsidRPr="00E45A49" w:rsidRDefault="00A53B7A" w:rsidP="00A53B7A">
      <w:pPr>
        <w:spacing w:after="0" w:line="240" w:lineRule="auto"/>
        <w:jc w:val="both"/>
        <w:rPr>
          <w:rFonts w:ascii="Arial" w:hAnsi="Arial" w:cs="Arial"/>
          <w:b/>
          <w:sz w:val="14"/>
          <w:szCs w:val="14"/>
        </w:rPr>
      </w:pPr>
    </w:p>
    <w:p w:rsidR="00A53B7A" w:rsidRPr="00E45A49" w:rsidRDefault="00A53B7A" w:rsidP="00A53B7A">
      <w:pPr>
        <w:spacing w:after="0" w:line="240" w:lineRule="auto"/>
        <w:jc w:val="both"/>
        <w:rPr>
          <w:rFonts w:ascii="Arial" w:hAnsi="Arial" w:cs="Arial"/>
          <w:b/>
          <w:sz w:val="14"/>
          <w:szCs w:val="14"/>
        </w:rPr>
      </w:pPr>
    </w:p>
    <w:p w:rsidR="00A53B7A" w:rsidRPr="00E45A49" w:rsidRDefault="00A53B7A" w:rsidP="00A53B7A">
      <w:pPr>
        <w:spacing w:after="0" w:line="240" w:lineRule="auto"/>
        <w:jc w:val="both"/>
        <w:rPr>
          <w:rFonts w:ascii="Arial" w:hAnsi="Arial" w:cs="Arial"/>
          <w:b/>
          <w:sz w:val="14"/>
          <w:szCs w:val="14"/>
        </w:rPr>
      </w:pPr>
    </w:p>
    <w:p w:rsidR="00A53B7A" w:rsidRPr="00E45A49" w:rsidRDefault="00A53B7A" w:rsidP="00A53B7A">
      <w:pPr>
        <w:spacing w:after="0" w:line="240" w:lineRule="auto"/>
        <w:jc w:val="both"/>
        <w:rPr>
          <w:rFonts w:ascii="Arial" w:hAnsi="Arial" w:cs="Arial"/>
          <w:b/>
          <w:sz w:val="14"/>
          <w:szCs w:val="14"/>
        </w:rPr>
      </w:pPr>
    </w:p>
    <w:p w:rsidR="00A53B7A" w:rsidRPr="00E45A49" w:rsidRDefault="00A53B7A" w:rsidP="00A53B7A">
      <w:pPr>
        <w:spacing w:after="0" w:line="240" w:lineRule="auto"/>
        <w:jc w:val="both"/>
        <w:rPr>
          <w:rFonts w:ascii="Arial" w:hAnsi="Arial" w:cs="Arial"/>
          <w:b/>
          <w:sz w:val="14"/>
          <w:szCs w:val="14"/>
        </w:rPr>
      </w:pPr>
    </w:p>
    <w:p w:rsidR="00A53B7A" w:rsidRPr="00E45A49" w:rsidRDefault="00A53B7A" w:rsidP="00A53B7A">
      <w:pPr>
        <w:spacing w:after="0" w:line="240" w:lineRule="auto"/>
        <w:jc w:val="both"/>
        <w:rPr>
          <w:rFonts w:ascii="Arial" w:hAnsi="Arial" w:cs="Arial"/>
          <w:b/>
          <w:sz w:val="14"/>
          <w:szCs w:val="14"/>
        </w:rPr>
      </w:pPr>
    </w:p>
    <w:p w:rsidR="00A53B7A" w:rsidRDefault="00A53B7A" w:rsidP="00A53B7A">
      <w:pPr>
        <w:spacing w:after="0" w:line="240" w:lineRule="auto"/>
        <w:jc w:val="both"/>
        <w:rPr>
          <w:rFonts w:ascii="Arial" w:hAnsi="Arial" w:cs="Arial"/>
          <w:b/>
          <w:sz w:val="14"/>
          <w:szCs w:val="14"/>
        </w:rPr>
      </w:pPr>
    </w:p>
    <w:p w:rsidR="00A53B7A" w:rsidRDefault="00A53B7A" w:rsidP="00A53B7A">
      <w:pPr>
        <w:spacing w:after="0" w:line="240" w:lineRule="auto"/>
        <w:jc w:val="both"/>
        <w:rPr>
          <w:rFonts w:ascii="Arial" w:hAnsi="Arial" w:cs="Arial"/>
          <w:b/>
          <w:sz w:val="14"/>
          <w:szCs w:val="14"/>
        </w:rPr>
      </w:pPr>
    </w:p>
    <w:p w:rsidR="00A53B7A" w:rsidRDefault="00A53B7A" w:rsidP="00A53B7A">
      <w:pPr>
        <w:spacing w:after="0" w:line="240" w:lineRule="auto"/>
        <w:jc w:val="both"/>
        <w:rPr>
          <w:rFonts w:ascii="Arial" w:hAnsi="Arial" w:cs="Arial"/>
          <w:b/>
          <w:sz w:val="14"/>
          <w:szCs w:val="14"/>
        </w:rPr>
      </w:pPr>
    </w:p>
    <w:p w:rsidR="00A53B7A" w:rsidRDefault="00A53B7A" w:rsidP="00A53B7A">
      <w:pPr>
        <w:spacing w:after="0" w:line="240" w:lineRule="auto"/>
        <w:jc w:val="both"/>
        <w:rPr>
          <w:rFonts w:ascii="Arial" w:hAnsi="Arial" w:cs="Arial"/>
          <w:b/>
          <w:sz w:val="14"/>
          <w:szCs w:val="14"/>
        </w:rPr>
      </w:pPr>
    </w:p>
    <w:p w:rsidR="00A53B7A" w:rsidRDefault="00A53B7A" w:rsidP="00A53B7A">
      <w:pPr>
        <w:spacing w:after="0" w:line="240" w:lineRule="auto"/>
        <w:jc w:val="both"/>
        <w:rPr>
          <w:rFonts w:ascii="Arial" w:hAnsi="Arial" w:cs="Arial"/>
          <w:b/>
          <w:sz w:val="14"/>
          <w:szCs w:val="14"/>
        </w:rPr>
      </w:pPr>
    </w:p>
    <w:p w:rsidR="00A53B7A" w:rsidRDefault="00A53B7A" w:rsidP="00A53B7A">
      <w:pPr>
        <w:spacing w:after="0" w:line="240" w:lineRule="auto"/>
        <w:jc w:val="both"/>
        <w:rPr>
          <w:rFonts w:ascii="Arial" w:hAnsi="Arial" w:cs="Arial"/>
          <w:b/>
          <w:sz w:val="14"/>
          <w:szCs w:val="14"/>
        </w:rPr>
      </w:pPr>
    </w:p>
    <w:p w:rsidR="00A53B7A" w:rsidRDefault="00A53B7A" w:rsidP="00A53B7A">
      <w:pPr>
        <w:spacing w:after="0" w:line="240" w:lineRule="auto"/>
        <w:jc w:val="both"/>
        <w:rPr>
          <w:rFonts w:ascii="Arial" w:hAnsi="Arial" w:cs="Arial"/>
          <w:b/>
          <w:sz w:val="14"/>
          <w:szCs w:val="14"/>
        </w:rPr>
      </w:pPr>
    </w:p>
    <w:p w:rsidR="00A53B7A" w:rsidRDefault="00A53B7A" w:rsidP="00A53B7A">
      <w:pPr>
        <w:spacing w:after="0" w:line="240" w:lineRule="auto"/>
        <w:jc w:val="both"/>
        <w:rPr>
          <w:rFonts w:ascii="Arial" w:hAnsi="Arial" w:cs="Arial"/>
          <w:b/>
          <w:sz w:val="14"/>
          <w:szCs w:val="14"/>
        </w:rPr>
      </w:pPr>
    </w:p>
    <w:p w:rsidR="00A53B7A" w:rsidRDefault="00A53B7A" w:rsidP="00A53B7A">
      <w:pPr>
        <w:spacing w:after="0" w:line="240" w:lineRule="auto"/>
        <w:jc w:val="both"/>
        <w:rPr>
          <w:rFonts w:ascii="Arial" w:hAnsi="Arial" w:cs="Arial"/>
          <w:b/>
          <w:sz w:val="14"/>
          <w:szCs w:val="14"/>
        </w:rPr>
      </w:pPr>
    </w:p>
    <w:p w:rsidR="00A53B7A" w:rsidRDefault="00A53B7A" w:rsidP="00A53B7A">
      <w:pPr>
        <w:spacing w:after="0" w:line="240" w:lineRule="auto"/>
        <w:jc w:val="both"/>
        <w:rPr>
          <w:rFonts w:ascii="Arial" w:hAnsi="Arial" w:cs="Arial"/>
          <w:b/>
          <w:sz w:val="14"/>
          <w:szCs w:val="14"/>
        </w:rPr>
      </w:pPr>
    </w:p>
    <w:p w:rsidR="00A53B7A" w:rsidRPr="00E45A49" w:rsidRDefault="00A53B7A" w:rsidP="00A53B7A">
      <w:pPr>
        <w:spacing w:after="0" w:line="240" w:lineRule="auto"/>
        <w:jc w:val="both"/>
        <w:rPr>
          <w:rFonts w:ascii="Arial" w:hAnsi="Arial" w:cs="Arial"/>
          <w:b/>
          <w:sz w:val="14"/>
          <w:szCs w:val="14"/>
        </w:rPr>
      </w:pPr>
    </w:p>
    <w:p w:rsidR="00A53B7A" w:rsidRPr="00E45A49" w:rsidRDefault="00A53B7A" w:rsidP="00A53B7A">
      <w:pPr>
        <w:spacing w:after="0" w:line="240" w:lineRule="auto"/>
        <w:jc w:val="both"/>
        <w:rPr>
          <w:rFonts w:ascii="Arial" w:hAnsi="Arial" w:cs="Arial"/>
          <w:b/>
          <w:sz w:val="14"/>
          <w:szCs w:val="14"/>
        </w:rPr>
      </w:pPr>
    </w:p>
    <w:p w:rsidR="00A53B7A" w:rsidRPr="00E45A49" w:rsidRDefault="00A53B7A" w:rsidP="00A53B7A">
      <w:pPr>
        <w:spacing w:after="0" w:line="240" w:lineRule="auto"/>
        <w:jc w:val="both"/>
        <w:rPr>
          <w:rFonts w:ascii="Arial" w:hAnsi="Arial" w:cs="Arial"/>
          <w:b/>
          <w:sz w:val="14"/>
          <w:szCs w:val="14"/>
        </w:rPr>
      </w:pPr>
    </w:p>
    <w:p w:rsidR="00A53B7A" w:rsidRPr="00E45A49" w:rsidRDefault="00A53B7A" w:rsidP="00A53B7A">
      <w:pPr>
        <w:spacing w:after="0" w:line="240" w:lineRule="auto"/>
        <w:jc w:val="both"/>
        <w:rPr>
          <w:rFonts w:ascii="Arial" w:hAnsi="Arial" w:cs="Arial"/>
          <w:b/>
          <w:sz w:val="14"/>
          <w:szCs w:val="14"/>
        </w:rPr>
      </w:pPr>
    </w:p>
    <w:p w:rsidR="00A53B7A" w:rsidRPr="00E45A49" w:rsidRDefault="00A53B7A" w:rsidP="00A53B7A">
      <w:pPr>
        <w:spacing w:after="0" w:line="240" w:lineRule="auto"/>
        <w:jc w:val="both"/>
        <w:rPr>
          <w:rFonts w:ascii="Arial" w:hAnsi="Arial" w:cs="Arial"/>
          <w:b/>
          <w:sz w:val="14"/>
          <w:szCs w:val="14"/>
        </w:rPr>
      </w:pPr>
    </w:p>
    <w:p w:rsidR="00A53B7A" w:rsidRPr="00E45A49" w:rsidRDefault="00A53B7A" w:rsidP="00A53B7A">
      <w:pPr>
        <w:spacing w:after="0"/>
        <w:jc w:val="both"/>
        <w:rPr>
          <w:rFonts w:ascii="Arial" w:hAnsi="Arial" w:cs="Arial"/>
          <w:b/>
          <w:sz w:val="14"/>
          <w:szCs w:val="14"/>
        </w:rPr>
      </w:pPr>
      <w:r>
        <w:rPr>
          <w:rFonts w:ascii="Arial" w:hAnsi="Arial" w:cs="Arial"/>
          <w:b/>
          <w:sz w:val="14"/>
          <w:szCs w:val="14"/>
        </w:rPr>
        <w:t>ITEM 1.85</w:t>
      </w:r>
      <w:r w:rsidRPr="00E45A49">
        <w:rPr>
          <w:rFonts w:ascii="Arial" w:hAnsi="Arial" w:cs="Arial"/>
          <w:b/>
          <w:sz w:val="14"/>
          <w:szCs w:val="14"/>
        </w:rPr>
        <w:t xml:space="preserve"> PISO DE BALDOZAS MICROPERFORADAS DE 600*600MM P/ VENTILACION RACKS</w:t>
      </w:r>
    </w:p>
    <w:p w:rsidR="00A53B7A" w:rsidRPr="00E45A49" w:rsidRDefault="00A53B7A" w:rsidP="00A53B7A">
      <w:pPr>
        <w:pBdr>
          <w:top w:val="single" w:sz="4" w:space="1" w:color="auto"/>
          <w:left w:val="single" w:sz="4" w:space="4" w:color="auto"/>
          <w:bottom w:val="single" w:sz="4" w:space="1" w:color="auto"/>
          <w:right w:val="single" w:sz="4" w:space="4" w:color="auto"/>
        </w:pBdr>
        <w:spacing w:after="0" w:line="240" w:lineRule="auto"/>
        <w:jc w:val="both"/>
        <w:rPr>
          <w:rFonts w:ascii="Arial" w:hAnsi="Arial" w:cs="Arial"/>
          <w:kern w:val="28"/>
          <w:sz w:val="14"/>
          <w:szCs w:val="14"/>
          <w:lang w:eastAsia="es-ES"/>
        </w:rPr>
      </w:pPr>
      <w:r w:rsidRPr="00E45A49">
        <w:rPr>
          <w:rFonts w:ascii="Arial" w:hAnsi="Arial" w:cs="Arial"/>
          <w:kern w:val="28"/>
          <w:sz w:val="14"/>
          <w:szCs w:val="14"/>
          <w:lang w:eastAsia="es-ES"/>
        </w:rPr>
        <w:t xml:space="preserve">UNIDAD: </w:t>
      </w:r>
      <w:proofErr w:type="spellStart"/>
      <w:r w:rsidRPr="00E45A49">
        <w:rPr>
          <w:rFonts w:ascii="Arial" w:hAnsi="Arial" w:cs="Arial"/>
          <w:kern w:val="28"/>
          <w:sz w:val="14"/>
          <w:szCs w:val="14"/>
          <w:lang w:eastAsia="es-ES"/>
        </w:rPr>
        <w:t>pza</w:t>
      </w:r>
      <w:proofErr w:type="spellEnd"/>
    </w:p>
    <w:p w:rsidR="00A53B7A" w:rsidRPr="00E45A49" w:rsidRDefault="00A53B7A" w:rsidP="00A53B7A">
      <w:pPr>
        <w:widowControl w:val="0"/>
        <w:numPr>
          <w:ilvl w:val="0"/>
          <w:numId w:val="188"/>
        </w:numPr>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r w:rsidRPr="00E45A49">
        <w:rPr>
          <w:rFonts w:ascii="Arial" w:eastAsia="Times New Roman" w:hAnsi="Arial" w:cs="Arial"/>
          <w:b/>
          <w:spacing w:val="-1"/>
          <w:sz w:val="14"/>
          <w:szCs w:val="14"/>
          <w:lang w:val="es-CO" w:eastAsia="es-ES"/>
        </w:rPr>
        <w:t>DESCRIPCIÓN</w:t>
      </w:r>
    </w:p>
    <w:p w:rsidR="00A53B7A" w:rsidRPr="00E45A49" w:rsidRDefault="00A53B7A" w:rsidP="00A53B7A">
      <w:pPr>
        <w:widowControl w:val="0"/>
        <w:shd w:val="clear" w:color="auto" w:fill="FFFFFF"/>
        <w:autoSpaceDE w:val="0"/>
        <w:autoSpaceDN w:val="0"/>
        <w:adjustRightInd w:val="0"/>
        <w:spacing w:after="0" w:line="240" w:lineRule="auto"/>
        <w:ind w:firstLine="288"/>
        <w:contextualSpacing/>
        <w:jc w:val="both"/>
        <w:rPr>
          <w:rFonts w:ascii="Arial" w:hAnsi="Arial" w:cs="Arial"/>
          <w:spacing w:val="-1"/>
          <w:sz w:val="14"/>
          <w:szCs w:val="14"/>
          <w:lang w:eastAsia="es-ES"/>
        </w:rPr>
      </w:pPr>
    </w:p>
    <w:p w:rsidR="00A53B7A" w:rsidRPr="00E45A49" w:rsidRDefault="00A53B7A" w:rsidP="00A53B7A">
      <w:pPr>
        <w:widowControl w:val="0"/>
        <w:shd w:val="clear" w:color="auto" w:fill="FFFFFF"/>
        <w:autoSpaceDE w:val="0"/>
        <w:autoSpaceDN w:val="0"/>
        <w:adjustRightInd w:val="0"/>
        <w:spacing w:after="0" w:line="240" w:lineRule="auto"/>
        <w:ind w:firstLine="288"/>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Este ítem se refiere a la provisión e instalación de baldosas micro perforadas de 600*600mm p/ventilación de los racks</w:t>
      </w:r>
    </w:p>
    <w:p w:rsidR="00A53B7A" w:rsidRPr="00E45A49" w:rsidRDefault="00A53B7A" w:rsidP="00A53B7A">
      <w:pPr>
        <w:widowControl w:val="0"/>
        <w:shd w:val="clear" w:color="auto" w:fill="FFFFFF"/>
        <w:autoSpaceDE w:val="0"/>
        <w:autoSpaceDN w:val="0"/>
        <w:adjustRightInd w:val="0"/>
        <w:spacing w:after="0" w:line="240" w:lineRule="auto"/>
        <w:ind w:firstLine="288"/>
        <w:contextualSpacing/>
        <w:jc w:val="both"/>
        <w:rPr>
          <w:rFonts w:ascii="Arial" w:hAnsi="Arial" w:cs="Arial"/>
          <w:spacing w:val="-1"/>
          <w:sz w:val="14"/>
          <w:szCs w:val="14"/>
          <w:lang w:eastAsia="es-ES"/>
        </w:rPr>
      </w:pPr>
    </w:p>
    <w:p w:rsidR="00A53B7A" w:rsidRPr="00E45A49" w:rsidRDefault="00A53B7A" w:rsidP="00A53B7A">
      <w:pPr>
        <w:pStyle w:val="Prrafodelista"/>
        <w:widowControl w:val="0"/>
        <w:numPr>
          <w:ilvl w:val="0"/>
          <w:numId w:val="188"/>
        </w:numPr>
        <w:shd w:val="clear" w:color="auto" w:fill="FFFFFF"/>
        <w:autoSpaceDE w:val="0"/>
        <w:autoSpaceDN w:val="0"/>
        <w:adjustRightInd w:val="0"/>
        <w:jc w:val="both"/>
        <w:rPr>
          <w:rFonts w:ascii="Arial" w:hAnsi="Arial" w:cs="Arial"/>
          <w:b/>
          <w:spacing w:val="-1"/>
          <w:sz w:val="14"/>
          <w:szCs w:val="14"/>
        </w:rPr>
      </w:pPr>
      <w:r w:rsidRPr="00E45A49">
        <w:rPr>
          <w:rFonts w:ascii="Arial" w:hAnsi="Arial" w:cs="Arial"/>
          <w:b/>
          <w:spacing w:val="-1"/>
          <w:sz w:val="14"/>
          <w:szCs w:val="14"/>
        </w:rPr>
        <w:t>MATERIALES, HERRAMIENTAS Y EQUIPO</w:t>
      </w:r>
    </w:p>
    <w:p w:rsidR="00A53B7A" w:rsidRPr="00E45A49" w:rsidRDefault="00A53B7A" w:rsidP="00A53B7A">
      <w:pPr>
        <w:widowControl w:val="0"/>
        <w:shd w:val="clear" w:color="auto" w:fill="FFFFFF"/>
        <w:autoSpaceDE w:val="0"/>
        <w:autoSpaceDN w:val="0"/>
        <w:adjustRightInd w:val="0"/>
        <w:spacing w:after="0" w:line="240" w:lineRule="auto"/>
        <w:ind w:left="288"/>
        <w:contextualSpacing/>
        <w:jc w:val="both"/>
        <w:rPr>
          <w:rFonts w:ascii="Arial" w:hAnsi="Arial" w:cs="Arial"/>
          <w:spacing w:val="-1"/>
          <w:sz w:val="14"/>
          <w:szCs w:val="14"/>
          <w:lang w:eastAsia="es-ES"/>
        </w:rPr>
      </w:pPr>
    </w:p>
    <w:p w:rsidR="00A53B7A" w:rsidRPr="00E45A49" w:rsidRDefault="00A53B7A" w:rsidP="00A53B7A">
      <w:pPr>
        <w:shd w:val="clear" w:color="auto" w:fill="FFFFFF"/>
        <w:spacing w:after="0" w:line="240" w:lineRule="auto"/>
        <w:jc w:val="both"/>
        <w:rPr>
          <w:rFonts w:ascii="Arial" w:hAnsi="Arial" w:cs="Arial"/>
          <w:sz w:val="14"/>
          <w:szCs w:val="14"/>
          <w:lang w:eastAsia="es-ES"/>
        </w:rPr>
      </w:pPr>
      <w:r w:rsidRPr="00E45A49">
        <w:rPr>
          <w:rFonts w:ascii="Arial" w:eastAsia="Times New Roman" w:hAnsi="Arial" w:cs="Arial"/>
          <w:kern w:val="28"/>
          <w:sz w:val="14"/>
          <w:szCs w:val="14"/>
          <w:lang w:val="es-ES" w:eastAsia="en-US"/>
        </w:rPr>
        <w:t xml:space="preserve">El material a utilizarse deberá tener un acabado de Vinyl HPL Panel </w:t>
      </w:r>
      <w:proofErr w:type="spellStart"/>
      <w:r w:rsidRPr="00E45A49">
        <w:rPr>
          <w:rFonts w:ascii="Arial" w:eastAsia="Times New Roman" w:hAnsi="Arial" w:cs="Arial"/>
          <w:kern w:val="28"/>
          <w:sz w:val="14"/>
          <w:szCs w:val="14"/>
          <w:lang w:val="es-ES" w:eastAsia="en-US"/>
        </w:rPr>
        <w:t>Fs</w:t>
      </w:r>
      <w:proofErr w:type="spellEnd"/>
      <w:r w:rsidRPr="00E45A49">
        <w:rPr>
          <w:rFonts w:ascii="Arial" w:hAnsi="Arial" w:cs="Arial"/>
          <w:sz w:val="14"/>
          <w:szCs w:val="14"/>
          <w:lang w:eastAsia="es-ES"/>
        </w:rPr>
        <w:t>.</w:t>
      </w:r>
    </w:p>
    <w:p w:rsidR="00A53B7A" w:rsidRPr="00E45A49" w:rsidRDefault="00A53B7A" w:rsidP="00A53B7A">
      <w:pPr>
        <w:shd w:val="clear" w:color="auto" w:fill="FFFFFF"/>
        <w:spacing w:after="0" w:line="240" w:lineRule="auto"/>
        <w:jc w:val="both"/>
        <w:rPr>
          <w:rFonts w:ascii="Arial" w:hAnsi="Arial" w:cs="Arial"/>
          <w:sz w:val="14"/>
          <w:szCs w:val="14"/>
          <w:lang w:eastAsia="es-ES"/>
        </w:rPr>
      </w:pPr>
      <w:r w:rsidRPr="00E45A49">
        <w:rPr>
          <w:rFonts w:ascii="Arial" w:hAnsi="Arial" w:cs="Arial"/>
          <w:sz w:val="14"/>
          <w:szCs w:val="14"/>
          <w:lang w:eastAsia="es-ES"/>
        </w:rPr>
        <w:t>Construcción de concreto alivianado, revestimiento inferior acero inoxidable, revestimiento superior HPL.</w:t>
      </w:r>
    </w:p>
    <w:p w:rsidR="00A53B7A" w:rsidRPr="00E45A49" w:rsidRDefault="00A53B7A" w:rsidP="00A53B7A">
      <w:pPr>
        <w:shd w:val="clear" w:color="auto" w:fill="FFFFFF"/>
        <w:spacing w:after="0" w:line="240" w:lineRule="auto"/>
        <w:jc w:val="both"/>
        <w:rPr>
          <w:rFonts w:ascii="Arial" w:hAnsi="Arial" w:cs="Arial"/>
          <w:sz w:val="14"/>
          <w:szCs w:val="14"/>
          <w:lang w:eastAsia="es-ES"/>
        </w:rPr>
      </w:pPr>
      <w:r w:rsidRPr="00E45A49">
        <w:rPr>
          <w:rFonts w:ascii="Arial" w:hAnsi="Arial" w:cs="Arial"/>
          <w:sz w:val="14"/>
          <w:szCs w:val="14"/>
          <w:lang w:eastAsia="es-ES"/>
        </w:rPr>
        <w:t>Debe tener un flujo de aire de 20%, flujo optimo sin turbulencia</w:t>
      </w:r>
      <w:r w:rsidRPr="00E45A49">
        <w:rPr>
          <w:rFonts w:ascii="Arial" w:hAnsi="Arial" w:cs="Arial"/>
          <w:noProof/>
          <w:sz w:val="14"/>
          <w:szCs w:val="14"/>
        </w:rPr>
        <w:t xml:space="preserve"> </w:t>
      </w:r>
    </w:p>
    <w:p w:rsidR="00A53B7A" w:rsidRPr="00E45A49" w:rsidRDefault="00A53B7A" w:rsidP="00A53B7A">
      <w:pPr>
        <w:widowControl w:val="0"/>
        <w:shd w:val="clear" w:color="auto" w:fill="FFFFFF"/>
        <w:autoSpaceDE w:val="0"/>
        <w:autoSpaceDN w:val="0"/>
        <w:adjustRightInd w:val="0"/>
        <w:spacing w:after="0" w:line="240" w:lineRule="auto"/>
        <w:ind w:left="648"/>
        <w:contextualSpacing/>
        <w:jc w:val="both"/>
        <w:rPr>
          <w:rFonts w:ascii="Arial" w:hAnsi="Arial" w:cs="Arial"/>
          <w:spacing w:val="-1"/>
          <w:sz w:val="14"/>
          <w:szCs w:val="14"/>
          <w:lang w:eastAsia="es-ES"/>
        </w:rPr>
      </w:pPr>
    </w:p>
    <w:p w:rsidR="00A53B7A" w:rsidRPr="00E45A49" w:rsidRDefault="00A53B7A" w:rsidP="00A53B7A">
      <w:pPr>
        <w:pStyle w:val="Prrafodelista"/>
        <w:widowControl w:val="0"/>
        <w:numPr>
          <w:ilvl w:val="0"/>
          <w:numId w:val="188"/>
        </w:numPr>
        <w:shd w:val="clear" w:color="auto" w:fill="FFFFFF"/>
        <w:autoSpaceDE w:val="0"/>
        <w:autoSpaceDN w:val="0"/>
        <w:adjustRightInd w:val="0"/>
        <w:jc w:val="both"/>
        <w:rPr>
          <w:rFonts w:ascii="Arial" w:hAnsi="Arial" w:cs="Arial"/>
          <w:b/>
          <w:spacing w:val="-1"/>
          <w:sz w:val="14"/>
          <w:szCs w:val="14"/>
        </w:rPr>
      </w:pPr>
      <w:r w:rsidRPr="00E45A49">
        <w:rPr>
          <w:rFonts w:ascii="Arial" w:hAnsi="Arial" w:cs="Arial"/>
          <w:b/>
          <w:spacing w:val="-1"/>
          <w:sz w:val="14"/>
          <w:szCs w:val="14"/>
        </w:rPr>
        <w:t>FORMA DE EJECUCIÓN</w:t>
      </w:r>
    </w:p>
    <w:p w:rsidR="00A53B7A" w:rsidRPr="00E45A49" w:rsidRDefault="00A53B7A" w:rsidP="00A53B7A">
      <w:pPr>
        <w:pStyle w:val="NormalWeb"/>
        <w:spacing w:before="0" w:after="0"/>
        <w:jc w:val="both"/>
        <w:rPr>
          <w:rFonts w:ascii="Arial" w:hAnsi="Arial" w:cs="Arial"/>
          <w:sz w:val="14"/>
          <w:szCs w:val="14"/>
          <w:lang w:val="es-BO"/>
        </w:rPr>
      </w:pPr>
    </w:p>
    <w:p w:rsidR="00A53B7A" w:rsidRPr="00E45A49" w:rsidRDefault="00A53B7A" w:rsidP="00A53B7A">
      <w:pPr>
        <w:pStyle w:val="NormalWeb"/>
        <w:spacing w:before="0" w:after="0"/>
        <w:jc w:val="both"/>
        <w:rPr>
          <w:rFonts w:ascii="Arial" w:hAnsi="Arial" w:cs="Arial"/>
          <w:sz w:val="14"/>
          <w:szCs w:val="14"/>
          <w:lang w:val="es-BO"/>
        </w:rPr>
      </w:pPr>
      <w:r w:rsidRPr="00E45A49">
        <w:rPr>
          <w:rFonts w:ascii="Arial" w:hAnsi="Arial" w:cs="Arial"/>
          <w:sz w:val="14"/>
          <w:szCs w:val="14"/>
          <w:lang w:val="es-BO"/>
        </w:rPr>
        <w:t>Se deberá planificar la forma en que se distribuirán las baldosas, también los cortes que serán necesarios realizar para los remates y acabados, de esta manera se podrá planificar adecuadamente las actividades, cantidad de material y tiempo que se asignará al trabajo.</w:t>
      </w:r>
    </w:p>
    <w:p w:rsidR="00A53B7A" w:rsidRPr="00E45A49" w:rsidRDefault="00A53B7A" w:rsidP="00A53B7A">
      <w:pPr>
        <w:pStyle w:val="NormalWeb"/>
        <w:spacing w:before="0" w:after="0"/>
        <w:jc w:val="both"/>
        <w:rPr>
          <w:rFonts w:ascii="Arial" w:hAnsi="Arial" w:cs="Arial"/>
          <w:sz w:val="14"/>
          <w:szCs w:val="14"/>
          <w:lang w:val="es-BO"/>
        </w:rPr>
      </w:pPr>
    </w:p>
    <w:p w:rsidR="00A53B7A" w:rsidRPr="00E45A49" w:rsidRDefault="00A53B7A" w:rsidP="00A53B7A">
      <w:pPr>
        <w:shd w:val="clear" w:color="auto" w:fill="FFFFFF"/>
        <w:jc w:val="both"/>
        <w:rPr>
          <w:rFonts w:ascii="Arial" w:hAnsi="Arial" w:cs="Arial"/>
          <w:kern w:val="28"/>
          <w:sz w:val="14"/>
          <w:szCs w:val="14"/>
        </w:rPr>
      </w:pPr>
      <w:r w:rsidRPr="00E45A49">
        <w:rPr>
          <w:rFonts w:ascii="Arial" w:hAnsi="Arial" w:cs="Arial"/>
          <w:kern w:val="28"/>
          <w:sz w:val="14"/>
          <w:szCs w:val="14"/>
        </w:rPr>
        <w:t xml:space="preserve">En el caso de la instalación del piso técnico perforado, el mismo deberá tener un acabado de Vinyl HPL Panel </w:t>
      </w:r>
      <w:proofErr w:type="spellStart"/>
      <w:r w:rsidRPr="00E45A49">
        <w:rPr>
          <w:rFonts w:ascii="Arial" w:hAnsi="Arial" w:cs="Arial"/>
          <w:kern w:val="28"/>
          <w:sz w:val="14"/>
          <w:szCs w:val="14"/>
        </w:rPr>
        <w:t>Fs</w:t>
      </w:r>
      <w:proofErr w:type="spellEnd"/>
      <w:r w:rsidRPr="00E45A49">
        <w:rPr>
          <w:rFonts w:ascii="Arial" w:hAnsi="Arial" w:cs="Arial"/>
          <w:kern w:val="28"/>
          <w:sz w:val="14"/>
          <w:szCs w:val="14"/>
        </w:rPr>
        <w:t>, así mismo el piso técnico deberá tener las siguientes características.</w:t>
      </w:r>
    </w:p>
    <w:p w:rsidR="00A53B7A" w:rsidRPr="00E45A49" w:rsidRDefault="00A53B7A" w:rsidP="00A53B7A">
      <w:pPr>
        <w:pStyle w:val="Prrafodelista"/>
        <w:numPr>
          <w:ilvl w:val="0"/>
          <w:numId w:val="163"/>
        </w:numPr>
        <w:shd w:val="clear" w:color="auto" w:fill="FFFFFF"/>
        <w:jc w:val="both"/>
        <w:rPr>
          <w:rFonts w:ascii="Arial" w:hAnsi="Arial" w:cs="Arial"/>
          <w:kern w:val="28"/>
          <w:sz w:val="14"/>
          <w:szCs w:val="14"/>
        </w:rPr>
      </w:pPr>
      <w:r w:rsidRPr="00E45A49">
        <w:rPr>
          <w:rFonts w:ascii="Arial" w:hAnsi="Arial" w:cs="Arial"/>
          <w:kern w:val="28"/>
          <w:sz w:val="14"/>
          <w:szCs w:val="14"/>
        </w:rPr>
        <w:t xml:space="preserve">Acolchonamiento de cemento </w:t>
      </w:r>
      <w:proofErr w:type="spellStart"/>
      <w:r w:rsidRPr="00E45A49">
        <w:rPr>
          <w:rFonts w:ascii="Arial" w:hAnsi="Arial" w:cs="Arial"/>
          <w:kern w:val="28"/>
          <w:sz w:val="14"/>
          <w:szCs w:val="14"/>
        </w:rPr>
        <w:t>atrianado</w:t>
      </w:r>
      <w:proofErr w:type="spellEnd"/>
    </w:p>
    <w:p w:rsidR="00A53B7A" w:rsidRPr="00E45A49" w:rsidRDefault="00A53B7A" w:rsidP="00A53B7A">
      <w:pPr>
        <w:pStyle w:val="Prrafodelista"/>
        <w:numPr>
          <w:ilvl w:val="0"/>
          <w:numId w:val="163"/>
        </w:numPr>
        <w:shd w:val="clear" w:color="auto" w:fill="FFFFFF"/>
        <w:jc w:val="both"/>
        <w:rPr>
          <w:rFonts w:ascii="Arial" w:hAnsi="Arial" w:cs="Arial"/>
          <w:kern w:val="28"/>
          <w:sz w:val="14"/>
          <w:szCs w:val="14"/>
        </w:rPr>
      </w:pPr>
      <w:r w:rsidRPr="00E45A49">
        <w:rPr>
          <w:rFonts w:ascii="Arial" w:hAnsi="Arial" w:cs="Arial"/>
          <w:kern w:val="28"/>
          <w:sz w:val="14"/>
          <w:szCs w:val="14"/>
        </w:rPr>
        <w:t xml:space="preserve">Acabado de pintura </w:t>
      </w:r>
      <w:proofErr w:type="spellStart"/>
      <w:r w:rsidRPr="00E45A49">
        <w:rPr>
          <w:rFonts w:ascii="Arial" w:hAnsi="Arial" w:cs="Arial"/>
          <w:kern w:val="28"/>
          <w:sz w:val="14"/>
          <w:szCs w:val="14"/>
        </w:rPr>
        <w:t>epoxica</w:t>
      </w:r>
      <w:proofErr w:type="spellEnd"/>
    </w:p>
    <w:p w:rsidR="00A53B7A" w:rsidRPr="00E45A49" w:rsidRDefault="00A53B7A" w:rsidP="00A53B7A">
      <w:pPr>
        <w:pStyle w:val="Prrafodelista"/>
        <w:numPr>
          <w:ilvl w:val="0"/>
          <w:numId w:val="163"/>
        </w:numPr>
        <w:shd w:val="clear" w:color="auto" w:fill="FFFFFF"/>
        <w:jc w:val="both"/>
        <w:rPr>
          <w:rFonts w:ascii="Arial" w:hAnsi="Arial" w:cs="Arial"/>
          <w:kern w:val="28"/>
          <w:sz w:val="14"/>
          <w:szCs w:val="14"/>
        </w:rPr>
      </w:pPr>
      <w:r w:rsidRPr="00E45A49">
        <w:rPr>
          <w:rFonts w:ascii="Arial" w:hAnsi="Arial" w:cs="Arial"/>
          <w:kern w:val="28"/>
          <w:sz w:val="14"/>
          <w:szCs w:val="14"/>
        </w:rPr>
        <w:t>Resistencia a cargas rodantes</w:t>
      </w:r>
    </w:p>
    <w:p w:rsidR="00A53B7A" w:rsidRPr="00E45A49" w:rsidRDefault="00A53B7A" w:rsidP="00A53B7A">
      <w:pPr>
        <w:pStyle w:val="Prrafodelista"/>
        <w:numPr>
          <w:ilvl w:val="0"/>
          <w:numId w:val="163"/>
        </w:numPr>
        <w:shd w:val="clear" w:color="auto" w:fill="FFFFFF"/>
        <w:jc w:val="both"/>
        <w:rPr>
          <w:rFonts w:ascii="Arial" w:hAnsi="Arial" w:cs="Arial"/>
          <w:kern w:val="28"/>
          <w:sz w:val="14"/>
          <w:szCs w:val="14"/>
        </w:rPr>
      </w:pPr>
      <w:r w:rsidRPr="00E45A49">
        <w:rPr>
          <w:rFonts w:ascii="Arial" w:hAnsi="Arial" w:cs="Arial"/>
          <w:kern w:val="28"/>
          <w:sz w:val="14"/>
          <w:szCs w:val="14"/>
        </w:rPr>
        <w:t>Desempeño elevado con cargas criticas</w:t>
      </w:r>
    </w:p>
    <w:p w:rsidR="00A53B7A" w:rsidRPr="00E45A49" w:rsidRDefault="00A53B7A" w:rsidP="00A53B7A">
      <w:pPr>
        <w:pStyle w:val="Prrafodelista"/>
        <w:numPr>
          <w:ilvl w:val="0"/>
          <w:numId w:val="163"/>
        </w:numPr>
        <w:shd w:val="clear" w:color="auto" w:fill="FFFFFF"/>
        <w:jc w:val="both"/>
        <w:rPr>
          <w:rFonts w:ascii="Arial" w:hAnsi="Arial" w:cs="Arial"/>
          <w:kern w:val="28"/>
          <w:sz w:val="14"/>
          <w:szCs w:val="14"/>
        </w:rPr>
      </w:pPr>
      <w:r w:rsidRPr="00E45A49">
        <w:rPr>
          <w:rFonts w:ascii="Arial" w:hAnsi="Arial" w:cs="Arial"/>
          <w:kern w:val="28"/>
          <w:sz w:val="14"/>
          <w:szCs w:val="14"/>
        </w:rPr>
        <w:t>Ignifugo</w:t>
      </w:r>
    </w:p>
    <w:p w:rsidR="00A53B7A" w:rsidRPr="00E45A49" w:rsidRDefault="00A53B7A" w:rsidP="00A53B7A">
      <w:pPr>
        <w:pStyle w:val="Prrafodelista"/>
        <w:numPr>
          <w:ilvl w:val="0"/>
          <w:numId w:val="163"/>
        </w:numPr>
        <w:shd w:val="clear" w:color="auto" w:fill="FFFFFF"/>
        <w:jc w:val="both"/>
        <w:rPr>
          <w:rFonts w:ascii="Arial" w:hAnsi="Arial" w:cs="Arial"/>
          <w:kern w:val="28"/>
          <w:sz w:val="14"/>
          <w:szCs w:val="14"/>
        </w:rPr>
      </w:pPr>
      <w:r w:rsidRPr="00E45A49">
        <w:rPr>
          <w:rFonts w:ascii="Arial" w:hAnsi="Arial" w:cs="Arial"/>
          <w:kern w:val="28"/>
          <w:sz w:val="14"/>
          <w:szCs w:val="14"/>
        </w:rPr>
        <w:t>Excelentes características de aterramiento y continuidad eléctrica</w:t>
      </w:r>
    </w:p>
    <w:p w:rsidR="00A53B7A" w:rsidRPr="00E45A49" w:rsidRDefault="00A53B7A" w:rsidP="00A53B7A">
      <w:pPr>
        <w:pStyle w:val="Prrafodelista"/>
        <w:numPr>
          <w:ilvl w:val="0"/>
          <w:numId w:val="163"/>
        </w:numPr>
        <w:shd w:val="clear" w:color="auto" w:fill="FFFFFF"/>
        <w:jc w:val="both"/>
        <w:rPr>
          <w:rFonts w:ascii="Arial" w:hAnsi="Arial" w:cs="Arial"/>
          <w:kern w:val="28"/>
          <w:sz w:val="14"/>
          <w:szCs w:val="14"/>
        </w:rPr>
      </w:pPr>
      <w:r w:rsidRPr="00E45A49">
        <w:rPr>
          <w:rFonts w:ascii="Arial" w:hAnsi="Arial" w:cs="Arial"/>
          <w:kern w:val="28"/>
          <w:sz w:val="14"/>
          <w:szCs w:val="14"/>
        </w:rPr>
        <w:t>Pedestales de acero.</w:t>
      </w:r>
    </w:p>
    <w:p w:rsidR="00A53B7A" w:rsidRPr="00E45A49" w:rsidRDefault="00A53B7A" w:rsidP="00A53B7A">
      <w:pPr>
        <w:pStyle w:val="Prrafodelista"/>
        <w:numPr>
          <w:ilvl w:val="0"/>
          <w:numId w:val="163"/>
        </w:numPr>
        <w:shd w:val="clear" w:color="auto" w:fill="FFFFFF"/>
        <w:jc w:val="both"/>
        <w:rPr>
          <w:rFonts w:ascii="Arial" w:hAnsi="Arial" w:cs="Arial"/>
          <w:kern w:val="28"/>
          <w:sz w:val="14"/>
          <w:szCs w:val="14"/>
        </w:rPr>
      </w:pPr>
      <w:r w:rsidRPr="00E45A49">
        <w:rPr>
          <w:rFonts w:ascii="Arial" w:hAnsi="Arial" w:cs="Arial"/>
          <w:kern w:val="28"/>
          <w:sz w:val="14"/>
          <w:szCs w:val="14"/>
        </w:rPr>
        <w:t>Deberá proveer un flujo optimo sin turbulencia</w:t>
      </w:r>
    </w:p>
    <w:p w:rsidR="00A53B7A" w:rsidRPr="00E45A49" w:rsidRDefault="00A53B7A" w:rsidP="00A53B7A">
      <w:pPr>
        <w:pStyle w:val="Prrafodelista"/>
        <w:numPr>
          <w:ilvl w:val="0"/>
          <w:numId w:val="163"/>
        </w:numPr>
        <w:shd w:val="clear" w:color="auto" w:fill="FFFFFF"/>
        <w:jc w:val="both"/>
        <w:rPr>
          <w:rFonts w:ascii="Arial" w:hAnsi="Arial" w:cs="Arial"/>
          <w:kern w:val="28"/>
          <w:sz w:val="14"/>
          <w:szCs w:val="14"/>
        </w:rPr>
      </w:pPr>
      <w:r w:rsidRPr="00E45A49">
        <w:rPr>
          <w:rFonts w:ascii="Arial" w:hAnsi="Arial" w:cs="Arial"/>
          <w:kern w:val="28"/>
          <w:sz w:val="14"/>
          <w:szCs w:val="14"/>
        </w:rPr>
        <w:t>Deberá proveer un flujo de aire 20%.</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A53B7A" w:rsidRPr="00E45A49" w:rsidRDefault="00A53B7A" w:rsidP="00A53B7A">
      <w:pPr>
        <w:pStyle w:val="Prrafodelista"/>
        <w:widowControl w:val="0"/>
        <w:numPr>
          <w:ilvl w:val="0"/>
          <w:numId w:val="188"/>
        </w:numPr>
        <w:shd w:val="clear" w:color="auto" w:fill="FFFFFF"/>
        <w:autoSpaceDE w:val="0"/>
        <w:autoSpaceDN w:val="0"/>
        <w:adjustRightInd w:val="0"/>
        <w:jc w:val="both"/>
        <w:rPr>
          <w:rFonts w:ascii="Arial" w:hAnsi="Arial" w:cs="Arial"/>
          <w:b/>
          <w:spacing w:val="-1"/>
          <w:sz w:val="14"/>
          <w:szCs w:val="14"/>
        </w:rPr>
      </w:pPr>
      <w:r w:rsidRPr="00E45A49">
        <w:rPr>
          <w:rFonts w:ascii="Arial" w:hAnsi="Arial" w:cs="Arial"/>
          <w:b/>
          <w:spacing w:val="-1"/>
          <w:sz w:val="14"/>
          <w:szCs w:val="14"/>
        </w:rPr>
        <w:t>MEDICION</w:t>
      </w:r>
    </w:p>
    <w:p w:rsidR="00A53B7A" w:rsidRPr="00E45A49" w:rsidRDefault="00A53B7A" w:rsidP="00A53B7A">
      <w:pPr>
        <w:widowControl w:val="0"/>
        <w:shd w:val="clear" w:color="auto" w:fill="FFFFFF"/>
        <w:autoSpaceDE w:val="0"/>
        <w:autoSpaceDN w:val="0"/>
        <w:adjustRightInd w:val="0"/>
        <w:spacing w:after="0" w:line="240" w:lineRule="auto"/>
        <w:ind w:left="288"/>
        <w:contextualSpacing/>
        <w:jc w:val="both"/>
        <w:rPr>
          <w:rFonts w:ascii="Arial" w:hAnsi="Arial" w:cs="Arial"/>
          <w:spacing w:val="-1"/>
          <w:sz w:val="14"/>
          <w:szCs w:val="14"/>
          <w:lang w:eastAsia="es-ES"/>
        </w:rPr>
      </w:pPr>
    </w:p>
    <w:p w:rsidR="00A53B7A" w:rsidRPr="00E45A49" w:rsidRDefault="00A53B7A" w:rsidP="00A53B7A">
      <w:pPr>
        <w:widowControl w:val="0"/>
        <w:shd w:val="clear" w:color="auto" w:fill="FFFFFF"/>
        <w:autoSpaceDE w:val="0"/>
        <w:autoSpaceDN w:val="0"/>
        <w:adjustRightInd w:val="0"/>
        <w:spacing w:after="0" w:line="240" w:lineRule="auto"/>
        <w:ind w:left="288"/>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El piso técnico descrito en sus diferentes tipos se medirá en piezas, tomando en cuenta únicamente las superficies netas ejecutadas.</w:t>
      </w:r>
    </w:p>
    <w:p w:rsidR="00A53B7A" w:rsidRPr="00E45A49" w:rsidRDefault="00A53B7A" w:rsidP="00A53B7A">
      <w:pPr>
        <w:widowControl w:val="0"/>
        <w:shd w:val="clear" w:color="auto" w:fill="FFFFFF"/>
        <w:autoSpaceDE w:val="0"/>
        <w:autoSpaceDN w:val="0"/>
        <w:adjustRightInd w:val="0"/>
        <w:spacing w:after="0" w:line="240" w:lineRule="auto"/>
        <w:ind w:left="288"/>
        <w:contextualSpacing/>
        <w:jc w:val="both"/>
        <w:rPr>
          <w:rFonts w:ascii="Arial" w:hAnsi="Arial" w:cs="Arial"/>
          <w:spacing w:val="-1"/>
          <w:sz w:val="14"/>
          <w:szCs w:val="14"/>
          <w:lang w:eastAsia="es-ES"/>
        </w:rPr>
      </w:pPr>
    </w:p>
    <w:p w:rsidR="00A53B7A" w:rsidRPr="00E45A49" w:rsidRDefault="00A53B7A" w:rsidP="00A53B7A">
      <w:pPr>
        <w:pStyle w:val="Prrafodelista"/>
        <w:widowControl w:val="0"/>
        <w:numPr>
          <w:ilvl w:val="0"/>
          <w:numId w:val="188"/>
        </w:numPr>
        <w:shd w:val="clear" w:color="auto" w:fill="FFFFFF"/>
        <w:autoSpaceDE w:val="0"/>
        <w:autoSpaceDN w:val="0"/>
        <w:adjustRightInd w:val="0"/>
        <w:jc w:val="both"/>
        <w:rPr>
          <w:rFonts w:ascii="Arial" w:hAnsi="Arial" w:cs="Arial"/>
          <w:b/>
          <w:sz w:val="14"/>
          <w:szCs w:val="14"/>
        </w:rPr>
      </w:pPr>
      <w:r w:rsidRPr="00E45A49">
        <w:rPr>
          <w:rFonts w:ascii="Arial" w:hAnsi="Arial" w:cs="Arial"/>
          <w:b/>
          <w:spacing w:val="-1"/>
          <w:sz w:val="14"/>
          <w:szCs w:val="14"/>
        </w:rPr>
        <w:t>FORMA DE PAGO</w:t>
      </w:r>
    </w:p>
    <w:p w:rsidR="00A53B7A" w:rsidRPr="00E45A49" w:rsidRDefault="00A53B7A" w:rsidP="00A53B7A">
      <w:pPr>
        <w:spacing w:after="0" w:line="240" w:lineRule="auto"/>
        <w:ind w:left="288"/>
        <w:jc w:val="both"/>
        <w:rPr>
          <w:rFonts w:ascii="Arial" w:hAnsi="Arial" w:cs="Arial"/>
          <w:sz w:val="14"/>
          <w:szCs w:val="14"/>
        </w:rPr>
      </w:pPr>
    </w:p>
    <w:p w:rsidR="00A53B7A" w:rsidRPr="00E45A49" w:rsidRDefault="00A53B7A" w:rsidP="00A53B7A">
      <w:pPr>
        <w:spacing w:after="0" w:line="240" w:lineRule="auto"/>
        <w:ind w:left="288"/>
        <w:jc w:val="both"/>
        <w:rPr>
          <w:rFonts w:ascii="Arial" w:hAnsi="Arial" w:cs="Arial"/>
          <w:sz w:val="14"/>
          <w:szCs w:val="14"/>
        </w:rPr>
      </w:pPr>
      <w:r w:rsidRPr="00E45A49">
        <w:rPr>
          <w:rFonts w:ascii="Arial" w:hAnsi="Arial" w:cs="Arial"/>
          <w:sz w:val="14"/>
          <w:szCs w:val="14"/>
        </w:rPr>
        <w:t>Este ítem ejecutado en un todo de acuerdo con los planos y las presentes especificaciones, medido según lo señalado y aprobado por el Supervisor de  Obra, será pagado a los precios unitarios de la propuesta aceptada.</w:t>
      </w:r>
    </w:p>
    <w:p w:rsidR="00A53B7A" w:rsidRPr="00E45A49" w:rsidRDefault="00A53B7A" w:rsidP="00A53B7A">
      <w:pPr>
        <w:spacing w:after="0" w:line="240" w:lineRule="auto"/>
        <w:ind w:left="288"/>
        <w:jc w:val="both"/>
        <w:rPr>
          <w:rFonts w:ascii="Arial" w:hAnsi="Arial" w:cs="Arial"/>
          <w:sz w:val="14"/>
          <w:szCs w:val="14"/>
        </w:rPr>
      </w:pPr>
    </w:p>
    <w:p w:rsidR="00A53B7A" w:rsidRPr="00E45A49" w:rsidRDefault="00A53B7A" w:rsidP="00A53B7A">
      <w:pPr>
        <w:spacing w:after="0" w:line="240" w:lineRule="auto"/>
        <w:ind w:left="288"/>
        <w:jc w:val="both"/>
        <w:rPr>
          <w:rFonts w:ascii="Arial" w:hAnsi="Arial" w:cs="Arial"/>
          <w:sz w:val="14"/>
          <w:szCs w:val="14"/>
        </w:rPr>
      </w:pPr>
      <w:r w:rsidRPr="00E45A49">
        <w:rPr>
          <w:rFonts w:ascii="Arial" w:hAnsi="Arial" w:cs="Arial"/>
          <w:sz w:val="14"/>
          <w:szCs w:val="14"/>
        </w:rPr>
        <w:t>Dichos precios serán compensación total por los materiales, mano de obra, herramientas, equipo y otros gastos que sean necesarios para una adecuada y correcta ejecución de los trabajos.</w:t>
      </w:r>
    </w:p>
    <w:p w:rsidR="00A53B7A" w:rsidRPr="00E45A49" w:rsidRDefault="00A53B7A" w:rsidP="00A53B7A">
      <w:pPr>
        <w:spacing w:after="0" w:line="240" w:lineRule="auto"/>
        <w:rPr>
          <w:rFonts w:ascii="Arial" w:hAnsi="Arial" w:cs="Arial"/>
          <w:b/>
          <w:sz w:val="14"/>
          <w:szCs w:val="14"/>
        </w:rPr>
      </w:pPr>
      <w:r w:rsidRPr="00E45A49">
        <w:rPr>
          <w:rFonts w:ascii="Arial" w:hAnsi="Arial" w:cs="Arial"/>
          <w:b/>
          <w:sz w:val="14"/>
          <w:szCs w:val="14"/>
        </w:rPr>
        <w:br w:type="page"/>
      </w:r>
    </w:p>
    <w:p w:rsidR="00A53B7A" w:rsidRPr="00E45A49" w:rsidRDefault="00A53B7A" w:rsidP="00A53B7A">
      <w:pPr>
        <w:pStyle w:val="Prrafodelista"/>
        <w:ind w:left="375"/>
        <w:jc w:val="both"/>
        <w:rPr>
          <w:rFonts w:ascii="Arial" w:hAnsi="Arial" w:cs="Arial"/>
          <w:b/>
          <w:sz w:val="14"/>
          <w:szCs w:val="14"/>
        </w:rPr>
      </w:pPr>
      <w:r>
        <w:rPr>
          <w:rFonts w:ascii="Arial" w:hAnsi="Arial" w:cs="Arial"/>
          <w:b/>
          <w:sz w:val="14"/>
          <w:szCs w:val="14"/>
        </w:rPr>
        <w:lastRenderedPageBreak/>
        <w:t>ITEM 1.86</w:t>
      </w:r>
      <w:r w:rsidRPr="00E45A49">
        <w:rPr>
          <w:rFonts w:ascii="Arial" w:hAnsi="Arial" w:cs="Arial"/>
          <w:b/>
          <w:sz w:val="14"/>
          <w:szCs w:val="14"/>
        </w:rPr>
        <w:t xml:space="preserve"> </w:t>
      </w:r>
      <w:r>
        <w:rPr>
          <w:rFonts w:ascii="Arial" w:hAnsi="Arial" w:cs="Arial"/>
          <w:b/>
          <w:sz w:val="14"/>
          <w:szCs w:val="14"/>
        </w:rPr>
        <w:t>CIELO FALSO METALICO MICRO</w:t>
      </w:r>
      <w:r w:rsidRPr="00E45A49">
        <w:rPr>
          <w:rFonts w:ascii="Arial" w:hAnsi="Arial" w:cs="Arial"/>
          <w:b/>
          <w:sz w:val="14"/>
          <w:szCs w:val="14"/>
        </w:rPr>
        <w:t>PERFORADO  INC.  EST.  MET.</w:t>
      </w:r>
    </w:p>
    <w:p w:rsidR="00A53B7A" w:rsidRPr="00E45A49" w:rsidRDefault="00A53B7A" w:rsidP="00A53B7A">
      <w:pPr>
        <w:pBdr>
          <w:top w:val="single" w:sz="4" w:space="1" w:color="auto"/>
          <w:left w:val="single" w:sz="4" w:space="4" w:color="auto"/>
          <w:bottom w:val="single" w:sz="4" w:space="1" w:color="auto"/>
          <w:right w:val="single" w:sz="4" w:space="4" w:color="auto"/>
        </w:pBdr>
        <w:spacing w:after="0" w:line="240" w:lineRule="auto"/>
        <w:jc w:val="both"/>
        <w:rPr>
          <w:rFonts w:ascii="Arial" w:hAnsi="Arial" w:cs="Arial"/>
          <w:kern w:val="28"/>
          <w:sz w:val="14"/>
          <w:szCs w:val="14"/>
          <w:lang w:eastAsia="es-ES"/>
        </w:rPr>
      </w:pPr>
      <w:r w:rsidRPr="00E45A49">
        <w:rPr>
          <w:rFonts w:ascii="Arial" w:hAnsi="Arial" w:cs="Arial"/>
          <w:kern w:val="28"/>
          <w:sz w:val="14"/>
          <w:szCs w:val="14"/>
          <w:lang w:eastAsia="es-ES"/>
        </w:rPr>
        <w:t>UNIDAD: M2</w:t>
      </w:r>
    </w:p>
    <w:p w:rsidR="00A53B7A" w:rsidRPr="00E45A49" w:rsidRDefault="00A53B7A" w:rsidP="00A53B7A">
      <w:pPr>
        <w:widowControl w:val="0"/>
        <w:shd w:val="clear" w:color="auto" w:fill="FFFFFF"/>
        <w:autoSpaceDE w:val="0"/>
        <w:autoSpaceDN w:val="0"/>
        <w:adjustRightInd w:val="0"/>
        <w:spacing w:after="0" w:line="240" w:lineRule="auto"/>
        <w:ind w:left="288"/>
        <w:contextualSpacing/>
        <w:jc w:val="both"/>
        <w:rPr>
          <w:rFonts w:ascii="Arial" w:hAnsi="Arial" w:cs="Arial"/>
          <w:spacing w:val="-1"/>
          <w:sz w:val="14"/>
          <w:szCs w:val="14"/>
          <w:lang w:eastAsia="es-ES"/>
        </w:rPr>
      </w:pPr>
    </w:p>
    <w:p w:rsidR="00A53B7A" w:rsidRPr="00E45A49" w:rsidRDefault="00A53B7A" w:rsidP="00A53B7A">
      <w:pPr>
        <w:widowControl w:val="0"/>
        <w:numPr>
          <w:ilvl w:val="0"/>
          <w:numId w:val="189"/>
        </w:numPr>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r w:rsidRPr="00E45A49">
        <w:rPr>
          <w:rFonts w:ascii="Arial" w:eastAsia="Times New Roman" w:hAnsi="Arial" w:cs="Arial"/>
          <w:b/>
          <w:spacing w:val="-1"/>
          <w:sz w:val="14"/>
          <w:szCs w:val="14"/>
          <w:lang w:val="es-CO" w:eastAsia="es-ES"/>
        </w:rPr>
        <w:t>DESCRIPCIÓN</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El ítem comprende el suministro e instalación de cielos falsos metálico bajo el sistema liviano suspendido en base a perfiles 9/16”,  incluye  todos los accesorios necesarios para su fijación con la losa.</w:t>
      </w:r>
    </w:p>
    <w:p w:rsidR="00A53B7A" w:rsidRPr="00E45A49" w:rsidRDefault="00A53B7A" w:rsidP="00A53B7A">
      <w:pPr>
        <w:pStyle w:val="Prrafodelista"/>
        <w:widowControl w:val="0"/>
        <w:numPr>
          <w:ilvl w:val="0"/>
          <w:numId w:val="189"/>
        </w:numPr>
        <w:shd w:val="clear" w:color="auto" w:fill="FFFFFF"/>
        <w:autoSpaceDE w:val="0"/>
        <w:autoSpaceDN w:val="0"/>
        <w:adjustRightInd w:val="0"/>
        <w:jc w:val="both"/>
        <w:rPr>
          <w:rFonts w:ascii="Arial" w:hAnsi="Arial" w:cs="Arial"/>
          <w:b/>
          <w:spacing w:val="-1"/>
          <w:sz w:val="14"/>
          <w:szCs w:val="14"/>
        </w:rPr>
      </w:pPr>
      <w:r w:rsidRPr="00E45A49">
        <w:rPr>
          <w:rFonts w:ascii="Arial" w:hAnsi="Arial" w:cs="Arial"/>
          <w:b/>
          <w:spacing w:val="-1"/>
          <w:sz w:val="14"/>
          <w:szCs w:val="14"/>
        </w:rPr>
        <w:t>MATERIALES, HERRAMIENTAS Y EQUIPO</w:t>
      </w:r>
    </w:p>
    <w:p w:rsidR="00A53B7A" w:rsidRPr="00BC5F1B"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0"/>
          <w:szCs w:val="14"/>
          <w:lang w:eastAsia="es-ES"/>
        </w:rPr>
      </w:pP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 xml:space="preserve">Paneles fabricados de </w:t>
      </w:r>
      <w:proofErr w:type="spellStart"/>
      <w:r w:rsidRPr="00E45A49">
        <w:rPr>
          <w:rFonts w:ascii="Arial" w:hAnsi="Arial" w:cs="Arial"/>
          <w:spacing w:val="-1"/>
          <w:sz w:val="14"/>
          <w:szCs w:val="14"/>
          <w:lang w:eastAsia="es-ES"/>
        </w:rPr>
        <w:t>aluzinc</w:t>
      </w:r>
      <w:proofErr w:type="spellEnd"/>
      <w:r w:rsidRPr="00E45A49">
        <w:rPr>
          <w:rFonts w:ascii="Arial" w:hAnsi="Arial" w:cs="Arial"/>
          <w:spacing w:val="-1"/>
          <w:sz w:val="14"/>
          <w:szCs w:val="14"/>
          <w:lang w:eastAsia="es-ES"/>
        </w:rPr>
        <w:t xml:space="preserve">  </w:t>
      </w:r>
      <w:proofErr w:type="spellStart"/>
      <w:r w:rsidRPr="00E45A49">
        <w:rPr>
          <w:rFonts w:ascii="Arial" w:hAnsi="Arial" w:cs="Arial"/>
          <w:spacing w:val="-1"/>
          <w:sz w:val="14"/>
          <w:szCs w:val="14"/>
          <w:lang w:eastAsia="es-ES"/>
        </w:rPr>
        <w:t>prepintada</w:t>
      </w:r>
      <w:proofErr w:type="spellEnd"/>
      <w:r w:rsidRPr="00E45A49">
        <w:rPr>
          <w:rFonts w:ascii="Arial" w:hAnsi="Arial" w:cs="Arial"/>
          <w:spacing w:val="-1"/>
          <w:sz w:val="14"/>
          <w:szCs w:val="14"/>
          <w:lang w:eastAsia="es-ES"/>
        </w:rPr>
        <w:t xml:space="preserve"> con perforación </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 xml:space="preserve">Material: </w:t>
      </w:r>
      <w:proofErr w:type="spellStart"/>
      <w:r w:rsidRPr="00E45A49">
        <w:rPr>
          <w:rFonts w:ascii="Arial" w:hAnsi="Arial" w:cs="Arial"/>
          <w:spacing w:val="-1"/>
          <w:sz w:val="14"/>
          <w:szCs w:val="14"/>
          <w:lang w:eastAsia="es-ES"/>
        </w:rPr>
        <w:t>Aluzinc</w:t>
      </w:r>
      <w:proofErr w:type="spellEnd"/>
      <w:r w:rsidRPr="00E45A49">
        <w:rPr>
          <w:rFonts w:ascii="Arial" w:hAnsi="Arial" w:cs="Arial"/>
          <w:spacing w:val="-1"/>
          <w:sz w:val="14"/>
          <w:szCs w:val="14"/>
          <w:lang w:eastAsia="es-ES"/>
        </w:rPr>
        <w:t xml:space="preserve">  y aluminio</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 xml:space="preserve">Dimensión 0,61 m y  0,61 m </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Longitud Perfil Principal 3.66 m</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 xml:space="preserve">               Perfil secundario 0,61 m y 1,22 m </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 xml:space="preserve">               Perfil L Perimetral 3,05 m</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Espesor: 0,4 mm</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Peso: 3.16  Kg/m2</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Terminación: Perforada  Diámetro 3,9 mm</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Canto recto</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 xml:space="preserve">Largo  610 x 610 </w:t>
      </w:r>
      <w:proofErr w:type="spellStart"/>
      <w:r w:rsidRPr="00E45A49">
        <w:rPr>
          <w:rFonts w:ascii="Arial" w:hAnsi="Arial" w:cs="Arial"/>
          <w:spacing w:val="-1"/>
          <w:sz w:val="14"/>
          <w:szCs w:val="14"/>
          <w:lang w:eastAsia="es-ES"/>
        </w:rPr>
        <w:t>mm.</w:t>
      </w:r>
      <w:proofErr w:type="spellEnd"/>
      <w:r w:rsidRPr="00E45A49">
        <w:rPr>
          <w:rFonts w:ascii="Arial" w:hAnsi="Arial" w:cs="Arial"/>
          <w:spacing w:val="-1"/>
          <w:sz w:val="14"/>
          <w:szCs w:val="14"/>
          <w:lang w:eastAsia="es-ES"/>
        </w:rPr>
        <w:t xml:space="preserve"> </w:t>
      </w:r>
      <w:proofErr w:type="gramStart"/>
      <w:r w:rsidRPr="00E45A49">
        <w:rPr>
          <w:rFonts w:ascii="Arial" w:hAnsi="Arial" w:cs="Arial"/>
          <w:spacing w:val="-1"/>
          <w:sz w:val="14"/>
          <w:szCs w:val="14"/>
          <w:lang w:eastAsia="es-ES"/>
        </w:rPr>
        <w:t>a</w:t>
      </w:r>
      <w:proofErr w:type="gramEnd"/>
      <w:r w:rsidRPr="00E45A49">
        <w:rPr>
          <w:rFonts w:ascii="Arial" w:hAnsi="Arial" w:cs="Arial"/>
          <w:spacing w:val="-1"/>
          <w:sz w:val="14"/>
          <w:szCs w:val="14"/>
          <w:lang w:eastAsia="es-ES"/>
        </w:rPr>
        <w:t xml:space="preserve"> eje de perfil 15/16” </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Acabado Cielo Raso</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Profundidad:       Igual o mayor a 16 mm</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Color según instrucción de supervisión,</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Lado invisible; una capa de esmalte protector.</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Debe tener baja retención de polvo y fácil limpieza. De fácil desmontaje</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A53B7A" w:rsidRPr="00E45A49" w:rsidRDefault="00A53B7A" w:rsidP="00A53B7A">
      <w:pPr>
        <w:pStyle w:val="Prrafodelista"/>
        <w:widowControl w:val="0"/>
        <w:numPr>
          <w:ilvl w:val="0"/>
          <w:numId w:val="189"/>
        </w:numPr>
        <w:shd w:val="clear" w:color="auto" w:fill="FFFFFF"/>
        <w:autoSpaceDE w:val="0"/>
        <w:autoSpaceDN w:val="0"/>
        <w:adjustRightInd w:val="0"/>
        <w:jc w:val="both"/>
        <w:rPr>
          <w:rFonts w:ascii="Arial" w:hAnsi="Arial" w:cs="Arial"/>
          <w:b/>
          <w:spacing w:val="-1"/>
          <w:sz w:val="14"/>
          <w:szCs w:val="14"/>
        </w:rPr>
      </w:pPr>
      <w:r w:rsidRPr="00E45A49">
        <w:rPr>
          <w:rFonts w:ascii="Arial" w:hAnsi="Arial" w:cs="Arial"/>
          <w:b/>
          <w:spacing w:val="-1"/>
          <w:sz w:val="14"/>
          <w:szCs w:val="14"/>
        </w:rPr>
        <w:t>FORMA DE EJECUCIÓN</w:t>
      </w:r>
    </w:p>
    <w:p w:rsidR="00A53B7A" w:rsidRPr="00E45A49" w:rsidRDefault="00A53B7A" w:rsidP="00A53B7A">
      <w:pPr>
        <w:widowControl w:val="0"/>
        <w:overflowPunct w:val="0"/>
        <w:autoSpaceDE w:val="0"/>
        <w:autoSpaceDN w:val="0"/>
        <w:adjustRightInd w:val="0"/>
        <w:spacing w:after="0" w:line="240" w:lineRule="auto"/>
        <w:ind w:right="20"/>
        <w:jc w:val="both"/>
        <w:rPr>
          <w:rFonts w:ascii="Arial" w:hAnsi="Arial" w:cs="Arial"/>
          <w:sz w:val="14"/>
          <w:szCs w:val="14"/>
        </w:rPr>
      </w:pPr>
    </w:p>
    <w:p w:rsidR="00A53B7A" w:rsidRPr="00E45A49" w:rsidRDefault="00A53B7A" w:rsidP="00A53B7A">
      <w:pPr>
        <w:widowControl w:val="0"/>
        <w:overflowPunct w:val="0"/>
        <w:autoSpaceDE w:val="0"/>
        <w:autoSpaceDN w:val="0"/>
        <w:adjustRightInd w:val="0"/>
        <w:spacing w:after="0" w:line="240" w:lineRule="auto"/>
        <w:ind w:right="20"/>
        <w:jc w:val="both"/>
        <w:rPr>
          <w:rFonts w:ascii="Arial" w:hAnsi="Arial" w:cs="Arial"/>
          <w:sz w:val="14"/>
          <w:szCs w:val="14"/>
        </w:rPr>
      </w:pPr>
      <w:r w:rsidRPr="00E45A49">
        <w:rPr>
          <w:rFonts w:ascii="Arial" w:hAnsi="Arial" w:cs="Arial"/>
          <w:sz w:val="14"/>
          <w:szCs w:val="14"/>
        </w:rPr>
        <w:t>El cielo falso será ejecutado una vez que la exactitud y correcta ejecución de las instalaciones que cubren, estén debidamente verificadas. Para su instalación deberán seguirse las instrucciones y recomendaciones del fabricante.</w:t>
      </w:r>
    </w:p>
    <w:p w:rsidR="00A53B7A" w:rsidRPr="00E45A49" w:rsidRDefault="00A53B7A" w:rsidP="00A53B7A">
      <w:pPr>
        <w:widowControl w:val="0"/>
        <w:autoSpaceDE w:val="0"/>
        <w:autoSpaceDN w:val="0"/>
        <w:adjustRightInd w:val="0"/>
        <w:spacing w:after="0" w:line="240" w:lineRule="auto"/>
        <w:jc w:val="both"/>
        <w:rPr>
          <w:rFonts w:ascii="Arial" w:hAnsi="Arial" w:cs="Arial"/>
          <w:sz w:val="14"/>
          <w:szCs w:val="14"/>
        </w:rPr>
      </w:pPr>
    </w:p>
    <w:p w:rsidR="00A53B7A" w:rsidRPr="00E45A49" w:rsidRDefault="00A53B7A" w:rsidP="00A53B7A">
      <w:pPr>
        <w:widowControl w:val="0"/>
        <w:overflowPunct w:val="0"/>
        <w:autoSpaceDE w:val="0"/>
        <w:autoSpaceDN w:val="0"/>
        <w:adjustRightInd w:val="0"/>
        <w:spacing w:after="0" w:line="240" w:lineRule="auto"/>
        <w:jc w:val="both"/>
        <w:rPr>
          <w:rFonts w:ascii="Arial" w:hAnsi="Arial" w:cs="Arial"/>
          <w:sz w:val="14"/>
          <w:szCs w:val="14"/>
        </w:rPr>
      </w:pPr>
      <w:r w:rsidRPr="00E45A49">
        <w:rPr>
          <w:rFonts w:ascii="Arial" w:hAnsi="Arial" w:cs="Arial"/>
          <w:sz w:val="14"/>
          <w:szCs w:val="14"/>
        </w:rPr>
        <w:t>Los paneles serán instalados sobre los planos que se hallen definidos en el diseño de cielos, en plano horizontal.</w:t>
      </w:r>
    </w:p>
    <w:p w:rsidR="00A53B7A" w:rsidRPr="00E45A49" w:rsidRDefault="00A53B7A" w:rsidP="00A53B7A">
      <w:pPr>
        <w:widowControl w:val="0"/>
        <w:autoSpaceDE w:val="0"/>
        <w:autoSpaceDN w:val="0"/>
        <w:adjustRightInd w:val="0"/>
        <w:spacing w:after="0" w:line="240" w:lineRule="auto"/>
        <w:jc w:val="both"/>
        <w:rPr>
          <w:rFonts w:ascii="Arial" w:hAnsi="Arial" w:cs="Arial"/>
          <w:sz w:val="14"/>
          <w:szCs w:val="14"/>
        </w:rPr>
      </w:pPr>
    </w:p>
    <w:p w:rsidR="00A53B7A" w:rsidRPr="00E45A49" w:rsidRDefault="00A53B7A" w:rsidP="00A53B7A">
      <w:pPr>
        <w:widowControl w:val="0"/>
        <w:overflowPunct w:val="0"/>
        <w:autoSpaceDE w:val="0"/>
        <w:autoSpaceDN w:val="0"/>
        <w:adjustRightInd w:val="0"/>
        <w:spacing w:after="0" w:line="240" w:lineRule="auto"/>
        <w:ind w:right="20"/>
        <w:jc w:val="both"/>
        <w:rPr>
          <w:rFonts w:ascii="Arial" w:hAnsi="Arial" w:cs="Arial"/>
          <w:sz w:val="14"/>
          <w:szCs w:val="14"/>
        </w:rPr>
      </w:pPr>
      <w:r w:rsidRPr="00E45A49">
        <w:rPr>
          <w:rFonts w:ascii="Arial" w:hAnsi="Arial" w:cs="Arial"/>
          <w:sz w:val="14"/>
          <w:szCs w:val="14"/>
        </w:rPr>
        <w:t xml:space="preserve">Se ejecutarán sobre los porta paneles colocados de la estructura metálica compuesta por perfiles compatibles con las bandejas del cielo y en los ambientes señalados en la planilla o. los paneles se sujetarán a los </w:t>
      </w:r>
      <w:proofErr w:type="spellStart"/>
      <w:r w:rsidRPr="00E45A49">
        <w:rPr>
          <w:rFonts w:ascii="Arial" w:hAnsi="Arial" w:cs="Arial"/>
          <w:sz w:val="14"/>
          <w:szCs w:val="14"/>
        </w:rPr>
        <w:t>portapaneles</w:t>
      </w:r>
      <w:proofErr w:type="spellEnd"/>
      <w:r w:rsidRPr="00E45A49">
        <w:rPr>
          <w:rFonts w:ascii="Arial" w:hAnsi="Arial" w:cs="Arial"/>
          <w:sz w:val="14"/>
          <w:szCs w:val="14"/>
        </w:rPr>
        <w:t xml:space="preserve"> mediante un sistema de presión, de acuerdo al paso elegido.</w:t>
      </w:r>
    </w:p>
    <w:p w:rsidR="00A53B7A" w:rsidRPr="00E45A49" w:rsidRDefault="00A53B7A" w:rsidP="00A53B7A">
      <w:pPr>
        <w:widowControl w:val="0"/>
        <w:autoSpaceDE w:val="0"/>
        <w:autoSpaceDN w:val="0"/>
        <w:adjustRightInd w:val="0"/>
        <w:spacing w:after="0" w:line="240" w:lineRule="auto"/>
        <w:jc w:val="both"/>
        <w:rPr>
          <w:rFonts w:ascii="Arial" w:hAnsi="Arial" w:cs="Arial"/>
          <w:sz w:val="14"/>
          <w:szCs w:val="14"/>
        </w:rPr>
      </w:pPr>
    </w:p>
    <w:p w:rsidR="00A53B7A" w:rsidRPr="00E45A49" w:rsidRDefault="00A53B7A" w:rsidP="00BC5F1B">
      <w:pPr>
        <w:widowControl w:val="0"/>
        <w:autoSpaceDE w:val="0"/>
        <w:autoSpaceDN w:val="0"/>
        <w:adjustRightInd w:val="0"/>
        <w:spacing w:after="0" w:line="240" w:lineRule="auto"/>
        <w:jc w:val="both"/>
        <w:rPr>
          <w:rFonts w:ascii="Arial" w:hAnsi="Arial" w:cs="Arial"/>
          <w:sz w:val="14"/>
          <w:szCs w:val="14"/>
        </w:rPr>
      </w:pPr>
      <w:r w:rsidRPr="00E45A49">
        <w:rPr>
          <w:rFonts w:ascii="Arial" w:hAnsi="Arial" w:cs="Arial"/>
          <w:sz w:val="14"/>
          <w:szCs w:val="14"/>
        </w:rPr>
        <w:t>(4) La separación entre porta paneles será como máximo la siguiente:</w:t>
      </w:r>
    </w:p>
    <w:p w:rsidR="00A53B7A" w:rsidRPr="00E45A49" w:rsidRDefault="00A53B7A" w:rsidP="00BC5F1B">
      <w:pPr>
        <w:widowControl w:val="0"/>
        <w:autoSpaceDE w:val="0"/>
        <w:autoSpaceDN w:val="0"/>
        <w:adjustRightInd w:val="0"/>
        <w:spacing w:after="0" w:line="240" w:lineRule="auto"/>
        <w:jc w:val="both"/>
        <w:rPr>
          <w:rFonts w:ascii="Arial" w:hAnsi="Arial" w:cs="Arial"/>
          <w:sz w:val="14"/>
          <w:szCs w:val="14"/>
        </w:rPr>
      </w:pPr>
    </w:p>
    <w:p w:rsidR="00A53B7A" w:rsidRPr="00E45A49" w:rsidRDefault="00A53B7A" w:rsidP="00BC5F1B">
      <w:pPr>
        <w:widowControl w:val="0"/>
        <w:autoSpaceDE w:val="0"/>
        <w:autoSpaceDN w:val="0"/>
        <w:adjustRightInd w:val="0"/>
        <w:spacing w:after="0" w:line="240" w:lineRule="auto"/>
        <w:jc w:val="both"/>
        <w:rPr>
          <w:rFonts w:ascii="Arial" w:hAnsi="Arial" w:cs="Arial"/>
          <w:sz w:val="14"/>
          <w:szCs w:val="14"/>
        </w:rPr>
      </w:pPr>
      <w:r w:rsidRPr="00E45A49">
        <w:rPr>
          <w:rFonts w:ascii="Arial" w:hAnsi="Arial" w:cs="Arial"/>
          <w:sz w:val="14"/>
          <w:szCs w:val="14"/>
        </w:rPr>
        <w:t>Dos porta paneles: 80 cm</w:t>
      </w:r>
    </w:p>
    <w:p w:rsidR="00A53B7A" w:rsidRPr="00E45A49" w:rsidRDefault="00A53B7A" w:rsidP="00BC5F1B">
      <w:pPr>
        <w:widowControl w:val="0"/>
        <w:autoSpaceDE w:val="0"/>
        <w:autoSpaceDN w:val="0"/>
        <w:adjustRightInd w:val="0"/>
        <w:spacing w:after="0" w:line="240" w:lineRule="auto"/>
        <w:jc w:val="both"/>
        <w:rPr>
          <w:rFonts w:ascii="Arial" w:hAnsi="Arial" w:cs="Arial"/>
          <w:sz w:val="14"/>
          <w:szCs w:val="14"/>
        </w:rPr>
      </w:pPr>
      <w:r w:rsidRPr="00E45A49">
        <w:rPr>
          <w:rFonts w:ascii="Arial" w:hAnsi="Arial" w:cs="Arial"/>
          <w:sz w:val="14"/>
          <w:szCs w:val="14"/>
        </w:rPr>
        <w:t>Más de dos porta paneles: 100 cm</w:t>
      </w:r>
    </w:p>
    <w:p w:rsidR="00A53B7A" w:rsidRPr="00E45A49" w:rsidRDefault="00A53B7A" w:rsidP="00BC5F1B">
      <w:pPr>
        <w:widowControl w:val="0"/>
        <w:autoSpaceDE w:val="0"/>
        <w:autoSpaceDN w:val="0"/>
        <w:adjustRightInd w:val="0"/>
        <w:spacing w:after="0" w:line="240" w:lineRule="auto"/>
        <w:jc w:val="both"/>
        <w:rPr>
          <w:rFonts w:ascii="Arial" w:hAnsi="Arial" w:cs="Arial"/>
          <w:sz w:val="14"/>
          <w:szCs w:val="14"/>
        </w:rPr>
      </w:pPr>
      <w:r w:rsidRPr="00E45A49">
        <w:rPr>
          <w:rFonts w:ascii="Arial" w:hAnsi="Arial" w:cs="Arial"/>
          <w:sz w:val="14"/>
          <w:szCs w:val="14"/>
        </w:rPr>
        <w:t>(5) En cualquier caso se podrá dejar como máximo 15   cm de panel en ménsula.</w:t>
      </w:r>
    </w:p>
    <w:p w:rsidR="00A53B7A" w:rsidRPr="00E45A49" w:rsidRDefault="00A53B7A" w:rsidP="00BC5F1B">
      <w:pPr>
        <w:widowControl w:val="0"/>
        <w:numPr>
          <w:ilvl w:val="0"/>
          <w:numId w:val="164"/>
        </w:numPr>
        <w:overflowPunct w:val="0"/>
        <w:autoSpaceDE w:val="0"/>
        <w:autoSpaceDN w:val="0"/>
        <w:adjustRightInd w:val="0"/>
        <w:spacing w:after="0" w:line="240" w:lineRule="auto"/>
        <w:ind w:left="300" w:hanging="298"/>
        <w:jc w:val="both"/>
        <w:rPr>
          <w:rFonts w:ascii="Arial" w:hAnsi="Arial" w:cs="Arial"/>
          <w:sz w:val="14"/>
          <w:szCs w:val="14"/>
        </w:rPr>
      </w:pPr>
      <w:r w:rsidRPr="00E45A49">
        <w:rPr>
          <w:rFonts w:ascii="Arial" w:hAnsi="Arial" w:cs="Arial"/>
          <w:sz w:val="14"/>
          <w:szCs w:val="14"/>
        </w:rPr>
        <w:t xml:space="preserve">Los </w:t>
      </w:r>
      <w:proofErr w:type="spellStart"/>
      <w:r w:rsidRPr="00E45A49">
        <w:rPr>
          <w:rFonts w:ascii="Arial" w:hAnsi="Arial" w:cs="Arial"/>
          <w:sz w:val="14"/>
          <w:szCs w:val="14"/>
        </w:rPr>
        <w:t>portapaneles</w:t>
      </w:r>
      <w:proofErr w:type="spellEnd"/>
      <w:r w:rsidRPr="00E45A49">
        <w:rPr>
          <w:rFonts w:ascii="Arial" w:hAnsi="Arial" w:cs="Arial"/>
          <w:sz w:val="14"/>
          <w:szCs w:val="14"/>
        </w:rPr>
        <w:t xml:space="preserve"> se nivelarán a la altura por medio de los reguladores. </w:t>
      </w:r>
    </w:p>
    <w:p w:rsidR="00A53B7A" w:rsidRPr="00E45A49" w:rsidRDefault="00A53B7A" w:rsidP="00BC5F1B">
      <w:pPr>
        <w:widowControl w:val="0"/>
        <w:numPr>
          <w:ilvl w:val="0"/>
          <w:numId w:val="164"/>
        </w:numPr>
        <w:overflowPunct w:val="0"/>
        <w:autoSpaceDE w:val="0"/>
        <w:autoSpaceDN w:val="0"/>
        <w:adjustRightInd w:val="0"/>
        <w:spacing w:after="0" w:line="240" w:lineRule="auto"/>
        <w:ind w:left="0" w:right="60" w:firstLine="2"/>
        <w:jc w:val="both"/>
        <w:rPr>
          <w:rFonts w:ascii="Arial" w:hAnsi="Arial" w:cs="Arial"/>
          <w:sz w:val="14"/>
          <w:szCs w:val="14"/>
        </w:rPr>
      </w:pPr>
      <w:r w:rsidRPr="00E45A49">
        <w:rPr>
          <w:rFonts w:ascii="Arial" w:hAnsi="Arial" w:cs="Arial"/>
          <w:sz w:val="14"/>
          <w:szCs w:val="14"/>
        </w:rPr>
        <w:t xml:space="preserve">Los paneles de aluminio se fijarán a presión de las grampas de porta panel, dejando ranuras de 16 mm, de manera que entre ejes de panel queden 100 </w:t>
      </w:r>
      <w:proofErr w:type="spellStart"/>
      <w:r w:rsidRPr="00E45A49">
        <w:rPr>
          <w:rFonts w:ascii="Arial" w:hAnsi="Arial" w:cs="Arial"/>
          <w:sz w:val="14"/>
          <w:szCs w:val="14"/>
        </w:rPr>
        <w:t>mm.</w:t>
      </w:r>
      <w:proofErr w:type="spellEnd"/>
      <w:r w:rsidRPr="00E45A49">
        <w:rPr>
          <w:rFonts w:ascii="Arial" w:hAnsi="Arial" w:cs="Arial"/>
          <w:sz w:val="14"/>
          <w:szCs w:val="14"/>
        </w:rPr>
        <w:t xml:space="preserve"> Esta separación se podrá modificar de acuerdo al módulo que exijan las dimensiones de los ambientes. </w:t>
      </w:r>
    </w:p>
    <w:p w:rsidR="00A53B7A" w:rsidRPr="00E45A49" w:rsidRDefault="00A53B7A" w:rsidP="00BC5F1B">
      <w:pPr>
        <w:widowControl w:val="0"/>
        <w:autoSpaceDE w:val="0"/>
        <w:autoSpaceDN w:val="0"/>
        <w:adjustRightInd w:val="0"/>
        <w:spacing w:after="0" w:line="240" w:lineRule="auto"/>
        <w:jc w:val="both"/>
        <w:rPr>
          <w:rFonts w:ascii="Arial" w:hAnsi="Arial" w:cs="Arial"/>
          <w:sz w:val="14"/>
          <w:szCs w:val="14"/>
        </w:rPr>
      </w:pPr>
    </w:p>
    <w:p w:rsidR="00A53B7A" w:rsidRPr="00E45A49" w:rsidRDefault="00A53B7A" w:rsidP="00BC5F1B">
      <w:pPr>
        <w:widowControl w:val="0"/>
        <w:shd w:val="clear" w:color="auto" w:fill="FFFFFF"/>
        <w:autoSpaceDE w:val="0"/>
        <w:autoSpaceDN w:val="0"/>
        <w:adjustRightInd w:val="0"/>
        <w:spacing w:after="0" w:line="240" w:lineRule="auto"/>
        <w:contextualSpacing/>
        <w:jc w:val="both"/>
        <w:rPr>
          <w:rFonts w:ascii="Arial" w:hAnsi="Arial" w:cs="Arial"/>
          <w:sz w:val="14"/>
          <w:szCs w:val="14"/>
        </w:rPr>
      </w:pPr>
      <w:r w:rsidRPr="00E45A49">
        <w:rPr>
          <w:rFonts w:ascii="Arial" w:hAnsi="Arial" w:cs="Arial"/>
          <w:sz w:val="14"/>
          <w:szCs w:val="14"/>
        </w:rPr>
        <w:t>Durante la colocación de los paneles se dejarán las previsiones para luminarias y/o difusores de aire acondicionado. El suministro de estos artefactos deber hacerse de manera que se integren al cielo falso sin dificultad.</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z w:val="14"/>
          <w:szCs w:val="14"/>
        </w:rPr>
      </w:pPr>
    </w:p>
    <w:p w:rsidR="00A53B7A" w:rsidRPr="00E45A49" w:rsidRDefault="00A53B7A" w:rsidP="00A53B7A">
      <w:pPr>
        <w:pStyle w:val="Prrafodelista"/>
        <w:widowControl w:val="0"/>
        <w:numPr>
          <w:ilvl w:val="0"/>
          <w:numId w:val="189"/>
        </w:numPr>
        <w:shd w:val="clear" w:color="auto" w:fill="FFFFFF"/>
        <w:autoSpaceDE w:val="0"/>
        <w:autoSpaceDN w:val="0"/>
        <w:adjustRightInd w:val="0"/>
        <w:jc w:val="both"/>
        <w:rPr>
          <w:rFonts w:ascii="Arial" w:hAnsi="Arial" w:cs="Arial"/>
          <w:b/>
          <w:spacing w:val="-1"/>
          <w:sz w:val="14"/>
          <w:szCs w:val="14"/>
        </w:rPr>
      </w:pPr>
      <w:r w:rsidRPr="00E45A49">
        <w:rPr>
          <w:rFonts w:ascii="Arial" w:hAnsi="Arial" w:cs="Arial"/>
          <w:b/>
          <w:spacing w:val="-1"/>
          <w:sz w:val="14"/>
          <w:szCs w:val="14"/>
        </w:rPr>
        <w:t>MEDICION</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z w:val="14"/>
          <w:szCs w:val="14"/>
        </w:rPr>
      </w:pPr>
      <w:r w:rsidRPr="00E45A49">
        <w:rPr>
          <w:rFonts w:ascii="Arial" w:hAnsi="Arial" w:cs="Arial"/>
          <w:sz w:val="14"/>
          <w:szCs w:val="14"/>
        </w:rPr>
        <w:t>Los cielos falsos metálicos, se medirán por m2 de superficie proyectada. El costo deberá incluir todo lo necesario para ejecutar  la obra conforme a lo descrito</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A53B7A" w:rsidRPr="00E45A49" w:rsidRDefault="00A53B7A" w:rsidP="00A53B7A">
      <w:pPr>
        <w:pStyle w:val="Prrafodelista"/>
        <w:widowControl w:val="0"/>
        <w:numPr>
          <w:ilvl w:val="0"/>
          <w:numId w:val="189"/>
        </w:numPr>
        <w:shd w:val="clear" w:color="auto" w:fill="FFFFFF"/>
        <w:autoSpaceDE w:val="0"/>
        <w:autoSpaceDN w:val="0"/>
        <w:adjustRightInd w:val="0"/>
        <w:jc w:val="both"/>
        <w:rPr>
          <w:rFonts w:ascii="Arial" w:hAnsi="Arial" w:cs="Arial"/>
          <w:b/>
          <w:spacing w:val="-1"/>
          <w:sz w:val="14"/>
          <w:szCs w:val="14"/>
        </w:rPr>
      </w:pPr>
      <w:r w:rsidRPr="00E45A49">
        <w:rPr>
          <w:rFonts w:ascii="Arial" w:hAnsi="Arial" w:cs="Arial"/>
          <w:b/>
          <w:spacing w:val="-1"/>
          <w:sz w:val="14"/>
          <w:szCs w:val="14"/>
        </w:rPr>
        <w:t>FORMA DE PAGO</w:t>
      </w:r>
    </w:p>
    <w:p w:rsidR="00A53B7A" w:rsidRPr="00E45A49" w:rsidRDefault="00A53B7A" w:rsidP="00A53B7A">
      <w:pPr>
        <w:widowControl w:val="0"/>
        <w:overflowPunct w:val="0"/>
        <w:autoSpaceDE w:val="0"/>
        <w:autoSpaceDN w:val="0"/>
        <w:adjustRightInd w:val="0"/>
        <w:spacing w:after="0" w:line="240" w:lineRule="auto"/>
        <w:ind w:right="100"/>
        <w:jc w:val="both"/>
        <w:rPr>
          <w:rFonts w:ascii="Arial" w:hAnsi="Arial" w:cs="Arial"/>
          <w:sz w:val="14"/>
          <w:szCs w:val="14"/>
        </w:rPr>
      </w:pPr>
    </w:p>
    <w:p w:rsidR="00A53B7A" w:rsidRPr="00E45A49" w:rsidRDefault="00A53B7A" w:rsidP="00A53B7A">
      <w:pPr>
        <w:spacing w:after="0" w:line="240" w:lineRule="auto"/>
        <w:jc w:val="both"/>
        <w:rPr>
          <w:rFonts w:ascii="Arial" w:hAnsi="Arial" w:cs="Arial"/>
          <w:sz w:val="14"/>
          <w:szCs w:val="14"/>
        </w:rPr>
      </w:pPr>
      <w:r w:rsidRPr="00E45A49">
        <w:rPr>
          <w:rFonts w:ascii="Arial" w:hAnsi="Arial" w:cs="Arial"/>
          <w:sz w:val="14"/>
          <w:szCs w:val="14"/>
        </w:rPr>
        <w:t xml:space="preserve">Este ítem ejecutado en un todo de acuerdo con los planos y las presentes especificaciones, medido según lo señalado y aprobado por el Fiscal del servicio, será pagado a los precios unitarios de la propuesta aceptada. </w:t>
      </w:r>
    </w:p>
    <w:p w:rsidR="00A53B7A" w:rsidRPr="00E45A49" w:rsidRDefault="00A53B7A" w:rsidP="00A53B7A">
      <w:pPr>
        <w:widowControl w:val="0"/>
        <w:overflowPunct w:val="0"/>
        <w:autoSpaceDE w:val="0"/>
        <w:autoSpaceDN w:val="0"/>
        <w:adjustRightInd w:val="0"/>
        <w:spacing w:after="0" w:line="240" w:lineRule="auto"/>
        <w:ind w:right="100"/>
        <w:jc w:val="both"/>
        <w:rPr>
          <w:rFonts w:ascii="Arial" w:hAnsi="Arial" w:cs="Arial"/>
          <w:sz w:val="14"/>
          <w:szCs w:val="14"/>
        </w:rPr>
      </w:pPr>
    </w:p>
    <w:p w:rsidR="00A53B7A" w:rsidRPr="00E45A49" w:rsidRDefault="00A53B7A" w:rsidP="00A53B7A">
      <w:pPr>
        <w:widowControl w:val="0"/>
        <w:overflowPunct w:val="0"/>
        <w:autoSpaceDE w:val="0"/>
        <w:autoSpaceDN w:val="0"/>
        <w:adjustRightInd w:val="0"/>
        <w:spacing w:after="0" w:line="240" w:lineRule="auto"/>
        <w:ind w:right="100"/>
        <w:jc w:val="both"/>
        <w:rPr>
          <w:rFonts w:ascii="Arial" w:hAnsi="Arial" w:cs="Arial"/>
          <w:sz w:val="14"/>
          <w:szCs w:val="14"/>
        </w:rPr>
      </w:pPr>
      <w:r w:rsidRPr="00E45A49">
        <w:rPr>
          <w:rFonts w:ascii="Arial" w:hAnsi="Arial" w:cs="Arial"/>
          <w:sz w:val="14"/>
          <w:szCs w:val="14"/>
        </w:rPr>
        <w:t xml:space="preserve">Las reservaciones para lámparas y otros huecos mayores a 0.5 m2 no se considerarán en el cálculo de la superficie ejecutada. </w:t>
      </w:r>
    </w:p>
    <w:p w:rsidR="00A53B7A" w:rsidRPr="00E45A49" w:rsidRDefault="00A53B7A" w:rsidP="00A53B7A">
      <w:pPr>
        <w:widowControl w:val="0"/>
        <w:autoSpaceDE w:val="0"/>
        <w:autoSpaceDN w:val="0"/>
        <w:adjustRightInd w:val="0"/>
        <w:spacing w:after="0" w:line="240" w:lineRule="auto"/>
        <w:jc w:val="both"/>
        <w:rPr>
          <w:rFonts w:ascii="Arial" w:hAnsi="Arial" w:cs="Arial"/>
          <w:sz w:val="14"/>
          <w:szCs w:val="14"/>
        </w:rPr>
      </w:pPr>
    </w:p>
    <w:p w:rsidR="00A53B7A" w:rsidRPr="00E45A49" w:rsidRDefault="00A53B7A" w:rsidP="00A53B7A">
      <w:pPr>
        <w:spacing w:after="0" w:line="240" w:lineRule="auto"/>
        <w:jc w:val="both"/>
        <w:rPr>
          <w:rFonts w:ascii="Arial" w:hAnsi="Arial" w:cs="Arial"/>
          <w:sz w:val="14"/>
          <w:szCs w:val="14"/>
        </w:rPr>
      </w:pPr>
      <w:r w:rsidRPr="00E45A49">
        <w:rPr>
          <w:rFonts w:ascii="Arial" w:hAnsi="Arial" w:cs="Arial"/>
          <w:sz w:val="14"/>
          <w:szCs w:val="14"/>
        </w:rPr>
        <w:lastRenderedPageBreak/>
        <w:t>El pago se efectuará al precio unitario de la oferta aprobada. Dicho precio será compensación total por de todos los materiales, mano de obra, herramientas y equipos, así como todo costo directo e indirecto, necesarios para realizar los trabajos descritos, en forma completa y adecuada.</w:t>
      </w:r>
    </w:p>
    <w:p w:rsidR="00A53B7A" w:rsidRPr="00E45A49" w:rsidRDefault="00A53B7A" w:rsidP="00A53B7A">
      <w:pPr>
        <w:spacing w:after="0" w:line="240" w:lineRule="auto"/>
        <w:ind w:left="375"/>
        <w:contextualSpacing/>
        <w:jc w:val="both"/>
        <w:rPr>
          <w:rFonts w:ascii="Arial" w:eastAsia="Times New Roman" w:hAnsi="Arial" w:cs="Arial"/>
          <w:b/>
          <w:sz w:val="14"/>
          <w:szCs w:val="14"/>
          <w:lang w:eastAsia="es-ES"/>
        </w:rPr>
      </w:pPr>
      <w:r>
        <w:rPr>
          <w:rFonts w:ascii="Arial" w:eastAsia="Times New Roman" w:hAnsi="Arial" w:cs="Arial"/>
          <w:b/>
          <w:sz w:val="14"/>
          <w:szCs w:val="14"/>
          <w:lang w:eastAsia="es-ES"/>
        </w:rPr>
        <w:t>ITEM 1.87</w:t>
      </w:r>
      <w:r w:rsidRPr="00E45A49">
        <w:rPr>
          <w:rFonts w:ascii="Arial" w:eastAsia="Times New Roman" w:hAnsi="Arial" w:cs="Arial"/>
          <w:b/>
          <w:sz w:val="14"/>
          <w:szCs w:val="14"/>
          <w:lang w:eastAsia="es-ES"/>
        </w:rPr>
        <w:t xml:space="preserve"> CIELO FALSO  DE PVC AUTOEXTINGIBLE AL FUEGO</w:t>
      </w:r>
    </w:p>
    <w:p w:rsidR="00A53B7A" w:rsidRPr="00E45A49" w:rsidRDefault="00A53B7A" w:rsidP="00A53B7A">
      <w:pPr>
        <w:pBdr>
          <w:top w:val="single" w:sz="4" w:space="1" w:color="auto"/>
          <w:left w:val="single" w:sz="4" w:space="4" w:color="auto"/>
          <w:bottom w:val="single" w:sz="4" w:space="1" w:color="auto"/>
          <w:right w:val="single" w:sz="4" w:space="4" w:color="auto"/>
        </w:pBdr>
        <w:spacing w:after="0" w:line="240" w:lineRule="auto"/>
        <w:jc w:val="both"/>
        <w:rPr>
          <w:rFonts w:ascii="Arial" w:hAnsi="Arial" w:cs="Arial"/>
          <w:kern w:val="28"/>
          <w:sz w:val="14"/>
          <w:szCs w:val="14"/>
          <w:lang w:eastAsia="es-ES"/>
        </w:rPr>
      </w:pPr>
      <w:r w:rsidRPr="00E45A49">
        <w:rPr>
          <w:rFonts w:ascii="Arial" w:hAnsi="Arial" w:cs="Arial"/>
          <w:kern w:val="28"/>
          <w:sz w:val="14"/>
          <w:szCs w:val="14"/>
          <w:lang w:eastAsia="es-ES"/>
        </w:rPr>
        <w:t>UNIDAD: M2</w:t>
      </w:r>
    </w:p>
    <w:p w:rsidR="00A53B7A" w:rsidRPr="00E45A49" w:rsidRDefault="00A53B7A" w:rsidP="00A53B7A">
      <w:pPr>
        <w:widowControl w:val="0"/>
        <w:shd w:val="clear" w:color="auto" w:fill="FFFFFF"/>
        <w:autoSpaceDE w:val="0"/>
        <w:autoSpaceDN w:val="0"/>
        <w:adjustRightInd w:val="0"/>
        <w:spacing w:after="0" w:line="240" w:lineRule="auto"/>
        <w:ind w:left="288"/>
        <w:contextualSpacing/>
        <w:jc w:val="both"/>
        <w:rPr>
          <w:rFonts w:ascii="Arial" w:hAnsi="Arial" w:cs="Arial"/>
          <w:spacing w:val="-1"/>
          <w:sz w:val="14"/>
          <w:szCs w:val="14"/>
          <w:lang w:eastAsia="es-ES"/>
        </w:rPr>
      </w:pPr>
    </w:p>
    <w:p w:rsidR="00A53B7A" w:rsidRPr="00E45A49" w:rsidRDefault="00A53B7A" w:rsidP="00A53B7A">
      <w:pPr>
        <w:widowControl w:val="0"/>
        <w:numPr>
          <w:ilvl w:val="0"/>
          <w:numId w:val="190"/>
        </w:numPr>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r w:rsidRPr="00E45A49">
        <w:rPr>
          <w:rFonts w:ascii="Arial" w:eastAsia="Times New Roman" w:hAnsi="Arial" w:cs="Arial"/>
          <w:b/>
          <w:spacing w:val="-1"/>
          <w:sz w:val="14"/>
          <w:szCs w:val="14"/>
          <w:lang w:val="es-CO" w:eastAsia="es-ES"/>
        </w:rPr>
        <w:t>DESCRIPCIÓN</w:t>
      </w:r>
    </w:p>
    <w:p w:rsidR="00A53B7A" w:rsidRPr="00E45A49" w:rsidRDefault="00A53B7A" w:rsidP="00A53B7A">
      <w:pPr>
        <w:shd w:val="clear" w:color="auto" w:fill="FFFFFF"/>
        <w:spacing w:after="0" w:line="240" w:lineRule="auto"/>
        <w:jc w:val="both"/>
        <w:rPr>
          <w:rFonts w:ascii="Arial" w:eastAsia="Times New Roman" w:hAnsi="Arial" w:cs="Arial"/>
          <w:sz w:val="14"/>
          <w:szCs w:val="14"/>
        </w:rPr>
      </w:pPr>
    </w:p>
    <w:p w:rsidR="00A53B7A" w:rsidRPr="00E45A49" w:rsidRDefault="00A53B7A" w:rsidP="00A53B7A">
      <w:pPr>
        <w:shd w:val="clear" w:color="auto" w:fill="FFFFFF"/>
        <w:spacing w:after="0" w:line="240" w:lineRule="auto"/>
        <w:jc w:val="both"/>
        <w:rPr>
          <w:rFonts w:ascii="Arial" w:eastAsia="Times New Roman" w:hAnsi="Arial" w:cs="Arial"/>
          <w:sz w:val="14"/>
          <w:szCs w:val="14"/>
        </w:rPr>
      </w:pPr>
      <w:r w:rsidRPr="00E45A49">
        <w:rPr>
          <w:rFonts w:ascii="Arial" w:eastAsia="Times New Roman" w:hAnsi="Arial" w:cs="Arial"/>
          <w:sz w:val="14"/>
          <w:szCs w:val="14"/>
        </w:rPr>
        <w:t>Este ítem está referido al cielo falso de PVC, incluye la estructura metálica, que cubre el área referente a centro de cómputos y archivos, y su debido cuidado por el peligro de incendios.</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A53B7A" w:rsidRPr="00E45A49" w:rsidRDefault="00A53B7A" w:rsidP="00A53B7A">
      <w:pPr>
        <w:pStyle w:val="Prrafodelista"/>
        <w:widowControl w:val="0"/>
        <w:numPr>
          <w:ilvl w:val="0"/>
          <w:numId w:val="190"/>
        </w:numPr>
        <w:shd w:val="clear" w:color="auto" w:fill="FFFFFF"/>
        <w:autoSpaceDE w:val="0"/>
        <w:autoSpaceDN w:val="0"/>
        <w:adjustRightInd w:val="0"/>
        <w:jc w:val="both"/>
        <w:rPr>
          <w:rFonts w:ascii="Arial" w:hAnsi="Arial" w:cs="Arial"/>
          <w:b/>
          <w:spacing w:val="-1"/>
          <w:sz w:val="14"/>
          <w:szCs w:val="14"/>
        </w:rPr>
      </w:pPr>
      <w:r w:rsidRPr="00E45A49">
        <w:rPr>
          <w:rFonts w:ascii="Arial" w:hAnsi="Arial" w:cs="Arial"/>
          <w:b/>
          <w:spacing w:val="-1"/>
          <w:sz w:val="14"/>
          <w:szCs w:val="14"/>
        </w:rPr>
        <w:t>MATERIALES, HERRAMIENTAS Y EQUIPO</w:t>
      </w:r>
    </w:p>
    <w:p w:rsidR="00A53B7A" w:rsidRPr="00E45A49" w:rsidRDefault="00A53B7A" w:rsidP="00A53B7A">
      <w:pPr>
        <w:shd w:val="clear" w:color="auto" w:fill="FFFFFF"/>
        <w:spacing w:after="0" w:line="240" w:lineRule="auto"/>
        <w:jc w:val="both"/>
        <w:rPr>
          <w:rFonts w:ascii="Arial" w:hAnsi="Arial" w:cs="Arial"/>
          <w:kern w:val="28"/>
          <w:sz w:val="14"/>
          <w:szCs w:val="14"/>
        </w:rPr>
      </w:pPr>
    </w:p>
    <w:p w:rsidR="00A53B7A" w:rsidRPr="00E45A49" w:rsidRDefault="00A53B7A" w:rsidP="00A53B7A">
      <w:pPr>
        <w:shd w:val="clear" w:color="auto" w:fill="FFFFFF"/>
        <w:spacing w:after="0" w:line="240" w:lineRule="auto"/>
        <w:jc w:val="both"/>
        <w:rPr>
          <w:rFonts w:ascii="Arial" w:hAnsi="Arial" w:cs="Arial"/>
          <w:kern w:val="28"/>
          <w:sz w:val="14"/>
          <w:szCs w:val="14"/>
        </w:rPr>
      </w:pPr>
      <w:r w:rsidRPr="00E45A49">
        <w:rPr>
          <w:rFonts w:ascii="Arial" w:hAnsi="Arial" w:cs="Arial"/>
          <w:kern w:val="28"/>
          <w:sz w:val="14"/>
          <w:szCs w:val="14"/>
        </w:rPr>
        <w:t>El Contratista proporcionará todos los materiales, herramientas y equipo necesarios para la provisión y ejecución  de los trabajos, los mismos deberán ser aprobados por el Fiscal del servicio.</w:t>
      </w:r>
    </w:p>
    <w:p w:rsidR="00A53B7A" w:rsidRPr="00E45A49" w:rsidRDefault="00A53B7A" w:rsidP="00A53B7A">
      <w:pPr>
        <w:shd w:val="clear" w:color="auto" w:fill="FFFFFF"/>
        <w:spacing w:after="0" w:line="240" w:lineRule="auto"/>
        <w:jc w:val="both"/>
        <w:rPr>
          <w:rFonts w:ascii="Arial" w:hAnsi="Arial" w:cs="Arial"/>
          <w:kern w:val="28"/>
          <w:sz w:val="14"/>
          <w:szCs w:val="14"/>
        </w:rPr>
      </w:pPr>
      <w:r w:rsidRPr="00E45A49">
        <w:rPr>
          <w:rFonts w:ascii="Arial" w:hAnsi="Arial" w:cs="Arial"/>
          <w:kern w:val="28"/>
          <w:sz w:val="14"/>
          <w:szCs w:val="14"/>
        </w:rPr>
        <w:t>Las herramientas serán las apropiadas y el equipo el más aconsejable para este trabajo.</w:t>
      </w:r>
    </w:p>
    <w:p w:rsidR="00A53B7A" w:rsidRPr="00E45A49" w:rsidRDefault="00A53B7A" w:rsidP="00A53B7A">
      <w:pPr>
        <w:shd w:val="clear" w:color="auto" w:fill="FFFFFF"/>
        <w:spacing w:after="0" w:line="240" w:lineRule="auto"/>
        <w:jc w:val="both"/>
        <w:rPr>
          <w:rFonts w:ascii="Arial" w:hAnsi="Arial" w:cs="Arial"/>
          <w:kern w:val="28"/>
          <w:sz w:val="14"/>
          <w:szCs w:val="14"/>
        </w:rPr>
      </w:pPr>
    </w:p>
    <w:p w:rsidR="00A53B7A" w:rsidRPr="00E45A49" w:rsidRDefault="00A53B7A" w:rsidP="00A53B7A">
      <w:pPr>
        <w:shd w:val="clear" w:color="auto" w:fill="FFFFFF"/>
        <w:spacing w:after="0" w:line="240" w:lineRule="auto"/>
        <w:jc w:val="both"/>
        <w:rPr>
          <w:rFonts w:ascii="Arial" w:hAnsi="Arial" w:cs="Arial"/>
          <w:bCs/>
          <w:sz w:val="14"/>
          <w:szCs w:val="14"/>
        </w:rPr>
      </w:pPr>
      <w:r w:rsidRPr="00E45A49">
        <w:rPr>
          <w:rFonts w:ascii="Arial" w:hAnsi="Arial" w:cs="Arial"/>
          <w:bCs/>
          <w:sz w:val="14"/>
          <w:szCs w:val="14"/>
        </w:rPr>
        <w:t>Previa entrega del material, el supervisor verificará con una muestra, o un certificado entregado por la proveedora, que el material PVC, cuente con las siguientes características técnicas:</w:t>
      </w:r>
    </w:p>
    <w:p w:rsidR="00A53B7A" w:rsidRPr="00E45A49" w:rsidRDefault="00A53B7A" w:rsidP="00A53B7A">
      <w:pPr>
        <w:shd w:val="clear" w:color="auto" w:fill="FFFFFF"/>
        <w:spacing w:after="0" w:line="240" w:lineRule="auto"/>
        <w:jc w:val="both"/>
        <w:rPr>
          <w:rFonts w:ascii="Arial" w:hAnsi="Arial" w:cs="Arial"/>
          <w:bCs/>
          <w:sz w:val="14"/>
          <w:szCs w:val="14"/>
        </w:rPr>
      </w:pPr>
    </w:p>
    <w:p w:rsidR="00A53B7A" w:rsidRPr="00E45A49" w:rsidRDefault="00A53B7A" w:rsidP="00A53B7A">
      <w:pPr>
        <w:shd w:val="clear" w:color="auto" w:fill="FFFFFF"/>
        <w:spacing w:after="0" w:line="240" w:lineRule="auto"/>
        <w:jc w:val="both"/>
        <w:rPr>
          <w:rFonts w:ascii="Arial" w:hAnsi="Arial" w:cs="Arial"/>
          <w:sz w:val="14"/>
          <w:szCs w:val="14"/>
        </w:rPr>
      </w:pPr>
      <w:r w:rsidRPr="00E45A49">
        <w:rPr>
          <w:rFonts w:ascii="Arial" w:hAnsi="Arial" w:cs="Arial"/>
          <w:sz w:val="14"/>
          <w:szCs w:val="14"/>
        </w:rPr>
        <w:t>Impermeabilidad. Su resistencia a la humedad es RH 95.</w:t>
      </w:r>
      <w:r w:rsidRPr="00E45A49">
        <w:rPr>
          <w:rFonts w:ascii="Arial" w:hAnsi="Arial" w:cs="Arial"/>
          <w:b/>
          <w:bCs/>
          <w:sz w:val="14"/>
          <w:szCs w:val="14"/>
        </w:rPr>
        <w:t>;</w:t>
      </w:r>
      <w:r w:rsidRPr="00E45A49">
        <w:rPr>
          <w:rFonts w:ascii="Arial" w:hAnsi="Arial" w:cs="Arial"/>
          <w:sz w:val="14"/>
          <w:szCs w:val="14"/>
        </w:rPr>
        <w:t xml:space="preserve"> Baja deformación.</w:t>
      </w:r>
      <w:r w:rsidRPr="00E45A49">
        <w:rPr>
          <w:rFonts w:ascii="Arial" w:hAnsi="Arial" w:cs="Arial"/>
          <w:b/>
          <w:bCs/>
          <w:sz w:val="14"/>
          <w:szCs w:val="14"/>
        </w:rPr>
        <w:t xml:space="preserve">; </w:t>
      </w:r>
      <w:r w:rsidRPr="00E45A49">
        <w:rPr>
          <w:rFonts w:ascii="Arial" w:hAnsi="Arial" w:cs="Arial"/>
          <w:sz w:val="14"/>
          <w:szCs w:val="14"/>
        </w:rPr>
        <w:t xml:space="preserve">Libre de mantenimiento. </w:t>
      </w:r>
      <w:r w:rsidRPr="00E45A49">
        <w:rPr>
          <w:rFonts w:ascii="Arial" w:hAnsi="Arial" w:cs="Arial"/>
          <w:b/>
          <w:bCs/>
          <w:sz w:val="14"/>
          <w:szCs w:val="14"/>
        </w:rPr>
        <w:t>;</w:t>
      </w:r>
      <w:r w:rsidRPr="00E45A49">
        <w:rPr>
          <w:rFonts w:ascii="Arial" w:hAnsi="Arial" w:cs="Arial"/>
          <w:sz w:val="14"/>
          <w:szCs w:val="14"/>
        </w:rPr>
        <w:t xml:space="preserve"> Lavable con detergente y agua sin riesgo de deterioro ni envejecimiento. Es inmune a la corrosión y no se mancha. Resistencia los ácidos, alcoholes, cales, y al ser un material sintético, no forma hongos.</w:t>
      </w:r>
      <w:r w:rsidRPr="00E45A49">
        <w:rPr>
          <w:rFonts w:ascii="Arial" w:hAnsi="Arial" w:cs="Arial"/>
          <w:b/>
          <w:bCs/>
          <w:sz w:val="14"/>
          <w:szCs w:val="14"/>
        </w:rPr>
        <w:t xml:space="preserve">; </w:t>
      </w:r>
      <w:r w:rsidRPr="00E45A49">
        <w:rPr>
          <w:rFonts w:ascii="Arial" w:hAnsi="Arial" w:cs="Arial"/>
          <w:sz w:val="14"/>
          <w:szCs w:val="14"/>
        </w:rPr>
        <w:t>No transmita energía eléctrica.</w:t>
      </w:r>
    </w:p>
    <w:p w:rsidR="00A53B7A" w:rsidRPr="00E45A49" w:rsidRDefault="00A53B7A" w:rsidP="00A53B7A">
      <w:pPr>
        <w:shd w:val="clear" w:color="auto" w:fill="FFFFFF"/>
        <w:spacing w:after="0" w:line="240" w:lineRule="auto"/>
        <w:jc w:val="both"/>
        <w:rPr>
          <w:rFonts w:ascii="Arial" w:hAnsi="Arial" w:cs="Arial"/>
          <w:b/>
          <w:bCs/>
          <w:sz w:val="14"/>
          <w:szCs w:val="14"/>
        </w:rPr>
      </w:pPr>
    </w:p>
    <w:p w:rsidR="00A53B7A" w:rsidRPr="00E45A49" w:rsidRDefault="00A53B7A" w:rsidP="00A53B7A">
      <w:pPr>
        <w:shd w:val="clear" w:color="auto" w:fill="FFFFFF"/>
        <w:spacing w:after="0" w:line="240" w:lineRule="auto"/>
        <w:jc w:val="both"/>
        <w:rPr>
          <w:rFonts w:ascii="Arial" w:hAnsi="Arial" w:cs="Arial"/>
          <w:iCs/>
          <w:sz w:val="14"/>
          <w:szCs w:val="14"/>
        </w:rPr>
      </w:pPr>
      <w:proofErr w:type="spellStart"/>
      <w:r w:rsidRPr="00E45A49">
        <w:rPr>
          <w:rFonts w:ascii="Arial" w:hAnsi="Arial" w:cs="Arial"/>
          <w:sz w:val="14"/>
          <w:szCs w:val="14"/>
        </w:rPr>
        <w:t>Transmitancia</w:t>
      </w:r>
      <w:proofErr w:type="spellEnd"/>
      <w:r w:rsidRPr="00E45A49">
        <w:rPr>
          <w:rFonts w:ascii="Arial" w:hAnsi="Arial" w:cs="Arial"/>
          <w:sz w:val="14"/>
          <w:szCs w:val="14"/>
        </w:rPr>
        <w:t xml:space="preserve"> Térmica: K= 0.06 kcal/</w:t>
      </w:r>
      <w:proofErr w:type="spellStart"/>
      <w:r w:rsidRPr="00E45A49">
        <w:rPr>
          <w:rFonts w:ascii="Arial" w:hAnsi="Arial" w:cs="Arial"/>
          <w:sz w:val="14"/>
          <w:szCs w:val="14"/>
        </w:rPr>
        <w:t>HºC</w:t>
      </w:r>
      <w:proofErr w:type="spellEnd"/>
      <w:r w:rsidRPr="00E45A49">
        <w:rPr>
          <w:rFonts w:ascii="Arial" w:hAnsi="Arial" w:cs="Arial"/>
          <w:sz w:val="14"/>
          <w:szCs w:val="14"/>
        </w:rPr>
        <w:t xml:space="preserve">. </w:t>
      </w:r>
      <w:r w:rsidRPr="00E45A49">
        <w:rPr>
          <w:rFonts w:ascii="Arial" w:hAnsi="Arial" w:cs="Arial"/>
          <w:b/>
          <w:bCs/>
          <w:sz w:val="14"/>
          <w:szCs w:val="14"/>
        </w:rPr>
        <w:t>;</w:t>
      </w:r>
      <w:r w:rsidRPr="00E45A49">
        <w:rPr>
          <w:rFonts w:ascii="Arial" w:hAnsi="Arial" w:cs="Arial"/>
          <w:sz w:val="14"/>
          <w:szCs w:val="14"/>
        </w:rPr>
        <w:t xml:space="preserve"> Aislamiento acústico; Seguridad contra incendios.</w:t>
      </w:r>
      <w:r w:rsidRPr="00E45A49">
        <w:rPr>
          <w:rFonts w:ascii="Arial" w:hAnsi="Arial" w:cs="Arial"/>
          <w:b/>
          <w:bCs/>
          <w:sz w:val="14"/>
          <w:szCs w:val="14"/>
        </w:rPr>
        <w:t xml:space="preserve"> </w:t>
      </w:r>
      <w:r w:rsidRPr="00E45A49">
        <w:rPr>
          <w:rFonts w:ascii="Arial" w:hAnsi="Arial" w:cs="Arial"/>
          <w:sz w:val="14"/>
          <w:szCs w:val="14"/>
        </w:rPr>
        <w:t>No propaga llama, se auto extingue.</w:t>
      </w:r>
      <w:r w:rsidRPr="00E45A49">
        <w:rPr>
          <w:rFonts w:ascii="Arial" w:hAnsi="Arial" w:cs="Arial"/>
          <w:iCs/>
          <w:sz w:val="14"/>
          <w:szCs w:val="14"/>
        </w:rPr>
        <w:t xml:space="preserve"> Ensayos realizados de acuerdo a Norma IRAM 11910-3. OT 101/8721 del  20-02-04 Clasificación de acuerdo a Norma IRAM 11910-1: “Clase RE 2: material de muy baja propagación de la llama”. A esta categoría pertenecen los materiales con índice de entre 0 y 25. </w:t>
      </w:r>
    </w:p>
    <w:p w:rsidR="00A53B7A" w:rsidRPr="00E45A49" w:rsidRDefault="00A53B7A" w:rsidP="00A53B7A">
      <w:pPr>
        <w:shd w:val="clear" w:color="auto" w:fill="FFFFFF"/>
        <w:spacing w:after="0" w:line="240" w:lineRule="auto"/>
        <w:jc w:val="both"/>
        <w:rPr>
          <w:rFonts w:ascii="Arial" w:hAnsi="Arial" w:cs="Arial"/>
          <w:b/>
          <w:bCs/>
          <w:sz w:val="14"/>
          <w:szCs w:val="14"/>
        </w:rPr>
      </w:pPr>
    </w:p>
    <w:p w:rsidR="00A53B7A" w:rsidRPr="00E45A49" w:rsidRDefault="00A53B7A" w:rsidP="00A53B7A">
      <w:pPr>
        <w:shd w:val="clear" w:color="auto" w:fill="FFFFFF"/>
        <w:spacing w:after="0" w:line="240" w:lineRule="auto"/>
        <w:jc w:val="both"/>
        <w:rPr>
          <w:rFonts w:ascii="Arial" w:hAnsi="Arial" w:cs="Arial"/>
          <w:sz w:val="14"/>
          <w:szCs w:val="14"/>
        </w:rPr>
      </w:pPr>
      <w:r w:rsidRPr="00E45A49">
        <w:rPr>
          <w:rFonts w:ascii="Arial" w:hAnsi="Arial" w:cs="Arial"/>
          <w:sz w:val="14"/>
          <w:szCs w:val="14"/>
        </w:rPr>
        <w:t>El revestimiento de PVC, está compuesta por Poli cloruro de vinilo (PVC) virgen de 1ra. Calidad, tipo RE 13/B17, cargas inertes, estabilizantes, lubricantes, plastificantes, modificadores de flujo y pigmentos.</w:t>
      </w:r>
    </w:p>
    <w:p w:rsidR="00A53B7A" w:rsidRPr="00E45A49" w:rsidRDefault="00A53B7A" w:rsidP="00A53B7A">
      <w:pPr>
        <w:shd w:val="clear" w:color="auto" w:fill="FFFFFF"/>
        <w:spacing w:after="0" w:line="240" w:lineRule="auto"/>
        <w:jc w:val="both"/>
        <w:rPr>
          <w:rFonts w:ascii="Arial" w:hAnsi="Arial" w:cs="Arial"/>
          <w:sz w:val="14"/>
          <w:szCs w:val="14"/>
        </w:rPr>
      </w:pPr>
    </w:p>
    <w:p w:rsidR="00A53B7A" w:rsidRPr="00E45A49" w:rsidRDefault="00A53B7A" w:rsidP="00A53B7A">
      <w:pPr>
        <w:shd w:val="clear" w:color="auto" w:fill="FFFFFF"/>
        <w:spacing w:after="0" w:line="240" w:lineRule="auto"/>
        <w:jc w:val="both"/>
        <w:rPr>
          <w:rFonts w:ascii="Arial" w:hAnsi="Arial" w:cs="Arial"/>
          <w:sz w:val="14"/>
          <w:szCs w:val="14"/>
        </w:rPr>
      </w:pPr>
      <w:r w:rsidRPr="00E45A49">
        <w:rPr>
          <w:rFonts w:ascii="Arial" w:hAnsi="Arial" w:cs="Arial"/>
          <w:bCs/>
          <w:sz w:val="14"/>
          <w:szCs w:val="14"/>
        </w:rPr>
        <w:t xml:space="preserve">Secciones estándar. </w:t>
      </w:r>
      <w:r w:rsidRPr="00E45A49">
        <w:rPr>
          <w:rFonts w:ascii="Arial" w:hAnsi="Arial" w:cs="Arial"/>
          <w:sz w:val="14"/>
          <w:szCs w:val="14"/>
        </w:rPr>
        <w:t xml:space="preserve">Se indican a continuación las secciones estándar y sus dimensiones. </w:t>
      </w:r>
    </w:p>
    <w:p w:rsidR="00A53B7A" w:rsidRPr="00E45A49" w:rsidRDefault="00A53B7A" w:rsidP="00A53B7A">
      <w:pPr>
        <w:shd w:val="clear" w:color="auto" w:fill="FFFFFF"/>
        <w:spacing w:after="0" w:line="240" w:lineRule="auto"/>
        <w:jc w:val="both"/>
        <w:rPr>
          <w:rFonts w:ascii="Arial" w:hAnsi="Arial" w:cs="Arial"/>
          <w:sz w:val="14"/>
          <w:szCs w:val="14"/>
        </w:rPr>
      </w:pPr>
    </w:p>
    <w:p w:rsidR="00A53B7A" w:rsidRPr="00E45A49" w:rsidRDefault="00A53B7A" w:rsidP="00A53B7A">
      <w:pPr>
        <w:shd w:val="clear" w:color="auto" w:fill="FFFFFF"/>
        <w:spacing w:after="0" w:line="240" w:lineRule="auto"/>
        <w:jc w:val="both"/>
        <w:rPr>
          <w:rFonts w:ascii="Arial" w:hAnsi="Arial" w:cs="Arial"/>
          <w:sz w:val="14"/>
          <w:szCs w:val="14"/>
        </w:rPr>
      </w:pPr>
    </w:p>
    <w:p w:rsidR="00A53B7A" w:rsidRPr="00E45A49" w:rsidRDefault="00A53B7A" w:rsidP="00A53B7A">
      <w:pPr>
        <w:shd w:val="clear" w:color="auto" w:fill="FFFFFF"/>
        <w:spacing w:after="0" w:line="240" w:lineRule="auto"/>
        <w:jc w:val="both"/>
        <w:rPr>
          <w:rFonts w:ascii="Arial" w:hAnsi="Arial" w:cs="Arial"/>
          <w:sz w:val="14"/>
          <w:szCs w:val="14"/>
        </w:rPr>
      </w:pPr>
    </w:p>
    <w:p w:rsidR="00A53B7A" w:rsidRPr="00E45A49" w:rsidRDefault="00A53B7A" w:rsidP="00A53B7A">
      <w:pPr>
        <w:shd w:val="clear" w:color="auto" w:fill="FFFFFF"/>
        <w:spacing w:after="0" w:line="240" w:lineRule="auto"/>
        <w:jc w:val="both"/>
        <w:rPr>
          <w:rFonts w:ascii="Arial" w:hAnsi="Arial" w:cs="Arial"/>
          <w:sz w:val="14"/>
          <w:szCs w:val="14"/>
        </w:rPr>
      </w:pPr>
    </w:p>
    <w:p w:rsidR="00A53B7A" w:rsidRPr="00E45A49" w:rsidRDefault="00A53B7A" w:rsidP="00A53B7A">
      <w:pPr>
        <w:shd w:val="clear" w:color="auto" w:fill="FFFFFF"/>
        <w:spacing w:after="0" w:line="240" w:lineRule="auto"/>
        <w:jc w:val="both"/>
        <w:rPr>
          <w:rFonts w:ascii="Arial" w:hAnsi="Arial" w:cs="Arial"/>
          <w:sz w:val="14"/>
          <w:szCs w:val="14"/>
        </w:rPr>
      </w:pPr>
    </w:p>
    <w:p w:rsidR="00A53B7A" w:rsidRPr="00E45A49" w:rsidRDefault="00A53B7A" w:rsidP="00A53B7A">
      <w:pPr>
        <w:shd w:val="clear" w:color="auto" w:fill="FFFFFF"/>
        <w:spacing w:after="0" w:line="240" w:lineRule="auto"/>
        <w:jc w:val="both"/>
        <w:rPr>
          <w:rFonts w:ascii="Arial" w:hAnsi="Arial" w:cs="Arial"/>
          <w:sz w:val="14"/>
          <w:szCs w:val="14"/>
        </w:rPr>
      </w:pPr>
    </w:p>
    <w:tbl>
      <w:tblPr>
        <w:tblW w:w="9540"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134"/>
        <w:gridCol w:w="2410"/>
        <w:gridCol w:w="5996"/>
      </w:tblGrid>
      <w:tr w:rsidR="00A53B7A" w:rsidRPr="00E45A49" w:rsidTr="00D1090E">
        <w:trPr>
          <w:cantSplit/>
          <w:trHeight w:val="214"/>
          <w:tblHeader/>
        </w:trPr>
        <w:tc>
          <w:tcPr>
            <w:tcW w:w="1134" w:type="dxa"/>
          </w:tcPr>
          <w:p w:rsidR="00A53B7A" w:rsidRPr="00E45A49" w:rsidRDefault="00A53B7A" w:rsidP="00D1090E">
            <w:pPr>
              <w:shd w:val="clear" w:color="auto" w:fill="FFFFFF"/>
              <w:spacing w:after="0" w:line="240" w:lineRule="auto"/>
              <w:jc w:val="both"/>
              <w:rPr>
                <w:rFonts w:ascii="Arial" w:hAnsi="Arial" w:cs="Arial"/>
                <w:sz w:val="14"/>
                <w:szCs w:val="14"/>
              </w:rPr>
            </w:pPr>
            <w:r w:rsidRPr="00E45A49">
              <w:rPr>
                <w:rFonts w:ascii="Arial" w:hAnsi="Arial" w:cs="Arial"/>
                <w:sz w:val="14"/>
                <w:szCs w:val="14"/>
              </w:rPr>
              <w:t>Código</w:t>
            </w:r>
          </w:p>
        </w:tc>
        <w:tc>
          <w:tcPr>
            <w:tcW w:w="2410" w:type="dxa"/>
          </w:tcPr>
          <w:p w:rsidR="00A53B7A" w:rsidRPr="00E45A49" w:rsidRDefault="00A53B7A" w:rsidP="00D1090E">
            <w:pPr>
              <w:shd w:val="clear" w:color="auto" w:fill="FFFFFF"/>
              <w:tabs>
                <w:tab w:val="center" w:pos="4419"/>
                <w:tab w:val="right" w:pos="8838"/>
              </w:tabs>
              <w:spacing w:after="0" w:line="240" w:lineRule="auto"/>
              <w:jc w:val="both"/>
              <w:rPr>
                <w:rFonts w:ascii="Arial" w:eastAsia="Times New Roman" w:hAnsi="Arial" w:cs="Arial"/>
                <w:sz w:val="14"/>
                <w:szCs w:val="14"/>
              </w:rPr>
            </w:pPr>
            <w:r w:rsidRPr="00E45A49">
              <w:rPr>
                <w:rFonts w:ascii="Arial" w:eastAsia="Times New Roman" w:hAnsi="Arial" w:cs="Arial"/>
                <w:sz w:val="14"/>
                <w:szCs w:val="14"/>
              </w:rPr>
              <w:t>Denominación</w:t>
            </w:r>
          </w:p>
        </w:tc>
        <w:tc>
          <w:tcPr>
            <w:tcW w:w="5996" w:type="dxa"/>
          </w:tcPr>
          <w:p w:rsidR="00A53B7A" w:rsidRPr="00E45A49" w:rsidRDefault="00A53B7A" w:rsidP="00D1090E">
            <w:pPr>
              <w:shd w:val="clear" w:color="auto" w:fill="FFFFFF"/>
              <w:tabs>
                <w:tab w:val="center" w:pos="4419"/>
                <w:tab w:val="right" w:pos="8838"/>
              </w:tabs>
              <w:spacing w:after="0" w:line="240" w:lineRule="auto"/>
              <w:jc w:val="both"/>
              <w:rPr>
                <w:rFonts w:ascii="Arial" w:eastAsia="Times New Roman" w:hAnsi="Arial" w:cs="Arial"/>
                <w:sz w:val="14"/>
                <w:szCs w:val="14"/>
              </w:rPr>
            </w:pPr>
            <w:r w:rsidRPr="00E45A49">
              <w:rPr>
                <w:rFonts w:ascii="Arial" w:eastAsia="Times New Roman" w:hAnsi="Arial" w:cs="Arial"/>
                <w:sz w:val="14"/>
                <w:szCs w:val="14"/>
              </w:rPr>
              <w:t>Esquema de la sección</w:t>
            </w:r>
          </w:p>
        </w:tc>
      </w:tr>
      <w:tr w:rsidR="00A53B7A" w:rsidRPr="00E45A49" w:rsidTr="00D1090E">
        <w:trPr>
          <w:cantSplit/>
          <w:trHeight w:val="2395"/>
          <w:tblHeader/>
        </w:trPr>
        <w:tc>
          <w:tcPr>
            <w:tcW w:w="1134" w:type="dxa"/>
          </w:tcPr>
          <w:p w:rsidR="00A53B7A" w:rsidRPr="00E45A49" w:rsidRDefault="00A53B7A" w:rsidP="00D1090E">
            <w:pPr>
              <w:shd w:val="clear" w:color="auto" w:fill="FFFFFF"/>
              <w:spacing w:after="0" w:line="240" w:lineRule="auto"/>
              <w:jc w:val="both"/>
              <w:rPr>
                <w:rFonts w:ascii="Arial" w:hAnsi="Arial" w:cs="Arial"/>
                <w:sz w:val="14"/>
                <w:szCs w:val="14"/>
              </w:rPr>
            </w:pPr>
          </w:p>
          <w:p w:rsidR="00A53B7A" w:rsidRPr="00E45A49" w:rsidRDefault="00A53B7A" w:rsidP="00D1090E">
            <w:pPr>
              <w:shd w:val="clear" w:color="auto" w:fill="FFFFFF"/>
              <w:spacing w:after="0" w:line="240" w:lineRule="auto"/>
              <w:jc w:val="both"/>
              <w:rPr>
                <w:rFonts w:ascii="Arial" w:hAnsi="Arial" w:cs="Arial"/>
                <w:sz w:val="14"/>
                <w:szCs w:val="14"/>
              </w:rPr>
            </w:pPr>
            <w:r w:rsidRPr="00E45A49">
              <w:rPr>
                <w:rFonts w:ascii="Arial" w:hAnsi="Arial" w:cs="Arial"/>
                <w:sz w:val="14"/>
                <w:szCs w:val="14"/>
              </w:rPr>
              <w:t>2311201</w:t>
            </w:r>
          </w:p>
          <w:p w:rsidR="00A53B7A" w:rsidRPr="00E45A49" w:rsidRDefault="00A53B7A" w:rsidP="00D1090E">
            <w:pPr>
              <w:shd w:val="clear" w:color="auto" w:fill="FFFFFF"/>
              <w:spacing w:after="0" w:line="240" w:lineRule="auto"/>
              <w:jc w:val="both"/>
              <w:rPr>
                <w:rFonts w:ascii="Arial" w:hAnsi="Arial" w:cs="Arial"/>
                <w:sz w:val="14"/>
                <w:szCs w:val="14"/>
              </w:rPr>
            </w:pPr>
            <w:r w:rsidRPr="00E45A49">
              <w:rPr>
                <w:rFonts w:ascii="Arial" w:hAnsi="Arial" w:cs="Arial"/>
                <w:sz w:val="14"/>
                <w:szCs w:val="14"/>
              </w:rPr>
              <w:t>2311202</w:t>
            </w:r>
          </w:p>
          <w:p w:rsidR="00A53B7A" w:rsidRPr="00E45A49" w:rsidRDefault="00A53B7A" w:rsidP="00D1090E">
            <w:pPr>
              <w:shd w:val="clear" w:color="auto" w:fill="FFFFFF"/>
              <w:spacing w:after="0" w:line="240" w:lineRule="auto"/>
              <w:jc w:val="both"/>
              <w:rPr>
                <w:rFonts w:ascii="Arial" w:hAnsi="Arial" w:cs="Arial"/>
                <w:sz w:val="14"/>
                <w:szCs w:val="14"/>
              </w:rPr>
            </w:pPr>
            <w:r w:rsidRPr="00E45A49">
              <w:rPr>
                <w:rFonts w:ascii="Arial" w:hAnsi="Arial" w:cs="Arial"/>
                <w:sz w:val="14"/>
                <w:szCs w:val="14"/>
              </w:rPr>
              <w:t>2311203</w:t>
            </w:r>
          </w:p>
          <w:p w:rsidR="00A53B7A" w:rsidRPr="00E45A49" w:rsidRDefault="00A53B7A" w:rsidP="00D1090E">
            <w:pPr>
              <w:shd w:val="clear" w:color="auto" w:fill="FFFFFF"/>
              <w:spacing w:after="0" w:line="240" w:lineRule="auto"/>
              <w:jc w:val="both"/>
              <w:rPr>
                <w:rFonts w:ascii="Arial" w:hAnsi="Arial" w:cs="Arial"/>
                <w:sz w:val="14"/>
                <w:szCs w:val="14"/>
              </w:rPr>
            </w:pPr>
          </w:p>
        </w:tc>
        <w:tc>
          <w:tcPr>
            <w:tcW w:w="2410" w:type="dxa"/>
          </w:tcPr>
          <w:p w:rsidR="00A53B7A" w:rsidRPr="00E45A49" w:rsidRDefault="00A53B7A" w:rsidP="00D1090E">
            <w:pPr>
              <w:shd w:val="clear" w:color="auto" w:fill="FFFFFF"/>
              <w:spacing w:after="0" w:line="240" w:lineRule="auto"/>
              <w:jc w:val="both"/>
              <w:rPr>
                <w:rFonts w:ascii="Arial" w:hAnsi="Arial" w:cs="Arial"/>
                <w:sz w:val="14"/>
                <w:szCs w:val="14"/>
              </w:rPr>
            </w:pPr>
          </w:p>
          <w:p w:rsidR="00A53B7A" w:rsidRPr="00E45A49" w:rsidRDefault="00A53B7A" w:rsidP="00D1090E">
            <w:pPr>
              <w:shd w:val="clear" w:color="auto" w:fill="FFFFFF"/>
              <w:spacing w:after="0" w:line="240" w:lineRule="auto"/>
              <w:jc w:val="both"/>
              <w:rPr>
                <w:rFonts w:ascii="Arial" w:hAnsi="Arial" w:cs="Arial"/>
                <w:sz w:val="14"/>
                <w:szCs w:val="14"/>
              </w:rPr>
            </w:pPr>
            <w:r w:rsidRPr="00E45A49">
              <w:rPr>
                <w:rFonts w:ascii="Arial" w:hAnsi="Arial" w:cs="Arial"/>
                <w:sz w:val="14"/>
                <w:szCs w:val="14"/>
              </w:rPr>
              <w:t>Placa 150mm x 13mm</w:t>
            </w:r>
          </w:p>
          <w:p w:rsidR="00A53B7A" w:rsidRPr="00E45A49" w:rsidRDefault="00A53B7A" w:rsidP="00D1090E">
            <w:pPr>
              <w:shd w:val="clear" w:color="auto" w:fill="FFFFFF"/>
              <w:spacing w:after="0" w:line="240" w:lineRule="auto"/>
              <w:jc w:val="both"/>
              <w:rPr>
                <w:rFonts w:ascii="Arial" w:hAnsi="Arial" w:cs="Arial"/>
                <w:sz w:val="14"/>
                <w:szCs w:val="14"/>
              </w:rPr>
            </w:pPr>
          </w:p>
          <w:p w:rsidR="00A53B7A" w:rsidRPr="00E45A49" w:rsidRDefault="00A53B7A" w:rsidP="00D1090E">
            <w:pPr>
              <w:shd w:val="clear" w:color="auto" w:fill="FFFFFF"/>
              <w:spacing w:after="0" w:line="240" w:lineRule="auto"/>
              <w:jc w:val="both"/>
              <w:rPr>
                <w:rFonts w:ascii="Arial" w:hAnsi="Arial" w:cs="Arial"/>
                <w:sz w:val="14"/>
                <w:szCs w:val="14"/>
              </w:rPr>
            </w:pPr>
          </w:p>
          <w:p w:rsidR="00A53B7A" w:rsidRPr="00E45A49" w:rsidRDefault="00A53B7A" w:rsidP="00D1090E">
            <w:pPr>
              <w:shd w:val="clear" w:color="auto" w:fill="FFFFFF"/>
              <w:spacing w:after="0" w:line="240" w:lineRule="auto"/>
              <w:jc w:val="both"/>
              <w:rPr>
                <w:rFonts w:ascii="Arial" w:hAnsi="Arial" w:cs="Arial"/>
                <w:sz w:val="14"/>
                <w:szCs w:val="14"/>
                <w:u w:val="single"/>
              </w:rPr>
            </w:pPr>
            <w:r w:rsidRPr="00E45A49">
              <w:rPr>
                <w:rFonts w:ascii="Arial" w:hAnsi="Arial" w:cs="Arial"/>
                <w:sz w:val="14"/>
                <w:szCs w:val="14"/>
                <w:u w:val="single"/>
              </w:rPr>
              <w:t>Aplicación:</w:t>
            </w:r>
          </w:p>
          <w:p w:rsidR="00A53B7A" w:rsidRPr="00E45A49" w:rsidRDefault="00A53B7A" w:rsidP="00D1090E">
            <w:pPr>
              <w:shd w:val="clear" w:color="auto" w:fill="FFFFFF"/>
              <w:spacing w:after="0" w:line="240" w:lineRule="auto"/>
              <w:jc w:val="both"/>
              <w:rPr>
                <w:rFonts w:ascii="Arial" w:hAnsi="Arial" w:cs="Arial"/>
                <w:sz w:val="14"/>
                <w:szCs w:val="14"/>
              </w:rPr>
            </w:pPr>
            <w:r w:rsidRPr="00E45A49">
              <w:rPr>
                <w:rFonts w:ascii="Arial" w:hAnsi="Arial" w:cs="Arial"/>
                <w:sz w:val="14"/>
                <w:szCs w:val="14"/>
              </w:rPr>
              <w:t>Revestimiento</w:t>
            </w:r>
          </w:p>
          <w:p w:rsidR="00A53B7A" w:rsidRPr="00E45A49" w:rsidRDefault="00A53B7A" w:rsidP="00D1090E">
            <w:pPr>
              <w:shd w:val="clear" w:color="auto" w:fill="FFFFFF"/>
              <w:spacing w:after="0" w:line="240" w:lineRule="auto"/>
              <w:jc w:val="both"/>
              <w:rPr>
                <w:rFonts w:ascii="Arial" w:hAnsi="Arial" w:cs="Arial"/>
                <w:sz w:val="14"/>
                <w:szCs w:val="14"/>
              </w:rPr>
            </w:pPr>
            <w:r w:rsidRPr="00E45A49">
              <w:rPr>
                <w:rFonts w:ascii="Arial" w:hAnsi="Arial" w:cs="Arial"/>
                <w:sz w:val="14"/>
                <w:szCs w:val="14"/>
              </w:rPr>
              <w:t>o</w:t>
            </w:r>
          </w:p>
          <w:p w:rsidR="00A53B7A" w:rsidRPr="00E45A49" w:rsidRDefault="00A53B7A" w:rsidP="00D1090E">
            <w:pPr>
              <w:shd w:val="clear" w:color="auto" w:fill="FFFFFF"/>
              <w:spacing w:after="0" w:line="240" w:lineRule="auto"/>
              <w:jc w:val="both"/>
              <w:rPr>
                <w:rFonts w:ascii="Arial" w:hAnsi="Arial" w:cs="Arial"/>
                <w:sz w:val="14"/>
                <w:szCs w:val="14"/>
              </w:rPr>
            </w:pPr>
            <w:r w:rsidRPr="00E45A49">
              <w:rPr>
                <w:rFonts w:ascii="Arial" w:hAnsi="Arial" w:cs="Arial"/>
                <w:sz w:val="14"/>
                <w:szCs w:val="14"/>
              </w:rPr>
              <w:t>Cielorraso</w:t>
            </w:r>
          </w:p>
        </w:tc>
        <w:tc>
          <w:tcPr>
            <w:tcW w:w="5996" w:type="dxa"/>
          </w:tcPr>
          <w:p w:rsidR="00A53B7A" w:rsidRPr="00E45A49" w:rsidRDefault="00A53B7A" w:rsidP="00D1090E">
            <w:pPr>
              <w:widowControl w:val="0"/>
              <w:shd w:val="clear" w:color="auto" w:fill="FFFFFF"/>
              <w:spacing w:after="0" w:line="240" w:lineRule="auto"/>
              <w:ind w:left="709" w:hanging="709"/>
              <w:jc w:val="both"/>
              <w:rPr>
                <w:rFonts w:ascii="Arial" w:hAnsi="Arial" w:cs="Arial"/>
                <w:sz w:val="14"/>
                <w:szCs w:val="14"/>
              </w:rPr>
            </w:pPr>
            <w:r w:rsidRPr="00E45A49">
              <w:rPr>
                <w:rFonts w:ascii="Arial" w:hAnsi="Arial" w:cs="Arial"/>
                <w:sz w:val="14"/>
                <w:szCs w:val="14"/>
              </w:rPr>
              <w:object w:dxaOrig="10890" w:dyaOrig="528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63.25pt;height:120.75pt" o:ole="">
                  <v:imagedata r:id="rId11" o:title=""/>
                </v:shape>
                <o:OLEObject Type="Embed" ProgID="AutoCAD.Drawing.15" ShapeID="_x0000_i1025" DrawAspect="Content" ObjectID="_1539162704" r:id="rId12"/>
              </w:object>
            </w:r>
          </w:p>
          <w:p w:rsidR="00A53B7A" w:rsidRPr="00E45A49" w:rsidRDefault="00A53B7A" w:rsidP="00D1090E">
            <w:pPr>
              <w:shd w:val="clear" w:color="auto" w:fill="FFFFFF"/>
              <w:spacing w:after="0" w:line="240" w:lineRule="auto"/>
              <w:jc w:val="both"/>
              <w:rPr>
                <w:rFonts w:ascii="Arial" w:hAnsi="Arial" w:cs="Arial"/>
                <w:sz w:val="14"/>
                <w:szCs w:val="14"/>
              </w:rPr>
            </w:pPr>
          </w:p>
        </w:tc>
      </w:tr>
      <w:tr w:rsidR="00A53B7A" w:rsidRPr="00E45A49" w:rsidTr="00D1090E">
        <w:trPr>
          <w:cantSplit/>
          <w:trHeight w:val="2447"/>
          <w:tblHeader/>
        </w:trPr>
        <w:tc>
          <w:tcPr>
            <w:tcW w:w="1134" w:type="dxa"/>
          </w:tcPr>
          <w:p w:rsidR="00A53B7A" w:rsidRPr="00E45A49" w:rsidRDefault="00A53B7A" w:rsidP="00D1090E">
            <w:pPr>
              <w:shd w:val="clear" w:color="auto" w:fill="FFFFFF"/>
              <w:spacing w:after="0" w:line="240" w:lineRule="auto"/>
              <w:jc w:val="both"/>
              <w:rPr>
                <w:rFonts w:ascii="Arial" w:hAnsi="Arial" w:cs="Arial"/>
                <w:sz w:val="14"/>
                <w:szCs w:val="14"/>
              </w:rPr>
            </w:pPr>
          </w:p>
          <w:p w:rsidR="00A53B7A" w:rsidRPr="00E45A49" w:rsidRDefault="00A53B7A" w:rsidP="00D1090E">
            <w:pPr>
              <w:shd w:val="clear" w:color="auto" w:fill="FFFFFF"/>
              <w:spacing w:after="0" w:line="240" w:lineRule="auto"/>
              <w:jc w:val="both"/>
              <w:rPr>
                <w:rFonts w:ascii="Arial" w:hAnsi="Arial" w:cs="Arial"/>
                <w:sz w:val="14"/>
                <w:szCs w:val="14"/>
              </w:rPr>
            </w:pPr>
            <w:r w:rsidRPr="00E45A49">
              <w:rPr>
                <w:rFonts w:ascii="Arial" w:hAnsi="Arial" w:cs="Arial"/>
                <w:sz w:val="14"/>
                <w:szCs w:val="14"/>
              </w:rPr>
              <w:t>2321201</w:t>
            </w:r>
          </w:p>
          <w:p w:rsidR="00A53B7A" w:rsidRPr="00E45A49" w:rsidRDefault="00A53B7A" w:rsidP="00D1090E">
            <w:pPr>
              <w:shd w:val="clear" w:color="auto" w:fill="FFFFFF"/>
              <w:spacing w:after="0" w:line="240" w:lineRule="auto"/>
              <w:jc w:val="both"/>
              <w:rPr>
                <w:rFonts w:ascii="Arial" w:hAnsi="Arial" w:cs="Arial"/>
                <w:sz w:val="14"/>
                <w:szCs w:val="14"/>
              </w:rPr>
            </w:pPr>
            <w:r w:rsidRPr="00E45A49">
              <w:rPr>
                <w:rFonts w:ascii="Arial" w:hAnsi="Arial" w:cs="Arial"/>
                <w:sz w:val="14"/>
                <w:szCs w:val="14"/>
              </w:rPr>
              <w:t>2321202</w:t>
            </w:r>
          </w:p>
          <w:p w:rsidR="00A53B7A" w:rsidRPr="00E45A49" w:rsidRDefault="00A53B7A" w:rsidP="00D1090E">
            <w:pPr>
              <w:shd w:val="clear" w:color="auto" w:fill="FFFFFF"/>
              <w:spacing w:after="0" w:line="240" w:lineRule="auto"/>
              <w:jc w:val="both"/>
              <w:rPr>
                <w:rFonts w:ascii="Arial" w:hAnsi="Arial" w:cs="Arial"/>
                <w:sz w:val="14"/>
                <w:szCs w:val="14"/>
              </w:rPr>
            </w:pPr>
            <w:r w:rsidRPr="00E45A49">
              <w:rPr>
                <w:rFonts w:ascii="Arial" w:hAnsi="Arial" w:cs="Arial"/>
                <w:sz w:val="14"/>
                <w:szCs w:val="14"/>
              </w:rPr>
              <w:t>2321203</w:t>
            </w:r>
          </w:p>
        </w:tc>
        <w:tc>
          <w:tcPr>
            <w:tcW w:w="2410" w:type="dxa"/>
          </w:tcPr>
          <w:p w:rsidR="00A53B7A" w:rsidRPr="00E45A49" w:rsidRDefault="00A53B7A" w:rsidP="00D1090E">
            <w:pPr>
              <w:shd w:val="clear" w:color="auto" w:fill="FFFFFF"/>
              <w:spacing w:after="0" w:line="240" w:lineRule="auto"/>
              <w:jc w:val="both"/>
              <w:rPr>
                <w:rFonts w:ascii="Arial" w:hAnsi="Arial" w:cs="Arial"/>
                <w:sz w:val="14"/>
                <w:szCs w:val="14"/>
              </w:rPr>
            </w:pPr>
          </w:p>
          <w:p w:rsidR="00A53B7A" w:rsidRPr="00E45A49" w:rsidRDefault="00A53B7A" w:rsidP="00D1090E">
            <w:pPr>
              <w:shd w:val="clear" w:color="auto" w:fill="FFFFFF"/>
              <w:spacing w:after="0" w:line="240" w:lineRule="auto"/>
              <w:jc w:val="both"/>
              <w:rPr>
                <w:rFonts w:ascii="Arial" w:hAnsi="Arial" w:cs="Arial"/>
                <w:sz w:val="14"/>
                <w:szCs w:val="14"/>
              </w:rPr>
            </w:pPr>
            <w:r w:rsidRPr="00E45A49">
              <w:rPr>
                <w:rFonts w:ascii="Arial" w:hAnsi="Arial" w:cs="Arial"/>
                <w:sz w:val="14"/>
                <w:szCs w:val="14"/>
              </w:rPr>
              <w:t>Placa 200mm x 13mm</w:t>
            </w:r>
          </w:p>
          <w:p w:rsidR="00A53B7A" w:rsidRPr="00E45A49" w:rsidRDefault="00A53B7A" w:rsidP="00D1090E">
            <w:pPr>
              <w:shd w:val="clear" w:color="auto" w:fill="FFFFFF"/>
              <w:spacing w:after="0" w:line="240" w:lineRule="auto"/>
              <w:jc w:val="both"/>
              <w:rPr>
                <w:rFonts w:ascii="Arial" w:hAnsi="Arial" w:cs="Arial"/>
                <w:sz w:val="14"/>
                <w:szCs w:val="14"/>
              </w:rPr>
            </w:pPr>
          </w:p>
          <w:p w:rsidR="00A53B7A" w:rsidRPr="00E45A49" w:rsidRDefault="00A53B7A" w:rsidP="00D1090E">
            <w:pPr>
              <w:shd w:val="clear" w:color="auto" w:fill="FFFFFF"/>
              <w:spacing w:after="0" w:line="240" w:lineRule="auto"/>
              <w:jc w:val="both"/>
              <w:rPr>
                <w:rFonts w:ascii="Arial" w:hAnsi="Arial" w:cs="Arial"/>
                <w:sz w:val="14"/>
                <w:szCs w:val="14"/>
              </w:rPr>
            </w:pPr>
          </w:p>
          <w:p w:rsidR="00A53B7A" w:rsidRPr="00E45A49" w:rsidRDefault="00A53B7A" w:rsidP="00D1090E">
            <w:pPr>
              <w:shd w:val="clear" w:color="auto" w:fill="FFFFFF"/>
              <w:spacing w:after="0" w:line="240" w:lineRule="auto"/>
              <w:jc w:val="both"/>
              <w:rPr>
                <w:rFonts w:ascii="Arial" w:hAnsi="Arial" w:cs="Arial"/>
                <w:sz w:val="14"/>
                <w:szCs w:val="14"/>
                <w:u w:val="single"/>
              </w:rPr>
            </w:pPr>
            <w:r w:rsidRPr="00E45A49">
              <w:rPr>
                <w:rFonts w:ascii="Arial" w:hAnsi="Arial" w:cs="Arial"/>
                <w:sz w:val="14"/>
                <w:szCs w:val="14"/>
                <w:u w:val="single"/>
              </w:rPr>
              <w:t>Aplicación:</w:t>
            </w:r>
          </w:p>
          <w:p w:rsidR="00A53B7A" w:rsidRPr="00E45A49" w:rsidRDefault="00A53B7A" w:rsidP="00D1090E">
            <w:pPr>
              <w:shd w:val="clear" w:color="auto" w:fill="FFFFFF"/>
              <w:spacing w:after="0" w:line="240" w:lineRule="auto"/>
              <w:jc w:val="both"/>
              <w:rPr>
                <w:rFonts w:ascii="Arial" w:hAnsi="Arial" w:cs="Arial"/>
                <w:sz w:val="14"/>
                <w:szCs w:val="14"/>
              </w:rPr>
            </w:pPr>
            <w:r w:rsidRPr="00E45A49">
              <w:rPr>
                <w:rFonts w:ascii="Arial" w:hAnsi="Arial" w:cs="Arial"/>
                <w:sz w:val="14"/>
                <w:szCs w:val="14"/>
              </w:rPr>
              <w:t>Revestimiento</w:t>
            </w:r>
          </w:p>
          <w:p w:rsidR="00A53B7A" w:rsidRPr="00E45A49" w:rsidRDefault="00A53B7A" w:rsidP="00D1090E">
            <w:pPr>
              <w:shd w:val="clear" w:color="auto" w:fill="FFFFFF"/>
              <w:spacing w:after="0" w:line="240" w:lineRule="auto"/>
              <w:jc w:val="both"/>
              <w:rPr>
                <w:rFonts w:ascii="Arial" w:hAnsi="Arial" w:cs="Arial"/>
                <w:sz w:val="14"/>
                <w:szCs w:val="14"/>
              </w:rPr>
            </w:pPr>
            <w:r w:rsidRPr="00E45A49">
              <w:rPr>
                <w:rFonts w:ascii="Arial" w:hAnsi="Arial" w:cs="Arial"/>
                <w:sz w:val="14"/>
                <w:szCs w:val="14"/>
              </w:rPr>
              <w:t>o</w:t>
            </w:r>
          </w:p>
          <w:p w:rsidR="00A53B7A" w:rsidRPr="00E45A49" w:rsidRDefault="00A53B7A" w:rsidP="00D1090E">
            <w:pPr>
              <w:shd w:val="clear" w:color="auto" w:fill="FFFFFF"/>
              <w:spacing w:after="0" w:line="240" w:lineRule="auto"/>
              <w:jc w:val="both"/>
              <w:rPr>
                <w:rFonts w:ascii="Arial" w:hAnsi="Arial" w:cs="Arial"/>
                <w:sz w:val="14"/>
                <w:szCs w:val="14"/>
              </w:rPr>
            </w:pPr>
            <w:r w:rsidRPr="00E45A49">
              <w:rPr>
                <w:rFonts w:ascii="Arial" w:hAnsi="Arial" w:cs="Arial"/>
                <w:sz w:val="14"/>
                <w:szCs w:val="14"/>
              </w:rPr>
              <w:t>Cielorraso</w:t>
            </w:r>
          </w:p>
        </w:tc>
        <w:tc>
          <w:tcPr>
            <w:tcW w:w="5996" w:type="dxa"/>
          </w:tcPr>
          <w:p w:rsidR="00A53B7A" w:rsidRPr="00E45A49" w:rsidRDefault="00A53B7A" w:rsidP="00D1090E">
            <w:pPr>
              <w:widowControl w:val="0"/>
              <w:shd w:val="clear" w:color="auto" w:fill="FFFFFF"/>
              <w:spacing w:after="0" w:line="240" w:lineRule="auto"/>
              <w:ind w:left="709" w:hanging="709"/>
              <w:jc w:val="both"/>
              <w:rPr>
                <w:rFonts w:ascii="Arial" w:hAnsi="Arial" w:cs="Arial"/>
                <w:sz w:val="14"/>
                <w:szCs w:val="14"/>
              </w:rPr>
            </w:pPr>
            <w:r w:rsidRPr="00E45A49">
              <w:rPr>
                <w:rFonts w:ascii="Arial" w:hAnsi="Arial" w:cs="Arial"/>
                <w:sz w:val="14"/>
                <w:szCs w:val="14"/>
              </w:rPr>
              <w:br/>
            </w:r>
            <w:r w:rsidRPr="00E45A49">
              <w:rPr>
                <w:rFonts w:ascii="Arial" w:hAnsi="Arial" w:cs="Arial"/>
                <w:sz w:val="14"/>
                <w:szCs w:val="14"/>
              </w:rPr>
              <w:object w:dxaOrig="10890" w:dyaOrig="5280">
                <v:shape id="_x0000_i1026" type="#_x0000_t75" style="width:253.5pt;height:123pt" o:ole="">
                  <v:imagedata r:id="rId13" o:title=""/>
                </v:shape>
                <o:OLEObject Type="Embed" ProgID="AutoCAD.Drawing.15" ShapeID="_x0000_i1026" DrawAspect="Content" ObjectID="_1539162705" r:id="rId14"/>
              </w:object>
            </w:r>
          </w:p>
        </w:tc>
      </w:tr>
      <w:tr w:rsidR="00A53B7A" w:rsidRPr="00E45A49" w:rsidTr="00D1090E">
        <w:trPr>
          <w:cantSplit/>
          <w:trHeight w:val="3151"/>
          <w:tblHeader/>
        </w:trPr>
        <w:tc>
          <w:tcPr>
            <w:tcW w:w="1134" w:type="dxa"/>
          </w:tcPr>
          <w:p w:rsidR="00A53B7A" w:rsidRPr="00E45A49" w:rsidRDefault="00A53B7A" w:rsidP="00D1090E">
            <w:pPr>
              <w:shd w:val="clear" w:color="auto" w:fill="FFFFFF"/>
              <w:spacing w:after="0" w:line="240" w:lineRule="auto"/>
              <w:jc w:val="both"/>
              <w:rPr>
                <w:rFonts w:ascii="Arial" w:hAnsi="Arial" w:cs="Arial"/>
                <w:sz w:val="14"/>
                <w:szCs w:val="14"/>
              </w:rPr>
            </w:pPr>
          </w:p>
          <w:p w:rsidR="00A53B7A" w:rsidRPr="00E45A49" w:rsidRDefault="00A53B7A" w:rsidP="00D1090E">
            <w:pPr>
              <w:shd w:val="clear" w:color="auto" w:fill="FFFFFF"/>
              <w:spacing w:after="0" w:line="240" w:lineRule="auto"/>
              <w:jc w:val="both"/>
              <w:rPr>
                <w:rFonts w:ascii="Arial" w:hAnsi="Arial" w:cs="Arial"/>
                <w:sz w:val="14"/>
                <w:szCs w:val="14"/>
              </w:rPr>
            </w:pPr>
            <w:r w:rsidRPr="00E45A49">
              <w:rPr>
                <w:rFonts w:ascii="Arial" w:hAnsi="Arial" w:cs="Arial"/>
                <w:sz w:val="14"/>
                <w:szCs w:val="14"/>
              </w:rPr>
              <w:t>2311102</w:t>
            </w:r>
          </w:p>
        </w:tc>
        <w:tc>
          <w:tcPr>
            <w:tcW w:w="2410" w:type="dxa"/>
          </w:tcPr>
          <w:p w:rsidR="00A53B7A" w:rsidRPr="00E45A49" w:rsidRDefault="00A53B7A" w:rsidP="00D1090E">
            <w:pPr>
              <w:shd w:val="clear" w:color="auto" w:fill="FFFFFF"/>
              <w:spacing w:after="0" w:line="240" w:lineRule="auto"/>
              <w:jc w:val="both"/>
              <w:rPr>
                <w:rFonts w:ascii="Arial" w:hAnsi="Arial" w:cs="Arial"/>
                <w:sz w:val="14"/>
                <w:szCs w:val="14"/>
              </w:rPr>
            </w:pPr>
          </w:p>
          <w:p w:rsidR="00A53B7A" w:rsidRPr="00E45A49" w:rsidRDefault="00A53B7A" w:rsidP="00D1090E">
            <w:pPr>
              <w:shd w:val="clear" w:color="auto" w:fill="FFFFFF"/>
              <w:spacing w:after="0" w:line="240" w:lineRule="auto"/>
              <w:jc w:val="both"/>
              <w:rPr>
                <w:rFonts w:ascii="Arial" w:hAnsi="Arial" w:cs="Arial"/>
                <w:sz w:val="14"/>
                <w:szCs w:val="14"/>
              </w:rPr>
            </w:pPr>
            <w:r w:rsidRPr="00E45A49">
              <w:rPr>
                <w:rFonts w:ascii="Arial" w:hAnsi="Arial" w:cs="Arial"/>
                <w:sz w:val="14"/>
                <w:szCs w:val="14"/>
              </w:rPr>
              <w:t>Perfil</w:t>
            </w:r>
          </w:p>
          <w:p w:rsidR="00A53B7A" w:rsidRPr="00E45A49" w:rsidRDefault="00A53B7A" w:rsidP="00D1090E">
            <w:pPr>
              <w:shd w:val="clear" w:color="auto" w:fill="FFFFFF"/>
              <w:spacing w:after="0" w:line="240" w:lineRule="auto"/>
              <w:jc w:val="both"/>
              <w:rPr>
                <w:rFonts w:ascii="Arial" w:hAnsi="Arial" w:cs="Arial"/>
                <w:sz w:val="14"/>
                <w:szCs w:val="14"/>
              </w:rPr>
            </w:pPr>
            <w:r w:rsidRPr="00E45A49">
              <w:rPr>
                <w:rFonts w:ascii="Arial" w:hAnsi="Arial" w:cs="Arial"/>
                <w:sz w:val="14"/>
                <w:szCs w:val="14"/>
              </w:rPr>
              <w:t>Unión</w:t>
            </w:r>
          </w:p>
          <w:p w:rsidR="00A53B7A" w:rsidRPr="00E45A49" w:rsidRDefault="00A53B7A" w:rsidP="00D1090E">
            <w:pPr>
              <w:shd w:val="clear" w:color="auto" w:fill="FFFFFF"/>
              <w:spacing w:after="0" w:line="240" w:lineRule="auto"/>
              <w:jc w:val="both"/>
              <w:rPr>
                <w:rFonts w:ascii="Arial" w:hAnsi="Arial" w:cs="Arial"/>
                <w:sz w:val="14"/>
                <w:szCs w:val="14"/>
              </w:rPr>
            </w:pPr>
          </w:p>
          <w:p w:rsidR="00A53B7A" w:rsidRPr="00E45A49" w:rsidRDefault="00A53B7A" w:rsidP="00D1090E">
            <w:pPr>
              <w:shd w:val="clear" w:color="auto" w:fill="FFFFFF"/>
              <w:spacing w:after="0" w:line="240" w:lineRule="auto"/>
              <w:jc w:val="both"/>
              <w:rPr>
                <w:rFonts w:ascii="Arial" w:hAnsi="Arial" w:cs="Arial"/>
                <w:sz w:val="14"/>
                <w:szCs w:val="14"/>
              </w:rPr>
            </w:pPr>
          </w:p>
          <w:p w:rsidR="00A53B7A" w:rsidRPr="00E45A49" w:rsidRDefault="00A53B7A" w:rsidP="00D1090E">
            <w:pPr>
              <w:shd w:val="clear" w:color="auto" w:fill="FFFFFF"/>
              <w:spacing w:after="0" w:line="240" w:lineRule="auto"/>
              <w:jc w:val="both"/>
              <w:rPr>
                <w:rFonts w:ascii="Arial" w:hAnsi="Arial" w:cs="Arial"/>
                <w:sz w:val="14"/>
                <w:szCs w:val="14"/>
              </w:rPr>
            </w:pPr>
            <w:r w:rsidRPr="00E45A49">
              <w:rPr>
                <w:rFonts w:ascii="Arial" w:hAnsi="Arial" w:cs="Arial"/>
                <w:sz w:val="14"/>
                <w:szCs w:val="14"/>
                <w:u w:val="single"/>
              </w:rPr>
              <w:t>Aplicación</w:t>
            </w:r>
            <w:r w:rsidRPr="00E45A49">
              <w:rPr>
                <w:rFonts w:ascii="Arial" w:hAnsi="Arial" w:cs="Arial"/>
                <w:sz w:val="14"/>
                <w:szCs w:val="14"/>
              </w:rPr>
              <w:t>:</w:t>
            </w:r>
          </w:p>
          <w:p w:rsidR="00A53B7A" w:rsidRPr="00E45A49" w:rsidRDefault="00A53B7A" w:rsidP="00D1090E">
            <w:pPr>
              <w:shd w:val="clear" w:color="auto" w:fill="FFFFFF"/>
              <w:spacing w:after="0" w:line="240" w:lineRule="auto"/>
              <w:jc w:val="both"/>
              <w:rPr>
                <w:rFonts w:ascii="Arial" w:hAnsi="Arial" w:cs="Arial"/>
                <w:sz w:val="14"/>
                <w:szCs w:val="14"/>
              </w:rPr>
            </w:pPr>
            <w:r w:rsidRPr="00E45A49">
              <w:rPr>
                <w:rFonts w:ascii="Arial" w:hAnsi="Arial" w:cs="Arial"/>
                <w:sz w:val="14"/>
                <w:szCs w:val="14"/>
              </w:rPr>
              <w:t xml:space="preserve">Unión de </w:t>
            </w:r>
          </w:p>
          <w:p w:rsidR="00A53B7A" w:rsidRPr="00E45A49" w:rsidRDefault="00A53B7A" w:rsidP="00D1090E">
            <w:pPr>
              <w:shd w:val="clear" w:color="auto" w:fill="FFFFFF"/>
              <w:spacing w:after="0" w:line="240" w:lineRule="auto"/>
              <w:jc w:val="both"/>
              <w:rPr>
                <w:rFonts w:ascii="Arial" w:hAnsi="Arial" w:cs="Arial"/>
                <w:sz w:val="14"/>
                <w:szCs w:val="14"/>
              </w:rPr>
            </w:pPr>
            <w:r w:rsidRPr="00E45A49">
              <w:rPr>
                <w:rFonts w:ascii="Arial" w:hAnsi="Arial" w:cs="Arial"/>
                <w:sz w:val="14"/>
                <w:szCs w:val="14"/>
              </w:rPr>
              <w:t>Placas  en un mismo plano</w:t>
            </w:r>
          </w:p>
        </w:tc>
        <w:tc>
          <w:tcPr>
            <w:tcW w:w="5996" w:type="dxa"/>
          </w:tcPr>
          <w:p w:rsidR="00A53B7A" w:rsidRPr="00E45A49" w:rsidRDefault="00A53B7A" w:rsidP="00D1090E">
            <w:pPr>
              <w:shd w:val="clear" w:color="auto" w:fill="FFFFFF"/>
              <w:spacing w:after="0" w:line="240" w:lineRule="auto"/>
              <w:jc w:val="both"/>
              <w:rPr>
                <w:rFonts w:ascii="Arial" w:hAnsi="Arial" w:cs="Arial"/>
                <w:sz w:val="14"/>
                <w:szCs w:val="14"/>
              </w:rPr>
            </w:pPr>
          </w:p>
          <w:p w:rsidR="00A53B7A" w:rsidRPr="00E45A49" w:rsidRDefault="00A53B7A" w:rsidP="00D1090E">
            <w:pPr>
              <w:shd w:val="clear" w:color="auto" w:fill="FFFFFF"/>
              <w:spacing w:after="0" w:line="240" w:lineRule="auto"/>
              <w:jc w:val="both"/>
              <w:rPr>
                <w:rFonts w:ascii="Arial" w:hAnsi="Arial" w:cs="Arial"/>
                <w:sz w:val="14"/>
                <w:szCs w:val="14"/>
              </w:rPr>
            </w:pPr>
            <w:r w:rsidRPr="00E45A49">
              <w:rPr>
                <w:rFonts w:ascii="Arial" w:hAnsi="Arial" w:cs="Arial"/>
                <w:sz w:val="14"/>
                <w:szCs w:val="14"/>
              </w:rPr>
              <w:object w:dxaOrig="10890" w:dyaOrig="5280">
                <v:shape id="_x0000_i1027" type="#_x0000_t75" style="width:243.75pt;height:117.75pt" o:ole="">
                  <v:imagedata r:id="rId15" o:title=""/>
                </v:shape>
                <o:OLEObject Type="Embed" ProgID="AutoCAD.Drawing.15" ShapeID="_x0000_i1027" DrawAspect="Content" ObjectID="_1539162706" r:id="rId16"/>
              </w:object>
            </w:r>
          </w:p>
        </w:tc>
      </w:tr>
      <w:tr w:rsidR="00A53B7A" w:rsidRPr="00E45A49" w:rsidTr="00D1090E">
        <w:trPr>
          <w:cantSplit/>
          <w:trHeight w:val="356"/>
          <w:tblHeader/>
        </w:trPr>
        <w:tc>
          <w:tcPr>
            <w:tcW w:w="1134" w:type="dxa"/>
          </w:tcPr>
          <w:p w:rsidR="00A53B7A" w:rsidRPr="00E45A49" w:rsidRDefault="00A53B7A" w:rsidP="00D1090E">
            <w:pPr>
              <w:shd w:val="clear" w:color="auto" w:fill="FFFFFF"/>
              <w:spacing w:after="0" w:line="240" w:lineRule="auto"/>
              <w:jc w:val="both"/>
              <w:rPr>
                <w:rFonts w:ascii="Arial" w:hAnsi="Arial" w:cs="Arial"/>
                <w:sz w:val="14"/>
                <w:szCs w:val="14"/>
              </w:rPr>
            </w:pPr>
          </w:p>
          <w:p w:rsidR="00A53B7A" w:rsidRPr="00E45A49" w:rsidRDefault="00A53B7A" w:rsidP="00D1090E">
            <w:pPr>
              <w:shd w:val="clear" w:color="auto" w:fill="FFFFFF"/>
              <w:spacing w:after="0" w:line="240" w:lineRule="auto"/>
              <w:jc w:val="both"/>
              <w:rPr>
                <w:rFonts w:ascii="Arial" w:hAnsi="Arial" w:cs="Arial"/>
                <w:sz w:val="14"/>
                <w:szCs w:val="14"/>
              </w:rPr>
            </w:pPr>
            <w:r w:rsidRPr="00E45A49">
              <w:rPr>
                <w:rFonts w:ascii="Arial" w:hAnsi="Arial" w:cs="Arial"/>
                <w:sz w:val="14"/>
                <w:szCs w:val="14"/>
              </w:rPr>
              <w:t>2311101</w:t>
            </w:r>
          </w:p>
          <w:p w:rsidR="00A53B7A" w:rsidRPr="00E45A49" w:rsidRDefault="00A53B7A" w:rsidP="00D1090E">
            <w:pPr>
              <w:shd w:val="clear" w:color="auto" w:fill="FFFFFF"/>
              <w:spacing w:after="0" w:line="240" w:lineRule="auto"/>
              <w:jc w:val="both"/>
              <w:rPr>
                <w:rFonts w:ascii="Arial" w:hAnsi="Arial" w:cs="Arial"/>
                <w:sz w:val="14"/>
                <w:szCs w:val="14"/>
              </w:rPr>
            </w:pPr>
          </w:p>
          <w:p w:rsidR="00A53B7A" w:rsidRPr="00E45A49" w:rsidRDefault="00A53B7A" w:rsidP="00D1090E">
            <w:pPr>
              <w:shd w:val="clear" w:color="auto" w:fill="FFFFFF"/>
              <w:spacing w:after="0" w:line="240" w:lineRule="auto"/>
              <w:jc w:val="both"/>
              <w:rPr>
                <w:rFonts w:ascii="Arial" w:hAnsi="Arial" w:cs="Arial"/>
                <w:sz w:val="14"/>
                <w:szCs w:val="14"/>
              </w:rPr>
            </w:pPr>
          </w:p>
          <w:p w:rsidR="00A53B7A" w:rsidRPr="00E45A49" w:rsidRDefault="00A53B7A" w:rsidP="00D1090E">
            <w:pPr>
              <w:shd w:val="clear" w:color="auto" w:fill="FFFFFF"/>
              <w:spacing w:after="0" w:line="240" w:lineRule="auto"/>
              <w:jc w:val="both"/>
              <w:rPr>
                <w:rFonts w:ascii="Arial" w:hAnsi="Arial" w:cs="Arial"/>
                <w:sz w:val="14"/>
                <w:szCs w:val="14"/>
              </w:rPr>
            </w:pPr>
          </w:p>
          <w:p w:rsidR="00A53B7A" w:rsidRPr="00E45A49" w:rsidRDefault="00A53B7A" w:rsidP="00D1090E">
            <w:pPr>
              <w:shd w:val="clear" w:color="auto" w:fill="FFFFFF"/>
              <w:spacing w:after="0" w:line="240" w:lineRule="auto"/>
              <w:jc w:val="both"/>
              <w:rPr>
                <w:rFonts w:ascii="Arial" w:hAnsi="Arial" w:cs="Arial"/>
                <w:sz w:val="14"/>
                <w:szCs w:val="14"/>
              </w:rPr>
            </w:pPr>
          </w:p>
          <w:p w:rsidR="00A53B7A" w:rsidRPr="00E45A49" w:rsidRDefault="00A53B7A" w:rsidP="00D1090E">
            <w:pPr>
              <w:shd w:val="clear" w:color="auto" w:fill="FFFFFF"/>
              <w:spacing w:after="0" w:line="240" w:lineRule="auto"/>
              <w:jc w:val="both"/>
              <w:rPr>
                <w:rFonts w:ascii="Arial" w:hAnsi="Arial" w:cs="Arial"/>
                <w:sz w:val="14"/>
                <w:szCs w:val="14"/>
              </w:rPr>
            </w:pPr>
          </w:p>
          <w:p w:rsidR="00A53B7A" w:rsidRPr="00E45A49" w:rsidRDefault="00A53B7A" w:rsidP="00D1090E">
            <w:pPr>
              <w:shd w:val="clear" w:color="auto" w:fill="FFFFFF"/>
              <w:spacing w:after="0" w:line="240" w:lineRule="auto"/>
              <w:jc w:val="both"/>
              <w:rPr>
                <w:rFonts w:ascii="Arial" w:hAnsi="Arial" w:cs="Arial"/>
                <w:sz w:val="14"/>
                <w:szCs w:val="14"/>
              </w:rPr>
            </w:pPr>
          </w:p>
          <w:p w:rsidR="00A53B7A" w:rsidRPr="00E45A49" w:rsidRDefault="00A53B7A" w:rsidP="00D1090E">
            <w:pPr>
              <w:shd w:val="clear" w:color="auto" w:fill="FFFFFF"/>
              <w:spacing w:after="0" w:line="240" w:lineRule="auto"/>
              <w:jc w:val="both"/>
              <w:rPr>
                <w:rFonts w:ascii="Arial" w:hAnsi="Arial" w:cs="Arial"/>
                <w:sz w:val="14"/>
                <w:szCs w:val="14"/>
              </w:rPr>
            </w:pPr>
          </w:p>
        </w:tc>
        <w:tc>
          <w:tcPr>
            <w:tcW w:w="2410" w:type="dxa"/>
          </w:tcPr>
          <w:p w:rsidR="00A53B7A" w:rsidRPr="00E45A49" w:rsidRDefault="00A53B7A" w:rsidP="00D1090E">
            <w:pPr>
              <w:shd w:val="clear" w:color="auto" w:fill="FFFFFF"/>
              <w:spacing w:after="0" w:line="240" w:lineRule="auto"/>
              <w:jc w:val="both"/>
              <w:rPr>
                <w:rFonts w:ascii="Arial" w:hAnsi="Arial" w:cs="Arial"/>
                <w:sz w:val="14"/>
                <w:szCs w:val="14"/>
              </w:rPr>
            </w:pPr>
          </w:p>
          <w:p w:rsidR="00A53B7A" w:rsidRPr="00E45A49" w:rsidRDefault="00A53B7A" w:rsidP="00D1090E">
            <w:pPr>
              <w:shd w:val="clear" w:color="auto" w:fill="FFFFFF"/>
              <w:spacing w:after="0" w:line="240" w:lineRule="auto"/>
              <w:jc w:val="both"/>
              <w:rPr>
                <w:rFonts w:ascii="Arial" w:hAnsi="Arial" w:cs="Arial"/>
                <w:sz w:val="14"/>
                <w:szCs w:val="14"/>
              </w:rPr>
            </w:pPr>
            <w:r w:rsidRPr="00E45A49">
              <w:rPr>
                <w:rFonts w:ascii="Arial" w:hAnsi="Arial" w:cs="Arial"/>
                <w:sz w:val="14"/>
                <w:szCs w:val="14"/>
              </w:rPr>
              <w:t>Perfil</w:t>
            </w:r>
          </w:p>
          <w:p w:rsidR="00A53B7A" w:rsidRPr="00E45A49" w:rsidRDefault="00A53B7A" w:rsidP="00D1090E">
            <w:pPr>
              <w:shd w:val="clear" w:color="auto" w:fill="FFFFFF"/>
              <w:spacing w:after="0" w:line="240" w:lineRule="auto"/>
              <w:jc w:val="both"/>
              <w:rPr>
                <w:rFonts w:ascii="Arial" w:hAnsi="Arial" w:cs="Arial"/>
                <w:sz w:val="14"/>
                <w:szCs w:val="14"/>
              </w:rPr>
            </w:pPr>
            <w:r w:rsidRPr="00E45A49">
              <w:rPr>
                <w:rFonts w:ascii="Arial" w:hAnsi="Arial" w:cs="Arial"/>
                <w:sz w:val="14"/>
                <w:szCs w:val="14"/>
              </w:rPr>
              <w:t>Perimetral</w:t>
            </w:r>
          </w:p>
          <w:p w:rsidR="00A53B7A" w:rsidRPr="00E45A49" w:rsidRDefault="00A53B7A" w:rsidP="00D1090E">
            <w:pPr>
              <w:shd w:val="clear" w:color="auto" w:fill="FFFFFF"/>
              <w:spacing w:after="0" w:line="240" w:lineRule="auto"/>
              <w:jc w:val="both"/>
              <w:rPr>
                <w:rFonts w:ascii="Arial" w:hAnsi="Arial" w:cs="Arial"/>
                <w:sz w:val="14"/>
                <w:szCs w:val="14"/>
              </w:rPr>
            </w:pPr>
            <w:r w:rsidRPr="00E45A49">
              <w:rPr>
                <w:rFonts w:ascii="Arial" w:hAnsi="Arial" w:cs="Arial"/>
                <w:sz w:val="14"/>
                <w:szCs w:val="14"/>
              </w:rPr>
              <w:t>“L”</w:t>
            </w:r>
          </w:p>
          <w:p w:rsidR="00A53B7A" w:rsidRPr="00E45A49" w:rsidRDefault="00A53B7A" w:rsidP="00D1090E">
            <w:pPr>
              <w:shd w:val="clear" w:color="auto" w:fill="FFFFFF"/>
              <w:spacing w:after="0" w:line="240" w:lineRule="auto"/>
              <w:jc w:val="both"/>
              <w:rPr>
                <w:rFonts w:ascii="Arial" w:hAnsi="Arial" w:cs="Arial"/>
                <w:sz w:val="14"/>
                <w:szCs w:val="14"/>
              </w:rPr>
            </w:pPr>
          </w:p>
          <w:p w:rsidR="00A53B7A" w:rsidRPr="00E45A49" w:rsidRDefault="00A53B7A" w:rsidP="00D1090E">
            <w:pPr>
              <w:shd w:val="clear" w:color="auto" w:fill="FFFFFF"/>
              <w:spacing w:after="0" w:line="240" w:lineRule="auto"/>
              <w:jc w:val="both"/>
              <w:rPr>
                <w:rFonts w:ascii="Arial" w:hAnsi="Arial" w:cs="Arial"/>
                <w:sz w:val="14"/>
                <w:szCs w:val="14"/>
              </w:rPr>
            </w:pPr>
          </w:p>
          <w:p w:rsidR="00A53B7A" w:rsidRPr="00E45A49" w:rsidRDefault="00A53B7A" w:rsidP="00D1090E">
            <w:pPr>
              <w:shd w:val="clear" w:color="auto" w:fill="FFFFFF"/>
              <w:spacing w:after="0" w:line="240" w:lineRule="auto"/>
              <w:jc w:val="both"/>
              <w:rPr>
                <w:rFonts w:ascii="Arial" w:hAnsi="Arial" w:cs="Arial"/>
                <w:sz w:val="14"/>
                <w:szCs w:val="14"/>
              </w:rPr>
            </w:pPr>
            <w:r w:rsidRPr="00E45A49">
              <w:rPr>
                <w:rFonts w:ascii="Arial" w:hAnsi="Arial" w:cs="Arial"/>
                <w:sz w:val="14"/>
                <w:szCs w:val="14"/>
                <w:u w:val="single"/>
              </w:rPr>
              <w:t>Aplicación</w:t>
            </w:r>
            <w:r w:rsidRPr="00E45A49">
              <w:rPr>
                <w:rFonts w:ascii="Arial" w:hAnsi="Arial" w:cs="Arial"/>
                <w:sz w:val="14"/>
                <w:szCs w:val="14"/>
              </w:rPr>
              <w:t>:</w:t>
            </w:r>
          </w:p>
          <w:p w:rsidR="00A53B7A" w:rsidRPr="00E45A49" w:rsidRDefault="00A53B7A" w:rsidP="00D1090E">
            <w:pPr>
              <w:shd w:val="clear" w:color="auto" w:fill="FFFFFF"/>
              <w:spacing w:after="0" w:line="240" w:lineRule="auto"/>
              <w:jc w:val="both"/>
              <w:rPr>
                <w:rFonts w:ascii="Arial" w:hAnsi="Arial" w:cs="Arial"/>
                <w:sz w:val="14"/>
                <w:szCs w:val="14"/>
              </w:rPr>
            </w:pPr>
            <w:r w:rsidRPr="00E45A49">
              <w:rPr>
                <w:rFonts w:ascii="Arial" w:hAnsi="Arial" w:cs="Arial"/>
                <w:sz w:val="14"/>
                <w:szCs w:val="14"/>
              </w:rPr>
              <w:t>Terminación perimetral del cielorraso o revestimiento con la mampostería</w:t>
            </w:r>
          </w:p>
          <w:p w:rsidR="00A53B7A" w:rsidRPr="00E45A49" w:rsidRDefault="00A53B7A" w:rsidP="00D1090E">
            <w:pPr>
              <w:shd w:val="clear" w:color="auto" w:fill="FFFFFF"/>
              <w:spacing w:after="0" w:line="240" w:lineRule="auto"/>
              <w:jc w:val="both"/>
              <w:rPr>
                <w:rFonts w:ascii="Arial" w:hAnsi="Arial" w:cs="Arial"/>
                <w:sz w:val="14"/>
                <w:szCs w:val="14"/>
              </w:rPr>
            </w:pPr>
          </w:p>
        </w:tc>
        <w:tc>
          <w:tcPr>
            <w:tcW w:w="5996" w:type="dxa"/>
          </w:tcPr>
          <w:p w:rsidR="00A53B7A" w:rsidRPr="00E45A49" w:rsidRDefault="00A53B7A" w:rsidP="00D1090E">
            <w:pPr>
              <w:shd w:val="clear" w:color="auto" w:fill="FFFFFF"/>
              <w:spacing w:after="0" w:line="240" w:lineRule="auto"/>
              <w:jc w:val="both"/>
              <w:rPr>
                <w:rFonts w:ascii="Arial" w:hAnsi="Arial" w:cs="Arial"/>
                <w:sz w:val="14"/>
                <w:szCs w:val="14"/>
              </w:rPr>
            </w:pPr>
          </w:p>
          <w:p w:rsidR="00A53B7A" w:rsidRPr="00E45A49" w:rsidRDefault="00A53B7A" w:rsidP="00D1090E">
            <w:pPr>
              <w:shd w:val="clear" w:color="auto" w:fill="FFFFFF"/>
              <w:spacing w:after="0" w:line="240" w:lineRule="auto"/>
              <w:jc w:val="both"/>
              <w:rPr>
                <w:rFonts w:ascii="Arial" w:hAnsi="Arial" w:cs="Arial"/>
                <w:sz w:val="14"/>
                <w:szCs w:val="14"/>
              </w:rPr>
            </w:pPr>
            <w:r w:rsidRPr="00E45A49">
              <w:rPr>
                <w:rFonts w:ascii="Arial" w:hAnsi="Arial" w:cs="Arial"/>
                <w:sz w:val="14"/>
                <w:szCs w:val="14"/>
              </w:rPr>
              <w:object w:dxaOrig="10890" w:dyaOrig="5280">
                <v:shape id="_x0000_i1028" type="#_x0000_t75" style="width:263.25pt;height:126.75pt" o:ole="">
                  <v:imagedata r:id="rId17" o:title=""/>
                </v:shape>
                <o:OLEObject Type="Embed" ProgID="AutoCAD.Drawing.15" ShapeID="_x0000_i1028" DrawAspect="Content" ObjectID="_1539162707" r:id="rId18"/>
              </w:object>
            </w:r>
          </w:p>
        </w:tc>
      </w:tr>
      <w:tr w:rsidR="00A53B7A" w:rsidRPr="00E45A49" w:rsidTr="00D1090E">
        <w:trPr>
          <w:cantSplit/>
          <w:trHeight w:val="2821"/>
          <w:tblHeader/>
        </w:trPr>
        <w:tc>
          <w:tcPr>
            <w:tcW w:w="1134" w:type="dxa"/>
          </w:tcPr>
          <w:p w:rsidR="00A53B7A" w:rsidRPr="00E45A49" w:rsidRDefault="00A53B7A" w:rsidP="00D1090E">
            <w:pPr>
              <w:shd w:val="clear" w:color="auto" w:fill="FFFFFF"/>
              <w:spacing w:after="0" w:line="240" w:lineRule="auto"/>
              <w:jc w:val="both"/>
              <w:rPr>
                <w:rFonts w:ascii="Arial" w:hAnsi="Arial" w:cs="Arial"/>
                <w:sz w:val="14"/>
                <w:szCs w:val="14"/>
              </w:rPr>
            </w:pPr>
          </w:p>
          <w:p w:rsidR="00A53B7A" w:rsidRPr="00E45A49" w:rsidRDefault="00A53B7A" w:rsidP="00D1090E">
            <w:pPr>
              <w:shd w:val="clear" w:color="auto" w:fill="FFFFFF"/>
              <w:spacing w:after="0" w:line="240" w:lineRule="auto"/>
              <w:jc w:val="both"/>
              <w:rPr>
                <w:rFonts w:ascii="Arial" w:hAnsi="Arial" w:cs="Arial"/>
                <w:sz w:val="14"/>
                <w:szCs w:val="14"/>
              </w:rPr>
            </w:pPr>
            <w:r w:rsidRPr="00E45A49">
              <w:rPr>
                <w:rFonts w:ascii="Arial" w:hAnsi="Arial" w:cs="Arial"/>
                <w:sz w:val="14"/>
                <w:szCs w:val="14"/>
              </w:rPr>
              <w:t>2311104</w:t>
            </w:r>
          </w:p>
        </w:tc>
        <w:tc>
          <w:tcPr>
            <w:tcW w:w="2410" w:type="dxa"/>
          </w:tcPr>
          <w:p w:rsidR="00A53B7A" w:rsidRPr="00E45A49" w:rsidRDefault="00A53B7A" w:rsidP="00D1090E">
            <w:pPr>
              <w:shd w:val="clear" w:color="auto" w:fill="FFFFFF"/>
              <w:spacing w:after="0" w:line="240" w:lineRule="auto"/>
              <w:jc w:val="both"/>
              <w:rPr>
                <w:rFonts w:ascii="Arial" w:hAnsi="Arial" w:cs="Arial"/>
                <w:sz w:val="14"/>
                <w:szCs w:val="14"/>
              </w:rPr>
            </w:pPr>
          </w:p>
          <w:p w:rsidR="00A53B7A" w:rsidRPr="00E45A49" w:rsidRDefault="00A53B7A" w:rsidP="00D1090E">
            <w:pPr>
              <w:shd w:val="clear" w:color="auto" w:fill="FFFFFF"/>
              <w:spacing w:after="0" w:line="240" w:lineRule="auto"/>
              <w:jc w:val="both"/>
              <w:rPr>
                <w:rFonts w:ascii="Arial" w:hAnsi="Arial" w:cs="Arial"/>
                <w:sz w:val="14"/>
                <w:szCs w:val="14"/>
              </w:rPr>
            </w:pPr>
            <w:r w:rsidRPr="00E45A49">
              <w:rPr>
                <w:rFonts w:ascii="Arial" w:hAnsi="Arial" w:cs="Arial"/>
                <w:sz w:val="14"/>
                <w:szCs w:val="14"/>
              </w:rPr>
              <w:t>Perfil</w:t>
            </w:r>
          </w:p>
          <w:p w:rsidR="00A53B7A" w:rsidRPr="00E45A49" w:rsidRDefault="00A53B7A" w:rsidP="00D1090E">
            <w:pPr>
              <w:shd w:val="clear" w:color="auto" w:fill="FFFFFF"/>
              <w:spacing w:after="0" w:line="240" w:lineRule="auto"/>
              <w:jc w:val="both"/>
              <w:rPr>
                <w:rFonts w:ascii="Arial" w:hAnsi="Arial" w:cs="Arial"/>
                <w:sz w:val="14"/>
                <w:szCs w:val="14"/>
              </w:rPr>
            </w:pPr>
            <w:r w:rsidRPr="00E45A49">
              <w:rPr>
                <w:rFonts w:ascii="Arial" w:hAnsi="Arial" w:cs="Arial"/>
                <w:sz w:val="14"/>
                <w:szCs w:val="14"/>
              </w:rPr>
              <w:t>Unión</w:t>
            </w:r>
          </w:p>
          <w:p w:rsidR="00A53B7A" w:rsidRPr="00E45A49" w:rsidRDefault="00A53B7A" w:rsidP="00D1090E">
            <w:pPr>
              <w:shd w:val="clear" w:color="auto" w:fill="FFFFFF"/>
              <w:spacing w:after="0" w:line="240" w:lineRule="auto"/>
              <w:jc w:val="both"/>
              <w:rPr>
                <w:rFonts w:ascii="Arial" w:hAnsi="Arial" w:cs="Arial"/>
                <w:sz w:val="14"/>
                <w:szCs w:val="14"/>
              </w:rPr>
            </w:pPr>
            <w:r w:rsidRPr="00E45A49">
              <w:rPr>
                <w:rFonts w:ascii="Arial" w:hAnsi="Arial" w:cs="Arial"/>
                <w:sz w:val="14"/>
                <w:szCs w:val="14"/>
              </w:rPr>
              <w:t>Flexible</w:t>
            </w:r>
          </w:p>
          <w:p w:rsidR="00A53B7A" w:rsidRPr="00E45A49" w:rsidRDefault="00A53B7A" w:rsidP="00D1090E">
            <w:pPr>
              <w:shd w:val="clear" w:color="auto" w:fill="FFFFFF"/>
              <w:spacing w:after="0" w:line="240" w:lineRule="auto"/>
              <w:jc w:val="both"/>
              <w:rPr>
                <w:rFonts w:ascii="Arial" w:hAnsi="Arial" w:cs="Arial"/>
                <w:sz w:val="14"/>
                <w:szCs w:val="14"/>
              </w:rPr>
            </w:pPr>
          </w:p>
          <w:p w:rsidR="00A53B7A" w:rsidRPr="00E45A49" w:rsidRDefault="00A53B7A" w:rsidP="00D1090E">
            <w:pPr>
              <w:shd w:val="clear" w:color="auto" w:fill="FFFFFF"/>
              <w:spacing w:after="0" w:line="240" w:lineRule="auto"/>
              <w:jc w:val="both"/>
              <w:rPr>
                <w:rFonts w:ascii="Arial" w:hAnsi="Arial" w:cs="Arial"/>
                <w:sz w:val="14"/>
                <w:szCs w:val="14"/>
              </w:rPr>
            </w:pPr>
          </w:p>
          <w:p w:rsidR="00A53B7A" w:rsidRPr="00E45A49" w:rsidRDefault="00A53B7A" w:rsidP="00D1090E">
            <w:pPr>
              <w:shd w:val="clear" w:color="auto" w:fill="FFFFFF"/>
              <w:spacing w:after="0" w:line="240" w:lineRule="auto"/>
              <w:jc w:val="both"/>
              <w:rPr>
                <w:rFonts w:ascii="Arial" w:hAnsi="Arial" w:cs="Arial"/>
                <w:sz w:val="14"/>
                <w:szCs w:val="14"/>
              </w:rPr>
            </w:pPr>
            <w:r w:rsidRPr="00E45A49">
              <w:rPr>
                <w:rFonts w:ascii="Arial" w:hAnsi="Arial" w:cs="Arial"/>
                <w:sz w:val="14"/>
                <w:szCs w:val="14"/>
                <w:u w:val="single"/>
              </w:rPr>
              <w:t>Aplicación</w:t>
            </w:r>
            <w:r w:rsidRPr="00E45A49">
              <w:rPr>
                <w:rFonts w:ascii="Arial" w:hAnsi="Arial" w:cs="Arial"/>
                <w:sz w:val="14"/>
                <w:szCs w:val="14"/>
              </w:rPr>
              <w:t>:</w:t>
            </w:r>
          </w:p>
          <w:p w:rsidR="00A53B7A" w:rsidRPr="00E45A49" w:rsidRDefault="00A53B7A" w:rsidP="00D1090E">
            <w:pPr>
              <w:shd w:val="clear" w:color="auto" w:fill="FFFFFF"/>
              <w:spacing w:after="0" w:line="240" w:lineRule="auto"/>
              <w:jc w:val="both"/>
              <w:rPr>
                <w:rFonts w:ascii="Arial" w:hAnsi="Arial" w:cs="Arial"/>
                <w:sz w:val="14"/>
                <w:szCs w:val="14"/>
              </w:rPr>
            </w:pPr>
            <w:r w:rsidRPr="00E45A49">
              <w:rPr>
                <w:rFonts w:ascii="Arial" w:hAnsi="Arial" w:cs="Arial"/>
                <w:sz w:val="14"/>
                <w:szCs w:val="14"/>
              </w:rPr>
              <w:t>Unión de placas dispuestas en diferentes planos.</w:t>
            </w:r>
          </w:p>
          <w:p w:rsidR="00A53B7A" w:rsidRPr="00E45A49" w:rsidRDefault="00A53B7A" w:rsidP="00D1090E">
            <w:pPr>
              <w:shd w:val="clear" w:color="auto" w:fill="FFFFFF"/>
              <w:spacing w:after="0" w:line="240" w:lineRule="auto"/>
              <w:jc w:val="both"/>
              <w:rPr>
                <w:rFonts w:ascii="Arial" w:hAnsi="Arial" w:cs="Arial"/>
                <w:sz w:val="14"/>
                <w:szCs w:val="14"/>
              </w:rPr>
            </w:pPr>
          </w:p>
        </w:tc>
        <w:tc>
          <w:tcPr>
            <w:tcW w:w="5996" w:type="dxa"/>
          </w:tcPr>
          <w:p w:rsidR="00A53B7A" w:rsidRPr="00E45A49" w:rsidRDefault="00A53B7A" w:rsidP="00D1090E">
            <w:pPr>
              <w:shd w:val="clear" w:color="auto" w:fill="FFFFFF"/>
              <w:spacing w:after="0" w:line="240" w:lineRule="auto"/>
              <w:jc w:val="both"/>
              <w:rPr>
                <w:rFonts w:ascii="Arial" w:hAnsi="Arial" w:cs="Arial"/>
                <w:sz w:val="14"/>
                <w:szCs w:val="14"/>
              </w:rPr>
            </w:pPr>
          </w:p>
          <w:p w:rsidR="00A53B7A" w:rsidRPr="00E45A49" w:rsidRDefault="00A53B7A" w:rsidP="00D1090E">
            <w:pPr>
              <w:shd w:val="clear" w:color="auto" w:fill="FFFFFF"/>
              <w:spacing w:after="0" w:line="240" w:lineRule="auto"/>
              <w:jc w:val="both"/>
              <w:rPr>
                <w:rFonts w:ascii="Arial" w:hAnsi="Arial" w:cs="Arial"/>
                <w:sz w:val="14"/>
                <w:szCs w:val="14"/>
              </w:rPr>
            </w:pPr>
            <w:r w:rsidRPr="00E45A49">
              <w:rPr>
                <w:rFonts w:ascii="Arial" w:hAnsi="Arial" w:cs="Arial"/>
                <w:sz w:val="14"/>
                <w:szCs w:val="14"/>
              </w:rPr>
              <w:object w:dxaOrig="10890" w:dyaOrig="5280">
                <v:shape id="_x0000_i1029" type="#_x0000_t75" style="width:294.75pt;height:142.5pt" o:ole="">
                  <v:imagedata r:id="rId19" o:title=""/>
                </v:shape>
                <o:OLEObject Type="Embed" ProgID="AutoCAD.Drawing.15" ShapeID="_x0000_i1029" DrawAspect="Content" ObjectID="_1539162708" r:id="rId20"/>
              </w:object>
            </w:r>
          </w:p>
        </w:tc>
      </w:tr>
    </w:tbl>
    <w:p w:rsidR="00A53B7A" w:rsidRPr="00E45A49" w:rsidRDefault="00A53B7A" w:rsidP="00A53B7A">
      <w:pPr>
        <w:shd w:val="clear" w:color="auto" w:fill="FFFFFF"/>
        <w:tabs>
          <w:tab w:val="center" w:pos="4419"/>
          <w:tab w:val="right" w:pos="8838"/>
        </w:tabs>
        <w:spacing w:after="0" w:line="240" w:lineRule="auto"/>
        <w:jc w:val="both"/>
        <w:rPr>
          <w:rFonts w:ascii="Arial" w:eastAsia="Times New Roman" w:hAnsi="Arial" w:cs="Arial"/>
          <w:sz w:val="14"/>
          <w:szCs w:val="14"/>
        </w:rPr>
      </w:pP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Ester material debe ser combustible</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A53B7A" w:rsidRPr="00E45A49" w:rsidRDefault="00A53B7A" w:rsidP="00A53B7A">
      <w:pPr>
        <w:shd w:val="clear" w:color="auto" w:fill="FFFFFF"/>
        <w:spacing w:after="0" w:line="240" w:lineRule="auto"/>
        <w:jc w:val="both"/>
        <w:rPr>
          <w:rFonts w:ascii="Arial" w:hAnsi="Arial" w:cs="Arial"/>
          <w:b/>
          <w:sz w:val="14"/>
          <w:szCs w:val="14"/>
        </w:rPr>
      </w:pPr>
      <w:r w:rsidRPr="00E45A49">
        <w:rPr>
          <w:rFonts w:ascii="Arial" w:hAnsi="Arial" w:cs="Arial"/>
          <w:b/>
          <w:sz w:val="14"/>
          <w:szCs w:val="14"/>
        </w:rPr>
        <w:t xml:space="preserve">Especificaciones técnicas de </w:t>
      </w:r>
      <w:proofErr w:type="spellStart"/>
      <w:r w:rsidRPr="00E45A49">
        <w:rPr>
          <w:rFonts w:ascii="Arial" w:hAnsi="Arial" w:cs="Arial"/>
          <w:b/>
          <w:sz w:val="14"/>
          <w:szCs w:val="14"/>
        </w:rPr>
        <w:t>perfilería</w:t>
      </w:r>
      <w:proofErr w:type="spellEnd"/>
      <w:r w:rsidRPr="00E45A49">
        <w:rPr>
          <w:rFonts w:ascii="Arial" w:hAnsi="Arial" w:cs="Arial"/>
          <w:b/>
          <w:sz w:val="14"/>
          <w:szCs w:val="14"/>
        </w:rPr>
        <w:t xml:space="preserve"> de acero galvanizado</w:t>
      </w:r>
    </w:p>
    <w:p w:rsidR="00A53B7A" w:rsidRPr="00E45A49" w:rsidRDefault="00A53B7A" w:rsidP="00A53B7A">
      <w:pPr>
        <w:shd w:val="clear" w:color="auto" w:fill="FFFFFF"/>
        <w:spacing w:after="0" w:line="240" w:lineRule="auto"/>
        <w:jc w:val="both"/>
        <w:rPr>
          <w:rFonts w:ascii="Arial" w:hAnsi="Arial" w:cs="Arial"/>
          <w:sz w:val="14"/>
          <w:szCs w:val="14"/>
        </w:rPr>
      </w:pPr>
      <w:r w:rsidRPr="00E45A49">
        <w:rPr>
          <w:rFonts w:ascii="Arial" w:hAnsi="Arial" w:cs="Arial"/>
          <w:sz w:val="14"/>
          <w:szCs w:val="14"/>
        </w:rPr>
        <w:t xml:space="preserve">En caso de requerirse estructura de soporte adicional en función a la complejidad de la obra se deberá utilizar </w:t>
      </w:r>
      <w:proofErr w:type="spellStart"/>
      <w:r w:rsidRPr="00E45A49">
        <w:rPr>
          <w:rFonts w:ascii="Arial" w:hAnsi="Arial" w:cs="Arial"/>
          <w:sz w:val="14"/>
          <w:szCs w:val="14"/>
        </w:rPr>
        <w:t>perfilería</w:t>
      </w:r>
      <w:proofErr w:type="spellEnd"/>
      <w:r w:rsidRPr="00E45A49">
        <w:rPr>
          <w:rFonts w:ascii="Arial" w:hAnsi="Arial" w:cs="Arial"/>
          <w:sz w:val="14"/>
          <w:szCs w:val="14"/>
        </w:rPr>
        <w:t xml:space="preserve"> </w:t>
      </w:r>
      <w:proofErr w:type="spellStart"/>
      <w:r w:rsidRPr="00E45A49">
        <w:rPr>
          <w:rFonts w:ascii="Arial" w:hAnsi="Arial" w:cs="Arial"/>
          <w:sz w:val="14"/>
          <w:szCs w:val="14"/>
        </w:rPr>
        <w:t>semiestructural</w:t>
      </w:r>
      <w:proofErr w:type="spellEnd"/>
      <w:r w:rsidRPr="00E45A49">
        <w:rPr>
          <w:rFonts w:ascii="Arial" w:hAnsi="Arial" w:cs="Arial"/>
          <w:sz w:val="14"/>
          <w:szCs w:val="14"/>
        </w:rPr>
        <w:t xml:space="preserve"> </w:t>
      </w:r>
      <w:proofErr w:type="spellStart"/>
      <w:r w:rsidRPr="00E45A49">
        <w:rPr>
          <w:rFonts w:ascii="Arial" w:hAnsi="Arial" w:cs="Arial"/>
          <w:sz w:val="14"/>
          <w:szCs w:val="14"/>
        </w:rPr>
        <w:t>drywall</w:t>
      </w:r>
      <w:proofErr w:type="spellEnd"/>
      <w:r w:rsidRPr="00E45A49">
        <w:rPr>
          <w:rFonts w:ascii="Arial" w:hAnsi="Arial" w:cs="Arial"/>
          <w:sz w:val="14"/>
          <w:szCs w:val="14"/>
        </w:rPr>
        <w:t xml:space="preserve">: perfil </w:t>
      </w:r>
      <w:proofErr w:type="spellStart"/>
      <w:r w:rsidRPr="00E45A49">
        <w:rPr>
          <w:rFonts w:ascii="Arial" w:hAnsi="Arial" w:cs="Arial"/>
          <w:sz w:val="14"/>
          <w:szCs w:val="14"/>
        </w:rPr>
        <w:t>stud</w:t>
      </w:r>
      <w:proofErr w:type="spellEnd"/>
      <w:r w:rsidRPr="00E45A49">
        <w:rPr>
          <w:rFonts w:ascii="Arial" w:hAnsi="Arial" w:cs="Arial"/>
          <w:sz w:val="14"/>
          <w:szCs w:val="14"/>
        </w:rPr>
        <w:t xml:space="preserve"> larguero de 1 5/8 para el caso de soporte adicional a nivel de velas y/o perfil </w:t>
      </w:r>
      <w:proofErr w:type="spellStart"/>
      <w:r w:rsidRPr="00E45A49">
        <w:rPr>
          <w:rFonts w:ascii="Arial" w:hAnsi="Arial" w:cs="Arial"/>
          <w:sz w:val="14"/>
          <w:szCs w:val="14"/>
        </w:rPr>
        <w:t>track</w:t>
      </w:r>
      <w:proofErr w:type="spellEnd"/>
      <w:r w:rsidRPr="00E45A49">
        <w:rPr>
          <w:rFonts w:ascii="Arial" w:hAnsi="Arial" w:cs="Arial"/>
          <w:sz w:val="14"/>
          <w:szCs w:val="14"/>
        </w:rPr>
        <w:t xml:space="preserve"> guía de 1 5/8 para el caso de soporte adicional en el perímetro del área a cubrir. </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kern w:val="28"/>
          <w:sz w:val="14"/>
          <w:szCs w:val="14"/>
        </w:rPr>
      </w:pP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kern w:val="28"/>
          <w:sz w:val="14"/>
          <w:szCs w:val="14"/>
        </w:rPr>
        <w:t>Así mismo deberá presentar ficha técnica, certificado de origen y certificación ISO 9001 que valide el cumplimiento mínimo de las especificaciones técnicas descritas en el presente pliego de especificaciones.</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A53B7A" w:rsidRPr="00E45A49" w:rsidRDefault="00A53B7A" w:rsidP="00A53B7A">
      <w:pPr>
        <w:shd w:val="clear" w:color="auto" w:fill="FFFFFF"/>
        <w:spacing w:after="0" w:line="240" w:lineRule="auto"/>
        <w:jc w:val="both"/>
        <w:rPr>
          <w:rFonts w:ascii="Arial" w:hAnsi="Arial" w:cs="Arial"/>
          <w:kern w:val="28"/>
          <w:sz w:val="14"/>
          <w:szCs w:val="14"/>
        </w:rPr>
      </w:pPr>
      <w:r w:rsidRPr="00E45A49">
        <w:rPr>
          <w:rFonts w:ascii="Arial" w:hAnsi="Arial" w:cs="Arial"/>
          <w:kern w:val="28"/>
          <w:sz w:val="14"/>
          <w:szCs w:val="14"/>
        </w:rPr>
        <w:t>Se recomienda que todos los perfiles deban ser de la misma marca y proveedor a objeto de exigir cumplimiento de tiempo de garantía del sistema completo una vez instalado.</w:t>
      </w:r>
    </w:p>
    <w:p w:rsidR="00A53B7A" w:rsidRPr="00E45A49" w:rsidRDefault="00A53B7A" w:rsidP="00A53B7A">
      <w:pPr>
        <w:widowControl w:val="0"/>
        <w:shd w:val="clear" w:color="auto" w:fill="FFFFFF"/>
        <w:autoSpaceDE w:val="0"/>
        <w:autoSpaceDN w:val="0"/>
        <w:adjustRightInd w:val="0"/>
        <w:spacing w:after="0" w:line="240" w:lineRule="auto"/>
        <w:ind w:left="648"/>
        <w:contextualSpacing/>
        <w:jc w:val="both"/>
        <w:rPr>
          <w:rFonts w:ascii="Arial" w:hAnsi="Arial" w:cs="Arial"/>
          <w:b/>
          <w:spacing w:val="-1"/>
          <w:sz w:val="14"/>
          <w:szCs w:val="14"/>
          <w:lang w:eastAsia="es-ES"/>
        </w:rPr>
      </w:pPr>
    </w:p>
    <w:p w:rsidR="00A53B7A" w:rsidRPr="00E45A49" w:rsidRDefault="00A53B7A" w:rsidP="00A53B7A">
      <w:pPr>
        <w:pStyle w:val="Prrafodelista"/>
        <w:widowControl w:val="0"/>
        <w:numPr>
          <w:ilvl w:val="0"/>
          <w:numId w:val="190"/>
        </w:numPr>
        <w:shd w:val="clear" w:color="auto" w:fill="FFFFFF"/>
        <w:autoSpaceDE w:val="0"/>
        <w:autoSpaceDN w:val="0"/>
        <w:adjustRightInd w:val="0"/>
        <w:jc w:val="both"/>
        <w:rPr>
          <w:rFonts w:ascii="Arial" w:hAnsi="Arial" w:cs="Arial"/>
          <w:b/>
          <w:spacing w:val="-1"/>
          <w:sz w:val="14"/>
          <w:szCs w:val="14"/>
        </w:rPr>
      </w:pPr>
      <w:r w:rsidRPr="00E45A49">
        <w:rPr>
          <w:rFonts w:ascii="Arial" w:hAnsi="Arial" w:cs="Arial"/>
          <w:b/>
          <w:spacing w:val="-1"/>
          <w:sz w:val="14"/>
          <w:szCs w:val="14"/>
        </w:rPr>
        <w:t>FORMA DE EJECUCIÓN</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A53B7A" w:rsidRPr="00E45A49" w:rsidRDefault="00A53B7A" w:rsidP="00A53B7A">
      <w:pPr>
        <w:numPr>
          <w:ilvl w:val="0"/>
          <w:numId w:val="165"/>
        </w:numPr>
        <w:shd w:val="clear" w:color="auto" w:fill="FFFFFF"/>
        <w:spacing w:after="0" w:line="240" w:lineRule="auto"/>
        <w:jc w:val="both"/>
        <w:rPr>
          <w:rFonts w:ascii="Arial" w:eastAsia="Times New Roman" w:hAnsi="Arial" w:cs="Arial"/>
          <w:sz w:val="14"/>
          <w:szCs w:val="14"/>
        </w:rPr>
      </w:pPr>
      <w:r w:rsidRPr="00E45A49">
        <w:rPr>
          <w:rFonts w:ascii="Arial" w:eastAsia="Times New Roman" w:hAnsi="Arial" w:cs="Arial"/>
          <w:bCs/>
          <w:sz w:val="14"/>
          <w:szCs w:val="14"/>
        </w:rPr>
        <w:t>Depositar en un local bien ventilado, cuya temperatura no supere los 50°C</w:t>
      </w:r>
    </w:p>
    <w:p w:rsidR="00A53B7A" w:rsidRPr="00E45A49" w:rsidRDefault="00A53B7A" w:rsidP="00A53B7A">
      <w:pPr>
        <w:numPr>
          <w:ilvl w:val="0"/>
          <w:numId w:val="165"/>
        </w:numPr>
        <w:shd w:val="clear" w:color="auto" w:fill="FFFFFF"/>
        <w:spacing w:after="0" w:line="240" w:lineRule="auto"/>
        <w:jc w:val="both"/>
        <w:rPr>
          <w:rFonts w:ascii="Arial" w:eastAsia="Times New Roman" w:hAnsi="Arial" w:cs="Arial"/>
          <w:bCs/>
          <w:sz w:val="14"/>
          <w:szCs w:val="14"/>
        </w:rPr>
      </w:pPr>
      <w:r w:rsidRPr="00E45A49">
        <w:rPr>
          <w:rFonts w:ascii="Arial" w:eastAsia="Times New Roman" w:hAnsi="Arial" w:cs="Arial"/>
          <w:bCs/>
          <w:sz w:val="14"/>
          <w:szCs w:val="14"/>
        </w:rPr>
        <w:t>Proteger las placas de PVC de la caída de cemento, yeso, pintura, etc.</w:t>
      </w:r>
    </w:p>
    <w:p w:rsidR="00A53B7A" w:rsidRPr="00E45A49" w:rsidRDefault="00A53B7A" w:rsidP="00A53B7A">
      <w:pPr>
        <w:numPr>
          <w:ilvl w:val="0"/>
          <w:numId w:val="165"/>
        </w:numPr>
        <w:shd w:val="clear" w:color="auto" w:fill="FFFFFF"/>
        <w:spacing w:after="0" w:line="240" w:lineRule="auto"/>
        <w:jc w:val="both"/>
        <w:rPr>
          <w:rFonts w:ascii="Arial" w:eastAsia="Times New Roman" w:hAnsi="Arial" w:cs="Arial"/>
          <w:bCs/>
          <w:sz w:val="14"/>
          <w:szCs w:val="14"/>
        </w:rPr>
      </w:pPr>
      <w:r w:rsidRPr="00E45A49">
        <w:rPr>
          <w:rFonts w:ascii="Arial" w:eastAsia="Times New Roman" w:hAnsi="Arial" w:cs="Arial"/>
          <w:bCs/>
          <w:sz w:val="14"/>
          <w:szCs w:val="14"/>
        </w:rPr>
        <w:t>Apilar siempre sobre una superficie plana, con una altura máxima de 1.5 m y con base suficiente para evitar desmoronamientos</w:t>
      </w:r>
    </w:p>
    <w:p w:rsidR="00A53B7A" w:rsidRPr="00E45A49" w:rsidRDefault="00A53B7A" w:rsidP="00A53B7A">
      <w:pPr>
        <w:numPr>
          <w:ilvl w:val="0"/>
          <w:numId w:val="165"/>
        </w:numPr>
        <w:shd w:val="clear" w:color="auto" w:fill="FFFFFF"/>
        <w:spacing w:after="0" w:line="240" w:lineRule="auto"/>
        <w:jc w:val="both"/>
        <w:rPr>
          <w:rFonts w:ascii="Arial" w:eastAsia="Times New Roman" w:hAnsi="Arial" w:cs="Arial"/>
          <w:sz w:val="14"/>
          <w:szCs w:val="14"/>
        </w:rPr>
      </w:pPr>
      <w:r w:rsidRPr="00E45A49">
        <w:rPr>
          <w:rFonts w:ascii="Arial" w:eastAsia="Times New Roman" w:hAnsi="Arial" w:cs="Arial"/>
          <w:bCs/>
          <w:sz w:val="14"/>
          <w:szCs w:val="14"/>
        </w:rPr>
        <w:t>Lavar con agua y detergentes neutros. No utilizar alcoholes ni solventes.</w:t>
      </w:r>
    </w:p>
    <w:p w:rsidR="00A53B7A" w:rsidRPr="00E45A49" w:rsidRDefault="00A53B7A" w:rsidP="00A53B7A">
      <w:pPr>
        <w:shd w:val="clear" w:color="auto" w:fill="FFFFFF"/>
        <w:spacing w:after="0" w:line="240" w:lineRule="auto"/>
        <w:jc w:val="both"/>
        <w:rPr>
          <w:rFonts w:ascii="Arial" w:eastAsia="Times New Roman" w:hAnsi="Arial" w:cs="Arial"/>
          <w:sz w:val="14"/>
          <w:szCs w:val="14"/>
        </w:rPr>
      </w:pPr>
    </w:p>
    <w:p w:rsidR="00A53B7A" w:rsidRPr="00E45A49" w:rsidRDefault="00A53B7A" w:rsidP="00A53B7A">
      <w:pPr>
        <w:shd w:val="clear" w:color="auto" w:fill="FFFFFF"/>
        <w:spacing w:after="0" w:line="240" w:lineRule="auto"/>
        <w:jc w:val="both"/>
        <w:rPr>
          <w:rFonts w:ascii="Arial" w:eastAsia="Times New Roman" w:hAnsi="Arial" w:cs="Arial"/>
          <w:sz w:val="14"/>
          <w:szCs w:val="14"/>
        </w:rPr>
      </w:pPr>
      <w:r w:rsidRPr="00E45A49">
        <w:rPr>
          <w:rFonts w:ascii="Arial" w:eastAsia="Times New Roman" w:hAnsi="Arial" w:cs="Arial"/>
          <w:sz w:val="14"/>
          <w:szCs w:val="14"/>
        </w:rPr>
        <w:t>Así mismo se requieren de perfiles metálicos, y otros elementos de fijación a la cubierta metálica que proporcionen estabilidad y rigidez necesaria a cielo falso.</w:t>
      </w:r>
    </w:p>
    <w:p w:rsidR="00A53B7A" w:rsidRPr="00E45A49" w:rsidRDefault="00A53B7A" w:rsidP="00A53B7A">
      <w:pPr>
        <w:shd w:val="clear" w:color="auto" w:fill="FFFFFF"/>
        <w:spacing w:after="0" w:line="240" w:lineRule="auto"/>
        <w:jc w:val="both"/>
        <w:rPr>
          <w:rFonts w:ascii="Arial" w:eastAsia="Times New Roman" w:hAnsi="Arial" w:cs="Arial"/>
          <w:sz w:val="14"/>
          <w:szCs w:val="14"/>
        </w:rPr>
      </w:pPr>
    </w:p>
    <w:p w:rsidR="00A53B7A" w:rsidRPr="00E45A49" w:rsidRDefault="00A53B7A" w:rsidP="00A53B7A">
      <w:pPr>
        <w:shd w:val="clear" w:color="auto" w:fill="FFFFFF"/>
        <w:spacing w:after="0" w:line="240" w:lineRule="auto"/>
        <w:jc w:val="both"/>
        <w:rPr>
          <w:rFonts w:ascii="Arial" w:eastAsia="Times New Roman" w:hAnsi="Arial" w:cs="Arial"/>
          <w:sz w:val="14"/>
          <w:szCs w:val="14"/>
        </w:rPr>
      </w:pPr>
      <w:r w:rsidRPr="00E45A49">
        <w:rPr>
          <w:rFonts w:ascii="Arial" w:eastAsia="Times New Roman" w:hAnsi="Arial" w:cs="Arial"/>
          <w:sz w:val="14"/>
          <w:szCs w:val="14"/>
        </w:rPr>
        <w:t>La instalación de las placas deberá ser realizada por un especialista.</w:t>
      </w:r>
    </w:p>
    <w:p w:rsidR="00A53B7A" w:rsidRPr="00E45A49" w:rsidRDefault="00A53B7A" w:rsidP="00A53B7A">
      <w:pPr>
        <w:shd w:val="clear" w:color="auto" w:fill="FFFFFF"/>
        <w:spacing w:after="0" w:line="240" w:lineRule="auto"/>
        <w:jc w:val="both"/>
        <w:rPr>
          <w:rFonts w:ascii="Arial" w:eastAsia="Times New Roman" w:hAnsi="Arial" w:cs="Arial"/>
          <w:sz w:val="14"/>
          <w:szCs w:val="14"/>
        </w:rPr>
      </w:pPr>
    </w:p>
    <w:p w:rsidR="00A53B7A" w:rsidRPr="00E45A49" w:rsidRDefault="00A53B7A" w:rsidP="00A53B7A">
      <w:pPr>
        <w:shd w:val="clear" w:color="auto" w:fill="FFFFFF"/>
        <w:spacing w:after="0" w:line="240" w:lineRule="auto"/>
        <w:jc w:val="both"/>
        <w:rPr>
          <w:rFonts w:ascii="Arial" w:eastAsia="Times New Roman" w:hAnsi="Arial" w:cs="Arial"/>
          <w:sz w:val="14"/>
          <w:szCs w:val="14"/>
        </w:rPr>
      </w:pPr>
      <w:r w:rsidRPr="00E45A49">
        <w:rPr>
          <w:rFonts w:ascii="Arial" w:eastAsia="Times New Roman" w:hAnsi="Arial" w:cs="Arial"/>
          <w:sz w:val="14"/>
          <w:szCs w:val="14"/>
        </w:rPr>
        <w:t>Deberá estar sujeta a la losa o vigas estructurales  mediante perfiles metálicos, que se adhieran a  la cubierta a través de ganchos de sujeción, y sujetas a los perfiles en L o en T (dependiendo de su ubicación) donde posteriormente se adhieren las placas de PVC.</w:t>
      </w:r>
    </w:p>
    <w:p w:rsidR="00A53B7A" w:rsidRPr="00E45A49" w:rsidRDefault="00A53B7A" w:rsidP="00A53B7A">
      <w:pPr>
        <w:shd w:val="clear" w:color="auto" w:fill="FFFFFF"/>
        <w:spacing w:after="0" w:line="240" w:lineRule="auto"/>
        <w:jc w:val="both"/>
        <w:rPr>
          <w:rFonts w:ascii="Arial" w:eastAsia="Times New Roman" w:hAnsi="Arial" w:cs="Arial"/>
          <w:sz w:val="14"/>
          <w:szCs w:val="14"/>
        </w:rPr>
      </w:pPr>
    </w:p>
    <w:p w:rsidR="00A53B7A" w:rsidRPr="00E45A49" w:rsidRDefault="00A53B7A" w:rsidP="00A53B7A">
      <w:pPr>
        <w:shd w:val="clear" w:color="auto" w:fill="FFFFFF"/>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uppressAutoHyphens/>
        <w:spacing w:after="0" w:line="240" w:lineRule="auto"/>
        <w:jc w:val="both"/>
        <w:rPr>
          <w:rFonts w:ascii="Arial" w:hAnsi="Arial" w:cs="Arial"/>
          <w:spacing w:val="-2"/>
          <w:sz w:val="14"/>
          <w:szCs w:val="14"/>
        </w:rPr>
      </w:pPr>
      <w:r w:rsidRPr="00E45A49">
        <w:rPr>
          <w:rFonts w:ascii="Arial" w:hAnsi="Arial" w:cs="Arial"/>
          <w:spacing w:val="-2"/>
          <w:sz w:val="14"/>
          <w:szCs w:val="14"/>
        </w:rPr>
        <w:t>Finalmente el supervisor aprobará el colocado, previa verificación de la horizontalidad, sujeciones y el colocado de las placas.</w:t>
      </w:r>
    </w:p>
    <w:p w:rsidR="00A53B7A" w:rsidRPr="00E45A49" w:rsidRDefault="00A53B7A" w:rsidP="00A53B7A">
      <w:pPr>
        <w:shd w:val="clear" w:color="auto" w:fill="FFFFFF"/>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uppressAutoHyphens/>
        <w:spacing w:after="0" w:line="240" w:lineRule="auto"/>
        <w:jc w:val="both"/>
        <w:rPr>
          <w:rFonts w:ascii="Arial" w:hAnsi="Arial" w:cs="Arial"/>
          <w:spacing w:val="-2"/>
          <w:sz w:val="14"/>
          <w:szCs w:val="14"/>
        </w:rPr>
      </w:pPr>
    </w:p>
    <w:p w:rsidR="00A53B7A" w:rsidRPr="00E45A49" w:rsidRDefault="00A53B7A" w:rsidP="00A53B7A">
      <w:pPr>
        <w:shd w:val="clear" w:color="auto" w:fill="FFFFFF"/>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uppressAutoHyphens/>
        <w:spacing w:after="0" w:line="240" w:lineRule="auto"/>
        <w:jc w:val="both"/>
        <w:rPr>
          <w:rFonts w:ascii="Arial" w:hAnsi="Arial" w:cs="Arial"/>
          <w:spacing w:val="-2"/>
          <w:sz w:val="14"/>
          <w:szCs w:val="14"/>
        </w:rPr>
      </w:pPr>
      <w:r w:rsidRPr="00E45A49">
        <w:rPr>
          <w:rFonts w:ascii="Arial" w:hAnsi="Arial" w:cs="Arial"/>
          <w:spacing w:val="-2"/>
          <w:sz w:val="14"/>
          <w:szCs w:val="14"/>
        </w:rPr>
        <w:t>El contratista se responsabilizará por el resguardo y mantenimiento de las placas hasta la entrega definitiva de la obra, en caso de que se pierdan piezas deberán incluir su reposición.</w:t>
      </w:r>
    </w:p>
    <w:p w:rsidR="00A53B7A" w:rsidRPr="00E45A49" w:rsidRDefault="00A53B7A" w:rsidP="00A53B7A">
      <w:pPr>
        <w:shd w:val="clear" w:color="auto" w:fill="FFFFFF"/>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uppressAutoHyphens/>
        <w:spacing w:after="0" w:line="240" w:lineRule="auto"/>
        <w:jc w:val="both"/>
        <w:rPr>
          <w:rFonts w:ascii="Arial" w:hAnsi="Arial" w:cs="Arial"/>
          <w:spacing w:val="-2"/>
          <w:sz w:val="14"/>
          <w:szCs w:val="14"/>
        </w:rPr>
      </w:pPr>
    </w:p>
    <w:p w:rsidR="00A53B7A" w:rsidRPr="00E45A49" w:rsidRDefault="00A53B7A" w:rsidP="00A53B7A">
      <w:pPr>
        <w:pStyle w:val="Prrafodelista"/>
        <w:widowControl w:val="0"/>
        <w:numPr>
          <w:ilvl w:val="0"/>
          <w:numId w:val="190"/>
        </w:numPr>
        <w:shd w:val="clear" w:color="auto" w:fill="FFFFFF"/>
        <w:autoSpaceDE w:val="0"/>
        <w:autoSpaceDN w:val="0"/>
        <w:adjustRightInd w:val="0"/>
        <w:jc w:val="both"/>
        <w:rPr>
          <w:rFonts w:ascii="Arial" w:hAnsi="Arial" w:cs="Arial"/>
          <w:b/>
          <w:spacing w:val="-1"/>
          <w:sz w:val="14"/>
          <w:szCs w:val="14"/>
        </w:rPr>
      </w:pPr>
      <w:r w:rsidRPr="00E45A49">
        <w:rPr>
          <w:rFonts w:ascii="Arial" w:hAnsi="Arial" w:cs="Arial"/>
          <w:b/>
          <w:spacing w:val="-1"/>
          <w:sz w:val="14"/>
          <w:szCs w:val="14"/>
        </w:rPr>
        <w:t>MEDICION</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kern w:val="28"/>
          <w:sz w:val="14"/>
          <w:szCs w:val="14"/>
        </w:rPr>
      </w:pP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kern w:val="28"/>
          <w:sz w:val="14"/>
          <w:szCs w:val="14"/>
        </w:rPr>
      </w:pPr>
      <w:r w:rsidRPr="00E45A49">
        <w:rPr>
          <w:rFonts w:ascii="Arial" w:hAnsi="Arial" w:cs="Arial"/>
          <w:kern w:val="28"/>
          <w:sz w:val="14"/>
          <w:szCs w:val="14"/>
        </w:rPr>
        <w:t>Los revestimientos de PVC se medirán en metros cuadrados tomando en cuenta solamente el área neta de trabajo ejecutado</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kern w:val="28"/>
          <w:sz w:val="14"/>
          <w:szCs w:val="14"/>
        </w:rPr>
      </w:pPr>
    </w:p>
    <w:p w:rsidR="00A53B7A" w:rsidRPr="00E45A49" w:rsidRDefault="00A53B7A" w:rsidP="00A53B7A">
      <w:pPr>
        <w:pStyle w:val="Prrafodelista"/>
        <w:widowControl w:val="0"/>
        <w:numPr>
          <w:ilvl w:val="0"/>
          <w:numId w:val="190"/>
        </w:numPr>
        <w:shd w:val="clear" w:color="auto" w:fill="FFFFFF"/>
        <w:autoSpaceDE w:val="0"/>
        <w:autoSpaceDN w:val="0"/>
        <w:adjustRightInd w:val="0"/>
        <w:jc w:val="both"/>
        <w:rPr>
          <w:rFonts w:ascii="Arial" w:hAnsi="Arial" w:cs="Arial"/>
          <w:b/>
          <w:spacing w:val="-1"/>
          <w:sz w:val="14"/>
          <w:szCs w:val="14"/>
        </w:rPr>
      </w:pPr>
      <w:r w:rsidRPr="00E45A49">
        <w:rPr>
          <w:rFonts w:ascii="Arial" w:hAnsi="Arial" w:cs="Arial"/>
          <w:b/>
          <w:spacing w:val="-1"/>
          <w:sz w:val="14"/>
          <w:szCs w:val="14"/>
        </w:rPr>
        <w:t>FORMA DE PAGO</w:t>
      </w:r>
    </w:p>
    <w:p w:rsidR="00A53B7A" w:rsidRPr="00E45A49" w:rsidRDefault="00A53B7A" w:rsidP="00A53B7A">
      <w:pPr>
        <w:spacing w:after="0" w:line="240" w:lineRule="auto"/>
        <w:jc w:val="both"/>
        <w:rPr>
          <w:rFonts w:ascii="Arial" w:hAnsi="Arial" w:cs="Arial"/>
          <w:sz w:val="14"/>
          <w:szCs w:val="14"/>
        </w:rPr>
      </w:pPr>
    </w:p>
    <w:p w:rsidR="00A53B7A" w:rsidRPr="00E45A49" w:rsidRDefault="00A53B7A" w:rsidP="00A53B7A">
      <w:pPr>
        <w:spacing w:after="0" w:line="240" w:lineRule="auto"/>
        <w:jc w:val="both"/>
        <w:rPr>
          <w:rFonts w:ascii="Arial" w:hAnsi="Arial" w:cs="Arial"/>
          <w:sz w:val="14"/>
          <w:szCs w:val="14"/>
        </w:rPr>
      </w:pPr>
      <w:r w:rsidRPr="00E45A49">
        <w:rPr>
          <w:rFonts w:ascii="Arial" w:hAnsi="Arial" w:cs="Arial"/>
          <w:sz w:val="14"/>
          <w:szCs w:val="14"/>
        </w:rPr>
        <w:t xml:space="preserve">Este ítem ejecutado en un todo de acuerdo con los planos y las presentes especificaciones, medido según lo señalado y aprobado por el Fiscal del servicio, será pagado a los precios unitarios de la propuesta aceptada. </w:t>
      </w:r>
    </w:p>
    <w:p w:rsidR="00A53B7A" w:rsidRPr="00E45A49" w:rsidRDefault="00A53B7A" w:rsidP="00A53B7A">
      <w:pPr>
        <w:spacing w:after="0" w:line="240" w:lineRule="auto"/>
        <w:jc w:val="both"/>
        <w:rPr>
          <w:rFonts w:ascii="Arial" w:hAnsi="Arial" w:cs="Arial"/>
          <w:sz w:val="14"/>
          <w:szCs w:val="14"/>
        </w:rPr>
      </w:pPr>
    </w:p>
    <w:p w:rsidR="00A53B7A" w:rsidRPr="00E45A49" w:rsidRDefault="00A53B7A" w:rsidP="00A53B7A">
      <w:pPr>
        <w:spacing w:after="0" w:line="240" w:lineRule="auto"/>
        <w:jc w:val="both"/>
        <w:rPr>
          <w:rFonts w:ascii="Arial" w:hAnsi="Arial" w:cs="Arial"/>
          <w:sz w:val="14"/>
          <w:szCs w:val="14"/>
        </w:rPr>
      </w:pPr>
      <w:r w:rsidRPr="00E45A49">
        <w:rPr>
          <w:rFonts w:ascii="Arial" w:hAnsi="Arial" w:cs="Arial"/>
          <w:sz w:val="14"/>
          <w:szCs w:val="14"/>
        </w:rPr>
        <w:lastRenderedPageBreak/>
        <w:t>Dichos precios serán compensación total por los materiales, mano de obra, herramientas, equipo y otros gastos que sean necesarios  para la adecuada y correcta ejecución de los trabajos.</w:t>
      </w:r>
    </w:p>
    <w:p w:rsidR="00A53B7A" w:rsidRPr="00E45A49" w:rsidRDefault="00A53B7A" w:rsidP="00A53B7A">
      <w:pPr>
        <w:spacing w:after="0" w:line="240" w:lineRule="auto"/>
        <w:jc w:val="both"/>
        <w:rPr>
          <w:rFonts w:ascii="Arial" w:hAnsi="Arial" w:cs="Arial"/>
          <w:sz w:val="14"/>
          <w:szCs w:val="14"/>
        </w:rPr>
      </w:pPr>
    </w:p>
    <w:p w:rsidR="00A53B7A" w:rsidRPr="00E45A49" w:rsidRDefault="00A53B7A" w:rsidP="00A53B7A">
      <w:pPr>
        <w:spacing w:after="0" w:line="240" w:lineRule="auto"/>
        <w:ind w:left="375"/>
        <w:contextualSpacing/>
        <w:jc w:val="both"/>
        <w:rPr>
          <w:rFonts w:ascii="Arial" w:eastAsia="Times New Roman" w:hAnsi="Arial" w:cs="Arial"/>
          <w:b/>
          <w:sz w:val="14"/>
          <w:szCs w:val="14"/>
          <w:lang w:eastAsia="es-ES"/>
        </w:rPr>
      </w:pPr>
      <w:r>
        <w:rPr>
          <w:rFonts w:ascii="Arial" w:eastAsia="Times New Roman" w:hAnsi="Arial" w:cs="Arial"/>
          <w:b/>
          <w:sz w:val="14"/>
          <w:szCs w:val="14"/>
          <w:lang w:eastAsia="es-ES"/>
        </w:rPr>
        <w:t>ITEM 1.88</w:t>
      </w:r>
      <w:r w:rsidRPr="00E45A49">
        <w:rPr>
          <w:rFonts w:ascii="Arial" w:eastAsia="Times New Roman" w:hAnsi="Arial" w:cs="Arial"/>
          <w:b/>
          <w:sz w:val="14"/>
          <w:szCs w:val="14"/>
          <w:lang w:eastAsia="es-ES"/>
        </w:rPr>
        <w:t xml:space="preserve"> PROV. E INST. PUERTA  CORREDIZA DE VIDRIO TEMPLADO,  INC. ACC, 10MM</w:t>
      </w:r>
    </w:p>
    <w:p w:rsidR="00A53B7A" w:rsidRPr="00E45A49" w:rsidRDefault="00A53B7A" w:rsidP="00A53B7A">
      <w:pPr>
        <w:pBdr>
          <w:top w:val="single" w:sz="4" w:space="1" w:color="auto"/>
          <w:left w:val="single" w:sz="4" w:space="4" w:color="auto"/>
          <w:bottom w:val="single" w:sz="4" w:space="1" w:color="auto"/>
          <w:right w:val="single" w:sz="4" w:space="4" w:color="auto"/>
        </w:pBdr>
        <w:spacing w:after="0" w:line="240" w:lineRule="auto"/>
        <w:jc w:val="both"/>
        <w:rPr>
          <w:rFonts w:ascii="Arial" w:hAnsi="Arial" w:cs="Arial"/>
          <w:kern w:val="28"/>
          <w:sz w:val="14"/>
          <w:szCs w:val="14"/>
          <w:lang w:eastAsia="es-ES"/>
        </w:rPr>
      </w:pPr>
      <w:r w:rsidRPr="00E45A49">
        <w:rPr>
          <w:rFonts w:ascii="Arial" w:hAnsi="Arial" w:cs="Arial"/>
          <w:kern w:val="28"/>
          <w:sz w:val="14"/>
          <w:szCs w:val="14"/>
          <w:lang w:eastAsia="es-ES"/>
        </w:rPr>
        <w:t>UNIDAD: M2</w:t>
      </w:r>
    </w:p>
    <w:p w:rsidR="00A53B7A" w:rsidRPr="00E45A49" w:rsidRDefault="00A53B7A" w:rsidP="00A53B7A">
      <w:pPr>
        <w:widowControl w:val="0"/>
        <w:shd w:val="clear" w:color="auto" w:fill="FFFFFF"/>
        <w:autoSpaceDE w:val="0"/>
        <w:autoSpaceDN w:val="0"/>
        <w:adjustRightInd w:val="0"/>
        <w:spacing w:after="0" w:line="240" w:lineRule="auto"/>
        <w:ind w:left="288"/>
        <w:contextualSpacing/>
        <w:jc w:val="both"/>
        <w:rPr>
          <w:rFonts w:ascii="Arial" w:hAnsi="Arial" w:cs="Arial"/>
          <w:spacing w:val="-1"/>
          <w:sz w:val="14"/>
          <w:szCs w:val="14"/>
          <w:lang w:eastAsia="es-ES"/>
        </w:rPr>
      </w:pPr>
    </w:p>
    <w:p w:rsidR="00A53B7A" w:rsidRPr="00E45A49" w:rsidRDefault="00A53B7A" w:rsidP="00A53B7A">
      <w:pPr>
        <w:widowControl w:val="0"/>
        <w:numPr>
          <w:ilvl w:val="0"/>
          <w:numId w:val="191"/>
        </w:numPr>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r w:rsidRPr="00E45A49">
        <w:rPr>
          <w:rFonts w:ascii="Arial" w:eastAsia="Times New Roman" w:hAnsi="Arial" w:cs="Arial"/>
          <w:b/>
          <w:spacing w:val="-1"/>
          <w:sz w:val="14"/>
          <w:szCs w:val="14"/>
          <w:lang w:val="es-CO" w:eastAsia="es-ES"/>
        </w:rPr>
        <w:t>DESCRIPCIÓN</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Ítem relacionado con la provisión y colocación de puertas de vidrio corrediza templado, espesor 10 mm, con freno hidráulico y jalador tipo barra.</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A53B7A" w:rsidRPr="00E45A49" w:rsidRDefault="00A53B7A" w:rsidP="00A53B7A">
      <w:pPr>
        <w:pStyle w:val="Prrafodelista"/>
        <w:widowControl w:val="0"/>
        <w:numPr>
          <w:ilvl w:val="0"/>
          <w:numId w:val="191"/>
        </w:numPr>
        <w:shd w:val="clear" w:color="auto" w:fill="FFFFFF"/>
        <w:autoSpaceDE w:val="0"/>
        <w:autoSpaceDN w:val="0"/>
        <w:adjustRightInd w:val="0"/>
        <w:jc w:val="both"/>
        <w:rPr>
          <w:rFonts w:ascii="Arial" w:hAnsi="Arial" w:cs="Arial"/>
          <w:b/>
          <w:spacing w:val="-1"/>
          <w:sz w:val="14"/>
          <w:szCs w:val="14"/>
        </w:rPr>
      </w:pPr>
      <w:r w:rsidRPr="00E45A49">
        <w:rPr>
          <w:rFonts w:ascii="Arial" w:hAnsi="Arial" w:cs="Arial"/>
          <w:b/>
          <w:spacing w:val="-1"/>
          <w:sz w:val="14"/>
          <w:szCs w:val="14"/>
        </w:rPr>
        <w:t>MATERIALES, HERRAMIENTAS Y EQUIPO</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Se utilizarán paneles de vidrio templado, de 10 mm, de espesor con sus respectivos herrajes y cerraduras</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 xml:space="preserve">Las  puertas  tendrán  ríeles </w:t>
      </w:r>
      <w:proofErr w:type="spellStart"/>
      <w:r w:rsidRPr="00E45A49">
        <w:rPr>
          <w:rFonts w:ascii="Arial" w:hAnsi="Arial" w:cs="Arial"/>
          <w:spacing w:val="-1"/>
          <w:sz w:val="14"/>
          <w:szCs w:val="14"/>
          <w:lang w:eastAsia="es-ES"/>
        </w:rPr>
        <w:t>met</w:t>
      </w:r>
      <w:proofErr w:type="spellEnd"/>
      <w:r w:rsidRPr="00E45A49">
        <w:rPr>
          <w:rFonts w:ascii="Arial" w:hAnsi="Arial" w:cs="Arial"/>
          <w:spacing w:val="-1"/>
          <w:sz w:val="14"/>
          <w:szCs w:val="14"/>
          <w:lang w:eastAsia="es-ES"/>
        </w:rPr>
        <w:t xml:space="preserve"> álicas correderas  y  jalador  tipo</w:t>
      </w:r>
      <w:r w:rsidRPr="00E45A49">
        <w:rPr>
          <w:rFonts w:ascii="Arial" w:hAnsi="Arial" w:cs="Arial"/>
          <w:spacing w:val="-1"/>
          <w:sz w:val="14"/>
          <w:szCs w:val="14"/>
          <w:lang w:eastAsia="es-ES"/>
        </w:rPr>
        <w:tab/>
        <w:t>barra  metálica  de  una  pulgada  de  diámetro  y  una longitud de un metro, pintada con pintura electrostática ubicada en ambos lados de la puerta.</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Así mismo deberá colocarse los burletes en toda la longitud de los rieles correderos, para evitar su contacto directo con el vidrio</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Tendrá un chapa tipo pico de loro</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A53B7A" w:rsidRPr="00E45A49" w:rsidRDefault="00A53B7A" w:rsidP="00A53B7A">
      <w:pPr>
        <w:pStyle w:val="Prrafodelista"/>
        <w:widowControl w:val="0"/>
        <w:numPr>
          <w:ilvl w:val="0"/>
          <w:numId w:val="191"/>
        </w:numPr>
        <w:shd w:val="clear" w:color="auto" w:fill="FFFFFF"/>
        <w:autoSpaceDE w:val="0"/>
        <w:autoSpaceDN w:val="0"/>
        <w:adjustRightInd w:val="0"/>
        <w:jc w:val="both"/>
        <w:rPr>
          <w:rFonts w:ascii="Arial" w:hAnsi="Arial" w:cs="Arial"/>
          <w:b/>
          <w:spacing w:val="-1"/>
          <w:sz w:val="14"/>
          <w:szCs w:val="14"/>
        </w:rPr>
      </w:pPr>
      <w:r w:rsidRPr="00E45A49">
        <w:rPr>
          <w:rFonts w:ascii="Arial" w:hAnsi="Arial" w:cs="Arial"/>
          <w:b/>
          <w:spacing w:val="-1"/>
          <w:sz w:val="14"/>
          <w:szCs w:val="14"/>
        </w:rPr>
        <w:t>FORMA DE EJECUCIÓN</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Se alinearán a nivel y plomada en la ubicación descrita en los planos de arquitectura, y se fijara con elementos auxiliares en condiciones tales que no sufran desplazamientos durante la ejecución de la obra.</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Se debe usar los soportes adecuados para asegurar una buena sujeción, y sistema corredizo de apertura y cierre  de las puertas de vidrio templado.</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Queda prohibido el marcar los vidrios con cruces de pintura o similares. Para alertar a los trabajadores sobre los vidrios instalados se deben colocar cintas o bandas adhesivas, que luego se retiran sin dañar el vidrio.</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A53B7A" w:rsidRPr="00E45A49" w:rsidRDefault="00A53B7A" w:rsidP="00A53B7A">
      <w:pPr>
        <w:pStyle w:val="Prrafodelista"/>
        <w:widowControl w:val="0"/>
        <w:numPr>
          <w:ilvl w:val="0"/>
          <w:numId w:val="191"/>
        </w:numPr>
        <w:shd w:val="clear" w:color="auto" w:fill="FFFFFF"/>
        <w:autoSpaceDE w:val="0"/>
        <w:autoSpaceDN w:val="0"/>
        <w:adjustRightInd w:val="0"/>
        <w:jc w:val="both"/>
        <w:rPr>
          <w:rFonts w:ascii="Arial" w:hAnsi="Arial" w:cs="Arial"/>
          <w:b/>
          <w:spacing w:val="-1"/>
          <w:sz w:val="14"/>
          <w:szCs w:val="14"/>
        </w:rPr>
      </w:pPr>
      <w:r w:rsidRPr="00E45A49">
        <w:rPr>
          <w:rFonts w:ascii="Arial" w:hAnsi="Arial" w:cs="Arial"/>
          <w:b/>
          <w:spacing w:val="-1"/>
          <w:sz w:val="14"/>
          <w:szCs w:val="14"/>
        </w:rPr>
        <w:t>MEDICION</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Las puertas de vidrio templado corredizo se medirán por m2 y se pagarán según las cantidades colocadas efectivamente aplicando el precio unitario que figura en la propuesta aceptada.</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A53B7A" w:rsidRPr="00E45A49" w:rsidRDefault="00A53B7A" w:rsidP="00A53B7A">
      <w:pPr>
        <w:pStyle w:val="Prrafodelista"/>
        <w:widowControl w:val="0"/>
        <w:numPr>
          <w:ilvl w:val="0"/>
          <w:numId w:val="191"/>
        </w:numPr>
        <w:shd w:val="clear" w:color="auto" w:fill="FFFFFF"/>
        <w:autoSpaceDE w:val="0"/>
        <w:autoSpaceDN w:val="0"/>
        <w:adjustRightInd w:val="0"/>
        <w:jc w:val="both"/>
        <w:rPr>
          <w:rFonts w:ascii="Arial" w:hAnsi="Arial" w:cs="Arial"/>
          <w:b/>
          <w:spacing w:val="-1"/>
          <w:sz w:val="14"/>
          <w:szCs w:val="14"/>
        </w:rPr>
      </w:pPr>
      <w:r w:rsidRPr="00E45A49">
        <w:rPr>
          <w:rFonts w:ascii="Arial" w:hAnsi="Arial" w:cs="Arial"/>
          <w:b/>
          <w:spacing w:val="-1"/>
          <w:sz w:val="14"/>
          <w:szCs w:val="14"/>
        </w:rPr>
        <w:t>FORMA DE PAGO</w:t>
      </w:r>
    </w:p>
    <w:p w:rsidR="00A53B7A" w:rsidRPr="00E45A49" w:rsidRDefault="00A53B7A" w:rsidP="00A53B7A">
      <w:pPr>
        <w:spacing w:after="0" w:line="240" w:lineRule="auto"/>
        <w:jc w:val="both"/>
        <w:rPr>
          <w:rFonts w:ascii="Arial" w:hAnsi="Arial" w:cs="Arial"/>
          <w:sz w:val="14"/>
          <w:szCs w:val="14"/>
        </w:rPr>
      </w:pPr>
    </w:p>
    <w:p w:rsidR="00A53B7A" w:rsidRPr="00E45A49" w:rsidRDefault="00A53B7A" w:rsidP="00A53B7A">
      <w:pPr>
        <w:spacing w:after="0" w:line="240" w:lineRule="auto"/>
        <w:jc w:val="both"/>
        <w:rPr>
          <w:rFonts w:ascii="Arial" w:hAnsi="Arial" w:cs="Arial"/>
          <w:sz w:val="14"/>
          <w:szCs w:val="14"/>
        </w:rPr>
      </w:pPr>
      <w:r w:rsidRPr="00E45A49">
        <w:rPr>
          <w:rFonts w:ascii="Arial" w:hAnsi="Arial" w:cs="Arial"/>
          <w:sz w:val="14"/>
          <w:szCs w:val="14"/>
        </w:rPr>
        <w:t>El precio unitario incluirá el suministro de la puerta de vidrio templado y todo lo necesario para su instalación y limpieza final; además, los imprevistos, los gastos generales, impuestos de ley y la utilidad de la empresa adjudicada.</w:t>
      </w:r>
    </w:p>
    <w:p w:rsidR="00A53B7A" w:rsidRPr="00E45A49" w:rsidRDefault="00A53B7A" w:rsidP="00A53B7A">
      <w:pPr>
        <w:spacing w:after="0" w:line="240" w:lineRule="auto"/>
        <w:jc w:val="both"/>
        <w:rPr>
          <w:rFonts w:ascii="Arial" w:hAnsi="Arial" w:cs="Arial"/>
          <w:sz w:val="14"/>
          <w:szCs w:val="14"/>
        </w:rPr>
      </w:pPr>
    </w:p>
    <w:p w:rsidR="00A53B7A" w:rsidRPr="00E45A49" w:rsidRDefault="00A53B7A" w:rsidP="00A53B7A">
      <w:pPr>
        <w:spacing w:after="0" w:line="240" w:lineRule="auto"/>
        <w:jc w:val="both"/>
        <w:rPr>
          <w:rFonts w:ascii="Arial" w:hAnsi="Arial" w:cs="Arial"/>
          <w:sz w:val="14"/>
          <w:szCs w:val="14"/>
        </w:rPr>
      </w:pPr>
      <w:r w:rsidRPr="00E45A49">
        <w:rPr>
          <w:rFonts w:ascii="Arial" w:hAnsi="Arial" w:cs="Arial"/>
          <w:sz w:val="14"/>
          <w:szCs w:val="14"/>
        </w:rPr>
        <w:t>Todos los trabajos anteriormente señalados serán ejecutados de acuerdo a lo especificado en este ítem, en los planos de arquitectura y/o instrucciones del Fiscal del servicio.</w:t>
      </w:r>
    </w:p>
    <w:p w:rsidR="00A53B7A" w:rsidRPr="00E45A49" w:rsidRDefault="00A53B7A" w:rsidP="00A53B7A">
      <w:pPr>
        <w:spacing w:after="0" w:line="240" w:lineRule="auto"/>
        <w:jc w:val="both"/>
        <w:rPr>
          <w:rFonts w:ascii="Arial" w:hAnsi="Arial" w:cs="Arial"/>
          <w:b/>
          <w:sz w:val="14"/>
          <w:szCs w:val="14"/>
        </w:rPr>
      </w:pPr>
    </w:p>
    <w:p w:rsidR="00A53B7A" w:rsidRPr="00E45A49" w:rsidRDefault="00A53B7A" w:rsidP="00A53B7A">
      <w:pPr>
        <w:jc w:val="both"/>
        <w:rPr>
          <w:rFonts w:ascii="Arial" w:hAnsi="Arial" w:cs="Arial"/>
          <w:b/>
          <w:sz w:val="14"/>
          <w:szCs w:val="14"/>
        </w:rPr>
      </w:pPr>
      <w:r w:rsidRPr="00E45A49">
        <w:rPr>
          <w:rFonts w:ascii="Arial" w:hAnsi="Arial" w:cs="Arial"/>
          <w:b/>
          <w:sz w:val="14"/>
          <w:szCs w:val="14"/>
        </w:rPr>
        <w:br w:type="page"/>
      </w:r>
    </w:p>
    <w:p w:rsidR="00A53B7A" w:rsidRPr="00E45A49" w:rsidRDefault="00A53B7A" w:rsidP="00A53B7A">
      <w:pPr>
        <w:spacing w:after="0" w:line="240" w:lineRule="auto"/>
        <w:ind w:left="375"/>
        <w:contextualSpacing/>
        <w:jc w:val="both"/>
        <w:rPr>
          <w:rFonts w:ascii="Arial" w:eastAsia="Times New Roman" w:hAnsi="Arial" w:cs="Arial"/>
          <w:b/>
          <w:sz w:val="14"/>
          <w:szCs w:val="14"/>
          <w:lang w:eastAsia="es-ES"/>
        </w:rPr>
      </w:pPr>
      <w:r>
        <w:rPr>
          <w:rFonts w:ascii="Arial" w:eastAsia="Times New Roman" w:hAnsi="Arial" w:cs="Arial"/>
          <w:b/>
          <w:sz w:val="14"/>
          <w:szCs w:val="14"/>
          <w:lang w:eastAsia="es-ES"/>
        </w:rPr>
        <w:lastRenderedPageBreak/>
        <w:t>ITEM 1.89</w:t>
      </w:r>
      <w:r w:rsidRPr="00E45A49">
        <w:rPr>
          <w:rFonts w:ascii="Arial" w:eastAsia="Times New Roman" w:hAnsi="Arial" w:cs="Arial"/>
          <w:b/>
          <w:sz w:val="14"/>
          <w:szCs w:val="14"/>
          <w:lang w:eastAsia="es-ES"/>
        </w:rPr>
        <w:t xml:space="preserve"> PROV.  Y COLOC. PASAMANOS METALICO TUBO </w:t>
      </w:r>
      <w:proofErr w:type="spellStart"/>
      <w:r w:rsidRPr="00E45A49">
        <w:rPr>
          <w:rFonts w:ascii="Arial" w:eastAsia="Times New Roman" w:hAnsi="Arial" w:cs="Arial"/>
          <w:b/>
          <w:sz w:val="14"/>
          <w:szCs w:val="14"/>
          <w:lang w:eastAsia="es-ES"/>
        </w:rPr>
        <w:t>F°G°</w:t>
      </w:r>
      <w:proofErr w:type="spellEnd"/>
      <w:r w:rsidRPr="00E45A49">
        <w:rPr>
          <w:rFonts w:ascii="Arial" w:eastAsia="Times New Roman" w:hAnsi="Arial" w:cs="Arial"/>
          <w:b/>
          <w:sz w:val="14"/>
          <w:szCs w:val="14"/>
          <w:lang w:eastAsia="es-ES"/>
        </w:rPr>
        <w:t xml:space="preserve"> 2"</w:t>
      </w:r>
    </w:p>
    <w:p w:rsidR="00A53B7A" w:rsidRPr="00E45A49" w:rsidRDefault="00A53B7A" w:rsidP="00A53B7A">
      <w:pPr>
        <w:pBdr>
          <w:top w:val="single" w:sz="4" w:space="1" w:color="auto"/>
          <w:left w:val="single" w:sz="4" w:space="4" w:color="auto"/>
          <w:bottom w:val="single" w:sz="4" w:space="1" w:color="auto"/>
          <w:right w:val="single" w:sz="4" w:space="4" w:color="auto"/>
        </w:pBdr>
        <w:spacing w:after="0" w:line="240" w:lineRule="auto"/>
        <w:jc w:val="both"/>
        <w:rPr>
          <w:rFonts w:ascii="Arial" w:hAnsi="Arial" w:cs="Arial"/>
          <w:kern w:val="28"/>
          <w:sz w:val="14"/>
          <w:szCs w:val="14"/>
          <w:lang w:eastAsia="es-ES"/>
        </w:rPr>
      </w:pPr>
      <w:r w:rsidRPr="00E45A49">
        <w:rPr>
          <w:rFonts w:ascii="Arial" w:hAnsi="Arial" w:cs="Arial"/>
          <w:kern w:val="28"/>
          <w:sz w:val="14"/>
          <w:szCs w:val="14"/>
          <w:lang w:eastAsia="es-ES"/>
        </w:rPr>
        <w:t>UNIDAD: M</w:t>
      </w:r>
    </w:p>
    <w:p w:rsidR="00A53B7A" w:rsidRPr="00E45A49" w:rsidRDefault="00A53B7A" w:rsidP="00A53B7A">
      <w:pPr>
        <w:widowControl w:val="0"/>
        <w:numPr>
          <w:ilvl w:val="0"/>
          <w:numId w:val="192"/>
        </w:numPr>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r w:rsidRPr="00E45A49">
        <w:rPr>
          <w:rFonts w:ascii="Arial" w:eastAsia="Times New Roman" w:hAnsi="Arial" w:cs="Arial"/>
          <w:b/>
          <w:spacing w:val="-1"/>
          <w:sz w:val="14"/>
          <w:szCs w:val="14"/>
          <w:lang w:val="es-CO" w:eastAsia="es-ES"/>
        </w:rPr>
        <w:t>DESCRIPCIÓN</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 xml:space="preserve">Este ítem se refiere a la provisión y colocación de pasamanos de </w:t>
      </w:r>
      <w:proofErr w:type="spellStart"/>
      <w:r w:rsidRPr="00E45A49">
        <w:rPr>
          <w:rFonts w:ascii="Arial" w:hAnsi="Arial" w:cs="Arial"/>
          <w:spacing w:val="-1"/>
          <w:sz w:val="14"/>
          <w:szCs w:val="14"/>
          <w:lang w:eastAsia="es-ES"/>
        </w:rPr>
        <w:t>FºGª</w:t>
      </w:r>
      <w:proofErr w:type="spellEnd"/>
      <w:r w:rsidRPr="00E45A49">
        <w:rPr>
          <w:rFonts w:ascii="Arial" w:hAnsi="Arial" w:cs="Arial"/>
          <w:spacing w:val="-1"/>
          <w:sz w:val="14"/>
          <w:szCs w:val="14"/>
          <w:lang w:eastAsia="es-ES"/>
        </w:rPr>
        <w:t xml:space="preserve"> 2” para las gradas centrales y de servicio en sus paramentos  de vidrio o ladrillo, de acuerdo a ubicación en planos.</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A53B7A" w:rsidRPr="00E45A49" w:rsidRDefault="00A53B7A" w:rsidP="00A53B7A">
      <w:pPr>
        <w:pStyle w:val="Prrafodelista"/>
        <w:widowControl w:val="0"/>
        <w:numPr>
          <w:ilvl w:val="0"/>
          <w:numId w:val="192"/>
        </w:numPr>
        <w:shd w:val="clear" w:color="auto" w:fill="FFFFFF"/>
        <w:autoSpaceDE w:val="0"/>
        <w:autoSpaceDN w:val="0"/>
        <w:adjustRightInd w:val="0"/>
        <w:jc w:val="both"/>
        <w:rPr>
          <w:rFonts w:ascii="Arial" w:hAnsi="Arial" w:cs="Arial"/>
          <w:b/>
          <w:spacing w:val="-1"/>
          <w:sz w:val="14"/>
          <w:szCs w:val="14"/>
        </w:rPr>
      </w:pPr>
      <w:r w:rsidRPr="00E45A49">
        <w:rPr>
          <w:rFonts w:ascii="Arial" w:hAnsi="Arial" w:cs="Arial"/>
          <w:b/>
          <w:spacing w:val="-1"/>
          <w:sz w:val="14"/>
          <w:szCs w:val="14"/>
        </w:rPr>
        <w:t>MATERIALES, HERRAMIENTAS Y EQUIPO</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El material a ser utilizado es la siguiente:</w:t>
      </w:r>
    </w:p>
    <w:p w:rsidR="00A53B7A" w:rsidRPr="00E45A49" w:rsidRDefault="00A53B7A" w:rsidP="00A53B7A">
      <w:pPr>
        <w:pStyle w:val="Prrafodelista"/>
        <w:widowControl w:val="0"/>
        <w:numPr>
          <w:ilvl w:val="0"/>
          <w:numId w:val="166"/>
        </w:numPr>
        <w:shd w:val="clear" w:color="auto" w:fill="FFFFFF"/>
        <w:autoSpaceDE w:val="0"/>
        <w:autoSpaceDN w:val="0"/>
        <w:adjustRightInd w:val="0"/>
        <w:jc w:val="both"/>
        <w:rPr>
          <w:rFonts w:ascii="Arial" w:eastAsiaTheme="minorEastAsia" w:hAnsi="Arial" w:cs="Arial"/>
          <w:spacing w:val="-1"/>
          <w:sz w:val="14"/>
          <w:szCs w:val="14"/>
        </w:rPr>
      </w:pPr>
      <w:r w:rsidRPr="00E45A49">
        <w:rPr>
          <w:rFonts w:ascii="Arial" w:eastAsiaTheme="minorEastAsia" w:hAnsi="Arial" w:cs="Arial"/>
          <w:spacing w:val="-1"/>
          <w:sz w:val="14"/>
          <w:szCs w:val="14"/>
        </w:rPr>
        <w:t>Para pasamanos: tubo de acero de 2” de diámetro.</w:t>
      </w:r>
    </w:p>
    <w:p w:rsidR="00A53B7A" w:rsidRPr="00E45A49" w:rsidRDefault="00A53B7A" w:rsidP="00A53B7A">
      <w:pPr>
        <w:pStyle w:val="Prrafodelista"/>
        <w:widowControl w:val="0"/>
        <w:numPr>
          <w:ilvl w:val="0"/>
          <w:numId w:val="166"/>
        </w:numPr>
        <w:shd w:val="clear" w:color="auto" w:fill="FFFFFF"/>
        <w:autoSpaceDE w:val="0"/>
        <w:autoSpaceDN w:val="0"/>
        <w:adjustRightInd w:val="0"/>
        <w:jc w:val="both"/>
        <w:rPr>
          <w:rFonts w:ascii="Arial" w:eastAsiaTheme="minorEastAsia" w:hAnsi="Arial" w:cs="Arial"/>
          <w:spacing w:val="-1"/>
          <w:sz w:val="14"/>
          <w:szCs w:val="14"/>
        </w:rPr>
      </w:pPr>
      <w:r w:rsidRPr="00E45A49">
        <w:rPr>
          <w:rFonts w:ascii="Arial" w:eastAsiaTheme="minorEastAsia" w:hAnsi="Arial" w:cs="Arial"/>
          <w:spacing w:val="-1"/>
          <w:sz w:val="14"/>
          <w:szCs w:val="14"/>
        </w:rPr>
        <w:t>Para montantes verticales: tubo de acero de  2” de diámetro con cuellos de 1-1/2”.</w:t>
      </w:r>
    </w:p>
    <w:p w:rsidR="00A53B7A" w:rsidRPr="00E45A49" w:rsidRDefault="00A53B7A" w:rsidP="00A53B7A">
      <w:pPr>
        <w:pStyle w:val="Prrafodelista"/>
        <w:widowControl w:val="0"/>
        <w:numPr>
          <w:ilvl w:val="0"/>
          <w:numId w:val="166"/>
        </w:numPr>
        <w:shd w:val="clear" w:color="auto" w:fill="FFFFFF"/>
        <w:autoSpaceDE w:val="0"/>
        <w:autoSpaceDN w:val="0"/>
        <w:adjustRightInd w:val="0"/>
        <w:jc w:val="both"/>
        <w:rPr>
          <w:rFonts w:ascii="Arial" w:eastAsiaTheme="minorEastAsia" w:hAnsi="Arial" w:cs="Arial"/>
          <w:spacing w:val="-1"/>
          <w:sz w:val="14"/>
          <w:szCs w:val="14"/>
        </w:rPr>
      </w:pPr>
      <w:r w:rsidRPr="00E45A49">
        <w:rPr>
          <w:rFonts w:ascii="Arial" w:eastAsiaTheme="minorEastAsia" w:hAnsi="Arial" w:cs="Arial"/>
          <w:spacing w:val="-1"/>
          <w:sz w:val="14"/>
          <w:szCs w:val="14"/>
        </w:rPr>
        <w:t>Para tensores: tubo de acero de  1-1/2”</w:t>
      </w:r>
      <w:r w:rsidRPr="00E45A49">
        <w:rPr>
          <w:rFonts w:ascii="Arial" w:eastAsiaTheme="minorEastAsia" w:hAnsi="Arial" w:cs="Arial"/>
          <w:spacing w:val="-1"/>
          <w:sz w:val="14"/>
          <w:szCs w:val="14"/>
        </w:rPr>
        <w:tab/>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Todo el sistema irá fijado a elementos  estructurales de hormigón  determinados y previamente aprobados por el Supervisor.</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Se emplearán aceros de perfiles simples, de doble contacto, barras, chapas laminadas, según la norma DIN 1612, así como también las diferentes variedades de tubos de uso industrial cerrados y abiertos, tubos estructurales, perfiles estructurales, perfiles tubulares, perfiles abiertos en plancha doblada, perfiles doblados, perfiles estructurales semipesados, pesados y tuberías de fierro galvanizado, de acuerdo a lo especificado en los planos de detalle, formulario de presentación de propuestas y/o instrucciones del Fiscal del servicio. Este podrá ser ejecutado en obra  o traer armado  a obra para su colocación.</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 xml:space="preserve">Como condición general, el acero de los elementos a emplearse será de grano fino y homogéneo, no deberá presentar en la superficie de su masa grietas u otra clase de defectos. </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 xml:space="preserve">La soldadura a emplearse será del tipo y calibre adecuado a los elementos a soldarse. El </w:t>
      </w:r>
      <w:proofErr w:type="spellStart"/>
      <w:r w:rsidRPr="00E45A49">
        <w:rPr>
          <w:rFonts w:ascii="Arial" w:hAnsi="Arial" w:cs="Arial"/>
          <w:spacing w:val="-1"/>
          <w:sz w:val="14"/>
          <w:szCs w:val="14"/>
          <w:lang w:eastAsia="es-ES"/>
        </w:rPr>
        <w:t>surfacer</w:t>
      </w:r>
      <w:proofErr w:type="spellEnd"/>
      <w:r w:rsidRPr="00E45A49">
        <w:rPr>
          <w:rFonts w:ascii="Arial" w:hAnsi="Arial" w:cs="Arial"/>
          <w:spacing w:val="-1"/>
          <w:sz w:val="14"/>
          <w:szCs w:val="14"/>
          <w:lang w:eastAsia="es-ES"/>
        </w:rPr>
        <w:t xml:space="preserve"> o capa previa a la pintura será del tipo </w:t>
      </w:r>
      <w:proofErr w:type="spellStart"/>
      <w:r w:rsidRPr="00E45A49">
        <w:rPr>
          <w:rFonts w:ascii="Arial" w:hAnsi="Arial" w:cs="Arial"/>
          <w:spacing w:val="-1"/>
          <w:sz w:val="14"/>
          <w:szCs w:val="14"/>
          <w:lang w:eastAsia="es-ES"/>
        </w:rPr>
        <w:t>alquídico</w:t>
      </w:r>
      <w:proofErr w:type="spellEnd"/>
      <w:r w:rsidRPr="00E45A49">
        <w:rPr>
          <w:rFonts w:ascii="Arial" w:hAnsi="Arial" w:cs="Arial"/>
          <w:spacing w:val="-1"/>
          <w:sz w:val="14"/>
          <w:szCs w:val="14"/>
          <w:lang w:eastAsia="es-ES"/>
        </w:rPr>
        <w:t xml:space="preserve">; la pintura de acabado será del tipo automotriz alto brillo diluida con </w:t>
      </w:r>
      <w:proofErr w:type="spellStart"/>
      <w:r w:rsidRPr="00E45A49">
        <w:rPr>
          <w:rFonts w:ascii="Arial" w:hAnsi="Arial" w:cs="Arial"/>
          <w:spacing w:val="-1"/>
          <w:sz w:val="14"/>
          <w:szCs w:val="14"/>
          <w:lang w:eastAsia="es-ES"/>
        </w:rPr>
        <w:t>Thiner</w:t>
      </w:r>
      <w:proofErr w:type="spellEnd"/>
      <w:r w:rsidRPr="00E45A49">
        <w:rPr>
          <w:rFonts w:ascii="Arial" w:hAnsi="Arial" w:cs="Arial"/>
          <w:spacing w:val="-1"/>
          <w:sz w:val="14"/>
          <w:szCs w:val="14"/>
          <w:lang w:eastAsia="es-ES"/>
        </w:rPr>
        <w:t xml:space="preserve"> envasado y de marca reconocida</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A53B7A" w:rsidRPr="00E45A49" w:rsidRDefault="00A53B7A" w:rsidP="00A53B7A">
      <w:pPr>
        <w:pStyle w:val="Prrafodelista"/>
        <w:widowControl w:val="0"/>
        <w:numPr>
          <w:ilvl w:val="0"/>
          <w:numId w:val="192"/>
        </w:numPr>
        <w:shd w:val="clear" w:color="auto" w:fill="FFFFFF"/>
        <w:autoSpaceDE w:val="0"/>
        <w:autoSpaceDN w:val="0"/>
        <w:adjustRightInd w:val="0"/>
        <w:jc w:val="both"/>
        <w:rPr>
          <w:rFonts w:ascii="Arial" w:hAnsi="Arial" w:cs="Arial"/>
          <w:b/>
          <w:spacing w:val="-1"/>
          <w:sz w:val="14"/>
          <w:szCs w:val="14"/>
        </w:rPr>
      </w:pPr>
      <w:r w:rsidRPr="00E45A49">
        <w:rPr>
          <w:rFonts w:ascii="Arial" w:hAnsi="Arial" w:cs="Arial"/>
          <w:b/>
          <w:spacing w:val="-1"/>
          <w:sz w:val="14"/>
          <w:szCs w:val="14"/>
        </w:rPr>
        <w:t>FORMA DE EJECUCIÓN</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El Contratista, antes de realizar la fabricación de los elementos, deberá verificar cuidadosamente las dimensiones reales en obra y en especial aquéllas que están referidas a los niveles de pisos terminados.</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En el proceso de fabricación deberá emplearse el equipo y herramientas adecuadas, así como mano de obra calificada, que garantice un trabajo satisfactorio.</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Las uniones se realizarán por soldadura a tope y serán lo suficientemente sólidas para resistir los esfuerzos correspondientes al transporte, colocación y operación. Los restos y rebabas de soldadura se pulirán de modo de no perjudicar su aspecto y buen funcionamiento.</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La colocación de las carpinterías metálicas en general no se efectuará mientras no se hubiera terminado la obra de fábrica. Se alinearán en el emplazamiento definitivo y se mantendrán mediante elementos auxiliares en condiciones tales que no sufran desplazamientos durante la ejecución de la obra.</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A53B7A" w:rsidRPr="00E45A49" w:rsidRDefault="00A53B7A" w:rsidP="00A53B7A">
      <w:pPr>
        <w:pStyle w:val="Prrafodelista"/>
        <w:widowControl w:val="0"/>
        <w:numPr>
          <w:ilvl w:val="0"/>
          <w:numId w:val="192"/>
        </w:numPr>
        <w:shd w:val="clear" w:color="auto" w:fill="FFFFFF"/>
        <w:autoSpaceDE w:val="0"/>
        <w:autoSpaceDN w:val="0"/>
        <w:adjustRightInd w:val="0"/>
        <w:jc w:val="both"/>
        <w:rPr>
          <w:rFonts w:ascii="Arial" w:hAnsi="Arial" w:cs="Arial"/>
          <w:b/>
          <w:spacing w:val="-1"/>
          <w:sz w:val="14"/>
          <w:szCs w:val="14"/>
        </w:rPr>
      </w:pPr>
      <w:r w:rsidRPr="00E45A49">
        <w:rPr>
          <w:rFonts w:ascii="Arial" w:hAnsi="Arial" w:cs="Arial"/>
          <w:b/>
          <w:spacing w:val="-1"/>
          <w:sz w:val="14"/>
          <w:szCs w:val="14"/>
        </w:rPr>
        <w:t>MEDICION</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kern w:val="28"/>
          <w:sz w:val="14"/>
          <w:szCs w:val="14"/>
        </w:rPr>
      </w:pPr>
      <w:r w:rsidRPr="00E45A49">
        <w:rPr>
          <w:rFonts w:ascii="Arial" w:hAnsi="Arial" w:cs="Arial"/>
          <w:kern w:val="28"/>
          <w:sz w:val="14"/>
          <w:szCs w:val="14"/>
        </w:rPr>
        <w:t xml:space="preserve">El </w:t>
      </w:r>
      <w:proofErr w:type="spellStart"/>
      <w:r w:rsidRPr="00E45A49">
        <w:rPr>
          <w:rFonts w:ascii="Arial" w:hAnsi="Arial" w:cs="Arial"/>
          <w:kern w:val="28"/>
          <w:sz w:val="14"/>
          <w:szCs w:val="14"/>
        </w:rPr>
        <w:t>barandado</w:t>
      </w:r>
      <w:proofErr w:type="spellEnd"/>
      <w:r w:rsidRPr="00E45A49">
        <w:rPr>
          <w:rFonts w:ascii="Arial" w:hAnsi="Arial" w:cs="Arial"/>
          <w:kern w:val="28"/>
          <w:sz w:val="14"/>
          <w:szCs w:val="14"/>
        </w:rPr>
        <w:t xml:space="preserve"> se mediará por metro lineal colocado completo en su lugar y aceptado, medido a lo largo de su traza y rasante de la parte superior de la baranda de extremo a extremo. Incluirá todo el trabajo de sujetadores y anclajes</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A53B7A" w:rsidRPr="00E45A49" w:rsidRDefault="00A53B7A" w:rsidP="00A53B7A">
      <w:pPr>
        <w:pStyle w:val="Prrafodelista"/>
        <w:widowControl w:val="0"/>
        <w:numPr>
          <w:ilvl w:val="0"/>
          <w:numId w:val="192"/>
        </w:numPr>
        <w:shd w:val="clear" w:color="auto" w:fill="FFFFFF"/>
        <w:autoSpaceDE w:val="0"/>
        <w:autoSpaceDN w:val="0"/>
        <w:adjustRightInd w:val="0"/>
        <w:jc w:val="both"/>
        <w:rPr>
          <w:rFonts w:ascii="Arial" w:hAnsi="Arial" w:cs="Arial"/>
          <w:b/>
          <w:spacing w:val="-1"/>
          <w:sz w:val="14"/>
          <w:szCs w:val="14"/>
        </w:rPr>
      </w:pPr>
      <w:r w:rsidRPr="00E45A49">
        <w:rPr>
          <w:rFonts w:ascii="Arial" w:hAnsi="Arial" w:cs="Arial"/>
          <w:b/>
          <w:spacing w:val="-1"/>
          <w:sz w:val="14"/>
          <w:szCs w:val="14"/>
        </w:rPr>
        <w:t>FORMA DE PAGO</w:t>
      </w:r>
    </w:p>
    <w:p w:rsidR="00A53B7A" w:rsidRPr="00E45A49" w:rsidRDefault="00A53B7A" w:rsidP="00A53B7A">
      <w:pPr>
        <w:spacing w:after="0" w:line="240" w:lineRule="auto"/>
        <w:rPr>
          <w:rFonts w:ascii="Arial" w:hAnsi="Arial" w:cs="Arial"/>
          <w:sz w:val="14"/>
          <w:szCs w:val="14"/>
        </w:rPr>
      </w:pPr>
      <w:r w:rsidRPr="00E45A49">
        <w:rPr>
          <w:rFonts w:ascii="Arial" w:hAnsi="Arial" w:cs="Arial"/>
          <w:sz w:val="14"/>
          <w:szCs w:val="14"/>
        </w:rPr>
        <w:t>El pasamanos ejecutado con materiales aprobados, de acuerdo a especificaciones ya señaladas y medida según el punto anterior, será pagada según el precio unitario de la propuesta aceptada para el ítem Pasamanos. Se sobre entiende que el precio unitario comprende: Materiales, mano de obra, herramientas, beneficios sociales, gastos generales, utilidades, etc.</w:t>
      </w:r>
    </w:p>
    <w:p w:rsidR="00A53B7A" w:rsidRPr="00E45A49" w:rsidRDefault="00A53B7A" w:rsidP="00A53B7A">
      <w:pPr>
        <w:spacing w:after="0" w:line="240" w:lineRule="auto"/>
        <w:rPr>
          <w:rFonts w:ascii="Arial" w:hAnsi="Arial" w:cs="Arial"/>
          <w:sz w:val="14"/>
          <w:szCs w:val="14"/>
        </w:rPr>
      </w:pPr>
    </w:p>
    <w:p w:rsidR="00A53B7A" w:rsidRPr="00E45A49" w:rsidRDefault="00A53B7A" w:rsidP="00A53B7A">
      <w:pPr>
        <w:spacing w:after="0" w:line="240" w:lineRule="auto"/>
        <w:rPr>
          <w:rFonts w:ascii="Arial" w:hAnsi="Arial" w:cs="Arial"/>
          <w:sz w:val="14"/>
          <w:szCs w:val="14"/>
        </w:rPr>
      </w:pPr>
    </w:p>
    <w:p w:rsidR="00A53B7A" w:rsidRPr="00E45A49" w:rsidRDefault="00A53B7A" w:rsidP="00A53B7A">
      <w:pPr>
        <w:spacing w:after="0" w:line="240" w:lineRule="auto"/>
        <w:rPr>
          <w:rFonts w:ascii="Arial" w:hAnsi="Arial" w:cs="Arial"/>
          <w:sz w:val="14"/>
          <w:szCs w:val="14"/>
        </w:rPr>
      </w:pPr>
    </w:p>
    <w:p w:rsidR="00A53B7A" w:rsidRPr="00E45A49" w:rsidRDefault="00A53B7A" w:rsidP="00A53B7A">
      <w:pPr>
        <w:spacing w:after="0" w:line="240" w:lineRule="auto"/>
        <w:rPr>
          <w:rFonts w:ascii="Arial" w:hAnsi="Arial" w:cs="Arial"/>
          <w:sz w:val="14"/>
          <w:szCs w:val="14"/>
        </w:rPr>
      </w:pPr>
    </w:p>
    <w:p w:rsidR="00A53B7A" w:rsidRPr="00E45A49" w:rsidRDefault="00A53B7A" w:rsidP="00A53B7A">
      <w:pPr>
        <w:spacing w:after="0" w:line="240" w:lineRule="auto"/>
        <w:rPr>
          <w:rFonts w:ascii="Arial" w:hAnsi="Arial" w:cs="Arial"/>
          <w:sz w:val="14"/>
          <w:szCs w:val="14"/>
        </w:rPr>
      </w:pPr>
    </w:p>
    <w:p w:rsidR="00A53B7A" w:rsidRDefault="00A53B7A" w:rsidP="00A53B7A">
      <w:pPr>
        <w:spacing w:after="0" w:line="240" w:lineRule="auto"/>
        <w:rPr>
          <w:rFonts w:ascii="Arial" w:hAnsi="Arial" w:cs="Arial"/>
          <w:sz w:val="14"/>
          <w:szCs w:val="14"/>
        </w:rPr>
      </w:pPr>
    </w:p>
    <w:p w:rsidR="00A53B7A" w:rsidRDefault="00A53B7A" w:rsidP="00A53B7A">
      <w:pPr>
        <w:spacing w:after="0" w:line="240" w:lineRule="auto"/>
        <w:rPr>
          <w:rFonts w:ascii="Arial" w:hAnsi="Arial" w:cs="Arial"/>
          <w:sz w:val="14"/>
          <w:szCs w:val="14"/>
        </w:rPr>
      </w:pPr>
    </w:p>
    <w:p w:rsidR="00A53B7A" w:rsidRDefault="00A53B7A" w:rsidP="00A53B7A">
      <w:pPr>
        <w:spacing w:after="0" w:line="240" w:lineRule="auto"/>
        <w:rPr>
          <w:rFonts w:ascii="Arial" w:hAnsi="Arial" w:cs="Arial"/>
          <w:sz w:val="14"/>
          <w:szCs w:val="14"/>
        </w:rPr>
      </w:pPr>
    </w:p>
    <w:p w:rsidR="00A53B7A" w:rsidRDefault="00A53B7A" w:rsidP="00A53B7A">
      <w:pPr>
        <w:spacing w:after="0" w:line="240" w:lineRule="auto"/>
        <w:rPr>
          <w:rFonts w:ascii="Arial" w:hAnsi="Arial" w:cs="Arial"/>
          <w:sz w:val="14"/>
          <w:szCs w:val="14"/>
        </w:rPr>
      </w:pPr>
    </w:p>
    <w:p w:rsidR="00A53B7A" w:rsidRDefault="00A53B7A" w:rsidP="00A53B7A">
      <w:pPr>
        <w:spacing w:after="0" w:line="240" w:lineRule="auto"/>
        <w:rPr>
          <w:rFonts w:ascii="Arial" w:hAnsi="Arial" w:cs="Arial"/>
          <w:sz w:val="14"/>
          <w:szCs w:val="14"/>
        </w:rPr>
      </w:pPr>
    </w:p>
    <w:p w:rsidR="00A53B7A" w:rsidRDefault="00A53B7A" w:rsidP="00A53B7A">
      <w:pPr>
        <w:spacing w:after="0" w:line="240" w:lineRule="auto"/>
        <w:rPr>
          <w:rFonts w:ascii="Arial" w:hAnsi="Arial" w:cs="Arial"/>
          <w:sz w:val="14"/>
          <w:szCs w:val="14"/>
        </w:rPr>
      </w:pPr>
    </w:p>
    <w:p w:rsidR="00A53B7A" w:rsidRDefault="00A53B7A" w:rsidP="00A53B7A">
      <w:pPr>
        <w:spacing w:after="0" w:line="240" w:lineRule="auto"/>
        <w:rPr>
          <w:rFonts w:ascii="Arial" w:hAnsi="Arial" w:cs="Arial"/>
          <w:sz w:val="14"/>
          <w:szCs w:val="14"/>
        </w:rPr>
      </w:pPr>
    </w:p>
    <w:p w:rsidR="00A53B7A" w:rsidRDefault="00A53B7A" w:rsidP="00A53B7A">
      <w:pPr>
        <w:spacing w:after="0" w:line="240" w:lineRule="auto"/>
        <w:rPr>
          <w:rFonts w:ascii="Arial" w:hAnsi="Arial" w:cs="Arial"/>
          <w:sz w:val="14"/>
          <w:szCs w:val="14"/>
        </w:rPr>
      </w:pPr>
    </w:p>
    <w:p w:rsidR="00A53B7A" w:rsidRDefault="00A53B7A" w:rsidP="00A53B7A">
      <w:pPr>
        <w:spacing w:after="0" w:line="240" w:lineRule="auto"/>
        <w:rPr>
          <w:rFonts w:ascii="Arial" w:hAnsi="Arial" w:cs="Arial"/>
          <w:sz w:val="14"/>
          <w:szCs w:val="14"/>
        </w:rPr>
      </w:pPr>
    </w:p>
    <w:p w:rsidR="00A53B7A" w:rsidRDefault="00A53B7A" w:rsidP="00A53B7A">
      <w:pPr>
        <w:spacing w:after="0" w:line="240" w:lineRule="auto"/>
        <w:rPr>
          <w:rFonts w:ascii="Arial" w:hAnsi="Arial" w:cs="Arial"/>
          <w:sz w:val="14"/>
          <w:szCs w:val="14"/>
        </w:rPr>
      </w:pPr>
    </w:p>
    <w:p w:rsidR="00A53B7A" w:rsidRDefault="00A53B7A" w:rsidP="00A53B7A">
      <w:pPr>
        <w:spacing w:after="0" w:line="240" w:lineRule="auto"/>
        <w:rPr>
          <w:rFonts w:ascii="Arial" w:hAnsi="Arial" w:cs="Arial"/>
          <w:sz w:val="14"/>
          <w:szCs w:val="14"/>
        </w:rPr>
      </w:pPr>
    </w:p>
    <w:p w:rsidR="00A53B7A" w:rsidRPr="00E45A49" w:rsidRDefault="00A53B7A" w:rsidP="00A53B7A">
      <w:pPr>
        <w:spacing w:after="0" w:line="240" w:lineRule="auto"/>
        <w:rPr>
          <w:rFonts w:ascii="Arial" w:hAnsi="Arial" w:cs="Arial"/>
          <w:sz w:val="14"/>
          <w:szCs w:val="14"/>
        </w:rPr>
      </w:pPr>
    </w:p>
    <w:p w:rsidR="00A53B7A" w:rsidRPr="00E45A49" w:rsidRDefault="00A53B7A" w:rsidP="00A53B7A">
      <w:pPr>
        <w:spacing w:after="0" w:line="240" w:lineRule="auto"/>
        <w:rPr>
          <w:rFonts w:ascii="Arial" w:hAnsi="Arial" w:cs="Arial"/>
          <w:sz w:val="14"/>
          <w:szCs w:val="14"/>
        </w:rPr>
      </w:pPr>
    </w:p>
    <w:p w:rsidR="00A53B7A" w:rsidRPr="00E45A49" w:rsidRDefault="00A53B7A" w:rsidP="00A53B7A">
      <w:pPr>
        <w:spacing w:after="0" w:line="240" w:lineRule="auto"/>
        <w:ind w:left="375"/>
        <w:contextualSpacing/>
        <w:jc w:val="both"/>
        <w:rPr>
          <w:rFonts w:ascii="Arial" w:eastAsia="Times New Roman" w:hAnsi="Arial" w:cs="Arial"/>
          <w:b/>
          <w:sz w:val="14"/>
          <w:szCs w:val="14"/>
          <w:lang w:eastAsia="es-ES"/>
        </w:rPr>
      </w:pPr>
      <w:r>
        <w:rPr>
          <w:rFonts w:ascii="Arial" w:eastAsia="Times New Roman" w:hAnsi="Arial" w:cs="Arial"/>
          <w:b/>
          <w:sz w:val="14"/>
          <w:szCs w:val="14"/>
          <w:lang w:eastAsia="es-ES"/>
        </w:rPr>
        <w:t xml:space="preserve">ITEM 1.90 </w:t>
      </w:r>
      <w:r w:rsidRPr="00E45A49">
        <w:rPr>
          <w:rFonts w:ascii="Arial" w:eastAsia="Times New Roman" w:hAnsi="Arial" w:cs="Arial"/>
          <w:b/>
          <w:sz w:val="14"/>
          <w:szCs w:val="14"/>
          <w:lang w:eastAsia="es-ES"/>
        </w:rPr>
        <w:t xml:space="preserve">MESON DE </w:t>
      </w:r>
      <w:proofErr w:type="spellStart"/>
      <w:r w:rsidRPr="00E45A49">
        <w:rPr>
          <w:rFonts w:ascii="Arial" w:eastAsia="Times New Roman" w:hAnsi="Arial" w:cs="Arial"/>
          <w:b/>
          <w:sz w:val="14"/>
          <w:szCs w:val="14"/>
          <w:lang w:eastAsia="es-ES"/>
        </w:rPr>
        <w:t>HªAª</w:t>
      </w:r>
      <w:proofErr w:type="spellEnd"/>
      <w:r w:rsidRPr="00E45A49">
        <w:rPr>
          <w:rFonts w:ascii="Arial" w:eastAsia="Times New Roman" w:hAnsi="Arial" w:cs="Arial"/>
          <w:b/>
          <w:sz w:val="14"/>
          <w:szCs w:val="14"/>
          <w:lang w:eastAsia="es-ES"/>
        </w:rPr>
        <w:t xml:space="preserve"> REVESTIDO CON GRANITO PULIDO INC. SOPORTE METALICO</w:t>
      </w:r>
    </w:p>
    <w:p w:rsidR="00A53B7A" w:rsidRPr="00E45A49" w:rsidRDefault="00A53B7A" w:rsidP="00A53B7A">
      <w:pPr>
        <w:pBdr>
          <w:top w:val="single" w:sz="4" w:space="1" w:color="auto"/>
          <w:left w:val="single" w:sz="4" w:space="4" w:color="auto"/>
          <w:bottom w:val="single" w:sz="4" w:space="1" w:color="auto"/>
          <w:right w:val="single" w:sz="4" w:space="4" w:color="auto"/>
        </w:pBdr>
        <w:spacing w:after="0" w:line="240" w:lineRule="auto"/>
        <w:jc w:val="both"/>
        <w:rPr>
          <w:rFonts w:ascii="Arial" w:hAnsi="Arial" w:cs="Arial"/>
          <w:kern w:val="28"/>
          <w:sz w:val="14"/>
          <w:szCs w:val="14"/>
          <w:lang w:eastAsia="es-ES"/>
        </w:rPr>
      </w:pPr>
      <w:r w:rsidRPr="00E45A49">
        <w:rPr>
          <w:rFonts w:ascii="Arial" w:hAnsi="Arial" w:cs="Arial"/>
          <w:kern w:val="28"/>
          <w:sz w:val="14"/>
          <w:szCs w:val="14"/>
          <w:lang w:eastAsia="es-ES"/>
        </w:rPr>
        <w:t>UNIDAD: M</w:t>
      </w:r>
    </w:p>
    <w:p w:rsidR="00A53B7A" w:rsidRPr="00E45A49" w:rsidRDefault="00A53B7A" w:rsidP="00A53B7A">
      <w:pPr>
        <w:widowControl w:val="0"/>
        <w:shd w:val="clear" w:color="auto" w:fill="FFFFFF"/>
        <w:autoSpaceDE w:val="0"/>
        <w:autoSpaceDN w:val="0"/>
        <w:adjustRightInd w:val="0"/>
        <w:spacing w:after="0" w:line="240" w:lineRule="auto"/>
        <w:ind w:left="288"/>
        <w:contextualSpacing/>
        <w:jc w:val="both"/>
        <w:rPr>
          <w:rFonts w:ascii="Arial" w:hAnsi="Arial" w:cs="Arial"/>
          <w:spacing w:val="-1"/>
          <w:sz w:val="14"/>
          <w:szCs w:val="14"/>
          <w:lang w:eastAsia="es-ES"/>
        </w:rPr>
      </w:pPr>
    </w:p>
    <w:p w:rsidR="00A53B7A" w:rsidRPr="00E45A49" w:rsidRDefault="00A53B7A" w:rsidP="00A53B7A">
      <w:pPr>
        <w:widowControl w:val="0"/>
        <w:numPr>
          <w:ilvl w:val="0"/>
          <w:numId w:val="193"/>
        </w:numPr>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r w:rsidRPr="00E45A49">
        <w:rPr>
          <w:rFonts w:ascii="Arial" w:eastAsia="Times New Roman" w:hAnsi="Arial" w:cs="Arial"/>
          <w:b/>
          <w:spacing w:val="-1"/>
          <w:sz w:val="14"/>
          <w:szCs w:val="14"/>
          <w:lang w:val="es-CO" w:eastAsia="es-ES"/>
        </w:rPr>
        <w:t>DESCRIPCIÓN</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Este ítem se refiere a la provisión y colocación de mesones de granito para las áreas de cocina, cocinetas y baños, según requerimiento y  de acuerdo a lo señalado en el formulario de requerimientos técnicos y/o instrucciones del Fiscal del servicio.</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A53B7A" w:rsidRPr="00E45A49" w:rsidRDefault="00A53B7A" w:rsidP="00A53B7A">
      <w:pPr>
        <w:pStyle w:val="Prrafodelista"/>
        <w:widowControl w:val="0"/>
        <w:numPr>
          <w:ilvl w:val="0"/>
          <w:numId w:val="193"/>
        </w:numPr>
        <w:shd w:val="clear" w:color="auto" w:fill="FFFFFF"/>
        <w:autoSpaceDE w:val="0"/>
        <w:autoSpaceDN w:val="0"/>
        <w:adjustRightInd w:val="0"/>
        <w:jc w:val="both"/>
        <w:rPr>
          <w:rFonts w:ascii="Arial" w:hAnsi="Arial" w:cs="Arial"/>
          <w:b/>
          <w:spacing w:val="-1"/>
          <w:sz w:val="14"/>
          <w:szCs w:val="14"/>
        </w:rPr>
      </w:pPr>
      <w:r w:rsidRPr="00E45A49">
        <w:rPr>
          <w:rFonts w:ascii="Arial" w:hAnsi="Arial" w:cs="Arial"/>
          <w:b/>
          <w:spacing w:val="-1"/>
          <w:sz w:val="14"/>
          <w:szCs w:val="14"/>
        </w:rPr>
        <w:t>MATERIALES, HERRAMIENTAS Y EQUIPO</w:t>
      </w:r>
    </w:p>
    <w:p w:rsidR="00A53B7A" w:rsidRPr="00E45A49" w:rsidRDefault="00A53B7A" w:rsidP="00A53B7A">
      <w:pPr>
        <w:shd w:val="clear" w:color="auto" w:fill="FFFFFF"/>
        <w:spacing w:after="0" w:line="240" w:lineRule="auto"/>
        <w:jc w:val="both"/>
        <w:rPr>
          <w:rFonts w:ascii="Arial" w:hAnsi="Arial" w:cs="Arial"/>
          <w:kern w:val="28"/>
          <w:sz w:val="14"/>
          <w:szCs w:val="14"/>
        </w:rPr>
      </w:pPr>
    </w:p>
    <w:p w:rsidR="00A53B7A" w:rsidRPr="00E45A49" w:rsidRDefault="00A53B7A" w:rsidP="00A53B7A">
      <w:pPr>
        <w:shd w:val="clear" w:color="auto" w:fill="FFFFFF"/>
        <w:spacing w:after="0" w:line="240" w:lineRule="auto"/>
        <w:jc w:val="both"/>
        <w:rPr>
          <w:rFonts w:ascii="Arial" w:hAnsi="Arial" w:cs="Arial"/>
          <w:kern w:val="28"/>
          <w:sz w:val="14"/>
          <w:szCs w:val="14"/>
        </w:rPr>
      </w:pPr>
      <w:r w:rsidRPr="00E45A49">
        <w:rPr>
          <w:rFonts w:ascii="Arial" w:hAnsi="Arial" w:cs="Arial"/>
          <w:kern w:val="28"/>
          <w:sz w:val="14"/>
          <w:szCs w:val="14"/>
        </w:rPr>
        <w:t>El  material a ser utilizado serán losas de granito en espesor mínimo de 2mm, con cortes que indique el Supervisor y medidas especificadas en planos de planta. Las piezas deberán ser llevadas a obra cumpliendo los requerimientos en cuanto a calidad, color y diseño.</w:t>
      </w:r>
    </w:p>
    <w:p w:rsidR="00A53B7A" w:rsidRPr="00E45A49" w:rsidRDefault="00A53B7A" w:rsidP="00A53B7A">
      <w:pPr>
        <w:shd w:val="clear" w:color="auto" w:fill="FFFFFF"/>
        <w:spacing w:after="0" w:line="240" w:lineRule="auto"/>
        <w:jc w:val="both"/>
        <w:rPr>
          <w:rFonts w:ascii="Arial" w:hAnsi="Arial" w:cs="Arial"/>
          <w:kern w:val="28"/>
          <w:sz w:val="14"/>
          <w:szCs w:val="14"/>
        </w:rPr>
      </w:pPr>
    </w:p>
    <w:p w:rsidR="00A53B7A" w:rsidRPr="00E45A49" w:rsidRDefault="00A53B7A" w:rsidP="00A53B7A">
      <w:pPr>
        <w:pStyle w:val="Prrafodelista"/>
        <w:widowControl w:val="0"/>
        <w:numPr>
          <w:ilvl w:val="0"/>
          <w:numId w:val="193"/>
        </w:numPr>
        <w:shd w:val="clear" w:color="auto" w:fill="FFFFFF"/>
        <w:autoSpaceDE w:val="0"/>
        <w:autoSpaceDN w:val="0"/>
        <w:adjustRightInd w:val="0"/>
        <w:jc w:val="both"/>
        <w:rPr>
          <w:rFonts w:ascii="Arial" w:hAnsi="Arial" w:cs="Arial"/>
          <w:b/>
          <w:spacing w:val="-1"/>
          <w:sz w:val="14"/>
          <w:szCs w:val="14"/>
        </w:rPr>
      </w:pPr>
      <w:r w:rsidRPr="00E45A49">
        <w:rPr>
          <w:rFonts w:ascii="Arial" w:hAnsi="Arial" w:cs="Arial"/>
          <w:b/>
          <w:spacing w:val="-1"/>
          <w:sz w:val="14"/>
          <w:szCs w:val="14"/>
        </w:rPr>
        <w:t>FORMA DE EJECUCIÓN</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El colocado en obra se hará con personal calificado con experiencia  específica, de manera uniforme teniendo el cuidado de no dañar  el mesón al momento de ser colocado sobre un soporte metálico de  perfil angular y fierro liso.</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El mesón será de granito puro, importado o nacional, en cuanto al color será definido por el fiscal del servicio previa presentación de la respectiva muestra, y deberá contener un ancho mínimo de 60 cm.</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 xml:space="preserve">Teniendo un acabado con moldura simple y zócalo superior a una altura de 7 cm.  </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 xml:space="preserve">El mesón será empotrado al muro y con soportes de perfiles metálicos tipo escuadra de 2” x 4 mm de espesor, colocados cada 60 cm bajo el mesón, debiente empernados a la mesada. Los mismos soportaran y sujetaran el peso del mesón, manteniéndolo totalmente firme. Los perfiles deberán estar pintados con pintura anticorrosiva, para evitar su corrosión.  </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A53B7A" w:rsidRPr="00E45A49" w:rsidRDefault="00A53B7A" w:rsidP="00A53B7A">
      <w:pPr>
        <w:widowControl w:val="0"/>
        <w:shd w:val="clear" w:color="auto" w:fill="FFFFFF"/>
        <w:autoSpaceDE w:val="0"/>
        <w:autoSpaceDN w:val="0"/>
        <w:adjustRightInd w:val="0"/>
        <w:spacing w:after="0" w:line="240" w:lineRule="auto"/>
        <w:contextualSpacing/>
        <w:jc w:val="center"/>
        <w:rPr>
          <w:rFonts w:ascii="Arial" w:hAnsi="Arial" w:cs="Arial"/>
          <w:spacing w:val="-1"/>
          <w:sz w:val="14"/>
          <w:szCs w:val="14"/>
          <w:lang w:eastAsia="es-ES"/>
        </w:rPr>
      </w:pPr>
      <w:r w:rsidRPr="00E45A49">
        <w:rPr>
          <w:rFonts w:ascii="Arial" w:hAnsi="Arial" w:cs="Arial"/>
          <w:noProof/>
          <w:spacing w:val="-1"/>
          <w:sz w:val="14"/>
          <w:szCs w:val="14"/>
        </w:rPr>
        <w:drawing>
          <wp:inline distT="0" distB="0" distL="0" distR="0" wp14:anchorId="5AD595E7" wp14:editId="4EE49635">
            <wp:extent cx="3721210" cy="1542553"/>
            <wp:effectExtent l="0" t="0" r="0" b="635"/>
            <wp:docPr id="19" name="Imagen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21">
                      <a:grayscl/>
                      <a:extLst>
                        <a:ext uri="{28A0092B-C50C-407E-A947-70E740481C1C}">
                          <a14:useLocalDpi xmlns:a14="http://schemas.microsoft.com/office/drawing/2010/main" val="0"/>
                        </a:ext>
                      </a:extLst>
                    </a:blip>
                    <a:srcRect/>
                    <a:stretch>
                      <a:fillRect/>
                    </a:stretch>
                  </pic:blipFill>
                  <pic:spPr bwMode="auto">
                    <a:xfrm>
                      <a:off x="0" y="0"/>
                      <a:ext cx="3724347" cy="1543853"/>
                    </a:xfrm>
                    <a:prstGeom prst="rect">
                      <a:avLst/>
                    </a:prstGeom>
                    <a:noFill/>
                  </pic:spPr>
                </pic:pic>
              </a:graphicData>
            </a:graphic>
          </wp:inline>
        </w:drawing>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 xml:space="preserve">El mesón de granito deberá ser reforzado con </w:t>
      </w:r>
      <w:proofErr w:type="spellStart"/>
      <w:r w:rsidRPr="00E45A49">
        <w:rPr>
          <w:rFonts w:ascii="Arial" w:hAnsi="Arial" w:cs="Arial"/>
          <w:spacing w:val="-1"/>
          <w:sz w:val="14"/>
          <w:szCs w:val="14"/>
          <w:lang w:eastAsia="es-ES"/>
        </w:rPr>
        <w:t>H°</w:t>
      </w:r>
      <w:proofErr w:type="spellEnd"/>
      <w:r w:rsidRPr="00E45A49">
        <w:rPr>
          <w:rFonts w:ascii="Arial" w:hAnsi="Arial" w:cs="Arial"/>
          <w:spacing w:val="-1"/>
          <w:sz w:val="14"/>
          <w:szCs w:val="14"/>
          <w:lang w:eastAsia="es-ES"/>
        </w:rPr>
        <w:t xml:space="preserve"> </w:t>
      </w:r>
      <w:proofErr w:type="spellStart"/>
      <w:r w:rsidRPr="00E45A49">
        <w:rPr>
          <w:rFonts w:ascii="Arial" w:hAnsi="Arial" w:cs="Arial"/>
          <w:spacing w:val="-1"/>
          <w:sz w:val="14"/>
          <w:szCs w:val="14"/>
          <w:lang w:eastAsia="es-ES"/>
        </w:rPr>
        <w:t>A°</w:t>
      </w:r>
      <w:proofErr w:type="spellEnd"/>
      <w:r w:rsidRPr="00E45A49">
        <w:rPr>
          <w:rFonts w:ascii="Arial" w:hAnsi="Arial" w:cs="Arial"/>
          <w:spacing w:val="-1"/>
          <w:sz w:val="14"/>
          <w:szCs w:val="14"/>
          <w:lang w:eastAsia="es-ES"/>
        </w:rPr>
        <w:t xml:space="preserve"> en su base,  el borde será de 4 cm., de espesor  y su terminación línea recta. Incluye zócalo superior de 7 cm. de alto, empotrado en el muro.</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 xml:space="preserve">La altura a colocar será definida una vez se tengan los lavamanos en la obra.  </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A53B7A" w:rsidRPr="00E45A49" w:rsidRDefault="00A53B7A" w:rsidP="00A53B7A">
      <w:pPr>
        <w:pStyle w:val="Prrafodelista"/>
        <w:widowControl w:val="0"/>
        <w:numPr>
          <w:ilvl w:val="0"/>
          <w:numId w:val="193"/>
        </w:numPr>
        <w:shd w:val="clear" w:color="auto" w:fill="FFFFFF"/>
        <w:autoSpaceDE w:val="0"/>
        <w:autoSpaceDN w:val="0"/>
        <w:adjustRightInd w:val="0"/>
        <w:jc w:val="both"/>
        <w:rPr>
          <w:rFonts w:ascii="Arial" w:hAnsi="Arial" w:cs="Arial"/>
          <w:b/>
          <w:spacing w:val="-1"/>
          <w:sz w:val="14"/>
          <w:szCs w:val="14"/>
        </w:rPr>
      </w:pPr>
      <w:r w:rsidRPr="00E45A49">
        <w:rPr>
          <w:rFonts w:ascii="Arial" w:hAnsi="Arial" w:cs="Arial"/>
          <w:b/>
          <w:spacing w:val="-1"/>
          <w:sz w:val="14"/>
          <w:szCs w:val="14"/>
        </w:rPr>
        <w:t>MEDICION</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A53B7A" w:rsidRPr="00E45A49" w:rsidRDefault="00A53B7A" w:rsidP="00A53B7A">
      <w:pPr>
        <w:shd w:val="clear" w:color="auto" w:fill="FFFFFF"/>
        <w:spacing w:after="0" w:line="240" w:lineRule="auto"/>
        <w:jc w:val="both"/>
        <w:rPr>
          <w:rFonts w:ascii="Arial" w:hAnsi="Arial" w:cs="Arial"/>
          <w:kern w:val="28"/>
          <w:sz w:val="14"/>
          <w:szCs w:val="14"/>
        </w:rPr>
      </w:pPr>
      <w:r w:rsidRPr="00E45A49">
        <w:rPr>
          <w:rFonts w:ascii="Arial" w:hAnsi="Arial" w:cs="Arial"/>
          <w:kern w:val="28"/>
          <w:sz w:val="14"/>
          <w:szCs w:val="14"/>
        </w:rPr>
        <w:t>El mesón de granito con soporte metálico se medirá en metros lineales, tomando en  cuenta únicamente la longitud  neta del trabajo ejecutado.</w:t>
      </w:r>
    </w:p>
    <w:p w:rsidR="00A53B7A" w:rsidRPr="00E45A49" w:rsidRDefault="00A53B7A" w:rsidP="00A53B7A">
      <w:pPr>
        <w:shd w:val="clear" w:color="auto" w:fill="FFFFFF"/>
        <w:spacing w:after="0" w:line="240" w:lineRule="auto"/>
        <w:jc w:val="both"/>
        <w:rPr>
          <w:rFonts w:ascii="Arial" w:hAnsi="Arial" w:cs="Arial"/>
          <w:kern w:val="28"/>
          <w:sz w:val="14"/>
          <w:szCs w:val="14"/>
        </w:rPr>
      </w:pPr>
    </w:p>
    <w:p w:rsidR="00A53B7A" w:rsidRPr="00E45A49" w:rsidRDefault="00A53B7A" w:rsidP="00A53B7A">
      <w:pPr>
        <w:pStyle w:val="Prrafodelista"/>
        <w:widowControl w:val="0"/>
        <w:numPr>
          <w:ilvl w:val="0"/>
          <w:numId w:val="193"/>
        </w:numPr>
        <w:shd w:val="clear" w:color="auto" w:fill="FFFFFF"/>
        <w:autoSpaceDE w:val="0"/>
        <w:autoSpaceDN w:val="0"/>
        <w:adjustRightInd w:val="0"/>
        <w:jc w:val="both"/>
        <w:rPr>
          <w:rFonts w:ascii="Arial" w:hAnsi="Arial" w:cs="Arial"/>
          <w:b/>
          <w:spacing w:val="-1"/>
          <w:sz w:val="14"/>
          <w:szCs w:val="14"/>
        </w:rPr>
      </w:pPr>
      <w:r w:rsidRPr="00E45A49">
        <w:rPr>
          <w:rFonts w:ascii="Arial" w:hAnsi="Arial" w:cs="Arial"/>
          <w:b/>
          <w:spacing w:val="-1"/>
          <w:sz w:val="14"/>
          <w:szCs w:val="14"/>
        </w:rPr>
        <w:t>FORMA DE PAGO</w:t>
      </w:r>
    </w:p>
    <w:p w:rsidR="00A53B7A" w:rsidRPr="00E45A49" w:rsidRDefault="00A53B7A" w:rsidP="00A53B7A">
      <w:pPr>
        <w:spacing w:after="0" w:line="240" w:lineRule="auto"/>
        <w:jc w:val="both"/>
        <w:rPr>
          <w:rFonts w:ascii="Arial" w:hAnsi="Arial" w:cs="Arial"/>
          <w:sz w:val="14"/>
          <w:szCs w:val="14"/>
        </w:rPr>
      </w:pPr>
    </w:p>
    <w:p w:rsidR="00A53B7A" w:rsidRPr="00E45A49" w:rsidRDefault="00A53B7A" w:rsidP="00A53B7A">
      <w:pPr>
        <w:spacing w:after="0" w:line="240" w:lineRule="auto"/>
        <w:jc w:val="both"/>
        <w:rPr>
          <w:rFonts w:ascii="Arial" w:hAnsi="Arial" w:cs="Arial"/>
          <w:sz w:val="14"/>
          <w:szCs w:val="14"/>
        </w:rPr>
      </w:pPr>
      <w:r w:rsidRPr="00E45A49">
        <w:rPr>
          <w:rFonts w:ascii="Arial" w:hAnsi="Arial" w:cs="Arial"/>
          <w:sz w:val="14"/>
          <w:szCs w:val="14"/>
        </w:rPr>
        <w:t>Este Ítem ejecutado en un todo de acuerdo con los planos y las presentes especificaciones, medido según lo señalado y aprobado por el Fiscal del servicio, será pagado al precio unitario de la propuesta aceptada.</w:t>
      </w:r>
    </w:p>
    <w:p w:rsidR="00A53B7A" w:rsidRPr="00E45A49" w:rsidRDefault="00A53B7A" w:rsidP="00A53B7A">
      <w:pPr>
        <w:spacing w:after="0" w:line="240" w:lineRule="auto"/>
        <w:jc w:val="both"/>
        <w:rPr>
          <w:rFonts w:ascii="Arial" w:hAnsi="Arial" w:cs="Arial"/>
          <w:b/>
          <w:sz w:val="14"/>
          <w:szCs w:val="14"/>
        </w:rPr>
      </w:pPr>
      <w:r w:rsidRPr="00E45A49">
        <w:rPr>
          <w:rFonts w:ascii="Arial" w:hAnsi="Arial" w:cs="Arial"/>
          <w:sz w:val="14"/>
          <w:szCs w:val="14"/>
        </w:rPr>
        <w:t>Dicho precio será compensación total por los materiales, mano de obra, herramientas, equipo y otros gastos que sean necesarios para la adecuada y correcta ejecución de los trabajos</w:t>
      </w:r>
      <w:r w:rsidRPr="00E45A49">
        <w:rPr>
          <w:rFonts w:ascii="Arial" w:hAnsi="Arial" w:cs="Arial"/>
          <w:b/>
          <w:sz w:val="14"/>
          <w:szCs w:val="14"/>
        </w:rPr>
        <w:t>.</w:t>
      </w:r>
    </w:p>
    <w:p w:rsidR="00A53B7A" w:rsidRPr="00E45A49" w:rsidRDefault="00A53B7A" w:rsidP="00A53B7A">
      <w:pPr>
        <w:spacing w:after="0" w:line="240" w:lineRule="auto"/>
        <w:jc w:val="both"/>
        <w:rPr>
          <w:rFonts w:ascii="Arial" w:hAnsi="Arial" w:cs="Arial"/>
          <w:b/>
          <w:sz w:val="14"/>
          <w:szCs w:val="14"/>
        </w:rPr>
      </w:pPr>
    </w:p>
    <w:p w:rsidR="00A53B7A" w:rsidRPr="00E45A49" w:rsidRDefault="00A53B7A" w:rsidP="00A53B7A">
      <w:pPr>
        <w:jc w:val="both"/>
        <w:rPr>
          <w:rFonts w:ascii="Arial" w:hAnsi="Arial" w:cs="Arial"/>
          <w:b/>
          <w:sz w:val="14"/>
          <w:szCs w:val="14"/>
        </w:rPr>
      </w:pPr>
      <w:r w:rsidRPr="00E45A49">
        <w:rPr>
          <w:rFonts w:ascii="Arial" w:hAnsi="Arial" w:cs="Arial"/>
          <w:b/>
          <w:sz w:val="14"/>
          <w:szCs w:val="14"/>
        </w:rPr>
        <w:br w:type="page"/>
      </w:r>
    </w:p>
    <w:p w:rsidR="00A53B7A" w:rsidRPr="00E45A49" w:rsidRDefault="00A53B7A" w:rsidP="00A53B7A">
      <w:pPr>
        <w:spacing w:after="0" w:line="240" w:lineRule="auto"/>
        <w:ind w:left="375"/>
        <w:contextualSpacing/>
        <w:jc w:val="both"/>
        <w:rPr>
          <w:rFonts w:ascii="Arial" w:eastAsia="Times New Roman" w:hAnsi="Arial" w:cs="Arial"/>
          <w:b/>
          <w:sz w:val="14"/>
          <w:szCs w:val="14"/>
          <w:lang w:eastAsia="es-ES"/>
        </w:rPr>
      </w:pPr>
      <w:r w:rsidRPr="00E45A49">
        <w:rPr>
          <w:rFonts w:ascii="Arial" w:eastAsia="Times New Roman" w:hAnsi="Arial" w:cs="Arial"/>
          <w:b/>
          <w:sz w:val="14"/>
          <w:szCs w:val="14"/>
          <w:lang w:eastAsia="es-ES"/>
        </w:rPr>
        <w:lastRenderedPageBreak/>
        <w:t>ITEM 1.9</w:t>
      </w:r>
      <w:r>
        <w:rPr>
          <w:rFonts w:ascii="Arial" w:eastAsia="Times New Roman" w:hAnsi="Arial" w:cs="Arial"/>
          <w:b/>
          <w:sz w:val="14"/>
          <w:szCs w:val="14"/>
          <w:lang w:eastAsia="es-ES"/>
        </w:rPr>
        <w:t>1</w:t>
      </w:r>
      <w:r w:rsidRPr="00E45A49">
        <w:rPr>
          <w:rFonts w:ascii="Arial" w:eastAsia="Times New Roman" w:hAnsi="Arial" w:cs="Arial"/>
          <w:b/>
          <w:sz w:val="14"/>
          <w:szCs w:val="14"/>
          <w:lang w:eastAsia="es-ES"/>
        </w:rPr>
        <w:t xml:space="preserve"> MESON DE </w:t>
      </w:r>
      <w:proofErr w:type="spellStart"/>
      <w:r w:rsidRPr="00E45A49">
        <w:rPr>
          <w:rFonts w:ascii="Arial" w:eastAsia="Times New Roman" w:hAnsi="Arial" w:cs="Arial"/>
          <w:b/>
          <w:sz w:val="14"/>
          <w:szCs w:val="14"/>
          <w:lang w:eastAsia="es-ES"/>
        </w:rPr>
        <w:t>HªAª</w:t>
      </w:r>
      <w:proofErr w:type="spellEnd"/>
      <w:r w:rsidRPr="00E45A49">
        <w:rPr>
          <w:rFonts w:ascii="Arial" w:eastAsia="Times New Roman" w:hAnsi="Arial" w:cs="Arial"/>
          <w:b/>
          <w:sz w:val="14"/>
          <w:szCs w:val="14"/>
          <w:lang w:eastAsia="es-ES"/>
        </w:rPr>
        <w:t xml:space="preserve"> REVESTIDO CON GRANITO PULIDO INC MURETES DE CARTON - YESO  PARA RECEPCION</w:t>
      </w:r>
    </w:p>
    <w:p w:rsidR="00A53B7A" w:rsidRPr="00E45A49" w:rsidRDefault="00A53B7A" w:rsidP="00A53B7A">
      <w:pPr>
        <w:pBdr>
          <w:top w:val="single" w:sz="4" w:space="1" w:color="auto"/>
          <w:left w:val="single" w:sz="4" w:space="4" w:color="auto"/>
          <w:bottom w:val="single" w:sz="4" w:space="1" w:color="auto"/>
          <w:right w:val="single" w:sz="4" w:space="4" w:color="auto"/>
        </w:pBdr>
        <w:spacing w:after="0" w:line="240" w:lineRule="auto"/>
        <w:jc w:val="both"/>
        <w:rPr>
          <w:rFonts w:ascii="Arial" w:hAnsi="Arial" w:cs="Arial"/>
          <w:kern w:val="28"/>
          <w:sz w:val="14"/>
          <w:szCs w:val="14"/>
          <w:lang w:eastAsia="es-ES"/>
        </w:rPr>
      </w:pPr>
      <w:r w:rsidRPr="00E45A49">
        <w:rPr>
          <w:rFonts w:ascii="Arial" w:hAnsi="Arial" w:cs="Arial"/>
          <w:kern w:val="28"/>
          <w:sz w:val="14"/>
          <w:szCs w:val="14"/>
          <w:lang w:eastAsia="es-ES"/>
        </w:rPr>
        <w:t>UNIDAD: M</w:t>
      </w:r>
    </w:p>
    <w:p w:rsidR="00A53B7A" w:rsidRPr="00E45A49" w:rsidRDefault="00A53B7A" w:rsidP="00A53B7A">
      <w:pPr>
        <w:widowControl w:val="0"/>
        <w:shd w:val="clear" w:color="auto" w:fill="FFFFFF"/>
        <w:autoSpaceDE w:val="0"/>
        <w:autoSpaceDN w:val="0"/>
        <w:adjustRightInd w:val="0"/>
        <w:spacing w:after="0" w:line="240" w:lineRule="auto"/>
        <w:ind w:left="288"/>
        <w:contextualSpacing/>
        <w:jc w:val="both"/>
        <w:rPr>
          <w:rFonts w:ascii="Arial" w:hAnsi="Arial" w:cs="Arial"/>
          <w:spacing w:val="-1"/>
          <w:sz w:val="14"/>
          <w:szCs w:val="14"/>
          <w:lang w:eastAsia="es-ES"/>
        </w:rPr>
      </w:pPr>
    </w:p>
    <w:p w:rsidR="00A53B7A" w:rsidRPr="00E45A49" w:rsidRDefault="00A53B7A" w:rsidP="00A53B7A">
      <w:pPr>
        <w:widowControl w:val="0"/>
        <w:numPr>
          <w:ilvl w:val="0"/>
          <w:numId w:val="194"/>
        </w:numPr>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r w:rsidRPr="00E45A49">
        <w:rPr>
          <w:rFonts w:ascii="Arial" w:eastAsia="Times New Roman" w:hAnsi="Arial" w:cs="Arial"/>
          <w:b/>
          <w:spacing w:val="-1"/>
          <w:sz w:val="14"/>
          <w:szCs w:val="14"/>
          <w:lang w:val="es-CO" w:eastAsia="es-ES"/>
        </w:rPr>
        <w:t>DESCRIPCIÓN</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 xml:space="preserve">Este ítem se refiere a la provisión y colocación de mesones de granito incluyen mesón murete de </w:t>
      </w:r>
      <w:proofErr w:type="spellStart"/>
      <w:r w:rsidRPr="00E45A49">
        <w:rPr>
          <w:rFonts w:ascii="Arial" w:hAnsi="Arial" w:cs="Arial"/>
          <w:spacing w:val="-1"/>
          <w:sz w:val="14"/>
          <w:szCs w:val="14"/>
          <w:lang w:eastAsia="es-ES"/>
        </w:rPr>
        <w:t>drywall</w:t>
      </w:r>
      <w:proofErr w:type="spellEnd"/>
      <w:r w:rsidRPr="00E45A49">
        <w:rPr>
          <w:rFonts w:ascii="Arial" w:hAnsi="Arial" w:cs="Arial"/>
          <w:spacing w:val="-1"/>
          <w:sz w:val="14"/>
          <w:szCs w:val="14"/>
          <w:lang w:eastAsia="es-ES"/>
        </w:rPr>
        <w:t xml:space="preserve"> (pintado)  para área de recepción del hall  según medidas y ubicación referenciado  en planos técnicos de las plantas , de acuerdo a lo señalado en el formulario de requerimientos técnicos y/o instrucciones del Fiscal del servicio.</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A53B7A" w:rsidRPr="00E45A49" w:rsidRDefault="00A53B7A" w:rsidP="00A53B7A">
      <w:pPr>
        <w:pStyle w:val="Prrafodelista"/>
        <w:widowControl w:val="0"/>
        <w:numPr>
          <w:ilvl w:val="0"/>
          <w:numId w:val="194"/>
        </w:numPr>
        <w:shd w:val="clear" w:color="auto" w:fill="FFFFFF"/>
        <w:autoSpaceDE w:val="0"/>
        <w:autoSpaceDN w:val="0"/>
        <w:adjustRightInd w:val="0"/>
        <w:jc w:val="both"/>
        <w:rPr>
          <w:rFonts w:ascii="Arial" w:hAnsi="Arial" w:cs="Arial"/>
          <w:b/>
          <w:spacing w:val="-1"/>
          <w:sz w:val="14"/>
          <w:szCs w:val="14"/>
        </w:rPr>
      </w:pPr>
      <w:r w:rsidRPr="00E45A49">
        <w:rPr>
          <w:rFonts w:ascii="Arial" w:hAnsi="Arial" w:cs="Arial"/>
          <w:b/>
          <w:spacing w:val="-1"/>
          <w:sz w:val="14"/>
          <w:szCs w:val="14"/>
        </w:rPr>
        <w:t>MATERIALES, HERRAMIENTAS Y EQUIPO</w:t>
      </w:r>
    </w:p>
    <w:p w:rsidR="00A53B7A" w:rsidRPr="00E45A49" w:rsidRDefault="00A53B7A" w:rsidP="00A53B7A">
      <w:pPr>
        <w:shd w:val="clear" w:color="auto" w:fill="FFFFFF"/>
        <w:spacing w:after="0" w:line="240" w:lineRule="auto"/>
        <w:jc w:val="both"/>
        <w:rPr>
          <w:rFonts w:ascii="Arial" w:hAnsi="Arial" w:cs="Arial"/>
          <w:kern w:val="28"/>
          <w:sz w:val="14"/>
          <w:szCs w:val="14"/>
        </w:rPr>
      </w:pPr>
    </w:p>
    <w:p w:rsidR="00A53B7A" w:rsidRPr="00E45A49" w:rsidRDefault="00A53B7A" w:rsidP="00A53B7A">
      <w:pPr>
        <w:shd w:val="clear" w:color="auto" w:fill="FFFFFF"/>
        <w:spacing w:after="0" w:line="240" w:lineRule="auto"/>
        <w:jc w:val="both"/>
        <w:rPr>
          <w:rFonts w:ascii="Arial" w:hAnsi="Arial" w:cs="Arial"/>
          <w:kern w:val="28"/>
          <w:sz w:val="14"/>
          <w:szCs w:val="14"/>
        </w:rPr>
      </w:pPr>
      <w:r w:rsidRPr="00E45A49">
        <w:rPr>
          <w:rFonts w:ascii="Arial" w:hAnsi="Arial" w:cs="Arial"/>
          <w:kern w:val="28"/>
          <w:sz w:val="14"/>
          <w:szCs w:val="14"/>
        </w:rPr>
        <w:t>El  material a ser utilizado serán losas de granito en espesor mínimo de 2mm, con cortes que indique el Supervisor y medidas especificadas en planos. Las piezas deberán ser llevadas a obra cumpliendo los requerimientos en cuanto a calidad, color y diseño.</w:t>
      </w:r>
    </w:p>
    <w:p w:rsidR="00A53B7A" w:rsidRPr="00E45A49" w:rsidRDefault="00A53B7A" w:rsidP="00A53B7A">
      <w:pPr>
        <w:shd w:val="clear" w:color="auto" w:fill="FFFFFF"/>
        <w:spacing w:after="0" w:line="240" w:lineRule="auto"/>
        <w:jc w:val="both"/>
        <w:rPr>
          <w:rFonts w:ascii="Arial" w:hAnsi="Arial" w:cs="Arial"/>
          <w:kern w:val="28"/>
          <w:sz w:val="14"/>
          <w:szCs w:val="14"/>
        </w:rPr>
      </w:pPr>
    </w:p>
    <w:p w:rsidR="00A53B7A" w:rsidRPr="00E45A49" w:rsidRDefault="00A53B7A" w:rsidP="00A53B7A">
      <w:pPr>
        <w:shd w:val="clear" w:color="auto" w:fill="FFFFFF"/>
        <w:spacing w:after="0" w:line="240" w:lineRule="auto"/>
        <w:jc w:val="both"/>
        <w:rPr>
          <w:rFonts w:ascii="Arial" w:hAnsi="Arial" w:cs="Arial"/>
          <w:kern w:val="28"/>
          <w:sz w:val="14"/>
          <w:szCs w:val="14"/>
        </w:rPr>
      </w:pPr>
      <w:r w:rsidRPr="00E45A49">
        <w:rPr>
          <w:rFonts w:ascii="Arial" w:hAnsi="Arial" w:cs="Arial"/>
          <w:kern w:val="28"/>
          <w:sz w:val="14"/>
          <w:szCs w:val="14"/>
        </w:rPr>
        <w:t xml:space="preserve">Así mismo se utilizaran muretes de cartón de yeso  de acuerdo a especificaciones de ítem: Muros de </w:t>
      </w:r>
      <w:proofErr w:type="spellStart"/>
      <w:r w:rsidRPr="00E45A49">
        <w:rPr>
          <w:rFonts w:ascii="Arial" w:hAnsi="Arial" w:cs="Arial"/>
          <w:kern w:val="28"/>
          <w:sz w:val="14"/>
          <w:szCs w:val="14"/>
        </w:rPr>
        <w:t>dry</w:t>
      </w:r>
      <w:proofErr w:type="spellEnd"/>
      <w:r w:rsidRPr="00E45A49">
        <w:rPr>
          <w:rFonts w:ascii="Arial" w:hAnsi="Arial" w:cs="Arial"/>
          <w:kern w:val="28"/>
          <w:sz w:val="14"/>
          <w:szCs w:val="14"/>
        </w:rPr>
        <w:t xml:space="preserve"> Wall para áreas húmedas del presente documento, exceptuando únicamente que el tipo de </w:t>
      </w:r>
      <w:proofErr w:type="spellStart"/>
      <w:r w:rsidRPr="00E45A49">
        <w:rPr>
          <w:rFonts w:ascii="Arial" w:hAnsi="Arial" w:cs="Arial"/>
          <w:kern w:val="28"/>
          <w:sz w:val="14"/>
          <w:szCs w:val="14"/>
        </w:rPr>
        <w:t>dry</w:t>
      </w:r>
      <w:proofErr w:type="spellEnd"/>
      <w:r w:rsidRPr="00E45A49">
        <w:rPr>
          <w:rFonts w:ascii="Arial" w:hAnsi="Arial" w:cs="Arial"/>
          <w:kern w:val="28"/>
          <w:sz w:val="14"/>
          <w:szCs w:val="14"/>
        </w:rPr>
        <w:t xml:space="preserve"> Wall será el normal.</w:t>
      </w:r>
    </w:p>
    <w:p w:rsidR="00A53B7A" w:rsidRPr="00E45A49" w:rsidRDefault="00A53B7A" w:rsidP="00A53B7A">
      <w:pPr>
        <w:shd w:val="clear" w:color="auto" w:fill="FFFFFF"/>
        <w:spacing w:after="0" w:line="240" w:lineRule="auto"/>
        <w:jc w:val="both"/>
        <w:rPr>
          <w:rFonts w:ascii="Arial" w:hAnsi="Arial" w:cs="Arial"/>
          <w:kern w:val="28"/>
          <w:sz w:val="14"/>
          <w:szCs w:val="14"/>
        </w:rPr>
      </w:pPr>
    </w:p>
    <w:p w:rsidR="00A53B7A" w:rsidRPr="00E45A49" w:rsidRDefault="00A53B7A" w:rsidP="00A53B7A">
      <w:pPr>
        <w:pStyle w:val="Prrafodelista"/>
        <w:widowControl w:val="0"/>
        <w:numPr>
          <w:ilvl w:val="0"/>
          <w:numId w:val="194"/>
        </w:numPr>
        <w:shd w:val="clear" w:color="auto" w:fill="FFFFFF"/>
        <w:autoSpaceDE w:val="0"/>
        <w:autoSpaceDN w:val="0"/>
        <w:adjustRightInd w:val="0"/>
        <w:jc w:val="both"/>
        <w:rPr>
          <w:rFonts w:ascii="Arial" w:hAnsi="Arial" w:cs="Arial"/>
          <w:b/>
          <w:spacing w:val="-1"/>
          <w:sz w:val="14"/>
          <w:szCs w:val="14"/>
        </w:rPr>
      </w:pPr>
      <w:r w:rsidRPr="00E45A49">
        <w:rPr>
          <w:rFonts w:ascii="Arial" w:hAnsi="Arial" w:cs="Arial"/>
          <w:b/>
          <w:spacing w:val="-1"/>
          <w:sz w:val="14"/>
          <w:szCs w:val="14"/>
        </w:rPr>
        <w:t>FORMA DE EJECUCIÓN</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El colocado en obra se hará con personal calificado con experiencia  específica, de manera uniforme teniendo el cuidado de no dañar  el mesón al momento de ser colocado sobre un soporte metálico de angular y fierro liso.</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Previo al colocado de los muretes verificar que los mismos no sufrirán ninguna deformación ocasionada por el peso del granito.</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Posteriormente  se realizara el colocado de los muretes incluyendo el acabado pintado.</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El mesón será de granito puro, importado o nacional, en cuanto al color será definido por el fiscal del servicio previa presentación de la respectiva muestra, y deberá contener un ancho mínimo de 60 cm.</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 xml:space="preserve">Teniendo un acabado con moldura simple y zócalo superior a una altura de 7 cm.  </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 xml:space="preserve">El mesón será empotrado al muro y con soportes de perfiles metálicos tipo escuadra de 2” x 4 mm de espesor, colocados cada 60 cm bajo el mesón, debiente empernados a la mesada. Los mismos soportaran y sujetaran el peso del mesón, manteniéndolo totalmente firme. Los perfiles deberán estar pintados con pintura anticorrosiva, para evitar su corrosión.  </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 xml:space="preserve">El mesón de granito deberá ser reforzado con </w:t>
      </w:r>
      <w:proofErr w:type="spellStart"/>
      <w:r w:rsidRPr="00E45A49">
        <w:rPr>
          <w:rFonts w:ascii="Arial" w:hAnsi="Arial" w:cs="Arial"/>
          <w:spacing w:val="-1"/>
          <w:sz w:val="14"/>
          <w:szCs w:val="14"/>
          <w:lang w:eastAsia="es-ES"/>
        </w:rPr>
        <w:t>H°</w:t>
      </w:r>
      <w:proofErr w:type="spellEnd"/>
      <w:r w:rsidRPr="00E45A49">
        <w:rPr>
          <w:rFonts w:ascii="Arial" w:hAnsi="Arial" w:cs="Arial"/>
          <w:spacing w:val="-1"/>
          <w:sz w:val="14"/>
          <w:szCs w:val="14"/>
          <w:lang w:eastAsia="es-ES"/>
        </w:rPr>
        <w:t xml:space="preserve"> </w:t>
      </w:r>
      <w:proofErr w:type="spellStart"/>
      <w:r w:rsidRPr="00E45A49">
        <w:rPr>
          <w:rFonts w:ascii="Arial" w:hAnsi="Arial" w:cs="Arial"/>
          <w:spacing w:val="-1"/>
          <w:sz w:val="14"/>
          <w:szCs w:val="14"/>
          <w:lang w:eastAsia="es-ES"/>
        </w:rPr>
        <w:t>A°</w:t>
      </w:r>
      <w:proofErr w:type="spellEnd"/>
      <w:r w:rsidRPr="00E45A49">
        <w:rPr>
          <w:rFonts w:ascii="Arial" w:hAnsi="Arial" w:cs="Arial"/>
          <w:spacing w:val="-1"/>
          <w:sz w:val="14"/>
          <w:szCs w:val="14"/>
          <w:lang w:eastAsia="es-ES"/>
        </w:rPr>
        <w:t xml:space="preserve"> en su base,  el borde será de 4 cm., de espesor  y su terminación línea recta. Incluye zócalo superior de 7 cm. de alto, empotrado en el muro.</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A53B7A" w:rsidRPr="00E45A49" w:rsidRDefault="00A53B7A" w:rsidP="00A53B7A">
      <w:pPr>
        <w:pStyle w:val="Prrafodelista"/>
        <w:widowControl w:val="0"/>
        <w:numPr>
          <w:ilvl w:val="0"/>
          <w:numId w:val="194"/>
        </w:numPr>
        <w:shd w:val="clear" w:color="auto" w:fill="FFFFFF"/>
        <w:autoSpaceDE w:val="0"/>
        <w:autoSpaceDN w:val="0"/>
        <w:adjustRightInd w:val="0"/>
        <w:jc w:val="both"/>
        <w:rPr>
          <w:rFonts w:ascii="Arial" w:hAnsi="Arial" w:cs="Arial"/>
          <w:b/>
          <w:spacing w:val="-1"/>
          <w:sz w:val="14"/>
          <w:szCs w:val="14"/>
        </w:rPr>
      </w:pPr>
      <w:r w:rsidRPr="00E45A49">
        <w:rPr>
          <w:rFonts w:ascii="Arial" w:hAnsi="Arial" w:cs="Arial"/>
          <w:b/>
          <w:spacing w:val="-1"/>
          <w:sz w:val="14"/>
          <w:szCs w:val="14"/>
        </w:rPr>
        <w:t>MEDICION</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A53B7A" w:rsidRPr="00E45A49" w:rsidRDefault="00A53B7A" w:rsidP="00A53B7A">
      <w:pPr>
        <w:shd w:val="clear" w:color="auto" w:fill="FFFFFF"/>
        <w:spacing w:after="0" w:line="240" w:lineRule="auto"/>
        <w:jc w:val="both"/>
        <w:rPr>
          <w:rFonts w:ascii="Arial" w:hAnsi="Arial" w:cs="Arial"/>
          <w:kern w:val="28"/>
          <w:sz w:val="14"/>
          <w:szCs w:val="14"/>
        </w:rPr>
      </w:pPr>
      <w:r w:rsidRPr="00E45A49">
        <w:rPr>
          <w:rFonts w:ascii="Arial" w:hAnsi="Arial" w:cs="Arial"/>
          <w:kern w:val="28"/>
          <w:sz w:val="14"/>
          <w:szCs w:val="14"/>
        </w:rPr>
        <w:t xml:space="preserve">El mesón de granito con soporte metálico se medirá en metros lineales, tomando en  cuenta únicamente la longitud  neta del trabajo ejecutado. </w:t>
      </w:r>
    </w:p>
    <w:p w:rsidR="00A53B7A" w:rsidRPr="00E45A49" w:rsidRDefault="00A53B7A" w:rsidP="00A53B7A">
      <w:pPr>
        <w:shd w:val="clear" w:color="auto" w:fill="FFFFFF"/>
        <w:spacing w:after="0" w:line="240" w:lineRule="auto"/>
        <w:jc w:val="both"/>
        <w:rPr>
          <w:rFonts w:ascii="Arial" w:hAnsi="Arial" w:cs="Arial"/>
          <w:kern w:val="28"/>
          <w:sz w:val="14"/>
          <w:szCs w:val="14"/>
        </w:rPr>
      </w:pPr>
    </w:p>
    <w:p w:rsidR="00A53B7A" w:rsidRPr="00E45A49" w:rsidRDefault="00A53B7A" w:rsidP="00A53B7A">
      <w:pPr>
        <w:pStyle w:val="Prrafodelista"/>
        <w:widowControl w:val="0"/>
        <w:numPr>
          <w:ilvl w:val="0"/>
          <w:numId w:val="194"/>
        </w:numPr>
        <w:shd w:val="clear" w:color="auto" w:fill="FFFFFF"/>
        <w:autoSpaceDE w:val="0"/>
        <w:autoSpaceDN w:val="0"/>
        <w:adjustRightInd w:val="0"/>
        <w:jc w:val="both"/>
        <w:rPr>
          <w:rFonts w:ascii="Arial" w:hAnsi="Arial" w:cs="Arial"/>
          <w:b/>
          <w:spacing w:val="-1"/>
          <w:sz w:val="14"/>
          <w:szCs w:val="14"/>
        </w:rPr>
      </w:pPr>
      <w:r w:rsidRPr="00E45A49">
        <w:rPr>
          <w:rFonts w:ascii="Arial" w:hAnsi="Arial" w:cs="Arial"/>
          <w:b/>
          <w:spacing w:val="-1"/>
          <w:sz w:val="14"/>
          <w:szCs w:val="14"/>
        </w:rPr>
        <w:t>FORMA DE PAGO</w:t>
      </w:r>
    </w:p>
    <w:p w:rsidR="00A53B7A" w:rsidRPr="00E45A49" w:rsidRDefault="00A53B7A" w:rsidP="00A53B7A">
      <w:pPr>
        <w:spacing w:after="0" w:line="240" w:lineRule="auto"/>
        <w:jc w:val="both"/>
        <w:rPr>
          <w:rFonts w:ascii="Arial" w:hAnsi="Arial" w:cs="Arial"/>
          <w:sz w:val="14"/>
          <w:szCs w:val="14"/>
        </w:rPr>
      </w:pPr>
    </w:p>
    <w:p w:rsidR="00A53B7A" w:rsidRPr="00E45A49" w:rsidRDefault="00A53B7A" w:rsidP="00A53B7A">
      <w:pPr>
        <w:spacing w:after="0" w:line="240" w:lineRule="auto"/>
        <w:jc w:val="both"/>
        <w:rPr>
          <w:rFonts w:ascii="Arial" w:hAnsi="Arial" w:cs="Arial"/>
          <w:sz w:val="14"/>
          <w:szCs w:val="14"/>
        </w:rPr>
      </w:pPr>
      <w:r w:rsidRPr="00E45A49">
        <w:rPr>
          <w:rFonts w:ascii="Arial" w:hAnsi="Arial" w:cs="Arial"/>
          <w:sz w:val="14"/>
          <w:szCs w:val="14"/>
        </w:rPr>
        <w:t>Este Ítem ejecutado en un todo de acuerdo con los planos y las presentes especificaciones, medido según lo señalado y aprobado por el Fiscal del servicio, será pagado al precio unitario de la propuesta aceptada.</w:t>
      </w:r>
    </w:p>
    <w:p w:rsidR="00A53B7A" w:rsidRPr="00E45A49" w:rsidRDefault="00A53B7A" w:rsidP="00A53B7A">
      <w:pPr>
        <w:spacing w:after="0" w:line="240" w:lineRule="auto"/>
        <w:jc w:val="both"/>
        <w:rPr>
          <w:rFonts w:ascii="Arial" w:hAnsi="Arial" w:cs="Arial"/>
          <w:b/>
          <w:sz w:val="14"/>
          <w:szCs w:val="14"/>
        </w:rPr>
      </w:pPr>
      <w:r w:rsidRPr="00E45A49">
        <w:rPr>
          <w:rFonts w:ascii="Arial" w:hAnsi="Arial" w:cs="Arial"/>
          <w:sz w:val="14"/>
          <w:szCs w:val="14"/>
        </w:rPr>
        <w:t>Dicho precio será compensación total por los materiales, mano de obra, herramientas, equipo y otros gastos que sean necesarios para la adecuada y correcta ejecución de los trabajos</w:t>
      </w:r>
      <w:r w:rsidRPr="00E45A49">
        <w:rPr>
          <w:rFonts w:ascii="Arial" w:hAnsi="Arial" w:cs="Arial"/>
          <w:b/>
          <w:sz w:val="14"/>
          <w:szCs w:val="14"/>
        </w:rPr>
        <w:t>.</w:t>
      </w:r>
    </w:p>
    <w:p w:rsidR="00A53B7A" w:rsidRPr="00E45A49" w:rsidRDefault="00A53B7A" w:rsidP="00A53B7A">
      <w:pPr>
        <w:spacing w:after="0" w:line="240" w:lineRule="auto"/>
        <w:jc w:val="both"/>
        <w:rPr>
          <w:rFonts w:ascii="Arial" w:hAnsi="Arial" w:cs="Arial"/>
          <w:b/>
          <w:sz w:val="14"/>
          <w:szCs w:val="14"/>
        </w:rPr>
      </w:pPr>
    </w:p>
    <w:p w:rsidR="00A53B7A" w:rsidRPr="00E45A49" w:rsidRDefault="00A53B7A" w:rsidP="00A53B7A">
      <w:pPr>
        <w:spacing w:after="0" w:line="240" w:lineRule="auto"/>
        <w:jc w:val="both"/>
        <w:rPr>
          <w:rFonts w:ascii="Arial" w:hAnsi="Arial" w:cs="Arial"/>
          <w:b/>
          <w:sz w:val="14"/>
          <w:szCs w:val="14"/>
        </w:rPr>
      </w:pPr>
    </w:p>
    <w:p w:rsidR="00A53B7A" w:rsidRPr="00E45A49" w:rsidRDefault="00A53B7A" w:rsidP="00A53B7A">
      <w:pPr>
        <w:spacing w:after="0" w:line="240" w:lineRule="auto"/>
        <w:jc w:val="both"/>
        <w:rPr>
          <w:rFonts w:ascii="Arial" w:hAnsi="Arial" w:cs="Arial"/>
          <w:b/>
          <w:sz w:val="14"/>
          <w:szCs w:val="14"/>
        </w:rPr>
      </w:pPr>
    </w:p>
    <w:p w:rsidR="00A53B7A" w:rsidRPr="00E45A49" w:rsidRDefault="00A53B7A" w:rsidP="00A53B7A">
      <w:pPr>
        <w:spacing w:after="0" w:line="240" w:lineRule="auto"/>
        <w:jc w:val="both"/>
        <w:rPr>
          <w:rFonts w:ascii="Arial" w:hAnsi="Arial" w:cs="Arial"/>
          <w:b/>
          <w:sz w:val="14"/>
          <w:szCs w:val="14"/>
        </w:rPr>
      </w:pPr>
    </w:p>
    <w:p w:rsidR="00A53B7A" w:rsidRPr="00E45A49" w:rsidRDefault="00A53B7A" w:rsidP="00A53B7A">
      <w:pPr>
        <w:spacing w:after="0" w:line="240" w:lineRule="auto"/>
        <w:jc w:val="both"/>
        <w:rPr>
          <w:rFonts w:ascii="Arial" w:hAnsi="Arial" w:cs="Arial"/>
          <w:b/>
          <w:sz w:val="14"/>
          <w:szCs w:val="14"/>
        </w:rPr>
      </w:pPr>
    </w:p>
    <w:p w:rsidR="00A53B7A" w:rsidRDefault="00A53B7A" w:rsidP="00A53B7A">
      <w:pPr>
        <w:spacing w:after="0" w:line="240" w:lineRule="auto"/>
        <w:jc w:val="both"/>
        <w:rPr>
          <w:rFonts w:ascii="Arial" w:hAnsi="Arial" w:cs="Arial"/>
          <w:b/>
          <w:sz w:val="14"/>
          <w:szCs w:val="14"/>
        </w:rPr>
      </w:pPr>
    </w:p>
    <w:p w:rsidR="00A53B7A" w:rsidRDefault="00A53B7A" w:rsidP="00A53B7A">
      <w:pPr>
        <w:spacing w:after="0" w:line="240" w:lineRule="auto"/>
        <w:jc w:val="both"/>
        <w:rPr>
          <w:rFonts w:ascii="Arial" w:hAnsi="Arial" w:cs="Arial"/>
          <w:b/>
          <w:sz w:val="14"/>
          <w:szCs w:val="14"/>
        </w:rPr>
      </w:pPr>
    </w:p>
    <w:p w:rsidR="00A53B7A" w:rsidRDefault="00A53B7A" w:rsidP="00A53B7A">
      <w:pPr>
        <w:spacing w:after="0" w:line="240" w:lineRule="auto"/>
        <w:jc w:val="both"/>
        <w:rPr>
          <w:rFonts w:ascii="Arial" w:hAnsi="Arial" w:cs="Arial"/>
          <w:b/>
          <w:sz w:val="14"/>
          <w:szCs w:val="14"/>
        </w:rPr>
      </w:pPr>
    </w:p>
    <w:p w:rsidR="00A53B7A" w:rsidRDefault="00A53B7A" w:rsidP="00A53B7A">
      <w:pPr>
        <w:spacing w:after="0" w:line="240" w:lineRule="auto"/>
        <w:jc w:val="both"/>
        <w:rPr>
          <w:rFonts w:ascii="Arial" w:hAnsi="Arial" w:cs="Arial"/>
          <w:b/>
          <w:sz w:val="14"/>
          <w:szCs w:val="14"/>
        </w:rPr>
      </w:pPr>
    </w:p>
    <w:p w:rsidR="00A53B7A" w:rsidRDefault="00A53B7A" w:rsidP="00A53B7A">
      <w:pPr>
        <w:spacing w:after="0" w:line="240" w:lineRule="auto"/>
        <w:jc w:val="both"/>
        <w:rPr>
          <w:rFonts w:ascii="Arial" w:hAnsi="Arial" w:cs="Arial"/>
          <w:b/>
          <w:sz w:val="14"/>
          <w:szCs w:val="14"/>
        </w:rPr>
      </w:pPr>
    </w:p>
    <w:p w:rsidR="00A53B7A" w:rsidRDefault="00A53B7A" w:rsidP="00A53B7A">
      <w:pPr>
        <w:spacing w:after="0" w:line="240" w:lineRule="auto"/>
        <w:jc w:val="both"/>
        <w:rPr>
          <w:rFonts w:ascii="Arial" w:hAnsi="Arial" w:cs="Arial"/>
          <w:b/>
          <w:sz w:val="14"/>
          <w:szCs w:val="14"/>
        </w:rPr>
      </w:pPr>
    </w:p>
    <w:p w:rsidR="00A53B7A" w:rsidRDefault="00A53B7A" w:rsidP="00A53B7A">
      <w:pPr>
        <w:spacing w:after="0" w:line="240" w:lineRule="auto"/>
        <w:jc w:val="both"/>
        <w:rPr>
          <w:rFonts w:ascii="Arial" w:hAnsi="Arial" w:cs="Arial"/>
          <w:b/>
          <w:sz w:val="14"/>
          <w:szCs w:val="14"/>
        </w:rPr>
      </w:pPr>
    </w:p>
    <w:p w:rsidR="00A53B7A" w:rsidRDefault="00A53B7A" w:rsidP="00A53B7A">
      <w:pPr>
        <w:spacing w:after="0" w:line="240" w:lineRule="auto"/>
        <w:jc w:val="both"/>
        <w:rPr>
          <w:rFonts w:ascii="Arial" w:hAnsi="Arial" w:cs="Arial"/>
          <w:b/>
          <w:sz w:val="14"/>
          <w:szCs w:val="14"/>
        </w:rPr>
      </w:pPr>
    </w:p>
    <w:p w:rsidR="00A53B7A" w:rsidRDefault="00A53B7A" w:rsidP="00A53B7A">
      <w:pPr>
        <w:spacing w:after="0" w:line="240" w:lineRule="auto"/>
        <w:jc w:val="both"/>
        <w:rPr>
          <w:rFonts w:ascii="Arial" w:hAnsi="Arial" w:cs="Arial"/>
          <w:b/>
          <w:sz w:val="14"/>
          <w:szCs w:val="14"/>
        </w:rPr>
      </w:pPr>
    </w:p>
    <w:p w:rsidR="00A53B7A" w:rsidRDefault="00A53B7A" w:rsidP="00A53B7A">
      <w:pPr>
        <w:spacing w:after="0" w:line="240" w:lineRule="auto"/>
        <w:jc w:val="both"/>
        <w:rPr>
          <w:rFonts w:ascii="Arial" w:hAnsi="Arial" w:cs="Arial"/>
          <w:b/>
          <w:sz w:val="14"/>
          <w:szCs w:val="14"/>
        </w:rPr>
      </w:pPr>
    </w:p>
    <w:p w:rsidR="00A53B7A" w:rsidRDefault="00A53B7A" w:rsidP="00A53B7A">
      <w:pPr>
        <w:spacing w:after="0" w:line="240" w:lineRule="auto"/>
        <w:jc w:val="both"/>
        <w:rPr>
          <w:rFonts w:ascii="Arial" w:hAnsi="Arial" w:cs="Arial"/>
          <w:b/>
          <w:sz w:val="14"/>
          <w:szCs w:val="14"/>
        </w:rPr>
      </w:pPr>
    </w:p>
    <w:p w:rsidR="00A53B7A" w:rsidRPr="00E45A49" w:rsidRDefault="00A53B7A" w:rsidP="00A53B7A">
      <w:pPr>
        <w:spacing w:after="0" w:line="240" w:lineRule="auto"/>
        <w:jc w:val="both"/>
        <w:rPr>
          <w:rFonts w:ascii="Arial" w:hAnsi="Arial" w:cs="Arial"/>
          <w:b/>
          <w:sz w:val="14"/>
          <w:szCs w:val="14"/>
        </w:rPr>
      </w:pPr>
    </w:p>
    <w:p w:rsidR="00A53B7A" w:rsidRPr="00E45A49" w:rsidRDefault="00A53B7A" w:rsidP="00A53B7A">
      <w:pPr>
        <w:spacing w:after="0" w:line="240" w:lineRule="auto"/>
        <w:jc w:val="both"/>
        <w:rPr>
          <w:rFonts w:ascii="Arial" w:hAnsi="Arial" w:cs="Arial"/>
          <w:b/>
          <w:sz w:val="14"/>
          <w:szCs w:val="14"/>
        </w:rPr>
      </w:pPr>
    </w:p>
    <w:p w:rsidR="00A53B7A" w:rsidRPr="00E45A49" w:rsidRDefault="00A53B7A" w:rsidP="00A53B7A">
      <w:pPr>
        <w:spacing w:after="0" w:line="240" w:lineRule="auto"/>
        <w:jc w:val="both"/>
        <w:rPr>
          <w:rFonts w:ascii="Arial" w:hAnsi="Arial" w:cs="Arial"/>
          <w:b/>
          <w:sz w:val="14"/>
          <w:szCs w:val="14"/>
        </w:rPr>
      </w:pPr>
    </w:p>
    <w:p w:rsidR="00A53B7A" w:rsidRPr="00E45A49" w:rsidRDefault="00A53B7A" w:rsidP="00A53B7A">
      <w:pPr>
        <w:spacing w:after="0" w:line="240" w:lineRule="auto"/>
        <w:jc w:val="both"/>
        <w:rPr>
          <w:rFonts w:ascii="Arial" w:hAnsi="Arial" w:cs="Arial"/>
          <w:b/>
          <w:sz w:val="14"/>
          <w:szCs w:val="14"/>
        </w:rPr>
      </w:pPr>
    </w:p>
    <w:p w:rsidR="00A53B7A" w:rsidRPr="00E45A49" w:rsidRDefault="00A53B7A" w:rsidP="00A53B7A">
      <w:pPr>
        <w:spacing w:after="0" w:line="240" w:lineRule="auto"/>
        <w:jc w:val="both"/>
        <w:rPr>
          <w:rFonts w:ascii="Arial" w:hAnsi="Arial" w:cs="Arial"/>
          <w:b/>
          <w:sz w:val="14"/>
          <w:szCs w:val="14"/>
        </w:rPr>
      </w:pPr>
    </w:p>
    <w:p w:rsidR="00A53B7A" w:rsidRPr="00E45A49" w:rsidRDefault="00A53B7A" w:rsidP="00A53B7A">
      <w:pPr>
        <w:spacing w:after="0" w:line="240" w:lineRule="auto"/>
        <w:ind w:left="375"/>
        <w:contextualSpacing/>
        <w:jc w:val="both"/>
        <w:rPr>
          <w:rFonts w:ascii="Arial" w:eastAsia="Times New Roman" w:hAnsi="Arial" w:cs="Arial"/>
          <w:b/>
          <w:sz w:val="14"/>
          <w:szCs w:val="14"/>
          <w:lang w:eastAsia="es-ES"/>
        </w:rPr>
      </w:pPr>
      <w:r w:rsidRPr="00E45A49">
        <w:rPr>
          <w:rFonts w:ascii="Arial" w:eastAsia="Times New Roman" w:hAnsi="Arial" w:cs="Arial"/>
          <w:b/>
          <w:sz w:val="14"/>
          <w:szCs w:val="14"/>
          <w:lang w:eastAsia="es-ES"/>
        </w:rPr>
        <w:t>ITEM 1.</w:t>
      </w:r>
      <w:r>
        <w:rPr>
          <w:rFonts w:ascii="Arial" w:eastAsia="Times New Roman" w:hAnsi="Arial" w:cs="Arial"/>
          <w:b/>
          <w:sz w:val="14"/>
          <w:szCs w:val="14"/>
          <w:lang w:eastAsia="es-ES"/>
        </w:rPr>
        <w:t>92</w:t>
      </w:r>
      <w:r w:rsidRPr="00E45A49">
        <w:rPr>
          <w:rFonts w:ascii="Arial" w:eastAsia="Times New Roman" w:hAnsi="Arial" w:cs="Arial"/>
          <w:b/>
          <w:sz w:val="14"/>
          <w:szCs w:val="14"/>
          <w:lang w:eastAsia="es-ES"/>
        </w:rPr>
        <w:t xml:space="preserve"> PROV. Y COLOC. DE CENEFA DE MADERA CEDRO, BAJO MESÓN  H: 45 CM, INC. BARNIZ</w:t>
      </w:r>
    </w:p>
    <w:p w:rsidR="00A53B7A" w:rsidRPr="00E45A49" w:rsidRDefault="00A53B7A" w:rsidP="00A53B7A">
      <w:pPr>
        <w:pBdr>
          <w:top w:val="single" w:sz="4" w:space="1" w:color="auto"/>
          <w:left w:val="single" w:sz="4" w:space="4" w:color="auto"/>
          <w:bottom w:val="single" w:sz="4" w:space="1" w:color="auto"/>
          <w:right w:val="single" w:sz="4" w:space="4" w:color="auto"/>
        </w:pBdr>
        <w:spacing w:after="0" w:line="240" w:lineRule="auto"/>
        <w:jc w:val="both"/>
        <w:rPr>
          <w:rFonts w:ascii="Arial" w:hAnsi="Arial" w:cs="Arial"/>
          <w:kern w:val="28"/>
          <w:sz w:val="14"/>
          <w:szCs w:val="14"/>
          <w:lang w:eastAsia="es-ES"/>
        </w:rPr>
      </w:pPr>
      <w:r w:rsidRPr="00E45A49">
        <w:rPr>
          <w:rFonts w:ascii="Arial" w:hAnsi="Arial" w:cs="Arial"/>
          <w:kern w:val="28"/>
          <w:sz w:val="14"/>
          <w:szCs w:val="14"/>
          <w:lang w:eastAsia="es-ES"/>
        </w:rPr>
        <w:t>UNIDAD: M2</w:t>
      </w:r>
    </w:p>
    <w:p w:rsidR="00A53B7A" w:rsidRPr="00E45A49" w:rsidRDefault="00A53B7A" w:rsidP="00A53B7A">
      <w:pPr>
        <w:widowControl w:val="0"/>
        <w:shd w:val="clear" w:color="auto" w:fill="FFFFFF"/>
        <w:autoSpaceDE w:val="0"/>
        <w:autoSpaceDN w:val="0"/>
        <w:adjustRightInd w:val="0"/>
        <w:spacing w:after="0" w:line="240" w:lineRule="auto"/>
        <w:ind w:left="288"/>
        <w:contextualSpacing/>
        <w:jc w:val="both"/>
        <w:rPr>
          <w:rFonts w:ascii="Arial" w:hAnsi="Arial" w:cs="Arial"/>
          <w:spacing w:val="-1"/>
          <w:sz w:val="14"/>
          <w:szCs w:val="14"/>
          <w:lang w:eastAsia="es-ES"/>
        </w:rPr>
      </w:pPr>
    </w:p>
    <w:p w:rsidR="00A53B7A" w:rsidRPr="00E45A49" w:rsidRDefault="00A53B7A" w:rsidP="00A53B7A">
      <w:pPr>
        <w:widowControl w:val="0"/>
        <w:numPr>
          <w:ilvl w:val="0"/>
          <w:numId w:val="195"/>
        </w:numPr>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r w:rsidRPr="00E45A49">
        <w:rPr>
          <w:rFonts w:ascii="Arial" w:eastAsia="Times New Roman" w:hAnsi="Arial" w:cs="Arial"/>
          <w:b/>
          <w:spacing w:val="-1"/>
          <w:sz w:val="14"/>
          <w:szCs w:val="14"/>
          <w:lang w:val="es-CO" w:eastAsia="es-ES"/>
        </w:rPr>
        <w:t>DESCRIPCIÓN</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Este ítem se refiere a la provisión y colocación de una cenefa de madera enchapada con espesor de 1”. Según diseño y modelo adjunto. El cual contempla una altura de 45 cm. simulando ser un mueble debajo de los mesones de las baterías de baño a remodelar.</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A53B7A" w:rsidRPr="00E45A49" w:rsidRDefault="00A53B7A" w:rsidP="00A53B7A">
      <w:pPr>
        <w:pStyle w:val="Prrafodelista"/>
        <w:widowControl w:val="0"/>
        <w:numPr>
          <w:ilvl w:val="0"/>
          <w:numId w:val="195"/>
        </w:numPr>
        <w:shd w:val="clear" w:color="auto" w:fill="FFFFFF"/>
        <w:autoSpaceDE w:val="0"/>
        <w:autoSpaceDN w:val="0"/>
        <w:adjustRightInd w:val="0"/>
        <w:jc w:val="both"/>
        <w:rPr>
          <w:rFonts w:ascii="Arial" w:hAnsi="Arial" w:cs="Arial"/>
          <w:b/>
          <w:spacing w:val="-1"/>
          <w:sz w:val="14"/>
          <w:szCs w:val="14"/>
        </w:rPr>
      </w:pPr>
      <w:r w:rsidRPr="00E45A49">
        <w:rPr>
          <w:rFonts w:ascii="Arial" w:hAnsi="Arial" w:cs="Arial"/>
          <w:b/>
          <w:spacing w:val="-1"/>
          <w:sz w:val="14"/>
          <w:szCs w:val="14"/>
        </w:rPr>
        <w:t>MATERIALES, HERRAMIENTAS Y EQUIPO</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b/>
          <w:spacing w:val="-1"/>
          <w:sz w:val="14"/>
          <w:szCs w:val="14"/>
          <w:lang w:eastAsia="es-ES"/>
        </w:rPr>
      </w:pP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Para este ítem se utilizará:</w:t>
      </w:r>
    </w:p>
    <w:p w:rsidR="00A53B7A" w:rsidRPr="00E45A49" w:rsidRDefault="00A53B7A" w:rsidP="00A53B7A">
      <w:pPr>
        <w:pStyle w:val="Prrafodelista"/>
        <w:widowControl w:val="0"/>
        <w:numPr>
          <w:ilvl w:val="0"/>
          <w:numId w:val="167"/>
        </w:numPr>
        <w:shd w:val="clear" w:color="auto" w:fill="FFFFFF"/>
        <w:autoSpaceDE w:val="0"/>
        <w:autoSpaceDN w:val="0"/>
        <w:adjustRightInd w:val="0"/>
        <w:jc w:val="both"/>
        <w:rPr>
          <w:rFonts w:ascii="Arial" w:hAnsi="Arial" w:cs="Arial"/>
          <w:spacing w:val="-1"/>
          <w:sz w:val="14"/>
          <w:szCs w:val="14"/>
        </w:rPr>
      </w:pPr>
      <w:r w:rsidRPr="00E45A49">
        <w:rPr>
          <w:rFonts w:ascii="Arial" w:hAnsi="Arial" w:cs="Arial"/>
          <w:spacing w:val="-1"/>
          <w:sz w:val="14"/>
          <w:szCs w:val="14"/>
        </w:rPr>
        <w:t>Madera cedro de 12mm de espesor</w:t>
      </w:r>
    </w:p>
    <w:p w:rsidR="00A53B7A" w:rsidRPr="00E45A49" w:rsidRDefault="00A53B7A" w:rsidP="00A53B7A">
      <w:pPr>
        <w:pStyle w:val="Prrafodelista"/>
        <w:widowControl w:val="0"/>
        <w:numPr>
          <w:ilvl w:val="0"/>
          <w:numId w:val="167"/>
        </w:numPr>
        <w:shd w:val="clear" w:color="auto" w:fill="FFFFFF"/>
        <w:autoSpaceDE w:val="0"/>
        <w:autoSpaceDN w:val="0"/>
        <w:adjustRightInd w:val="0"/>
        <w:jc w:val="both"/>
        <w:rPr>
          <w:rFonts w:ascii="Arial" w:hAnsi="Arial" w:cs="Arial"/>
          <w:spacing w:val="-1"/>
          <w:sz w:val="14"/>
          <w:szCs w:val="14"/>
        </w:rPr>
      </w:pPr>
      <w:r w:rsidRPr="00E45A49">
        <w:rPr>
          <w:rFonts w:ascii="Arial" w:hAnsi="Arial" w:cs="Arial"/>
          <w:spacing w:val="-1"/>
          <w:sz w:val="14"/>
          <w:szCs w:val="14"/>
        </w:rPr>
        <w:t>Accesorios de fijación necesarios</w:t>
      </w:r>
    </w:p>
    <w:p w:rsidR="00A53B7A" w:rsidRPr="00E45A49" w:rsidRDefault="00A53B7A" w:rsidP="00A53B7A">
      <w:pPr>
        <w:pStyle w:val="Prrafodelista"/>
        <w:widowControl w:val="0"/>
        <w:shd w:val="clear" w:color="auto" w:fill="FFFFFF"/>
        <w:autoSpaceDE w:val="0"/>
        <w:autoSpaceDN w:val="0"/>
        <w:adjustRightInd w:val="0"/>
        <w:jc w:val="both"/>
        <w:rPr>
          <w:rFonts w:ascii="Arial" w:hAnsi="Arial" w:cs="Arial"/>
          <w:spacing w:val="-1"/>
          <w:sz w:val="14"/>
          <w:szCs w:val="14"/>
        </w:rPr>
      </w:pPr>
    </w:p>
    <w:p w:rsidR="00A53B7A" w:rsidRPr="00E45A49" w:rsidRDefault="00A53B7A" w:rsidP="00A53B7A">
      <w:pPr>
        <w:widowControl w:val="0"/>
        <w:shd w:val="clear" w:color="auto" w:fill="FFFFFF"/>
        <w:autoSpaceDE w:val="0"/>
        <w:autoSpaceDN w:val="0"/>
        <w:adjustRightInd w:val="0"/>
        <w:spacing w:after="0" w:line="240" w:lineRule="auto"/>
        <w:ind w:left="648"/>
        <w:contextualSpacing/>
        <w:jc w:val="both"/>
        <w:rPr>
          <w:rFonts w:ascii="Arial" w:hAnsi="Arial" w:cs="Arial"/>
          <w:b/>
          <w:spacing w:val="-1"/>
          <w:sz w:val="14"/>
          <w:szCs w:val="14"/>
          <w:lang w:eastAsia="es-ES"/>
        </w:rPr>
      </w:pPr>
    </w:p>
    <w:p w:rsidR="00A53B7A" w:rsidRPr="00E45A49" w:rsidRDefault="00A53B7A" w:rsidP="00A53B7A">
      <w:pPr>
        <w:pStyle w:val="Prrafodelista"/>
        <w:widowControl w:val="0"/>
        <w:numPr>
          <w:ilvl w:val="0"/>
          <w:numId w:val="195"/>
        </w:numPr>
        <w:shd w:val="clear" w:color="auto" w:fill="FFFFFF"/>
        <w:autoSpaceDE w:val="0"/>
        <w:autoSpaceDN w:val="0"/>
        <w:adjustRightInd w:val="0"/>
        <w:jc w:val="both"/>
        <w:rPr>
          <w:rFonts w:ascii="Arial" w:hAnsi="Arial" w:cs="Arial"/>
          <w:b/>
          <w:spacing w:val="-1"/>
          <w:sz w:val="14"/>
          <w:szCs w:val="14"/>
        </w:rPr>
      </w:pPr>
      <w:r w:rsidRPr="00E45A49">
        <w:rPr>
          <w:rFonts w:ascii="Arial" w:hAnsi="Arial" w:cs="Arial"/>
          <w:b/>
          <w:spacing w:val="-1"/>
          <w:sz w:val="14"/>
          <w:szCs w:val="14"/>
        </w:rPr>
        <w:t>FORMA DE EJECUCIÓN</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Las cenefas deben llevar un marco interior de madera cedro el cual debe ir sujeto al mesón  y muros.</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 xml:space="preserve">Luego colocar la placas de 0.45 cm de alto,  fijadas  estos marcos. </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Según el diseño propuesto la placa base  lleva otras placas de madera sobrepuestas de 1.5 cm. de espesor.</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Una vez colocadas las cenefas las mismas deben ser barnizadas en color caoba, incluyendo también barniz plastificante por estar expuestas a la humedad.</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A53B7A" w:rsidRPr="00E45A49" w:rsidRDefault="00A53B7A" w:rsidP="00A53B7A">
      <w:pPr>
        <w:pStyle w:val="Prrafodelista"/>
        <w:widowControl w:val="0"/>
        <w:numPr>
          <w:ilvl w:val="0"/>
          <w:numId w:val="195"/>
        </w:numPr>
        <w:shd w:val="clear" w:color="auto" w:fill="FFFFFF"/>
        <w:autoSpaceDE w:val="0"/>
        <w:autoSpaceDN w:val="0"/>
        <w:adjustRightInd w:val="0"/>
        <w:jc w:val="both"/>
        <w:rPr>
          <w:rFonts w:ascii="Arial" w:hAnsi="Arial" w:cs="Arial"/>
          <w:b/>
          <w:spacing w:val="-1"/>
          <w:sz w:val="14"/>
          <w:szCs w:val="14"/>
        </w:rPr>
      </w:pPr>
      <w:r w:rsidRPr="00E45A49">
        <w:rPr>
          <w:rFonts w:ascii="Arial" w:hAnsi="Arial" w:cs="Arial"/>
          <w:b/>
          <w:spacing w:val="-1"/>
          <w:sz w:val="14"/>
          <w:szCs w:val="14"/>
        </w:rPr>
        <w:t>MEDICION</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A53B7A" w:rsidRPr="00E45A49" w:rsidRDefault="00A53B7A" w:rsidP="00A53B7A">
      <w:pPr>
        <w:shd w:val="clear" w:color="auto" w:fill="FFFFFF"/>
        <w:spacing w:after="0" w:line="240" w:lineRule="auto"/>
        <w:jc w:val="both"/>
        <w:rPr>
          <w:rFonts w:ascii="Arial" w:hAnsi="Arial" w:cs="Arial"/>
          <w:kern w:val="28"/>
          <w:sz w:val="14"/>
          <w:szCs w:val="14"/>
        </w:rPr>
      </w:pPr>
      <w:r w:rsidRPr="00E45A49">
        <w:rPr>
          <w:rFonts w:ascii="Arial" w:hAnsi="Arial" w:cs="Arial"/>
          <w:kern w:val="28"/>
          <w:sz w:val="14"/>
          <w:szCs w:val="14"/>
        </w:rPr>
        <w:t xml:space="preserve">Este ítem se medirá por (ml), de cenefa  colocada. </w:t>
      </w:r>
    </w:p>
    <w:p w:rsidR="00A53B7A" w:rsidRPr="00E45A49" w:rsidRDefault="00A53B7A" w:rsidP="00A53B7A">
      <w:pPr>
        <w:shd w:val="clear" w:color="auto" w:fill="FFFFFF"/>
        <w:spacing w:after="0" w:line="240" w:lineRule="auto"/>
        <w:jc w:val="both"/>
        <w:rPr>
          <w:rFonts w:ascii="Arial" w:hAnsi="Arial" w:cs="Arial"/>
          <w:kern w:val="28"/>
          <w:sz w:val="14"/>
          <w:szCs w:val="14"/>
        </w:rPr>
      </w:pPr>
    </w:p>
    <w:p w:rsidR="00A53B7A" w:rsidRPr="00E45A49" w:rsidRDefault="00A53B7A" w:rsidP="00A53B7A">
      <w:pPr>
        <w:pStyle w:val="Prrafodelista"/>
        <w:widowControl w:val="0"/>
        <w:numPr>
          <w:ilvl w:val="0"/>
          <w:numId w:val="195"/>
        </w:numPr>
        <w:shd w:val="clear" w:color="auto" w:fill="FFFFFF"/>
        <w:autoSpaceDE w:val="0"/>
        <w:autoSpaceDN w:val="0"/>
        <w:adjustRightInd w:val="0"/>
        <w:jc w:val="both"/>
        <w:rPr>
          <w:rFonts w:ascii="Arial" w:hAnsi="Arial" w:cs="Arial"/>
          <w:b/>
          <w:spacing w:val="-1"/>
          <w:sz w:val="14"/>
          <w:szCs w:val="14"/>
        </w:rPr>
      </w:pPr>
      <w:r w:rsidRPr="00E45A49">
        <w:rPr>
          <w:rFonts w:ascii="Arial" w:hAnsi="Arial" w:cs="Arial"/>
          <w:b/>
          <w:spacing w:val="-1"/>
          <w:sz w:val="14"/>
          <w:szCs w:val="14"/>
        </w:rPr>
        <w:t>FORMA DE PAGO</w:t>
      </w:r>
    </w:p>
    <w:p w:rsidR="00A53B7A" w:rsidRPr="00E45A49" w:rsidRDefault="00A53B7A" w:rsidP="00A53B7A">
      <w:pPr>
        <w:spacing w:after="0" w:line="240" w:lineRule="auto"/>
        <w:jc w:val="both"/>
        <w:rPr>
          <w:rFonts w:ascii="Arial" w:hAnsi="Arial" w:cs="Arial"/>
          <w:sz w:val="14"/>
          <w:szCs w:val="14"/>
        </w:rPr>
      </w:pPr>
    </w:p>
    <w:p w:rsidR="00A53B7A" w:rsidRPr="00E45A49" w:rsidRDefault="00A53B7A" w:rsidP="00A53B7A">
      <w:pPr>
        <w:spacing w:after="0" w:line="240" w:lineRule="auto"/>
        <w:jc w:val="both"/>
        <w:rPr>
          <w:rFonts w:ascii="Arial" w:hAnsi="Arial" w:cs="Arial"/>
          <w:sz w:val="14"/>
          <w:szCs w:val="14"/>
        </w:rPr>
      </w:pPr>
      <w:r w:rsidRPr="00E45A49">
        <w:rPr>
          <w:rFonts w:ascii="Arial" w:hAnsi="Arial" w:cs="Arial"/>
          <w:sz w:val="14"/>
          <w:szCs w:val="14"/>
        </w:rPr>
        <w:t>Este Ítem ejecutado en un todo de acuerdo con los planos y las presentes especificaciones, medido según lo señalado y aprobado por el Fiscal del servicio, será pagado al precio unitario de la propuesta aceptada.</w:t>
      </w:r>
    </w:p>
    <w:p w:rsidR="00A53B7A" w:rsidRPr="00E45A49" w:rsidRDefault="00A53B7A" w:rsidP="00A53B7A">
      <w:pPr>
        <w:spacing w:after="0" w:line="240" w:lineRule="auto"/>
        <w:jc w:val="both"/>
        <w:rPr>
          <w:rFonts w:ascii="Arial" w:hAnsi="Arial" w:cs="Arial"/>
          <w:b/>
          <w:sz w:val="14"/>
          <w:szCs w:val="14"/>
        </w:rPr>
      </w:pPr>
      <w:r w:rsidRPr="00E45A49">
        <w:rPr>
          <w:rFonts w:ascii="Arial" w:hAnsi="Arial" w:cs="Arial"/>
          <w:sz w:val="14"/>
          <w:szCs w:val="14"/>
        </w:rPr>
        <w:t>Dicho precio será compensación total por los materiales, mano de obra, herramientas, equipo y otros gastos que sean necesarios para la adecuada y correcta ejecución de los trabajos</w:t>
      </w:r>
      <w:r w:rsidRPr="00E45A49">
        <w:rPr>
          <w:rFonts w:ascii="Arial" w:hAnsi="Arial" w:cs="Arial"/>
          <w:b/>
          <w:sz w:val="14"/>
          <w:szCs w:val="14"/>
        </w:rPr>
        <w:t>.</w:t>
      </w:r>
    </w:p>
    <w:p w:rsidR="00A53B7A" w:rsidRPr="00E45A49" w:rsidRDefault="00A53B7A" w:rsidP="00A53B7A">
      <w:pPr>
        <w:spacing w:after="0" w:line="240" w:lineRule="auto"/>
        <w:jc w:val="both"/>
        <w:rPr>
          <w:rFonts w:ascii="Arial" w:hAnsi="Arial" w:cs="Arial"/>
          <w:b/>
          <w:sz w:val="14"/>
          <w:szCs w:val="14"/>
        </w:rPr>
      </w:pPr>
    </w:p>
    <w:p w:rsidR="00A53B7A" w:rsidRPr="00E45A49" w:rsidRDefault="00A53B7A" w:rsidP="00A53B7A">
      <w:pPr>
        <w:spacing w:after="0" w:line="240" w:lineRule="auto"/>
        <w:jc w:val="both"/>
        <w:rPr>
          <w:rFonts w:ascii="Arial" w:hAnsi="Arial" w:cs="Arial"/>
          <w:b/>
          <w:sz w:val="14"/>
          <w:szCs w:val="14"/>
        </w:rPr>
      </w:pPr>
    </w:p>
    <w:p w:rsidR="00A53B7A" w:rsidRPr="00E45A49" w:rsidRDefault="00A53B7A" w:rsidP="00A53B7A">
      <w:pPr>
        <w:spacing w:after="0" w:line="240" w:lineRule="auto"/>
        <w:jc w:val="both"/>
        <w:rPr>
          <w:rFonts w:ascii="Arial" w:hAnsi="Arial" w:cs="Arial"/>
          <w:b/>
          <w:sz w:val="14"/>
          <w:szCs w:val="14"/>
        </w:rPr>
      </w:pPr>
    </w:p>
    <w:p w:rsidR="00A53B7A" w:rsidRPr="00E45A49" w:rsidRDefault="00A53B7A" w:rsidP="00A53B7A">
      <w:pPr>
        <w:spacing w:after="0" w:line="240" w:lineRule="auto"/>
        <w:jc w:val="both"/>
        <w:rPr>
          <w:rFonts w:ascii="Arial" w:hAnsi="Arial" w:cs="Arial"/>
          <w:b/>
          <w:sz w:val="14"/>
          <w:szCs w:val="14"/>
        </w:rPr>
      </w:pPr>
    </w:p>
    <w:p w:rsidR="00A53B7A" w:rsidRPr="00E45A49" w:rsidRDefault="00A53B7A" w:rsidP="00A53B7A">
      <w:pPr>
        <w:spacing w:after="0" w:line="240" w:lineRule="auto"/>
        <w:jc w:val="both"/>
        <w:rPr>
          <w:rFonts w:ascii="Arial" w:hAnsi="Arial" w:cs="Arial"/>
          <w:b/>
          <w:sz w:val="14"/>
          <w:szCs w:val="14"/>
        </w:rPr>
      </w:pPr>
    </w:p>
    <w:p w:rsidR="00A53B7A" w:rsidRPr="00E45A49" w:rsidRDefault="00A53B7A" w:rsidP="00A53B7A">
      <w:pPr>
        <w:spacing w:after="0" w:line="240" w:lineRule="auto"/>
        <w:jc w:val="both"/>
        <w:rPr>
          <w:rFonts w:ascii="Arial" w:hAnsi="Arial" w:cs="Arial"/>
          <w:b/>
          <w:sz w:val="14"/>
          <w:szCs w:val="14"/>
        </w:rPr>
      </w:pPr>
    </w:p>
    <w:p w:rsidR="00A53B7A" w:rsidRPr="00E45A49" w:rsidRDefault="00A53B7A" w:rsidP="00A53B7A">
      <w:pPr>
        <w:spacing w:after="0" w:line="240" w:lineRule="auto"/>
        <w:jc w:val="both"/>
        <w:rPr>
          <w:rFonts w:ascii="Arial" w:hAnsi="Arial" w:cs="Arial"/>
          <w:b/>
          <w:sz w:val="14"/>
          <w:szCs w:val="14"/>
        </w:rPr>
      </w:pPr>
    </w:p>
    <w:p w:rsidR="00A53B7A" w:rsidRPr="00E45A49" w:rsidRDefault="00A53B7A" w:rsidP="00A53B7A">
      <w:pPr>
        <w:spacing w:after="0" w:line="240" w:lineRule="auto"/>
        <w:jc w:val="both"/>
        <w:rPr>
          <w:rFonts w:ascii="Arial" w:hAnsi="Arial" w:cs="Arial"/>
          <w:b/>
          <w:sz w:val="14"/>
          <w:szCs w:val="14"/>
        </w:rPr>
      </w:pPr>
    </w:p>
    <w:p w:rsidR="00A53B7A" w:rsidRPr="00E45A49" w:rsidRDefault="00A53B7A" w:rsidP="00A53B7A">
      <w:pPr>
        <w:spacing w:after="0" w:line="240" w:lineRule="auto"/>
        <w:jc w:val="both"/>
        <w:rPr>
          <w:rFonts w:ascii="Arial" w:hAnsi="Arial" w:cs="Arial"/>
          <w:b/>
          <w:sz w:val="14"/>
          <w:szCs w:val="14"/>
        </w:rPr>
      </w:pPr>
    </w:p>
    <w:p w:rsidR="00A53B7A" w:rsidRPr="00E45A49" w:rsidRDefault="00A53B7A" w:rsidP="00A53B7A">
      <w:pPr>
        <w:spacing w:after="0" w:line="240" w:lineRule="auto"/>
        <w:jc w:val="both"/>
        <w:rPr>
          <w:rFonts w:ascii="Arial" w:hAnsi="Arial" w:cs="Arial"/>
          <w:b/>
          <w:sz w:val="14"/>
          <w:szCs w:val="14"/>
        </w:rPr>
      </w:pPr>
    </w:p>
    <w:p w:rsidR="00A53B7A" w:rsidRPr="00E45A49" w:rsidRDefault="00A53B7A" w:rsidP="00A53B7A">
      <w:pPr>
        <w:spacing w:after="0" w:line="240" w:lineRule="auto"/>
        <w:jc w:val="both"/>
        <w:rPr>
          <w:rFonts w:ascii="Arial" w:hAnsi="Arial" w:cs="Arial"/>
          <w:b/>
          <w:sz w:val="14"/>
          <w:szCs w:val="14"/>
        </w:rPr>
      </w:pPr>
    </w:p>
    <w:p w:rsidR="00A53B7A" w:rsidRPr="00E45A49" w:rsidRDefault="00A53B7A" w:rsidP="00A53B7A">
      <w:pPr>
        <w:spacing w:after="0" w:line="240" w:lineRule="auto"/>
        <w:jc w:val="both"/>
        <w:rPr>
          <w:rFonts w:ascii="Arial" w:hAnsi="Arial" w:cs="Arial"/>
          <w:b/>
          <w:sz w:val="14"/>
          <w:szCs w:val="14"/>
        </w:rPr>
      </w:pPr>
    </w:p>
    <w:p w:rsidR="00A53B7A" w:rsidRPr="00E45A49" w:rsidRDefault="00A53B7A" w:rsidP="00A53B7A">
      <w:pPr>
        <w:spacing w:after="0" w:line="240" w:lineRule="auto"/>
        <w:jc w:val="both"/>
        <w:rPr>
          <w:rFonts w:ascii="Arial" w:hAnsi="Arial" w:cs="Arial"/>
          <w:b/>
          <w:sz w:val="14"/>
          <w:szCs w:val="14"/>
        </w:rPr>
      </w:pPr>
    </w:p>
    <w:p w:rsidR="00A53B7A" w:rsidRPr="00E45A49" w:rsidRDefault="00A53B7A" w:rsidP="00A53B7A">
      <w:pPr>
        <w:spacing w:after="0" w:line="240" w:lineRule="auto"/>
        <w:jc w:val="both"/>
        <w:rPr>
          <w:rFonts w:ascii="Arial" w:hAnsi="Arial" w:cs="Arial"/>
          <w:b/>
          <w:sz w:val="14"/>
          <w:szCs w:val="14"/>
        </w:rPr>
      </w:pPr>
    </w:p>
    <w:p w:rsidR="00A53B7A" w:rsidRPr="00E45A49" w:rsidRDefault="00A53B7A" w:rsidP="00A53B7A">
      <w:pPr>
        <w:spacing w:after="0" w:line="240" w:lineRule="auto"/>
        <w:jc w:val="both"/>
        <w:rPr>
          <w:rFonts w:ascii="Arial" w:hAnsi="Arial" w:cs="Arial"/>
          <w:b/>
          <w:sz w:val="14"/>
          <w:szCs w:val="14"/>
        </w:rPr>
      </w:pPr>
    </w:p>
    <w:p w:rsidR="00A53B7A" w:rsidRPr="00E45A49" w:rsidRDefault="00A53B7A" w:rsidP="00A53B7A">
      <w:pPr>
        <w:spacing w:after="0" w:line="240" w:lineRule="auto"/>
        <w:jc w:val="both"/>
        <w:rPr>
          <w:rFonts w:ascii="Arial" w:hAnsi="Arial" w:cs="Arial"/>
          <w:b/>
          <w:sz w:val="14"/>
          <w:szCs w:val="14"/>
        </w:rPr>
      </w:pPr>
    </w:p>
    <w:p w:rsidR="00A53B7A" w:rsidRPr="00E45A49" w:rsidRDefault="00A53B7A" w:rsidP="00A53B7A">
      <w:pPr>
        <w:spacing w:after="0" w:line="240" w:lineRule="auto"/>
        <w:jc w:val="both"/>
        <w:rPr>
          <w:rFonts w:ascii="Arial" w:hAnsi="Arial" w:cs="Arial"/>
          <w:b/>
          <w:sz w:val="14"/>
          <w:szCs w:val="14"/>
        </w:rPr>
      </w:pPr>
    </w:p>
    <w:p w:rsidR="00A53B7A" w:rsidRPr="00E45A49" w:rsidRDefault="00A53B7A" w:rsidP="00A53B7A">
      <w:pPr>
        <w:spacing w:after="0" w:line="240" w:lineRule="auto"/>
        <w:jc w:val="both"/>
        <w:rPr>
          <w:rFonts w:ascii="Arial" w:hAnsi="Arial" w:cs="Arial"/>
          <w:b/>
          <w:sz w:val="14"/>
          <w:szCs w:val="14"/>
        </w:rPr>
      </w:pPr>
    </w:p>
    <w:p w:rsidR="00A53B7A" w:rsidRDefault="00A53B7A" w:rsidP="00A53B7A">
      <w:pPr>
        <w:spacing w:after="0" w:line="240" w:lineRule="auto"/>
        <w:jc w:val="both"/>
        <w:rPr>
          <w:rFonts w:ascii="Arial" w:hAnsi="Arial" w:cs="Arial"/>
          <w:b/>
          <w:sz w:val="14"/>
          <w:szCs w:val="14"/>
        </w:rPr>
      </w:pPr>
    </w:p>
    <w:p w:rsidR="00A53B7A" w:rsidRDefault="00A53B7A" w:rsidP="00A53B7A">
      <w:pPr>
        <w:spacing w:after="0" w:line="240" w:lineRule="auto"/>
        <w:jc w:val="both"/>
        <w:rPr>
          <w:rFonts w:ascii="Arial" w:hAnsi="Arial" w:cs="Arial"/>
          <w:b/>
          <w:sz w:val="14"/>
          <w:szCs w:val="14"/>
        </w:rPr>
      </w:pPr>
    </w:p>
    <w:p w:rsidR="00A53B7A" w:rsidRDefault="00A53B7A" w:rsidP="00A53B7A">
      <w:pPr>
        <w:spacing w:after="0" w:line="240" w:lineRule="auto"/>
        <w:jc w:val="both"/>
        <w:rPr>
          <w:rFonts w:ascii="Arial" w:hAnsi="Arial" w:cs="Arial"/>
          <w:b/>
          <w:sz w:val="14"/>
          <w:szCs w:val="14"/>
        </w:rPr>
      </w:pPr>
    </w:p>
    <w:p w:rsidR="00A53B7A" w:rsidRDefault="00A53B7A" w:rsidP="00A53B7A">
      <w:pPr>
        <w:spacing w:after="0" w:line="240" w:lineRule="auto"/>
        <w:jc w:val="both"/>
        <w:rPr>
          <w:rFonts w:ascii="Arial" w:hAnsi="Arial" w:cs="Arial"/>
          <w:b/>
          <w:sz w:val="14"/>
          <w:szCs w:val="14"/>
        </w:rPr>
      </w:pPr>
    </w:p>
    <w:p w:rsidR="00A53B7A" w:rsidRDefault="00A53B7A" w:rsidP="00A53B7A">
      <w:pPr>
        <w:spacing w:after="0" w:line="240" w:lineRule="auto"/>
        <w:jc w:val="both"/>
        <w:rPr>
          <w:rFonts w:ascii="Arial" w:hAnsi="Arial" w:cs="Arial"/>
          <w:b/>
          <w:sz w:val="14"/>
          <w:szCs w:val="14"/>
        </w:rPr>
      </w:pPr>
    </w:p>
    <w:p w:rsidR="00A53B7A" w:rsidRDefault="00A53B7A" w:rsidP="00A53B7A">
      <w:pPr>
        <w:spacing w:after="0" w:line="240" w:lineRule="auto"/>
        <w:jc w:val="both"/>
        <w:rPr>
          <w:rFonts w:ascii="Arial" w:hAnsi="Arial" w:cs="Arial"/>
          <w:b/>
          <w:sz w:val="14"/>
          <w:szCs w:val="14"/>
        </w:rPr>
      </w:pPr>
    </w:p>
    <w:p w:rsidR="00A53B7A" w:rsidRDefault="00A53B7A" w:rsidP="00A53B7A">
      <w:pPr>
        <w:spacing w:after="0" w:line="240" w:lineRule="auto"/>
        <w:jc w:val="both"/>
        <w:rPr>
          <w:rFonts w:ascii="Arial" w:hAnsi="Arial" w:cs="Arial"/>
          <w:b/>
          <w:sz w:val="14"/>
          <w:szCs w:val="14"/>
        </w:rPr>
      </w:pPr>
    </w:p>
    <w:p w:rsidR="00A53B7A" w:rsidRDefault="00A53B7A" w:rsidP="00A53B7A">
      <w:pPr>
        <w:spacing w:after="0" w:line="240" w:lineRule="auto"/>
        <w:jc w:val="both"/>
        <w:rPr>
          <w:rFonts w:ascii="Arial" w:hAnsi="Arial" w:cs="Arial"/>
          <w:b/>
          <w:sz w:val="14"/>
          <w:szCs w:val="14"/>
        </w:rPr>
      </w:pPr>
    </w:p>
    <w:p w:rsidR="00A53B7A" w:rsidRPr="00E45A49" w:rsidRDefault="00A53B7A" w:rsidP="00A53B7A">
      <w:pPr>
        <w:spacing w:after="0" w:line="240" w:lineRule="auto"/>
        <w:ind w:left="375"/>
        <w:contextualSpacing/>
        <w:jc w:val="both"/>
        <w:rPr>
          <w:rFonts w:ascii="Arial" w:eastAsia="Times New Roman" w:hAnsi="Arial" w:cs="Arial"/>
          <w:b/>
          <w:sz w:val="14"/>
          <w:szCs w:val="14"/>
          <w:lang w:eastAsia="es-ES"/>
        </w:rPr>
      </w:pPr>
      <w:r>
        <w:rPr>
          <w:rFonts w:ascii="Arial" w:eastAsia="Times New Roman" w:hAnsi="Arial" w:cs="Arial"/>
          <w:b/>
          <w:sz w:val="14"/>
          <w:szCs w:val="14"/>
          <w:lang w:eastAsia="es-ES"/>
        </w:rPr>
        <w:t>ITEM 1.93</w:t>
      </w:r>
      <w:r w:rsidRPr="00E45A49">
        <w:rPr>
          <w:rFonts w:ascii="Arial" w:eastAsia="Times New Roman" w:hAnsi="Arial" w:cs="Arial"/>
          <w:b/>
          <w:sz w:val="14"/>
          <w:szCs w:val="14"/>
          <w:lang w:eastAsia="es-ES"/>
        </w:rPr>
        <w:t xml:space="preserve"> PROV. Y COLOC.  DE ESPEJOS BISELADOS   H=1.5M</w:t>
      </w:r>
      <w:r w:rsidRPr="00E45A49" w:rsidDel="00F6309D">
        <w:rPr>
          <w:rFonts w:ascii="Arial" w:eastAsia="Times New Roman" w:hAnsi="Arial" w:cs="Arial"/>
          <w:b/>
          <w:sz w:val="14"/>
          <w:szCs w:val="14"/>
          <w:lang w:eastAsia="es-ES"/>
        </w:rPr>
        <w:t xml:space="preserve"> </w:t>
      </w:r>
    </w:p>
    <w:p w:rsidR="00A53B7A" w:rsidRPr="00E45A49" w:rsidRDefault="00A53B7A" w:rsidP="00A53B7A">
      <w:pPr>
        <w:pBdr>
          <w:top w:val="single" w:sz="4" w:space="1" w:color="auto"/>
          <w:left w:val="single" w:sz="4" w:space="4" w:color="auto"/>
          <w:bottom w:val="single" w:sz="4" w:space="1" w:color="auto"/>
          <w:right w:val="single" w:sz="4" w:space="4" w:color="auto"/>
        </w:pBdr>
        <w:spacing w:after="0" w:line="240" w:lineRule="auto"/>
        <w:jc w:val="both"/>
        <w:rPr>
          <w:rFonts w:ascii="Arial" w:hAnsi="Arial" w:cs="Arial"/>
          <w:kern w:val="28"/>
          <w:sz w:val="14"/>
          <w:szCs w:val="14"/>
          <w:lang w:eastAsia="es-ES"/>
        </w:rPr>
      </w:pPr>
      <w:r w:rsidRPr="00E45A49">
        <w:rPr>
          <w:rFonts w:ascii="Arial" w:hAnsi="Arial" w:cs="Arial"/>
          <w:kern w:val="28"/>
          <w:sz w:val="14"/>
          <w:szCs w:val="14"/>
          <w:lang w:eastAsia="es-ES"/>
        </w:rPr>
        <w:t>UNIDAD: M2</w:t>
      </w:r>
    </w:p>
    <w:p w:rsidR="00A53B7A" w:rsidRPr="00E45A49" w:rsidRDefault="00A53B7A" w:rsidP="00A53B7A">
      <w:pPr>
        <w:widowControl w:val="0"/>
        <w:shd w:val="clear" w:color="auto" w:fill="FFFFFF"/>
        <w:autoSpaceDE w:val="0"/>
        <w:autoSpaceDN w:val="0"/>
        <w:adjustRightInd w:val="0"/>
        <w:spacing w:after="0" w:line="240" w:lineRule="auto"/>
        <w:ind w:left="288"/>
        <w:contextualSpacing/>
        <w:jc w:val="both"/>
        <w:rPr>
          <w:rFonts w:ascii="Arial" w:hAnsi="Arial" w:cs="Arial"/>
          <w:spacing w:val="-1"/>
          <w:sz w:val="14"/>
          <w:szCs w:val="14"/>
          <w:lang w:eastAsia="es-ES"/>
        </w:rPr>
      </w:pPr>
    </w:p>
    <w:p w:rsidR="00A53B7A" w:rsidRPr="00E45A49" w:rsidRDefault="00A53B7A" w:rsidP="00A53B7A">
      <w:pPr>
        <w:widowControl w:val="0"/>
        <w:numPr>
          <w:ilvl w:val="0"/>
          <w:numId w:val="196"/>
        </w:numPr>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r w:rsidRPr="00E45A49">
        <w:rPr>
          <w:rFonts w:ascii="Arial" w:eastAsia="Times New Roman" w:hAnsi="Arial" w:cs="Arial"/>
          <w:b/>
          <w:spacing w:val="-1"/>
          <w:sz w:val="14"/>
          <w:szCs w:val="14"/>
          <w:lang w:val="es-CO" w:eastAsia="es-ES"/>
        </w:rPr>
        <w:t>DESCRIPCIÓN</w:t>
      </w:r>
    </w:p>
    <w:p w:rsidR="00A53B7A" w:rsidRPr="00E45A49" w:rsidRDefault="00A53B7A" w:rsidP="00A53B7A">
      <w:pPr>
        <w:spacing w:after="0" w:line="240" w:lineRule="auto"/>
        <w:jc w:val="both"/>
        <w:rPr>
          <w:rFonts w:ascii="Arial" w:hAnsi="Arial" w:cs="Arial"/>
          <w:bCs/>
          <w:sz w:val="14"/>
          <w:szCs w:val="14"/>
          <w:lang w:val="es-CO" w:eastAsia="es-ES"/>
        </w:rPr>
      </w:pPr>
    </w:p>
    <w:p w:rsidR="00A53B7A" w:rsidRPr="00E45A49" w:rsidRDefault="00A53B7A" w:rsidP="00A53B7A">
      <w:pPr>
        <w:spacing w:after="0" w:line="240" w:lineRule="auto"/>
        <w:jc w:val="both"/>
        <w:rPr>
          <w:rFonts w:ascii="Arial" w:hAnsi="Arial" w:cs="Arial"/>
          <w:bCs/>
          <w:sz w:val="14"/>
          <w:szCs w:val="14"/>
          <w:lang w:val="es-CO" w:eastAsia="es-ES"/>
        </w:rPr>
      </w:pPr>
      <w:r w:rsidRPr="00E45A49">
        <w:rPr>
          <w:rFonts w:ascii="Arial" w:hAnsi="Arial" w:cs="Arial"/>
          <w:bCs/>
          <w:sz w:val="14"/>
          <w:szCs w:val="14"/>
          <w:lang w:val="es-CO" w:eastAsia="es-ES"/>
        </w:rPr>
        <w:t>Se refiere al equipo, materiales y mano de obra necesaria para la provisión e instalación de espejos  en Vidrio Cristal  claro biselado de  4 mm espesor con esquinas esmeriladas, en los lugares indicados por SUPERVISIÓN.</w:t>
      </w:r>
    </w:p>
    <w:p w:rsidR="00A53B7A" w:rsidRPr="00E45A49" w:rsidRDefault="00A53B7A" w:rsidP="00A53B7A">
      <w:pPr>
        <w:spacing w:after="0" w:line="240" w:lineRule="auto"/>
        <w:jc w:val="both"/>
        <w:rPr>
          <w:rFonts w:ascii="Arial" w:hAnsi="Arial" w:cs="Arial"/>
          <w:bCs/>
          <w:sz w:val="14"/>
          <w:szCs w:val="14"/>
          <w:lang w:val="es-CO" w:eastAsia="es-ES"/>
        </w:rPr>
      </w:pPr>
    </w:p>
    <w:p w:rsidR="00A53B7A" w:rsidRPr="00E45A49" w:rsidRDefault="00A53B7A" w:rsidP="00A53B7A">
      <w:pPr>
        <w:pStyle w:val="Prrafodelista"/>
        <w:widowControl w:val="0"/>
        <w:numPr>
          <w:ilvl w:val="0"/>
          <w:numId w:val="196"/>
        </w:numPr>
        <w:shd w:val="clear" w:color="auto" w:fill="FFFFFF"/>
        <w:autoSpaceDE w:val="0"/>
        <w:autoSpaceDN w:val="0"/>
        <w:adjustRightInd w:val="0"/>
        <w:jc w:val="both"/>
        <w:rPr>
          <w:rFonts w:ascii="Arial" w:hAnsi="Arial" w:cs="Arial"/>
          <w:b/>
          <w:spacing w:val="-1"/>
          <w:sz w:val="14"/>
          <w:szCs w:val="14"/>
        </w:rPr>
      </w:pPr>
      <w:r w:rsidRPr="00E45A49">
        <w:rPr>
          <w:rFonts w:ascii="Arial" w:hAnsi="Arial" w:cs="Arial"/>
          <w:b/>
          <w:spacing w:val="-1"/>
          <w:sz w:val="14"/>
          <w:szCs w:val="14"/>
        </w:rPr>
        <w:t>MATERIALES HERRAMIENTAS Y EQUIPO</w:t>
      </w:r>
    </w:p>
    <w:p w:rsidR="00A53B7A" w:rsidRPr="00E45A49" w:rsidRDefault="00A53B7A" w:rsidP="00A53B7A">
      <w:pPr>
        <w:spacing w:after="0" w:line="240" w:lineRule="auto"/>
        <w:jc w:val="both"/>
        <w:rPr>
          <w:rFonts w:ascii="Arial" w:hAnsi="Arial" w:cs="Arial"/>
          <w:bCs/>
          <w:sz w:val="14"/>
          <w:szCs w:val="14"/>
          <w:lang w:eastAsia="es-ES"/>
        </w:rPr>
      </w:pPr>
    </w:p>
    <w:p w:rsidR="00A53B7A" w:rsidRPr="00E45A49" w:rsidRDefault="00A53B7A" w:rsidP="00A53B7A">
      <w:pPr>
        <w:spacing w:after="0" w:line="240" w:lineRule="auto"/>
        <w:jc w:val="both"/>
        <w:rPr>
          <w:rFonts w:ascii="Arial" w:hAnsi="Arial" w:cs="Arial"/>
          <w:bCs/>
          <w:sz w:val="14"/>
          <w:szCs w:val="14"/>
          <w:lang w:eastAsia="es-ES"/>
        </w:rPr>
      </w:pPr>
      <w:r w:rsidRPr="00E45A49">
        <w:rPr>
          <w:rFonts w:ascii="Arial" w:hAnsi="Arial" w:cs="Arial"/>
          <w:bCs/>
          <w:sz w:val="14"/>
          <w:szCs w:val="14"/>
          <w:lang w:eastAsia="es-ES"/>
        </w:rPr>
        <w:t>El contratista deberá suministrar todos los materiales, herramientas y equipo necesarios para la ejecución de los trabajos, el vidrio  cristal claro biselado (o espejo) deberá ser de buena calidad, debiendo el contratista presentar muestras a supervisión para su aprobación respectiva, previa  a la instalación en obra.</w:t>
      </w:r>
    </w:p>
    <w:p w:rsidR="00A53B7A" w:rsidRPr="00E45A49" w:rsidRDefault="00A53B7A" w:rsidP="00A53B7A">
      <w:pPr>
        <w:spacing w:after="0" w:line="240" w:lineRule="auto"/>
        <w:jc w:val="both"/>
        <w:rPr>
          <w:rFonts w:ascii="Arial" w:hAnsi="Arial" w:cs="Arial"/>
          <w:bCs/>
          <w:sz w:val="14"/>
          <w:szCs w:val="14"/>
          <w:lang w:eastAsia="es-ES"/>
        </w:rPr>
      </w:pPr>
    </w:p>
    <w:p w:rsidR="00A53B7A" w:rsidRPr="00E45A49" w:rsidRDefault="00A53B7A" w:rsidP="00A53B7A">
      <w:pPr>
        <w:pStyle w:val="Prrafodelista"/>
        <w:widowControl w:val="0"/>
        <w:numPr>
          <w:ilvl w:val="0"/>
          <w:numId w:val="196"/>
        </w:numPr>
        <w:shd w:val="clear" w:color="auto" w:fill="FFFFFF"/>
        <w:autoSpaceDE w:val="0"/>
        <w:autoSpaceDN w:val="0"/>
        <w:adjustRightInd w:val="0"/>
        <w:jc w:val="both"/>
        <w:rPr>
          <w:rFonts w:ascii="Arial" w:hAnsi="Arial" w:cs="Arial"/>
          <w:b/>
          <w:spacing w:val="-1"/>
          <w:sz w:val="14"/>
          <w:szCs w:val="14"/>
        </w:rPr>
      </w:pPr>
      <w:r w:rsidRPr="00E45A49">
        <w:rPr>
          <w:rFonts w:ascii="Arial" w:hAnsi="Arial" w:cs="Arial"/>
          <w:b/>
          <w:spacing w:val="-1"/>
          <w:sz w:val="14"/>
          <w:szCs w:val="14"/>
        </w:rPr>
        <w:t>FORMA DE EJECUCION</w:t>
      </w:r>
    </w:p>
    <w:p w:rsidR="00A53B7A" w:rsidRPr="00E45A49" w:rsidRDefault="00A53B7A" w:rsidP="00A53B7A">
      <w:pPr>
        <w:spacing w:after="0" w:line="240" w:lineRule="auto"/>
        <w:jc w:val="both"/>
        <w:rPr>
          <w:rFonts w:ascii="Arial" w:hAnsi="Arial" w:cs="Arial"/>
          <w:bCs/>
          <w:sz w:val="14"/>
          <w:szCs w:val="14"/>
          <w:lang w:val="es-CO" w:eastAsia="es-ES"/>
        </w:rPr>
      </w:pPr>
    </w:p>
    <w:p w:rsidR="00A53B7A" w:rsidRPr="00E45A49" w:rsidRDefault="00A53B7A" w:rsidP="00A53B7A">
      <w:pPr>
        <w:spacing w:after="0" w:line="240" w:lineRule="auto"/>
        <w:jc w:val="both"/>
        <w:rPr>
          <w:rFonts w:ascii="Arial" w:hAnsi="Arial" w:cs="Arial"/>
          <w:bCs/>
          <w:sz w:val="14"/>
          <w:szCs w:val="14"/>
          <w:lang w:val="es-CO" w:eastAsia="es-ES"/>
        </w:rPr>
      </w:pPr>
      <w:r w:rsidRPr="00E45A49">
        <w:rPr>
          <w:rFonts w:ascii="Arial" w:hAnsi="Arial" w:cs="Arial"/>
          <w:bCs/>
          <w:sz w:val="14"/>
          <w:szCs w:val="14"/>
          <w:lang w:val="es-CO" w:eastAsia="es-ES"/>
        </w:rPr>
        <w:t>Previo a la instalación, el constructor verificará que las superficies sobre las cuales va a instalar el Espejo,  estén planas y libres de imperfecciones.</w:t>
      </w:r>
    </w:p>
    <w:p w:rsidR="00A53B7A" w:rsidRPr="00E45A49" w:rsidRDefault="00A53B7A" w:rsidP="00A53B7A">
      <w:pPr>
        <w:spacing w:after="0" w:line="240" w:lineRule="auto"/>
        <w:jc w:val="both"/>
        <w:rPr>
          <w:rFonts w:ascii="Arial" w:hAnsi="Arial" w:cs="Arial"/>
          <w:bCs/>
          <w:sz w:val="14"/>
          <w:szCs w:val="14"/>
          <w:lang w:val="es-CO" w:eastAsia="es-ES"/>
        </w:rPr>
      </w:pPr>
    </w:p>
    <w:p w:rsidR="00A53B7A" w:rsidRPr="00E45A49" w:rsidRDefault="00A53B7A" w:rsidP="00A53B7A">
      <w:pPr>
        <w:spacing w:after="0" w:line="240" w:lineRule="auto"/>
        <w:jc w:val="both"/>
        <w:rPr>
          <w:rFonts w:ascii="Arial" w:hAnsi="Arial" w:cs="Arial"/>
          <w:bCs/>
          <w:sz w:val="14"/>
          <w:szCs w:val="14"/>
          <w:lang w:val="es-CO" w:eastAsia="es-ES"/>
        </w:rPr>
      </w:pPr>
      <w:r w:rsidRPr="00E45A49">
        <w:rPr>
          <w:rFonts w:ascii="Arial" w:hAnsi="Arial" w:cs="Arial"/>
          <w:bCs/>
          <w:sz w:val="14"/>
          <w:szCs w:val="14"/>
          <w:lang w:val="es-CO" w:eastAsia="es-ES"/>
        </w:rPr>
        <w:t>Asimismo, la superficie deberá estar seca y libre de cualquier material o sustancia que pueda atacar el plateado.</w:t>
      </w:r>
    </w:p>
    <w:p w:rsidR="00A53B7A" w:rsidRPr="00E45A49" w:rsidRDefault="00A53B7A" w:rsidP="00A53B7A">
      <w:pPr>
        <w:spacing w:after="0" w:line="240" w:lineRule="auto"/>
        <w:jc w:val="both"/>
        <w:rPr>
          <w:rFonts w:ascii="Arial" w:hAnsi="Arial" w:cs="Arial"/>
          <w:bCs/>
          <w:sz w:val="14"/>
          <w:szCs w:val="14"/>
          <w:lang w:val="es-CO" w:eastAsia="es-ES"/>
        </w:rPr>
      </w:pPr>
      <w:r w:rsidRPr="00E45A49">
        <w:rPr>
          <w:rFonts w:ascii="Arial" w:hAnsi="Arial" w:cs="Arial"/>
          <w:bCs/>
          <w:sz w:val="14"/>
          <w:szCs w:val="14"/>
          <w:lang w:val="es-CO" w:eastAsia="es-ES"/>
        </w:rPr>
        <w:t>Los espejos se montarán y se adherirán a la pared a través de una estructura  independiente de aluminio que deberá estar distribuida en todo el perímetro del espejo.</w:t>
      </w:r>
    </w:p>
    <w:p w:rsidR="00A53B7A" w:rsidRPr="00E45A49" w:rsidRDefault="00A53B7A" w:rsidP="00A53B7A">
      <w:pPr>
        <w:spacing w:after="0" w:line="240" w:lineRule="auto"/>
        <w:jc w:val="both"/>
        <w:rPr>
          <w:rFonts w:ascii="Arial" w:hAnsi="Arial" w:cs="Arial"/>
          <w:bCs/>
          <w:sz w:val="14"/>
          <w:szCs w:val="14"/>
          <w:lang w:val="es-CO" w:eastAsia="es-ES"/>
        </w:rPr>
      </w:pPr>
    </w:p>
    <w:p w:rsidR="00A53B7A" w:rsidRPr="00E45A49" w:rsidRDefault="00A53B7A" w:rsidP="00A53B7A">
      <w:pPr>
        <w:spacing w:after="0" w:line="240" w:lineRule="auto"/>
        <w:jc w:val="both"/>
        <w:rPr>
          <w:rFonts w:ascii="Arial" w:hAnsi="Arial" w:cs="Arial"/>
          <w:bCs/>
          <w:sz w:val="14"/>
          <w:szCs w:val="14"/>
          <w:lang w:eastAsia="es-ES"/>
        </w:rPr>
      </w:pPr>
      <w:r w:rsidRPr="00E45A49">
        <w:rPr>
          <w:rFonts w:ascii="Arial" w:hAnsi="Arial" w:cs="Arial"/>
          <w:bCs/>
          <w:sz w:val="14"/>
          <w:szCs w:val="14"/>
          <w:lang w:eastAsia="es-ES"/>
        </w:rPr>
        <w:t>Cabe hacer notar que los espejos deberán estar contenidos al nivel de la superficie del revestimiento, teniendo el debido cuidado de dejar previamente el rebaje necesario en la pared para su colocación.</w:t>
      </w:r>
    </w:p>
    <w:p w:rsidR="00A53B7A" w:rsidRPr="00E45A49" w:rsidRDefault="00A53B7A" w:rsidP="00A53B7A">
      <w:pPr>
        <w:spacing w:after="0" w:line="240" w:lineRule="auto"/>
        <w:jc w:val="both"/>
        <w:rPr>
          <w:rFonts w:ascii="Arial" w:hAnsi="Arial" w:cs="Arial"/>
          <w:bCs/>
          <w:sz w:val="14"/>
          <w:szCs w:val="14"/>
          <w:lang w:eastAsia="es-ES"/>
        </w:rPr>
      </w:pPr>
      <w:r w:rsidRPr="00E45A49">
        <w:rPr>
          <w:rFonts w:ascii="Arial" w:hAnsi="Arial" w:cs="Arial"/>
          <w:bCs/>
          <w:sz w:val="14"/>
          <w:szCs w:val="14"/>
          <w:lang w:eastAsia="es-ES"/>
        </w:rPr>
        <w:t>Para la entrega del trabajo el contratista procederá  a la limpieza  minuciosa del espejo debiendo quedar limpio y brillante. A si mismo se verificará que el grado de reflejo del mismo.</w:t>
      </w:r>
    </w:p>
    <w:p w:rsidR="00A53B7A" w:rsidRPr="00E45A49" w:rsidRDefault="00A53B7A" w:rsidP="00A53B7A">
      <w:pPr>
        <w:spacing w:after="0" w:line="240" w:lineRule="auto"/>
        <w:jc w:val="both"/>
        <w:rPr>
          <w:rFonts w:ascii="Arial" w:hAnsi="Arial" w:cs="Arial"/>
          <w:bCs/>
          <w:sz w:val="14"/>
          <w:szCs w:val="14"/>
          <w:lang w:eastAsia="es-ES"/>
        </w:rPr>
      </w:pPr>
    </w:p>
    <w:p w:rsidR="00A53B7A" w:rsidRDefault="00A53B7A" w:rsidP="00A53B7A">
      <w:pPr>
        <w:spacing w:after="0" w:line="240" w:lineRule="auto"/>
        <w:jc w:val="both"/>
        <w:rPr>
          <w:rFonts w:ascii="Arial" w:hAnsi="Arial" w:cs="Arial"/>
          <w:bCs/>
          <w:sz w:val="14"/>
          <w:szCs w:val="14"/>
          <w:lang w:eastAsia="es-ES"/>
        </w:rPr>
      </w:pPr>
      <w:r w:rsidRPr="00E45A49">
        <w:rPr>
          <w:rFonts w:ascii="Arial" w:hAnsi="Arial" w:cs="Arial"/>
          <w:bCs/>
          <w:sz w:val="14"/>
          <w:szCs w:val="14"/>
          <w:lang w:eastAsia="es-ES"/>
        </w:rPr>
        <w:t xml:space="preserve">El contratista tiene la responsabilidad de resguardar el material previo a su colocación y entrega final de obra, a objeto de evitar </w:t>
      </w:r>
      <w:proofErr w:type="spellStart"/>
      <w:r w:rsidRPr="00E45A49">
        <w:rPr>
          <w:rFonts w:ascii="Arial" w:hAnsi="Arial" w:cs="Arial"/>
          <w:bCs/>
          <w:sz w:val="14"/>
          <w:szCs w:val="14"/>
          <w:lang w:eastAsia="es-ES"/>
        </w:rPr>
        <w:t>rayaduras</w:t>
      </w:r>
      <w:proofErr w:type="spellEnd"/>
      <w:r w:rsidRPr="00E45A49">
        <w:rPr>
          <w:rFonts w:ascii="Arial" w:hAnsi="Arial" w:cs="Arial"/>
          <w:bCs/>
          <w:sz w:val="14"/>
          <w:szCs w:val="14"/>
          <w:lang w:eastAsia="es-ES"/>
        </w:rPr>
        <w:t>, roturas u otras imperfecciones que dañe la integridad  material.</w:t>
      </w:r>
    </w:p>
    <w:p w:rsidR="00BC5F1B" w:rsidRPr="00E45A49" w:rsidRDefault="00BC5F1B" w:rsidP="00A53B7A">
      <w:pPr>
        <w:spacing w:after="0" w:line="240" w:lineRule="auto"/>
        <w:jc w:val="both"/>
        <w:rPr>
          <w:rFonts w:ascii="Arial" w:hAnsi="Arial" w:cs="Arial"/>
          <w:bCs/>
          <w:sz w:val="14"/>
          <w:szCs w:val="14"/>
          <w:lang w:eastAsia="es-ES"/>
        </w:rPr>
      </w:pPr>
    </w:p>
    <w:p w:rsidR="00A53B7A" w:rsidRPr="00E45A49" w:rsidRDefault="00A53B7A" w:rsidP="00A53B7A">
      <w:pPr>
        <w:pStyle w:val="Prrafodelista"/>
        <w:widowControl w:val="0"/>
        <w:numPr>
          <w:ilvl w:val="0"/>
          <w:numId w:val="196"/>
        </w:numPr>
        <w:shd w:val="clear" w:color="auto" w:fill="FFFFFF"/>
        <w:autoSpaceDE w:val="0"/>
        <w:autoSpaceDN w:val="0"/>
        <w:adjustRightInd w:val="0"/>
        <w:jc w:val="both"/>
        <w:rPr>
          <w:rFonts w:ascii="Arial" w:hAnsi="Arial" w:cs="Arial"/>
          <w:b/>
          <w:spacing w:val="-1"/>
          <w:sz w:val="14"/>
          <w:szCs w:val="14"/>
        </w:rPr>
      </w:pPr>
      <w:r w:rsidRPr="00E45A49">
        <w:rPr>
          <w:rFonts w:ascii="Arial" w:hAnsi="Arial" w:cs="Arial"/>
          <w:b/>
          <w:spacing w:val="-1"/>
          <w:sz w:val="14"/>
          <w:szCs w:val="14"/>
        </w:rPr>
        <w:t>MEDICION</w:t>
      </w:r>
    </w:p>
    <w:p w:rsidR="00A53B7A" w:rsidRPr="00E45A49" w:rsidRDefault="00A53B7A" w:rsidP="00A53B7A">
      <w:pPr>
        <w:spacing w:after="0" w:line="240" w:lineRule="auto"/>
        <w:jc w:val="both"/>
        <w:rPr>
          <w:rFonts w:ascii="Arial" w:hAnsi="Arial" w:cs="Arial"/>
          <w:sz w:val="14"/>
          <w:szCs w:val="14"/>
          <w:lang w:eastAsia="es-ES"/>
        </w:rPr>
      </w:pPr>
    </w:p>
    <w:p w:rsidR="00A53B7A" w:rsidRPr="00E45A49" w:rsidRDefault="00A53B7A" w:rsidP="00A53B7A">
      <w:pPr>
        <w:spacing w:after="0" w:line="240" w:lineRule="auto"/>
        <w:jc w:val="both"/>
        <w:rPr>
          <w:rFonts w:ascii="Arial" w:hAnsi="Arial" w:cs="Arial"/>
          <w:sz w:val="14"/>
          <w:szCs w:val="14"/>
          <w:lang w:eastAsia="es-ES"/>
        </w:rPr>
      </w:pPr>
      <w:r w:rsidRPr="00E45A49">
        <w:rPr>
          <w:rFonts w:ascii="Arial" w:hAnsi="Arial" w:cs="Arial"/>
          <w:sz w:val="14"/>
          <w:szCs w:val="14"/>
          <w:lang w:eastAsia="es-ES"/>
        </w:rPr>
        <w:t>El ítem Espejo para Baños, será medido por metro cuadrado (m2), instalado.</w:t>
      </w:r>
    </w:p>
    <w:p w:rsidR="00A53B7A" w:rsidRPr="00E45A49" w:rsidRDefault="00A53B7A" w:rsidP="00A53B7A">
      <w:pPr>
        <w:spacing w:after="0" w:line="240" w:lineRule="auto"/>
        <w:jc w:val="both"/>
        <w:rPr>
          <w:rFonts w:ascii="Arial" w:hAnsi="Arial" w:cs="Arial"/>
          <w:sz w:val="14"/>
          <w:szCs w:val="14"/>
          <w:lang w:eastAsia="es-ES"/>
        </w:rPr>
      </w:pPr>
    </w:p>
    <w:p w:rsidR="00A53B7A" w:rsidRPr="00E45A49" w:rsidRDefault="00A53B7A" w:rsidP="00A53B7A">
      <w:pPr>
        <w:pStyle w:val="Prrafodelista"/>
        <w:widowControl w:val="0"/>
        <w:numPr>
          <w:ilvl w:val="0"/>
          <w:numId w:val="196"/>
        </w:numPr>
        <w:shd w:val="clear" w:color="auto" w:fill="FFFFFF"/>
        <w:autoSpaceDE w:val="0"/>
        <w:autoSpaceDN w:val="0"/>
        <w:adjustRightInd w:val="0"/>
        <w:jc w:val="both"/>
        <w:rPr>
          <w:rFonts w:ascii="Arial" w:hAnsi="Arial" w:cs="Arial"/>
          <w:b/>
          <w:spacing w:val="-1"/>
          <w:sz w:val="14"/>
          <w:szCs w:val="14"/>
        </w:rPr>
      </w:pPr>
      <w:r w:rsidRPr="00E45A49">
        <w:rPr>
          <w:rFonts w:ascii="Arial" w:hAnsi="Arial" w:cs="Arial"/>
          <w:b/>
          <w:spacing w:val="-1"/>
          <w:sz w:val="14"/>
          <w:szCs w:val="14"/>
        </w:rPr>
        <w:t>FORMA DE PAGO</w:t>
      </w:r>
    </w:p>
    <w:p w:rsidR="00A53B7A" w:rsidRPr="00E45A49" w:rsidRDefault="00A53B7A" w:rsidP="00A53B7A">
      <w:pPr>
        <w:spacing w:after="0" w:line="240" w:lineRule="auto"/>
        <w:jc w:val="both"/>
        <w:rPr>
          <w:rFonts w:ascii="Arial" w:hAnsi="Arial" w:cs="Arial"/>
          <w:sz w:val="14"/>
          <w:szCs w:val="14"/>
          <w:lang w:eastAsia="es-ES"/>
        </w:rPr>
      </w:pPr>
    </w:p>
    <w:p w:rsidR="00A53B7A" w:rsidRPr="00E45A49" w:rsidRDefault="00A53B7A" w:rsidP="00A53B7A">
      <w:pPr>
        <w:spacing w:after="0" w:line="240" w:lineRule="auto"/>
        <w:jc w:val="both"/>
        <w:rPr>
          <w:rFonts w:ascii="Arial" w:hAnsi="Arial" w:cs="Arial"/>
          <w:sz w:val="14"/>
          <w:szCs w:val="14"/>
          <w:lang w:eastAsia="es-ES"/>
        </w:rPr>
      </w:pPr>
      <w:r w:rsidRPr="00E45A49">
        <w:rPr>
          <w:rFonts w:ascii="Arial" w:hAnsi="Arial" w:cs="Arial"/>
          <w:sz w:val="14"/>
          <w:szCs w:val="14"/>
          <w:lang w:eastAsia="es-ES"/>
        </w:rPr>
        <w:t>Este ítem ejecutado en un todo de acuerdo con los planos y las presentes especificaciones, medido según lo señalado y aprobado  por el Fiscal del servicio, será pagado al precio unitario de la propuesta aceptada.</w:t>
      </w:r>
    </w:p>
    <w:p w:rsidR="00A53B7A" w:rsidRPr="00E45A49" w:rsidRDefault="00A53B7A" w:rsidP="00A53B7A">
      <w:pPr>
        <w:spacing w:after="0" w:line="240" w:lineRule="auto"/>
        <w:jc w:val="both"/>
        <w:rPr>
          <w:rFonts w:ascii="Arial" w:hAnsi="Arial" w:cs="Arial"/>
          <w:sz w:val="14"/>
          <w:szCs w:val="14"/>
          <w:lang w:eastAsia="es-ES"/>
        </w:rPr>
      </w:pPr>
    </w:p>
    <w:p w:rsidR="00A53B7A" w:rsidRPr="00E45A49" w:rsidRDefault="00A53B7A" w:rsidP="00A53B7A">
      <w:pPr>
        <w:spacing w:after="0" w:line="240" w:lineRule="auto"/>
        <w:jc w:val="both"/>
        <w:rPr>
          <w:rFonts w:ascii="Arial" w:hAnsi="Arial" w:cs="Arial"/>
          <w:sz w:val="14"/>
          <w:szCs w:val="14"/>
          <w:lang w:eastAsia="es-ES"/>
        </w:rPr>
      </w:pPr>
      <w:r w:rsidRPr="00E45A49">
        <w:rPr>
          <w:rFonts w:ascii="Arial" w:hAnsi="Arial" w:cs="Arial"/>
          <w:sz w:val="14"/>
          <w:szCs w:val="14"/>
          <w:lang w:eastAsia="es-ES"/>
        </w:rPr>
        <w:t>Dicho precio será compensación total por los materiales, mano de  obra, herramientas, equipo y otros gastos que sean necesarios para la adecuada y correcta ejecución del trabajo, incluyendo los muros de apoyo.</w:t>
      </w:r>
    </w:p>
    <w:p w:rsidR="00A53B7A" w:rsidRPr="00E45A49" w:rsidRDefault="00A53B7A" w:rsidP="00A53B7A">
      <w:pPr>
        <w:jc w:val="both"/>
        <w:rPr>
          <w:rFonts w:ascii="Arial" w:hAnsi="Arial" w:cs="Arial"/>
          <w:sz w:val="14"/>
          <w:szCs w:val="14"/>
          <w:lang w:eastAsia="es-ES"/>
        </w:rPr>
      </w:pPr>
      <w:r w:rsidRPr="00E45A49">
        <w:rPr>
          <w:rFonts w:ascii="Arial" w:hAnsi="Arial" w:cs="Arial"/>
          <w:sz w:val="14"/>
          <w:szCs w:val="14"/>
          <w:lang w:eastAsia="es-ES"/>
        </w:rPr>
        <w:br w:type="page"/>
      </w:r>
    </w:p>
    <w:p w:rsidR="00A53B7A" w:rsidRPr="00E45A49" w:rsidRDefault="00A53B7A" w:rsidP="00A53B7A">
      <w:pPr>
        <w:spacing w:after="0" w:line="240" w:lineRule="auto"/>
        <w:ind w:left="375"/>
        <w:contextualSpacing/>
        <w:jc w:val="both"/>
        <w:rPr>
          <w:rFonts w:ascii="Arial" w:eastAsia="Times New Roman" w:hAnsi="Arial" w:cs="Arial"/>
          <w:b/>
          <w:sz w:val="14"/>
          <w:szCs w:val="14"/>
          <w:lang w:eastAsia="es-ES"/>
        </w:rPr>
      </w:pPr>
      <w:r>
        <w:rPr>
          <w:rFonts w:ascii="Arial" w:eastAsia="Times New Roman" w:hAnsi="Arial" w:cs="Arial"/>
          <w:b/>
          <w:sz w:val="14"/>
          <w:szCs w:val="14"/>
          <w:lang w:eastAsia="es-ES"/>
        </w:rPr>
        <w:lastRenderedPageBreak/>
        <w:t>ITEM 1.94</w:t>
      </w:r>
      <w:r w:rsidRPr="00E45A49">
        <w:rPr>
          <w:rFonts w:ascii="Arial" w:eastAsia="Times New Roman" w:hAnsi="Arial" w:cs="Arial"/>
          <w:b/>
          <w:sz w:val="14"/>
          <w:szCs w:val="14"/>
          <w:lang w:eastAsia="es-ES"/>
        </w:rPr>
        <w:t xml:space="preserve"> PROV. Y COLOC.  JARDINERA INTERIORES</w:t>
      </w:r>
    </w:p>
    <w:p w:rsidR="00A53B7A" w:rsidRPr="00E45A49" w:rsidRDefault="00A53B7A" w:rsidP="00A53B7A">
      <w:pPr>
        <w:pBdr>
          <w:top w:val="single" w:sz="4" w:space="1" w:color="auto"/>
          <w:left w:val="single" w:sz="4" w:space="4" w:color="auto"/>
          <w:bottom w:val="single" w:sz="4" w:space="1" w:color="auto"/>
          <w:right w:val="single" w:sz="4" w:space="4" w:color="auto"/>
        </w:pBdr>
        <w:spacing w:after="0" w:line="240" w:lineRule="auto"/>
        <w:jc w:val="both"/>
        <w:rPr>
          <w:rFonts w:ascii="Arial" w:hAnsi="Arial" w:cs="Arial"/>
          <w:kern w:val="28"/>
          <w:sz w:val="14"/>
          <w:szCs w:val="14"/>
          <w:lang w:eastAsia="es-ES"/>
        </w:rPr>
      </w:pPr>
      <w:r w:rsidRPr="00E45A49">
        <w:rPr>
          <w:rFonts w:ascii="Arial" w:hAnsi="Arial" w:cs="Arial"/>
          <w:kern w:val="28"/>
          <w:sz w:val="14"/>
          <w:szCs w:val="14"/>
          <w:lang w:eastAsia="es-ES"/>
        </w:rPr>
        <w:t>UNIDAD: M2</w:t>
      </w:r>
    </w:p>
    <w:p w:rsidR="00A53B7A" w:rsidRPr="00E45A49" w:rsidRDefault="00A53B7A" w:rsidP="00A53B7A">
      <w:pPr>
        <w:widowControl w:val="0"/>
        <w:shd w:val="clear" w:color="auto" w:fill="FFFFFF"/>
        <w:autoSpaceDE w:val="0"/>
        <w:autoSpaceDN w:val="0"/>
        <w:adjustRightInd w:val="0"/>
        <w:spacing w:after="0" w:line="240" w:lineRule="auto"/>
        <w:ind w:left="648"/>
        <w:contextualSpacing/>
        <w:jc w:val="both"/>
        <w:rPr>
          <w:rFonts w:ascii="Arial" w:eastAsia="Times New Roman" w:hAnsi="Arial" w:cs="Arial"/>
          <w:spacing w:val="-1"/>
          <w:sz w:val="14"/>
          <w:szCs w:val="14"/>
          <w:lang w:eastAsia="es-ES"/>
        </w:rPr>
      </w:pPr>
    </w:p>
    <w:p w:rsidR="00A53B7A" w:rsidRPr="00E45A49" w:rsidRDefault="00A53B7A" w:rsidP="00A53B7A">
      <w:pPr>
        <w:widowControl w:val="0"/>
        <w:numPr>
          <w:ilvl w:val="0"/>
          <w:numId w:val="197"/>
        </w:numPr>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r w:rsidRPr="00E45A49">
        <w:rPr>
          <w:rFonts w:ascii="Arial" w:eastAsia="Times New Roman" w:hAnsi="Arial" w:cs="Arial"/>
          <w:b/>
          <w:spacing w:val="-1"/>
          <w:sz w:val="14"/>
          <w:szCs w:val="14"/>
          <w:lang w:val="es-CO" w:eastAsia="es-ES"/>
        </w:rPr>
        <w:t>DESCRIPCIÓN</w:t>
      </w:r>
    </w:p>
    <w:p w:rsidR="00A53B7A" w:rsidRPr="00E45A49" w:rsidRDefault="00A53B7A" w:rsidP="00A53B7A">
      <w:pPr>
        <w:widowControl w:val="0"/>
        <w:shd w:val="clear" w:color="auto" w:fill="FFFFFF"/>
        <w:autoSpaceDE w:val="0"/>
        <w:autoSpaceDN w:val="0"/>
        <w:adjustRightInd w:val="0"/>
        <w:spacing w:after="0" w:line="240" w:lineRule="auto"/>
        <w:ind w:left="648"/>
        <w:contextualSpacing/>
        <w:jc w:val="both"/>
        <w:rPr>
          <w:rFonts w:ascii="Arial" w:eastAsia="Times New Roman" w:hAnsi="Arial" w:cs="Arial"/>
          <w:b/>
          <w:spacing w:val="-1"/>
          <w:sz w:val="14"/>
          <w:szCs w:val="14"/>
          <w:lang w:eastAsia="es-ES"/>
        </w:rPr>
      </w:pP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4"/>
          <w:szCs w:val="14"/>
          <w:lang w:eastAsia="es-ES"/>
        </w:rPr>
      </w:pPr>
      <w:r w:rsidRPr="00E45A49">
        <w:rPr>
          <w:rFonts w:ascii="Arial" w:eastAsia="Times New Roman" w:hAnsi="Arial" w:cs="Arial"/>
          <w:spacing w:val="-1"/>
          <w:sz w:val="14"/>
          <w:szCs w:val="14"/>
          <w:lang w:eastAsia="es-ES"/>
        </w:rPr>
        <w:t xml:space="preserve">Este ítem se refiere a la provisión y colocación de jardineras interiores de acuerdo a ubicación de plano de plantas e instrucción del fiscal del servicio. Así mismo se incluye el trabajo del cordón de </w:t>
      </w:r>
      <w:proofErr w:type="spellStart"/>
      <w:r w:rsidRPr="00E45A49">
        <w:rPr>
          <w:rFonts w:ascii="Arial" w:eastAsia="Times New Roman" w:hAnsi="Arial" w:cs="Arial"/>
          <w:spacing w:val="-1"/>
          <w:sz w:val="14"/>
          <w:szCs w:val="14"/>
          <w:lang w:eastAsia="es-ES"/>
        </w:rPr>
        <w:t>H°</w:t>
      </w:r>
      <w:proofErr w:type="spellEnd"/>
      <w:r w:rsidRPr="00E45A49">
        <w:rPr>
          <w:rFonts w:ascii="Arial" w:eastAsia="Times New Roman" w:hAnsi="Arial" w:cs="Arial"/>
          <w:spacing w:val="-1"/>
          <w:sz w:val="14"/>
          <w:szCs w:val="14"/>
          <w:lang w:eastAsia="es-ES"/>
        </w:rPr>
        <w:t xml:space="preserve"> de h=50cm como contendor de la jardinera</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4"/>
          <w:szCs w:val="14"/>
          <w:lang w:eastAsia="es-ES"/>
        </w:rPr>
      </w:pPr>
    </w:p>
    <w:p w:rsidR="00A53B7A" w:rsidRPr="00E45A49" w:rsidRDefault="00A53B7A" w:rsidP="00A53B7A">
      <w:pPr>
        <w:spacing w:after="0" w:line="240" w:lineRule="auto"/>
        <w:jc w:val="both"/>
        <w:rPr>
          <w:rFonts w:ascii="Arial" w:eastAsia="Times New Roman" w:hAnsi="Arial" w:cs="Arial"/>
          <w:spacing w:val="-1"/>
          <w:sz w:val="14"/>
          <w:szCs w:val="14"/>
          <w:lang w:eastAsia="es-ES"/>
        </w:rPr>
      </w:pPr>
      <w:r w:rsidRPr="00E45A49">
        <w:rPr>
          <w:rFonts w:ascii="Arial" w:eastAsia="Times New Roman" w:hAnsi="Arial" w:cs="Arial"/>
          <w:spacing w:val="-1"/>
          <w:sz w:val="14"/>
          <w:szCs w:val="14"/>
          <w:lang w:eastAsia="es-ES"/>
        </w:rPr>
        <w:t xml:space="preserve">Este ítem comprende los trabajos necesarios para la colocación de áreas verdes y plantas ornamentales. </w:t>
      </w:r>
    </w:p>
    <w:p w:rsidR="00A53B7A" w:rsidRPr="00E45A49" w:rsidRDefault="00A53B7A" w:rsidP="00A53B7A">
      <w:pPr>
        <w:spacing w:after="0" w:line="240" w:lineRule="auto"/>
        <w:jc w:val="both"/>
        <w:rPr>
          <w:rFonts w:ascii="Arial" w:eastAsia="Times New Roman" w:hAnsi="Arial" w:cs="Arial"/>
          <w:spacing w:val="-1"/>
          <w:sz w:val="14"/>
          <w:szCs w:val="14"/>
          <w:lang w:eastAsia="es-ES"/>
        </w:rPr>
      </w:pPr>
    </w:p>
    <w:p w:rsidR="00A53B7A" w:rsidRPr="00E45A49" w:rsidRDefault="00A53B7A" w:rsidP="00A53B7A">
      <w:pPr>
        <w:pStyle w:val="Prrafodelista"/>
        <w:widowControl w:val="0"/>
        <w:numPr>
          <w:ilvl w:val="0"/>
          <w:numId w:val="197"/>
        </w:numPr>
        <w:shd w:val="clear" w:color="auto" w:fill="FFFFFF"/>
        <w:autoSpaceDE w:val="0"/>
        <w:autoSpaceDN w:val="0"/>
        <w:adjustRightInd w:val="0"/>
        <w:jc w:val="both"/>
        <w:rPr>
          <w:rFonts w:ascii="Arial" w:hAnsi="Arial" w:cs="Arial"/>
          <w:b/>
          <w:spacing w:val="-1"/>
          <w:sz w:val="14"/>
          <w:szCs w:val="14"/>
        </w:rPr>
      </w:pPr>
      <w:r w:rsidRPr="00E45A49">
        <w:rPr>
          <w:rFonts w:ascii="Arial" w:hAnsi="Arial" w:cs="Arial"/>
          <w:b/>
          <w:spacing w:val="-1"/>
          <w:sz w:val="14"/>
          <w:szCs w:val="14"/>
        </w:rPr>
        <w:t>MATERIALES, HERRAMIENTAS Y EQUIPO</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4"/>
          <w:szCs w:val="14"/>
          <w:lang w:eastAsia="es-ES"/>
        </w:rPr>
      </w:pP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4"/>
          <w:szCs w:val="14"/>
          <w:lang w:eastAsia="es-ES"/>
        </w:rPr>
      </w:pPr>
      <w:r w:rsidRPr="00E45A49">
        <w:rPr>
          <w:rFonts w:ascii="Arial" w:eastAsia="Times New Roman" w:hAnsi="Arial" w:cs="Arial"/>
          <w:spacing w:val="-1"/>
          <w:sz w:val="14"/>
          <w:szCs w:val="14"/>
          <w:lang w:eastAsia="es-ES"/>
        </w:rPr>
        <w:t>El Contratista proporcionará todos los materiales, herramientas y equipo necesarios para la ejecución de los trabajos, los mismos deberán ser aprobados por el Fiscal del servicio. Para la construcción  la tierra cumplirá con las mezclas de arena, tierra vegetal y abono para mantener la humedad y alimento requerido para el buen desarrollo y mantenimiento de las plantas</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4"/>
          <w:szCs w:val="14"/>
          <w:lang w:eastAsia="es-ES"/>
        </w:rPr>
      </w:pPr>
      <w:r w:rsidRPr="00E45A49">
        <w:rPr>
          <w:rFonts w:ascii="Arial" w:eastAsia="Times New Roman" w:hAnsi="Arial" w:cs="Arial"/>
          <w:spacing w:val="-1"/>
          <w:sz w:val="14"/>
          <w:szCs w:val="14"/>
          <w:lang w:eastAsia="es-ES"/>
        </w:rPr>
        <w:t>Las herramientas serán las apropiadas y el equipo el más aconsejable para este trabajo.</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4"/>
          <w:szCs w:val="14"/>
          <w:lang w:eastAsia="es-ES"/>
        </w:rPr>
      </w:pPr>
    </w:p>
    <w:p w:rsidR="00A53B7A" w:rsidRPr="00E45A49" w:rsidRDefault="00A53B7A" w:rsidP="00A53B7A">
      <w:pPr>
        <w:pStyle w:val="Prrafodelista"/>
        <w:widowControl w:val="0"/>
        <w:numPr>
          <w:ilvl w:val="0"/>
          <w:numId w:val="197"/>
        </w:numPr>
        <w:shd w:val="clear" w:color="auto" w:fill="FFFFFF"/>
        <w:autoSpaceDE w:val="0"/>
        <w:autoSpaceDN w:val="0"/>
        <w:adjustRightInd w:val="0"/>
        <w:jc w:val="both"/>
        <w:rPr>
          <w:rFonts w:ascii="Arial" w:hAnsi="Arial" w:cs="Arial"/>
          <w:b/>
          <w:spacing w:val="-1"/>
          <w:sz w:val="14"/>
          <w:szCs w:val="14"/>
        </w:rPr>
      </w:pPr>
      <w:r w:rsidRPr="00E45A49">
        <w:rPr>
          <w:rFonts w:ascii="Arial" w:hAnsi="Arial" w:cs="Arial"/>
          <w:b/>
          <w:spacing w:val="-1"/>
          <w:sz w:val="14"/>
          <w:szCs w:val="14"/>
        </w:rPr>
        <w:t>FORMA DE EJECUCIÓN</w:t>
      </w:r>
    </w:p>
    <w:p w:rsidR="00A53B7A" w:rsidRPr="00E45A49" w:rsidRDefault="00A53B7A" w:rsidP="00A53B7A">
      <w:pPr>
        <w:widowControl w:val="0"/>
        <w:shd w:val="clear" w:color="auto" w:fill="FFFFFF"/>
        <w:autoSpaceDE w:val="0"/>
        <w:autoSpaceDN w:val="0"/>
        <w:adjustRightInd w:val="0"/>
        <w:spacing w:after="0" w:line="240" w:lineRule="auto"/>
        <w:ind w:left="648"/>
        <w:contextualSpacing/>
        <w:jc w:val="both"/>
        <w:rPr>
          <w:rFonts w:ascii="Arial" w:eastAsia="Times New Roman" w:hAnsi="Arial" w:cs="Arial"/>
          <w:b/>
          <w:spacing w:val="-1"/>
          <w:sz w:val="14"/>
          <w:szCs w:val="14"/>
          <w:lang w:eastAsia="es-ES"/>
        </w:rPr>
      </w:pP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eastAsia="Times New Roman" w:hAnsi="Arial" w:cs="Arial"/>
          <w:kern w:val="28"/>
          <w:sz w:val="14"/>
          <w:szCs w:val="14"/>
        </w:rPr>
      </w:pPr>
      <w:r w:rsidRPr="00E45A49">
        <w:rPr>
          <w:rFonts w:ascii="Arial" w:eastAsia="Times New Roman" w:hAnsi="Arial" w:cs="Arial"/>
          <w:kern w:val="28"/>
          <w:sz w:val="14"/>
          <w:szCs w:val="14"/>
        </w:rPr>
        <w:t xml:space="preserve">Para la colocación del césped o </w:t>
      </w:r>
      <w:proofErr w:type="spellStart"/>
      <w:r w:rsidRPr="00E45A49">
        <w:rPr>
          <w:rFonts w:ascii="Arial" w:eastAsia="Times New Roman" w:hAnsi="Arial" w:cs="Arial"/>
          <w:kern w:val="28"/>
          <w:sz w:val="14"/>
          <w:szCs w:val="14"/>
        </w:rPr>
        <w:t>Ray-Grass</w:t>
      </w:r>
      <w:proofErr w:type="spellEnd"/>
      <w:r w:rsidRPr="00E45A49">
        <w:rPr>
          <w:rFonts w:ascii="Arial" w:eastAsia="Times New Roman" w:hAnsi="Arial" w:cs="Arial"/>
          <w:kern w:val="28"/>
          <w:sz w:val="14"/>
          <w:szCs w:val="14"/>
        </w:rPr>
        <w:t>, el Contratista preparara la jardinera colocara el impermeabilizante necesario en la base, y el sistema de  comunicación para su respectivo drenaje.</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eastAsia="Times New Roman" w:hAnsi="Arial" w:cs="Arial"/>
          <w:kern w:val="28"/>
          <w:sz w:val="14"/>
          <w:szCs w:val="14"/>
        </w:rPr>
      </w:pP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eastAsia="Times New Roman" w:hAnsi="Arial" w:cs="Arial"/>
          <w:kern w:val="28"/>
          <w:sz w:val="14"/>
          <w:szCs w:val="14"/>
        </w:rPr>
      </w:pPr>
      <w:r w:rsidRPr="00E45A49">
        <w:rPr>
          <w:rFonts w:ascii="Arial" w:eastAsia="Times New Roman" w:hAnsi="Arial" w:cs="Arial"/>
          <w:kern w:val="28"/>
          <w:sz w:val="14"/>
          <w:szCs w:val="14"/>
        </w:rPr>
        <w:t xml:space="preserve">Una vez preparada la jardinera, se procederá a la colocación de tierra vegetal con un espesor mínimo de 10 cm. previa mezcla con turba, sobre este se procederá al sembrado al plantado de las especies vegetativas autorizadas por el fiscal del servicio.  </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eastAsia="Times New Roman" w:hAnsi="Arial" w:cs="Arial"/>
          <w:kern w:val="28"/>
          <w:sz w:val="14"/>
          <w:szCs w:val="14"/>
        </w:rPr>
      </w:pP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eastAsia="Times New Roman" w:hAnsi="Arial" w:cs="Arial"/>
          <w:kern w:val="28"/>
          <w:sz w:val="14"/>
          <w:szCs w:val="14"/>
        </w:rPr>
      </w:pPr>
      <w:r w:rsidRPr="00E45A49">
        <w:rPr>
          <w:rFonts w:ascii="Arial" w:eastAsia="Times New Roman" w:hAnsi="Arial" w:cs="Arial"/>
          <w:kern w:val="28"/>
          <w:sz w:val="14"/>
          <w:szCs w:val="14"/>
        </w:rPr>
        <w:t>Para la colocación de plantas y arbustos ornamentales o de flores de cualquier tipo, se trasplantará a una edad madura, escogiendo la hora y estación más apropiadas para el trasplante, para esto se excavará una zanja de profundidad adecuada, donde será colocada la raíz de la planta, la misma que será rellenada con tierra vegetal, turba y abono, alrededor del tallo de la planta se dejará una superficie libre de tierra de por lo menos 30 cm de radio.</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eastAsia="Times New Roman" w:hAnsi="Arial" w:cs="Arial"/>
          <w:kern w:val="28"/>
          <w:sz w:val="14"/>
          <w:szCs w:val="14"/>
        </w:rPr>
      </w:pPr>
    </w:p>
    <w:p w:rsidR="00A53B7A" w:rsidRPr="00E45A49" w:rsidRDefault="00A53B7A" w:rsidP="00A53B7A">
      <w:pPr>
        <w:pStyle w:val="Prrafodelista"/>
        <w:widowControl w:val="0"/>
        <w:numPr>
          <w:ilvl w:val="0"/>
          <w:numId w:val="197"/>
        </w:numPr>
        <w:shd w:val="clear" w:color="auto" w:fill="FFFFFF"/>
        <w:autoSpaceDE w:val="0"/>
        <w:autoSpaceDN w:val="0"/>
        <w:adjustRightInd w:val="0"/>
        <w:jc w:val="both"/>
        <w:rPr>
          <w:rFonts w:ascii="Arial" w:hAnsi="Arial" w:cs="Arial"/>
          <w:b/>
          <w:spacing w:val="-1"/>
          <w:sz w:val="14"/>
          <w:szCs w:val="14"/>
        </w:rPr>
      </w:pPr>
      <w:r w:rsidRPr="00E45A49">
        <w:rPr>
          <w:rFonts w:ascii="Arial" w:hAnsi="Arial" w:cs="Arial"/>
          <w:b/>
          <w:spacing w:val="-1"/>
          <w:sz w:val="14"/>
          <w:szCs w:val="14"/>
        </w:rPr>
        <w:t>MEDICION</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4"/>
          <w:szCs w:val="14"/>
          <w:lang w:eastAsia="es-ES"/>
        </w:rPr>
      </w:pP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4"/>
          <w:szCs w:val="14"/>
          <w:lang w:eastAsia="es-ES"/>
        </w:rPr>
      </w:pPr>
      <w:r w:rsidRPr="00E45A49">
        <w:rPr>
          <w:rFonts w:ascii="Arial" w:eastAsia="Times New Roman" w:hAnsi="Arial" w:cs="Arial"/>
          <w:spacing w:val="-1"/>
          <w:sz w:val="14"/>
          <w:szCs w:val="14"/>
          <w:lang w:eastAsia="es-ES"/>
        </w:rPr>
        <w:t>Este ítem se pagará por metro cuadrado y debe incluir todos los materiales, herramientas y equipos necesarios para la conformación de áreas verdes.</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4"/>
          <w:szCs w:val="14"/>
          <w:lang w:eastAsia="es-ES"/>
        </w:rPr>
      </w:pPr>
    </w:p>
    <w:p w:rsidR="00A53B7A" w:rsidRPr="00E45A49" w:rsidRDefault="00A53B7A" w:rsidP="00A53B7A">
      <w:pPr>
        <w:pStyle w:val="Prrafodelista"/>
        <w:widowControl w:val="0"/>
        <w:numPr>
          <w:ilvl w:val="0"/>
          <w:numId w:val="197"/>
        </w:numPr>
        <w:shd w:val="clear" w:color="auto" w:fill="FFFFFF"/>
        <w:autoSpaceDE w:val="0"/>
        <w:autoSpaceDN w:val="0"/>
        <w:adjustRightInd w:val="0"/>
        <w:jc w:val="both"/>
        <w:rPr>
          <w:rFonts w:ascii="Arial" w:hAnsi="Arial" w:cs="Arial"/>
          <w:b/>
          <w:spacing w:val="-1"/>
          <w:sz w:val="14"/>
          <w:szCs w:val="14"/>
        </w:rPr>
      </w:pPr>
      <w:r w:rsidRPr="00E45A49">
        <w:rPr>
          <w:rFonts w:ascii="Arial" w:hAnsi="Arial" w:cs="Arial"/>
          <w:b/>
          <w:spacing w:val="-1"/>
          <w:sz w:val="14"/>
          <w:szCs w:val="14"/>
        </w:rPr>
        <w:t>FORMA DE PAGO</w:t>
      </w:r>
    </w:p>
    <w:p w:rsidR="00A53B7A" w:rsidRPr="00E45A49" w:rsidRDefault="00A53B7A" w:rsidP="00A53B7A">
      <w:pPr>
        <w:widowControl w:val="0"/>
        <w:shd w:val="clear" w:color="auto" w:fill="FFFFFF"/>
        <w:autoSpaceDE w:val="0"/>
        <w:autoSpaceDN w:val="0"/>
        <w:adjustRightInd w:val="0"/>
        <w:spacing w:after="0" w:line="240" w:lineRule="auto"/>
        <w:ind w:left="648"/>
        <w:contextualSpacing/>
        <w:jc w:val="both"/>
        <w:rPr>
          <w:rFonts w:ascii="Arial" w:eastAsia="Times New Roman" w:hAnsi="Arial" w:cs="Arial"/>
          <w:spacing w:val="-1"/>
          <w:sz w:val="14"/>
          <w:szCs w:val="14"/>
          <w:lang w:eastAsia="es-ES"/>
        </w:rPr>
      </w:pP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4"/>
          <w:szCs w:val="14"/>
          <w:lang w:eastAsia="es-ES"/>
        </w:rPr>
      </w:pPr>
      <w:r w:rsidRPr="00E45A49">
        <w:rPr>
          <w:rFonts w:ascii="Arial" w:eastAsia="Times New Roman" w:hAnsi="Arial" w:cs="Arial"/>
          <w:spacing w:val="-1"/>
          <w:sz w:val="14"/>
          <w:szCs w:val="14"/>
          <w:lang w:eastAsia="es-ES"/>
        </w:rPr>
        <w:t>Este Ítem ejecutado en un todo de acuerdo con los planos y las presentes especificaciones, medido según lo señalado y aprobado por el Fiscal del servicio, será pagado al precio unitario de la propuesta aceptada.</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4"/>
          <w:szCs w:val="14"/>
          <w:lang w:eastAsia="es-ES"/>
        </w:rPr>
      </w:pP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4"/>
          <w:szCs w:val="14"/>
          <w:lang w:eastAsia="es-ES"/>
        </w:rPr>
      </w:pPr>
      <w:r w:rsidRPr="00E45A49">
        <w:rPr>
          <w:rFonts w:ascii="Arial" w:eastAsia="Times New Roman" w:hAnsi="Arial" w:cs="Arial"/>
          <w:spacing w:val="-1"/>
          <w:sz w:val="14"/>
          <w:szCs w:val="14"/>
          <w:lang w:eastAsia="es-ES"/>
        </w:rPr>
        <w:t>Dicho precio será compensación total por los materiales, mano de obra, herramientas, equipo y otros gastos que sean necesarios para la adecuada y correcta ejecución de los trabajos.</w:t>
      </w:r>
    </w:p>
    <w:p w:rsidR="00A53B7A" w:rsidRPr="00E45A49" w:rsidRDefault="00A53B7A" w:rsidP="00A53B7A">
      <w:pPr>
        <w:jc w:val="both"/>
        <w:rPr>
          <w:rFonts w:ascii="Arial" w:hAnsi="Arial" w:cs="Arial"/>
          <w:b/>
          <w:sz w:val="14"/>
          <w:szCs w:val="14"/>
        </w:rPr>
      </w:pPr>
    </w:p>
    <w:p w:rsidR="00A53B7A" w:rsidRPr="00E45A49" w:rsidRDefault="00A53B7A" w:rsidP="00A53B7A">
      <w:pPr>
        <w:rPr>
          <w:rFonts w:ascii="Arial" w:hAnsi="Arial" w:cs="Arial"/>
          <w:b/>
          <w:sz w:val="14"/>
          <w:szCs w:val="14"/>
        </w:rPr>
      </w:pPr>
      <w:r w:rsidRPr="00E45A49">
        <w:rPr>
          <w:rFonts w:ascii="Arial" w:hAnsi="Arial" w:cs="Arial"/>
          <w:b/>
          <w:sz w:val="14"/>
          <w:szCs w:val="14"/>
        </w:rPr>
        <w:br w:type="page"/>
      </w:r>
    </w:p>
    <w:p w:rsidR="00A53B7A" w:rsidRPr="00E45A49" w:rsidRDefault="00A53B7A" w:rsidP="00A53B7A">
      <w:pPr>
        <w:spacing w:after="0" w:line="240" w:lineRule="auto"/>
        <w:ind w:left="375"/>
        <w:contextualSpacing/>
        <w:jc w:val="both"/>
        <w:rPr>
          <w:rFonts w:ascii="Arial" w:eastAsia="Times New Roman" w:hAnsi="Arial" w:cs="Arial"/>
          <w:b/>
          <w:sz w:val="14"/>
          <w:szCs w:val="14"/>
          <w:lang w:eastAsia="es-ES"/>
        </w:rPr>
      </w:pPr>
      <w:r>
        <w:rPr>
          <w:rFonts w:ascii="Arial" w:eastAsia="Times New Roman" w:hAnsi="Arial" w:cs="Arial"/>
          <w:b/>
          <w:sz w:val="14"/>
          <w:szCs w:val="14"/>
          <w:lang w:eastAsia="es-ES"/>
        </w:rPr>
        <w:lastRenderedPageBreak/>
        <w:t>ITEM 1.95</w:t>
      </w:r>
      <w:r w:rsidRPr="00E45A49">
        <w:rPr>
          <w:rFonts w:ascii="Arial" w:eastAsia="Times New Roman" w:hAnsi="Arial" w:cs="Arial"/>
          <w:b/>
          <w:sz w:val="14"/>
          <w:szCs w:val="14"/>
          <w:lang w:eastAsia="es-ES"/>
        </w:rPr>
        <w:t xml:space="preserve"> PROV. Y COLOC. TARIMA DE MADERA CURAPAU  INC. GRADAS Y ESTRUCTURA  METALICA</w:t>
      </w:r>
      <w:r w:rsidRPr="00E45A49" w:rsidDel="00F6309D">
        <w:rPr>
          <w:rFonts w:ascii="Arial" w:eastAsia="Times New Roman" w:hAnsi="Arial" w:cs="Arial"/>
          <w:b/>
          <w:sz w:val="14"/>
          <w:szCs w:val="14"/>
          <w:lang w:eastAsia="es-ES"/>
        </w:rPr>
        <w:t xml:space="preserve"> </w:t>
      </w:r>
      <w:r w:rsidRPr="00E45A49">
        <w:rPr>
          <w:rFonts w:ascii="Arial" w:eastAsia="Times New Roman" w:hAnsi="Arial" w:cs="Arial"/>
          <w:b/>
          <w:sz w:val="14"/>
          <w:szCs w:val="14"/>
          <w:lang w:eastAsia="es-ES"/>
        </w:rPr>
        <w:t xml:space="preserve"> H=1.0M.</w:t>
      </w:r>
    </w:p>
    <w:p w:rsidR="00A53B7A" w:rsidRPr="00E45A49" w:rsidRDefault="00A53B7A" w:rsidP="00A53B7A">
      <w:pPr>
        <w:pBdr>
          <w:top w:val="single" w:sz="4" w:space="1" w:color="auto"/>
          <w:left w:val="single" w:sz="4" w:space="4" w:color="auto"/>
          <w:bottom w:val="single" w:sz="4" w:space="1" w:color="auto"/>
          <w:right w:val="single" w:sz="4" w:space="4" w:color="auto"/>
        </w:pBdr>
        <w:spacing w:after="0" w:line="240" w:lineRule="auto"/>
        <w:jc w:val="both"/>
        <w:rPr>
          <w:rFonts w:ascii="Arial" w:hAnsi="Arial" w:cs="Arial"/>
          <w:kern w:val="28"/>
          <w:sz w:val="14"/>
          <w:szCs w:val="14"/>
          <w:lang w:eastAsia="es-ES"/>
        </w:rPr>
      </w:pPr>
      <w:r w:rsidRPr="00E45A49">
        <w:rPr>
          <w:rFonts w:ascii="Arial" w:hAnsi="Arial" w:cs="Arial"/>
          <w:kern w:val="28"/>
          <w:sz w:val="14"/>
          <w:szCs w:val="14"/>
          <w:lang w:eastAsia="es-ES"/>
        </w:rPr>
        <w:t>UNIDAD: M2</w:t>
      </w:r>
    </w:p>
    <w:p w:rsidR="00A53B7A" w:rsidRPr="00E45A49" w:rsidRDefault="00A53B7A" w:rsidP="00A53B7A">
      <w:pPr>
        <w:widowControl w:val="0"/>
        <w:shd w:val="clear" w:color="auto" w:fill="FFFFFF"/>
        <w:autoSpaceDE w:val="0"/>
        <w:autoSpaceDN w:val="0"/>
        <w:adjustRightInd w:val="0"/>
        <w:spacing w:after="0" w:line="240" w:lineRule="auto"/>
        <w:ind w:left="288"/>
        <w:contextualSpacing/>
        <w:jc w:val="both"/>
        <w:rPr>
          <w:rFonts w:ascii="Arial" w:hAnsi="Arial" w:cs="Arial"/>
          <w:spacing w:val="-1"/>
          <w:sz w:val="14"/>
          <w:szCs w:val="14"/>
          <w:lang w:eastAsia="es-ES"/>
        </w:rPr>
      </w:pPr>
    </w:p>
    <w:p w:rsidR="00A53B7A" w:rsidRPr="00E45A49" w:rsidRDefault="00A53B7A" w:rsidP="00A53B7A">
      <w:pPr>
        <w:widowControl w:val="0"/>
        <w:numPr>
          <w:ilvl w:val="0"/>
          <w:numId w:val="198"/>
        </w:numPr>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r w:rsidRPr="00E45A49">
        <w:rPr>
          <w:rFonts w:ascii="Arial" w:eastAsia="Times New Roman" w:hAnsi="Arial" w:cs="Arial"/>
          <w:b/>
          <w:spacing w:val="-1"/>
          <w:sz w:val="14"/>
          <w:szCs w:val="14"/>
          <w:lang w:val="es-CO" w:eastAsia="es-ES"/>
        </w:rPr>
        <w:t>DESCRIPCIÓN</w:t>
      </w:r>
    </w:p>
    <w:p w:rsidR="00A53B7A" w:rsidRPr="00E45A49" w:rsidRDefault="00A53B7A" w:rsidP="00A53B7A">
      <w:pPr>
        <w:widowControl w:val="0"/>
        <w:shd w:val="clear" w:color="auto" w:fill="FFFFFF"/>
        <w:autoSpaceDE w:val="0"/>
        <w:autoSpaceDN w:val="0"/>
        <w:adjustRightInd w:val="0"/>
        <w:spacing w:after="0" w:line="240" w:lineRule="auto"/>
        <w:ind w:left="648"/>
        <w:contextualSpacing/>
        <w:jc w:val="both"/>
        <w:rPr>
          <w:rFonts w:ascii="Arial" w:hAnsi="Arial" w:cs="Arial"/>
          <w:b/>
          <w:spacing w:val="-1"/>
          <w:sz w:val="14"/>
          <w:szCs w:val="14"/>
          <w:lang w:eastAsia="es-ES"/>
        </w:rPr>
      </w:pP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Se refiere a la colocación de la tarima de madera en la sala de conferencias y el auditorio  en los lugares indicados en los planos y las instrucciones de la supervisión.</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Así mismo este ítem incluye la provisión y colocación de los peldaños de madera para llegar a la altura elevada.</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A53B7A" w:rsidRPr="00E45A49" w:rsidRDefault="00A53B7A" w:rsidP="00A53B7A">
      <w:pPr>
        <w:pStyle w:val="Prrafodelista"/>
        <w:widowControl w:val="0"/>
        <w:numPr>
          <w:ilvl w:val="0"/>
          <w:numId w:val="198"/>
        </w:numPr>
        <w:shd w:val="clear" w:color="auto" w:fill="FFFFFF"/>
        <w:autoSpaceDE w:val="0"/>
        <w:autoSpaceDN w:val="0"/>
        <w:adjustRightInd w:val="0"/>
        <w:jc w:val="both"/>
        <w:rPr>
          <w:rFonts w:ascii="Arial" w:hAnsi="Arial" w:cs="Arial"/>
          <w:b/>
          <w:spacing w:val="-1"/>
          <w:sz w:val="14"/>
          <w:szCs w:val="14"/>
        </w:rPr>
      </w:pPr>
      <w:r w:rsidRPr="00E45A49">
        <w:rPr>
          <w:rFonts w:ascii="Arial" w:hAnsi="Arial" w:cs="Arial"/>
          <w:b/>
          <w:spacing w:val="-1"/>
          <w:sz w:val="14"/>
          <w:szCs w:val="14"/>
        </w:rPr>
        <w:t>MATERIALES, HERRAMIENTAS Y EQUIPO</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Se utilizar bloque o módulos prefabricados de fácil montaje y desmontaje, en la altura indicada en  las plantas de los planos técnicos.</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 xml:space="preserve">La madera que se emplee en su fabricación deberá tener un grado de dureza elevado (resistencia mínima 120 kg/cm2) y admitir un buen pulimento. Se preferirá el </w:t>
      </w:r>
      <w:proofErr w:type="spellStart"/>
      <w:r w:rsidRPr="00E45A49">
        <w:rPr>
          <w:rFonts w:ascii="Arial" w:hAnsi="Arial" w:cs="Arial"/>
          <w:spacing w:val="-1"/>
          <w:sz w:val="14"/>
          <w:szCs w:val="14"/>
          <w:lang w:eastAsia="es-ES"/>
        </w:rPr>
        <w:t>curapau</w:t>
      </w:r>
      <w:proofErr w:type="spellEnd"/>
      <w:r w:rsidRPr="00E45A49">
        <w:rPr>
          <w:rFonts w:ascii="Arial" w:hAnsi="Arial" w:cs="Arial"/>
          <w:spacing w:val="-1"/>
          <w:sz w:val="14"/>
          <w:szCs w:val="14"/>
          <w:lang w:eastAsia="es-ES"/>
        </w:rPr>
        <w:t xml:space="preserve">, Yesquero, </w:t>
      </w:r>
      <w:proofErr w:type="spellStart"/>
      <w:r w:rsidRPr="00E45A49">
        <w:rPr>
          <w:rFonts w:ascii="Arial" w:hAnsi="Arial" w:cs="Arial"/>
          <w:spacing w:val="-1"/>
          <w:sz w:val="14"/>
          <w:szCs w:val="14"/>
          <w:lang w:eastAsia="es-ES"/>
        </w:rPr>
        <w:t>Jichituriqui</w:t>
      </w:r>
      <w:proofErr w:type="spellEnd"/>
      <w:r w:rsidRPr="00E45A49">
        <w:rPr>
          <w:rFonts w:ascii="Arial" w:hAnsi="Arial" w:cs="Arial"/>
          <w:spacing w:val="-1"/>
          <w:sz w:val="14"/>
          <w:szCs w:val="14"/>
          <w:lang w:eastAsia="es-ES"/>
        </w:rPr>
        <w:t xml:space="preserve"> u otras que reúnan las características indicadas de acuerdo a lo indicado en el Formulario de Presentación de Propuestas. </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 xml:space="preserve">La forma de colocación será la señalada en el plano de detalle de arquitectura. </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Se utilizarán pegamentos sintéticos a base de látex o de resinas vinílicas que estén garantizadas por un certificado de fábrica para su aplicación específica en pisos de entablo nado.</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Estructura de tarima conformada por pie derechos, soleras y cadenetas en madera seca de 6X2” cepillado. Sobre esta estructura se coloca un piso de placa de madera aglomerada de 24mm, fijado mediante tornillos de acero galvanizado tipo soberbio cada 30cm. Se deben conformar las gradas (huellas y contrahuellas). Incluye el mesón de la testera en estructura  de madera seca con revestimientos de madera aglomerada de 18mm. Incluye teñido y plastificado.</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A53B7A" w:rsidRPr="00E45A49" w:rsidRDefault="00A53B7A" w:rsidP="00A53B7A">
      <w:pPr>
        <w:pStyle w:val="Prrafodelista"/>
        <w:widowControl w:val="0"/>
        <w:numPr>
          <w:ilvl w:val="0"/>
          <w:numId w:val="198"/>
        </w:numPr>
        <w:shd w:val="clear" w:color="auto" w:fill="FFFFFF"/>
        <w:autoSpaceDE w:val="0"/>
        <w:autoSpaceDN w:val="0"/>
        <w:adjustRightInd w:val="0"/>
        <w:jc w:val="both"/>
        <w:rPr>
          <w:rFonts w:ascii="Arial" w:hAnsi="Arial" w:cs="Arial"/>
          <w:b/>
          <w:spacing w:val="-1"/>
          <w:sz w:val="14"/>
          <w:szCs w:val="14"/>
        </w:rPr>
      </w:pPr>
      <w:r w:rsidRPr="00E45A49">
        <w:rPr>
          <w:rFonts w:ascii="Arial" w:hAnsi="Arial" w:cs="Arial"/>
          <w:b/>
          <w:spacing w:val="-1"/>
          <w:sz w:val="14"/>
          <w:szCs w:val="14"/>
        </w:rPr>
        <w:t>FORMA DE EJECUCIÓN</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Se deberá proceder a armar la tarima de acuerdo a recomendaciones del proveedor, garantizando su resistencia, y características de fácil montaje y desmontaje.</w:t>
      </w:r>
    </w:p>
    <w:p w:rsidR="00A53B7A"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Finalmente se aplicará cera incolora para pisos hasta obtener brillo conveniente. Una vez terminada la tarima, el Contratista deberá tomar todas las previsiones para que no sufran deterioro durante la realización de otro trabajo.</w:t>
      </w:r>
    </w:p>
    <w:p w:rsidR="00BC5F1B" w:rsidRPr="00E45A49" w:rsidRDefault="00BC5F1B"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A53B7A" w:rsidRPr="00E45A49" w:rsidRDefault="00A53B7A" w:rsidP="00A53B7A">
      <w:pPr>
        <w:pStyle w:val="Prrafodelista"/>
        <w:widowControl w:val="0"/>
        <w:numPr>
          <w:ilvl w:val="0"/>
          <w:numId w:val="198"/>
        </w:numPr>
        <w:shd w:val="clear" w:color="auto" w:fill="FFFFFF"/>
        <w:autoSpaceDE w:val="0"/>
        <w:autoSpaceDN w:val="0"/>
        <w:adjustRightInd w:val="0"/>
        <w:jc w:val="both"/>
        <w:rPr>
          <w:rFonts w:ascii="Arial" w:hAnsi="Arial" w:cs="Arial"/>
          <w:b/>
          <w:spacing w:val="-1"/>
          <w:sz w:val="14"/>
          <w:szCs w:val="14"/>
        </w:rPr>
      </w:pPr>
      <w:r w:rsidRPr="00E45A49">
        <w:rPr>
          <w:rFonts w:ascii="Arial" w:hAnsi="Arial" w:cs="Arial"/>
          <w:b/>
          <w:spacing w:val="-1"/>
          <w:sz w:val="14"/>
          <w:szCs w:val="14"/>
        </w:rPr>
        <w:t>MEDICION</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Las tarima se medirá, por m2 de superficie neta ejecutada. Esta medición incluye la estructura de soporte.</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A53B7A" w:rsidRDefault="00A53B7A" w:rsidP="00A53B7A">
      <w:pPr>
        <w:pStyle w:val="Prrafodelista"/>
        <w:widowControl w:val="0"/>
        <w:numPr>
          <w:ilvl w:val="0"/>
          <w:numId w:val="198"/>
        </w:numPr>
        <w:shd w:val="clear" w:color="auto" w:fill="FFFFFF"/>
        <w:autoSpaceDE w:val="0"/>
        <w:autoSpaceDN w:val="0"/>
        <w:adjustRightInd w:val="0"/>
        <w:jc w:val="both"/>
        <w:rPr>
          <w:rFonts w:ascii="Arial" w:hAnsi="Arial" w:cs="Arial"/>
          <w:b/>
          <w:spacing w:val="-1"/>
          <w:sz w:val="14"/>
          <w:szCs w:val="14"/>
        </w:rPr>
      </w:pPr>
      <w:r w:rsidRPr="00E45A49">
        <w:rPr>
          <w:rFonts w:ascii="Arial" w:hAnsi="Arial" w:cs="Arial"/>
          <w:b/>
          <w:spacing w:val="-1"/>
          <w:sz w:val="14"/>
          <w:szCs w:val="14"/>
        </w:rPr>
        <w:t>FORMA DE PAGO</w:t>
      </w:r>
    </w:p>
    <w:p w:rsidR="00BC5F1B" w:rsidRPr="00E45A49" w:rsidRDefault="00BC5F1B" w:rsidP="00BC5F1B">
      <w:pPr>
        <w:pStyle w:val="Prrafodelista"/>
        <w:widowControl w:val="0"/>
        <w:shd w:val="clear" w:color="auto" w:fill="FFFFFF"/>
        <w:autoSpaceDE w:val="0"/>
        <w:autoSpaceDN w:val="0"/>
        <w:adjustRightInd w:val="0"/>
        <w:jc w:val="both"/>
        <w:rPr>
          <w:rFonts w:ascii="Arial" w:hAnsi="Arial" w:cs="Arial"/>
          <w:b/>
          <w:spacing w:val="-1"/>
          <w:sz w:val="14"/>
          <w:szCs w:val="14"/>
        </w:rPr>
      </w:pPr>
    </w:p>
    <w:p w:rsidR="00A53B7A" w:rsidRPr="00E45A49" w:rsidRDefault="00A53B7A" w:rsidP="00A53B7A">
      <w:pPr>
        <w:spacing w:after="0" w:line="240" w:lineRule="auto"/>
        <w:jc w:val="both"/>
        <w:rPr>
          <w:rFonts w:ascii="Arial" w:hAnsi="Arial" w:cs="Arial"/>
          <w:sz w:val="14"/>
          <w:szCs w:val="14"/>
        </w:rPr>
      </w:pPr>
      <w:r w:rsidRPr="00E45A49">
        <w:rPr>
          <w:rFonts w:ascii="Arial" w:hAnsi="Arial" w:cs="Arial"/>
          <w:sz w:val="14"/>
          <w:szCs w:val="14"/>
        </w:rPr>
        <w:t>Este ítem ejecutado en un todo de acuerdo con los planos y las presentes especificaciones, medido según lo señalado y aprobado  por el Fiscal del servicio, será pagado al precio unitario de la propuesta aceptada.</w:t>
      </w:r>
    </w:p>
    <w:p w:rsidR="00A53B7A" w:rsidRPr="00E45A49" w:rsidRDefault="00A53B7A" w:rsidP="00A53B7A">
      <w:pPr>
        <w:spacing w:after="0" w:line="240" w:lineRule="auto"/>
        <w:jc w:val="both"/>
        <w:rPr>
          <w:rFonts w:ascii="Arial" w:hAnsi="Arial" w:cs="Arial"/>
          <w:sz w:val="14"/>
          <w:szCs w:val="14"/>
        </w:rPr>
      </w:pPr>
      <w:r w:rsidRPr="00E45A49">
        <w:rPr>
          <w:rFonts w:ascii="Arial" w:hAnsi="Arial" w:cs="Arial"/>
          <w:sz w:val="14"/>
          <w:szCs w:val="14"/>
        </w:rPr>
        <w:t>Dicho precio será compensación total por los materiales, mano de  obra, herramientas, equipo y otros gastos que sean necesarios para la adecuada y correcta ejecución del trabajo, incluyendo los muros de apoyo</w:t>
      </w:r>
    </w:p>
    <w:p w:rsidR="00A53B7A" w:rsidRPr="00E45A49" w:rsidRDefault="00A53B7A" w:rsidP="00A53B7A">
      <w:pPr>
        <w:jc w:val="both"/>
        <w:rPr>
          <w:rFonts w:ascii="Arial" w:hAnsi="Arial" w:cs="Arial"/>
          <w:b/>
          <w:sz w:val="14"/>
          <w:szCs w:val="14"/>
        </w:rPr>
      </w:pPr>
      <w:r w:rsidRPr="00E45A49">
        <w:rPr>
          <w:rFonts w:ascii="Arial" w:hAnsi="Arial" w:cs="Arial"/>
          <w:b/>
          <w:sz w:val="14"/>
          <w:szCs w:val="14"/>
        </w:rPr>
        <w:br w:type="page"/>
      </w:r>
    </w:p>
    <w:p w:rsidR="00A53B7A" w:rsidRPr="00E45A49" w:rsidRDefault="00A53B7A" w:rsidP="00A53B7A">
      <w:pPr>
        <w:pStyle w:val="Prrafodelista"/>
        <w:ind w:left="375"/>
        <w:jc w:val="both"/>
        <w:rPr>
          <w:rFonts w:ascii="Arial" w:hAnsi="Arial" w:cs="Arial"/>
          <w:b/>
          <w:sz w:val="14"/>
          <w:szCs w:val="14"/>
        </w:rPr>
      </w:pPr>
      <w:r>
        <w:rPr>
          <w:rFonts w:ascii="Arial" w:hAnsi="Arial" w:cs="Arial"/>
          <w:b/>
          <w:sz w:val="14"/>
          <w:szCs w:val="14"/>
        </w:rPr>
        <w:lastRenderedPageBreak/>
        <w:t>ITEM 1.96</w:t>
      </w:r>
      <w:r w:rsidRPr="00E45A49">
        <w:rPr>
          <w:rFonts w:ascii="Arial" w:hAnsi="Arial" w:cs="Arial"/>
          <w:b/>
          <w:sz w:val="14"/>
          <w:szCs w:val="14"/>
        </w:rPr>
        <w:t xml:space="preserve"> </w:t>
      </w:r>
      <w:r>
        <w:rPr>
          <w:rFonts w:ascii="Arial" w:hAnsi="Arial" w:cs="Arial"/>
          <w:b/>
          <w:sz w:val="14"/>
          <w:szCs w:val="14"/>
        </w:rPr>
        <w:t>REVESTIMIENTO EXTERIOR SIST. BANDEJA</w:t>
      </w:r>
      <w:r w:rsidRPr="00E45A49">
        <w:rPr>
          <w:rFonts w:ascii="Arial" w:hAnsi="Arial" w:cs="Arial"/>
          <w:b/>
          <w:sz w:val="14"/>
          <w:szCs w:val="14"/>
        </w:rPr>
        <w:t xml:space="preserve"> CON LÁMINA DE ALUMINIO C</w:t>
      </w:r>
      <w:r>
        <w:rPr>
          <w:rFonts w:ascii="Arial" w:hAnsi="Arial" w:cs="Arial"/>
          <w:b/>
          <w:sz w:val="14"/>
          <w:szCs w:val="14"/>
        </w:rPr>
        <w:t>OMPUESTO  E: 4.00MM</w:t>
      </w:r>
    </w:p>
    <w:p w:rsidR="00A53B7A" w:rsidRPr="00E45A49" w:rsidRDefault="00A53B7A" w:rsidP="00A53B7A">
      <w:pPr>
        <w:pBdr>
          <w:top w:val="single" w:sz="4" w:space="1" w:color="auto"/>
          <w:left w:val="single" w:sz="4" w:space="4" w:color="auto"/>
          <w:bottom w:val="single" w:sz="4" w:space="1" w:color="auto"/>
          <w:right w:val="single" w:sz="4" w:space="4" w:color="auto"/>
        </w:pBdr>
        <w:spacing w:after="0" w:line="240" w:lineRule="auto"/>
        <w:jc w:val="both"/>
        <w:rPr>
          <w:rFonts w:ascii="Arial" w:hAnsi="Arial" w:cs="Arial"/>
          <w:kern w:val="28"/>
          <w:sz w:val="14"/>
          <w:szCs w:val="14"/>
          <w:lang w:eastAsia="es-ES"/>
        </w:rPr>
      </w:pPr>
      <w:r w:rsidRPr="00E45A49">
        <w:rPr>
          <w:rFonts w:ascii="Arial" w:hAnsi="Arial" w:cs="Arial"/>
          <w:kern w:val="28"/>
          <w:sz w:val="14"/>
          <w:szCs w:val="14"/>
          <w:lang w:eastAsia="es-ES"/>
        </w:rPr>
        <w:t>UNIDAD: M2</w:t>
      </w:r>
    </w:p>
    <w:p w:rsidR="00A53B7A" w:rsidRPr="00E45A49" w:rsidRDefault="00A53B7A" w:rsidP="00A53B7A">
      <w:pPr>
        <w:widowControl w:val="0"/>
        <w:shd w:val="clear" w:color="auto" w:fill="FFFFFF"/>
        <w:autoSpaceDE w:val="0"/>
        <w:autoSpaceDN w:val="0"/>
        <w:adjustRightInd w:val="0"/>
        <w:spacing w:after="0" w:line="240" w:lineRule="auto"/>
        <w:ind w:left="288"/>
        <w:contextualSpacing/>
        <w:jc w:val="both"/>
        <w:rPr>
          <w:rFonts w:ascii="Arial" w:hAnsi="Arial" w:cs="Arial"/>
          <w:spacing w:val="-1"/>
          <w:sz w:val="14"/>
          <w:szCs w:val="14"/>
          <w:lang w:eastAsia="es-ES"/>
        </w:rPr>
      </w:pPr>
    </w:p>
    <w:p w:rsidR="00A53B7A" w:rsidRPr="00E45A49" w:rsidRDefault="00A53B7A" w:rsidP="00A53B7A">
      <w:pPr>
        <w:widowControl w:val="0"/>
        <w:numPr>
          <w:ilvl w:val="0"/>
          <w:numId w:val="199"/>
        </w:numPr>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r w:rsidRPr="00E45A49">
        <w:rPr>
          <w:rFonts w:ascii="Arial" w:eastAsia="Times New Roman" w:hAnsi="Arial" w:cs="Arial"/>
          <w:b/>
          <w:spacing w:val="-1"/>
          <w:sz w:val="14"/>
          <w:szCs w:val="14"/>
          <w:lang w:val="es-CO" w:eastAsia="es-ES"/>
        </w:rPr>
        <w:t>DESCRIPCIÓN</w:t>
      </w:r>
    </w:p>
    <w:p w:rsidR="00A53B7A" w:rsidRPr="00E45A49" w:rsidRDefault="00A53B7A" w:rsidP="00A53B7A">
      <w:pPr>
        <w:shd w:val="clear" w:color="auto" w:fill="FFFFFF"/>
        <w:spacing w:after="0" w:line="240" w:lineRule="auto"/>
        <w:jc w:val="both"/>
        <w:rPr>
          <w:rFonts w:ascii="Arial" w:hAnsi="Arial" w:cs="Arial"/>
          <w:sz w:val="14"/>
          <w:szCs w:val="14"/>
        </w:rPr>
      </w:pPr>
    </w:p>
    <w:p w:rsidR="00A53B7A" w:rsidRPr="00E45A49" w:rsidRDefault="00A53B7A" w:rsidP="00A53B7A">
      <w:pPr>
        <w:shd w:val="clear" w:color="auto" w:fill="FFFFFF"/>
        <w:spacing w:after="0" w:line="240" w:lineRule="auto"/>
        <w:jc w:val="both"/>
        <w:rPr>
          <w:rFonts w:ascii="Arial" w:hAnsi="Arial" w:cs="Arial"/>
          <w:sz w:val="14"/>
          <w:szCs w:val="14"/>
        </w:rPr>
      </w:pPr>
      <w:r w:rsidRPr="00E45A49">
        <w:rPr>
          <w:rFonts w:ascii="Arial" w:hAnsi="Arial" w:cs="Arial"/>
          <w:sz w:val="14"/>
          <w:szCs w:val="14"/>
        </w:rPr>
        <w:t>Este ítem comprende el revestimiento de fachadas con láminas de aluminio compuesto (ACP) de 4mm de espesor con un sistema pegado, en superficies interiores bajo instrucción del supervisor.</w:t>
      </w:r>
    </w:p>
    <w:p w:rsidR="00A53B7A" w:rsidRPr="00E45A49" w:rsidRDefault="00A53B7A" w:rsidP="00A53B7A">
      <w:pPr>
        <w:shd w:val="clear" w:color="auto" w:fill="FFFFFF"/>
        <w:spacing w:after="0" w:line="240" w:lineRule="auto"/>
        <w:jc w:val="both"/>
        <w:rPr>
          <w:rFonts w:ascii="Arial" w:hAnsi="Arial" w:cs="Arial"/>
          <w:spacing w:val="-1"/>
          <w:sz w:val="14"/>
          <w:szCs w:val="14"/>
          <w:lang w:eastAsia="es-ES"/>
        </w:rPr>
      </w:pPr>
    </w:p>
    <w:p w:rsidR="00A53B7A" w:rsidRPr="00E45A49" w:rsidRDefault="00A53B7A" w:rsidP="00A53B7A">
      <w:pPr>
        <w:pStyle w:val="Prrafodelista"/>
        <w:widowControl w:val="0"/>
        <w:numPr>
          <w:ilvl w:val="0"/>
          <w:numId w:val="199"/>
        </w:numPr>
        <w:shd w:val="clear" w:color="auto" w:fill="FFFFFF"/>
        <w:autoSpaceDE w:val="0"/>
        <w:autoSpaceDN w:val="0"/>
        <w:adjustRightInd w:val="0"/>
        <w:jc w:val="both"/>
        <w:rPr>
          <w:rFonts w:ascii="Arial" w:hAnsi="Arial" w:cs="Arial"/>
          <w:b/>
          <w:spacing w:val="-1"/>
          <w:sz w:val="14"/>
          <w:szCs w:val="14"/>
        </w:rPr>
      </w:pPr>
      <w:r w:rsidRPr="00E45A49">
        <w:rPr>
          <w:rFonts w:ascii="Arial" w:hAnsi="Arial" w:cs="Arial"/>
          <w:b/>
          <w:spacing w:val="-1"/>
          <w:sz w:val="14"/>
          <w:szCs w:val="14"/>
        </w:rPr>
        <w:t>MATERIALES, HERRAMIENTAS Y EQUIPO</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A53B7A" w:rsidRPr="00E45A49" w:rsidRDefault="00A53B7A" w:rsidP="00A53B7A">
      <w:pPr>
        <w:shd w:val="clear" w:color="auto" w:fill="FFFFFF"/>
        <w:spacing w:after="0" w:line="240" w:lineRule="auto"/>
        <w:jc w:val="both"/>
        <w:rPr>
          <w:rFonts w:ascii="Arial" w:hAnsi="Arial" w:cs="Arial"/>
          <w:spacing w:val="-1"/>
          <w:sz w:val="14"/>
          <w:szCs w:val="14"/>
          <w:lang w:eastAsia="es-ES"/>
        </w:rPr>
      </w:pPr>
      <w:r w:rsidRPr="00E45A49">
        <w:rPr>
          <w:rFonts w:ascii="Arial" w:hAnsi="Arial" w:cs="Arial"/>
          <w:spacing w:val="-1"/>
          <w:sz w:val="14"/>
          <w:szCs w:val="14"/>
          <w:lang w:eastAsia="es-ES"/>
        </w:rPr>
        <w:t>El contratista proporcionara todos los materiales, herramientas y equipo necesario para la ejecución del trabajo, sistema pegado de lámina de aluminio compuesto (ACP) e. 4.00 mm, revestimiento interior sobre mampostería de ladrillo.</w:t>
      </w:r>
    </w:p>
    <w:p w:rsidR="00A53B7A" w:rsidRPr="00E45A49" w:rsidRDefault="00A53B7A" w:rsidP="00A53B7A">
      <w:pPr>
        <w:shd w:val="clear" w:color="auto" w:fill="FFFFFF"/>
        <w:spacing w:after="0" w:line="240" w:lineRule="auto"/>
        <w:jc w:val="both"/>
        <w:rPr>
          <w:rFonts w:ascii="Arial" w:hAnsi="Arial" w:cs="Arial"/>
          <w:spacing w:val="-1"/>
          <w:sz w:val="14"/>
          <w:szCs w:val="14"/>
          <w:lang w:eastAsia="es-ES"/>
        </w:rPr>
      </w:pPr>
    </w:p>
    <w:p w:rsidR="00A53B7A" w:rsidRPr="00E45A49" w:rsidRDefault="00A53B7A" w:rsidP="00A53B7A">
      <w:pPr>
        <w:shd w:val="clear" w:color="auto" w:fill="FFFFFF"/>
        <w:spacing w:after="0" w:line="240" w:lineRule="auto"/>
        <w:jc w:val="both"/>
        <w:rPr>
          <w:rFonts w:ascii="Arial" w:hAnsi="Arial" w:cs="Arial"/>
          <w:spacing w:val="-1"/>
          <w:sz w:val="14"/>
          <w:szCs w:val="14"/>
          <w:lang w:eastAsia="es-ES"/>
        </w:rPr>
      </w:pPr>
      <w:r w:rsidRPr="00E45A49">
        <w:rPr>
          <w:rFonts w:ascii="Arial" w:hAnsi="Arial" w:cs="Arial"/>
          <w:spacing w:val="-1"/>
          <w:sz w:val="14"/>
          <w:szCs w:val="14"/>
          <w:lang w:eastAsia="es-ES"/>
        </w:rPr>
        <w:t>El material deberá reunir los requisitos establecidos, cumplir la NORMA ISO 9001 y la certificación 81108, así como ficha técnica y certificados de origen que valide el cumplimiento mínimo de las especificaciones establecidas, mismos deberán ser aprobados por el Fiscal del servicio.</w:t>
      </w:r>
    </w:p>
    <w:p w:rsidR="00A53B7A" w:rsidRPr="00E45A49" w:rsidRDefault="00A53B7A" w:rsidP="00A53B7A">
      <w:pPr>
        <w:shd w:val="clear" w:color="auto" w:fill="FFFFFF"/>
        <w:spacing w:after="0" w:line="240" w:lineRule="auto"/>
        <w:jc w:val="both"/>
        <w:rPr>
          <w:rFonts w:ascii="Arial" w:eastAsia="Times New Roman" w:hAnsi="Arial" w:cs="Arial"/>
          <w:sz w:val="14"/>
          <w:szCs w:val="14"/>
        </w:rPr>
      </w:pPr>
    </w:p>
    <w:p w:rsidR="00A53B7A" w:rsidRPr="00E45A49" w:rsidRDefault="00A53B7A" w:rsidP="00A53B7A">
      <w:pPr>
        <w:shd w:val="clear" w:color="auto" w:fill="FFFFFF"/>
        <w:spacing w:after="0" w:line="240" w:lineRule="auto"/>
        <w:jc w:val="both"/>
        <w:rPr>
          <w:rFonts w:ascii="Arial" w:hAnsi="Arial" w:cs="Arial"/>
          <w:kern w:val="28"/>
          <w:sz w:val="14"/>
          <w:szCs w:val="14"/>
        </w:rPr>
      </w:pPr>
      <w:r w:rsidRPr="00E45A49">
        <w:rPr>
          <w:rFonts w:ascii="Arial" w:eastAsia="Times New Roman" w:hAnsi="Arial" w:cs="Arial"/>
          <w:sz w:val="14"/>
          <w:szCs w:val="14"/>
        </w:rPr>
        <w:t xml:space="preserve">Todos los componentes del sistema  deberán ser de la misma marca y mismo proveedor, </w:t>
      </w:r>
      <w:r w:rsidRPr="00E45A49">
        <w:rPr>
          <w:rFonts w:ascii="Arial" w:hAnsi="Arial" w:cs="Arial"/>
          <w:kern w:val="28"/>
          <w:sz w:val="14"/>
          <w:szCs w:val="14"/>
        </w:rPr>
        <w:t>a objeto de exigir calidad uniforme y  cumplimiento de tiempo de garantía del sistema completo una vez instalado.</w:t>
      </w: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rPr>
      </w:pP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rPr>
      </w:pPr>
      <w:r w:rsidRPr="00E45A49">
        <w:rPr>
          <w:rFonts w:ascii="Arial" w:eastAsia="Times New Roman" w:hAnsi="Arial" w:cs="Arial"/>
          <w:kern w:val="28"/>
          <w:sz w:val="14"/>
          <w:szCs w:val="14"/>
        </w:rPr>
        <w:t xml:space="preserve">La lámina de aluminio compuesto (ACP)  deberán cumplir los siguientes requisitos: </w:t>
      </w:r>
    </w:p>
    <w:p w:rsidR="00A53B7A" w:rsidRPr="00E45A49" w:rsidRDefault="00A53B7A" w:rsidP="00A53B7A">
      <w:pPr>
        <w:pStyle w:val="Prrafodelista"/>
        <w:numPr>
          <w:ilvl w:val="0"/>
          <w:numId w:val="143"/>
        </w:numPr>
        <w:shd w:val="clear" w:color="auto" w:fill="FFFFFF"/>
        <w:jc w:val="both"/>
        <w:rPr>
          <w:rFonts w:ascii="Arial" w:hAnsi="Arial" w:cs="Arial"/>
          <w:kern w:val="28"/>
          <w:sz w:val="14"/>
          <w:szCs w:val="14"/>
        </w:rPr>
      </w:pPr>
      <w:r w:rsidRPr="00E45A49">
        <w:rPr>
          <w:rFonts w:ascii="Arial" w:hAnsi="Arial" w:cs="Arial"/>
          <w:kern w:val="28"/>
          <w:sz w:val="14"/>
          <w:szCs w:val="14"/>
        </w:rPr>
        <w:t>Ancho 1.50 m (con el objeto de minimizar el % de desperdicio)</w:t>
      </w:r>
    </w:p>
    <w:p w:rsidR="00A53B7A" w:rsidRPr="00E45A49" w:rsidRDefault="00A53B7A" w:rsidP="00A53B7A">
      <w:pPr>
        <w:pStyle w:val="Prrafodelista"/>
        <w:numPr>
          <w:ilvl w:val="0"/>
          <w:numId w:val="143"/>
        </w:numPr>
        <w:shd w:val="clear" w:color="auto" w:fill="FFFFFF"/>
        <w:jc w:val="both"/>
        <w:rPr>
          <w:rFonts w:ascii="Arial" w:hAnsi="Arial" w:cs="Arial"/>
          <w:kern w:val="28"/>
          <w:sz w:val="14"/>
          <w:szCs w:val="14"/>
        </w:rPr>
      </w:pPr>
      <w:r w:rsidRPr="00E45A49">
        <w:rPr>
          <w:rFonts w:ascii="Arial" w:hAnsi="Arial" w:cs="Arial"/>
          <w:kern w:val="28"/>
          <w:sz w:val="14"/>
          <w:szCs w:val="14"/>
        </w:rPr>
        <w:t>Largo 5.00 m (con el objeto de minimizar el % de desperdicio)</w:t>
      </w:r>
    </w:p>
    <w:p w:rsidR="00A53B7A" w:rsidRPr="00E45A49" w:rsidRDefault="00A53B7A" w:rsidP="00A53B7A">
      <w:pPr>
        <w:pStyle w:val="Prrafodelista"/>
        <w:numPr>
          <w:ilvl w:val="0"/>
          <w:numId w:val="143"/>
        </w:numPr>
        <w:shd w:val="clear" w:color="auto" w:fill="FFFFFF"/>
        <w:jc w:val="both"/>
        <w:rPr>
          <w:rFonts w:ascii="Arial" w:hAnsi="Arial" w:cs="Arial"/>
          <w:kern w:val="28"/>
          <w:sz w:val="14"/>
          <w:szCs w:val="14"/>
        </w:rPr>
      </w:pPr>
      <w:r w:rsidRPr="00E45A49">
        <w:rPr>
          <w:rFonts w:ascii="Arial" w:hAnsi="Arial" w:cs="Arial"/>
          <w:kern w:val="28"/>
          <w:sz w:val="14"/>
          <w:szCs w:val="14"/>
        </w:rPr>
        <w:t xml:space="preserve">Placas con pintura </w:t>
      </w:r>
      <w:proofErr w:type="spellStart"/>
      <w:r w:rsidRPr="00E45A49">
        <w:rPr>
          <w:rFonts w:ascii="Arial" w:hAnsi="Arial" w:cs="Arial"/>
          <w:kern w:val="28"/>
          <w:sz w:val="14"/>
          <w:szCs w:val="14"/>
        </w:rPr>
        <w:t>pvdf</w:t>
      </w:r>
      <w:proofErr w:type="spellEnd"/>
      <w:r w:rsidRPr="00E45A49">
        <w:rPr>
          <w:rFonts w:ascii="Arial" w:hAnsi="Arial" w:cs="Arial"/>
          <w:kern w:val="28"/>
          <w:sz w:val="14"/>
          <w:szCs w:val="14"/>
        </w:rPr>
        <w:t xml:space="preserve"> (fluoruro de </w:t>
      </w:r>
      <w:proofErr w:type="spellStart"/>
      <w:r w:rsidRPr="00E45A49">
        <w:rPr>
          <w:rFonts w:ascii="Arial" w:hAnsi="Arial" w:cs="Arial"/>
          <w:kern w:val="28"/>
          <w:sz w:val="14"/>
          <w:szCs w:val="14"/>
        </w:rPr>
        <w:t>poliviniledeno</w:t>
      </w:r>
      <w:proofErr w:type="spellEnd"/>
      <w:r w:rsidRPr="00E45A49">
        <w:rPr>
          <w:rFonts w:ascii="Arial" w:hAnsi="Arial" w:cs="Arial"/>
          <w:kern w:val="28"/>
          <w:sz w:val="14"/>
          <w:szCs w:val="14"/>
        </w:rPr>
        <w:t>) en una sola cara.</w:t>
      </w:r>
    </w:p>
    <w:p w:rsidR="00A53B7A" w:rsidRPr="00E45A49" w:rsidRDefault="00A53B7A" w:rsidP="00A53B7A">
      <w:pPr>
        <w:pStyle w:val="Prrafodelista"/>
        <w:numPr>
          <w:ilvl w:val="0"/>
          <w:numId w:val="143"/>
        </w:numPr>
        <w:shd w:val="clear" w:color="auto" w:fill="FFFFFF"/>
        <w:jc w:val="both"/>
        <w:rPr>
          <w:rFonts w:ascii="Arial" w:hAnsi="Arial" w:cs="Arial"/>
          <w:kern w:val="28"/>
          <w:sz w:val="14"/>
          <w:szCs w:val="14"/>
        </w:rPr>
      </w:pPr>
      <w:r w:rsidRPr="00E45A49">
        <w:rPr>
          <w:rFonts w:ascii="Arial" w:hAnsi="Arial" w:cs="Arial"/>
          <w:kern w:val="28"/>
          <w:sz w:val="14"/>
          <w:szCs w:val="14"/>
        </w:rPr>
        <w:t>Peso aprox.5.00 kg/m2</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eastAsia="Times New Roman" w:hAnsi="Arial" w:cs="Arial"/>
          <w:kern w:val="28"/>
          <w:sz w:val="14"/>
          <w:szCs w:val="14"/>
        </w:rPr>
      </w:pPr>
      <w:r w:rsidRPr="00E45A49">
        <w:rPr>
          <w:rFonts w:ascii="Arial" w:eastAsia="Times New Roman" w:hAnsi="Arial" w:cs="Arial"/>
          <w:kern w:val="28"/>
          <w:sz w:val="14"/>
          <w:szCs w:val="14"/>
        </w:rPr>
        <w:t>Placas con papel protector donde figure una flecha la dirección o sentido en que se deben instalar el material.</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A53B7A" w:rsidRPr="00E45A49" w:rsidRDefault="00A53B7A" w:rsidP="00A53B7A">
      <w:pPr>
        <w:autoSpaceDE w:val="0"/>
        <w:autoSpaceDN w:val="0"/>
        <w:adjustRightInd w:val="0"/>
        <w:spacing w:after="0" w:line="240" w:lineRule="auto"/>
        <w:jc w:val="both"/>
        <w:rPr>
          <w:rFonts w:ascii="Arial" w:hAnsi="Arial" w:cs="Arial"/>
          <w:sz w:val="14"/>
          <w:szCs w:val="14"/>
        </w:rPr>
      </w:pPr>
      <w:r w:rsidRPr="00E45A49">
        <w:rPr>
          <w:rFonts w:ascii="Arial" w:hAnsi="Arial" w:cs="Arial"/>
          <w:sz w:val="14"/>
          <w:szCs w:val="14"/>
        </w:rPr>
        <w:t>La composición de la lámina deberá comprender 3 capas:</w:t>
      </w:r>
    </w:p>
    <w:p w:rsidR="00A53B7A" w:rsidRPr="00E45A49" w:rsidRDefault="00A53B7A" w:rsidP="00A53B7A">
      <w:pPr>
        <w:pStyle w:val="Prrafodelista"/>
        <w:numPr>
          <w:ilvl w:val="0"/>
          <w:numId w:val="144"/>
        </w:numPr>
        <w:autoSpaceDE w:val="0"/>
        <w:autoSpaceDN w:val="0"/>
        <w:adjustRightInd w:val="0"/>
        <w:jc w:val="both"/>
        <w:rPr>
          <w:rFonts w:ascii="Arial" w:hAnsi="Arial" w:cs="Arial"/>
          <w:sz w:val="14"/>
          <w:szCs w:val="14"/>
        </w:rPr>
      </w:pPr>
      <w:r w:rsidRPr="00E45A49">
        <w:rPr>
          <w:rFonts w:ascii="Arial" w:hAnsi="Arial" w:cs="Arial"/>
          <w:sz w:val="14"/>
          <w:szCs w:val="14"/>
        </w:rPr>
        <w:t>Cara superior-aluminio 0.5 mm</w:t>
      </w:r>
    </w:p>
    <w:p w:rsidR="00A53B7A" w:rsidRPr="00E45A49" w:rsidRDefault="00A53B7A" w:rsidP="00A53B7A">
      <w:pPr>
        <w:pStyle w:val="Prrafodelista"/>
        <w:numPr>
          <w:ilvl w:val="0"/>
          <w:numId w:val="144"/>
        </w:numPr>
        <w:autoSpaceDE w:val="0"/>
        <w:autoSpaceDN w:val="0"/>
        <w:adjustRightInd w:val="0"/>
        <w:jc w:val="both"/>
        <w:rPr>
          <w:rFonts w:ascii="Arial" w:hAnsi="Arial" w:cs="Arial"/>
          <w:sz w:val="14"/>
          <w:szCs w:val="14"/>
        </w:rPr>
      </w:pPr>
      <w:r w:rsidRPr="00E45A49">
        <w:rPr>
          <w:rFonts w:ascii="Arial" w:hAnsi="Arial" w:cs="Arial"/>
          <w:sz w:val="14"/>
          <w:szCs w:val="14"/>
        </w:rPr>
        <w:t>Medio- Núcleo de plástico.</w:t>
      </w:r>
    </w:p>
    <w:p w:rsidR="00A53B7A" w:rsidRPr="00E45A49" w:rsidRDefault="00A53B7A" w:rsidP="00A53B7A">
      <w:pPr>
        <w:pStyle w:val="Prrafodelista"/>
        <w:numPr>
          <w:ilvl w:val="0"/>
          <w:numId w:val="144"/>
        </w:numPr>
        <w:autoSpaceDE w:val="0"/>
        <w:autoSpaceDN w:val="0"/>
        <w:adjustRightInd w:val="0"/>
        <w:jc w:val="both"/>
        <w:rPr>
          <w:rFonts w:ascii="Arial" w:hAnsi="Arial" w:cs="Arial"/>
          <w:sz w:val="14"/>
          <w:szCs w:val="14"/>
          <w:lang w:val="es-MX"/>
        </w:rPr>
      </w:pPr>
      <w:r w:rsidRPr="00E45A49">
        <w:rPr>
          <w:rFonts w:ascii="Arial" w:hAnsi="Arial" w:cs="Arial"/>
          <w:sz w:val="14"/>
          <w:szCs w:val="14"/>
        </w:rPr>
        <w:t>Cara inferior -aluminio 0.5 mm (según gráfico)</w:t>
      </w:r>
    </w:p>
    <w:p w:rsidR="00A53B7A" w:rsidRPr="00E45A49" w:rsidRDefault="00A53B7A" w:rsidP="00A53B7A">
      <w:pPr>
        <w:autoSpaceDE w:val="0"/>
        <w:autoSpaceDN w:val="0"/>
        <w:adjustRightInd w:val="0"/>
        <w:spacing w:after="0" w:line="240" w:lineRule="auto"/>
        <w:jc w:val="both"/>
        <w:rPr>
          <w:rFonts w:ascii="Arial" w:eastAsia="Times New Roman" w:hAnsi="Arial" w:cs="Arial"/>
          <w:noProof/>
          <w:sz w:val="14"/>
          <w:szCs w:val="14"/>
          <w:lang w:eastAsia="es-ES"/>
        </w:rPr>
      </w:pPr>
      <w:r w:rsidRPr="00E45A49">
        <w:rPr>
          <w:rFonts w:ascii="Arial" w:hAnsi="Arial" w:cs="Arial"/>
          <w:sz w:val="14"/>
          <w:szCs w:val="14"/>
          <w:lang w:val="es-MX"/>
        </w:rPr>
        <w:t xml:space="preserve">                </w:t>
      </w:r>
      <w:r w:rsidRPr="00E45A49">
        <w:rPr>
          <w:rFonts w:ascii="Arial" w:eastAsia="Times New Roman" w:hAnsi="Arial" w:cs="Arial"/>
          <w:noProof/>
          <w:sz w:val="14"/>
          <w:szCs w:val="14"/>
          <w:lang w:eastAsia="es-ES"/>
        </w:rPr>
        <w:t xml:space="preserve"> </w:t>
      </w:r>
      <w:r w:rsidRPr="00E45A49">
        <w:rPr>
          <w:rFonts w:ascii="Arial" w:eastAsia="Times New Roman" w:hAnsi="Arial" w:cs="Arial"/>
          <w:noProof/>
          <w:sz w:val="14"/>
          <w:szCs w:val="14"/>
        </w:rPr>
        <w:drawing>
          <wp:inline distT="0" distB="0" distL="0" distR="0" wp14:anchorId="07BF2080" wp14:editId="4A4E7889">
            <wp:extent cx="3717925" cy="1285240"/>
            <wp:effectExtent l="0" t="0" r="0" b="0"/>
            <wp:docPr id="21" name="Imagen 21" descr="Descripción: http://www.alucobond.com/uploads/pics/alucobond-e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 descr="Descripción: http://www.alucobond.com/uploads/pics/alucobond-es.png"/>
                    <pic:cNvPicPr>
                      <a:picLocks noChangeAspect="1" noChangeArrowheads="1"/>
                    </pic:cNvPicPr>
                  </pic:nvPicPr>
                  <pic:blipFill>
                    <a:blip r:embed="rId9">
                      <a:duotone>
                        <a:schemeClr val="bg2">
                          <a:shade val="45000"/>
                          <a:satMod val="135000"/>
                        </a:schemeClr>
                        <a:prstClr val="white"/>
                      </a:duotone>
                      <a:extLst>
                        <a:ext uri="{28A0092B-C50C-407E-A947-70E740481C1C}">
                          <a14:useLocalDpi xmlns:a14="http://schemas.microsoft.com/office/drawing/2010/main" val="0"/>
                        </a:ext>
                      </a:extLst>
                    </a:blip>
                    <a:srcRect/>
                    <a:stretch>
                      <a:fillRect/>
                    </a:stretch>
                  </pic:blipFill>
                  <pic:spPr bwMode="auto">
                    <a:xfrm>
                      <a:off x="0" y="0"/>
                      <a:ext cx="3717925" cy="1285240"/>
                    </a:xfrm>
                    <a:prstGeom prst="rect">
                      <a:avLst/>
                    </a:prstGeom>
                    <a:noFill/>
                    <a:ln>
                      <a:noFill/>
                    </a:ln>
                  </pic:spPr>
                </pic:pic>
              </a:graphicData>
            </a:graphic>
          </wp:inline>
        </w:drawing>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eastAsia="Times New Roman" w:hAnsi="Arial" w:cs="Arial"/>
          <w:kern w:val="28"/>
          <w:sz w:val="14"/>
          <w:szCs w:val="14"/>
        </w:rPr>
        <w:t>La lámina</w:t>
      </w:r>
      <w:r w:rsidRPr="00E45A49">
        <w:rPr>
          <w:rFonts w:ascii="Arial" w:hAnsi="Arial" w:cs="Arial"/>
          <w:spacing w:val="-1"/>
          <w:sz w:val="14"/>
          <w:szCs w:val="14"/>
          <w:lang w:val="es-MX" w:eastAsia="es-ES"/>
        </w:rPr>
        <w:t xml:space="preserve"> de aluminio</w:t>
      </w:r>
      <w:r w:rsidRPr="00E45A49">
        <w:rPr>
          <w:rFonts w:ascii="Arial" w:hAnsi="Arial" w:cs="Arial"/>
          <w:spacing w:val="-1"/>
          <w:sz w:val="14"/>
          <w:szCs w:val="14"/>
          <w:lang w:eastAsia="es-ES"/>
        </w:rPr>
        <w:t xml:space="preserve"> compuesto (ACP), debe estar caracterizado por su superficie lisa, capa de color firme y uniforme, excelente resistencia a impactos, gran resistencia al medio ambiente, excepcionales características a prueba de fuego, gran resistencia a la radiación ultravioleta, excelente resistencia a temperaturas extremas, no deberán ser nocivas para el medio ambiente. </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 xml:space="preserve">Debe ser fácilmente cortado, </w:t>
      </w:r>
      <w:proofErr w:type="spellStart"/>
      <w:r w:rsidRPr="00E45A49">
        <w:rPr>
          <w:rFonts w:ascii="Arial" w:hAnsi="Arial" w:cs="Arial"/>
          <w:spacing w:val="-1"/>
          <w:sz w:val="14"/>
          <w:szCs w:val="14"/>
          <w:lang w:eastAsia="es-ES"/>
        </w:rPr>
        <w:t>ranurado</w:t>
      </w:r>
      <w:proofErr w:type="spellEnd"/>
      <w:r w:rsidRPr="00E45A49">
        <w:rPr>
          <w:rFonts w:ascii="Arial" w:hAnsi="Arial" w:cs="Arial"/>
          <w:spacing w:val="-1"/>
          <w:sz w:val="14"/>
          <w:szCs w:val="14"/>
          <w:lang w:eastAsia="es-ES"/>
        </w:rPr>
        <w:t xml:space="preserve">, doblado y curveado con sencillas herramientas usadas para procesar madera y metal. </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Se deberá incluir y  proporcionar todos los materiales herramientas y equipo necesarios para la ejecución de la instalación de revestimiento interior como ser:</w:t>
      </w:r>
    </w:p>
    <w:p w:rsidR="00A53B7A" w:rsidRPr="00E45A49" w:rsidRDefault="00A53B7A" w:rsidP="00A53B7A">
      <w:pPr>
        <w:pStyle w:val="Prrafodelista"/>
        <w:widowControl w:val="0"/>
        <w:numPr>
          <w:ilvl w:val="0"/>
          <w:numId w:val="145"/>
        </w:numPr>
        <w:shd w:val="clear" w:color="auto" w:fill="FFFFFF"/>
        <w:autoSpaceDE w:val="0"/>
        <w:autoSpaceDN w:val="0"/>
        <w:adjustRightInd w:val="0"/>
        <w:jc w:val="both"/>
        <w:rPr>
          <w:rFonts w:ascii="Arial" w:hAnsi="Arial" w:cs="Arial"/>
          <w:spacing w:val="-1"/>
          <w:sz w:val="14"/>
          <w:szCs w:val="14"/>
        </w:rPr>
      </w:pPr>
      <w:r w:rsidRPr="00E45A49">
        <w:rPr>
          <w:rFonts w:ascii="Arial" w:hAnsi="Arial" w:cs="Arial"/>
          <w:spacing w:val="-1"/>
          <w:sz w:val="14"/>
          <w:szCs w:val="14"/>
        </w:rPr>
        <w:t>Lamina de aluminio compuesto (ACP) e.4.00 mm de 1.50 x 5.00 m</w:t>
      </w:r>
    </w:p>
    <w:p w:rsidR="00A53B7A" w:rsidRPr="00E45A49" w:rsidRDefault="00A53B7A" w:rsidP="00A53B7A">
      <w:pPr>
        <w:pStyle w:val="Prrafodelista"/>
        <w:widowControl w:val="0"/>
        <w:numPr>
          <w:ilvl w:val="0"/>
          <w:numId w:val="145"/>
        </w:numPr>
        <w:shd w:val="clear" w:color="auto" w:fill="FFFFFF"/>
        <w:autoSpaceDE w:val="0"/>
        <w:autoSpaceDN w:val="0"/>
        <w:adjustRightInd w:val="0"/>
        <w:jc w:val="both"/>
        <w:rPr>
          <w:rFonts w:ascii="Arial" w:hAnsi="Arial" w:cs="Arial"/>
          <w:spacing w:val="-1"/>
          <w:sz w:val="14"/>
          <w:szCs w:val="14"/>
        </w:rPr>
      </w:pPr>
      <w:r w:rsidRPr="00E45A49">
        <w:rPr>
          <w:rFonts w:ascii="Arial" w:hAnsi="Arial" w:cs="Arial"/>
          <w:spacing w:val="-1"/>
          <w:sz w:val="14"/>
          <w:szCs w:val="14"/>
        </w:rPr>
        <w:t>Perfil de Aluminio tipo tubular 20 x 20 cm</w:t>
      </w:r>
    </w:p>
    <w:p w:rsidR="00A53B7A" w:rsidRPr="00E45A49" w:rsidRDefault="00A53B7A" w:rsidP="00A53B7A">
      <w:pPr>
        <w:pStyle w:val="Prrafodelista"/>
        <w:widowControl w:val="0"/>
        <w:numPr>
          <w:ilvl w:val="0"/>
          <w:numId w:val="145"/>
        </w:numPr>
        <w:shd w:val="clear" w:color="auto" w:fill="FFFFFF"/>
        <w:autoSpaceDE w:val="0"/>
        <w:autoSpaceDN w:val="0"/>
        <w:adjustRightInd w:val="0"/>
        <w:jc w:val="both"/>
        <w:rPr>
          <w:rFonts w:ascii="Arial" w:hAnsi="Arial" w:cs="Arial"/>
          <w:spacing w:val="-1"/>
          <w:sz w:val="14"/>
          <w:szCs w:val="14"/>
        </w:rPr>
      </w:pPr>
      <w:r w:rsidRPr="00E45A49">
        <w:rPr>
          <w:rFonts w:ascii="Arial" w:hAnsi="Arial" w:cs="Arial"/>
          <w:spacing w:val="-1"/>
          <w:sz w:val="14"/>
          <w:szCs w:val="14"/>
        </w:rPr>
        <w:t>Cinta de Doble Contacto 3M color verde</w:t>
      </w:r>
    </w:p>
    <w:p w:rsidR="00A53B7A" w:rsidRPr="00E45A49" w:rsidRDefault="00A53B7A" w:rsidP="00A53B7A">
      <w:pPr>
        <w:pStyle w:val="Prrafodelista"/>
        <w:widowControl w:val="0"/>
        <w:numPr>
          <w:ilvl w:val="0"/>
          <w:numId w:val="145"/>
        </w:numPr>
        <w:shd w:val="clear" w:color="auto" w:fill="FFFFFF"/>
        <w:autoSpaceDE w:val="0"/>
        <w:autoSpaceDN w:val="0"/>
        <w:adjustRightInd w:val="0"/>
        <w:jc w:val="both"/>
        <w:rPr>
          <w:rFonts w:ascii="Arial" w:hAnsi="Arial" w:cs="Arial"/>
          <w:spacing w:val="-1"/>
          <w:sz w:val="14"/>
          <w:szCs w:val="14"/>
        </w:rPr>
      </w:pPr>
      <w:r w:rsidRPr="00E45A49">
        <w:rPr>
          <w:rFonts w:ascii="Arial" w:hAnsi="Arial" w:cs="Arial"/>
          <w:spacing w:val="-1"/>
          <w:sz w:val="14"/>
          <w:szCs w:val="14"/>
        </w:rPr>
        <w:t>Silicona estructural color negro</w:t>
      </w:r>
    </w:p>
    <w:p w:rsidR="00A53B7A" w:rsidRPr="00E45A49" w:rsidRDefault="00A53B7A" w:rsidP="00A53B7A">
      <w:pPr>
        <w:pStyle w:val="Prrafodelista"/>
        <w:widowControl w:val="0"/>
        <w:numPr>
          <w:ilvl w:val="0"/>
          <w:numId w:val="145"/>
        </w:numPr>
        <w:shd w:val="clear" w:color="auto" w:fill="FFFFFF"/>
        <w:autoSpaceDE w:val="0"/>
        <w:autoSpaceDN w:val="0"/>
        <w:adjustRightInd w:val="0"/>
        <w:jc w:val="both"/>
        <w:rPr>
          <w:rFonts w:ascii="Arial" w:hAnsi="Arial" w:cs="Arial"/>
          <w:spacing w:val="-1"/>
          <w:sz w:val="14"/>
          <w:szCs w:val="14"/>
        </w:rPr>
      </w:pPr>
      <w:r w:rsidRPr="00E45A49">
        <w:rPr>
          <w:rFonts w:ascii="Arial" w:hAnsi="Arial" w:cs="Arial"/>
          <w:spacing w:val="-1"/>
          <w:sz w:val="14"/>
          <w:szCs w:val="14"/>
        </w:rPr>
        <w:t>Perfil L (En caso de que el muro no esté en plomada)</w:t>
      </w:r>
    </w:p>
    <w:p w:rsidR="00A53B7A" w:rsidRPr="00E45A49" w:rsidRDefault="00A53B7A" w:rsidP="00A53B7A">
      <w:pPr>
        <w:pStyle w:val="Prrafodelista"/>
        <w:widowControl w:val="0"/>
        <w:numPr>
          <w:ilvl w:val="0"/>
          <w:numId w:val="145"/>
        </w:numPr>
        <w:shd w:val="clear" w:color="auto" w:fill="FFFFFF"/>
        <w:autoSpaceDE w:val="0"/>
        <w:autoSpaceDN w:val="0"/>
        <w:adjustRightInd w:val="0"/>
        <w:jc w:val="both"/>
        <w:rPr>
          <w:rFonts w:ascii="Arial" w:hAnsi="Arial" w:cs="Arial"/>
          <w:spacing w:val="-1"/>
          <w:sz w:val="14"/>
          <w:szCs w:val="14"/>
        </w:rPr>
      </w:pPr>
      <w:r w:rsidRPr="00E45A49">
        <w:rPr>
          <w:rFonts w:ascii="Arial" w:hAnsi="Arial" w:cs="Arial"/>
          <w:spacing w:val="-1"/>
          <w:sz w:val="14"/>
          <w:szCs w:val="14"/>
        </w:rPr>
        <w:t>Tornillo T1 punta broca /mecha</w:t>
      </w:r>
    </w:p>
    <w:p w:rsidR="00A53B7A" w:rsidRPr="00E45A49" w:rsidRDefault="00A53B7A" w:rsidP="00A53B7A">
      <w:pPr>
        <w:pStyle w:val="Prrafodelista"/>
        <w:widowControl w:val="0"/>
        <w:numPr>
          <w:ilvl w:val="0"/>
          <w:numId w:val="145"/>
        </w:numPr>
        <w:shd w:val="clear" w:color="auto" w:fill="FFFFFF"/>
        <w:autoSpaceDE w:val="0"/>
        <w:autoSpaceDN w:val="0"/>
        <w:adjustRightInd w:val="0"/>
        <w:jc w:val="both"/>
        <w:rPr>
          <w:rFonts w:ascii="Arial" w:hAnsi="Arial" w:cs="Arial"/>
          <w:spacing w:val="-1"/>
          <w:sz w:val="14"/>
          <w:szCs w:val="14"/>
        </w:rPr>
      </w:pPr>
      <w:r w:rsidRPr="00E45A49">
        <w:rPr>
          <w:rFonts w:ascii="Arial" w:hAnsi="Arial" w:cs="Arial"/>
          <w:spacing w:val="-1"/>
          <w:sz w:val="14"/>
          <w:szCs w:val="14"/>
        </w:rPr>
        <w:t>Tornillo N°8</w:t>
      </w:r>
    </w:p>
    <w:p w:rsidR="00A53B7A" w:rsidRPr="00E45A49" w:rsidRDefault="00A53B7A" w:rsidP="00A53B7A">
      <w:pPr>
        <w:pStyle w:val="Prrafodelista"/>
        <w:widowControl w:val="0"/>
        <w:numPr>
          <w:ilvl w:val="0"/>
          <w:numId w:val="145"/>
        </w:numPr>
        <w:shd w:val="clear" w:color="auto" w:fill="FFFFFF"/>
        <w:autoSpaceDE w:val="0"/>
        <w:autoSpaceDN w:val="0"/>
        <w:adjustRightInd w:val="0"/>
        <w:jc w:val="both"/>
        <w:rPr>
          <w:rFonts w:ascii="Arial" w:hAnsi="Arial" w:cs="Arial"/>
          <w:spacing w:val="-1"/>
          <w:sz w:val="14"/>
          <w:szCs w:val="14"/>
        </w:rPr>
      </w:pPr>
      <w:proofErr w:type="spellStart"/>
      <w:r w:rsidRPr="00E45A49">
        <w:rPr>
          <w:rFonts w:ascii="Arial" w:hAnsi="Arial" w:cs="Arial"/>
          <w:spacing w:val="-1"/>
          <w:sz w:val="14"/>
          <w:szCs w:val="14"/>
        </w:rPr>
        <w:t>Ramplus</w:t>
      </w:r>
      <w:proofErr w:type="spellEnd"/>
      <w:r w:rsidRPr="00E45A49">
        <w:rPr>
          <w:rFonts w:ascii="Arial" w:hAnsi="Arial" w:cs="Arial"/>
          <w:spacing w:val="-1"/>
          <w:sz w:val="14"/>
          <w:szCs w:val="14"/>
        </w:rPr>
        <w:t xml:space="preserve"> N° 8</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z w:val="14"/>
          <w:szCs w:val="14"/>
          <w:lang w:val="es-MX"/>
        </w:rPr>
      </w:pPr>
      <w:r w:rsidRPr="00E45A49">
        <w:rPr>
          <w:rFonts w:ascii="Arial" w:hAnsi="Arial" w:cs="Arial"/>
          <w:sz w:val="14"/>
          <w:szCs w:val="14"/>
          <w:lang w:val="es-MX"/>
        </w:rPr>
        <w:t xml:space="preserve">La estructura compuesta del </w:t>
      </w:r>
      <w:r w:rsidRPr="00E45A49">
        <w:rPr>
          <w:rFonts w:ascii="Arial" w:hAnsi="Arial" w:cs="Arial"/>
          <w:bCs/>
          <w:sz w:val="14"/>
          <w:szCs w:val="14"/>
          <w:lang w:val="es-MX"/>
        </w:rPr>
        <w:t>aluminio compuesto (ACP) deberá asegurar</w:t>
      </w:r>
      <w:r w:rsidRPr="00E45A49">
        <w:rPr>
          <w:rFonts w:ascii="Arial" w:hAnsi="Arial" w:cs="Arial"/>
          <w:sz w:val="14"/>
          <w:szCs w:val="14"/>
          <w:lang w:val="es-MX"/>
        </w:rPr>
        <w:t xml:space="preserve"> para grandes dimensiones de placas, una</w:t>
      </w:r>
      <w:r w:rsidRPr="00E45A49">
        <w:rPr>
          <w:rFonts w:ascii="Arial" w:hAnsi="Arial" w:cs="Arial"/>
          <w:spacing w:val="-1"/>
          <w:sz w:val="14"/>
          <w:szCs w:val="14"/>
          <w:lang w:eastAsia="es-ES"/>
        </w:rPr>
        <w:t xml:space="preserve"> </w:t>
      </w:r>
      <w:r w:rsidRPr="00E45A49">
        <w:rPr>
          <w:rFonts w:ascii="Arial" w:hAnsi="Arial" w:cs="Arial"/>
          <w:sz w:val="14"/>
          <w:szCs w:val="14"/>
          <w:lang w:val="es-MX"/>
        </w:rPr>
        <w:t xml:space="preserve">relación impresionante de </w:t>
      </w:r>
      <w:r w:rsidRPr="00E45A49">
        <w:rPr>
          <w:rFonts w:ascii="Arial" w:hAnsi="Arial" w:cs="Arial"/>
          <w:sz w:val="14"/>
          <w:szCs w:val="14"/>
          <w:lang w:val="es-MX"/>
        </w:rPr>
        <w:lastRenderedPageBreak/>
        <w:t xml:space="preserve">peso y resistencia a la flexión y deberán conservar su forma y </w:t>
      </w:r>
      <w:proofErr w:type="spellStart"/>
      <w:r w:rsidRPr="00E45A49">
        <w:rPr>
          <w:rFonts w:ascii="Arial" w:hAnsi="Arial" w:cs="Arial"/>
          <w:sz w:val="14"/>
          <w:szCs w:val="14"/>
          <w:lang w:val="es-MX"/>
        </w:rPr>
        <w:t>planeidad</w:t>
      </w:r>
      <w:proofErr w:type="spellEnd"/>
      <w:r w:rsidRPr="00E45A49">
        <w:rPr>
          <w:rFonts w:ascii="Arial" w:hAnsi="Arial" w:cs="Arial"/>
          <w:sz w:val="14"/>
          <w:szCs w:val="14"/>
          <w:lang w:val="es-MX"/>
        </w:rPr>
        <w:t xml:space="preserve"> incluso con variaciones extremas de la temperatura.</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z w:val="14"/>
          <w:szCs w:val="14"/>
          <w:lang w:val="es-MX"/>
        </w:rPr>
        <w:t xml:space="preserve"> </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b/>
          <w:bCs/>
          <w:sz w:val="14"/>
          <w:szCs w:val="14"/>
          <w:lang w:val="es-MX"/>
        </w:rPr>
        <w:t>Comparación de grosor y peso con la misma rigidez a la flexión</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A53B7A" w:rsidRPr="00E45A49" w:rsidRDefault="00A53B7A" w:rsidP="00A53B7A">
      <w:pPr>
        <w:widowControl w:val="0"/>
        <w:shd w:val="clear" w:color="auto" w:fill="FFFFFF"/>
        <w:autoSpaceDE w:val="0"/>
        <w:autoSpaceDN w:val="0"/>
        <w:adjustRightInd w:val="0"/>
        <w:spacing w:after="0" w:line="240" w:lineRule="auto"/>
        <w:contextualSpacing/>
        <w:jc w:val="center"/>
        <w:rPr>
          <w:rFonts w:ascii="Arial" w:hAnsi="Arial" w:cs="Arial"/>
          <w:spacing w:val="-1"/>
          <w:sz w:val="14"/>
          <w:szCs w:val="14"/>
          <w:lang w:eastAsia="es-ES"/>
        </w:rPr>
      </w:pPr>
      <w:r w:rsidRPr="00E45A49">
        <w:rPr>
          <w:rFonts w:ascii="Arial" w:hAnsi="Arial" w:cs="Arial"/>
          <w:noProof/>
          <w:spacing w:val="-1"/>
          <w:sz w:val="14"/>
          <w:szCs w:val="14"/>
        </w:rPr>
        <w:drawing>
          <wp:inline distT="0" distB="0" distL="0" distR="0" wp14:anchorId="3F72F5CA" wp14:editId="384C0DF1">
            <wp:extent cx="3876675" cy="1581150"/>
            <wp:effectExtent l="0" t="0" r="9525" b="0"/>
            <wp:docPr id="22" name="Imagen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2">
                      <a:duotone>
                        <a:schemeClr val="bg2">
                          <a:shade val="45000"/>
                          <a:satMod val="135000"/>
                        </a:schemeClr>
                        <a:prstClr val="white"/>
                      </a:duotone>
                      <a:extLst>
                        <a:ext uri="{28A0092B-C50C-407E-A947-70E740481C1C}">
                          <a14:useLocalDpi xmlns:a14="http://schemas.microsoft.com/office/drawing/2010/main" val="0"/>
                        </a:ext>
                      </a:extLst>
                    </a:blip>
                    <a:srcRect/>
                    <a:stretch>
                      <a:fillRect/>
                    </a:stretch>
                  </pic:blipFill>
                  <pic:spPr bwMode="auto">
                    <a:xfrm>
                      <a:off x="0" y="0"/>
                      <a:ext cx="3876675" cy="1581150"/>
                    </a:xfrm>
                    <a:prstGeom prst="rect">
                      <a:avLst/>
                    </a:prstGeom>
                    <a:noFill/>
                    <a:ln>
                      <a:noFill/>
                    </a:ln>
                  </pic:spPr>
                </pic:pic>
              </a:graphicData>
            </a:graphic>
          </wp:inline>
        </w:drawing>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La lámina de aluminio compuesto deberá cumplir con los siguientes parámetros:</w:t>
      </w:r>
    </w:p>
    <w:p w:rsidR="00A53B7A" w:rsidRPr="00E45A49" w:rsidRDefault="00A53B7A" w:rsidP="00A53B7A">
      <w:pPr>
        <w:pStyle w:val="Prrafodelista"/>
        <w:widowControl w:val="0"/>
        <w:numPr>
          <w:ilvl w:val="0"/>
          <w:numId w:val="146"/>
        </w:numPr>
        <w:shd w:val="clear" w:color="auto" w:fill="FFFFFF"/>
        <w:autoSpaceDE w:val="0"/>
        <w:autoSpaceDN w:val="0"/>
        <w:adjustRightInd w:val="0"/>
        <w:jc w:val="both"/>
        <w:rPr>
          <w:rFonts w:ascii="Arial" w:hAnsi="Arial" w:cs="Arial"/>
          <w:spacing w:val="-1"/>
          <w:sz w:val="14"/>
          <w:szCs w:val="14"/>
        </w:rPr>
      </w:pPr>
      <w:r w:rsidRPr="00E45A49">
        <w:rPr>
          <w:rFonts w:ascii="Arial" w:hAnsi="Arial" w:cs="Arial"/>
          <w:spacing w:val="-1"/>
          <w:sz w:val="14"/>
          <w:szCs w:val="14"/>
        </w:rPr>
        <w:t xml:space="preserve">Rigidez a la flexión (E.J)    2400 </w:t>
      </w:r>
      <w:proofErr w:type="spellStart"/>
      <w:r w:rsidRPr="00E45A49">
        <w:rPr>
          <w:rFonts w:ascii="Arial" w:hAnsi="Arial" w:cs="Arial"/>
          <w:spacing w:val="-1"/>
          <w:sz w:val="14"/>
          <w:szCs w:val="14"/>
        </w:rPr>
        <w:t>Kn</w:t>
      </w:r>
      <w:proofErr w:type="spellEnd"/>
      <w:r w:rsidRPr="00E45A49">
        <w:rPr>
          <w:rFonts w:ascii="Arial" w:hAnsi="Arial" w:cs="Arial"/>
          <w:spacing w:val="-1"/>
          <w:sz w:val="14"/>
          <w:szCs w:val="14"/>
        </w:rPr>
        <w:t xml:space="preserve">  cm2/m</w:t>
      </w:r>
    </w:p>
    <w:p w:rsidR="00A53B7A" w:rsidRPr="00E45A49" w:rsidRDefault="00A53B7A" w:rsidP="00A53B7A">
      <w:pPr>
        <w:pStyle w:val="Prrafodelista"/>
        <w:widowControl w:val="0"/>
        <w:numPr>
          <w:ilvl w:val="0"/>
          <w:numId w:val="146"/>
        </w:numPr>
        <w:shd w:val="clear" w:color="auto" w:fill="FFFFFF"/>
        <w:autoSpaceDE w:val="0"/>
        <w:autoSpaceDN w:val="0"/>
        <w:adjustRightInd w:val="0"/>
        <w:jc w:val="both"/>
        <w:rPr>
          <w:rFonts w:ascii="Arial" w:hAnsi="Arial" w:cs="Arial"/>
          <w:spacing w:val="-1"/>
          <w:sz w:val="14"/>
          <w:szCs w:val="14"/>
        </w:rPr>
      </w:pPr>
      <w:r w:rsidRPr="00E45A49">
        <w:rPr>
          <w:rFonts w:ascii="Arial" w:hAnsi="Arial" w:cs="Arial"/>
          <w:spacing w:val="-1"/>
          <w:sz w:val="14"/>
          <w:szCs w:val="14"/>
        </w:rPr>
        <w:t>Momento de resistencia     1.75 cm3/m</w:t>
      </w:r>
    </w:p>
    <w:p w:rsidR="00A53B7A" w:rsidRPr="00E45A49" w:rsidRDefault="00A53B7A" w:rsidP="00A53B7A">
      <w:pPr>
        <w:pStyle w:val="Prrafodelista"/>
        <w:widowControl w:val="0"/>
        <w:numPr>
          <w:ilvl w:val="0"/>
          <w:numId w:val="146"/>
        </w:numPr>
        <w:shd w:val="clear" w:color="auto" w:fill="FFFFFF"/>
        <w:autoSpaceDE w:val="0"/>
        <w:autoSpaceDN w:val="0"/>
        <w:adjustRightInd w:val="0"/>
        <w:jc w:val="both"/>
        <w:rPr>
          <w:rFonts w:ascii="Arial" w:hAnsi="Arial" w:cs="Arial"/>
          <w:spacing w:val="-1"/>
          <w:sz w:val="14"/>
          <w:szCs w:val="14"/>
        </w:rPr>
      </w:pPr>
      <w:r w:rsidRPr="00E45A49">
        <w:rPr>
          <w:rFonts w:ascii="Arial" w:hAnsi="Arial" w:cs="Arial"/>
          <w:spacing w:val="-1"/>
          <w:sz w:val="14"/>
          <w:szCs w:val="14"/>
        </w:rPr>
        <w:t>Grosor 4 mm</w:t>
      </w:r>
    </w:p>
    <w:p w:rsidR="00A53B7A" w:rsidRPr="00E45A49" w:rsidRDefault="00A53B7A" w:rsidP="00A53B7A">
      <w:pPr>
        <w:pStyle w:val="Prrafodelista"/>
        <w:widowControl w:val="0"/>
        <w:numPr>
          <w:ilvl w:val="0"/>
          <w:numId w:val="146"/>
        </w:numPr>
        <w:shd w:val="clear" w:color="auto" w:fill="FFFFFF"/>
        <w:autoSpaceDE w:val="0"/>
        <w:autoSpaceDN w:val="0"/>
        <w:adjustRightInd w:val="0"/>
        <w:jc w:val="both"/>
        <w:rPr>
          <w:rFonts w:ascii="Arial" w:hAnsi="Arial" w:cs="Arial"/>
          <w:spacing w:val="-1"/>
          <w:sz w:val="14"/>
          <w:szCs w:val="14"/>
        </w:rPr>
      </w:pPr>
      <w:r w:rsidRPr="00E45A49">
        <w:rPr>
          <w:rFonts w:ascii="Arial" w:hAnsi="Arial" w:cs="Arial"/>
          <w:spacing w:val="-1"/>
          <w:sz w:val="14"/>
          <w:szCs w:val="14"/>
        </w:rPr>
        <w:t>Peso 5,5 Kg/m2</w:t>
      </w:r>
    </w:p>
    <w:p w:rsidR="00A53B7A" w:rsidRPr="00E45A49" w:rsidRDefault="00A53B7A" w:rsidP="00A53B7A">
      <w:pPr>
        <w:widowControl w:val="0"/>
        <w:shd w:val="clear" w:color="auto" w:fill="FFFFFF"/>
        <w:autoSpaceDE w:val="0"/>
        <w:autoSpaceDN w:val="0"/>
        <w:adjustRightInd w:val="0"/>
        <w:spacing w:after="0" w:line="240" w:lineRule="auto"/>
        <w:jc w:val="both"/>
        <w:rPr>
          <w:rFonts w:ascii="Arial" w:hAnsi="Arial" w:cs="Arial"/>
          <w:spacing w:val="-1"/>
          <w:sz w:val="14"/>
          <w:szCs w:val="14"/>
          <w:lang w:eastAsia="es-ES"/>
        </w:rPr>
      </w:pPr>
    </w:p>
    <w:p w:rsidR="00A53B7A" w:rsidRPr="00E45A49" w:rsidRDefault="00A53B7A" w:rsidP="00A53B7A">
      <w:pPr>
        <w:widowControl w:val="0"/>
        <w:shd w:val="clear" w:color="auto" w:fill="FFFFFF"/>
        <w:autoSpaceDE w:val="0"/>
        <w:autoSpaceDN w:val="0"/>
        <w:adjustRightInd w:val="0"/>
        <w:spacing w:after="0" w:line="240" w:lineRule="auto"/>
        <w:jc w:val="both"/>
        <w:rPr>
          <w:rFonts w:ascii="Arial" w:hAnsi="Arial" w:cs="Arial"/>
          <w:spacing w:val="-1"/>
          <w:sz w:val="14"/>
          <w:szCs w:val="14"/>
          <w:lang w:eastAsia="es-ES"/>
        </w:rPr>
      </w:pPr>
      <w:r w:rsidRPr="00E45A49">
        <w:rPr>
          <w:rFonts w:ascii="Arial" w:hAnsi="Arial" w:cs="Arial"/>
          <w:spacing w:val="-1"/>
          <w:sz w:val="14"/>
          <w:szCs w:val="14"/>
          <w:lang w:eastAsia="es-ES"/>
        </w:rPr>
        <w:t xml:space="preserve">Perfil de aluminio </w:t>
      </w:r>
    </w:p>
    <w:p w:rsidR="00A53B7A" w:rsidRPr="00E45A49" w:rsidRDefault="00A53B7A" w:rsidP="00A53B7A">
      <w:pPr>
        <w:pStyle w:val="Prrafodelista"/>
        <w:widowControl w:val="0"/>
        <w:numPr>
          <w:ilvl w:val="0"/>
          <w:numId w:val="151"/>
        </w:numPr>
        <w:shd w:val="clear" w:color="auto" w:fill="FFFFFF"/>
        <w:autoSpaceDE w:val="0"/>
        <w:autoSpaceDN w:val="0"/>
        <w:adjustRightInd w:val="0"/>
        <w:jc w:val="both"/>
        <w:rPr>
          <w:rFonts w:ascii="Arial" w:hAnsi="Arial" w:cs="Arial"/>
          <w:spacing w:val="-1"/>
          <w:sz w:val="14"/>
          <w:szCs w:val="14"/>
        </w:rPr>
      </w:pPr>
      <w:r w:rsidRPr="00E45A49">
        <w:rPr>
          <w:rFonts w:ascii="Arial" w:hAnsi="Arial" w:cs="Arial"/>
          <w:spacing w:val="-1"/>
          <w:sz w:val="14"/>
          <w:szCs w:val="14"/>
        </w:rPr>
        <w:t>Tipo tubular  20 x 20 cm</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Cinta de contacto</w:t>
      </w:r>
    </w:p>
    <w:p w:rsidR="00A53B7A" w:rsidRPr="00E45A49" w:rsidRDefault="00A53B7A" w:rsidP="00A53B7A">
      <w:pPr>
        <w:pStyle w:val="Prrafodelista"/>
        <w:widowControl w:val="0"/>
        <w:numPr>
          <w:ilvl w:val="0"/>
          <w:numId w:val="147"/>
        </w:numPr>
        <w:shd w:val="clear" w:color="auto" w:fill="FFFFFF"/>
        <w:autoSpaceDE w:val="0"/>
        <w:autoSpaceDN w:val="0"/>
        <w:adjustRightInd w:val="0"/>
        <w:jc w:val="both"/>
        <w:rPr>
          <w:rFonts w:ascii="Arial" w:hAnsi="Arial" w:cs="Arial"/>
          <w:spacing w:val="-1"/>
          <w:sz w:val="14"/>
          <w:szCs w:val="14"/>
        </w:rPr>
      </w:pPr>
      <w:r w:rsidRPr="00E45A49">
        <w:rPr>
          <w:rFonts w:ascii="Arial" w:hAnsi="Arial" w:cs="Arial"/>
          <w:spacing w:val="-1"/>
          <w:sz w:val="14"/>
          <w:szCs w:val="14"/>
        </w:rPr>
        <w:t>Color verde</w:t>
      </w:r>
    </w:p>
    <w:p w:rsidR="00A53B7A" w:rsidRPr="00E45A49" w:rsidRDefault="00A53B7A" w:rsidP="00A53B7A">
      <w:pPr>
        <w:widowControl w:val="0"/>
        <w:shd w:val="clear" w:color="auto" w:fill="FFFFFF"/>
        <w:autoSpaceDE w:val="0"/>
        <w:autoSpaceDN w:val="0"/>
        <w:adjustRightInd w:val="0"/>
        <w:spacing w:after="0" w:line="240" w:lineRule="auto"/>
        <w:jc w:val="both"/>
        <w:rPr>
          <w:rFonts w:ascii="Arial" w:hAnsi="Arial" w:cs="Arial"/>
          <w:spacing w:val="-1"/>
          <w:sz w:val="14"/>
          <w:szCs w:val="14"/>
          <w:lang w:eastAsia="es-ES"/>
        </w:rPr>
      </w:pPr>
    </w:p>
    <w:p w:rsidR="00A53B7A" w:rsidRPr="00E45A49" w:rsidRDefault="00A53B7A" w:rsidP="00A53B7A">
      <w:pPr>
        <w:widowControl w:val="0"/>
        <w:shd w:val="clear" w:color="auto" w:fill="FFFFFF"/>
        <w:autoSpaceDE w:val="0"/>
        <w:autoSpaceDN w:val="0"/>
        <w:adjustRightInd w:val="0"/>
        <w:spacing w:after="0" w:line="240" w:lineRule="auto"/>
        <w:jc w:val="both"/>
        <w:rPr>
          <w:rFonts w:ascii="Arial" w:hAnsi="Arial" w:cs="Arial"/>
          <w:spacing w:val="-1"/>
          <w:sz w:val="14"/>
          <w:szCs w:val="14"/>
          <w:lang w:eastAsia="es-ES"/>
        </w:rPr>
      </w:pPr>
      <w:r w:rsidRPr="00E45A49">
        <w:rPr>
          <w:rFonts w:ascii="Arial" w:hAnsi="Arial" w:cs="Arial"/>
          <w:spacing w:val="-1"/>
          <w:sz w:val="14"/>
          <w:szCs w:val="14"/>
          <w:lang w:eastAsia="es-ES"/>
        </w:rPr>
        <w:t>Silicona estructural</w:t>
      </w:r>
    </w:p>
    <w:p w:rsidR="00A53B7A" w:rsidRPr="00E45A49" w:rsidRDefault="00A53B7A" w:rsidP="00A53B7A">
      <w:pPr>
        <w:pStyle w:val="Prrafodelista"/>
        <w:widowControl w:val="0"/>
        <w:numPr>
          <w:ilvl w:val="0"/>
          <w:numId w:val="147"/>
        </w:numPr>
        <w:shd w:val="clear" w:color="auto" w:fill="FFFFFF"/>
        <w:autoSpaceDE w:val="0"/>
        <w:autoSpaceDN w:val="0"/>
        <w:adjustRightInd w:val="0"/>
        <w:jc w:val="both"/>
        <w:rPr>
          <w:rFonts w:ascii="Arial" w:hAnsi="Arial" w:cs="Arial"/>
          <w:spacing w:val="-1"/>
          <w:sz w:val="14"/>
          <w:szCs w:val="14"/>
        </w:rPr>
      </w:pPr>
      <w:r w:rsidRPr="00E45A49">
        <w:rPr>
          <w:rFonts w:ascii="Arial" w:hAnsi="Arial" w:cs="Arial"/>
          <w:spacing w:val="-1"/>
          <w:sz w:val="14"/>
          <w:szCs w:val="14"/>
        </w:rPr>
        <w:t xml:space="preserve">Color oscuro (Negro) </w:t>
      </w:r>
    </w:p>
    <w:p w:rsidR="00A53B7A" w:rsidRPr="00E45A49" w:rsidRDefault="00A53B7A" w:rsidP="00A53B7A">
      <w:pPr>
        <w:pStyle w:val="Prrafodelista"/>
        <w:widowControl w:val="0"/>
        <w:numPr>
          <w:ilvl w:val="0"/>
          <w:numId w:val="147"/>
        </w:numPr>
        <w:shd w:val="clear" w:color="auto" w:fill="FFFFFF"/>
        <w:autoSpaceDE w:val="0"/>
        <w:autoSpaceDN w:val="0"/>
        <w:adjustRightInd w:val="0"/>
        <w:jc w:val="both"/>
        <w:rPr>
          <w:rStyle w:val="st"/>
          <w:rFonts w:ascii="Arial" w:eastAsiaTheme="minorEastAsia" w:hAnsi="Arial" w:cs="Arial"/>
          <w:spacing w:val="-1"/>
          <w:sz w:val="14"/>
          <w:szCs w:val="14"/>
        </w:rPr>
      </w:pPr>
      <w:r w:rsidRPr="00E45A49">
        <w:rPr>
          <w:rStyle w:val="nfasis"/>
          <w:rFonts w:ascii="Arial" w:hAnsi="Arial" w:cs="Arial"/>
          <w:b w:val="0"/>
          <w:sz w:val="14"/>
          <w:szCs w:val="14"/>
        </w:rPr>
        <w:t>Estructural</w:t>
      </w:r>
      <w:r w:rsidRPr="00E45A49">
        <w:rPr>
          <w:rStyle w:val="st"/>
          <w:rFonts w:ascii="Arial" w:eastAsiaTheme="minorEastAsia" w:hAnsi="Arial" w:cs="Arial"/>
          <w:sz w:val="14"/>
          <w:szCs w:val="14"/>
        </w:rPr>
        <w:t xml:space="preserve"> de acuerdo con </w:t>
      </w:r>
      <w:proofErr w:type="spellStart"/>
      <w:r w:rsidRPr="00E45A49">
        <w:rPr>
          <w:rStyle w:val="st"/>
          <w:rFonts w:ascii="Arial" w:eastAsiaTheme="minorEastAsia" w:hAnsi="Arial" w:cs="Arial"/>
          <w:sz w:val="14"/>
          <w:szCs w:val="14"/>
        </w:rPr>
        <w:t>prEN</w:t>
      </w:r>
      <w:proofErr w:type="spellEnd"/>
      <w:r w:rsidRPr="00E45A49">
        <w:rPr>
          <w:rStyle w:val="st"/>
          <w:rFonts w:ascii="Arial" w:eastAsiaTheme="minorEastAsia" w:hAnsi="Arial" w:cs="Arial"/>
          <w:sz w:val="14"/>
          <w:szCs w:val="14"/>
        </w:rPr>
        <w:t>. 13022</w:t>
      </w:r>
    </w:p>
    <w:p w:rsidR="00A53B7A" w:rsidRPr="00E45A49" w:rsidRDefault="00A53B7A" w:rsidP="00A53B7A">
      <w:pPr>
        <w:pStyle w:val="Prrafodelista"/>
        <w:widowControl w:val="0"/>
        <w:numPr>
          <w:ilvl w:val="0"/>
          <w:numId w:val="147"/>
        </w:numPr>
        <w:shd w:val="clear" w:color="auto" w:fill="FFFFFF"/>
        <w:autoSpaceDE w:val="0"/>
        <w:autoSpaceDN w:val="0"/>
        <w:adjustRightInd w:val="0"/>
        <w:jc w:val="both"/>
        <w:rPr>
          <w:rFonts w:ascii="Arial" w:hAnsi="Arial" w:cs="Arial"/>
          <w:spacing w:val="-1"/>
          <w:sz w:val="14"/>
          <w:szCs w:val="14"/>
        </w:rPr>
      </w:pPr>
      <w:r w:rsidRPr="00E45A49">
        <w:rPr>
          <w:rFonts w:ascii="Arial" w:hAnsi="Arial" w:cs="Arial"/>
          <w:spacing w:val="-1"/>
          <w:sz w:val="14"/>
          <w:szCs w:val="14"/>
        </w:rPr>
        <w:t>Mono componente</w:t>
      </w:r>
    </w:p>
    <w:p w:rsidR="00A53B7A" w:rsidRPr="00E45A49" w:rsidRDefault="00A53B7A" w:rsidP="00A53B7A">
      <w:pPr>
        <w:pStyle w:val="Prrafodelista"/>
        <w:widowControl w:val="0"/>
        <w:numPr>
          <w:ilvl w:val="0"/>
          <w:numId w:val="147"/>
        </w:numPr>
        <w:shd w:val="clear" w:color="auto" w:fill="FFFFFF"/>
        <w:autoSpaceDE w:val="0"/>
        <w:autoSpaceDN w:val="0"/>
        <w:adjustRightInd w:val="0"/>
        <w:jc w:val="both"/>
        <w:rPr>
          <w:rFonts w:ascii="Arial" w:hAnsi="Arial" w:cs="Arial"/>
          <w:spacing w:val="-1"/>
          <w:sz w:val="14"/>
          <w:szCs w:val="14"/>
        </w:rPr>
      </w:pPr>
    </w:p>
    <w:p w:rsidR="00A53B7A" w:rsidRPr="00E45A49" w:rsidRDefault="00A53B7A" w:rsidP="00A53B7A">
      <w:pPr>
        <w:pStyle w:val="Prrafodelista"/>
        <w:widowControl w:val="0"/>
        <w:shd w:val="clear" w:color="auto" w:fill="FFFFFF"/>
        <w:autoSpaceDE w:val="0"/>
        <w:autoSpaceDN w:val="0"/>
        <w:adjustRightInd w:val="0"/>
        <w:ind w:left="0"/>
        <w:jc w:val="both"/>
        <w:rPr>
          <w:rFonts w:ascii="Arial" w:hAnsi="Arial" w:cs="Arial"/>
          <w:spacing w:val="-1"/>
          <w:sz w:val="14"/>
          <w:szCs w:val="14"/>
        </w:rPr>
      </w:pPr>
      <w:r w:rsidRPr="00E45A49">
        <w:rPr>
          <w:rFonts w:ascii="Arial" w:hAnsi="Arial" w:cs="Arial"/>
          <w:spacing w:val="-1"/>
          <w:sz w:val="14"/>
          <w:szCs w:val="14"/>
        </w:rPr>
        <w:t>Tornillo T1 (Para fijar los perfiles)</w:t>
      </w:r>
    </w:p>
    <w:p w:rsidR="00A53B7A" w:rsidRPr="00E45A49" w:rsidRDefault="00A53B7A" w:rsidP="00A53B7A">
      <w:pPr>
        <w:pStyle w:val="Prrafodelista"/>
        <w:widowControl w:val="0"/>
        <w:numPr>
          <w:ilvl w:val="0"/>
          <w:numId w:val="150"/>
        </w:numPr>
        <w:shd w:val="clear" w:color="auto" w:fill="FFFFFF"/>
        <w:autoSpaceDE w:val="0"/>
        <w:autoSpaceDN w:val="0"/>
        <w:adjustRightInd w:val="0"/>
        <w:ind w:left="709"/>
        <w:jc w:val="both"/>
        <w:rPr>
          <w:rFonts w:ascii="Arial" w:hAnsi="Arial" w:cs="Arial"/>
          <w:spacing w:val="-1"/>
          <w:sz w:val="14"/>
          <w:szCs w:val="14"/>
        </w:rPr>
      </w:pPr>
      <w:r w:rsidRPr="00E45A49">
        <w:rPr>
          <w:rFonts w:ascii="Arial" w:hAnsi="Arial" w:cs="Arial"/>
          <w:spacing w:val="-1"/>
          <w:sz w:val="14"/>
          <w:szCs w:val="14"/>
        </w:rPr>
        <w:t>Punta broca/mecha</w:t>
      </w:r>
    </w:p>
    <w:p w:rsidR="00A53B7A" w:rsidRPr="00E45A49" w:rsidRDefault="00A53B7A" w:rsidP="00A53B7A">
      <w:pPr>
        <w:numPr>
          <w:ilvl w:val="0"/>
          <w:numId w:val="149"/>
        </w:numPr>
        <w:shd w:val="clear" w:color="auto" w:fill="FFFFFF"/>
        <w:spacing w:after="0" w:line="240" w:lineRule="auto"/>
        <w:contextualSpacing/>
        <w:jc w:val="both"/>
        <w:rPr>
          <w:rFonts w:ascii="Arial" w:eastAsia="Times New Roman" w:hAnsi="Arial" w:cs="Arial"/>
          <w:sz w:val="14"/>
          <w:szCs w:val="14"/>
          <w:lang w:eastAsia="es-ES"/>
        </w:rPr>
      </w:pPr>
      <w:r w:rsidRPr="00E45A49">
        <w:rPr>
          <w:rFonts w:ascii="Arial" w:eastAsia="Times New Roman" w:hAnsi="Arial" w:cs="Arial"/>
          <w:sz w:val="14"/>
          <w:szCs w:val="14"/>
          <w:lang w:eastAsia="es-ES"/>
        </w:rPr>
        <w:t>Largo 14mm</w:t>
      </w:r>
    </w:p>
    <w:p w:rsidR="00A53B7A" w:rsidRPr="00E45A49" w:rsidRDefault="00A53B7A" w:rsidP="00A53B7A">
      <w:pPr>
        <w:numPr>
          <w:ilvl w:val="0"/>
          <w:numId w:val="149"/>
        </w:numPr>
        <w:shd w:val="clear" w:color="auto" w:fill="FFFFFF"/>
        <w:spacing w:after="0" w:line="240" w:lineRule="auto"/>
        <w:contextualSpacing/>
        <w:jc w:val="both"/>
        <w:rPr>
          <w:rFonts w:ascii="Arial" w:eastAsia="Times New Roman" w:hAnsi="Arial" w:cs="Arial"/>
          <w:sz w:val="14"/>
          <w:szCs w:val="14"/>
          <w:lang w:eastAsia="es-ES"/>
        </w:rPr>
      </w:pPr>
      <w:r w:rsidRPr="00E45A49">
        <w:rPr>
          <w:rFonts w:ascii="Arial" w:eastAsia="Times New Roman" w:hAnsi="Arial" w:cs="Arial"/>
          <w:sz w:val="14"/>
          <w:szCs w:val="14"/>
          <w:lang w:eastAsia="es-ES"/>
        </w:rPr>
        <w:t>Con tratamiento resistente a la corrosión</w:t>
      </w:r>
    </w:p>
    <w:p w:rsidR="00A53B7A" w:rsidRPr="00E45A49" w:rsidRDefault="00A53B7A" w:rsidP="00A53B7A">
      <w:pPr>
        <w:numPr>
          <w:ilvl w:val="0"/>
          <w:numId w:val="149"/>
        </w:numPr>
        <w:shd w:val="clear" w:color="auto" w:fill="FFFFFF"/>
        <w:spacing w:after="0" w:line="240" w:lineRule="auto"/>
        <w:contextualSpacing/>
        <w:jc w:val="both"/>
        <w:rPr>
          <w:rFonts w:ascii="Arial" w:eastAsia="Times New Roman" w:hAnsi="Arial" w:cs="Arial"/>
          <w:sz w:val="14"/>
          <w:szCs w:val="14"/>
          <w:lang w:eastAsia="es-ES"/>
        </w:rPr>
      </w:pPr>
      <w:r w:rsidRPr="00E45A49">
        <w:rPr>
          <w:rFonts w:ascii="Arial" w:eastAsia="Times New Roman" w:hAnsi="Arial" w:cs="Arial"/>
          <w:sz w:val="14"/>
          <w:szCs w:val="14"/>
          <w:lang w:eastAsia="es-ES"/>
        </w:rPr>
        <w:t>Fabricados bajo norma IRAM 5471</w:t>
      </w:r>
    </w:p>
    <w:p w:rsidR="00A53B7A" w:rsidRPr="00E45A49" w:rsidRDefault="00A53B7A" w:rsidP="00A53B7A">
      <w:pPr>
        <w:pStyle w:val="Prrafodelista"/>
        <w:widowControl w:val="0"/>
        <w:shd w:val="clear" w:color="auto" w:fill="FFFFFF"/>
        <w:autoSpaceDE w:val="0"/>
        <w:autoSpaceDN w:val="0"/>
        <w:adjustRightInd w:val="0"/>
        <w:jc w:val="both"/>
        <w:rPr>
          <w:rFonts w:ascii="Arial" w:hAnsi="Arial" w:cs="Arial"/>
          <w:spacing w:val="-1"/>
          <w:sz w:val="14"/>
          <w:szCs w:val="14"/>
        </w:rPr>
      </w:pPr>
    </w:p>
    <w:p w:rsidR="00A53B7A" w:rsidRPr="00E45A49" w:rsidRDefault="00A53B7A" w:rsidP="00A53B7A">
      <w:pPr>
        <w:pStyle w:val="Prrafodelista"/>
        <w:widowControl w:val="0"/>
        <w:shd w:val="clear" w:color="auto" w:fill="FFFFFF"/>
        <w:autoSpaceDE w:val="0"/>
        <w:autoSpaceDN w:val="0"/>
        <w:adjustRightInd w:val="0"/>
        <w:ind w:left="0"/>
        <w:jc w:val="both"/>
        <w:rPr>
          <w:rFonts w:ascii="Arial" w:hAnsi="Arial" w:cs="Arial"/>
          <w:spacing w:val="-1"/>
          <w:sz w:val="14"/>
          <w:szCs w:val="14"/>
        </w:rPr>
      </w:pPr>
    </w:p>
    <w:p w:rsidR="00A53B7A" w:rsidRPr="00E45A49" w:rsidRDefault="00A53B7A" w:rsidP="00A53B7A">
      <w:pPr>
        <w:pStyle w:val="Prrafodelista"/>
        <w:widowControl w:val="0"/>
        <w:shd w:val="clear" w:color="auto" w:fill="FFFFFF"/>
        <w:autoSpaceDE w:val="0"/>
        <w:autoSpaceDN w:val="0"/>
        <w:adjustRightInd w:val="0"/>
        <w:ind w:left="0"/>
        <w:jc w:val="both"/>
        <w:rPr>
          <w:rFonts w:ascii="Arial" w:hAnsi="Arial" w:cs="Arial"/>
          <w:spacing w:val="-1"/>
          <w:sz w:val="14"/>
          <w:szCs w:val="14"/>
        </w:rPr>
      </w:pPr>
      <w:r w:rsidRPr="00E45A49">
        <w:rPr>
          <w:rFonts w:ascii="Arial" w:hAnsi="Arial" w:cs="Arial"/>
          <w:spacing w:val="-1"/>
          <w:sz w:val="14"/>
          <w:szCs w:val="14"/>
        </w:rPr>
        <w:t xml:space="preserve">Tornillo y  </w:t>
      </w:r>
      <w:proofErr w:type="spellStart"/>
      <w:r w:rsidRPr="00E45A49">
        <w:rPr>
          <w:rFonts w:ascii="Arial" w:hAnsi="Arial" w:cs="Arial"/>
          <w:spacing w:val="-1"/>
          <w:sz w:val="14"/>
          <w:szCs w:val="14"/>
        </w:rPr>
        <w:t>Ramplus</w:t>
      </w:r>
      <w:proofErr w:type="spellEnd"/>
      <w:r w:rsidRPr="00E45A49">
        <w:rPr>
          <w:rFonts w:ascii="Arial" w:hAnsi="Arial" w:cs="Arial"/>
          <w:spacing w:val="-1"/>
          <w:sz w:val="14"/>
          <w:szCs w:val="14"/>
        </w:rPr>
        <w:t xml:space="preserve"> N° 8 (Para fijar la estructura)</w:t>
      </w:r>
    </w:p>
    <w:p w:rsidR="00A53B7A" w:rsidRPr="00E45A49" w:rsidRDefault="00A53B7A" w:rsidP="00A53B7A">
      <w:pPr>
        <w:pStyle w:val="Prrafodelista"/>
        <w:numPr>
          <w:ilvl w:val="0"/>
          <w:numId w:val="148"/>
        </w:numPr>
        <w:shd w:val="clear" w:color="auto" w:fill="FFFFFF"/>
        <w:jc w:val="both"/>
        <w:rPr>
          <w:rFonts w:ascii="Arial" w:hAnsi="Arial" w:cs="Arial"/>
          <w:sz w:val="14"/>
          <w:szCs w:val="14"/>
        </w:rPr>
      </w:pPr>
      <w:r w:rsidRPr="00E45A49">
        <w:rPr>
          <w:rFonts w:ascii="Arial" w:hAnsi="Arial" w:cs="Arial"/>
          <w:sz w:val="14"/>
          <w:szCs w:val="14"/>
        </w:rPr>
        <w:t>Con tratamiento resistente a la corrosión</w:t>
      </w:r>
    </w:p>
    <w:p w:rsidR="00A53B7A" w:rsidRPr="00E45A49" w:rsidRDefault="00A53B7A" w:rsidP="00A53B7A">
      <w:pPr>
        <w:pStyle w:val="Prrafodelista"/>
        <w:numPr>
          <w:ilvl w:val="0"/>
          <w:numId w:val="148"/>
        </w:numPr>
        <w:shd w:val="clear" w:color="auto" w:fill="FFFFFF"/>
        <w:jc w:val="both"/>
        <w:rPr>
          <w:rFonts w:ascii="Arial" w:hAnsi="Arial" w:cs="Arial"/>
          <w:sz w:val="14"/>
          <w:szCs w:val="14"/>
        </w:rPr>
      </w:pPr>
      <w:r w:rsidRPr="00E45A49">
        <w:rPr>
          <w:rFonts w:ascii="Arial" w:hAnsi="Arial" w:cs="Arial"/>
          <w:sz w:val="14"/>
          <w:szCs w:val="14"/>
        </w:rPr>
        <w:t>Fabricados bajo norma IRAM 5471</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b/>
          <w:spacing w:val="-1"/>
          <w:sz w:val="14"/>
          <w:szCs w:val="14"/>
          <w:lang w:eastAsia="es-ES"/>
        </w:rPr>
      </w:pPr>
    </w:p>
    <w:p w:rsidR="00A53B7A" w:rsidRPr="00E45A49" w:rsidRDefault="00A53B7A" w:rsidP="00A53B7A">
      <w:pPr>
        <w:pStyle w:val="Prrafodelista"/>
        <w:widowControl w:val="0"/>
        <w:numPr>
          <w:ilvl w:val="0"/>
          <w:numId w:val="199"/>
        </w:numPr>
        <w:shd w:val="clear" w:color="auto" w:fill="FFFFFF"/>
        <w:autoSpaceDE w:val="0"/>
        <w:autoSpaceDN w:val="0"/>
        <w:adjustRightInd w:val="0"/>
        <w:jc w:val="both"/>
        <w:rPr>
          <w:rFonts w:ascii="Arial" w:hAnsi="Arial" w:cs="Arial"/>
          <w:b/>
          <w:spacing w:val="-1"/>
          <w:sz w:val="14"/>
          <w:szCs w:val="14"/>
        </w:rPr>
      </w:pPr>
      <w:r w:rsidRPr="00E45A49">
        <w:rPr>
          <w:rFonts w:ascii="Arial" w:hAnsi="Arial" w:cs="Arial"/>
          <w:b/>
          <w:spacing w:val="-1"/>
          <w:sz w:val="14"/>
          <w:szCs w:val="14"/>
        </w:rPr>
        <w:t>FORMA DE EJECUCIÓN</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Previo a la colocación debe verificarse que la superficie revocada esté libre de imperfecciones .y presente correcta plomada.</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 xml:space="preserve">Posteriormente se arma una estructura a plomada utilizando los perfiles de 20 x 20 y fijados con </w:t>
      </w:r>
      <w:proofErr w:type="gramStart"/>
      <w:r w:rsidRPr="00E45A49">
        <w:rPr>
          <w:rFonts w:ascii="Arial" w:hAnsi="Arial" w:cs="Arial"/>
          <w:spacing w:val="-1"/>
          <w:sz w:val="14"/>
          <w:szCs w:val="14"/>
          <w:lang w:eastAsia="es-ES"/>
        </w:rPr>
        <w:t>tornillo .</w:t>
      </w:r>
      <w:proofErr w:type="gramEnd"/>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El perfil de aluminio donde se coloca pegado la lámina de aluminio compuesto (ACP) se fijara a la con tornillo y ramplús a la pared de tal manera que se haga una retícula a plomada para poder instalar la lámina de Aluminio Compuesto, luego se coloca la cinta de doble contacto en todo el perímetro de los perfiles y silicona para reforzar ,inmediatamente se procede a él colocado de la lámina de Aluminio Compuesto (ACP), la forma de cubrir las juntas entre paneles es con la silicona (negra)  teniendo en cuenta de no manchar el panel. El secado de la silicona mínimo deberá ser de 24 horas.</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 xml:space="preserve">Así mismo, la lámina de aluminio a objeto de evitar el desgaste por el sol o </w:t>
      </w:r>
      <w:proofErr w:type="spellStart"/>
      <w:r w:rsidRPr="00E45A49">
        <w:rPr>
          <w:rFonts w:ascii="Arial" w:hAnsi="Arial" w:cs="Arial"/>
          <w:spacing w:val="-1"/>
          <w:sz w:val="14"/>
          <w:szCs w:val="14"/>
          <w:lang w:eastAsia="es-ES"/>
        </w:rPr>
        <w:t>rayaduras</w:t>
      </w:r>
      <w:proofErr w:type="spellEnd"/>
      <w:r w:rsidRPr="00E45A49">
        <w:rPr>
          <w:rFonts w:ascii="Arial" w:hAnsi="Arial" w:cs="Arial"/>
          <w:spacing w:val="-1"/>
          <w:sz w:val="14"/>
          <w:szCs w:val="14"/>
          <w:lang w:eastAsia="es-ES"/>
        </w:rPr>
        <w:t xml:space="preserve"> en su superficie, posee una capa transparente de protección que no debe ser extraída sino hasta finalizar el colocado de la lámina en el lugar indicado en planos., el contratista debe mantener el </w:t>
      </w:r>
      <w:r w:rsidRPr="00E45A49">
        <w:rPr>
          <w:rFonts w:ascii="Arial" w:hAnsi="Arial" w:cs="Arial"/>
          <w:spacing w:val="-1"/>
          <w:sz w:val="14"/>
          <w:szCs w:val="14"/>
          <w:lang w:eastAsia="es-ES"/>
        </w:rPr>
        <w:lastRenderedPageBreak/>
        <w:t>material libre de imperfecciones hasta la entrega final de la obra, caso contrario deberá realizar la reposición de las piezas  dañadas o con imperfecciones.</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A53B7A" w:rsidRPr="00E45A49" w:rsidRDefault="00A53B7A" w:rsidP="00A53B7A">
      <w:pPr>
        <w:pStyle w:val="Prrafodelista"/>
        <w:widowControl w:val="0"/>
        <w:numPr>
          <w:ilvl w:val="0"/>
          <w:numId w:val="199"/>
        </w:numPr>
        <w:shd w:val="clear" w:color="auto" w:fill="FFFFFF"/>
        <w:autoSpaceDE w:val="0"/>
        <w:autoSpaceDN w:val="0"/>
        <w:adjustRightInd w:val="0"/>
        <w:jc w:val="both"/>
        <w:rPr>
          <w:rFonts w:ascii="Arial" w:hAnsi="Arial" w:cs="Arial"/>
          <w:b/>
          <w:spacing w:val="-1"/>
          <w:sz w:val="14"/>
          <w:szCs w:val="14"/>
        </w:rPr>
      </w:pPr>
      <w:r w:rsidRPr="00E45A49">
        <w:rPr>
          <w:rFonts w:ascii="Arial" w:hAnsi="Arial" w:cs="Arial"/>
          <w:b/>
          <w:spacing w:val="-1"/>
          <w:sz w:val="14"/>
          <w:szCs w:val="14"/>
        </w:rPr>
        <w:t>MEDICIÓN</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A53B7A" w:rsidRPr="00E45A49" w:rsidRDefault="00A53B7A" w:rsidP="00A53B7A">
      <w:pPr>
        <w:shd w:val="clear" w:color="auto" w:fill="FFFFFF"/>
        <w:spacing w:after="0" w:line="240" w:lineRule="auto"/>
        <w:jc w:val="both"/>
        <w:rPr>
          <w:rFonts w:ascii="Arial" w:hAnsi="Arial" w:cs="Arial"/>
          <w:kern w:val="28"/>
          <w:sz w:val="14"/>
          <w:szCs w:val="14"/>
        </w:rPr>
      </w:pPr>
      <w:r w:rsidRPr="00E45A49">
        <w:rPr>
          <w:rFonts w:ascii="Arial" w:hAnsi="Arial" w:cs="Arial"/>
          <w:kern w:val="28"/>
          <w:sz w:val="14"/>
          <w:szCs w:val="14"/>
        </w:rPr>
        <w:t xml:space="preserve">El revestimiento de aluminio se medirá en metros cuadrados, tomando en cuenta únicamente las superficies netas del trabajo ejecutado. En la medición se descontarán todos los vanos de puertas, ventanas, jambas y otros, </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A53B7A" w:rsidRPr="00E45A49" w:rsidRDefault="00A53B7A" w:rsidP="00A53B7A">
      <w:pPr>
        <w:pStyle w:val="Prrafodelista"/>
        <w:widowControl w:val="0"/>
        <w:numPr>
          <w:ilvl w:val="0"/>
          <w:numId w:val="199"/>
        </w:numPr>
        <w:shd w:val="clear" w:color="auto" w:fill="FFFFFF"/>
        <w:autoSpaceDE w:val="0"/>
        <w:autoSpaceDN w:val="0"/>
        <w:adjustRightInd w:val="0"/>
        <w:jc w:val="both"/>
        <w:rPr>
          <w:rFonts w:ascii="Arial" w:hAnsi="Arial" w:cs="Arial"/>
          <w:b/>
          <w:spacing w:val="-1"/>
          <w:sz w:val="14"/>
          <w:szCs w:val="14"/>
        </w:rPr>
      </w:pPr>
      <w:r w:rsidRPr="00E45A49">
        <w:rPr>
          <w:rFonts w:ascii="Arial" w:hAnsi="Arial" w:cs="Arial"/>
          <w:b/>
          <w:spacing w:val="-1"/>
          <w:sz w:val="14"/>
          <w:szCs w:val="14"/>
        </w:rPr>
        <w:t>FORMA DE PAGO</w:t>
      </w:r>
    </w:p>
    <w:p w:rsidR="00A53B7A" w:rsidRPr="00E45A49" w:rsidRDefault="00A53B7A" w:rsidP="00A53B7A">
      <w:pPr>
        <w:spacing w:after="0" w:line="240" w:lineRule="auto"/>
        <w:jc w:val="both"/>
        <w:rPr>
          <w:rFonts w:ascii="Arial" w:hAnsi="Arial" w:cs="Arial"/>
          <w:sz w:val="14"/>
          <w:szCs w:val="14"/>
        </w:rPr>
      </w:pPr>
    </w:p>
    <w:p w:rsidR="00A53B7A" w:rsidRPr="00E45A49" w:rsidRDefault="00A53B7A" w:rsidP="00A53B7A">
      <w:pPr>
        <w:spacing w:after="0" w:line="240" w:lineRule="auto"/>
        <w:jc w:val="both"/>
        <w:rPr>
          <w:rFonts w:ascii="Arial" w:hAnsi="Arial" w:cs="Arial"/>
          <w:sz w:val="14"/>
          <w:szCs w:val="14"/>
        </w:rPr>
      </w:pPr>
      <w:r w:rsidRPr="00E45A49">
        <w:rPr>
          <w:rFonts w:ascii="Arial" w:hAnsi="Arial" w:cs="Arial"/>
          <w:sz w:val="14"/>
          <w:szCs w:val="14"/>
        </w:rPr>
        <w:t xml:space="preserve">Este ítem ejecutado en un todo de acuerdo con los planos y las presentes especificaciones, medido según lo señalado y aprobado por el Fiscal del servicio, será pagado a los precios unitarios de la propuesta aceptada. </w:t>
      </w:r>
    </w:p>
    <w:p w:rsidR="00A53B7A" w:rsidRPr="00E45A49" w:rsidRDefault="00A53B7A" w:rsidP="00A53B7A">
      <w:pPr>
        <w:spacing w:after="0" w:line="240" w:lineRule="auto"/>
        <w:jc w:val="both"/>
        <w:rPr>
          <w:rFonts w:ascii="Arial" w:hAnsi="Arial" w:cs="Arial"/>
          <w:sz w:val="14"/>
          <w:szCs w:val="14"/>
        </w:rPr>
      </w:pPr>
      <w:r w:rsidRPr="00E45A49">
        <w:rPr>
          <w:rFonts w:ascii="Arial" w:hAnsi="Arial" w:cs="Arial"/>
          <w:sz w:val="14"/>
          <w:szCs w:val="14"/>
        </w:rPr>
        <w:t>Dichos precios serán compensación total por los materiales, mano de obra, herramientas, equipo y otros gastos que sean necesarios  para la adecuada y correcta ejecución de los trabajos.</w:t>
      </w:r>
    </w:p>
    <w:p w:rsidR="00A53B7A" w:rsidRPr="00E45A49" w:rsidRDefault="00A53B7A" w:rsidP="00A53B7A">
      <w:pPr>
        <w:spacing w:after="0" w:line="240" w:lineRule="auto"/>
        <w:jc w:val="both"/>
        <w:rPr>
          <w:rFonts w:ascii="Arial" w:hAnsi="Arial" w:cs="Arial"/>
          <w:sz w:val="14"/>
          <w:szCs w:val="14"/>
        </w:rPr>
      </w:pPr>
      <w:r w:rsidRPr="00E45A49">
        <w:rPr>
          <w:rFonts w:ascii="Arial" w:hAnsi="Arial" w:cs="Arial"/>
          <w:sz w:val="14"/>
          <w:szCs w:val="14"/>
        </w:rPr>
        <w:br w:type="page"/>
      </w:r>
    </w:p>
    <w:p w:rsidR="00A53B7A" w:rsidRPr="00E45A49" w:rsidRDefault="00A53B7A" w:rsidP="00A53B7A">
      <w:pPr>
        <w:spacing w:after="0" w:line="240" w:lineRule="auto"/>
        <w:ind w:left="375"/>
        <w:contextualSpacing/>
        <w:jc w:val="both"/>
        <w:rPr>
          <w:rFonts w:ascii="Arial" w:eastAsia="Times New Roman" w:hAnsi="Arial" w:cs="Arial"/>
          <w:b/>
          <w:sz w:val="14"/>
          <w:szCs w:val="14"/>
          <w:lang w:eastAsia="es-ES"/>
        </w:rPr>
      </w:pPr>
      <w:r>
        <w:rPr>
          <w:rFonts w:ascii="Arial" w:eastAsia="Times New Roman" w:hAnsi="Arial" w:cs="Arial"/>
          <w:b/>
          <w:sz w:val="14"/>
          <w:szCs w:val="14"/>
          <w:lang w:eastAsia="es-ES"/>
        </w:rPr>
        <w:lastRenderedPageBreak/>
        <w:t>ITEM 1.97</w:t>
      </w:r>
      <w:r w:rsidRPr="00E45A49">
        <w:rPr>
          <w:rFonts w:ascii="Arial" w:eastAsia="Times New Roman" w:hAnsi="Arial" w:cs="Arial"/>
          <w:b/>
          <w:sz w:val="14"/>
          <w:szCs w:val="14"/>
          <w:lang w:eastAsia="es-ES"/>
        </w:rPr>
        <w:t xml:space="preserve"> REVESTIMIENTO EXT. METALICO CURVO PARA VOLADOS INC. EST MET.  Y ACC.</w:t>
      </w:r>
    </w:p>
    <w:p w:rsidR="00A53B7A" w:rsidRPr="00E45A49" w:rsidRDefault="00A53B7A" w:rsidP="00A53B7A">
      <w:pPr>
        <w:pBdr>
          <w:top w:val="single" w:sz="4" w:space="1" w:color="auto"/>
          <w:left w:val="single" w:sz="4" w:space="4" w:color="auto"/>
          <w:bottom w:val="single" w:sz="4" w:space="1" w:color="auto"/>
          <w:right w:val="single" w:sz="4" w:space="4" w:color="auto"/>
        </w:pBdr>
        <w:spacing w:after="0" w:line="240" w:lineRule="auto"/>
        <w:jc w:val="both"/>
        <w:rPr>
          <w:rFonts w:ascii="Arial" w:hAnsi="Arial" w:cs="Arial"/>
          <w:kern w:val="28"/>
          <w:sz w:val="14"/>
          <w:szCs w:val="14"/>
          <w:lang w:eastAsia="es-ES"/>
        </w:rPr>
      </w:pPr>
      <w:r w:rsidRPr="00E45A49">
        <w:rPr>
          <w:rFonts w:ascii="Arial" w:hAnsi="Arial" w:cs="Arial"/>
          <w:kern w:val="28"/>
          <w:sz w:val="14"/>
          <w:szCs w:val="14"/>
          <w:lang w:eastAsia="es-ES"/>
        </w:rPr>
        <w:t>UNIDAD: M2</w:t>
      </w:r>
    </w:p>
    <w:p w:rsidR="00A53B7A" w:rsidRPr="00E45A49" w:rsidRDefault="00A53B7A" w:rsidP="00A53B7A">
      <w:pPr>
        <w:spacing w:after="0" w:line="240" w:lineRule="auto"/>
        <w:ind w:left="792"/>
        <w:contextualSpacing/>
        <w:jc w:val="both"/>
        <w:rPr>
          <w:rFonts w:ascii="Arial" w:hAnsi="Arial" w:cs="Arial"/>
          <w:spacing w:val="-1"/>
          <w:sz w:val="14"/>
          <w:szCs w:val="14"/>
          <w:lang w:eastAsia="es-ES"/>
        </w:rPr>
      </w:pPr>
    </w:p>
    <w:p w:rsidR="00A53B7A" w:rsidRPr="00E45A49" w:rsidRDefault="00A53B7A" w:rsidP="00A53B7A">
      <w:pPr>
        <w:widowControl w:val="0"/>
        <w:numPr>
          <w:ilvl w:val="0"/>
          <w:numId w:val="200"/>
        </w:numPr>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r w:rsidRPr="00E45A49">
        <w:rPr>
          <w:rFonts w:ascii="Arial" w:eastAsia="Times New Roman" w:hAnsi="Arial" w:cs="Arial"/>
          <w:b/>
          <w:spacing w:val="-1"/>
          <w:sz w:val="14"/>
          <w:szCs w:val="14"/>
          <w:lang w:val="es-CO" w:eastAsia="es-ES"/>
        </w:rPr>
        <w:t>DESCRIPCIÓN</w:t>
      </w:r>
    </w:p>
    <w:p w:rsidR="00A53B7A" w:rsidRPr="00E45A49" w:rsidRDefault="00A53B7A" w:rsidP="00A53B7A">
      <w:pPr>
        <w:shd w:val="clear" w:color="auto" w:fill="FFFFFF"/>
        <w:spacing w:after="0" w:line="240" w:lineRule="auto"/>
        <w:jc w:val="both"/>
        <w:rPr>
          <w:rFonts w:ascii="Arial" w:hAnsi="Arial" w:cs="Arial"/>
          <w:sz w:val="14"/>
          <w:szCs w:val="14"/>
        </w:rPr>
      </w:pPr>
    </w:p>
    <w:p w:rsidR="00A53B7A" w:rsidRPr="00E45A49" w:rsidRDefault="00A53B7A" w:rsidP="00A53B7A">
      <w:pPr>
        <w:shd w:val="clear" w:color="auto" w:fill="FFFFFF"/>
        <w:spacing w:after="0" w:line="240" w:lineRule="auto"/>
        <w:jc w:val="both"/>
        <w:rPr>
          <w:rFonts w:ascii="Arial" w:hAnsi="Arial" w:cs="Arial"/>
          <w:spacing w:val="-1"/>
          <w:sz w:val="14"/>
          <w:szCs w:val="14"/>
          <w:lang w:eastAsia="es-ES"/>
        </w:rPr>
      </w:pPr>
      <w:r w:rsidRPr="00E45A49">
        <w:rPr>
          <w:rFonts w:ascii="Arial" w:hAnsi="Arial" w:cs="Arial"/>
          <w:sz w:val="14"/>
          <w:szCs w:val="14"/>
        </w:rPr>
        <w:t xml:space="preserve">Este ítem comprende el revestimiento  exterior metálico curvo para volados, compuesto por un sistema de anclajes, perfiles de nivelación y bandejas de modulaciones variables de un </w:t>
      </w:r>
      <w:proofErr w:type="spellStart"/>
      <w:r w:rsidRPr="00E45A49">
        <w:rPr>
          <w:rFonts w:ascii="Arial" w:hAnsi="Arial" w:cs="Arial"/>
          <w:sz w:val="14"/>
          <w:szCs w:val="14"/>
        </w:rPr>
        <w:t>composit</w:t>
      </w:r>
      <w:proofErr w:type="spellEnd"/>
      <w:r w:rsidRPr="00E45A49">
        <w:rPr>
          <w:rFonts w:ascii="Arial" w:hAnsi="Arial" w:cs="Arial"/>
          <w:sz w:val="14"/>
          <w:szCs w:val="14"/>
        </w:rPr>
        <w:t xml:space="preserve"> metálico de dos caras lisas unidas por unas celdillas estructurales de aluminio,  así mismo incluye la estructura metálica, accesorios de sujeción para los laterales y las bases, en aquellas superficies indicadas en planos de </w:t>
      </w:r>
      <w:proofErr w:type="gramStart"/>
      <w:r w:rsidRPr="00E45A49">
        <w:rPr>
          <w:rFonts w:ascii="Arial" w:hAnsi="Arial" w:cs="Arial"/>
          <w:sz w:val="14"/>
          <w:szCs w:val="14"/>
        </w:rPr>
        <w:t xml:space="preserve">elevación </w:t>
      </w:r>
      <w:r w:rsidRPr="00E45A49">
        <w:rPr>
          <w:rFonts w:ascii="Arial" w:hAnsi="Arial" w:cs="Arial"/>
          <w:spacing w:val="-1"/>
          <w:sz w:val="14"/>
          <w:szCs w:val="14"/>
          <w:lang w:eastAsia="es-ES"/>
        </w:rPr>
        <w:t>.</w:t>
      </w:r>
      <w:proofErr w:type="gramEnd"/>
    </w:p>
    <w:p w:rsidR="00A53B7A" w:rsidRPr="00E45A49" w:rsidRDefault="00A53B7A" w:rsidP="00A53B7A">
      <w:pPr>
        <w:shd w:val="clear" w:color="auto" w:fill="FFFFFF"/>
        <w:spacing w:after="0" w:line="240" w:lineRule="auto"/>
        <w:jc w:val="both"/>
        <w:rPr>
          <w:rFonts w:ascii="Arial" w:hAnsi="Arial" w:cs="Arial"/>
          <w:spacing w:val="-1"/>
          <w:sz w:val="14"/>
          <w:szCs w:val="14"/>
          <w:lang w:eastAsia="es-ES"/>
        </w:rPr>
      </w:pPr>
    </w:p>
    <w:p w:rsidR="00A53B7A" w:rsidRPr="00E45A49" w:rsidRDefault="00A53B7A" w:rsidP="00A53B7A">
      <w:pPr>
        <w:shd w:val="clear" w:color="auto" w:fill="FFFFFF"/>
        <w:spacing w:after="0" w:line="240" w:lineRule="auto"/>
        <w:jc w:val="both"/>
        <w:rPr>
          <w:rFonts w:ascii="Arial" w:hAnsi="Arial" w:cs="Arial"/>
          <w:spacing w:val="-1"/>
          <w:sz w:val="14"/>
          <w:szCs w:val="14"/>
          <w:lang w:val="es-MX" w:eastAsia="es-ES"/>
        </w:rPr>
      </w:pPr>
      <w:r w:rsidRPr="00E45A49">
        <w:rPr>
          <w:rFonts w:ascii="Arial" w:hAnsi="Arial" w:cs="Arial"/>
          <w:spacing w:val="-1"/>
          <w:sz w:val="14"/>
          <w:szCs w:val="14"/>
          <w:lang w:val="es-MX" w:eastAsia="es-ES"/>
        </w:rPr>
        <w:t>Este material debe ser factible de utilizar en aplicaciones curvas y contra curvas desde radios amplios, hasta muy pequeños, como por ejemplo para su uso en revestimiento de pilares.</w:t>
      </w:r>
    </w:p>
    <w:p w:rsidR="00A53B7A" w:rsidRPr="00E45A49" w:rsidRDefault="00A53B7A" w:rsidP="00A53B7A">
      <w:pPr>
        <w:shd w:val="clear" w:color="auto" w:fill="FFFFFF"/>
        <w:spacing w:after="0" w:line="240" w:lineRule="auto"/>
        <w:jc w:val="both"/>
        <w:rPr>
          <w:rFonts w:ascii="Arial" w:hAnsi="Arial" w:cs="Arial"/>
          <w:spacing w:val="-1"/>
          <w:sz w:val="14"/>
          <w:szCs w:val="14"/>
          <w:lang w:eastAsia="es-ES"/>
        </w:rPr>
      </w:pPr>
    </w:p>
    <w:p w:rsidR="00A53B7A" w:rsidRPr="00E45A49" w:rsidRDefault="00A53B7A" w:rsidP="00A53B7A">
      <w:pPr>
        <w:pStyle w:val="Prrafodelista"/>
        <w:widowControl w:val="0"/>
        <w:numPr>
          <w:ilvl w:val="0"/>
          <w:numId w:val="200"/>
        </w:numPr>
        <w:shd w:val="clear" w:color="auto" w:fill="FFFFFF"/>
        <w:autoSpaceDE w:val="0"/>
        <w:autoSpaceDN w:val="0"/>
        <w:adjustRightInd w:val="0"/>
        <w:jc w:val="both"/>
        <w:rPr>
          <w:rFonts w:ascii="Arial" w:hAnsi="Arial" w:cs="Arial"/>
          <w:b/>
          <w:spacing w:val="-1"/>
          <w:sz w:val="14"/>
          <w:szCs w:val="14"/>
        </w:rPr>
      </w:pPr>
      <w:r w:rsidRPr="00E45A49">
        <w:rPr>
          <w:rFonts w:ascii="Arial" w:hAnsi="Arial" w:cs="Arial"/>
          <w:b/>
          <w:spacing w:val="-1"/>
          <w:sz w:val="14"/>
          <w:szCs w:val="14"/>
        </w:rPr>
        <w:t>MATERIALES, HERRAMIENTAS Y EQUIPO</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El Contratista proporcionará todos los materiales, herramientas y equipo necesarios para la ejecución de los trabajos, los mismos deberán ser aprobados por el Fiscal del servicio.</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Se incluye una estructura metálica previa al colocado del revestimiento curvo.</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Revestimiento por un  sistema de anclajes, perfiles de nivelación y bandejas  de modulación variables. Las bandejas deben estar compuestas por dos paneles metálicos unidos  por una celdilla de aluminio.</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La resistencia mecánica y planimetría obtenida es óptima y en condiciones de temperatura elevadas, la dilatación es igual en ambas caras, lo que debe evitar deformaciones.</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Las características técnicas  del material metálico  de revestimiento,</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noProof/>
          <w:spacing w:val="-1"/>
          <w:sz w:val="14"/>
          <w:szCs w:val="14"/>
        </w:rPr>
        <w:drawing>
          <wp:anchor distT="0" distB="0" distL="114300" distR="114300" simplePos="0" relativeHeight="251720704" behindDoc="0" locked="0" layoutInCell="1" allowOverlap="1" wp14:anchorId="58BF9BEF" wp14:editId="49CE014E">
            <wp:simplePos x="0" y="0"/>
            <wp:positionH relativeFrom="column">
              <wp:posOffset>3618865</wp:posOffset>
            </wp:positionH>
            <wp:positionV relativeFrom="paragraph">
              <wp:posOffset>49530</wp:posOffset>
            </wp:positionV>
            <wp:extent cx="2434590" cy="1793240"/>
            <wp:effectExtent l="0" t="0" r="3810" b="0"/>
            <wp:wrapSquare wrapText="bothSides"/>
            <wp:docPr id="23" name="Imagen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2434590" cy="1793240"/>
                    </a:xfrm>
                    <a:prstGeom prst="rect">
                      <a:avLst/>
                    </a:prstGeom>
                    <a:noFill/>
                  </pic:spPr>
                </pic:pic>
              </a:graphicData>
            </a:graphic>
            <wp14:sizeRelH relativeFrom="page">
              <wp14:pctWidth>0</wp14:pctWidth>
            </wp14:sizeRelH>
            <wp14:sizeRelV relativeFrom="page">
              <wp14:pctHeight>0</wp14:pctHeight>
            </wp14:sizeRelV>
          </wp:anchor>
        </w:drawing>
      </w:r>
      <w:r w:rsidRPr="00E45A49">
        <w:rPr>
          <w:rFonts w:ascii="Arial" w:hAnsi="Arial" w:cs="Arial"/>
          <w:spacing w:val="-1"/>
          <w:sz w:val="14"/>
          <w:szCs w:val="14"/>
          <w:lang w:eastAsia="es-ES"/>
        </w:rPr>
        <w:t>Son:</w:t>
      </w:r>
    </w:p>
    <w:p w:rsidR="00A53B7A" w:rsidRPr="00E45A49" w:rsidRDefault="00A53B7A" w:rsidP="00A53B7A">
      <w:pPr>
        <w:widowControl w:val="0"/>
        <w:numPr>
          <w:ilvl w:val="0"/>
          <w:numId w:val="168"/>
        </w:numPr>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Peso aproximado 8.65-9.47 kg/m2</w:t>
      </w:r>
    </w:p>
    <w:p w:rsidR="00A53B7A" w:rsidRPr="00E45A49" w:rsidRDefault="00A53B7A" w:rsidP="00A53B7A">
      <w:pPr>
        <w:widowControl w:val="0"/>
        <w:numPr>
          <w:ilvl w:val="0"/>
          <w:numId w:val="168"/>
        </w:numPr>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Terminación lisa</w:t>
      </w:r>
    </w:p>
    <w:p w:rsidR="00A53B7A" w:rsidRPr="00E45A49" w:rsidRDefault="00A53B7A" w:rsidP="00A53B7A">
      <w:pPr>
        <w:widowControl w:val="0"/>
        <w:numPr>
          <w:ilvl w:val="0"/>
          <w:numId w:val="168"/>
        </w:numPr>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Pintura de terminación en la cara vista  regular poliéster</w:t>
      </w:r>
    </w:p>
    <w:p w:rsidR="00A53B7A" w:rsidRPr="00E45A49" w:rsidRDefault="00A53B7A" w:rsidP="00A53B7A">
      <w:pPr>
        <w:widowControl w:val="0"/>
        <w:numPr>
          <w:ilvl w:val="0"/>
          <w:numId w:val="168"/>
        </w:numPr>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Terminación lisa.</w:t>
      </w:r>
    </w:p>
    <w:p w:rsidR="00A53B7A" w:rsidRPr="00E45A49" w:rsidRDefault="00A53B7A" w:rsidP="00A53B7A">
      <w:pPr>
        <w:widowControl w:val="0"/>
        <w:numPr>
          <w:ilvl w:val="0"/>
          <w:numId w:val="168"/>
        </w:numPr>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Pintura de terminación en la cara vista  regular poliéster.</w:t>
      </w:r>
    </w:p>
    <w:p w:rsidR="00A53B7A" w:rsidRPr="00E45A49" w:rsidRDefault="00A53B7A" w:rsidP="00A53B7A">
      <w:pPr>
        <w:widowControl w:val="0"/>
        <w:numPr>
          <w:ilvl w:val="0"/>
          <w:numId w:val="168"/>
        </w:numPr>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Color: Aluminio medio</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Se debe incluir y  proporcionar todos los materiales herramientas y equipo necesarios para la ejecución de los trabajos.</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A53B7A" w:rsidRPr="00E45A49" w:rsidRDefault="00A53B7A" w:rsidP="00A53B7A">
      <w:pPr>
        <w:pStyle w:val="Prrafodelista"/>
        <w:widowControl w:val="0"/>
        <w:numPr>
          <w:ilvl w:val="0"/>
          <w:numId w:val="169"/>
        </w:numPr>
        <w:shd w:val="clear" w:color="auto" w:fill="FFFFFF"/>
        <w:autoSpaceDE w:val="0"/>
        <w:autoSpaceDN w:val="0"/>
        <w:adjustRightInd w:val="0"/>
        <w:jc w:val="both"/>
        <w:rPr>
          <w:rFonts w:ascii="Arial" w:eastAsiaTheme="minorEastAsia" w:hAnsi="Arial" w:cs="Arial"/>
          <w:spacing w:val="-1"/>
          <w:sz w:val="14"/>
          <w:szCs w:val="14"/>
        </w:rPr>
      </w:pPr>
      <w:r w:rsidRPr="00E45A49">
        <w:rPr>
          <w:rFonts w:ascii="Arial" w:eastAsiaTheme="minorEastAsia" w:hAnsi="Arial" w:cs="Arial"/>
          <w:spacing w:val="-1"/>
          <w:sz w:val="14"/>
          <w:szCs w:val="14"/>
        </w:rPr>
        <w:t>Placa de Aluminio Compuesto</w:t>
      </w:r>
    </w:p>
    <w:p w:rsidR="00A53B7A" w:rsidRPr="00E45A49" w:rsidRDefault="00A53B7A" w:rsidP="00A53B7A">
      <w:pPr>
        <w:pStyle w:val="Prrafodelista"/>
        <w:widowControl w:val="0"/>
        <w:numPr>
          <w:ilvl w:val="0"/>
          <w:numId w:val="169"/>
        </w:numPr>
        <w:shd w:val="clear" w:color="auto" w:fill="FFFFFF"/>
        <w:autoSpaceDE w:val="0"/>
        <w:autoSpaceDN w:val="0"/>
        <w:adjustRightInd w:val="0"/>
        <w:jc w:val="both"/>
        <w:rPr>
          <w:rFonts w:ascii="Arial" w:eastAsiaTheme="minorEastAsia" w:hAnsi="Arial" w:cs="Arial"/>
          <w:spacing w:val="-1"/>
          <w:sz w:val="14"/>
          <w:szCs w:val="14"/>
        </w:rPr>
      </w:pPr>
      <w:r w:rsidRPr="00E45A49">
        <w:rPr>
          <w:rFonts w:ascii="Arial" w:eastAsiaTheme="minorEastAsia" w:hAnsi="Arial" w:cs="Arial"/>
          <w:spacing w:val="-1"/>
          <w:sz w:val="14"/>
          <w:szCs w:val="14"/>
        </w:rPr>
        <w:t>Perfil de Aluminio</w:t>
      </w:r>
    </w:p>
    <w:p w:rsidR="00A53B7A" w:rsidRPr="00E45A49" w:rsidRDefault="00A53B7A" w:rsidP="00A53B7A">
      <w:pPr>
        <w:pStyle w:val="Prrafodelista"/>
        <w:widowControl w:val="0"/>
        <w:numPr>
          <w:ilvl w:val="0"/>
          <w:numId w:val="169"/>
        </w:numPr>
        <w:shd w:val="clear" w:color="auto" w:fill="FFFFFF"/>
        <w:autoSpaceDE w:val="0"/>
        <w:autoSpaceDN w:val="0"/>
        <w:adjustRightInd w:val="0"/>
        <w:jc w:val="both"/>
        <w:rPr>
          <w:rFonts w:ascii="Arial" w:eastAsiaTheme="minorEastAsia" w:hAnsi="Arial" w:cs="Arial"/>
          <w:spacing w:val="-1"/>
          <w:sz w:val="14"/>
          <w:szCs w:val="14"/>
        </w:rPr>
      </w:pPr>
      <w:r w:rsidRPr="00E45A49">
        <w:rPr>
          <w:rFonts w:ascii="Arial" w:eastAsiaTheme="minorEastAsia" w:hAnsi="Arial" w:cs="Arial"/>
          <w:spacing w:val="-1"/>
          <w:sz w:val="14"/>
          <w:szCs w:val="14"/>
        </w:rPr>
        <w:t>Cinta de Doble Contacto 3M</w:t>
      </w:r>
    </w:p>
    <w:p w:rsidR="00A53B7A" w:rsidRPr="00E45A49" w:rsidRDefault="00A53B7A" w:rsidP="00A53B7A">
      <w:pPr>
        <w:pStyle w:val="Prrafodelista"/>
        <w:widowControl w:val="0"/>
        <w:numPr>
          <w:ilvl w:val="0"/>
          <w:numId w:val="169"/>
        </w:numPr>
        <w:shd w:val="clear" w:color="auto" w:fill="FFFFFF"/>
        <w:autoSpaceDE w:val="0"/>
        <w:autoSpaceDN w:val="0"/>
        <w:adjustRightInd w:val="0"/>
        <w:jc w:val="both"/>
        <w:rPr>
          <w:rFonts w:ascii="Arial" w:eastAsiaTheme="minorEastAsia" w:hAnsi="Arial" w:cs="Arial"/>
          <w:spacing w:val="-1"/>
          <w:sz w:val="14"/>
          <w:szCs w:val="14"/>
        </w:rPr>
      </w:pPr>
      <w:r w:rsidRPr="00E45A49">
        <w:rPr>
          <w:rFonts w:ascii="Arial" w:eastAsiaTheme="minorEastAsia" w:hAnsi="Arial" w:cs="Arial"/>
          <w:spacing w:val="-1"/>
          <w:sz w:val="14"/>
          <w:szCs w:val="14"/>
        </w:rPr>
        <w:t>Silicona estructural</w:t>
      </w:r>
    </w:p>
    <w:p w:rsidR="00A53B7A" w:rsidRPr="00E45A49" w:rsidRDefault="00A53B7A" w:rsidP="00A53B7A">
      <w:pPr>
        <w:pStyle w:val="Prrafodelista"/>
        <w:widowControl w:val="0"/>
        <w:numPr>
          <w:ilvl w:val="0"/>
          <w:numId w:val="169"/>
        </w:numPr>
        <w:shd w:val="clear" w:color="auto" w:fill="FFFFFF"/>
        <w:autoSpaceDE w:val="0"/>
        <w:autoSpaceDN w:val="0"/>
        <w:adjustRightInd w:val="0"/>
        <w:jc w:val="both"/>
        <w:rPr>
          <w:rFonts w:ascii="Arial" w:eastAsiaTheme="minorEastAsia" w:hAnsi="Arial" w:cs="Arial"/>
          <w:spacing w:val="-1"/>
          <w:sz w:val="14"/>
          <w:szCs w:val="14"/>
        </w:rPr>
      </w:pPr>
      <w:r w:rsidRPr="00E45A49">
        <w:rPr>
          <w:rFonts w:ascii="Arial" w:eastAsiaTheme="minorEastAsia" w:hAnsi="Arial" w:cs="Arial"/>
          <w:spacing w:val="-1"/>
          <w:sz w:val="14"/>
          <w:szCs w:val="14"/>
        </w:rPr>
        <w:t>Perfil L (En caso de que el muro no esté en plomada)</w:t>
      </w:r>
    </w:p>
    <w:p w:rsidR="00A53B7A" w:rsidRPr="00E45A49" w:rsidRDefault="00A53B7A" w:rsidP="00A53B7A">
      <w:pPr>
        <w:pStyle w:val="Prrafodelista"/>
        <w:widowControl w:val="0"/>
        <w:numPr>
          <w:ilvl w:val="0"/>
          <w:numId w:val="169"/>
        </w:numPr>
        <w:shd w:val="clear" w:color="auto" w:fill="FFFFFF"/>
        <w:autoSpaceDE w:val="0"/>
        <w:autoSpaceDN w:val="0"/>
        <w:adjustRightInd w:val="0"/>
        <w:jc w:val="both"/>
        <w:rPr>
          <w:rFonts w:ascii="Arial" w:eastAsiaTheme="minorEastAsia" w:hAnsi="Arial" w:cs="Arial"/>
          <w:spacing w:val="-1"/>
          <w:sz w:val="14"/>
          <w:szCs w:val="14"/>
        </w:rPr>
      </w:pPr>
      <w:r w:rsidRPr="00E45A49">
        <w:rPr>
          <w:rFonts w:ascii="Arial" w:eastAsiaTheme="minorEastAsia" w:hAnsi="Arial" w:cs="Arial"/>
          <w:spacing w:val="-1"/>
          <w:sz w:val="14"/>
          <w:szCs w:val="14"/>
        </w:rPr>
        <w:t>Anclajes</w:t>
      </w:r>
    </w:p>
    <w:p w:rsidR="00A53B7A" w:rsidRPr="00E45A49" w:rsidRDefault="00A53B7A" w:rsidP="00A53B7A">
      <w:pPr>
        <w:pStyle w:val="Prrafodelista"/>
        <w:widowControl w:val="0"/>
        <w:numPr>
          <w:ilvl w:val="0"/>
          <w:numId w:val="169"/>
        </w:numPr>
        <w:shd w:val="clear" w:color="auto" w:fill="FFFFFF"/>
        <w:autoSpaceDE w:val="0"/>
        <w:autoSpaceDN w:val="0"/>
        <w:adjustRightInd w:val="0"/>
        <w:jc w:val="both"/>
        <w:rPr>
          <w:rFonts w:ascii="Arial" w:eastAsiaTheme="minorEastAsia" w:hAnsi="Arial" w:cs="Arial"/>
          <w:spacing w:val="-1"/>
          <w:sz w:val="14"/>
          <w:szCs w:val="14"/>
        </w:rPr>
      </w:pPr>
      <w:r w:rsidRPr="00E45A49">
        <w:rPr>
          <w:rFonts w:ascii="Arial" w:eastAsiaTheme="minorEastAsia" w:hAnsi="Arial" w:cs="Arial"/>
          <w:spacing w:val="-1"/>
          <w:sz w:val="14"/>
          <w:szCs w:val="14"/>
        </w:rPr>
        <w:t>Burlete</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Incluir el costo referente a los andamios y otros necesarios para su correcta instalación, la estructura metálica, la base de soporte y todos los accesorios de fijación que garanticen la correcta ejecución del ítem.</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A53B7A" w:rsidRPr="00E45A49" w:rsidRDefault="00A53B7A" w:rsidP="00A53B7A">
      <w:pPr>
        <w:pStyle w:val="Prrafodelista"/>
        <w:widowControl w:val="0"/>
        <w:numPr>
          <w:ilvl w:val="0"/>
          <w:numId w:val="200"/>
        </w:numPr>
        <w:shd w:val="clear" w:color="auto" w:fill="FFFFFF"/>
        <w:autoSpaceDE w:val="0"/>
        <w:autoSpaceDN w:val="0"/>
        <w:adjustRightInd w:val="0"/>
        <w:jc w:val="both"/>
        <w:rPr>
          <w:rFonts w:ascii="Arial" w:hAnsi="Arial" w:cs="Arial"/>
          <w:b/>
          <w:spacing w:val="-1"/>
          <w:sz w:val="14"/>
          <w:szCs w:val="14"/>
        </w:rPr>
      </w:pPr>
      <w:r w:rsidRPr="00E45A49">
        <w:rPr>
          <w:rFonts w:ascii="Arial" w:hAnsi="Arial" w:cs="Arial"/>
          <w:b/>
          <w:spacing w:val="-1"/>
          <w:sz w:val="14"/>
          <w:szCs w:val="14"/>
        </w:rPr>
        <w:t>FORMA DE EJECUCIÓN</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Para garantizar la correcta ejecución del ítem se debe  tener como guía  el siguiente procedimiento:</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A53B7A" w:rsidRPr="00E45A49" w:rsidRDefault="00A53B7A" w:rsidP="00A53B7A">
      <w:pPr>
        <w:pStyle w:val="Prrafodelista"/>
        <w:widowControl w:val="0"/>
        <w:numPr>
          <w:ilvl w:val="0"/>
          <w:numId w:val="169"/>
        </w:numPr>
        <w:shd w:val="clear" w:color="auto" w:fill="FFFFFF"/>
        <w:autoSpaceDE w:val="0"/>
        <w:autoSpaceDN w:val="0"/>
        <w:adjustRightInd w:val="0"/>
        <w:jc w:val="both"/>
        <w:rPr>
          <w:rFonts w:ascii="Arial" w:eastAsiaTheme="minorEastAsia" w:hAnsi="Arial" w:cs="Arial"/>
          <w:spacing w:val="-1"/>
          <w:sz w:val="14"/>
          <w:szCs w:val="14"/>
        </w:rPr>
      </w:pPr>
      <w:r w:rsidRPr="00E45A49">
        <w:rPr>
          <w:rFonts w:ascii="Arial" w:eastAsiaTheme="minorEastAsia" w:hAnsi="Arial" w:cs="Arial"/>
          <w:spacing w:val="-1"/>
          <w:sz w:val="14"/>
          <w:szCs w:val="14"/>
        </w:rPr>
        <w:t xml:space="preserve">Armado estructura metálica </w:t>
      </w:r>
    </w:p>
    <w:p w:rsidR="00A53B7A" w:rsidRPr="00E45A49" w:rsidRDefault="00A53B7A" w:rsidP="00A53B7A">
      <w:pPr>
        <w:pStyle w:val="Prrafodelista"/>
        <w:widowControl w:val="0"/>
        <w:numPr>
          <w:ilvl w:val="0"/>
          <w:numId w:val="169"/>
        </w:numPr>
        <w:shd w:val="clear" w:color="auto" w:fill="FFFFFF"/>
        <w:autoSpaceDE w:val="0"/>
        <w:autoSpaceDN w:val="0"/>
        <w:adjustRightInd w:val="0"/>
        <w:jc w:val="both"/>
        <w:rPr>
          <w:rFonts w:ascii="Arial" w:eastAsiaTheme="minorEastAsia" w:hAnsi="Arial" w:cs="Arial"/>
          <w:spacing w:val="-1"/>
          <w:sz w:val="14"/>
          <w:szCs w:val="14"/>
        </w:rPr>
      </w:pPr>
      <w:r w:rsidRPr="00E45A49">
        <w:rPr>
          <w:rFonts w:ascii="Arial" w:eastAsiaTheme="minorEastAsia" w:hAnsi="Arial" w:cs="Arial"/>
          <w:spacing w:val="-1"/>
          <w:sz w:val="14"/>
          <w:szCs w:val="14"/>
        </w:rPr>
        <w:t>Colocación y fijación de la estructura metálica, con todos los accesorios que sean necesarios: Soporto anclaje de 1.2mm de espesor (para fijar el sistema a la estructura de apoyo). Perfil metálico estructural, Perfil cantería aluminio.</w:t>
      </w:r>
    </w:p>
    <w:p w:rsidR="00A53B7A" w:rsidRPr="00E45A49" w:rsidRDefault="00A53B7A" w:rsidP="00A53B7A">
      <w:pPr>
        <w:pStyle w:val="Prrafodelista"/>
        <w:widowControl w:val="0"/>
        <w:numPr>
          <w:ilvl w:val="0"/>
          <w:numId w:val="169"/>
        </w:numPr>
        <w:shd w:val="clear" w:color="auto" w:fill="FFFFFF"/>
        <w:autoSpaceDE w:val="0"/>
        <w:autoSpaceDN w:val="0"/>
        <w:adjustRightInd w:val="0"/>
        <w:jc w:val="both"/>
        <w:rPr>
          <w:rFonts w:ascii="Arial" w:eastAsiaTheme="minorEastAsia" w:hAnsi="Arial" w:cs="Arial"/>
          <w:spacing w:val="-1"/>
          <w:sz w:val="14"/>
          <w:szCs w:val="14"/>
        </w:rPr>
      </w:pPr>
      <w:r w:rsidRPr="00E45A49">
        <w:rPr>
          <w:rFonts w:ascii="Arial" w:eastAsiaTheme="minorEastAsia" w:hAnsi="Arial" w:cs="Arial"/>
          <w:spacing w:val="-1"/>
          <w:sz w:val="14"/>
          <w:szCs w:val="14"/>
        </w:rPr>
        <w:t>Para ocultar fijaciones utilizar un fleje de aluminio pintado 16mm</w:t>
      </w:r>
    </w:p>
    <w:p w:rsidR="00A53B7A" w:rsidRPr="00E45A49" w:rsidRDefault="00A53B7A" w:rsidP="00A53B7A">
      <w:pPr>
        <w:pStyle w:val="Prrafodelista"/>
        <w:widowControl w:val="0"/>
        <w:numPr>
          <w:ilvl w:val="0"/>
          <w:numId w:val="169"/>
        </w:numPr>
        <w:shd w:val="clear" w:color="auto" w:fill="FFFFFF"/>
        <w:autoSpaceDE w:val="0"/>
        <w:autoSpaceDN w:val="0"/>
        <w:adjustRightInd w:val="0"/>
        <w:jc w:val="both"/>
        <w:rPr>
          <w:rFonts w:ascii="Arial" w:eastAsiaTheme="minorEastAsia" w:hAnsi="Arial" w:cs="Arial"/>
          <w:spacing w:val="-1"/>
          <w:sz w:val="14"/>
          <w:szCs w:val="14"/>
        </w:rPr>
      </w:pPr>
      <w:r w:rsidRPr="00E45A49">
        <w:rPr>
          <w:rFonts w:ascii="Arial" w:eastAsiaTheme="minorEastAsia" w:hAnsi="Arial" w:cs="Arial"/>
          <w:spacing w:val="-1"/>
          <w:sz w:val="14"/>
          <w:szCs w:val="14"/>
        </w:rPr>
        <w:t>Burlete, se debe colocar  en el perfil de aluminio.</w:t>
      </w:r>
    </w:p>
    <w:p w:rsidR="00A53B7A" w:rsidRPr="00E45A49" w:rsidRDefault="00A53B7A" w:rsidP="00A53B7A">
      <w:pPr>
        <w:pStyle w:val="Prrafodelista"/>
        <w:widowControl w:val="0"/>
        <w:numPr>
          <w:ilvl w:val="0"/>
          <w:numId w:val="169"/>
        </w:numPr>
        <w:shd w:val="clear" w:color="auto" w:fill="FFFFFF"/>
        <w:autoSpaceDE w:val="0"/>
        <w:autoSpaceDN w:val="0"/>
        <w:adjustRightInd w:val="0"/>
        <w:jc w:val="both"/>
        <w:rPr>
          <w:rFonts w:ascii="Arial" w:eastAsiaTheme="minorEastAsia" w:hAnsi="Arial" w:cs="Arial"/>
          <w:spacing w:val="-1"/>
          <w:sz w:val="14"/>
          <w:szCs w:val="14"/>
        </w:rPr>
      </w:pPr>
      <w:r w:rsidRPr="00E45A49">
        <w:rPr>
          <w:rFonts w:ascii="Arial" w:eastAsiaTheme="minorEastAsia" w:hAnsi="Arial" w:cs="Arial"/>
          <w:spacing w:val="-1"/>
          <w:sz w:val="14"/>
          <w:szCs w:val="14"/>
        </w:rPr>
        <w:t xml:space="preserve">Cordón respaldo en polietileno : perfil de 10mm </w:t>
      </w:r>
    </w:p>
    <w:p w:rsidR="00A53B7A" w:rsidRPr="00E45A49" w:rsidRDefault="00A53B7A" w:rsidP="00A53B7A">
      <w:pPr>
        <w:pStyle w:val="Prrafodelista"/>
        <w:widowControl w:val="0"/>
        <w:numPr>
          <w:ilvl w:val="0"/>
          <w:numId w:val="169"/>
        </w:numPr>
        <w:shd w:val="clear" w:color="auto" w:fill="FFFFFF"/>
        <w:autoSpaceDE w:val="0"/>
        <w:autoSpaceDN w:val="0"/>
        <w:adjustRightInd w:val="0"/>
        <w:jc w:val="both"/>
        <w:rPr>
          <w:rFonts w:ascii="Arial" w:eastAsiaTheme="minorEastAsia" w:hAnsi="Arial" w:cs="Arial"/>
          <w:spacing w:val="-1"/>
          <w:sz w:val="14"/>
          <w:szCs w:val="14"/>
        </w:rPr>
      </w:pPr>
      <w:r w:rsidRPr="00E45A49">
        <w:rPr>
          <w:rFonts w:ascii="Arial" w:eastAsiaTheme="minorEastAsia" w:hAnsi="Arial" w:cs="Arial"/>
          <w:spacing w:val="-1"/>
          <w:sz w:val="14"/>
          <w:szCs w:val="14"/>
        </w:rPr>
        <w:t>Sello estructural: Sello de silicona estructural</w:t>
      </w:r>
    </w:p>
    <w:p w:rsidR="00A53B7A" w:rsidRPr="00E45A49" w:rsidRDefault="00A53B7A" w:rsidP="00A53B7A">
      <w:pPr>
        <w:pStyle w:val="Prrafodelista"/>
        <w:widowControl w:val="0"/>
        <w:numPr>
          <w:ilvl w:val="0"/>
          <w:numId w:val="169"/>
        </w:numPr>
        <w:shd w:val="clear" w:color="auto" w:fill="FFFFFF"/>
        <w:autoSpaceDE w:val="0"/>
        <w:autoSpaceDN w:val="0"/>
        <w:adjustRightInd w:val="0"/>
        <w:jc w:val="both"/>
        <w:rPr>
          <w:rFonts w:ascii="Arial" w:eastAsiaTheme="minorEastAsia" w:hAnsi="Arial" w:cs="Arial"/>
          <w:spacing w:val="-1"/>
          <w:sz w:val="14"/>
          <w:szCs w:val="14"/>
        </w:rPr>
      </w:pPr>
      <w:r w:rsidRPr="00E45A49">
        <w:rPr>
          <w:rFonts w:ascii="Arial" w:eastAsiaTheme="minorEastAsia" w:hAnsi="Arial" w:cs="Arial"/>
          <w:spacing w:val="-1"/>
          <w:sz w:val="14"/>
          <w:szCs w:val="14"/>
        </w:rPr>
        <w:t>Como segundo paso colocación de la base  de aglomerado en la cara inferior.</w:t>
      </w:r>
    </w:p>
    <w:p w:rsidR="00A53B7A" w:rsidRPr="00E45A49" w:rsidRDefault="00A53B7A" w:rsidP="00A53B7A">
      <w:pPr>
        <w:pStyle w:val="Prrafodelista"/>
        <w:widowControl w:val="0"/>
        <w:numPr>
          <w:ilvl w:val="0"/>
          <w:numId w:val="169"/>
        </w:numPr>
        <w:shd w:val="clear" w:color="auto" w:fill="FFFFFF"/>
        <w:autoSpaceDE w:val="0"/>
        <w:autoSpaceDN w:val="0"/>
        <w:adjustRightInd w:val="0"/>
        <w:jc w:val="both"/>
        <w:rPr>
          <w:rFonts w:ascii="Arial" w:eastAsiaTheme="minorEastAsia" w:hAnsi="Arial" w:cs="Arial"/>
          <w:spacing w:val="-1"/>
          <w:sz w:val="14"/>
          <w:szCs w:val="14"/>
        </w:rPr>
      </w:pPr>
      <w:r w:rsidRPr="00E45A49">
        <w:rPr>
          <w:rFonts w:ascii="Arial" w:eastAsiaTheme="minorEastAsia" w:hAnsi="Arial" w:cs="Arial"/>
          <w:spacing w:val="-1"/>
          <w:sz w:val="14"/>
          <w:szCs w:val="14"/>
        </w:rPr>
        <w:lastRenderedPageBreak/>
        <w:t>Posteriormente colocar el revestimiento en las caras laterales</w:t>
      </w:r>
    </w:p>
    <w:p w:rsidR="00A53B7A" w:rsidRPr="00E45A49" w:rsidRDefault="00A53B7A" w:rsidP="00A53B7A">
      <w:pPr>
        <w:widowControl w:val="0"/>
        <w:shd w:val="clear" w:color="auto" w:fill="FFFFFF"/>
        <w:autoSpaceDE w:val="0"/>
        <w:autoSpaceDN w:val="0"/>
        <w:adjustRightInd w:val="0"/>
        <w:spacing w:after="0" w:line="240" w:lineRule="auto"/>
        <w:jc w:val="both"/>
        <w:rPr>
          <w:rFonts w:ascii="Arial" w:hAnsi="Arial" w:cs="Arial"/>
          <w:spacing w:val="-1"/>
          <w:sz w:val="14"/>
          <w:szCs w:val="14"/>
          <w:lang w:eastAsia="es-ES"/>
        </w:rPr>
      </w:pPr>
    </w:p>
    <w:p w:rsidR="00A53B7A" w:rsidRPr="00E45A49" w:rsidRDefault="00A53B7A" w:rsidP="00A53B7A">
      <w:pPr>
        <w:pStyle w:val="Prrafodelista"/>
        <w:widowControl w:val="0"/>
        <w:numPr>
          <w:ilvl w:val="0"/>
          <w:numId w:val="200"/>
        </w:numPr>
        <w:shd w:val="clear" w:color="auto" w:fill="FFFFFF"/>
        <w:autoSpaceDE w:val="0"/>
        <w:autoSpaceDN w:val="0"/>
        <w:adjustRightInd w:val="0"/>
        <w:jc w:val="both"/>
        <w:rPr>
          <w:rFonts w:ascii="Arial" w:hAnsi="Arial" w:cs="Arial"/>
          <w:b/>
          <w:spacing w:val="-1"/>
          <w:sz w:val="14"/>
          <w:szCs w:val="14"/>
        </w:rPr>
      </w:pPr>
      <w:r w:rsidRPr="00E45A49">
        <w:rPr>
          <w:rFonts w:ascii="Arial" w:hAnsi="Arial" w:cs="Arial"/>
          <w:b/>
          <w:spacing w:val="-1"/>
          <w:sz w:val="14"/>
          <w:szCs w:val="14"/>
        </w:rPr>
        <w:t>MEDICION</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A53B7A" w:rsidRPr="00E45A49" w:rsidRDefault="00A53B7A" w:rsidP="00A53B7A">
      <w:pPr>
        <w:shd w:val="clear" w:color="auto" w:fill="FFFFFF"/>
        <w:spacing w:after="0" w:line="240" w:lineRule="auto"/>
        <w:jc w:val="both"/>
        <w:rPr>
          <w:rFonts w:ascii="Arial" w:hAnsi="Arial" w:cs="Arial"/>
          <w:kern w:val="28"/>
          <w:sz w:val="14"/>
          <w:szCs w:val="14"/>
        </w:rPr>
      </w:pPr>
      <w:r w:rsidRPr="00E45A49">
        <w:rPr>
          <w:rFonts w:ascii="Arial" w:hAnsi="Arial" w:cs="Arial"/>
          <w:kern w:val="28"/>
          <w:sz w:val="14"/>
          <w:szCs w:val="14"/>
        </w:rPr>
        <w:t xml:space="preserve">El revestimiento metálico se medirá en metros cuadrados, tomando en cuenta únicamente las superficies netas del trabajo ejecutado (estos metros cuadrado únicamente serán medidos en las superficies laterales) Las áreas referentes a tapas superior e inferior deberán incluirse dentro de  la medición señalada. </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A53B7A" w:rsidRPr="00E45A49" w:rsidRDefault="00A53B7A" w:rsidP="00A53B7A">
      <w:pPr>
        <w:pStyle w:val="Prrafodelista"/>
        <w:widowControl w:val="0"/>
        <w:numPr>
          <w:ilvl w:val="0"/>
          <w:numId w:val="200"/>
        </w:numPr>
        <w:shd w:val="clear" w:color="auto" w:fill="FFFFFF"/>
        <w:autoSpaceDE w:val="0"/>
        <w:autoSpaceDN w:val="0"/>
        <w:adjustRightInd w:val="0"/>
        <w:jc w:val="both"/>
        <w:rPr>
          <w:rFonts w:ascii="Arial" w:hAnsi="Arial" w:cs="Arial"/>
          <w:b/>
          <w:spacing w:val="-1"/>
          <w:sz w:val="14"/>
          <w:szCs w:val="14"/>
        </w:rPr>
      </w:pPr>
      <w:r w:rsidRPr="00E45A49">
        <w:rPr>
          <w:rFonts w:ascii="Arial" w:hAnsi="Arial" w:cs="Arial"/>
          <w:b/>
          <w:spacing w:val="-1"/>
          <w:sz w:val="14"/>
          <w:szCs w:val="14"/>
        </w:rPr>
        <w:t>FORMA DE PAGO</w:t>
      </w:r>
    </w:p>
    <w:p w:rsidR="00A53B7A" w:rsidRPr="00E45A49" w:rsidRDefault="00A53B7A" w:rsidP="00A53B7A">
      <w:pPr>
        <w:spacing w:after="0" w:line="240" w:lineRule="auto"/>
        <w:jc w:val="both"/>
        <w:rPr>
          <w:rFonts w:ascii="Arial" w:hAnsi="Arial" w:cs="Arial"/>
          <w:sz w:val="14"/>
          <w:szCs w:val="14"/>
        </w:rPr>
      </w:pPr>
    </w:p>
    <w:p w:rsidR="00A53B7A" w:rsidRPr="00E45A49" w:rsidRDefault="00A53B7A" w:rsidP="00A53B7A">
      <w:pPr>
        <w:spacing w:after="0" w:line="240" w:lineRule="auto"/>
        <w:jc w:val="both"/>
        <w:rPr>
          <w:rFonts w:ascii="Arial" w:hAnsi="Arial" w:cs="Arial"/>
          <w:sz w:val="14"/>
          <w:szCs w:val="14"/>
        </w:rPr>
      </w:pPr>
      <w:r w:rsidRPr="00E45A49">
        <w:rPr>
          <w:rFonts w:ascii="Arial" w:hAnsi="Arial" w:cs="Arial"/>
          <w:sz w:val="14"/>
          <w:szCs w:val="14"/>
        </w:rPr>
        <w:t xml:space="preserve">Este ítem ejecutado en un todo de acuerdo con los planos y las presentes especificaciones, medido según lo señalado y aprobado por el Fiscal del servicio, será pagado a los precios unitarios de la propuesta aceptada. </w:t>
      </w:r>
    </w:p>
    <w:p w:rsidR="00A53B7A" w:rsidRPr="00E45A49" w:rsidRDefault="00A53B7A" w:rsidP="00A53B7A">
      <w:pPr>
        <w:spacing w:after="0" w:line="240" w:lineRule="auto"/>
        <w:jc w:val="both"/>
        <w:rPr>
          <w:rFonts w:ascii="Arial" w:hAnsi="Arial" w:cs="Arial"/>
          <w:sz w:val="14"/>
          <w:szCs w:val="14"/>
        </w:rPr>
      </w:pPr>
    </w:p>
    <w:p w:rsidR="00A53B7A" w:rsidRPr="00E45A49" w:rsidRDefault="00A53B7A" w:rsidP="00A53B7A">
      <w:pPr>
        <w:spacing w:after="0" w:line="240" w:lineRule="auto"/>
        <w:jc w:val="both"/>
        <w:rPr>
          <w:rFonts w:ascii="Arial" w:hAnsi="Arial" w:cs="Arial"/>
          <w:sz w:val="14"/>
          <w:szCs w:val="14"/>
        </w:rPr>
      </w:pPr>
      <w:r w:rsidRPr="00E45A49">
        <w:rPr>
          <w:rFonts w:ascii="Arial" w:hAnsi="Arial" w:cs="Arial"/>
          <w:sz w:val="14"/>
          <w:szCs w:val="14"/>
        </w:rPr>
        <w:t>Dichos precios serán compensación total por los materiales, mano de obra, herramientas, equipo y otros gastos que sean necesarios  para la adecuada y correcta ejecución de los trabajos</w:t>
      </w:r>
    </w:p>
    <w:p w:rsidR="00A53B7A" w:rsidRPr="00E45A49" w:rsidRDefault="00A53B7A" w:rsidP="00A53B7A">
      <w:pPr>
        <w:spacing w:after="0" w:line="240" w:lineRule="auto"/>
        <w:jc w:val="both"/>
        <w:rPr>
          <w:rFonts w:ascii="Arial" w:hAnsi="Arial" w:cs="Arial"/>
          <w:sz w:val="14"/>
          <w:szCs w:val="14"/>
        </w:rPr>
      </w:pPr>
    </w:p>
    <w:p w:rsidR="00A53B7A" w:rsidRPr="00E45A49" w:rsidRDefault="00A53B7A" w:rsidP="00A53B7A">
      <w:pPr>
        <w:jc w:val="both"/>
        <w:rPr>
          <w:rFonts w:ascii="Arial" w:hAnsi="Arial" w:cs="Arial"/>
          <w:sz w:val="14"/>
          <w:szCs w:val="14"/>
        </w:rPr>
      </w:pPr>
      <w:r w:rsidRPr="00E45A49">
        <w:rPr>
          <w:rFonts w:ascii="Arial" w:hAnsi="Arial" w:cs="Arial"/>
          <w:sz w:val="14"/>
          <w:szCs w:val="14"/>
        </w:rPr>
        <w:br w:type="page"/>
      </w:r>
    </w:p>
    <w:p w:rsidR="00A53B7A" w:rsidRPr="00E45A49" w:rsidRDefault="00A53B7A" w:rsidP="00A53B7A">
      <w:pPr>
        <w:spacing w:after="0" w:line="240" w:lineRule="auto"/>
        <w:ind w:left="375"/>
        <w:contextualSpacing/>
        <w:jc w:val="both"/>
        <w:rPr>
          <w:rFonts w:ascii="Arial" w:eastAsia="Times New Roman" w:hAnsi="Arial" w:cs="Arial"/>
          <w:b/>
          <w:sz w:val="14"/>
          <w:szCs w:val="14"/>
          <w:lang w:eastAsia="es-ES"/>
        </w:rPr>
      </w:pPr>
      <w:r>
        <w:rPr>
          <w:rFonts w:ascii="Arial" w:eastAsia="Times New Roman" w:hAnsi="Arial" w:cs="Arial"/>
          <w:b/>
          <w:sz w:val="14"/>
          <w:szCs w:val="14"/>
          <w:lang w:eastAsia="es-ES"/>
        </w:rPr>
        <w:lastRenderedPageBreak/>
        <w:t>ITEM 1.98</w:t>
      </w:r>
      <w:r w:rsidRPr="00E45A49">
        <w:rPr>
          <w:rFonts w:ascii="Arial" w:eastAsia="Times New Roman" w:hAnsi="Arial" w:cs="Arial"/>
          <w:b/>
          <w:sz w:val="14"/>
          <w:szCs w:val="14"/>
          <w:lang w:eastAsia="es-ES"/>
        </w:rPr>
        <w:t xml:space="preserve"> PROV. E INST- VENTANAS PROYECTANTES DE ALUMINIO INC VIDRIO DOBLE. ACC.  Y QUINC.</w:t>
      </w:r>
    </w:p>
    <w:p w:rsidR="00A53B7A" w:rsidRPr="00E45A49" w:rsidRDefault="00A53B7A" w:rsidP="00A53B7A">
      <w:pPr>
        <w:pBdr>
          <w:top w:val="single" w:sz="4" w:space="1" w:color="auto"/>
          <w:left w:val="single" w:sz="4" w:space="4" w:color="auto"/>
          <w:bottom w:val="single" w:sz="4" w:space="1" w:color="auto"/>
          <w:right w:val="single" w:sz="4" w:space="4" w:color="auto"/>
        </w:pBdr>
        <w:spacing w:after="0" w:line="240" w:lineRule="auto"/>
        <w:jc w:val="both"/>
        <w:rPr>
          <w:rFonts w:ascii="Arial" w:hAnsi="Arial" w:cs="Arial"/>
          <w:kern w:val="28"/>
          <w:sz w:val="14"/>
          <w:szCs w:val="14"/>
          <w:lang w:eastAsia="es-ES"/>
        </w:rPr>
      </w:pPr>
      <w:r w:rsidRPr="00E45A49">
        <w:rPr>
          <w:rFonts w:ascii="Arial" w:hAnsi="Arial" w:cs="Arial"/>
          <w:kern w:val="28"/>
          <w:sz w:val="14"/>
          <w:szCs w:val="14"/>
          <w:lang w:eastAsia="es-ES"/>
        </w:rPr>
        <w:t>UNIDAD: M2</w:t>
      </w:r>
    </w:p>
    <w:p w:rsidR="00A53B7A" w:rsidRPr="00E45A49" w:rsidRDefault="00A53B7A" w:rsidP="00A53B7A">
      <w:pPr>
        <w:widowControl w:val="0"/>
        <w:shd w:val="clear" w:color="auto" w:fill="FFFFFF"/>
        <w:autoSpaceDE w:val="0"/>
        <w:autoSpaceDN w:val="0"/>
        <w:adjustRightInd w:val="0"/>
        <w:spacing w:after="0" w:line="240" w:lineRule="auto"/>
        <w:ind w:left="288"/>
        <w:contextualSpacing/>
        <w:jc w:val="both"/>
        <w:rPr>
          <w:rFonts w:ascii="Arial" w:hAnsi="Arial" w:cs="Arial"/>
          <w:spacing w:val="-1"/>
          <w:sz w:val="14"/>
          <w:szCs w:val="14"/>
          <w:lang w:eastAsia="es-ES"/>
        </w:rPr>
      </w:pPr>
    </w:p>
    <w:p w:rsidR="00A53B7A" w:rsidRPr="00E45A49" w:rsidRDefault="00A53B7A" w:rsidP="00A53B7A">
      <w:pPr>
        <w:widowControl w:val="0"/>
        <w:numPr>
          <w:ilvl w:val="0"/>
          <w:numId w:val="201"/>
        </w:numPr>
        <w:shd w:val="clear" w:color="auto" w:fill="FFFFFF"/>
        <w:autoSpaceDE w:val="0"/>
        <w:autoSpaceDN w:val="0"/>
        <w:adjustRightInd w:val="0"/>
        <w:spacing w:after="0" w:line="240" w:lineRule="auto"/>
        <w:contextualSpacing/>
        <w:jc w:val="both"/>
        <w:rPr>
          <w:rFonts w:ascii="Arial" w:hAnsi="Arial" w:cs="Arial"/>
          <w:b/>
          <w:spacing w:val="-1"/>
          <w:sz w:val="14"/>
          <w:szCs w:val="14"/>
          <w:lang w:eastAsia="es-ES"/>
        </w:rPr>
      </w:pPr>
      <w:r w:rsidRPr="00E45A49">
        <w:rPr>
          <w:rFonts w:ascii="Arial" w:hAnsi="Arial" w:cs="Arial"/>
          <w:b/>
          <w:spacing w:val="-1"/>
          <w:sz w:val="14"/>
          <w:szCs w:val="14"/>
          <w:lang w:eastAsia="es-ES"/>
        </w:rPr>
        <w:t>DESCRIPCIÓN</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El trabajo incluye la fabricación e instalación completa y correcta de todas las ventanas proyectantes  de aluminio y vidrio indicadas en los planos de elevación del presente proyecto.</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El contratista revisara todos los vanos, para que la instalación sea correcta.</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A53B7A" w:rsidRPr="00E45A49" w:rsidRDefault="00A53B7A" w:rsidP="00A53B7A">
      <w:pPr>
        <w:pStyle w:val="Prrafodelista"/>
        <w:widowControl w:val="0"/>
        <w:numPr>
          <w:ilvl w:val="0"/>
          <w:numId w:val="201"/>
        </w:numPr>
        <w:shd w:val="clear" w:color="auto" w:fill="FFFFFF"/>
        <w:autoSpaceDE w:val="0"/>
        <w:autoSpaceDN w:val="0"/>
        <w:adjustRightInd w:val="0"/>
        <w:jc w:val="both"/>
        <w:rPr>
          <w:rFonts w:ascii="Arial" w:hAnsi="Arial" w:cs="Arial"/>
          <w:b/>
          <w:spacing w:val="-1"/>
          <w:sz w:val="14"/>
          <w:szCs w:val="14"/>
        </w:rPr>
      </w:pPr>
      <w:r w:rsidRPr="00E45A49">
        <w:rPr>
          <w:rFonts w:ascii="Arial" w:hAnsi="Arial" w:cs="Arial"/>
          <w:b/>
          <w:spacing w:val="-1"/>
          <w:sz w:val="14"/>
          <w:szCs w:val="14"/>
        </w:rPr>
        <w:t>MATERIALES, HERRAMIENTAS Y EQUIPO</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El Contratista deberá someter a la aprobación del Supervisor, el nombre de los fabricantes de perfiles de aluminio y vidrio.</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Normalmente se exigirá que los vidrios vengan con la marca de fábrica y el tipo de vidrio. Sin embargo, en ausencia de marcas, se podrá aceptar un certificado del suministro que especifique las características del vidrio suministrado.</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Existiendo una estrecha relación entre los marcos, el tipo de vidrio y la instalación, El Contratista deberá efectuar la coordinación necesaria, a fin de que los pedidos de materiales y la ejecución del ítem contemplen los requerimientos y consideren todas las limitaciones.</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La instalación de los vidrios debe estar a cargo de vidrieros experimentados.</w:t>
      </w:r>
    </w:p>
    <w:p w:rsidR="00A53B7A" w:rsidRPr="00E45A49" w:rsidRDefault="00A53B7A" w:rsidP="00A53B7A">
      <w:pPr>
        <w:widowControl w:val="0"/>
        <w:overflowPunct w:val="0"/>
        <w:autoSpaceDE w:val="0"/>
        <w:autoSpaceDN w:val="0"/>
        <w:adjustRightInd w:val="0"/>
        <w:spacing w:after="0" w:line="240" w:lineRule="auto"/>
        <w:ind w:right="20"/>
        <w:jc w:val="both"/>
        <w:rPr>
          <w:rFonts w:ascii="Arial" w:hAnsi="Arial" w:cs="Arial"/>
          <w:sz w:val="14"/>
          <w:szCs w:val="14"/>
        </w:rPr>
      </w:pPr>
    </w:p>
    <w:p w:rsidR="00A53B7A" w:rsidRPr="00E45A49" w:rsidRDefault="00A53B7A" w:rsidP="00A53B7A">
      <w:pPr>
        <w:widowControl w:val="0"/>
        <w:overflowPunct w:val="0"/>
        <w:autoSpaceDE w:val="0"/>
        <w:autoSpaceDN w:val="0"/>
        <w:adjustRightInd w:val="0"/>
        <w:spacing w:after="0" w:line="240" w:lineRule="auto"/>
        <w:ind w:right="20"/>
        <w:jc w:val="both"/>
        <w:rPr>
          <w:rFonts w:ascii="Arial" w:hAnsi="Arial" w:cs="Arial"/>
          <w:sz w:val="14"/>
          <w:szCs w:val="14"/>
        </w:rPr>
      </w:pPr>
      <w:r w:rsidRPr="00E45A49">
        <w:rPr>
          <w:rFonts w:ascii="Arial" w:hAnsi="Arial" w:cs="Arial"/>
          <w:sz w:val="14"/>
          <w:szCs w:val="14"/>
        </w:rPr>
        <w:t>Se debe incluir todos los accesorios necesarios para la fijación y abatimiento de la ventana., se entiende todos los elementos necesarios para la fijación y/o sujeción de las carpinterías de aluminio, con excepción de las cerraduras. En consecuencia, la quincallería comprende entre otros: bisagras de todo tipo, cremonas, picaportes, seguros, cerrojos de presión pasadores, cerrojos imantados, goznes, articulaciones, roldanas, guías, jaladores, botones, topes, etc.</w:t>
      </w:r>
    </w:p>
    <w:p w:rsidR="00A53B7A" w:rsidRPr="00E45A49" w:rsidRDefault="00A53B7A" w:rsidP="00A53B7A">
      <w:pPr>
        <w:widowControl w:val="0"/>
        <w:autoSpaceDE w:val="0"/>
        <w:autoSpaceDN w:val="0"/>
        <w:adjustRightInd w:val="0"/>
        <w:spacing w:after="0" w:line="240" w:lineRule="auto"/>
        <w:jc w:val="both"/>
        <w:rPr>
          <w:rFonts w:ascii="Arial" w:hAnsi="Arial" w:cs="Arial"/>
          <w:sz w:val="14"/>
          <w:szCs w:val="14"/>
        </w:rPr>
      </w:pPr>
    </w:p>
    <w:p w:rsidR="00A53B7A" w:rsidRPr="00E45A49" w:rsidRDefault="00A53B7A" w:rsidP="00A53B7A">
      <w:pPr>
        <w:pStyle w:val="Prrafodelista"/>
        <w:widowControl w:val="0"/>
        <w:numPr>
          <w:ilvl w:val="0"/>
          <w:numId w:val="201"/>
        </w:numPr>
        <w:shd w:val="clear" w:color="auto" w:fill="FFFFFF"/>
        <w:autoSpaceDE w:val="0"/>
        <w:autoSpaceDN w:val="0"/>
        <w:adjustRightInd w:val="0"/>
        <w:jc w:val="both"/>
        <w:rPr>
          <w:rFonts w:ascii="Arial" w:hAnsi="Arial" w:cs="Arial"/>
          <w:b/>
          <w:spacing w:val="-1"/>
          <w:sz w:val="14"/>
          <w:szCs w:val="14"/>
        </w:rPr>
      </w:pPr>
      <w:r w:rsidRPr="00E45A49">
        <w:rPr>
          <w:rFonts w:ascii="Arial" w:hAnsi="Arial" w:cs="Arial"/>
          <w:b/>
          <w:spacing w:val="-1"/>
          <w:sz w:val="14"/>
          <w:szCs w:val="14"/>
        </w:rPr>
        <w:t>FORMA DE EJECUCIÓN</w:t>
      </w:r>
    </w:p>
    <w:p w:rsidR="00A53B7A" w:rsidRPr="00E45A49" w:rsidRDefault="00A53B7A" w:rsidP="00A53B7A">
      <w:pPr>
        <w:widowControl w:val="0"/>
        <w:tabs>
          <w:tab w:val="left" w:pos="720"/>
        </w:tabs>
        <w:autoSpaceDE w:val="0"/>
        <w:autoSpaceDN w:val="0"/>
        <w:adjustRightInd w:val="0"/>
        <w:spacing w:after="0" w:line="240" w:lineRule="auto"/>
        <w:jc w:val="both"/>
        <w:rPr>
          <w:rFonts w:ascii="Arial" w:hAnsi="Arial" w:cs="Arial"/>
          <w:b/>
          <w:bCs/>
          <w:sz w:val="14"/>
          <w:szCs w:val="14"/>
        </w:rPr>
      </w:pPr>
    </w:p>
    <w:p w:rsidR="00A53B7A" w:rsidRPr="00E45A49" w:rsidRDefault="00A53B7A" w:rsidP="00A53B7A">
      <w:pPr>
        <w:widowControl w:val="0"/>
        <w:tabs>
          <w:tab w:val="left" w:pos="720"/>
        </w:tabs>
        <w:autoSpaceDE w:val="0"/>
        <w:autoSpaceDN w:val="0"/>
        <w:adjustRightInd w:val="0"/>
        <w:spacing w:after="0" w:line="240" w:lineRule="auto"/>
        <w:jc w:val="both"/>
        <w:rPr>
          <w:rFonts w:ascii="Arial" w:hAnsi="Arial" w:cs="Arial"/>
          <w:sz w:val="14"/>
          <w:szCs w:val="14"/>
        </w:rPr>
      </w:pPr>
      <w:r w:rsidRPr="00E45A49">
        <w:rPr>
          <w:rFonts w:ascii="Arial" w:hAnsi="Arial" w:cs="Arial"/>
          <w:b/>
          <w:bCs/>
          <w:sz w:val="14"/>
          <w:szCs w:val="14"/>
        </w:rPr>
        <w:t>Instalación</w:t>
      </w:r>
    </w:p>
    <w:p w:rsidR="00A53B7A" w:rsidRPr="00E45A49" w:rsidRDefault="00A53B7A" w:rsidP="00A53B7A">
      <w:pPr>
        <w:widowControl w:val="0"/>
        <w:overflowPunct w:val="0"/>
        <w:autoSpaceDE w:val="0"/>
        <w:autoSpaceDN w:val="0"/>
        <w:adjustRightInd w:val="0"/>
        <w:spacing w:after="0" w:line="240" w:lineRule="auto"/>
        <w:ind w:right="20"/>
        <w:jc w:val="both"/>
        <w:rPr>
          <w:rFonts w:ascii="Arial" w:hAnsi="Arial" w:cs="Arial"/>
          <w:sz w:val="14"/>
          <w:szCs w:val="14"/>
        </w:rPr>
      </w:pPr>
      <w:r w:rsidRPr="00E45A49">
        <w:rPr>
          <w:rFonts w:ascii="Arial" w:hAnsi="Arial" w:cs="Arial"/>
          <w:sz w:val="14"/>
          <w:szCs w:val="14"/>
        </w:rPr>
        <w:t>El Contratista deberá instalar todas las ventanas de aluminio del proyecto, en forma nítida, de acuerdo a las indicaciones de los fabricantes y usando personal calificado</w:t>
      </w:r>
    </w:p>
    <w:p w:rsidR="00A53B7A" w:rsidRPr="00E45A49" w:rsidRDefault="00A53B7A" w:rsidP="00A53B7A">
      <w:pPr>
        <w:widowControl w:val="0"/>
        <w:autoSpaceDE w:val="0"/>
        <w:autoSpaceDN w:val="0"/>
        <w:adjustRightInd w:val="0"/>
        <w:spacing w:after="0" w:line="240" w:lineRule="auto"/>
        <w:jc w:val="both"/>
        <w:rPr>
          <w:rFonts w:ascii="Arial" w:hAnsi="Arial" w:cs="Arial"/>
          <w:sz w:val="14"/>
          <w:szCs w:val="14"/>
        </w:rPr>
      </w:pPr>
    </w:p>
    <w:p w:rsidR="00A53B7A" w:rsidRPr="00E45A49" w:rsidRDefault="00A53B7A" w:rsidP="00A53B7A">
      <w:pPr>
        <w:widowControl w:val="0"/>
        <w:overflowPunct w:val="0"/>
        <w:autoSpaceDE w:val="0"/>
        <w:autoSpaceDN w:val="0"/>
        <w:adjustRightInd w:val="0"/>
        <w:spacing w:after="0" w:line="240" w:lineRule="auto"/>
        <w:ind w:right="20"/>
        <w:jc w:val="both"/>
        <w:rPr>
          <w:rFonts w:ascii="Arial" w:hAnsi="Arial" w:cs="Arial"/>
          <w:sz w:val="14"/>
          <w:szCs w:val="14"/>
        </w:rPr>
      </w:pPr>
      <w:r w:rsidRPr="00E45A49">
        <w:rPr>
          <w:rFonts w:ascii="Arial" w:hAnsi="Arial" w:cs="Arial"/>
          <w:sz w:val="14"/>
          <w:szCs w:val="14"/>
        </w:rPr>
        <w:t>Todos los componentes de las ventanas deberán asegurarse firmemente entre sí y a la vez, a la estructura del edificio.</w:t>
      </w:r>
    </w:p>
    <w:p w:rsidR="00A53B7A" w:rsidRPr="00E45A49" w:rsidRDefault="00A53B7A" w:rsidP="00A53B7A">
      <w:pPr>
        <w:widowControl w:val="0"/>
        <w:autoSpaceDE w:val="0"/>
        <w:autoSpaceDN w:val="0"/>
        <w:adjustRightInd w:val="0"/>
        <w:spacing w:after="0" w:line="240" w:lineRule="auto"/>
        <w:jc w:val="both"/>
        <w:rPr>
          <w:rFonts w:ascii="Arial" w:hAnsi="Arial" w:cs="Arial"/>
          <w:sz w:val="14"/>
          <w:szCs w:val="14"/>
        </w:rPr>
      </w:pPr>
    </w:p>
    <w:p w:rsidR="00A53B7A" w:rsidRPr="00E45A49" w:rsidRDefault="00A53B7A" w:rsidP="00A53B7A">
      <w:pPr>
        <w:widowControl w:val="0"/>
        <w:autoSpaceDE w:val="0"/>
        <w:autoSpaceDN w:val="0"/>
        <w:adjustRightInd w:val="0"/>
        <w:spacing w:after="0" w:line="240" w:lineRule="auto"/>
        <w:jc w:val="both"/>
        <w:rPr>
          <w:rFonts w:ascii="Arial" w:hAnsi="Arial" w:cs="Arial"/>
          <w:sz w:val="14"/>
          <w:szCs w:val="14"/>
        </w:rPr>
      </w:pPr>
      <w:r w:rsidRPr="00E45A49">
        <w:rPr>
          <w:rFonts w:ascii="Arial" w:hAnsi="Arial" w:cs="Arial"/>
          <w:sz w:val="14"/>
          <w:szCs w:val="14"/>
        </w:rPr>
        <w:t>Perimetralmente todas las ventanas deberán sellarse  de acuerdo a la sección y selladores, Recomendados por el proveedor del material.</w:t>
      </w:r>
    </w:p>
    <w:p w:rsidR="00A53B7A" w:rsidRPr="00E45A49" w:rsidRDefault="00A53B7A" w:rsidP="00A53B7A">
      <w:pPr>
        <w:widowControl w:val="0"/>
        <w:autoSpaceDE w:val="0"/>
        <w:autoSpaceDN w:val="0"/>
        <w:adjustRightInd w:val="0"/>
        <w:spacing w:after="0" w:line="240" w:lineRule="auto"/>
        <w:jc w:val="both"/>
        <w:rPr>
          <w:rFonts w:ascii="Arial" w:hAnsi="Arial" w:cs="Arial"/>
          <w:sz w:val="14"/>
          <w:szCs w:val="14"/>
        </w:rPr>
      </w:pPr>
    </w:p>
    <w:p w:rsidR="00A53B7A" w:rsidRPr="00E45A49" w:rsidRDefault="00A53B7A" w:rsidP="00A53B7A">
      <w:pPr>
        <w:widowControl w:val="0"/>
        <w:overflowPunct w:val="0"/>
        <w:autoSpaceDE w:val="0"/>
        <w:autoSpaceDN w:val="0"/>
        <w:adjustRightInd w:val="0"/>
        <w:spacing w:after="0" w:line="240" w:lineRule="auto"/>
        <w:ind w:right="20"/>
        <w:jc w:val="both"/>
        <w:rPr>
          <w:rFonts w:ascii="Arial" w:hAnsi="Arial" w:cs="Arial"/>
          <w:sz w:val="14"/>
          <w:szCs w:val="14"/>
        </w:rPr>
      </w:pPr>
      <w:r w:rsidRPr="00E45A49">
        <w:rPr>
          <w:rFonts w:ascii="Arial" w:hAnsi="Arial" w:cs="Arial"/>
          <w:sz w:val="14"/>
          <w:szCs w:val="14"/>
        </w:rPr>
        <w:t>La instalación de las ventanas del proyecto deberá hacerse a nivel, a escuadra y a plomo; los herrajes deberán ajustarse para una correcta y silenciosa operación.</w:t>
      </w:r>
    </w:p>
    <w:p w:rsidR="00A53B7A" w:rsidRPr="00E45A49" w:rsidRDefault="00A53B7A" w:rsidP="00A53B7A">
      <w:pPr>
        <w:widowControl w:val="0"/>
        <w:autoSpaceDE w:val="0"/>
        <w:autoSpaceDN w:val="0"/>
        <w:adjustRightInd w:val="0"/>
        <w:spacing w:after="0" w:line="240" w:lineRule="auto"/>
        <w:jc w:val="both"/>
        <w:rPr>
          <w:rFonts w:ascii="Arial" w:hAnsi="Arial" w:cs="Arial"/>
          <w:sz w:val="14"/>
          <w:szCs w:val="14"/>
        </w:rPr>
      </w:pPr>
    </w:p>
    <w:p w:rsidR="00A53B7A" w:rsidRPr="00E45A49" w:rsidRDefault="00A53B7A" w:rsidP="00A53B7A">
      <w:pPr>
        <w:widowControl w:val="0"/>
        <w:tabs>
          <w:tab w:val="left" w:pos="720"/>
        </w:tabs>
        <w:autoSpaceDE w:val="0"/>
        <w:autoSpaceDN w:val="0"/>
        <w:adjustRightInd w:val="0"/>
        <w:spacing w:after="0" w:line="240" w:lineRule="auto"/>
        <w:jc w:val="both"/>
        <w:rPr>
          <w:rFonts w:ascii="Arial" w:hAnsi="Arial" w:cs="Arial"/>
          <w:sz w:val="14"/>
          <w:szCs w:val="14"/>
        </w:rPr>
      </w:pPr>
      <w:r w:rsidRPr="00E45A49">
        <w:rPr>
          <w:rFonts w:ascii="Arial" w:hAnsi="Arial" w:cs="Arial"/>
          <w:b/>
          <w:bCs/>
          <w:sz w:val="14"/>
          <w:szCs w:val="14"/>
          <w:u w:val="single"/>
        </w:rPr>
        <w:t>Vidrios</w:t>
      </w:r>
    </w:p>
    <w:p w:rsidR="00A53B7A" w:rsidRPr="00E45A49" w:rsidRDefault="00A53B7A" w:rsidP="00A53B7A">
      <w:pPr>
        <w:widowControl w:val="0"/>
        <w:overflowPunct w:val="0"/>
        <w:autoSpaceDE w:val="0"/>
        <w:autoSpaceDN w:val="0"/>
        <w:adjustRightInd w:val="0"/>
        <w:spacing w:after="0" w:line="240" w:lineRule="auto"/>
        <w:ind w:right="20"/>
        <w:jc w:val="both"/>
        <w:rPr>
          <w:rFonts w:ascii="Arial" w:hAnsi="Arial" w:cs="Arial"/>
          <w:sz w:val="14"/>
          <w:szCs w:val="14"/>
        </w:rPr>
      </w:pPr>
      <w:r w:rsidRPr="00E45A49">
        <w:rPr>
          <w:rFonts w:ascii="Arial" w:hAnsi="Arial" w:cs="Arial"/>
          <w:sz w:val="14"/>
          <w:szCs w:val="14"/>
        </w:rPr>
        <w:t>Su instalación se hará empleando el equipo recomendado por el fabricante respectivo y con mano de obra especializada.</w:t>
      </w:r>
    </w:p>
    <w:p w:rsidR="00A53B7A" w:rsidRPr="00E45A49" w:rsidRDefault="00A53B7A" w:rsidP="00A53B7A">
      <w:pPr>
        <w:widowControl w:val="0"/>
        <w:autoSpaceDE w:val="0"/>
        <w:autoSpaceDN w:val="0"/>
        <w:adjustRightInd w:val="0"/>
        <w:spacing w:after="0" w:line="240" w:lineRule="auto"/>
        <w:jc w:val="both"/>
        <w:rPr>
          <w:rFonts w:ascii="Arial" w:hAnsi="Arial" w:cs="Arial"/>
          <w:sz w:val="14"/>
          <w:szCs w:val="14"/>
        </w:rPr>
      </w:pPr>
    </w:p>
    <w:p w:rsidR="00A53B7A" w:rsidRPr="00E45A49" w:rsidRDefault="00A53B7A" w:rsidP="00A53B7A">
      <w:pPr>
        <w:widowControl w:val="0"/>
        <w:overflowPunct w:val="0"/>
        <w:autoSpaceDE w:val="0"/>
        <w:autoSpaceDN w:val="0"/>
        <w:adjustRightInd w:val="0"/>
        <w:spacing w:after="0" w:line="240" w:lineRule="auto"/>
        <w:ind w:right="20"/>
        <w:jc w:val="both"/>
        <w:rPr>
          <w:rFonts w:ascii="Arial" w:hAnsi="Arial" w:cs="Arial"/>
          <w:sz w:val="14"/>
          <w:szCs w:val="14"/>
        </w:rPr>
      </w:pPr>
      <w:r w:rsidRPr="00E45A49">
        <w:rPr>
          <w:rFonts w:ascii="Arial" w:hAnsi="Arial" w:cs="Arial"/>
          <w:sz w:val="14"/>
          <w:szCs w:val="14"/>
        </w:rPr>
        <w:t>Todos los vidrios no se colocarán hasta que los trabajos de hormigón y albañilería hayan sido totalmente terminados; esta operación se hará con el cuidado necesario para evitar rayones, rasgaduras o cualquier otra imperfección.</w:t>
      </w:r>
    </w:p>
    <w:p w:rsidR="00A53B7A" w:rsidRPr="00E45A49" w:rsidRDefault="00A53B7A" w:rsidP="00A53B7A">
      <w:pPr>
        <w:widowControl w:val="0"/>
        <w:autoSpaceDE w:val="0"/>
        <w:autoSpaceDN w:val="0"/>
        <w:adjustRightInd w:val="0"/>
        <w:spacing w:after="0" w:line="240" w:lineRule="auto"/>
        <w:jc w:val="both"/>
        <w:rPr>
          <w:rFonts w:ascii="Arial" w:hAnsi="Arial" w:cs="Arial"/>
          <w:sz w:val="14"/>
          <w:szCs w:val="14"/>
        </w:rPr>
      </w:pPr>
    </w:p>
    <w:p w:rsidR="00A53B7A" w:rsidRPr="00E45A49" w:rsidRDefault="00A53B7A" w:rsidP="00A53B7A">
      <w:pPr>
        <w:widowControl w:val="0"/>
        <w:overflowPunct w:val="0"/>
        <w:autoSpaceDE w:val="0"/>
        <w:autoSpaceDN w:val="0"/>
        <w:adjustRightInd w:val="0"/>
        <w:spacing w:after="0" w:line="240" w:lineRule="auto"/>
        <w:jc w:val="both"/>
        <w:rPr>
          <w:rFonts w:ascii="Arial" w:hAnsi="Arial" w:cs="Arial"/>
          <w:sz w:val="14"/>
          <w:szCs w:val="14"/>
        </w:rPr>
      </w:pPr>
      <w:r w:rsidRPr="00E45A49">
        <w:rPr>
          <w:rFonts w:ascii="Arial" w:hAnsi="Arial" w:cs="Arial"/>
          <w:sz w:val="14"/>
          <w:szCs w:val="14"/>
        </w:rPr>
        <w:t>El Contratista deberá marcar todos los vidrios instalados, en forma tal, que la presencia de éstos sea evidente; el Contratista será responsable por los accidentes, que por su negligencia, pudieran ocurrir, el Contratista deberá garantizar que todos los vidrios de las ventanas del proyecto tendrán propiedades ópticas perfectas, sin distorsión de ninguna naturaleza.</w:t>
      </w:r>
    </w:p>
    <w:p w:rsidR="00A53B7A" w:rsidRPr="00E45A49" w:rsidRDefault="00A53B7A" w:rsidP="00A53B7A">
      <w:pPr>
        <w:widowControl w:val="0"/>
        <w:autoSpaceDE w:val="0"/>
        <w:autoSpaceDN w:val="0"/>
        <w:adjustRightInd w:val="0"/>
        <w:spacing w:after="0" w:line="240" w:lineRule="auto"/>
        <w:jc w:val="both"/>
        <w:rPr>
          <w:rFonts w:ascii="Arial" w:hAnsi="Arial" w:cs="Arial"/>
          <w:sz w:val="14"/>
          <w:szCs w:val="14"/>
        </w:rPr>
      </w:pPr>
    </w:p>
    <w:p w:rsidR="00A53B7A" w:rsidRPr="00E45A49" w:rsidRDefault="00A53B7A" w:rsidP="00A53B7A">
      <w:pPr>
        <w:widowControl w:val="0"/>
        <w:autoSpaceDE w:val="0"/>
        <w:autoSpaceDN w:val="0"/>
        <w:adjustRightInd w:val="0"/>
        <w:spacing w:after="0" w:line="240" w:lineRule="auto"/>
        <w:jc w:val="both"/>
        <w:rPr>
          <w:rFonts w:ascii="Arial" w:hAnsi="Arial" w:cs="Arial"/>
          <w:sz w:val="14"/>
          <w:szCs w:val="14"/>
        </w:rPr>
      </w:pPr>
      <w:r w:rsidRPr="00E45A49">
        <w:rPr>
          <w:rFonts w:ascii="Arial" w:hAnsi="Arial" w:cs="Arial"/>
          <w:sz w:val="14"/>
          <w:szCs w:val="14"/>
        </w:rPr>
        <w:t xml:space="preserve">Se debe evitar todo contacto entre vidrio y metal u otro objeto duro. Se deben prever los espacios libres suficientes para compensar tolerancias de cortado y fabricación, para permitir la expansión del vidrio o de los marcos y para absorber las deformaciones de la estructura del edificio. En ningún caso la suma de las holguras superior e inferior o de las holguras laterales será superior a 5 </w:t>
      </w:r>
      <w:proofErr w:type="spellStart"/>
      <w:r w:rsidRPr="00E45A49">
        <w:rPr>
          <w:rFonts w:ascii="Arial" w:hAnsi="Arial" w:cs="Arial"/>
          <w:sz w:val="14"/>
          <w:szCs w:val="14"/>
        </w:rPr>
        <w:t>mm.</w:t>
      </w:r>
      <w:proofErr w:type="spellEnd"/>
    </w:p>
    <w:p w:rsidR="00A53B7A" w:rsidRPr="00E45A49" w:rsidRDefault="00A53B7A" w:rsidP="00A53B7A">
      <w:pPr>
        <w:widowControl w:val="0"/>
        <w:autoSpaceDE w:val="0"/>
        <w:autoSpaceDN w:val="0"/>
        <w:adjustRightInd w:val="0"/>
        <w:spacing w:after="0" w:line="240" w:lineRule="auto"/>
        <w:jc w:val="both"/>
        <w:rPr>
          <w:rFonts w:ascii="Arial" w:hAnsi="Arial" w:cs="Arial"/>
          <w:sz w:val="14"/>
          <w:szCs w:val="14"/>
        </w:rPr>
      </w:pPr>
      <w:r w:rsidRPr="00E45A49">
        <w:rPr>
          <w:rFonts w:ascii="Arial" w:hAnsi="Arial" w:cs="Arial"/>
          <w:sz w:val="14"/>
          <w:szCs w:val="14"/>
        </w:rPr>
        <w:t>Se deben usar los soportes adecuados para asegurar un buen apoyo del vidrio. Normalmente se utiliza como mínimo, dos bloques de soporte de neopreno 79 a 90 "</w:t>
      </w:r>
      <w:proofErr w:type="spellStart"/>
      <w:r w:rsidRPr="00E45A49">
        <w:rPr>
          <w:rFonts w:ascii="Arial" w:hAnsi="Arial" w:cs="Arial"/>
          <w:sz w:val="14"/>
          <w:szCs w:val="14"/>
        </w:rPr>
        <w:t>durometer</w:t>
      </w:r>
      <w:proofErr w:type="spellEnd"/>
      <w:r w:rsidRPr="00E45A49">
        <w:rPr>
          <w:rFonts w:ascii="Arial" w:hAnsi="Arial" w:cs="Arial"/>
          <w:sz w:val="14"/>
          <w:szCs w:val="14"/>
        </w:rPr>
        <w:t xml:space="preserve">" instalados en los cuartos de la base. Se utilizarán sellantes apropiados que mantengan su característica a lo largo del tiempo. Queda totalmente prohibido el uso de masilla en base a tiza y aceite de linaza. </w:t>
      </w:r>
    </w:p>
    <w:p w:rsidR="00A53B7A" w:rsidRPr="00E45A49" w:rsidRDefault="00A53B7A" w:rsidP="00A53B7A">
      <w:pPr>
        <w:widowControl w:val="0"/>
        <w:autoSpaceDE w:val="0"/>
        <w:autoSpaceDN w:val="0"/>
        <w:adjustRightInd w:val="0"/>
        <w:spacing w:after="0" w:line="240" w:lineRule="auto"/>
        <w:jc w:val="both"/>
        <w:rPr>
          <w:rFonts w:ascii="Arial" w:hAnsi="Arial" w:cs="Arial"/>
          <w:sz w:val="14"/>
          <w:szCs w:val="14"/>
        </w:rPr>
      </w:pPr>
    </w:p>
    <w:p w:rsidR="00A53B7A" w:rsidRPr="00E45A49" w:rsidRDefault="00A53B7A" w:rsidP="00A53B7A">
      <w:pPr>
        <w:widowControl w:val="0"/>
        <w:autoSpaceDE w:val="0"/>
        <w:autoSpaceDN w:val="0"/>
        <w:adjustRightInd w:val="0"/>
        <w:spacing w:after="0" w:line="240" w:lineRule="auto"/>
        <w:jc w:val="both"/>
        <w:rPr>
          <w:rFonts w:ascii="Arial" w:hAnsi="Arial" w:cs="Arial"/>
          <w:sz w:val="14"/>
          <w:szCs w:val="14"/>
        </w:rPr>
      </w:pPr>
      <w:r w:rsidRPr="00E45A49">
        <w:rPr>
          <w:rFonts w:ascii="Arial" w:hAnsi="Arial" w:cs="Arial"/>
          <w:sz w:val="14"/>
          <w:szCs w:val="14"/>
        </w:rPr>
        <w:t xml:space="preserve">Los marcos deben estar sujetos a la estructura de tal manera que soporten las cargas sin sufrir deflexiones superiores a 1/175 de la luz, pero no más de 2 cm., con excepción de superficies estucadas en cuyo caso la máxima deflexión deberá ser 1/360 de la Luz. Los elementos componentes del marco deben ser rígidos y planos. Los marcos deben diseñarse de manera que el agua no se acumule en los canales. </w:t>
      </w:r>
    </w:p>
    <w:p w:rsidR="00A53B7A" w:rsidRPr="00E45A49" w:rsidRDefault="00A53B7A" w:rsidP="00A53B7A">
      <w:pPr>
        <w:widowControl w:val="0"/>
        <w:autoSpaceDE w:val="0"/>
        <w:autoSpaceDN w:val="0"/>
        <w:adjustRightInd w:val="0"/>
        <w:spacing w:after="0" w:line="240" w:lineRule="auto"/>
        <w:jc w:val="both"/>
        <w:rPr>
          <w:rFonts w:ascii="Arial" w:hAnsi="Arial" w:cs="Arial"/>
          <w:sz w:val="14"/>
          <w:szCs w:val="14"/>
        </w:rPr>
      </w:pPr>
    </w:p>
    <w:p w:rsidR="00A53B7A" w:rsidRPr="00E45A49" w:rsidRDefault="00A53B7A" w:rsidP="00A53B7A">
      <w:pPr>
        <w:widowControl w:val="0"/>
        <w:tabs>
          <w:tab w:val="left" w:pos="680"/>
        </w:tabs>
        <w:autoSpaceDE w:val="0"/>
        <w:autoSpaceDN w:val="0"/>
        <w:adjustRightInd w:val="0"/>
        <w:spacing w:after="0" w:line="240" w:lineRule="auto"/>
        <w:jc w:val="both"/>
        <w:rPr>
          <w:rFonts w:ascii="Arial" w:hAnsi="Arial" w:cs="Arial"/>
          <w:sz w:val="14"/>
          <w:szCs w:val="14"/>
        </w:rPr>
      </w:pPr>
      <w:r w:rsidRPr="00E45A49">
        <w:rPr>
          <w:rFonts w:ascii="Arial" w:hAnsi="Arial" w:cs="Arial"/>
          <w:b/>
          <w:bCs/>
          <w:sz w:val="14"/>
          <w:szCs w:val="14"/>
          <w:u w:val="single"/>
        </w:rPr>
        <w:t>Andamios</w:t>
      </w:r>
    </w:p>
    <w:p w:rsidR="00A53B7A" w:rsidRPr="00E45A49" w:rsidRDefault="00A53B7A" w:rsidP="00A53B7A">
      <w:pPr>
        <w:widowControl w:val="0"/>
        <w:overflowPunct w:val="0"/>
        <w:autoSpaceDE w:val="0"/>
        <w:autoSpaceDN w:val="0"/>
        <w:adjustRightInd w:val="0"/>
        <w:spacing w:after="0" w:line="240" w:lineRule="auto"/>
        <w:jc w:val="both"/>
        <w:rPr>
          <w:rFonts w:ascii="Arial" w:hAnsi="Arial" w:cs="Arial"/>
          <w:sz w:val="14"/>
          <w:szCs w:val="14"/>
        </w:rPr>
      </w:pPr>
      <w:r w:rsidRPr="00E45A49">
        <w:rPr>
          <w:rFonts w:ascii="Arial" w:hAnsi="Arial" w:cs="Arial"/>
          <w:sz w:val="14"/>
          <w:szCs w:val="14"/>
        </w:rPr>
        <w:lastRenderedPageBreak/>
        <w:t>El Contratista suministrará e instalará todo el andamiaje que se requiera para cumplir con el contenido de esta Sección.</w:t>
      </w:r>
    </w:p>
    <w:p w:rsidR="00A53B7A" w:rsidRPr="00E45A49" w:rsidRDefault="00A53B7A" w:rsidP="00A53B7A">
      <w:pPr>
        <w:widowControl w:val="0"/>
        <w:overflowPunct w:val="0"/>
        <w:autoSpaceDE w:val="0"/>
        <w:autoSpaceDN w:val="0"/>
        <w:adjustRightInd w:val="0"/>
        <w:spacing w:after="0" w:line="240" w:lineRule="auto"/>
        <w:jc w:val="both"/>
        <w:rPr>
          <w:rFonts w:ascii="Arial" w:hAnsi="Arial" w:cs="Arial"/>
          <w:sz w:val="14"/>
          <w:szCs w:val="14"/>
        </w:rPr>
      </w:pPr>
    </w:p>
    <w:p w:rsidR="00A53B7A" w:rsidRPr="00E45A49" w:rsidRDefault="00A53B7A" w:rsidP="00A53B7A">
      <w:pPr>
        <w:widowControl w:val="0"/>
        <w:tabs>
          <w:tab w:val="left" w:pos="680"/>
        </w:tabs>
        <w:autoSpaceDE w:val="0"/>
        <w:autoSpaceDN w:val="0"/>
        <w:adjustRightInd w:val="0"/>
        <w:spacing w:after="0" w:line="240" w:lineRule="auto"/>
        <w:jc w:val="both"/>
        <w:rPr>
          <w:rFonts w:ascii="Arial" w:hAnsi="Arial" w:cs="Arial"/>
          <w:sz w:val="14"/>
          <w:szCs w:val="14"/>
        </w:rPr>
      </w:pPr>
      <w:r w:rsidRPr="00E45A49">
        <w:rPr>
          <w:rFonts w:ascii="Arial" w:hAnsi="Arial" w:cs="Arial"/>
          <w:b/>
          <w:bCs/>
          <w:sz w:val="14"/>
          <w:szCs w:val="14"/>
          <w:u w:val="single"/>
        </w:rPr>
        <w:t>Protección</w:t>
      </w:r>
    </w:p>
    <w:p w:rsidR="00A53B7A" w:rsidRPr="00E45A49" w:rsidRDefault="00A53B7A" w:rsidP="00A53B7A">
      <w:pPr>
        <w:widowControl w:val="0"/>
        <w:overflowPunct w:val="0"/>
        <w:autoSpaceDE w:val="0"/>
        <w:autoSpaceDN w:val="0"/>
        <w:adjustRightInd w:val="0"/>
        <w:spacing w:after="0" w:line="240" w:lineRule="auto"/>
        <w:jc w:val="both"/>
        <w:rPr>
          <w:rFonts w:ascii="Arial" w:hAnsi="Arial" w:cs="Arial"/>
          <w:sz w:val="14"/>
          <w:szCs w:val="14"/>
        </w:rPr>
      </w:pPr>
      <w:r w:rsidRPr="00E45A49">
        <w:rPr>
          <w:rFonts w:ascii="Arial" w:hAnsi="Arial" w:cs="Arial"/>
          <w:sz w:val="14"/>
          <w:szCs w:val="14"/>
        </w:rPr>
        <w:t>Hasta la terminación total del proyecto y su entrega al Propietario, el Contratista estará obligado a proteger todas las ventanas de aluminio instaladas por él a fin de evitarles daños o maltratos, los que, en todo caso, deberán ser reparados por su cuenta nítidamente a entera satisfacción del Supervisor.</w:t>
      </w:r>
    </w:p>
    <w:p w:rsidR="00A53B7A" w:rsidRPr="00E45A49" w:rsidRDefault="00A53B7A" w:rsidP="00A53B7A">
      <w:pPr>
        <w:widowControl w:val="0"/>
        <w:autoSpaceDE w:val="0"/>
        <w:autoSpaceDN w:val="0"/>
        <w:adjustRightInd w:val="0"/>
        <w:spacing w:after="0" w:line="240" w:lineRule="auto"/>
        <w:jc w:val="both"/>
        <w:rPr>
          <w:rFonts w:ascii="Arial" w:hAnsi="Arial" w:cs="Arial"/>
          <w:sz w:val="14"/>
          <w:szCs w:val="14"/>
        </w:rPr>
      </w:pPr>
    </w:p>
    <w:p w:rsidR="00A53B7A" w:rsidRPr="00E45A49" w:rsidRDefault="00A53B7A" w:rsidP="00A53B7A">
      <w:pPr>
        <w:widowControl w:val="0"/>
        <w:tabs>
          <w:tab w:val="left" w:pos="680"/>
        </w:tabs>
        <w:autoSpaceDE w:val="0"/>
        <w:autoSpaceDN w:val="0"/>
        <w:adjustRightInd w:val="0"/>
        <w:spacing w:after="0" w:line="240" w:lineRule="auto"/>
        <w:jc w:val="both"/>
        <w:rPr>
          <w:rFonts w:ascii="Arial" w:hAnsi="Arial" w:cs="Arial"/>
          <w:sz w:val="14"/>
          <w:szCs w:val="14"/>
        </w:rPr>
      </w:pPr>
      <w:r w:rsidRPr="00E45A49">
        <w:rPr>
          <w:rFonts w:ascii="Arial" w:hAnsi="Arial" w:cs="Arial"/>
          <w:b/>
          <w:bCs/>
          <w:sz w:val="14"/>
          <w:szCs w:val="14"/>
          <w:u w:val="single"/>
        </w:rPr>
        <w:t>Limpieza</w:t>
      </w:r>
    </w:p>
    <w:p w:rsidR="00A53B7A" w:rsidRPr="00E45A49" w:rsidRDefault="00A53B7A" w:rsidP="00A53B7A">
      <w:pPr>
        <w:widowControl w:val="0"/>
        <w:overflowPunct w:val="0"/>
        <w:autoSpaceDE w:val="0"/>
        <w:autoSpaceDN w:val="0"/>
        <w:adjustRightInd w:val="0"/>
        <w:spacing w:after="0" w:line="240" w:lineRule="auto"/>
        <w:jc w:val="both"/>
        <w:rPr>
          <w:rFonts w:ascii="Arial" w:hAnsi="Arial" w:cs="Arial"/>
          <w:sz w:val="14"/>
          <w:szCs w:val="14"/>
        </w:rPr>
      </w:pPr>
      <w:r w:rsidRPr="00E45A49">
        <w:rPr>
          <w:rFonts w:ascii="Arial" w:hAnsi="Arial" w:cs="Arial"/>
          <w:sz w:val="14"/>
          <w:szCs w:val="14"/>
        </w:rPr>
        <w:t>El Contratista deberá limpiar cualquier mancha que se produzca en la superficie del aluminio, siguiendo para ello, las indicaciones al respecto del fabricante. Terminado el trabajo de instalación, todo sucio, basura o sobrantes de material deberán retirarse del sitio de trabajo.</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A53B7A" w:rsidRPr="00E45A49" w:rsidRDefault="00A53B7A" w:rsidP="00A53B7A">
      <w:pPr>
        <w:pStyle w:val="Prrafodelista"/>
        <w:widowControl w:val="0"/>
        <w:numPr>
          <w:ilvl w:val="0"/>
          <w:numId w:val="201"/>
        </w:numPr>
        <w:shd w:val="clear" w:color="auto" w:fill="FFFFFF"/>
        <w:autoSpaceDE w:val="0"/>
        <w:autoSpaceDN w:val="0"/>
        <w:adjustRightInd w:val="0"/>
        <w:jc w:val="both"/>
        <w:rPr>
          <w:rFonts w:ascii="Arial" w:hAnsi="Arial" w:cs="Arial"/>
          <w:b/>
          <w:spacing w:val="-1"/>
          <w:sz w:val="14"/>
          <w:szCs w:val="14"/>
        </w:rPr>
      </w:pPr>
      <w:r w:rsidRPr="00E45A49">
        <w:rPr>
          <w:rFonts w:ascii="Arial" w:hAnsi="Arial" w:cs="Arial"/>
          <w:b/>
          <w:spacing w:val="-1"/>
          <w:sz w:val="14"/>
          <w:szCs w:val="14"/>
        </w:rPr>
        <w:t>MEDICION</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A53B7A" w:rsidRPr="00E45A49" w:rsidRDefault="00A53B7A" w:rsidP="00A53B7A">
      <w:pPr>
        <w:widowControl w:val="0"/>
        <w:overflowPunct w:val="0"/>
        <w:autoSpaceDE w:val="0"/>
        <w:autoSpaceDN w:val="0"/>
        <w:adjustRightInd w:val="0"/>
        <w:spacing w:after="0" w:line="240" w:lineRule="auto"/>
        <w:jc w:val="both"/>
        <w:rPr>
          <w:rFonts w:ascii="Arial" w:hAnsi="Arial" w:cs="Arial"/>
          <w:sz w:val="14"/>
          <w:szCs w:val="14"/>
        </w:rPr>
      </w:pPr>
      <w:r w:rsidRPr="00E45A49">
        <w:rPr>
          <w:rFonts w:ascii="Arial" w:hAnsi="Arial" w:cs="Arial"/>
          <w:sz w:val="14"/>
          <w:szCs w:val="14"/>
        </w:rPr>
        <w:t xml:space="preserve">Los trabajos de ventanas proyectantes de aluminio se medirán por metro cuadrado. </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A53B7A" w:rsidRPr="00E45A49" w:rsidRDefault="00A53B7A" w:rsidP="00A53B7A">
      <w:pPr>
        <w:pStyle w:val="Prrafodelista"/>
        <w:widowControl w:val="0"/>
        <w:numPr>
          <w:ilvl w:val="0"/>
          <w:numId w:val="201"/>
        </w:numPr>
        <w:shd w:val="clear" w:color="auto" w:fill="FFFFFF"/>
        <w:autoSpaceDE w:val="0"/>
        <w:autoSpaceDN w:val="0"/>
        <w:adjustRightInd w:val="0"/>
        <w:jc w:val="both"/>
        <w:rPr>
          <w:rFonts w:ascii="Arial" w:hAnsi="Arial" w:cs="Arial"/>
          <w:b/>
          <w:spacing w:val="-1"/>
          <w:sz w:val="14"/>
          <w:szCs w:val="14"/>
        </w:rPr>
      </w:pPr>
      <w:r w:rsidRPr="00E45A49">
        <w:rPr>
          <w:rFonts w:ascii="Arial" w:hAnsi="Arial" w:cs="Arial"/>
          <w:b/>
          <w:spacing w:val="-1"/>
          <w:sz w:val="14"/>
          <w:szCs w:val="14"/>
        </w:rPr>
        <w:t>FORMA DE PAGO</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A53B7A" w:rsidRPr="00E45A49" w:rsidRDefault="00A53B7A" w:rsidP="00A53B7A">
      <w:pPr>
        <w:spacing w:after="0" w:line="240" w:lineRule="auto"/>
        <w:contextualSpacing/>
        <w:jc w:val="both"/>
        <w:rPr>
          <w:rFonts w:ascii="Arial" w:hAnsi="Arial" w:cs="Arial"/>
          <w:sz w:val="14"/>
          <w:szCs w:val="14"/>
        </w:rPr>
      </w:pPr>
      <w:r w:rsidRPr="00E45A49">
        <w:rPr>
          <w:rFonts w:ascii="Arial" w:hAnsi="Arial" w:cs="Arial"/>
          <w:sz w:val="14"/>
          <w:szCs w:val="14"/>
        </w:rPr>
        <w:t xml:space="preserve">Este ítem ejecutado de acuerdo a las presentes especificaciones, medido según lo señalado y aprobado  por el Fiscal del servicio, será pagado a los precios unitarios de la propuesta aceptada. </w:t>
      </w:r>
    </w:p>
    <w:p w:rsidR="00A53B7A" w:rsidRPr="00E45A49" w:rsidRDefault="00A53B7A" w:rsidP="00A53B7A">
      <w:pPr>
        <w:spacing w:after="0" w:line="240" w:lineRule="auto"/>
        <w:contextualSpacing/>
        <w:jc w:val="both"/>
        <w:rPr>
          <w:rFonts w:ascii="Arial" w:hAnsi="Arial" w:cs="Arial"/>
          <w:sz w:val="14"/>
          <w:szCs w:val="14"/>
        </w:rPr>
      </w:pPr>
    </w:p>
    <w:p w:rsidR="00A53B7A" w:rsidRPr="00E45A49" w:rsidRDefault="00A53B7A" w:rsidP="00A53B7A">
      <w:pPr>
        <w:spacing w:after="0" w:line="240" w:lineRule="auto"/>
        <w:contextualSpacing/>
        <w:jc w:val="both"/>
        <w:rPr>
          <w:rFonts w:ascii="Arial" w:hAnsi="Arial" w:cs="Arial"/>
          <w:sz w:val="14"/>
          <w:szCs w:val="14"/>
        </w:rPr>
      </w:pPr>
      <w:r w:rsidRPr="00E45A49">
        <w:rPr>
          <w:rFonts w:ascii="Arial" w:hAnsi="Arial" w:cs="Arial"/>
          <w:sz w:val="14"/>
          <w:szCs w:val="14"/>
        </w:rPr>
        <w:t>Dichos precios serán compensación total por los materiales, mano de obra,  herramientas, equipo y otros gastos que sean necesarios para la adecuada y correcta ejecución de los trabajos.</w:t>
      </w:r>
    </w:p>
    <w:p w:rsidR="00A53B7A" w:rsidRPr="00E45A49" w:rsidRDefault="00A53B7A" w:rsidP="00A53B7A">
      <w:pPr>
        <w:spacing w:after="0" w:line="240" w:lineRule="auto"/>
        <w:contextualSpacing/>
        <w:jc w:val="both"/>
        <w:rPr>
          <w:rFonts w:ascii="Arial" w:eastAsia="Times New Roman" w:hAnsi="Arial" w:cs="Arial"/>
          <w:b/>
          <w:sz w:val="14"/>
          <w:szCs w:val="14"/>
          <w:lang w:eastAsia="es-ES"/>
        </w:rPr>
      </w:pPr>
    </w:p>
    <w:p w:rsidR="00A53B7A" w:rsidRPr="00E45A49" w:rsidRDefault="00A53B7A" w:rsidP="00A53B7A">
      <w:pPr>
        <w:jc w:val="both"/>
        <w:rPr>
          <w:rFonts w:ascii="Arial" w:eastAsia="Times New Roman" w:hAnsi="Arial" w:cs="Arial"/>
          <w:b/>
          <w:sz w:val="14"/>
          <w:szCs w:val="14"/>
          <w:lang w:eastAsia="es-ES"/>
        </w:rPr>
      </w:pPr>
      <w:r w:rsidRPr="00E45A49">
        <w:rPr>
          <w:rFonts w:ascii="Arial" w:eastAsia="Times New Roman" w:hAnsi="Arial" w:cs="Arial"/>
          <w:b/>
          <w:sz w:val="14"/>
          <w:szCs w:val="14"/>
          <w:lang w:eastAsia="es-ES"/>
        </w:rPr>
        <w:br w:type="page"/>
      </w:r>
    </w:p>
    <w:p w:rsidR="00A53B7A" w:rsidRPr="00E45A49" w:rsidRDefault="00A53B7A" w:rsidP="00A53B7A">
      <w:pPr>
        <w:spacing w:after="0" w:line="240" w:lineRule="auto"/>
        <w:ind w:left="375"/>
        <w:contextualSpacing/>
        <w:jc w:val="both"/>
        <w:rPr>
          <w:rFonts w:ascii="Arial" w:eastAsia="Times New Roman" w:hAnsi="Arial" w:cs="Arial"/>
          <w:b/>
          <w:sz w:val="14"/>
          <w:szCs w:val="14"/>
          <w:lang w:eastAsia="es-ES"/>
        </w:rPr>
      </w:pPr>
      <w:r>
        <w:rPr>
          <w:rFonts w:ascii="Arial" w:eastAsia="Times New Roman" w:hAnsi="Arial" w:cs="Arial"/>
          <w:b/>
          <w:sz w:val="14"/>
          <w:szCs w:val="14"/>
          <w:lang w:eastAsia="es-ES"/>
        </w:rPr>
        <w:lastRenderedPageBreak/>
        <w:t>ITEM 1.99</w:t>
      </w:r>
      <w:r w:rsidRPr="00E45A49">
        <w:rPr>
          <w:rFonts w:ascii="Arial" w:eastAsia="Times New Roman" w:hAnsi="Arial" w:cs="Arial"/>
          <w:b/>
          <w:sz w:val="14"/>
          <w:szCs w:val="14"/>
          <w:lang w:eastAsia="es-ES"/>
        </w:rPr>
        <w:t xml:space="preserve"> PROV. E INST. DE  VENTANAS REJA METALICA</w:t>
      </w:r>
    </w:p>
    <w:p w:rsidR="00A53B7A" w:rsidRPr="00E45A49" w:rsidRDefault="00A53B7A" w:rsidP="00A53B7A">
      <w:pPr>
        <w:pBdr>
          <w:top w:val="single" w:sz="4" w:space="1" w:color="auto"/>
          <w:left w:val="single" w:sz="4" w:space="4" w:color="auto"/>
          <w:bottom w:val="single" w:sz="4" w:space="1" w:color="auto"/>
          <w:right w:val="single" w:sz="4" w:space="4" w:color="auto"/>
        </w:pBdr>
        <w:spacing w:after="0" w:line="240" w:lineRule="auto"/>
        <w:jc w:val="both"/>
        <w:rPr>
          <w:rFonts w:ascii="Arial" w:hAnsi="Arial" w:cs="Arial"/>
          <w:kern w:val="28"/>
          <w:sz w:val="14"/>
          <w:szCs w:val="14"/>
          <w:lang w:eastAsia="es-ES"/>
        </w:rPr>
      </w:pPr>
      <w:r w:rsidRPr="00E45A49">
        <w:rPr>
          <w:rFonts w:ascii="Arial" w:hAnsi="Arial" w:cs="Arial"/>
          <w:kern w:val="28"/>
          <w:sz w:val="14"/>
          <w:szCs w:val="14"/>
          <w:lang w:eastAsia="es-ES"/>
        </w:rPr>
        <w:t>UNIDAD: M2</w:t>
      </w:r>
    </w:p>
    <w:p w:rsidR="00A53B7A" w:rsidRPr="00E45A49" w:rsidRDefault="00A53B7A" w:rsidP="00A53B7A">
      <w:pPr>
        <w:spacing w:after="0" w:line="240" w:lineRule="auto"/>
        <w:ind w:left="792"/>
        <w:contextualSpacing/>
        <w:jc w:val="both"/>
        <w:rPr>
          <w:rFonts w:ascii="Arial" w:hAnsi="Arial" w:cs="Arial"/>
          <w:spacing w:val="-1"/>
          <w:sz w:val="14"/>
          <w:szCs w:val="14"/>
          <w:lang w:eastAsia="es-ES"/>
        </w:rPr>
      </w:pPr>
    </w:p>
    <w:p w:rsidR="00A53B7A" w:rsidRPr="00E45A49" w:rsidRDefault="00A53B7A" w:rsidP="00A53B7A">
      <w:pPr>
        <w:widowControl w:val="0"/>
        <w:numPr>
          <w:ilvl w:val="0"/>
          <w:numId w:val="202"/>
        </w:numPr>
        <w:shd w:val="clear" w:color="auto" w:fill="FFFFFF"/>
        <w:autoSpaceDE w:val="0"/>
        <w:autoSpaceDN w:val="0"/>
        <w:adjustRightInd w:val="0"/>
        <w:spacing w:after="0" w:line="240" w:lineRule="auto"/>
        <w:contextualSpacing/>
        <w:jc w:val="both"/>
        <w:rPr>
          <w:rFonts w:ascii="Arial" w:hAnsi="Arial" w:cs="Arial"/>
          <w:b/>
          <w:spacing w:val="-1"/>
          <w:sz w:val="14"/>
          <w:szCs w:val="14"/>
          <w:lang w:eastAsia="es-ES"/>
        </w:rPr>
      </w:pPr>
      <w:r w:rsidRPr="00E45A49">
        <w:rPr>
          <w:rFonts w:ascii="Arial" w:hAnsi="Arial" w:cs="Arial"/>
          <w:b/>
          <w:spacing w:val="-1"/>
          <w:sz w:val="14"/>
          <w:szCs w:val="14"/>
          <w:lang w:eastAsia="es-ES"/>
        </w:rPr>
        <w:t>DESCRIPCIÓN</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val="es-MX" w:eastAsia="es-ES"/>
        </w:rPr>
      </w:pPr>
      <w:r w:rsidRPr="00E45A49">
        <w:rPr>
          <w:rFonts w:ascii="Arial" w:hAnsi="Arial" w:cs="Arial"/>
          <w:spacing w:val="-1"/>
          <w:sz w:val="14"/>
          <w:szCs w:val="14"/>
          <w:lang w:val="es-MX" w:eastAsia="es-ES"/>
        </w:rPr>
        <w:t>Este ítem comprende provisión e instalación de ventanas con carpintería y  rejilla metálica para la ventilación del espacio que requieren colocar ventilación exterior, de acuerdo al tipo de diseños establecidos en los planos de detalle, formulario de presentación de propuestas y/o instrucciones del Fiscal del servicio.</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val="es-MX" w:eastAsia="es-ES"/>
        </w:rPr>
      </w:pP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val="es-MX" w:eastAsia="es-ES"/>
        </w:rPr>
      </w:pPr>
      <w:r w:rsidRPr="00E45A49">
        <w:rPr>
          <w:rFonts w:ascii="Arial" w:hAnsi="Arial" w:cs="Arial"/>
          <w:spacing w:val="-1"/>
          <w:sz w:val="14"/>
          <w:szCs w:val="14"/>
          <w:lang w:val="es-MX" w:eastAsia="es-ES"/>
        </w:rPr>
        <w:t>El Constructor sin embargo, deberá comprobar minuciosamente las dimensiones reales de los vanos y con mayor cuidado aquellas que están referidas a los niveles de pisos terminados.</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val="es-MX" w:eastAsia="es-ES"/>
        </w:rPr>
      </w:pP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val="es-MX" w:eastAsia="es-ES"/>
        </w:rPr>
      </w:pPr>
      <w:r w:rsidRPr="00E45A49">
        <w:rPr>
          <w:rFonts w:ascii="Arial" w:hAnsi="Arial" w:cs="Arial"/>
          <w:spacing w:val="-1"/>
          <w:sz w:val="14"/>
          <w:szCs w:val="14"/>
          <w:lang w:val="es-MX" w:eastAsia="es-ES"/>
        </w:rPr>
        <w:t>Los marcos deberán garantizar la hermeticidad al paso de pequeñas rendijas de luz y del aire.</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val="es-MX" w:eastAsia="es-ES"/>
        </w:rPr>
      </w:pPr>
      <w:r w:rsidRPr="00E45A49">
        <w:rPr>
          <w:rFonts w:ascii="Arial" w:hAnsi="Arial" w:cs="Arial"/>
          <w:spacing w:val="-1"/>
          <w:sz w:val="14"/>
          <w:szCs w:val="14"/>
          <w:lang w:val="es-MX" w:eastAsia="es-ES"/>
        </w:rPr>
        <w:t>En los costos se deberá incluir el pintado con pintura anticorrosiva y todos los accesorios y elementos de anclaje de empotramiento</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val="es-MX" w:eastAsia="es-ES"/>
        </w:rPr>
      </w:pPr>
    </w:p>
    <w:p w:rsidR="00A53B7A" w:rsidRPr="00E45A49" w:rsidRDefault="00A53B7A" w:rsidP="00A53B7A">
      <w:pPr>
        <w:pStyle w:val="Prrafodelista"/>
        <w:widowControl w:val="0"/>
        <w:numPr>
          <w:ilvl w:val="0"/>
          <w:numId w:val="202"/>
        </w:numPr>
        <w:shd w:val="clear" w:color="auto" w:fill="FFFFFF"/>
        <w:autoSpaceDE w:val="0"/>
        <w:autoSpaceDN w:val="0"/>
        <w:adjustRightInd w:val="0"/>
        <w:jc w:val="both"/>
        <w:rPr>
          <w:rFonts w:ascii="Arial" w:hAnsi="Arial" w:cs="Arial"/>
          <w:b/>
          <w:spacing w:val="-1"/>
          <w:sz w:val="14"/>
          <w:szCs w:val="14"/>
        </w:rPr>
      </w:pPr>
      <w:r w:rsidRPr="00E45A49">
        <w:rPr>
          <w:rFonts w:ascii="Arial" w:hAnsi="Arial" w:cs="Arial"/>
          <w:b/>
          <w:spacing w:val="-1"/>
          <w:sz w:val="14"/>
          <w:szCs w:val="14"/>
        </w:rPr>
        <w:t>MATERIALES, HERRAMIENTAS Y EQUIPO</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val="es-MX" w:eastAsia="es-ES"/>
        </w:rPr>
      </w:pP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val="es-MX" w:eastAsia="es-ES"/>
        </w:rPr>
      </w:pPr>
      <w:r w:rsidRPr="00E45A49">
        <w:rPr>
          <w:rFonts w:ascii="Arial" w:hAnsi="Arial" w:cs="Arial"/>
          <w:spacing w:val="-1"/>
          <w:sz w:val="14"/>
          <w:szCs w:val="14"/>
          <w:lang w:val="es-MX" w:eastAsia="es-ES"/>
        </w:rPr>
        <w:t>Los materiales a utilizarse en el proceso de fabricación deberá emplearse el equipo y herramientas adecuados, así como mano de obra calificada,  y aprobada por el supervisor, que garantice un trabajo satisfactorio.</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val="es-MX" w:eastAsia="es-ES"/>
        </w:rPr>
      </w:pP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val="es-MX" w:eastAsia="es-ES"/>
        </w:rPr>
      </w:pPr>
      <w:r w:rsidRPr="00E45A49">
        <w:rPr>
          <w:rFonts w:ascii="Arial" w:hAnsi="Arial" w:cs="Arial"/>
          <w:spacing w:val="-1"/>
          <w:sz w:val="14"/>
          <w:szCs w:val="14"/>
          <w:lang w:val="es-MX" w:eastAsia="es-ES"/>
        </w:rPr>
        <w:t>Se emplearán fierro  de perfiles simples, de doble contacto, barras, chapas laminadas, según la norma DIN 1612, así como también, de acuerdo a lo especificado en los planos de detalle, formulario de presentación de propuestas y/o instrucciones del Fiscal del servicio.</w:t>
      </w:r>
    </w:p>
    <w:tbl>
      <w:tblPr>
        <w:tblW w:w="8940" w:type="dxa"/>
        <w:tblLayout w:type="fixed"/>
        <w:tblCellMar>
          <w:left w:w="0" w:type="dxa"/>
          <w:right w:w="0" w:type="dxa"/>
        </w:tblCellMar>
        <w:tblLook w:val="0000" w:firstRow="0" w:lastRow="0" w:firstColumn="0" w:lastColumn="0" w:noHBand="0" w:noVBand="0"/>
      </w:tblPr>
      <w:tblGrid>
        <w:gridCol w:w="4280"/>
        <w:gridCol w:w="4660"/>
      </w:tblGrid>
      <w:tr w:rsidR="00A53B7A" w:rsidRPr="00E45A49" w:rsidTr="00D1090E">
        <w:trPr>
          <w:trHeight w:val="454"/>
        </w:trPr>
        <w:tc>
          <w:tcPr>
            <w:tcW w:w="4280" w:type="dxa"/>
            <w:tcBorders>
              <w:top w:val="nil"/>
              <w:left w:val="nil"/>
              <w:bottom w:val="nil"/>
              <w:right w:val="nil"/>
            </w:tcBorders>
            <w:vAlign w:val="bottom"/>
          </w:tcPr>
          <w:p w:rsidR="00A53B7A" w:rsidRPr="00E45A49" w:rsidRDefault="00A53B7A" w:rsidP="00D1090E">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val="es-MX" w:eastAsia="es-ES"/>
              </w:rPr>
            </w:pPr>
            <w:r w:rsidRPr="00E45A49">
              <w:rPr>
                <w:rFonts w:ascii="Arial" w:hAnsi="Arial" w:cs="Arial"/>
                <w:spacing w:val="-1"/>
                <w:sz w:val="14"/>
                <w:szCs w:val="14"/>
                <w:lang w:val="es-MX" w:eastAsia="es-ES"/>
              </w:rPr>
              <w:t>Comprende la construcción de marcos metálicos</w:t>
            </w:r>
          </w:p>
        </w:tc>
        <w:tc>
          <w:tcPr>
            <w:tcW w:w="4660" w:type="dxa"/>
            <w:tcBorders>
              <w:top w:val="nil"/>
              <w:left w:val="nil"/>
              <w:bottom w:val="nil"/>
              <w:right w:val="nil"/>
            </w:tcBorders>
            <w:vAlign w:val="bottom"/>
          </w:tcPr>
          <w:p w:rsidR="00A53B7A" w:rsidRPr="00E45A49" w:rsidRDefault="00A53B7A" w:rsidP="00D1090E">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val="es-MX" w:eastAsia="es-ES"/>
              </w:rPr>
            </w:pPr>
            <w:r w:rsidRPr="00E45A49">
              <w:rPr>
                <w:rFonts w:ascii="Arial" w:hAnsi="Arial" w:cs="Arial"/>
                <w:spacing w:val="-1"/>
                <w:sz w:val="14"/>
                <w:szCs w:val="14"/>
                <w:lang w:val="es-MX" w:eastAsia="es-ES"/>
              </w:rPr>
              <w:t xml:space="preserve"> 2”x6” de chapa de espesor 2mm.</w:t>
            </w:r>
          </w:p>
        </w:tc>
      </w:tr>
    </w:tbl>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val="es-MX" w:eastAsia="es-ES"/>
        </w:rPr>
      </w:pPr>
      <w:r w:rsidRPr="00E45A49">
        <w:rPr>
          <w:rFonts w:ascii="Arial" w:hAnsi="Arial" w:cs="Arial"/>
          <w:spacing w:val="-1"/>
          <w:sz w:val="14"/>
          <w:szCs w:val="14"/>
          <w:lang w:val="es-MX" w:eastAsia="es-ES"/>
        </w:rPr>
        <w:t>Para el pintado se emplearán pintura anticorrosiva, especial para metales, de marca y calidad reconocidas.</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val="es-MX" w:eastAsia="es-ES"/>
        </w:rPr>
      </w:pP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val="es-MX" w:eastAsia="es-ES"/>
        </w:rPr>
      </w:pPr>
      <w:r w:rsidRPr="00E45A49">
        <w:rPr>
          <w:rFonts w:ascii="Arial" w:hAnsi="Arial" w:cs="Arial"/>
          <w:spacing w:val="-1"/>
          <w:sz w:val="14"/>
          <w:szCs w:val="14"/>
          <w:lang w:val="es-MX" w:eastAsia="es-ES"/>
        </w:rPr>
        <w:t>Como condición general, el metal  de los elementos a emplearse será de grano fino y homogéneo, no deberá presentar en la superficie o en el interior de su masa grietas u otra clase de defectos.</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val="es-MX" w:eastAsia="es-ES"/>
        </w:rPr>
      </w:pPr>
      <w:r w:rsidRPr="00E45A49">
        <w:rPr>
          <w:rFonts w:ascii="Arial" w:hAnsi="Arial" w:cs="Arial"/>
          <w:spacing w:val="-1"/>
          <w:sz w:val="14"/>
          <w:szCs w:val="14"/>
          <w:lang w:val="es-MX" w:eastAsia="es-ES"/>
        </w:rPr>
        <w:t>La retícula de la ventana deberá ser de rejilla metálica de fierro redondo liso de ø 1/2"con aberturas de forma cuadrada de 5*5cm como mínimo.</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val="es-MX" w:eastAsia="es-ES"/>
        </w:rPr>
      </w:pP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val="es-MX" w:eastAsia="es-ES"/>
        </w:rPr>
      </w:pPr>
      <w:r w:rsidRPr="00E45A49">
        <w:rPr>
          <w:rFonts w:ascii="Arial" w:hAnsi="Arial" w:cs="Arial"/>
          <w:spacing w:val="-1"/>
          <w:sz w:val="14"/>
          <w:szCs w:val="14"/>
          <w:lang w:val="es-MX" w:eastAsia="es-ES"/>
        </w:rPr>
        <w:t>Todos los elementos fabricados en carpintería de hierro deberán salir de las maestranzas con una mano de pintura anticorrosiva.</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val="es-MX" w:eastAsia="es-ES"/>
        </w:rPr>
      </w:pPr>
    </w:p>
    <w:p w:rsidR="00A53B7A" w:rsidRPr="00E45A49" w:rsidRDefault="00A53B7A" w:rsidP="00A53B7A">
      <w:pPr>
        <w:pStyle w:val="Prrafodelista"/>
        <w:widowControl w:val="0"/>
        <w:numPr>
          <w:ilvl w:val="0"/>
          <w:numId w:val="202"/>
        </w:numPr>
        <w:shd w:val="clear" w:color="auto" w:fill="FFFFFF"/>
        <w:autoSpaceDE w:val="0"/>
        <w:autoSpaceDN w:val="0"/>
        <w:adjustRightInd w:val="0"/>
        <w:jc w:val="both"/>
        <w:rPr>
          <w:rFonts w:ascii="Arial" w:hAnsi="Arial" w:cs="Arial"/>
          <w:b/>
          <w:spacing w:val="-1"/>
          <w:sz w:val="14"/>
          <w:szCs w:val="14"/>
        </w:rPr>
      </w:pPr>
      <w:r w:rsidRPr="00E45A49">
        <w:rPr>
          <w:rFonts w:ascii="Arial" w:hAnsi="Arial" w:cs="Arial"/>
          <w:b/>
          <w:spacing w:val="-1"/>
          <w:sz w:val="14"/>
          <w:szCs w:val="14"/>
        </w:rPr>
        <w:t>FORMA DE EJECUCIÓN</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val="es-MX" w:eastAsia="es-ES"/>
        </w:rPr>
      </w:pP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val="es-MX" w:eastAsia="es-ES"/>
        </w:rPr>
      </w:pPr>
      <w:r w:rsidRPr="00E45A49">
        <w:rPr>
          <w:rFonts w:ascii="Arial" w:hAnsi="Arial" w:cs="Arial"/>
          <w:spacing w:val="-1"/>
          <w:sz w:val="14"/>
          <w:szCs w:val="14"/>
          <w:lang w:val="es-MX" w:eastAsia="es-ES"/>
        </w:rPr>
        <w:t>El Contratista, antes de realizar la fabricación de los elementos, deberá verificar cuidadosamente las dimensiones reales en obra.</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val="es-MX" w:eastAsia="es-ES"/>
        </w:rPr>
      </w:pP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val="es-MX" w:eastAsia="es-ES"/>
        </w:rPr>
      </w:pPr>
      <w:r w:rsidRPr="00E45A49">
        <w:rPr>
          <w:rFonts w:ascii="Arial" w:hAnsi="Arial" w:cs="Arial"/>
          <w:spacing w:val="-1"/>
          <w:sz w:val="14"/>
          <w:szCs w:val="14"/>
          <w:lang w:val="es-MX" w:eastAsia="es-ES"/>
        </w:rPr>
        <w:t>La colocación de las carpinterías metálicas en general no se efectuará mientras no se hubiera terminado la obra de fábrica. Se alinearán en el emplazamiento definitivo y se mantendrán mediante elementos auxiliares en condiciones tales que no sufran desplazamientos durante la ejecución de la obra.</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val="es-MX" w:eastAsia="es-ES"/>
        </w:rPr>
      </w:pP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val="es-MX" w:eastAsia="es-ES"/>
        </w:rPr>
      </w:pPr>
      <w:r w:rsidRPr="00E45A49">
        <w:rPr>
          <w:rFonts w:ascii="Arial" w:hAnsi="Arial" w:cs="Arial"/>
          <w:spacing w:val="-1"/>
          <w:sz w:val="14"/>
          <w:szCs w:val="14"/>
          <w:lang w:val="es-MX" w:eastAsia="es-ES"/>
        </w:rPr>
        <w:t>La colocación de los marcos metálicos: en general no se efectuará mientras no se haya terminado la obra gruesa. Se alinearán a nivel y plomada en la ubicación descrita en los planos de arquitectura, y se fijara con elementos auxiliares en condiciones tales que no sufran desplazamientos durante la ejecución de la obra.</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val="es-MX" w:eastAsia="es-ES"/>
        </w:rPr>
      </w:pP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val="es-MX" w:eastAsia="es-ES"/>
        </w:rPr>
      </w:pP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val="es-MX" w:eastAsia="es-ES"/>
        </w:rPr>
      </w:pPr>
      <w:r w:rsidRPr="00E45A49">
        <w:rPr>
          <w:rFonts w:ascii="Arial" w:hAnsi="Arial" w:cs="Arial"/>
          <w:spacing w:val="-1"/>
          <w:sz w:val="14"/>
          <w:szCs w:val="14"/>
          <w:lang w:val="es-MX" w:eastAsia="es-ES"/>
        </w:rPr>
        <w:t>Empotramiento de los marcos: se realizaran mediante anclajes metálicos y el sellado de juntas entre perfiles y albañilería, se realizará con mortero de cemento.</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val="es-MX" w:eastAsia="es-ES"/>
        </w:rPr>
      </w:pP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val="es-MX" w:eastAsia="es-ES"/>
        </w:rPr>
      </w:pPr>
      <w:r w:rsidRPr="00E45A49">
        <w:rPr>
          <w:rFonts w:ascii="Arial" w:hAnsi="Arial" w:cs="Arial"/>
          <w:spacing w:val="-1"/>
          <w:sz w:val="14"/>
          <w:szCs w:val="14"/>
          <w:lang w:val="es-MX" w:eastAsia="es-ES"/>
        </w:rPr>
        <w:t>Las uniones se realizarán por soldadura a tope y serán lo suficientemente sólidas para resistir los esfuerzos correspondientes al transporte, colocación y operación. Los restos y rebabas de soldadura se pulirán de modo de no perjudicar su aspecto, estanqueidad y buen funcionamiento.</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val="es-MX" w:eastAsia="es-ES"/>
        </w:rPr>
      </w:pPr>
      <w:r w:rsidRPr="00E45A49">
        <w:rPr>
          <w:rFonts w:ascii="Arial" w:hAnsi="Arial" w:cs="Arial"/>
          <w:spacing w:val="-1"/>
          <w:sz w:val="14"/>
          <w:szCs w:val="14"/>
          <w:lang w:val="es-MX" w:eastAsia="es-ES"/>
        </w:rPr>
        <w:t>Los perfiles inferiores deberán llevar botaguas en la parte inferior, para evitar el ingreso de aguas pluviales. Las rejas (de fierro redondo liso de ø 1/2" y pletinas) fabricadas de acuerdo a recomendaciones del proveedor y a las medidas verificadas en obra, deberán tener todos los elementos necesarios para darles la rigidez y seguridad respectivas. La separación o abertura máxima entre ejes de barrotes será de 6 cm.</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val="es-MX" w:eastAsia="es-ES"/>
        </w:rPr>
      </w:pP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val="es-MX" w:eastAsia="es-ES"/>
        </w:rPr>
      </w:pPr>
      <w:r w:rsidRPr="00E45A49">
        <w:rPr>
          <w:rFonts w:ascii="Arial" w:hAnsi="Arial" w:cs="Arial"/>
          <w:spacing w:val="-1"/>
          <w:sz w:val="14"/>
          <w:szCs w:val="14"/>
          <w:lang w:val="es-MX" w:eastAsia="es-ES"/>
        </w:rPr>
        <w:t>La carpintería de hierro deberá protegerse convenientemente con una capa de pintura anticorrosiva. Las partes que  deberán quedar ocultas llevarán dos manos de pintura. Antes de aplicar la pintura anticorrosiva se quitará todo vestigio de oxidación y se desengrasarán las estructuras con aguarrás mineral u otro disolvente.</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val="es-MX" w:eastAsia="es-ES"/>
        </w:rPr>
      </w:pP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val="es-MX" w:eastAsia="es-ES"/>
        </w:rPr>
      </w:pPr>
      <w:r w:rsidRPr="00E45A49">
        <w:rPr>
          <w:rFonts w:ascii="Arial" w:hAnsi="Arial" w:cs="Arial"/>
          <w:spacing w:val="-1"/>
          <w:sz w:val="14"/>
          <w:szCs w:val="14"/>
          <w:lang w:val="es-MX" w:eastAsia="es-ES"/>
        </w:rPr>
        <w:t>Los empotramientos de las astas de anclaje y rellenado de juntas entre perfiles y albañilería, se realizará siempre con mortero de cemento. El empleo de yeso para estos trabajos queda completamente prohibido.</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A53B7A" w:rsidRPr="00E45A49" w:rsidRDefault="00A53B7A" w:rsidP="00A53B7A">
      <w:pPr>
        <w:pStyle w:val="Prrafodelista"/>
        <w:widowControl w:val="0"/>
        <w:numPr>
          <w:ilvl w:val="0"/>
          <w:numId w:val="202"/>
        </w:numPr>
        <w:shd w:val="clear" w:color="auto" w:fill="FFFFFF"/>
        <w:autoSpaceDE w:val="0"/>
        <w:autoSpaceDN w:val="0"/>
        <w:adjustRightInd w:val="0"/>
        <w:jc w:val="both"/>
        <w:rPr>
          <w:rFonts w:ascii="Arial" w:hAnsi="Arial" w:cs="Arial"/>
          <w:b/>
          <w:spacing w:val="-1"/>
          <w:sz w:val="14"/>
          <w:szCs w:val="14"/>
        </w:rPr>
      </w:pPr>
      <w:r w:rsidRPr="00E45A49">
        <w:rPr>
          <w:rFonts w:ascii="Arial" w:hAnsi="Arial" w:cs="Arial"/>
          <w:b/>
          <w:spacing w:val="-1"/>
          <w:sz w:val="14"/>
          <w:szCs w:val="14"/>
        </w:rPr>
        <w:t>MEDICION</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val="es-MX" w:eastAsia="es-ES"/>
        </w:rPr>
      </w:pP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val="es-MX" w:eastAsia="es-ES"/>
        </w:rPr>
      </w:pPr>
      <w:r w:rsidRPr="00E45A49">
        <w:rPr>
          <w:rFonts w:ascii="Arial" w:hAnsi="Arial" w:cs="Arial"/>
          <w:spacing w:val="-1"/>
          <w:sz w:val="14"/>
          <w:szCs w:val="14"/>
          <w:lang w:val="es-MX" w:eastAsia="es-ES"/>
        </w:rPr>
        <w:t>Las ventanas de reja metálica serán medias en metros cuadrados, incluyendo los marcos respectivos y tomando en cuenta únicamente las superficies netas instaladas.</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val="es-MX" w:eastAsia="es-ES"/>
        </w:rPr>
      </w:pPr>
    </w:p>
    <w:p w:rsidR="00A53B7A" w:rsidRPr="00E45A49" w:rsidRDefault="00A53B7A" w:rsidP="00A53B7A">
      <w:pPr>
        <w:pStyle w:val="Prrafodelista"/>
        <w:widowControl w:val="0"/>
        <w:numPr>
          <w:ilvl w:val="0"/>
          <w:numId w:val="202"/>
        </w:numPr>
        <w:shd w:val="clear" w:color="auto" w:fill="FFFFFF"/>
        <w:autoSpaceDE w:val="0"/>
        <w:autoSpaceDN w:val="0"/>
        <w:adjustRightInd w:val="0"/>
        <w:jc w:val="both"/>
        <w:rPr>
          <w:rFonts w:ascii="Arial" w:hAnsi="Arial" w:cs="Arial"/>
          <w:b/>
          <w:spacing w:val="-1"/>
          <w:sz w:val="14"/>
          <w:szCs w:val="14"/>
        </w:rPr>
      </w:pPr>
      <w:r w:rsidRPr="00E45A49">
        <w:rPr>
          <w:rFonts w:ascii="Arial" w:hAnsi="Arial" w:cs="Arial"/>
          <w:b/>
          <w:spacing w:val="-1"/>
          <w:sz w:val="14"/>
          <w:szCs w:val="14"/>
        </w:rPr>
        <w:t>FORMA DE PAGO</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val="es-MX" w:eastAsia="es-ES"/>
        </w:rPr>
      </w:pP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val="es-MX" w:eastAsia="es-ES"/>
        </w:rPr>
      </w:pPr>
      <w:r w:rsidRPr="00E45A49">
        <w:rPr>
          <w:rFonts w:ascii="Arial" w:hAnsi="Arial" w:cs="Arial"/>
          <w:spacing w:val="-1"/>
          <w:sz w:val="14"/>
          <w:szCs w:val="14"/>
          <w:lang w:val="es-MX" w:eastAsia="es-ES"/>
        </w:rPr>
        <w:t xml:space="preserve">Este ítem ejecutado en un todo de acuerdo con los planos y las presentes especificaciones, medido según lo señalado y aprobado  por el Fiscal del servicio, será pagado a los precios unitarios de la propuesta aceptada. </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val="es-MX" w:eastAsia="es-ES"/>
        </w:rPr>
      </w:pP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val="es-MX" w:eastAsia="es-ES"/>
        </w:rPr>
      </w:pPr>
      <w:r w:rsidRPr="00E45A49">
        <w:rPr>
          <w:rFonts w:ascii="Arial" w:hAnsi="Arial" w:cs="Arial"/>
          <w:spacing w:val="-1"/>
          <w:sz w:val="14"/>
          <w:szCs w:val="14"/>
          <w:lang w:val="es-MX" w:eastAsia="es-ES"/>
        </w:rPr>
        <w:t>Dichos precios serán compensación total por los  materiales (incluyendo la provisión y la instalación de todos los  accesorios y elementos de cierre tales como picaportes, cremonas,  bisagras, jaladores o pasadores, etc.), mano de obra, herramientas, equipo y otros gastos que sean necesarios para la adecuada y correcta ejecución de los trabajos.</w:t>
      </w:r>
    </w:p>
    <w:p w:rsidR="00A53B7A" w:rsidRPr="00A53B7A" w:rsidRDefault="00A53B7A"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val="es-MX" w:eastAsia="es-ES"/>
        </w:rPr>
      </w:pPr>
    </w:p>
    <w:p w:rsidR="00A53B7A" w:rsidRDefault="00A53B7A"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A53B7A" w:rsidRDefault="00A53B7A"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A53B7A" w:rsidRDefault="00A53B7A"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A53B7A" w:rsidRDefault="00A53B7A"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A53B7A" w:rsidRDefault="00A53B7A"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A53B7A" w:rsidRDefault="00A53B7A"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A53B7A" w:rsidRDefault="00A53B7A"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A53B7A" w:rsidRDefault="00A53B7A"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A53B7A" w:rsidRPr="00A53B7A" w:rsidRDefault="00A53B7A"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783277" w:rsidRPr="00E45A49" w:rsidRDefault="00783277" w:rsidP="00734716">
      <w:pPr>
        <w:spacing w:after="0" w:line="240" w:lineRule="auto"/>
        <w:ind w:left="375"/>
        <w:contextualSpacing/>
        <w:jc w:val="both"/>
        <w:rPr>
          <w:rFonts w:ascii="Arial" w:eastAsia="Times New Roman" w:hAnsi="Arial" w:cs="Arial"/>
          <w:b/>
          <w:sz w:val="14"/>
          <w:szCs w:val="14"/>
          <w:lang w:eastAsia="es-ES"/>
        </w:rPr>
      </w:pPr>
    </w:p>
    <w:p w:rsidR="00783277" w:rsidRPr="00E45A49" w:rsidRDefault="00783277" w:rsidP="00734716">
      <w:pPr>
        <w:spacing w:after="0" w:line="240" w:lineRule="auto"/>
        <w:ind w:left="375"/>
        <w:contextualSpacing/>
        <w:jc w:val="both"/>
        <w:rPr>
          <w:rFonts w:ascii="Arial" w:eastAsia="Times New Roman" w:hAnsi="Arial" w:cs="Arial"/>
          <w:b/>
          <w:sz w:val="14"/>
          <w:szCs w:val="14"/>
          <w:lang w:eastAsia="es-ES"/>
        </w:rPr>
      </w:pPr>
    </w:p>
    <w:p w:rsidR="00783277" w:rsidRPr="00E45A49" w:rsidRDefault="00783277" w:rsidP="00734716">
      <w:pPr>
        <w:spacing w:after="0" w:line="240" w:lineRule="auto"/>
        <w:ind w:left="375"/>
        <w:contextualSpacing/>
        <w:jc w:val="both"/>
        <w:rPr>
          <w:rFonts w:ascii="Arial" w:eastAsia="Times New Roman" w:hAnsi="Arial" w:cs="Arial"/>
          <w:b/>
          <w:sz w:val="14"/>
          <w:szCs w:val="14"/>
          <w:lang w:eastAsia="es-ES"/>
        </w:rPr>
      </w:pPr>
    </w:p>
    <w:p w:rsidR="00783277" w:rsidRPr="00E45A49" w:rsidRDefault="00783277" w:rsidP="00734716">
      <w:pPr>
        <w:spacing w:after="0" w:line="240" w:lineRule="auto"/>
        <w:ind w:left="375"/>
        <w:contextualSpacing/>
        <w:jc w:val="both"/>
        <w:rPr>
          <w:rFonts w:ascii="Arial" w:eastAsia="Times New Roman" w:hAnsi="Arial" w:cs="Arial"/>
          <w:b/>
          <w:sz w:val="14"/>
          <w:szCs w:val="14"/>
          <w:lang w:eastAsia="es-ES"/>
        </w:rPr>
      </w:pPr>
    </w:p>
    <w:p w:rsidR="00783277" w:rsidRPr="00E45A49" w:rsidRDefault="00783277" w:rsidP="00734716">
      <w:pPr>
        <w:spacing w:after="0" w:line="240" w:lineRule="auto"/>
        <w:ind w:left="375"/>
        <w:contextualSpacing/>
        <w:jc w:val="both"/>
        <w:rPr>
          <w:rFonts w:ascii="Arial" w:eastAsia="Times New Roman" w:hAnsi="Arial" w:cs="Arial"/>
          <w:b/>
          <w:sz w:val="14"/>
          <w:szCs w:val="14"/>
          <w:lang w:eastAsia="es-ES"/>
        </w:rPr>
      </w:pPr>
    </w:p>
    <w:p w:rsidR="00783277" w:rsidRPr="00E45A49" w:rsidRDefault="00783277" w:rsidP="00734716">
      <w:pPr>
        <w:spacing w:after="0" w:line="240" w:lineRule="auto"/>
        <w:ind w:left="375"/>
        <w:contextualSpacing/>
        <w:jc w:val="both"/>
        <w:rPr>
          <w:rFonts w:ascii="Arial" w:eastAsia="Times New Roman" w:hAnsi="Arial" w:cs="Arial"/>
          <w:b/>
          <w:sz w:val="14"/>
          <w:szCs w:val="14"/>
          <w:lang w:eastAsia="es-ES"/>
        </w:rPr>
      </w:pPr>
    </w:p>
    <w:p w:rsidR="00783277" w:rsidRPr="00E45A49" w:rsidRDefault="00783277" w:rsidP="00734716">
      <w:pPr>
        <w:spacing w:after="0" w:line="240" w:lineRule="auto"/>
        <w:ind w:left="375"/>
        <w:contextualSpacing/>
        <w:jc w:val="both"/>
        <w:rPr>
          <w:rFonts w:ascii="Arial" w:eastAsia="Times New Roman" w:hAnsi="Arial" w:cs="Arial"/>
          <w:b/>
          <w:sz w:val="14"/>
          <w:szCs w:val="14"/>
          <w:lang w:eastAsia="es-ES"/>
        </w:rPr>
      </w:pPr>
    </w:p>
    <w:p w:rsidR="00783277" w:rsidRPr="00E45A49" w:rsidRDefault="00783277" w:rsidP="00734716">
      <w:pPr>
        <w:spacing w:after="0" w:line="240" w:lineRule="auto"/>
        <w:ind w:left="375"/>
        <w:contextualSpacing/>
        <w:jc w:val="both"/>
        <w:rPr>
          <w:rFonts w:ascii="Arial" w:eastAsia="Times New Roman" w:hAnsi="Arial" w:cs="Arial"/>
          <w:b/>
          <w:sz w:val="14"/>
          <w:szCs w:val="14"/>
          <w:lang w:eastAsia="es-ES"/>
        </w:rPr>
      </w:pPr>
    </w:p>
    <w:p w:rsidR="00783277" w:rsidRDefault="00783277" w:rsidP="00734716">
      <w:pPr>
        <w:spacing w:after="0" w:line="240" w:lineRule="auto"/>
        <w:ind w:left="375"/>
        <w:contextualSpacing/>
        <w:jc w:val="both"/>
        <w:rPr>
          <w:rFonts w:ascii="Arial" w:eastAsia="Times New Roman" w:hAnsi="Arial" w:cs="Arial"/>
          <w:b/>
          <w:sz w:val="14"/>
          <w:szCs w:val="14"/>
          <w:lang w:eastAsia="es-ES"/>
        </w:rPr>
      </w:pPr>
    </w:p>
    <w:p w:rsidR="009756B5" w:rsidRDefault="009756B5" w:rsidP="00734716">
      <w:pPr>
        <w:spacing w:after="0" w:line="240" w:lineRule="auto"/>
        <w:ind w:left="375"/>
        <w:contextualSpacing/>
        <w:jc w:val="both"/>
        <w:rPr>
          <w:rFonts w:ascii="Arial" w:eastAsia="Times New Roman" w:hAnsi="Arial" w:cs="Arial"/>
          <w:b/>
          <w:sz w:val="14"/>
          <w:szCs w:val="14"/>
          <w:lang w:eastAsia="es-ES"/>
        </w:rPr>
      </w:pPr>
    </w:p>
    <w:p w:rsidR="009756B5" w:rsidRDefault="009756B5" w:rsidP="00734716">
      <w:pPr>
        <w:spacing w:after="0" w:line="240" w:lineRule="auto"/>
        <w:ind w:left="375"/>
        <w:contextualSpacing/>
        <w:jc w:val="both"/>
        <w:rPr>
          <w:rFonts w:ascii="Arial" w:eastAsia="Times New Roman" w:hAnsi="Arial" w:cs="Arial"/>
          <w:b/>
          <w:sz w:val="14"/>
          <w:szCs w:val="14"/>
          <w:lang w:eastAsia="es-ES"/>
        </w:rPr>
      </w:pPr>
    </w:p>
    <w:p w:rsidR="009756B5" w:rsidRDefault="009756B5" w:rsidP="00734716">
      <w:pPr>
        <w:spacing w:after="0" w:line="240" w:lineRule="auto"/>
        <w:ind w:left="375"/>
        <w:contextualSpacing/>
        <w:jc w:val="both"/>
        <w:rPr>
          <w:rFonts w:ascii="Arial" w:eastAsia="Times New Roman" w:hAnsi="Arial" w:cs="Arial"/>
          <w:b/>
          <w:sz w:val="14"/>
          <w:szCs w:val="14"/>
          <w:lang w:eastAsia="es-ES"/>
        </w:rPr>
      </w:pPr>
    </w:p>
    <w:p w:rsidR="009756B5" w:rsidRDefault="009756B5" w:rsidP="00734716">
      <w:pPr>
        <w:spacing w:after="0" w:line="240" w:lineRule="auto"/>
        <w:ind w:left="375"/>
        <w:contextualSpacing/>
        <w:jc w:val="both"/>
        <w:rPr>
          <w:rFonts w:ascii="Arial" w:eastAsia="Times New Roman" w:hAnsi="Arial" w:cs="Arial"/>
          <w:b/>
          <w:sz w:val="14"/>
          <w:szCs w:val="14"/>
          <w:lang w:eastAsia="es-ES"/>
        </w:rPr>
      </w:pPr>
    </w:p>
    <w:p w:rsidR="009756B5" w:rsidRDefault="009756B5" w:rsidP="00734716">
      <w:pPr>
        <w:spacing w:after="0" w:line="240" w:lineRule="auto"/>
        <w:ind w:left="375"/>
        <w:contextualSpacing/>
        <w:jc w:val="both"/>
        <w:rPr>
          <w:rFonts w:ascii="Arial" w:eastAsia="Times New Roman" w:hAnsi="Arial" w:cs="Arial"/>
          <w:b/>
          <w:sz w:val="14"/>
          <w:szCs w:val="14"/>
          <w:lang w:eastAsia="es-ES"/>
        </w:rPr>
      </w:pPr>
    </w:p>
    <w:p w:rsidR="009756B5" w:rsidRDefault="009756B5" w:rsidP="00734716">
      <w:pPr>
        <w:spacing w:after="0" w:line="240" w:lineRule="auto"/>
        <w:ind w:left="375"/>
        <w:contextualSpacing/>
        <w:jc w:val="both"/>
        <w:rPr>
          <w:rFonts w:ascii="Arial" w:eastAsia="Times New Roman" w:hAnsi="Arial" w:cs="Arial"/>
          <w:b/>
          <w:sz w:val="14"/>
          <w:szCs w:val="14"/>
          <w:lang w:eastAsia="es-ES"/>
        </w:rPr>
      </w:pPr>
    </w:p>
    <w:p w:rsidR="009756B5" w:rsidRDefault="009756B5" w:rsidP="00734716">
      <w:pPr>
        <w:spacing w:after="0" w:line="240" w:lineRule="auto"/>
        <w:ind w:left="375"/>
        <w:contextualSpacing/>
        <w:jc w:val="both"/>
        <w:rPr>
          <w:rFonts w:ascii="Arial" w:eastAsia="Times New Roman" w:hAnsi="Arial" w:cs="Arial"/>
          <w:b/>
          <w:sz w:val="14"/>
          <w:szCs w:val="14"/>
          <w:lang w:eastAsia="es-ES"/>
        </w:rPr>
      </w:pPr>
    </w:p>
    <w:p w:rsidR="009756B5" w:rsidRDefault="009756B5" w:rsidP="00734716">
      <w:pPr>
        <w:spacing w:after="0" w:line="240" w:lineRule="auto"/>
        <w:ind w:left="375"/>
        <w:contextualSpacing/>
        <w:jc w:val="both"/>
        <w:rPr>
          <w:rFonts w:ascii="Arial" w:eastAsia="Times New Roman" w:hAnsi="Arial" w:cs="Arial"/>
          <w:b/>
          <w:sz w:val="14"/>
          <w:szCs w:val="14"/>
          <w:lang w:eastAsia="es-ES"/>
        </w:rPr>
      </w:pPr>
    </w:p>
    <w:p w:rsidR="009756B5" w:rsidRDefault="009756B5" w:rsidP="00734716">
      <w:pPr>
        <w:spacing w:after="0" w:line="240" w:lineRule="auto"/>
        <w:ind w:left="375"/>
        <w:contextualSpacing/>
        <w:jc w:val="both"/>
        <w:rPr>
          <w:rFonts w:ascii="Arial" w:eastAsia="Times New Roman" w:hAnsi="Arial" w:cs="Arial"/>
          <w:b/>
          <w:sz w:val="14"/>
          <w:szCs w:val="14"/>
          <w:lang w:eastAsia="es-ES"/>
        </w:rPr>
      </w:pPr>
    </w:p>
    <w:p w:rsidR="009756B5" w:rsidRDefault="009756B5" w:rsidP="00734716">
      <w:pPr>
        <w:spacing w:after="0" w:line="240" w:lineRule="auto"/>
        <w:ind w:left="375"/>
        <w:contextualSpacing/>
        <w:jc w:val="both"/>
        <w:rPr>
          <w:rFonts w:ascii="Arial" w:eastAsia="Times New Roman" w:hAnsi="Arial" w:cs="Arial"/>
          <w:b/>
          <w:sz w:val="14"/>
          <w:szCs w:val="14"/>
          <w:lang w:eastAsia="es-ES"/>
        </w:rPr>
      </w:pPr>
    </w:p>
    <w:p w:rsidR="009756B5" w:rsidRDefault="009756B5" w:rsidP="00734716">
      <w:pPr>
        <w:spacing w:after="0" w:line="240" w:lineRule="auto"/>
        <w:ind w:left="375"/>
        <w:contextualSpacing/>
        <w:jc w:val="both"/>
        <w:rPr>
          <w:rFonts w:ascii="Arial" w:eastAsia="Times New Roman" w:hAnsi="Arial" w:cs="Arial"/>
          <w:b/>
          <w:sz w:val="14"/>
          <w:szCs w:val="14"/>
          <w:lang w:eastAsia="es-ES"/>
        </w:rPr>
      </w:pPr>
    </w:p>
    <w:p w:rsidR="009756B5" w:rsidRDefault="009756B5" w:rsidP="00734716">
      <w:pPr>
        <w:spacing w:after="0" w:line="240" w:lineRule="auto"/>
        <w:ind w:left="375"/>
        <w:contextualSpacing/>
        <w:jc w:val="both"/>
        <w:rPr>
          <w:rFonts w:ascii="Arial" w:eastAsia="Times New Roman" w:hAnsi="Arial" w:cs="Arial"/>
          <w:b/>
          <w:sz w:val="14"/>
          <w:szCs w:val="14"/>
          <w:lang w:eastAsia="es-ES"/>
        </w:rPr>
      </w:pPr>
    </w:p>
    <w:p w:rsidR="009756B5" w:rsidRDefault="009756B5" w:rsidP="00734716">
      <w:pPr>
        <w:spacing w:after="0" w:line="240" w:lineRule="auto"/>
        <w:ind w:left="375"/>
        <w:contextualSpacing/>
        <w:jc w:val="both"/>
        <w:rPr>
          <w:rFonts w:ascii="Arial" w:eastAsia="Times New Roman" w:hAnsi="Arial" w:cs="Arial"/>
          <w:b/>
          <w:sz w:val="14"/>
          <w:szCs w:val="14"/>
          <w:lang w:eastAsia="es-ES"/>
        </w:rPr>
      </w:pPr>
    </w:p>
    <w:p w:rsidR="009756B5" w:rsidRDefault="009756B5" w:rsidP="00734716">
      <w:pPr>
        <w:spacing w:after="0" w:line="240" w:lineRule="auto"/>
        <w:ind w:left="375"/>
        <w:contextualSpacing/>
        <w:jc w:val="both"/>
        <w:rPr>
          <w:rFonts w:ascii="Arial" w:eastAsia="Times New Roman" w:hAnsi="Arial" w:cs="Arial"/>
          <w:b/>
          <w:sz w:val="14"/>
          <w:szCs w:val="14"/>
          <w:lang w:eastAsia="es-ES"/>
        </w:rPr>
      </w:pPr>
    </w:p>
    <w:p w:rsidR="009756B5" w:rsidRDefault="009756B5" w:rsidP="00734716">
      <w:pPr>
        <w:spacing w:after="0" w:line="240" w:lineRule="auto"/>
        <w:ind w:left="375"/>
        <w:contextualSpacing/>
        <w:jc w:val="both"/>
        <w:rPr>
          <w:rFonts w:ascii="Arial" w:eastAsia="Times New Roman" w:hAnsi="Arial" w:cs="Arial"/>
          <w:b/>
          <w:sz w:val="14"/>
          <w:szCs w:val="14"/>
          <w:lang w:eastAsia="es-ES"/>
        </w:rPr>
      </w:pPr>
    </w:p>
    <w:p w:rsidR="009756B5" w:rsidRDefault="009756B5" w:rsidP="00734716">
      <w:pPr>
        <w:spacing w:after="0" w:line="240" w:lineRule="auto"/>
        <w:ind w:left="375"/>
        <w:contextualSpacing/>
        <w:jc w:val="both"/>
        <w:rPr>
          <w:rFonts w:ascii="Arial" w:eastAsia="Times New Roman" w:hAnsi="Arial" w:cs="Arial"/>
          <w:b/>
          <w:sz w:val="14"/>
          <w:szCs w:val="14"/>
          <w:lang w:eastAsia="es-ES"/>
        </w:rPr>
      </w:pPr>
    </w:p>
    <w:p w:rsidR="009756B5" w:rsidRDefault="009756B5" w:rsidP="00734716">
      <w:pPr>
        <w:spacing w:after="0" w:line="240" w:lineRule="auto"/>
        <w:ind w:left="375"/>
        <w:contextualSpacing/>
        <w:jc w:val="both"/>
        <w:rPr>
          <w:rFonts w:ascii="Arial" w:eastAsia="Times New Roman" w:hAnsi="Arial" w:cs="Arial"/>
          <w:b/>
          <w:sz w:val="14"/>
          <w:szCs w:val="14"/>
          <w:lang w:eastAsia="es-ES"/>
        </w:rPr>
      </w:pPr>
    </w:p>
    <w:p w:rsidR="009756B5" w:rsidRDefault="009756B5" w:rsidP="00734716">
      <w:pPr>
        <w:spacing w:after="0" w:line="240" w:lineRule="auto"/>
        <w:ind w:left="375"/>
        <w:contextualSpacing/>
        <w:jc w:val="both"/>
        <w:rPr>
          <w:rFonts w:ascii="Arial" w:eastAsia="Times New Roman" w:hAnsi="Arial" w:cs="Arial"/>
          <w:b/>
          <w:sz w:val="14"/>
          <w:szCs w:val="14"/>
          <w:lang w:eastAsia="es-ES"/>
        </w:rPr>
      </w:pPr>
    </w:p>
    <w:p w:rsidR="009756B5" w:rsidRDefault="009756B5" w:rsidP="00734716">
      <w:pPr>
        <w:spacing w:after="0" w:line="240" w:lineRule="auto"/>
        <w:ind w:left="375"/>
        <w:contextualSpacing/>
        <w:jc w:val="both"/>
        <w:rPr>
          <w:rFonts w:ascii="Arial" w:eastAsia="Times New Roman" w:hAnsi="Arial" w:cs="Arial"/>
          <w:b/>
          <w:sz w:val="14"/>
          <w:szCs w:val="14"/>
          <w:lang w:eastAsia="es-ES"/>
        </w:rPr>
      </w:pPr>
    </w:p>
    <w:p w:rsidR="009756B5" w:rsidRDefault="009756B5" w:rsidP="00734716">
      <w:pPr>
        <w:spacing w:after="0" w:line="240" w:lineRule="auto"/>
        <w:ind w:left="375"/>
        <w:contextualSpacing/>
        <w:jc w:val="both"/>
        <w:rPr>
          <w:rFonts w:ascii="Arial" w:eastAsia="Times New Roman" w:hAnsi="Arial" w:cs="Arial"/>
          <w:b/>
          <w:sz w:val="14"/>
          <w:szCs w:val="14"/>
          <w:lang w:eastAsia="es-ES"/>
        </w:rPr>
      </w:pPr>
    </w:p>
    <w:p w:rsidR="009756B5" w:rsidRDefault="009756B5" w:rsidP="00734716">
      <w:pPr>
        <w:spacing w:after="0" w:line="240" w:lineRule="auto"/>
        <w:ind w:left="375"/>
        <w:contextualSpacing/>
        <w:jc w:val="both"/>
        <w:rPr>
          <w:rFonts w:ascii="Arial" w:eastAsia="Times New Roman" w:hAnsi="Arial" w:cs="Arial"/>
          <w:b/>
          <w:sz w:val="14"/>
          <w:szCs w:val="14"/>
          <w:lang w:eastAsia="es-ES"/>
        </w:rPr>
      </w:pPr>
    </w:p>
    <w:p w:rsidR="009756B5" w:rsidRDefault="009756B5" w:rsidP="00734716">
      <w:pPr>
        <w:spacing w:after="0" w:line="240" w:lineRule="auto"/>
        <w:ind w:left="375"/>
        <w:contextualSpacing/>
        <w:jc w:val="both"/>
        <w:rPr>
          <w:rFonts w:ascii="Arial" w:eastAsia="Times New Roman" w:hAnsi="Arial" w:cs="Arial"/>
          <w:b/>
          <w:sz w:val="14"/>
          <w:szCs w:val="14"/>
          <w:lang w:eastAsia="es-ES"/>
        </w:rPr>
      </w:pPr>
    </w:p>
    <w:p w:rsidR="009756B5" w:rsidRDefault="009756B5" w:rsidP="00734716">
      <w:pPr>
        <w:spacing w:after="0" w:line="240" w:lineRule="auto"/>
        <w:ind w:left="375"/>
        <w:contextualSpacing/>
        <w:jc w:val="both"/>
        <w:rPr>
          <w:rFonts w:ascii="Arial" w:eastAsia="Times New Roman" w:hAnsi="Arial" w:cs="Arial"/>
          <w:b/>
          <w:sz w:val="14"/>
          <w:szCs w:val="14"/>
          <w:lang w:eastAsia="es-ES"/>
        </w:rPr>
      </w:pPr>
    </w:p>
    <w:p w:rsidR="009756B5" w:rsidRDefault="009756B5" w:rsidP="00734716">
      <w:pPr>
        <w:spacing w:after="0" w:line="240" w:lineRule="auto"/>
        <w:ind w:left="375"/>
        <w:contextualSpacing/>
        <w:jc w:val="both"/>
        <w:rPr>
          <w:rFonts w:ascii="Arial" w:eastAsia="Times New Roman" w:hAnsi="Arial" w:cs="Arial"/>
          <w:b/>
          <w:sz w:val="14"/>
          <w:szCs w:val="14"/>
          <w:lang w:eastAsia="es-ES"/>
        </w:rPr>
      </w:pPr>
    </w:p>
    <w:p w:rsidR="009756B5" w:rsidRDefault="009756B5" w:rsidP="00734716">
      <w:pPr>
        <w:spacing w:after="0" w:line="240" w:lineRule="auto"/>
        <w:ind w:left="375"/>
        <w:contextualSpacing/>
        <w:jc w:val="both"/>
        <w:rPr>
          <w:rFonts w:ascii="Arial" w:eastAsia="Times New Roman" w:hAnsi="Arial" w:cs="Arial"/>
          <w:b/>
          <w:sz w:val="14"/>
          <w:szCs w:val="14"/>
          <w:lang w:eastAsia="es-ES"/>
        </w:rPr>
      </w:pPr>
    </w:p>
    <w:p w:rsidR="009756B5" w:rsidRDefault="009756B5" w:rsidP="00734716">
      <w:pPr>
        <w:spacing w:after="0" w:line="240" w:lineRule="auto"/>
        <w:ind w:left="375"/>
        <w:contextualSpacing/>
        <w:jc w:val="both"/>
        <w:rPr>
          <w:rFonts w:ascii="Arial" w:eastAsia="Times New Roman" w:hAnsi="Arial" w:cs="Arial"/>
          <w:b/>
          <w:sz w:val="14"/>
          <w:szCs w:val="14"/>
          <w:lang w:eastAsia="es-ES"/>
        </w:rPr>
      </w:pPr>
    </w:p>
    <w:p w:rsidR="009756B5" w:rsidRDefault="009756B5" w:rsidP="00734716">
      <w:pPr>
        <w:spacing w:after="0" w:line="240" w:lineRule="auto"/>
        <w:ind w:left="375"/>
        <w:contextualSpacing/>
        <w:jc w:val="both"/>
        <w:rPr>
          <w:rFonts w:ascii="Arial" w:eastAsia="Times New Roman" w:hAnsi="Arial" w:cs="Arial"/>
          <w:b/>
          <w:sz w:val="14"/>
          <w:szCs w:val="14"/>
          <w:lang w:eastAsia="es-ES"/>
        </w:rPr>
      </w:pPr>
    </w:p>
    <w:p w:rsidR="009756B5" w:rsidRDefault="009756B5" w:rsidP="00734716">
      <w:pPr>
        <w:spacing w:after="0" w:line="240" w:lineRule="auto"/>
        <w:ind w:left="375"/>
        <w:contextualSpacing/>
        <w:jc w:val="both"/>
        <w:rPr>
          <w:rFonts w:ascii="Arial" w:eastAsia="Times New Roman" w:hAnsi="Arial" w:cs="Arial"/>
          <w:b/>
          <w:sz w:val="14"/>
          <w:szCs w:val="14"/>
          <w:lang w:eastAsia="es-ES"/>
        </w:rPr>
      </w:pPr>
    </w:p>
    <w:p w:rsidR="009756B5" w:rsidRDefault="009756B5" w:rsidP="00734716">
      <w:pPr>
        <w:spacing w:after="0" w:line="240" w:lineRule="auto"/>
        <w:ind w:left="375"/>
        <w:contextualSpacing/>
        <w:jc w:val="both"/>
        <w:rPr>
          <w:rFonts w:ascii="Arial" w:eastAsia="Times New Roman" w:hAnsi="Arial" w:cs="Arial"/>
          <w:b/>
          <w:sz w:val="14"/>
          <w:szCs w:val="14"/>
          <w:lang w:eastAsia="es-ES"/>
        </w:rPr>
      </w:pPr>
    </w:p>
    <w:p w:rsidR="009756B5" w:rsidRDefault="009756B5" w:rsidP="00734716">
      <w:pPr>
        <w:spacing w:after="0" w:line="240" w:lineRule="auto"/>
        <w:ind w:left="375"/>
        <w:contextualSpacing/>
        <w:jc w:val="both"/>
        <w:rPr>
          <w:rFonts w:ascii="Arial" w:eastAsia="Times New Roman" w:hAnsi="Arial" w:cs="Arial"/>
          <w:b/>
          <w:sz w:val="14"/>
          <w:szCs w:val="14"/>
          <w:lang w:eastAsia="es-ES"/>
        </w:rPr>
      </w:pPr>
    </w:p>
    <w:p w:rsidR="009756B5" w:rsidRDefault="009756B5" w:rsidP="00734716">
      <w:pPr>
        <w:spacing w:after="0" w:line="240" w:lineRule="auto"/>
        <w:ind w:left="375"/>
        <w:contextualSpacing/>
        <w:jc w:val="both"/>
        <w:rPr>
          <w:rFonts w:ascii="Arial" w:eastAsia="Times New Roman" w:hAnsi="Arial" w:cs="Arial"/>
          <w:b/>
          <w:sz w:val="14"/>
          <w:szCs w:val="14"/>
          <w:lang w:eastAsia="es-ES"/>
        </w:rPr>
      </w:pPr>
    </w:p>
    <w:p w:rsidR="003E47E4" w:rsidRPr="00E45A49" w:rsidRDefault="00272C02" w:rsidP="00734716">
      <w:pPr>
        <w:spacing w:after="0" w:line="240" w:lineRule="auto"/>
        <w:ind w:left="375"/>
        <w:contextualSpacing/>
        <w:jc w:val="both"/>
        <w:rPr>
          <w:rFonts w:ascii="Arial" w:eastAsia="Times New Roman" w:hAnsi="Arial" w:cs="Arial"/>
          <w:b/>
          <w:sz w:val="14"/>
          <w:szCs w:val="14"/>
          <w:lang w:eastAsia="es-ES"/>
        </w:rPr>
      </w:pPr>
      <w:r>
        <w:rPr>
          <w:rFonts w:ascii="Arial" w:eastAsia="Times New Roman" w:hAnsi="Arial" w:cs="Arial"/>
          <w:b/>
          <w:sz w:val="14"/>
          <w:szCs w:val="14"/>
          <w:lang w:eastAsia="es-ES"/>
        </w:rPr>
        <w:t>ITEM 1.100</w:t>
      </w:r>
      <w:r w:rsidR="00734716" w:rsidRPr="00E45A49">
        <w:rPr>
          <w:rFonts w:ascii="Arial" w:eastAsia="Times New Roman" w:hAnsi="Arial" w:cs="Arial"/>
          <w:b/>
          <w:sz w:val="14"/>
          <w:szCs w:val="14"/>
          <w:lang w:eastAsia="es-ES"/>
        </w:rPr>
        <w:t xml:space="preserve"> </w:t>
      </w:r>
      <w:r w:rsidR="003E47E4" w:rsidRPr="00E45A49">
        <w:rPr>
          <w:rFonts w:ascii="Arial" w:eastAsia="Times New Roman" w:hAnsi="Arial" w:cs="Arial"/>
          <w:b/>
          <w:sz w:val="14"/>
          <w:szCs w:val="14"/>
          <w:lang w:eastAsia="es-ES"/>
        </w:rPr>
        <w:t xml:space="preserve">PROV E INST. QUIEBRAVISTAS  METALICOS FIJOS  MICROPEFORADOS TIPO ARCO INC.ACC. Y EST. MET. </w:t>
      </w:r>
    </w:p>
    <w:p w:rsidR="003E47E4" w:rsidRPr="00E45A49" w:rsidRDefault="003E47E4" w:rsidP="003E47E4">
      <w:pPr>
        <w:pBdr>
          <w:top w:val="single" w:sz="4" w:space="1" w:color="auto"/>
          <w:left w:val="single" w:sz="4" w:space="4" w:color="auto"/>
          <w:bottom w:val="single" w:sz="4" w:space="1" w:color="auto"/>
          <w:right w:val="single" w:sz="4" w:space="4" w:color="auto"/>
        </w:pBdr>
        <w:spacing w:after="0" w:line="240" w:lineRule="auto"/>
        <w:jc w:val="both"/>
        <w:rPr>
          <w:rFonts w:ascii="Arial" w:hAnsi="Arial" w:cs="Arial"/>
          <w:kern w:val="28"/>
          <w:sz w:val="14"/>
          <w:szCs w:val="14"/>
          <w:lang w:eastAsia="es-ES"/>
        </w:rPr>
      </w:pPr>
      <w:r w:rsidRPr="00E45A49">
        <w:rPr>
          <w:rFonts w:ascii="Arial" w:hAnsi="Arial" w:cs="Arial"/>
          <w:kern w:val="28"/>
          <w:sz w:val="14"/>
          <w:szCs w:val="14"/>
          <w:lang w:eastAsia="es-ES"/>
        </w:rPr>
        <w:t>UNIDAD: M2</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3E47E4" w:rsidRPr="00E45A49" w:rsidRDefault="003E47E4" w:rsidP="002E55BA">
      <w:pPr>
        <w:widowControl w:val="0"/>
        <w:numPr>
          <w:ilvl w:val="0"/>
          <w:numId w:val="203"/>
        </w:numPr>
        <w:shd w:val="clear" w:color="auto" w:fill="FFFFFF"/>
        <w:autoSpaceDE w:val="0"/>
        <w:autoSpaceDN w:val="0"/>
        <w:adjustRightInd w:val="0"/>
        <w:spacing w:after="0" w:line="240" w:lineRule="auto"/>
        <w:contextualSpacing/>
        <w:jc w:val="both"/>
        <w:rPr>
          <w:rFonts w:ascii="Arial" w:hAnsi="Arial" w:cs="Arial"/>
          <w:b/>
          <w:spacing w:val="-1"/>
          <w:sz w:val="14"/>
          <w:szCs w:val="14"/>
          <w:lang w:eastAsia="es-ES"/>
        </w:rPr>
      </w:pPr>
      <w:r w:rsidRPr="00E45A49">
        <w:rPr>
          <w:rFonts w:ascii="Arial" w:hAnsi="Arial" w:cs="Arial"/>
          <w:b/>
          <w:spacing w:val="-1"/>
          <w:sz w:val="14"/>
          <w:szCs w:val="14"/>
          <w:lang w:eastAsia="es-ES"/>
        </w:rPr>
        <w:t>DESCRIPCIÓN</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3E47E4" w:rsidRPr="00E45A49" w:rsidRDefault="003E47E4" w:rsidP="003E47E4">
      <w:pPr>
        <w:pStyle w:val="Default"/>
        <w:jc w:val="both"/>
        <w:rPr>
          <w:rFonts w:ascii="Arial" w:hAnsi="Arial" w:cs="Arial"/>
          <w:color w:val="auto"/>
          <w:spacing w:val="-1"/>
          <w:sz w:val="14"/>
          <w:szCs w:val="14"/>
        </w:rPr>
      </w:pPr>
      <w:r w:rsidRPr="00E45A49">
        <w:rPr>
          <w:rFonts w:ascii="Arial" w:hAnsi="Arial" w:cs="Arial"/>
          <w:color w:val="auto"/>
          <w:spacing w:val="-1"/>
          <w:sz w:val="14"/>
          <w:szCs w:val="14"/>
        </w:rPr>
        <w:t xml:space="preserve">Este ítem comprende la provisión y colocación  de quiebra vistas metálicos micro perforados de </w:t>
      </w:r>
      <w:proofErr w:type="spellStart"/>
      <w:r w:rsidRPr="00E45A49">
        <w:rPr>
          <w:rFonts w:ascii="Arial" w:hAnsi="Arial" w:cs="Arial"/>
          <w:color w:val="auto"/>
          <w:spacing w:val="-1"/>
          <w:sz w:val="14"/>
          <w:szCs w:val="14"/>
        </w:rPr>
        <w:t>aluzinc</w:t>
      </w:r>
      <w:proofErr w:type="spellEnd"/>
      <w:r w:rsidRPr="00E45A49">
        <w:rPr>
          <w:rFonts w:ascii="Arial" w:hAnsi="Arial" w:cs="Arial"/>
          <w:color w:val="auto"/>
          <w:spacing w:val="-1"/>
          <w:sz w:val="14"/>
          <w:szCs w:val="14"/>
        </w:rPr>
        <w:t xml:space="preserve">  tipo arco en </w:t>
      </w:r>
      <w:proofErr w:type="spellStart"/>
      <w:r w:rsidRPr="00E45A49">
        <w:rPr>
          <w:rFonts w:ascii="Arial" w:hAnsi="Arial" w:cs="Arial"/>
          <w:color w:val="auto"/>
          <w:spacing w:val="-1"/>
          <w:sz w:val="14"/>
          <w:szCs w:val="14"/>
        </w:rPr>
        <w:t>aluzinc</w:t>
      </w:r>
      <w:proofErr w:type="spellEnd"/>
      <w:r w:rsidRPr="00E45A49">
        <w:rPr>
          <w:rFonts w:ascii="Arial" w:hAnsi="Arial" w:cs="Arial"/>
          <w:color w:val="auto"/>
          <w:spacing w:val="-1"/>
          <w:sz w:val="14"/>
          <w:szCs w:val="14"/>
        </w:rPr>
        <w:t xml:space="preserve"> pre pintado compuestos por perfiles porta paneles que permiten adecuar este producto con distintas separaciones según los requerimientos técnicos, de diseño del proyecto.</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Incluye todos los accesorios necesarios y estructura metálica para su fijación.</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3E47E4" w:rsidRPr="00E45A49" w:rsidRDefault="003E47E4" w:rsidP="002E55BA">
      <w:pPr>
        <w:pStyle w:val="Prrafodelista"/>
        <w:widowControl w:val="0"/>
        <w:numPr>
          <w:ilvl w:val="0"/>
          <w:numId w:val="203"/>
        </w:numPr>
        <w:shd w:val="clear" w:color="auto" w:fill="FFFFFF"/>
        <w:autoSpaceDE w:val="0"/>
        <w:autoSpaceDN w:val="0"/>
        <w:adjustRightInd w:val="0"/>
        <w:jc w:val="both"/>
        <w:rPr>
          <w:rFonts w:ascii="Arial" w:hAnsi="Arial" w:cs="Arial"/>
          <w:b/>
          <w:spacing w:val="-1"/>
          <w:sz w:val="14"/>
          <w:szCs w:val="14"/>
        </w:rPr>
      </w:pPr>
      <w:r w:rsidRPr="00E45A49">
        <w:rPr>
          <w:rFonts w:ascii="Arial" w:hAnsi="Arial" w:cs="Arial"/>
          <w:b/>
          <w:spacing w:val="-1"/>
          <w:sz w:val="14"/>
          <w:szCs w:val="14"/>
        </w:rPr>
        <w:t>MATERIALES, HERRAMIENTAS Y EQUIPO</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val="es-ES_tradnl" w:eastAsia="es-ES"/>
        </w:rPr>
      </w:pP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val="es-ES_tradnl" w:eastAsia="es-ES"/>
        </w:rPr>
      </w:pPr>
      <w:r w:rsidRPr="00E45A49">
        <w:rPr>
          <w:rFonts w:ascii="Arial" w:hAnsi="Arial" w:cs="Arial"/>
          <w:spacing w:val="-1"/>
          <w:sz w:val="14"/>
          <w:szCs w:val="14"/>
          <w:lang w:val="es-ES_tradnl" w:eastAsia="es-ES"/>
        </w:rPr>
        <w:t xml:space="preserve">Se utilizarán perfiles laminados de aluminio anodizado </w:t>
      </w:r>
      <w:proofErr w:type="spellStart"/>
      <w:r w:rsidRPr="00E45A49">
        <w:rPr>
          <w:rFonts w:ascii="Arial" w:hAnsi="Arial" w:cs="Arial"/>
          <w:spacing w:val="-1"/>
          <w:sz w:val="14"/>
          <w:szCs w:val="14"/>
          <w:lang w:val="es-ES_tradnl" w:eastAsia="es-ES"/>
        </w:rPr>
        <w:t>aluzinc</w:t>
      </w:r>
      <w:proofErr w:type="spellEnd"/>
      <w:r w:rsidRPr="00E45A49">
        <w:rPr>
          <w:rFonts w:ascii="Arial" w:hAnsi="Arial" w:cs="Arial"/>
          <w:spacing w:val="-1"/>
          <w:sz w:val="14"/>
          <w:szCs w:val="14"/>
          <w:lang w:val="es-ES_tradnl" w:eastAsia="es-ES"/>
        </w:rPr>
        <w:t xml:space="preserve"> o en color natural, mate u otro color instruido por el </w:t>
      </w:r>
      <w:r w:rsidR="001520D5" w:rsidRPr="00E45A49">
        <w:rPr>
          <w:rFonts w:ascii="Arial" w:hAnsi="Arial" w:cs="Arial"/>
          <w:spacing w:val="-1"/>
          <w:sz w:val="14"/>
          <w:szCs w:val="14"/>
          <w:lang w:val="es-ES_tradnl" w:eastAsia="es-ES"/>
        </w:rPr>
        <w:t>fiscal del servicio</w:t>
      </w:r>
      <w:r w:rsidRPr="00E45A49">
        <w:rPr>
          <w:rFonts w:ascii="Arial" w:hAnsi="Arial" w:cs="Arial"/>
          <w:spacing w:val="-1"/>
          <w:sz w:val="14"/>
          <w:szCs w:val="14"/>
          <w:lang w:val="es-ES_tradnl" w:eastAsia="es-ES"/>
        </w:rPr>
        <w:t xml:space="preserve">. </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val="es-ES_tradnl" w:eastAsia="es-ES"/>
        </w:rPr>
      </w:pP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val="es-ES_tradnl" w:eastAsia="es-ES"/>
        </w:rPr>
      </w:pPr>
      <w:r w:rsidRPr="00E45A49">
        <w:rPr>
          <w:rFonts w:ascii="Arial" w:hAnsi="Arial" w:cs="Arial"/>
          <w:spacing w:val="-1"/>
          <w:sz w:val="14"/>
          <w:szCs w:val="14"/>
          <w:lang w:val="es-ES_tradnl" w:eastAsia="es-ES"/>
        </w:rPr>
        <w:t>Estos quiebra vistas o parasoles deben ser micro perforados  en forma de arco y deben tener una distancia  entre laminas  colocada de 200mm. Los materiales a utilizar para la correcta ejecución del ítem son:</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val="es-ES_tradnl" w:eastAsia="es-ES"/>
        </w:rPr>
      </w:pPr>
    </w:p>
    <w:p w:rsidR="003E47E4" w:rsidRPr="00E45A49" w:rsidRDefault="003E47E4" w:rsidP="003E47E4">
      <w:pPr>
        <w:widowControl w:val="0"/>
        <w:numPr>
          <w:ilvl w:val="0"/>
          <w:numId w:val="14"/>
        </w:numPr>
        <w:shd w:val="clear" w:color="auto" w:fill="FFFFFF"/>
        <w:autoSpaceDE w:val="0"/>
        <w:autoSpaceDN w:val="0"/>
        <w:adjustRightInd w:val="0"/>
        <w:spacing w:after="0" w:line="240" w:lineRule="auto"/>
        <w:contextualSpacing/>
        <w:jc w:val="both"/>
        <w:rPr>
          <w:rFonts w:ascii="Arial" w:hAnsi="Arial" w:cs="Arial"/>
          <w:spacing w:val="-1"/>
          <w:sz w:val="14"/>
          <w:szCs w:val="14"/>
          <w:lang w:val="es-ES_tradnl" w:eastAsia="es-ES"/>
        </w:rPr>
      </w:pPr>
      <w:r w:rsidRPr="00E45A49">
        <w:rPr>
          <w:rFonts w:ascii="Arial" w:hAnsi="Arial" w:cs="Arial"/>
          <w:spacing w:val="-1"/>
          <w:sz w:val="14"/>
          <w:szCs w:val="14"/>
          <w:lang w:val="es-ES_tradnl" w:eastAsia="es-ES"/>
        </w:rPr>
        <w:t xml:space="preserve">Peso de  </w:t>
      </w:r>
      <w:proofErr w:type="spellStart"/>
      <w:r w:rsidRPr="00E45A49">
        <w:rPr>
          <w:rFonts w:ascii="Arial" w:hAnsi="Arial" w:cs="Arial"/>
          <w:spacing w:val="-1"/>
          <w:sz w:val="14"/>
          <w:szCs w:val="14"/>
          <w:lang w:val="es-ES_tradnl" w:eastAsia="es-ES"/>
        </w:rPr>
        <w:t>aprox</w:t>
      </w:r>
      <w:proofErr w:type="spellEnd"/>
      <w:r w:rsidRPr="00E45A49">
        <w:rPr>
          <w:rFonts w:ascii="Arial" w:hAnsi="Arial" w:cs="Arial"/>
          <w:spacing w:val="-1"/>
          <w:sz w:val="14"/>
          <w:szCs w:val="14"/>
          <w:lang w:val="es-ES_tradnl" w:eastAsia="es-ES"/>
        </w:rPr>
        <w:t xml:space="preserve">  3.15kg/m2</w:t>
      </w:r>
    </w:p>
    <w:p w:rsidR="003E47E4" w:rsidRPr="00E45A49" w:rsidRDefault="003E47E4" w:rsidP="003E47E4">
      <w:pPr>
        <w:widowControl w:val="0"/>
        <w:numPr>
          <w:ilvl w:val="0"/>
          <w:numId w:val="14"/>
        </w:numPr>
        <w:shd w:val="clear" w:color="auto" w:fill="FFFFFF"/>
        <w:autoSpaceDE w:val="0"/>
        <w:autoSpaceDN w:val="0"/>
        <w:adjustRightInd w:val="0"/>
        <w:spacing w:after="0" w:line="240" w:lineRule="auto"/>
        <w:contextualSpacing/>
        <w:jc w:val="both"/>
        <w:rPr>
          <w:rFonts w:ascii="Arial" w:hAnsi="Arial" w:cs="Arial"/>
          <w:spacing w:val="-1"/>
          <w:sz w:val="14"/>
          <w:szCs w:val="14"/>
          <w:lang w:val="es-ES_tradnl" w:eastAsia="es-ES"/>
        </w:rPr>
      </w:pPr>
      <w:r w:rsidRPr="00E45A49">
        <w:rPr>
          <w:rFonts w:ascii="Arial" w:hAnsi="Arial" w:cs="Arial"/>
          <w:spacing w:val="-1"/>
          <w:sz w:val="14"/>
          <w:szCs w:val="14"/>
          <w:lang w:val="es-ES_tradnl" w:eastAsia="es-ES"/>
        </w:rPr>
        <w:t xml:space="preserve">Láminas de </w:t>
      </w:r>
      <w:proofErr w:type="spellStart"/>
      <w:r w:rsidRPr="00E45A49">
        <w:rPr>
          <w:rFonts w:ascii="Arial" w:hAnsi="Arial" w:cs="Arial"/>
          <w:spacing w:val="-1"/>
          <w:sz w:val="14"/>
          <w:szCs w:val="14"/>
          <w:lang w:val="es-ES_tradnl" w:eastAsia="es-ES"/>
        </w:rPr>
        <w:t>aluzinc</w:t>
      </w:r>
      <w:proofErr w:type="spellEnd"/>
      <w:r w:rsidRPr="00E45A49">
        <w:rPr>
          <w:rFonts w:ascii="Arial" w:hAnsi="Arial" w:cs="Arial"/>
          <w:spacing w:val="-1"/>
          <w:sz w:val="14"/>
          <w:szCs w:val="14"/>
          <w:lang w:val="es-ES_tradnl" w:eastAsia="es-ES"/>
        </w:rPr>
        <w:t xml:space="preserve"> micro perforado</w:t>
      </w:r>
    </w:p>
    <w:p w:rsidR="003E47E4" w:rsidRPr="00E45A49" w:rsidRDefault="003E47E4" w:rsidP="003E47E4">
      <w:pPr>
        <w:widowControl w:val="0"/>
        <w:numPr>
          <w:ilvl w:val="0"/>
          <w:numId w:val="14"/>
        </w:numPr>
        <w:shd w:val="clear" w:color="auto" w:fill="FFFFFF"/>
        <w:autoSpaceDE w:val="0"/>
        <w:autoSpaceDN w:val="0"/>
        <w:adjustRightInd w:val="0"/>
        <w:spacing w:after="0" w:line="240" w:lineRule="auto"/>
        <w:contextualSpacing/>
        <w:jc w:val="both"/>
        <w:rPr>
          <w:rFonts w:ascii="Arial" w:hAnsi="Arial" w:cs="Arial"/>
          <w:spacing w:val="-1"/>
          <w:sz w:val="14"/>
          <w:szCs w:val="14"/>
          <w:lang w:val="es-ES_tradnl" w:eastAsia="es-ES"/>
        </w:rPr>
      </w:pPr>
      <w:proofErr w:type="spellStart"/>
      <w:r w:rsidRPr="00E45A49">
        <w:rPr>
          <w:rFonts w:ascii="Arial" w:hAnsi="Arial" w:cs="Arial"/>
          <w:spacing w:val="-1"/>
          <w:sz w:val="14"/>
          <w:szCs w:val="14"/>
          <w:lang w:val="es-ES_tradnl" w:eastAsia="es-ES"/>
        </w:rPr>
        <w:t>Portapaneles</w:t>
      </w:r>
      <w:proofErr w:type="spellEnd"/>
      <w:r w:rsidRPr="00E45A49">
        <w:rPr>
          <w:rFonts w:ascii="Arial" w:hAnsi="Arial" w:cs="Arial"/>
          <w:spacing w:val="-1"/>
          <w:sz w:val="14"/>
          <w:szCs w:val="14"/>
          <w:lang w:val="es-ES_tradnl" w:eastAsia="es-ES"/>
        </w:rPr>
        <w:t xml:space="preserve"> </w:t>
      </w:r>
    </w:p>
    <w:p w:rsidR="003E47E4" w:rsidRPr="00E45A49" w:rsidRDefault="003E47E4" w:rsidP="003E47E4">
      <w:pPr>
        <w:widowControl w:val="0"/>
        <w:numPr>
          <w:ilvl w:val="0"/>
          <w:numId w:val="14"/>
        </w:numPr>
        <w:shd w:val="clear" w:color="auto" w:fill="FFFFFF"/>
        <w:autoSpaceDE w:val="0"/>
        <w:autoSpaceDN w:val="0"/>
        <w:adjustRightInd w:val="0"/>
        <w:spacing w:after="0" w:line="240" w:lineRule="auto"/>
        <w:contextualSpacing/>
        <w:jc w:val="both"/>
        <w:rPr>
          <w:rFonts w:ascii="Arial" w:hAnsi="Arial" w:cs="Arial"/>
          <w:spacing w:val="-1"/>
          <w:sz w:val="14"/>
          <w:szCs w:val="14"/>
          <w:lang w:val="es-ES_tradnl" w:eastAsia="es-ES"/>
        </w:rPr>
      </w:pPr>
      <w:r w:rsidRPr="00E45A49">
        <w:rPr>
          <w:rFonts w:ascii="Arial" w:hAnsi="Arial" w:cs="Arial"/>
          <w:spacing w:val="-1"/>
          <w:sz w:val="14"/>
          <w:szCs w:val="14"/>
          <w:lang w:val="es-ES_tradnl" w:eastAsia="es-ES"/>
        </w:rPr>
        <w:t>Paso 200 (distancia entre eje a eje del panel: 0.20 m)</w:t>
      </w:r>
    </w:p>
    <w:p w:rsidR="003E47E4" w:rsidRPr="00E45A49" w:rsidRDefault="003E47E4" w:rsidP="003E47E4">
      <w:pPr>
        <w:widowControl w:val="0"/>
        <w:numPr>
          <w:ilvl w:val="0"/>
          <w:numId w:val="14"/>
        </w:numPr>
        <w:shd w:val="clear" w:color="auto" w:fill="FFFFFF"/>
        <w:autoSpaceDE w:val="0"/>
        <w:autoSpaceDN w:val="0"/>
        <w:adjustRightInd w:val="0"/>
        <w:spacing w:after="0" w:line="240" w:lineRule="auto"/>
        <w:contextualSpacing/>
        <w:jc w:val="both"/>
        <w:rPr>
          <w:rFonts w:ascii="Arial" w:hAnsi="Arial" w:cs="Arial"/>
          <w:spacing w:val="-1"/>
          <w:sz w:val="14"/>
          <w:szCs w:val="14"/>
          <w:lang w:val="es-ES_tradnl" w:eastAsia="es-ES"/>
        </w:rPr>
      </w:pPr>
      <w:r w:rsidRPr="00E45A49">
        <w:rPr>
          <w:rFonts w:ascii="Arial" w:hAnsi="Arial" w:cs="Arial"/>
          <w:spacing w:val="-1"/>
          <w:sz w:val="14"/>
          <w:szCs w:val="14"/>
          <w:lang w:val="es-ES_tradnl" w:eastAsia="es-ES"/>
        </w:rPr>
        <w:t>Espesor 0.5 mm</w:t>
      </w:r>
    </w:p>
    <w:p w:rsidR="003E47E4" w:rsidRPr="00E45A49" w:rsidRDefault="003E47E4" w:rsidP="003E47E4">
      <w:pPr>
        <w:widowControl w:val="0"/>
        <w:shd w:val="clear" w:color="auto" w:fill="FFFFFF"/>
        <w:autoSpaceDE w:val="0"/>
        <w:autoSpaceDN w:val="0"/>
        <w:adjustRightInd w:val="0"/>
        <w:spacing w:after="0" w:line="240" w:lineRule="auto"/>
        <w:ind w:left="720"/>
        <w:contextualSpacing/>
        <w:jc w:val="both"/>
        <w:rPr>
          <w:rFonts w:ascii="Arial" w:hAnsi="Arial" w:cs="Arial"/>
          <w:spacing w:val="-1"/>
          <w:sz w:val="14"/>
          <w:szCs w:val="14"/>
          <w:lang w:val="es-ES_tradnl" w:eastAsia="es-ES"/>
        </w:rPr>
      </w:pP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val="es-ES_tradnl" w:eastAsia="es-ES"/>
        </w:rPr>
      </w:pPr>
      <w:r w:rsidRPr="00E45A49">
        <w:rPr>
          <w:rFonts w:ascii="Arial" w:hAnsi="Arial" w:cs="Arial"/>
          <w:spacing w:val="-1"/>
          <w:sz w:val="14"/>
          <w:szCs w:val="14"/>
          <w:lang w:val="es-ES_tradnl" w:eastAsia="es-ES"/>
        </w:rPr>
        <w:t>Los parasoles deben tener las siguientes características técnicas</w:t>
      </w:r>
    </w:p>
    <w:p w:rsidR="003E47E4" w:rsidRPr="00E45A49" w:rsidRDefault="003E47E4" w:rsidP="002E55BA">
      <w:pPr>
        <w:pStyle w:val="Prrafodelista"/>
        <w:widowControl w:val="0"/>
        <w:numPr>
          <w:ilvl w:val="0"/>
          <w:numId w:val="170"/>
        </w:numPr>
        <w:shd w:val="clear" w:color="auto" w:fill="FFFFFF"/>
        <w:autoSpaceDE w:val="0"/>
        <w:autoSpaceDN w:val="0"/>
        <w:adjustRightInd w:val="0"/>
        <w:jc w:val="both"/>
        <w:rPr>
          <w:rFonts w:ascii="Arial" w:hAnsi="Arial" w:cs="Arial"/>
          <w:spacing w:val="-1"/>
          <w:sz w:val="14"/>
          <w:szCs w:val="14"/>
          <w:lang w:val="es-ES_tradnl"/>
        </w:rPr>
      </w:pPr>
      <w:r w:rsidRPr="00E45A49">
        <w:rPr>
          <w:rFonts w:ascii="Arial" w:hAnsi="Arial" w:cs="Arial"/>
          <w:spacing w:val="-1"/>
          <w:sz w:val="14"/>
          <w:szCs w:val="14"/>
          <w:lang w:val="es-ES_tradnl"/>
        </w:rPr>
        <w:t>Largo máximo 6 m</w:t>
      </w:r>
    </w:p>
    <w:p w:rsidR="003E47E4" w:rsidRPr="00E45A49" w:rsidRDefault="003E47E4" w:rsidP="002E55BA">
      <w:pPr>
        <w:pStyle w:val="Prrafodelista"/>
        <w:widowControl w:val="0"/>
        <w:numPr>
          <w:ilvl w:val="0"/>
          <w:numId w:val="170"/>
        </w:numPr>
        <w:shd w:val="clear" w:color="auto" w:fill="FFFFFF"/>
        <w:autoSpaceDE w:val="0"/>
        <w:autoSpaceDN w:val="0"/>
        <w:adjustRightInd w:val="0"/>
        <w:jc w:val="both"/>
        <w:rPr>
          <w:rFonts w:ascii="Arial" w:hAnsi="Arial" w:cs="Arial"/>
          <w:spacing w:val="-1"/>
          <w:sz w:val="14"/>
          <w:szCs w:val="14"/>
          <w:lang w:val="es-ES_tradnl"/>
        </w:rPr>
      </w:pPr>
      <w:r w:rsidRPr="00E45A49">
        <w:rPr>
          <w:rFonts w:ascii="Arial" w:hAnsi="Arial" w:cs="Arial"/>
          <w:spacing w:val="-1"/>
          <w:sz w:val="14"/>
          <w:szCs w:val="14"/>
          <w:lang w:val="es-ES_tradnl"/>
        </w:rPr>
        <w:t>Perforaciones con Diámetro 2 mm</w:t>
      </w:r>
    </w:p>
    <w:p w:rsidR="003E47E4" w:rsidRPr="00E45A49" w:rsidRDefault="003E47E4" w:rsidP="002E55BA">
      <w:pPr>
        <w:pStyle w:val="Prrafodelista"/>
        <w:widowControl w:val="0"/>
        <w:numPr>
          <w:ilvl w:val="0"/>
          <w:numId w:val="170"/>
        </w:numPr>
        <w:shd w:val="clear" w:color="auto" w:fill="FFFFFF"/>
        <w:autoSpaceDE w:val="0"/>
        <w:autoSpaceDN w:val="0"/>
        <w:adjustRightInd w:val="0"/>
        <w:jc w:val="both"/>
        <w:rPr>
          <w:rFonts w:ascii="Arial" w:hAnsi="Arial" w:cs="Arial"/>
          <w:spacing w:val="-1"/>
          <w:sz w:val="14"/>
          <w:szCs w:val="14"/>
          <w:lang w:val="es-ES_tradnl"/>
        </w:rPr>
      </w:pPr>
      <w:r w:rsidRPr="00E45A49">
        <w:rPr>
          <w:rFonts w:ascii="Arial" w:hAnsi="Arial" w:cs="Arial"/>
          <w:spacing w:val="-1"/>
          <w:sz w:val="14"/>
          <w:szCs w:val="14"/>
          <w:lang w:val="es-ES_tradnl"/>
        </w:rPr>
        <w:t>15% ABIERTO</w:t>
      </w:r>
    </w:p>
    <w:p w:rsidR="003E47E4" w:rsidRPr="00E45A49" w:rsidRDefault="003E47E4" w:rsidP="002E55BA">
      <w:pPr>
        <w:pStyle w:val="Prrafodelista"/>
        <w:widowControl w:val="0"/>
        <w:numPr>
          <w:ilvl w:val="0"/>
          <w:numId w:val="170"/>
        </w:numPr>
        <w:shd w:val="clear" w:color="auto" w:fill="FFFFFF"/>
        <w:autoSpaceDE w:val="0"/>
        <w:autoSpaceDN w:val="0"/>
        <w:adjustRightInd w:val="0"/>
        <w:jc w:val="both"/>
        <w:rPr>
          <w:rFonts w:ascii="Arial" w:hAnsi="Arial" w:cs="Arial"/>
          <w:spacing w:val="-1"/>
          <w:sz w:val="14"/>
          <w:szCs w:val="14"/>
          <w:lang w:val="es-ES_tradnl"/>
        </w:rPr>
      </w:pPr>
      <w:r w:rsidRPr="00E45A49">
        <w:rPr>
          <w:rFonts w:ascii="Arial" w:hAnsi="Arial" w:cs="Arial"/>
          <w:spacing w:val="-1"/>
          <w:sz w:val="14"/>
          <w:szCs w:val="14"/>
          <w:lang w:val="es-ES_tradnl"/>
        </w:rPr>
        <w:t>8,6mmx5mm</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val="es-ES_tradnl" w:eastAsia="es-ES"/>
        </w:rPr>
      </w:pP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val="es-ES_tradnl" w:eastAsia="es-ES"/>
        </w:rPr>
      </w:pPr>
      <w:r w:rsidRPr="00E45A49">
        <w:rPr>
          <w:rFonts w:ascii="Arial" w:hAnsi="Arial" w:cs="Arial"/>
          <w:spacing w:val="-1"/>
          <w:sz w:val="14"/>
          <w:szCs w:val="14"/>
          <w:lang w:val="es-ES_tradnl" w:eastAsia="es-ES"/>
        </w:rPr>
        <w:t>Debe prever la provisión e instalación de una estructura metálica de soporte de las láminas de acuerdo a lo señalado en el presente formulario, así mismo deben incluirse los accesorios de fijación necesarios para garantizar su correcta ejecución. Estos materiales adicionales  y para la instalación son:</w:t>
      </w:r>
    </w:p>
    <w:p w:rsidR="003E47E4" w:rsidRPr="00E45A49" w:rsidRDefault="003E47E4" w:rsidP="003E47E4">
      <w:pPr>
        <w:widowControl w:val="0"/>
        <w:numPr>
          <w:ilvl w:val="0"/>
          <w:numId w:val="14"/>
        </w:numPr>
        <w:shd w:val="clear" w:color="auto" w:fill="FFFFFF"/>
        <w:autoSpaceDE w:val="0"/>
        <w:autoSpaceDN w:val="0"/>
        <w:adjustRightInd w:val="0"/>
        <w:spacing w:after="0" w:line="240" w:lineRule="auto"/>
        <w:contextualSpacing/>
        <w:jc w:val="both"/>
        <w:rPr>
          <w:rFonts w:ascii="Arial" w:hAnsi="Arial" w:cs="Arial"/>
          <w:spacing w:val="-1"/>
          <w:sz w:val="14"/>
          <w:szCs w:val="14"/>
          <w:lang w:val="es-ES_tradnl" w:eastAsia="es-ES"/>
        </w:rPr>
      </w:pPr>
      <w:r w:rsidRPr="00E45A49">
        <w:rPr>
          <w:rFonts w:ascii="Arial" w:hAnsi="Arial" w:cs="Arial"/>
          <w:spacing w:val="-1"/>
          <w:sz w:val="14"/>
          <w:szCs w:val="14"/>
          <w:lang w:val="es-ES_tradnl" w:eastAsia="es-ES"/>
        </w:rPr>
        <w:t>Estructura metálica de soporte de las laminas</w:t>
      </w:r>
    </w:p>
    <w:p w:rsidR="003E47E4" w:rsidRPr="00E45A49" w:rsidRDefault="003E47E4" w:rsidP="003E47E4">
      <w:pPr>
        <w:widowControl w:val="0"/>
        <w:numPr>
          <w:ilvl w:val="0"/>
          <w:numId w:val="14"/>
        </w:numPr>
        <w:shd w:val="clear" w:color="auto" w:fill="FFFFFF"/>
        <w:autoSpaceDE w:val="0"/>
        <w:autoSpaceDN w:val="0"/>
        <w:adjustRightInd w:val="0"/>
        <w:spacing w:after="0" w:line="240" w:lineRule="auto"/>
        <w:contextualSpacing/>
        <w:jc w:val="both"/>
        <w:rPr>
          <w:rFonts w:ascii="Arial" w:hAnsi="Arial" w:cs="Arial"/>
          <w:spacing w:val="-1"/>
          <w:sz w:val="14"/>
          <w:szCs w:val="14"/>
          <w:lang w:val="es-ES_tradnl" w:eastAsia="es-ES"/>
        </w:rPr>
      </w:pPr>
      <w:r w:rsidRPr="00E45A49">
        <w:rPr>
          <w:rFonts w:ascii="Arial" w:hAnsi="Arial" w:cs="Arial"/>
          <w:spacing w:val="-1"/>
          <w:sz w:val="14"/>
          <w:szCs w:val="14"/>
          <w:lang w:val="es-ES_tradnl" w:eastAsia="es-ES"/>
        </w:rPr>
        <w:t xml:space="preserve"> Pernos de anclaje  para la estructura metálica y  el paramento o hormigón de sujeción  2*5/16”  /3*5/16” o similar</w:t>
      </w:r>
    </w:p>
    <w:p w:rsidR="003E47E4" w:rsidRPr="00E45A49" w:rsidRDefault="003E47E4" w:rsidP="003E47E4">
      <w:pPr>
        <w:widowControl w:val="0"/>
        <w:numPr>
          <w:ilvl w:val="0"/>
          <w:numId w:val="14"/>
        </w:numPr>
        <w:shd w:val="clear" w:color="auto" w:fill="FFFFFF"/>
        <w:autoSpaceDE w:val="0"/>
        <w:autoSpaceDN w:val="0"/>
        <w:adjustRightInd w:val="0"/>
        <w:spacing w:after="0" w:line="240" w:lineRule="auto"/>
        <w:contextualSpacing/>
        <w:jc w:val="both"/>
        <w:rPr>
          <w:rFonts w:ascii="Arial" w:hAnsi="Arial" w:cs="Arial"/>
          <w:spacing w:val="-1"/>
          <w:sz w:val="14"/>
          <w:szCs w:val="14"/>
          <w:lang w:val="es-ES_tradnl" w:eastAsia="es-ES"/>
        </w:rPr>
      </w:pPr>
      <w:r w:rsidRPr="00E45A49">
        <w:rPr>
          <w:rFonts w:ascii="Arial" w:hAnsi="Arial" w:cs="Arial"/>
          <w:spacing w:val="-1"/>
          <w:sz w:val="14"/>
          <w:szCs w:val="14"/>
          <w:lang w:val="es-ES_tradnl" w:eastAsia="es-ES"/>
        </w:rPr>
        <w:t>Porta parasoles o quiebra vistas</w:t>
      </w:r>
    </w:p>
    <w:p w:rsidR="003E47E4" w:rsidRPr="00E45A49" w:rsidRDefault="003E47E4" w:rsidP="003E47E4">
      <w:pPr>
        <w:widowControl w:val="0"/>
        <w:numPr>
          <w:ilvl w:val="0"/>
          <w:numId w:val="14"/>
        </w:numPr>
        <w:shd w:val="clear" w:color="auto" w:fill="FFFFFF"/>
        <w:autoSpaceDE w:val="0"/>
        <w:autoSpaceDN w:val="0"/>
        <w:adjustRightInd w:val="0"/>
        <w:spacing w:after="0" w:line="240" w:lineRule="auto"/>
        <w:contextualSpacing/>
        <w:jc w:val="both"/>
        <w:rPr>
          <w:rFonts w:ascii="Arial" w:hAnsi="Arial" w:cs="Arial"/>
          <w:spacing w:val="-1"/>
          <w:sz w:val="14"/>
          <w:szCs w:val="14"/>
          <w:lang w:val="es-ES_tradnl" w:eastAsia="es-ES"/>
        </w:rPr>
      </w:pPr>
      <w:r w:rsidRPr="00E45A49">
        <w:rPr>
          <w:rFonts w:ascii="Arial" w:hAnsi="Arial" w:cs="Arial"/>
          <w:spacing w:val="-1"/>
          <w:sz w:val="14"/>
          <w:szCs w:val="14"/>
          <w:lang w:val="es-ES_tradnl" w:eastAsia="es-ES"/>
        </w:rPr>
        <w:t xml:space="preserve">Fijación auto portante </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val="es-ES_tradnl" w:eastAsia="es-ES"/>
        </w:rPr>
      </w:pP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Existiendo una estrecha relación entre el metal y la instalación, El Contratista deberá efectuar la coordinación necesaria, a fin de que los pedidos de materiales y la ejecución del ítem contemplen los requerimientos y consideren todas las limitaciones.</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 xml:space="preserve">La instalación de las de los parasoles de be estar de acuerdo a recomendación del fabricante con el respectivo personal calificado.  </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El contratista es responsable de la rotura o dobles de los perfiles que se produzcan antes de la entrega de la construcción.</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El Contratista es responsable por la calidad de los quiebra vistas suministradas y en consecuencia deberá efectuar el reemplazo de las quiebra vistas defectuoso o mal confeccionado, aún en caso de que las deficiencias se encuentren después de la recepción definitiva de la construcción.</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3E47E4" w:rsidRPr="00E45A49" w:rsidRDefault="003E47E4" w:rsidP="002E55BA">
      <w:pPr>
        <w:pStyle w:val="Prrafodelista"/>
        <w:widowControl w:val="0"/>
        <w:numPr>
          <w:ilvl w:val="0"/>
          <w:numId w:val="203"/>
        </w:numPr>
        <w:shd w:val="clear" w:color="auto" w:fill="FFFFFF"/>
        <w:autoSpaceDE w:val="0"/>
        <w:autoSpaceDN w:val="0"/>
        <w:adjustRightInd w:val="0"/>
        <w:jc w:val="both"/>
        <w:rPr>
          <w:rFonts w:ascii="Arial" w:hAnsi="Arial" w:cs="Arial"/>
          <w:b/>
          <w:spacing w:val="-1"/>
          <w:sz w:val="14"/>
          <w:szCs w:val="14"/>
        </w:rPr>
      </w:pPr>
      <w:r w:rsidRPr="00E45A49">
        <w:rPr>
          <w:rFonts w:ascii="Arial" w:hAnsi="Arial" w:cs="Arial"/>
          <w:b/>
          <w:spacing w:val="-1"/>
          <w:sz w:val="14"/>
          <w:szCs w:val="14"/>
        </w:rPr>
        <w:t>FORMA DE EJECUCIÓN</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La instalación deberá realizarse de acuerdo a procedimiento y/o recomendación indicada por el fabricante o proveedor del material a instalar, con el debido personar calificado.</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El Contratista, antes de realizar la fabricación de los elementos, deberá verificar cuidadosamente las dimensiones reales en obra y en especial aquéllas que están referidas a los niveles de pisos terminados.</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En ningún caso se pondrá en contacto una superficie de aluminio con otra superficie de aluminio o de fierro. En  todos los casos deberá haber una pieza intermedia de material aislante usado para sellos o en su defecto una hoja de polivinilo de 50 micrones de espesor en toda la superficie de contacto.</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 xml:space="preserve">Los perfiles tubo de aluminio deben estar sujetos en el hormigón de tal forma que permita que la estructura se mantenga adherida por medio de anclajes metálicos </w:t>
      </w:r>
      <w:proofErr w:type="spellStart"/>
      <w:r w:rsidRPr="00E45A49">
        <w:rPr>
          <w:rFonts w:ascii="Arial" w:hAnsi="Arial" w:cs="Arial"/>
          <w:spacing w:val="-1"/>
          <w:sz w:val="14"/>
          <w:szCs w:val="14"/>
          <w:lang w:eastAsia="es-ES"/>
        </w:rPr>
        <w:t>zincados</w:t>
      </w:r>
      <w:proofErr w:type="spellEnd"/>
      <w:r w:rsidRPr="00E45A49">
        <w:rPr>
          <w:rFonts w:ascii="Arial" w:hAnsi="Arial" w:cs="Arial"/>
          <w:spacing w:val="-1"/>
          <w:sz w:val="14"/>
          <w:szCs w:val="14"/>
          <w:lang w:eastAsia="es-ES"/>
        </w:rPr>
        <w:t xml:space="preserve"> y sujetos por pernos de expansión y pasantes con el tubo de aluminio. Se debe tener especial cuidado en mantener </w:t>
      </w:r>
      <w:r w:rsidRPr="00E45A49">
        <w:rPr>
          <w:rFonts w:ascii="Arial" w:hAnsi="Arial" w:cs="Arial"/>
          <w:spacing w:val="-1"/>
          <w:sz w:val="14"/>
          <w:szCs w:val="14"/>
          <w:lang w:eastAsia="es-ES"/>
        </w:rPr>
        <w:lastRenderedPageBreak/>
        <w:t>niveles de plomadas diagonales, verticales y horizontales en la estructura de aluminio para evitar que la carga del elemento sea distribuida verticalmente.</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 xml:space="preserve">La forma de instalación debe realizarse  por medio de un sistema de presión de perfiles </w:t>
      </w:r>
      <w:proofErr w:type="spellStart"/>
      <w:r w:rsidRPr="00E45A49">
        <w:rPr>
          <w:rFonts w:ascii="Arial" w:hAnsi="Arial" w:cs="Arial"/>
          <w:spacing w:val="-1"/>
          <w:sz w:val="14"/>
          <w:szCs w:val="14"/>
          <w:lang w:eastAsia="es-ES"/>
        </w:rPr>
        <w:t>portapaneles</w:t>
      </w:r>
      <w:proofErr w:type="spellEnd"/>
      <w:r w:rsidRPr="00E45A49">
        <w:rPr>
          <w:rFonts w:ascii="Arial" w:hAnsi="Arial" w:cs="Arial"/>
          <w:spacing w:val="-1"/>
          <w:sz w:val="14"/>
          <w:szCs w:val="14"/>
          <w:lang w:eastAsia="es-ES"/>
        </w:rPr>
        <w:t>.</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3E47E4" w:rsidRPr="00E45A49" w:rsidRDefault="003E47E4" w:rsidP="002E55BA">
      <w:pPr>
        <w:pStyle w:val="Prrafodelista"/>
        <w:widowControl w:val="0"/>
        <w:numPr>
          <w:ilvl w:val="0"/>
          <w:numId w:val="203"/>
        </w:numPr>
        <w:shd w:val="clear" w:color="auto" w:fill="FFFFFF"/>
        <w:autoSpaceDE w:val="0"/>
        <w:autoSpaceDN w:val="0"/>
        <w:adjustRightInd w:val="0"/>
        <w:jc w:val="both"/>
        <w:rPr>
          <w:rFonts w:ascii="Arial" w:hAnsi="Arial" w:cs="Arial"/>
          <w:b/>
          <w:spacing w:val="-1"/>
          <w:sz w:val="14"/>
          <w:szCs w:val="14"/>
        </w:rPr>
      </w:pPr>
      <w:r w:rsidRPr="00E45A49">
        <w:rPr>
          <w:rFonts w:ascii="Arial" w:hAnsi="Arial" w:cs="Arial"/>
          <w:b/>
          <w:spacing w:val="-1"/>
          <w:sz w:val="14"/>
          <w:szCs w:val="14"/>
        </w:rPr>
        <w:t>MEDICION</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val="es-ES_tradnl" w:eastAsia="es-ES"/>
        </w:rPr>
      </w:pPr>
      <w:r w:rsidRPr="00E45A49">
        <w:rPr>
          <w:rFonts w:ascii="Arial" w:hAnsi="Arial" w:cs="Arial"/>
          <w:spacing w:val="-1"/>
          <w:sz w:val="14"/>
          <w:szCs w:val="14"/>
          <w:lang w:val="es-ES_tradnl" w:eastAsia="es-ES"/>
        </w:rPr>
        <w:t>Los quiebra vistas metálicos se medirán por metro cuadrado de superficie colocada, (esta medición incluye la estructura metálica de soporte  como parte de la superficie instalada)</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val="es-ES_tradnl" w:eastAsia="es-ES"/>
        </w:rPr>
      </w:pPr>
    </w:p>
    <w:p w:rsidR="003E47E4" w:rsidRPr="00E45A49" w:rsidRDefault="003E47E4" w:rsidP="002E55BA">
      <w:pPr>
        <w:pStyle w:val="Prrafodelista"/>
        <w:widowControl w:val="0"/>
        <w:numPr>
          <w:ilvl w:val="0"/>
          <w:numId w:val="203"/>
        </w:numPr>
        <w:shd w:val="clear" w:color="auto" w:fill="FFFFFF"/>
        <w:autoSpaceDE w:val="0"/>
        <w:autoSpaceDN w:val="0"/>
        <w:adjustRightInd w:val="0"/>
        <w:jc w:val="both"/>
        <w:rPr>
          <w:rFonts w:ascii="Arial" w:hAnsi="Arial" w:cs="Arial"/>
          <w:b/>
          <w:spacing w:val="-1"/>
          <w:sz w:val="14"/>
          <w:szCs w:val="14"/>
        </w:rPr>
      </w:pPr>
      <w:r w:rsidRPr="00E45A49">
        <w:rPr>
          <w:rFonts w:ascii="Arial" w:hAnsi="Arial" w:cs="Arial"/>
          <w:b/>
          <w:spacing w:val="-1"/>
          <w:sz w:val="14"/>
          <w:szCs w:val="14"/>
        </w:rPr>
        <w:t>FORMA DE PAGO</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val="es-ES_tradnl" w:eastAsia="es-ES"/>
        </w:rPr>
      </w:pP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val="es-ES_tradnl" w:eastAsia="es-ES"/>
        </w:rPr>
      </w:pPr>
      <w:r w:rsidRPr="00E45A49">
        <w:rPr>
          <w:rFonts w:ascii="Arial" w:hAnsi="Arial" w:cs="Arial"/>
          <w:spacing w:val="-1"/>
          <w:sz w:val="14"/>
          <w:szCs w:val="14"/>
          <w:lang w:val="es-ES_tradnl" w:eastAsia="es-ES"/>
        </w:rPr>
        <w:t xml:space="preserve">Este ítem ejecutado en un todo de acuerdo con los planos y las presentes especificaciones, medido según lo señalado y aprobado  por el </w:t>
      </w:r>
      <w:r w:rsidR="001520D5" w:rsidRPr="00E45A49">
        <w:rPr>
          <w:rFonts w:ascii="Arial" w:hAnsi="Arial" w:cs="Arial"/>
          <w:spacing w:val="-1"/>
          <w:sz w:val="14"/>
          <w:szCs w:val="14"/>
          <w:lang w:val="es-ES_tradnl" w:eastAsia="es-ES"/>
        </w:rPr>
        <w:t>Fiscal del servicio</w:t>
      </w:r>
      <w:r w:rsidRPr="00E45A49">
        <w:rPr>
          <w:rFonts w:ascii="Arial" w:hAnsi="Arial" w:cs="Arial"/>
          <w:spacing w:val="-1"/>
          <w:sz w:val="14"/>
          <w:szCs w:val="14"/>
          <w:lang w:val="es-ES_tradnl" w:eastAsia="es-ES"/>
        </w:rPr>
        <w:t xml:space="preserve">, será pagado a los precios unitarios de la propuesta aceptada. </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val="es-ES_tradnl" w:eastAsia="es-ES"/>
        </w:rPr>
      </w:pP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val="es-ES_tradnl" w:eastAsia="es-ES"/>
        </w:rPr>
      </w:pPr>
      <w:r w:rsidRPr="00E45A49">
        <w:rPr>
          <w:rFonts w:ascii="Arial" w:hAnsi="Arial" w:cs="Arial"/>
          <w:spacing w:val="-1"/>
          <w:sz w:val="14"/>
          <w:szCs w:val="14"/>
          <w:lang w:val="es-ES_tradnl" w:eastAsia="es-ES"/>
        </w:rPr>
        <w:t>Dichos precios serán compensación total por los materiales (incluyendo la provisión y la instalación de todos los accesorios y elementos de cierre tales como picaportes, cremonas,  bisagras, etc.), mano de obra, herramientas, equipo y otros gastos que sean necesarios para la adecuada y correcta ejecución de los trabajos.</w:t>
      </w:r>
    </w:p>
    <w:p w:rsidR="003E47E4" w:rsidRPr="00E45A49" w:rsidRDefault="003E47E4" w:rsidP="003E47E4">
      <w:pPr>
        <w:spacing w:after="0" w:line="240" w:lineRule="auto"/>
        <w:jc w:val="both"/>
        <w:rPr>
          <w:rFonts w:ascii="Arial" w:hAnsi="Arial" w:cs="Arial"/>
          <w:spacing w:val="-1"/>
          <w:sz w:val="14"/>
          <w:szCs w:val="14"/>
          <w:lang w:val="es-ES_tradnl" w:eastAsia="es-ES"/>
        </w:rPr>
      </w:pPr>
    </w:p>
    <w:p w:rsidR="003E47E4" w:rsidRPr="00E45A49" w:rsidRDefault="003E47E4" w:rsidP="003E47E4">
      <w:pPr>
        <w:jc w:val="both"/>
        <w:rPr>
          <w:rFonts w:ascii="Arial" w:hAnsi="Arial" w:cs="Arial"/>
          <w:b/>
          <w:sz w:val="14"/>
          <w:szCs w:val="14"/>
        </w:rPr>
      </w:pPr>
      <w:r w:rsidRPr="00E45A49">
        <w:rPr>
          <w:rFonts w:ascii="Arial" w:hAnsi="Arial" w:cs="Arial"/>
          <w:b/>
          <w:sz w:val="14"/>
          <w:szCs w:val="14"/>
        </w:rPr>
        <w:br w:type="page"/>
      </w:r>
    </w:p>
    <w:p w:rsidR="003E47E4" w:rsidRPr="00E45A49" w:rsidRDefault="008853C1" w:rsidP="00734716">
      <w:pPr>
        <w:spacing w:after="0" w:line="240" w:lineRule="auto"/>
        <w:ind w:left="375"/>
        <w:contextualSpacing/>
        <w:jc w:val="both"/>
        <w:rPr>
          <w:rFonts w:ascii="Arial" w:eastAsia="Times New Roman" w:hAnsi="Arial" w:cs="Arial"/>
          <w:b/>
          <w:sz w:val="14"/>
          <w:szCs w:val="14"/>
          <w:lang w:eastAsia="es-ES"/>
        </w:rPr>
      </w:pPr>
      <w:r w:rsidRPr="00E45A49">
        <w:rPr>
          <w:rFonts w:ascii="Arial" w:eastAsia="Times New Roman" w:hAnsi="Arial" w:cs="Arial"/>
          <w:b/>
          <w:sz w:val="14"/>
          <w:szCs w:val="14"/>
          <w:lang w:eastAsia="es-ES"/>
        </w:rPr>
        <w:lastRenderedPageBreak/>
        <w:t>ITEM 1.10</w:t>
      </w:r>
      <w:r w:rsidR="00272C02">
        <w:rPr>
          <w:rFonts w:ascii="Arial" w:eastAsia="Times New Roman" w:hAnsi="Arial" w:cs="Arial"/>
          <w:b/>
          <w:sz w:val="14"/>
          <w:szCs w:val="14"/>
          <w:lang w:eastAsia="es-ES"/>
        </w:rPr>
        <w:t>1</w:t>
      </w:r>
      <w:r w:rsidR="00734716" w:rsidRPr="00E45A49">
        <w:rPr>
          <w:rFonts w:ascii="Arial" w:eastAsia="Times New Roman" w:hAnsi="Arial" w:cs="Arial"/>
          <w:b/>
          <w:sz w:val="14"/>
          <w:szCs w:val="14"/>
          <w:lang w:eastAsia="es-ES"/>
        </w:rPr>
        <w:t xml:space="preserve"> </w:t>
      </w:r>
      <w:r w:rsidR="003E47E4" w:rsidRPr="00E45A49">
        <w:rPr>
          <w:rFonts w:ascii="Arial" w:eastAsia="Times New Roman" w:hAnsi="Arial" w:cs="Arial"/>
          <w:b/>
          <w:sz w:val="14"/>
          <w:szCs w:val="14"/>
          <w:lang w:eastAsia="es-ES"/>
        </w:rPr>
        <w:t>PROV. E INST. DE QUIEBRAVISTAS  METALICOS FIJOS MICROPEFORADOS TIPO RECTANGULO INC.ACC. Y EST. MET.</w:t>
      </w:r>
    </w:p>
    <w:p w:rsidR="003E47E4" w:rsidRPr="00E45A49" w:rsidRDefault="003E47E4" w:rsidP="003E47E4">
      <w:pPr>
        <w:pBdr>
          <w:top w:val="single" w:sz="4" w:space="1" w:color="auto"/>
          <w:left w:val="single" w:sz="4" w:space="4" w:color="auto"/>
          <w:bottom w:val="single" w:sz="4" w:space="1" w:color="auto"/>
          <w:right w:val="single" w:sz="4" w:space="4" w:color="auto"/>
        </w:pBdr>
        <w:spacing w:after="0" w:line="240" w:lineRule="auto"/>
        <w:jc w:val="both"/>
        <w:rPr>
          <w:rFonts w:ascii="Arial" w:hAnsi="Arial" w:cs="Arial"/>
          <w:kern w:val="28"/>
          <w:sz w:val="14"/>
          <w:szCs w:val="14"/>
          <w:lang w:eastAsia="es-ES"/>
        </w:rPr>
      </w:pPr>
      <w:r w:rsidRPr="00E45A49">
        <w:rPr>
          <w:rFonts w:ascii="Arial" w:hAnsi="Arial" w:cs="Arial"/>
          <w:kern w:val="28"/>
          <w:sz w:val="14"/>
          <w:szCs w:val="14"/>
          <w:lang w:eastAsia="es-ES"/>
        </w:rPr>
        <w:t>UNIDAD: M2</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3E47E4" w:rsidRPr="00E45A49" w:rsidRDefault="003E47E4" w:rsidP="002E55BA">
      <w:pPr>
        <w:widowControl w:val="0"/>
        <w:numPr>
          <w:ilvl w:val="0"/>
          <w:numId w:val="204"/>
        </w:numPr>
        <w:shd w:val="clear" w:color="auto" w:fill="FFFFFF"/>
        <w:autoSpaceDE w:val="0"/>
        <w:autoSpaceDN w:val="0"/>
        <w:adjustRightInd w:val="0"/>
        <w:spacing w:after="0" w:line="240" w:lineRule="auto"/>
        <w:contextualSpacing/>
        <w:jc w:val="both"/>
        <w:rPr>
          <w:rFonts w:ascii="Arial" w:hAnsi="Arial" w:cs="Arial"/>
          <w:b/>
          <w:spacing w:val="-1"/>
          <w:sz w:val="14"/>
          <w:szCs w:val="14"/>
          <w:lang w:eastAsia="es-ES"/>
        </w:rPr>
      </w:pPr>
      <w:r w:rsidRPr="00E45A49">
        <w:rPr>
          <w:rFonts w:ascii="Arial" w:hAnsi="Arial" w:cs="Arial"/>
          <w:b/>
          <w:spacing w:val="-1"/>
          <w:sz w:val="14"/>
          <w:szCs w:val="14"/>
          <w:lang w:eastAsia="es-ES"/>
        </w:rPr>
        <w:t>DESCRIPCIÓN</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 xml:space="preserve">Este ítem comprende la provisión y colocación  de quiebra vistas metálicos micro perforados de </w:t>
      </w:r>
      <w:proofErr w:type="spellStart"/>
      <w:r w:rsidRPr="00E45A49">
        <w:rPr>
          <w:rFonts w:ascii="Arial" w:hAnsi="Arial" w:cs="Arial"/>
          <w:spacing w:val="-1"/>
          <w:sz w:val="14"/>
          <w:szCs w:val="14"/>
          <w:lang w:eastAsia="es-ES"/>
        </w:rPr>
        <w:t>aluzinc</w:t>
      </w:r>
      <w:proofErr w:type="spellEnd"/>
      <w:r w:rsidRPr="00E45A49">
        <w:rPr>
          <w:rFonts w:ascii="Arial" w:hAnsi="Arial" w:cs="Arial"/>
          <w:spacing w:val="-1"/>
          <w:sz w:val="14"/>
          <w:szCs w:val="14"/>
          <w:lang w:eastAsia="es-ES"/>
        </w:rPr>
        <w:t xml:space="preserve">  tipo rectángulo (perfil c), ubicados en las fachadas del auditorio,  de acuerdo al formulario de presentación de propuestas y/o instrucciones del </w:t>
      </w:r>
      <w:r w:rsidR="001520D5" w:rsidRPr="00E45A49">
        <w:rPr>
          <w:rFonts w:ascii="Arial" w:hAnsi="Arial" w:cs="Arial"/>
          <w:spacing w:val="-1"/>
          <w:sz w:val="14"/>
          <w:szCs w:val="14"/>
          <w:lang w:eastAsia="es-ES"/>
        </w:rPr>
        <w:t>Fiscal del servicio</w:t>
      </w:r>
      <w:r w:rsidRPr="00E45A49">
        <w:rPr>
          <w:rFonts w:ascii="Arial" w:hAnsi="Arial" w:cs="Arial"/>
          <w:spacing w:val="-1"/>
          <w:sz w:val="14"/>
          <w:szCs w:val="14"/>
          <w:lang w:eastAsia="es-ES"/>
        </w:rPr>
        <w:t>. Incluye todos los accesorios necesarios y  la estructura metálica para su fijación.</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3E47E4" w:rsidRPr="00E45A49" w:rsidRDefault="003E47E4" w:rsidP="002E55BA">
      <w:pPr>
        <w:pStyle w:val="Prrafodelista"/>
        <w:widowControl w:val="0"/>
        <w:numPr>
          <w:ilvl w:val="0"/>
          <w:numId w:val="204"/>
        </w:numPr>
        <w:shd w:val="clear" w:color="auto" w:fill="FFFFFF"/>
        <w:autoSpaceDE w:val="0"/>
        <w:autoSpaceDN w:val="0"/>
        <w:adjustRightInd w:val="0"/>
        <w:jc w:val="both"/>
        <w:rPr>
          <w:rFonts w:ascii="Arial" w:hAnsi="Arial" w:cs="Arial"/>
          <w:b/>
          <w:spacing w:val="-1"/>
          <w:sz w:val="14"/>
          <w:szCs w:val="14"/>
        </w:rPr>
      </w:pPr>
      <w:r w:rsidRPr="00E45A49">
        <w:rPr>
          <w:rFonts w:ascii="Arial" w:hAnsi="Arial" w:cs="Arial"/>
          <w:b/>
          <w:spacing w:val="-1"/>
          <w:sz w:val="14"/>
          <w:szCs w:val="14"/>
        </w:rPr>
        <w:t>MATERIALES, HERRAMIENTAS Y EQUIPO</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val="es-ES_tradnl" w:eastAsia="es-ES"/>
        </w:rPr>
      </w:pP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val="es-ES_tradnl" w:eastAsia="es-ES"/>
        </w:rPr>
      </w:pPr>
      <w:r w:rsidRPr="00E45A49">
        <w:rPr>
          <w:rFonts w:ascii="Arial" w:hAnsi="Arial" w:cs="Arial"/>
          <w:spacing w:val="-1"/>
          <w:sz w:val="14"/>
          <w:szCs w:val="14"/>
          <w:lang w:val="es-ES_tradnl" w:eastAsia="es-ES"/>
        </w:rPr>
        <w:t xml:space="preserve">Se utilizarán perfiles laminados de aluminio anodizado </w:t>
      </w:r>
      <w:proofErr w:type="spellStart"/>
      <w:r w:rsidRPr="00E45A49">
        <w:rPr>
          <w:rFonts w:ascii="Arial" w:hAnsi="Arial" w:cs="Arial"/>
          <w:spacing w:val="-1"/>
          <w:sz w:val="14"/>
          <w:szCs w:val="14"/>
          <w:lang w:val="es-ES_tradnl" w:eastAsia="es-ES"/>
        </w:rPr>
        <w:t>aluzinc</w:t>
      </w:r>
      <w:proofErr w:type="spellEnd"/>
      <w:r w:rsidRPr="00E45A49">
        <w:rPr>
          <w:rFonts w:ascii="Arial" w:hAnsi="Arial" w:cs="Arial"/>
          <w:spacing w:val="-1"/>
          <w:sz w:val="14"/>
          <w:szCs w:val="14"/>
          <w:lang w:val="es-ES_tradnl" w:eastAsia="es-ES"/>
        </w:rPr>
        <w:t xml:space="preserve"> en color natural plata, Estos quiebra vistas o parasoles deben ser micro perforados  en forma de rectangular. Sus características técnicas son:</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val="es-ES_tradnl" w:eastAsia="es-ES"/>
        </w:rPr>
      </w:pPr>
    </w:p>
    <w:p w:rsidR="003E47E4" w:rsidRPr="00E45A49" w:rsidRDefault="003E47E4" w:rsidP="003E47E4">
      <w:pPr>
        <w:pStyle w:val="Prrafodelista"/>
        <w:widowControl w:val="0"/>
        <w:numPr>
          <w:ilvl w:val="0"/>
          <w:numId w:val="14"/>
        </w:numPr>
        <w:shd w:val="clear" w:color="auto" w:fill="FFFFFF"/>
        <w:autoSpaceDE w:val="0"/>
        <w:autoSpaceDN w:val="0"/>
        <w:adjustRightInd w:val="0"/>
        <w:jc w:val="both"/>
        <w:rPr>
          <w:rFonts w:ascii="Arial" w:hAnsi="Arial" w:cs="Arial"/>
          <w:spacing w:val="-1"/>
          <w:sz w:val="14"/>
          <w:szCs w:val="14"/>
          <w:lang w:val="es-ES_tradnl"/>
        </w:rPr>
      </w:pPr>
      <w:r w:rsidRPr="00E45A49">
        <w:rPr>
          <w:rFonts w:ascii="Arial" w:hAnsi="Arial" w:cs="Arial"/>
          <w:spacing w:val="-1"/>
          <w:sz w:val="14"/>
          <w:szCs w:val="14"/>
          <w:lang w:val="es-ES_tradnl"/>
        </w:rPr>
        <w:t>Espesor 0.5 mm</w:t>
      </w:r>
    </w:p>
    <w:p w:rsidR="003E47E4" w:rsidRPr="00E45A49" w:rsidRDefault="003E47E4" w:rsidP="003E47E4">
      <w:pPr>
        <w:pStyle w:val="Prrafodelista"/>
        <w:widowControl w:val="0"/>
        <w:numPr>
          <w:ilvl w:val="0"/>
          <w:numId w:val="14"/>
        </w:numPr>
        <w:shd w:val="clear" w:color="auto" w:fill="FFFFFF"/>
        <w:autoSpaceDE w:val="0"/>
        <w:autoSpaceDN w:val="0"/>
        <w:adjustRightInd w:val="0"/>
        <w:jc w:val="both"/>
        <w:rPr>
          <w:rFonts w:ascii="Arial" w:hAnsi="Arial" w:cs="Arial"/>
          <w:spacing w:val="-1"/>
          <w:sz w:val="14"/>
          <w:szCs w:val="14"/>
          <w:lang w:val="es-ES_tradnl"/>
        </w:rPr>
      </w:pPr>
      <w:r w:rsidRPr="00E45A49">
        <w:rPr>
          <w:rFonts w:ascii="Arial" w:hAnsi="Arial" w:cs="Arial"/>
          <w:spacing w:val="-1"/>
          <w:sz w:val="14"/>
          <w:szCs w:val="14"/>
          <w:lang w:val="es-ES_tradnl"/>
        </w:rPr>
        <w:t xml:space="preserve">Largo máximo 6 m </w:t>
      </w:r>
    </w:p>
    <w:p w:rsidR="003E47E4" w:rsidRPr="00E45A49" w:rsidRDefault="003E47E4" w:rsidP="003E47E4">
      <w:pPr>
        <w:pStyle w:val="Prrafodelista"/>
        <w:widowControl w:val="0"/>
        <w:numPr>
          <w:ilvl w:val="0"/>
          <w:numId w:val="14"/>
        </w:numPr>
        <w:shd w:val="clear" w:color="auto" w:fill="FFFFFF"/>
        <w:autoSpaceDE w:val="0"/>
        <w:autoSpaceDN w:val="0"/>
        <w:adjustRightInd w:val="0"/>
        <w:jc w:val="both"/>
        <w:rPr>
          <w:rFonts w:ascii="Arial" w:hAnsi="Arial" w:cs="Arial"/>
          <w:spacing w:val="-1"/>
          <w:sz w:val="14"/>
          <w:szCs w:val="14"/>
          <w:lang w:val="es-ES_tradnl"/>
        </w:rPr>
      </w:pPr>
      <w:r w:rsidRPr="00E45A49">
        <w:rPr>
          <w:rFonts w:ascii="Arial" w:hAnsi="Arial" w:cs="Arial"/>
          <w:spacing w:val="-1"/>
          <w:sz w:val="14"/>
          <w:szCs w:val="14"/>
          <w:lang w:val="es-ES_tradnl"/>
        </w:rPr>
        <w:t>Color  plata</w:t>
      </w:r>
    </w:p>
    <w:p w:rsidR="003E47E4" w:rsidRPr="00E45A49" w:rsidRDefault="003E47E4" w:rsidP="003E47E4">
      <w:pPr>
        <w:pStyle w:val="Prrafodelista"/>
        <w:widowControl w:val="0"/>
        <w:numPr>
          <w:ilvl w:val="0"/>
          <w:numId w:val="14"/>
        </w:numPr>
        <w:shd w:val="clear" w:color="auto" w:fill="FFFFFF"/>
        <w:autoSpaceDE w:val="0"/>
        <w:autoSpaceDN w:val="0"/>
        <w:adjustRightInd w:val="0"/>
        <w:jc w:val="both"/>
        <w:rPr>
          <w:rFonts w:ascii="Arial" w:hAnsi="Arial" w:cs="Arial"/>
          <w:spacing w:val="-1"/>
          <w:sz w:val="14"/>
          <w:szCs w:val="14"/>
          <w:lang w:val="es-ES_tradnl"/>
        </w:rPr>
      </w:pPr>
      <w:r w:rsidRPr="00E45A49">
        <w:rPr>
          <w:rFonts w:ascii="Arial" w:hAnsi="Arial" w:cs="Arial"/>
          <w:spacing w:val="-1"/>
          <w:sz w:val="14"/>
          <w:szCs w:val="14"/>
          <w:lang w:val="es-ES_tradnl"/>
        </w:rPr>
        <w:t>Terminación lisa</w:t>
      </w:r>
    </w:p>
    <w:p w:rsidR="003E47E4" w:rsidRPr="00E45A49" w:rsidRDefault="003E47E4" w:rsidP="003E47E4">
      <w:pPr>
        <w:widowControl w:val="0"/>
        <w:numPr>
          <w:ilvl w:val="0"/>
          <w:numId w:val="14"/>
        </w:numPr>
        <w:shd w:val="clear" w:color="auto" w:fill="FFFFFF"/>
        <w:autoSpaceDE w:val="0"/>
        <w:autoSpaceDN w:val="0"/>
        <w:adjustRightInd w:val="0"/>
        <w:spacing w:after="0" w:line="240" w:lineRule="auto"/>
        <w:contextualSpacing/>
        <w:jc w:val="both"/>
        <w:rPr>
          <w:rFonts w:ascii="Arial" w:hAnsi="Arial" w:cs="Arial"/>
          <w:spacing w:val="-1"/>
          <w:sz w:val="14"/>
          <w:szCs w:val="14"/>
          <w:lang w:val="es-ES_tradnl" w:eastAsia="es-ES"/>
        </w:rPr>
      </w:pPr>
      <w:r w:rsidRPr="00E45A49">
        <w:rPr>
          <w:rFonts w:ascii="Arial" w:hAnsi="Arial" w:cs="Arial"/>
          <w:spacing w:val="-1"/>
          <w:sz w:val="14"/>
          <w:szCs w:val="14"/>
          <w:lang w:val="es-ES_tradnl" w:eastAsia="es-ES"/>
        </w:rPr>
        <w:t xml:space="preserve">Peso de  </w:t>
      </w:r>
      <w:proofErr w:type="spellStart"/>
      <w:r w:rsidRPr="00E45A49">
        <w:rPr>
          <w:rFonts w:ascii="Arial" w:hAnsi="Arial" w:cs="Arial"/>
          <w:spacing w:val="-1"/>
          <w:sz w:val="14"/>
          <w:szCs w:val="14"/>
          <w:lang w:val="es-ES_tradnl" w:eastAsia="es-ES"/>
        </w:rPr>
        <w:t>aprox</w:t>
      </w:r>
      <w:proofErr w:type="spellEnd"/>
      <w:r w:rsidRPr="00E45A49">
        <w:rPr>
          <w:rFonts w:ascii="Arial" w:hAnsi="Arial" w:cs="Arial"/>
          <w:spacing w:val="-1"/>
          <w:sz w:val="14"/>
          <w:szCs w:val="14"/>
          <w:lang w:val="es-ES_tradnl" w:eastAsia="es-ES"/>
        </w:rPr>
        <w:t xml:space="preserve">  056-  0.68 kg/ml</w:t>
      </w:r>
    </w:p>
    <w:p w:rsidR="003E47E4" w:rsidRPr="00E45A49" w:rsidRDefault="003E47E4" w:rsidP="003E47E4">
      <w:pPr>
        <w:widowControl w:val="0"/>
        <w:numPr>
          <w:ilvl w:val="0"/>
          <w:numId w:val="14"/>
        </w:numPr>
        <w:shd w:val="clear" w:color="auto" w:fill="FFFFFF"/>
        <w:autoSpaceDE w:val="0"/>
        <w:autoSpaceDN w:val="0"/>
        <w:adjustRightInd w:val="0"/>
        <w:spacing w:after="0" w:line="240" w:lineRule="auto"/>
        <w:contextualSpacing/>
        <w:jc w:val="both"/>
        <w:rPr>
          <w:rFonts w:ascii="Arial" w:hAnsi="Arial" w:cs="Arial"/>
          <w:spacing w:val="-1"/>
          <w:sz w:val="14"/>
          <w:szCs w:val="14"/>
          <w:lang w:val="es-ES_tradnl" w:eastAsia="es-ES"/>
        </w:rPr>
      </w:pPr>
      <w:r w:rsidRPr="00E45A49">
        <w:rPr>
          <w:rFonts w:ascii="Arial" w:hAnsi="Arial" w:cs="Arial"/>
          <w:spacing w:val="-1"/>
          <w:sz w:val="14"/>
          <w:szCs w:val="14"/>
          <w:lang w:val="es-ES_tradnl" w:eastAsia="es-ES"/>
        </w:rPr>
        <w:t>Separación entre láminas de  65- 230mm</w:t>
      </w:r>
    </w:p>
    <w:p w:rsidR="003E47E4" w:rsidRPr="00E45A49" w:rsidRDefault="003E47E4" w:rsidP="003E47E4">
      <w:pPr>
        <w:widowControl w:val="0"/>
        <w:numPr>
          <w:ilvl w:val="0"/>
          <w:numId w:val="14"/>
        </w:numPr>
        <w:shd w:val="clear" w:color="auto" w:fill="FFFFFF"/>
        <w:autoSpaceDE w:val="0"/>
        <w:autoSpaceDN w:val="0"/>
        <w:adjustRightInd w:val="0"/>
        <w:spacing w:after="0" w:line="240" w:lineRule="auto"/>
        <w:contextualSpacing/>
        <w:jc w:val="both"/>
        <w:rPr>
          <w:rFonts w:ascii="Arial" w:hAnsi="Arial" w:cs="Arial"/>
          <w:spacing w:val="-1"/>
          <w:sz w:val="14"/>
          <w:szCs w:val="14"/>
          <w:lang w:val="es-ES_tradnl" w:eastAsia="es-ES"/>
        </w:rPr>
      </w:pPr>
      <w:proofErr w:type="spellStart"/>
      <w:r w:rsidRPr="00E45A49">
        <w:rPr>
          <w:rFonts w:ascii="Arial" w:hAnsi="Arial" w:cs="Arial"/>
          <w:spacing w:val="-1"/>
          <w:sz w:val="14"/>
          <w:szCs w:val="14"/>
          <w:lang w:val="es-ES_tradnl" w:eastAsia="es-ES"/>
        </w:rPr>
        <w:t>Micropeforada</w:t>
      </w:r>
      <w:proofErr w:type="spellEnd"/>
    </w:p>
    <w:p w:rsidR="003E47E4" w:rsidRPr="00E45A49" w:rsidRDefault="003E47E4" w:rsidP="003E47E4">
      <w:pPr>
        <w:widowControl w:val="0"/>
        <w:numPr>
          <w:ilvl w:val="0"/>
          <w:numId w:val="14"/>
        </w:numPr>
        <w:shd w:val="clear" w:color="auto" w:fill="FFFFFF"/>
        <w:autoSpaceDE w:val="0"/>
        <w:autoSpaceDN w:val="0"/>
        <w:adjustRightInd w:val="0"/>
        <w:spacing w:after="0" w:line="240" w:lineRule="auto"/>
        <w:contextualSpacing/>
        <w:jc w:val="both"/>
        <w:rPr>
          <w:rFonts w:ascii="Arial" w:hAnsi="Arial" w:cs="Arial"/>
          <w:spacing w:val="-1"/>
          <w:sz w:val="14"/>
          <w:szCs w:val="14"/>
          <w:lang w:val="es-ES_tradnl" w:eastAsia="es-ES"/>
        </w:rPr>
      </w:pPr>
      <w:proofErr w:type="spellStart"/>
      <w:r w:rsidRPr="00E45A49">
        <w:rPr>
          <w:rFonts w:ascii="Arial" w:hAnsi="Arial" w:cs="Arial"/>
          <w:spacing w:val="-1"/>
          <w:sz w:val="14"/>
          <w:szCs w:val="14"/>
          <w:lang w:val="es-ES_tradnl" w:eastAsia="es-ES"/>
        </w:rPr>
        <w:t>Aluzintermoesmaltado</w:t>
      </w:r>
      <w:proofErr w:type="spellEnd"/>
      <w:r w:rsidRPr="00E45A49">
        <w:rPr>
          <w:rFonts w:ascii="Arial" w:hAnsi="Arial" w:cs="Arial"/>
          <w:spacing w:val="-1"/>
          <w:sz w:val="14"/>
          <w:szCs w:val="14"/>
          <w:lang w:val="es-ES_tradnl" w:eastAsia="es-ES"/>
        </w:rPr>
        <w:t>.</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val="es-ES_tradnl" w:eastAsia="es-ES"/>
        </w:rPr>
      </w:pP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val="es-ES_tradnl" w:eastAsia="es-ES"/>
        </w:rPr>
      </w:pPr>
      <w:r w:rsidRPr="00E45A49">
        <w:rPr>
          <w:rFonts w:ascii="Arial" w:hAnsi="Arial" w:cs="Arial"/>
          <w:spacing w:val="-1"/>
          <w:sz w:val="14"/>
          <w:szCs w:val="14"/>
          <w:lang w:val="es-ES_tradnl" w:eastAsia="es-ES"/>
        </w:rPr>
        <w:t>Debe preverse la provisión e instalación de una estructura metálica de soporte de las láminas de acuerdo a lo señalado en el presente formulario, así mismo deben incluirse los accesorios de fijación necesarios para garantizar su correcta ejecución. Estos materiales adicionales  y para la instalación son:</w:t>
      </w:r>
    </w:p>
    <w:p w:rsidR="003E47E4" w:rsidRPr="00E45A49" w:rsidRDefault="003E47E4" w:rsidP="003E47E4">
      <w:pPr>
        <w:widowControl w:val="0"/>
        <w:numPr>
          <w:ilvl w:val="0"/>
          <w:numId w:val="14"/>
        </w:numPr>
        <w:shd w:val="clear" w:color="auto" w:fill="FFFFFF"/>
        <w:autoSpaceDE w:val="0"/>
        <w:autoSpaceDN w:val="0"/>
        <w:adjustRightInd w:val="0"/>
        <w:spacing w:after="0" w:line="240" w:lineRule="auto"/>
        <w:contextualSpacing/>
        <w:jc w:val="both"/>
        <w:rPr>
          <w:rFonts w:ascii="Arial" w:hAnsi="Arial" w:cs="Arial"/>
          <w:spacing w:val="-1"/>
          <w:sz w:val="14"/>
          <w:szCs w:val="14"/>
          <w:lang w:val="es-ES_tradnl" w:eastAsia="es-ES"/>
        </w:rPr>
      </w:pPr>
      <w:r w:rsidRPr="00E45A49">
        <w:rPr>
          <w:rFonts w:ascii="Arial" w:hAnsi="Arial" w:cs="Arial"/>
          <w:spacing w:val="-1"/>
          <w:sz w:val="14"/>
          <w:szCs w:val="14"/>
          <w:lang w:val="es-ES_tradnl" w:eastAsia="es-ES"/>
        </w:rPr>
        <w:t>Pernos de anclaje  para la estructura metálica y  el paramento o hormigón de sujeción  2*5/16”  /3*5/16” o similar</w:t>
      </w:r>
    </w:p>
    <w:p w:rsidR="003E47E4" w:rsidRPr="00E45A49" w:rsidRDefault="003E47E4" w:rsidP="003E47E4">
      <w:pPr>
        <w:widowControl w:val="0"/>
        <w:numPr>
          <w:ilvl w:val="0"/>
          <w:numId w:val="14"/>
        </w:numPr>
        <w:shd w:val="clear" w:color="auto" w:fill="FFFFFF"/>
        <w:autoSpaceDE w:val="0"/>
        <w:autoSpaceDN w:val="0"/>
        <w:adjustRightInd w:val="0"/>
        <w:spacing w:after="0" w:line="240" w:lineRule="auto"/>
        <w:contextualSpacing/>
        <w:jc w:val="both"/>
        <w:rPr>
          <w:rFonts w:ascii="Arial" w:hAnsi="Arial" w:cs="Arial"/>
          <w:spacing w:val="-1"/>
          <w:sz w:val="14"/>
          <w:szCs w:val="14"/>
          <w:lang w:val="es-ES_tradnl" w:eastAsia="es-ES"/>
        </w:rPr>
      </w:pPr>
      <w:r w:rsidRPr="00E45A49">
        <w:rPr>
          <w:rFonts w:ascii="Arial" w:hAnsi="Arial" w:cs="Arial"/>
          <w:spacing w:val="-1"/>
          <w:sz w:val="14"/>
          <w:szCs w:val="14"/>
          <w:lang w:val="es-ES_tradnl" w:eastAsia="es-ES"/>
        </w:rPr>
        <w:t>Porta parasoles o quiebra vistas</w:t>
      </w:r>
    </w:p>
    <w:p w:rsidR="003E47E4" w:rsidRPr="00E45A49" w:rsidRDefault="003E47E4" w:rsidP="003E47E4">
      <w:pPr>
        <w:widowControl w:val="0"/>
        <w:numPr>
          <w:ilvl w:val="0"/>
          <w:numId w:val="14"/>
        </w:numPr>
        <w:shd w:val="clear" w:color="auto" w:fill="FFFFFF"/>
        <w:autoSpaceDE w:val="0"/>
        <w:autoSpaceDN w:val="0"/>
        <w:adjustRightInd w:val="0"/>
        <w:spacing w:after="0" w:line="240" w:lineRule="auto"/>
        <w:contextualSpacing/>
        <w:jc w:val="both"/>
        <w:rPr>
          <w:rFonts w:ascii="Arial" w:hAnsi="Arial" w:cs="Arial"/>
          <w:spacing w:val="-1"/>
          <w:sz w:val="14"/>
          <w:szCs w:val="14"/>
          <w:lang w:val="es-ES_tradnl" w:eastAsia="es-ES"/>
        </w:rPr>
      </w:pPr>
      <w:r w:rsidRPr="00E45A49">
        <w:rPr>
          <w:rFonts w:ascii="Arial" w:hAnsi="Arial" w:cs="Arial"/>
          <w:spacing w:val="-1"/>
          <w:sz w:val="14"/>
          <w:szCs w:val="14"/>
          <w:lang w:val="es-ES_tradnl" w:eastAsia="es-ES"/>
        </w:rPr>
        <w:t xml:space="preserve">Fijación auto portante </w:t>
      </w:r>
    </w:p>
    <w:p w:rsidR="003E47E4" w:rsidRPr="00E45A49" w:rsidRDefault="003E47E4" w:rsidP="003E47E4">
      <w:pPr>
        <w:widowControl w:val="0"/>
        <w:numPr>
          <w:ilvl w:val="0"/>
          <w:numId w:val="14"/>
        </w:numPr>
        <w:shd w:val="clear" w:color="auto" w:fill="FFFFFF"/>
        <w:autoSpaceDE w:val="0"/>
        <w:autoSpaceDN w:val="0"/>
        <w:adjustRightInd w:val="0"/>
        <w:spacing w:after="0" w:line="240" w:lineRule="auto"/>
        <w:contextualSpacing/>
        <w:jc w:val="both"/>
        <w:rPr>
          <w:rFonts w:ascii="Arial" w:hAnsi="Arial" w:cs="Arial"/>
          <w:spacing w:val="-1"/>
          <w:sz w:val="14"/>
          <w:szCs w:val="14"/>
          <w:lang w:val="es-ES_tradnl" w:eastAsia="es-ES"/>
        </w:rPr>
      </w:pPr>
      <w:r w:rsidRPr="00E45A49">
        <w:rPr>
          <w:rFonts w:ascii="Arial" w:hAnsi="Arial" w:cs="Arial"/>
          <w:spacing w:val="-1"/>
          <w:sz w:val="14"/>
          <w:szCs w:val="14"/>
          <w:lang w:val="es-ES_tradnl" w:eastAsia="es-ES"/>
        </w:rPr>
        <w:t xml:space="preserve">Perfiles metálicos </w:t>
      </w:r>
    </w:p>
    <w:p w:rsidR="003E47E4" w:rsidRPr="00E45A49" w:rsidRDefault="003E47E4" w:rsidP="003E47E4">
      <w:pPr>
        <w:widowControl w:val="0"/>
        <w:numPr>
          <w:ilvl w:val="0"/>
          <w:numId w:val="14"/>
        </w:numPr>
        <w:shd w:val="clear" w:color="auto" w:fill="FFFFFF"/>
        <w:autoSpaceDE w:val="0"/>
        <w:autoSpaceDN w:val="0"/>
        <w:adjustRightInd w:val="0"/>
        <w:spacing w:after="0" w:line="240" w:lineRule="auto"/>
        <w:contextualSpacing/>
        <w:jc w:val="both"/>
        <w:rPr>
          <w:rFonts w:ascii="Arial" w:hAnsi="Arial" w:cs="Arial"/>
          <w:spacing w:val="-1"/>
          <w:sz w:val="14"/>
          <w:szCs w:val="14"/>
          <w:lang w:val="es-ES_tradnl" w:eastAsia="es-ES"/>
        </w:rPr>
      </w:pPr>
      <w:r w:rsidRPr="00E45A49">
        <w:rPr>
          <w:rFonts w:ascii="Arial" w:hAnsi="Arial" w:cs="Arial"/>
          <w:spacing w:val="-1"/>
          <w:sz w:val="14"/>
          <w:szCs w:val="14"/>
          <w:lang w:val="es-ES_tradnl" w:eastAsia="es-ES"/>
        </w:rPr>
        <w:t>Remaches de fijación</w:t>
      </w:r>
    </w:p>
    <w:p w:rsidR="003E47E4" w:rsidRPr="00E45A49" w:rsidRDefault="003E47E4" w:rsidP="003E47E4">
      <w:pPr>
        <w:widowControl w:val="0"/>
        <w:numPr>
          <w:ilvl w:val="0"/>
          <w:numId w:val="14"/>
        </w:numPr>
        <w:shd w:val="clear" w:color="auto" w:fill="FFFFFF"/>
        <w:autoSpaceDE w:val="0"/>
        <w:autoSpaceDN w:val="0"/>
        <w:adjustRightInd w:val="0"/>
        <w:spacing w:after="0" w:line="240" w:lineRule="auto"/>
        <w:contextualSpacing/>
        <w:jc w:val="both"/>
        <w:rPr>
          <w:rFonts w:ascii="Arial" w:hAnsi="Arial" w:cs="Arial"/>
          <w:spacing w:val="-1"/>
          <w:sz w:val="14"/>
          <w:szCs w:val="14"/>
          <w:lang w:val="es-ES_tradnl" w:eastAsia="es-ES"/>
        </w:rPr>
      </w:pPr>
      <w:r w:rsidRPr="00E45A49">
        <w:rPr>
          <w:rFonts w:ascii="Arial" w:hAnsi="Arial" w:cs="Arial"/>
          <w:spacing w:val="-1"/>
          <w:sz w:val="14"/>
          <w:szCs w:val="14"/>
          <w:lang w:val="es-ES_tradnl" w:eastAsia="es-ES"/>
        </w:rPr>
        <w:t>Escuadra de fijación</w:t>
      </w:r>
    </w:p>
    <w:p w:rsidR="003E47E4" w:rsidRPr="00E45A49" w:rsidRDefault="003E47E4" w:rsidP="003E47E4">
      <w:pPr>
        <w:widowControl w:val="0"/>
        <w:numPr>
          <w:ilvl w:val="0"/>
          <w:numId w:val="14"/>
        </w:numPr>
        <w:shd w:val="clear" w:color="auto" w:fill="FFFFFF"/>
        <w:autoSpaceDE w:val="0"/>
        <w:autoSpaceDN w:val="0"/>
        <w:adjustRightInd w:val="0"/>
        <w:spacing w:after="0" w:line="240" w:lineRule="auto"/>
        <w:contextualSpacing/>
        <w:jc w:val="both"/>
        <w:rPr>
          <w:rFonts w:ascii="Arial" w:hAnsi="Arial" w:cs="Arial"/>
          <w:spacing w:val="-1"/>
          <w:sz w:val="14"/>
          <w:szCs w:val="14"/>
          <w:lang w:val="es-ES_tradnl" w:eastAsia="es-ES"/>
        </w:rPr>
      </w:pPr>
      <w:r w:rsidRPr="00E45A49">
        <w:rPr>
          <w:rFonts w:ascii="Arial" w:hAnsi="Arial" w:cs="Arial"/>
          <w:spacing w:val="-1"/>
          <w:sz w:val="14"/>
          <w:szCs w:val="14"/>
          <w:lang w:val="es-ES_tradnl" w:eastAsia="es-ES"/>
        </w:rPr>
        <w:t>Traba metálica</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val="es-ES_tradnl" w:eastAsia="es-ES"/>
        </w:rPr>
      </w:pP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Existiendo una estrecha relación entre el metal y la instalación, El Contratista deberá efectuar la coordinación necesaria, a fin de que los pedidos de materiales y la ejecución del ítem contemplen los requerimientos y consideren todas las limitaciones.</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La instalación de las de los parasoles de be estar de acuerdo a recomendación del fabricante con el respectivo personal calificado.</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El contratista es responsable de la rotura o dobles de los perfiles s que se produzcan antes de la entrega de la construcción.</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El Contratista debe garantizar la instalación de manera que no permita ingreso de agua por fallas de instalación inadecuados y debe arreglar los defectos sin cargo adicional a YPFB.</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 xml:space="preserve">El Contratista es responsable por la calidad de los quiebra vistas suministradas y en consecuencia deberá efectuar el reemplazo de las </w:t>
      </w:r>
      <w:proofErr w:type="spellStart"/>
      <w:r w:rsidRPr="00E45A49">
        <w:rPr>
          <w:rFonts w:ascii="Arial" w:hAnsi="Arial" w:cs="Arial"/>
          <w:spacing w:val="-1"/>
          <w:sz w:val="14"/>
          <w:szCs w:val="14"/>
          <w:lang w:eastAsia="es-ES"/>
        </w:rPr>
        <w:t>quiebravistas</w:t>
      </w:r>
      <w:proofErr w:type="spellEnd"/>
      <w:r w:rsidRPr="00E45A49">
        <w:rPr>
          <w:rFonts w:ascii="Arial" w:hAnsi="Arial" w:cs="Arial"/>
          <w:spacing w:val="-1"/>
          <w:sz w:val="14"/>
          <w:szCs w:val="14"/>
          <w:lang w:eastAsia="es-ES"/>
        </w:rPr>
        <w:t xml:space="preserve"> defectuosos o mal confeccionados, aún en caso de que las deficiencias se encuentren después de la recepción definitiva de la construcción.</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3E47E4" w:rsidRPr="00E45A49" w:rsidRDefault="003E47E4" w:rsidP="002E55BA">
      <w:pPr>
        <w:pStyle w:val="Prrafodelista"/>
        <w:widowControl w:val="0"/>
        <w:numPr>
          <w:ilvl w:val="0"/>
          <w:numId w:val="204"/>
        </w:numPr>
        <w:shd w:val="clear" w:color="auto" w:fill="FFFFFF"/>
        <w:autoSpaceDE w:val="0"/>
        <w:autoSpaceDN w:val="0"/>
        <w:adjustRightInd w:val="0"/>
        <w:jc w:val="both"/>
        <w:rPr>
          <w:rFonts w:ascii="Arial" w:hAnsi="Arial" w:cs="Arial"/>
          <w:b/>
          <w:spacing w:val="-1"/>
          <w:sz w:val="14"/>
          <w:szCs w:val="14"/>
        </w:rPr>
      </w:pPr>
      <w:r w:rsidRPr="00E45A49">
        <w:rPr>
          <w:rFonts w:ascii="Arial" w:hAnsi="Arial" w:cs="Arial"/>
          <w:b/>
          <w:spacing w:val="-1"/>
          <w:sz w:val="14"/>
          <w:szCs w:val="14"/>
        </w:rPr>
        <w:t>FORMA DE EJECUCIÓN</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 xml:space="preserve">La instalación deberá realizarse de acuerdo a procedimiento y/o recomendación indicada por el fabricante o proveedor del material a instalar, con </w:t>
      </w:r>
      <w:proofErr w:type="gramStart"/>
      <w:r w:rsidRPr="00E45A49">
        <w:rPr>
          <w:rFonts w:ascii="Arial" w:hAnsi="Arial" w:cs="Arial"/>
          <w:spacing w:val="-1"/>
          <w:sz w:val="14"/>
          <w:szCs w:val="14"/>
          <w:lang w:eastAsia="es-ES"/>
        </w:rPr>
        <w:t>la debida</w:t>
      </w:r>
      <w:proofErr w:type="gramEnd"/>
      <w:r w:rsidRPr="00E45A49">
        <w:rPr>
          <w:rFonts w:ascii="Arial" w:hAnsi="Arial" w:cs="Arial"/>
          <w:spacing w:val="-1"/>
          <w:sz w:val="14"/>
          <w:szCs w:val="14"/>
          <w:lang w:eastAsia="es-ES"/>
        </w:rPr>
        <w:t xml:space="preserve"> personal calificado.</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 xml:space="preserve">El Contratista, antes de realizar la fabricación de los elementos, deberá verificar cuidadosamente las dimensiones reales en obra. </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 xml:space="preserve">Los perfiles de </w:t>
      </w:r>
      <w:proofErr w:type="spellStart"/>
      <w:r w:rsidRPr="00E45A49">
        <w:rPr>
          <w:rFonts w:ascii="Arial" w:hAnsi="Arial" w:cs="Arial"/>
          <w:spacing w:val="-1"/>
          <w:sz w:val="14"/>
          <w:szCs w:val="14"/>
          <w:lang w:eastAsia="es-ES"/>
        </w:rPr>
        <w:t>aluzinc</w:t>
      </w:r>
      <w:proofErr w:type="spellEnd"/>
      <w:r w:rsidRPr="00E45A49">
        <w:rPr>
          <w:rFonts w:ascii="Arial" w:hAnsi="Arial" w:cs="Arial"/>
          <w:spacing w:val="-1"/>
          <w:sz w:val="14"/>
          <w:szCs w:val="14"/>
          <w:lang w:eastAsia="es-ES"/>
        </w:rPr>
        <w:t xml:space="preserve">  deben estar sujetos en el hormigón  o paramento a través de una estructura metálica de soporte de tal forma que permita que la estructura se mantenga adherida por medio de anclajes metálicos </w:t>
      </w:r>
      <w:proofErr w:type="spellStart"/>
      <w:r w:rsidRPr="00E45A49">
        <w:rPr>
          <w:rFonts w:ascii="Arial" w:hAnsi="Arial" w:cs="Arial"/>
          <w:spacing w:val="-1"/>
          <w:sz w:val="14"/>
          <w:szCs w:val="14"/>
          <w:lang w:eastAsia="es-ES"/>
        </w:rPr>
        <w:t>zincados</w:t>
      </w:r>
      <w:proofErr w:type="spellEnd"/>
      <w:r w:rsidRPr="00E45A49">
        <w:rPr>
          <w:rFonts w:ascii="Arial" w:hAnsi="Arial" w:cs="Arial"/>
          <w:spacing w:val="-1"/>
          <w:sz w:val="14"/>
          <w:szCs w:val="14"/>
          <w:lang w:eastAsia="es-ES"/>
        </w:rPr>
        <w:t xml:space="preserve"> y sujetos por pernos de expansión. Se debe tener especial cuidado en mantener niveles de plomadas  verticales y horizontales en la estructura metálica para evitar que la carga del elemento sea distribuida verticalmente.</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lastRenderedPageBreak/>
        <w:t>La forma de instalación debe realizarse  mediante un sistema de traba para cada panel pre armado con un remache que impide su movimiento o vibración</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3E47E4" w:rsidRPr="00E45A49" w:rsidRDefault="003E47E4" w:rsidP="002E55BA">
      <w:pPr>
        <w:pStyle w:val="Prrafodelista"/>
        <w:widowControl w:val="0"/>
        <w:numPr>
          <w:ilvl w:val="0"/>
          <w:numId w:val="204"/>
        </w:numPr>
        <w:shd w:val="clear" w:color="auto" w:fill="FFFFFF"/>
        <w:autoSpaceDE w:val="0"/>
        <w:autoSpaceDN w:val="0"/>
        <w:adjustRightInd w:val="0"/>
        <w:jc w:val="both"/>
        <w:rPr>
          <w:rFonts w:ascii="Arial" w:hAnsi="Arial" w:cs="Arial"/>
          <w:b/>
          <w:spacing w:val="-1"/>
          <w:sz w:val="14"/>
          <w:szCs w:val="14"/>
        </w:rPr>
      </w:pPr>
      <w:r w:rsidRPr="00E45A49">
        <w:rPr>
          <w:rFonts w:ascii="Arial" w:hAnsi="Arial" w:cs="Arial"/>
          <w:b/>
          <w:spacing w:val="-1"/>
          <w:sz w:val="14"/>
          <w:szCs w:val="14"/>
        </w:rPr>
        <w:t>MEDICION</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val="es-ES_tradnl" w:eastAsia="es-ES"/>
        </w:rPr>
      </w:pP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val="es-ES_tradnl" w:eastAsia="es-ES"/>
        </w:rPr>
      </w:pPr>
      <w:r w:rsidRPr="00E45A49">
        <w:rPr>
          <w:rFonts w:ascii="Arial" w:hAnsi="Arial" w:cs="Arial"/>
          <w:spacing w:val="-1"/>
          <w:sz w:val="14"/>
          <w:szCs w:val="14"/>
          <w:lang w:val="es-ES_tradnl" w:eastAsia="es-ES"/>
        </w:rPr>
        <w:t>Los quiebra vistas metálicos se medirán por metro cuadrado de superficie colocado, (esta medición incluye la estructura metálica de soporte  como parte de la superficie instalada)</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val="es-ES_tradnl" w:eastAsia="es-ES"/>
        </w:rPr>
      </w:pPr>
    </w:p>
    <w:p w:rsidR="003E47E4" w:rsidRPr="00E45A49" w:rsidRDefault="003E47E4" w:rsidP="002E55BA">
      <w:pPr>
        <w:pStyle w:val="Prrafodelista"/>
        <w:widowControl w:val="0"/>
        <w:numPr>
          <w:ilvl w:val="0"/>
          <w:numId w:val="204"/>
        </w:numPr>
        <w:shd w:val="clear" w:color="auto" w:fill="FFFFFF"/>
        <w:autoSpaceDE w:val="0"/>
        <w:autoSpaceDN w:val="0"/>
        <w:adjustRightInd w:val="0"/>
        <w:jc w:val="both"/>
        <w:rPr>
          <w:rFonts w:ascii="Arial" w:hAnsi="Arial" w:cs="Arial"/>
          <w:b/>
          <w:spacing w:val="-1"/>
          <w:sz w:val="14"/>
          <w:szCs w:val="14"/>
        </w:rPr>
      </w:pPr>
      <w:r w:rsidRPr="00E45A49">
        <w:rPr>
          <w:rFonts w:ascii="Arial" w:hAnsi="Arial" w:cs="Arial"/>
          <w:b/>
          <w:spacing w:val="-1"/>
          <w:sz w:val="14"/>
          <w:szCs w:val="14"/>
        </w:rPr>
        <w:t>FORMA DE PAGO</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val="es-ES_tradnl" w:eastAsia="es-ES"/>
        </w:rPr>
      </w:pP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val="es-ES_tradnl" w:eastAsia="es-ES"/>
        </w:rPr>
      </w:pPr>
      <w:r w:rsidRPr="00E45A49">
        <w:rPr>
          <w:rFonts w:ascii="Arial" w:hAnsi="Arial" w:cs="Arial"/>
          <w:spacing w:val="-1"/>
          <w:sz w:val="14"/>
          <w:szCs w:val="14"/>
          <w:lang w:val="es-ES_tradnl" w:eastAsia="es-ES"/>
        </w:rPr>
        <w:t xml:space="preserve">Este ítem ejecutado en un todo de acuerdo con los planos y las presentes especificaciones, medido según lo señalado y aprobado  por el </w:t>
      </w:r>
      <w:r w:rsidR="001520D5" w:rsidRPr="00E45A49">
        <w:rPr>
          <w:rFonts w:ascii="Arial" w:hAnsi="Arial" w:cs="Arial"/>
          <w:spacing w:val="-1"/>
          <w:sz w:val="14"/>
          <w:szCs w:val="14"/>
          <w:lang w:val="es-ES_tradnl" w:eastAsia="es-ES"/>
        </w:rPr>
        <w:t>Fiscal del servicio</w:t>
      </w:r>
      <w:r w:rsidRPr="00E45A49">
        <w:rPr>
          <w:rFonts w:ascii="Arial" w:hAnsi="Arial" w:cs="Arial"/>
          <w:spacing w:val="-1"/>
          <w:sz w:val="14"/>
          <w:szCs w:val="14"/>
          <w:lang w:val="es-ES_tradnl" w:eastAsia="es-ES"/>
        </w:rPr>
        <w:t xml:space="preserve">, será pagado a los precios unitarios de la propuesta aceptada. </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val="es-ES_tradnl" w:eastAsia="es-ES"/>
        </w:rPr>
      </w:pP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val="es-ES_tradnl" w:eastAsia="es-ES"/>
        </w:rPr>
      </w:pPr>
      <w:r w:rsidRPr="00E45A49">
        <w:rPr>
          <w:rFonts w:ascii="Arial" w:hAnsi="Arial" w:cs="Arial"/>
          <w:spacing w:val="-1"/>
          <w:sz w:val="14"/>
          <w:szCs w:val="14"/>
          <w:lang w:val="es-ES_tradnl" w:eastAsia="es-ES"/>
        </w:rPr>
        <w:t>Dichos precios serán compensación total por los materiales (incluyendo la provisión y la instalación de todos los accesorios y elementos de cierre tales como picaportes, cremonas,  bisagras, etc.), mano de obra, herramientas, equipo y otros gastos que sean necesarios para la adecuada y correcta ejecución de los trabajos.</w:t>
      </w:r>
    </w:p>
    <w:p w:rsidR="003E47E4" w:rsidRPr="00E45A49" w:rsidRDefault="003E47E4" w:rsidP="003E47E4">
      <w:pPr>
        <w:rPr>
          <w:sz w:val="14"/>
          <w:szCs w:val="14"/>
          <w:lang w:val="es-ES_tradnl"/>
        </w:rPr>
      </w:pPr>
    </w:p>
    <w:p w:rsidR="00783277" w:rsidRPr="00E45A49" w:rsidRDefault="00783277" w:rsidP="003E47E4">
      <w:pPr>
        <w:rPr>
          <w:sz w:val="14"/>
          <w:szCs w:val="14"/>
          <w:lang w:val="es-ES_tradnl"/>
        </w:rPr>
      </w:pPr>
    </w:p>
    <w:p w:rsidR="00783277" w:rsidRPr="00E45A49" w:rsidRDefault="00783277" w:rsidP="003E47E4">
      <w:pPr>
        <w:rPr>
          <w:sz w:val="14"/>
          <w:szCs w:val="14"/>
          <w:lang w:val="es-ES_tradnl"/>
        </w:rPr>
      </w:pPr>
    </w:p>
    <w:p w:rsidR="00783277" w:rsidRPr="00E45A49" w:rsidRDefault="00783277" w:rsidP="003E47E4">
      <w:pPr>
        <w:rPr>
          <w:sz w:val="14"/>
          <w:szCs w:val="14"/>
          <w:lang w:val="es-ES_tradnl"/>
        </w:rPr>
      </w:pPr>
    </w:p>
    <w:p w:rsidR="00783277" w:rsidRPr="00E45A49" w:rsidRDefault="00783277" w:rsidP="003E47E4">
      <w:pPr>
        <w:rPr>
          <w:sz w:val="14"/>
          <w:szCs w:val="14"/>
          <w:lang w:val="es-ES_tradnl"/>
        </w:rPr>
      </w:pPr>
    </w:p>
    <w:p w:rsidR="00783277" w:rsidRPr="00E45A49" w:rsidRDefault="00783277" w:rsidP="003E47E4">
      <w:pPr>
        <w:rPr>
          <w:sz w:val="14"/>
          <w:szCs w:val="14"/>
          <w:lang w:val="es-ES_tradnl"/>
        </w:rPr>
      </w:pPr>
    </w:p>
    <w:p w:rsidR="00783277" w:rsidRPr="00E45A49" w:rsidRDefault="00783277" w:rsidP="003E47E4">
      <w:pPr>
        <w:rPr>
          <w:sz w:val="14"/>
          <w:szCs w:val="14"/>
          <w:lang w:val="es-ES_tradnl"/>
        </w:rPr>
      </w:pPr>
    </w:p>
    <w:p w:rsidR="00B12A79" w:rsidRPr="00E45A49" w:rsidRDefault="00B12A79" w:rsidP="003E47E4">
      <w:pPr>
        <w:rPr>
          <w:sz w:val="14"/>
          <w:szCs w:val="14"/>
          <w:lang w:val="es-ES_tradnl"/>
        </w:rPr>
      </w:pPr>
    </w:p>
    <w:p w:rsidR="00B12A79" w:rsidRPr="00E45A49" w:rsidRDefault="00B12A79" w:rsidP="003E47E4">
      <w:pPr>
        <w:rPr>
          <w:sz w:val="14"/>
          <w:szCs w:val="14"/>
          <w:lang w:val="es-ES_tradnl"/>
        </w:rPr>
      </w:pPr>
    </w:p>
    <w:p w:rsidR="00B12A79" w:rsidRPr="00E45A49" w:rsidRDefault="00B12A79" w:rsidP="003E47E4">
      <w:pPr>
        <w:rPr>
          <w:sz w:val="14"/>
          <w:szCs w:val="14"/>
          <w:lang w:val="es-ES_tradnl"/>
        </w:rPr>
      </w:pPr>
    </w:p>
    <w:p w:rsidR="00B12A79" w:rsidRPr="00E45A49" w:rsidRDefault="00B12A79" w:rsidP="003E47E4">
      <w:pPr>
        <w:rPr>
          <w:sz w:val="14"/>
          <w:szCs w:val="14"/>
          <w:lang w:val="es-ES_tradnl"/>
        </w:rPr>
      </w:pPr>
    </w:p>
    <w:p w:rsidR="00B12A79" w:rsidRPr="00E45A49" w:rsidRDefault="00B12A79" w:rsidP="003E47E4">
      <w:pPr>
        <w:rPr>
          <w:sz w:val="14"/>
          <w:szCs w:val="14"/>
          <w:lang w:val="es-ES_tradnl"/>
        </w:rPr>
      </w:pPr>
    </w:p>
    <w:p w:rsidR="00B12A79" w:rsidRPr="00E45A49" w:rsidRDefault="00B12A79" w:rsidP="003E47E4">
      <w:pPr>
        <w:rPr>
          <w:sz w:val="14"/>
          <w:szCs w:val="14"/>
          <w:lang w:val="es-ES_tradnl"/>
        </w:rPr>
      </w:pPr>
    </w:p>
    <w:p w:rsidR="00B12A79" w:rsidRPr="00E45A49" w:rsidRDefault="00B12A79" w:rsidP="003E47E4">
      <w:pPr>
        <w:rPr>
          <w:sz w:val="14"/>
          <w:szCs w:val="14"/>
          <w:lang w:val="es-ES_tradnl"/>
        </w:rPr>
      </w:pPr>
    </w:p>
    <w:p w:rsidR="00B12A79" w:rsidRDefault="00B12A79" w:rsidP="003E47E4">
      <w:pPr>
        <w:rPr>
          <w:sz w:val="14"/>
          <w:szCs w:val="14"/>
          <w:lang w:val="es-ES_tradnl"/>
        </w:rPr>
      </w:pPr>
    </w:p>
    <w:p w:rsidR="009756B5" w:rsidRDefault="009756B5" w:rsidP="003E47E4">
      <w:pPr>
        <w:rPr>
          <w:sz w:val="14"/>
          <w:szCs w:val="14"/>
          <w:lang w:val="es-ES_tradnl"/>
        </w:rPr>
      </w:pPr>
    </w:p>
    <w:p w:rsidR="009756B5" w:rsidRDefault="009756B5" w:rsidP="003E47E4">
      <w:pPr>
        <w:rPr>
          <w:sz w:val="14"/>
          <w:szCs w:val="14"/>
          <w:lang w:val="es-ES_tradnl"/>
        </w:rPr>
      </w:pPr>
    </w:p>
    <w:p w:rsidR="009756B5" w:rsidRDefault="009756B5" w:rsidP="003E47E4">
      <w:pPr>
        <w:rPr>
          <w:sz w:val="14"/>
          <w:szCs w:val="14"/>
          <w:lang w:val="es-ES_tradnl"/>
        </w:rPr>
      </w:pPr>
    </w:p>
    <w:p w:rsidR="009756B5" w:rsidRDefault="009756B5" w:rsidP="003E47E4">
      <w:pPr>
        <w:rPr>
          <w:sz w:val="14"/>
          <w:szCs w:val="14"/>
          <w:lang w:val="es-ES_tradnl"/>
        </w:rPr>
      </w:pPr>
    </w:p>
    <w:p w:rsidR="003E47E4" w:rsidRPr="00E45A49" w:rsidRDefault="00272C02" w:rsidP="00B12A79">
      <w:pPr>
        <w:spacing w:after="0" w:line="240" w:lineRule="auto"/>
        <w:contextualSpacing/>
        <w:jc w:val="both"/>
        <w:rPr>
          <w:rFonts w:ascii="Arial" w:eastAsia="Times New Roman" w:hAnsi="Arial" w:cs="Arial"/>
          <w:b/>
          <w:sz w:val="14"/>
          <w:szCs w:val="14"/>
          <w:lang w:eastAsia="es-ES"/>
        </w:rPr>
      </w:pPr>
      <w:r>
        <w:rPr>
          <w:rFonts w:ascii="Arial" w:eastAsia="Times New Roman" w:hAnsi="Arial" w:cs="Arial"/>
          <w:b/>
          <w:sz w:val="14"/>
          <w:szCs w:val="14"/>
          <w:lang w:eastAsia="es-ES"/>
        </w:rPr>
        <w:lastRenderedPageBreak/>
        <w:t>ITEM 1.102</w:t>
      </w:r>
      <w:r w:rsidR="00734716" w:rsidRPr="00E45A49">
        <w:rPr>
          <w:rFonts w:ascii="Arial" w:eastAsia="Times New Roman" w:hAnsi="Arial" w:cs="Arial"/>
          <w:b/>
          <w:sz w:val="14"/>
          <w:szCs w:val="14"/>
          <w:lang w:eastAsia="es-ES"/>
        </w:rPr>
        <w:t xml:space="preserve"> </w:t>
      </w:r>
      <w:r w:rsidR="003E47E4" w:rsidRPr="00E45A49">
        <w:rPr>
          <w:rFonts w:ascii="Arial" w:eastAsia="Times New Roman" w:hAnsi="Arial" w:cs="Arial"/>
          <w:b/>
          <w:sz w:val="14"/>
          <w:szCs w:val="14"/>
          <w:lang w:eastAsia="es-ES"/>
        </w:rPr>
        <w:t>PROV. E INST. DE TENSORES DE ACERO INOXIDABLE</w:t>
      </w:r>
    </w:p>
    <w:p w:rsidR="003E47E4" w:rsidRPr="00E45A49" w:rsidRDefault="00BC0030" w:rsidP="003E47E4">
      <w:pPr>
        <w:pBdr>
          <w:top w:val="single" w:sz="4" w:space="1" w:color="auto"/>
          <w:left w:val="single" w:sz="4" w:space="4" w:color="auto"/>
          <w:bottom w:val="single" w:sz="4" w:space="1" w:color="auto"/>
          <w:right w:val="single" w:sz="4" w:space="4" w:color="auto"/>
        </w:pBdr>
        <w:spacing w:after="0" w:line="240" w:lineRule="auto"/>
        <w:jc w:val="both"/>
        <w:rPr>
          <w:rFonts w:ascii="Arial" w:hAnsi="Arial" w:cs="Arial"/>
          <w:kern w:val="28"/>
          <w:sz w:val="14"/>
          <w:szCs w:val="14"/>
          <w:lang w:eastAsia="es-ES"/>
        </w:rPr>
      </w:pPr>
      <w:r w:rsidRPr="00E45A49">
        <w:rPr>
          <w:rFonts w:ascii="Arial" w:hAnsi="Arial" w:cs="Arial"/>
          <w:kern w:val="28"/>
          <w:sz w:val="14"/>
          <w:szCs w:val="14"/>
          <w:lang w:eastAsia="es-ES"/>
        </w:rPr>
        <w:t>UNIDAD: M</w:t>
      </w:r>
    </w:p>
    <w:p w:rsidR="003E47E4" w:rsidRPr="00E45A49" w:rsidRDefault="003E47E4" w:rsidP="003E47E4">
      <w:pPr>
        <w:spacing w:after="0" w:line="240" w:lineRule="auto"/>
        <w:ind w:left="792"/>
        <w:contextualSpacing/>
        <w:jc w:val="both"/>
        <w:rPr>
          <w:rFonts w:ascii="Arial" w:eastAsia="Times New Roman" w:hAnsi="Arial" w:cs="Arial"/>
          <w:b/>
          <w:sz w:val="14"/>
          <w:szCs w:val="14"/>
          <w:lang w:eastAsia="es-ES"/>
        </w:rPr>
      </w:pPr>
    </w:p>
    <w:p w:rsidR="003E47E4" w:rsidRPr="00E45A49" w:rsidRDefault="003E47E4" w:rsidP="002E55BA">
      <w:pPr>
        <w:widowControl w:val="0"/>
        <w:numPr>
          <w:ilvl w:val="0"/>
          <w:numId w:val="205"/>
        </w:numPr>
        <w:shd w:val="clear" w:color="auto" w:fill="FFFFFF"/>
        <w:autoSpaceDE w:val="0"/>
        <w:autoSpaceDN w:val="0"/>
        <w:adjustRightInd w:val="0"/>
        <w:spacing w:after="0" w:line="240" w:lineRule="auto"/>
        <w:contextualSpacing/>
        <w:jc w:val="both"/>
        <w:rPr>
          <w:rFonts w:ascii="Arial" w:hAnsi="Arial" w:cs="Arial"/>
          <w:b/>
          <w:spacing w:val="-1"/>
          <w:sz w:val="14"/>
          <w:szCs w:val="14"/>
          <w:lang w:eastAsia="es-ES"/>
        </w:rPr>
      </w:pPr>
      <w:r w:rsidRPr="00E45A49">
        <w:rPr>
          <w:rFonts w:ascii="Arial" w:hAnsi="Arial" w:cs="Arial"/>
          <w:b/>
          <w:spacing w:val="-1"/>
          <w:sz w:val="14"/>
          <w:szCs w:val="14"/>
          <w:lang w:eastAsia="es-ES"/>
        </w:rPr>
        <w:t>DESCRIPCIÓN</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 xml:space="preserve">Este ítem comprende la provisión e instalación de los tensores de cable de acero entre los dos muros frontales de soporte de la cubierta, de acuerdo  a la ubicación en planos o lo indicado por el </w:t>
      </w:r>
      <w:r w:rsidR="001520D5" w:rsidRPr="00E45A49">
        <w:rPr>
          <w:rFonts w:ascii="Arial" w:hAnsi="Arial" w:cs="Arial"/>
          <w:spacing w:val="-1"/>
          <w:sz w:val="14"/>
          <w:szCs w:val="14"/>
          <w:lang w:eastAsia="es-ES"/>
        </w:rPr>
        <w:t>Fiscal del servicio</w:t>
      </w:r>
      <w:r w:rsidRPr="00E45A49">
        <w:rPr>
          <w:rFonts w:ascii="Arial" w:hAnsi="Arial" w:cs="Arial"/>
          <w:spacing w:val="-1"/>
          <w:sz w:val="14"/>
          <w:szCs w:val="14"/>
          <w:lang w:eastAsia="es-ES"/>
        </w:rPr>
        <w:t>.</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3E47E4" w:rsidRPr="00E45A49" w:rsidRDefault="003E47E4" w:rsidP="002E55BA">
      <w:pPr>
        <w:pStyle w:val="Prrafodelista"/>
        <w:widowControl w:val="0"/>
        <w:numPr>
          <w:ilvl w:val="0"/>
          <w:numId w:val="205"/>
        </w:numPr>
        <w:shd w:val="clear" w:color="auto" w:fill="FFFFFF"/>
        <w:autoSpaceDE w:val="0"/>
        <w:autoSpaceDN w:val="0"/>
        <w:adjustRightInd w:val="0"/>
        <w:jc w:val="both"/>
        <w:rPr>
          <w:rFonts w:ascii="Arial" w:hAnsi="Arial" w:cs="Arial"/>
          <w:b/>
          <w:spacing w:val="-1"/>
          <w:sz w:val="14"/>
          <w:szCs w:val="14"/>
        </w:rPr>
      </w:pPr>
      <w:r w:rsidRPr="00E45A49">
        <w:rPr>
          <w:rFonts w:ascii="Arial" w:hAnsi="Arial" w:cs="Arial"/>
          <w:b/>
          <w:spacing w:val="-1"/>
          <w:sz w:val="14"/>
          <w:szCs w:val="14"/>
        </w:rPr>
        <w:t>MATERIALES, HERRAMIENTAS Y EQUIPO</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3E47E4" w:rsidRPr="00E45A49" w:rsidRDefault="00774127"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noProof/>
          <w:sz w:val="14"/>
          <w:szCs w:val="14"/>
        </w:rPr>
        <w:drawing>
          <wp:anchor distT="0" distB="0" distL="114300" distR="114300" simplePos="0" relativeHeight="251703296" behindDoc="0" locked="0" layoutInCell="1" allowOverlap="1" wp14:anchorId="6496882D" wp14:editId="7DF30AB6">
            <wp:simplePos x="0" y="0"/>
            <wp:positionH relativeFrom="margin">
              <wp:align>right</wp:align>
            </wp:positionH>
            <wp:positionV relativeFrom="paragraph">
              <wp:posOffset>9829</wp:posOffset>
            </wp:positionV>
            <wp:extent cx="1377950" cy="1924050"/>
            <wp:effectExtent l="0" t="0" r="0" b="0"/>
            <wp:wrapSquare wrapText="bothSides"/>
            <wp:docPr id="47" name="Imagen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24" cstate="print">
                      <a:duotone>
                        <a:schemeClr val="bg2">
                          <a:shade val="45000"/>
                          <a:satMod val="135000"/>
                        </a:schemeClr>
                        <a:prstClr val="white"/>
                      </a:duotone>
                      <a:extLst>
                        <a:ext uri="{28A0092B-C50C-407E-A947-70E740481C1C}">
                          <a14:useLocalDpi xmlns:a14="http://schemas.microsoft.com/office/drawing/2010/main" val="0"/>
                        </a:ext>
                      </a:extLst>
                    </a:blip>
                    <a:srcRect l="43488" t="20846" r="29502" b="12084"/>
                    <a:stretch/>
                  </pic:blipFill>
                  <pic:spPr bwMode="auto">
                    <a:xfrm>
                      <a:off x="0" y="0"/>
                      <a:ext cx="1377950" cy="192405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3E47E4" w:rsidRPr="00E45A49">
        <w:rPr>
          <w:rFonts w:ascii="Arial" w:hAnsi="Arial" w:cs="Arial"/>
          <w:spacing w:val="-1"/>
          <w:sz w:val="14"/>
          <w:szCs w:val="14"/>
          <w:lang w:eastAsia="es-ES"/>
        </w:rPr>
        <w:t xml:space="preserve">El Contratista proporcionará todos los materiales, herramientas y equipo necesarios para la ejecución de los trabajos, los mismos deberán ser aprobados por el </w:t>
      </w:r>
      <w:r w:rsidR="001520D5" w:rsidRPr="00E45A49">
        <w:rPr>
          <w:rFonts w:ascii="Arial" w:hAnsi="Arial" w:cs="Arial"/>
          <w:spacing w:val="-1"/>
          <w:sz w:val="14"/>
          <w:szCs w:val="14"/>
          <w:lang w:eastAsia="es-ES"/>
        </w:rPr>
        <w:t>Fiscal del servicio</w:t>
      </w:r>
      <w:r w:rsidR="003E47E4" w:rsidRPr="00E45A49">
        <w:rPr>
          <w:rFonts w:ascii="Arial" w:hAnsi="Arial" w:cs="Arial"/>
          <w:spacing w:val="-1"/>
          <w:sz w:val="14"/>
          <w:szCs w:val="14"/>
          <w:lang w:eastAsia="es-ES"/>
        </w:rPr>
        <w:t>.</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Se deberá presentar un certificado o garantía de calidad y duración del material.</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Los tensores deberán ser cables de acero galvanizado y se sujetan  a los dos muros frontales como se muestra en la imagen</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El material metálico deberá ser de acero galvanizado</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Se debe incluir la provisión de todos los accesorios necesarios para la fijación y sujeción de los cables</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3E47E4" w:rsidRPr="00E45A49" w:rsidRDefault="003E47E4" w:rsidP="002E55BA">
      <w:pPr>
        <w:pStyle w:val="Prrafodelista"/>
        <w:widowControl w:val="0"/>
        <w:numPr>
          <w:ilvl w:val="0"/>
          <w:numId w:val="205"/>
        </w:numPr>
        <w:shd w:val="clear" w:color="auto" w:fill="FFFFFF"/>
        <w:autoSpaceDE w:val="0"/>
        <w:autoSpaceDN w:val="0"/>
        <w:adjustRightInd w:val="0"/>
        <w:jc w:val="both"/>
        <w:rPr>
          <w:rFonts w:ascii="Arial" w:hAnsi="Arial" w:cs="Arial"/>
          <w:b/>
          <w:spacing w:val="-1"/>
          <w:sz w:val="14"/>
          <w:szCs w:val="14"/>
        </w:rPr>
      </w:pPr>
      <w:r w:rsidRPr="00E45A49">
        <w:rPr>
          <w:rFonts w:ascii="Arial" w:hAnsi="Arial" w:cs="Arial"/>
          <w:b/>
          <w:spacing w:val="-1"/>
          <w:sz w:val="14"/>
          <w:szCs w:val="14"/>
        </w:rPr>
        <w:t>FORMA DE EJECUCIÓN</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Para la provisión e instalación de los tensores de acero galvanizado el contratista deberá seguir las instrucciones previstas por el proveedor del material.</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Mínimamente deberán seguirse los siguientes pasos:</w:t>
      </w:r>
    </w:p>
    <w:p w:rsidR="003E47E4" w:rsidRPr="00E45A49" w:rsidRDefault="003E47E4" w:rsidP="002E55BA">
      <w:pPr>
        <w:pStyle w:val="Prrafodelista"/>
        <w:widowControl w:val="0"/>
        <w:numPr>
          <w:ilvl w:val="0"/>
          <w:numId w:val="171"/>
        </w:numPr>
        <w:shd w:val="clear" w:color="auto" w:fill="FFFFFF"/>
        <w:autoSpaceDE w:val="0"/>
        <w:autoSpaceDN w:val="0"/>
        <w:adjustRightInd w:val="0"/>
        <w:jc w:val="both"/>
        <w:rPr>
          <w:rFonts w:ascii="Arial" w:hAnsi="Arial" w:cs="Arial"/>
          <w:spacing w:val="-1"/>
          <w:sz w:val="14"/>
          <w:szCs w:val="14"/>
        </w:rPr>
      </w:pPr>
      <w:r w:rsidRPr="00E45A49">
        <w:rPr>
          <w:rFonts w:ascii="Arial" w:hAnsi="Arial" w:cs="Arial"/>
          <w:spacing w:val="-1"/>
          <w:sz w:val="14"/>
          <w:szCs w:val="14"/>
        </w:rPr>
        <w:t>Limpieza de la superficie de intervención</w:t>
      </w:r>
    </w:p>
    <w:p w:rsidR="003E47E4" w:rsidRPr="00E45A49" w:rsidRDefault="003E47E4" w:rsidP="002E55BA">
      <w:pPr>
        <w:pStyle w:val="Prrafodelista"/>
        <w:widowControl w:val="0"/>
        <w:numPr>
          <w:ilvl w:val="0"/>
          <w:numId w:val="171"/>
        </w:numPr>
        <w:shd w:val="clear" w:color="auto" w:fill="FFFFFF"/>
        <w:autoSpaceDE w:val="0"/>
        <w:autoSpaceDN w:val="0"/>
        <w:adjustRightInd w:val="0"/>
        <w:jc w:val="both"/>
        <w:rPr>
          <w:rFonts w:ascii="Arial" w:hAnsi="Arial" w:cs="Arial"/>
          <w:spacing w:val="-1"/>
          <w:sz w:val="14"/>
          <w:szCs w:val="14"/>
        </w:rPr>
      </w:pPr>
      <w:r w:rsidRPr="00E45A49">
        <w:rPr>
          <w:rFonts w:ascii="Arial" w:hAnsi="Arial" w:cs="Arial"/>
          <w:spacing w:val="-1"/>
          <w:sz w:val="14"/>
          <w:szCs w:val="14"/>
        </w:rPr>
        <w:t>Colocación de todos los accesorios de sujeción y tensado de los cables de acero</w:t>
      </w:r>
    </w:p>
    <w:p w:rsidR="003E47E4" w:rsidRPr="00E45A49" w:rsidRDefault="003E47E4" w:rsidP="002E55BA">
      <w:pPr>
        <w:pStyle w:val="Prrafodelista"/>
        <w:widowControl w:val="0"/>
        <w:numPr>
          <w:ilvl w:val="0"/>
          <w:numId w:val="171"/>
        </w:numPr>
        <w:shd w:val="clear" w:color="auto" w:fill="FFFFFF"/>
        <w:autoSpaceDE w:val="0"/>
        <w:autoSpaceDN w:val="0"/>
        <w:adjustRightInd w:val="0"/>
        <w:jc w:val="both"/>
        <w:rPr>
          <w:rFonts w:ascii="Arial" w:hAnsi="Arial" w:cs="Arial"/>
          <w:spacing w:val="-1"/>
          <w:sz w:val="14"/>
          <w:szCs w:val="14"/>
        </w:rPr>
      </w:pPr>
      <w:r w:rsidRPr="00E45A49">
        <w:rPr>
          <w:rFonts w:ascii="Arial" w:hAnsi="Arial" w:cs="Arial"/>
          <w:spacing w:val="-1"/>
          <w:sz w:val="14"/>
          <w:szCs w:val="14"/>
        </w:rPr>
        <w:t>Colocado de los cables de acero</w:t>
      </w:r>
    </w:p>
    <w:p w:rsidR="003E47E4" w:rsidRPr="00E45A49" w:rsidRDefault="003E47E4" w:rsidP="002E55BA">
      <w:pPr>
        <w:pStyle w:val="Prrafodelista"/>
        <w:widowControl w:val="0"/>
        <w:numPr>
          <w:ilvl w:val="0"/>
          <w:numId w:val="171"/>
        </w:numPr>
        <w:shd w:val="clear" w:color="auto" w:fill="FFFFFF"/>
        <w:autoSpaceDE w:val="0"/>
        <w:autoSpaceDN w:val="0"/>
        <w:adjustRightInd w:val="0"/>
        <w:jc w:val="both"/>
        <w:rPr>
          <w:rFonts w:ascii="Arial" w:hAnsi="Arial" w:cs="Arial"/>
          <w:spacing w:val="-1"/>
          <w:sz w:val="14"/>
          <w:szCs w:val="14"/>
        </w:rPr>
      </w:pPr>
      <w:r w:rsidRPr="00E45A49">
        <w:rPr>
          <w:rFonts w:ascii="Arial" w:hAnsi="Arial" w:cs="Arial"/>
          <w:spacing w:val="-1"/>
          <w:sz w:val="14"/>
          <w:szCs w:val="14"/>
        </w:rPr>
        <w:t>Verificación del tesado de los mismos</w:t>
      </w:r>
    </w:p>
    <w:p w:rsidR="003E47E4" w:rsidRPr="00E45A49" w:rsidRDefault="003E47E4" w:rsidP="002E55BA">
      <w:pPr>
        <w:pStyle w:val="Prrafodelista"/>
        <w:widowControl w:val="0"/>
        <w:numPr>
          <w:ilvl w:val="0"/>
          <w:numId w:val="171"/>
        </w:numPr>
        <w:shd w:val="clear" w:color="auto" w:fill="FFFFFF"/>
        <w:autoSpaceDE w:val="0"/>
        <w:autoSpaceDN w:val="0"/>
        <w:adjustRightInd w:val="0"/>
        <w:jc w:val="both"/>
        <w:rPr>
          <w:rFonts w:ascii="Arial" w:hAnsi="Arial" w:cs="Arial"/>
          <w:spacing w:val="-1"/>
          <w:sz w:val="14"/>
          <w:szCs w:val="14"/>
        </w:rPr>
      </w:pPr>
      <w:r w:rsidRPr="00E45A49">
        <w:rPr>
          <w:rFonts w:ascii="Arial" w:hAnsi="Arial" w:cs="Arial"/>
          <w:spacing w:val="-1"/>
          <w:sz w:val="14"/>
          <w:szCs w:val="14"/>
        </w:rPr>
        <w:t>Limpieza de la superficie de intervención.</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3E47E4" w:rsidRPr="00E45A49" w:rsidRDefault="003E47E4" w:rsidP="002E55BA">
      <w:pPr>
        <w:pStyle w:val="Prrafodelista"/>
        <w:widowControl w:val="0"/>
        <w:numPr>
          <w:ilvl w:val="0"/>
          <w:numId w:val="205"/>
        </w:numPr>
        <w:shd w:val="clear" w:color="auto" w:fill="FFFFFF"/>
        <w:autoSpaceDE w:val="0"/>
        <w:autoSpaceDN w:val="0"/>
        <w:adjustRightInd w:val="0"/>
        <w:jc w:val="both"/>
        <w:rPr>
          <w:rFonts w:ascii="Arial" w:hAnsi="Arial" w:cs="Arial"/>
          <w:b/>
          <w:spacing w:val="-1"/>
          <w:sz w:val="14"/>
          <w:szCs w:val="14"/>
        </w:rPr>
      </w:pPr>
      <w:r w:rsidRPr="00E45A49">
        <w:rPr>
          <w:rFonts w:ascii="Arial" w:hAnsi="Arial" w:cs="Arial"/>
          <w:b/>
          <w:spacing w:val="-1"/>
          <w:sz w:val="14"/>
          <w:szCs w:val="14"/>
        </w:rPr>
        <w:t>MEDICION</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3E47E4" w:rsidRPr="00E45A49" w:rsidRDefault="003E47E4" w:rsidP="003E47E4">
      <w:pPr>
        <w:shd w:val="clear" w:color="auto" w:fill="FFFFFF"/>
        <w:spacing w:after="0" w:line="240" w:lineRule="auto"/>
        <w:jc w:val="both"/>
        <w:rPr>
          <w:rFonts w:ascii="Arial" w:hAnsi="Arial" w:cs="Arial"/>
          <w:kern w:val="28"/>
          <w:sz w:val="14"/>
          <w:szCs w:val="14"/>
        </w:rPr>
      </w:pPr>
      <w:r w:rsidRPr="00E45A49">
        <w:rPr>
          <w:rFonts w:ascii="Arial" w:hAnsi="Arial" w:cs="Arial"/>
          <w:kern w:val="28"/>
          <w:sz w:val="14"/>
          <w:szCs w:val="14"/>
        </w:rPr>
        <w:t>La provisión e instalación de los cables de acero galvanizado se computar o medirá por metro lineal instalado</w:t>
      </w:r>
    </w:p>
    <w:p w:rsidR="003E47E4" w:rsidRPr="00E45A49" w:rsidRDefault="003E47E4" w:rsidP="003E47E4">
      <w:pPr>
        <w:shd w:val="clear" w:color="auto" w:fill="FFFFFF"/>
        <w:spacing w:after="0" w:line="240" w:lineRule="auto"/>
        <w:jc w:val="both"/>
        <w:rPr>
          <w:rFonts w:ascii="Arial" w:hAnsi="Arial" w:cs="Arial"/>
          <w:kern w:val="28"/>
          <w:sz w:val="14"/>
          <w:szCs w:val="14"/>
        </w:rPr>
      </w:pPr>
    </w:p>
    <w:p w:rsidR="003E47E4" w:rsidRPr="00E45A49" w:rsidRDefault="003E47E4" w:rsidP="002E55BA">
      <w:pPr>
        <w:pStyle w:val="Prrafodelista"/>
        <w:widowControl w:val="0"/>
        <w:numPr>
          <w:ilvl w:val="0"/>
          <w:numId w:val="205"/>
        </w:numPr>
        <w:shd w:val="clear" w:color="auto" w:fill="FFFFFF"/>
        <w:autoSpaceDE w:val="0"/>
        <w:autoSpaceDN w:val="0"/>
        <w:adjustRightInd w:val="0"/>
        <w:jc w:val="both"/>
        <w:rPr>
          <w:rFonts w:ascii="Arial" w:hAnsi="Arial" w:cs="Arial"/>
          <w:b/>
          <w:spacing w:val="-1"/>
          <w:sz w:val="14"/>
          <w:szCs w:val="14"/>
        </w:rPr>
      </w:pPr>
      <w:r w:rsidRPr="00E45A49">
        <w:rPr>
          <w:rFonts w:ascii="Arial" w:hAnsi="Arial" w:cs="Arial"/>
          <w:b/>
          <w:spacing w:val="-1"/>
          <w:sz w:val="14"/>
          <w:szCs w:val="14"/>
        </w:rPr>
        <w:t>FORMA DE PAGO</w:t>
      </w:r>
    </w:p>
    <w:p w:rsidR="003E47E4" w:rsidRPr="00E45A49" w:rsidRDefault="003E47E4" w:rsidP="003E47E4">
      <w:pPr>
        <w:spacing w:after="0" w:line="240" w:lineRule="auto"/>
        <w:jc w:val="both"/>
        <w:rPr>
          <w:rFonts w:ascii="Arial" w:hAnsi="Arial" w:cs="Arial"/>
          <w:kern w:val="28"/>
          <w:sz w:val="14"/>
          <w:szCs w:val="14"/>
        </w:rPr>
      </w:pPr>
    </w:p>
    <w:p w:rsidR="003E47E4" w:rsidRPr="00E45A49" w:rsidRDefault="003E47E4" w:rsidP="003E47E4">
      <w:pPr>
        <w:spacing w:after="0" w:line="240" w:lineRule="auto"/>
        <w:jc w:val="both"/>
        <w:rPr>
          <w:rFonts w:ascii="Arial" w:hAnsi="Arial" w:cs="Arial"/>
          <w:kern w:val="28"/>
          <w:sz w:val="14"/>
          <w:szCs w:val="14"/>
        </w:rPr>
      </w:pPr>
      <w:r w:rsidRPr="00E45A49">
        <w:rPr>
          <w:rFonts w:ascii="Arial" w:hAnsi="Arial" w:cs="Arial"/>
          <w:kern w:val="28"/>
          <w:sz w:val="14"/>
          <w:szCs w:val="14"/>
        </w:rPr>
        <w:t xml:space="preserve">Este ítem ejecutado en un todo de acuerdo con los planos y las presentes especificaciones, medido según lo señalado y aprobado  por el </w:t>
      </w:r>
      <w:r w:rsidR="001520D5" w:rsidRPr="00E45A49">
        <w:rPr>
          <w:rFonts w:ascii="Arial" w:hAnsi="Arial" w:cs="Arial"/>
          <w:kern w:val="28"/>
          <w:sz w:val="14"/>
          <w:szCs w:val="14"/>
        </w:rPr>
        <w:t>Fiscal del servicio</w:t>
      </w:r>
      <w:r w:rsidRPr="00E45A49">
        <w:rPr>
          <w:rFonts w:ascii="Arial" w:hAnsi="Arial" w:cs="Arial"/>
          <w:kern w:val="28"/>
          <w:sz w:val="14"/>
          <w:szCs w:val="14"/>
        </w:rPr>
        <w:t xml:space="preserve">, será pagado a los precios unitarios de la propuesta aceptada. </w:t>
      </w:r>
    </w:p>
    <w:p w:rsidR="003E47E4" w:rsidRPr="00E45A49" w:rsidRDefault="003E47E4" w:rsidP="003E47E4">
      <w:pPr>
        <w:spacing w:after="0" w:line="240" w:lineRule="auto"/>
        <w:jc w:val="both"/>
        <w:rPr>
          <w:rFonts w:ascii="Arial" w:hAnsi="Arial" w:cs="Arial"/>
          <w:kern w:val="28"/>
          <w:sz w:val="14"/>
          <w:szCs w:val="14"/>
        </w:rPr>
      </w:pPr>
    </w:p>
    <w:p w:rsidR="003E47E4" w:rsidRPr="00E45A49" w:rsidRDefault="003E47E4" w:rsidP="003E47E4">
      <w:pPr>
        <w:spacing w:after="0" w:line="240" w:lineRule="auto"/>
        <w:jc w:val="both"/>
        <w:rPr>
          <w:rFonts w:ascii="Arial" w:hAnsi="Arial" w:cs="Arial"/>
          <w:kern w:val="28"/>
          <w:sz w:val="14"/>
          <w:szCs w:val="14"/>
        </w:rPr>
      </w:pPr>
      <w:r w:rsidRPr="00E45A49">
        <w:rPr>
          <w:rFonts w:ascii="Arial" w:hAnsi="Arial" w:cs="Arial"/>
          <w:kern w:val="28"/>
          <w:sz w:val="14"/>
          <w:szCs w:val="14"/>
        </w:rPr>
        <w:t>Dichos precios serán compensación total por los  materiales (incluyendo la provisión y la instalación de todos los  accesorios), mano de obra, herramientas, equipo y otros gastos que sean necesarios para la adecuada y correcta ejecución de los trabajos.</w:t>
      </w:r>
    </w:p>
    <w:p w:rsidR="003E47E4" w:rsidRPr="00E45A49" w:rsidRDefault="003E47E4" w:rsidP="003E47E4">
      <w:pPr>
        <w:pStyle w:val="Sinespaciado"/>
        <w:rPr>
          <w:rFonts w:ascii="Arial" w:hAnsi="Arial" w:cs="Arial"/>
          <w:sz w:val="14"/>
          <w:szCs w:val="14"/>
        </w:rPr>
      </w:pPr>
    </w:p>
    <w:p w:rsidR="003E47E4" w:rsidRPr="00E45A49" w:rsidRDefault="003E47E4" w:rsidP="003E47E4">
      <w:pPr>
        <w:spacing w:after="0" w:line="240" w:lineRule="auto"/>
        <w:ind w:left="792"/>
        <w:contextualSpacing/>
        <w:jc w:val="both"/>
        <w:rPr>
          <w:rFonts w:ascii="Arial" w:eastAsia="Times New Roman" w:hAnsi="Arial" w:cs="Arial"/>
          <w:b/>
          <w:sz w:val="14"/>
          <w:szCs w:val="14"/>
          <w:lang w:eastAsia="es-ES"/>
        </w:rPr>
      </w:pPr>
    </w:p>
    <w:p w:rsidR="003E47E4" w:rsidRPr="00E45A49" w:rsidRDefault="003E47E4" w:rsidP="003E47E4">
      <w:pPr>
        <w:rPr>
          <w:rFonts w:ascii="Arial" w:eastAsia="Times New Roman" w:hAnsi="Arial" w:cs="Arial"/>
          <w:b/>
          <w:sz w:val="14"/>
          <w:szCs w:val="14"/>
          <w:lang w:eastAsia="es-ES"/>
        </w:rPr>
      </w:pPr>
      <w:r w:rsidRPr="00E45A49">
        <w:rPr>
          <w:rFonts w:ascii="Arial" w:eastAsia="Times New Roman" w:hAnsi="Arial" w:cs="Arial"/>
          <w:b/>
          <w:sz w:val="14"/>
          <w:szCs w:val="14"/>
          <w:lang w:eastAsia="es-ES"/>
        </w:rPr>
        <w:br w:type="page"/>
      </w:r>
    </w:p>
    <w:p w:rsidR="003E47E4" w:rsidRPr="00E45A49" w:rsidRDefault="00272C02" w:rsidP="00734716">
      <w:pPr>
        <w:spacing w:after="0" w:line="240" w:lineRule="auto"/>
        <w:ind w:left="375"/>
        <w:contextualSpacing/>
        <w:jc w:val="both"/>
        <w:rPr>
          <w:rFonts w:ascii="Arial" w:eastAsia="Times New Roman" w:hAnsi="Arial" w:cs="Arial"/>
          <w:b/>
          <w:sz w:val="14"/>
          <w:szCs w:val="14"/>
          <w:lang w:eastAsia="es-ES"/>
        </w:rPr>
      </w:pPr>
      <w:r>
        <w:rPr>
          <w:rFonts w:ascii="Arial" w:eastAsia="Times New Roman" w:hAnsi="Arial" w:cs="Arial"/>
          <w:b/>
          <w:sz w:val="14"/>
          <w:szCs w:val="14"/>
          <w:lang w:eastAsia="es-ES"/>
        </w:rPr>
        <w:lastRenderedPageBreak/>
        <w:t>ITEM 1.103</w:t>
      </w:r>
      <w:r w:rsidR="00734716" w:rsidRPr="00E45A49">
        <w:rPr>
          <w:rFonts w:ascii="Arial" w:eastAsia="Times New Roman" w:hAnsi="Arial" w:cs="Arial"/>
          <w:b/>
          <w:sz w:val="14"/>
          <w:szCs w:val="14"/>
          <w:lang w:eastAsia="es-ES"/>
        </w:rPr>
        <w:t xml:space="preserve"> </w:t>
      </w:r>
      <w:r w:rsidR="003E47E4" w:rsidRPr="00E45A49">
        <w:rPr>
          <w:rFonts w:ascii="Arial" w:eastAsia="Times New Roman" w:hAnsi="Arial" w:cs="Arial"/>
          <w:b/>
          <w:sz w:val="14"/>
          <w:szCs w:val="14"/>
          <w:lang w:eastAsia="es-ES"/>
        </w:rPr>
        <w:t>PROV E INST ESTRUCTURA METALICA VISTA EN VOLADOS</w:t>
      </w:r>
    </w:p>
    <w:p w:rsidR="003E47E4" w:rsidRPr="00E45A49" w:rsidRDefault="003E47E4" w:rsidP="003E47E4">
      <w:pPr>
        <w:pBdr>
          <w:top w:val="single" w:sz="4" w:space="1" w:color="auto"/>
          <w:left w:val="single" w:sz="4" w:space="4" w:color="auto"/>
          <w:bottom w:val="single" w:sz="4" w:space="1" w:color="auto"/>
          <w:right w:val="single" w:sz="4" w:space="4" w:color="auto"/>
        </w:pBdr>
        <w:spacing w:after="0" w:line="240" w:lineRule="auto"/>
        <w:jc w:val="both"/>
        <w:rPr>
          <w:rFonts w:ascii="Arial" w:hAnsi="Arial" w:cs="Arial"/>
          <w:kern w:val="28"/>
          <w:sz w:val="14"/>
          <w:szCs w:val="14"/>
          <w:lang w:eastAsia="es-ES"/>
        </w:rPr>
      </w:pPr>
      <w:r w:rsidRPr="00E45A49">
        <w:rPr>
          <w:rFonts w:ascii="Arial" w:hAnsi="Arial" w:cs="Arial"/>
          <w:kern w:val="28"/>
          <w:sz w:val="14"/>
          <w:szCs w:val="14"/>
          <w:lang w:eastAsia="es-ES"/>
        </w:rPr>
        <w:t>UNIDAD: M2</w:t>
      </w:r>
    </w:p>
    <w:p w:rsidR="003E47E4" w:rsidRPr="00E45A49" w:rsidRDefault="003E47E4" w:rsidP="003E47E4">
      <w:pPr>
        <w:widowControl w:val="0"/>
        <w:shd w:val="clear" w:color="auto" w:fill="FFFFFF"/>
        <w:autoSpaceDE w:val="0"/>
        <w:autoSpaceDN w:val="0"/>
        <w:adjustRightInd w:val="0"/>
        <w:spacing w:after="0" w:line="240" w:lineRule="auto"/>
        <w:ind w:left="648"/>
        <w:contextualSpacing/>
        <w:jc w:val="both"/>
        <w:rPr>
          <w:rFonts w:ascii="Arial" w:hAnsi="Arial" w:cs="Arial"/>
          <w:b/>
          <w:spacing w:val="-1"/>
          <w:sz w:val="14"/>
          <w:szCs w:val="14"/>
          <w:lang w:eastAsia="es-ES"/>
        </w:rPr>
      </w:pPr>
    </w:p>
    <w:p w:rsidR="003E47E4" w:rsidRPr="00E45A49" w:rsidRDefault="003E47E4" w:rsidP="002E55BA">
      <w:pPr>
        <w:widowControl w:val="0"/>
        <w:numPr>
          <w:ilvl w:val="0"/>
          <w:numId w:val="206"/>
        </w:numPr>
        <w:shd w:val="clear" w:color="auto" w:fill="FFFFFF"/>
        <w:autoSpaceDE w:val="0"/>
        <w:autoSpaceDN w:val="0"/>
        <w:adjustRightInd w:val="0"/>
        <w:spacing w:after="0" w:line="240" w:lineRule="auto"/>
        <w:contextualSpacing/>
        <w:jc w:val="both"/>
        <w:rPr>
          <w:rFonts w:ascii="Arial" w:hAnsi="Arial" w:cs="Arial"/>
          <w:b/>
          <w:spacing w:val="-1"/>
          <w:sz w:val="14"/>
          <w:szCs w:val="14"/>
          <w:lang w:eastAsia="es-ES"/>
        </w:rPr>
      </w:pPr>
      <w:r w:rsidRPr="00E45A49">
        <w:rPr>
          <w:rFonts w:ascii="Arial" w:hAnsi="Arial" w:cs="Arial"/>
          <w:b/>
          <w:spacing w:val="-1"/>
          <w:sz w:val="14"/>
          <w:szCs w:val="14"/>
          <w:lang w:eastAsia="es-ES"/>
        </w:rPr>
        <w:t>DESCRIPCIÓN</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Este ítem comprende la provisión e instalación de una estructura metálica de aluminio  en la fachada lateral y frontal del proyecto</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3E47E4" w:rsidRPr="00E45A49" w:rsidRDefault="003E47E4" w:rsidP="002E55BA">
      <w:pPr>
        <w:pStyle w:val="Prrafodelista"/>
        <w:widowControl w:val="0"/>
        <w:numPr>
          <w:ilvl w:val="0"/>
          <w:numId w:val="206"/>
        </w:numPr>
        <w:shd w:val="clear" w:color="auto" w:fill="FFFFFF"/>
        <w:autoSpaceDE w:val="0"/>
        <w:autoSpaceDN w:val="0"/>
        <w:adjustRightInd w:val="0"/>
        <w:jc w:val="both"/>
        <w:rPr>
          <w:rFonts w:ascii="Arial" w:hAnsi="Arial" w:cs="Arial"/>
          <w:b/>
          <w:spacing w:val="-1"/>
          <w:sz w:val="14"/>
          <w:szCs w:val="14"/>
        </w:rPr>
      </w:pPr>
      <w:r w:rsidRPr="00E45A49">
        <w:rPr>
          <w:rFonts w:ascii="Arial" w:hAnsi="Arial" w:cs="Arial"/>
          <w:b/>
          <w:spacing w:val="-1"/>
          <w:sz w:val="14"/>
          <w:szCs w:val="14"/>
        </w:rPr>
        <w:t>MATERIALES, HERRAMIENTAS Y EQUIPO</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val="es-ES_tradnl" w:eastAsia="es-ES"/>
        </w:rPr>
      </w:pP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val="es-ES_tradnl" w:eastAsia="es-ES"/>
        </w:rPr>
      </w:pPr>
      <w:r w:rsidRPr="00E45A49">
        <w:rPr>
          <w:rFonts w:ascii="Arial" w:hAnsi="Arial" w:cs="Arial"/>
          <w:spacing w:val="-1"/>
          <w:sz w:val="14"/>
          <w:szCs w:val="14"/>
          <w:lang w:val="es-ES_tradnl" w:eastAsia="es-ES"/>
        </w:rPr>
        <w:t>Se utilizarán perfiles laminados de aluminio en color natural.</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val="es-ES_tradnl" w:eastAsia="es-ES"/>
        </w:rPr>
      </w:pPr>
      <w:r w:rsidRPr="00E45A49">
        <w:rPr>
          <w:rFonts w:ascii="Arial" w:hAnsi="Arial" w:cs="Arial"/>
          <w:spacing w:val="-1"/>
          <w:sz w:val="14"/>
          <w:szCs w:val="14"/>
          <w:lang w:val="es-ES_tradnl" w:eastAsia="es-ES"/>
        </w:rPr>
        <w:t xml:space="preserve"> Los perfiles deberán tener sus caras perfectamente planas, de color uniforme, aristas rectas. </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val="es-ES_tradnl" w:eastAsia="es-ES"/>
        </w:rPr>
      </w:pPr>
      <w:r w:rsidRPr="00E45A49">
        <w:rPr>
          <w:rFonts w:ascii="Arial" w:hAnsi="Arial" w:cs="Arial"/>
          <w:spacing w:val="-1"/>
          <w:sz w:val="14"/>
          <w:szCs w:val="14"/>
          <w:lang w:val="es-ES_tradnl" w:eastAsia="es-ES"/>
        </w:rPr>
        <w:t>Los perfiles que  soporten cargas admitirán  una tensión de trabajo de 120 kg/cm2</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val="es-ES_tradnl" w:eastAsia="es-ES"/>
        </w:rPr>
      </w:pP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val="es-ES_tradnl" w:eastAsia="es-ES"/>
        </w:rPr>
      </w:pPr>
      <w:r w:rsidRPr="00E45A49">
        <w:rPr>
          <w:rFonts w:ascii="Arial" w:hAnsi="Arial" w:cs="Arial"/>
          <w:spacing w:val="-1"/>
          <w:sz w:val="14"/>
          <w:szCs w:val="14"/>
          <w:lang w:val="es-ES_tradnl" w:eastAsia="es-ES"/>
        </w:rPr>
        <w:t>Los perfiles laminados elegidos tendrán los siguientes espesores mínimos de paredes:</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val="es-ES_tradnl" w:eastAsia="es-ES"/>
        </w:rPr>
      </w:pPr>
      <w:r w:rsidRPr="00E45A49">
        <w:rPr>
          <w:rFonts w:ascii="Arial" w:hAnsi="Arial" w:cs="Arial"/>
          <w:spacing w:val="-1"/>
          <w:sz w:val="14"/>
          <w:szCs w:val="14"/>
          <w:lang w:val="es-ES_tradnl" w:eastAsia="es-ES"/>
        </w:rPr>
        <w:t>Rectangulares:</w:t>
      </w:r>
      <w:r w:rsidRPr="00E45A49">
        <w:rPr>
          <w:rFonts w:ascii="Arial" w:hAnsi="Arial" w:cs="Arial"/>
          <w:spacing w:val="-1"/>
          <w:sz w:val="14"/>
          <w:szCs w:val="14"/>
          <w:lang w:val="es-ES_tradnl" w:eastAsia="es-ES"/>
        </w:rPr>
        <w:tab/>
      </w:r>
      <w:r w:rsidRPr="00E45A49">
        <w:rPr>
          <w:rFonts w:ascii="Arial" w:hAnsi="Arial" w:cs="Arial"/>
          <w:spacing w:val="-1"/>
          <w:sz w:val="14"/>
          <w:szCs w:val="14"/>
          <w:lang w:val="es-ES_tradnl" w:eastAsia="es-ES"/>
        </w:rPr>
        <w:tab/>
        <w:t xml:space="preserve">2.5 </w:t>
      </w:r>
      <w:proofErr w:type="spellStart"/>
      <w:r w:rsidRPr="00E45A49">
        <w:rPr>
          <w:rFonts w:ascii="Arial" w:hAnsi="Arial" w:cs="Arial"/>
          <w:spacing w:val="-1"/>
          <w:sz w:val="14"/>
          <w:szCs w:val="14"/>
          <w:lang w:val="es-ES_tradnl" w:eastAsia="es-ES"/>
        </w:rPr>
        <w:t>mm.</w:t>
      </w:r>
      <w:proofErr w:type="spellEnd"/>
      <w:r w:rsidRPr="00E45A49">
        <w:rPr>
          <w:rFonts w:ascii="Arial" w:hAnsi="Arial" w:cs="Arial"/>
          <w:spacing w:val="-1"/>
          <w:sz w:val="14"/>
          <w:szCs w:val="14"/>
          <w:lang w:val="es-ES_tradnl" w:eastAsia="es-ES"/>
        </w:rPr>
        <w:t xml:space="preserve"> Y 5cms de altura de 1*2”</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val="es-ES_tradnl" w:eastAsia="es-ES"/>
        </w:rPr>
      </w:pP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val="es-ES_tradnl" w:eastAsia="es-ES"/>
        </w:rPr>
      </w:pPr>
      <w:r w:rsidRPr="00E45A49">
        <w:rPr>
          <w:rFonts w:ascii="Arial" w:hAnsi="Arial" w:cs="Arial"/>
          <w:spacing w:val="-1"/>
          <w:sz w:val="14"/>
          <w:szCs w:val="14"/>
          <w:lang w:val="es-ES_tradnl" w:eastAsia="es-ES"/>
        </w:rPr>
        <w:t>Todos los elementos de fijación serán de aluminio.</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val="es-ES_tradnl" w:eastAsia="es-ES"/>
        </w:rPr>
      </w:pP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val="es-ES_tradnl" w:eastAsia="es-ES"/>
        </w:rPr>
      </w:pPr>
      <w:r w:rsidRPr="00E45A49">
        <w:rPr>
          <w:rFonts w:ascii="Arial" w:hAnsi="Arial" w:cs="Arial"/>
          <w:spacing w:val="-1"/>
          <w:sz w:val="14"/>
          <w:szCs w:val="14"/>
          <w:lang w:val="es-ES_tradnl" w:eastAsia="es-ES"/>
        </w:rPr>
        <w:t>Los perfiles de aluminio serán de doble contacto, de tal modo que ofrezcan una cámara de expansión o cualquier otro sistema que impida la penetración de polvo u otros elementos al interior de los locales.</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La instalación de esta estructura  debe estar a cargo de personal calificado  en estructuras portantes de aluminio.</w:t>
      </w:r>
      <w:r w:rsidRPr="00E45A49">
        <w:rPr>
          <w:rFonts w:ascii="Arial" w:hAnsi="Arial" w:cs="Arial"/>
          <w:noProof/>
          <w:spacing w:val="-1"/>
          <w:sz w:val="14"/>
          <w:szCs w:val="14"/>
        </w:rPr>
        <w:t xml:space="preserve"> </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El Contratista es responsable por la calidad de la estructura metálica suministradas y en consecuencia deberá efectuar el reemplazo de la celosía defectuoso o mal confeccionado, aún en caso de que las deficiencias se encuentren después de la recepción definitiva de la construcción.</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3E47E4" w:rsidRPr="00E45A49" w:rsidRDefault="003E47E4" w:rsidP="002E55BA">
      <w:pPr>
        <w:pStyle w:val="Prrafodelista"/>
        <w:widowControl w:val="0"/>
        <w:numPr>
          <w:ilvl w:val="0"/>
          <w:numId w:val="206"/>
        </w:numPr>
        <w:shd w:val="clear" w:color="auto" w:fill="FFFFFF"/>
        <w:autoSpaceDE w:val="0"/>
        <w:autoSpaceDN w:val="0"/>
        <w:adjustRightInd w:val="0"/>
        <w:jc w:val="both"/>
        <w:rPr>
          <w:rFonts w:ascii="Arial" w:hAnsi="Arial" w:cs="Arial"/>
          <w:b/>
          <w:spacing w:val="-1"/>
          <w:sz w:val="14"/>
          <w:szCs w:val="14"/>
        </w:rPr>
      </w:pPr>
      <w:r w:rsidRPr="00E45A49">
        <w:rPr>
          <w:rFonts w:ascii="Arial" w:hAnsi="Arial" w:cs="Arial"/>
          <w:b/>
          <w:spacing w:val="-1"/>
          <w:sz w:val="14"/>
          <w:szCs w:val="14"/>
        </w:rPr>
        <w:t>FORMA DE EJECUCIÓN</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val="es-ES_tradnl" w:eastAsia="es-ES"/>
        </w:rPr>
      </w:pP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val="es-ES_tradnl" w:eastAsia="es-ES"/>
        </w:rPr>
      </w:pPr>
      <w:r w:rsidRPr="00E45A49">
        <w:rPr>
          <w:rFonts w:ascii="Arial" w:hAnsi="Arial" w:cs="Arial"/>
          <w:spacing w:val="-1"/>
          <w:sz w:val="14"/>
          <w:szCs w:val="14"/>
          <w:lang w:val="es-ES_tradnl" w:eastAsia="es-ES"/>
        </w:rPr>
        <w:t xml:space="preserve">El Contratista, antes de realizar la fabricación de los elementos, deberá verificar cuidadosamente las dimensiones reales en obra </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val="es-ES_tradnl" w:eastAsia="es-ES"/>
        </w:rPr>
      </w:pP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val="es-ES_tradnl" w:eastAsia="es-ES"/>
        </w:rPr>
      </w:pPr>
      <w:r w:rsidRPr="00E45A49">
        <w:rPr>
          <w:rFonts w:ascii="Arial" w:hAnsi="Arial" w:cs="Arial"/>
          <w:spacing w:val="-1"/>
          <w:sz w:val="14"/>
          <w:szCs w:val="14"/>
          <w:lang w:val="es-ES_tradnl" w:eastAsia="es-ES"/>
        </w:rPr>
        <w:t>A fin de garantizar una perfecta conservación durante su armado, colocación en obra se aplicarán a las superficies expuestas, bolsas plásticas  que puedan quitarse posteriormente sin dañarlas.</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val="es-ES_tradnl" w:eastAsia="es-ES"/>
        </w:rPr>
      </w:pP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val="es-ES_tradnl" w:eastAsia="es-ES"/>
        </w:rPr>
      </w:pPr>
      <w:r w:rsidRPr="00E45A49">
        <w:rPr>
          <w:rFonts w:ascii="Arial" w:hAnsi="Arial" w:cs="Arial"/>
          <w:spacing w:val="-1"/>
          <w:sz w:val="14"/>
          <w:szCs w:val="14"/>
          <w:lang w:val="es-ES_tradnl" w:eastAsia="es-ES"/>
        </w:rPr>
        <w:t>Las superficies de aluminio que queden en contacto con la albañilería recibirán antes de su colocación en obra 2 manos de pintura bituminosa o una capa de pintura impermeable para aluminio.</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Todas las celosías deben disponerse de manera que realmente " queden flotando en la abertura".</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Se debe evitar todo contacto entre aluminio y metal u otro objeto duro.</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 xml:space="preserve">El sistema de instalación debe ser instalado de tal manera que no generes  movimientos del edificio debido a efectos térmicos o a deformaciones por la aplicación de cargas (sobrecargas verticales, vientos, sismo) </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Los perfiles de aluminio deben estar sujetos en el hormigón de tal forma que permita que la estructura se mantenga adherida por medio de anclajes metálicos y sujetos por pernos de expansión y pasantes con el tubo de aluminio. Se debe tener especial cuidado en mantener niveles de plomada, vertical y horizontal en la estructura de aluminio para evitar que la carga del elemento sea distribuida verticalmente.</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val="es-ES_tradnl" w:eastAsia="es-ES"/>
        </w:rPr>
      </w:pPr>
    </w:p>
    <w:p w:rsidR="003E47E4" w:rsidRPr="00E45A49" w:rsidRDefault="003E47E4" w:rsidP="002E55BA">
      <w:pPr>
        <w:pStyle w:val="Prrafodelista"/>
        <w:widowControl w:val="0"/>
        <w:numPr>
          <w:ilvl w:val="0"/>
          <w:numId w:val="206"/>
        </w:numPr>
        <w:shd w:val="clear" w:color="auto" w:fill="FFFFFF"/>
        <w:autoSpaceDE w:val="0"/>
        <w:autoSpaceDN w:val="0"/>
        <w:adjustRightInd w:val="0"/>
        <w:jc w:val="both"/>
        <w:rPr>
          <w:rFonts w:ascii="Arial" w:hAnsi="Arial" w:cs="Arial"/>
          <w:b/>
          <w:spacing w:val="-1"/>
          <w:sz w:val="14"/>
          <w:szCs w:val="14"/>
        </w:rPr>
      </w:pPr>
      <w:r w:rsidRPr="00E45A49">
        <w:rPr>
          <w:rFonts w:ascii="Arial" w:hAnsi="Arial" w:cs="Arial"/>
          <w:b/>
          <w:spacing w:val="-1"/>
          <w:sz w:val="14"/>
          <w:szCs w:val="14"/>
        </w:rPr>
        <w:t>MEDICION</w:t>
      </w:r>
    </w:p>
    <w:p w:rsidR="003E47E4" w:rsidRPr="00E45A49" w:rsidRDefault="003E47E4" w:rsidP="003E47E4">
      <w:pPr>
        <w:widowControl w:val="0"/>
        <w:shd w:val="clear" w:color="auto" w:fill="FFFFFF"/>
        <w:autoSpaceDE w:val="0"/>
        <w:autoSpaceDN w:val="0"/>
        <w:adjustRightInd w:val="0"/>
        <w:spacing w:after="0" w:line="240" w:lineRule="auto"/>
        <w:ind w:left="648"/>
        <w:contextualSpacing/>
        <w:jc w:val="both"/>
        <w:rPr>
          <w:rFonts w:ascii="Arial" w:hAnsi="Arial" w:cs="Arial"/>
          <w:b/>
          <w:spacing w:val="-1"/>
          <w:sz w:val="14"/>
          <w:szCs w:val="14"/>
          <w:lang w:eastAsia="es-ES"/>
        </w:rPr>
      </w:pP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val="es-ES_tradnl" w:eastAsia="es-ES"/>
        </w:rPr>
      </w:pPr>
      <w:r w:rsidRPr="00E45A49">
        <w:rPr>
          <w:rFonts w:ascii="Arial" w:hAnsi="Arial" w:cs="Arial"/>
          <w:spacing w:val="-1"/>
          <w:sz w:val="14"/>
          <w:szCs w:val="14"/>
          <w:lang w:val="es-ES_tradnl" w:eastAsia="es-ES"/>
        </w:rPr>
        <w:t xml:space="preserve">Los perfiles metálicos  de aluminio se medirán en metros lineales. </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val="es-ES_tradnl" w:eastAsia="es-ES"/>
        </w:rPr>
      </w:pPr>
    </w:p>
    <w:p w:rsidR="003E47E4" w:rsidRPr="00E45A49" w:rsidRDefault="003E47E4" w:rsidP="002E55BA">
      <w:pPr>
        <w:pStyle w:val="Prrafodelista"/>
        <w:widowControl w:val="0"/>
        <w:numPr>
          <w:ilvl w:val="0"/>
          <w:numId w:val="206"/>
        </w:numPr>
        <w:shd w:val="clear" w:color="auto" w:fill="FFFFFF"/>
        <w:autoSpaceDE w:val="0"/>
        <w:autoSpaceDN w:val="0"/>
        <w:adjustRightInd w:val="0"/>
        <w:jc w:val="both"/>
        <w:rPr>
          <w:rFonts w:ascii="Arial" w:hAnsi="Arial" w:cs="Arial"/>
          <w:b/>
          <w:spacing w:val="-1"/>
          <w:sz w:val="14"/>
          <w:szCs w:val="14"/>
        </w:rPr>
      </w:pPr>
      <w:r w:rsidRPr="00E45A49">
        <w:rPr>
          <w:rFonts w:ascii="Arial" w:hAnsi="Arial" w:cs="Arial"/>
          <w:b/>
          <w:spacing w:val="-1"/>
          <w:sz w:val="14"/>
          <w:szCs w:val="14"/>
        </w:rPr>
        <w:t>FORMA DE PAGO</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val="es-ES_tradnl" w:eastAsia="es-ES"/>
        </w:rPr>
      </w:pP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val="es-ES_tradnl" w:eastAsia="es-ES"/>
        </w:rPr>
      </w:pPr>
      <w:r w:rsidRPr="00E45A49">
        <w:rPr>
          <w:rFonts w:ascii="Arial" w:hAnsi="Arial" w:cs="Arial"/>
          <w:spacing w:val="-1"/>
          <w:sz w:val="14"/>
          <w:szCs w:val="14"/>
          <w:lang w:val="es-ES_tradnl" w:eastAsia="es-ES"/>
        </w:rPr>
        <w:t xml:space="preserve">Este ítem ejecutado en un todo de acuerdo con los planos y las presentes especificaciones, medido según lo señalado y aprobado  por el </w:t>
      </w:r>
      <w:r w:rsidR="001520D5" w:rsidRPr="00E45A49">
        <w:rPr>
          <w:rFonts w:ascii="Arial" w:hAnsi="Arial" w:cs="Arial"/>
          <w:spacing w:val="-1"/>
          <w:sz w:val="14"/>
          <w:szCs w:val="14"/>
          <w:lang w:val="es-ES_tradnl" w:eastAsia="es-ES"/>
        </w:rPr>
        <w:t>Fiscal del servicio</w:t>
      </w:r>
      <w:r w:rsidRPr="00E45A49">
        <w:rPr>
          <w:rFonts w:ascii="Arial" w:hAnsi="Arial" w:cs="Arial"/>
          <w:spacing w:val="-1"/>
          <w:sz w:val="14"/>
          <w:szCs w:val="14"/>
          <w:lang w:val="es-ES_tradnl" w:eastAsia="es-ES"/>
        </w:rPr>
        <w:t xml:space="preserve">, será pagado a los precios unitarios de la propuesta aceptada. </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val="es-ES_tradnl" w:eastAsia="es-ES"/>
        </w:rPr>
      </w:pPr>
    </w:p>
    <w:p w:rsidR="003E47E4" w:rsidRPr="00E45A49" w:rsidRDefault="003E47E4" w:rsidP="003E47E4">
      <w:pPr>
        <w:spacing w:after="0" w:line="240" w:lineRule="auto"/>
        <w:jc w:val="both"/>
        <w:rPr>
          <w:rFonts w:ascii="Arial" w:hAnsi="Arial" w:cs="Arial"/>
          <w:b/>
          <w:sz w:val="14"/>
          <w:szCs w:val="14"/>
        </w:rPr>
      </w:pPr>
      <w:r w:rsidRPr="00E45A49">
        <w:rPr>
          <w:rFonts w:ascii="Arial" w:hAnsi="Arial" w:cs="Arial"/>
          <w:spacing w:val="-1"/>
          <w:sz w:val="14"/>
          <w:szCs w:val="14"/>
          <w:lang w:val="es-ES_tradnl" w:eastAsia="es-ES"/>
        </w:rPr>
        <w:t>Dichos precios serán compensación total por los materiales, mano de obra, herramientas, equipo y otros gastos que sean necesarios para la adecuada y correcta ejecución de los trabajos</w:t>
      </w:r>
    </w:p>
    <w:p w:rsidR="003E47E4" w:rsidRPr="00E45A49" w:rsidRDefault="003E47E4" w:rsidP="003E47E4">
      <w:pPr>
        <w:jc w:val="both"/>
        <w:rPr>
          <w:rFonts w:ascii="Arial" w:hAnsi="Arial" w:cs="Arial"/>
          <w:b/>
          <w:sz w:val="14"/>
          <w:szCs w:val="14"/>
        </w:rPr>
      </w:pPr>
      <w:r w:rsidRPr="00E45A49">
        <w:rPr>
          <w:rFonts w:ascii="Arial" w:hAnsi="Arial" w:cs="Arial"/>
          <w:b/>
          <w:sz w:val="14"/>
          <w:szCs w:val="14"/>
        </w:rPr>
        <w:br w:type="page"/>
      </w:r>
    </w:p>
    <w:p w:rsidR="003E47E4" w:rsidRPr="00E45A49" w:rsidRDefault="00272C02" w:rsidP="00734716">
      <w:pPr>
        <w:spacing w:after="0" w:line="240" w:lineRule="auto"/>
        <w:ind w:left="375"/>
        <w:contextualSpacing/>
        <w:jc w:val="both"/>
        <w:rPr>
          <w:rFonts w:ascii="Arial" w:eastAsia="Times New Roman" w:hAnsi="Arial" w:cs="Arial"/>
          <w:b/>
          <w:sz w:val="14"/>
          <w:szCs w:val="14"/>
          <w:lang w:eastAsia="es-ES"/>
        </w:rPr>
      </w:pPr>
      <w:r>
        <w:rPr>
          <w:rFonts w:ascii="Arial" w:eastAsia="Times New Roman" w:hAnsi="Arial" w:cs="Arial"/>
          <w:b/>
          <w:sz w:val="14"/>
          <w:szCs w:val="14"/>
          <w:lang w:eastAsia="es-ES"/>
        </w:rPr>
        <w:lastRenderedPageBreak/>
        <w:t>ITEM 1.104</w:t>
      </w:r>
      <w:r w:rsidR="00734716" w:rsidRPr="00E45A49">
        <w:rPr>
          <w:rFonts w:ascii="Arial" w:eastAsia="Times New Roman" w:hAnsi="Arial" w:cs="Arial"/>
          <w:b/>
          <w:sz w:val="14"/>
          <w:szCs w:val="14"/>
          <w:lang w:eastAsia="es-ES"/>
        </w:rPr>
        <w:t xml:space="preserve"> </w:t>
      </w:r>
      <w:r w:rsidR="003E47E4" w:rsidRPr="00E45A49">
        <w:rPr>
          <w:rFonts w:ascii="Arial" w:eastAsia="Times New Roman" w:hAnsi="Arial" w:cs="Arial"/>
          <w:b/>
          <w:sz w:val="14"/>
          <w:szCs w:val="14"/>
          <w:lang w:eastAsia="es-ES"/>
        </w:rPr>
        <w:t xml:space="preserve">PROV. Y COLOC. MARQUESINA  METALICA DE ACCESO  INC. ACC., </w:t>
      </w:r>
      <w:r w:rsidR="00303FC0" w:rsidRPr="00E45A49">
        <w:rPr>
          <w:rFonts w:ascii="Arial" w:eastAsia="Times New Roman" w:hAnsi="Arial" w:cs="Arial"/>
          <w:b/>
          <w:sz w:val="14"/>
          <w:szCs w:val="14"/>
          <w:lang w:eastAsia="es-ES"/>
        </w:rPr>
        <w:t xml:space="preserve">PINT. </w:t>
      </w:r>
      <w:r w:rsidR="003E47E4" w:rsidRPr="00E45A49">
        <w:rPr>
          <w:rFonts w:ascii="Arial" w:eastAsia="Times New Roman" w:hAnsi="Arial" w:cs="Arial"/>
          <w:b/>
          <w:sz w:val="14"/>
          <w:szCs w:val="14"/>
          <w:lang w:eastAsia="es-ES"/>
        </w:rPr>
        <w:t>Y VIDRIO E</w:t>
      </w:r>
      <w:r w:rsidR="00734716" w:rsidRPr="00E45A49">
        <w:rPr>
          <w:rFonts w:ascii="Arial" w:eastAsia="Times New Roman" w:hAnsi="Arial" w:cs="Arial"/>
          <w:b/>
          <w:sz w:val="14"/>
          <w:szCs w:val="14"/>
          <w:lang w:eastAsia="es-ES"/>
        </w:rPr>
        <w:t>: 10M</w:t>
      </w:r>
    </w:p>
    <w:p w:rsidR="003E47E4" w:rsidRPr="00E45A49" w:rsidRDefault="003E47E4" w:rsidP="003E47E4">
      <w:pPr>
        <w:pBdr>
          <w:top w:val="single" w:sz="4" w:space="1" w:color="auto"/>
          <w:left w:val="single" w:sz="4" w:space="4" w:color="auto"/>
          <w:bottom w:val="single" w:sz="4" w:space="1" w:color="auto"/>
          <w:right w:val="single" w:sz="4" w:space="4" w:color="auto"/>
        </w:pBdr>
        <w:spacing w:after="0" w:line="240" w:lineRule="auto"/>
        <w:jc w:val="both"/>
        <w:rPr>
          <w:rFonts w:ascii="Arial" w:hAnsi="Arial" w:cs="Arial"/>
          <w:kern w:val="28"/>
          <w:sz w:val="14"/>
          <w:szCs w:val="14"/>
          <w:lang w:eastAsia="es-ES"/>
        </w:rPr>
      </w:pPr>
      <w:r w:rsidRPr="00E45A49">
        <w:rPr>
          <w:rFonts w:ascii="Arial" w:hAnsi="Arial" w:cs="Arial"/>
          <w:kern w:val="28"/>
          <w:sz w:val="14"/>
          <w:szCs w:val="14"/>
          <w:lang w:eastAsia="es-ES"/>
        </w:rPr>
        <w:t>UNIDAD: M2</w:t>
      </w:r>
    </w:p>
    <w:p w:rsidR="003E47E4" w:rsidRPr="00E45A49" w:rsidRDefault="003E47E4" w:rsidP="003E47E4">
      <w:pPr>
        <w:widowControl w:val="0"/>
        <w:shd w:val="clear" w:color="auto" w:fill="FFFFFF"/>
        <w:autoSpaceDE w:val="0"/>
        <w:autoSpaceDN w:val="0"/>
        <w:adjustRightInd w:val="0"/>
        <w:spacing w:after="0" w:line="240" w:lineRule="auto"/>
        <w:ind w:left="288"/>
        <w:contextualSpacing/>
        <w:jc w:val="both"/>
        <w:rPr>
          <w:rFonts w:ascii="Arial" w:hAnsi="Arial" w:cs="Arial"/>
          <w:spacing w:val="-1"/>
          <w:sz w:val="14"/>
          <w:szCs w:val="14"/>
          <w:lang w:eastAsia="es-ES"/>
        </w:rPr>
      </w:pPr>
    </w:p>
    <w:p w:rsidR="003E47E4" w:rsidRPr="00E45A49" w:rsidRDefault="003E47E4" w:rsidP="002E55BA">
      <w:pPr>
        <w:widowControl w:val="0"/>
        <w:numPr>
          <w:ilvl w:val="0"/>
          <w:numId w:val="207"/>
        </w:numPr>
        <w:shd w:val="clear" w:color="auto" w:fill="FFFFFF"/>
        <w:autoSpaceDE w:val="0"/>
        <w:autoSpaceDN w:val="0"/>
        <w:adjustRightInd w:val="0"/>
        <w:spacing w:after="0" w:line="240" w:lineRule="auto"/>
        <w:contextualSpacing/>
        <w:jc w:val="both"/>
        <w:rPr>
          <w:rFonts w:ascii="Arial" w:hAnsi="Arial" w:cs="Arial"/>
          <w:b/>
          <w:spacing w:val="-1"/>
          <w:sz w:val="14"/>
          <w:szCs w:val="14"/>
          <w:lang w:eastAsia="es-ES"/>
        </w:rPr>
      </w:pPr>
      <w:r w:rsidRPr="00E45A49">
        <w:rPr>
          <w:rFonts w:ascii="Arial" w:hAnsi="Arial" w:cs="Arial"/>
          <w:b/>
          <w:spacing w:val="-1"/>
          <w:sz w:val="14"/>
          <w:szCs w:val="14"/>
          <w:lang w:eastAsia="es-ES"/>
        </w:rPr>
        <w:t>DESCRIPCIÓN</w:t>
      </w:r>
    </w:p>
    <w:p w:rsidR="003E47E4" w:rsidRPr="00E45A49" w:rsidRDefault="003E47E4" w:rsidP="003E47E4">
      <w:pPr>
        <w:spacing w:after="0" w:line="240" w:lineRule="auto"/>
        <w:jc w:val="both"/>
        <w:rPr>
          <w:rFonts w:ascii="Arial" w:hAnsi="Arial" w:cs="Arial"/>
          <w:spacing w:val="-1"/>
          <w:sz w:val="14"/>
          <w:szCs w:val="14"/>
          <w:lang w:eastAsia="es-ES"/>
        </w:rPr>
      </w:pPr>
    </w:p>
    <w:p w:rsidR="003E47E4" w:rsidRPr="00E45A49" w:rsidRDefault="003E47E4" w:rsidP="003E47E4">
      <w:pPr>
        <w:spacing w:after="0" w:line="240" w:lineRule="auto"/>
        <w:jc w:val="both"/>
        <w:rPr>
          <w:rFonts w:ascii="Arial" w:hAnsi="Arial" w:cs="Arial"/>
          <w:spacing w:val="-1"/>
          <w:sz w:val="14"/>
          <w:szCs w:val="14"/>
          <w:lang w:eastAsia="es-ES"/>
        </w:rPr>
      </w:pPr>
      <w:r w:rsidRPr="00E45A49">
        <w:rPr>
          <w:rFonts w:ascii="Arial" w:hAnsi="Arial" w:cs="Arial"/>
          <w:spacing w:val="-1"/>
          <w:sz w:val="14"/>
          <w:szCs w:val="14"/>
          <w:lang w:eastAsia="es-ES"/>
        </w:rPr>
        <w:t xml:space="preserve">Este ítem se refiere a la provisión y colocado de vidrio templado incoloro de 10mm de espesor, para cubierta del hall central del edificio. Las placas de vidrio y sus accesorios de montaje descansarán sobre la “Estructura metálica soporte de cubierta hall central”. Incluye toda la </w:t>
      </w:r>
      <w:proofErr w:type="spellStart"/>
      <w:r w:rsidRPr="00E45A49">
        <w:rPr>
          <w:rFonts w:ascii="Arial" w:hAnsi="Arial" w:cs="Arial"/>
          <w:spacing w:val="-1"/>
          <w:sz w:val="14"/>
          <w:szCs w:val="14"/>
          <w:lang w:eastAsia="es-ES"/>
        </w:rPr>
        <w:t>perfileria</w:t>
      </w:r>
      <w:proofErr w:type="spellEnd"/>
      <w:r w:rsidRPr="00E45A49">
        <w:rPr>
          <w:rFonts w:ascii="Arial" w:hAnsi="Arial" w:cs="Arial"/>
          <w:spacing w:val="-1"/>
          <w:sz w:val="14"/>
          <w:szCs w:val="14"/>
          <w:lang w:eastAsia="es-ES"/>
        </w:rPr>
        <w:t xml:space="preserve"> necesaria para su montaje, así como los herrajes, cinta doble contacto, silicona y otros necesarios para el adecuado montaje y funcionamiento. Así mismo todos los accesorios de acero inoxidable necesario para garantizar la rigidez y la fijación</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3E47E4" w:rsidRPr="00E45A49" w:rsidRDefault="003E47E4" w:rsidP="002E55BA">
      <w:pPr>
        <w:pStyle w:val="Prrafodelista"/>
        <w:widowControl w:val="0"/>
        <w:numPr>
          <w:ilvl w:val="0"/>
          <w:numId w:val="207"/>
        </w:numPr>
        <w:shd w:val="clear" w:color="auto" w:fill="FFFFFF"/>
        <w:autoSpaceDE w:val="0"/>
        <w:autoSpaceDN w:val="0"/>
        <w:adjustRightInd w:val="0"/>
        <w:jc w:val="both"/>
        <w:rPr>
          <w:rFonts w:ascii="Arial" w:hAnsi="Arial" w:cs="Arial"/>
          <w:b/>
          <w:spacing w:val="-1"/>
          <w:sz w:val="14"/>
          <w:szCs w:val="14"/>
        </w:rPr>
      </w:pPr>
      <w:r w:rsidRPr="00E45A49">
        <w:rPr>
          <w:rFonts w:ascii="Arial" w:hAnsi="Arial" w:cs="Arial"/>
          <w:b/>
          <w:spacing w:val="-1"/>
          <w:sz w:val="14"/>
          <w:szCs w:val="14"/>
        </w:rPr>
        <w:t>MATERIALES, HERRAMIENTAS Y EQUIPO</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El vidrio templado se fabrica por un procedimiento de recalentamiento del vidrio hasta casi la temperatura en que se ablanda y pierde  su forma y luego por un rápido y uniforme enfriamiento mediante soplo de aire.</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Como resultado de este proceso, se obtiene un material de tres a cinco veces más resistente a los cambios térmicos y a las presiones uniformes que el vidrio normal.  Este tipo de vidrio se rompe en pequeños pedazos. No se puede cortar ni perforar una vez que ha sido templado o endurecido y en consecuencia, se deben pedir a fábrica en las dimensiones finales exactas y con todos los huecos necesarios para instalar la quincallería.</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Las demás características y calidad de estos vidrios, están determinadas por las del vidrio originalmente empleado</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3E47E4" w:rsidRPr="00E45A49" w:rsidRDefault="003E47E4" w:rsidP="002E55BA">
      <w:pPr>
        <w:pStyle w:val="Prrafodelista"/>
        <w:widowControl w:val="0"/>
        <w:numPr>
          <w:ilvl w:val="0"/>
          <w:numId w:val="207"/>
        </w:numPr>
        <w:shd w:val="clear" w:color="auto" w:fill="FFFFFF"/>
        <w:autoSpaceDE w:val="0"/>
        <w:autoSpaceDN w:val="0"/>
        <w:adjustRightInd w:val="0"/>
        <w:jc w:val="both"/>
        <w:rPr>
          <w:rFonts w:ascii="Arial" w:hAnsi="Arial" w:cs="Arial"/>
          <w:b/>
          <w:spacing w:val="-1"/>
          <w:sz w:val="14"/>
          <w:szCs w:val="14"/>
        </w:rPr>
      </w:pPr>
      <w:r w:rsidRPr="00E45A49">
        <w:rPr>
          <w:rFonts w:ascii="Arial" w:hAnsi="Arial" w:cs="Arial"/>
          <w:b/>
          <w:spacing w:val="-1"/>
          <w:sz w:val="14"/>
          <w:szCs w:val="14"/>
        </w:rPr>
        <w:t>FORMA DE EJECUCIÓN</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Todos los vidrios deben disponerse de manera que realmente "queden flotando en la abertura".</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Se debe evitar todo contacto entre vidrio y metal u otro objeto duro.</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 xml:space="preserve">Se deben prever los espacios libres suficientes para compensar tolerancias de cortado y fabricación, para permitir la expansión del vidrio o de los marcos y para absorber las deformaciones de la estructura del edificio.  En ningún caso la suma de las holguras superior e inferior o de las holguras laterales, será superior a 5 </w:t>
      </w:r>
      <w:proofErr w:type="spellStart"/>
      <w:r w:rsidRPr="00E45A49">
        <w:rPr>
          <w:rFonts w:ascii="Arial" w:hAnsi="Arial" w:cs="Arial"/>
          <w:spacing w:val="-1"/>
          <w:sz w:val="14"/>
          <w:szCs w:val="14"/>
          <w:lang w:eastAsia="es-ES"/>
        </w:rPr>
        <w:t>mm.</w:t>
      </w:r>
      <w:proofErr w:type="spellEnd"/>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Se deben usar los soportes adecuados para asegurar un buen apoyo al vidrio.  Normalmente se utilizarán como mínimo, dos bloques de soporte de Neopreno 70 a 90 "</w:t>
      </w:r>
      <w:proofErr w:type="spellStart"/>
      <w:r w:rsidRPr="00E45A49">
        <w:rPr>
          <w:rFonts w:ascii="Arial" w:hAnsi="Arial" w:cs="Arial"/>
          <w:spacing w:val="-1"/>
          <w:sz w:val="14"/>
          <w:szCs w:val="14"/>
          <w:lang w:eastAsia="es-ES"/>
        </w:rPr>
        <w:t>durometer</w:t>
      </w:r>
      <w:proofErr w:type="spellEnd"/>
      <w:r w:rsidRPr="00E45A49">
        <w:rPr>
          <w:rFonts w:ascii="Arial" w:hAnsi="Arial" w:cs="Arial"/>
          <w:spacing w:val="-1"/>
          <w:sz w:val="14"/>
          <w:szCs w:val="14"/>
          <w:lang w:eastAsia="es-ES"/>
        </w:rPr>
        <w:t>" instalados en los cuartos de la base.</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Los bloques de apoyo deben ser suficientemente anchos para que el vidrio no resbale cuando haya vibración o viento y su longitud debe ser como mínimo de 7,5 cm.</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El sistema de instalación debe ser diseñado de tal forma que los movimientos del edificio, debidos a efectos térmicos o a deformaciones por la aplicación de cargas (sobre-carga vertical, viento, sismo), no sean transferidos a los vidrios.</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La instalación de vidrios no debe realizarse cuando la temperatura es inferior a 3° C.</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El Contratista debe recurrir a las normas y recomendaciones de los fabricantes, antes de encargar los vidrios y la fabricación de los marcos y tomar en cuenta todos los aspectos particulares señalados para la instalación.</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Se utilizarán sellantes apropiados que mantengan sus características a lo largo del tiempo.  Queda totalmente prohibido el uso de masillas en base a tiza y aceite de linaza.  El Contratista debe acompañar la literatura y certificados de fabricación del sellante que utilizará.</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 xml:space="preserve">Antes de colocar los vidrios se procederá a revisar los marcos, para asegurarse que existen los espacios libres adecuados en los cuatro costados de la abertura, que los topes son de tamaño apropiado, que las dimensiones son las previstas, que las piezas están limpias y en condiciones apropiadas para el sellado, que las esquinas e intersecciones están apropiadamente unidas, que no permiten ingreso de agua o aire.  </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Una vez terminada la instalación de un vidrio, se debe remover el exceso de sellante y las manchas antes de que éstas hayan endurecido.</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Queda prohibido marcar los vidrios con cruces de pintura o similares.  Para alertar a los trabajadores sobre los vidrios instalados se deben colocar cintas o bandas adhesivas, que luego se retirarán sin dañar el vidrio.</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3E47E4" w:rsidRPr="00E45A49" w:rsidRDefault="003E47E4" w:rsidP="002E55BA">
      <w:pPr>
        <w:pStyle w:val="Prrafodelista"/>
        <w:widowControl w:val="0"/>
        <w:numPr>
          <w:ilvl w:val="0"/>
          <w:numId w:val="207"/>
        </w:numPr>
        <w:shd w:val="clear" w:color="auto" w:fill="FFFFFF"/>
        <w:autoSpaceDE w:val="0"/>
        <w:autoSpaceDN w:val="0"/>
        <w:adjustRightInd w:val="0"/>
        <w:jc w:val="both"/>
        <w:rPr>
          <w:rFonts w:ascii="Arial" w:hAnsi="Arial" w:cs="Arial"/>
          <w:b/>
          <w:spacing w:val="-1"/>
          <w:sz w:val="14"/>
          <w:szCs w:val="14"/>
        </w:rPr>
      </w:pPr>
      <w:r w:rsidRPr="00E45A49">
        <w:rPr>
          <w:rFonts w:ascii="Arial" w:hAnsi="Arial" w:cs="Arial"/>
          <w:b/>
          <w:spacing w:val="-1"/>
          <w:sz w:val="14"/>
          <w:szCs w:val="14"/>
        </w:rPr>
        <w:t>MEDICION</w:t>
      </w:r>
    </w:p>
    <w:p w:rsidR="003E47E4" w:rsidRPr="00E45A49" w:rsidRDefault="003E47E4" w:rsidP="003E47E4">
      <w:pPr>
        <w:shd w:val="clear" w:color="auto" w:fill="FFFFFF"/>
        <w:spacing w:after="0" w:line="240" w:lineRule="auto"/>
        <w:jc w:val="both"/>
        <w:rPr>
          <w:rFonts w:ascii="Arial" w:hAnsi="Arial" w:cs="Arial"/>
          <w:kern w:val="28"/>
          <w:sz w:val="14"/>
          <w:szCs w:val="14"/>
        </w:rPr>
      </w:pPr>
    </w:p>
    <w:p w:rsidR="003E47E4" w:rsidRPr="00E45A49" w:rsidRDefault="003E47E4" w:rsidP="003E47E4">
      <w:pPr>
        <w:shd w:val="clear" w:color="auto" w:fill="FFFFFF"/>
        <w:spacing w:after="0" w:line="240" w:lineRule="auto"/>
        <w:jc w:val="both"/>
        <w:rPr>
          <w:rFonts w:ascii="Arial" w:hAnsi="Arial" w:cs="Arial"/>
          <w:kern w:val="28"/>
          <w:sz w:val="14"/>
          <w:szCs w:val="14"/>
        </w:rPr>
      </w:pPr>
      <w:r w:rsidRPr="00E45A49">
        <w:rPr>
          <w:rFonts w:ascii="Arial" w:hAnsi="Arial" w:cs="Arial"/>
          <w:kern w:val="28"/>
          <w:sz w:val="14"/>
          <w:szCs w:val="14"/>
        </w:rPr>
        <w:t>La medición del ítem se efectuará en metros cuadrados tomando en cuenta el área "neta expuesta", fuera del marco.</w:t>
      </w:r>
    </w:p>
    <w:p w:rsidR="003E47E4" w:rsidRPr="00E45A49" w:rsidRDefault="003E47E4" w:rsidP="003E47E4">
      <w:pPr>
        <w:shd w:val="clear" w:color="auto" w:fill="FFFFFF"/>
        <w:spacing w:after="0" w:line="240" w:lineRule="auto"/>
        <w:jc w:val="both"/>
        <w:rPr>
          <w:rFonts w:ascii="Arial" w:hAnsi="Arial" w:cs="Arial"/>
          <w:kern w:val="28"/>
          <w:sz w:val="14"/>
          <w:szCs w:val="14"/>
        </w:rPr>
      </w:pPr>
      <w:r w:rsidRPr="00E45A49">
        <w:rPr>
          <w:rFonts w:ascii="Arial" w:hAnsi="Arial" w:cs="Arial"/>
          <w:kern w:val="28"/>
          <w:sz w:val="14"/>
          <w:szCs w:val="14"/>
        </w:rPr>
        <w:lastRenderedPageBreak/>
        <w:t>El precio unitario deberá incluir el suministro del vidrio y todo lo necesario para su instalación, la instalación propiamente dicha y la limpieza</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3E47E4" w:rsidRDefault="003E47E4" w:rsidP="002E55BA">
      <w:pPr>
        <w:pStyle w:val="Prrafodelista"/>
        <w:widowControl w:val="0"/>
        <w:numPr>
          <w:ilvl w:val="0"/>
          <w:numId w:val="207"/>
        </w:numPr>
        <w:shd w:val="clear" w:color="auto" w:fill="FFFFFF"/>
        <w:autoSpaceDE w:val="0"/>
        <w:autoSpaceDN w:val="0"/>
        <w:adjustRightInd w:val="0"/>
        <w:jc w:val="both"/>
        <w:rPr>
          <w:rFonts w:ascii="Arial" w:hAnsi="Arial" w:cs="Arial"/>
          <w:b/>
          <w:spacing w:val="-1"/>
          <w:sz w:val="14"/>
          <w:szCs w:val="14"/>
        </w:rPr>
      </w:pPr>
      <w:r w:rsidRPr="00E45A49">
        <w:rPr>
          <w:rFonts w:ascii="Arial" w:hAnsi="Arial" w:cs="Arial"/>
          <w:b/>
          <w:spacing w:val="-1"/>
          <w:sz w:val="14"/>
          <w:szCs w:val="14"/>
        </w:rPr>
        <w:t>FORMA DE PAGO</w:t>
      </w:r>
    </w:p>
    <w:p w:rsidR="00774127" w:rsidRPr="00E45A49" w:rsidRDefault="00774127" w:rsidP="00774127">
      <w:pPr>
        <w:pStyle w:val="Prrafodelista"/>
        <w:widowControl w:val="0"/>
        <w:shd w:val="clear" w:color="auto" w:fill="FFFFFF"/>
        <w:autoSpaceDE w:val="0"/>
        <w:autoSpaceDN w:val="0"/>
        <w:adjustRightInd w:val="0"/>
        <w:ind w:left="648"/>
        <w:jc w:val="both"/>
        <w:rPr>
          <w:rFonts w:ascii="Arial" w:hAnsi="Arial" w:cs="Arial"/>
          <w:b/>
          <w:spacing w:val="-1"/>
          <w:sz w:val="14"/>
          <w:szCs w:val="14"/>
        </w:rPr>
      </w:pPr>
    </w:p>
    <w:p w:rsidR="003E47E4" w:rsidRPr="00E45A49" w:rsidRDefault="003E47E4" w:rsidP="003E47E4">
      <w:pPr>
        <w:shd w:val="clear" w:color="auto" w:fill="FFFFFF"/>
        <w:spacing w:after="0" w:line="240" w:lineRule="auto"/>
        <w:jc w:val="both"/>
        <w:rPr>
          <w:rFonts w:ascii="Arial" w:hAnsi="Arial" w:cs="Arial"/>
          <w:kern w:val="28"/>
          <w:sz w:val="14"/>
          <w:szCs w:val="14"/>
        </w:rPr>
      </w:pPr>
      <w:r w:rsidRPr="00E45A49">
        <w:rPr>
          <w:rFonts w:ascii="Arial" w:hAnsi="Arial" w:cs="Arial"/>
          <w:kern w:val="28"/>
          <w:sz w:val="14"/>
          <w:szCs w:val="14"/>
        </w:rPr>
        <w:t xml:space="preserve">Este Ítem ejecutado en un todo de acuerdo con los planos y las presentes especificaciones, medido según lo señalado y aprobado por el </w:t>
      </w:r>
      <w:r w:rsidR="001520D5" w:rsidRPr="00E45A49">
        <w:rPr>
          <w:rFonts w:ascii="Arial" w:hAnsi="Arial" w:cs="Arial"/>
          <w:kern w:val="28"/>
          <w:sz w:val="14"/>
          <w:szCs w:val="14"/>
        </w:rPr>
        <w:t>Fiscal del servicio</w:t>
      </w:r>
      <w:r w:rsidRPr="00E45A49">
        <w:rPr>
          <w:rFonts w:ascii="Arial" w:hAnsi="Arial" w:cs="Arial"/>
          <w:kern w:val="28"/>
          <w:sz w:val="14"/>
          <w:szCs w:val="14"/>
        </w:rPr>
        <w:t>, será pagado al precio unitario de la propuesta aceptada.</w:t>
      </w:r>
    </w:p>
    <w:p w:rsidR="003E47E4" w:rsidRPr="00E45A49" w:rsidRDefault="003E47E4" w:rsidP="003E47E4">
      <w:pPr>
        <w:shd w:val="clear" w:color="auto" w:fill="FFFFFF"/>
        <w:spacing w:after="0" w:line="240" w:lineRule="auto"/>
        <w:jc w:val="both"/>
        <w:rPr>
          <w:rFonts w:ascii="Arial" w:hAnsi="Arial" w:cs="Arial"/>
          <w:kern w:val="28"/>
          <w:sz w:val="14"/>
          <w:szCs w:val="14"/>
        </w:rPr>
      </w:pPr>
    </w:p>
    <w:p w:rsidR="003E47E4" w:rsidRPr="00E45A49" w:rsidRDefault="003E47E4" w:rsidP="003E47E4">
      <w:pPr>
        <w:spacing w:after="0" w:line="240" w:lineRule="auto"/>
        <w:jc w:val="both"/>
        <w:rPr>
          <w:rFonts w:ascii="Arial" w:hAnsi="Arial" w:cs="Arial"/>
          <w:kern w:val="28"/>
          <w:sz w:val="14"/>
          <w:szCs w:val="14"/>
        </w:rPr>
      </w:pPr>
      <w:r w:rsidRPr="00E45A49">
        <w:rPr>
          <w:rFonts w:ascii="Arial" w:hAnsi="Arial" w:cs="Arial"/>
          <w:kern w:val="28"/>
          <w:sz w:val="14"/>
          <w:szCs w:val="14"/>
        </w:rPr>
        <w:t>Dicho precio será compensación total por los materiales, mano de obra, herramientas, equipo y otros gastos que sean necesarios para la adecuada y correcta ejecución de los trabajos.</w:t>
      </w:r>
    </w:p>
    <w:p w:rsidR="003E47E4" w:rsidRPr="00E45A49" w:rsidRDefault="003E47E4" w:rsidP="003E47E4">
      <w:pPr>
        <w:spacing w:after="0" w:line="240" w:lineRule="auto"/>
        <w:jc w:val="both"/>
        <w:rPr>
          <w:rFonts w:ascii="Arial" w:hAnsi="Arial" w:cs="Arial"/>
          <w:b/>
          <w:sz w:val="14"/>
          <w:szCs w:val="14"/>
        </w:rPr>
      </w:pPr>
    </w:p>
    <w:p w:rsidR="003E47E4" w:rsidRPr="00E45A49" w:rsidRDefault="003E47E4" w:rsidP="003E47E4">
      <w:pPr>
        <w:jc w:val="both"/>
        <w:rPr>
          <w:rFonts w:ascii="Arial" w:hAnsi="Arial" w:cs="Arial"/>
          <w:b/>
          <w:sz w:val="14"/>
          <w:szCs w:val="14"/>
        </w:rPr>
      </w:pPr>
      <w:r w:rsidRPr="00E45A49">
        <w:rPr>
          <w:rFonts w:ascii="Arial" w:hAnsi="Arial" w:cs="Arial"/>
          <w:b/>
          <w:sz w:val="14"/>
          <w:szCs w:val="14"/>
        </w:rPr>
        <w:br w:type="page"/>
      </w:r>
    </w:p>
    <w:p w:rsidR="003E47E4" w:rsidRPr="00E45A49" w:rsidRDefault="00272C02" w:rsidP="00734716">
      <w:pPr>
        <w:spacing w:after="0" w:line="240" w:lineRule="auto"/>
        <w:ind w:left="375"/>
        <w:contextualSpacing/>
        <w:jc w:val="both"/>
        <w:rPr>
          <w:rFonts w:ascii="Arial" w:eastAsia="Times New Roman" w:hAnsi="Arial" w:cs="Arial"/>
          <w:b/>
          <w:sz w:val="14"/>
          <w:szCs w:val="14"/>
          <w:lang w:eastAsia="es-ES"/>
        </w:rPr>
      </w:pPr>
      <w:r>
        <w:rPr>
          <w:rFonts w:ascii="Arial" w:eastAsia="Times New Roman" w:hAnsi="Arial" w:cs="Arial"/>
          <w:b/>
          <w:sz w:val="14"/>
          <w:szCs w:val="14"/>
          <w:lang w:eastAsia="es-ES"/>
        </w:rPr>
        <w:lastRenderedPageBreak/>
        <w:t>ITEM 1.105</w:t>
      </w:r>
      <w:r w:rsidR="008853C1" w:rsidRPr="00E45A49">
        <w:rPr>
          <w:rFonts w:ascii="Arial" w:eastAsia="Times New Roman" w:hAnsi="Arial" w:cs="Arial"/>
          <w:b/>
          <w:sz w:val="14"/>
          <w:szCs w:val="14"/>
          <w:lang w:eastAsia="es-ES"/>
        </w:rPr>
        <w:t xml:space="preserve"> </w:t>
      </w:r>
      <w:r w:rsidR="003E47E4" w:rsidRPr="00E45A49">
        <w:rPr>
          <w:rFonts w:ascii="Arial" w:eastAsia="Times New Roman" w:hAnsi="Arial" w:cs="Arial"/>
          <w:b/>
          <w:sz w:val="14"/>
          <w:szCs w:val="14"/>
          <w:lang w:eastAsia="es-ES"/>
        </w:rPr>
        <w:t>PROV. E INST. BANDEJAS METALICAS TIPO ESCALERILLA P/MANTENIMIENTO (A=60CM)</w:t>
      </w:r>
      <w:r w:rsidR="003E47E4" w:rsidRPr="00E45A49" w:rsidDel="00AB0BD5">
        <w:rPr>
          <w:rFonts w:ascii="Arial" w:eastAsia="Times New Roman" w:hAnsi="Arial" w:cs="Arial"/>
          <w:b/>
          <w:sz w:val="14"/>
          <w:szCs w:val="14"/>
          <w:lang w:eastAsia="es-ES"/>
        </w:rPr>
        <w:t xml:space="preserve"> </w:t>
      </w:r>
    </w:p>
    <w:p w:rsidR="003E47E4" w:rsidRPr="00E45A49" w:rsidRDefault="00A215A0" w:rsidP="003E47E4">
      <w:pPr>
        <w:pBdr>
          <w:top w:val="single" w:sz="4" w:space="1" w:color="auto"/>
          <w:left w:val="single" w:sz="4" w:space="4" w:color="auto"/>
          <w:bottom w:val="single" w:sz="4" w:space="1" w:color="auto"/>
          <w:right w:val="single" w:sz="4" w:space="4" w:color="auto"/>
        </w:pBdr>
        <w:spacing w:after="0" w:line="240" w:lineRule="auto"/>
        <w:jc w:val="both"/>
        <w:rPr>
          <w:rFonts w:ascii="Arial" w:hAnsi="Arial" w:cs="Arial"/>
          <w:kern w:val="28"/>
          <w:sz w:val="14"/>
          <w:szCs w:val="14"/>
          <w:lang w:eastAsia="es-ES"/>
        </w:rPr>
      </w:pPr>
      <w:r w:rsidRPr="00E45A49">
        <w:rPr>
          <w:rFonts w:ascii="Arial" w:hAnsi="Arial" w:cs="Arial"/>
          <w:kern w:val="28"/>
          <w:sz w:val="14"/>
          <w:szCs w:val="14"/>
          <w:lang w:eastAsia="es-ES"/>
        </w:rPr>
        <w:t>UNIDAD: M</w:t>
      </w:r>
    </w:p>
    <w:p w:rsidR="003E47E4" w:rsidRPr="00E45A49" w:rsidRDefault="003E47E4" w:rsidP="003E47E4">
      <w:pPr>
        <w:widowControl w:val="0"/>
        <w:shd w:val="clear" w:color="auto" w:fill="FFFFFF"/>
        <w:autoSpaceDE w:val="0"/>
        <w:autoSpaceDN w:val="0"/>
        <w:adjustRightInd w:val="0"/>
        <w:spacing w:after="0" w:line="240" w:lineRule="auto"/>
        <w:ind w:left="288"/>
        <w:contextualSpacing/>
        <w:jc w:val="both"/>
        <w:rPr>
          <w:rFonts w:ascii="Arial" w:hAnsi="Arial" w:cs="Arial"/>
          <w:spacing w:val="-1"/>
          <w:sz w:val="14"/>
          <w:szCs w:val="14"/>
          <w:lang w:eastAsia="es-ES"/>
        </w:rPr>
      </w:pPr>
    </w:p>
    <w:p w:rsidR="003E47E4" w:rsidRPr="00E45A49" w:rsidRDefault="003E47E4" w:rsidP="002E55BA">
      <w:pPr>
        <w:widowControl w:val="0"/>
        <w:numPr>
          <w:ilvl w:val="0"/>
          <w:numId w:val="208"/>
        </w:numPr>
        <w:shd w:val="clear" w:color="auto" w:fill="FFFFFF"/>
        <w:autoSpaceDE w:val="0"/>
        <w:autoSpaceDN w:val="0"/>
        <w:adjustRightInd w:val="0"/>
        <w:spacing w:after="0" w:line="240" w:lineRule="auto"/>
        <w:contextualSpacing/>
        <w:jc w:val="both"/>
        <w:rPr>
          <w:rFonts w:ascii="Arial" w:hAnsi="Arial" w:cs="Arial"/>
          <w:b/>
          <w:spacing w:val="-1"/>
          <w:sz w:val="14"/>
          <w:szCs w:val="14"/>
          <w:lang w:eastAsia="es-ES"/>
        </w:rPr>
      </w:pPr>
      <w:r w:rsidRPr="00E45A49">
        <w:rPr>
          <w:rFonts w:ascii="Arial" w:hAnsi="Arial" w:cs="Arial"/>
          <w:b/>
          <w:spacing w:val="-1"/>
          <w:sz w:val="14"/>
          <w:szCs w:val="14"/>
          <w:lang w:eastAsia="es-ES"/>
        </w:rPr>
        <w:t>DESCRIPCIÓN</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 xml:space="preserve">Este ítem comprende la fabricación e instalación de escalerilla metálica para mantenimiento  de la fachada de termo panel de un ancho de 60cm y ubicada posteriormente a la cara visible de los quiebra vistas curvos. Incluye todos los accesorios necesarios para el sistema de sujeción, estabilidad y rigidez., de acuerdo a  instrucciones del </w:t>
      </w:r>
      <w:r w:rsidR="001520D5" w:rsidRPr="00E45A49">
        <w:rPr>
          <w:rFonts w:ascii="Arial" w:hAnsi="Arial" w:cs="Arial"/>
          <w:spacing w:val="-1"/>
          <w:sz w:val="14"/>
          <w:szCs w:val="14"/>
          <w:lang w:eastAsia="es-ES"/>
        </w:rPr>
        <w:t>Fiscal del servicio</w:t>
      </w:r>
      <w:r w:rsidRPr="00E45A49">
        <w:rPr>
          <w:rFonts w:ascii="Arial" w:hAnsi="Arial" w:cs="Arial"/>
          <w:spacing w:val="-1"/>
          <w:sz w:val="14"/>
          <w:szCs w:val="14"/>
          <w:lang w:eastAsia="es-ES"/>
        </w:rPr>
        <w:t>.</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3E47E4" w:rsidRPr="00E45A49" w:rsidRDefault="003E47E4" w:rsidP="002E55BA">
      <w:pPr>
        <w:pStyle w:val="Prrafodelista"/>
        <w:widowControl w:val="0"/>
        <w:numPr>
          <w:ilvl w:val="0"/>
          <w:numId w:val="208"/>
        </w:numPr>
        <w:shd w:val="clear" w:color="auto" w:fill="FFFFFF"/>
        <w:autoSpaceDE w:val="0"/>
        <w:autoSpaceDN w:val="0"/>
        <w:adjustRightInd w:val="0"/>
        <w:jc w:val="both"/>
        <w:rPr>
          <w:rFonts w:ascii="Arial" w:hAnsi="Arial" w:cs="Arial"/>
          <w:b/>
          <w:spacing w:val="-1"/>
          <w:sz w:val="14"/>
          <w:szCs w:val="14"/>
        </w:rPr>
      </w:pPr>
      <w:r w:rsidRPr="00E45A49">
        <w:rPr>
          <w:rFonts w:ascii="Arial" w:hAnsi="Arial" w:cs="Arial"/>
          <w:b/>
          <w:spacing w:val="-1"/>
          <w:sz w:val="14"/>
          <w:szCs w:val="14"/>
        </w:rPr>
        <w:t>MATERIALES, HERRAMIENTAS Y EQUIPO</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 xml:space="preserve">Se emplearán aceros de perfiles simples, de doble contacto, barras, chapas laminadas, según la norma DIN 1612, así como también las diferentes variedades de tubos de uso industrial cerrados y abiertos, tubos estructurales, perfiles estructurales, perfiles tubulares, perfiles abiertos en plancha doblada, perfiles doblados, perfiles estructurales semipesados, pesados y tuberías de fierro galvanizado, de acuerdo al  formulario de presentación de propuestas y/o instrucciones del </w:t>
      </w:r>
      <w:r w:rsidR="001520D5" w:rsidRPr="00E45A49">
        <w:rPr>
          <w:rFonts w:ascii="Arial" w:hAnsi="Arial" w:cs="Arial"/>
          <w:spacing w:val="-1"/>
          <w:sz w:val="14"/>
          <w:szCs w:val="14"/>
          <w:lang w:eastAsia="es-ES"/>
        </w:rPr>
        <w:t>Fiscal del servicio</w:t>
      </w:r>
      <w:r w:rsidRPr="00E45A49">
        <w:rPr>
          <w:rFonts w:ascii="Arial" w:hAnsi="Arial" w:cs="Arial"/>
          <w:spacing w:val="-1"/>
          <w:sz w:val="14"/>
          <w:szCs w:val="14"/>
          <w:lang w:eastAsia="es-ES"/>
        </w:rPr>
        <w:t>.</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Como condición general, el acero de los elementos a emplearse será de grano fino y homogéneo, no deberá presentar en la superficie o en el interior de su masa grietas u otra clase de defectos.</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La soldadura a emplearse será del tipo y calibre adecuado a los elementos a soldarse.</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Todos los elementos fabricados en carpintería de hierro deberán salir de las maestranzas con una mano de pintura anticorrosiva.</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Las escalerillas estarán formadas por perfiles metálicos  y, tendrán las dimensiones mínimas que se indican en planos.</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 xml:space="preserve"> Para la fabricación y montaje de las escaleras se dispondrá de todos los elementos humanos y mecánicos necesarios, para su correcta ejecución de acuerdo al proyecto.</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Todas las piezas de acero que componen las escaleras marinas estarán libres de elementos extraños y se protegerán de la oxidación con un recubrimiento anticorrosivo.</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3E47E4" w:rsidRPr="00E45A49" w:rsidRDefault="003E47E4" w:rsidP="003E47E4">
      <w:pPr>
        <w:autoSpaceDE w:val="0"/>
        <w:autoSpaceDN w:val="0"/>
        <w:adjustRightInd w:val="0"/>
        <w:spacing w:after="0" w:line="240" w:lineRule="auto"/>
        <w:jc w:val="both"/>
        <w:rPr>
          <w:rFonts w:ascii="Arial" w:hAnsi="Arial" w:cs="Arial"/>
          <w:sz w:val="14"/>
          <w:szCs w:val="14"/>
        </w:rPr>
      </w:pPr>
      <w:r w:rsidRPr="00E45A49">
        <w:rPr>
          <w:rFonts w:ascii="Arial" w:hAnsi="Arial" w:cs="Arial"/>
          <w:sz w:val="14"/>
          <w:szCs w:val="14"/>
        </w:rPr>
        <w:t xml:space="preserve">Cuando las escaleras van soldadas a elementos de concreto, su unión a éstos será por medio de placas de acero previamente empotradas en el concreto, comprobando su colocación, distribución y anclajes previstos en las escaleras; o se usarán taquetes y </w:t>
      </w:r>
      <w:proofErr w:type="gramStart"/>
      <w:r w:rsidRPr="00E45A49">
        <w:rPr>
          <w:rFonts w:ascii="Arial" w:hAnsi="Arial" w:cs="Arial"/>
          <w:sz w:val="14"/>
          <w:szCs w:val="14"/>
        </w:rPr>
        <w:t>tornillos ;</w:t>
      </w:r>
      <w:proofErr w:type="gramEnd"/>
      <w:r w:rsidRPr="00E45A49">
        <w:rPr>
          <w:rFonts w:ascii="Arial" w:hAnsi="Arial" w:cs="Arial"/>
          <w:sz w:val="14"/>
          <w:szCs w:val="14"/>
        </w:rPr>
        <w:t xml:space="preserve"> En ambos casos se debe verificar su correcto empotramiento. </w:t>
      </w:r>
    </w:p>
    <w:p w:rsidR="003E47E4" w:rsidRPr="00E45A49" w:rsidRDefault="003E47E4" w:rsidP="003E47E4">
      <w:pPr>
        <w:autoSpaceDE w:val="0"/>
        <w:autoSpaceDN w:val="0"/>
        <w:adjustRightInd w:val="0"/>
        <w:spacing w:after="0" w:line="240" w:lineRule="auto"/>
        <w:jc w:val="both"/>
        <w:rPr>
          <w:rFonts w:ascii="Arial" w:hAnsi="Arial" w:cs="Arial"/>
          <w:sz w:val="14"/>
          <w:szCs w:val="14"/>
        </w:rPr>
      </w:pPr>
      <w:r w:rsidRPr="00E45A49">
        <w:rPr>
          <w:rFonts w:ascii="Arial" w:hAnsi="Arial" w:cs="Arial"/>
          <w:sz w:val="14"/>
          <w:szCs w:val="14"/>
        </w:rPr>
        <w:t>En caso de ir unidas a elementos de acero, se sueldan o atornillan usando roldanas de presión y tuerca.</w:t>
      </w:r>
    </w:p>
    <w:p w:rsidR="003E47E4" w:rsidRPr="00E45A49" w:rsidRDefault="003E47E4" w:rsidP="003E47E4">
      <w:pPr>
        <w:autoSpaceDE w:val="0"/>
        <w:autoSpaceDN w:val="0"/>
        <w:adjustRightInd w:val="0"/>
        <w:spacing w:after="0" w:line="240" w:lineRule="auto"/>
        <w:jc w:val="both"/>
        <w:rPr>
          <w:rFonts w:ascii="Arial" w:hAnsi="Arial" w:cs="Arial"/>
          <w:sz w:val="14"/>
          <w:szCs w:val="14"/>
        </w:rPr>
      </w:pPr>
    </w:p>
    <w:p w:rsidR="003E47E4" w:rsidRPr="00E45A49" w:rsidRDefault="003E47E4" w:rsidP="003E47E4">
      <w:pPr>
        <w:autoSpaceDE w:val="0"/>
        <w:autoSpaceDN w:val="0"/>
        <w:adjustRightInd w:val="0"/>
        <w:spacing w:after="0" w:line="240" w:lineRule="auto"/>
        <w:jc w:val="both"/>
        <w:rPr>
          <w:rFonts w:ascii="Arial" w:hAnsi="Arial" w:cs="Arial"/>
          <w:sz w:val="14"/>
          <w:szCs w:val="14"/>
        </w:rPr>
      </w:pPr>
      <w:r w:rsidRPr="00E45A49">
        <w:rPr>
          <w:rFonts w:ascii="Arial" w:hAnsi="Arial" w:cs="Arial"/>
          <w:sz w:val="14"/>
          <w:szCs w:val="14"/>
        </w:rPr>
        <w:t>Si la solución es a base de grapas hechas de fierro redondo liso, sin alfardas deben ir únicamente empotradas a elementos de concreto, comprobando su colocación, distribución y anclaje durante el vaciado del concreto y de acuerdo al proyecto.</w:t>
      </w:r>
    </w:p>
    <w:p w:rsidR="003E47E4" w:rsidRPr="00E45A49" w:rsidRDefault="003E47E4" w:rsidP="003E47E4">
      <w:pPr>
        <w:autoSpaceDE w:val="0"/>
        <w:autoSpaceDN w:val="0"/>
        <w:adjustRightInd w:val="0"/>
        <w:spacing w:after="0" w:line="240" w:lineRule="auto"/>
        <w:jc w:val="both"/>
        <w:rPr>
          <w:rFonts w:ascii="Arial" w:hAnsi="Arial" w:cs="Arial"/>
          <w:sz w:val="14"/>
          <w:szCs w:val="14"/>
        </w:rPr>
      </w:pPr>
    </w:p>
    <w:p w:rsidR="003E47E4" w:rsidRPr="00E45A49" w:rsidRDefault="003E47E4" w:rsidP="003E47E4">
      <w:pPr>
        <w:autoSpaceDE w:val="0"/>
        <w:autoSpaceDN w:val="0"/>
        <w:adjustRightInd w:val="0"/>
        <w:spacing w:after="0" w:line="240" w:lineRule="auto"/>
        <w:jc w:val="both"/>
        <w:rPr>
          <w:rFonts w:ascii="Arial" w:hAnsi="Arial" w:cs="Arial"/>
          <w:sz w:val="14"/>
          <w:szCs w:val="14"/>
        </w:rPr>
      </w:pPr>
      <w:r w:rsidRPr="00E45A49">
        <w:rPr>
          <w:rFonts w:ascii="Arial" w:hAnsi="Arial" w:cs="Arial"/>
          <w:sz w:val="14"/>
          <w:szCs w:val="14"/>
        </w:rPr>
        <w:t>Las escalerillas  deben tener en su fabricación una tolerancia de 3 mm en las longitudes de los elementos, no así en las dimensiones de la sección transversal, que deben ser las indicadas en proyecto.</w:t>
      </w:r>
    </w:p>
    <w:p w:rsidR="003E47E4" w:rsidRPr="00E45A49" w:rsidRDefault="003E47E4" w:rsidP="003E47E4">
      <w:pPr>
        <w:autoSpaceDE w:val="0"/>
        <w:autoSpaceDN w:val="0"/>
        <w:adjustRightInd w:val="0"/>
        <w:spacing w:after="0" w:line="240" w:lineRule="auto"/>
        <w:jc w:val="both"/>
        <w:rPr>
          <w:rFonts w:ascii="Arial" w:hAnsi="Arial" w:cs="Arial"/>
          <w:sz w:val="14"/>
          <w:szCs w:val="14"/>
        </w:rPr>
      </w:pPr>
      <w:r w:rsidRPr="00E45A49">
        <w:rPr>
          <w:rFonts w:ascii="Arial" w:hAnsi="Arial" w:cs="Arial"/>
          <w:sz w:val="14"/>
          <w:szCs w:val="14"/>
        </w:rPr>
        <w:t xml:space="preserve">La tolerancia de horizontalidad será 1 cm por cada 5 </w:t>
      </w:r>
      <w:proofErr w:type="spellStart"/>
      <w:r w:rsidRPr="00E45A49">
        <w:rPr>
          <w:rFonts w:ascii="Arial" w:hAnsi="Arial" w:cs="Arial"/>
          <w:sz w:val="14"/>
          <w:szCs w:val="14"/>
        </w:rPr>
        <w:t>mt</w:t>
      </w:r>
      <w:proofErr w:type="spellEnd"/>
      <w:r w:rsidRPr="00E45A49">
        <w:rPr>
          <w:rFonts w:ascii="Arial" w:hAnsi="Arial" w:cs="Arial"/>
          <w:sz w:val="14"/>
          <w:szCs w:val="14"/>
        </w:rPr>
        <w:t xml:space="preserve">. </w:t>
      </w:r>
      <w:proofErr w:type="gramStart"/>
      <w:r w:rsidRPr="00E45A49">
        <w:rPr>
          <w:rFonts w:ascii="Arial" w:hAnsi="Arial" w:cs="Arial"/>
          <w:sz w:val="14"/>
          <w:szCs w:val="14"/>
        </w:rPr>
        <w:t>de</w:t>
      </w:r>
      <w:proofErr w:type="gramEnd"/>
      <w:r w:rsidRPr="00E45A49">
        <w:rPr>
          <w:rFonts w:ascii="Arial" w:hAnsi="Arial" w:cs="Arial"/>
          <w:sz w:val="14"/>
          <w:szCs w:val="14"/>
        </w:rPr>
        <w:t xml:space="preserve"> longitud en escaleras y jaulas de protección, pero la desviación total de la horizontalidad no será mayor de 2 cm para alturas mayores de 10 metros.</w:t>
      </w:r>
    </w:p>
    <w:p w:rsidR="003E47E4" w:rsidRPr="00E45A49" w:rsidRDefault="003E47E4" w:rsidP="003E47E4">
      <w:pPr>
        <w:autoSpaceDE w:val="0"/>
        <w:autoSpaceDN w:val="0"/>
        <w:adjustRightInd w:val="0"/>
        <w:spacing w:after="0" w:line="240" w:lineRule="auto"/>
        <w:jc w:val="both"/>
        <w:rPr>
          <w:rFonts w:ascii="Arial" w:hAnsi="Arial" w:cs="Arial"/>
          <w:sz w:val="14"/>
          <w:szCs w:val="14"/>
        </w:rPr>
      </w:pPr>
      <w:r w:rsidRPr="00E45A49">
        <w:rPr>
          <w:rFonts w:ascii="Arial" w:hAnsi="Arial" w:cs="Arial"/>
          <w:sz w:val="14"/>
          <w:szCs w:val="14"/>
        </w:rPr>
        <w:t>El acabado final de pintura o especial que indique el proyecto, se hace después del montaje.</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3E47E4" w:rsidRPr="00E45A49" w:rsidRDefault="003E47E4" w:rsidP="002E55BA">
      <w:pPr>
        <w:pStyle w:val="Prrafodelista"/>
        <w:widowControl w:val="0"/>
        <w:numPr>
          <w:ilvl w:val="0"/>
          <w:numId w:val="208"/>
        </w:numPr>
        <w:shd w:val="clear" w:color="auto" w:fill="FFFFFF"/>
        <w:autoSpaceDE w:val="0"/>
        <w:autoSpaceDN w:val="0"/>
        <w:adjustRightInd w:val="0"/>
        <w:jc w:val="both"/>
        <w:rPr>
          <w:rFonts w:ascii="Arial" w:hAnsi="Arial" w:cs="Arial"/>
          <w:b/>
          <w:spacing w:val="-1"/>
          <w:sz w:val="14"/>
          <w:szCs w:val="14"/>
        </w:rPr>
      </w:pPr>
      <w:r w:rsidRPr="00E45A49">
        <w:rPr>
          <w:rFonts w:ascii="Arial" w:hAnsi="Arial" w:cs="Arial"/>
          <w:b/>
          <w:spacing w:val="-1"/>
          <w:sz w:val="14"/>
          <w:szCs w:val="14"/>
        </w:rPr>
        <w:t>FORMA DE EJECUCIÓN</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El Contratista, antes de realizar la fabricación de los elementos, deberá verificar cuidadosamente las dimensiones reales en obra y en especial aquéllas que están referidas a los niveles de pisos terminados.</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En el proceso de fabricación deberá emplearse el equipo y herramientas adecuadas, así como mano de obra calificada, que garantice un trabajo satisfactorio.</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Las uniones se realizarán por soldadura a tope y serán lo suficientemente sólidas para resistir los esfuerzos correspondientes al transporte, colocación y operación. Los restos y rebabas de soldadura se pulirán de modo de no perjudicar su aspecto, estanqueidad y buen funcionamiento.</w:t>
      </w:r>
    </w:p>
    <w:p w:rsidR="003E47E4" w:rsidRPr="00E45A49" w:rsidRDefault="009756B5"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noProof/>
          <w:spacing w:val="-1"/>
          <w:sz w:val="14"/>
          <w:szCs w:val="14"/>
        </w:rPr>
        <w:drawing>
          <wp:anchor distT="0" distB="0" distL="114300" distR="114300" simplePos="0" relativeHeight="251702272" behindDoc="0" locked="0" layoutInCell="1" allowOverlap="1" wp14:anchorId="62EF4BDE" wp14:editId="113E6894">
            <wp:simplePos x="0" y="0"/>
            <wp:positionH relativeFrom="column">
              <wp:posOffset>2728595</wp:posOffset>
            </wp:positionH>
            <wp:positionV relativeFrom="paragraph">
              <wp:posOffset>-1905</wp:posOffset>
            </wp:positionV>
            <wp:extent cx="2901315" cy="1064895"/>
            <wp:effectExtent l="0" t="0" r="0" b="1905"/>
            <wp:wrapSquare wrapText="bothSides"/>
            <wp:docPr id="48"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0130111_130504.jpg"/>
                    <pic:cNvPicPr/>
                  </pic:nvPicPr>
                  <pic:blipFill>
                    <a:blip r:embed="rId25" cstate="print">
                      <a:duotone>
                        <a:schemeClr val="bg2">
                          <a:shade val="45000"/>
                          <a:satMod val="135000"/>
                        </a:schemeClr>
                        <a:prstClr val="white"/>
                      </a:duotone>
                      <a:extLst>
                        <a:ext uri="{28A0092B-C50C-407E-A947-70E740481C1C}">
                          <a14:useLocalDpi xmlns:a14="http://schemas.microsoft.com/office/drawing/2010/main" val="0"/>
                        </a:ext>
                      </a:extLst>
                    </a:blip>
                    <a:stretch>
                      <a:fillRect/>
                    </a:stretch>
                  </pic:blipFill>
                  <pic:spPr>
                    <a:xfrm>
                      <a:off x="0" y="0"/>
                      <a:ext cx="2901315" cy="1064895"/>
                    </a:xfrm>
                    <a:prstGeom prst="rect">
                      <a:avLst/>
                    </a:prstGeom>
                  </pic:spPr>
                </pic:pic>
              </a:graphicData>
            </a:graphic>
            <wp14:sizeRelH relativeFrom="page">
              <wp14:pctWidth>0</wp14:pctWidth>
            </wp14:sizeRelH>
            <wp14:sizeRelV relativeFrom="page">
              <wp14:pctHeight>0</wp14:pctHeight>
            </wp14:sizeRelV>
          </wp:anchor>
        </w:drawing>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 xml:space="preserve">Las partes móviles deberán practicarse sin dificultad y ajustarse entre ellas o con las partes fijas con una holgura no mayor a 1,5 </w:t>
      </w:r>
      <w:proofErr w:type="spellStart"/>
      <w:r w:rsidRPr="00E45A49">
        <w:rPr>
          <w:rFonts w:ascii="Arial" w:hAnsi="Arial" w:cs="Arial"/>
          <w:spacing w:val="-1"/>
          <w:sz w:val="14"/>
          <w:szCs w:val="14"/>
          <w:lang w:eastAsia="es-ES"/>
        </w:rPr>
        <w:t>mm.</w:t>
      </w:r>
      <w:proofErr w:type="spellEnd"/>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 xml:space="preserve">Los empotramientos de las astas de anclaje y  juntas entre perfiles y albañilería, se realizará siempre con mortero de cemento. El empleo de yeso para estos trabajos queda completamente </w:t>
      </w:r>
      <w:r w:rsidRPr="00E45A49">
        <w:rPr>
          <w:rFonts w:ascii="Arial" w:hAnsi="Arial" w:cs="Arial"/>
          <w:spacing w:val="-1"/>
          <w:sz w:val="14"/>
          <w:szCs w:val="14"/>
          <w:lang w:eastAsia="es-ES"/>
        </w:rPr>
        <w:lastRenderedPageBreak/>
        <w:t>prohibido.</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Los elementos que se encuentren expuestos a la intemperie deberán llevar doble capa de pintura antioxidante y otra capa de esmalte para  exteriores.</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3E47E4" w:rsidRPr="00E45A49" w:rsidRDefault="003E47E4" w:rsidP="002E55BA">
      <w:pPr>
        <w:pStyle w:val="Prrafodelista"/>
        <w:widowControl w:val="0"/>
        <w:numPr>
          <w:ilvl w:val="0"/>
          <w:numId w:val="208"/>
        </w:numPr>
        <w:shd w:val="clear" w:color="auto" w:fill="FFFFFF"/>
        <w:autoSpaceDE w:val="0"/>
        <w:autoSpaceDN w:val="0"/>
        <w:adjustRightInd w:val="0"/>
        <w:jc w:val="both"/>
        <w:rPr>
          <w:rFonts w:ascii="Arial" w:hAnsi="Arial" w:cs="Arial"/>
          <w:b/>
          <w:spacing w:val="-1"/>
          <w:sz w:val="14"/>
          <w:szCs w:val="14"/>
        </w:rPr>
      </w:pPr>
      <w:r w:rsidRPr="00E45A49">
        <w:rPr>
          <w:rFonts w:ascii="Arial" w:hAnsi="Arial" w:cs="Arial"/>
          <w:b/>
          <w:spacing w:val="-1"/>
          <w:sz w:val="14"/>
          <w:szCs w:val="14"/>
        </w:rPr>
        <w:t>MEDICION</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kern w:val="28"/>
          <w:sz w:val="14"/>
          <w:szCs w:val="14"/>
        </w:rPr>
      </w:pP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kern w:val="28"/>
          <w:sz w:val="14"/>
          <w:szCs w:val="14"/>
        </w:rPr>
      </w:pPr>
      <w:r w:rsidRPr="00E45A49">
        <w:rPr>
          <w:rFonts w:ascii="Arial" w:hAnsi="Arial" w:cs="Arial"/>
          <w:kern w:val="28"/>
          <w:sz w:val="14"/>
          <w:szCs w:val="14"/>
        </w:rPr>
        <w:t>La medición del ítem se efectuará en metros lineales, de la superficie neta ejecutada.</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3E47E4" w:rsidRPr="00E45A49" w:rsidRDefault="003E47E4" w:rsidP="002E55BA">
      <w:pPr>
        <w:pStyle w:val="Prrafodelista"/>
        <w:widowControl w:val="0"/>
        <w:numPr>
          <w:ilvl w:val="0"/>
          <w:numId w:val="208"/>
        </w:numPr>
        <w:shd w:val="clear" w:color="auto" w:fill="FFFFFF"/>
        <w:autoSpaceDE w:val="0"/>
        <w:autoSpaceDN w:val="0"/>
        <w:adjustRightInd w:val="0"/>
        <w:jc w:val="both"/>
        <w:rPr>
          <w:rFonts w:ascii="Arial" w:hAnsi="Arial" w:cs="Arial"/>
          <w:b/>
          <w:spacing w:val="-1"/>
          <w:sz w:val="14"/>
          <w:szCs w:val="14"/>
        </w:rPr>
      </w:pPr>
      <w:r w:rsidRPr="00E45A49">
        <w:rPr>
          <w:rFonts w:ascii="Arial" w:hAnsi="Arial" w:cs="Arial"/>
          <w:b/>
          <w:spacing w:val="-1"/>
          <w:sz w:val="14"/>
          <w:szCs w:val="14"/>
        </w:rPr>
        <w:t>FORMA DE PAGO</w:t>
      </w:r>
    </w:p>
    <w:p w:rsidR="003E47E4" w:rsidRPr="00E45A49" w:rsidRDefault="003E47E4" w:rsidP="003E47E4">
      <w:pPr>
        <w:spacing w:after="0" w:line="240" w:lineRule="auto"/>
        <w:jc w:val="both"/>
        <w:rPr>
          <w:rFonts w:ascii="Arial" w:hAnsi="Arial" w:cs="Arial"/>
          <w:b/>
          <w:sz w:val="14"/>
          <w:szCs w:val="14"/>
        </w:rPr>
      </w:pPr>
    </w:p>
    <w:p w:rsidR="003E47E4" w:rsidRPr="00E45A49" w:rsidRDefault="003E47E4" w:rsidP="003E47E4">
      <w:pPr>
        <w:spacing w:after="0" w:line="240" w:lineRule="auto"/>
        <w:jc w:val="both"/>
        <w:rPr>
          <w:rFonts w:ascii="Arial" w:hAnsi="Arial" w:cs="Arial"/>
          <w:kern w:val="28"/>
          <w:sz w:val="14"/>
          <w:szCs w:val="14"/>
        </w:rPr>
      </w:pPr>
      <w:r w:rsidRPr="00E45A49">
        <w:rPr>
          <w:rFonts w:ascii="Arial" w:hAnsi="Arial" w:cs="Arial"/>
          <w:kern w:val="28"/>
          <w:sz w:val="14"/>
          <w:szCs w:val="14"/>
        </w:rPr>
        <w:t xml:space="preserve">Este ítem ejecutado en un todo de acuerdo con los planos y las presentes especificaciones, medido según lo señalado y aprobado  por el </w:t>
      </w:r>
      <w:r w:rsidR="001520D5" w:rsidRPr="00E45A49">
        <w:rPr>
          <w:rFonts w:ascii="Arial" w:hAnsi="Arial" w:cs="Arial"/>
          <w:kern w:val="28"/>
          <w:sz w:val="14"/>
          <w:szCs w:val="14"/>
        </w:rPr>
        <w:t>Fiscal del servicio</w:t>
      </w:r>
      <w:r w:rsidRPr="00E45A49">
        <w:rPr>
          <w:rFonts w:ascii="Arial" w:hAnsi="Arial" w:cs="Arial"/>
          <w:kern w:val="28"/>
          <w:sz w:val="14"/>
          <w:szCs w:val="14"/>
        </w:rPr>
        <w:t xml:space="preserve">, será pagado a los precios unitarios de la propuesta aceptada. </w:t>
      </w:r>
    </w:p>
    <w:p w:rsidR="003E47E4" w:rsidRPr="00E45A49" w:rsidRDefault="003E47E4" w:rsidP="003E47E4">
      <w:pPr>
        <w:spacing w:after="0" w:line="240" w:lineRule="auto"/>
        <w:jc w:val="both"/>
        <w:rPr>
          <w:rFonts w:ascii="Arial" w:hAnsi="Arial" w:cs="Arial"/>
          <w:kern w:val="28"/>
          <w:sz w:val="14"/>
          <w:szCs w:val="14"/>
        </w:rPr>
      </w:pPr>
      <w:r w:rsidRPr="00E45A49">
        <w:rPr>
          <w:rFonts w:ascii="Arial" w:hAnsi="Arial" w:cs="Arial"/>
          <w:kern w:val="28"/>
          <w:sz w:val="14"/>
          <w:szCs w:val="14"/>
        </w:rPr>
        <w:t>Dichos precios serán compensación total por los  materiales (incluyendo la provisión y la instalación de todos los  accesorios), mano de obra, herramientas, equipo y otros gastos que sean necesarios para la adecuada y correcta ejecución de los trabajos.</w:t>
      </w:r>
    </w:p>
    <w:p w:rsidR="003E47E4" w:rsidRPr="00E45A49" w:rsidRDefault="003E47E4" w:rsidP="003E47E4">
      <w:pPr>
        <w:spacing w:after="0" w:line="240" w:lineRule="auto"/>
        <w:jc w:val="both"/>
        <w:rPr>
          <w:rFonts w:ascii="Arial" w:hAnsi="Arial" w:cs="Arial"/>
          <w:b/>
          <w:sz w:val="14"/>
          <w:szCs w:val="14"/>
        </w:rPr>
      </w:pPr>
      <w:r w:rsidRPr="00E45A49">
        <w:rPr>
          <w:rFonts w:ascii="Arial" w:hAnsi="Arial" w:cs="Arial"/>
          <w:b/>
          <w:sz w:val="14"/>
          <w:szCs w:val="14"/>
        </w:rPr>
        <w:br w:type="page"/>
      </w:r>
    </w:p>
    <w:p w:rsidR="003E47E4" w:rsidRPr="00E45A49" w:rsidRDefault="008853C1" w:rsidP="00A215A0">
      <w:pPr>
        <w:spacing w:after="0" w:line="240" w:lineRule="auto"/>
        <w:ind w:left="375"/>
        <w:contextualSpacing/>
        <w:jc w:val="both"/>
        <w:rPr>
          <w:rFonts w:ascii="Arial" w:eastAsia="Times New Roman" w:hAnsi="Arial" w:cs="Arial"/>
          <w:b/>
          <w:sz w:val="14"/>
          <w:szCs w:val="14"/>
          <w:lang w:eastAsia="es-ES"/>
        </w:rPr>
      </w:pPr>
      <w:r w:rsidRPr="00E45A49">
        <w:rPr>
          <w:rFonts w:ascii="Arial" w:eastAsia="Times New Roman" w:hAnsi="Arial" w:cs="Arial"/>
          <w:b/>
          <w:sz w:val="14"/>
          <w:szCs w:val="14"/>
          <w:lang w:eastAsia="es-ES"/>
        </w:rPr>
        <w:lastRenderedPageBreak/>
        <w:t>ITEM 1</w:t>
      </w:r>
      <w:r w:rsidR="00272C02">
        <w:rPr>
          <w:rFonts w:ascii="Arial" w:eastAsia="Times New Roman" w:hAnsi="Arial" w:cs="Arial"/>
          <w:b/>
          <w:sz w:val="14"/>
          <w:szCs w:val="14"/>
          <w:lang w:eastAsia="es-ES"/>
        </w:rPr>
        <w:t>.106</w:t>
      </w:r>
      <w:r w:rsidR="00A215A0" w:rsidRPr="00E45A49">
        <w:rPr>
          <w:rFonts w:ascii="Arial" w:eastAsia="Times New Roman" w:hAnsi="Arial" w:cs="Arial"/>
          <w:b/>
          <w:sz w:val="14"/>
          <w:szCs w:val="14"/>
          <w:lang w:eastAsia="es-ES"/>
        </w:rPr>
        <w:t xml:space="preserve"> </w:t>
      </w:r>
      <w:r w:rsidR="003E47E4" w:rsidRPr="00E45A49">
        <w:rPr>
          <w:rFonts w:ascii="Arial" w:eastAsia="Times New Roman" w:hAnsi="Arial" w:cs="Arial"/>
          <w:b/>
          <w:sz w:val="14"/>
          <w:szCs w:val="14"/>
          <w:lang w:eastAsia="es-ES"/>
        </w:rPr>
        <w:t xml:space="preserve">PROV. E INST. LETRAS METALICAS  ILUMINADAS DE  H= 60CMS. </w:t>
      </w:r>
    </w:p>
    <w:p w:rsidR="003E47E4" w:rsidRPr="00E45A49" w:rsidRDefault="003E47E4" w:rsidP="003E47E4">
      <w:pPr>
        <w:pBdr>
          <w:top w:val="single" w:sz="4" w:space="1" w:color="auto"/>
          <w:left w:val="single" w:sz="4" w:space="4" w:color="auto"/>
          <w:bottom w:val="single" w:sz="4" w:space="1" w:color="auto"/>
          <w:right w:val="single" w:sz="4" w:space="4" w:color="auto"/>
        </w:pBdr>
        <w:spacing w:after="0" w:line="240" w:lineRule="auto"/>
        <w:jc w:val="both"/>
        <w:rPr>
          <w:rFonts w:ascii="Arial" w:hAnsi="Arial" w:cs="Arial"/>
          <w:kern w:val="28"/>
          <w:sz w:val="14"/>
          <w:szCs w:val="14"/>
          <w:lang w:eastAsia="es-ES"/>
        </w:rPr>
      </w:pPr>
      <w:r w:rsidRPr="00E45A49">
        <w:rPr>
          <w:rFonts w:ascii="Arial" w:hAnsi="Arial" w:cs="Arial"/>
          <w:kern w:val="28"/>
          <w:sz w:val="14"/>
          <w:szCs w:val="14"/>
          <w:lang w:eastAsia="es-ES"/>
        </w:rPr>
        <w:t>UNIDAD: PZA</w:t>
      </w:r>
    </w:p>
    <w:p w:rsidR="003E47E4" w:rsidRPr="00E45A49" w:rsidRDefault="003E47E4" w:rsidP="003E47E4">
      <w:pPr>
        <w:widowControl w:val="0"/>
        <w:shd w:val="clear" w:color="auto" w:fill="FFFFFF"/>
        <w:autoSpaceDE w:val="0"/>
        <w:autoSpaceDN w:val="0"/>
        <w:adjustRightInd w:val="0"/>
        <w:spacing w:after="0" w:line="240" w:lineRule="auto"/>
        <w:ind w:left="288"/>
        <w:contextualSpacing/>
        <w:jc w:val="both"/>
        <w:rPr>
          <w:rFonts w:ascii="Arial" w:hAnsi="Arial" w:cs="Arial"/>
          <w:spacing w:val="-1"/>
          <w:sz w:val="14"/>
          <w:szCs w:val="14"/>
          <w:lang w:eastAsia="es-ES"/>
        </w:rPr>
      </w:pPr>
    </w:p>
    <w:p w:rsidR="003E47E4" w:rsidRPr="00E45A49" w:rsidRDefault="003E47E4" w:rsidP="002E55BA">
      <w:pPr>
        <w:widowControl w:val="0"/>
        <w:numPr>
          <w:ilvl w:val="0"/>
          <w:numId w:val="209"/>
        </w:numPr>
        <w:shd w:val="clear" w:color="auto" w:fill="FFFFFF"/>
        <w:autoSpaceDE w:val="0"/>
        <w:autoSpaceDN w:val="0"/>
        <w:adjustRightInd w:val="0"/>
        <w:spacing w:after="0" w:line="240" w:lineRule="auto"/>
        <w:contextualSpacing/>
        <w:jc w:val="both"/>
        <w:rPr>
          <w:rFonts w:ascii="Arial" w:hAnsi="Arial" w:cs="Arial"/>
          <w:b/>
          <w:spacing w:val="-1"/>
          <w:sz w:val="14"/>
          <w:szCs w:val="14"/>
          <w:lang w:eastAsia="es-ES"/>
        </w:rPr>
      </w:pPr>
      <w:r w:rsidRPr="00E45A49">
        <w:rPr>
          <w:rFonts w:ascii="Arial" w:hAnsi="Arial" w:cs="Arial"/>
          <w:b/>
          <w:spacing w:val="-1"/>
          <w:sz w:val="14"/>
          <w:szCs w:val="14"/>
          <w:lang w:eastAsia="es-ES"/>
        </w:rPr>
        <w:t>DESCRIPCIÓN</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val="es-ES_tradnl" w:eastAsia="es-ES"/>
        </w:rPr>
      </w:pP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val="es-ES_tradnl" w:eastAsia="es-ES"/>
        </w:rPr>
      </w:pPr>
      <w:r w:rsidRPr="00E45A49">
        <w:rPr>
          <w:rFonts w:ascii="Arial" w:hAnsi="Arial" w:cs="Arial"/>
          <w:spacing w:val="-1"/>
          <w:sz w:val="14"/>
          <w:szCs w:val="14"/>
          <w:lang w:val="es-ES_tradnl" w:eastAsia="es-ES"/>
        </w:rPr>
        <w:t>Este ítem comprende la provisión e instalación de letras de material metálico galvanizado o tipo cromado con pintura anticorrosiva, con iluminación led y de uso en áreas exteriores, para el armado del Nombre del proyecto en la fachada frontal del mismo.</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val="es-ES_tradnl" w:eastAsia="es-ES"/>
        </w:rPr>
      </w:pPr>
    </w:p>
    <w:p w:rsidR="003E47E4" w:rsidRPr="00E45A49" w:rsidRDefault="003E47E4" w:rsidP="002E55BA">
      <w:pPr>
        <w:pStyle w:val="Prrafodelista"/>
        <w:widowControl w:val="0"/>
        <w:numPr>
          <w:ilvl w:val="0"/>
          <w:numId w:val="209"/>
        </w:numPr>
        <w:shd w:val="clear" w:color="auto" w:fill="FFFFFF"/>
        <w:autoSpaceDE w:val="0"/>
        <w:autoSpaceDN w:val="0"/>
        <w:adjustRightInd w:val="0"/>
        <w:jc w:val="both"/>
        <w:rPr>
          <w:rFonts w:ascii="Arial" w:hAnsi="Arial" w:cs="Arial"/>
          <w:b/>
          <w:spacing w:val="-1"/>
          <w:sz w:val="14"/>
          <w:szCs w:val="14"/>
        </w:rPr>
      </w:pPr>
      <w:r w:rsidRPr="00E45A49">
        <w:rPr>
          <w:rFonts w:ascii="Arial" w:hAnsi="Arial" w:cs="Arial"/>
          <w:b/>
          <w:spacing w:val="-1"/>
          <w:sz w:val="14"/>
          <w:szCs w:val="14"/>
        </w:rPr>
        <w:t>MATERIALES, HERRAMIENTAS Y EQUIPO</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val="es-ES_tradnl" w:eastAsia="es-ES"/>
        </w:rPr>
      </w:pP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val="es-ES_tradnl" w:eastAsia="es-ES"/>
        </w:rPr>
      </w:pPr>
      <w:r w:rsidRPr="00E45A49">
        <w:rPr>
          <w:rFonts w:ascii="Arial" w:hAnsi="Arial" w:cs="Arial"/>
          <w:spacing w:val="-1"/>
          <w:sz w:val="14"/>
          <w:szCs w:val="14"/>
          <w:lang w:val="es-ES_tradnl" w:eastAsia="es-ES"/>
        </w:rPr>
        <w:t xml:space="preserve">El Contratista proporcionará todos los materiales, herramientas y equipo necesarios para la ejecución de los trabajos, los mismos deberán ser aprobados por el  </w:t>
      </w:r>
      <w:r w:rsidR="001520D5" w:rsidRPr="00E45A49">
        <w:rPr>
          <w:rFonts w:ascii="Arial" w:hAnsi="Arial" w:cs="Arial"/>
          <w:spacing w:val="-1"/>
          <w:sz w:val="14"/>
          <w:szCs w:val="14"/>
          <w:lang w:val="es-ES_tradnl" w:eastAsia="es-ES"/>
        </w:rPr>
        <w:t>fiscal del servicio</w:t>
      </w:r>
      <w:r w:rsidRPr="00E45A49">
        <w:rPr>
          <w:rFonts w:ascii="Arial" w:hAnsi="Arial" w:cs="Arial"/>
          <w:spacing w:val="-1"/>
          <w:sz w:val="14"/>
          <w:szCs w:val="14"/>
          <w:lang w:val="es-ES_tradnl" w:eastAsia="es-ES"/>
        </w:rPr>
        <w:t>.</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val="es-ES_tradnl" w:eastAsia="es-ES"/>
        </w:rPr>
      </w:pP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val="es-ES_tradnl" w:eastAsia="es-ES"/>
        </w:rPr>
      </w:pPr>
      <w:r w:rsidRPr="00E45A49">
        <w:rPr>
          <w:rFonts w:ascii="Arial" w:hAnsi="Arial" w:cs="Arial"/>
          <w:spacing w:val="-1"/>
          <w:sz w:val="14"/>
          <w:szCs w:val="14"/>
          <w:lang w:val="es-ES_tradnl" w:eastAsia="es-ES"/>
        </w:rPr>
        <w:t>En caso de requerirse cualquier otro accesorio o material menor deberá incluirse al presente ítem, esto en el entendido que el mencionado material garantice la correcta instalación del ítem, Las letras deberán ser metálicas con acabado cromado y deberán estar sujetas al paramento   a través de pernos de expansión u otro similar que garantice su rigidez.</w:t>
      </w:r>
    </w:p>
    <w:p w:rsidR="00783277" w:rsidRPr="00E45A49" w:rsidRDefault="00783277"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val="es-ES_tradnl" w:eastAsia="es-ES"/>
        </w:rPr>
      </w:pP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val="es-ES_tradnl" w:eastAsia="es-ES"/>
        </w:rPr>
      </w:pPr>
      <w:r w:rsidRPr="00E45A49">
        <w:rPr>
          <w:rFonts w:ascii="Arial" w:hAnsi="Arial" w:cs="Arial"/>
          <w:spacing w:val="-1"/>
          <w:sz w:val="14"/>
          <w:szCs w:val="14"/>
          <w:lang w:val="es-ES_tradnl" w:eastAsia="es-ES"/>
        </w:rPr>
        <w:t xml:space="preserve">El tipo de letra deberá estar acorde a la imagen corporativa de la Empresa, el tamaño será </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val="es-ES_tradnl" w:eastAsia="es-ES"/>
        </w:rPr>
      </w:pP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val="es-ES_tradnl" w:eastAsia="es-ES"/>
        </w:rPr>
      </w:pPr>
      <w:r w:rsidRPr="00E45A49">
        <w:rPr>
          <w:rFonts w:ascii="Arial" w:hAnsi="Arial" w:cs="Arial"/>
          <w:spacing w:val="-1"/>
          <w:sz w:val="14"/>
          <w:szCs w:val="14"/>
          <w:lang w:val="es-ES_tradnl" w:eastAsia="es-ES"/>
        </w:rPr>
        <w:t>El tamaño de las letras será proporcional a su visibilidad pero bajo ninguna circunstancia será menos a una longitud de 50cm por pieza.</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val="es-ES_tradnl" w:eastAsia="es-ES"/>
        </w:rPr>
      </w:pPr>
      <w:r w:rsidRPr="00E45A49">
        <w:rPr>
          <w:rFonts w:ascii="Arial" w:hAnsi="Arial" w:cs="Arial"/>
          <w:spacing w:val="-1"/>
          <w:sz w:val="14"/>
          <w:szCs w:val="14"/>
          <w:lang w:val="es-ES_tradnl" w:eastAsia="es-ES"/>
        </w:rPr>
        <w:t>Su instalación deberá prever la iluminación por cada pieza</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val="es-ES_tradnl" w:eastAsia="es-ES"/>
        </w:rPr>
      </w:pPr>
    </w:p>
    <w:p w:rsidR="003E47E4" w:rsidRPr="00E45A49" w:rsidRDefault="003E47E4" w:rsidP="002E55BA">
      <w:pPr>
        <w:pStyle w:val="Prrafodelista"/>
        <w:widowControl w:val="0"/>
        <w:numPr>
          <w:ilvl w:val="0"/>
          <w:numId w:val="209"/>
        </w:numPr>
        <w:shd w:val="clear" w:color="auto" w:fill="FFFFFF"/>
        <w:autoSpaceDE w:val="0"/>
        <w:autoSpaceDN w:val="0"/>
        <w:adjustRightInd w:val="0"/>
        <w:jc w:val="both"/>
        <w:rPr>
          <w:rFonts w:ascii="Arial" w:hAnsi="Arial" w:cs="Arial"/>
          <w:b/>
          <w:spacing w:val="-1"/>
          <w:sz w:val="14"/>
          <w:szCs w:val="14"/>
        </w:rPr>
      </w:pPr>
      <w:r w:rsidRPr="00E45A49">
        <w:rPr>
          <w:rFonts w:ascii="Arial" w:hAnsi="Arial" w:cs="Arial"/>
          <w:b/>
          <w:spacing w:val="-1"/>
          <w:sz w:val="14"/>
          <w:szCs w:val="14"/>
        </w:rPr>
        <w:t>FORMA DE EJECUCIÓN</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3E47E4" w:rsidRPr="00E45A49" w:rsidRDefault="003E47E4" w:rsidP="003E47E4">
      <w:pPr>
        <w:spacing w:after="0" w:line="240" w:lineRule="auto"/>
        <w:jc w:val="both"/>
        <w:rPr>
          <w:rFonts w:ascii="Arial" w:hAnsi="Arial" w:cs="Arial"/>
          <w:sz w:val="14"/>
          <w:szCs w:val="14"/>
          <w:lang w:val="es-ES_tradnl"/>
        </w:rPr>
      </w:pPr>
      <w:r w:rsidRPr="00E45A49">
        <w:rPr>
          <w:rFonts w:ascii="Arial" w:hAnsi="Arial" w:cs="Arial"/>
          <w:sz w:val="14"/>
          <w:szCs w:val="14"/>
          <w:lang w:val="es-ES_tradnl"/>
        </w:rPr>
        <w:t>Para la ejecución del presente ítem debe tomarse en cuenta la siguiente secuencia de pasos:</w:t>
      </w:r>
    </w:p>
    <w:p w:rsidR="003E47E4" w:rsidRPr="00E45A49" w:rsidRDefault="003E47E4" w:rsidP="003E47E4">
      <w:pPr>
        <w:spacing w:after="0" w:line="240" w:lineRule="auto"/>
        <w:contextualSpacing/>
        <w:jc w:val="both"/>
        <w:rPr>
          <w:rFonts w:ascii="Arial" w:hAnsi="Arial" w:cs="Arial"/>
          <w:sz w:val="14"/>
          <w:szCs w:val="14"/>
        </w:rPr>
      </w:pPr>
    </w:p>
    <w:p w:rsidR="003E47E4" w:rsidRPr="00E45A49" w:rsidRDefault="003E47E4" w:rsidP="003E47E4">
      <w:pPr>
        <w:spacing w:after="0" w:line="240" w:lineRule="auto"/>
        <w:contextualSpacing/>
        <w:jc w:val="both"/>
        <w:rPr>
          <w:rFonts w:ascii="Arial" w:hAnsi="Arial" w:cs="Arial"/>
          <w:sz w:val="14"/>
          <w:szCs w:val="14"/>
        </w:rPr>
      </w:pPr>
    </w:p>
    <w:p w:rsidR="003E47E4" w:rsidRPr="00E45A49" w:rsidRDefault="003E47E4" w:rsidP="002E55BA">
      <w:pPr>
        <w:numPr>
          <w:ilvl w:val="0"/>
          <w:numId w:val="172"/>
        </w:numPr>
        <w:spacing w:after="0" w:line="240" w:lineRule="auto"/>
        <w:contextualSpacing/>
        <w:jc w:val="both"/>
        <w:rPr>
          <w:rFonts w:ascii="Arial" w:hAnsi="Arial" w:cs="Arial"/>
          <w:sz w:val="14"/>
          <w:szCs w:val="14"/>
        </w:rPr>
      </w:pPr>
      <w:r w:rsidRPr="00E45A49">
        <w:rPr>
          <w:rFonts w:ascii="Arial" w:hAnsi="Arial" w:cs="Arial"/>
          <w:sz w:val="14"/>
          <w:szCs w:val="14"/>
        </w:rPr>
        <w:t>Provisión de las letras  previamente  fabricadas en taller u obra</w:t>
      </w:r>
    </w:p>
    <w:p w:rsidR="003E47E4" w:rsidRPr="00E45A49" w:rsidRDefault="003E47E4" w:rsidP="002E55BA">
      <w:pPr>
        <w:numPr>
          <w:ilvl w:val="0"/>
          <w:numId w:val="172"/>
        </w:numPr>
        <w:spacing w:after="0" w:line="240" w:lineRule="auto"/>
        <w:contextualSpacing/>
        <w:jc w:val="both"/>
        <w:rPr>
          <w:rFonts w:ascii="Arial" w:hAnsi="Arial" w:cs="Arial"/>
          <w:sz w:val="14"/>
          <w:szCs w:val="14"/>
        </w:rPr>
      </w:pPr>
      <w:r w:rsidRPr="00E45A49">
        <w:rPr>
          <w:rFonts w:ascii="Arial" w:hAnsi="Arial" w:cs="Arial"/>
          <w:sz w:val="14"/>
          <w:szCs w:val="14"/>
        </w:rPr>
        <w:t xml:space="preserve">Preparación de la  superficie, limpieza, </w:t>
      </w:r>
    </w:p>
    <w:p w:rsidR="003E47E4" w:rsidRPr="00E45A49" w:rsidRDefault="003E47E4" w:rsidP="002E55BA">
      <w:pPr>
        <w:numPr>
          <w:ilvl w:val="0"/>
          <w:numId w:val="172"/>
        </w:numPr>
        <w:spacing w:after="0" w:line="240" w:lineRule="auto"/>
        <w:contextualSpacing/>
        <w:jc w:val="both"/>
        <w:rPr>
          <w:rFonts w:ascii="Arial" w:hAnsi="Arial" w:cs="Arial"/>
          <w:sz w:val="14"/>
          <w:szCs w:val="14"/>
        </w:rPr>
      </w:pPr>
      <w:r w:rsidRPr="00E45A49">
        <w:rPr>
          <w:rFonts w:ascii="Arial" w:hAnsi="Arial" w:cs="Arial"/>
          <w:sz w:val="14"/>
          <w:szCs w:val="14"/>
        </w:rPr>
        <w:t>Bajo ninguna circunstancia podrá colocarse las letras sobre una superficie recién pintada.</w:t>
      </w:r>
    </w:p>
    <w:p w:rsidR="003E47E4" w:rsidRPr="00E45A49" w:rsidRDefault="003E47E4" w:rsidP="002E55BA">
      <w:pPr>
        <w:numPr>
          <w:ilvl w:val="0"/>
          <w:numId w:val="172"/>
        </w:numPr>
        <w:spacing w:after="0" w:line="240" w:lineRule="auto"/>
        <w:contextualSpacing/>
        <w:jc w:val="both"/>
        <w:rPr>
          <w:rFonts w:ascii="Arial" w:hAnsi="Arial" w:cs="Arial"/>
          <w:sz w:val="14"/>
          <w:szCs w:val="14"/>
        </w:rPr>
      </w:pPr>
      <w:r w:rsidRPr="00E45A49">
        <w:rPr>
          <w:rFonts w:ascii="Arial" w:hAnsi="Arial" w:cs="Arial"/>
          <w:sz w:val="14"/>
          <w:szCs w:val="14"/>
        </w:rPr>
        <w:t xml:space="preserve">Preparación andamios </w:t>
      </w:r>
    </w:p>
    <w:p w:rsidR="003E47E4" w:rsidRPr="00E45A49" w:rsidRDefault="003E47E4" w:rsidP="002E55BA">
      <w:pPr>
        <w:numPr>
          <w:ilvl w:val="0"/>
          <w:numId w:val="172"/>
        </w:numPr>
        <w:spacing w:after="0" w:line="240" w:lineRule="auto"/>
        <w:contextualSpacing/>
        <w:jc w:val="both"/>
        <w:rPr>
          <w:rFonts w:ascii="Arial" w:hAnsi="Arial" w:cs="Arial"/>
          <w:sz w:val="14"/>
          <w:szCs w:val="14"/>
        </w:rPr>
      </w:pPr>
      <w:r w:rsidRPr="00E45A49">
        <w:rPr>
          <w:rFonts w:ascii="Arial" w:hAnsi="Arial" w:cs="Arial"/>
          <w:sz w:val="14"/>
          <w:szCs w:val="14"/>
        </w:rPr>
        <w:t>Replanteo de la colocación de las letras</w:t>
      </w:r>
    </w:p>
    <w:p w:rsidR="003E47E4" w:rsidRPr="00E45A49" w:rsidRDefault="003E47E4" w:rsidP="002E55BA">
      <w:pPr>
        <w:widowControl w:val="0"/>
        <w:numPr>
          <w:ilvl w:val="0"/>
          <w:numId w:val="172"/>
        </w:numPr>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z w:val="14"/>
          <w:szCs w:val="14"/>
        </w:rPr>
        <w:t>Colocación de las letras con su respectivo sistema de iluminación led</w:t>
      </w:r>
    </w:p>
    <w:p w:rsidR="00783277" w:rsidRPr="00E45A49" w:rsidRDefault="009756B5" w:rsidP="00783277">
      <w:pPr>
        <w:widowControl w:val="0"/>
        <w:shd w:val="clear" w:color="auto" w:fill="FFFFFF"/>
        <w:autoSpaceDE w:val="0"/>
        <w:autoSpaceDN w:val="0"/>
        <w:adjustRightInd w:val="0"/>
        <w:spacing w:after="0" w:line="240" w:lineRule="auto"/>
        <w:contextualSpacing/>
        <w:jc w:val="both"/>
        <w:rPr>
          <w:rFonts w:ascii="Arial" w:hAnsi="Arial" w:cs="Arial"/>
          <w:sz w:val="14"/>
          <w:szCs w:val="14"/>
        </w:rPr>
      </w:pPr>
      <w:r w:rsidRPr="00E45A49">
        <w:rPr>
          <w:rFonts w:ascii="Arial" w:hAnsi="Arial" w:cs="Arial"/>
          <w:noProof/>
          <w:sz w:val="14"/>
          <w:szCs w:val="14"/>
        </w:rPr>
        <w:drawing>
          <wp:anchor distT="0" distB="0" distL="114300" distR="114300" simplePos="0" relativeHeight="251704320" behindDoc="0" locked="0" layoutInCell="1" allowOverlap="1" wp14:anchorId="700C77D2" wp14:editId="295DA4CF">
            <wp:simplePos x="0" y="0"/>
            <wp:positionH relativeFrom="column">
              <wp:posOffset>1079500</wp:posOffset>
            </wp:positionH>
            <wp:positionV relativeFrom="paragraph">
              <wp:posOffset>86995</wp:posOffset>
            </wp:positionV>
            <wp:extent cx="3484245" cy="1346200"/>
            <wp:effectExtent l="0" t="0" r="1905" b="6350"/>
            <wp:wrapSquare wrapText="bothSides"/>
            <wp:docPr id="49" name="Imagen 49" descr="http://www.solostocks.com/img/letras-corporeas-de-chapa-7202386z0.jpg">
              <a:hlinkClick xmlns:a="http://schemas.openxmlformats.org/drawingml/2006/main" r:id="rId2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rc_mi" descr="http://www.solostocks.com/img/letras-corporeas-de-chapa-7202386z0.jpg">
                      <a:hlinkClick r:id="rId26"/>
                    </pic:cNvPr>
                    <pic:cNvPicPr>
                      <a:picLocks noChangeAspect="1" noChangeArrowheads="1"/>
                    </pic:cNvPicPr>
                  </pic:nvPicPr>
                  <pic:blipFill>
                    <a:blip r:embed="rId27">
                      <a:duotone>
                        <a:schemeClr val="bg2">
                          <a:shade val="45000"/>
                          <a:satMod val="135000"/>
                        </a:schemeClr>
                        <a:prstClr val="white"/>
                      </a:duotone>
                      <a:extLst>
                        <a:ext uri="{28A0092B-C50C-407E-A947-70E740481C1C}">
                          <a14:useLocalDpi xmlns:a14="http://schemas.microsoft.com/office/drawing/2010/main" val="0"/>
                        </a:ext>
                      </a:extLst>
                    </a:blip>
                    <a:srcRect/>
                    <a:stretch>
                      <a:fillRect/>
                    </a:stretch>
                  </pic:blipFill>
                  <pic:spPr bwMode="auto">
                    <a:xfrm>
                      <a:off x="0" y="0"/>
                      <a:ext cx="3484245" cy="134620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783277" w:rsidRPr="00E45A49" w:rsidRDefault="00783277" w:rsidP="00783277">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3E47E4"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9756B5" w:rsidRDefault="009756B5"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9756B5" w:rsidRDefault="009756B5"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9756B5" w:rsidRDefault="009756B5"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9756B5" w:rsidRDefault="009756B5"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9756B5" w:rsidRDefault="009756B5"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9756B5" w:rsidRPr="00E45A49" w:rsidRDefault="009756B5"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3E47E4" w:rsidRPr="00E45A49" w:rsidRDefault="003E47E4" w:rsidP="002E55BA">
      <w:pPr>
        <w:pStyle w:val="Prrafodelista"/>
        <w:widowControl w:val="0"/>
        <w:numPr>
          <w:ilvl w:val="0"/>
          <w:numId w:val="209"/>
        </w:numPr>
        <w:shd w:val="clear" w:color="auto" w:fill="FFFFFF"/>
        <w:autoSpaceDE w:val="0"/>
        <w:autoSpaceDN w:val="0"/>
        <w:adjustRightInd w:val="0"/>
        <w:jc w:val="both"/>
        <w:rPr>
          <w:rFonts w:ascii="Arial" w:hAnsi="Arial" w:cs="Arial"/>
          <w:b/>
          <w:spacing w:val="-1"/>
          <w:sz w:val="14"/>
          <w:szCs w:val="14"/>
        </w:rPr>
      </w:pPr>
      <w:r w:rsidRPr="00E45A49">
        <w:rPr>
          <w:rFonts w:ascii="Arial" w:hAnsi="Arial" w:cs="Arial"/>
          <w:b/>
          <w:spacing w:val="-1"/>
          <w:sz w:val="14"/>
          <w:szCs w:val="14"/>
        </w:rPr>
        <w:t>MEDICION</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val="es-ES_tradnl" w:eastAsia="es-ES"/>
        </w:rPr>
      </w:pP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val="es-ES_tradnl" w:eastAsia="es-ES"/>
        </w:rPr>
      </w:pPr>
      <w:r w:rsidRPr="00E45A49">
        <w:rPr>
          <w:rFonts w:ascii="Arial" w:hAnsi="Arial" w:cs="Arial"/>
          <w:spacing w:val="-1"/>
          <w:sz w:val="14"/>
          <w:szCs w:val="14"/>
          <w:lang w:val="es-ES_tradnl" w:eastAsia="es-ES"/>
        </w:rPr>
        <w:t>La provisión e instalación de las letras metalizas será computada por pieza colocada.</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val="es-ES_tradnl" w:eastAsia="es-ES"/>
        </w:rPr>
      </w:pPr>
    </w:p>
    <w:p w:rsidR="003E47E4" w:rsidRPr="00E45A49" w:rsidRDefault="003E47E4" w:rsidP="002E55BA">
      <w:pPr>
        <w:pStyle w:val="Prrafodelista"/>
        <w:widowControl w:val="0"/>
        <w:numPr>
          <w:ilvl w:val="0"/>
          <w:numId w:val="209"/>
        </w:numPr>
        <w:shd w:val="clear" w:color="auto" w:fill="FFFFFF"/>
        <w:autoSpaceDE w:val="0"/>
        <w:autoSpaceDN w:val="0"/>
        <w:adjustRightInd w:val="0"/>
        <w:jc w:val="both"/>
        <w:rPr>
          <w:rFonts w:ascii="Arial" w:hAnsi="Arial" w:cs="Arial"/>
          <w:b/>
          <w:spacing w:val="-1"/>
          <w:sz w:val="14"/>
          <w:szCs w:val="14"/>
        </w:rPr>
      </w:pPr>
      <w:r w:rsidRPr="00E45A49">
        <w:rPr>
          <w:rFonts w:ascii="Arial" w:hAnsi="Arial" w:cs="Arial"/>
          <w:b/>
          <w:spacing w:val="-1"/>
          <w:sz w:val="14"/>
          <w:szCs w:val="14"/>
        </w:rPr>
        <w:t>FORMA DE PAGO</w:t>
      </w:r>
    </w:p>
    <w:p w:rsidR="003E47E4" w:rsidRPr="00E45A49" w:rsidRDefault="003E47E4" w:rsidP="003E47E4">
      <w:pPr>
        <w:spacing w:after="0" w:line="240" w:lineRule="auto"/>
        <w:jc w:val="both"/>
        <w:rPr>
          <w:rFonts w:ascii="Arial" w:hAnsi="Arial" w:cs="Arial"/>
          <w:sz w:val="14"/>
          <w:szCs w:val="14"/>
        </w:rPr>
      </w:pPr>
    </w:p>
    <w:p w:rsidR="003E47E4" w:rsidRPr="00E45A49" w:rsidRDefault="003E47E4" w:rsidP="003E47E4">
      <w:pPr>
        <w:spacing w:after="0" w:line="240" w:lineRule="auto"/>
        <w:jc w:val="both"/>
        <w:rPr>
          <w:rFonts w:ascii="Arial" w:hAnsi="Arial" w:cs="Arial"/>
          <w:sz w:val="14"/>
          <w:szCs w:val="14"/>
        </w:rPr>
      </w:pPr>
      <w:r w:rsidRPr="00E45A49">
        <w:rPr>
          <w:rFonts w:ascii="Arial" w:hAnsi="Arial" w:cs="Arial"/>
          <w:sz w:val="14"/>
          <w:szCs w:val="14"/>
        </w:rPr>
        <w:t xml:space="preserve">Este ítem ejecutado  de acuerdo a las presentes especificaciones, medido según lo señalado y aprobado  por el </w:t>
      </w:r>
      <w:r w:rsidR="001520D5" w:rsidRPr="00E45A49">
        <w:rPr>
          <w:rFonts w:ascii="Arial" w:hAnsi="Arial" w:cs="Arial"/>
          <w:sz w:val="14"/>
          <w:szCs w:val="14"/>
        </w:rPr>
        <w:t>Fiscal del servicio</w:t>
      </w:r>
      <w:r w:rsidRPr="00E45A49">
        <w:rPr>
          <w:rFonts w:ascii="Arial" w:hAnsi="Arial" w:cs="Arial"/>
          <w:sz w:val="14"/>
          <w:szCs w:val="14"/>
        </w:rPr>
        <w:t xml:space="preserve">, será pagado a los precios unitarios de la propuesta aceptada. </w:t>
      </w:r>
    </w:p>
    <w:p w:rsidR="003E47E4" w:rsidRPr="00E45A49" w:rsidRDefault="003E47E4" w:rsidP="003E47E4">
      <w:pPr>
        <w:spacing w:after="0" w:line="240" w:lineRule="auto"/>
        <w:jc w:val="both"/>
        <w:rPr>
          <w:rFonts w:ascii="Arial" w:hAnsi="Arial" w:cs="Arial"/>
          <w:sz w:val="14"/>
          <w:szCs w:val="14"/>
        </w:rPr>
      </w:pPr>
      <w:r w:rsidRPr="00E45A49">
        <w:rPr>
          <w:rFonts w:ascii="Arial" w:hAnsi="Arial" w:cs="Arial"/>
          <w:sz w:val="14"/>
          <w:szCs w:val="14"/>
        </w:rPr>
        <w:t>Dichos precios serán compensación total por los  materiales (incluyendo la provisión y la instalación de todos los  accesorios), mano de obra, herramientas, equipo y otros gastos que sean necesarios para la adecuada y correcta ejecución de los trabajos.</w:t>
      </w:r>
    </w:p>
    <w:p w:rsidR="003E47E4" w:rsidRPr="00E45A49" w:rsidRDefault="003E47E4" w:rsidP="003E47E4">
      <w:pPr>
        <w:jc w:val="both"/>
        <w:rPr>
          <w:rFonts w:ascii="Arial" w:hAnsi="Arial" w:cs="Arial"/>
          <w:sz w:val="14"/>
          <w:szCs w:val="14"/>
        </w:rPr>
      </w:pPr>
      <w:r w:rsidRPr="00E45A49">
        <w:rPr>
          <w:rFonts w:ascii="Arial" w:hAnsi="Arial" w:cs="Arial"/>
          <w:sz w:val="14"/>
          <w:szCs w:val="14"/>
        </w:rPr>
        <w:br w:type="page"/>
      </w:r>
    </w:p>
    <w:p w:rsidR="003E47E4" w:rsidRPr="00E45A49" w:rsidRDefault="00272C02" w:rsidP="00A215A0">
      <w:pPr>
        <w:spacing w:after="0" w:line="240" w:lineRule="auto"/>
        <w:ind w:left="375"/>
        <w:contextualSpacing/>
        <w:jc w:val="both"/>
        <w:rPr>
          <w:rFonts w:ascii="Arial" w:eastAsia="Times New Roman" w:hAnsi="Arial" w:cs="Arial"/>
          <w:b/>
          <w:sz w:val="14"/>
          <w:szCs w:val="14"/>
          <w:lang w:eastAsia="es-ES"/>
        </w:rPr>
      </w:pPr>
      <w:r>
        <w:rPr>
          <w:rFonts w:ascii="Arial" w:eastAsia="Times New Roman" w:hAnsi="Arial" w:cs="Arial"/>
          <w:b/>
          <w:sz w:val="14"/>
          <w:szCs w:val="14"/>
          <w:lang w:eastAsia="es-ES"/>
        </w:rPr>
        <w:lastRenderedPageBreak/>
        <w:t>1.107</w:t>
      </w:r>
      <w:r w:rsidR="00A215A0" w:rsidRPr="00E45A49">
        <w:rPr>
          <w:rFonts w:ascii="Arial" w:eastAsia="Times New Roman" w:hAnsi="Arial" w:cs="Arial"/>
          <w:b/>
          <w:sz w:val="14"/>
          <w:szCs w:val="14"/>
          <w:lang w:eastAsia="es-ES"/>
        </w:rPr>
        <w:t xml:space="preserve"> </w:t>
      </w:r>
      <w:r w:rsidR="003E47E4" w:rsidRPr="00E45A49">
        <w:rPr>
          <w:rFonts w:ascii="Arial" w:eastAsia="Times New Roman" w:hAnsi="Arial" w:cs="Arial"/>
          <w:b/>
          <w:sz w:val="14"/>
          <w:szCs w:val="14"/>
          <w:lang w:eastAsia="es-ES"/>
        </w:rPr>
        <w:t xml:space="preserve">PROV. E INST. DE ESCALERAS METALICAS TIPO MARINERO A: 60CMS. </w:t>
      </w:r>
      <w:r w:rsidR="003E47E4" w:rsidRPr="00E45A49" w:rsidDel="00AB0BD5">
        <w:rPr>
          <w:rFonts w:ascii="Arial" w:eastAsia="Times New Roman" w:hAnsi="Arial" w:cs="Arial"/>
          <w:b/>
          <w:sz w:val="14"/>
          <w:szCs w:val="14"/>
          <w:lang w:eastAsia="es-ES"/>
        </w:rPr>
        <w:t xml:space="preserve"> </w:t>
      </w:r>
    </w:p>
    <w:p w:rsidR="003E47E4" w:rsidRPr="00E45A49" w:rsidRDefault="00A215A0" w:rsidP="003E47E4">
      <w:pPr>
        <w:pBdr>
          <w:top w:val="single" w:sz="4" w:space="1" w:color="auto"/>
          <w:left w:val="single" w:sz="4" w:space="4" w:color="auto"/>
          <w:bottom w:val="single" w:sz="4" w:space="1" w:color="auto"/>
          <w:right w:val="single" w:sz="4" w:space="4" w:color="auto"/>
        </w:pBdr>
        <w:spacing w:after="0" w:line="240" w:lineRule="auto"/>
        <w:jc w:val="both"/>
        <w:rPr>
          <w:rFonts w:ascii="Arial" w:hAnsi="Arial" w:cs="Arial"/>
          <w:kern w:val="28"/>
          <w:sz w:val="14"/>
          <w:szCs w:val="14"/>
          <w:lang w:eastAsia="es-ES"/>
        </w:rPr>
      </w:pPr>
      <w:r w:rsidRPr="00E45A49">
        <w:rPr>
          <w:rFonts w:ascii="Arial" w:hAnsi="Arial" w:cs="Arial"/>
          <w:kern w:val="28"/>
          <w:sz w:val="14"/>
          <w:szCs w:val="14"/>
          <w:lang w:eastAsia="es-ES"/>
        </w:rPr>
        <w:t>UNIDAD: M</w:t>
      </w:r>
    </w:p>
    <w:p w:rsidR="003E47E4" w:rsidRPr="00E45A49" w:rsidRDefault="003E47E4" w:rsidP="003E47E4">
      <w:pPr>
        <w:widowControl w:val="0"/>
        <w:shd w:val="clear" w:color="auto" w:fill="FFFFFF"/>
        <w:autoSpaceDE w:val="0"/>
        <w:autoSpaceDN w:val="0"/>
        <w:adjustRightInd w:val="0"/>
        <w:spacing w:after="0" w:line="240" w:lineRule="auto"/>
        <w:ind w:left="288"/>
        <w:contextualSpacing/>
        <w:jc w:val="both"/>
        <w:rPr>
          <w:rFonts w:ascii="Arial" w:hAnsi="Arial" w:cs="Arial"/>
          <w:spacing w:val="-1"/>
          <w:sz w:val="14"/>
          <w:szCs w:val="14"/>
          <w:lang w:eastAsia="es-ES"/>
        </w:rPr>
      </w:pPr>
    </w:p>
    <w:p w:rsidR="003E47E4" w:rsidRPr="00E45A49" w:rsidRDefault="003E47E4" w:rsidP="002E55BA">
      <w:pPr>
        <w:widowControl w:val="0"/>
        <w:numPr>
          <w:ilvl w:val="0"/>
          <w:numId w:val="211"/>
        </w:numPr>
        <w:shd w:val="clear" w:color="auto" w:fill="FFFFFF"/>
        <w:autoSpaceDE w:val="0"/>
        <w:autoSpaceDN w:val="0"/>
        <w:adjustRightInd w:val="0"/>
        <w:spacing w:after="0" w:line="240" w:lineRule="auto"/>
        <w:contextualSpacing/>
        <w:jc w:val="both"/>
        <w:rPr>
          <w:rFonts w:ascii="Arial" w:hAnsi="Arial" w:cs="Arial"/>
          <w:b/>
          <w:spacing w:val="-1"/>
          <w:sz w:val="14"/>
          <w:szCs w:val="14"/>
          <w:lang w:eastAsia="es-ES"/>
        </w:rPr>
      </w:pPr>
      <w:r w:rsidRPr="00E45A49">
        <w:rPr>
          <w:rFonts w:ascii="Arial" w:hAnsi="Arial" w:cs="Arial"/>
          <w:b/>
          <w:spacing w:val="-1"/>
          <w:sz w:val="14"/>
          <w:szCs w:val="14"/>
          <w:lang w:eastAsia="es-ES"/>
        </w:rPr>
        <w:t>DESCRIPCIÓN</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 xml:space="preserve">Este ítem comprende la fabricación e instalación de escalerilla tipo marinero  de un ancho de 60cm. Incluye todos los accesorios necesarios para el sistema de sujeción, estabilidad y rigidez., de acuerdo a  instrucciones del </w:t>
      </w:r>
      <w:r w:rsidR="001520D5" w:rsidRPr="00E45A49">
        <w:rPr>
          <w:rFonts w:ascii="Arial" w:hAnsi="Arial" w:cs="Arial"/>
          <w:spacing w:val="-1"/>
          <w:sz w:val="14"/>
          <w:szCs w:val="14"/>
          <w:lang w:eastAsia="es-ES"/>
        </w:rPr>
        <w:t>Fiscal del servicio</w:t>
      </w:r>
      <w:r w:rsidRPr="00E45A49">
        <w:rPr>
          <w:rFonts w:ascii="Arial" w:hAnsi="Arial" w:cs="Arial"/>
          <w:spacing w:val="-1"/>
          <w:sz w:val="14"/>
          <w:szCs w:val="14"/>
          <w:lang w:eastAsia="es-ES"/>
        </w:rPr>
        <w:t>.</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3E47E4" w:rsidRPr="00E45A49" w:rsidRDefault="003E47E4" w:rsidP="002E55BA">
      <w:pPr>
        <w:pStyle w:val="Prrafodelista"/>
        <w:widowControl w:val="0"/>
        <w:numPr>
          <w:ilvl w:val="0"/>
          <w:numId w:val="211"/>
        </w:numPr>
        <w:shd w:val="clear" w:color="auto" w:fill="FFFFFF"/>
        <w:autoSpaceDE w:val="0"/>
        <w:autoSpaceDN w:val="0"/>
        <w:adjustRightInd w:val="0"/>
        <w:jc w:val="both"/>
        <w:rPr>
          <w:rFonts w:ascii="Arial" w:hAnsi="Arial" w:cs="Arial"/>
          <w:b/>
          <w:spacing w:val="-1"/>
          <w:sz w:val="14"/>
          <w:szCs w:val="14"/>
        </w:rPr>
      </w:pPr>
      <w:r w:rsidRPr="00E45A49">
        <w:rPr>
          <w:rFonts w:ascii="Arial" w:hAnsi="Arial" w:cs="Arial"/>
          <w:b/>
          <w:spacing w:val="-1"/>
          <w:sz w:val="14"/>
          <w:szCs w:val="14"/>
        </w:rPr>
        <w:t>MATERIALES, HERRAMIENTAS Y EQUIPO</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 xml:space="preserve">Se emplearán aceros de perfiles simples, de doble contacto, barras, chapas laminadas, según la norma DIN 1612, así como también las diferentes variedades de tubos de uso industrial cerrados y abiertos, tubos estructurales, perfiles estructurales, perfiles tubulares, perfiles abiertos en plancha doblada, perfiles doblados, perfiles estructurales semipesados, pesados y tuberías de fierro galvanizado, de acuerdo al  formulario de presentación de propuestas y/o instrucciones del </w:t>
      </w:r>
      <w:r w:rsidR="001520D5" w:rsidRPr="00E45A49">
        <w:rPr>
          <w:rFonts w:ascii="Arial" w:hAnsi="Arial" w:cs="Arial"/>
          <w:spacing w:val="-1"/>
          <w:sz w:val="14"/>
          <w:szCs w:val="14"/>
          <w:lang w:eastAsia="es-ES"/>
        </w:rPr>
        <w:t>Fiscal del servicio</w:t>
      </w:r>
      <w:r w:rsidRPr="00E45A49">
        <w:rPr>
          <w:rFonts w:ascii="Arial" w:hAnsi="Arial" w:cs="Arial"/>
          <w:spacing w:val="-1"/>
          <w:sz w:val="14"/>
          <w:szCs w:val="14"/>
          <w:lang w:eastAsia="es-ES"/>
        </w:rPr>
        <w:t>.</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Como condición general, el acero de los elementos a emplearse será de grano fino y homogéneo, no deberá presentar en la superficie o en el interior de su masa grietas u otra clase de defectos.</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La soldadura a emplearse será del tipo y calibre adecuado a los elementos a soldarse.</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Todos los elementos fabricados en carpintería de hierro deberán salir de las maestranzas con una mano de pintura anticorrosiva.</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Las escalerillas estarán formadas por perfiles metálicos  y, tendrán las dimensiones mínimas que se indican en planos.</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 xml:space="preserve"> Para la fabricación y montaje de las escaleras se dispondrá de todos los elementos humanos y mecánicos necesarios, para su correcta ejecución de acuerdo al proyecto.</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Todas las piezas de acero que componen las escaleras marinas estarán libres de elementos extraños y se protegerán de la oxidación con un recubrimiento anticorrosivo.</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3E47E4" w:rsidRPr="00E45A49" w:rsidRDefault="003E47E4" w:rsidP="003E47E4">
      <w:pPr>
        <w:autoSpaceDE w:val="0"/>
        <w:autoSpaceDN w:val="0"/>
        <w:adjustRightInd w:val="0"/>
        <w:spacing w:after="0" w:line="240" w:lineRule="auto"/>
        <w:jc w:val="both"/>
        <w:rPr>
          <w:rFonts w:ascii="Arial" w:hAnsi="Arial" w:cs="Arial"/>
          <w:sz w:val="14"/>
          <w:szCs w:val="14"/>
        </w:rPr>
      </w:pPr>
      <w:r w:rsidRPr="00E45A49">
        <w:rPr>
          <w:rFonts w:ascii="Arial" w:hAnsi="Arial" w:cs="Arial"/>
          <w:sz w:val="14"/>
          <w:szCs w:val="14"/>
        </w:rPr>
        <w:t xml:space="preserve">Cuando las escaleras van soldadas a elementos de concreto, su unión a éstos será por medio de placas de acero previamente empotradas en el concreto, comprobando su colocación, distribución y anclajes previstos en las escaleras; o se usarán taquetes y tornillos tipo </w:t>
      </w:r>
      <w:proofErr w:type="spellStart"/>
      <w:r w:rsidRPr="00E45A49">
        <w:rPr>
          <w:rFonts w:ascii="Arial" w:hAnsi="Arial" w:cs="Arial"/>
          <w:sz w:val="14"/>
          <w:szCs w:val="14"/>
        </w:rPr>
        <w:t>Rowbolt</w:t>
      </w:r>
      <w:proofErr w:type="spellEnd"/>
      <w:r w:rsidRPr="00E45A49">
        <w:rPr>
          <w:rFonts w:ascii="Arial" w:hAnsi="Arial" w:cs="Arial"/>
          <w:sz w:val="14"/>
          <w:szCs w:val="14"/>
        </w:rPr>
        <w:t xml:space="preserve"> o similar; en ambos casos se debe verificar su correcto empotramiento. </w:t>
      </w:r>
    </w:p>
    <w:p w:rsidR="003E47E4" w:rsidRPr="00E45A49" w:rsidRDefault="003E47E4" w:rsidP="003E47E4">
      <w:pPr>
        <w:autoSpaceDE w:val="0"/>
        <w:autoSpaceDN w:val="0"/>
        <w:adjustRightInd w:val="0"/>
        <w:spacing w:after="0" w:line="240" w:lineRule="auto"/>
        <w:jc w:val="both"/>
        <w:rPr>
          <w:rFonts w:ascii="Arial" w:hAnsi="Arial" w:cs="Arial"/>
          <w:sz w:val="14"/>
          <w:szCs w:val="14"/>
        </w:rPr>
      </w:pPr>
      <w:r w:rsidRPr="00E45A49">
        <w:rPr>
          <w:rFonts w:ascii="Arial" w:hAnsi="Arial" w:cs="Arial"/>
          <w:sz w:val="14"/>
          <w:szCs w:val="14"/>
        </w:rPr>
        <w:t>En caso de ir unidas a elementos de acero, se sueldan o atornillan usando roldanas de presión y tuerca.</w:t>
      </w:r>
    </w:p>
    <w:p w:rsidR="003E47E4" w:rsidRPr="00E45A49" w:rsidRDefault="003E47E4" w:rsidP="003E47E4">
      <w:pPr>
        <w:autoSpaceDE w:val="0"/>
        <w:autoSpaceDN w:val="0"/>
        <w:adjustRightInd w:val="0"/>
        <w:spacing w:after="0" w:line="240" w:lineRule="auto"/>
        <w:jc w:val="both"/>
        <w:rPr>
          <w:rFonts w:ascii="Arial" w:hAnsi="Arial" w:cs="Arial"/>
          <w:sz w:val="14"/>
          <w:szCs w:val="14"/>
        </w:rPr>
      </w:pPr>
    </w:p>
    <w:p w:rsidR="003E47E4" w:rsidRPr="00E45A49" w:rsidRDefault="003E47E4" w:rsidP="003E47E4">
      <w:pPr>
        <w:autoSpaceDE w:val="0"/>
        <w:autoSpaceDN w:val="0"/>
        <w:adjustRightInd w:val="0"/>
        <w:spacing w:after="0" w:line="240" w:lineRule="auto"/>
        <w:jc w:val="both"/>
        <w:rPr>
          <w:rFonts w:ascii="Arial" w:hAnsi="Arial" w:cs="Arial"/>
          <w:sz w:val="14"/>
          <w:szCs w:val="14"/>
        </w:rPr>
      </w:pPr>
      <w:r w:rsidRPr="00E45A49">
        <w:rPr>
          <w:rFonts w:ascii="Arial" w:hAnsi="Arial" w:cs="Arial"/>
          <w:sz w:val="14"/>
          <w:szCs w:val="14"/>
        </w:rPr>
        <w:t>Si la solución es a base de grapas hechas de fierro redondo liso, sin alfardas deben ir únicamente empotradas a elementos de concreto, comprobando su colocación, distribución y anclaje durante el vaciado del concreto y de acuerdo al proyecto.</w:t>
      </w:r>
    </w:p>
    <w:p w:rsidR="003E47E4" w:rsidRPr="00E45A49" w:rsidRDefault="003E47E4" w:rsidP="003E47E4">
      <w:pPr>
        <w:autoSpaceDE w:val="0"/>
        <w:autoSpaceDN w:val="0"/>
        <w:adjustRightInd w:val="0"/>
        <w:spacing w:after="0" w:line="240" w:lineRule="auto"/>
        <w:jc w:val="both"/>
        <w:rPr>
          <w:rFonts w:ascii="Arial" w:hAnsi="Arial" w:cs="Arial"/>
          <w:sz w:val="14"/>
          <w:szCs w:val="14"/>
        </w:rPr>
      </w:pPr>
    </w:p>
    <w:p w:rsidR="003E47E4" w:rsidRPr="00E45A49" w:rsidRDefault="003E47E4" w:rsidP="003E47E4">
      <w:pPr>
        <w:autoSpaceDE w:val="0"/>
        <w:autoSpaceDN w:val="0"/>
        <w:adjustRightInd w:val="0"/>
        <w:spacing w:after="0" w:line="240" w:lineRule="auto"/>
        <w:jc w:val="both"/>
        <w:rPr>
          <w:rFonts w:ascii="Arial" w:hAnsi="Arial" w:cs="Arial"/>
          <w:sz w:val="14"/>
          <w:szCs w:val="14"/>
        </w:rPr>
      </w:pPr>
      <w:r w:rsidRPr="00E45A49">
        <w:rPr>
          <w:rFonts w:ascii="Arial" w:hAnsi="Arial" w:cs="Arial"/>
          <w:sz w:val="14"/>
          <w:szCs w:val="14"/>
        </w:rPr>
        <w:t>Las escalerillas  deben tener en su fabricación una tolerancia de 3 mm en las longitudes de los elementos, no así en las dimensiones de la sección transversal, que deben ser las indicadas en proyecto.</w:t>
      </w:r>
    </w:p>
    <w:p w:rsidR="003E47E4" w:rsidRPr="00E45A49" w:rsidRDefault="003E47E4" w:rsidP="003E47E4">
      <w:pPr>
        <w:autoSpaceDE w:val="0"/>
        <w:autoSpaceDN w:val="0"/>
        <w:adjustRightInd w:val="0"/>
        <w:spacing w:after="0" w:line="240" w:lineRule="auto"/>
        <w:jc w:val="both"/>
        <w:rPr>
          <w:rFonts w:ascii="Arial" w:hAnsi="Arial" w:cs="Arial"/>
          <w:sz w:val="14"/>
          <w:szCs w:val="14"/>
        </w:rPr>
      </w:pPr>
      <w:r w:rsidRPr="00E45A49">
        <w:rPr>
          <w:rFonts w:ascii="Arial" w:hAnsi="Arial" w:cs="Arial"/>
          <w:sz w:val="14"/>
          <w:szCs w:val="14"/>
        </w:rPr>
        <w:t xml:space="preserve">La tolerancia de horizontalidad será 1 cm por cada 5 </w:t>
      </w:r>
      <w:proofErr w:type="spellStart"/>
      <w:r w:rsidRPr="00E45A49">
        <w:rPr>
          <w:rFonts w:ascii="Arial" w:hAnsi="Arial" w:cs="Arial"/>
          <w:sz w:val="14"/>
          <w:szCs w:val="14"/>
        </w:rPr>
        <w:t>mt</w:t>
      </w:r>
      <w:proofErr w:type="spellEnd"/>
      <w:r w:rsidRPr="00E45A49">
        <w:rPr>
          <w:rFonts w:ascii="Arial" w:hAnsi="Arial" w:cs="Arial"/>
          <w:sz w:val="14"/>
          <w:szCs w:val="14"/>
        </w:rPr>
        <w:t xml:space="preserve">. </w:t>
      </w:r>
      <w:proofErr w:type="gramStart"/>
      <w:r w:rsidRPr="00E45A49">
        <w:rPr>
          <w:rFonts w:ascii="Arial" w:hAnsi="Arial" w:cs="Arial"/>
          <w:sz w:val="14"/>
          <w:szCs w:val="14"/>
        </w:rPr>
        <w:t>de</w:t>
      </w:r>
      <w:proofErr w:type="gramEnd"/>
      <w:r w:rsidRPr="00E45A49">
        <w:rPr>
          <w:rFonts w:ascii="Arial" w:hAnsi="Arial" w:cs="Arial"/>
          <w:sz w:val="14"/>
          <w:szCs w:val="14"/>
        </w:rPr>
        <w:t xml:space="preserve"> longitud en escaleras y jaulas de protección, pero la desviación total de la horizontalidad no será mayor de 2 cm para alturas mayores de 10 metros.</w:t>
      </w:r>
    </w:p>
    <w:p w:rsidR="003E47E4" w:rsidRPr="00E45A49" w:rsidRDefault="003E47E4" w:rsidP="003E47E4">
      <w:pPr>
        <w:autoSpaceDE w:val="0"/>
        <w:autoSpaceDN w:val="0"/>
        <w:adjustRightInd w:val="0"/>
        <w:spacing w:after="0" w:line="240" w:lineRule="auto"/>
        <w:jc w:val="both"/>
        <w:rPr>
          <w:rFonts w:ascii="Arial" w:hAnsi="Arial" w:cs="Arial"/>
          <w:sz w:val="14"/>
          <w:szCs w:val="14"/>
        </w:rPr>
      </w:pPr>
      <w:r w:rsidRPr="00E45A49">
        <w:rPr>
          <w:rFonts w:ascii="Arial" w:hAnsi="Arial" w:cs="Arial"/>
          <w:sz w:val="14"/>
          <w:szCs w:val="14"/>
        </w:rPr>
        <w:t>El acabado final de pintura o especial que indique el proyecto, se hace después del montaje.</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3E47E4" w:rsidRPr="00E45A49" w:rsidRDefault="003E47E4" w:rsidP="002E55BA">
      <w:pPr>
        <w:pStyle w:val="Prrafodelista"/>
        <w:widowControl w:val="0"/>
        <w:numPr>
          <w:ilvl w:val="0"/>
          <w:numId w:val="211"/>
        </w:numPr>
        <w:shd w:val="clear" w:color="auto" w:fill="FFFFFF"/>
        <w:autoSpaceDE w:val="0"/>
        <w:autoSpaceDN w:val="0"/>
        <w:adjustRightInd w:val="0"/>
        <w:jc w:val="both"/>
        <w:rPr>
          <w:rFonts w:ascii="Arial" w:hAnsi="Arial" w:cs="Arial"/>
          <w:b/>
          <w:spacing w:val="-1"/>
          <w:sz w:val="14"/>
          <w:szCs w:val="14"/>
        </w:rPr>
      </w:pPr>
      <w:r w:rsidRPr="00E45A49">
        <w:rPr>
          <w:rFonts w:ascii="Arial" w:hAnsi="Arial" w:cs="Arial"/>
          <w:b/>
          <w:spacing w:val="-1"/>
          <w:sz w:val="14"/>
          <w:szCs w:val="14"/>
        </w:rPr>
        <w:t>FORMA DE EJECUCIÓN</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El Contratista, antes de realizar la fabricación de los elementos, deberá verificar cuidadosamente las dimensiones reales en obra y en especial aquéllas que están referidas a los niveles de pisos terminados.</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En el proceso de fabricación deberá emplearse el equipo y herramientas adecuadas, así como mano de obra calificada, que garantice un trabajo satisfactorio.</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Las uniones se realizarán por soldadura a tope y serán lo suficientemente sólidas para resistir los esfuerzos correspondientes al transporte, colocación y operación. Los restos y rebabas de soldadura se pulirán de modo de no perjudicar su aspecto, estanqueidad y buen funcionamiento.</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 xml:space="preserve">Las partes móviles deberán practicarse sin dificultad y ajustarse entre ellas o con las partes fijas con una holgura no mayor a 1,5 </w:t>
      </w:r>
      <w:proofErr w:type="spellStart"/>
      <w:r w:rsidRPr="00E45A49">
        <w:rPr>
          <w:rFonts w:ascii="Arial" w:hAnsi="Arial" w:cs="Arial"/>
          <w:spacing w:val="-1"/>
          <w:sz w:val="14"/>
          <w:szCs w:val="14"/>
          <w:lang w:eastAsia="es-ES"/>
        </w:rPr>
        <w:t>mm.</w:t>
      </w:r>
      <w:proofErr w:type="spellEnd"/>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Los empotramientos de las astas de anclaje y  juntas entre perfiles y albañilería, se realizará siempre con mortero de cemento. El empleo de yeso para estos trabajos queda completamente prohibido.</w:t>
      </w:r>
    </w:p>
    <w:p w:rsidR="003E47E4"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Los elementos que se encuentren expuestos a la intemperie deberán llevar doble capa de pintura antioxidante y otra capa de esmalte para  exteriores.</w:t>
      </w:r>
    </w:p>
    <w:p w:rsidR="00774127" w:rsidRPr="00E45A49" w:rsidRDefault="00774127"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3E47E4" w:rsidRPr="00E45A49" w:rsidRDefault="003E47E4" w:rsidP="002E55BA">
      <w:pPr>
        <w:pStyle w:val="Prrafodelista"/>
        <w:widowControl w:val="0"/>
        <w:numPr>
          <w:ilvl w:val="0"/>
          <w:numId w:val="211"/>
        </w:numPr>
        <w:shd w:val="clear" w:color="auto" w:fill="FFFFFF"/>
        <w:autoSpaceDE w:val="0"/>
        <w:autoSpaceDN w:val="0"/>
        <w:adjustRightInd w:val="0"/>
        <w:jc w:val="both"/>
        <w:rPr>
          <w:rFonts w:ascii="Arial" w:hAnsi="Arial" w:cs="Arial"/>
          <w:b/>
          <w:spacing w:val="-1"/>
          <w:sz w:val="14"/>
          <w:szCs w:val="14"/>
        </w:rPr>
      </w:pPr>
      <w:r w:rsidRPr="00E45A49">
        <w:rPr>
          <w:rFonts w:ascii="Arial" w:hAnsi="Arial" w:cs="Arial"/>
          <w:b/>
          <w:spacing w:val="-1"/>
          <w:sz w:val="14"/>
          <w:szCs w:val="14"/>
        </w:rPr>
        <w:t>MEDICION</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kern w:val="28"/>
          <w:sz w:val="14"/>
          <w:szCs w:val="14"/>
        </w:rPr>
      </w:pPr>
    </w:p>
    <w:p w:rsidR="003E47E4"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kern w:val="28"/>
          <w:sz w:val="14"/>
          <w:szCs w:val="14"/>
        </w:rPr>
      </w:pPr>
      <w:r w:rsidRPr="00E45A49">
        <w:rPr>
          <w:rFonts w:ascii="Arial" w:hAnsi="Arial" w:cs="Arial"/>
          <w:kern w:val="28"/>
          <w:sz w:val="14"/>
          <w:szCs w:val="14"/>
        </w:rPr>
        <w:t>La medición del ítem se efectuará en metros lineales, de la superficie neta ejecutada.</w:t>
      </w:r>
    </w:p>
    <w:p w:rsidR="00774127" w:rsidRPr="00E45A49" w:rsidRDefault="00774127" w:rsidP="003E47E4">
      <w:pPr>
        <w:widowControl w:val="0"/>
        <w:shd w:val="clear" w:color="auto" w:fill="FFFFFF"/>
        <w:autoSpaceDE w:val="0"/>
        <w:autoSpaceDN w:val="0"/>
        <w:adjustRightInd w:val="0"/>
        <w:spacing w:after="0" w:line="240" w:lineRule="auto"/>
        <w:contextualSpacing/>
        <w:jc w:val="both"/>
        <w:rPr>
          <w:rFonts w:ascii="Arial" w:hAnsi="Arial" w:cs="Arial"/>
          <w:kern w:val="28"/>
          <w:sz w:val="14"/>
          <w:szCs w:val="14"/>
        </w:rPr>
      </w:pPr>
    </w:p>
    <w:p w:rsidR="003E47E4" w:rsidRPr="00E45A49" w:rsidRDefault="003E47E4" w:rsidP="002E55BA">
      <w:pPr>
        <w:pStyle w:val="Prrafodelista"/>
        <w:widowControl w:val="0"/>
        <w:numPr>
          <w:ilvl w:val="0"/>
          <w:numId w:val="211"/>
        </w:numPr>
        <w:shd w:val="clear" w:color="auto" w:fill="FFFFFF"/>
        <w:autoSpaceDE w:val="0"/>
        <w:autoSpaceDN w:val="0"/>
        <w:adjustRightInd w:val="0"/>
        <w:jc w:val="both"/>
        <w:rPr>
          <w:rFonts w:ascii="Arial" w:hAnsi="Arial" w:cs="Arial"/>
          <w:b/>
          <w:spacing w:val="-1"/>
          <w:sz w:val="14"/>
          <w:szCs w:val="14"/>
        </w:rPr>
      </w:pPr>
      <w:r w:rsidRPr="00E45A49">
        <w:rPr>
          <w:rFonts w:ascii="Arial" w:hAnsi="Arial" w:cs="Arial"/>
          <w:b/>
          <w:spacing w:val="-1"/>
          <w:sz w:val="14"/>
          <w:szCs w:val="14"/>
        </w:rPr>
        <w:t>FORMA DE PAGO</w:t>
      </w:r>
    </w:p>
    <w:p w:rsidR="003E47E4" w:rsidRPr="00E45A49" w:rsidRDefault="003E47E4" w:rsidP="003E47E4">
      <w:pPr>
        <w:spacing w:after="0" w:line="240" w:lineRule="auto"/>
        <w:jc w:val="both"/>
        <w:rPr>
          <w:rFonts w:ascii="Arial" w:hAnsi="Arial" w:cs="Arial"/>
          <w:b/>
          <w:sz w:val="14"/>
          <w:szCs w:val="14"/>
        </w:rPr>
      </w:pPr>
    </w:p>
    <w:p w:rsidR="003E47E4" w:rsidRPr="00E45A49" w:rsidRDefault="003E47E4" w:rsidP="003E47E4">
      <w:pPr>
        <w:spacing w:after="0" w:line="240" w:lineRule="auto"/>
        <w:jc w:val="both"/>
        <w:rPr>
          <w:rFonts w:ascii="Arial" w:hAnsi="Arial" w:cs="Arial"/>
          <w:kern w:val="28"/>
          <w:sz w:val="14"/>
          <w:szCs w:val="14"/>
        </w:rPr>
      </w:pPr>
      <w:r w:rsidRPr="00E45A49">
        <w:rPr>
          <w:rFonts w:ascii="Arial" w:hAnsi="Arial" w:cs="Arial"/>
          <w:kern w:val="28"/>
          <w:sz w:val="14"/>
          <w:szCs w:val="14"/>
        </w:rPr>
        <w:t xml:space="preserve">Este ítem ejecutado en un todo de acuerdo con los planos y las presentes especificaciones, medido según lo señalado y aprobado  por el </w:t>
      </w:r>
      <w:r w:rsidR="001520D5" w:rsidRPr="00E45A49">
        <w:rPr>
          <w:rFonts w:ascii="Arial" w:hAnsi="Arial" w:cs="Arial"/>
          <w:kern w:val="28"/>
          <w:sz w:val="14"/>
          <w:szCs w:val="14"/>
        </w:rPr>
        <w:t>Fiscal del servicio</w:t>
      </w:r>
      <w:r w:rsidRPr="00E45A49">
        <w:rPr>
          <w:rFonts w:ascii="Arial" w:hAnsi="Arial" w:cs="Arial"/>
          <w:kern w:val="28"/>
          <w:sz w:val="14"/>
          <w:szCs w:val="14"/>
        </w:rPr>
        <w:t xml:space="preserve">, será pagado a los precios unitarios de la propuesta aceptada. </w:t>
      </w:r>
    </w:p>
    <w:p w:rsidR="003E47E4" w:rsidRPr="00E45A49" w:rsidRDefault="003E47E4" w:rsidP="003E47E4">
      <w:pPr>
        <w:spacing w:after="0" w:line="240" w:lineRule="auto"/>
        <w:jc w:val="both"/>
        <w:rPr>
          <w:rFonts w:ascii="Arial" w:hAnsi="Arial" w:cs="Arial"/>
          <w:kern w:val="28"/>
          <w:sz w:val="14"/>
          <w:szCs w:val="14"/>
        </w:rPr>
      </w:pPr>
      <w:r w:rsidRPr="00E45A49">
        <w:rPr>
          <w:rFonts w:ascii="Arial" w:hAnsi="Arial" w:cs="Arial"/>
          <w:kern w:val="28"/>
          <w:sz w:val="14"/>
          <w:szCs w:val="14"/>
        </w:rPr>
        <w:t>Dichos precios serán compensación total por los  materiales (incluyendo la provisión y la instalación de todos los  accesorios), mano de obra, herramientas, equipo y otros gastos que sean necesarios para la adecuada y correcta ejecución de los trabajos.</w:t>
      </w:r>
    </w:p>
    <w:p w:rsidR="00AA5EAD" w:rsidRPr="00E45A49" w:rsidRDefault="003E47E4" w:rsidP="00BC0030">
      <w:pPr>
        <w:rPr>
          <w:rFonts w:ascii="Arial" w:hAnsi="Arial" w:cs="Arial"/>
          <w:sz w:val="14"/>
          <w:szCs w:val="14"/>
        </w:rPr>
      </w:pPr>
      <w:r w:rsidRPr="00E45A49">
        <w:rPr>
          <w:rFonts w:ascii="Arial" w:hAnsi="Arial" w:cs="Arial"/>
          <w:sz w:val="14"/>
          <w:szCs w:val="14"/>
        </w:rPr>
        <w:br w:type="page"/>
      </w:r>
    </w:p>
    <w:p w:rsidR="008853C1" w:rsidRPr="00E45A49" w:rsidRDefault="00272C02" w:rsidP="008853C1">
      <w:pPr>
        <w:spacing w:after="0" w:line="240" w:lineRule="auto"/>
        <w:ind w:left="375"/>
        <w:contextualSpacing/>
        <w:jc w:val="both"/>
        <w:rPr>
          <w:rFonts w:ascii="Arial" w:eastAsia="Times New Roman" w:hAnsi="Arial" w:cs="Arial"/>
          <w:b/>
          <w:sz w:val="14"/>
          <w:szCs w:val="14"/>
          <w:lang w:eastAsia="es-ES"/>
        </w:rPr>
      </w:pPr>
      <w:r>
        <w:rPr>
          <w:rFonts w:ascii="Arial" w:eastAsia="Times New Roman" w:hAnsi="Arial" w:cs="Arial"/>
          <w:b/>
          <w:sz w:val="14"/>
          <w:szCs w:val="14"/>
          <w:lang w:eastAsia="es-ES"/>
        </w:rPr>
        <w:lastRenderedPageBreak/>
        <w:t>ITEM 1.108</w:t>
      </w:r>
      <w:r w:rsidR="008853C1" w:rsidRPr="00E45A49">
        <w:rPr>
          <w:rFonts w:ascii="Arial" w:eastAsia="Times New Roman" w:hAnsi="Arial" w:cs="Arial"/>
          <w:b/>
          <w:sz w:val="14"/>
          <w:szCs w:val="14"/>
          <w:lang w:eastAsia="es-ES"/>
        </w:rPr>
        <w:t xml:space="preserve"> PROV. E INST. CENEFA ILUMINADA CON BANNERS EXTERIORES </w:t>
      </w:r>
    </w:p>
    <w:p w:rsidR="008853C1" w:rsidRPr="00E45A49" w:rsidRDefault="008853C1" w:rsidP="008853C1">
      <w:pPr>
        <w:pBdr>
          <w:top w:val="single" w:sz="4" w:space="1" w:color="auto"/>
          <w:left w:val="single" w:sz="4" w:space="4" w:color="auto"/>
          <w:bottom w:val="single" w:sz="4" w:space="1" w:color="auto"/>
          <w:right w:val="single" w:sz="4" w:space="4" w:color="auto"/>
        </w:pBdr>
        <w:spacing w:after="0" w:line="240" w:lineRule="auto"/>
        <w:jc w:val="both"/>
        <w:rPr>
          <w:rFonts w:ascii="Arial" w:hAnsi="Arial" w:cs="Arial"/>
          <w:kern w:val="28"/>
          <w:sz w:val="14"/>
          <w:szCs w:val="14"/>
          <w:lang w:eastAsia="es-ES"/>
        </w:rPr>
      </w:pPr>
      <w:r w:rsidRPr="00E45A49">
        <w:rPr>
          <w:rFonts w:ascii="Arial" w:hAnsi="Arial" w:cs="Arial"/>
          <w:kern w:val="28"/>
          <w:sz w:val="14"/>
          <w:szCs w:val="14"/>
          <w:lang w:eastAsia="es-ES"/>
        </w:rPr>
        <w:t>UNIDAD: M2</w:t>
      </w:r>
    </w:p>
    <w:p w:rsidR="008853C1" w:rsidRPr="00E45A49" w:rsidRDefault="008853C1" w:rsidP="008853C1">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8853C1" w:rsidRPr="00E45A49" w:rsidRDefault="008853C1" w:rsidP="002E55BA">
      <w:pPr>
        <w:widowControl w:val="0"/>
        <w:numPr>
          <w:ilvl w:val="0"/>
          <w:numId w:val="210"/>
        </w:numPr>
        <w:shd w:val="clear" w:color="auto" w:fill="FFFFFF"/>
        <w:autoSpaceDE w:val="0"/>
        <w:autoSpaceDN w:val="0"/>
        <w:adjustRightInd w:val="0"/>
        <w:spacing w:after="0" w:line="240" w:lineRule="auto"/>
        <w:contextualSpacing/>
        <w:jc w:val="both"/>
        <w:rPr>
          <w:rFonts w:ascii="Arial" w:hAnsi="Arial" w:cs="Arial"/>
          <w:b/>
          <w:spacing w:val="-1"/>
          <w:sz w:val="14"/>
          <w:szCs w:val="14"/>
          <w:lang w:eastAsia="es-ES"/>
        </w:rPr>
      </w:pPr>
      <w:r w:rsidRPr="00E45A49">
        <w:rPr>
          <w:rFonts w:ascii="Arial" w:hAnsi="Arial" w:cs="Arial"/>
          <w:b/>
          <w:spacing w:val="-1"/>
          <w:sz w:val="14"/>
          <w:szCs w:val="14"/>
          <w:lang w:eastAsia="es-ES"/>
        </w:rPr>
        <w:t>DESCRIPCIÓN</w:t>
      </w:r>
    </w:p>
    <w:p w:rsidR="008853C1" w:rsidRPr="00E45A49" w:rsidRDefault="008853C1" w:rsidP="008853C1">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8853C1" w:rsidRPr="00E45A49" w:rsidRDefault="008853C1" w:rsidP="008853C1">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Este ítem comprende la provisión e instalación de logo iluminado, de 4 x 1m con el objeto de identificar la imagen corporativa correspondiente a Y.P.F.B, de acuerdo a lo indicado por el Fiscal del servicio.</w:t>
      </w:r>
    </w:p>
    <w:p w:rsidR="008853C1" w:rsidRPr="00E45A49" w:rsidRDefault="008853C1" w:rsidP="008853C1">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8853C1" w:rsidRPr="00E45A49" w:rsidRDefault="008853C1" w:rsidP="002E55BA">
      <w:pPr>
        <w:pStyle w:val="Prrafodelista"/>
        <w:widowControl w:val="0"/>
        <w:numPr>
          <w:ilvl w:val="0"/>
          <w:numId w:val="210"/>
        </w:numPr>
        <w:shd w:val="clear" w:color="auto" w:fill="FFFFFF"/>
        <w:autoSpaceDE w:val="0"/>
        <w:autoSpaceDN w:val="0"/>
        <w:adjustRightInd w:val="0"/>
        <w:jc w:val="both"/>
        <w:rPr>
          <w:rFonts w:ascii="Arial" w:hAnsi="Arial" w:cs="Arial"/>
          <w:b/>
          <w:spacing w:val="-1"/>
          <w:sz w:val="14"/>
          <w:szCs w:val="14"/>
        </w:rPr>
      </w:pPr>
      <w:r w:rsidRPr="00E45A49">
        <w:rPr>
          <w:rFonts w:ascii="Arial" w:hAnsi="Arial" w:cs="Arial"/>
          <w:b/>
          <w:spacing w:val="-1"/>
          <w:sz w:val="14"/>
          <w:szCs w:val="14"/>
        </w:rPr>
        <w:t>MATERIALES, HERRAMIENTAS Y EQUIPO</w:t>
      </w:r>
    </w:p>
    <w:p w:rsidR="008853C1" w:rsidRPr="00E45A49" w:rsidRDefault="008853C1" w:rsidP="008853C1">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8853C1" w:rsidRPr="00E45A49" w:rsidRDefault="008853C1" w:rsidP="008853C1">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El Contratista proporcionará todos los materiales, herramientas y equipo necesarios para la ejecución de los trabajos, los mismos deberán ser aprobados por el Fiscal del servicio.</w:t>
      </w:r>
    </w:p>
    <w:p w:rsidR="008853C1" w:rsidRPr="00E45A49" w:rsidRDefault="008853C1" w:rsidP="008853C1">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8853C1" w:rsidRPr="00E45A49" w:rsidRDefault="008853C1" w:rsidP="008853C1">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Para la construcción de la cenefa iluminada se hará uso de:</w:t>
      </w:r>
    </w:p>
    <w:p w:rsidR="008853C1" w:rsidRPr="00E45A49" w:rsidRDefault="008853C1" w:rsidP="008853C1">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8853C1" w:rsidRPr="00E45A49" w:rsidRDefault="008853C1" w:rsidP="008853C1">
      <w:pPr>
        <w:widowControl w:val="0"/>
        <w:numPr>
          <w:ilvl w:val="0"/>
          <w:numId w:val="14"/>
        </w:numPr>
        <w:shd w:val="clear" w:color="auto" w:fill="FFFFFF"/>
        <w:autoSpaceDE w:val="0"/>
        <w:autoSpaceDN w:val="0"/>
        <w:adjustRightInd w:val="0"/>
        <w:spacing w:after="0" w:line="240" w:lineRule="auto"/>
        <w:contextualSpacing/>
        <w:jc w:val="both"/>
        <w:rPr>
          <w:rFonts w:ascii="Arial" w:hAnsi="Arial" w:cs="Arial"/>
          <w:spacing w:val="-1"/>
          <w:sz w:val="14"/>
          <w:szCs w:val="14"/>
          <w:lang w:val="es-ES_tradnl" w:eastAsia="es-ES"/>
        </w:rPr>
      </w:pPr>
      <w:r w:rsidRPr="00E45A49">
        <w:rPr>
          <w:rFonts w:ascii="Arial" w:hAnsi="Arial" w:cs="Arial"/>
          <w:spacing w:val="-1"/>
          <w:sz w:val="14"/>
          <w:szCs w:val="14"/>
          <w:lang w:val="es-ES_tradnl" w:eastAsia="es-ES"/>
        </w:rPr>
        <w:t>•</w:t>
      </w:r>
      <w:r w:rsidRPr="00E45A49">
        <w:rPr>
          <w:rFonts w:ascii="Arial" w:hAnsi="Arial" w:cs="Arial"/>
          <w:spacing w:val="-1"/>
          <w:sz w:val="14"/>
          <w:szCs w:val="14"/>
          <w:lang w:val="es-ES_tradnl" w:eastAsia="es-ES"/>
        </w:rPr>
        <w:tab/>
        <w:t>Perfil metálico cuadrado de 40*40*2 para el marco de la estructura y perfil “T” de 1” x 1/8”  los mismos bajo la norma ASTM 36 y forrado con plancha en acero ASTM 36 en espesor de 2 mm (pintado con un fondo anticorrosivo y una pintura de acabado en base poliuretano)</w:t>
      </w:r>
    </w:p>
    <w:p w:rsidR="008853C1" w:rsidRPr="00E45A49" w:rsidRDefault="008853C1" w:rsidP="008853C1">
      <w:pPr>
        <w:widowControl w:val="0"/>
        <w:numPr>
          <w:ilvl w:val="0"/>
          <w:numId w:val="14"/>
        </w:numPr>
        <w:shd w:val="clear" w:color="auto" w:fill="FFFFFF"/>
        <w:autoSpaceDE w:val="0"/>
        <w:autoSpaceDN w:val="0"/>
        <w:adjustRightInd w:val="0"/>
        <w:spacing w:after="0" w:line="240" w:lineRule="auto"/>
        <w:contextualSpacing/>
        <w:jc w:val="both"/>
        <w:rPr>
          <w:rFonts w:ascii="Arial" w:hAnsi="Arial" w:cs="Arial"/>
          <w:spacing w:val="-1"/>
          <w:sz w:val="14"/>
          <w:szCs w:val="14"/>
          <w:lang w:val="es-ES_tradnl" w:eastAsia="es-ES"/>
        </w:rPr>
      </w:pPr>
      <w:r w:rsidRPr="00E45A49">
        <w:rPr>
          <w:rFonts w:ascii="Arial" w:hAnsi="Arial" w:cs="Arial"/>
          <w:spacing w:val="-1"/>
          <w:sz w:val="14"/>
          <w:szCs w:val="14"/>
          <w:lang w:val="es-ES_tradnl" w:eastAsia="es-ES"/>
        </w:rPr>
        <w:t>•</w:t>
      </w:r>
      <w:r w:rsidRPr="00E45A49">
        <w:rPr>
          <w:rFonts w:ascii="Arial" w:hAnsi="Arial" w:cs="Arial"/>
          <w:spacing w:val="-1"/>
          <w:sz w:val="14"/>
          <w:szCs w:val="14"/>
          <w:lang w:val="es-ES_tradnl" w:eastAsia="es-ES"/>
        </w:rPr>
        <w:tab/>
        <w:t>Luminarias de 40 W  y cables con aislación anti flama y arrancadores electrónicos.</w:t>
      </w:r>
    </w:p>
    <w:p w:rsidR="008853C1" w:rsidRPr="00E45A49" w:rsidRDefault="008853C1" w:rsidP="008853C1">
      <w:pPr>
        <w:widowControl w:val="0"/>
        <w:numPr>
          <w:ilvl w:val="0"/>
          <w:numId w:val="14"/>
        </w:numPr>
        <w:shd w:val="clear" w:color="auto" w:fill="FFFFFF"/>
        <w:autoSpaceDE w:val="0"/>
        <w:autoSpaceDN w:val="0"/>
        <w:adjustRightInd w:val="0"/>
        <w:spacing w:after="0" w:line="240" w:lineRule="auto"/>
        <w:contextualSpacing/>
        <w:jc w:val="both"/>
        <w:rPr>
          <w:rFonts w:ascii="Arial" w:hAnsi="Arial" w:cs="Arial"/>
          <w:spacing w:val="-1"/>
          <w:sz w:val="14"/>
          <w:szCs w:val="14"/>
          <w:lang w:val="es-ES_tradnl" w:eastAsia="es-ES"/>
        </w:rPr>
      </w:pPr>
      <w:r w:rsidRPr="00E45A49">
        <w:rPr>
          <w:rFonts w:ascii="Arial" w:hAnsi="Arial" w:cs="Arial"/>
          <w:spacing w:val="-1"/>
          <w:sz w:val="14"/>
          <w:szCs w:val="14"/>
          <w:lang w:val="es-ES_tradnl" w:eastAsia="es-ES"/>
        </w:rPr>
        <w:t>•</w:t>
      </w:r>
      <w:r w:rsidRPr="00E45A49">
        <w:rPr>
          <w:rFonts w:ascii="Arial" w:hAnsi="Arial" w:cs="Arial"/>
          <w:spacing w:val="-1"/>
          <w:sz w:val="14"/>
          <w:szCs w:val="14"/>
          <w:lang w:val="es-ES_tradnl" w:eastAsia="es-ES"/>
        </w:rPr>
        <w:tab/>
        <w:t xml:space="preserve">Tanto el vinil como el </w:t>
      </w:r>
      <w:proofErr w:type="spellStart"/>
      <w:r w:rsidRPr="00E45A49">
        <w:rPr>
          <w:rFonts w:ascii="Arial" w:hAnsi="Arial" w:cs="Arial"/>
          <w:spacing w:val="-1"/>
          <w:sz w:val="14"/>
          <w:szCs w:val="14"/>
          <w:lang w:val="es-ES_tradnl" w:eastAsia="es-ES"/>
        </w:rPr>
        <w:t>Panaflex</w:t>
      </w:r>
      <w:proofErr w:type="spellEnd"/>
      <w:r w:rsidRPr="00E45A49">
        <w:rPr>
          <w:rFonts w:ascii="Arial" w:hAnsi="Arial" w:cs="Arial"/>
          <w:spacing w:val="-1"/>
          <w:sz w:val="14"/>
          <w:szCs w:val="14"/>
          <w:lang w:val="es-ES_tradnl" w:eastAsia="es-ES"/>
        </w:rPr>
        <w:t xml:space="preserve">  deben ser con garantía mayor o igual a 3 años.</w:t>
      </w:r>
    </w:p>
    <w:p w:rsidR="008853C1" w:rsidRPr="00E45A49" w:rsidRDefault="008853C1" w:rsidP="008853C1">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8853C1" w:rsidRPr="00E45A49" w:rsidRDefault="008853C1" w:rsidP="002E55BA">
      <w:pPr>
        <w:pStyle w:val="Prrafodelista"/>
        <w:widowControl w:val="0"/>
        <w:numPr>
          <w:ilvl w:val="0"/>
          <w:numId w:val="210"/>
        </w:numPr>
        <w:shd w:val="clear" w:color="auto" w:fill="FFFFFF"/>
        <w:autoSpaceDE w:val="0"/>
        <w:autoSpaceDN w:val="0"/>
        <w:adjustRightInd w:val="0"/>
        <w:jc w:val="both"/>
        <w:rPr>
          <w:rFonts w:ascii="Arial" w:hAnsi="Arial" w:cs="Arial"/>
          <w:b/>
          <w:spacing w:val="-1"/>
          <w:sz w:val="14"/>
          <w:szCs w:val="14"/>
        </w:rPr>
      </w:pPr>
      <w:r w:rsidRPr="00E45A49">
        <w:rPr>
          <w:rFonts w:ascii="Arial" w:hAnsi="Arial" w:cs="Arial"/>
          <w:b/>
          <w:spacing w:val="-1"/>
          <w:sz w:val="14"/>
          <w:szCs w:val="14"/>
        </w:rPr>
        <w:t>FORMA DE EJECUCIÓN</w:t>
      </w:r>
    </w:p>
    <w:p w:rsidR="008853C1" w:rsidRPr="00E45A49" w:rsidRDefault="008853C1" w:rsidP="008853C1">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8853C1" w:rsidRPr="00E45A49" w:rsidRDefault="008853C1" w:rsidP="008853C1">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Para la elaboración y construcción de la cenefa deberá primero realizarse una limpieza y despojo de toda impureza existente en las caras laterales que comprende la estructura de la cubierta metálica.</w:t>
      </w:r>
    </w:p>
    <w:p w:rsidR="008853C1" w:rsidRPr="00E45A49" w:rsidRDefault="008853C1" w:rsidP="008853C1">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8853C1" w:rsidRPr="00E45A49" w:rsidRDefault="008853C1" w:rsidP="008853C1">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Posteriormente se realizará el colocado de la estructura o bastidor metálico de tubo cuadrado de 40 x 40 x 2  y perfil “T” de 1” x 1/8”, con 1 metro de altura, los mismos bajo la norma ASTM 36 y forrado con plancha en acero ASTM 36 en espesor de 2 mm cubriendo con PANEFLEX, 1 o más lados del paralelepípedo según al número de accesos que se tenga.</w:t>
      </w:r>
    </w:p>
    <w:p w:rsidR="008853C1" w:rsidRPr="00E45A49" w:rsidRDefault="008853C1" w:rsidP="008853C1">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8853C1" w:rsidRPr="00E45A49" w:rsidRDefault="008853C1" w:rsidP="008853C1">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 xml:space="preserve">Una vez colocado  el marco de la estructura se procederá a cubrir su superficie con </w:t>
      </w:r>
      <w:proofErr w:type="spellStart"/>
      <w:r w:rsidRPr="00E45A49">
        <w:rPr>
          <w:rFonts w:ascii="Arial" w:hAnsi="Arial" w:cs="Arial"/>
          <w:spacing w:val="-1"/>
          <w:sz w:val="14"/>
          <w:szCs w:val="14"/>
          <w:lang w:eastAsia="es-ES"/>
        </w:rPr>
        <w:t>Panaflex</w:t>
      </w:r>
      <w:proofErr w:type="spellEnd"/>
      <w:r w:rsidRPr="00E45A49">
        <w:rPr>
          <w:rFonts w:ascii="Arial" w:hAnsi="Arial" w:cs="Arial"/>
          <w:spacing w:val="-1"/>
          <w:sz w:val="14"/>
          <w:szCs w:val="14"/>
          <w:lang w:eastAsia="es-ES"/>
        </w:rPr>
        <w:t xml:space="preserve"> en color a determinar, con el logotipo en vinil (laminas autoadhesivas translucidas), con luminarias de 40 W  y cables con aislación anti flama y arrancadores electrónicos distribuidas de tal forma que no produzcan sombras montadas sobre una base de una plancha de 1 mm galvanizada para mejorar la reflexión. </w:t>
      </w:r>
    </w:p>
    <w:p w:rsidR="008853C1" w:rsidRPr="00E45A49" w:rsidRDefault="008853C1" w:rsidP="008853C1">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8853C1" w:rsidRPr="00E45A49" w:rsidRDefault="008853C1" w:rsidP="008853C1">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 xml:space="preserve">El logo </w:t>
      </w:r>
      <w:proofErr w:type="spellStart"/>
      <w:r w:rsidRPr="00E45A49">
        <w:rPr>
          <w:rFonts w:ascii="Arial" w:hAnsi="Arial" w:cs="Arial"/>
          <w:spacing w:val="-1"/>
          <w:sz w:val="14"/>
          <w:szCs w:val="14"/>
          <w:lang w:eastAsia="es-ES"/>
        </w:rPr>
        <w:t>metalico</w:t>
      </w:r>
      <w:proofErr w:type="spellEnd"/>
      <w:r w:rsidRPr="00E45A49">
        <w:rPr>
          <w:rFonts w:ascii="Arial" w:hAnsi="Arial" w:cs="Arial"/>
          <w:spacing w:val="-1"/>
          <w:sz w:val="14"/>
          <w:szCs w:val="14"/>
          <w:lang w:eastAsia="es-ES"/>
        </w:rPr>
        <w:t xml:space="preserve"> iluminado deberá </w:t>
      </w:r>
      <w:proofErr w:type="spellStart"/>
      <w:r w:rsidRPr="00E45A49">
        <w:rPr>
          <w:rFonts w:ascii="Arial" w:hAnsi="Arial" w:cs="Arial"/>
          <w:spacing w:val="-1"/>
          <w:sz w:val="14"/>
          <w:szCs w:val="14"/>
          <w:lang w:eastAsia="es-ES"/>
        </w:rPr>
        <w:t>preveer</w:t>
      </w:r>
      <w:proofErr w:type="spellEnd"/>
      <w:r w:rsidRPr="00E45A49">
        <w:rPr>
          <w:rFonts w:ascii="Arial" w:hAnsi="Arial" w:cs="Arial"/>
          <w:spacing w:val="-1"/>
          <w:sz w:val="14"/>
          <w:szCs w:val="14"/>
          <w:lang w:eastAsia="es-ES"/>
        </w:rPr>
        <w:t xml:space="preserve"> un ingreso para realizar mantenimiento. Tanto preventivo como correctivo.</w:t>
      </w:r>
    </w:p>
    <w:p w:rsidR="008853C1" w:rsidRPr="00E45A49" w:rsidRDefault="008853C1" w:rsidP="008853C1">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8853C1" w:rsidRPr="00E45A49" w:rsidRDefault="008853C1" w:rsidP="002E55BA">
      <w:pPr>
        <w:pStyle w:val="Prrafodelista"/>
        <w:widowControl w:val="0"/>
        <w:numPr>
          <w:ilvl w:val="0"/>
          <w:numId w:val="210"/>
        </w:numPr>
        <w:shd w:val="clear" w:color="auto" w:fill="FFFFFF"/>
        <w:autoSpaceDE w:val="0"/>
        <w:autoSpaceDN w:val="0"/>
        <w:adjustRightInd w:val="0"/>
        <w:jc w:val="both"/>
        <w:rPr>
          <w:rFonts w:ascii="Arial" w:hAnsi="Arial" w:cs="Arial"/>
          <w:b/>
          <w:spacing w:val="-1"/>
          <w:sz w:val="14"/>
          <w:szCs w:val="14"/>
        </w:rPr>
      </w:pPr>
      <w:r w:rsidRPr="00E45A49">
        <w:rPr>
          <w:rFonts w:ascii="Arial" w:hAnsi="Arial" w:cs="Arial"/>
          <w:b/>
          <w:spacing w:val="-1"/>
          <w:sz w:val="14"/>
          <w:szCs w:val="14"/>
        </w:rPr>
        <w:t>MEDICION</w:t>
      </w:r>
    </w:p>
    <w:p w:rsidR="008853C1" w:rsidRPr="00E45A49" w:rsidRDefault="008853C1" w:rsidP="008853C1">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8853C1" w:rsidRPr="00E45A49" w:rsidRDefault="008853C1" w:rsidP="008853C1">
      <w:pPr>
        <w:shd w:val="clear" w:color="auto" w:fill="FFFFFF"/>
        <w:spacing w:after="0" w:line="240" w:lineRule="auto"/>
        <w:jc w:val="both"/>
        <w:rPr>
          <w:rFonts w:ascii="Arial" w:hAnsi="Arial" w:cs="Arial"/>
          <w:kern w:val="28"/>
          <w:sz w:val="14"/>
          <w:szCs w:val="14"/>
        </w:rPr>
      </w:pPr>
      <w:r w:rsidRPr="00E45A49">
        <w:rPr>
          <w:rFonts w:ascii="Arial" w:hAnsi="Arial" w:cs="Arial"/>
          <w:kern w:val="28"/>
          <w:sz w:val="14"/>
          <w:szCs w:val="14"/>
        </w:rPr>
        <w:t>La provisión e instalación de la Cenefa iluminada será medida únicamente en metros cuadrados.</w:t>
      </w:r>
    </w:p>
    <w:p w:rsidR="008853C1" w:rsidRPr="00E45A49" w:rsidRDefault="008853C1" w:rsidP="008853C1">
      <w:pPr>
        <w:shd w:val="clear" w:color="auto" w:fill="FFFFFF"/>
        <w:spacing w:after="0" w:line="240" w:lineRule="auto"/>
        <w:jc w:val="both"/>
        <w:rPr>
          <w:rFonts w:ascii="Arial" w:hAnsi="Arial" w:cs="Arial"/>
          <w:kern w:val="28"/>
          <w:sz w:val="14"/>
          <w:szCs w:val="14"/>
        </w:rPr>
      </w:pPr>
    </w:p>
    <w:p w:rsidR="008853C1" w:rsidRPr="00E45A49" w:rsidRDefault="008853C1" w:rsidP="002E55BA">
      <w:pPr>
        <w:pStyle w:val="Prrafodelista"/>
        <w:widowControl w:val="0"/>
        <w:numPr>
          <w:ilvl w:val="0"/>
          <w:numId w:val="210"/>
        </w:numPr>
        <w:shd w:val="clear" w:color="auto" w:fill="FFFFFF"/>
        <w:autoSpaceDE w:val="0"/>
        <w:autoSpaceDN w:val="0"/>
        <w:adjustRightInd w:val="0"/>
        <w:jc w:val="both"/>
        <w:rPr>
          <w:rFonts w:ascii="Arial" w:hAnsi="Arial" w:cs="Arial"/>
          <w:b/>
          <w:spacing w:val="-1"/>
          <w:sz w:val="14"/>
          <w:szCs w:val="14"/>
        </w:rPr>
      </w:pPr>
      <w:r w:rsidRPr="00E45A49">
        <w:rPr>
          <w:rFonts w:ascii="Arial" w:hAnsi="Arial" w:cs="Arial"/>
          <w:b/>
          <w:spacing w:val="-1"/>
          <w:sz w:val="14"/>
          <w:szCs w:val="14"/>
        </w:rPr>
        <w:t>FORMA DE PAGO</w:t>
      </w:r>
    </w:p>
    <w:p w:rsidR="008853C1" w:rsidRPr="00E45A49" w:rsidRDefault="008853C1" w:rsidP="008853C1">
      <w:pPr>
        <w:spacing w:after="0" w:line="240" w:lineRule="auto"/>
        <w:jc w:val="both"/>
        <w:rPr>
          <w:rFonts w:ascii="Arial" w:hAnsi="Arial" w:cs="Arial"/>
          <w:kern w:val="28"/>
          <w:sz w:val="14"/>
          <w:szCs w:val="14"/>
        </w:rPr>
      </w:pPr>
    </w:p>
    <w:p w:rsidR="008853C1" w:rsidRDefault="008853C1" w:rsidP="008853C1">
      <w:pPr>
        <w:spacing w:after="0" w:line="240" w:lineRule="auto"/>
        <w:jc w:val="both"/>
        <w:rPr>
          <w:rFonts w:ascii="Arial" w:hAnsi="Arial" w:cs="Arial"/>
          <w:kern w:val="28"/>
          <w:sz w:val="14"/>
          <w:szCs w:val="14"/>
        </w:rPr>
      </w:pPr>
      <w:r w:rsidRPr="00E45A49">
        <w:rPr>
          <w:rFonts w:ascii="Arial" w:hAnsi="Arial" w:cs="Arial"/>
          <w:kern w:val="28"/>
          <w:sz w:val="14"/>
          <w:szCs w:val="14"/>
        </w:rPr>
        <w:t xml:space="preserve">Este ítem ejecutado en un todo de acuerdo con los planos y las presentes especificaciones, medido según lo señalado y aprobado  por el Fiscal del servicio, será pagado a los precios unitarios de la propuesta aceptada. </w:t>
      </w:r>
    </w:p>
    <w:p w:rsidR="00774127" w:rsidRPr="00E45A49" w:rsidRDefault="00774127" w:rsidP="008853C1">
      <w:pPr>
        <w:spacing w:after="0" w:line="240" w:lineRule="auto"/>
        <w:jc w:val="both"/>
        <w:rPr>
          <w:rFonts w:ascii="Arial" w:hAnsi="Arial" w:cs="Arial"/>
          <w:kern w:val="28"/>
          <w:sz w:val="14"/>
          <w:szCs w:val="14"/>
        </w:rPr>
      </w:pPr>
    </w:p>
    <w:p w:rsidR="008853C1" w:rsidRPr="00E45A49" w:rsidRDefault="008853C1" w:rsidP="00774127">
      <w:pPr>
        <w:spacing w:after="0" w:line="240" w:lineRule="auto"/>
        <w:jc w:val="both"/>
        <w:rPr>
          <w:rFonts w:ascii="Arial" w:hAnsi="Arial" w:cs="Arial"/>
          <w:b/>
          <w:sz w:val="14"/>
          <w:szCs w:val="14"/>
        </w:rPr>
      </w:pPr>
      <w:r w:rsidRPr="00E45A49">
        <w:rPr>
          <w:rFonts w:ascii="Arial" w:hAnsi="Arial" w:cs="Arial"/>
          <w:kern w:val="28"/>
          <w:sz w:val="14"/>
          <w:szCs w:val="14"/>
        </w:rPr>
        <w:t>Dichos precios serán compensación total por los  materiales (incluyendo la provisión y la instalación de todos los  accesorios), mano de obra, herramientas, equipo y otros gastos que sean necesarios para la adecuada y correcta ejecución de los trabajos</w:t>
      </w:r>
    </w:p>
    <w:p w:rsidR="008853C1" w:rsidRPr="00E45A49" w:rsidRDefault="008853C1" w:rsidP="00A215A0">
      <w:pPr>
        <w:pStyle w:val="Prrafodelista"/>
        <w:ind w:left="375"/>
        <w:jc w:val="both"/>
        <w:rPr>
          <w:rFonts w:ascii="Arial" w:hAnsi="Arial" w:cs="Arial"/>
          <w:b/>
          <w:sz w:val="14"/>
          <w:szCs w:val="14"/>
        </w:rPr>
      </w:pPr>
    </w:p>
    <w:p w:rsidR="00B12A79" w:rsidRPr="00E45A49" w:rsidRDefault="00B12A79" w:rsidP="00A215A0">
      <w:pPr>
        <w:pStyle w:val="Prrafodelista"/>
        <w:ind w:left="375"/>
        <w:jc w:val="both"/>
        <w:rPr>
          <w:rFonts w:ascii="Arial" w:hAnsi="Arial" w:cs="Arial"/>
          <w:b/>
          <w:sz w:val="14"/>
          <w:szCs w:val="14"/>
        </w:rPr>
      </w:pPr>
    </w:p>
    <w:p w:rsidR="00B12A79" w:rsidRPr="00E45A49" w:rsidRDefault="00B12A79" w:rsidP="00A215A0">
      <w:pPr>
        <w:pStyle w:val="Prrafodelista"/>
        <w:ind w:left="375"/>
        <w:jc w:val="both"/>
        <w:rPr>
          <w:rFonts w:ascii="Arial" w:hAnsi="Arial" w:cs="Arial"/>
          <w:b/>
          <w:sz w:val="14"/>
          <w:szCs w:val="14"/>
        </w:rPr>
      </w:pPr>
    </w:p>
    <w:p w:rsidR="00B12A79" w:rsidRDefault="00B12A79" w:rsidP="00A215A0">
      <w:pPr>
        <w:pStyle w:val="Prrafodelista"/>
        <w:ind w:left="375"/>
        <w:jc w:val="both"/>
        <w:rPr>
          <w:rFonts w:ascii="Arial" w:hAnsi="Arial" w:cs="Arial"/>
          <w:b/>
          <w:sz w:val="14"/>
          <w:szCs w:val="14"/>
        </w:rPr>
      </w:pPr>
    </w:p>
    <w:p w:rsidR="009756B5" w:rsidRDefault="009756B5" w:rsidP="00A215A0">
      <w:pPr>
        <w:pStyle w:val="Prrafodelista"/>
        <w:ind w:left="375"/>
        <w:jc w:val="both"/>
        <w:rPr>
          <w:rFonts w:ascii="Arial" w:hAnsi="Arial" w:cs="Arial"/>
          <w:b/>
          <w:sz w:val="14"/>
          <w:szCs w:val="14"/>
        </w:rPr>
      </w:pPr>
    </w:p>
    <w:p w:rsidR="009756B5" w:rsidRDefault="009756B5" w:rsidP="00A215A0">
      <w:pPr>
        <w:pStyle w:val="Prrafodelista"/>
        <w:ind w:left="375"/>
        <w:jc w:val="both"/>
        <w:rPr>
          <w:rFonts w:ascii="Arial" w:hAnsi="Arial" w:cs="Arial"/>
          <w:b/>
          <w:sz w:val="14"/>
          <w:szCs w:val="14"/>
        </w:rPr>
      </w:pPr>
    </w:p>
    <w:p w:rsidR="009756B5" w:rsidRDefault="009756B5" w:rsidP="00A215A0">
      <w:pPr>
        <w:pStyle w:val="Prrafodelista"/>
        <w:ind w:left="375"/>
        <w:jc w:val="both"/>
        <w:rPr>
          <w:rFonts w:ascii="Arial" w:hAnsi="Arial" w:cs="Arial"/>
          <w:b/>
          <w:sz w:val="14"/>
          <w:szCs w:val="14"/>
        </w:rPr>
      </w:pPr>
    </w:p>
    <w:p w:rsidR="009756B5" w:rsidRDefault="009756B5" w:rsidP="00A215A0">
      <w:pPr>
        <w:pStyle w:val="Prrafodelista"/>
        <w:ind w:left="375"/>
        <w:jc w:val="both"/>
        <w:rPr>
          <w:rFonts w:ascii="Arial" w:hAnsi="Arial" w:cs="Arial"/>
          <w:b/>
          <w:sz w:val="14"/>
          <w:szCs w:val="14"/>
        </w:rPr>
      </w:pPr>
    </w:p>
    <w:p w:rsidR="009756B5" w:rsidRDefault="009756B5" w:rsidP="00A215A0">
      <w:pPr>
        <w:pStyle w:val="Prrafodelista"/>
        <w:ind w:left="375"/>
        <w:jc w:val="both"/>
        <w:rPr>
          <w:rFonts w:ascii="Arial" w:hAnsi="Arial" w:cs="Arial"/>
          <w:b/>
          <w:sz w:val="14"/>
          <w:szCs w:val="14"/>
        </w:rPr>
      </w:pPr>
    </w:p>
    <w:p w:rsidR="009756B5" w:rsidRDefault="009756B5" w:rsidP="00A215A0">
      <w:pPr>
        <w:pStyle w:val="Prrafodelista"/>
        <w:ind w:left="375"/>
        <w:jc w:val="both"/>
        <w:rPr>
          <w:rFonts w:ascii="Arial" w:hAnsi="Arial" w:cs="Arial"/>
          <w:b/>
          <w:sz w:val="14"/>
          <w:szCs w:val="14"/>
        </w:rPr>
      </w:pPr>
    </w:p>
    <w:p w:rsidR="009756B5" w:rsidRDefault="009756B5" w:rsidP="00A215A0">
      <w:pPr>
        <w:pStyle w:val="Prrafodelista"/>
        <w:ind w:left="375"/>
        <w:jc w:val="both"/>
        <w:rPr>
          <w:rFonts w:ascii="Arial" w:hAnsi="Arial" w:cs="Arial"/>
          <w:b/>
          <w:sz w:val="14"/>
          <w:szCs w:val="14"/>
        </w:rPr>
      </w:pPr>
    </w:p>
    <w:p w:rsidR="009756B5" w:rsidRDefault="009756B5" w:rsidP="00A215A0">
      <w:pPr>
        <w:pStyle w:val="Prrafodelista"/>
        <w:ind w:left="375"/>
        <w:jc w:val="both"/>
        <w:rPr>
          <w:rFonts w:ascii="Arial" w:hAnsi="Arial" w:cs="Arial"/>
          <w:b/>
          <w:sz w:val="14"/>
          <w:szCs w:val="14"/>
        </w:rPr>
      </w:pPr>
    </w:p>
    <w:p w:rsidR="009756B5" w:rsidRDefault="009756B5" w:rsidP="00A215A0">
      <w:pPr>
        <w:pStyle w:val="Prrafodelista"/>
        <w:ind w:left="375"/>
        <w:jc w:val="both"/>
        <w:rPr>
          <w:rFonts w:ascii="Arial" w:hAnsi="Arial" w:cs="Arial"/>
          <w:b/>
          <w:sz w:val="14"/>
          <w:szCs w:val="14"/>
        </w:rPr>
      </w:pPr>
    </w:p>
    <w:p w:rsidR="009756B5" w:rsidRDefault="009756B5" w:rsidP="00A215A0">
      <w:pPr>
        <w:pStyle w:val="Prrafodelista"/>
        <w:ind w:left="375"/>
        <w:jc w:val="both"/>
        <w:rPr>
          <w:rFonts w:ascii="Arial" w:hAnsi="Arial" w:cs="Arial"/>
          <w:b/>
          <w:sz w:val="14"/>
          <w:szCs w:val="14"/>
        </w:rPr>
      </w:pPr>
    </w:p>
    <w:p w:rsidR="009756B5" w:rsidRPr="00E45A49" w:rsidRDefault="009756B5" w:rsidP="00A215A0">
      <w:pPr>
        <w:pStyle w:val="Prrafodelista"/>
        <w:ind w:left="375"/>
        <w:jc w:val="both"/>
        <w:rPr>
          <w:rFonts w:ascii="Arial" w:hAnsi="Arial" w:cs="Arial"/>
          <w:b/>
          <w:sz w:val="14"/>
          <w:szCs w:val="14"/>
        </w:rPr>
      </w:pPr>
    </w:p>
    <w:p w:rsidR="00B12A79" w:rsidRPr="00E45A49" w:rsidRDefault="00B12A79" w:rsidP="00A215A0">
      <w:pPr>
        <w:pStyle w:val="Prrafodelista"/>
        <w:ind w:left="375"/>
        <w:jc w:val="both"/>
        <w:rPr>
          <w:rFonts w:ascii="Arial" w:hAnsi="Arial" w:cs="Arial"/>
          <w:b/>
          <w:sz w:val="14"/>
          <w:szCs w:val="14"/>
        </w:rPr>
      </w:pPr>
    </w:p>
    <w:p w:rsidR="00AA5EAD" w:rsidRPr="00E45A49" w:rsidRDefault="00272C02" w:rsidP="00A215A0">
      <w:pPr>
        <w:pStyle w:val="Prrafodelista"/>
        <w:ind w:left="375"/>
        <w:jc w:val="both"/>
        <w:rPr>
          <w:rFonts w:ascii="Arial" w:hAnsi="Arial" w:cs="Arial"/>
          <w:b/>
          <w:sz w:val="14"/>
          <w:szCs w:val="14"/>
        </w:rPr>
      </w:pPr>
      <w:r>
        <w:rPr>
          <w:rFonts w:ascii="Arial" w:hAnsi="Arial" w:cs="Arial"/>
          <w:b/>
          <w:sz w:val="14"/>
          <w:szCs w:val="14"/>
        </w:rPr>
        <w:t>ITEM 1.109</w:t>
      </w:r>
      <w:r w:rsidR="008853C1" w:rsidRPr="00E45A49">
        <w:rPr>
          <w:rFonts w:ascii="Arial" w:hAnsi="Arial" w:cs="Arial"/>
          <w:b/>
          <w:sz w:val="14"/>
          <w:szCs w:val="14"/>
        </w:rPr>
        <w:t xml:space="preserve"> </w:t>
      </w:r>
      <w:r w:rsidR="00A215A0" w:rsidRPr="00E45A49">
        <w:rPr>
          <w:rFonts w:ascii="Arial" w:hAnsi="Arial" w:cs="Arial"/>
          <w:b/>
          <w:sz w:val="14"/>
          <w:szCs w:val="14"/>
        </w:rPr>
        <w:t xml:space="preserve"> </w:t>
      </w:r>
      <w:r w:rsidR="00AA5EAD" w:rsidRPr="00E45A49">
        <w:rPr>
          <w:rFonts w:ascii="Arial" w:hAnsi="Arial" w:cs="Arial"/>
          <w:b/>
          <w:sz w:val="14"/>
          <w:szCs w:val="14"/>
        </w:rPr>
        <w:t>PROV. E INST.  DE PORTON METALICO CORREDIZO SEGUN DIMESION S/DISEÑO INC MOTOR ELECTRICO</w:t>
      </w:r>
    </w:p>
    <w:p w:rsidR="00AA5EAD" w:rsidRPr="00E45A49" w:rsidRDefault="00AA5EAD" w:rsidP="00AA5EAD">
      <w:pPr>
        <w:pBdr>
          <w:top w:val="single" w:sz="4" w:space="1" w:color="auto"/>
          <w:left w:val="single" w:sz="4" w:space="4" w:color="auto"/>
          <w:bottom w:val="single" w:sz="4" w:space="1" w:color="auto"/>
          <w:right w:val="single" w:sz="4" w:space="4" w:color="auto"/>
        </w:pBdr>
        <w:spacing w:after="0" w:line="240" w:lineRule="auto"/>
        <w:jc w:val="both"/>
        <w:rPr>
          <w:rFonts w:ascii="Arial" w:eastAsia="Times New Roman" w:hAnsi="Arial" w:cs="Arial"/>
          <w:kern w:val="28"/>
          <w:sz w:val="14"/>
          <w:szCs w:val="14"/>
          <w:lang w:eastAsia="es-ES"/>
        </w:rPr>
      </w:pPr>
      <w:r w:rsidRPr="00E45A49">
        <w:rPr>
          <w:rFonts w:ascii="Arial" w:eastAsia="Times New Roman" w:hAnsi="Arial" w:cs="Arial"/>
          <w:kern w:val="28"/>
          <w:sz w:val="14"/>
          <w:szCs w:val="14"/>
          <w:lang w:eastAsia="es-ES"/>
        </w:rPr>
        <w:t>UNIDAD: M2</w:t>
      </w:r>
    </w:p>
    <w:p w:rsidR="00AA5EAD" w:rsidRPr="00E45A49" w:rsidRDefault="00AA5EAD" w:rsidP="002E55BA">
      <w:pPr>
        <w:widowControl w:val="0"/>
        <w:numPr>
          <w:ilvl w:val="0"/>
          <w:numId w:val="212"/>
        </w:numPr>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eastAsia="es-ES"/>
        </w:rPr>
      </w:pPr>
      <w:r w:rsidRPr="00E45A49">
        <w:rPr>
          <w:rFonts w:ascii="Arial" w:eastAsia="Times New Roman" w:hAnsi="Arial" w:cs="Arial"/>
          <w:b/>
          <w:spacing w:val="-1"/>
          <w:sz w:val="14"/>
          <w:szCs w:val="14"/>
          <w:lang w:eastAsia="es-ES"/>
        </w:rPr>
        <w:t>DESCRIPCIÓN</w:t>
      </w:r>
    </w:p>
    <w:p w:rsidR="00AA5EAD" w:rsidRPr="00E45A49" w:rsidRDefault="00AA5EAD" w:rsidP="00AA5EAD">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4"/>
          <w:szCs w:val="14"/>
          <w:lang w:eastAsia="es-ES"/>
        </w:rPr>
      </w:pPr>
      <w:r w:rsidRPr="00E45A49">
        <w:rPr>
          <w:rFonts w:ascii="Arial" w:eastAsia="Times New Roman" w:hAnsi="Arial" w:cs="Arial"/>
          <w:spacing w:val="-1"/>
          <w:sz w:val="14"/>
          <w:szCs w:val="14"/>
          <w:lang w:eastAsia="es-ES"/>
        </w:rPr>
        <w:t>Este ítem se refiere a la provisión y colocación de un portón o reja  de acceso principal que debe ser colocado en de ingreso áreas verdes y parqueos.</w:t>
      </w:r>
    </w:p>
    <w:p w:rsidR="00AA5EAD" w:rsidRPr="00E45A49" w:rsidRDefault="00AA5EAD" w:rsidP="002E55BA">
      <w:pPr>
        <w:pStyle w:val="Prrafodelista"/>
        <w:widowControl w:val="0"/>
        <w:numPr>
          <w:ilvl w:val="0"/>
          <w:numId w:val="212"/>
        </w:numPr>
        <w:shd w:val="clear" w:color="auto" w:fill="FFFFFF"/>
        <w:autoSpaceDE w:val="0"/>
        <w:autoSpaceDN w:val="0"/>
        <w:adjustRightInd w:val="0"/>
        <w:jc w:val="both"/>
        <w:rPr>
          <w:rFonts w:ascii="Arial" w:hAnsi="Arial" w:cs="Arial"/>
          <w:b/>
          <w:spacing w:val="-1"/>
          <w:sz w:val="14"/>
          <w:szCs w:val="14"/>
        </w:rPr>
      </w:pPr>
      <w:r w:rsidRPr="00E45A49">
        <w:rPr>
          <w:rFonts w:ascii="Arial" w:hAnsi="Arial" w:cs="Arial"/>
          <w:b/>
          <w:spacing w:val="-1"/>
          <w:sz w:val="14"/>
          <w:szCs w:val="14"/>
        </w:rPr>
        <w:t>MATERIALES, HERRAMIENTAS Y EQUIPO</w:t>
      </w:r>
    </w:p>
    <w:p w:rsidR="00AA5EAD" w:rsidRPr="00E45A49" w:rsidRDefault="00AA5EAD" w:rsidP="00AA5EAD">
      <w:pPr>
        <w:spacing w:after="0" w:line="240" w:lineRule="auto"/>
        <w:jc w:val="both"/>
        <w:rPr>
          <w:rFonts w:ascii="Arial" w:eastAsia="Times New Roman" w:hAnsi="Arial" w:cs="Arial"/>
          <w:sz w:val="14"/>
          <w:szCs w:val="14"/>
        </w:rPr>
      </w:pPr>
      <w:r w:rsidRPr="00E45A49">
        <w:rPr>
          <w:rFonts w:ascii="Arial" w:eastAsia="Times New Roman" w:hAnsi="Arial" w:cs="Arial"/>
          <w:sz w:val="14"/>
          <w:szCs w:val="14"/>
        </w:rPr>
        <w:t>El Portón es de  estructura metálica corrediza que comprende de:</w:t>
      </w:r>
    </w:p>
    <w:p w:rsidR="00AA5EAD" w:rsidRPr="00E45A49" w:rsidRDefault="00AA5EAD" w:rsidP="002E55BA">
      <w:pPr>
        <w:numPr>
          <w:ilvl w:val="0"/>
          <w:numId w:val="173"/>
        </w:numPr>
        <w:spacing w:after="0" w:line="240" w:lineRule="auto"/>
        <w:jc w:val="both"/>
        <w:rPr>
          <w:rFonts w:ascii="Arial" w:eastAsia="Times New Roman" w:hAnsi="Arial" w:cs="Arial"/>
          <w:sz w:val="14"/>
          <w:szCs w:val="14"/>
        </w:rPr>
      </w:pPr>
      <w:r w:rsidRPr="00E45A49">
        <w:rPr>
          <w:rFonts w:ascii="Arial" w:eastAsia="Times New Roman" w:hAnsi="Arial" w:cs="Arial"/>
          <w:sz w:val="14"/>
          <w:szCs w:val="14"/>
        </w:rPr>
        <w:t xml:space="preserve">Un </w:t>
      </w:r>
      <w:proofErr w:type="spellStart"/>
      <w:r w:rsidRPr="00E45A49">
        <w:rPr>
          <w:rFonts w:ascii="Arial" w:eastAsia="Times New Roman" w:hAnsi="Arial" w:cs="Arial"/>
          <w:sz w:val="14"/>
          <w:szCs w:val="14"/>
        </w:rPr>
        <w:t>parante</w:t>
      </w:r>
      <w:proofErr w:type="spellEnd"/>
      <w:r w:rsidRPr="00E45A49">
        <w:rPr>
          <w:rFonts w:ascii="Arial" w:eastAsia="Times New Roman" w:hAnsi="Arial" w:cs="Arial"/>
          <w:sz w:val="14"/>
          <w:szCs w:val="14"/>
        </w:rPr>
        <w:t xml:space="preserve"> principal horizontal de 3x3” que debe ir en la parte superior empotrado a los mutros laterales del pórtico, incluyendo un sistema corredizo para el portón en la parte superior (Rieles o perfiles)</w:t>
      </w:r>
    </w:p>
    <w:p w:rsidR="00AA5EAD" w:rsidRPr="00E45A49" w:rsidRDefault="00AA5EAD" w:rsidP="002E55BA">
      <w:pPr>
        <w:numPr>
          <w:ilvl w:val="0"/>
          <w:numId w:val="173"/>
        </w:numPr>
        <w:spacing w:after="0" w:line="240" w:lineRule="auto"/>
        <w:jc w:val="both"/>
        <w:rPr>
          <w:rFonts w:ascii="Arial" w:eastAsia="Times New Roman" w:hAnsi="Arial" w:cs="Arial"/>
          <w:sz w:val="14"/>
          <w:szCs w:val="14"/>
        </w:rPr>
      </w:pPr>
      <w:r w:rsidRPr="00E45A49">
        <w:rPr>
          <w:rFonts w:ascii="Arial" w:eastAsia="Times New Roman" w:hAnsi="Arial" w:cs="Arial"/>
          <w:sz w:val="14"/>
          <w:szCs w:val="14"/>
        </w:rPr>
        <w:t>En la parte inferior igualmente un perfil metálico en “U”, empotrado en el piso, que albergue de la misma forma el sistema corredizo de las hojas metálicas a través de rodillos o ruedas metálicas que permitan el deslizamiento del portón.</w:t>
      </w:r>
    </w:p>
    <w:p w:rsidR="00AA5EAD" w:rsidRPr="00E45A49" w:rsidRDefault="00AA5EAD" w:rsidP="002E55BA">
      <w:pPr>
        <w:numPr>
          <w:ilvl w:val="0"/>
          <w:numId w:val="173"/>
        </w:numPr>
        <w:spacing w:after="0" w:line="240" w:lineRule="auto"/>
        <w:jc w:val="both"/>
        <w:rPr>
          <w:rFonts w:ascii="Arial" w:eastAsia="Times New Roman" w:hAnsi="Arial" w:cs="Arial"/>
          <w:sz w:val="14"/>
          <w:szCs w:val="14"/>
        </w:rPr>
      </w:pPr>
      <w:r w:rsidRPr="00E45A49">
        <w:rPr>
          <w:rFonts w:ascii="Arial" w:eastAsia="Times New Roman" w:hAnsi="Arial" w:cs="Arial"/>
          <w:sz w:val="14"/>
          <w:szCs w:val="14"/>
        </w:rPr>
        <w:t>Luego el portón está compuesto por dos hojas una fija y una corrediza. Estas hojas o paños de estructura metálica son de  2.60x2.23 de altura. Las mismas que comprenden de un marco principal de  sección rectangular de  2x3”, e internamente en sentido horizontal van soldados perfiles metálicos de 2x1”, colocados cada 10 cm.</w:t>
      </w:r>
    </w:p>
    <w:p w:rsidR="00AA5EAD" w:rsidRPr="00E45A49" w:rsidRDefault="00AA5EAD" w:rsidP="002E55BA">
      <w:pPr>
        <w:numPr>
          <w:ilvl w:val="0"/>
          <w:numId w:val="173"/>
        </w:numPr>
        <w:spacing w:after="0" w:line="240" w:lineRule="auto"/>
        <w:jc w:val="both"/>
        <w:rPr>
          <w:rFonts w:ascii="Arial" w:eastAsia="Times New Roman" w:hAnsi="Arial" w:cs="Arial"/>
          <w:sz w:val="14"/>
          <w:szCs w:val="14"/>
        </w:rPr>
      </w:pPr>
      <w:r w:rsidRPr="00E45A49">
        <w:rPr>
          <w:rFonts w:ascii="Arial" w:eastAsia="Times New Roman" w:hAnsi="Arial" w:cs="Arial"/>
          <w:sz w:val="14"/>
          <w:szCs w:val="14"/>
        </w:rPr>
        <w:t xml:space="preserve">El espesor de toda la estructura metálica debe ser mínimo de 2 </w:t>
      </w:r>
      <w:proofErr w:type="spellStart"/>
      <w:r w:rsidRPr="00E45A49">
        <w:rPr>
          <w:rFonts w:ascii="Arial" w:eastAsia="Times New Roman" w:hAnsi="Arial" w:cs="Arial"/>
          <w:sz w:val="14"/>
          <w:szCs w:val="14"/>
        </w:rPr>
        <w:t>mm.</w:t>
      </w:r>
      <w:proofErr w:type="spellEnd"/>
    </w:p>
    <w:p w:rsidR="00AA5EAD" w:rsidRPr="00E45A49" w:rsidRDefault="00AA5EAD" w:rsidP="002E55BA">
      <w:pPr>
        <w:numPr>
          <w:ilvl w:val="0"/>
          <w:numId w:val="173"/>
        </w:numPr>
        <w:spacing w:after="0" w:line="240" w:lineRule="auto"/>
        <w:jc w:val="both"/>
        <w:rPr>
          <w:rFonts w:ascii="Arial" w:eastAsia="Times New Roman" w:hAnsi="Arial" w:cs="Arial"/>
          <w:sz w:val="14"/>
          <w:szCs w:val="14"/>
        </w:rPr>
      </w:pPr>
      <w:r w:rsidRPr="00E45A49">
        <w:rPr>
          <w:rFonts w:ascii="Arial" w:eastAsia="Times New Roman" w:hAnsi="Arial" w:cs="Arial"/>
          <w:sz w:val="14"/>
          <w:szCs w:val="14"/>
        </w:rPr>
        <w:t>En la hoja corrediza del portón  el proveedor debe fabricar los herrajes para el cierre del mismo, incluyendo una chapa para su apertura o cierre principal. La misma que debe ser de buena calidad y marca reconocida.</w:t>
      </w:r>
    </w:p>
    <w:p w:rsidR="00AA5EAD" w:rsidRPr="00E45A49" w:rsidRDefault="00AA5EAD" w:rsidP="002E55BA">
      <w:pPr>
        <w:numPr>
          <w:ilvl w:val="0"/>
          <w:numId w:val="173"/>
        </w:numPr>
        <w:spacing w:after="0" w:line="240" w:lineRule="auto"/>
        <w:jc w:val="both"/>
        <w:rPr>
          <w:rFonts w:ascii="Arial" w:eastAsia="Times New Roman" w:hAnsi="Arial" w:cs="Arial"/>
          <w:sz w:val="14"/>
          <w:szCs w:val="14"/>
        </w:rPr>
      </w:pPr>
      <w:r w:rsidRPr="00E45A49">
        <w:rPr>
          <w:rFonts w:ascii="Arial" w:eastAsia="Times New Roman" w:hAnsi="Arial" w:cs="Arial"/>
          <w:sz w:val="14"/>
          <w:szCs w:val="14"/>
        </w:rPr>
        <w:t xml:space="preserve">Toda la estructura del portón, debe ser bien lijada y </w:t>
      </w:r>
      <w:proofErr w:type="spellStart"/>
      <w:r w:rsidRPr="00E45A49">
        <w:rPr>
          <w:rFonts w:ascii="Arial" w:eastAsia="Times New Roman" w:hAnsi="Arial" w:cs="Arial"/>
          <w:sz w:val="14"/>
          <w:szCs w:val="14"/>
        </w:rPr>
        <w:t>masillado</w:t>
      </w:r>
      <w:proofErr w:type="spellEnd"/>
      <w:r w:rsidRPr="00E45A49">
        <w:rPr>
          <w:rFonts w:ascii="Arial" w:eastAsia="Times New Roman" w:hAnsi="Arial" w:cs="Arial"/>
          <w:sz w:val="14"/>
          <w:szCs w:val="14"/>
        </w:rPr>
        <w:t>, para disimular las soldaduras de las uniones de los perfiles,  posteriormente aplicarse la pintura base para metal y la pintura anticorrosiva de primera calidad color plata mate.</w:t>
      </w:r>
    </w:p>
    <w:p w:rsidR="00AA5EAD" w:rsidRPr="00E45A49" w:rsidRDefault="00AA5EAD" w:rsidP="002E55BA">
      <w:pPr>
        <w:numPr>
          <w:ilvl w:val="0"/>
          <w:numId w:val="173"/>
        </w:numPr>
        <w:spacing w:after="0" w:line="240" w:lineRule="auto"/>
        <w:jc w:val="both"/>
        <w:rPr>
          <w:rFonts w:ascii="Arial" w:eastAsia="Times New Roman" w:hAnsi="Arial" w:cs="Arial"/>
          <w:sz w:val="14"/>
          <w:szCs w:val="14"/>
        </w:rPr>
      </w:pPr>
      <w:r w:rsidRPr="00E45A49">
        <w:rPr>
          <w:rFonts w:ascii="Arial" w:eastAsia="Times New Roman" w:hAnsi="Arial" w:cs="Arial"/>
          <w:sz w:val="14"/>
          <w:szCs w:val="14"/>
        </w:rPr>
        <w:t>El contratista debe prever todos los materiales y herramientas necesarias para su provisión y colocación.</w:t>
      </w:r>
    </w:p>
    <w:p w:rsidR="00AA5EAD" w:rsidRPr="00E45A49" w:rsidRDefault="00AA5EAD" w:rsidP="002E55BA">
      <w:pPr>
        <w:numPr>
          <w:ilvl w:val="0"/>
          <w:numId w:val="173"/>
        </w:numPr>
        <w:spacing w:after="0" w:line="240" w:lineRule="auto"/>
        <w:contextualSpacing/>
        <w:jc w:val="both"/>
        <w:rPr>
          <w:rFonts w:ascii="Arial" w:eastAsia="Times New Roman" w:hAnsi="Arial" w:cs="Arial"/>
          <w:sz w:val="14"/>
          <w:szCs w:val="14"/>
        </w:rPr>
      </w:pPr>
      <w:r w:rsidRPr="00E45A49">
        <w:rPr>
          <w:rFonts w:ascii="Arial" w:eastAsia="Times New Roman" w:hAnsi="Arial" w:cs="Arial"/>
          <w:noProof/>
          <w:sz w:val="14"/>
          <w:szCs w:val="14"/>
        </w:rPr>
        <mc:AlternateContent>
          <mc:Choice Requires="wpg">
            <w:drawing>
              <wp:anchor distT="0" distB="0" distL="114300" distR="114300" simplePos="0" relativeHeight="251708416" behindDoc="0" locked="0" layoutInCell="1" allowOverlap="1" wp14:anchorId="35A7A3CC" wp14:editId="7B439BC1">
                <wp:simplePos x="0" y="0"/>
                <wp:positionH relativeFrom="column">
                  <wp:posOffset>1316051</wp:posOffset>
                </wp:positionH>
                <wp:positionV relativeFrom="paragraph">
                  <wp:posOffset>95250</wp:posOffset>
                </wp:positionV>
                <wp:extent cx="4271134" cy="1760562"/>
                <wp:effectExtent l="0" t="0" r="0" b="0"/>
                <wp:wrapNone/>
                <wp:docPr id="457" name="Grupo 45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271134" cy="1760562"/>
                          <a:chOff x="2205" y="7336"/>
                          <a:chExt cx="8490" cy="3300"/>
                        </a:xfrm>
                      </wpg:grpSpPr>
                      <pic:pic xmlns:pic="http://schemas.openxmlformats.org/drawingml/2006/picture">
                        <pic:nvPicPr>
                          <pic:cNvPr id="458" name="Picture 18"/>
                          <pic:cNvPicPr>
                            <a:picLocks noChangeAspect="1" noChangeArrowheads="1"/>
                          </pic:cNvPicPr>
                        </pic:nvPicPr>
                        <pic:blipFill>
                          <a:blip r:embed="rId28">
                            <a:biLevel thresh="75000"/>
                            <a:extLst>
                              <a:ext uri="{28A0092B-C50C-407E-A947-70E740481C1C}">
                                <a14:useLocalDpi xmlns:a14="http://schemas.microsoft.com/office/drawing/2010/main" val="0"/>
                              </a:ext>
                            </a:extLst>
                          </a:blip>
                          <a:srcRect/>
                          <a:stretch>
                            <a:fillRect/>
                          </a:stretch>
                        </pic:blipFill>
                        <pic:spPr bwMode="auto">
                          <a:xfrm>
                            <a:off x="2205" y="7336"/>
                            <a:ext cx="8490" cy="33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459" name="Rectangle 19"/>
                        <wps:cNvSpPr>
                          <a:spLocks noChangeArrowheads="1"/>
                        </wps:cNvSpPr>
                        <wps:spPr bwMode="auto">
                          <a:xfrm>
                            <a:off x="9705" y="9600"/>
                            <a:ext cx="990" cy="1036"/>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w15="http://schemas.microsoft.com/office/word/2012/wordml">
            <w:pict>
              <v:group w14:anchorId="36FB0D34" id="Grupo 454" o:spid="_x0000_s1026" style="position:absolute;margin-left:103.65pt;margin-top:7.5pt;width:336.3pt;height:138.65pt;z-index:251708416" coordorigin="2205,7336" coordsize="8490,3300" o:gfxdata="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">
                <v:shape id="Picture 18" o:spid="_x0000_s1027" type="#_x0000_t75" style="position:absolute;left:2205;top:7336;width:8490;height:330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GtetELFAAAA3AAAAA8AAABkcnMvZG93bnJldi54bWxET01rwkAQvRf8D8sUvEjdWDWU6CaIUClW&#10;D01LwduQnSbR7GzIbmP8992D0OPjfa+zwTSip87VlhXMphEI4sLqmksFX5+vTy8gnEfW2FgmBTdy&#10;kKWjhzUm2l75g/rclyKEsEtQQeV9m0jpiooMuqltiQP3YzuDPsCulLrDawg3jXyOolgarDk0VNjS&#10;tqLikv8aBafysDsX/Tz+juT7dr+Y3SbHJldq/DhsViA8Df5ffHe/aQWLZVgbzoQjINM/AA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BrXrRCxQAAANwAAAAPAAAAAAAAAAAAAAAA&#10;AJ8CAABkcnMvZG93bnJldi54bWxQSwUGAAAAAAQABAD3AAAAkQMAAAAA&#10;">
                  <v:imagedata r:id="rId29" o:title="" grayscale="t" bilevel="t"/>
                </v:shape>
                <v:rect id="Rectangle 19" o:spid="_x0000_s1028" style="position:absolute;left:9705;top:9600;width:990;height:103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O+FNMMA&#10;AADcAAAADwAAAGRycy9kb3ducmV2LnhtbESPQYvCMBSE74L/ITxhb5rsrpa1GkUWBEE9qAteH82z&#10;Ldu81CZq/fdGEDwOM/MNM523thJXanzpWMPnQIEgzpwpOdfwd1j2f0D4gGywckwa7uRhPut2ppga&#10;d+MdXfchFxHCPkUNRQh1KqXPCrLoB64mjt7JNRZDlE0uTYO3CLeV/FIqkRZLjgsF1vRbUPa/v1gN&#10;mAzNeXv63hzWlwTHeauWo6PS+qPXLiYgArXhHX61V0bDcDSG55l4BOTs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nO+FNMMAAADcAAAADwAAAAAAAAAAAAAAAACYAgAAZHJzL2Rv&#10;d25yZXYueG1sUEsFBgAAAAAEAAQA9QAAAIgDAAAAAA==&#10;" stroked="f"/>
              </v:group>
            </w:pict>
          </mc:Fallback>
        </mc:AlternateContent>
      </w:r>
      <w:r w:rsidRPr="00E45A49">
        <w:rPr>
          <w:rFonts w:ascii="Arial" w:eastAsia="Times New Roman" w:hAnsi="Arial" w:cs="Arial"/>
          <w:sz w:val="14"/>
          <w:szCs w:val="14"/>
        </w:rPr>
        <w:t>DISEÑO:</w:t>
      </w:r>
    </w:p>
    <w:p w:rsidR="00AA5EAD" w:rsidRPr="00E45A49" w:rsidRDefault="00AA5EAD" w:rsidP="00AA5EAD">
      <w:pPr>
        <w:spacing w:after="0" w:line="240" w:lineRule="auto"/>
        <w:ind w:left="720"/>
        <w:jc w:val="both"/>
        <w:rPr>
          <w:rFonts w:ascii="Arial" w:eastAsia="Times New Roman" w:hAnsi="Arial" w:cs="Arial"/>
          <w:b/>
          <w:sz w:val="14"/>
          <w:szCs w:val="14"/>
          <w:highlight w:val="yellow"/>
          <w:u w:val="single"/>
        </w:rPr>
      </w:pPr>
    </w:p>
    <w:p w:rsidR="00AA5EAD" w:rsidRPr="00E45A49" w:rsidRDefault="00AA5EAD" w:rsidP="00AA5EAD">
      <w:pPr>
        <w:spacing w:after="0" w:line="240" w:lineRule="auto"/>
        <w:ind w:left="720"/>
        <w:jc w:val="both"/>
        <w:rPr>
          <w:rFonts w:ascii="Arial" w:eastAsia="Times New Roman" w:hAnsi="Arial" w:cs="Arial"/>
          <w:b/>
          <w:sz w:val="14"/>
          <w:szCs w:val="14"/>
          <w:highlight w:val="yellow"/>
          <w:u w:val="single"/>
        </w:rPr>
      </w:pPr>
    </w:p>
    <w:p w:rsidR="00AA5EAD" w:rsidRPr="00E45A49" w:rsidRDefault="00AA5EAD" w:rsidP="00AA5EAD">
      <w:pPr>
        <w:spacing w:after="0" w:line="240" w:lineRule="auto"/>
        <w:ind w:left="720"/>
        <w:jc w:val="both"/>
        <w:rPr>
          <w:rFonts w:ascii="Arial" w:eastAsia="Times New Roman" w:hAnsi="Arial" w:cs="Arial"/>
          <w:b/>
          <w:sz w:val="14"/>
          <w:szCs w:val="14"/>
          <w:highlight w:val="yellow"/>
          <w:u w:val="single"/>
        </w:rPr>
      </w:pPr>
    </w:p>
    <w:p w:rsidR="00AA5EAD" w:rsidRPr="00E45A49" w:rsidRDefault="00AA5EAD" w:rsidP="00AA5EAD">
      <w:pPr>
        <w:spacing w:after="0" w:line="240" w:lineRule="auto"/>
        <w:ind w:left="720"/>
        <w:jc w:val="both"/>
        <w:rPr>
          <w:rFonts w:ascii="Arial" w:eastAsia="Times New Roman" w:hAnsi="Arial" w:cs="Arial"/>
          <w:b/>
          <w:sz w:val="14"/>
          <w:szCs w:val="14"/>
          <w:highlight w:val="yellow"/>
          <w:u w:val="single"/>
        </w:rPr>
      </w:pPr>
    </w:p>
    <w:p w:rsidR="00AA5EAD" w:rsidRPr="00E45A49" w:rsidRDefault="00AA5EAD" w:rsidP="00AA5EAD">
      <w:pPr>
        <w:spacing w:after="0" w:line="240" w:lineRule="auto"/>
        <w:ind w:left="720"/>
        <w:jc w:val="both"/>
        <w:rPr>
          <w:rFonts w:ascii="Arial" w:eastAsia="Times New Roman" w:hAnsi="Arial" w:cs="Arial"/>
          <w:b/>
          <w:sz w:val="14"/>
          <w:szCs w:val="14"/>
          <w:highlight w:val="yellow"/>
          <w:u w:val="single"/>
        </w:rPr>
      </w:pPr>
    </w:p>
    <w:p w:rsidR="00AA5EAD" w:rsidRPr="00E45A49" w:rsidRDefault="00AA5EAD" w:rsidP="00AA5EAD">
      <w:pPr>
        <w:spacing w:after="0" w:line="240" w:lineRule="auto"/>
        <w:ind w:left="720"/>
        <w:jc w:val="both"/>
        <w:rPr>
          <w:rFonts w:ascii="Arial" w:eastAsia="Times New Roman" w:hAnsi="Arial" w:cs="Arial"/>
          <w:b/>
          <w:sz w:val="14"/>
          <w:szCs w:val="14"/>
          <w:highlight w:val="yellow"/>
          <w:u w:val="single"/>
        </w:rPr>
      </w:pPr>
    </w:p>
    <w:p w:rsidR="00AA5EAD" w:rsidRPr="00E45A49" w:rsidRDefault="00AA5EAD" w:rsidP="00AA5EAD">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eastAsia="es-ES"/>
        </w:rPr>
      </w:pPr>
    </w:p>
    <w:p w:rsidR="00AA5EAD" w:rsidRPr="00E45A49" w:rsidRDefault="00AA5EAD" w:rsidP="00AA5EAD">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eastAsia="es-ES"/>
        </w:rPr>
      </w:pPr>
    </w:p>
    <w:p w:rsidR="00AA5EAD" w:rsidRPr="00E45A49" w:rsidRDefault="00AA5EAD" w:rsidP="00AA5EAD">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eastAsia="es-ES"/>
        </w:rPr>
      </w:pPr>
    </w:p>
    <w:p w:rsidR="00AA5EAD" w:rsidRPr="00E45A49" w:rsidRDefault="00AA5EAD" w:rsidP="00AA5EAD">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eastAsia="es-ES"/>
        </w:rPr>
      </w:pPr>
    </w:p>
    <w:p w:rsidR="00AA5EAD" w:rsidRPr="00E45A49" w:rsidRDefault="00AA5EAD" w:rsidP="00AA5EAD">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eastAsia="es-ES"/>
        </w:rPr>
      </w:pPr>
    </w:p>
    <w:p w:rsidR="00AA5EAD" w:rsidRPr="00E45A49" w:rsidRDefault="00AA5EAD" w:rsidP="00AA5EAD">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eastAsia="es-ES"/>
        </w:rPr>
      </w:pPr>
      <w:r w:rsidRPr="00E45A49">
        <w:rPr>
          <w:rFonts w:ascii="Arial" w:eastAsia="Times New Roman" w:hAnsi="Arial" w:cs="Arial"/>
          <w:b/>
          <w:spacing w:val="-1"/>
          <w:sz w:val="14"/>
          <w:szCs w:val="14"/>
          <w:lang w:eastAsia="es-ES"/>
        </w:rPr>
        <w:t>MOTOR ELECTRICO</w:t>
      </w:r>
    </w:p>
    <w:p w:rsidR="00AA5EAD" w:rsidRPr="00E45A49" w:rsidRDefault="00AA5EAD" w:rsidP="00AA5EAD">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4"/>
          <w:szCs w:val="14"/>
          <w:lang w:eastAsia="es-ES"/>
        </w:rPr>
      </w:pPr>
      <w:r w:rsidRPr="00E45A49">
        <w:rPr>
          <w:rFonts w:ascii="Arial" w:eastAsia="Times New Roman" w:hAnsi="Arial" w:cs="Arial"/>
          <w:spacing w:val="-1"/>
          <w:sz w:val="14"/>
          <w:szCs w:val="14"/>
          <w:lang w:eastAsia="es-ES"/>
        </w:rPr>
        <w:t>Se refiere a la provisión y colocación de un motor eléctrico de 6 HP, especial para apertura y cierre de portones, a través de un sistema eléctrico dirigido por control remoto. El mismo que debe ser colocado en el portón de acceso ubicado en el pórtico de ingreso.</w:t>
      </w:r>
    </w:p>
    <w:p w:rsidR="00AA5EAD" w:rsidRPr="00E45A49" w:rsidRDefault="00AA5EAD" w:rsidP="00AA5EAD">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4"/>
          <w:szCs w:val="14"/>
          <w:lang w:eastAsia="es-ES"/>
        </w:rPr>
      </w:pPr>
    </w:p>
    <w:p w:rsidR="00AA5EAD" w:rsidRPr="00E45A49" w:rsidRDefault="00AA5EAD" w:rsidP="00AA5EAD">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4"/>
          <w:szCs w:val="14"/>
          <w:lang w:eastAsia="es-ES"/>
        </w:rPr>
      </w:pPr>
      <w:r w:rsidRPr="00E45A49">
        <w:rPr>
          <w:rFonts w:ascii="Arial" w:eastAsia="Times New Roman" w:hAnsi="Arial" w:cs="Arial"/>
          <w:spacing w:val="-1"/>
          <w:sz w:val="14"/>
          <w:szCs w:val="14"/>
          <w:lang w:eastAsia="es-ES"/>
        </w:rPr>
        <w:t xml:space="preserve">El contratista debe considerar incluir el punto eléctrico de alimentación del motor más su respectiva instalación, dejando el mismo en funcionamiento. </w:t>
      </w:r>
    </w:p>
    <w:p w:rsidR="00AA5EAD" w:rsidRPr="00E45A49" w:rsidRDefault="00AA5EAD" w:rsidP="00AA5EAD">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4"/>
          <w:szCs w:val="14"/>
          <w:lang w:eastAsia="es-ES"/>
        </w:rPr>
      </w:pPr>
      <w:r w:rsidRPr="00E45A49">
        <w:rPr>
          <w:rFonts w:ascii="Arial" w:eastAsia="Times New Roman" w:hAnsi="Arial" w:cs="Arial"/>
          <w:spacing w:val="-1"/>
          <w:sz w:val="14"/>
          <w:szCs w:val="14"/>
          <w:lang w:eastAsia="es-ES"/>
        </w:rPr>
        <w:t xml:space="preserve">El motor debe ser de buena calidad y marca reconocida teniendo una garantía mínima de 3 años. </w:t>
      </w:r>
    </w:p>
    <w:p w:rsidR="00AA5EAD" w:rsidRPr="00E45A49" w:rsidRDefault="00AA5EAD" w:rsidP="00AA5EAD">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4"/>
          <w:szCs w:val="14"/>
          <w:lang w:eastAsia="es-ES"/>
        </w:rPr>
      </w:pPr>
      <w:r w:rsidRPr="00E45A49">
        <w:rPr>
          <w:rFonts w:ascii="Arial" w:eastAsia="Times New Roman" w:hAnsi="Arial" w:cs="Arial"/>
          <w:spacing w:val="-1"/>
          <w:sz w:val="14"/>
          <w:szCs w:val="14"/>
          <w:lang w:eastAsia="es-ES"/>
        </w:rPr>
        <w:t>El mismo debe ser instalado con mano de obra calificada, y especializad en instalación de motores para portones eléctricos.</w:t>
      </w:r>
    </w:p>
    <w:p w:rsidR="00AA5EAD" w:rsidRPr="00E45A49" w:rsidRDefault="00AA5EAD" w:rsidP="00AA5EAD">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4"/>
          <w:szCs w:val="14"/>
          <w:lang w:eastAsia="es-ES"/>
        </w:rPr>
      </w:pPr>
    </w:p>
    <w:p w:rsidR="00AA5EAD" w:rsidRPr="00E45A49" w:rsidRDefault="00AA5EAD" w:rsidP="00AA5EAD">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4"/>
          <w:szCs w:val="14"/>
          <w:lang w:eastAsia="es-ES"/>
        </w:rPr>
      </w:pPr>
      <w:r w:rsidRPr="00E45A49">
        <w:rPr>
          <w:rFonts w:ascii="Arial" w:eastAsia="Times New Roman" w:hAnsi="Arial" w:cs="Arial"/>
          <w:spacing w:val="-1"/>
          <w:sz w:val="14"/>
          <w:szCs w:val="14"/>
          <w:lang w:eastAsia="es-ES"/>
        </w:rPr>
        <w:t>Debe prever todos los materiales y herramientas necesarias para su instalación</w:t>
      </w:r>
    </w:p>
    <w:p w:rsidR="00AA5EAD" w:rsidRPr="00E45A49" w:rsidRDefault="00AA5EAD" w:rsidP="00AA5EAD">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4"/>
          <w:szCs w:val="14"/>
          <w:lang w:eastAsia="es-ES"/>
        </w:rPr>
      </w:pPr>
    </w:p>
    <w:p w:rsidR="00AA5EAD" w:rsidRPr="00E45A49" w:rsidRDefault="00AA5EAD" w:rsidP="002E55BA">
      <w:pPr>
        <w:pStyle w:val="Prrafodelista"/>
        <w:widowControl w:val="0"/>
        <w:numPr>
          <w:ilvl w:val="0"/>
          <w:numId w:val="212"/>
        </w:numPr>
        <w:shd w:val="clear" w:color="auto" w:fill="FFFFFF"/>
        <w:autoSpaceDE w:val="0"/>
        <w:autoSpaceDN w:val="0"/>
        <w:adjustRightInd w:val="0"/>
        <w:jc w:val="both"/>
        <w:rPr>
          <w:rFonts w:ascii="Arial" w:hAnsi="Arial" w:cs="Arial"/>
          <w:b/>
          <w:spacing w:val="-1"/>
          <w:sz w:val="14"/>
          <w:szCs w:val="14"/>
        </w:rPr>
      </w:pPr>
      <w:r w:rsidRPr="00E45A49">
        <w:rPr>
          <w:rFonts w:ascii="Arial" w:hAnsi="Arial" w:cs="Arial"/>
          <w:b/>
          <w:spacing w:val="-1"/>
          <w:sz w:val="14"/>
          <w:szCs w:val="14"/>
        </w:rPr>
        <w:t>FORMA DE EJECUCIÓN</w:t>
      </w:r>
    </w:p>
    <w:p w:rsidR="00AA5EAD" w:rsidRPr="00E45A49" w:rsidRDefault="00AA5EAD" w:rsidP="00AA5EAD">
      <w:pPr>
        <w:widowControl w:val="0"/>
        <w:shd w:val="clear" w:color="auto" w:fill="FFFFFF"/>
        <w:autoSpaceDE w:val="0"/>
        <w:autoSpaceDN w:val="0"/>
        <w:adjustRightInd w:val="0"/>
        <w:spacing w:after="0" w:line="240" w:lineRule="auto"/>
        <w:ind w:left="648"/>
        <w:contextualSpacing/>
        <w:jc w:val="both"/>
        <w:rPr>
          <w:rFonts w:ascii="Arial" w:eastAsia="Times New Roman" w:hAnsi="Arial" w:cs="Arial"/>
          <w:spacing w:val="-1"/>
          <w:sz w:val="14"/>
          <w:szCs w:val="14"/>
          <w:lang w:eastAsia="es-ES"/>
        </w:rPr>
      </w:pPr>
    </w:p>
    <w:p w:rsidR="00AA5EAD" w:rsidRPr="00E45A49" w:rsidRDefault="00AA5EAD" w:rsidP="00AA5EAD">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4"/>
          <w:szCs w:val="14"/>
          <w:lang w:eastAsia="es-ES"/>
        </w:rPr>
      </w:pPr>
      <w:r w:rsidRPr="00E45A49">
        <w:rPr>
          <w:rFonts w:ascii="Arial" w:eastAsia="Times New Roman" w:hAnsi="Arial" w:cs="Arial"/>
          <w:spacing w:val="-1"/>
          <w:sz w:val="14"/>
          <w:szCs w:val="14"/>
          <w:lang w:eastAsia="es-ES"/>
        </w:rPr>
        <w:t>Deberá ser realizado por personal calificado y de acuerdo  a las recomendaciones e instrucciones del proveedor o fabricante.</w:t>
      </w:r>
    </w:p>
    <w:p w:rsidR="00AA5EAD" w:rsidRPr="00E45A49" w:rsidRDefault="00AA5EAD" w:rsidP="00AA5EAD">
      <w:pPr>
        <w:widowControl w:val="0"/>
        <w:shd w:val="clear" w:color="auto" w:fill="FFFFFF"/>
        <w:autoSpaceDE w:val="0"/>
        <w:autoSpaceDN w:val="0"/>
        <w:adjustRightInd w:val="0"/>
        <w:spacing w:after="0" w:line="240" w:lineRule="auto"/>
        <w:ind w:left="648"/>
        <w:contextualSpacing/>
        <w:jc w:val="both"/>
        <w:rPr>
          <w:rFonts w:ascii="Arial" w:eastAsia="Times New Roman" w:hAnsi="Arial" w:cs="Arial"/>
          <w:spacing w:val="-1"/>
          <w:sz w:val="14"/>
          <w:szCs w:val="14"/>
          <w:lang w:eastAsia="es-ES"/>
        </w:rPr>
      </w:pPr>
    </w:p>
    <w:p w:rsidR="00AA5EAD" w:rsidRPr="00E45A49" w:rsidRDefault="00AA5EAD" w:rsidP="002E55BA">
      <w:pPr>
        <w:pStyle w:val="Prrafodelista"/>
        <w:widowControl w:val="0"/>
        <w:numPr>
          <w:ilvl w:val="0"/>
          <w:numId w:val="212"/>
        </w:numPr>
        <w:shd w:val="clear" w:color="auto" w:fill="FFFFFF"/>
        <w:autoSpaceDE w:val="0"/>
        <w:autoSpaceDN w:val="0"/>
        <w:adjustRightInd w:val="0"/>
        <w:jc w:val="both"/>
        <w:rPr>
          <w:rFonts w:ascii="Arial" w:hAnsi="Arial" w:cs="Arial"/>
          <w:b/>
          <w:spacing w:val="-1"/>
          <w:sz w:val="14"/>
          <w:szCs w:val="14"/>
        </w:rPr>
      </w:pPr>
      <w:r w:rsidRPr="00E45A49">
        <w:rPr>
          <w:rFonts w:ascii="Arial" w:hAnsi="Arial" w:cs="Arial"/>
          <w:b/>
          <w:spacing w:val="-1"/>
          <w:sz w:val="14"/>
          <w:szCs w:val="14"/>
        </w:rPr>
        <w:t>MEDICIÓN</w:t>
      </w:r>
    </w:p>
    <w:p w:rsidR="00AA5EAD" w:rsidRPr="00E45A49" w:rsidRDefault="00AA5EAD" w:rsidP="00AA5EAD">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4"/>
          <w:szCs w:val="14"/>
          <w:lang w:eastAsia="es-ES"/>
        </w:rPr>
      </w:pPr>
    </w:p>
    <w:p w:rsidR="00AA5EAD" w:rsidRPr="00E45A49" w:rsidRDefault="00AA5EAD" w:rsidP="00AA5EAD">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4"/>
          <w:szCs w:val="14"/>
          <w:lang w:eastAsia="es-ES"/>
        </w:rPr>
      </w:pPr>
      <w:r w:rsidRPr="00E45A49">
        <w:rPr>
          <w:rFonts w:ascii="Arial" w:eastAsia="Times New Roman" w:hAnsi="Arial" w:cs="Arial"/>
          <w:spacing w:val="-1"/>
          <w:sz w:val="14"/>
          <w:szCs w:val="14"/>
          <w:lang w:eastAsia="es-ES"/>
        </w:rPr>
        <w:t>Las puertas metálicas corredizas tipo garaje  se medirán por m2 y se pagarán según las cantidades colocadas efectivamente aplicando el precio unitario que figura en la propuesta aceptada.</w:t>
      </w:r>
    </w:p>
    <w:p w:rsidR="00AA5EAD" w:rsidRPr="00E45A49" w:rsidRDefault="00AA5EAD" w:rsidP="00AA5EAD">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4"/>
          <w:szCs w:val="14"/>
          <w:lang w:eastAsia="es-ES"/>
        </w:rPr>
      </w:pPr>
    </w:p>
    <w:p w:rsidR="00AA5EAD" w:rsidRPr="00E45A49" w:rsidRDefault="00AA5EAD" w:rsidP="002E55BA">
      <w:pPr>
        <w:pStyle w:val="Prrafodelista"/>
        <w:widowControl w:val="0"/>
        <w:numPr>
          <w:ilvl w:val="0"/>
          <w:numId w:val="212"/>
        </w:numPr>
        <w:shd w:val="clear" w:color="auto" w:fill="FFFFFF"/>
        <w:autoSpaceDE w:val="0"/>
        <w:autoSpaceDN w:val="0"/>
        <w:adjustRightInd w:val="0"/>
        <w:jc w:val="both"/>
        <w:rPr>
          <w:rFonts w:ascii="Arial" w:hAnsi="Arial" w:cs="Arial"/>
          <w:b/>
          <w:spacing w:val="-1"/>
          <w:sz w:val="14"/>
          <w:szCs w:val="14"/>
        </w:rPr>
      </w:pPr>
      <w:r w:rsidRPr="00E45A49">
        <w:rPr>
          <w:rFonts w:ascii="Arial" w:hAnsi="Arial" w:cs="Arial"/>
          <w:b/>
          <w:spacing w:val="-1"/>
          <w:sz w:val="14"/>
          <w:szCs w:val="14"/>
        </w:rPr>
        <w:t>FORMA DE PAGO</w:t>
      </w:r>
    </w:p>
    <w:p w:rsidR="00AA5EAD" w:rsidRPr="00E45A49" w:rsidRDefault="00AA5EAD" w:rsidP="00AA5EAD">
      <w:pPr>
        <w:widowControl w:val="0"/>
        <w:shd w:val="clear" w:color="auto" w:fill="FFFFFF"/>
        <w:autoSpaceDE w:val="0"/>
        <w:autoSpaceDN w:val="0"/>
        <w:adjustRightInd w:val="0"/>
        <w:spacing w:after="0" w:line="240" w:lineRule="auto"/>
        <w:ind w:left="648"/>
        <w:contextualSpacing/>
        <w:jc w:val="both"/>
        <w:rPr>
          <w:rFonts w:ascii="Arial" w:eastAsia="Times New Roman" w:hAnsi="Arial" w:cs="Arial"/>
          <w:spacing w:val="-1"/>
          <w:sz w:val="14"/>
          <w:szCs w:val="14"/>
          <w:lang w:eastAsia="es-ES"/>
        </w:rPr>
      </w:pPr>
    </w:p>
    <w:p w:rsidR="00AA5EAD" w:rsidRPr="00E45A49" w:rsidRDefault="00AA5EAD" w:rsidP="00AA5EAD">
      <w:pPr>
        <w:spacing w:after="0" w:line="240" w:lineRule="auto"/>
        <w:jc w:val="both"/>
        <w:rPr>
          <w:rFonts w:ascii="Arial" w:eastAsia="Times New Roman" w:hAnsi="Arial" w:cs="Arial"/>
          <w:sz w:val="14"/>
          <w:szCs w:val="14"/>
        </w:rPr>
      </w:pPr>
      <w:r w:rsidRPr="00E45A49">
        <w:rPr>
          <w:rFonts w:ascii="Arial" w:eastAsia="Times New Roman" w:hAnsi="Arial" w:cs="Arial"/>
          <w:sz w:val="14"/>
          <w:szCs w:val="14"/>
        </w:rPr>
        <w:t>El precio unitario incluirá el suministro de la puerta de vidrio templado y todo lo necesario para su instalación y limpieza final; además, los imprevistos, los gastos generales, impuestos de ley y la utilidad de la empresa adjudicada.</w:t>
      </w:r>
    </w:p>
    <w:p w:rsidR="00AA5EAD" w:rsidRPr="00E45A49" w:rsidRDefault="00AA5EAD" w:rsidP="00AA5EAD">
      <w:pPr>
        <w:spacing w:after="0" w:line="240" w:lineRule="auto"/>
        <w:jc w:val="both"/>
        <w:rPr>
          <w:rFonts w:ascii="Arial" w:eastAsia="Times New Roman" w:hAnsi="Arial" w:cs="Arial"/>
          <w:sz w:val="14"/>
          <w:szCs w:val="14"/>
        </w:rPr>
      </w:pPr>
    </w:p>
    <w:p w:rsidR="00AA5EAD" w:rsidRPr="00E45A49" w:rsidRDefault="00AA5EAD" w:rsidP="00AA5EAD">
      <w:pPr>
        <w:spacing w:after="0" w:line="240" w:lineRule="auto"/>
        <w:jc w:val="both"/>
        <w:rPr>
          <w:rFonts w:ascii="Arial" w:eastAsia="Times New Roman" w:hAnsi="Arial" w:cs="Arial"/>
          <w:sz w:val="14"/>
          <w:szCs w:val="14"/>
        </w:rPr>
      </w:pPr>
      <w:r w:rsidRPr="00E45A49">
        <w:rPr>
          <w:rFonts w:ascii="Arial" w:eastAsia="Times New Roman" w:hAnsi="Arial" w:cs="Arial"/>
          <w:sz w:val="14"/>
          <w:szCs w:val="14"/>
        </w:rPr>
        <w:t xml:space="preserve">Todos los trabajos anteriormente señalados serán ejecutados de acuerdo a lo especificado en este ítem, en los planos de arquitectura y/o instrucciones del </w:t>
      </w:r>
      <w:r w:rsidR="001520D5" w:rsidRPr="00E45A49">
        <w:rPr>
          <w:rFonts w:ascii="Arial" w:eastAsia="Times New Roman" w:hAnsi="Arial" w:cs="Arial"/>
          <w:sz w:val="14"/>
          <w:szCs w:val="14"/>
        </w:rPr>
        <w:t>Fiscal del servicio</w:t>
      </w:r>
      <w:r w:rsidRPr="00E45A49">
        <w:rPr>
          <w:rFonts w:ascii="Arial" w:eastAsia="Times New Roman" w:hAnsi="Arial" w:cs="Arial"/>
          <w:sz w:val="14"/>
          <w:szCs w:val="14"/>
        </w:rPr>
        <w:t>.</w:t>
      </w:r>
    </w:p>
    <w:p w:rsidR="003E47E4" w:rsidRPr="00E45A49" w:rsidRDefault="00AA5EAD" w:rsidP="00AA5EAD">
      <w:pPr>
        <w:spacing w:after="0" w:line="240" w:lineRule="auto"/>
        <w:rPr>
          <w:rFonts w:ascii="Arial" w:hAnsi="Arial" w:cs="Arial"/>
          <w:sz w:val="14"/>
          <w:szCs w:val="14"/>
        </w:rPr>
      </w:pPr>
      <w:r w:rsidRPr="00E45A49">
        <w:rPr>
          <w:rFonts w:ascii="Arial" w:eastAsia="Times New Roman" w:hAnsi="Arial" w:cs="Arial"/>
          <w:sz w:val="14"/>
          <w:szCs w:val="14"/>
        </w:rPr>
        <w:br w:type="page"/>
      </w:r>
    </w:p>
    <w:p w:rsidR="000E7123" w:rsidRPr="000E7123" w:rsidRDefault="000E7123" w:rsidP="000E7123">
      <w:pPr>
        <w:shd w:val="clear" w:color="auto" w:fill="FFFFFF"/>
        <w:spacing w:after="0" w:line="240" w:lineRule="auto"/>
        <w:jc w:val="both"/>
        <w:rPr>
          <w:rFonts w:ascii="Arial" w:eastAsia="Times New Roman" w:hAnsi="Arial" w:cs="Arial"/>
          <w:b/>
          <w:kern w:val="28"/>
          <w:sz w:val="14"/>
          <w:szCs w:val="14"/>
          <w:lang w:val="es-ES" w:eastAsia="en-US"/>
        </w:rPr>
      </w:pPr>
      <w:r w:rsidRPr="000E7123">
        <w:rPr>
          <w:rFonts w:ascii="Arial" w:eastAsia="Times New Roman" w:hAnsi="Arial" w:cs="Arial"/>
          <w:b/>
          <w:sz w:val="14"/>
          <w:szCs w:val="14"/>
          <w:lang w:val="pt-BR" w:eastAsia="en-US"/>
        </w:rPr>
        <w:lastRenderedPageBreak/>
        <w:t xml:space="preserve">ITEM: </w:t>
      </w:r>
      <w:r w:rsidR="00272C02">
        <w:rPr>
          <w:rFonts w:ascii="Arial" w:eastAsia="Times New Roman" w:hAnsi="Arial" w:cs="Arial"/>
          <w:b/>
          <w:sz w:val="14"/>
          <w:szCs w:val="14"/>
          <w:lang w:val="pt-BR" w:eastAsia="en-US"/>
        </w:rPr>
        <w:t>1.110</w:t>
      </w:r>
      <w:r>
        <w:rPr>
          <w:rFonts w:ascii="Arial" w:eastAsia="Times New Roman" w:hAnsi="Arial" w:cs="Arial"/>
          <w:b/>
          <w:sz w:val="14"/>
          <w:szCs w:val="14"/>
          <w:lang w:val="pt-BR" w:eastAsia="en-US"/>
        </w:rPr>
        <w:t xml:space="preserve"> </w:t>
      </w:r>
      <w:r w:rsidRPr="000E7123">
        <w:rPr>
          <w:rFonts w:ascii="Arial" w:eastAsia="Times New Roman" w:hAnsi="Arial" w:cs="Arial"/>
          <w:b/>
          <w:sz w:val="14"/>
          <w:szCs w:val="14"/>
          <w:lang w:val="pt-BR" w:eastAsia="en-US"/>
        </w:rPr>
        <w:t>MANTENIMIENTO Y BARNIZADO DE JAMBAS DE MADERA</w:t>
      </w:r>
    </w:p>
    <w:p w:rsidR="000E7123" w:rsidRPr="000E7123" w:rsidRDefault="000E7123" w:rsidP="000E7123">
      <w:pPr>
        <w:pBdr>
          <w:top w:val="single" w:sz="4" w:space="0" w:color="auto"/>
          <w:left w:val="single" w:sz="4" w:space="4" w:color="auto"/>
          <w:bottom w:val="single" w:sz="4" w:space="0" w:color="auto"/>
          <w:right w:val="single" w:sz="4" w:space="4" w:color="auto"/>
        </w:pBdr>
        <w:spacing w:after="0" w:line="240" w:lineRule="auto"/>
        <w:rPr>
          <w:rFonts w:ascii="Arial" w:eastAsia="Times New Roman" w:hAnsi="Arial" w:cs="Arial"/>
          <w:kern w:val="28"/>
          <w:sz w:val="14"/>
          <w:szCs w:val="14"/>
          <w:lang w:eastAsia="en-US"/>
        </w:rPr>
      </w:pPr>
      <w:r w:rsidRPr="000E7123">
        <w:rPr>
          <w:rFonts w:ascii="Arial" w:eastAsia="Times New Roman" w:hAnsi="Arial" w:cs="Arial"/>
          <w:kern w:val="28"/>
          <w:sz w:val="14"/>
          <w:szCs w:val="14"/>
          <w:lang w:eastAsia="en-US"/>
        </w:rPr>
        <w:t>UNIDAD: ML</w:t>
      </w:r>
    </w:p>
    <w:p w:rsidR="000E7123" w:rsidRPr="000E7123" w:rsidRDefault="000E7123" w:rsidP="000E7123">
      <w:pPr>
        <w:spacing w:after="0" w:line="240" w:lineRule="auto"/>
        <w:rPr>
          <w:rFonts w:ascii="Arial" w:eastAsia="Times New Roman" w:hAnsi="Arial" w:cs="Arial"/>
          <w:sz w:val="14"/>
          <w:szCs w:val="14"/>
          <w:lang w:val="pt-BR" w:eastAsia="en-US"/>
        </w:rPr>
      </w:pPr>
    </w:p>
    <w:p w:rsidR="000E7123" w:rsidRPr="000E7123" w:rsidRDefault="000E7123" w:rsidP="002E55BA">
      <w:pPr>
        <w:numPr>
          <w:ilvl w:val="0"/>
          <w:numId w:val="231"/>
        </w:numPr>
        <w:shd w:val="clear" w:color="auto" w:fill="FFFFFF"/>
        <w:spacing w:after="0" w:line="240" w:lineRule="auto"/>
        <w:jc w:val="both"/>
        <w:rPr>
          <w:rFonts w:ascii="Arial" w:eastAsia="Times New Roman" w:hAnsi="Arial" w:cs="Arial"/>
          <w:b/>
          <w:kern w:val="28"/>
          <w:sz w:val="14"/>
          <w:szCs w:val="14"/>
          <w:lang w:val="es-ES" w:eastAsia="en-US"/>
        </w:rPr>
      </w:pPr>
      <w:r w:rsidRPr="000E7123">
        <w:rPr>
          <w:rFonts w:ascii="Arial" w:eastAsia="Times New Roman" w:hAnsi="Arial" w:cs="Arial"/>
          <w:b/>
          <w:kern w:val="28"/>
          <w:sz w:val="14"/>
          <w:szCs w:val="14"/>
          <w:lang w:val="es-ES" w:eastAsia="en-US"/>
        </w:rPr>
        <w:t>DESCRIPCIÓN</w:t>
      </w:r>
    </w:p>
    <w:p w:rsidR="000E7123" w:rsidRPr="000E7123" w:rsidRDefault="000E7123" w:rsidP="000E7123">
      <w:pPr>
        <w:shd w:val="clear" w:color="auto" w:fill="FFFFFF"/>
        <w:spacing w:after="0" w:line="240" w:lineRule="auto"/>
        <w:jc w:val="both"/>
        <w:rPr>
          <w:rFonts w:ascii="Arial" w:eastAsia="Times New Roman" w:hAnsi="Arial" w:cs="Arial"/>
          <w:kern w:val="28"/>
          <w:sz w:val="14"/>
          <w:szCs w:val="14"/>
          <w:lang w:val="es-ES" w:eastAsia="en-US"/>
        </w:rPr>
      </w:pPr>
    </w:p>
    <w:p w:rsidR="000E7123" w:rsidRPr="000E7123" w:rsidRDefault="000E7123" w:rsidP="000E7123">
      <w:pPr>
        <w:shd w:val="clear" w:color="auto" w:fill="FFFFFF"/>
        <w:spacing w:after="0" w:line="240" w:lineRule="auto"/>
        <w:jc w:val="both"/>
        <w:rPr>
          <w:rFonts w:ascii="Arial" w:eastAsia="Times New Roman" w:hAnsi="Arial" w:cs="Arial"/>
          <w:kern w:val="28"/>
          <w:sz w:val="14"/>
          <w:szCs w:val="14"/>
          <w:lang w:val="es-ES" w:eastAsia="en-US"/>
        </w:rPr>
      </w:pPr>
      <w:r w:rsidRPr="000E7123">
        <w:rPr>
          <w:rFonts w:ascii="Arial" w:eastAsia="Times New Roman" w:hAnsi="Arial" w:cs="Arial"/>
          <w:kern w:val="28"/>
          <w:sz w:val="14"/>
          <w:szCs w:val="14"/>
          <w:lang w:val="es-ES" w:eastAsia="en-US"/>
        </w:rPr>
        <w:t xml:space="preserve">El ítem se refiere al mantenimiento y barnizado de jambas de madera. </w:t>
      </w:r>
    </w:p>
    <w:p w:rsidR="000E7123" w:rsidRPr="000E7123" w:rsidRDefault="000E7123" w:rsidP="000E7123">
      <w:pPr>
        <w:shd w:val="clear" w:color="auto" w:fill="FFFFFF"/>
        <w:spacing w:after="0" w:line="240" w:lineRule="auto"/>
        <w:jc w:val="both"/>
        <w:rPr>
          <w:rFonts w:ascii="Arial" w:eastAsia="Times New Roman" w:hAnsi="Arial" w:cs="Arial"/>
          <w:kern w:val="28"/>
          <w:sz w:val="14"/>
          <w:szCs w:val="14"/>
          <w:lang w:val="es-ES" w:eastAsia="en-US"/>
        </w:rPr>
      </w:pPr>
    </w:p>
    <w:p w:rsidR="000E7123" w:rsidRPr="000E7123" w:rsidRDefault="000E7123" w:rsidP="002E55BA">
      <w:pPr>
        <w:numPr>
          <w:ilvl w:val="0"/>
          <w:numId w:val="231"/>
        </w:numPr>
        <w:shd w:val="clear" w:color="auto" w:fill="FFFFFF"/>
        <w:spacing w:after="0" w:line="240" w:lineRule="auto"/>
        <w:jc w:val="both"/>
        <w:rPr>
          <w:rFonts w:ascii="Arial" w:eastAsia="Times New Roman" w:hAnsi="Arial" w:cs="Arial"/>
          <w:b/>
          <w:kern w:val="28"/>
          <w:sz w:val="14"/>
          <w:szCs w:val="14"/>
          <w:lang w:val="es-ES" w:eastAsia="en-US"/>
        </w:rPr>
      </w:pPr>
      <w:r w:rsidRPr="000E7123">
        <w:rPr>
          <w:rFonts w:ascii="Arial" w:eastAsia="Times New Roman" w:hAnsi="Arial" w:cs="Arial"/>
          <w:b/>
          <w:kern w:val="28"/>
          <w:sz w:val="14"/>
          <w:szCs w:val="14"/>
          <w:lang w:val="es-ES" w:eastAsia="en-US"/>
        </w:rPr>
        <w:t>MATERIALES, HERRAMIENTAS Y EQUIPO</w:t>
      </w:r>
    </w:p>
    <w:p w:rsidR="000E7123" w:rsidRPr="000E7123" w:rsidRDefault="000E7123" w:rsidP="000E7123">
      <w:pPr>
        <w:shd w:val="clear" w:color="auto" w:fill="FFFFFF"/>
        <w:spacing w:after="0" w:line="240" w:lineRule="auto"/>
        <w:jc w:val="both"/>
        <w:rPr>
          <w:rFonts w:ascii="Arial" w:eastAsia="Times New Roman" w:hAnsi="Arial" w:cs="Arial"/>
          <w:kern w:val="28"/>
          <w:sz w:val="14"/>
          <w:szCs w:val="14"/>
          <w:lang w:val="es-ES" w:eastAsia="en-US"/>
        </w:rPr>
      </w:pPr>
    </w:p>
    <w:p w:rsidR="000E7123" w:rsidRPr="000E7123" w:rsidRDefault="000E7123" w:rsidP="000E7123">
      <w:pPr>
        <w:shd w:val="clear" w:color="auto" w:fill="FFFFFF"/>
        <w:spacing w:after="0" w:line="240" w:lineRule="auto"/>
        <w:jc w:val="both"/>
        <w:rPr>
          <w:rFonts w:ascii="Arial" w:eastAsia="Times New Roman" w:hAnsi="Arial" w:cs="Arial"/>
          <w:kern w:val="28"/>
          <w:sz w:val="14"/>
          <w:szCs w:val="14"/>
          <w:lang w:val="es-ES" w:eastAsia="en-US"/>
        </w:rPr>
      </w:pPr>
      <w:r w:rsidRPr="000E7123">
        <w:rPr>
          <w:rFonts w:ascii="Arial" w:eastAsia="Times New Roman" w:hAnsi="Arial" w:cs="Arial"/>
          <w:kern w:val="28"/>
          <w:sz w:val="14"/>
          <w:szCs w:val="14"/>
          <w:lang w:val="es-ES" w:eastAsia="en-US"/>
        </w:rPr>
        <w:t>Los materiales a utilizar serán: barniz de primera calidad aprobado por el fiscal de servicio y certificado por el fabricante, la misma que será suministrada en el envase original de fábrica.</w:t>
      </w:r>
    </w:p>
    <w:p w:rsidR="000E7123" w:rsidRPr="000E7123" w:rsidRDefault="000E7123" w:rsidP="000E7123">
      <w:pPr>
        <w:shd w:val="clear" w:color="auto" w:fill="FFFFFF"/>
        <w:spacing w:after="0" w:line="240" w:lineRule="auto"/>
        <w:jc w:val="both"/>
        <w:rPr>
          <w:rFonts w:ascii="Arial" w:eastAsia="Times New Roman" w:hAnsi="Arial" w:cs="Arial"/>
          <w:kern w:val="28"/>
          <w:sz w:val="14"/>
          <w:szCs w:val="14"/>
          <w:lang w:val="es-ES" w:eastAsia="en-US"/>
        </w:rPr>
      </w:pPr>
    </w:p>
    <w:p w:rsidR="000E7123" w:rsidRPr="000E7123" w:rsidRDefault="000E7123" w:rsidP="000E7123">
      <w:pPr>
        <w:shd w:val="clear" w:color="auto" w:fill="FFFFFF"/>
        <w:spacing w:after="0" w:line="240" w:lineRule="auto"/>
        <w:jc w:val="both"/>
        <w:rPr>
          <w:rFonts w:ascii="Arial" w:eastAsia="Times New Roman" w:hAnsi="Arial" w:cs="Arial"/>
          <w:kern w:val="28"/>
          <w:sz w:val="14"/>
          <w:szCs w:val="14"/>
          <w:lang w:val="es-ES" w:eastAsia="en-US"/>
        </w:rPr>
      </w:pPr>
      <w:r w:rsidRPr="000E7123">
        <w:rPr>
          <w:rFonts w:ascii="Arial" w:eastAsia="Times New Roman" w:hAnsi="Arial" w:cs="Arial"/>
          <w:kern w:val="28"/>
          <w:sz w:val="14"/>
          <w:szCs w:val="14"/>
          <w:lang w:val="es-ES" w:eastAsia="en-US"/>
        </w:rPr>
        <w:t xml:space="preserve">También se utilizara masilla y lija, de calidad aprobada por el Fiscal, y certificada por el fabricante.  </w:t>
      </w:r>
    </w:p>
    <w:p w:rsidR="000E7123" w:rsidRPr="000E7123" w:rsidRDefault="000E7123" w:rsidP="000E7123">
      <w:pPr>
        <w:shd w:val="clear" w:color="auto" w:fill="FFFFFF"/>
        <w:spacing w:after="0" w:line="240" w:lineRule="auto"/>
        <w:jc w:val="both"/>
        <w:rPr>
          <w:rFonts w:ascii="Arial" w:eastAsia="Times New Roman" w:hAnsi="Arial" w:cs="Arial"/>
          <w:kern w:val="28"/>
          <w:sz w:val="14"/>
          <w:szCs w:val="14"/>
          <w:lang w:val="es-ES" w:eastAsia="en-US"/>
        </w:rPr>
      </w:pPr>
    </w:p>
    <w:p w:rsidR="000E7123" w:rsidRPr="000E7123" w:rsidRDefault="000E7123" w:rsidP="000E7123">
      <w:pPr>
        <w:shd w:val="clear" w:color="auto" w:fill="FFFFFF"/>
        <w:spacing w:after="0" w:line="240" w:lineRule="auto"/>
        <w:jc w:val="both"/>
        <w:rPr>
          <w:rFonts w:ascii="Arial" w:eastAsia="Times New Roman" w:hAnsi="Arial" w:cs="Arial"/>
          <w:kern w:val="28"/>
          <w:sz w:val="14"/>
          <w:szCs w:val="14"/>
          <w:lang w:val="es-ES" w:eastAsia="en-US"/>
        </w:rPr>
      </w:pPr>
      <w:r w:rsidRPr="000E7123">
        <w:rPr>
          <w:rFonts w:ascii="Arial" w:eastAsia="Times New Roman" w:hAnsi="Arial" w:cs="Arial"/>
          <w:kern w:val="28"/>
          <w:sz w:val="14"/>
          <w:szCs w:val="14"/>
          <w:lang w:val="es-ES" w:eastAsia="en-US"/>
        </w:rPr>
        <w:t>El contratista someterá una muestra de todos los materiales que se propone emplear a la aprobación del Fiscal de Servicio, con anterioridad a la iniciación  de cualquier trabajo de pintura.</w:t>
      </w:r>
    </w:p>
    <w:p w:rsidR="000E7123" w:rsidRPr="000E7123" w:rsidRDefault="000E7123" w:rsidP="000E7123">
      <w:pPr>
        <w:shd w:val="clear" w:color="auto" w:fill="FFFFFF"/>
        <w:spacing w:after="0" w:line="240" w:lineRule="auto"/>
        <w:jc w:val="both"/>
        <w:rPr>
          <w:rFonts w:ascii="Arial" w:eastAsia="Times New Roman" w:hAnsi="Arial" w:cs="Arial"/>
          <w:kern w:val="28"/>
          <w:sz w:val="14"/>
          <w:szCs w:val="14"/>
          <w:lang w:val="es-ES" w:eastAsia="en-US"/>
        </w:rPr>
      </w:pPr>
    </w:p>
    <w:p w:rsidR="000E7123" w:rsidRPr="000E7123" w:rsidRDefault="000E7123" w:rsidP="000E7123">
      <w:pPr>
        <w:shd w:val="clear" w:color="auto" w:fill="FFFFFF"/>
        <w:spacing w:after="0" w:line="240" w:lineRule="auto"/>
        <w:jc w:val="both"/>
        <w:rPr>
          <w:rFonts w:ascii="Arial" w:eastAsia="Times New Roman" w:hAnsi="Arial" w:cs="Arial"/>
          <w:kern w:val="28"/>
          <w:sz w:val="14"/>
          <w:szCs w:val="14"/>
          <w:lang w:val="es-ES" w:eastAsia="en-US"/>
        </w:rPr>
      </w:pPr>
      <w:r w:rsidRPr="000E7123">
        <w:rPr>
          <w:rFonts w:ascii="Arial" w:eastAsia="Times New Roman" w:hAnsi="Arial" w:cs="Arial"/>
          <w:kern w:val="28"/>
          <w:sz w:val="14"/>
          <w:szCs w:val="14"/>
          <w:lang w:val="es-ES" w:eastAsia="en-US"/>
        </w:rPr>
        <w:t>Se emplearan solamente el barniz cuya calidad será aprobada y certificada por el Fiscal.</w:t>
      </w:r>
    </w:p>
    <w:p w:rsidR="000E7123" w:rsidRPr="000E7123" w:rsidRDefault="000E7123" w:rsidP="000E7123">
      <w:pPr>
        <w:shd w:val="clear" w:color="auto" w:fill="FFFFFF"/>
        <w:spacing w:after="0" w:line="240" w:lineRule="auto"/>
        <w:jc w:val="both"/>
        <w:rPr>
          <w:rFonts w:ascii="Arial" w:eastAsia="Times New Roman" w:hAnsi="Arial" w:cs="Arial"/>
          <w:kern w:val="28"/>
          <w:sz w:val="14"/>
          <w:szCs w:val="14"/>
          <w:lang w:val="es-ES" w:eastAsia="en-US"/>
        </w:rPr>
      </w:pPr>
    </w:p>
    <w:p w:rsidR="000E7123" w:rsidRPr="000E7123" w:rsidRDefault="000E7123" w:rsidP="000E7123">
      <w:pPr>
        <w:shd w:val="clear" w:color="auto" w:fill="FFFFFF"/>
        <w:spacing w:after="0" w:line="240" w:lineRule="auto"/>
        <w:jc w:val="both"/>
        <w:rPr>
          <w:rFonts w:ascii="Arial" w:eastAsia="Times New Roman" w:hAnsi="Arial" w:cs="Arial"/>
          <w:kern w:val="28"/>
          <w:sz w:val="14"/>
          <w:szCs w:val="14"/>
          <w:lang w:val="es-ES" w:eastAsia="en-US"/>
        </w:rPr>
      </w:pPr>
      <w:r w:rsidRPr="000E7123">
        <w:rPr>
          <w:rFonts w:ascii="Arial" w:eastAsia="Times New Roman" w:hAnsi="Arial" w:cs="Arial"/>
          <w:kern w:val="28"/>
          <w:sz w:val="14"/>
          <w:szCs w:val="14"/>
          <w:lang w:val="es-ES" w:eastAsia="en-US"/>
        </w:rPr>
        <w:t xml:space="preserve">La elección de tonos o matices será atribución del Fiscal de Servicio, con la debida anticipación, las muestras correspondientes a los tipos de tonos o matices indicados en los formularios de presentación de propuestas. </w:t>
      </w:r>
    </w:p>
    <w:p w:rsidR="000E7123" w:rsidRPr="000E7123" w:rsidRDefault="000E7123" w:rsidP="000E7123">
      <w:pPr>
        <w:shd w:val="clear" w:color="auto" w:fill="FFFFFF"/>
        <w:spacing w:after="0" w:line="240" w:lineRule="auto"/>
        <w:jc w:val="both"/>
        <w:rPr>
          <w:rFonts w:ascii="Arial" w:eastAsia="Times New Roman" w:hAnsi="Arial" w:cs="Arial"/>
          <w:kern w:val="28"/>
          <w:sz w:val="14"/>
          <w:szCs w:val="14"/>
          <w:lang w:val="es-ES" w:eastAsia="en-US"/>
        </w:rPr>
      </w:pPr>
    </w:p>
    <w:p w:rsidR="000E7123" w:rsidRPr="000E7123" w:rsidRDefault="000E7123" w:rsidP="000E7123">
      <w:pPr>
        <w:shd w:val="clear" w:color="auto" w:fill="FFFFFF"/>
        <w:spacing w:after="0" w:line="240" w:lineRule="auto"/>
        <w:jc w:val="both"/>
        <w:rPr>
          <w:rFonts w:ascii="Arial" w:eastAsia="Times New Roman" w:hAnsi="Arial" w:cs="Arial"/>
          <w:kern w:val="28"/>
          <w:sz w:val="14"/>
          <w:szCs w:val="14"/>
          <w:lang w:val="es-ES" w:eastAsia="en-US"/>
        </w:rPr>
      </w:pPr>
      <w:r w:rsidRPr="000E7123">
        <w:rPr>
          <w:rFonts w:ascii="Arial" w:eastAsia="Times New Roman" w:hAnsi="Arial" w:cs="Arial"/>
          <w:kern w:val="28"/>
          <w:sz w:val="14"/>
          <w:szCs w:val="14"/>
          <w:lang w:val="es-ES" w:eastAsia="en-US"/>
        </w:rPr>
        <w:t xml:space="preserve">Para cada tipo de barniz, se empleará el diluyente especificado por el fabricante previa autorización del Fiscal. </w:t>
      </w:r>
    </w:p>
    <w:p w:rsidR="000E7123" w:rsidRPr="000E7123" w:rsidRDefault="000E7123" w:rsidP="000E7123">
      <w:pPr>
        <w:shd w:val="clear" w:color="auto" w:fill="FFFFFF"/>
        <w:spacing w:after="0" w:line="240" w:lineRule="auto"/>
        <w:jc w:val="both"/>
        <w:rPr>
          <w:rFonts w:ascii="Arial" w:eastAsia="Times New Roman" w:hAnsi="Arial" w:cs="Arial"/>
          <w:kern w:val="28"/>
          <w:sz w:val="14"/>
          <w:szCs w:val="14"/>
          <w:lang w:val="es-ES" w:eastAsia="en-US"/>
        </w:rPr>
      </w:pPr>
    </w:p>
    <w:p w:rsidR="000E7123" w:rsidRPr="000E7123" w:rsidRDefault="000E7123" w:rsidP="000E7123">
      <w:pPr>
        <w:shd w:val="clear" w:color="auto" w:fill="FFFFFF"/>
        <w:spacing w:after="0" w:line="240" w:lineRule="auto"/>
        <w:jc w:val="both"/>
        <w:rPr>
          <w:rFonts w:ascii="Arial" w:eastAsia="Times New Roman" w:hAnsi="Arial" w:cs="Arial"/>
          <w:kern w:val="28"/>
          <w:sz w:val="14"/>
          <w:szCs w:val="14"/>
          <w:lang w:val="es-ES" w:eastAsia="en-US"/>
        </w:rPr>
      </w:pPr>
      <w:r w:rsidRPr="000E7123">
        <w:rPr>
          <w:rFonts w:ascii="Arial" w:eastAsia="Times New Roman" w:hAnsi="Arial" w:cs="Arial"/>
          <w:kern w:val="28"/>
          <w:sz w:val="14"/>
          <w:szCs w:val="14"/>
          <w:lang w:val="es-ES" w:eastAsia="en-US"/>
        </w:rPr>
        <w:t>Así mismo se emplearán masilla, para corregir aquellos sectores que presenten irregularidades y/u ondulaciones en su superficie.</w:t>
      </w:r>
    </w:p>
    <w:p w:rsidR="000E7123" w:rsidRPr="000E7123" w:rsidRDefault="000E7123" w:rsidP="000E7123">
      <w:pPr>
        <w:shd w:val="clear" w:color="auto" w:fill="FFFFFF"/>
        <w:spacing w:after="0" w:line="240" w:lineRule="auto"/>
        <w:jc w:val="both"/>
        <w:rPr>
          <w:rFonts w:ascii="Arial" w:eastAsia="Times New Roman" w:hAnsi="Arial" w:cs="Arial"/>
          <w:kern w:val="28"/>
          <w:sz w:val="14"/>
          <w:szCs w:val="14"/>
          <w:lang w:val="es-ES" w:eastAsia="en-US"/>
        </w:rPr>
      </w:pPr>
    </w:p>
    <w:p w:rsidR="000E7123" w:rsidRPr="000E7123" w:rsidRDefault="000E7123" w:rsidP="002E55BA">
      <w:pPr>
        <w:numPr>
          <w:ilvl w:val="0"/>
          <w:numId w:val="231"/>
        </w:numPr>
        <w:shd w:val="clear" w:color="auto" w:fill="FFFFFF"/>
        <w:spacing w:after="0" w:line="240" w:lineRule="auto"/>
        <w:jc w:val="both"/>
        <w:rPr>
          <w:rFonts w:ascii="Arial" w:eastAsia="Times New Roman" w:hAnsi="Arial" w:cs="Arial"/>
          <w:b/>
          <w:kern w:val="28"/>
          <w:sz w:val="14"/>
          <w:szCs w:val="14"/>
          <w:lang w:val="es-ES" w:eastAsia="en-US"/>
        </w:rPr>
      </w:pPr>
      <w:r w:rsidRPr="000E7123">
        <w:rPr>
          <w:rFonts w:ascii="Arial" w:eastAsia="Times New Roman" w:hAnsi="Arial" w:cs="Arial"/>
          <w:b/>
          <w:kern w:val="28"/>
          <w:sz w:val="14"/>
          <w:szCs w:val="14"/>
          <w:lang w:val="es-ES" w:eastAsia="en-US"/>
        </w:rPr>
        <w:t>FORMA DE EJECUCION</w:t>
      </w:r>
    </w:p>
    <w:p w:rsidR="000E7123" w:rsidRPr="000E7123" w:rsidRDefault="000E7123" w:rsidP="000E7123">
      <w:pPr>
        <w:shd w:val="clear" w:color="auto" w:fill="FFFFFF"/>
        <w:spacing w:after="0" w:line="240" w:lineRule="auto"/>
        <w:jc w:val="both"/>
        <w:rPr>
          <w:rFonts w:ascii="Arial" w:eastAsia="Times New Roman" w:hAnsi="Arial" w:cs="Arial"/>
          <w:kern w:val="28"/>
          <w:sz w:val="14"/>
          <w:szCs w:val="14"/>
          <w:lang w:val="es-ES" w:eastAsia="en-US"/>
        </w:rPr>
      </w:pPr>
    </w:p>
    <w:p w:rsidR="000E7123" w:rsidRPr="000E7123" w:rsidRDefault="000E7123" w:rsidP="000E7123">
      <w:pPr>
        <w:shd w:val="clear" w:color="auto" w:fill="FFFFFF"/>
        <w:spacing w:after="0" w:line="240" w:lineRule="auto"/>
        <w:jc w:val="both"/>
        <w:rPr>
          <w:rFonts w:ascii="Arial" w:eastAsia="Times New Roman" w:hAnsi="Arial" w:cs="Arial"/>
          <w:kern w:val="28"/>
          <w:sz w:val="14"/>
          <w:szCs w:val="14"/>
          <w:lang w:val="es-ES" w:eastAsia="en-US"/>
        </w:rPr>
      </w:pPr>
      <w:r w:rsidRPr="000E7123">
        <w:rPr>
          <w:rFonts w:ascii="Arial" w:eastAsia="Times New Roman" w:hAnsi="Arial" w:cs="Arial"/>
          <w:kern w:val="28"/>
          <w:sz w:val="14"/>
          <w:szCs w:val="14"/>
          <w:lang w:val="es-ES" w:eastAsia="en-US"/>
        </w:rPr>
        <w:t xml:space="preserve">Con anterioridad a la aplicación del barniz en jambas, se corregirán todas las irregularidades que pudieran presentar las jambas de madera, mediante un </w:t>
      </w:r>
      <w:proofErr w:type="spellStart"/>
      <w:r w:rsidRPr="000E7123">
        <w:rPr>
          <w:rFonts w:ascii="Arial" w:eastAsia="Times New Roman" w:hAnsi="Arial" w:cs="Arial"/>
          <w:kern w:val="28"/>
          <w:sz w:val="14"/>
          <w:szCs w:val="14"/>
          <w:lang w:val="es-ES" w:eastAsia="en-US"/>
        </w:rPr>
        <w:t>masillado</w:t>
      </w:r>
      <w:proofErr w:type="spellEnd"/>
      <w:r w:rsidRPr="000E7123">
        <w:rPr>
          <w:rFonts w:ascii="Arial" w:eastAsia="Times New Roman" w:hAnsi="Arial" w:cs="Arial"/>
          <w:kern w:val="28"/>
          <w:sz w:val="14"/>
          <w:szCs w:val="14"/>
          <w:lang w:val="es-ES" w:eastAsia="en-US"/>
        </w:rPr>
        <w:t xml:space="preserve"> y lijado minucioso.</w:t>
      </w:r>
    </w:p>
    <w:p w:rsidR="000E7123" w:rsidRPr="000E7123" w:rsidRDefault="000E7123" w:rsidP="000E7123">
      <w:pPr>
        <w:shd w:val="clear" w:color="auto" w:fill="FFFFFF"/>
        <w:spacing w:after="0" w:line="240" w:lineRule="auto"/>
        <w:jc w:val="both"/>
        <w:rPr>
          <w:rFonts w:ascii="Arial" w:eastAsia="Times New Roman" w:hAnsi="Arial" w:cs="Arial"/>
          <w:kern w:val="28"/>
          <w:sz w:val="14"/>
          <w:szCs w:val="14"/>
          <w:lang w:val="es-ES" w:eastAsia="en-US"/>
        </w:rPr>
      </w:pPr>
    </w:p>
    <w:p w:rsidR="000E7123" w:rsidRPr="000E7123" w:rsidRDefault="000E7123" w:rsidP="000E7123">
      <w:pPr>
        <w:shd w:val="clear" w:color="auto" w:fill="FFFFFF"/>
        <w:spacing w:after="0" w:line="240" w:lineRule="auto"/>
        <w:jc w:val="both"/>
        <w:rPr>
          <w:rFonts w:ascii="Arial" w:eastAsia="Times New Roman" w:hAnsi="Arial" w:cs="Arial"/>
          <w:kern w:val="28"/>
          <w:sz w:val="14"/>
          <w:szCs w:val="14"/>
          <w:lang w:val="es-ES" w:eastAsia="en-US"/>
        </w:rPr>
      </w:pPr>
      <w:r w:rsidRPr="000E7123">
        <w:rPr>
          <w:rFonts w:ascii="Arial" w:eastAsia="Times New Roman" w:hAnsi="Arial" w:cs="Arial"/>
          <w:kern w:val="28"/>
          <w:sz w:val="14"/>
          <w:szCs w:val="14"/>
          <w:lang w:val="es-ES" w:eastAsia="en-US"/>
        </w:rPr>
        <w:t xml:space="preserve">El contratista deberá tomar todas las precauciones indispensables a fin de preservar las obras  producto del Servicio de Mantenimiento del polvo o algún otro material que afectare al trabajo realizado. </w:t>
      </w:r>
    </w:p>
    <w:p w:rsidR="000E7123" w:rsidRPr="000E7123" w:rsidRDefault="000E7123" w:rsidP="000E7123">
      <w:pPr>
        <w:shd w:val="clear" w:color="auto" w:fill="FFFFFF"/>
        <w:spacing w:after="0" w:line="240" w:lineRule="auto"/>
        <w:jc w:val="both"/>
        <w:rPr>
          <w:rFonts w:ascii="Arial" w:eastAsia="Times New Roman" w:hAnsi="Arial" w:cs="Arial"/>
          <w:kern w:val="28"/>
          <w:sz w:val="14"/>
          <w:szCs w:val="14"/>
          <w:lang w:val="es-ES" w:eastAsia="en-US"/>
        </w:rPr>
      </w:pPr>
    </w:p>
    <w:p w:rsidR="000E7123" w:rsidRPr="000E7123" w:rsidRDefault="000E7123" w:rsidP="000E7123">
      <w:pPr>
        <w:shd w:val="clear" w:color="auto" w:fill="FFFFFF"/>
        <w:spacing w:after="0" w:line="240" w:lineRule="auto"/>
        <w:jc w:val="both"/>
        <w:rPr>
          <w:rFonts w:ascii="Arial" w:eastAsia="Times New Roman" w:hAnsi="Arial" w:cs="Arial"/>
          <w:kern w:val="28"/>
          <w:sz w:val="14"/>
          <w:szCs w:val="14"/>
          <w:lang w:val="es-ES" w:eastAsia="en-US"/>
        </w:rPr>
      </w:pPr>
      <w:r w:rsidRPr="000E7123">
        <w:rPr>
          <w:rFonts w:ascii="Arial" w:eastAsia="Times New Roman" w:hAnsi="Arial" w:cs="Arial"/>
          <w:kern w:val="28"/>
          <w:sz w:val="14"/>
          <w:szCs w:val="14"/>
          <w:lang w:val="es-ES" w:eastAsia="en-US"/>
        </w:rPr>
        <w:t>El contratista deberá tomar los recaudos correspondientes a fin de no manchar otras estructuras o materiales cercanos, como vidrios, pisos, revestimientos, cielorrasos, muros, etc., pues en caso de que esto ocurra será a su cargo y costo la limpieza y reposición de los mismos</w:t>
      </w:r>
    </w:p>
    <w:p w:rsidR="000E7123" w:rsidRPr="000E7123" w:rsidRDefault="000E7123" w:rsidP="000E7123">
      <w:pPr>
        <w:shd w:val="clear" w:color="auto" w:fill="FFFFFF"/>
        <w:spacing w:after="0" w:line="240" w:lineRule="auto"/>
        <w:jc w:val="both"/>
        <w:rPr>
          <w:rFonts w:ascii="Arial" w:eastAsia="Times New Roman" w:hAnsi="Arial" w:cs="Arial"/>
          <w:kern w:val="28"/>
          <w:sz w:val="14"/>
          <w:szCs w:val="14"/>
          <w:lang w:val="es-ES" w:eastAsia="en-US"/>
        </w:rPr>
      </w:pPr>
    </w:p>
    <w:p w:rsidR="000E7123" w:rsidRPr="000E7123" w:rsidRDefault="000E7123" w:rsidP="002E55BA">
      <w:pPr>
        <w:numPr>
          <w:ilvl w:val="0"/>
          <w:numId w:val="231"/>
        </w:numPr>
        <w:shd w:val="clear" w:color="auto" w:fill="FFFFFF"/>
        <w:spacing w:after="0" w:line="240" w:lineRule="auto"/>
        <w:jc w:val="both"/>
        <w:rPr>
          <w:rFonts w:ascii="Arial" w:eastAsia="Times New Roman" w:hAnsi="Arial" w:cs="Arial"/>
          <w:b/>
          <w:kern w:val="28"/>
          <w:sz w:val="14"/>
          <w:szCs w:val="14"/>
          <w:lang w:val="es-ES" w:eastAsia="en-US"/>
        </w:rPr>
      </w:pPr>
      <w:r w:rsidRPr="000E7123">
        <w:rPr>
          <w:rFonts w:ascii="Arial" w:eastAsia="Times New Roman" w:hAnsi="Arial" w:cs="Arial"/>
          <w:b/>
          <w:kern w:val="28"/>
          <w:sz w:val="14"/>
          <w:szCs w:val="14"/>
          <w:lang w:val="es-ES" w:eastAsia="en-US"/>
        </w:rPr>
        <w:t>MEDICION</w:t>
      </w:r>
    </w:p>
    <w:p w:rsidR="000E7123" w:rsidRPr="000E7123" w:rsidRDefault="000E7123" w:rsidP="000E7123">
      <w:pPr>
        <w:shd w:val="clear" w:color="auto" w:fill="FFFFFF"/>
        <w:spacing w:after="0" w:line="240" w:lineRule="auto"/>
        <w:jc w:val="both"/>
        <w:rPr>
          <w:rFonts w:ascii="Arial" w:eastAsia="Times New Roman" w:hAnsi="Arial" w:cs="Arial"/>
          <w:kern w:val="28"/>
          <w:sz w:val="14"/>
          <w:szCs w:val="14"/>
          <w:lang w:val="es-ES" w:eastAsia="en-US"/>
        </w:rPr>
      </w:pPr>
    </w:p>
    <w:p w:rsidR="000E7123" w:rsidRPr="000E7123" w:rsidRDefault="000E7123" w:rsidP="000E7123">
      <w:pPr>
        <w:shd w:val="clear" w:color="auto" w:fill="FFFFFF"/>
        <w:spacing w:after="0" w:line="240" w:lineRule="auto"/>
        <w:jc w:val="both"/>
        <w:rPr>
          <w:rFonts w:ascii="Arial" w:eastAsia="Times New Roman" w:hAnsi="Arial" w:cs="Arial"/>
          <w:kern w:val="28"/>
          <w:sz w:val="14"/>
          <w:szCs w:val="14"/>
          <w:lang w:val="es-ES" w:eastAsia="en-US"/>
        </w:rPr>
      </w:pPr>
      <w:r w:rsidRPr="000E7123">
        <w:rPr>
          <w:rFonts w:ascii="Arial" w:eastAsia="Times New Roman" w:hAnsi="Arial" w:cs="Arial"/>
          <w:kern w:val="28"/>
          <w:sz w:val="14"/>
          <w:szCs w:val="14"/>
          <w:lang w:val="es-ES" w:eastAsia="en-US"/>
        </w:rPr>
        <w:t xml:space="preserve">El barnizado de jambas de madera será medido en metros lineales, tomando en cuenta únicamente las superficies netas ejecutadas. </w:t>
      </w:r>
    </w:p>
    <w:p w:rsidR="000E7123" w:rsidRPr="000E7123" w:rsidRDefault="000E7123" w:rsidP="000E7123">
      <w:pPr>
        <w:shd w:val="clear" w:color="auto" w:fill="FFFFFF"/>
        <w:spacing w:after="0" w:line="240" w:lineRule="auto"/>
        <w:jc w:val="both"/>
        <w:rPr>
          <w:rFonts w:ascii="Arial" w:eastAsia="Times New Roman" w:hAnsi="Arial" w:cs="Arial"/>
          <w:kern w:val="28"/>
          <w:sz w:val="14"/>
          <w:szCs w:val="14"/>
          <w:lang w:val="es-ES" w:eastAsia="en-US"/>
        </w:rPr>
      </w:pPr>
    </w:p>
    <w:p w:rsidR="000E7123" w:rsidRPr="000E7123" w:rsidRDefault="000E7123" w:rsidP="002E55BA">
      <w:pPr>
        <w:numPr>
          <w:ilvl w:val="0"/>
          <w:numId w:val="231"/>
        </w:numPr>
        <w:shd w:val="clear" w:color="auto" w:fill="FFFFFF"/>
        <w:spacing w:after="0" w:line="240" w:lineRule="auto"/>
        <w:jc w:val="both"/>
        <w:rPr>
          <w:rFonts w:ascii="Arial" w:eastAsia="Times New Roman" w:hAnsi="Arial" w:cs="Arial"/>
          <w:b/>
          <w:kern w:val="28"/>
          <w:sz w:val="14"/>
          <w:szCs w:val="14"/>
          <w:lang w:val="es-ES" w:eastAsia="en-US"/>
        </w:rPr>
      </w:pPr>
      <w:r w:rsidRPr="000E7123">
        <w:rPr>
          <w:rFonts w:ascii="Arial" w:eastAsia="Times New Roman" w:hAnsi="Arial" w:cs="Arial"/>
          <w:b/>
          <w:kern w:val="28"/>
          <w:sz w:val="14"/>
          <w:szCs w:val="14"/>
          <w:lang w:val="es-ES" w:eastAsia="en-US"/>
        </w:rPr>
        <w:t>FORMA DE PAGO</w:t>
      </w:r>
    </w:p>
    <w:p w:rsidR="000E7123" w:rsidRPr="000E7123" w:rsidRDefault="000E7123" w:rsidP="000E7123">
      <w:pPr>
        <w:shd w:val="clear" w:color="auto" w:fill="FFFFFF"/>
        <w:spacing w:after="0" w:line="240" w:lineRule="auto"/>
        <w:jc w:val="both"/>
        <w:rPr>
          <w:rFonts w:ascii="Arial" w:eastAsia="Times New Roman" w:hAnsi="Arial" w:cs="Arial"/>
          <w:kern w:val="28"/>
          <w:sz w:val="14"/>
          <w:szCs w:val="14"/>
          <w:lang w:val="es-ES" w:eastAsia="en-US"/>
        </w:rPr>
      </w:pPr>
    </w:p>
    <w:p w:rsidR="000E7123" w:rsidRPr="000E7123" w:rsidRDefault="000E7123" w:rsidP="000E7123">
      <w:pPr>
        <w:shd w:val="clear" w:color="auto" w:fill="FFFFFF"/>
        <w:spacing w:after="0" w:line="240" w:lineRule="auto"/>
        <w:jc w:val="both"/>
        <w:rPr>
          <w:rFonts w:ascii="Arial" w:eastAsia="Times New Roman" w:hAnsi="Arial" w:cs="Arial"/>
          <w:kern w:val="28"/>
          <w:sz w:val="14"/>
          <w:szCs w:val="14"/>
          <w:lang w:val="es-ES" w:eastAsia="en-US"/>
        </w:rPr>
      </w:pPr>
      <w:r w:rsidRPr="000E7123">
        <w:rPr>
          <w:rFonts w:ascii="Arial" w:eastAsia="Times New Roman" w:hAnsi="Arial" w:cs="Arial"/>
          <w:kern w:val="28"/>
          <w:sz w:val="14"/>
          <w:szCs w:val="14"/>
          <w:lang w:val="es-ES" w:eastAsia="en-US"/>
        </w:rPr>
        <w:t>Este ítem ejecutado en un todo será pagado de acuerdo a los precios unitarios de la propuesta aceptada.</w:t>
      </w:r>
    </w:p>
    <w:p w:rsidR="000E7123" w:rsidRPr="000E7123" w:rsidRDefault="000E7123" w:rsidP="000E7123">
      <w:pPr>
        <w:shd w:val="clear" w:color="auto" w:fill="FFFFFF"/>
        <w:spacing w:after="0" w:line="240" w:lineRule="auto"/>
        <w:jc w:val="both"/>
        <w:rPr>
          <w:rFonts w:ascii="Arial" w:eastAsia="Times New Roman" w:hAnsi="Arial" w:cs="Arial"/>
          <w:kern w:val="28"/>
          <w:sz w:val="14"/>
          <w:szCs w:val="14"/>
          <w:lang w:val="es-ES" w:eastAsia="en-US"/>
        </w:rPr>
      </w:pPr>
    </w:p>
    <w:p w:rsidR="000E7123" w:rsidRPr="000E7123" w:rsidRDefault="000E7123" w:rsidP="000E7123">
      <w:pPr>
        <w:shd w:val="clear" w:color="auto" w:fill="FFFFFF"/>
        <w:spacing w:after="0" w:line="240" w:lineRule="auto"/>
        <w:jc w:val="both"/>
        <w:rPr>
          <w:rFonts w:ascii="Arial" w:eastAsia="Times New Roman" w:hAnsi="Arial" w:cs="Arial"/>
          <w:kern w:val="28"/>
          <w:sz w:val="14"/>
          <w:szCs w:val="14"/>
          <w:lang w:val="es-ES" w:eastAsia="en-US"/>
        </w:rPr>
      </w:pPr>
      <w:r w:rsidRPr="000E7123">
        <w:rPr>
          <w:rFonts w:ascii="Arial" w:eastAsia="Times New Roman" w:hAnsi="Arial" w:cs="Arial"/>
          <w:kern w:val="28"/>
          <w:sz w:val="14"/>
          <w:szCs w:val="14"/>
          <w:lang w:val="es-ES" w:eastAsia="en-US"/>
        </w:rPr>
        <w:t>Dichos precios serán compensación total por los materiales, mano de Obra, herramientas, equipo y otros gastos necesarios para la adecuada y correcta ejecución de los trabajos.</w:t>
      </w:r>
    </w:p>
    <w:p w:rsidR="000E7123" w:rsidRPr="000E7123" w:rsidRDefault="000E7123" w:rsidP="000E7123">
      <w:pPr>
        <w:shd w:val="clear" w:color="auto" w:fill="FFFFFF"/>
        <w:spacing w:after="0" w:line="240" w:lineRule="auto"/>
        <w:jc w:val="both"/>
        <w:rPr>
          <w:rFonts w:ascii="Arial" w:eastAsia="Times New Roman" w:hAnsi="Arial" w:cs="Arial"/>
          <w:kern w:val="28"/>
          <w:sz w:val="14"/>
          <w:szCs w:val="14"/>
          <w:lang w:val="es-ES" w:eastAsia="en-US"/>
        </w:rPr>
      </w:pPr>
    </w:p>
    <w:p w:rsidR="000E7123" w:rsidRPr="000E7123" w:rsidRDefault="000E7123" w:rsidP="000E7123">
      <w:pPr>
        <w:shd w:val="clear" w:color="auto" w:fill="FFFFFF"/>
        <w:spacing w:after="0" w:line="240" w:lineRule="auto"/>
        <w:jc w:val="both"/>
        <w:rPr>
          <w:rFonts w:ascii="Arial" w:eastAsia="Times New Roman" w:hAnsi="Arial" w:cs="Arial"/>
          <w:kern w:val="28"/>
          <w:sz w:val="14"/>
          <w:szCs w:val="14"/>
          <w:lang w:val="es-ES" w:eastAsia="en-US"/>
        </w:rPr>
      </w:pPr>
      <w:r w:rsidRPr="000E7123">
        <w:rPr>
          <w:rFonts w:ascii="Arial" w:eastAsia="Times New Roman" w:hAnsi="Arial" w:cs="Arial"/>
          <w:kern w:val="28"/>
          <w:sz w:val="14"/>
          <w:szCs w:val="14"/>
          <w:lang w:val="es-ES" w:eastAsia="en-US"/>
        </w:rPr>
        <w:t>Si por deficiencia del material, mano Obra, etc., no se satisfacen los requerimientos de terminación, el Fiscal tendrá la facultad de exigir al contratista  tome  las previsiones del caso, para cumplir con lo requerido, no pudiendo originar estos trabajos costo adicional al presupuesto en el ítem correspondiente.</w:t>
      </w:r>
    </w:p>
    <w:p w:rsidR="000E7123" w:rsidRPr="000E7123" w:rsidRDefault="000E7123" w:rsidP="000E7123">
      <w:pPr>
        <w:shd w:val="clear" w:color="auto" w:fill="FFFFFF"/>
        <w:spacing w:after="0" w:line="240" w:lineRule="auto"/>
        <w:jc w:val="both"/>
        <w:rPr>
          <w:rFonts w:ascii="Arial" w:eastAsia="Times New Roman" w:hAnsi="Arial" w:cs="Arial"/>
          <w:kern w:val="28"/>
          <w:sz w:val="14"/>
          <w:szCs w:val="14"/>
          <w:lang w:val="es-ES" w:eastAsia="en-US"/>
        </w:rPr>
      </w:pPr>
    </w:p>
    <w:p w:rsidR="000E7123" w:rsidRPr="000E7123" w:rsidRDefault="000E7123" w:rsidP="000E7123">
      <w:pPr>
        <w:shd w:val="clear" w:color="auto" w:fill="FFFFFF"/>
        <w:spacing w:after="0" w:line="240" w:lineRule="auto"/>
        <w:jc w:val="both"/>
        <w:rPr>
          <w:rFonts w:ascii="Arial" w:eastAsia="Times New Roman" w:hAnsi="Arial" w:cs="Arial"/>
          <w:kern w:val="28"/>
          <w:sz w:val="14"/>
          <w:szCs w:val="14"/>
          <w:lang w:val="es-ES" w:eastAsia="en-US"/>
        </w:rPr>
      </w:pPr>
    </w:p>
    <w:p w:rsidR="000E7123" w:rsidRPr="000E7123" w:rsidRDefault="000E7123" w:rsidP="000E7123">
      <w:pPr>
        <w:shd w:val="clear" w:color="auto" w:fill="FFFFFF"/>
        <w:spacing w:after="0" w:line="240" w:lineRule="auto"/>
        <w:jc w:val="both"/>
        <w:rPr>
          <w:rFonts w:ascii="Arial" w:eastAsia="Times New Roman" w:hAnsi="Arial" w:cs="Arial"/>
          <w:kern w:val="28"/>
          <w:sz w:val="14"/>
          <w:szCs w:val="14"/>
          <w:lang w:val="es-ES" w:eastAsia="en-US"/>
        </w:rPr>
      </w:pPr>
    </w:p>
    <w:p w:rsidR="000E7123" w:rsidRPr="000E7123" w:rsidRDefault="000E7123" w:rsidP="000E7123">
      <w:pPr>
        <w:shd w:val="clear" w:color="auto" w:fill="FFFFFF"/>
        <w:spacing w:after="0" w:line="240" w:lineRule="auto"/>
        <w:jc w:val="both"/>
        <w:rPr>
          <w:rFonts w:ascii="Arial" w:eastAsia="Times New Roman" w:hAnsi="Arial" w:cs="Arial"/>
          <w:kern w:val="28"/>
          <w:sz w:val="14"/>
          <w:szCs w:val="14"/>
          <w:lang w:val="es-ES" w:eastAsia="en-US"/>
        </w:rPr>
      </w:pPr>
    </w:p>
    <w:p w:rsidR="000E7123" w:rsidRPr="000E7123" w:rsidRDefault="000E7123" w:rsidP="000E7123">
      <w:pPr>
        <w:shd w:val="clear" w:color="auto" w:fill="FFFFFF"/>
        <w:spacing w:after="0" w:line="240" w:lineRule="auto"/>
        <w:jc w:val="both"/>
        <w:rPr>
          <w:rFonts w:ascii="Arial" w:eastAsia="Times New Roman" w:hAnsi="Arial" w:cs="Arial"/>
          <w:kern w:val="28"/>
          <w:sz w:val="14"/>
          <w:szCs w:val="14"/>
          <w:lang w:val="es-ES" w:eastAsia="en-US"/>
        </w:rPr>
      </w:pPr>
    </w:p>
    <w:p w:rsidR="000E7123" w:rsidRDefault="000E7123" w:rsidP="000E7123">
      <w:pPr>
        <w:shd w:val="clear" w:color="auto" w:fill="FFFFFF"/>
        <w:spacing w:after="0" w:line="240" w:lineRule="auto"/>
        <w:jc w:val="both"/>
        <w:rPr>
          <w:rFonts w:ascii="Arial" w:eastAsia="Times New Roman" w:hAnsi="Arial" w:cs="Arial"/>
          <w:kern w:val="28"/>
          <w:sz w:val="14"/>
          <w:szCs w:val="14"/>
          <w:lang w:val="es-ES" w:eastAsia="en-US"/>
        </w:rPr>
      </w:pPr>
    </w:p>
    <w:p w:rsidR="000E7123" w:rsidRDefault="000E7123" w:rsidP="000E7123">
      <w:pPr>
        <w:shd w:val="clear" w:color="auto" w:fill="FFFFFF"/>
        <w:spacing w:after="0" w:line="240" w:lineRule="auto"/>
        <w:jc w:val="both"/>
        <w:rPr>
          <w:rFonts w:ascii="Arial" w:eastAsia="Times New Roman" w:hAnsi="Arial" w:cs="Arial"/>
          <w:kern w:val="28"/>
          <w:sz w:val="14"/>
          <w:szCs w:val="14"/>
          <w:lang w:val="es-ES" w:eastAsia="en-US"/>
        </w:rPr>
      </w:pPr>
    </w:p>
    <w:p w:rsidR="000E7123" w:rsidRDefault="000E7123" w:rsidP="000E7123">
      <w:pPr>
        <w:shd w:val="clear" w:color="auto" w:fill="FFFFFF"/>
        <w:spacing w:after="0" w:line="240" w:lineRule="auto"/>
        <w:jc w:val="both"/>
        <w:rPr>
          <w:rFonts w:ascii="Arial" w:eastAsia="Times New Roman" w:hAnsi="Arial" w:cs="Arial"/>
          <w:kern w:val="28"/>
          <w:sz w:val="14"/>
          <w:szCs w:val="14"/>
          <w:lang w:val="es-ES" w:eastAsia="en-US"/>
        </w:rPr>
      </w:pPr>
    </w:p>
    <w:p w:rsidR="000E7123" w:rsidRDefault="000E7123" w:rsidP="000E7123">
      <w:pPr>
        <w:shd w:val="clear" w:color="auto" w:fill="FFFFFF"/>
        <w:spacing w:after="0" w:line="240" w:lineRule="auto"/>
        <w:jc w:val="both"/>
        <w:rPr>
          <w:rFonts w:ascii="Arial" w:eastAsia="Times New Roman" w:hAnsi="Arial" w:cs="Arial"/>
          <w:kern w:val="28"/>
          <w:sz w:val="14"/>
          <w:szCs w:val="14"/>
          <w:lang w:val="es-ES" w:eastAsia="en-US"/>
        </w:rPr>
      </w:pPr>
    </w:p>
    <w:p w:rsidR="000E7123" w:rsidRDefault="000E7123" w:rsidP="000E7123">
      <w:pPr>
        <w:shd w:val="clear" w:color="auto" w:fill="FFFFFF"/>
        <w:spacing w:after="0" w:line="240" w:lineRule="auto"/>
        <w:jc w:val="both"/>
        <w:rPr>
          <w:rFonts w:ascii="Arial" w:eastAsia="Times New Roman" w:hAnsi="Arial" w:cs="Arial"/>
          <w:kern w:val="28"/>
          <w:sz w:val="14"/>
          <w:szCs w:val="14"/>
          <w:lang w:val="es-ES" w:eastAsia="en-US"/>
        </w:rPr>
      </w:pPr>
    </w:p>
    <w:p w:rsidR="000E7123" w:rsidRDefault="000E7123" w:rsidP="000E7123">
      <w:pPr>
        <w:shd w:val="clear" w:color="auto" w:fill="FFFFFF"/>
        <w:spacing w:after="0" w:line="240" w:lineRule="auto"/>
        <w:jc w:val="both"/>
        <w:rPr>
          <w:rFonts w:ascii="Arial" w:eastAsia="Times New Roman" w:hAnsi="Arial" w:cs="Arial"/>
          <w:kern w:val="28"/>
          <w:sz w:val="14"/>
          <w:szCs w:val="14"/>
          <w:lang w:val="es-ES" w:eastAsia="en-US"/>
        </w:rPr>
      </w:pPr>
    </w:p>
    <w:p w:rsidR="000E7123" w:rsidRPr="000E7123" w:rsidRDefault="000E7123" w:rsidP="000E7123">
      <w:pPr>
        <w:autoSpaceDE w:val="0"/>
        <w:autoSpaceDN w:val="0"/>
        <w:adjustRightInd w:val="0"/>
        <w:spacing w:after="0" w:line="240" w:lineRule="auto"/>
        <w:jc w:val="both"/>
        <w:rPr>
          <w:rFonts w:ascii="Arial" w:eastAsia="Times New Roman" w:hAnsi="Arial" w:cs="Arial"/>
          <w:b/>
          <w:sz w:val="14"/>
          <w:szCs w:val="14"/>
          <w:lang w:val="es-ES" w:eastAsia="en-US"/>
        </w:rPr>
      </w:pPr>
      <w:r w:rsidRPr="000E7123">
        <w:rPr>
          <w:rFonts w:ascii="Arial" w:eastAsia="Times New Roman" w:hAnsi="Arial" w:cs="Arial"/>
          <w:b/>
          <w:sz w:val="14"/>
          <w:szCs w:val="14"/>
          <w:lang w:val="es-ES" w:eastAsia="en-US"/>
        </w:rPr>
        <w:lastRenderedPageBreak/>
        <w:t xml:space="preserve">ITEM: </w:t>
      </w:r>
      <w:r w:rsidR="00272C02">
        <w:rPr>
          <w:rFonts w:ascii="Arial" w:eastAsia="Times New Roman" w:hAnsi="Arial" w:cs="Arial"/>
          <w:b/>
          <w:sz w:val="14"/>
          <w:szCs w:val="14"/>
          <w:lang w:val="es-ES" w:eastAsia="en-US"/>
        </w:rPr>
        <w:t>1.111</w:t>
      </w:r>
      <w:r>
        <w:rPr>
          <w:rFonts w:ascii="Arial" w:eastAsia="Times New Roman" w:hAnsi="Arial" w:cs="Arial"/>
          <w:b/>
          <w:sz w:val="14"/>
          <w:szCs w:val="14"/>
          <w:lang w:val="es-ES" w:eastAsia="en-US"/>
        </w:rPr>
        <w:t xml:space="preserve"> </w:t>
      </w:r>
      <w:r w:rsidRPr="000E7123">
        <w:rPr>
          <w:rFonts w:ascii="Arial" w:eastAsia="Times New Roman" w:hAnsi="Arial" w:cs="Arial"/>
          <w:b/>
          <w:sz w:val="14"/>
          <w:szCs w:val="14"/>
          <w:lang w:val="es-ES" w:eastAsia="en-US"/>
        </w:rPr>
        <w:t xml:space="preserve">LIMPIEZA Y PULIDO DE PANELES DE MADERA  </w:t>
      </w:r>
    </w:p>
    <w:p w:rsidR="000E7123" w:rsidRPr="000E7123" w:rsidRDefault="000E7123" w:rsidP="000E7123">
      <w:pPr>
        <w:pBdr>
          <w:top w:val="single" w:sz="4" w:space="1" w:color="auto"/>
          <w:left w:val="single" w:sz="4" w:space="4" w:color="auto"/>
          <w:bottom w:val="single" w:sz="4" w:space="1" w:color="auto"/>
          <w:right w:val="single" w:sz="4" w:space="4" w:color="auto"/>
        </w:pBdr>
        <w:spacing w:after="0" w:line="240" w:lineRule="auto"/>
        <w:jc w:val="both"/>
        <w:rPr>
          <w:rFonts w:ascii="Arial" w:eastAsia="Times New Roman" w:hAnsi="Arial" w:cs="Arial"/>
          <w:kern w:val="28"/>
          <w:sz w:val="14"/>
          <w:szCs w:val="14"/>
          <w:lang w:eastAsia="en-US"/>
        </w:rPr>
      </w:pPr>
      <w:r w:rsidRPr="000E7123">
        <w:rPr>
          <w:rFonts w:ascii="Arial" w:eastAsia="Times New Roman" w:hAnsi="Arial" w:cs="Arial"/>
          <w:kern w:val="28"/>
          <w:sz w:val="14"/>
          <w:szCs w:val="14"/>
          <w:lang w:eastAsia="en-US"/>
        </w:rPr>
        <w:t>UNIDAD: M2</w:t>
      </w:r>
    </w:p>
    <w:p w:rsidR="000E7123" w:rsidRPr="000E7123" w:rsidRDefault="000E7123" w:rsidP="000E7123">
      <w:pPr>
        <w:spacing w:after="0" w:line="240" w:lineRule="auto"/>
        <w:jc w:val="both"/>
        <w:rPr>
          <w:rFonts w:ascii="Arial" w:eastAsia="Times New Roman" w:hAnsi="Arial" w:cs="Arial"/>
          <w:sz w:val="14"/>
          <w:szCs w:val="14"/>
          <w:lang w:val="es-ES" w:eastAsia="en-US"/>
        </w:rPr>
      </w:pPr>
    </w:p>
    <w:p w:rsidR="000E7123" w:rsidRPr="000E7123" w:rsidRDefault="000E7123" w:rsidP="002E55BA">
      <w:pPr>
        <w:widowControl w:val="0"/>
        <w:numPr>
          <w:ilvl w:val="0"/>
          <w:numId w:val="218"/>
        </w:numPr>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r w:rsidRPr="000E7123">
        <w:rPr>
          <w:rFonts w:ascii="Arial" w:eastAsia="Times New Roman" w:hAnsi="Arial" w:cs="Arial"/>
          <w:b/>
          <w:spacing w:val="-1"/>
          <w:sz w:val="14"/>
          <w:szCs w:val="14"/>
          <w:lang w:val="es-CO" w:eastAsia="es-ES"/>
        </w:rPr>
        <w:t>DESCRIPCIÓN</w:t>
      </w:r>
    </w:p>
    <w:p w:rsidR="000E7123" w:rsidRPr="000E7123" w:rsidRDefault="000E7123" w:rsidP="000E7123">
      <w:pPr>
        <w:spacing w:after="0" w:line="240" w:lineRule="auto"/>
        <w:jc w:val="both"/>
        <w:rPr>
          <w:rFonts w:ascii="Arial" w:eastAsia="Times New Roman" w:hAnsi="Arial" w:cs="Arial"/>
          <w:kern w:val="28"/>
          <w:sz w:val="14"/>
          <w:szCs w:val="14"/>
          <w:lang w:val="es-CO" w:eastAsia="en-US"/>
        </w:rPr>
      </w:pPr>
    </w:p>
    <w:p w:rsidR="000E7123" w:rsidRPr="000E7123" w:rsidRDefault="000E7123" w:rsidP="000E7123">
      <w:pPr>
        <w:spacing w:after="0" w:line="240" w:lineRule="auto"/>
        <w:jc w:val="both"/>
        <w:rPr>
          <w:rFonts w:ascii="Arial" w:eastAsia="Times New Roman" w:hAnsi="Arial" w:cs="Arial"/>
          <w:kern w:val="28"/>
          <w:sz w:val="14"/>
          <w:szCs w:val="14"/>
          <w:lang w:val="es-ES" w:eastAsia="en-US"/>
        </w:rPr>
      </w:pPr>
      <w:r w:rsidRPr="000E7123">
        <w:rPr>
          <w:rFonts w:ascii="Arial" w:eastAsia="Times New Roman" w:hAnsi="Arial" w:cs="Arial"/>
          <w:kern w:val="28"/>
          <w:sz w:val="14"/>
          <w:szCs w:val="14"/>
          <w:lang w:val="es-ES" w:eastAsia="en-US"/>
        </w:rPr>
        <w:t xml:space="preserve">Este ítem se refiere a la limpieza y pulido de paneles de madera </w:t>
      </w:r>
    </w:p>
    <w:p w:rsidR="000E7123" w:rsidRPr="000E7123" w:rsidRDefault="000E7123" w:rsidP="000E7123">
      <w:pPr>
        <w:spacing w:after="0" w:line="240" w:lineRule="auto"/>
        <w:jc w:val="both"/>
        <w:rPr>
          <w:rFonts w:ascii="Arial" w:eastAsia="Times New Roman" w:hAnsi="Arial" w:cs="Arial"/>
          <w:sz w:val="14"/>
          <w:szCs w:val="14"/>
          <w:lang w:val="es-CO" w:eastAsia="en-US"/>
        </w:rPr>
      </w:pPr>
    </w:p>
    <w:p w:rsidR="000E7123" w:rsidRPr="000E7123" w:rsidRDefault="000E7123" w:rsidP="002E55BA">
      <w:pPr>
        <w:widowControl w:val="0"/>
        <w:numPr>
          <w:ilvl w:val="0"/>
          <w:numId w:val="218"/>
        </w:numPr>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r w:rsidRPr="000E7123">
        <w:rPr>
          <w:rFonts w:ascii="Arial" w:eastAsia="Times New Roman" w:hAnsi="Arial" w:cs="Arial"/>
          <w:b/>
          <w:spacing w:val="-1"/>
          <w:sz w:val="14"/>
          <w:szCs w:val="14"/>
          <w:lang w:val="es-CO" w:eastAsia="es-ES"/>
        </w:rPr>
        <w:t>MATERIALES, HERRAMIENTAS Y EQUIPO</w:t>
      </w:r>
    </w:p>
    <w:p w:rsidR="000E7123" w:rsidRPr="000E7123" w:rsidRDefault="000E7123" w:rsidP="000E7123">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p>
    <w:p w:rsidR="000E7123" w:rsidRPr="000E7123" w:rsidRDefault="000E7123" w:rsidP="000E7123">
      <w:pPr>
        <w:widowControl w:val="0"/>
        <w:shd w:val="clear" w:color="auto" w:fill="FFFFFF"/>
        <w:autoSpaceDE w:val="0"/>
        <w:autoSpaceDN w:val="0"/>
        <w:adjustRightInd w:val="0"/>
        <w:spacing w:after="0" w:line="240" w:lineRule="auto"/>
        <w:jc w:val="both"/>
        <w:rPr>
          <w:rFonts w:ascii="Arial" w:eastAsia="Times New Roman" w:hAnsi="Arial" w:cs="Arial"/>
          <w:sz w:val="14"/>
          <w:szCs w:val="14"/>
          <w:lang w:val="es-ES" w:eastAsia="en-US"/>
        </w:rPr>
      </w:pPr>
      <w:r w:rsidRPr="000E7123">
        <w:rPr>
          <w:rFonts w:ascii="Arial" w:eastAsia="Times New Roman" w:hAnsi="Arial" w:cs="Arial"/>
          <w:sz w:val="14"/>
          <w:szCs w:val="14"/>
          <w:lang w:val="es-ES" w:eastAsia="en-US"/>
        </w:rPr>
        <w:t>El Contratista proporcionará todos los materiales, herramientas y equipo necesarios para la ejecución de los trabajos, los mismos deberán ser aprobados por el Fiscal del servicio.</w:t>
      </w:r>
    </w:p>
    <w:p w:rsidR="000E7123" w:rsidRPr="000E7123" w:rsidRDefault="000E7123" w:rsidP="000E7123">
      <w:pPr>
        <w:spacing w:after="0" w:line="240" w:lineRule="auto"/>
        <w:jc w:val="both"/>
        <w:rPr>
          <w:rFonts w:ascii="Arial" w:eastAsia="Times New Roman" w:hAnsi="Arial" w:cs="Arial"/>
          <w:b/>
          <w:sz w:val="14"/>
          <w:szCs w:val="14"/>
          <w:lang w:val="es-CO" w:eastAsia="en-US"/>
        </w:rPr>
      </w:pPr>
    </w:p>
    <w:p w:rsidR="000E7123" w:rsidRPr="000E7123" w:rsidRDefault="000E7123" w:rsidP="002E55BA">
      <w:pPr>
        <w:widowControl w:val="0"/>
        <w:numPr>
          <w:ilvl w:val="0"/>
          <w:numId w:val="218"/>
        </w:numPr>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r w:rsidRPr="000E7123">
        <w:rPr>
          <w:rFonts w:ascii="Arial" w:eastAsia="Times New Roman" w:hAnsi="Arial" w:cs="Arial"/>
          <w:b/>
          <w:spacing w:val="-1"/>
          <w:sz w:val="14"/>
          <w:szCs w:val="14"/>
          <w:lang w:val="es-CO" w:eastAsia="es-ES"/>
        </w:rPr>
        <w:t>EJECUCIÓN</w:t>
      </w:r>
    </w:p>
    <w:p w:rsidR="000E7123" w:rsidRPr="000E7123" w:rsidRDefault="000E7123" w:rsidP="000E7123">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p>
    <w:p w:rsidR="000E7123" w:rsidRPr="000E7123" w:rsidRDefault="000E7123" w:rsidP="000E7123">
      <w:pPr>
        <w:spacing w:after="0" w:line="240" w:lineRule="auto"/>
        <w:rPr>
          <w:rFonts w:ascii="Arial" w:eastAsia="Times New Roman" w:hAnsi="Arial" w:cs="Arial"/>
          <w:sz w:val="14"/>
          <w:szCs w:val="14"/>
          <w:lang w:val="es-CO" w:eastAsia="en-US"/>
        </w:rPr>
      </w:pPr>
      <w:r w:rsidRPr="000E7123">
        <w:rPr>
          <w:rFonts w:ascii="Arial" w:eastAsia="Times New Roman" w:hAnsi="Arial" w:cs="Arial"/>
          <w:sz w:val="14"/>
          <w:szCs w:val="14"/>
          <w:lang w:val="es-CO" w:eastAsia="en-US"/>
        </w:rPr>
        <w:t>Los trabajos de limpieza y pulido de paneles de madera, serán ejecutados por personal especializado. Estos trabajos deberán ser de cuidado para no dañar los paneles, luego de los trabajos efectuados los paneles en los cuales se realizó la limpieza y pulido deberá estar en perfectas condiciones.</w:t>
      </w:r>
    </w:p>
    <w:p w:rsidR="000E7123" w:rsidRPr="000E7123" w:rsidRDefault="000E7123" w:rsidP="000E7123">
      <w:pPr>
        <w:spacing w:after="0" w:line="240" w:lineRule="auto"/>
        <w:jc w:val="both"/>
        <w:rPr>
          <w:rFonts w:ascii="Arial" w:eastAsia="Times New Roman" w:hAnsi="Arial" w:cs="Arial"/>
          <w:sz w:val="14"/>
          <w:szCs w:val="14"/>
          <w:lang w:val="es-CO" w:eastAsia="en-US"/>
        </w:rPr>
      </w:pPr>
    </w:p>
    <w:p w:rsidR="000E7123" w:rsidRPr="000E7123" w:rsidRDefault="000E7123" w:rsidP="002E55BA">
      <w:pPr>
        <w:widowControl w:val="0"/>
        <w:numPr>
          <w:ilvl w:val="0"/>
          <w:numId w:val="218"/>
        </w:numPr>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r w:rsidRPr="000E7123">
        <w:rPr>
          <w:rFonts w:ascii="Arial" w:eastAsia="Times New Roman" w:hAnsi="Arial" w:cs="Arial"/>
          <w:b/>
          <w:spacing w:val="-1"/>
          <w:sz w:val="14"/>
          <w:szCs w:val="14"/>
          <w:lang w:val="es-CO" w:eastAsia="es-ES"/>
        </w:rPr>
        <w:t>MEDICIÓN</w:t>
      </w:r>
    </w:p>
    <w:p w:rsidR="000E7123" w:rsidRPr="000E7123" w:rsidRDefault="000E7123" w:rsidP="000E7123">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p>
    <w:p w:rsidR="000E7123" w:rsidRPr="000E7123" w:rsidRDefault="000E7123" w:rsidP="000E7123">
      <w:pPr>
        <w:widowControl w:val="0"/>
        <w:shd w:val="clear" w:color="auto" w:fill="FFFFFF"/>
        <w:autoSpaceDE w:val="0"/>
        <w:autoSpaceDN w:val="0"/>
        <w:adjustRightInd w:val="0"/>
        <w:spacing w:after="0" w:line="240" w:lineRule="auto"/>
        <w:contextualSpacing/>
        <w:jc w:val="both"/>
        <w:rPr>
          <w:rFonts w:ascii="Arial" w:eastAsia="Times New Roman" w:hAnsi="Arial" w:cs="Arial"/>
          <w:sz w:val="14"/>
          <w:szCs w:val="14"/>
          <w:lang w:val="es-ES" w:eastAsia="en-US"/>
        </w:rPr>
      </w:pPr>
      <w:r w:rsidRPr="000E7123">
        <w:rPr>
          <w:rFonts w:ascii="Arial" w:eastAsia="Times New Roman" w:hAnsi="Arial" w:cs="Arial"/>
          <w:sz w:val="14"/>
          <w:szCs w:val="14"/>
          <w:lang w:val="es-ES" w:eastAsia="en-US"/>
        </w:rPr>
        <w:t>Este ítem se medirá por Metro cuadrado</w:t>
      </w:r>
    </w:p>
    <w:p w:rsidR="000E7123" w:rsidRPr="000E7123" w:rsidRDefault="000E7123" w:rsidP="000E7123">
      <w:pPr>
        <w:spacing w:after="0" w:line="240" w:lineRule="auto"/>
        <w:jc w:val="both"/>
        <w:rPr>
          <w:rFonts w:ascii="Arial" w:eastAsia="Times New Roman" w:hAnsi="Arial" w:cs="Arial"/>
          <w:sz w:val="14"/>
          <w:szCs w:val="14"/>
          <w:lang w:val="es-CO" w:eastAsia="en-US"/>
        </w:rPr>
      </w:pPr>
    </w:p>
    <w:p w:rsidR="000E7123" w:rsidRPr="000E7123" w:rsidRDefault="000E7123" w:rsidP="002E55BA">
      <w:pPr>
        <w:widowControl w:val="0"/>
        <w:numPr>
          <w:ilvl w:val="0"/>
          <w:numId w:val="218"/>
        </w:numPr>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r w:rsidRPr="000E7123">
        <w:rPr>
          <w:rFonts w:ascii="Arial" w:eastAsia="Times New Roman" w:hAnsi="Arial" w:cs="Arial"/>
          <w:b/>
          <w:spacing w:val="-1"/>
          <w:sz w:val="14"/>
          <w:szCs w:val="14"/>
          <w:lang w:val="es-CO" w:eastAsia="es-ES"/>
        </w:rPr>
        <w:t>FORMA DE PAGO</w:t>
      </w:r>
    </w:p>
    <w:p w:rsidR="000E7123" w:rsidRPr="000E7123" w:rsidRDefault="000E7123" w:rsidP="000E7123">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p>
    <w:p w:rsidR="000E7123" w:rsidRPr="000E7123" w:rsidRDefault="000E7123" w:rsidP="000E7123">
      <w:pPr>
        <w:spacing w:after="0" w:line="240" w:lineRule="auto"/>
        <w:jc w:val="both"/>
        <w:rPr>
          <w:rFonts w:ascii="Arial" w:eastAsia="Times New Roman" w:hAnsi="Arial" w:cs="Arial"/>
          <w:sz w:val="14"/>
          <w:szCs w:val="14"/>
          <w:lang w:val="es-ES" w:eastAsia="es-ES"/>
        </w:rPr>
      </w:pPr>
      <w:r w:rsidRPr="000E7123">
        <w:rPr>
          <w:rFonts w:ascii="Arial" w:eastAsia="Times New Roman" w:hAnsi="Arial" w:cs="Arial"/>
          <w:sz w:val="14"/>
          <w:szCs w:val="14"/>
          <w:lang w:val="es-ES" w:eastAsia="es-ES"/>
        </w:rPr>
        <w:t>El pago por el trabajo ejecutado será hecho en base a los precios unitarios de la propuesta aceptada para este ítem. El precio incluirá la compensación total por cualquier concepto de materiales, mano de obra, equipo, herramientas e imprevistos necesarios para ejecutar el trabajo previsto en esta especificación.</w:t>
      </w:r>
    </w:p>
    <w:p w:rsidR="000E7123" w:rsidRPr="000E7123" w:rsidRDefault="000E7123" w:rsidP="000E7123">
      <w:pPr>
        <w:rPr>
          <w:rFonts w:ascii="Calibri" w:eastAsia="Calibri" w:hAnsi="Calibri" w:cs="Times New Roman"/>
          <w:sz w:val="14"/>
          <w:szCs w:val="14"/>
          <w:lang w:val="es-ES" w:eastAsia="en-US"/>
        </w:rPr>
      </w:pPr>
    </w:p>
    <w:p w:rsidR="000E7123" w:rsidRPr="000E7123" w:rsidRDefault="000E7123" w:rsidP="000E7123">
      <w:pPr>
        <w:spacing w:after="0" w:line="240" w:lineRule="auto"/>
        <w:contextualSpacing/>
        <w:jc w:val="both"/>
        <w:rPr>
          <w:rFonts w:ascii="Arial" w:eastAsia="Times New Roman" w:hAnsi="Arial" w:cs="Arial"/>
          <w:b/>
          <w:sz w:val="14"/>
          <w:szCs w:val="14"/>
          <w:lang w:val="es-MX" w:eastAsia="en-US"/>
        </w:rPr>
      </w:pPr>
      <w:r w:rsidRPr="000E7123">
        <w:rPr>
          <w:rFonts w:ascii="Arial" w:eastAsia="Times New Roman" w:hAnsi="Arial" w:cs="Arial"/>
          <w:b/>
          <w:sz w:val="14"/>
          <w:szCs w:val="14"/>
          <w:lang w:val="es-ES" w:eastAsia="en-US"/>
        </w:rPr>
        <w:t xml:space="preserve">ITEM: </w:t>
      </w:r>
      <w:r w:rsidR="00272C02">
        <w:rPr>
          <w:rFonts w:ascii="Arial" w:eastAsia="Times New Roman" w:hAnsi="Arial" w:cs="Arial"/>
          <w:b/>
          <w:sz w:val="14"/>
          <w:szCs w:val="14"/>
          <w:lang w:val="es-ES" w:eastAsia="en-US"/>
        </w:rPr>
        <w:t>1.112</w:t>
      </w:r>
      <w:r>
        <w:rPr>
          <w:rFonts w:ascii="Arial" w:eastAsia="Times New Roman" w:hAnsi="Arial" w:cs="Arial"/>
          <w:b/>
          <w:sz w:val="14"/>
          <w:szCs w:val="14"/>
          <w:lang w:val="es-ES" w:eastAsia="en-US"/>
        </w:rPr>
        <w:t xml:space="preserve"> </w:t>
      </w:r>
      <w:r w:rsidRPr="000E7123">
        <w:rPr>
          <w:rFonts w:ascii="Arial" w:eastAsia="Times New Roman" w:hAnsi="Arial" w:cs="Arial"/>
          <w:b/>
          <w:sz w:val="14"/>
          <w:szCs w:val="14"/>
          <w:lang w:val="es-MX" w:eastAsia="en-US"/>
        </w:rPr>
        <w:t>EMBOLSADO Y ESTIBAJE DE ESCOMBROS</w:t>
      </w:r>
    </w:p>
    <w:p w:rsidR="000E7123" w:rsidRPr="000E7123" w:rsidRDefault="000E7123" w:rsidP="000E7123">
      <w:pPr>
        <w:pBdr>
          <w:top w:val="single" w:sz="4" w:space="1" w:color="auto"/>
          <w:left w:val="single" w:sz="4" w:space="4" w:color="auto"/>
          <w:bottom w:val="single" w:sz="4" w:space="1" w:color="auto"/>
          <w:right w:val="single" w:sz="4" w:space="4" w:color="auto"/>
        </w:pBdr>
        <w:spacing w:after="0" w:line="240" w:lineRule="auto"/>
        <w:contextualSpacing/>
        <w:jc w:val="both"/>
        <w:rPr>
          <w:rFonts w:ascii="Arial" w:eastAsia="Times New Roman" w:hAnsi="Arial" w:cs="Arial"/>
          <w:kern w:val="28"/>
          <w:sz w:val="14"/>
          <w:szCs w:val="14"/>
          <w:lang w:eastAsia="en-US"/>
        </w:rPr>
      </w:pPr>
      <w:r w:rsidRPr="000E7123">
        <w:rPr>
          <w:rFonts w:ascii="Arial" w:eastAsia="Times New Roman" w:hAnsi="Arial" w:cs="Arial"/>
          <w:kern w:val="28"/>
          <w:sz w:val="14"/>
          <w:szCs w:val="14"/>
          <w:lang w:eastAsia="en-US"/>
        </w:rPr>
        <w:t>UNIDAD: M3</w:t>
      </w:r>
    </w:p>
    <w:p w:rsidR="000E7123" w:rsidRPr="000E7123" w:rsidRDefault="000E7123" w:rsidP="000E7123">
      <w:pPr>
        <w:spacing w:after="0" w:line="240" w:lineRule="auto"/>
        <w:contextualSpacing/>
        <w:jc w:val="both"/>
        <w:rPr>
          <w:rFonts w:ascii="Arial" w:eastAsia="Times New Roman" w:hAnsi="Arial" w:cs="Arial"/>
          <w:b/>
          <w:sz w:val="14"/>
          <w:szCs w:val="14"/>
          <w:lang w:val="es-MX" w:eastAsia="en-US"/>
        </w:rPr>
      </w:pPr>
    </w:p>
    <w:p w:rsidR="000E7123" w:rsidRPr="000E7123" w:rsidRDefault="000E7123" w:rsidP="002E55BA">
      <w:pPr>
        <w:numPr>
          <w:ilvl w:val="0"/>
          <w:numId w:val="107"/>
        </w:numPr>
        <w:shd w:val="clear" w:color="auto" w:fill="FFFFFF"/>
        <w:spacing w:after="0" w:line="240" w:lineRule="auto"/>
        <w:contextualSpacing/>
        <w:jc w:val="both"/>
        <w:rPr>
          <w:rFonts w:ascii="Arial" w:eastAsia="Times New Roman" w:hAnsi="Arial" w:cs="Arial"/>
          <w:b/>
          <w:kern w:val="28"/>
          <w:sz w:val="14"/>
          <w:szCs w:val="14"/>
          <w:lang w:val="es-ES" w:eastAsia="en-US"/>
        </w:rPr>
      </w:pPr>
      <w:r w:rsidRPr="000E7123">
        <w:rPr>
          <w:rFonts w:ascii="Arial" w:eastAsia="Times New Roman" w:hAnsi="Arial" w:cs="Arial"/>
          <w:b/>
          <w:kern w:val="28"/>
          <w:sz w:val="14"/>
          <w:szCs w:val="14"/>
          <w:lang w:val="es-ES" w:eastAsia="en-US"/>
        </w:rPr>
        <w:t>DESCRIPCION</w:t>
      </w:r>
    </w:p>
    <w:p w:rsidR="000E7123" w:rsidRPr="000E7123" w:rsidRDefault="000E7123" w:rsidP="000E7123">
      <w:pPr>
        <w:shd w:val="clear" w:color="auto" w:fill="FFFFFF"/>
        <w:spacing w:after="0" w:line="240" w:lineRule="auto"/>
        <w:contextualSpacing/>
        <w:jc w:val="both"/>
        <w:rPr>
          <w:rFonts w:ascii="Arial" w:eastAsia="Times New Roman" w:hAnsi="Arial" w:cs="Arial"/>
          <w:kern w:val="28"/>
          <w:sz w:val="14"/>
          <w:szCs w:val="14"/>
          <w:lang w:val="es-ES" w:eastAsia="en-US"/>
        </w:rPr>
      </w:pPr>
    </w:p>
    <w:p w:rsidR="000E7123" w:rsidRPr="000E7123" w:rsidRDefault="000E7123" w:rsidP="000E7123">
      <w:pPr>
        <w:shd w:val="clear" w:color="auto" w:fill="FFFFFF"/>
        <w:spacing w:after="0" w:line="240" w:lineRule="auto"/>
        <w:contextualSpacing/>
        <w:jc w:val="both"/>
        <w:rPr>
          <w:rFonts w:ascii="Arial" w:eastAsia="Times New Roman" w:hAnsi="Arial" w:cs="Arial"/>
          <w:kern w:val="28"/>
          <w:sz w:val="14"/>
          <w:szCs w:val="14"/>
          <w:lang w:val="es-ES" w:eastAsia="en-US"/>
        </w:rPr>
      </w:pPr>
      <w:r w:rsidRPr="000E7123">
        <w:rPr>
          <w:rFonts w:ascii="Arial" w:eastAsia="Times New Roman" w:hAnsi="Arial" w:cs="Arial"/>
          <w:kern w:val="28"/>
          <w:sz w:val="14"/>
          <w:szCs w:val="14"/>
          <w:lang w:val="es-ES" w:eastAsia="en-US"/>
        </w:rPr>
        <w:t xml:space="preserve">El ítem se refiere al embolsado y </w:t>
      </w:r>
      <w:proofErr w:type="spellStart"/>
      <w:r w:rsidRPr="000E7123">
        <w:rPr>
          <w:rFonts w:ascii="Arial" w:eastAsia="Times New Roman" w:hAnsi="Arial" w:cs="Arial"/>
          <w:kern w:val="28"/>
          <w:sz w:val="14"/>
          <w:szCs w:val="14"/>
          <w:lang w:val="es-ES" w:eastAsia="en-US"/>
        </w:rPr>
        <w:t>estibaje</w:t>
      </w:r>
      <w:proofErr w:type="spellEnd"/>
      <w:r w:rsidRPr="000E7123">
        <w:rPr>
          <w:rFonts w:ascii="Arial" w:eastAsia="Times New Roman" w:hAnsi="Arial" w:cs="Arial"/>
          <w:kern w:val="28"/>
          <w:sz w:val="14"/>
          <w:szCs w:val="14"/>
          <w:lang w:val="es-ES" w:eastAsia="en-US"/>
        </w:rPr>
        <w:t xml:space="preserve"> de escombros puesto que obra debe ser entregada completamente libre de escombros, materiales excedentes y residuos.</w:t>
      </w:r>
    </w:p>
    <w:p w:rsidR="000E7123" w:rsidRPr="000E7123" w:rsidRDefault="000E7123" w:rsidP="000E7123">
      <w:pPr>
        <w:shd w:val="clear" w:color="auto" w:fill="FFFFFF"/>
        <w:spacing w:after="0" w:line="240" w:lineRule="auto"/>
        <w:contextualSpacing/>
        <w:jc w:val="both"/>
        <w:rPr>
          <w:rFonts w:ascii="Arial" w:eastAsia="Times New Roman" w:hAnsi="Arial" w:cs="Arial"/>
          <w:b/>
          <w:kern w:val="28"/>
          <w:sz w:val="14"/>
          <w:szCs w:val="14"/>
          <w:lang w:val="es-ES" w:eastAsia="en-US"/>
        </w:rPr>
      </w:pPr>
    </w:p>
    <w:p w:rsidR="000E7123" w:rsidRPr="000E7123" w:rsidRDefault="000E7123" w:rsidP="002E55BA">
      <w:pPr>
        <w:numPr>
          <w:ilvl w:val="0"/>
          <w:numId w:val="107"/>
        </w:numPr>
        <w:shd w:val="clear" w:color="auto" w:fill="FFFFFF"/>
        <w:spacing w:after="0" w:line="240" w:lineRule="auto"/>
        <w:contextualSpacing/>
        <w:jc w:val="both"/>
        <w:rPr>
          <w:rFonts w:ascii="Arial" w:eastAsia="Times New Roman" w:hAnsi="Arial" w:cs="Arial"/>
          <w:b/>
          <w:kern w:val="28"/>
          <w:sz w:val="14"/>
          <w:szCs w:val="14"/>
          <w:lang w:val="es-ES" w:eastAsia="en-US"/>
        </w:rPr>
      </w:pPr>
      <w:r w:rsidRPr="000E7123">
        <w:rPr>
          <w:rFonts w:ascii="Arial" w:eastAsia="Times New Roman" w:hAnsi="Arial" w:cs="Arial"/>
          <w:b/>
          <w:kern w:val="28"/>
          <w:sz w:val="14"/>
          <w:szCs w:val="14"/>
          <w:lang w:val="es-ES" w:eastAsia="en-US"/>
        </w:rPr>
        <w:t>MATERIALES, HERRAMIENTAS Y EQUIPO</w:t>
      </w:r>
    </w:p>
    <w:p w:rsidR="000E7123" w:rsidRPr="000E7123" w:rsidRDefault="000E7123" w:rsidP="000E7123">
      <w:pPr>
        <w:shd w:val="clear" w:color="auto" w:fill="FFFFFF"/>
        <w:spacing w:after="0" w:line="240" w:lineRule="auto"/>
        <w:contextualSpacing/>
        <w:jc w:val="both"/>
        <w:rPr>
          <w:rFonts w:ascii="Arial" w:eastAsia="Times New Roman" w:hAnsi="Arial" w:cs="Arial"/>
          <w:kern w:val="28"/>
          <w:sz w:val="14"/>
          <w:szCs w:val="14"/>
          <w:lang w:val="es-ES" w:eastAsia="en-US"/>
        </w:rPr>
      </w:pPr>
    </w:p>
    <w:p w:rsidR="000E7123" w:rsidRPr="000E7123" w:rsidRDefault="000E7123" w:rsidP="000E7123">
      <w:pPr>
        <w:shd w:val="clear" w:color="auto" w:fill="FFFFFF"/>
        <w:spacing w:after="0" w:line="240" w:lineRule="auto"/>
        <w:contextualSpacing/>
        <w:jc w:val="both"/>
        <w:rPr>
          <w:rFonts w:ascii="Arial" w:eastAsia="Times New Roman" w:hAnsi="Arial" w:cs="Arial"/>
          <w:kern w:val="28"/>
          <w:sz w:val="14"/>
          <w:szCs w:val="14"/>
          <w:lang w:val="es-ES" w:eastAsia="en-US"/>
        </w:rPr>
      </w:pPr>
      <w:r w:rsidRPr="000E7123">
        <w:rPr>
          <w:rFonts w:ascii="Arial" w:eastAsia="Times New Roman" w:hAnsi="Arial" w:cs="Arial"/>
          <w:kern w:val="28"/>
          <w:sz w:val="14"/>
          <w:szCs w:val="14"/>
          <w:lang w:val="es-ES" w:eastAsia="en-US"/>
        </w:rPr>
        <w:t>El Contratista proporcionará todos los materiales, herramientas, equipo y transporte necesarios para la ejecución de los trabajos, los mismos deberán ser aprobados por el Fiscal de Servicio.</w:t>
      </w:r>
    </w:p>
    <w:p w:rsidR="000E7123" w:rsidRPr="000E7123" w:rsidRDefault="000E7123" w:rsidP="000E7123">
      <w:pPr>
        <w:shd w:val="clear" w:color="auto" w:fill="FFFFFF"/>
        <w:spacing w:after="0" w:line="240" w:lineRule="auto"/>
        <w:contextualSpacing/>
        <w:jc w:val="both"/>
        <w:rPr>
          <w:rFonts w:ascii="Arial" w:eastAsia="Times New Roman" w:hAnsi="Arial" w:cs="Arial"/>
          <w:kern w:val="28"/>
          <w:sz w:val="14"/>
          <w:szCs w:val="14"/>
          <w:lang w:val="es-ES" w:eastAsia="en-US"/>
        </w:rPr>
      </w:pPr>
    </w:p>
    <w:p w:rsidR="000E7123" w:rsidRPr="000E7123" w:rsidRDefault="000E7123" w:rsidP="002E55BA">
      <w:pPr>
        <w:numPr>
          <w:ilvl w:val="0"/>
          <w:numId w:val="107"/>
        </w:numPr>
        <w:shd w:val="clear" w:color="auto" w:fill="FFFFFF"/>
        <w:spacing w:after="0" w:line="240" w:lineRule="auto"/>
        <w:contextualSpacing/>
        <w:jc w:val="both"/>
        <w:rPr>
          <w:rFonts w:ascii="Arial" w:eastAsia="Times New Roman" w:hAnsi="Arial" w:cs="Arial"/>
          <w:b/>
          <w:kern w:val="28"/>
          <w:sz w:val="14"/>
          <w:szCs w:val="14"/>
          <w:lang w:val="es-ES" w:eastAsia="en-US"/>
        </w:rPr>
      </w:pPr>
      <w:r w:rsidRPr="000E7123">
        <w:rPr>
          <w:rFonts w:ascii="Arial" w:eastAsia="Times New Roman" w:hAnsi="Arial" w:cs="Arial"/>
          <w:b/>
          <w:kern w:val="28"/>
          <w:sz w:val="14"/>
          <w:szCs w:val="14"/>
          <w:lang w:val="es-ES" w:eastAsia="en-US"/>
        </w:rPr>
        <w:t>FORMA DE EJECUCION</w:t>
      </w:r>
    </w:p>
    <w:p w:rsidR="000E7123" w:rsidRPr="000E7123" w:rsidRDefault="000E7123" w:rsidP="000E7123">
      <w:pPr>
        <w:shd w:val="clear" w:color="auto" w:fill="FFFFFF"/>
        <w:spacing w:after="0" w:line="240" w:lineRule="auto"/>
        <w:contextualSpacing/>
        <w:jc w:val="both"/>
        <w:rPr>
          <w:rFonts w:ascii="Arial" w:eastAsia="Times New Roman" w:hAnsi="Arial" w:cs="Arial"/>
          <w:kern w:val="28"/>
          <w:sz w:val="14"/>
          <w:szCs w:val="14"/>
          <w:lang w:val="es-ES" w:eastAsia="en-US"/>
        </w:rPr>
      </w:pPr>
    </w:p>
    <w:p w:rsidR="000E7123" w:rsidRPr="000E7123" w:rsidRDefault="000E7123" w:rsidP="000E7123">
      <w:pPr>
        <w:shd w:val="clear" w:color="auto" w:fill="FFFFFF"/>
        <w:spacing w:after="0" w:line="240" w:lineRule="auto"/>
        <w:contextualSpacing/>
        <w:jc w:val="both"/>
        <w:rPr>
          <w:rFonts w:ascii="Arial" w:eastAsia="Times New Roman" w:hAnsi="Arial" w:cs="Arial"/>
          <w:kern w:val="28"/>
          <w:sz w:val="14"/>
          <w:szCs w:val="14"/>
          <w:lang w:val="es-ES" w:eastAsia="en-US"/>
        </w:rPr>
      </w:pPr>
      <w:r w:rsidRPr="000E7123">
        <w:rPr>
          <w:rFonts w:ascii="Arial" w:eastAsia="Times New Roman" w:hAnsi="Arial" w:cs="Arial"/>
          <w:kern w:val="28"/>
          <w:sz w:val="14"/>
          <w:szCs w:val="14"/>
          <w:lang w:val="es-ES" w:eastAsia="en-US"/>
        </w:rPr>
        <w:t>Se transportarán fuera de la Obra y del área de trabajo todos los residuos y excedentes de materiales, escombros, basuras, andamiajes, herramientas, equipo, etc. a entera satisfacción del Fiscal de Servicio.</w:t>
      </w:r>
    </w:p>
    <w:p w:rsidR="000E7123" w:rsidRPr="000E7123" w:rsidRDefault="000E7123" w:rsidP="000E7123">
      <w:pPr>
        <w:shd w:val="clear" w:color="auto" w:fill="FFFFFF"/>
        <w:spacing w:after="0" w:line="240" w:lineRule="auto"/>
        <w:contextualSpacing/>
        <w:jc w:val="both"/>
        <w:rPr>
          <w:rFonts w:ascii="Arial" w:eastAsia="Times New Roman" w:hAnsi="Arial" w:cs="Arial"/>
          <w:kern w:val="28"/>
          <w:sz w:val="14"/>
          <w:szCs w:val="14"/>
          <w:lang w:val="es-ES" w:eastAsia="en-US"/>
        </w:rPr>
      </w:pPr>
      <w:r w:rsidRPr="000E7123">
        <w:rPr>
          <w:rFonts w:ascii="Arial" w:eastAsia="Times New Roman" w:hAnsi="Arial" w:cs="Arial"/>
          <w:kern w:val="28"/>
          <w:sz w:val="14"/>
          <w:szCs w:val="14"/>
          <w:lang w:val="es-ES" w:eastAsia="en-US"/>
        </w:rPr>
        <w:t xml:space="preserve">Una vez acopiados serán transportados a los botaderos destinados por el gobierno municipal para este fin en vehículos de capacidad evaluada por el Fiscal de Servicio para efectos de medición de cantidades, se deberán presentar notas del recorrido realizado por el vehiculó en caso que fuera </w:t>
      </w:r>
      <w:proofErr w:type="spellStart"/>
      <w:r w:rsidRPr="000E7123">
        <w:rPr>
          <w:rFonts w:ascii="Arial" w:eastAsia="Times New Roman" w:hAnsi="Arial" w:cs="Arial"/>
          <w:kern w:val="28"/>
          <w:sz w:val="14"/>
          <w:szCs w:val="14"/>
          <w:lang w:val="es-ES" w:eastAsia="en-US"/>
        </w:rPr>
        <w:t>terciarizado</w:t>
      </w:r>
      <w:proofErr w:type="spellEnd"/>
      <w:r w:rsidRPr="000E7123">
        <w:rPr>
          <w:rFonts w:ascii="Arial" w:eastAsia="Times New Roman" w:hAnsi="Arial" w:cs="Arial"/>
          <w:kern w:val="28"/>
          <w:sz w:val="14"/>
          <w:szCs w:val="14"/>
          <w:lang w:val="es-ES" w:eastAsia="en-US"/>
        </w:rPr>
        <w:t>.</w:t>
      </w:r>
    </w:p>
    <w:p w:rsidR="000E7123" w:rsidRPr="000E7123" w:rsidRDefault="000E7123" w:rsidP="000E7123">
      <w:pPr>
        <w:shd w:val="clear" w:color="auto" w:fill="FFFFFF"/>
        <w:spacing w:after="0" w:line="240" w:lineRule="auto"/>
        <w:contextualSpacing/>
        <w:jc w:val="both"/>
        <w:rPr>
          <w:rFonts w:ascii="Arial" w:eastAsia="Times New Roman" w:hAnsi="Arial" w:cs="Arial"/>
          <w:kern w:val="28"/>
          <w:sz w:val="14"/>
          <w:szCs w:val="14"/>
          <w:lang w:val="es-ES" w:eastAsia="en-US"/>
        </w:rPr>
      </w:pPr>
    </w:p>
    <w:p w:rsidR="000E7123" w:rsidRPr="000E7123" w:rsidRDefault="000E7123" w:rsidP="002E55BA">
      <w:pPr>
        <w:numPr>
          <w:ilvl w:val="0"/>
          <w:numId w:val="107"/>
        </w:numPr>
        <w:shd w:val="clear" w:color="auto" w:fill="FFFFFF"/>
        <w:spacing w:after="0" w:line="240" w:lineRule="auto"/>
        <w:contextualSpacing/>
        <w:jc w:val="both"/>
        <w:rPr>
          <w:rFonts w:ascii="Arial" w:eastAsia="Times New Roman" w:hAnsi="Arial" w:cs="Arial"/>
          <w:b/>
          <w:kern w:val="28"/>
          <w:sz w:val="14"/>
          <w:szCs w:val="14"/>
          <w:lang w:val="es-ES" w:eastAsia="en-US"/>
        </w:rPr>
      </w:pPr>
      <w:r w:rsidRPr="000E7123">
        <w:rPr>
          <w:rFonts w:ascii="Arial" w:eastAsia="Times New Roman" w:hAnsi="Arial" w:cs="Arial"/>
          <w:b/>
          <w:kern w:val="28"/>
          <w:sz w:val="14"/>
          <w:szCs w:val="14"/>
          <w:lang w:val="es-ES" w:eastAsia="en-US"/>
        </w:rPr>
        <w:t>MEDICION</w:t>
      </w:r>
    </w:p>
    <w:p w:rsidR="000E7123" w:rsidRPr="000E7123" w:rsidRDefault="000E7123" w:rsidP="000E7123">
      <w:pPr>
        <w:shd w:val="clear" w:color="auto" w:fill="FFFFFF"/>
        <w:spacing w:after="0" w:line="240" w:lineRule="auto"/>
        <w:contextualSpacing/>
        <w:jc w:val="both"/>
        <w:rPr>
          <w:rFonts w:ascii="Arial" w:eastAsia="Times New Roman" w:hAnsi="Arial" w:cs="Arial"/>
          <w:kern w:val="28"/>
          <w:sz w:val="14"/>
          <w:szCs w:val="14"/>
          <w:lang w:val="es-ES" w:eastAsia="en-US"/>
        </w:rPr>
      </w:pPr>
    </w:p>
    <w:p w:rsidR="000E7123" w:rsidRPr="000E7123" w:rsidRDefault="000E7123" w:rsidP="000E7123">
      <w:pPr>
        <w:shd w:val="clear" w:color="auto" w:fill="FFFFFF"/>
        <w:spacing w:after="0" w:line="240" w:lineRule="auto"/>
        <w:contextualSpacing/>
        <w:jc w:val="both"/>
        <w:rPr>
          <w:rFonts w:ascii="Arial" w:eastAsia="Times New Roman" w:hAnsi="Arial" w:cs="Arial"/>
          <w:kern w:val="28"/>
          <w:sz w:val="14"/>
          <w:szCs w:val="14"/>
          <w:lang w:val="es-ES" w:eastAsia="en-US"/>
        </w:rPr>
      </w:pPr>
      <w:r w:rsidRPr="000E7123">
        <w:rPr>
          <w:rFonts w:ascii="Arial" w:eastAsia="Times New Roman" w:hAnsi="Arial" w:cs="Arial"/>
          <w:kern w:val="28"/>
          <w:sz w:val="14"/>
          <w:szCs w:val="14"/>
          <w:lang w:val="es-ES" w:eastAsia="en-US"/>
        </w:rPr>
        <w:t xml:space="preserve">La limpieza general será medida en metros cúbicos </w:t>
      </w:r>
    </w:p>
    <w:p w:rsidR="000E7123" w:rsidRPr="000E7123" w:rsidRDefault="000E7123" w:rsidP="000E7123">
      <w:pPr>
        <w:shd w:val="clear" w:color="auto" w:fill="FFFFFF"/>
        <w:spacing w:after="0" w:line="240" w:lineRule="auto"/>
        <w:contextualSpacing/>
        <w:jc w:val="both"/>
        <w:rPr>
          <w:rFonts w:ascii="Arial" w:eastAsia="Times New Roman" w:hAnsi="Arial" w:cs="Arial"/>
          <w:b/>
          <w:kern w:val="28"/>
          <w:sz w:val="14"/>
          <w:szCs w:val="14"/>
          <w:lang w:val="es-ES" w:eastAsia="en-US"/>
        </w:rPr>
      </w:pPr>
    </w:p>
    <w:p w:rsidR="000E7123" w:rsidRPr="000E7123" w:rsidRDefault="000E7123" w:rsidP="002E55BA">
      <w:pPr>
        <w:numPr>
          <w:ilvl w:val="0"/>
          <w:numId w:val="107"/>
        </w:numPr>
        <w:shd w:val="clear" w:color="auto" w:fill="FFFFFF"/>
        <w:spacing w:after="0" w:line="240" w:lineRule="auto"/>
        <w:contextualSpacing/>
        <w:jc w:val="both"/>
        <w:rPr>
          <w:rFonts w:ascii="Arial" w:eastAsia="Times New Roman" w:hAnsi="Arial" w:cs="Arial"/>
          <w:b/>
          <w:kern w:val="28"/>
          <w:sz w:val="14"/>
          <w:szCs w:val="14"/>
          <w:lang w:val="es-ES" w:eastAsia="en-US"/>
        </w:rPr>
      </w:pPr>
      <w:r w:rsidRPr="000E7123">
        <w:rPr>
          <w:rFonts w:ascii="Arial" w:eastAsia="Times New Roman" w:hAnsi="Arial" w:cs="Arial"/>
          <w:b/>
          <w:kern w:val="28"/>
          <w:sz w:val="14"/>
          <w:szCs w:val="14"/>
          <w:lang w:val="es-ES" w:eastAsia="en-US"/>
        </w:rPr>
        <w:t>FORMA DE PAGO</w:t>
      </w:r>
    </w:p>
    <w:p w:rsidR="000E7123" w:rsidRPr="000E7123" w:rsidRDefault="000E7123" w:rsidP="000E7123">
      <w:pPr>
        <w:shd w:val="clear" w:color="auto" w:fill="FFFFFF"/>
        <w:spacing w:after="0" w:line="240" w:lineRule="auto"/>
        <w:contextualSpacing/>
        <w:jc w:val="both"/>
        <w:rPr>
          <w:rFonts w:ascii="Arial" w:eastAsia="Times New Roman" w:hAnsi="Arial" w:cs="Arial"/>
          <w:kern w:val="28"/>
          <w:sz w:val="14"/>
          <w:szCs w:val="14"/>
          <w:lang w:val="es-ES" w:eastAsia="en-US"/>
        </w:rPr>
      </w:pPr>
    </w:p>
    <w:p w:rsidR="000E7123" w:rsidRPr="000E7123" w:rsidRDefault="000E7123" w:rsidP="000E7123">
      <w:pPr>
        <w:shd w:val="clear" w:color="auto" w:fill="FFFFFF"/>
        <w:spacing w:after="0" w:line="240" w:lineRule="auto"/>
        <w:contextualSpacing/>
        <w:jc w:val="both"/>
        <w:rPr>
          <w:rFonts w:ascii="Arial" w:eastAsia="Times New Roman" w:hAnsi="Arial" w:cs="Arial"/>
          <w:kern w:val="28"/>
          <w:sz w:val="14"/>
          <w:szCs w:val="14"/>
          <w:lang w:val="es-ES" w:eastAsia="en-US"/>
        </w:rPr>
      </w:pPr>
      <w:r w:rsidRPr="000E7123">
        <w:rPr>
          <w:rFonts w:ascii="Arial" w:eastAsia="Times New Roman" w:hAnsi="Arial" w:cs="Arial"/>
          <w:kern w:val="28"/>
          <w:sz w:val="14"/>
          <w:szCs w:val="14"/>
          <w:lang w:val="es-ES" w:eastAsia="en-US"/>
        </w:rPr>
        <w:t xml:space="preserve">Este ítem ejecutado en un todo de acuerdo con las presentes especificaciones, medido según lo señalado y aprobado por el Fiscal de Servicio, será pagado al precio unitario de la propuesta aceptada. </w:t>
      </w:r>
    </w:p>
    <w:p w:rsidR="000E7123" w:rsidRPr="000E7123" w:rsidRDefault="000E7123" w:rsidP="000E7123">
      <w:pPr>
        <w:shd w:val="clear" w:color="auto" w:fill="FFFFFF"/>
        <w:spacing w:after="0" w:line="240" w:lineRule="auto"/>
        <w:contextualSpacing/>
        <w:jc w:val="both"/>
        <w:rPr>
          <w:rFonts w:ascii="Arial" w:eastAsia="Times New Roman" w:hAnsi="Arial" w:cs="Arial"/>
          <w:kern w:val="28"/>
          <w:sz w:val="14"/>
          <w:szCs w:val="14"/>
          <w:lang w:val="es-ES" w:eastAsia="en-US"/>
        </w:rPr>
      </w:pPr>
    </w:p>
    <w:p w:rsidR="000E7123" w:rsidRPr="000E7123" w:rsidRDefault="000E7123" w:rsidP="000E7123">
      <w:pPr>
        <w:spacing w:after="0" w:line="240" w:lineRule="auto"/>
        <w:contextualSpacing/>
        <w:jc w:val="both"/>
        <w:rPr>
          <w:rFonts w:ascii="Arial" w:eastAsia="Times New Roman" w:hAnsi="Arial" w:cs="Arial"/>
          <w:b/>
          <w:sz w:val="14"/>
          <w:szCs w:val="14"/>
          <w:lang w:val="es-MX" w:eastAsia="en-US"/>
        </w:rPr>
      </w:pPr>
      <w:r w:rsidRPr="000E7123">
        <w:rPr>
          <w:rFonts w:ascii="Arial" w:eastAsia="Times New Roman" w:hAnsi="Arial" w:cs="Arial"/>
          <w:kern w:val="28"/>
          <w:sz w:val="14"/>
          <w:szCs w:val="14"/>
          <w:lang w:val="es-ES" w:eastAsia="en-US"/>
        </w:rPr>
        <w:t>Dicho precio será compensación total por los materiales, mano de Obra, herramientas, equipo y otros que sean necesarios para la adecuada y correcta ejecución del trabajo.</w:t>
      </w:r>
    </w:p>
    <w:p w:rsidR="000E7123" w:rsidRPr="000E7123" w:rsidRDefault="000E7123" w:rsidP="000E7123">
      <w:pPr>
        <w:spacing w:after="0" w:line="240" w:lineRule="auto"/>
        <w:contextualSpacing/>
        <w:jc w:val="both"/>
        <w:rPr>
          <w:rFonts w:ascii="Arial" w:eastAsia="Times New Roman" w:hAnsi="Arial" w:cs="Arial"/>
          <w:b/>
          <w:sz w:val="14"/>
          <w:szCs w:val="14"/>
          <w:lang w:val="es-MX" w:eastAsia="en-US"/>
        </w:rPr>
      </w:pPr>
      <w:r w:rsidRPr="000E7123">
        <w:rPr>
          <w:rFonts w:ascii="Arial" w:eastAsia="Times New Roman" w:hAnsi="Arial" w:cs="Arial"/>
          <w:b/>
          <w:sz w:val="14"/>
          <w:szCs w:val="14"/>
          <w:lang w:val="es-ES" w:eastAsia="en-US"/>
        </w:rPr>
        <w:lastRenderedPageBreak/>
        <w:t xml:space="preserve">ITEM: </w:t>
      </w:r>
      <w:r w:rsidR="00272C02">
        <w:rPr>
          <w:rFonts w:ascii="Arial" w:eastAsia="Times New Roman" w:hAnsi="Arial" w:cs="Arial"/>
          <w:b/>
          <w:sz w:val="14"/>
          <w:szCs w:val="14"/>
          <w:lang w:val="es-ES" w:eastAsia="en-US"/>
        </w:rPr>
        <w:t>1.113</w:t>
      </w:r>
      <w:r>
        <w:rPr>
          <w:rFonts w:ascii="Arial" w:eastAsia="Times New Roman" w:hAnsi="Arial" w:cs="Arial"/>
          <w:b/>
          <w:sz w:val="14"/>
          <w:szCs w:val="14"/>
          <w:lang w:val="es-ES" w:eastAsia="en-US"/>
        </w:rPr>
        <w:t xml:space="preserve"> </w:t>
      </w:r>
      <w:r w:rsidRPr="000E7123">
        <w:rPr>
          <w:rFonts w:ascii="Arial" w:eastAsia="Times New Roman" w:hAnsi="Arial" w:cs="Arial"/>
          <w:b/>
          <w:sz w:val="14"/>
          <w:szCs w:val="14"/>
          <w:lang w:val="es-ES" w:eastAsia="en-US"/>
        </w:rPr>
        <w:t>LIMPIEZA GENERAL</w:t>
      </w:r>
      <w:r w:rsidR="00303FC0">
        <w:rPr>
          <w:rFonts w:ascii="Arial" w:eastAsia="Times New Roman" w:hAnsi="Arial" w:cs="Arial"/>
          <w:b/>
          <w:sz w:val="14"/>
          <w:szCs w:val="14"/>
          <w:lang w:val="es-ES" w:eastAsia="en-US"/>
        </w:rPr>
        <w:t>,</w:t>
      </w:r>
      <w:r w:rsidRPr="000E7123">
        <w:rPr>
          <w:rFonts w:ascii="Arial" w:eastAsia="Times New Roman" w:hAnsi="Arial" w:cs="Arial"/>
          <w:b/>
          <w:sz w:val="14"/>
          <w:szCs w:val="14"/>
          <w:lang w:val="es-ES" w:eastAsia="en-US"/>
        </w:rPr>
        <w:t xml:space="preserve"> PUESTA A PUNTO Y RETIRO </w:t>
      </w:r>
    </w:p>
    <w:p w:rsidR="000E7123" w:rsidRPr="000E7123" w:rsidRDefault="000E7123" w:rsidP="000E7123">
      <w:pPr>
        <w:pBdr>
          <w:top w:val="single" w:sz="4" w:space="1" w:color="auto"/>
          <w:left w:val="single" w:sz="4" w:space="4" w:color="auto"/>
          <w:bottom w:val="single" w:sz="4" w:space="1" w:color="auto"/>
          <w:right w:val="single" w:sz="4" w:space="4" w:color="auto"/>
        </w:pBdr>
        <w:spacing w:after="0" w:line="240" w:lineRule="auto"/>
        <w:contextualSpacing/>
        <w:jc w:val="both"/>
        <w:rPr>
          <w:rFonts w:ascii="Arial" w:eastAsia="Times New Roman" w:hAnsi="Arial" w:cs="Arial"/>
          <w:kern w:val="28"/>
          <w:sz w:val="14"/>
          <w:szCs w:val="14"/>
          <w:lang w:eastAsia="en-US"/>
        </w:rPr>
      </w:pPr>
      <w:r w:rsidRPr="000E7123">
        <w:rPr>
          <w:rFonts w:ascii="Arial" w:eastAsia="Times New Roman" w:hAnsi="Arial" w:cs="Arial"/>
          <w:kern w:val="28"/>
          <w:sz w:val="14"/>
          <w:szCs w:val="14"/>
          <w:lang w:eastAsia="en-US"/>
        </w:rPr>
        <w:t>UNIDAD: M3</w:t>
      </w:r>
    </w:p>
    <w:p w:rsidR="000E7123" w:rsidRPr="000E7123" w:rsidRDefault="000E7123" w:rsidP="000E7123">
      <w:pPr>
        <w:spacing w:after="0" w:line="240" w:lineRule="auto"/>
        <w:contextualSpacing/>
        <w:jc w:val="both"/>
        <w:rPr>
          <w:rFonts w:ascii="Arial" w:eastAsia="Times New Roman" w:hAnsi="Arial" w:cs="Arial"/>
          <w:b/>
          <w:sz w:val="14"/>
          <w:szCs w:val="14"/>
          <w:lang w:val="es-MX" w:eastAsia="en-US"/>
        </w:rPr>
      </w:pPr>
    </w:p>
    <w:p w:rsidR="000E7123" w:rsidRPr="000E7123" w:rsidRDefault="000E7123" w:rsidP="002E55BA">
      <w:pPr>
        <w:numPr>
          <w:ilvl w:val="0"/>
          <w:numId w:val="219"/>
        </w:numPr>
        <w:shd w:val="clear" w:color="auto" w:fill="FFFFFF"/>
        <w:spacing w:after="0" w:line="240" w:lineRule="auto"/>
        <w:contextualSpacing/>
        <w:jc w:val="both"/>
        <w:rPr>
          <w:rFonts w:ascii="Arial" w:eastAsia="Times New Roman" w:hAnsi="Arial" w:cs="Arial"/>
          <w:b/>
          <w:kern w:val="28"/>
          <w:sz w:val="14"/>
          <w:szCs w:val="14"/>
          <w:lang w:val="es-ES" w:eastAsia="en-US"/>
        </w:rPr>
      </w:pPr>
      <w:r w:rsidRPr="000E7123">
        <w:rPr>
          <w:rFonts w:ascii="Arial" w:eastAsia="Times New Roman" w:hAnsi="Arial" w:cs="Arial"/>
          <w:b/>
          <w:kern w:val="28"/>
          <w:sz w:val="14"/>
          <w:szCs w:val="14"/>
          <w:lang w:val="es-ES" w:eastAsia="en-US"/>
        </w:rPr>
        <w:t>DESCRIPCION</w:t>
      </w:r>
    </w:p>
    <w:p w:rsidR="000E7123" w:rsidRPr="000E7123" w:rsidRDefault="000E7123" w:rsidP="000E7123">
      <w:pPr>
        <w:shd w:val="clear" w:color="auto" w:fill="FFFFFF"/>
        <w:spacing w:after="0" w:line="240" w:lineRule="auto"/>
        <w:contextualSpacing/>
        <w:jc w:val="both"/>
        <w:rPr>
          <w:rFonts w:ascii="Arial" w:eastAsia="Times New Roman" w:hAnsi="Arial" w:cs="Arial"/>
          <w:kern w:val="28"/>
          <w:sz w:val="14"/>
          <w:szCs w:val="14"/>
          <w:lang w:val="es-ES" w:eastAsia="en-US"/>
        </w:rPr>
      </w:pPr>
    </w:p>
    <w:p w:rsidR="000E7123" w:rsidRPr="000E7123" w:rsidRDefault="000E7123" w:rsidP="000E7123">
      <w:pPr>
        <w:shd w:val="clear" w:color="auto" w:fill="FFFFFF"/>
        <w:spacing w:after="0" w:line="240" w:lineRule="auto"/>
        <w:contextualSpacing/>
        <w:jc w:val="both"/>
        <w:rPr>
          <w:rFonts w:ascii="Arial" w:eastAsia="Times New Roman" w:hAnsi="Arial" w:cs="Arial"/>
          <w:kern w:val="28"/>
          <w:sz w:val="14"/>
          <w:szCs w:val="14"/>
          <w:lang w:val="es-ES" w:eastAsia="en-US"/>
        </w:rPr>
      </w:pPr>
      <w:r w:rsidRPr="000E7123">
        <w:rPr>
          <w:rFonts w:ascii="Arial" w:eastAsia="Times New Roman" w:hAnsi="Arial" w:cs="Arial"/>
          <w:kern w:val="28"/>
          <w:sz w:val="14"/>
          <w:szCs w:val="14"/>
          <w:lang w:val="es-ES" w:eastAsia="en-US"/>
        </w:rPr>
        <w:t>Los trabajos de mantenimiento realizados deberán ser entregados completamente libres de escombros, materiales excedentes y de residuos. La limpieza general y puesta a punto y retiro deberá hacer permanentemente con la finalidad de mantener la Obra transitable.</w:t>
      </w:r>
    </w:p>
    <w:p w:rsidR="000E7123" w:rsidRPr="000E7123" w:rsidRDefault="000E7123" w:rsidP="000E7123">
      <w:pPr>
        <w:shd w:val="clear" w:color="auto" w:fill="FFFFFF"/>
        <w:spacing w:after="0" w:line="240" w:lineRule="auto"/>
        <w:contextualSpacing/>
        <w:jc w:val="both"/>
        <w:rPr>
          <w:rFonts w:ascii="Arial" w:eastAsia="Times New Roman" w:hAnsi="Arial" w:cs="Arial"/>
          <w:b/>
          <w:kern w:val="28"/>
          <w:sz w:val="14"/>
          <w:szCs w:val="14"/>
          <w:lang w:val="es-ES" w:eastAsia="en-US"/>
        </w:rPr>
      </w:pPr>
    </w:p>
    <w:p w:rsidR="000E7123" w:rsidRPr="000E7123" w:rsidRDefault="000E7123" w:rsidP="002E55BA">
      <w:pPr>
        <w:numPr>
          <w:ilvl w:val="0"/>
          <w:numId w:val="219"/>
        </w:numPr>
        <w:shd w:val="clear" w:color="auto" w:fill="FFFFFF"/>
        <w:spacing w:after="0" w:line="240" w:lineRule="auto"/>
        <w:contextualSpacing/>
        <w:jc w:val="both"/>
        <w:rPr>
          <w:rFonts w:ascii="Arial" w:eastAsia="Times New Roman" w:hAnsi="Arial" w:cs="Arial"/>
          <w:b/>
          <w:kern w:val="28"/>
          <w:sz w:val="14"/>
          <w:szCs w:val="14"/>
          <w:lang w:val="es-ES" w:eastAsia="en-US"/>
        </w:rPr>
      </w:pPr>
      <w:r w:rsidRPr="000E7123">
        <w:rPr>
          <w:rFonts w:ascii="Arial" w:eastAsia="Times New Roman" w:hAnsi="Arial" w:cs="Arial"/>
          <w:b/>
          <w:kern w:val="28"/>
          <w:sz w:val="14"/>
          <w:szCs w:val="14"/>
          <w:lang w:val="es-ES" w:eastAsia="en-US"/>
        </w:rPr>
        <w:t>MATERIALES, HERRAMIENTAS Y EQUIPO</w:t>
      </w:r>
    </w:p>
    <w:p w:rsidR="000E7123" w:rsidRPr="000E7123" w:rsidRDefault="000E7123" w:rsidP="000E7123">
      <w:pPr>
        <w:shd w:val="clear" w:color="auto" w:fill="FFFFFF"/>
        <w:spacing w:after="0" w:line="240" w:lineRule="auto"/>
        <w:contextualSpacing/>
        <w:jc w:val="both"/>
        <w:rPr>
          <w:rFonts w:ascii="Arial" w:eastAsia="Times New Roman" w:hAnsi="Arial" w:cs="Arial"/>
          <w:kern w:val="28"/>
          <w:sz w:val="14"/>
          <w:szCs w:val="14"/>
          <w:lang w:val="es-ES" w:eastAsia="en-US"/>
        </w:rPr>
      </w:pPr>
    </w:p>
    <w:p w:rsidR="000E7123" w:rsidRPr="000E7123" w:rsidRDefault="000E7123" w:rsidP="000E7123">
      <w:pPr>
        <w:shd w:val="clear" w:color="auto" w:fill="FFFFFF"/>
        <w:spacing w:after="0" w:line="240" w:lineRule="auto"/>
        <w:contextualSpacing/>
        <w:jc w:val="both"/>
        <w:rPr>
          <w:rFonts w:ascii="Arial" w:eastAsia="Times New Roman" w:hAnsi="Arial" w:cs="Arial"/>
          <w:kern w:val="28"/>
          <w:sz w:val="14"/>
          <w:szCs w:val="14"/>
          <w:lang w:val="es-ES" w:eastAsia="en-US"/>
        </w:rPr>
      </w:pPr>
      <w:r w:rsidRPr="000E7123">
        <w:rPr>
          <w:rFonts w:ascii="Arial" w:eastAsia="Times New Roman" w:hAnsi="Arial" w:cs="Arial"/>
          <w:kern w:val="28"/>
          <w:sz w:val="14"/>
          <w:szCs w:val="14"/>
          <w:lang w:val="es-ES" w:eastAsia="en-US"/>
        </w:rPr>
        <w:t>El Contratista proporcionará todos los materiales, herramientas, equipo y transporte necesarios para la ejecución de los trabajos, los mismos deberán ser aprobados por el Fiscal de Servicio.</w:t>
      </w:r>
    </w:p>
    <w:p w:rsidR="000E7123" w:rsidRPr="000E7123" w:rsidRDefault="000E7123" w:rsidP="000E7123">
      <w:pPr>
        <w:shd w:val="clear" w:color="auto" w:fill="FFFFFF"/>
        <w:spacing w:after="0" w:line="240" w:lineRule="auto"/>
        <w:contextualSpacing/>
        <w:jc w:val="both"/>
        <w:rPr>
          <w:rFonts w:ascii="Arial" w:eastAsia="Times New Roman" w:hAnsi="Arial" w:cs="Arial"/>
          <w:kern w:val="28"/>
          <w:sz w:val="14"/>
          <w:szCs w:val="14"/>
          <w:lang w:val="es-ES" w:eastAsia="en-US"/>
        </w:rPr>
      </w:pPr>
    </w:p>
    <w:p w:rsidR="000E7123" w:rsidRPr="000E7123" w:rsidRDefault="000E7123" w:rsidP="002E55BA">
      <w:pPr>
        <w:numPr>
          <w:ilvl w:val="0"/>
          <w:numId w:val="219"/>
        </w:numPr>
        <w:shd w:val="clear" w:color="auto" w:fill="FFFFFF"/>
        <w:spacing w:after="0" w:line="240" w:lineRule="auto"/>
        <w:contextualSpacing/>
        <w:jc w:val="both"/>
        <w:rPr>
          <w:rFonts w:ascii="Arial" w:eastAsia="Times New Roman" w:hAnsi="Arial" w:cs="Arial"/>
          <w:b/>
          <w:kern w:val="28"/>
          <w:sz w:val="14"/>
          <w:szCs w:val="14"/>
          <w:lang w:val="es-ES" w:eastAsia="en-US"/>
        </w:rPr>
      </w:pPr>
      <w:r w:rsidRPr="000E7123">
        <w:rPr>
          <w:rFonts w:ascii="Arial" w:eastAsia="Times New Roman" w:hAnsi="Arial" w:cs="Arial"/>
          <w:b/>
          <w:kern w:val="28"/>
          <w:sz w:val="14"/>
          <w:szCs w:val="14"/>
          <w:lang w:val="es-ES" w:eastAsia="en-US"/>
        </w:rPr>
        <w:t>FORMA DE EJECUCION</w:t>
      </w:r>
    </w:p>
    <w:p w:rsidR="000E7123" w:rsidRPr="000E7123" w:rsidRDefault="000E7123" w:rsidP="000E7123">
      <w:pPr>
        <w:shd w:val="clear" w:color="auto" w:fill="FFFFFF"/>
        <w:spacing w:after="0" w:line="240" w:lineRule="auto"/>
        <w:contextualSpacing/>
        <w:jc w:val="both"/>
        <w:rPr>
          <w:rFonts w:ascii="Arial" w:eastAsia="Times New Roman" w:hAnsi="Arial" w:cs="Arial"/>
          <w:kern w:val="28"/>
          <w:sz w:val="14"/>
          <w:szCs w:val="14"/>
          <w:lang w:val="es-ES" w:eastAsia="en-US"/>
        </w:rPr>
      </w:pPr>
    </w:p>
    <w:p w:rsidR="000E7123" w:rsidRPr="000E7123" w:rsidRDefault="000E7123" w:rsidP="000E7123">
      <w:pPr>
        <w:shd w:val="clear" w:color="auto" w:fill="FFFFFF"/>
        <w:spacing w:after="0" w:line="240" w:lineRule="auto"/>
        <w:contextualSpacing/>
        <w:jc w:val="both"/>
        <w:rPr>
          <w:rFonts w:ascii="Arial" w:eastAsia="Times New Roman" w:hAnsi="Arial" w:cs="Arial"/>
          <w:kern w:val="28"/>
          <w:sz w:val="14"/>
          <w:szCs w:val="14"/>
          <w:lang w:val="es-ES" w:eastAsia="en-US"/>
        </w:rPr>
      </w:pPr>
      <w:r w:rsidRPr="000E7123">
        <w:rPr>
          <w:rFonts w:ascii="Arial" w:eastAsia="Times New Roman" w:hAnsi="Arial" w:cs="Arial"/>
          <w:kern w:val="28"/>
          <w:sz w:val="14"/>
          <w:szCs w:val="14"/>
          <w:lang w:val="es-ES" w:eastAsia="en-US"/>
        </w:rPr>
        <w:t>Se transportarán fuera de la Obra y del área de trabajo todos los residuos y excedentes de materiales, escombros, basuras, andamiajes, herramientas, equipo, etc. a entera satisfacción del Fiscal de Servicio.</w:t>
      </w:r>
    </w:p>
    <w:p w:rsidR="000E7123" w:rsidRPr="000E7123" w:rsidRDefault="000E7123" w:rsidP="000E7123">
      <w:pPr>
        <w:shd w:val="clear" w:color="auto" w:fill="FFFFFF"/>
        <w:spacing w:after="0" w:line="240" w:lineRule="auto"/>
        <w:contextualSpacing/>
        <w:jc w:val="both"/>
        <w:rPr>
          <w:rFonts w:ascii="Arial" w:eastAsia="Times New Roman" w:hAnsi="Arial" w:cs="Arial"/>
          <w:kern w:val="28"/>
          <w:sz w:val="14"/>
          <w:szCs w:val="14"/>
          <w:lang w:val="es-ES" w:eastAsia="en-US"/>
        </w:rPr>
      </w:pPr>
      <w:r w:rsidRPr="000E7123">
        <w:rPr>
          <w:rFonts w:ascii="Arial" w:eastAsia="Times New Roman" w:hAnsi="Arial" w:cs="Arial"/>
          <w:kern w:val="28"/>
          <w:sz w:val="14"/>
          <w:szCs w:val="14"/>
          <w:lang w:val="es-ES" w:eastAsia="en-US"/>
        </w:rPr>
        <w:t xml:space="preserve">Una vez acopiados serán transportados a los botaderos destinados por el gobierno municipal para este fin en vehículos de capacidad evaluada por el Fiscal de Servicio para efectos de medición de cantidades, se deberán presentar notas del recorrido realizado por el vehiculó en caso que fuera </w:t>
      </w:r>
      <w:proofErr w:type="spellStart"/>
      <w:r w:rsidRPr="000E7123">
        <w:rPr>
          <w:rFonts w:ascii="Arial" w:eastAsia="Times New Roman" w:hAnsi="Arial" w:cs="Arial"/>
          <w:kern w:val="28"/>
          <w:sz w:val="14"/>
          <w:szCs w:val="14"/>
          <w:lang w:val="es-ES" w:eastAsia="en-US"/>
        </w:rPr>
        <w:t>terciarizado</w:t>
      </w:r>
      <w:proofErr w:type="spellEnd"/>
      <w:r w:rsidRPr="000E7123">
        <w:rPr>
          <w:rFonts w:ascii="Arial" w:eastAsia="Times New Roman" w:hAnsi="Arial" w:cs="Arial"/>
          <w:kern w:val="28"/>
          <w:sz w:val="14"/>
          <w:szCs w:val="14"/>
          <w:lang w:val="es-ES" w:eastAsia="en-US"/>
        </w:rPr>
        <w:t>.</w:t>
      </w:r>
    </w:p>
    <w:p w:rsidR="000E7123" w:rsidRPr="000E7123" w:rsidRDefault="000E7123" w:rsidP="000E7123">
      <w:pPr>
        <w:shd w:val="clear" w:color="auto" w:fill="FFFFFF"/>
        <w:spacing w:after="0" w:line="240" w:lineRule="auto"/>
        <w:contextualSpacing/>
        <w:jc w:val="both"/>
        <w:rPr>
          <w:rFonts w:ascii="Arial" w:eastAsia="Times New Roman" w:hAnsi="Arial" w:cs="Arial"/>
          <w:kern w:val="28"/>
          <w:sz w:val="14"/>
          <w:szCs w:val="14"/>
          <w:lang w:val="es-ES" w:eastAsia="en-US"/>
        </w:rPr>
      </w:pPr>
    </w:p>
    <w:p w:rsidR="000E7123" w:rsidRPr="000E7123" w:rsidRDefault="000E7123" w:rsidP="002E55BA">
      <w:pPr>
        <w:numPr>
          <w:ilvl w:val="0"/>
          <w:numId w:val="219"/>
        </w:numPr>
        <w:shd w:val="clear" w:color="auto" w:fill="FFFFFF"/>
        <w:spacing w:after="0" w:line="240" w:lineRule="auto"/>
        <w:contextualSpacing/>
        <w:jc w:val="both"/>
        <w:rPr>
          <w:rFonts w:ascii="Arial" w:eastAsia="Times New Roman" w:hAnsi="Arial" w:cs="Arial"/>
          <w:b/>
          <w:kern w:val="28"/>
          <w:sz w:val="14"/>
          <w:szCs w:val="14"/>
          <w:lang w:val="es-ES" w:eastAsia="en-US"/>
        </w:rPr>
      </w:pPr>
      <w:r w:rsidRPr="000E7123">
        <w:rPr>
          <w:rFonts w:ascii="Arial" w:eastAsia="Times New Roman" w:hAnsi="Arial" w:cs="Arial"/>
          <w:b/>
          <w:kern w:val="28"/>
          <w:sz w:val="14"/>
          <w:szCs w:val="14"/>
          <w:lang w:val="es-ES" w:eastAsia="en-US"/>
        </w:rPr>
        <w:t>MEDICION</w:t>
      </w:r>
    </w:p>
    <w:p w:rsidR="000E7123" w:rsidRPr="000E7123" w:rsidRDefault="000E7123" w:rsidP="000E7123">
      <w:pPr>
        <w:shd w:val="clear" w:color="auto" w:fill="FFFFFF"/>
        <w:spacing w:after="0" w:line="240" w:lineRule="auto"/>
        <w:contextualSpacing/>
        <w:jc w:val="both"/>
        <w:rPr>
          <w:rFonts w:ascii="Arial" w:eastAsia="Times New Roman" w:hAnsi="Arial" w:cs="Arial"/>
          <w:kern w:val="28"/>
          <w:sz w:val="14"/>
          <w:szCs w:val="14"/>
          <w:lang w:val="es-ES" w:eastAsia="en-US"/>
        </w:rPr>
      </w:pPr>
    </w:p>
    <w:p w:rsidR="000E7123" w:rsidRPr="000E7123" w:rsidRDefault="000E7123" w:rsidP="000E7123">
      <w:pPr>
        <w:shd w:val="clear" w:color="auto" w:fill="FFFFFF"/>
        <w:spacing w:after="0" w:line="240" w:lineRule="auto"/>
        <w:contextualSpacing/>
        <w:jc w:val="both"/>
        <w:rPr>
          <w:rFonts w:ascii="Arial" w:eastAsia="Times New Roman" w:hAnsi="Arial" w:cs="Arial"/>
          <w:kern w:val="28"/>
          <w:sz w:val="14"/>
          <w:szCs w:val="14"/>
          <w:lang w:val="es-ES" w:eastAsia="en-US"/>
        </w:rPr>
      </w:pPr>
      <w:r w:rsidRPr="000E7123">
        <w:rPr>
          <w:rFonts w:ascii="Arial" w:eastAsia="Times New Roman" w:hAnsi="Arial" w:cs="Arial"/>
          <w:kern w:val="28"/>
          <w:sz w:val="14"/>
          <w:szCs w:val="14"/>
          <w:lang w:val="es-ES" w:eastAsia="en-US"/>
        </w:rPr>
        <w:t xml:space="preserve">La limpieza general será medida en metros cúbicos </w:t>
      </w:r>
    </w:p>
    <w:p w:rsidR="000E7123" w:rsidRPr="000E7123" w:rsidRDefault="000E7123" w:rsidP="000E7123">
      <w:pPr>
        <w:shd w:val="clear" w:color="auto" w:fill="FFFFFF"/>
        <w:spacing w:after="0" w:line="240" w:lineRule="auto"/>
        <w:contextualSpacing/>
        <w:jc w:val="both"/>
        <w:rPr>
          <w:rFonts w:ascii="Arial" w:eastAsia="Times New Roman" w:hAnsi="Arial" w:cs="Arial"/>
          <w:b/>
          <w:kern w:val="28"/>
          <w:sz w:val="14"/>
          <w:szCs w:val="14"/>
          <w:lang w:val="es-ES" w:eastAsia="en-US"/>
        </w:rPr>
      </w:pPr>
    </w:p>
    <w:p w:rsidR="000E7123" w:rsidRPr="000E7123" w:rsidRDefault="000E7123" w:rsidP="002E55BA">
      <w:pPr>
        <w:numPr>
          <w:ilvl w:val="0"/>
          <w:numId w:val="219"/>
        </w:numPr>
        <w:shd w:val="clear" w:color="auto" w:fill="FFFFFF"/>
        <w:spacing w:after="0" w:line="240" w:lineRule="auto"/>
        <w:contextualSpacing/>
        <w:jc w:val="both"/>
        <w:rPr>
          <w:rFonts w:ascii="Arial" w:eastAsia="Times New Roman" w:hAnsi="Arial" w:cs="Arial"/>
          <w:b/>
          <w:kern w:val="28"/>
          <w:sz w:val="14"/>
          <w:szCs w:val="14"/>
          <w:lang w:val="es-ES" w:eastAsia="en-US"/>
        </w:rPr>
      </w:pPr>
      <w:r w:rsidRPr="000E7123">
        <w:rPr>
          <w:rFonts w:ascii="Arial" w:eastAsia="Times New Roman" w:hAnsi="Arial" w:cs="Arial"/>
          <w:b/>
          <w:kern w:val="28"/>
          <w:sz w:val="14"/>
          <w:szCs w:val="14"/>
          <w:lang w:val="es-ES" w:eastAsia="en-US"/>
        </w:rPr>
        <w:t>FORMA DE PAGO</w:t>
      </w:r>
    </w:p>
    <w:p w:rsidR="000E7123" w:rsidRPr="000E7123" w:rsidRDefault="000E7123" w:rsidP="000E7123">
      <w:pPr>
        <w:shd w:val="clear" w:color="auto" w:fill="FFFFFF"/>
        <w:spacing w:after="0" w:line="240" w:lineRule="auto"/>
        <w:contextualSpacing/>
        <w:jc w:val="both"/>
        <w:rPr>
          <w:rFonts w:ascii="Arial" w:eastAsia="Times New Roman" w:hAnsi="Arial" w:cs="Arial"/>
          <w:kern w:val="28"/>
          <w:sz w:val="14"/>
          <w:szCs w:val="14"/>
          <w:lang w:val="es-ES" w:eastAsia="en-US"/>
        </w:rPr>
      </w:pPr>
    </w:p>
    <w:p w:rsidR="000E7123" w:rsidRPr="000E7123" w:rsidRDefault="000E7123" w:rsidP="000E7123">
      <w:pPr>
        <w:shd w:val="clear" w:color="auto" w:fill="FFFFFF"/>
        <w:spacing w:after="0" w:line="240" w:lineRule="auto"/>
        <w:contextualSpacing/>
        <w:jc w:val="both"/>
        <w:rPr>
          <w:rFonts w:ascii="Arial" w:eastAsia="Times New Roman" w:hAnsi="Arial" w:cs="Arial"/>
          <w:kern w:val="28"/>
          <w:sz w:val="14"/>
          <w:szCs w:val="14"/>
          <w:lang w:val="es-ES" w:eastAsia="en-US"/>
        </w:rPr>
      </w:pPr>
      <w:r w:rsidRPr="000E7123">
        <w:rPr>
          <w:rFonts w:ascii="Arial" w:eastAsia="Times New Roman" w:hAnsi="Arial" w:cs="Arial"/>
          <w:kern w:val="28"/>
          <w:sz w:val="14"/>
          <w:szCs w:val="14"/>
          <w:lang w:val="es-ES" w:eastAsia="en-US"/>
        </w:rPr>
        <w:t xml:space="preserve">Este ítem ejecutado en un todo de acuerdo con las presentes especificaciones, medido según lo señalado y aprobado por el Fiscal de Servicio, será pagado al precio unitario de la propuesta aceptada. </w:t>
      </w:r>
    </w:p>
    <w:p w:rsidR="000E7123" w:rsidRPr="000E7123" w:rsidRDefault="000E7123" w:rsidP="000E7123">
      <w:pPr>
        <w:shd w:val="clear" w:color="auto" w:fill="FFFFFF"/>
        <w:spacing w:after="0" w:line="240" w:lineRule="auto"/>
        <w:contextualSpacing/>
        <w:jc w:val="both"/>
        <w:rPr>
          <w:rFonts w:ascii="Arial" w:eastAsia="Times New Roman" w:hAnsi="Arial" w:cs="Arial"/>
          <w:kern w:val="28"/>
          <w:sz w:val="14"/>
          <w:szCs w:val="14"/>
          <w:lang w:val="es-ES" w:eastAsia="en-US"/>
        </w:rPr>
      </w:pPr>
    </w:p>
    <w:p w:rsidR="000E7123" w:rsidRPr="000E7123" w:rsidRDefault="000E7123" w:rsidP="000E7123">
      <w:pPr>
        <w:spacing w:after="0" w:line="240" w:lineRule="auto"/>
        <w:contextualSpacing/>
        <w:jc w:val="both"/>
        <w:rPr>
          <w:rFonts w:ascii="Arial" w:eastAsia="Times New Roman" w:hAnsi="Arial" w:cs="Arial"/>
          <w:b/>
          <w:sz w:val="14"/>
          <w:szCs w:val="14"/>
          <w:lang w:val="es-MX" w:eastAsia="en-US"/>
        </w:rPr>
      </w:pPr>
      <w:r w:rsidRPr="000E7123">
        <w:rPr>
          <w:rFonts w:ascii="Arial" w:eastAsia="Times New Roman" w:hAnsi="Arial" w:cs="Arial"/>
          <w:kern w:val="28"/>
          <w:sz w:val="14"/>
          <w:szCs w:val="14"/>
          <w:lang w:val="es-ES" w:eastAsia="en-US"/>
        </w:rPr>
        <w:t>Dicho precio será compensación total por los materiales, mano de Obra, herramientas, equipo y otros que sean necesarios para la adecuada y correcta ejecución del trabajo.</w:t>
      </w:r>
    </w:p>
    <w:p w:rsidR="000E7123" w:rsidRPr="000E7123" w:rsidRDefault="000E7123" w:rsidP="000E7123">
      <w:pPr>
        <w:rPr>
          <w:rFonts w:ascii="Calibri" w:eastAsia="Calibri" w:hAnsi="Calibri" w:cs="Times New Roman"/>
          <w:sz w:val="14"/>
          <w:szCs w:val="14"/>
          <w:lang w:val="es-MX" w:eastAsia="en-US"/>
        </w:rPr>
      </w:pPr>
    </w:p>
    <w:p w:rsidR="000E7123" w:rsidRPr="000E7123" w:rsidRDefault="000E7123" w:rsidP="000E7123">
      <w:pPr>
        <w:spacing w:after="0" w:line="240" w:lineRule="auto"/>
        <w:contextualSpacing/>
        <w:jc w:val="both"/>
        <w:rPr>
          <w:rFonts w:ascii="Arial" w:eastAsia="Times New Roman" w:hAnsi="Arial" w:cs="Arial"/>
          <w:b/>
          <w:sz w:val="14"/>
          <w:szCs w:val="14"/>
          <w:lang w:val="es-MX" w:eastAsia="en-US"/>
        </w:rPr>
      </w:pPr>
      <w:r w:rsidRPr="000E7123">
        <w:rPr>
          <w:rFonts w:ascii="Arial" w:eastAsia="Times New Roman" w:hAnsi="Arial" w:cs="Arial"/>
          <w:b/>
          <w:sz w:val="14"/>
          <w:szCs w:val="14"/>
          <w:lang w:val="es-ES" w:eastAsia="en-US"/>
        </w:rPr>
        <w:t>ITEM:</w:t>
      </w:r>
      <w:r w:rsidR="00272C02">
        <w:rPr>
          <w:rFonts w:ascii="Arial" w:eastAsia="Times New Roman" w:hAnsi="Arial" w:cs="Arial"/>
          <w:b/>
          <w:sz w:val="14"/>
          <w:szCs w:val="14"/>
          <w:lang w:val="es-ES" w:eastAsia="en-US"/>
        </w:rPr>
        <w:t xml:space="preserve"> 1.114</w:t>
      </w:r>
      <w:r w:rsidRPr="000E7123">
        <w:rPr>
          <w:rFonts w:ascii="Arial" w:eastAsia="Times New Roman" w:hAnsi="Arial" w:cs="Arial"/>
          <w:b/>
          <w:sz w:val="14"/>
          <w:szCs w:val="14"/>
          <w:lang w:val="es-ES" w:eastAsia="en-US"/>
        </w:rPr>
        <w:t xml:space="preserve"> MOVIMIENTO DE MOBILIARIO Y REUBICACIÓN DE PUESTOS DE TRABAJO  </w:t>
      </w:r>
    </w:p>
    <w:p w:rsidR="000E7123" w:rsidRPr="000E7123" w:rsidRDefault="000E7123" w:rsidP="000E7123">
      <w:pPr>
        <w:pBdr>
          <w:top w:val="single" w:sz="4" w:space="1" w:color="auto"/>
          <w:left w:val="single" w:sz="4" w:space="4" w:color="auto"/>
          <w:bottom w:val="single" w:sz="4" w:space="1" w:color="auto"/>
          <w:right w:val="single" w:sz="4" w:space="4" w:color="auto"/>
        </w:pBdr>
        <w:spacing w:after="0" w:line="240" w:lineRule="auto"/>
        <w:contextualSpacing/>
        <w:jc w:val="both"/>
        <w:rPr>
          <w:rFonts w:ascii="Arial" w:eastAsia="Times New Roman" w:hAnsi="Arial" w:cs="Arial"/>
          <w:kern w:val="28"/>
          <w:sz w:val="14"/>
          <w:szCs w:val="14"/>
          <w:lang w:eastAsia="en-US"/>
        </w:rPr>
      </w:pPr>
      <w:r w:rsidRPr="000E7123">
        <w:rPr>
          <w:rFonts w:ascii="Arial" w:eastAsia="Times New Roman" w:hAnsi="Arial" w:cs="Arial"/>
          <w:kern w:val="28"/>
          <w:sz w:val="14"/>
          <w:szCs w:val="14"/>
          <w:lang w:eastAsia="en-US"/>
        </w:rPr>
        <w:t>UNIDAD: HRS</w:t>
      </w:r>
    </w:p>
    <w:p w:rsidR="000E7123" w:rsidRPr="000E7123" w:rsidRDefault="000E7123" w:rsidP="000E7123">
      <w:pPr>
        <w:spacing w:after="0" w:line="240" w:lineRule="auto"/>
        <w:contextualSpacing/>
        <w:jc w:val="both"/>
        <w:rPr>
          <w:rFonts w:ascii="Arial" w:eastAsia="Times New Roman" w:hAnsi="Arial" w:cs="Arial"/>
          <w:b/>
          <w:sz w:val="14"/>
          <w:szCs w:val="14"/>
          <w:lang w:val="es-MX" w:eastAsia="en-US"/>
        </w:rPr>
      </w:pPr>
    </w:p>
    <w:p w:rsidR="000E7123" w:rsidRPr="000E7123" w:rsidRDefault="000E7123" w:rsidP="002E55BA">
      <w:pPr>
        <w:numPr>
          <w:ilvl w:val="0"/>
          <w:numId w:val="220"/>
        </w:numPr>
        <w:shd w:val="clear" w:color="auto" w:fill="FFFFFF"/>
        <w:spacing w:after="0" w:line="240" w:lineRule="auto"/>
        <w:contextualSpacing/>
        <w:jc w:val="both"/>
        <w:rPr>
          <w:rFonts w:ascii="Arial" w:eastAsia="Times New Roman" w:hAnsi="Arial" w:cs="Arial"/>
          <w:b/>
          <w:kern w:val="28"/>
          <w:sz w:val="14"/>
          <w:szCs w:val="14"/>
          <w:lang w:val="es-ES" w:eastAsia="en-US"/>
        </w:rPr>
      </w:pPr>
      <w:r w:rsidRPr="000E7123">
        <w:rPr>
          <w:rFonts w:ascii="Arial" w:eastAsia="Times New Roman" w:hAnsi="Arial" w:cs="Arial"/>
          <w:b/>
          <w:kern w:val="28"/>
          <w:sz w:val="14"/>
          <w:szCs w:val="14"/>
          <w:lang w:val="es-ES" w:eastAsia="en-US"/>
        </w:rPr>
        <w:t>DESCRIPCION</w:t>
      </w:r>
    </w:p>
    <w:p w:rsidR="000E7123" w:rsidRPr="000E7123" w:rsidRDefault="000E7123" w:rsidP="000E7123">
      <w:pPr>
        <w:shd w:val="clear" w:color="auto" w:fill="FFFFFF"/>
        <w:spacing w:after="0" w:line="240" w:lineRule="auto"/>
        <w:contextualSpacing/>
        <w:jc w:val="both"/>
        <w:rPr>
          <w:rFonts w:ascii="Arial" w:eastAsia="Times New Roman" w:hAnsi="Arial" w:cs="Arial"/>
          <w:kern w:val="28"/>
          <w:sz w:val="14"/>
          <w:szCs w:val="14"/>
          <w:lang w:val="es-ES" w:eastAsia="en-US"/>
        </w:rPr>
      </w:pPr>
    </w:p>
    <w:p w:rsidR="000E7123" w:rsidRPr="000E7123" w:rsidRDefault="000E7123" w:rsidP="000E7123">
      <w:pPr>
        <w:shd w:val="clear" w:color="auto" w:fill="FFFFFF"/>
        <w:spacing w:after="0" w:line="240" w:lineRule="auto"/>
        <w:contextualSpacing/>
        <w:jc w:val="both"/>
        <w:rPr>
          <w:rFonts w:ascii="Arial" w:eastAsia="Times New Roman" w:hAnsi="Arial" w:cs="Arial"/>
          <w:kern w:val="28"/>
          <w:sz w:val="14"/>
          <w:szCs w:val="14"/>
          <w:lang w:val="es-ES" w:eastAsia="en-US"/>
        </w:rPr>
      </w:pPr>
      <w:r w:rsidRPr="000E7123">
        <w:rPr>
          <w:rFonts w:ascii="Arial" w:eastAsia="Times New Roman" w:hAnsi="Arial" w:cs="Arial"/>
          <w:kern w:val="28"/>
          <w:sz w:val="14"/>
          <w:szCs w:val="14"/>
          <w:lang w:val="es-ES" w:eastAsia="en-US"/>
        </w:rPr>
        <w:t>El ítem se refiere al movimiento de mobiliario y reubicación de puestos de trabajo.</w:t>
      </w:r>
    </w:p>
    <w:p w:rsidR="000E7123" w:rsidRPr="000E7123" w:rsidRDefault="000E7123" w:rsidP="000E7123">
      <w:pPr>
        <w:shd w:val="clear" w:color="auto" w:fill="FFFFFF"/>
        <w:spacing w:after="0" w:line="240" w:lineRule="auto"/>
        <w:contextualSpacing/>
        <w:jc w:val="both"/>
        <w:rPr>
          <w:rFonts w:ascii="Arial" w:eastAsia="Times New Roman" w:hAnsi="Arial" w:cs="Arial"/>
          <w:b/>
          <w:kern w:val="28"/>
          <w:sz w:val="14"/>
          <w:szCs w:val="14"/>
          <w:lang w:val="es-ES" w:eastAsia="en-US"/>
        </w:rPr>
      </w:pPr>
    </w:p>
    <w:p w:rsidR="000E7123" w:rsidRPr="000E7123" w:rsidRDefault="000E7123" w:rsidP="002E55BA">
      <w:pPr>
        <w:numPr>
          <w:ilvl w:val="0"/>
          <w:numId w:val="220"/>
        </w:numPr>
        <w:shd w:val="clear" w:color="auto" w:fill="FFFFFF"/>
        <w:spacing w:after="0" w:line="240" w:lineRule="auto"/>
        <w:contextualSpacing/>
        <w:jc w:val="both"/>
        <w:rPr>
          <w:rFonts w:ascii="Arial" w:eastAsia="Times New Roman" w:hAnsi="Arial" w:cs="Arial"/>
          <w:b/>
          <w:kern w:val="28"/>
          <w:sz w:val="14"/>
          <w:szCs w:val="14"/>
          <w:lang w:val="es-ES" w:eastAsia="en-US"/>
        </w:rPr>
      </w:pPr>
      <w:r w:rsidRPr="000E7123">
        <w:rPr>
          <w:rFonts w:ascii="Arial" w:eastAsia="Times New Roman" w:hAnsi="Arial" w:cs="Arial"/>
          <w:b/>
          <w:kern w:val="28"/>
          <w:sz w:val="14"/>
          <w:szCs w:val="14"/>
          <w:lang w:val="es-ES" w:eastAsia="en-US"/>
        </w:rPr>
        <w:t>MATERIALES, HERRAMIENTAS Y EQUIPO</w:t>
      </w:r>
    </w:p>
    <w:p w:rsidR="000E7123" w:rsidRPr="000E7123" w:rsidRDefault="000E7123" w:rsidP="000E7123">
      <w:pPr>
        <w:shd w:val="clear" w:color="auto" w:fill="FFFFFF"/>
        <w:spacing w:after="0" w:line="240" w:lineRule="auto"/>
        <w:contextualSpacing/>
        <w:jc w:val="both"/>
        <w:rPr>
          <w:rFonts w:ascii="Arial" w:eastAsia="Times New Roman" w:hAnsi="Arial" w:cs="Arial"/>
          <w:kern w:val="28"/>
          <w:sz w:val="14"/>
          <w:szCs w:val="14"/>
          <w:lang w:val="es-ES" w:eastAsia="en-US"/>
        </w:rPr>
      </w:pPr>
    </w:p>
    <w:p w:rsidR="000E7123" w:rsidRPr="000E7123" w:rsidRDefault="000E7123" w:rsidP="000E7123">
      <w:pPr>
        <w:shd w:val="clear" w:color="auto" w:fill="FFFFFF"/>
        <w:spacing w:after="0" w:line="240" w:lineRule="auto"/>
        <w:contextualSpacing/>
        <w:jc w:val="both"/>
        <w:rPr>
          <w:rFonts w:ascii="Arial" w:eastAsia="Times New Roman" w:hAnsi="Arial" w:cs="Arial"/>
          <w:kern w:val="28"/>
          <w:sz w:val="14"/>
          <w:szCs w:val="14"/>
          <w:lang w:val="es-ES" w:eastAsia="en-US"/>
        </w:rPr>
      </w:pPr>
      <w:r w:rsidRPr="000E7123">
        <w:rPr>
          <w:rFonts w:ascii="Arial" w:eastAsia="Times New Roman" w:hAnsi="Arial" w:cs="Arial"/>
          <w:kern w:val="28"/>
          <w:sz w:val="14"/>
          <w:szCs w:val="14"/>
          <w:lang w:val="es-ES" w:eastAsia="en-US"/>
        </w:rPr>
        <w:t>El Contratista proporcionará todos los materiales, herramientas, equipo y transporte necesarios para la ejecución de los trabajos, los mismos deberán ser aprobados por el Fiscal de Servicio.</w:t>
      </w:r>
    </w:p>
    <w:p w:rsidR="000E7123" w:rsidRPr="000E7123" w:rsidRDefault="000E7123" w:rsidP="000E7123">
      <w:pPr>
        <w:shd w:val="clear" w:color="auto" w:fill="FFFFFF"/>
        <w:spacing w:after="0" w:line="240" w:lineRule="auto"/>
        <w:contextualSpacing/>
        <w:jc w:val="both"/>
        <w:rPr>
          <w:rFonts w:ascii="Arial" w:eastAsia="Times New Roman" w:hAnsi="Arial" w:cs="Arial"/>
          <w:kern w:val="28"/>
          <w:sz w:val="14"/>
          <w:szCs w:val="14"/>
          <w:lang w:val="es-ES" w:eastAsia="en-US"/>
        </w:rPr>
      </w:pPr>
    </w:p>
    <w:p w:rsidR="000E7123" w:rsidRPr="000E7123" w:rsidRDefault="000E7123" w:rsidP="002E55BA">
      <w:pPr>
        <w:numPr>
          <w:ilvl w:val="0"/>
          <w:numId w:val="220"/>
        </w:numPr>
        <w:shd w:val="clear" w:color="auto" w:fill="FFFFFF"/>
        <w:spacing w:after="0" w:line="240" w:lineRule="auto"/>
        <w:contextualSpacing/>
        <w:jc w:val="both"/>
        <w:rPr>
          <w:rFonts w:ascii="Arial" w:eastAsia="Times New Roman" w:hAnsi="Arial" w:cs="Arial"/>
          <w:b/>
          <w:kern w:val="28"/>
          <w:sz w:val="14"/>
          <w:szCs w:val="14"/>
          <w:lang w:val="es-ES" w:eastAsia="en-US"/>
        </w:rPr>
      </w:pPr>
      <w:r w:rsidRPr="000E7123">
        <w:rPr>
          <w:rFonts w:ascii="Arial" w:eastAsia="Times New Roman" w:hAnsi="Arial" w:cs="Arial"/>
          <w:b/>
          <w:kern w:val="28"/>
          <w:sz w:val="14"/>
          <w:szCs w:val="14"/>
          <w:lang w:val="es-ES" w:eastAsia="en-US"/>
        </w:rPr>
        <w:t>FORMA DE EJECUCION</w:t>
      </w:r>
    </w:p>
    <w:p w:rsidR="000E7123" w:rsidRPr="000E7123" w:rsidRDefault="000E7123" w:rsidP="000E7123">
      <w:pPr>
        <w:shd w:val="clear" w:color="auto" w:fill="FFFFFF"/>
        <w:spacing w:after="0" w:line="240" w:lineRule="auto"/>
        <w:contextualSpacing/>
        <w:jc w:val="both"/>
        <w:rPr>
          <w:rFonts w:ascii="Arial" w:eastAsia="Times New Roman" w:hAnsi="Arial" w:cs="Arial"/>
          <w:kern w:val="28"/>
          <w:sz w:val="14"/>
          <w:szCs w:val="14"/>
          <w:lang w:val="es-ES" w:eastAsia="en-US"/>
        </w:rPr>
      </w:pPr>
    </w:p>
    <w:p w:rsidR="000E7123" w:rsidRPr="000E7123" w:rsidRDefault="000E7123" w:rsidP="000E7123">
      <w:pPr>
        <w:shd w:val="clear" w:color="auto" w:fill="FFFFFF"/>
        <w:spacing w:after="0" w:line="240" w:lineRule="auto"/>
        <w:contextualSpacing/>
        <w:jc w:val="both"/>
        <w:rPr>
          <w:rFonts w:ascii="Arial" w:eastAsia="Times New Roman" w:hAnsi="Arial" w:cs="Arial"/>
          <w:kern w:val="28"/>
          <w:sz w:val="14"/>
          <w:szCs w:val="14"/>
          <w:lang w:val="es-ES" w:eastAsia="en-US"/>
        </w:rPr>
      </w:pPr>
      <w:r w:rsidRPr="000E7123">
        <w:rPr>
          <w:rFonts w:ascii="Arial" w:eastAsia="Times New Roman" w:hAnsi="Arial" w:cs="Arial"/>
          <w:kern w:val="28"/>
          <w:sz w:val="14"/>
          <w:szCs w:val="14"/>
          <w:lang w:val="es-ES" w:eastAsia="en-US"/>
        </w:rPr>
        <w:t>El movimiento de mobiliario y reubicación de puestos de trabajo se realizara por la necesidad  que generen los trabajos de mantenimiento que se ejecutaran dentro de las unidades solicitantes estos podrán ser permanentes o temporales.</w:t>
      </w:r>
    </w:p>
    <w:p w:rsidR="000E7123" w:rsidRPr="000E7123" w:rsidRDefault="000E7123" w:rsidP="000E7123">
      <w:pPr>
        <w:shd w:val="clear" w:color="auto" w:fill="FFFFFF"/>
        <w:spacing w:after="0" w:line="240" w:lineRule="auto"/>
        <w:contextualSpacing/>
        <w:jc w:val="both"/>
        <w:rPr>
          <w:rFonts w:ascii="Arial" w:eastAsia="Times New Roman" w:hAnsi="Arial" w:cs="Arial"/>
          <w:kern w:val="28"/>
          <w:sz w:val="14"/>
          <w:szCs w:val="14"/>
          <w:lang w:val="es-ES" w:eastAsia="en-US"/>
        </w:rPr>
      </w:pPr>
    </w:p>
    <w:p w:rsidR="000E7123" w:rsidRPr="000E7123" w:rsidRDefault="000E7123" w:rsidP="002E55BA">
      <w:pPr>
        <w:numPr>
          <w:ilvl w:val="0"/>
          <w:numId w:val="220"/>
        </w:numPr>
        <w:shd w:val="clear" w:color="auto" w:fill="FFFFFF"/>
        <w:spacing w:after="0" w:line="240" w:lineRule="auto"/>
        <w:contextualSpacing/>
        <w:jc w:val="both"/>
        <w:rPr>
          <w:rFonts w:ascii="Arial" w:eastAsia="Times New Roman" w:hAnsi="Arial" w:cs="Arial"/>
          <w:b/>
          <w:kern w:val="28"/>
          <w:sz w:val="14"/>
          <w:szCs w:val="14"/>
          <w:lang w:val="es-ES" w:eastAsia="en-US"/>
        </w:rPr>
      </w:pPr>
      <w:r w:rsidRPr="000E7123">
        <w:rPr>
          <w:rFonts w:ascii="Arial" w:eastAsia="Times New Roman" w:hAnsi="Arial" w:cs="Arial"/>
          <w:b/>
          <w:kern w:val="28"/>
          <w:sz w:val="14"/>
          <w:szCs w:val="14"/>
          <w:lang w:val="es-ES" w:eastAsia="en-US"/>
        </w:rPr>
        <w:t>MEDICION</w:t>
      </w:r>
    </w:p>
    <w:p w:rsidR="000E7123" w:rsidRPr="000E7123" w:rsidRDefault="000E7123" w:rsidP="000E7123">
      <w:pPr>
        <w:shd w:val="clear" w:color="auto" w:fill="FFFFFF"/>
        <w:spacing w:after="0" w:line="240" w:lineRule="auto"/>
        <w:contextualSpacing/>
        <w:jc w:val="both"/>
        <w:rPr>
          <w:rFonts w:ascii="Arial" w:eastAsia="Times New Roman" w:hAnsi="Arial" w:cs="Arial"/>
          <w:kern w:val="28"/>
          <w:sz w:val="14"/>
          <w:szCs w:val="14"/>
          <w:lang w:val="es-ES" w:eastAsia="en-US"/>
        </w:rPr>
      </w:pPr>
    </w:p>
    <w:p w:rsidR="000E7123" w:rsidRPr="000E7123" w:rsidRDefault="000E7123" w:rsidP="000E7123">
      <w:pPr>
        <w:shd w:val="clear" w:color="auto" w:fill="FFFFFF"/>
        <w:spacing w:after="0" w:line="240" w:lineRule="auto"/>
        <w:contextualSpacing/>
        <w:jc w:val="both"/>
        <w:rPr>
          <w:rFonts w:ascii="Arial" w:eastAsia="Times New Roman" w:hAnsi="Arial" w:cs="Arial"/>
          <w:kern w:val="28"/>
          <w:sz w:val="14"/>
          <w:szCs w:val="14"/>
          <w:lang w:val="es-ES" w:eastAsia="en-US"/>
        </w:rPr>
      </w:pPr>
      <w:r w:rsidRPr="000E7123">
        <w:rPr>
          <w:rFonts w:ascii="Arial" w:eastAsia="Times New Roman" w:hAnsi="Arial" w:cs="Arial"/>
          <w:kern w:val="28"/>
          <w:sz w:val="14"/>
          <w:szCs w:val="14"/>
          <w:lang w:val="es-ES" w:eastAsia="en-US"/>
        </w:rPr>
        <w:t xml:space="preserve">Los movimientos de mobiliario y reubicación de puestos de trabajo será medid en horas de trabajo que será verificado por el fiscal de servicio. </w:t>
      </w:r>
    </w:p>
    <w:p w:rsidR="000E7123" w:rsidRPr="000E7123" w:rsidRDefault="000E7123" w:rsidP="000E7123">
      <w:pPr>
        <w:shd w:val="clear" w:color="auto" w:fill="FFFFFF"/>
        <w:spacing w:after="0" w:line="240" w:lineRule="auto"/>
        <w:contextualSpacing/>
        <w:jc w:val="both"/>
        <w:rPr>
          <w:rFonts w:ascii="Arial" w:eastAsia="Times New Roman" w:hAnsi="Arial" w:cs="Arial"/>
          <w:b/>
          <w:kern w:val="28"/>
          <w:sz w:val="14"/>
          <w:szCs w:val="14"/>
          <w:lang w:val="es-ES" w:eastAsia="en-US"/>
        </w:rPr>
      </w:pPr>
    </w:p>
    <w:p w:rsidR="000E7123" w:rsidRPr="000E7123" w:rsidRDefault="000E7123" w:rsidP="002E55BA">
      <w:pPr>
        <w:numPr>
          <w:ilvl w:val="0"/>
          <w:numId w:val="220"/>
        </w:numPr>
        <w:shd w:val="clear" w:color="auto" w:fill="FFFFFF"/>
        <w:spacing w:after="0" w:line="240" w:lineRule="auto"/>
        <w:contextualSpacing/>
        <w:jc w:val="both"/>
        <w:rPr>
          <w:rFonts w:ascii="Arial" w:eastAsia="Times New Roman" w:hAnsi="Arial" w:cs="Arial"/>
          <w:b/>
          <w:kern w:val="28"/>
          <w:sz w:val="14"/>
          <w:szCs w:val="14"/>
          <w:lang w:val="es-ES" w:eastAsia="en-US"/>
        </w:rPr>
      </w:pPr>
      <w:r w:rsidRPr="000E7123">
        <w:rPr>
          <w:rFonts w:ascii="Arial" w:eastAsia="Times New Roman" w:hAnsi="Arial" w:cs="Arial"/>
          <w:b/>
          <w:kern w:val="28"/>
          <w:sz w:val="14"/>
          <w:szCs w:val="14"/>
          <w:lang w:val="es-ES" w:eastAsia="en-US"/>
        </w:rPr>
        <w:t>FORMA DE PAGO</w:t>
      </w:r>
    </w:p>
    <w:p w:rsidR="000E7123" w:rsidRPr="000E7123" w:rsidRDefault="000E7123" w:rsidP="000E7123">
      <w:pPr>
        <w:shd w:val="clear" w:color="auto" w:fill="FFFFFF"/>
        <w:spacing w:after="0" w:line="240" w:lineRule="auto"/>
        <w:contextualSpacing/>
        <w:jc w:val="both"/>
        <w:rPr>
          <w:rFonts w:ascii="Arial" w:eastAsia="Times New Roman" w:hAnsi="Arial" w:cs="Arial"/>
          <w:kern w:val="28"/>
          <w:sz w:val="14"/>
          <w:szCs w:val="14"/>
          <w:lang w:val="es-ES" w:eastAsia="en-US"/>
        </w:rPr>
      </w:pPr>
    </w:p>
    <w:p w:rsidR="000E7123" w:rsidRPr="000E7123" w:rsidRDefault="000E7123" w:rsidP="000E7123">
      <w:pPr>
        <w:shd w:val="clear" w:color="auto" w:fill="FFFFFF"/>
        <w:spacing w:after="0" w:line="240" w:lineRule="auto"/>
        <w:contextualSpacing/>
        <w:jc w:val="both"/>
        <w:rPr>
          <w:rFonts w:ascii="Arial" w:eastAsia="Times New Roman" w:hAnsi="Arial" w:cs="Arial"/>
          <w:kern w:val="28"/>
          <w:sz w:val="14"/>
          <w:szCs w:val="14"/>
          <w:lang w:val="es-ES" w:eastAsia="en-US"/>
        </w:rPr>
      </w:pPr>
      <w:r w:rsidRPr="000E7123">
        <w:rPr>
          <w:rFonts w:ascii="Arial" w:eastAsia="Times New Roman" w:hAnsi="Arial" w:cs="Arial"/>
          <w:kern w:val="28"/>
          <w:sz w:val="14"/>
          <w:szCs w:val="14"/>
          <w:lang w:val="es-ES" w:eastAsia="en-US"/>
        </w:rPr>
        <w:t xml:space="preserve">Este ítem ejecutado en un todo de acuerdo con las presentes especificaciones, medido según lo señalado y aprobado por el Fiscal de Servicio, será pagado al precio unitario de la propuesta aceptada. </w:t>
      </w:r>
    </w:p>
    <w:p w:rsidR="000E7123" w:rsidRPr="000E7123" w:rsidRDefault="000E7123" w:rsidP="000E7123">
      <w:pPr>
        <w:spacing w:after="0" w:line="240" w:lineRule="auto"/>
        <w:contextualSpacing/>
        <w:jc w:val="both"/>
        <w:rPr>
          <w:rFonts w:ascii="Arial" w:eastAsia="Times New Roman" w:hAnsi="Arial" w:cs="Arial"/>
          <w:b/>
          <w:sz w:val="14"/>
          <w:szCs w:val="14"/>
          <w:lang w:val="es-MX" w:eastAsia="en-US"/>
        </w:rPr>
      </w:pPr>
      <w:r w:rsidRPr="000E7123">
        <w:rPr>
          <w:rFonts w:ascii="Arial" w:eastAsia="Times New Roman" w:hAnsi="Arial" w:cs="Arial"/>
          <w:kern w:val="28"/>
          <w:sz w:val="14"/>
          <w:szCs w:val="14"/>
          <w:lang w:val="es-ES" w:eastAsia="en-US"/>
        </w:rPr>
        <w:t>Dicho precio será compensación total por los materiales, mano de Obra, herramientas, equipo y otros que sean necesarios para la adecuada y correcta ejecución del trabajo.</w:t>
      </w:r>
    </w:p>
    <w:p w:rsidR="000E7123" w:rsidRPr="000E7123" w:rsidRDefault="000E7123" w:rsidP="000E7123">
      <w:pPr>
        <w:spacing w:after="0" w:line="240" w:lineRule="auto"/>
        <w:contextualSpacing/>
        <w:jc w:val="both"/>
        <w:rPr>
          <w:rFonts w:ascii="Arial" w:eastAsia="Times New Roman" w:hAnsi="Arial" w:cs="Arial"/>
          <w:b/>
          <w:sz w:val="14"/>
          <w:szCs w:val="14"/>
          <w:lang w:val="es-MX" w:eastAsia="en-US"/>
        </w:rPr>
      </w:pPr>
      <w:r w:rsidRPr="000E7123">
        <w:rPr>
          <w:rFonts w:ascii="Arial" w:eastAsia="Times New Roman" w:hAnsi="Arial" w:cs="Arial"/>
          <w:b/>
          <w:sz w:val="14"/>
          <w:szCs w:val="14"/>
          <w:lang w:val="es-ES" w:eastAsia="en-US"/>
        </w:rPr>
        <w:lastRenderedPageBreak/>
        <w:t>ITEM:</w:t>
      </w:r>
      <w:r w:rsidR="00272C02">
        <w:rPr>
          <w:rFonts w:ascii="Arial" w:eastAsia="Times New Roman" w:hAnsi="Arial" w:cs="Arial"/>
          <w:b/>
          <w:sz w:val="14"/>
          <w:szCs w:val="14"/>
          <w:lang w:val="es-ES" w:eastAsia="en-US"/>
        </w:rPr>
        <w:t xml:space="preserve"> 1.115</w:t>
      </w:r>
      <w:r w:rsidRPr="000E7123">
        <w:rPr>
          <w:rFonts w:ascii="Arial" w:eastAsia="Times New Roman" w:hAnsi="Arial" w:cs="Arial"/>
          <w:b/>
          <w:sz w:val="14"/>
          <w:szCs w:val="14"/>
          <w:lang w:val="es-ES" w:eastAsia="en-US"/>
        </w:rPr>
        <w:t xml:space="preserve"> MANTENIMIENTO, NIVELACIÓN Y MODIFICACIÓN DE CIELO FALSO </w:t>
      </w:r>
    </w:p>
    <w:p w:rsidR="000E7123" w:rsidRPr="000E7123" w:rsidRDefault="000E7123" w:rsidP="000E7123">
      <w:pPr>
        <w:pBdr>
          <w:top w:val="single" w:sz="4" w:space="1" w:color="auto"/>
          <w:left w:val="single" w:sz="4" w:space="4" w:color="auto"/>
          <w:bottom w:val="single" w:sz="4" w:space="1" w:color="auto"/>
          <w:right w:val="single" w:sz="4" w:space="4" w:color="auto"/>
        </w:pBdr>
        <w:spacing w:after="0" w:line="240" w:lineRule="auto"/>
        <w:contextualSpacing/>
        <w:jc w:val="both"/>
        <w:rPr>
          <w:rFonts w:ascii="Arial" w:eastAsia="Times New Roman" w:hAnsi="Arial" w:cs="Arial"/>
          <w:kern w:val="28"/>
          <w:sz w:val="14"/>
          <w:szCs w:val="14"/>
          <w:lang w:eastAsia="en-US"/>
        </w:rPr>
      </w:pPr>
      <w:r w:rsidRPr="000E7123">
        <w:rPr>
          <w:rFonts w:ascii="Arial" w:eastAsia="Times New Roman" w:hAnsi="Arial" w:cs="Arial"/>
          <w:kern w:val="28"/>
          <w:sz w:val="14"/>
          <w:szCs w:val="14"/>
          <w:lang w:eastAsia="en-US"/>
        </w:rPr>
        <w:t>UNIDAD: M2</w:t>
      </w:r>
    </w:p>
    <w:p w:rsidR="000E7123" w:rsidRPr="000E7123" w:rsidRDefault="000E7123" w:rsidP="000E7123">
      <w:pPr>
        <w:spacing w:after="0" w:line="240" w:lineRule="auto"/>
        <w:contextualSpacing/>
        <w:jc w:val="both"/>
        <w:rPr>
          <w:rFonts w:ascii="Arial" w:eastAsia="Times New Roman" w:hAnsi="Arial" w:cs="Arial"/>
          <w:b/>
          <w:sz w:val="14"/>
          <w:szCs w:val="14"/>
          <w:lang w:val="es-MX" w:eastAsia="en-US"/>
        </w:rPr>
      </w:pPr>
    </w:p>
    <w:p w:rsidR="000E7123" w:rsidRPr="000E7123" w:rsidRDefault="000E7123" w:rsidP="002E55BA">
      <w:pPr>
        <w:numPr>
          <w:ilvl w:val="0"/>
          <w:numId w:val="221"/>
        </w:numPr>
        <w:shd w:val="clear" w:color="auto" w:fill="FFFFFF"/>
        <w:spacing w:after="0" w:line="240" w:lineRule="auto"/>
        <w:contextualSpacing/>
        <w:jc w:val="both"/>
        <w:rPr>
          <w:rFonts w:ascii="Arial" w:eastAsia="Times New Roman" w:hAnsi="Arial" w:cs="Arial"/>
          <w:b/>
          <w:kern w:val="28"/>
          <w:sz w:val="14"/>
          <w:szCs w:val="14"/>
          <w:lang w:val="es-ES" w:eastAsia="en-US"/>
        </w:rPr>
      </w:pPr>
      <w:r w:rsidRPr="000E7123">
        <w:rPr>
          <w:rFonts w:ascii="Arial" w:eastAsia="Times New Roman" w:hAnsi="Arial" w:cs="Arial"/>
          <w:b/>
          <w:kern w:val="28"/>
          <w:sz w:val="14"/>
          <w:szCs w:val="14"/>
          <w:lang w:val="es-ES" w:eastAsia="en-US"/>
        </w:rPr>
        <w:t>DESCRIPCION</w:t>
      </w:r>
    </w:p>
    <w:p w:rsidR="000E7123" w:rsidRPr="000E7123" w:rsidRDefault="000E7123" w:rsidP="000E7123">
      <w:pPr>
        <w:shd w:val="clear" w:color="auto" w:fill="FFFFFF"/>
        <w:spacing w:after="0" w:line="240" w:lineRule="auto"/>
        <w:contextualSpacing/>
        <w:jc w:val="both"/>
        <w:rPr>
          <w:rFonts w:ascii="Arial" w:eastAsia="Times New Roman" w:hAnsi="Arial" w:cs="Arial"/>
          <w:kern w:val="28"/>
          <w:sz w:val="14"/>
          <w:szCs w:val="14"/>
          <w:lang w:val="es-ES" w:eastAsia="en-US"/>
        </w:rPr>
      </w:pPr>
    </w:p>
    <w:p w:rsidR="000E7123" w:rsidRPr="000E7123" w:rsidRDefault="000E7123" w:rsidP="000E7123">
      <w:pPr>
        <w:shd w:val="clear" w:color="auto" w:fill="FFFFFF"/>
        <w:spacing w:after="0" w:line="240" w:lineRule="auto"/>
        <w:contextualSpacing/>
        <w:jc w:val="both"/>
        <w:rPr>
          <w:rFonts w:ascii="Arial" w:eastAsia="Times New Roman" w:hAnsi="Arial" w:cs="Arial"/>
          <w:kern w:val="28"/>
          <w:sz w:val="14"/>
          <w:szCs w:val="14"/>
          <w:lang w:val="es-ES" w:eastAsia="en-US"/>
        </w:rPr>
      </w:pPr>
      <w:r w:rsidRPr="000E7123">
        <w:rPr>
          <w:rFonts w:ascii="Arial" w:eastAsia="Times New Roman" w:hAnsi="Arial" w:cs="Arial"/>
          <w:kern w:val="28"/>
          <w:sz w:val="14"/>
          <w:szCs w:val="14"/>
          <w:lang w:val="es-ES" w:eastAsia="en-US"/>
        </w:rPr>
        <w:t>El ítem se refiere al mantenimiento, nivelación y modificación de cielo.</w:t>
      </w:r>
    </w:p>
    <w:p w:rsidR="000E7123" w:rsidRPr="000E7123" w:rsidRDefault="000E7123" w:rsidP="000E7123">
      <w:pPr>
        <w:shd w:val="clear" w:color="auto" w:fill="FFFFFF"/>
        <w:spacing w:after="0" w:line="240" w:lineRule="auto"/>
        <w:contextualSpacing/>
        <w:jc w:val="both"/>
        <w:rPr>
          <w:rFonts w:ascii="Arial" w:eastAsia="Times New Roman" w:hAnsi="Arial" w:cs="Arial"/>
          <w:b/>
          <w:kern w:val="28"/>
          <w:sz w:val="14"/>
          <w:szCs w:val="14"/>
          <w:lang w:val="es-ES" w:eastAsia="en-US"/>
        </w:rPr>
      </w:pPr>
    </w:p>
    <w:p w:rsidR="000E7123" w:rsidRPr="000E7123" w:rsidRDefault="000E7123" w:rsidP="002E55BA">
      <w:pPr>
        <w:numPr>
          <w:ilvl w:val="0"/>
          <w:numId w:val="221"/>
        </w:numPr>
        <w:shd w:val="clear" w:color="auto" w:fill="FFFFFF"/>
        <w:spacing w:after="0" w:line="240" w:lineRule="auto"/>
        <w:contextualSpacing/>
        <w:jc w:val="both"/>
        <w:rPr>
          <w:rFonts w:ascii="Arial" w:eastAsia="Times New Roman" w:hAnsi="Arial" w:cs="Arial"/>
          <w:b/>
          <w:kern w:val="28"/>
          <w:sz w:val="14"/>
          <w:szCs w:val="14"/>
          <w:lang w:val="es-ES" w:eastAsia="en-US"/>
        </w:rPr>
      </w:pPr>
      <w:r w:rsidRPr="000E7123">
        <w:rPr>
          <w:rFonts w:ascii="Arial" w:eastAsia="Times New Roman" w:hAnsi="Arial" w:cs="Arial"/>
          <w:b/>
          <w:kern w:val="28"/>
          <w:sz w:val="14"/>
          <w:szCs w:val="14"/>
          <w:lang w:val="es-ES" w:eastAsia="en-US"/>
        </w:rPr>
        <w:t>MATERIALES, HERRAMIENTAS Y EQUIPO</w:t>
      </w:r>
    </w:p>
    <w:p w:rsidR="000E7123" w:rsidRPr="000E7123" w:rsidRDefault="000E7123" w:rsidP="000E7123">
      <w:pPr>
        <w:shd w:val="clear" w:color="auto" w:fill="FFFFFF"/>
        <w:spacing w:after="0" w:line="240" w:lineRule="auto"/>
        <w:contextualSpacing/>
        <w:jc w:val="both"/>
        <w:rPr>
          <w:rFonts w:ascii="Arial" w:eastAsia="Times New Roman" w:hAnsi="Arial" w:cs="Arial"/>
          <w:kern w:val="28"/>
          <w:sz w:val="14"/>
          <w:szCs w:val="14"/>
          <w:lang w:val="es-ES" w:eastAsia="en-US"/>
        </w:rPr>
      </w:pPr>
    </w:p>
    <w:p w:rsidR="000E7123" w:rsidRPr="000E7123" w:rsidRDefault="000E7123" w:rsidP="000E7123">
      <w:pPr>
        <w:shd w:val="clear" w:color="auto" w:fill="FFFFFF"/>
        <w:spacing w:after="0" w:line="240" w:lineRule="auto"/>
        <w:contextualSpacing/>
        <w:jc w:val="both"/>
        <w:rPr>
          <w:rFonts w:ascii="Arial" w:eastAsia="Times New Roman" w:hAnsi="Arial" w:cs="Arial"/>
          <w:kern w:val="28"/>
          <w:sz w:val="14"/>
          <w:szCs w:val="14"/>
          <w:lang w:val="es-ES" w:eastAsia="en-US"/>
        </w:rPr>
      </w:pPr>
      <w:r w:rsidRPr="000E7123">
        <w:rPr>
          <w:rFonts w:ascii="Arial" w:eastAsia="Times New Roman" w:hAnsi="Arial" w:cs="Arial"/>
          <w:kern w:val="28"/>
          <w:sz w:val="14"/>
          <w:szCs w:val="14"/>
          <w:lang w:val="es-ES" w:eastAsia="en-US"/>
        </w:rPr>
        <w:t>El Contratista proporcionará todos los materiales, herramientas, equipo y transporte necesarios para la ejecución de los trabajos, los mismos deberán ser aprobados por el Fiscal de Servicio.</w:t>
      </w:r>
    </w:p>
    <w:p w:rsidR="000E7123" w:rsidRPr="000E7123" w:rsidRDefault="000E7123" w:rsidP="000E7123">
      <w:pPr>
        <w:shd w:val="clear" w:color="auto" w:fill="FFFFFF"/>
        <w:spacing w:after="0" w:line="240" w:lineRule="auto"/>
        <w:contextualSpacing/>
        <w:jc w:val="both"/>
        <w:rPr>
          <w:rFonts w:ascii="Arial" w:eastAsia="Times New Roman" w:hAnsi="Arial" w:cs="Arial"/>
          <w:kern w:val="28"/>
          <w:sz w:val="14"/>
          <w:szCs w:val="14"/>
          <w:lang w:val="es-ES" w:eastAsia="en-US"/>
        </w:rPr>
      </w:pPr>
    </w:p>
    <w:p w:rsidR="000E7123" w:rsidRPr="000E7123" w:rsidRDefault="000E7123" w:rsidP="002E55BA">
      <w:pPr>
        <w:numPr>
          <w:ilvl w:val="0"/>
          <w:numId w:val="221"/>
        </w:numPr>
        <w:shd w:val="clear" w:color="auto" w:fill="FFFFFF"/>
        <w:spacing w:after="0" w:line="240" w:lineRule="auto"/>
        <w:contextualSpacing/>
        <w:jc w:val="both"/>
        <w:rPr>
          <w:rFonts w:ascii="Arial" w:eastAsia="Times New Roman" w:hAnsi="Arial" w:cs="Arial"/>
          <w:b/>
          <w:kern w:val="28"/>
          <w:sz w:val="14"/>
          <w:szCs w:val="14"/>
          <w:lang w:val="es-ES" w:eastAsia="en-US"/>
        </w:rPr>
      </w:pPr>
      <w:r w:rsidRPr="000E7123">
        <w:rPr>
          <w:rFonts w:ascii="Arial" w:eastAsia="Times New Roman" w:hAnsi="Arial" w:cs="Arial"/>
          <w:b/>
          <w:kern w:val="28"/>
          <w:sz w:val="14"/>
          <w:szCs w:val="14"/>
          <w:lang w:val="es-ES" w:eastAsia="en-US"/>
        </w:rPr>
        <w:t>FORMA DE EJECUCION</w:t>
      </w:r>
    </w:p>
    <w:p w:rsidR="000E7123" w:rsidRPr="000E7123" w:rsidRDefault="000E7123" w:rsidP="000E7123">
      <w:pPr>
        <w:shd w:val="clear" w:color="auto" w:fill="FFFFFF"/>
        <w:spacing w:after="0" w:line="240" w:lineRule="auto"/>
        <w:contextualSpacing/>
        <w:jc w:val="both"/>
        <w:rPr>
          <w:rFonts w:ascii="Arial" w:eastAsia="Times New Roman" w:hAnsi="Arial" w:cs="Arial"/>
          <w:kern w:val="28"/>
          <w:sz w:val="14"/>
          <w:szCs w:val="14"/>
          <w:lang w:val="es-ES" w:eastAsia="en-US"/>
        </w:rPr>
      </w:pPr>
    </w:p>
    <w:p w:rsidR="000E7123" w:rsidRPr="000E7123" w:rsidRDefault="000E7123" w:rsidP="000E7123">
      <w:pPr>
        <w:shd w:val="clear" w:color="auto" w:fill="FFFFFF"/>
        <w:spacing w:after="0" w:line="240" w:lineRule="auto"/>
        <w:contextualSpacing/>
        <w:jc w:val="both"/>
        <w:rPr>
          <w:rFonts w:ascii="Arial" w:eastAsia="Times New Roman" w:hAnsi="Arial" w:cs="Arial"/>
          <w:kern w:val="28"/>
          <w:sz w:val="14"/>
          <w:szCs w:val="14"/>
          <w:lang w:val="es-ES" w:eastAsia="en-US"/>
        </w:rPr>
      </w:pPr>
      <w:r w:rsidRPr="000E7123">
        <w:rPr>
          <w:rFonts w:ascii="Arial" w:eastAsia="Times New Roman" w:hAnsi="Arial" w:cs="Arial"/>
          <w:kern w:val="28"/>
          <w:sz w:val="14"/>
          <w:szCs w:val="14"/>
          <w:lang w:val="es-ES" w:eastAsia="en-US"/>
        </w:rPr>
        <w:t xml:space="preserve">Se realizara el mantenimiento y nivelación al cielo falso cuando este cuente deficiencias o se encuentren en mal estado, las modificaciones en cielo falso en oficinas u otro tipo de ambiente se realizar cuando en estos ambientes se realice el retiro de mamparas de vidrio, muros de ladrillo, muros </w:t>
      </w:r>
      <w:proofErr w:type="spellStart"/>
      <w:r w:rsidRPr="000E7123">
        <w:rPr>
          <w:rFonts w:ascii="Arial" w:eastAsia="Times New Roman" w:hAnsi="Arial" w:cs="Arial"/>
          <w:kern w:val="28"/>
          <w:sz w:val="14"/>
          <w:szCs w:val="14"/>
          <w:lang w:val="es-ES" w:eastAsia="en-US"/>
        </w:rPr>
        <w:t>Dry</w:t>
      </w:r>
      <w:proofErr w:type="spellEnd"/>
      <w:r w:rsidRPr="000E7123">
        <w:rPr>
          <w:rFonts w:ascii="Arial" w:eastAsia="Times New Roman" w:hAnsi="Arial" w:cs="Arial"/>
          <w:kern w:val="28"/>
          <w:sz w:val="14"/>
          <w:szCs w:val="14"/>
          <w:lang w:val="es-ES" w:eastAsia="en-US"/>
        </w:rPr>
        <w:t xml:space="preserve"> Wall,  etc. Y el cielo falso no continuase de manera uniforme. </w:t>
      </w:r>
    </w:p>
    <w:p w:rsidR="000E7123" w:rsidRPr="000E7123" w:rsidRDefault="000E7123" w:rsidP="000E7123">
      <w:pPr>
        <w:shd w:val="clear" w:color="auto" w:fill="FFFFFF"/>
        <w:spacing w:after="0" w:line="240" w:lineRule="auto"/>
        <w:contextualSpacing/>
        <w:jc w:val="both"/>
        <w:rPr>
          <w:rFonts w:ascii="Arial" w:eastAsia="Times New Roman" w:hAnsi="Arial" w:cs="Arial"/>
          <w:kern w:val="28"/>
          <w:sz w:val="14"/>
          <w:szCs w:val="14"/>
          <w:lang w:val="es-ES" w:eastAsia="en-US"/>
        </w:rPr>
      </w:pPr>
    </w:p>
    <w:p w:rsidR="000E7123" w:rsidRPr="000E7123" w:rsidRDefault="000E7123" w:rsidP="002E55BA">
      <w:pPr>
        <w:numPr>
          <w:ilvl w:val="0"/>
          <w:numId w:val="221"/>
        </w:numPr>
        <w:shd w:val="clear" w:color="auto" w:fill="FFFFFF"/>
        <w:spacing w:after="0" w:line="240" w:lineRule="auto"/>
        <w:contextualSpacing/>
        <w:jc w:val="both"/>
        <w:rPr>
          <w:rFonts w:ascii="Arial" w:eastAsia="Times New Roman" w:hAnsi="Arial" w:cs="Arial"/>
          <w:b/>
          <w:kern w:val="28"/>
          <w:sz w:val="14"/>
          <w:szCs w:val="14"/>
          <w:lang w:val="es-ES" w:eastAsia="en-US"/>
        </w:rPr>
      </w:pPr>
      <w:r w:rsidRPr="000E7123">
        <w:rPr>
          <w:rFonts w:ascii="Arial" w:eastAsia="Times New Roman" w:hAnsi="Arial" w:cs="Arial"/>
          <w:b/>
          <w:kern w:val="28"/>
          <w:sz w:val="14"/>
          <w:szCs w:val="14"/>
          <w:lang w:val="es-ES" w:eastAsia="en-US"/>
        </w:rPr>
        <w:t>MEDICION</w:t>
      </w:r>
    </w:p>
    <w:p w:rsidR="000E7123" w:rsidRPr="000E7123" w:rsidRDefault="000E7123" w:rsidP="000E7123">
      <w:pPr>
        <w:shd w:val="clear" w:color="auto" w:fill="FFFFFF"/>
        <w:spacing w:after="0" w:line="240" w:lineRule="auto"/>
        <w:contextualSpacing/>
        <w:jc w:val="both"/>
        <w:rPr>
          <w:rFonts w:ascii="Arial" w:eastAsia="Times New Roman" w:hAnsi="Arial" w:cs="Arial"/>
          <w:kern w:val="28"/>
          <w:sz w:val="14"/>
          <w:szCs w:val="14"/>
          <w:lang w:val="es-ES" w:eastAsia="en-US"/>
        </w:rPr>
      </w:pPr>
    </w:p>
    <w:p w:rsidR="000E7123" w:rsidRPr="000E7123" w:rsidRDefault="000E7123" w:rsidP="000E7123">
      <w:pPr>
        <w:shd w:val="clear" w:color="auto" w:fill="FFFFFF"/>
        <w:spacing w:after="0" w:line="240" w:lineRule="auto"/>
        <w:contextualSpacing/>
        <w:jc w:val="both"/>
        <w:rPr>
          <w:rFonts w:ascii="Arial" w:eastAsia="Times New Roman" w:hAnsi="Arial" w:cs="Arial"/>
          <w:kern w:val="28"/>
          <w:sz w:val="14"/>
          <w:szCs w:val="14"/>
          <w:lang w:val="es-ES" w:eastAsia="en-US"/>
        </w:rPr>
      </w:pPr>
      <w:r w:rsidRPr="000E7123">
        <w:rPr>
          <w:rFonts w:ascii="Arial" w:eastAsia="Times New Roman" w:hAnsi="Arial" w:cs="Arial"/>
          <w:kern w:val="28"/>
          <w:sz w:val="14"/>
          <w:szCs w:val="14"/>
          <w:lang w:val="es-ES" w:eastAsia="en-US"/>
        </w:rPr>
        <w:t>El mantenimiento, nivelación y modificación de cielo falso se medirá por metro cuadrado.</w:t>
      </w:r>
    </w:p>
    <w:p w:rsidR="000E7123" w:rsidRPr="000E7123" w:rsidRDefault="000E7123" w:rsidP="000E7123">
      <w:pPr>
        <w:shd w:val="clear" w:color="auto" w:fill="FFFFFF"/>
        <w:spacing w:after="0" w:line="240" w:lineRule="auto"/>
        <w:contextualSpacing/>
        <w:jc w:val="both"/>
        <w:rPr>
          <w:rFonts w:ascii="Arial" w:eastAsia="Times New Roman" w:hAnsi="Arial" w:cs="Arial"/>
          <w:b/>
          <w:kern w:val="28"/>
          <w:sz w:val="14"/>
          <w:szCs w:val="14"/>
          <w:lang w:val="es-ES" w:eastAsia="en-US"/>
        </w:rPr>
      </w:pPr>
    </w:p>
    <w:p w:rsidR="000E7123" w:rsidRPr="000E7123" w:rsidRDefault="000E7123" w:rsidP="002E55BA">
      <w:pPr>
        <w:numPr>
          <w:ilvl w:val="0"/>
          <w:numId w:val="221"/>
        </w:numPr>
        <w:shd w:val="clear" w:color="auto" w:fill="FFFFFF"/>
        <w:spacing w:after="0" w:line="240" w:lineRule="auto"/>
        <w:contextualSpacing/>
        <w:jc w:val="both"/>
        <w:rPr>
          <w:rFonts w:ascii="Arial" w:eastAsia="Times New Roman" w:hAnsi="Arial" w:cs="Arial"/>
          <w:b/>
          <w:kern w:val="28"/>
          <w:sz w:val="14"/>
          <w:szCs w:val="14"/>
          <w:lang w:val="es-ES" w:eastAsia="en-US"/>
        </w:rPr>
      </w:pPr>
      <w:r w:rsidRPr="000E7123">
        <w:rPr>
          <w:rFonts w:ascii="Arial" w:eastAsia="Times New Roman" w:hAnsi="Arial" w:cs="Arial"/>
          <w:b/>
          <w:kern w:val="28"/>
          <w:sz w:val="14"/>
          <w:szCs w:val="14"/>
          <w:lang w:val="es-ES" w:eastAsia="en-US"/>
        </w:rPr>
        <w:t>FORMA DE PAGO</w:t>
      </w:r>
    </w:p>
    <w:p w:rsidR="000E7123" w:rsidRPr="000E7123" w:rsidRDefault="000E7123" w:rsidP="000E7123">
      <w:pPr>
        <w:shd w:val="clear" w:color="auto" w:fill="FFFFFF"/>
        <w:spacing w:after="0" w:line="240" w:lineRule="auto"/>
        <w:contextualSpacing/>
        <w:jc w:val="both"/>
        <w:rPr>
          <w:rFonts w:ascii="Arial" w:eastAsia="Times New Roman" w:hAnsi="Arial" w:cs="Arial"/>
          <w:kern w:val="28"/>
          <w:sz w:val="14"/>
          <w:szCs w:val="14"/>
          <w:lang w:val="es-ES" w:eastAsia="en-US"/>
        </w:rPr>
      </w:pPr>
    </w:p>
    <w:p w:rsidR="000E7123" w:rsidRPr="000E7123" w:rsidRDefault="000E7123" w:rsidP="000E7123">
      <w:pPr>
        <w:shd w:val="clear" w:color="auto" w:fill="FFFFFF"/>
        <w:spacing w:after="0" w:line="240" w:lineRule="auto"/>
        <w:contextualSpacing/>
        <w:jc w:val="both"/>
        <w:rPr>
          <w:rFonts w:ascii="Arial" w:eastAsia="Times New Roman" w:hAnsi="Arial" w:cs="Arial"/>
          <w:kern w:val="28"/>
          <w:sz w:val="14"/>
          <w:szCs w:val="14"/>
          <w:lang w:val="es-ES" w:eastAsia="en-US"/>
        </w:rPr>
      </w:pPr>
      <w:r w:rsidRPr="000E7123">
        <w:rPr>
          <w:rFonts w:ascii="Arial" w:eastAsia="Times New Roman" w:hAnsi="Arial" w:cs="Arial"/>
          <w:kern w:val="28"/>
          <w:sz w:val="14"/>
          <w:szCs w:val="14"/>
          <w:lang w:val="es-ES" w:eastAsia="en-US"/>
        </w:rPr>
        <w:t xml:space="preserve">Este ítem ejecutado en un todo de acuerdo con las presentes especificaciones, medido según lo señalado y aprobado por el Fiscal de Servicio, será pagado al precio unitario de la propuesta aceptada. </w:t>
      </w:r>
    </w:p>
    <w:p w:rsidR="000E7123" w:rsidRPr="000E7123" w:rsidRDefault="000E7123" w:rsidP="000E7123">
      <w:pPr>
        <w:shd w:val="clear" w:color="auto" w:fill="FFFFFF"/>
        <w:spacing w:after="0" w:line="240" w:lineRule="auto"/>
        <w:contextualSpacing/>
        <w:jc w:val="both"/>
        <w:rPr>
          <w:rFonts w:ascii="Arial" w:eastAsia="Times New Roman" w:hAnsi="Arial" w:cs="Arial"/>
          <w:kern w:val="28"/>
          <w:sz w:val="14"/>
          <w:szCs w:val="14"/>
          <w:lang w:val="es-ES" w:eastAsia="en-US"/>
        </w:rPr>
      </w:pPr>
    </w:p>
    <w:p w:rsidR="000E7123" w:rsidRPr="000E7123" w:rsidRDefault="000E7123" w:rsidP="000E7123">
      <w:pPr>
        <w:spacing w:after="0" w:line="240" w:lineRule="auto"/>
        <w:contextualSpacing/>
        <w:jc w:val="both"/>
        <w:rPr>
          <w:rFonts w:ascii="Arial" w:eastAsia="Times New Roman" w:hAnsi="Arial" w:cs="Arial"/>
          <w:kern w:val="28"/>
          <w:sz w:val="14"/>
          <w:szCs w:val="14"/>
          <w:lang w:val="es-ES" w:eastAsia="en-US"/>
        </w:rPr>
      </w:pPr>
      <w:r w:rsidRPr="000E7123">
        <w:rPr>
          <w:rFonts w:ascii="Arial" w:eastAsia="Times New Roman" w:hAnsi="Arial" w:cs="Arial"/>
          <w:kern w:val="28"/>
          <w:sz w:val="14"/>
          <w:szCs w:val="14"/>
          <w:lang w:val="es-ES" w:eastAsia="en-US"/>
        </w:rPr>
        <w:t>Dicho precio será compensación total por los materiales, mano de Obra, herramientas, equipo y otros que sean necesarios para la adecuada y correcta ejecución del trabajo.</w:t>
      </w:r>
    </w:p>
    <w:p w:rsidR="000E7123" w:rsidRPr="000E7123" w:rsidRDefault="000E7123" w:rsidP="000E7123">
      <w:pPr>
        <w:spacing w:after="0" w:line="240" w:lineRule="auto"/>
        <w:contextualSpacing/>
        <w:jc w:val="both"/>
        <w:rPr>
          <w:rFonts w:ascii="Arial" w:eastAsia="Times New Roman" w:hAnsi="Arial" w:cs="Arial"/>
          <w:kern w:val="28"/>
          <w:sz w:val="14"/>
          <w:szCs w:val="14"/>
          <w:lang w:val="es-ES" w:eastAsia="en-US"/>
        </w:rPr>
      </w:pPr>
    </w:p>
    <w:p w:rsidR="000E7123" w:rsidRPr="000E7123" w:rsidRDefault="000E7123" w:rsidP="000E7123">
      <w:pPr>
        <w:spacing w:after="0" w:line="240" w:lineRule="auto"/>
        <w:jc w:val="both"/>
        <w:rPr>
          <w:rFonts w:ascii="Arial" w:eastAsia="Calibri" w:hAnsi="Arial" w:cs="Arial"/>
          <w:b/>
          <w:caps/>
          <w:sz w:val="14"/>
          <w:szCs w:val="14"/>
          <w:highlight w:val="red"/>
          <w:lang w:val="es-ES" w:eastAsia="en-US"/>
        </w:rPr>
      </w:pPr>
      <w:r w:rsidRPr="000E7123">
        <w:rPr>
          <w:rFonts w:ascii="Arial" w:eastAsia="Times New Roman" w:hAnsi="Arial" w:cs="Arial"/>
          <w:b/>
          <w:sz w:val="14"/>
          <w:szCs w:val="14"/>
          <w:lang w:val="es-ES" w:eastAsia="en-US"/>
        </w:rPr>
        <w:t xml:space="preserve">ITEM: </w:t>
      </w:r>
      <w:r w:rsidR="00272C02">
        <w:rPr>
          <w:rFonts w:ascii="Arial" w:eastAsia="Times New Roman" w:hAnsi="Arial" w:cs="Arial"/>
          <w:b/>
          <w:sz w:val="14"/>
          <w:szCs w:val="14"/>
          <w:lang w:val="es-ES" w:eastAsia="en-US"/>
        </w:rPr>
        <w:t>1.116</w:t>
      </w:r>
      <w:r>
        <w:rPr>
          <w:rFonts w:ascii="Arial" w:eastAsia="Times New Roman" w:hAnsi="Arial" w:cs="Arial"/>
          <w:b/>
          <w:sz w:val="14"/>
          <w:szCs w:val="14"/>
          <w:lang w:val="es-ES" w:eastAsia="en-US"/>
        </w:rPr>
        <w:t xml:space="preserve"> </w:t>
      </w:r>
      <w:r w:rsidRPr="000E7123">
        <w:rPr>
          <w:rFonts w:ascii="Arial" w:eastAsia="Times New Roman" w:hAnsi="Arial" w:cs="Arial"/>
          <w:b/>
          <w:sz w:val="14"/>
          <w:szCs w:val="14"/>
          <w:lang w:val="es-ES" w:eastAsia="en-US"/>
        </w:rPr>
        <w:t xml:space="preserve">BARNIZADO DE PUERTAS </w:t>
      </w:r>
    </w:p>
    <w:p w:rsidR="000E7123" w:rsidRPr="000E7123" w:rsidRDefault="000E7123" w:rsidP="000E7123">
      <w:pPr>
        <w:pBdr>
          <w:top w:val="single" w:sz="8" w:space="1" w:color="auto"/>
          <w:left w:val="single" w:sz="8" w:space="4" w:color="auto"/>
          <w:bottom w:val="single" w:sz="8" w:space="1" w:color="auto"/>
          <w:right w:val="single" w:sz="8" w:space="4" w:color="auto"/>
        </w:pBdr>
        <w:spacing w:after="0" w:line="240" w:lineRule="auto"/>
        <w:jc w:val="both"/>
        <w:rPr>
          <w:rFonts w:ascii="Arial" w:eastAsia="Times New Roman" w:hAnsi="Arial" w:cs="Arial"/>
          <w:kern w:val="28"/>
          <w:sz w:val="14"/>
          <w:szCs w:val="14"/>
          <w:lang w:val="es-ES" w:eastAsia="en-US"/>
        </w:rPr>
      </w:pPr>
      <w:r w:rsidRPr="000E7123">
        <w:rPr>
          <w:rFonts w:ascii="Arial" w:eastAsia="Times New Roman" w:hAnsi="Arial" w:cs="Arial"/>
          <w:kern w:val="28"/>
          <w:sz w:val="14"/>
          <w:szCs w:val="14"/>
          <w:lang w:val="es-ES" w:eastAsia="en-US"/>
        </w:rPr>
        <w:t>UNIDAD: M2</w:t>
      </w:r>
    </w:p>
    <w:p w:rsidR="000E7123" w:rsidRPr="000E7123" w:rsidRDefault="000E7123" w:rsidP="000E7123">
      <w:pPr>
        <w:spacing w:after="0" w:line="240" w:lineRule="auto"/>
        <w:jc w:val="both"/>
        <w:rPr>
          <w:rFonts w:ascii="Arial" w:eastAsia="Times New Roman" w:hAnsi="Arial" w:cs="Arial"/>
          <w:sz w:val="14"/>
          <w:szCs w:val="14"/>
          <w:lang w:val="es-ES" w:eastAsia="en-US"/>
        </w:rPr>
      </w:pPr>
    </w:p>
    <w:p w:rsidR="000E7123" w:rsidRPr="000E7123" w:rsidRDefault="000E7123" w:rsidP="002E55BA">
      <w:pPr>
        <w:widowControl w:val="0"/>
        <w:numPr>
          <w:ilvl w:val="0"/>
          <w:numId w:val="232"/>
        </w:numPr>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r w:rsidRPr="000E7123">
        <w:rPr>
          <w:rFonts w:ascii="Arial" w:eastAsia="Times New Roman" w:hAnsi="Arial" w:cs="Arial"/>
          <w:b/>
          <w:spacing w:val="-1"/>
          <w:sz w:val="14"/>
          <w:szCs w:val="14"/>
          <w:lang w:val="es-CO" w:eastAsia="es-ES"/>
        </w:rPr>
        <w:t>DESCRIPCIÓN</w:t>
      </w:r>
    </w:p>
    <w:p w:rsidR="000E7123" w:rsidRPr="000E7123" w:rsidRDefault="000E7123" w:rsidP="000E7123">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p>
    <w:p w:rsidR="000E7123" w:rsidRPr="000E7123" w:rsidRDefault="000E7123" w:rsidP="000E7123">
      <w:pPr>
        <w:spacing w:after="0" w:line="240" w:lineRule="auto"/>
        <w:jc w:val="both"/>
        <w:rPr>
          <w:rFonts w:ascii="Arial" w:eastAsia="Times New Roman" w:hAnsi="Arial" w:cs="Arial"/>
          <w:sz w:val="14"/>
          <w:szCs w:val="14"/>
          <w:lang w:val="es-ES" w:eastAsia="es-ES"/>
        </w:rPr>
      </w:pPr>
      <w:r w:rsidRPr="000E7123">
        <w:rPr>
          <w:rFonts w:ascii="Arial" w:eastAsia="Times New Roman" w:hAnsi="Arial" w:cs="Arial"/>
          <w:sz w:val="14"/>
          <w:szCs w:val="14"/>
          <w:lang w:val="es-ES" w:eastAsia="es-ES"/>
        </w:rPr>
        <w:t xml:space="preserve">Referido al recubrimiento de ambas caras de cada puerta, con una película de pintura y barniz, en conformidad con las instrucciones complementarias del Fiscal del servicio </w:t>
      </w:r>
    </w:p>
    <w:p w:rsidR="000E7123" w:rsidRPr="000E7123" w:rsidRDefault="000E7123" w:rsidP="000E7123">
      <w:pPr>
        <w:spacing w:after="0" w:line="240" w:lineRule="auto"/>
        <w:jc w:val="both"/>
        <w:rPr>
          <w:rFonts w:ascii="Arial" w:eastAsia="Times New Roman" w:hAnsi="Arial" w:cs="Arial"/>
          <w:sz w:val="14"/>
          <w:szCs w:val="14"/>
          <w:lang w:val="es-CO" w:eastAsia="en-US"/>
        </w:rPr>
      </w:pPr>
    </w:p>
    <w:p w:rsidR="000E7123" w:rsidRPr="000E7123" w:rsidRDefault="000E7123" w:rsidP="002E55BA">
      <w:pPr>
        <w:widowControl w:val="0"/>
        <w:numPr>
          <w:ilvl w:val="0"/>
          <w:numId w:val="232"/>
        </w:numPr>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r w:rsidRPr="000E7123">
        <w:rPr>
          <w:rFonts w:ascii="Arial" w:eastAsia="Times New Roman" w:hAnsi="Arial" w:cs="Arial"/>
          <w:b/>
          <w:spacing w:val="-1"/>
          <w:sz w:val="14"/>
          <w:szCs w:val="14"/>
          <w:lang w:val="es-CO" w:eastAsia="es-ES"/>
        </w:rPr>
        <w:t>MATERIALES, HERRAMIENTAS Y EQUIPO</w:t>
      </w:r>
    </w:p>
    <w:p w:rsidR="000E7123" w:rsidRPr="000E7123" w:rsidRDefault="000E7123" w:rsidP="000E7123">
      <w:pPr>
        <w:spacing w:after="0" w:line="240" w:lineRule="auto"/>
        <w:jc w:val="both"/>
        <w:rPr>
          <w:rFonts w:ascii="Arial" w:eastAsia="Times New Roman" w:hAnsi="Arial" w:cs="Arial"/>
          <w:sz w:val="14"/>
          <w:szCs w:val="14"/>
          <w:lang w:val="es-CO" w:eastAsia="es-ES"/>
        </w:rPr>
      </w:pPr>
    </w:p>
    <w:p w:rsidR="000E7123" w:rsidRPr="000E7123" w:rsidRDefault="000E7123" w:rsidP="000E7123">
      <w:pPr>
        <w:spacing w:after="0" w:line="240" w:lineRule="auto"/>
        <w:jc w:val="both"/>
        <w:rPr>
          <w:rFonts w:ascii="Arial" w:eastAsia="Times New Roman" w:hAnsi="Arial" w:cs="Arial"/>
          <w:sz w:val="14"/>
          <w:szCs w:val="14"/>
          <w:lang w:val="es-ES" w:eastAsia="es-ES"/>
        </w:rPr>
      </w:pPr>
      <w:r w:rsidRPr="000E7123">
        <w:rPr>
          <w:rFonts w:ascii="Arial" w:eastAsia="Times New Roman" w:hAnsi="Arial" w:cs="Arial"/>
          <w:sz w:val="14"/>
          <w:szCs w:val="14"/>
          <w:lang w:val="es-ES" w:eastAsia="es-ES"/>
        </w:rPr>
        <w:t>El contratista someterá una muestra de todos los materiales que se propone emplear a la aprobación del Fiscal del servicio, con anterioridad a la iniciación  de cualquier trabajo de pintura y barnizado.</w:t>
      </w:r>
    </w:p>
    <w:p w:rsidR="000E7123" w:rsidRPr="000E7123" w:rsidRDefault="000E7123" w:rsidP="000E7123">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ES" w:eastAsia="es-ES"/>
        </w:rPr>
      </w:pPr>
    </w:p>
    <w:p w:rsidR="000E7123" w:rsidRPr="000E7123" w:rsidRDefault="000E7123" w:rsidP="000E7123">
      <w:pPr>
        <w:widowControl w:val="0"/>
        <w:shd w:val="clear" w:color="auto" w:fill="FFFFFF"/>
        <w:autoSpaceDE w:val="0"/>
        <w:autoSpaceDN w:val="0"/>
        <w:adjustRightInd w:val="0"/>
        <w:spacing w:after="0" w:line="240" w:lineRule="auto"/>
        <w:jc w:val="both"/>
        <w:rPr>
          <w:rFonts w:ascii="Arial" w:eastAsia="Times New Roman" w:hAnsi="Arial" w:cs="Arial"/>
          <w:sz w:val="14"/>
          <w:szCs w:val="14"/>
          <w:lang w:val="es-ES" w:eastAsia="en-US"/>
        </w:rPr>
      </w:pPr>
      <w:r w:rsidRPr="000E7123">
        <w:rPr>
          <w:rFonts w:ascii="Arial" w:eastAsia="Times New Roman" w:hAnsi="Arial" w:cs="Arial"/>
          <w:sz w:val="14"/>
          <w:szCs w:val="14"/>
          <w:lang w:val="es-ES" w:eastAsia="en-US"/>
        </w:rPr>
        <w:t>El Contratista proporcionará todos los materiales, herramientas y equipo necesarios para la ejecución de los trabajos, los mismos deberán ser aprobados por el Fiscal del servicio.</w:t>
      </w:r>
    </w:p>
    <w:p w:rsidR="000E7123" w:rsidRPr="000E7123" w:rsidRDefault="000E7123" w:rsidP="000E7123">
      <w:pPr>
        <w:spacing w:after="0" w:line="240" w:lineRule="auto"/>
        <w:jc w:val="both"/>
        <w:rPr>
          <w:rFonts w:ascii="Arial" w:eastAsia="Times New Roman" w:hAnsi="Arial" w:cs="Arial"/>
          <w:b/>
          <w:sz w:val="14"/>
          <w:szCs w:val="14"/>
          <w:lang w:val="es-CO" w:eastAsia="en-US"/>
        </w:rPr>
      </w:pPr>
    </w:p>
    <w:p w:rsidR="000E7123" w:rsidRPr="000E7123" w:rsidRDefault="000E7123" w:rsidP="002E55BA">
      <w:pPr>
        <w:widowControl w:val="0"/>
        <w:numPr>
          <w:ilvl w:val="0"/>
          <w:numId w:val="232"/>
        </w:numPr>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r w:rsidRPr="000E7123">
        <w:rPr>
          <w:rFonts w:ascii="Arial" w:eastAsia="Times New Roman" w:hAnsi="Arial" w:cs="Arial"/>
          <w:b/>
          <w:spacing w:val="-1"/>
          <w:sz w:val="14"/>
          <w:szCs w:val="14"/>
          <w:lang w:val="es-CO" w:eastAsia="es-ES"/>
        </w:rPr>
        <w:t>EJECUCIÓN</w:t>
      </w:r>
    </w:p>
    <w:p w:rsidR="000E7123" w:rsidRPr="000E7123" w:rsidRDefault="000E7123" w:rsidP="000E7123">
      <w:pPr>
        <w:spacing w:after="0" w:line="240" w:lineRule="auto"/>
        <w:jc w:val="both"/>
        <w:rPr>
          <w:rFonts w:ascii="Arial" w:eastAsia="Times New Roman" w:hAnsi="Arial" w:cs="Arial"/>
          <w:sz w:val="14"/>
          <w:szCs w:val="14"/>
          <w:lang w:val="es-CO" w:eastAsia="en-US"/>
        </w:rPr>
      </w:pPr>
    </w:p>
    <w:p w:rsidR="000E7123" w:rsidRPr="000E7123" w:rsidRDefault="000E7123" w:rsidP="000E7123">
      <w:pPr>
        <w:spacing w:after="0" w:line="240" w:lineRule="auto"/>
        <w:jc w:val="both"/>
        <w:rPr>
          <w:rFonts w:ascii="Arial" w:eastAsia="Times New Roman" w:hAnsi="Arial" w:cs="Arial"/>
          <w:sz w:val="14"/>
          <w:szCs w:val="14"/>
          <w:lang w:val="es-ES" w:eastAsia="en-US"/>
        </w:rPr>
      </w:pPr>
      <w:r w:rsidRPr="000E7123">
        <w:rPr>
          <w:rFonts w:ascii="Arial" w:eastAsia="Times New Roman" w:hAnsi="Arial" w:cs="Arial"/>
          <w:sz w:val="14"/>
          <w:szCs w:val="14"/>
          <w:lang w:val="es-ES" w:eastAsia="en-US"/>
        </w:rPr>
        <w:t>Antes de aplicar la pintura y barniz, el Fiscal del servicio aprobará todas las superficies que recibirán este tratamiento.</w:t>
      </w:r>
    </w:p>
    <w:p w:rsidR="000E7123" w:rsidRPr="000E7123" w:rsidRDefault="000E7123" w:rsidP="000E7123">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eastAsia="es-ES"/>
        </w:rPr>
      </w:pPr>
    </w:p>
    <w:p w:rsidR="000E7123" w:rsidRPr="000E7123" w:rsidRDefault="000E7123" w:rsidP="002E55BA">
      <w:pPr>
        <w:widowControl w:val="0"/>
        <w:numPr>
          <w:ilvl w:val="0"/>
          <w:numId w:val="232"/>
        </w:numPr>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r w:rsidRPr="000E7123">
        <w:rPr>
          <w:rFonts w:ascii="Arial" w:eastAsia="Times New Roman" w:hAnsi="Arial" w:cs="Arial"/>
          <w:b/>
          <w:spacing w:val="-1"/>
          <w:sz w:val="14"/>
          <w:szCs w:val="14"/>
          <w:lang w:val="es-CO" w:eastAsia="es-ES"/>
        </w:rPr>
        <w:t>MEDICIÓN</w:t>
      </w:r>
    </w:p>
    <w:p w:rsidR="000E7123" w:rsidRPr="000E7123" w:rsidRDefault="000E7123" w:rsidP="000E7123">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p>
    <w:p w:rsidR="000E7123" w:rsidRPr="000E7123" w:rsidRDefault="000E7123" w:rsidP="000E7123">
      <w:pPr>
        <w:widowControl w:val="0"/>
        <w:shd w:val="clear" w:color="auto" w:fill="FFFFFF"/>
        <w:autoSpaceDE w:val="0"/>
        <w:autoSpaceDN w:val="0"/>
        <w:adjustRightInd w:val="0"/>
        <w:spacing w:after="0" w:line="240" w:lineRule="auto"/>
        <w:contextualSpacing/>
        <w:jc w:val="both"/>
        <w:rPr>
          <w:rFonts w:ascii="Arial" w:eastAsia="Times New Roman" w:hAnsi="Arial" w:cs="Arial"/>
          <w:sz w:val="14"/>
          <w:szCs w:val="14"/>
          <w:lang w:val="es-ES" w:eastAsia="en-US"/>
        </w:rPr>
      </w:pPr>
      <w:r w:rsidRPr="000E7123">
        <w:rPr>
          <w:rFonts w:ascii="Arial" w:eastAsia="Times New Roman" w:hAnsi="Arial" w:cs="Arial"/>
          <w:sz w:val="14"/>
          <w:szCs w:val="14"/>
          <w:lang w:val="es-ES" w:eastAsia="en-US"/>
        </w:rPr>
        <w:t>Este ítem se medirá por M2</w:t>
      </w:r>
    </w:p>
    <w:p w:rsidR="000E7123" w:rsidRPr="000E7123" w:rsidRDefault="000E7123" w:rsidP="000E7123">
      <w:pPr>
        <w:spacing w:after="0" w:line="240" w:lineRule="auto"/>
        <w:jc w:val="both"/>
        <w:rPr>
          <w:rFonts w:ascii="Arial" w:eastAsia="Times New Roman" w:hAnsi="Arial" w:cs="Arial"/>
          <w:sz w:val="14"/>
          <w:szCs w:val="14"/>
          <w:lang w:val="es-CO" w:eastAsia="en-US"/>
        </w:rPr>
      </w:pPr>
    </w:p>
    <w:p w:rsidR="000E7123" w:rsidRPr="000E7123" w:rsidRDefault="000E7123" w:rsidP="002E55BA">
      <w:pPr>
        <w:widowControl w:val="0"/>
        <w:numPr>
          <w:ilvl w:val="0"/>
          <w:numId w:val="232"/>
        </w:numPr>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r w:rsidRPr="000E7123">
        <w:rPr>
          <w:rFonts w:ascii="Arial" w:eastAsia="Times New Roman" w:hAnsi="Arial" w:cs="Arial"/>
          <w:b/>
          <w:spacing w:val="-1"/>
          <w:sz w:val="14"/>
          <w:szCs w:val="14"/>
          <w:lang w:val="es-CO" w:eastAsia="es-ES"/>
        </w:rPr>
        <w:t>FORMA DE PAGO</w:t>
      </w:r>
    </w:p>
    <w:p w:rsidR="000E7123" w:rsidRPr="000E7123" w:rsidRDefault="000E7123" w:rsidP="000E7123">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p>
    <w:p w:rsidR="000E7123" w:rsidRPr="000E7123" w:rsidRDefault="000E7123" w:rsidP="000E7123">
      <w:pPr>
        <w:spacing w:after="0" w:line="240" w:lineRule="auto"/>
        <w:jc w:val="both"/>
        <w:rPr>
          <w:rFonts w:ascii="Arial" w:eastAsia="Times New Roman" w:hAnsi="Arial" w:cs="Arial"/>
          <w:sz w:val="14"/>
          <w:szCs w:val="14"/>
          <w:lang w:val="es-ES" w:eastAsia="es-ES"/>
        </w:rPr>
      </w:pPr>
      <w:r w:rsidRPr="000E7123">
        <w:rPr>
          <w:rFonts w:ascii="Arial" w:eastAsia="Times New Roman" w:hAnsi="Arial" w:cs="Arial"/>
          <w:sz w:val="14"/>
          <w:szCs w:val="14"/>
          <w:lang w:val="es-ES" w:eastAsia="es-ES"/>
        </w:rPr>
        <w:t>El pago por el trabajo ejecutado será hecho en base a los precios unitarios de la propuesta aceptada para este ítem. El precio incluirá la compensación total por cualquier concepto de materiales, mano de obra, equipo, herramientas e imprevistos necesarios para ejecutar el trabajo previsto en esta especificación. El precio incluirá la compensación total por cualquier concepto de materiales, mano de obra, equipo, herramientas e imprevistos necesarios para ejecutar el trabajo previsto en esta especificación.</w:t>
      </w:r>
    </w:p>
    <w:p w:rsidR="000E7123" w:rsidRPr="000E7123" w:rsidRDefault="000E7123" w:rsidP="000E7123">
      <w:pPr>
        <w:spacing w:after="0" w:line="240" w:lineRule="auto"/>
        <w:contextualSpacing/>
        <w:jc w:val="both"/>
        <w:rPr>
          <w:rFonts w:ascii="Arial" w:eastAsia="Times New Roman" w:hAnsi="Arial" w:cs="Arial"/>
          <w:kern w:val="28"/>
          <w:sz w:val="14"/>
          <w:szCs w:val="14"/>
          <w:lang w:val="es-ES" w:eastAsia="en-US"/>
        </w:rPr>
      </w:pPr>
    </w:p>
    <w:p w:rsidR="000E7123" w:rsidRPr="000E7123" w:rsidRDefault="000E7123" w:rsidP="000E7123">
      <w:pPr>
        <w:spacing w:after="0" w:line="240" w:lineRule="auto"/>
        <w:jc w:val="both"/>
        <w:rPr>
          <w:rFonts w:ascii="Arial" w:eastAsia="Calibri" w:hAnsi="Arial" w:cs="Arial"/>
          <w:b/>
          <w:caps/>
          <w:sz w:val="14"/>
          <w:szCs w:val="14"/>
          <w:highlight w:val="red"/>
          <w:lang w:val="es-ES" w:eastAsia="en-US"/>
        </w:rPr>
      </w:pPr>
      <w:r w:rsidRPr="000E7123">
        <w:rPr>
          <w:rFonts w:ascii="Arial" w:eastAsia="Times New Roman" w:hAnsi="Arial" w:cs="Arial"/>
          <w:b/>
          <w:sz w:val="14"/>
          <w:szCs w:val="14"/>
          <w:lang w:val="es-ES" w:eastAsia="en-US"/>
        </w:rPr>
        <w:t>ITEM:</w:t>
      </w:r>
      <w:r w:rsidR="00272C02">
        <w:rPr>
          <w:rFonts w:ascii="Arial" w:eastAsia="Times New Roman" w:hAnsi="Arial" w:cs="Arial"/>
          <w:b/>
          <w:sz w:val="14"/>
          <w:szCs w:val="14"/>
          <w:lang w:val="es-ES" w:eastAsia="en-US"/>
        </w:rPr>
        <w:t xml:space="preserve"> 1.117</w:t>
      </w:r>
      <w:r w:rsidRPr="000E7123">
        <w:rPr>
          <w:rFonts w:ascii="Arial" w:eastAsia="Times New Roman" w:hAnsi="Arial" w:cs="Arial"/>
          <w:b/>
          <w:sz w:val="14"/>
          <w:szCs w:val="14"/>
          <w:lang w:val="es-ES" w:eastAsia="en-US"/>
        </w:rPr>
        <w:t xml:space="preserve"> CAMBIO DE QUINCALLERÍA EN PUERTAS </w:t>
      </w:r>
    </w:p>
    <w:p w:rsidR="000E7123" w:rsidRPr="000E7123" w:rsidRDefault="000E7123" w:rsidP="000E7123">
      <w:pPr>
        <w:pBdr>
          <w:top w:val="single" w:sz="8" w:space="1" w:color="auto"/>
          <w:left w:val="single" w:sz="8" w:space="4" w:color="auto"/>
          <w:bottom w:val="single" w:sz="8" w:space="1" w:color="auto"/>
          <w:right w:val="single" w:sz="8" w:space="4" w:color="auto"/>
        </w:pBdr>
        <w:spacing w:after="0" w:line="240" w:lineRule="auto"/>
        <w:jc w:val="both"/>
        <w:rPr>
          <w:rFonts w:ascii="Arial" w:eastAsia="Times New Roman" w:hAnsi="Arial" w:cs="Arial"/>
          <w:kern w:val="28"/>
          <w:sz w:val="14"/>
          <w:szCs w:val="14"/>
          <w:lang w:val="es-ES" w:eastAsia="en-US"/>
        </w:rPr>
      </w:pPr>
      <w:r w:rsidRPr="000E7123">
        <w:rPr>
          <w:rFonts w:ascii="Arial" w:eastAsia="Times New Roman" w:hAnsi="Arial" w:cs="Arial"/>
          <w:kern w:val="28"/>
          <w:sz w:val="14"/>
          <w:szCs w:val="14"/>
          <w:lang w:val="es-ES" w:eastAsia="en-US"/>
        </w:rPr>
        <w:lastRenderedPageBreak/>
        <w:t>UNIDAD: PIEZA</w:t>
      </w:r>
      <w:r w:rsidRPr="000E7123">
        <w:rPr>
          <w:rFonts w:ascii="Arial" w:eastAsia="Times New Roman" w:hAnsi="Arial" w:cs="Arial"/>
          <w:kern w:val="28"/>
          <w:sz w:val="14"/>
          <w:szCs w:val="14"/>
          <w:lang w:val="es-ES" w:eastAsia="en-US"/>
        </w:rPr>
        <w:tab/>
      </w:r>
    </w:p>
    <w:p w:rsidR="000E7123" w:rsidRPr="000E7123" w:rsidRDefault="000E7123" w:rsidP="000E7123">
      <w:pPr>
        <w:spacing w:after="0" w:line="240" w:lineRule="auto"/>
        <w:jc w:val="both"/>
        <w:rPr>
          <w:rFonts w:ascii="Arial" w:eastAsia="Times New Roman" w:hAnsi="Arial" w:cs="Arial"/>
          <w:sz w:val="14"/>
          <w:szCs w:val="14"/>
          <w:lang w:val="es-ES" w:eastAsia="en-US"/>
        </w:rPr>
      </w:pPr>
    </w:p>
    <w:p w:rsidR="000E7123" w:rsidRPr="000E7123" w:rsidRDefault="000E7123" w:rsidP="002E55BA">
      <w:pPr>
        <w:widowControl w:val="0"/>
        <w:numPr>
          <w:ilvl w:val="0"/>
          <w:numId w:val="233"/>
        </w:numPr>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r w:rsidRPr="000E7123">
        <w:rPr>
          <w:rFonts w:ascii="Arial" w:eastAsia="Times New Roman" w:hAnsi="Arial" w:cs="Arial"/>
          <w:b/>
          <w:spacing w:val="-1"/>
          <w:sz w:val="14"/>
          <w:szCs w:val="14"/>
          <w:lang w:val="es-CO" w:eastAsia="es-ES"/>
        </w:rPr>
        <w:t>DESCRIPCIÓN</w:t>
      </w:r>
    </w:p>
    <w:p w:rsidR="000E7123" w:rsidRPr="000E7123" w:rsidRDefault="000E7123" w:rsidP="000E7123">
      <w:pPr>
        <w:spacing w:after="0" w:line="240" w:lineRule="auto"/>
        <w:jc w:val="both"/>
        <w:rPr>
          <w:rFonts w:ascii="Arial" w:eastAsia="Times New Roman" w:hAnsi="Arial" w:cs="Arial"/>
          <w:sz w:val="14"/>
          <w:szCs w:val="14"/>
          <w:lang w:val="es-CO" w:eastAsia="en-US"/>
        </w:rPr>
      </w:pPr>
    </w:p>
    <w:p w:rsidR="000E7123" w:rsidRPr="000E7123" w:rsidRDefault="000E7123" w:rsidP="000E7123">
      <w:pPr>
        <w:spacing w:after="0" w:line="240" w:lineRule="auto"/>
        <w:jc w:val="both"/>
        <w:rPr>
          <w:rFonts w:ascii="Arial" w:eastAsia="Times New Roman" w:hAnsi="Arial" w:cs="Arial"/>
          <w:spacing w:val="-1"/>
          <w:sz w:val="14"/>
          <w:szCs w:val="14"/>
          <w:lang w:val="es-CO" w:eastAsia="es-ES"/>
        </w:rPr>
      </w:pPr>
      <w:r w:rsidRPr="000E7123">
        <w:rPr>
          <w:rFonts w:ascii="Arial" w:eastAsia="Times New Roman" w:hAnsi="Arial" w:cs="Arial"/>
          <w:spacing w:val="-1"/>
          <w:sz w:val="14"/>
          <w:szCs w:val="14"/>
          <w:lang w:val="es-CO" w:eastAsia="es-ES"/>
        </w:rPr>
        <w:t>Este ítem se refiere al cambio de chapa para puerta placa de madera, aluminio o hierro.</w:t>
      </w:r>
    </w:p>
    <w:p w:rsidR="000E7123" w:rsidRPr="000E7123" w:rsidRDefault="000E7123" w:rsidP="000E7123">
      <w:pPr>
        <w:spacing w:after="0" w:line="240" w:lineRule="auto"/>
        <w:jc w:val="both"/>
        <w:rPr>
          <w:rFonts w:ascii="Arial" w:eastAsia="Times New Roman" w:hAnsi="Arial" w:cs="Arial"/>
          <w:sz w:val="14"/>
          <w:szCs w:val="14"/>
          <w:lang w:val="es-ES" w:eastAsia="en-US"/>
        </w:rPr>
      </w:pPr>
    </w:p>
    <w:p w:rsidR="000E7123" w:rsidRPr="000E7123" w:rsidRDefault="000E7123" w:rsidP="002E55BA">
      <w:pPr>
        <w:widowControl w:val="0"/>
        <w:numPr>
          <w:ilvl w:val="0"/>
          <w:numId w:val="233"/>
        </w:numPr>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r w:rsidRPr="000E7123">
        <w:rPr>
          <w:rFonts w:ascii="Arial" w:eastAsia="Times New Roman" w:hAnsi="Arial" w:cs="Arial"/>
          <w:b/>
          <w:spacing w:val="-1"/>
          <w:sz w:val="14"/>
          <w:szCs w:val="14"/>
          <w:lang w:val="es-CO" w:eastAsia="es-ES"/>
        </w:rPr>
        <w:t>MATERIALES, HERRAMIENTAS Y EQUIPO</w:t>
      </w:r>
    </w:p>
    <w:p w:rsidR="000E7123" w:rsidRPr="000E7123" w:rsidRDefault="000E7123" w:rsidP="000E7123">
      <w:pPr>
        <w:spacing w:after="0" w:line="240" w:lineRule="auto"/>
        <w:jc w:val="both"/>
        <w:rPr>
          <w:rFonts w:ascii="Arial" w:eastAsia="Times New Roman" w:hAnsi="Arial" w:cs="Arial"/>
          <w:b/>
          <w:spacing w:val="-1"/>
          <w:sz w:val="14"/>
          <w:szCs w:val="14"/>
          <w:lang w:val="es-CO" w:eastAsia="es-ES"/>
        </w:rPr>
      </w:pPr>
    </w:p>
    <w:p w:rsidR="000E7123" w:rsidRPr="000E7123" w:rsidRDefault="000E7123" w:rsidP="000E7123">
      <w:pPr>
        <w:spacing w:after="0" w:line="240" w:lineRule="auto"/>
        <w:jc w:val="both"/>
        <w:rPr>
          <w:rFonts w:ascii="Arial" w:eastAsia="Times New Roman" w:hAnsi="Arial" w:cs="Arial"/>
          <w:sz w:val="14"/>
          <w:szCs w:val="14"/>
          <w:lang w:val="es-ES" w:eastAsia="en-US"/>
        </w:rPr>
      </w:pPr>
      <w:r w:rsidRPr="000E7123">
        <w:rPr>
          <w:rFonts w:ascii="Arial" w:eastAsia="Times New Roman" w:hAnsi="Arial" w:cs="Arial"/>
          <w:sz w:val="14"/>
          <w:szCs w:val="14"/>
          <w:lang w:val="es-ES" w:eastAsia="en-US"/>
        </w:rPr>
        <w:t>El Contratista proporcionará todos los materiales, herramientas y equipo necesarios para la ejecución de los trabajos, los mismos deberán ser aprobados por el Fiscal del servicio.</w:t>
      </w:r>
    </w:p>
    <w:p w:rsidR="000E7123" w:rsidRPr="000E7123" w:rsidRDefault="000E7123" w:rsidP="000E7123">
      <w:pPr>
        <w:spacing w:after="0" w:line="240" w:lineRule="auto"/>
        <w:jc w:val="both"/>
        <w:rPr>
          <w:rFonts w:ascii="Arial" w:eastAsia="Times New Roman" w:hAnsi="Arial" w:cs="Arial"/>
          <w:sz w:val="14"/>
          <w:szCs w:val="14"/>
          <w:lang w:val="es-ES" w:eastAsia="en-US"/>
        </w:rPr>
      </w:pPr>
    </w:p>
    <w:p w:rsidR="000E7123" w:rsidRPr="000E7123" w:rsidRDefault="000E7123" w:rsidP="000E7123">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r w:rsidRPr="000E7123">
        <w:rPr>
          <w:rFonts w:ascii="Arial" w:eastAsia="Times New Roman" w:hAnsi="Arial" w:cs="Arial"/>
          <w:b/>
          <w:spacing w:val="-1"/>
          <w:sz w:val="14"/>
          <w:szCs w:val="14"/>
          <w:lang w:val="es-CO" w:eastAsia="es-ES"/>
        </w:rPr>
        <w:t xml:space="preserve">Ajuste de accesorios y quincallería </w:t>
      </w:r>
    </w:p>
    <w:p w:rsidR="000E7123" w:rsidRPr="000E7123" w:rsidRDefault="000E7123" w:rsidP="000E7123">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r w:rsidRPr="000E7123">
        <w:rPr>
          <w:rFonts w:ascii="Arial" w:eastAsia="Times New Roman" w:hAnsi="Arial" w:cs="Arial"/>
          <w:sz w:val="14"/>
          <w:szCs w:val="14"/>
          <w:lang w:val="es-CO" w:eastAsia="en-US"/>
        </w:rPr>
        <w:t xml:space="preserve">Por quincallería, se entiende todos los elementos necesarios para la fijación y/o sujeción de las carpinterías de aluminio, hierro o madera. Se deberá </w:t>
      </w:r>
      <w:proofErr w:type="spellStart"/>
      <w:r w:rsidRPr="000E7123">
        <w:rPr>
          <w:rFonts w:ascii="Arial" w:eastAsia="Times New Roman" w:hAnsi="Arial" w:cs="Arial"/>
          <w:sz w:val="14"/>
          <w:szCs w:val="14"/>
          <w:lang w:val="es-CO" w:eastAsia="en-US"/>
        </w:rPr>
        <w:t>preveer</w:t>
      </w:r>
      <w:proofErr w:type="spellEnd"/>
      <w:r w:rsidRPr="000E7123">
        <w:rPr>
          <w:rFonts w:ascii="Arial" w:eastAsia="Times New Roman" w:hAnsi="Arial" w:cs="Arial"/>
          <w:sz w:val="14"/>
          <w:szCs w:val="14"/>
          <w:lang w:val="es-CO" w:eastAsia="en-US"/>
        </w:rPr>
        <w:t xml:space="preserve"> el ajuste de quincallería existente bisagras de todo tipo, cremonas, picaportes, seguros, cerrojos de presión pasadores, cerrojos imantados, goznes, articulaciones, roldanas, guías, jaladores, botones, topes, </w:t>
      </w:r>
      <w:proofErr w:type="spellStart"/>
      <w:r w:rsidRPr="000E7123">
        <w:rPr>
          <w:rFonts w:ascii="Arial" w:eastAsia="Times New Roman" w:hAnsi="Arial" w:cs="Arial"/>
          <w:sz w:val="14"/>
          <w:szCs w:val="14"/>
          <w:lang w:val="es-CO" w:eastAsia="en-US"/>
        </w:rPr>
        <w:t>etc</w:t>
      </w:r>
      <w:proofErr w:type="spellEnd"/>
      <w:r w:rsidRPr="000E7123">
        <w:rPr>
          <w:rFonts w:ascii="Arial" w:eastAsia="Times New Roman" w:hAnsi="Arial" w:cs="Arial"/>
          <w:sz w:val="14"/>
          <w:szCs w:val="14"/>
          <w:lang w:val="es-CO" w:eastAsia="en-US"/>
        </w:rPr>
        <w:t xml:space="preserve">  así como la provisión y colocado de chapa de puerta : </w:t>
      </w:r>
    </w:p>
    <w:p w:rsidR="000E7123" w:rsidRPr="000E7123" w:rsidRDefault="000E7123" w:rsidP="000E7123">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4"/>
          <w:szCs w:val="14"/>
          <w:lang w:val="es-CO" w:eastAsia="es-ES"/>
        </w:rPr>
      </w:pPr>
    </w:p>
    <w:p w:rsidR="000E7123" w:rsidRPr="000E7123" w:rsidRDefault="000E7123" w:rsidP="000E7123">
      <w:pPr>
        <w:widowControl w:val="0"/>
        <w:shd w:val="clear" w:color="auto" w:fill="FFFFFF"/>
        <w:autoSpaceDE w:val="0"/>
        <w:autoSpaceDN w:val="0"/>
        <w:adjustRightInd w:val="0"/>
        <w:spacing w:after="0" w:line="240" w:lineRule="auto"/>
        <w:contextualSpacing/>
        <w:jc w:val="center"/>
        <w:rPr>
          <w:rFonts w:ascii="Arial" w:eastAsia="Times New Roman" w:hAnsi="Arial" w:cs="Arial"/>
          <w:spacing w:val="-1"/>
          <w:sz w:val="14"/>
          <w:szCs w:val="14"/>
          <w:lang w:val="es-CO" w:eastAsia="es-ES"/>
        </w:rPr>
      </w:pPr>
      <w:r w:rsidRPr="000E7123">
        <w:rPr>
          <w:rFonts w:ascii="Times New Roman" w:eastAsia="Times New Roman" w:hAnsi="Times New Roman" w:cs="Times New Roman"/>
          <w:noProof/>
          <w:sz w:val="14"/>
          <w:szCs w:val="14"/>
        </w:rPr>
        <w:drawing>
          <wp:anchor distT="0" distB="0" distL="114300" distR="114300" simplePos="0" relativeHeight="251710464" behindDoc="0" locked="0" layoutInCell="1" allowOverlap="1" wp14:anchorId="7CF3FA9D" wp14:editId="36E25C29">
            <wp:simplePos x="0" y="0"/>
            <wp:positionH relativeFrom="column">
              <wp:posOffset>3316605</wp:posOffset>
            </wp:positionH>
            <wp:positionV relativeFrom="paragraph">
              <wp:posOffset>4445</wp:posOffset>
            </wp:positionV>
            <wp:extent cx="1590040" cy="1423035"/>
            <wp:effectExtent l="0" t="0" r="0" b="5715"/>
            <wp:wrapSquare wrapText="bothSides"/>
            <wp:docPr id="4" name="Imagen 4" descr="Descripción: Descripción: 1333377529_343155774_4-PUERTAS-DE-MADERA-CONTRAPLACADAS-PRINCIPALES-E-INTERIORES-Compra-Vent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descr="Descripción: Descripción: 1333377529_343155774_4-PUERTAS-DE-MADERA-CONTRAPLACADAS-PRINCIPALES-E-INTERIORES-Compra-Venta.jpg"/>
                    <pic:cNvPicPr>
                      <a:picLocks noChangeAspect="1" noChangeArrowheads="1"/>
                    </pic:cNvPicPr>
                  </pic:nvPicPr>
                  <pic:blipFill>
                    <a:blip r:embed="rId30">
                      <a:duotone>
                        <a:schemeClr val="bg2">
                          <a:shade val="45000"/>
                          <a:satMod val="135000"/>
                        </a:schemeClr>
                        <a:prstClr val="white"/>
                      </a:duotone>
                      <a:extLst>
                        <a:ext uri="{28A0092B-C50C-407E-A947-70E740481C1C}">
                          <a14:useLocalDpi xmlns:a14="http://schemas.microsoft.com/office/drawing/2010/main" val="0"/>
                        </a:ext>
                      </a:extLst>
                    </a:blip>
                    <a:srcRect/>
                    <a:stretch>
                      <a:fillRect/>
                    </a:stretch>
                  </pic:blipFill>
                  <pic:spPr bwMode="auto">
                    <a:xfrm>
                      <a:off x="0" y="0"/>
                      <a:ext cx="1590040" cy="1423035"/>
                    </a:xfrm>
                    <a:prstGeom prst="rect">
                      <a:avLst/>
                    </a:prstGeom>
                    <a:noFill/>
                    <a:ln>
                      <a:noFill/>
                    </a:ln>
                  </pic:spPr>
                </pic:pic>
              </a:graphicData>
            </a:graphic>
            <wp14:sizeRelH relativeFrom="page">
              <wp14:pctWidth>0</wp14:pctWidth>
            </wp14:sizeRelH>
            <wp14:sizeRelV relativeFrom="page">
              <wp14:pctHeight>0</wp14:pctHeight>
            </wp14:sizeRelV>
          </wp:anchor>
        </w:drawing>
      </w:r>
      <w:r w:rsidRPr="000E7123">
        <w:rPr>
          <w:rFonts w:ascii="Arial" w:eastAsia="Times New Roman" w:hAnsi="Arial" w:cs="Arial"/>
          <w:noProof/>
          <w:sz w:val="14"/>
          <w:szCs w:val="14"/>
        </w:rPr>
        <w:drawing>
          <wp:inline distT="0" distB="0" distL="0" distR="0" wp14:anchorId="24F665F1" wp14:editId="1BB18840">
            <wp:extent cx="2854518" cy="1431235"/>
            <wp:effectExtent l="0" t="0" r="3175" b="0"/>
            <wp:docPr id="10" name="Imagen 10" descr="Descripción: http://3.bp.blogspot.com/-LeelCCY0-Yk/Tjb81O0kbZI/AAAAAAAAEIc/Ud_1TdVEi9c/s400/CIMG332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 descr="Descripción: http://3.bp.blogspot.com/-LeelCCY0-Yk/Tjb81O0kbZI/AAAAAAAAEIc/Ud_1TdVEi9c/s400/CIMG3328.JPG"/>
                    <pic:cNvPicPr>
                      <a:picLocks noChangeAspect="1" noChangeArrowheads="1"/>
                    </pic:cNvPicPr>
                  </pic:nvPicPr>
                  <pic:blipFill>
                    <a:blip r:embed="rId31">
                      <a:duotone>
                        <a:schemeClr val="bg2">
                          <a:shade val="45000"/>
                          <a:satMod val="135000"/>
                        </a:schemeClr>
                        <a:prstClr val="white"/>
                      </a:duotone>
                      <a:extLst>
                        <a:ext uri="{28A0092B-C50C-407E-A947-70E740481C1C}">
                          <a14:useLocalDpi xmlns:a14="http://schemas.microsoft.com/office/drawing/2010/main" val="0"/>
                        </a:ext>
                      </a:extLst>
                    </a:blip>
                    <a:srcRect/>
                    <a:stretch>
                      <a:fillRect/>
                    </a:stretch>
                  </pic:blipFill>
                  <pic:spPr bwMode="auto">
                    <a:xfrm>
                      <a:off x="0" y="0"/>
                      <a:ext cx="2854787" cy="1431370"/>
                    </a:xfrm>
                    <a:prstGeom prst="rect">
                      <a:avLst/>
                    </a:prstGeom>
                    <a:noFill/>
                    <a:ln>
                      <a:noFill/>
                    </a:ln>
                  </pic:spPr>
                </pic:pic>
              </a:graphicData>
            </a:graphic>
          </wp:inline>
        </w:drawing>
      </w:r>
    </w:p>
    <w:p w:rsidR="000E7123" w:rsidRPr="000E7123" w:rsidRDefault="000E7123" w:rsidP="000E7123">
      <w:pPr>
        <w:spacing w:after="0" w:line="240" w:lineRule="auto"/>
        <w:jc w:val="both"/>
        <w:rPr>
          <w:rFonts w:ascii="Arial" w:eastAsia="Times New Roman" w:hAnsi="Arial" w:cs="Arial"/>
          <w:b/>
          <w:sz w:val="14"/>
          <w:szCs w:val="14"/>
          <w:lang w:val="es-CO" w:eastAsia="en-US"/>
        </w:rPr>
      </w:pPr>
    </w:p>
    <w:p w:rsidR="000E7123" w:rsidRPr="000E7123" w:rsidRDefault="000E7123" w:rsidP="002E55BA">
      <w:pPr>
        <w:widowControl w:val="0"/>
        <w:numPr>
          <w:ilvl w:val="0"/>
          <w:numId w:val="233"/>
        </w:numPr>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r w:rsidRPr="000E7123">
        <w:rPr>
          <w:rFonts w:ascii="Arial" w:eastAsia="Times New Roman" w:hAnsi="Arial" w:cs="Arial"/>
          <w:b/>
          <w:spacing w:val="-1"/>
          <w:sz w:val="14"/>
          <w:szCs w:val="14"/>
          <w:lang w:val="es-CO" w:eastAsia="es-ES"/>
        </w:rPr>
        <w:t>EJECUCIÓN</w:t>
      </w:r>
    </w:p>
    <w:p w:rsidR="000E7123" w:rsidRPr="000E7123" w:rsidRDefault="000E7123" w:rsidP="000E7123">
      <w:pPr>
        <w:spacing w:after="0" w:line="240" w:lineRule="auto"/>
        <w:jc w:val="both"/>
        <w:rPr>
          <w:rFonts w:ascii="Arial" w:eastAsia="Times New Roman" w:hAnsi="Arial" w:cs="Arial"/>
          <w:sz w:val="14"/>
          <w:szCs w:val="14"/>
          <w:lang w:val="es-ES" w:eastAsia="en-US"/>
        </w:rPr>
      </w:pPr>
    </w:p>
    <w:p w:rsidR="000E7123" w:rsidRPr="000E7123" w:rsidRDefault="000E7123" w:rsidP="000E7123">
      <w:pPr>
        <w:widowControl w:val="0"/>
        <w:overflowPunct w:val="0"/>
        <w:autoSpaceDE w:val="0"/>
        <w:autoSpaceDN w:val="0"/>
        <w:adjustRightInd w:val="0"/>
        <w:spacing w:after="0" w:line="240" w:lineRule="auto"/>
        <w:ind w:right="40"/>
        <w:jc w:val="both"/>
        <w:rPr>
          <w:rFonts w:ascii="Arial" w:eastAsia="Times New Roman" w:hAnsi="Arial" w:cs="Arial"/>
          <w:sz w:val="14"/>
          <w:szCs w:val="14"/>
          <w:lang w:val="es-CO" w:eastAsia="en-US"/>
        </w:rPr>
      </w:pPr>
      <w:r w:rsidRPr="000E7123">
        <w:rPr>
          <w:rFonts w:ascii="Arial" w:eastAsia="Times New Roman" w:hAnsi="Arial" w:cs="Arial"/>
          <w:sz w:val="14"/>
          <w:szCs w:val="14"/>
          <w:lang w:val="es-CO" w:eastAsia="en-US"/>
        </w:rPr>
        <w:t>La colocación de las piezas o chapa, deberá estar alineada con el sistema de cierre la cual está en el marco para lograr un correcto y efectivo funcionamiento de cierre, el cual deberá estar firme a la puerta.</w:t>
      </w:r>
    </w:p>
    <w:p w:rsidR="000E7123" w:rsidRPr="000E7123" w:rsidRDefault="000E7123" w:rsidP="000E7123">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4"/>
          <w:szCs w:val="14"/>
          <w:lang w:val="es-CO" w:eastAsia="es-ES"/>
        </w:rPr>
      </w:pPr>
      <w:r w:rsidRPr="000E7123">
        <w:rPr>
          <w:rFonts w:ascii="Arial" w:eastAsia="Times New Roman" w:hAnsi="Arial" w:cs="Arial"/>
          <w:spacing w:val="-1"/>
          <w:sz w:val="14"/>
          <w:szCs w:val="14"/>
          <w:lang w:val="es-CO" w:eastAsia="es-ES"/>
        </w:rPr>
        <w:t>La colocación de las piezas se realizará con la mayor exactitud, revisando la plomada y el nivel en el emplazamiento</w:t>
      </w:r>
    </w:p>
    <w:p w:rsidR="000E7123" w:rsidRPr="000E7123" w:rsidRDefault="000E7123" w:rsidP="000E7123">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4"/>
          <w:szCs w:val="14"/>
          <w:lang w:val="es-CO" w:eastAsia="es-ES"/>
        </w:rPr>
      </w:pPr>
      <w:r w:rsidRPr="000E7123">
        <w:rPr>
          <w:rFonts w:ascii="Arial" w:eastAsia="Times New Roman" w:hAnsi="Arial" w:cs="Arial"/>
          <w:spacing w:val="-1"/>
          <w:sz w:val="14"/>
          <w:szCs w:val="14"/>
          <w:lang w:val="es-CO" w:eastAsia="es-ES"/>
        </w:rPr>
        <w:t>Las cerraduras deberán colocarse en las hojas inmediatamente después de haber ajustado éstas en sus correspondientes marcos</w:t>
      </w:r>
    </w:p>
    <w:p w:rsidR="000E7123" w:rsidRPr="000E7123" w:rsidRDefault="000E7123" w:rsidP="000E7123">
      <w:pPr>
        <w:spacing w:after="0" w:line="240" w:lineRule="auto"/>
        <w:jc w:val="both"/>
        <w:rPr>
          <w:rFonts w:ascii="Arial" w:eastAsia="Times New Roman" w:hAnsi="Arial" w:cs="Arial"/>
          <w:sz w:val="14"/>
          <w:szCs w:val="14"/>
          <w:lang w:val="es-CO" w:eastAsia="en-US"/>
        </w:rPr>
      </w:pPr>
    </w:p>
    <w:p w:rsidR="000E7123" w:rsidRPr="000E7123" w:rsidRDefault="000E7123" w:rsidP="002E55BA">
      <w:pPr>
        <w:widowControl w:val="0"/>
        <w:numPr>
          <w:ilvl w:val="0"/>
          <w:numId w:val="233"/>
        </w:numPr>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r w:rsidRPr="000E7123">
        <w:rPr>
          <w:rFonts w:ascii="Arial" w:eastAsia="Times New Roman" w:hAnsi="Arial" w:cs="Arial"/>
          <w:b/>
          <w:spacing w:val="-1"/>
          <w:sz w:val="14"/>
          <w:szCs w:val="14"/>
          <w:lang w:val="es-CO" w:eastAsia="es-ES"/>
        </w:rPr>
        <w:t>MEDICIÓN</w:t>
      </w:r>
    </w:p>
    <w:p w:rsidR="000E7123" w:rsidRPr="000E7123" w:rsidRDefault="000E7123" w:rsidP="000E7123">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p>
    <w:p w:rsidR="000E7123" w:rsidRPr="000E7123" w:rsidRDefault="000E7123" w:rsidP="000E7123">
      <w:pPr>
        <w:widowControl w:val="0"/>
        <w:shd w:val="clear" w:color="auto" w:fill="FFFFFF"/>
        <w:autoSpaceDE w:val="0"/>
        <w:autoSpaceDN w:val="0"/>
        <w:adjustRightInd w:val="0"/>
        <w:spacing w:after="0" w:line="240" w:lineRule="auto"/>
        <w:contextualSpacing/>
        <w:jc w:val="both"/>
        <w:rPr>
          <w:rFonts w:ascii="Arial" w:eastAsia="Times New Roman" w:hAnsi="Arial" w:cs="Arial"/>
          <w:sz w:val="14"/>
          <w:szCs w:val="14"/>
          <w:lang w:val="es-ES" w:eastAsia="en-US"/>
        </w:rPr>
      </w:pPr>
      <w:r w:rsidRPr="000E7123">
        <w:rPr>
          <w:rFonts w:ascii="Arial" w:eastAsia="Times New Roman" w:hAnsi="Arial" w:cs="Arial"/>
          <w:sz w:val="14"/>
          <w:szCs w:val="14"/>
          <w:lang w:val="es-ES" w:eastAsia="en-US"/>
        </w:rPr>
        <w:t>Este ítem se medirá por Pieza</w:t>
      </w:r>
    </w:p>
    <w:p w:rsidR="000E7123" w:rsidRPr="000E7123" w:rsidRDefault="000E7123" w:rsidP="000E7123">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p>
    <w:p w:rsidR="000E7123" w:rsidRPr="000E7123" w:rsidRDefault="000E7123" w:rsidP="002E55BA">
      <w:pPr>
        <w:widowControl w:val="0"/>
        <w:numPr>
          <w:ilvl w:val="0"/>
          <w:numId w:val="233"/>
        </w:numPr>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r w:rsidRPr="000E7123">
        <w:rPr>
          <w:rFonts w:ascii="Arial" w:eastAsia="Times New Roman" w:hAnsi="Arial" w:cs="Arial"/>
          <w:b/>
          <w:spacing w:val="-1"/>
          <w:sz w:val="14"/>
          <w:szCs w:val="14"/>
          <w:lang w:val="es-CO" w:eastAsia="es-ES"/>
        </w:rPr>
        <w:t>FORMA DE PAGO</w:t>
      </w:r>
    </w:p>
    <w:p w:rsidR="000E7123" w:rsidRPr="000E7123" w:rsidRDefault="000E7123" w:rsidP="000E7123">
      <w:pPr>
        <w:spacing w:after="0" w:line="240" w:lineRule="auto"/>
        <w:jc w:val="both"/>
        <w:rPr>
          <w:rFonts w:ascii="Arial" w:eastAsia="Times New Roman" w:hAnsi="Arial" w:cs="Arial"/>
          <w:sz w:val="14"/>
          <w:szCs w:val="14"/>
          <w:lang w:val="es-CO" w:eastAsia="en-US"/>
        </w:rPr>
      </w:pPr>
    </w:p>
    <w:p w:rsidR="000E7123" w:rsidRPr="000E7123" w:rsidRDefault="000E7123" w:rsidP="000E7123">
      <w:pPr>
        <w:spacing w:after="0" w:line="240" w:lineRule="auto"/>
        <w:jc w:val="both"/>
        <w:rPr>
          <w:rFonts w:ascii="Arial" w:eastAsia="Times New Roman" w:hAnsi="Arial" w:cs="Arial"/>
          <w:sz w:val="14"/>
          <w:szCs w:val="14"/>
          <w:lang w:val="es-ES" w:eastAsia="es-ES"/>
        </w:rPr>
      </w:pPr>
      <w:r w:rsidRPr="000E7123">
        <w:rPr>
          <w:rFonts w:ascii="Arial" w:eastAsia="Times New Roman" w:hAnsi="Arial" w:cs="Arial"/>
          <w:sz w:val="14"/>
          <w:szCs w:val="14"/>
          <w:lang w:val="es-ES" w:eastAsia="es-ES"/>
        </w:rPr>
        <w:t>El pago por el trabajo ejecutado será hecho en base a los precios unitarios de la propuesta aceptada para este ítem. El precio incluirá la compensación total por cualquier concepto de materiales, mano de obra, equipo, herramientas e imprevistos necesarios para ejecutar el trabajo previsto en esta especificación. El precio incluirá la compensación total por cualquier concepto de materiales, mano de obra, equipo, herramientas e imprevistos necesarios para ejecutar el trabajo previsto en esta especificación.</w:t>
      </w:r>
    </w:p>
    <w:p w:rsidR="000E7123" w:rsidRPr="000E7123" w:rsidRDefault="000E7123" w:rsidP="000E7123">
      <w:pPr>
        <w:spacing w:after="0" w:line="240" w:lineRule="auto"/>
        <w:jc w:val="both"/>
        <w:rPr>
          <w:rFonts w:ascii="Arial" w:eastAsia="Times New Roman" w:hAnsi="Arial" w:cs="Arial"/>
          <w:sz w:val="14"/>
          <w:szCs w:val="14"/>
          <w:lang w:val="es-ES" w:eastAsia="es-ES"/>
        </w:rPr>
      </w:pPr>
    </w:p>
    <w:p w:rsidR="000E7123" w:rsidRPr="000E7123" w:rsidRDefault="000E7123" w:rsidP="000E7123">
      <w:pPr>
        <w:spacing w:after="0" w:line="240" w:lineRule="auto"/>
        <w:jc w:val="both"/>
        <w:rPr>
          <w:rFonts w:ascii="Arial" w:eastAsia="Times New Roman" w:hAnsi="Arial" w:cs="Arial"/>
          <w:sz w:val="14"/>
          <w:szCs w:val="14"/>
          <w:lang w:val="es-ES" w:eastAsia="es-ES"/>
        </w:rPr>
      </w:pPr>
    </w:p>
    <w:p w:rsidR="000E7123" w:rsidRPr="000E7123" w:rsidRDefault="000E7123" w:rsidP="000E7123">
      <w:pPr>
        <w:rPr>
          <w:rFonts w:ascii="Calibri" w:eastAsia="Calibri" w:hAnsi="Calibri" w:cs="Times New Roman"/>
          <w:sz w:val="14"/>
          <w:szCs w:val="14"/>
          <w:lang w:val="es-ES" w:eastAsia="en-US"/>
        </w:rPr>
      </w:pPr>
    </w:p>
    <w:p w:rsidR="000E7123" w:rsidRPr="000E7123" w:rsidRDefault="000E7123" w:rsidP="000E7123">
      <w:pPr>
        <w:rPr>
          <w:rFonts w:ascii="Calibri" w:eastAsia="Calibri" w:hAnsi="Calibri" w:cs="Times New Roman"/>
          <w:sz w:val="14"/>
          <w:szCs w:val="14"/>
          <w:lang w:val="es-ES" w:eastAsia="en-US"/>
        </w:rPr>
      </w:pPr>
    </w:p>
    <w:p w:rsidR="000E7123" w:rsidRPr="000E7123" w:rsidRDefault="000E7123" w:rsidP="000E7123">
      <w:pPr>
        <w:rPr>
          <w:rFonts w:ascii="Calibri" w:eastAsia="Calibri" w:hAnsi="Calibri" w:cs="Times New Roman"/>
          <w:sz w:val="14"/>
          <w:szCs w:val="14"/>
          <w:lang w:val="es-ES" w:eastAsia="en-US"/>
        </w:rPr>
      </w:pPr>
    </w:p>
    <w:p w:rsidR="000E7123" w:rsidRDefault="000E7123" w:rsidP="000E7123">
      <w:pPr>
        <w:rPr>
          <w:rFonts w:ascii="Calibri" w:eastAsia="Calibri" w:hAnsi="Calibri" w:cs="Times New Roman"/>
          <w:sz w:val="14"/>
          <w:szCs w:val="14"/>
          <w:lang w:val="es-ES" w:eastAsia="en-US"/>
        </w:rPr>
      </w:pPr>
    </w:p>
    <w:p w:rsidR="000E7123" w:rsidRPr="000E7123" w:rsidRDefault="000E7123" w:rsidP="000E7123">
      <w:pPr>
        <w:rPr>
          <w:rFonts w:ascii="Calibri" w:eastAsia="Calibri" w:hAnsi="Calibri" w:cs="Times New Roman"/>
          <w:sz w:val="14"/>
          <w:szCs w:val="14"/>
          <w:lang w:val="es-ES" w:eastAsia="en-US"/>
        </w:rPr>
      </w:pPr>
    </w:p>
    <w:p w:rsidR="000E7123" w:rsidRPr="000E7123" w:rsidRDefault="000E7123" w:rsidP="000E7123">
      <w:pPr>
        <w:autoSpaceDE w:val="0"/>
        <w:autoSpaceDN w:val="0"/>
        <w:adjustRightInd w:val="0"/>
        <w:spacing w:after="0" w:line="240" w:lineRule="auto"/>
        <w:jc w:val="both"/>
        <w:rPr>
          <w:rFonts w:ascii="Arial" w:eastAsia="Times New Roman" w:hAnsi="Arial" w:cs="Arial"/>
          <w:b/>
          <w:sz w:val="14"/>
          <w:szCs w:val="14"/>
          <w:lang w:val="es-ES" w:eastAsia="en-US"/>
        </w:rPr>
      </w:pPr>
      <w:r w:rsidRPr="000E7123">
        <w:rPr>
          <w:rFonts w:ascii="Arial" w:eastAsia="Times New Roman" w:hAnsi="Arial" w:cs="Arial"/>
          <w:b/>
          <w:sz w:val="14"/>
          <w:szCs w:val="14"/>
          <w:lang w:val="es-ES" w:eastAsia="en-US"/>
        </w:rPr>
        <w:lastRenderedPageBreak/>
        <w:t>ITEM:</w:t>
      </w:r>
      <w:r w:rsidR="00272C02">
        <w:rPr>
          <w:rFonts w:ascii="Arial" w:eastAsia="Times New Roman" w:hAnsi="Arial" w:cs="Arial"/>
          <w:b/>
          <w:sz w:val="14"/>
          <w:szCs w:val="14"/>
          <w:lang w:val="es-ES" w:eastAsia="en-US"/>
        </w:rPr>
        <w:t xml:space="preserve"> 1.118</w:t>
      </w:r>
      <w:r w:rsidR="00AC67E3">
        <w:rPr>
          <w:rFonts w:ascii="Arial" w:eastAsia="Times New Roman" w:hAnsi="Arial" w:cs="Arial"/>
          <w:b/>
          <w:sz w:val="14"/>
          <w:szCs w:val="14"/>
          <w:lang w:val="es-ES" w:eastAsia="en-US"/>
        </w:rPr>
        <w:t xml:space="preserve"> CAMBIO DE VIDRIO</w:t>
      </w:r>
      <w:r w:rsidRPr="000E7123">
        <w:rPr>
          <w:rFonts w:ascii="Arial" w:eastAsia="Times New Roman" w:hAnsi="Arial" w:cs="Arial"/>
          <w:b/>
          <w:sz w:val="14"/>
          <w:szCs w:val="14"/>
          <w:lang w:val="es-ES" w:eastAsia="en-US"/>
        </w:rPr>
        <w:t xml:space="preserve"> CATEDRAL EN PÚERTAS </w:t>
      </w:r>
    </w:p>
    <w:p w:rsidR="000E7123" w:rsidRPr="000E7123" w:rsidRDefault="000E7123" w:rsidP="000E7123">
      <w:pPr>
        <w:pBdr>
          <w:top w:val="single" w:sz="4" w:space="1" w:color="auto"/>
          <w:left w:val="single" w:sz="4" w:space="4" w:color="auto"/>
          <w:bottom w:val="single" w:sz="4" w:space="1" w:color="auto"/>
          <w:right w:val="single" w:sz="4" w:space="4" w:color="auto"/>
        </w:pBdr>
        <w:spacing w:after="0" w:line="240" w:lineRule="auto"/>
        <w:jc w:val="both"/>
        <w:rPr>
          <w:rFonts w:ascii="Arial" w:eastAsia="Times New Roman" w:hAnsi="Arial" w:cs="Arial"/>
          <w:kern w:val="28"/>
          <w:sz w:val="14"/>
          <w:szCs w:val="14"/>
          <w:lang w:eastAsia="en-US"/>
        </w:rPr>
      </w:pPr>
      <w:r w:rsidRPr="000E7123">
        <w:rPr>
          <w:rFonts w:ascii="Arial" w:eastAsia="Times New Roman" w:hAnsi="Arial" w:cs="Arial"/>
          <w:kern w:val="28"/>
          <w:sz w:val="14"/>
          <w:szCs w:val="14"/>
          <w:lang w:eastAsia="en-US"/>
        </w:rPr>
        <w:t>UNIDAD: M2</w:t>
      </w:r>
    </w:p>
    <w:p w:rsidR="000E7123" w:rsidRPr="000E7123" w:rsidRDefault="000E7123" w:rsidP="000E7123">
      <w:pPr>
        <w:spacing w:after="0" w:line="240" w:lineRule="auto"/>
        <w:jc w:val="both"/>
        <w:rPr>
          <w:rFonts w:ascii="Arial" w:eastAsia="Times New Roman" w:hAnsi="Arial" w:cs="Arial"/>
          <w:sz w:val="14"/>
          <w:szCs w:val="14"/>
          <w:lang w:val="es-ES" w:eastAsia="en-US"/>
        </w:rPr>
      </w:pPr>
    </w:p>
    <w:p w:rsidR="000E7123" w:rsidRPr="000E7123" w:rsidRDefault="000E7123" w:rsidP="002E55BA">
      <w:pPr>
        <w:numPr>
          <w:ilvl w:val="0"/>
          <w:numId w:val="223"/>
        </w:numPr>
        <w:spacing w:after="0" w:line="240" w:lineRule="auto"/>
        <w:contextualSpacing/>
        <w:jc w:val="both"/>
        <w:rPr>
          <w:rFonts w:ascii="Arial" w:eastAsia="Times New Roman" w:hAnsi="Arial" w:cs="Arial"/>
          <w:b/>
          <w:sz w:val="14"/>
          <w:szCs w:val="14"/>
          <w:lang w:val="es-ES" w:eastAsia="en-US"/>
        </w:rPr>
      </w:pPr>
      <w:r w:rsidRPr="000E7123">
        <w:rPr>
          <w:rFonts w:ascii="Arial" w:eastAsia="Times New Roman" w:hAnsi="Arial" w:cs="Arial"/>
          <w:b/>
          <w:sz w:val="14"/>
          <w:szCs w:val="14"/>
          <w:lang w:val="es-ES" w:eastAsia="en-US"/>
        </w:rPr>
        <w:t>DESCRIPCION</w:t>
      </w:r>
    </w:p>
    <w:p w:rsidR="000E7123" w:rsidRPr="000E7123" w:rsidRDefault="000E7123" w:rsidP="000E7123">
      <w:pPr>
        <w:spacing w:after="0" w:line="240" w:lineRule="auto"/>
        <w:jc w:val="both"/>
        <w:rPr>
          <w:rFonts w:ascii="Arial" w:eastAsia="Times New Roman" w:hAnsi="Arial" w:cs="Arial"/>
          <w:sz w:val="14"/>
          <w:szCs w:val="14"/>
          <w:lang w:val="es-ES" w:eastAsia="en-US"/>
        </w:rPr>
      </w:pPr>
    </w:p>
    <w:p w:rsidR="000E7123" w:rsidRPr="000E7123" w:rsidRDefault="000E7123" w:rsidP="000E7123">
      <w:pPr>
        <w:spacing w:after="0" w:line="240" w:lineRule="auto"/>
        <w:jc w:val="both"/>
        <w:rPr>
          <w:rFonts w:ascii="Arial" w:eastAsia="Times New Roman" w:hAnsi="Arial" w:cs="Arial"/>
          <w:sz w:val="14"/>
          <w:szCs w:val="14"/>
          <w:lang w:val="es-ES" w:eastAsia="en-US"/>
        </w:rPr>
      </w:pPr>
      <w:r w:rsidRPr="000E7123">
        <w:rPr>
          <w:rFonts w:ascii="Arial" w:eastAsia="Times New Roman" w:hAnsi="Arial" w:cs="Arial"/>
          <w:sz w:val="14"/>
          <w:szCs w:val="14"/>
          <w:lang w:val="es-ES" w:eastAsia="en-US"/>
        </w:rPr>
        <w:t>Este artículo está referido al cambio de vidrios catedral en ventanas, puertas y muros cortinas o fachadas flotantes detallados en planos y/o especificados por el Fiscal de Servicio</w:t>
      </w:r>
    </w:p>
    <w:p w:rsidR="000E7123" w:rsidRPr="000E7123" w:rsidRDefault="000E7123" w:rsidP="000E7123">
      <w:pPr>
        <w:spacing w:after="0" w:line="240" w:lineRule="auto"/>
        <w:jc w:val="both"/>
        <w:rPr>
          <w:rFonts w:ascii="Arial" w:eastAsia="Times New Roman" w:hAnsi="Arial" w:cs="Arial"/>
          <w:sz w:val="14"/>
          <w:szCs w:val="14"/>
          <w:lang w:val="es-ES" w:eastAsia="en-US"/>
        </w:rPr>
      </w:pPr>
    </w:p>
    <w:p w:rsidR="000E7123" w:rsidRPr="000E7123" w:rsidRDefault="000E7123" w:rsidP="002E55BA">
      <w:pPr>
        <w:numPr>
          <w:ilvl w:val="0"/>
          <w:numId w:val="223"/>
        </w:numPr>
        <w:spacing w:after="0" w:line="240" w:lineRule="auto"/>
        <w:contextualSpacing/>
        <w:jc w:val="both"/>
        <w:rPr>
          <w:rFonts w:ascii="Arial" w:eastAsia="Times New Roman" w:hAnsi="Arial" w:cs="Arial"/>
          <w:b/>
          <w:sz w:val="14"/>
          <w:szCs w:val="14"/>
          <w:lang w:val="es-ES" w:eastAsia="en-US"/>
        </w:rPr>
      </w:pPr>
      <w:r w:rsidRPr="000E7123">
        <w:rPr>
          <w:rFonts w:ascii="Arial" w:eastAsia="Times New Roman" w:hAnsi="Arial" w:cs="Arial"/>
          <w:b/>
          <w:sz w:val="14"/>
          <w:szCs w:val="14"/>
          <w:lang w:val="es-ES" w:eastAsia="en-US"/>
        </w:rPr>
        <w:t>MATERILES, HERRAMIENTAS Y EQUIPO</w:t>
      </w:r>
    </w:p>
    <w:p w:rsidR="000E7123" w:rsidRPr="000E7123" w:rsidRDefault="000E7123" w:rsidP="000E7123">
      <w:pPr>
        <w:spacing w:after="0" w:line="240" w:lineRule="auto"/>
        <w:jc w:val="both"/>
        <w:rPr>
          <w:rFonts w:ascii="Arial" w:eastAsia="Times New Roman" w:hAnsi="Arial" w:cs="Arial"/>
          <w:sz w:val="14"/>
          <w:szCs w:val="14"/>
          <w:lang w:val="es-ES" w:eastAsia="en-US"/>
        </w:rPr>
      </w:pPr>
    </w:p>
    <w:p w:rsidR="000E7123" w:rsidRPr="000E7123" w:rsidRDefault="000E7123" w:rsidP="000E7123">
      <w:pPr>
        <w:spacing w:after="0" w:line="240" w:lineRule="auto"/>
        <w:jc w:val="both"/>
        <w:rPr>
          <w:rFonts w:ascii="Arial" w:eastAsia="Times New Roman" w:hAnsi="Arial" w:cs="Arial"/>
          <w:sz w:val="14"/>
          <w:szCs w:val="14"/>
          <w:lang w:val="es-ES" w:eastAsia="en-US"/>
        </w:rPr>
      </w:pPr>
      <w:r w:rsidRPr="000E7123">
        <w:rPr>
          <w:rFonts w:ascii="Arial" w:eastAsia="Times New Roman" w:hAnsi="Arial" w:cs="Arial"/>
          <w:sz w:val="14"/>
          <w:szCs w:val="14"/>
          <w:lang w:val="es-ES" w:eastAsia="en-US"/>
        </w:rPr>
        <w:t>La calidad de los diferentes tipos de vidrios catedral se sujetará a normas de calidad internacionales.</w:t>
      </w:r>
    </w:p>
    <w:p w:rsidR="000E7123" w:rsidRPr="000E7123" w:rsidRDefault="000E7123" w:rsidP="000E7123">
      <w:pPr>
        <w:spacing w:after="0" w:line="240" w:lineRule="auto"/>
        <w:jc w:val="both"/>
        <w:rPr>
          <w:rFonts w:ascii="Arial" w:eastAsia="Times New Roman" w:hAnsi="Arial" w:cs="Arial"/>
          <w:sz w:val="14"/>
          <w:szCs w:val="14"/>
          <w:lang w:val="es-ES" w:eastAsia="en-US"/>
        </w:rPr>
      </w:pPr>
      <w:r w:rsidRPr="000E7123">
        <w:rPr>
          <w:rFonts w:ascii="Arial" w:eastAsia="Times New Roman" w:hAnsi="Arial" w:cs="Arial"/>
          <w:sz w:val="14"/>
          <w:szCs w:val="14"/>
          <w:lang w:val="es-ES" w:eastAsia="en-US"/>
        </w:rPr>
        <w:t>Normalmente se exigirá que los vidrios vengan con la marca de fábrica y el tipo de vidrio. Sin embargo, en ausencia de marcas, se podrá aceptar un certificado del suministro que especifique las características del vidrio suministrado.</w:t>
      </w:r>
    </w:p>
    <w:p w:rsidR="000E7123" w:rsidRPr="000E7123" w:rsidRDefault="000E7123" w:rsidP="000E7123">
      <w:pPr>
        <w:spacing w:after="0" w:line="240" w:lineRule="auto"/>
        <w:jc w:val="both"/>
        <w:rPr>
          <w:rFonts w:ascii="Arial" w:eastAsia="Times New Roman" w:hAnsi="Arial" w:cs="Arial"/>
          <w:sz w:val="14"/>
          <w:szCs w:val="14"/>
          <w:lang w:val="es-ES" w:eastAsia="en-US"/>
        </w:rPr>
      </w:pPr>
      <w:r w:rsidRPr="000E7123">
        <w:rPr>
          <w:rFonts w:ascii="Arial" w:eastAsia="Times New Roman" w:hAnsi="Arial" w:cs="Arial"/>
          <w:sz w:val="14"/>
          <w:szCs w:val="14"/>
          <w:lang w:val="es-ES" w:eastAsia="en-US"/>
        </w:rPr>
        <w:t>Existiendo una estrecha relación entre los marcos, el tipo de vidrio y la instalación, el Contratista deberá efectuar la coordinación necesaria, a fin de que los pedidos de materiales y la ejecución de la Obra contemplen los requerimientos y consideren todas las limitaciones.</w:t>
      </w:r>
    </w:p>
    <w:p w:rsidR="000E7123" w:rsidRPr="000E7123" w:rsidRDefault="000E7123" w:rsidP="000E7123">
      <w:pPr>
        <w:spacing w:after="0" w:line="240" w:lineRule="auto"/>
        <w:jc w:val="both"/>
        <w:rPr>
          <w:rFonts w:ascii="Arial" w:eastAsia="Times New Roman" w:hAnsi="Arial" w:cs="Arial"/>
          <w:sz w:val="14"/>
          <w:szCs w:val="14"/>
          <w:lang w:val="es-ES" w:eastAsia="en-US"/>
        </w:rPr>
      </w:pPr>
      <w:r w:rsidRPr="000E7123">
        <w:rPr>
          <w:rFonts w:ascii="Arial" w:eastAsia="Times New Roman" w:hAnsi="Arial" w:cs="Arial"/>
          <w:sz w:val="14"/>
          <w:szCs w:val="14"/>
          <w:lang w:val="es-ES" w:eastAsia="en-US"/>
        </w:rPr>
        <w:t>La instalación de los vidrios debe estar a cargo de vidrieros experimentados.</w:t>
      </w:r>
    </w:p>
    <w:p w:rsidR="000E7123" w:rsidRPr="000E7123" w:rsidRDefault="000E7123" w:rsidP="000E7123">
      <w:pPr>
        <w:spacing w:after="0" w:line="240" w:lineRule="auto"/>
        <w:jc w:val="both"/>
        <w:rPr>
          <w:rFonts w:ascii="Arial" w:eastAsia="Times New Roman" w:hAnsi="Arial" w:cs="Arial"/>
          <w:sz w:val="14"/>
          <w:szCs w:val="14"/>
          <w:lang w:val="es-ES" w:eastAsia="en-US"/>
        </w:rPr>
      </w:pPr>
      <w:r w:rsidRPr="000E7123">
        <w:rPr>
          <w:rFonts w:ascii="Arial" w:eastAsia="Times New Roman" w:hAnsi="Arial" w:cs="Arial"/>
          <w:sz w:val="14"/>
          <w:szCs w:val="14"/>
          <w:lang w:val="es-ES" w:eastAsia="en-US"/>
        </w:rPr>
        <w:t xml:space="preserve">El contratista es responsable de la rotura de vidrios que se produzcan antes de la entrega. En consecuencia, deberá cambiar todo vidrio roto o dañado sin costo para la entidad contratante, </w:t>
      </w:r>
    </w:p>
    <w:p w:rsidR="000E7123" w:rsidRPr="000E7123" w:rsidRDefault="000E7123" w:rsidP="000E7123">
      <w:pPr>
        <w:spacing w:after="0" w:line="240" w:lineRule="auto"/>
        <w:jc w:val="both"/>
        <w:rPr>
          <w:rFonts w:ascii="Arial" w:eastAsia="Times New Roman" w:hAnsi="Arial" w:cs="Arial"/>
          <w:sz w:val="14"/>
          <w:szCs w:val="14"/>
          <w:lang w:val="es-ES" w:eastAsia="en-US"/>
        </w:rPr>
      </w:pPr>
      <w:r w:rsidRPr="000E7123">
        <w:rPr>
          <w:rFonts w:ascii="Arial" w:eastAsia="Times New Roman" w:hAnsi="Arial" w:cs="Arial"/>
          <w:sz w:val="14"/>
          <w:szCs w:val="14"/>
          <w:lang w:val="es-ES" w:eastAsia="en-US"/>
        </w:rPr>
        <w:t>El Contratista deberá tomar todas las previsiones para evitar daños a las superficies de los vidrios después de la instalación. Estas previsiones se refieren principalmente a:</w:t>
      </w:r>
    </w:p>
    <w:p w:rsidR="000E7123" w:rsidRPr="000E7123" w:rsidRDefault="000E7123" w:rsidP="000E7123">
      <w:pPr>
        <w:spacing w:after="0" w:line="240" w:lineRule="auto"/>
        <w:jc w:val="both"/>
        <w:rPr>
          <w:rFonts w:ascii="Arial" w:eastAsia="Times New Roman" w:hAnsi="Arial" w:cs="Arial"/>
          <w:sz w:val="14"/>
          <w:szCs w:val="14"/>
          <w:lang w:val="es-ES" w:eastAsia="en-US"/>
        </w:rPr>
      </w:pPr>
    </w:p>
    <w:p w:rsidR="000E7123" w:rsidRPr="000E7123" w:rsidRDefault="000E7123" w:rsidP="000E7123">
      <w:pPr>
        <w:spacing w:after="0" w:line="240" w:lineRule="auto"/>
        <w:jc w:val="both"/>
        <w:rPr>
          <w:rFonts w:ascii="Arial" w:eastAsia="Times New Roman" w:hAnsi="Arial" w:cs="Arial"/>
          <w:sz w:val="14"/>
          <w:szCs w:val="14"/>
          <w:lang w:val="es-ES" w:eastAsia="en-US"/>
        </w:rPr>
      </w:pPr>
      <w:r w:rsidRPr="000E7123">
        <w:rPr>
          <w:rFonts w:ascii="Arial" w:eastAsia="Times New Roman" w:hAnsi="Arial" w:cs="Arial"/>
          <w:sz w:val="14"/>
          <w:szCs w:val="14"/>
          <w:lang w:val="es-ES" w:eastAsia="en-US"/>
        </w:rPr>
        <w:t>-</w:t>
      </w:r>
      <w:r w:rsidRPr="000E7123">
        <w:rPr>
          <w:rFonts w:ascii="Arial" w:eastAsia="Times New Roman" w:hAnsi="Arial" w:cs="Arial"/>
          <w:sz w:val="14"/>
          <w:szCs w:val="14"/>
          <w:lang w:val="es-ES" w:eastAsia="en-US"/>
        </w:rPr>
        <w:tab/>
        <w:t>Trabajos de soldadura o que requieren calor</w:t>
      </w:r>
    </w:p>
    <w:p w:rsidR="000E7123" w:rsidRPr="000E7123" w:rsidRDefault="000E7123" w:rsidP="000E7123">
      <w:pPr>
        <w:spacing w:after="0" w:line="240" w:lineRule="auto"/>
        <w:jc w:val="both"/>
        <w:rPr>
          <w:rFonts w:ascii="Arial" w:eastAsia="Times New Roman" w:hAnsi="Arial" w:cs="Arial"/>
          <w:sz w:val="14"/>
          <w:szCs w:val="14"/>
          <w:lang w:val="es-ES" w:eastAsia="en-US"/>
        </w:rPr>
      </w:pPr>
      <w:r w:rsidRPr="000E7123">
        <w:rPr>
          <w:rFonts w:ascii="Arial" w:eastAsia="Times New Roman" w:hAnsi="Arial" w:cs="Arial"/>
          <w:sz w:val="14"/>
          <w:szCs w:val="14"/>
          <w:lang w:val="es-ES" w:eastAsia="en-US"/>
        </w:rPr>
        <w:t>-</w:t>
      </w:r>
      <w:r w:rsidRPr="000E7123">
        <w:rPr>
          <w:rFonts w:ascii="Arial" w:eastAsia="Times New Roman" w:hAnsi="Arial" w:cs="Arial"/>
          <w:sz w:val="14"/>
          <w:szCs w:val="14"/>
          <w:lang w:val="es-ES" w:eastAsia="en-US"/>
        </w:rPr>
        <w:tab/>
        <w:t>Trabajos de limpieza de vidrios.</w:t>
      </w:r>
    </w:p>
    <w:p w:rsidR="000E7123" w:rsidRPr="000E7123" w:rsidRDefault="000E7123" w:rsidP="000E7123">
      <w:pPr>
        <w:spacing w:after="0" w:line="240" w:lineRule="auto"/>
        <w:jc w:val="both"/>
        <w:rPr>
          <w:rFonts w:ascii="Arial" w:eastAsia="Times New Roman" w:hAnsi="Arial" w:cs="Arial"/>
          <w:sz w:val="14"/>
          <w:szCs w:val="14"/>
          <w:lang w:val="es-ES" w:eastAsia="en-US"/>
        </w:rPr>
      </w:pPr>
      <w:r w:rsidRPr="000E7123">
        <w:rPr>
          <w:rFonts w:ascii="Arial" w:eastAsia="Times New Roman" w:hAnsi="Arial" w:cs="Arial"/>
          <w:sz w:val="14"/>
          <w:szCs w:val="14"/>
          <w:lang w:val="es-ES" w:eastAsia="en-US"/>
        </w:rPr>
        <w:t>-</w:t>
      </w:r>
      <w:r w:rsidRPr="000E7123">
        <w:rPr>
          <w:rFonts w:ascii="Arial" w:eastAsia="Times New Roman" w:hAnsi="Arial" w:cs="Arial"/>
          <w:sz w:val="14"/>
          <w:szCs w:val="14"/>
          <w:lang w:val="es-ES" w:eastAsia="en-US"/>
        </w:rPr>
        <w:tab/>
        <w:t>Traslado de materiales y equipo.</w:t>
      </w:r>
    </w:p>
    <w:p w:rsidR="000E7123" w:rsidRPr="000E7123" w:rsidRDefault="000E7123" w:rsidP="000E7123">
      <w:pPr>
        <w:spacing w:after="0" w:line="240" w:lineRule="auto"/>
        <w:jc w:val="both"/>
        <w:rPr>
          <w:rFonts w:ascii="Arial" w:eastAsia="Times New Roman" w:hAnsi="Arial" w:cs="Arial"/>
          <w:sz w:val="14"/>
          <w:szCs w:val="14"/>
          <w:lang w:val="es-ES" w:eastAsia="en-US"/>
        </w:rPr>
      </w:pPr>
    </w:p>
    <w:p w:rsidR="000E7123" w:rsidRPr="000E7123" w:rsidRDefault="000E7123" w:rsidP="000E7123">
      <w:pPr>
        <w:spacing w:after="0" w:line="240" w:lineRule="auto"/>
        <w:jc w:val="both"/>
        <w:rPr>
          <w:rFonts w:ascii="Arial" w:eastAsia="Times New Roman" w:hAnsi="Arial" w:cs="Arial"/>
          <w:sz w:val="14"/>
          <w:szCs w:val="14"/>
          <w:lang w:val="es-ES" w:eastAsia="en-US"/>
        </w:rPr>
      </w:pPr>
      <w:r w:rsidRPr="000E7123">
        <w:rPr>
          <w:rFonts w:ascii="Arial" w:eastAsia="Times New Roman" w:hAnsi="Arial" w:cs="Arial"/>
          <w:sz w:val="14"/>
          <w:szCs w:val="14"/>
          <w:lang w:val="es-ES" w:eastAsia="en-US"/>
        </w:rPr>
        <w:t>El Contratista debe garantizar la instalación de manera que no permita ingreso de agua o aire por fallas de instalación o uso de sellantes inadecuados y debe arreglar los defectos sin cargo adicional para el propietario.</w:t>
      </w:r>
    </w:p>
    <w:p w:rsidR="000E7123" w:rsidRPr="000E7123" w:rsidRDefault="000E7123" w:rsidP="000E7123">
      <w:pPr>
        <w:spacing w:after="0" w:line="240" w:lineRule="auto"/>
        <w:jc w:val="both"/>
        <w:rPr>
          <w:rFonts w:ascii="Arial" w:eastAsia="Times New Roman" w:hAnsi="Arial" w:cs="Arial"/>
          <w:sz w:val="14"/>
          <w:szCs w:val="14"/>
          <w:lang w:val="es-ES" w:eastAsia="en-US"/>
        </w:rPr>
      </w:pPr>
    </w:p>
    <w:p w:rsidR="000E7123" w:rsidRPr="000E7123" w:rsidRDefault="000E7123" w:rsidP="000E7123">
      <w:pPr>
        <w:spacing w:after="0" w:line="240" w:lineRule="auto"/>
        <w:jc w:val="both"/>
        <w:rPr>
          <w:rFonts w:ascii="Arial" w:eastAsia="Times New Roman" w:hAnsi="Arial" w:cs="Arial"/>
          <w:sz w:val="14"/>
          <w:szCs w:val="14"/>
          <w:lang w:val="es-ES" w:eastAsia="en-US"/>
        </w:rPr>
      </w:pPr>
      <w:r w:rsidRPr="000E7123">
        <w:rPr>
          <w:rFonts w:ascii="Arial" w:eastAsia="Times New Roman" w:hAnsi="Arial" w:cs="Arial"/>
          <w:sz w:val="14"/>
          <w:szCs w:val="14"/>
          <w:lang w:val="es-ES" w:eastAsia="en-US"/>
        </w:rPr>
        <w:t>El Contratista es responsable por la calidad del vidrio suministrado y en consecuencia deberá efectuar el reemplazo de vidrios defectuosos o mal confeccionados, aún en caso de que las deficiencias se encuentren después de la recepción definitiva de la construcción.</w:t>
      </w:r>
    </w:p>
    <w:p w:rsidR="000E7123" w:rsidRPr="000E7123" w:rsidRDefault="000E7123" w:rsidP="000E7123">
      <w:pPr>
        <w:spacing w:after="0" w:line="240" w:lineRule="auto"/>
        <w:jc w:val="both"/>
        <w:rPr>
          <w:rFonts w:ascii="Arial" w:eastAsia="Times New Roman" w:hAnsi="Arial" w:cs="Arial"/>
          <w:sz w:val="14"/>
          <w:szCs w:val="14"/>
          <w:lang w:val="es-ES" w:eastAsia="en-US"/>
        </w:rPr>
      </w:pPr>
    </w:p>
    <w:p w:rsidR="000E7123" w:rsidRPr="000E7123" w:rsidRDefault="000E7123" w:rsidP="000E7123">
      <w:pPr>
        <w:spacing w:after="0" w:line="240" w:lineRule="auto"/>
        <w:jc w:val="both"/>
        <w:rPr>
          <w:rFonts w:ascii="Arial" w:eastAsia="Times New Roman" w:hAnsi="Arial" w:cs="Arial"/>
          <w:sz w:val="14"/>
          <w:szCs w:val="14"/>
          <w:lang w:val="es-ES" w:eastAsia="en-US"/>
        </w:rPr>
      </w:pPr>
      <w:r w:rsidRPr="000E7123">
        <w:rPr>
          <w:rFonts w:ascii="Arial" w:eastAsia="Times New Roman" w:hAnsi="Arial" w:cs="Arial"/>
          <w:sz w:val="14"/>
          <w:szCs w:val="14"/>
          <w:lang w:val="es-ES" w:eastAsia="en-US"/>
        </w:rPr>
        <w:t>Tipos de Vidrios</w:t>
      </w:r>
    </w:p>
    <w:p w:rsidR="000E7123" w:rsidRPr="000E7123" w:rsidRDefault="000E7123" w:rsidP="000E7123">
      <w:pPr>
        <w:spacing w:after="0" w:line="240" w:lineRule="auto"/>
        <w:jc w:val="both"/>
        <w:rPr>
          <w:rFonts w:ascii="Arial" w:eastAsia="Times New Roman" w:hAnsi="Arial" w:cs="Arial"/>
          <w:sz w:val="14"/>
          <w:szCs w:val="14"/>
          <w:lang w:val="es-ES" w:eastAsia="en-US"/>
        </w:rPr>
      </w:pPr>
      <w:r w:rsidRPr="000E7123">
        <w:rPr>
          <w:rFonts w:ascii="Arial" w:eastAsia="Times New Roman" w:hAnsi="Arial" w:cs="Arial"/>
          <w:sz w:val="14"/>
          <w:szCs w:val="14"/>
          <w:lang w:val="es-ES" w:eastAsia="en-US"/>
        </w:rPr>
        <w:t xml:space="preserve">Según se señale en los planos o en el formulario de presentación de propuestas, se utilizarán uno o varios de los tipos de vidrios que se describen a continuación y en los espesores requeridos por las condiciones de exposición, pero en ningún caso </w:t>
      </w:r>
      <w:proofErr w:type="gramStart"/>
      <w:r w:rsidRPr="000E7123">
        <w:rPr>
          <w:rFonts w:ascii="Arial" w:eastAsia="Times New Roman" w:hAnsi="Arial" w:cs="Arial"/>
          <w:sz w:val="14"/>
          <w:szCs w:val="14"/>
          <w:lang w:val="es-ES" w:eastAsia="en-US"/>
        </w:rPr>
        <w:t>menores</w:t>
      </w:r>
      <w:proofErr w:type="gramEnd"/>
      <w:r w:rsidRPr="000E7123">
        <w:rPr>
          <w:rFonts w:ascii="Arial" w:eastAsia="Times New Roman" w:hAnsi="Arial" w:cs="Arial"/>
          <w:sz w:val="14"/>
          <w:szCs w:val="14"/>
          <w:lang w:val="es-ES" w:eastAsia="en-US"/>
        </w:rPr>
        <w:t xml:space="preserve"> a las señaladas en el formulario de presentación de propuestas.</w:t>
      </w:r>
    </w:p>
    <w:p w:rsidR="000E7123" w:rsidRPr="000E7123" w:rsidRDefault="000E7123" w:rsidP="000E7123">
      <w:pPr>
        <w:spacing w:after="0" w:line="240" w:lineRule="auto"/>
        <w:jc w:val="both"/>
        <w:rPr>
          <w:rFonts w:ascii="Arial" w:eastAsia="Times New Roman" w:hAnsi="Arial" w:cs="Arial"/>
          <w:sz w:val="14"/>
          <w:szCs w:val="14"/>
          <w:lang w:val="es-ES" w:eastAsia="en-US"/>
        </w:rPr>
      </w:pPr>
    </w:p>
    <w:p w:rsidR="000E7123" w:rsidRPr="000E7123" w:rsidRDefault="000E7123" w:rsidP="000E7123">
      <w:pPr>
        <w:spacing w:after="0" w:line="240" w:lineRule="auto"/>
        <w:jc w:val="both"/>
        <w:rPr>
          <w:rFonts w:ascii="Arial" w:eastAsia="Times New Roman" w:hAnsi="Arial" w:cs="Arial"/>
          <w:sz w:val="14"/>
          <w:szCs w:val="14"/>
          <w:lang w:val="es-ES" w:eastAsia="en-US"/>
        </w:rPr>
      </w:pPr>
      <w:r w:rsidRPr="000E7123">
        <w:rPr>
          <w:rFonts w:ascii="Arial" w:eastAsia="Times New Roman" w:hAnsi="Arial" w:cs="Arial"/>
          <w:sz w:val="14"/>
          <w:szCs w:val="14"/>
          <w:lang w:val="es-ES" w:eastAsia="en-US"/>
        </w:rPr>
        <w:t>Vidrios colados y vidrios estirados</w:t>
      </w:r>
    </w:p>
    <w:p w:rsidR="000E7123" w:rsidRPr="000E7123" w:rsidRDefault="000E7123" w:rsidP="000E7123">
      <w:pPr>
        <w:spacing w:after="0" w:line="240" w:lineRule="auto"/>
        <w:jc w:val="both"/>
        <w:rPr>
          <w:rFonts w:ascii="Arial" w:eastAsia="Times New Roman" w:hAnsi="Arial" w:cs="Arial"/>
          <w:sz w:val="14"/>
          <w:szCs w:val="14"/>
          <w:lang w:val="es-ES" w:eastAsia="en-US"/>
        </w:rPr>
      </w:pPr>
      <w:r w:rsidRPr="000E7123">
        <w:rPr>
          <w:rFonts w:ascii="Arial" w:eastAsia="Times New Roman" w:hAnsi="Arial" w:cs="Arial"/>
          <w:sz w:val="14"/>
          <w:szCs w:val="14"/>
          <w:lang w:val="es-ES" w:eastAsia="en-US"/>
        </w:rPr>
        <w:t>Ambos vidrios se fabrican en la misma máquina, de la cual existen dos tipos básicos. En una de ellas, el vidrio es vaciado verticalmente desde el tanque a una altura de más o menos 10 m. y cortado, en la otra el vidrio es vaciado del tanque y pasado por rodillos en posición horizontal. El vidrio pasa luego a una cámara de rodillos donde se va enfriando lentamente para evitar los esfuerzos y tensiones que ocurrirán si se enfría rápidamente.</w:t>
      </w:r>
    </w:p>
    <w:p w:rsidR="000E7123" w:rsidRPr="000E7123" w:rsidRDefault="000E7123" w:rsidP="000E7123">
      <w:pPr>
        <w:spacing w:after="0" w:line="240" w:lineRule="auto"/>
        <w:jc w:val="both"/>
        <w:rPr>
          <w:rFonts w:ascii="Arial" w:eastAsia="Times New Roman" w:hAnsi="Arial" w:cs="Arial"/>
          <w:sz w:val="14"/>
          <w:szCs w:val="14"/>
          <w:lang w:val="es-ES" w:eastAsia="en-US"/>
        </w:rPr>
      </w:pPr>
    </w:p>
    <w:p w:rsidR="000E7123" w:rsidRPr="000E7123" w:rsidRDefault="000E7123" w:rsidP="000E7123">
      <w:pPr>
        <w:spacing w:after="0" w:line="240" w:lineRule="auto"/>
        <w:jc w:val="both"/>
        <w:rPr>
          <w:rFonts w:ascii="Arial" w:eastAsia="Times New Roman" w:hAnsi="Arial" w:cs="Arial"/>
          <w:sz w:val="14"/>
          <w:szCs w:val="14"/>
          <w:lang w:val="es-ES" w:eastAsia="en-US"/>
        </w:rPr>
      </w:pPr>
      <w:r w:rsidRPr="000E7123">
        <w:rPr>
          <w:rFonts w:ascii="Arial" w:eastAsia="Times New Roman" w:hAnsi="Arial" w:cs="Arial"/>
          <w:sz w:val="14"/>
          <w:szCs w:val="14"/>
          <w:lang w:val="es-ES" w:eastAsia="en-US"/>
        </w:rPr>
        <w:t>Estas máquinas producen vidrios en varios espesores, sin embargo, para la construcción tienen interés los siguientes:</w:t>
      </w:r>
    </w:p>
    <w:p w:rsidR="000E7123" w:rsidRPr="000E7123" w:rsidRDefault="000E7123" w:rsidP="000E7123">
      <w:pPr>
        <w:spacing w:after="0" w:line="240" w:lineRule="auto"/>
        <w:jc w:val="both"/>
        <w:rPr>
          <w:rFonts w:ascii="Arial" w:eastAsia="Times New Roman" w:hAnsi="Arial" w:cs="Arial"/>
          <w:sz w:val="14"/>
          <w:szCs w:val="14"/>
          <w:lang w:val="es-ES" w:eastAsia="en-US"/>
        </w:rPr>
      </w:pPr>
    </w:p>
    <w:tbl>
      <w:tblPr>
        <w:tblW w:w="0" w:type="auto"/>
        <w:tblInd w:w="1897" w:type="dxa"/>
        <w:tblBorders>
          <w:top w:val="single" w:sz="18" w:space="0" w:color="auto"/>
          <w:left w:val="single" w:sz="18" w:space="0" w:color="auto"/>
          <w:bottom w:val="single" w:sz="18" w:space="0" w:color="auto"/>
          <w:right w:val="single" w:sz="18" w:space="0" w:color="auto"/>
          <w:insideH w:val="single" w:sz="18" w:space="0" w:color="auto"/>
          <w:insideV w:val="single" w:sz="18" w:space="0" w:color="auto"/>
        </w:tblBorders>
        <w:tblLayout w:type="fixed"/>
        <w:tblCellMar>
          <w:left w:w="80" w:type="dxa"/>
          <w:right w:w="80" w:type="dxa"/>
        </w:tblCellMar>
        <w:tblLook w:val="0000" w:firstRow="0" w:lastRow="0" w:firstColumn="0" w:lastColumn="0" w:noHBand="0" w:noVBand="0"/>
      </w:tblPr>
      <w:tblGrid>
        <w:gridCol w:w="2598"/>
        <w:gridCol w:w="2126"/>
      </w:tblGrid>
      <w:tr w:rsidR="000E7123" w:rsidRPr="000E7123" w:rsidTr="000E7123">
        <w:trPr>
          <w:cantSplit/>
        </w:trPr>
        <w:tc>
          <w:tcPr>
            <w:tcW w:w="2598" w:type="dxa"/>
            <w:vAlign w:val="center"/>
          </w:tcPr>
          <w:p w:rsidR="000E7123" w:rsidRPr="000E7123" w:rsidRDefault="000E7123" w:rsidP="000E7123">
            <w:pPr>
              <w:spacing w:after="0" w:line="240" w:lineRule="auto"/>
              <w:jc w:val="both"/>
              <w:rPr>
                <w:rFonts w:ascii="Arial" w:eastAsia="Times New Roman" w:hAnsi="Arial" w:cs="Arial"/>
                <w:sz w:val="14"/>
                <w:szCs w:val="14"/>
                <w:lang w:val="es-ES" w:eastAsia="en-US"/>
              </w:rPr>
            </w:pPr>
            <w:r w:rsidRPr="000E7123">
              <w:rPr>
                <w:rFonts w:ascii="Arial" w:eastAsia="Times New Roman" w:hAnsi="Arial" w:cs="Arial"/>
                <w:sz w:val="14"/>
                <w:szCs w:val="14"/>
                <w:lang w:val="es-ES" w:eastAsia="en-US"/>
              </w:rPr>
              <w:t>Vidrios Comunes</w:t>
            </w:r>
          </w:p>
        </w:tc>
        <w:tc>
          <w:tcPr>
            <w:tcW w:w="2126" w:type="dxa"/>
            <w:vAlign w:val="center"/>
          </w:tcPr>
          <w:p w:rsidR="000E7123" w:rsidRPr="000E7123" w:rsidRDefault="000E7123" w:rsidP="000E7123">
            <w:pPr>
              <w:spacing w:after="0" w:line="240" w:lineRule="auto"/>
              <w:jc w:val="both"/>
              <w:rPr>
                <w:rFonts w:ascii="Arial" w:eastAsia="Times New Roman" w:hAnsi="Arial" w:cs="Arial"/>
                <w:sz w:val="14"/>
                <w:szCs w:val="14"/>
                <w:lang w:val="es-ES" w:eastAsia="en-US"/>
              </w:rPr>
            </w:pPr>
            <w:r w:rsidRPr="000E7123">
              <w:rPr>
                <w:rFonts w:ascii="Arial" w:eastAsia="Times New Roman" w:hAnsi="Arial" w:cs="Arial"/>
                <w:sz w:val="14"/>
                <w:szCs w:val="14"/>
                <w:lang w:val="es-ES" w:eastAsia="en-US"/>
              </w:rPr>
              <w:t>Espesor en cm.</w:t>
            </w:r>
          </w:p>
        </w:tc>
      </w:tr>
      <w:tr w:rsidR="000E7123" w:rsidRPr="000E7123" w:rsidTr="000E7123">
        <w:trPr>
          <w:cantSplit/>
        </w:trPr>
        <w:tc>
          <w:tcPr>
            <w:tcW w:w="2598" w:type="dxa"/>
            <w:vAlign w:val="center"/>
          </w:tcPr>
          <w:p w:rsidR="000E7123" w:rsidRPr="000E7123" w:rsidRDefault="000E7123" w:rsidP="000E7123">
            <w:pPr>
              <w:spacing w:after="0" w:line="240" w:lineRule="auto"/>
              <w:jc w:val="both"/>
              <w:rPr>
                <w:rFonts w:ascii="Arial" w:eastAsia="Times New Roman" w:hAnsi="Arial" w:cs="Arial"/>
                <w:sz w:val="14"/>
                <w:szCs w:val="14"/>
                <w:lang w:val="es-ES" w:eastAsia="en-US"/>
              </w:rPr>
            </w:pPr>
            <w:r w:rsidRPr="000E7123">
              <w:rPr>
                <w:rFonts w:ascii="Arial" w:eastAsia="Times New Roman" w:hAnsi="Arial" w:cs="Arial"/>
                <w:sz w:val="14"/>
                <w:szCs w:val="14"/>
                <w:lang w:val="es-ES" w:eastAsia="en-US"/>
              </w:rPr>
              <w:t>Simple</w:t>
            </w:r>
          </w:p>
          <w:p w:rsidR="000E7123" w:rsidRPr="000E7123" w:rsidRDefault="000E7123" w:rsidP="000E7123">
            <w:pPr>
              <w:spacing w:after="0" w:line="240" w:lineRule="auto"/>
              <w:jc w:val="both"/>
              <w:rPr>
                <w:rFonts w:ascii="Arial" w:eastAsia="Times New Roman" w:hAnsi="Arial" w:cs="Arial"/>
                <w:sz w:val="14"/>
                <w:szCs w:val="14"/>
                <w:lang w:val="es-ES" w:eastAsia="en-US"/>
              </w:rPr>
            </w:pPr>
            <w:r w:rsidRPr="000E7123">
              <w:rPr>
                <w:rFonts w:ascii="Arial" w:eastAsia="Times New Roman" w:hAnsi="Arial" w:cs="Arial"/>
                <w:sz w:val="14"/>
                <w:szCs w:val="14"/>
                <w:lang w:val="es-ES" w:eastAsia="en-US"/>
              </w:rPr>
              <w:t>Doble</w:t>
            </w:r>
          </w:p>
        </w:tc>
        <w:tc>
          <w:tcPr>
            <w:tcW w:w="2126" w:type="dxa"/>
            <w:vAlign w:val="center"/>
          </w:tcPr>
          <w:p w:rsidR="000E7123" w:rsidRPr="000E7123" w:rsidRDefault="000E7123" w:rsidP="000E7123">
            <w:pPr>
              <w:spacing w:after="0" w:line="240" w:lineRule="auto"/>
              <w:jc w:val="both"/>
              <w:rPr>
                <w:rFonts w:ascii="Arial" w:eastAsia="Times New Roman" w:hAnsi="Arial" w:cs="Arial"/>
                <w:sz w:val="14"/>
                <w:szCs w:val="14"/>
                <w:lang w:val="es-ES" w:eastAsia="en-US"/>
              </w:rPr>
            </w:pPr>
            <w:r w:rsidRPr="000E7123">
              <w:rPr>
                <w:rFonts w:ascii="Arial" w:eastAsia="Times New Roman" w:hAnsi="Arial" w:cs="Arial"/>
                <w:sz w:val="14"/>
                <w:szCs w:val="14"/>
                <w:lang w:val="es-ES" w:eastAsia="en-US"/>
              </w:rPr>
              <w:t>0.22 - 0.26</w:t>
            </w:r>
          </w:p>
          <w:p w:rsidR="000E7123" w:rsidRPr="000E7123" w:rsidRDefault="000E7123" w:rsidP="000E7123">
            <w:pPr>
              <w:spacing w:after="0" w:line="240" w:lineRule="auto"/>
              <w:jc w:val="both"/>
              <w:rPr>
                <w:rFonts w:ascii="Arial" w:eastAsia="Times New Roman" w:hAnsi="Arial" w:cs="Arial"/>
                <w:sz w:val="14"/>
                <w:szCs w:val="14"/>
                <w:lang w:val="es-ES" w:eastAsia="en-US"/>
              </w:rPr>
            </w:pPr>
            <w:r w:rsidRPr="000E7123">
              <w:rPr>
                <w:rFonts w:ascii="Arial" w:eastAsia="Times New Roman" w:hAnsi="Arial" w:cs="Arial"/>
                <w:sz w:val="14"/>
                <w:szCs w:val="14"/>
                <w:lang w:val="es-ES" w:eastAsia="en-US"/>
              </w:rPr>
              <w:t>0.29 - 0.34</w:t>
            </w:r>
          </w:p>
        </w:tc>
      </w:tr>
      <w:tr w:rsidR="000E7123" w:rsidRPr="000E7123" w:rsidTr="000E7123">
        <w:trPr>
          <w:cantSplit/>
        </w:trPr>
        <w:tc>
          <w:tcPr>
            <w:tcW w:w="2598" w:type="dxa"/>
            <w:vAlign w:val="center"/>
          </w:tcPr>
          <w:p w:rsidR="000E7123" w:rsidRPr="000E7123" w:rsidRDefault="000E7123" w:rsidP="000E7123">
            <w:pPr>
              <w:spacing w:after="0" w:line="240" w:lineRule="auto"/>
              <w:jc w:val="both"/>
              <w:rPr>
                <w:rFonts w:ascii="Arial" w:eastAsia="Times New Roman" w:hAnsi="Arial" w:cs="Arial"/>
                <w:sz w:val="14"/>
                <w:szCs w:val="14"/>
                <w:lang w:val="es-ES" w:eastAsia="en-US"/>
              </w:rPr>
            </w:pPr>
            <w:r w:rsidRPr="000E7123">
              <w:rPr>
                <w:rFonts w:ascii="Arial" w:eastAsia="Times New Roman" w:hAnsi="Arial" w:cs="Arial"/>
                <w:sz w:val="14"/>
                <w:szCs w:val="14"/>
                <w:lang w:val="es-ES" w:eastAsia="en-US"/>
              </w:rPr>
              <w:t>Vidrios Gruesos</w:t>
            </w:r>
          </w:p>
        </w:tc>
        <w:tc>
          <w:tcPr>
            <w:tcW w:w="2126" w:type="dxa"/>
            <w:vAlign w:val="center"/>
          </w:tcPr>
          <w:p w:rsidR="000E7123" w:rsidRPr="000E7123" w:rsidRDefault="000E7123" w:rsidP="000E7123">
            <w:pPr>
              <w:spacing w:after="0" w:line="240" w:lineRule="auto"/>
              <w:jc w:val="both"/>
              <w:rPr>
                <w:rFonts w:ascii="Arial" w:eastAsia="Times New Roman" w:hAnsi="Arial" w:cs="Arial"/>
                <w:sz w:val="14"/>
                <w:szCs w:val="14"/>
                <w:lang w:val="es-ES" w:eastAsia="en-US"/>
              </w:rPr>
            </w:pPr>
            <w:r w:rsidRPr="000E7123">
              <w:rPr>
                <w:rFonts w:ascii="Arial" w:eastAsia="Times New Roman" w:hAnsi="Arial" w:cs="Arial"/>
                <w:sz w:val="14"/>
                <w:szCs w:val="14"/>
                <w:lang w:val="es-ES" w:eastAsia="en-US"/>
              </w:rPr>
              <w:t>Espesor en cm.</w:t>
            </w:r>
          </w:p>
        </w:tc>
      </w:tr>
      <w:tr w:rsidR="000E7123" w:rsidRPr="000E7123" w:rsidTr="000E7123">
        <w:trPr>
          <w:cantSplit/>
        </w:trPr>
        <w:tc>
          <w:tcPr>
            <w:tcW w:w="2598" w:type="dxa"/>
            <w:vAlign w:val="center"/>
          </w:tcPr>
          <w:p w:rsidR="000E7123" w:rsidRPr="000E7123" w:rsidRDefault="000E7123" w:rsidP="000E7123">
            <w:pPr>
              <w:spacing w:after="0" w:line="240" w:lineRule="auto"/>
              <w:jc w:val="both"/>
              <w:rPr>
                <w:rFonts w:ascii="Arial" w:eastAsia="Times New Roman" w:hAnsi="Arial" w:cs="Arial"/>
                <w:sz w:val="14"/>
                <w:szCs w:val="14"/>
                <w:lang w:val="es-ES" w:eastAsia="en-US"/>
              </w:rPr>
            </w:pPr>
            <w:r w:rsidRPr="000E7123">
              <w:rPr>
                <w:rFonts w:ascii="Arial" w:eastAsia="Times New Roman" w:hAnsi="Arial" w:cs="Arial"/>
                <w:sz w:val="14"/>
                <w:szCs w:val="14"/>
                <w:lang w:val="es-ES" w:eastAsia="en-US"/>
              </w:rPr>
              <w:t>3/16"</w:t>
            </w:r>
          </w:p>
          <w:p w:rsidR="000E7123" w:rsidRPr="000E7123" w:rsidRDefault="000E7123" w:rsidP="000E7123">
            <w:pPr>
              <w:spacing w:after="0" w:line="240" w:lineRule="auto"/>
              <w:jc w:val="both"/>
              <w:rPr>
                <w:rFonts w:ascii="Arial" w:eastAsia="Times New Roman" w:hAnsi="Arial" w:cs="Arial"/>
                <w:sz w:val="14"/>
                <w:szCs w:val="14"/>
                <w:lang w:val="es-ES" w:eastAsia="en-US"/>
              </w:rPr>
            </w:pPr>
            <w:r w:rsidRPr="000E7123">
              <w:rPr>
                <w:rFonts w:ascii="Arial" w:eastAsia="Times New Roman" w:hAnsi="Arial" w:cs="Arial"/>
                <w:sz w:val="14"/>
                <w:szCs w:val="14"/>
                <w:lang w:val="es-ES" w:eastAsia="en-US"/>
              </w:rPr>
              <w:t>7/32"</w:t>
            </w:r>
          </w:p>
          <w:p w:rsidR="000E7123" w:rsidRPr="000E7123" w:rsidRDefault="000E7123" w:rsidP="000E7123">
            <w:pPr>
              <w:spacing w:after="0" w:line="240" w:lineRule="auto"/>
              <w:jc w:val="both"/>
              <w:rPr>
                <w:rFonts w:ascii="Arial" w:eastAsia="Times New Roman" w:hAnsi="Arial" w:cs="Arial"/>
                <w:sz w:val="14"/>
                <w:szCs w:val="14"/>
                <w:lang w:val="es-ES" w:eastAsia="en-US"/>
              </w:rPr>
            </w:pPr>
            <w:r w:rsidRPr="000E7123">
              <w:rPr>
                <w:rFonts w:ascii="Arial" w:eastAsia="Times New Roman" w:hAnsi="Arial" w:cs="Arial"/>
                <w:sz w:val="14"/>
                <w:szCs w:val="14"/>
                <w:lang w:val="es-ES" w:eastAsia="en-US"/>
              </w:rPr>
              <w:t>1/4"</w:t>
            </w:r>
          </w:p>
          <w:p w:rsidR="000E7123" w:rsidRPr="000E7123" w:rsidRDefault="000E7123" w:rsidP="000E7123">
            <w:pPr>
              <w:spacing w:after="0" w:line="240" w:lineRule="auto"/>
              <w:jc w:val="both"/>
              <w:rPr>
                <w:rFonts w:ascii="Arial" w:eastAsia="Times New Roman" w:hAnsi="Arial" w:cs="Arial"/>
                <w:sz w:val="14"/>
                <w:szCs w:val="14"/>
                <w:lang w:val="es-ES" w:eastAsia="en-US"/>
              </w:rPr>
            </w:pPr>
            <w:r w:rsidRPr="000E7123">
              <w:rPr>
                <w:rFonts w:ascii="Arial" w:eastAsia="Times New Roman" w:hAnsi="Arial" w:cs="Arial"/>
                <w:sz w:val="14"/>
                <w:szCs w:val="14"/>
                <w:lang w:val="es-ES" w:eastAsia="en-US"/>
              </w:rPr>
              <w:t>3/8"</w:t>
            </w:r>
          </w:p>
          <w:p w:rsidR="000E7123" w:rsidRPr="000E7123" w:rsidRDefault="000E7123" w:rsidP="000E7123">
            <w:pPr>
              <w:spacing w:after="0" w:line="240" w:lineRule="auto"/>
              <w:jc w:val="both"/>
              <w:rPr>
                <w:rFonts w:ascii="Arial" w:eastAsia="Times New Roman" w:hAnsi="Arial" w:cs="Arial"/>
                <w:sz w:val="14"/>
                <w:szCs w:val="14"/>
                <w:lang w:val="es-ES" w:eastAsia="en-US"/>
              </w:rPr>
            </w:pPr>
            <w:r w:rsidRPr="000E7123">
              <w:rPr>
                <w:rFonts w:ascii="Arial" w:eastAsia="Times New Roman" w:hAnsi="Arial" w:cs="Arial"/>
                <w:sz w:val="14"/>
                <w:szCs w:val="14"/>
                <w:lang w:val="es-ES" w:eastAsia="en-US"/>
              </w:rPr>
              <w:t>7/16"</w:t>
            </w:r>
          </w:p>
        </w:tc>
        <w:tc>
          <w:tcPr>
            <w:tcW w:w="2126" w:type="dxa"/>
            <w:vAlign w:val="center"/>
          </w:tcPr>
          <w:p w:rsidR="000E7123" w:rsidRPr="000E7123" w:rsidRDefault="000E7123" w:rsidP="000E7123">
            <w:pPr>
              <w:spacing w:after="0" w:line="240" w:lineRule="auto"/>
              <w:jc w:val="both"/>
              <w:rPr>
                <w:rFonts w:ascii="Arial" w:eastAsia="Times New Roman" w:hAnsi="Arial" w:cs="Arial"/>
                <w:sz w:val="14"/>
                <w:szCs w:val="14"/>
                <w:lang w:val="es-ES" w:eastAsia="en-US"/>
              </w:rPr>
            </w:pPr>
            <w:r w:rsidRPr="000E7123">
              <w:rPr>
                <w:rFonts w:ascii="Arial" w:eastAsia="Times New Roman" w:hAnsi="Arial" w:cs="Arial"/>
                <w:sz w:val="14"/>
                <w:szCs w:val="14"/>
                <w:lang w:val="es-ES" w:eastAsia="en-US"/>
              </w:rPr>
              <w:t>0.46 - 0.51</w:t>
            </w:r>
          </w:p>
          <w:p w:rsidR="000E7123" w:rsidRPr="000E7123" w:rsidRDefault="000E7123" w:rsidP="000E7123">
            <w:pPr>
              <w:spacing w:after="0" w:line="240" w:lineRule="auto"/>
              <w:jc w:val="both"/>
              <w:rPr>
                <w:rFonts w:ascii="Arial" w:eastAsia="Times New Roman" w:hAnsi="Arial" w:cs="Arial"/>
                <w:sz w:val="14"/>
                <w:szCs w:val="14"/>
                <w:lang w:val="es-ES" w:eastAsia="en-US"/>
              </w:rPr>
            </w:pPr>
            <w:r w:rsidRPr="000E7123">
              <w:rPr>
                <w:rFonts w:ascii="Arial" w:eastAsia="Times New Roman" w:hAnsi="Arial" w:cs="Arial"/>
                <w:sz w:val="14"/>
                <w:szCs w:val="14"/>
                <w:lang w:val="es-ES" w:eastAsia="en-US"/>
              </w:rPr>
              <w:t>0.52 - 0.58</w:t>
            </w:r>
          </w:p>
          <w:p w:rsidR="000E7123" w:rsidRPr="000E7123" w:rsidRDefault="000E7123" w:rsidP="000E7123">
            <w:pPr>
              <w:spacing w:after="0" w:line="240" w:lineRule="auto"/>
              <w:jc w:val="both"/>
              <w:rPr>
                <w:rFonts w:ascii="Arial" w:eastAsia="Times New Roman" w:hAnsi="Arial" w:cs="Arial"/>
                <w:sz w:val="14"/>
                <w:szCs w:val="14"/>
                <w:lang w:val="es-ES" w:eastAsia="en-US"/>
              </w:rPr>
            </w:pPr>
            <w:r w:rsidRPr="000E7123">
              <w:rPr>
                <w:rFonts w:ascii="Arial" w:eastAsia="Times New Roman" w:hAnsi="Arial" w:cs="Arial"/>
                <w:sz w:val="14"/>
                <w:szCs w:val="14"/>
                <w:lang w:val="es-ES" w:eastAsia="en-US"/>
              </w:rPr>
              <w:t>0.60 - 0.67</w:t>
            </w:r>
          </w:p>
          <w:p w:rsidR="000E7123" w:rsidRPr="000E7123" w:rsidRDefault="000E7123" w:rsidP="000E7123">
            <w:pPr>
              <w:spacing w:after="0" w:line="240" w:lineRule="auto"/>
              <w:jc w:val="both"/>
              <w:rPr>
                <w:rFonts w:ascii="Arial" w:eastAsia="Times New Roman" w:hAnsi="Arial" w:cs="Arial"/>
                <w:sz w:val="14"/>
                <w:szCs w:val="14"/>
                <w:lang w:val="es-ES" w:eastAsia="en-US"/>
              </w:rPr>
            </w:pPr>
            <w:r w:rsidRPr="000E7123">
              <w:rPr>
                <w:rFonts w:ascii="Arial" w:eastAsia="Times New Roman" w:hAnsi="Arial" w:cs="Arial"/>
                <w:sz w:val="14"/>
                <w:szCs w:val="14"/>
                <w:lang w:val="es-ES" w:eastAsia="en-US"/>
              </w:rPr>
              <w:t>0.91 - 1.00</w:t>
            </w:r>
          </w:p>
          <w:p w:rsidR="000E7123" w:rsidRPr="000E7123" w:rsidRDefault="000E7123" w:rsidP="000E7123">
            <w:pPr>
              <w:spacing w:after="0" w:line="240" w:lineRule="auto"/>
              <w:jc w:val="both"/>
              <w:rPr>
                <w:rFonts w:ascii="Arial" w:eastAsia="Times New Roman" w:hAnsi="Arial" w:cs="Arial"/>
                <w:sz w:val="14"/>
                <w:szCs w:val="14"/>
                <w:lang w:val="es-ES" w:eastAsia="en-US"/>
              </w:rPr>
            </w:pPr>
            <w:r w:rsidRPr="000E7123">
              <w:rPr>
                <w:rFonts w:ascii="Arial" w:eastAsia="Times New Roman" w:hAnsi="Arial" w:cs="Arial"/>
                <w:sz w:val="14"/>
                <w:szCs w:val="14"/>
                <w:lang w:val="es-ES" w:eastAsia="en-US"/>
              </w:rPr>
              <w:t>1.01 - 1.10</w:t>
            </w:r>
          </w:p>
        </w:tc>
      </w:tr>
    </w:tbl>
    <w:p w:rsidR="000E7123" w:rsidRPr="000E7123" w:rsidRDefault="000E7123" w:rsidP="000E7123">
      <w:pPr>
        <w:spacing w:after="0" w:line="240" w:lineRule="auto"/>
        <w:jc w:val="both"/>
        <w:rPr>
          <w:rFonts w:ascii="Arial" w:eastAsia="Times New Roman" w:hAnsi="Arial" w:cs="Arial"/>
          <w:sz w:val="14"/>
          <w:szCs w:val="14"/>
          <w:lang w:val="es-ES" w:eastAsia="en-US"/>
        </w:rPr>
      </w:pPr>
    </w:p>
    <w:p w:rsidR="000E7123" w:rsidRPr="000E7123" w:rsidRDefault="000E7123" w:rsidP="000E7123">
      <w:pPr>
        <w:spacing w:after="0" w:line="240" w:lineRule="auto"/>
        <w:jc w:val="both"/>
        <w:rPr>
          <w:rFonts w:ascii="Arial" w:eastAsia="Times New Roman" w:hAnsi="Arial" w:cs="Arial"/>
          <w:sz w:val="14"/>
          <w:szCs w:val="14"/>
          <w:lang w:val="es-ES" w:eastAsia="en-US"/>
        </w:rPr>
      </w:pPr>
      <w:r w:rsidRPr="000E7123">
        <w:rPr>
          <w:rFonts w:ascii="Arial" w:eastAsia="Times New Roman" w:hAnsi="Arial" w:cs="Arial"/>
          <w:sz w:val="14"/>
          <w:szCs w:val="14"/>
          <w:lang w:val="es-ES" w:eastAsia="en-US"/>
        </w:rPr>
        <w:t>Los espesores de 1/4", 3/8" y 7/16"; se emplean principalmente en decoración de interiores y los restantes espesores en ventanas.</w:t>
      </w:r>
    </w:p>
    <w:p w:rsidR="000E7123" w:rsidRPr="000E7123" w:rsidRDefault="000E7123" w:rsidP="000E7123">
      <w:pPr>
        <w:spacing w:after="0" w:line="240" w:lineRule="auto"/>
        <w:jc w:val="both"/>
        <w:rPr>
          <w:rFonts w:ascii="Arial" w:eastAsia="Times New Roman" w:hAnsi="Arial" w:cs="Arial"/>
          <w:sz w:val="14"/>
          <w:szCs w:val="14"/>
          <w:lang w:val="es-ES" w:eastAsia="en-US"/>
        </w:rPr>
      </w:pPr>
      <w:r w:rsidRPr="000E7123">
        <w:rPr>
          <w:rFonts w:ascii="Arial" w:eastAsia="Times New Roman" w:hAnsi="Arial" w:cs="Arial"/>
          <w:sz w:val="14"/>
          <w:szCs w:val="14"/>
          <w:lang w:val="es-ES" w:eastAsia="en-US"/>
        </w:rPr>
        <w:t>Los vidrios colados y estirados se pueden conseguir en color humo en los espesores 1/8", 3/16" 7/32" y 1/4".</w:t>
      </w:r>
    </w:p>
    <w:p w:rsidR="000E7123" w:rsidRPr="000E7123" w:rsidRDefault="000E7123" w:rsidP="000E7123">
      <w:pPr>
        <w:spacing w:after="0" w:line="240" w:lineRule="auto"/>
        <w:jc w:val="both"/>
        <w:rPr>
          <w:rFonts w:ascii="Arial" w:eastAsia="Times New Roman" w:hAnsi="Arial" w:cs="Arial"/>
          <w:sz w:val="14"/>
          <w:szCs w:val="14"/>
          <w:lang w:val="es-ES" w:eastAsia="en-US"/>
        </w:rPr>
      </w:pPr>
    </w:p>
    <w:p w:rsidR="000E7123" w:rsidRPr="000E7123" w:rsidRDefault="000E7123" w:rsidP="000E7123">
      <w:pPr>
        <w:spacing w:after="0" w:line="240" w:lineRule="auto"/>
        <w:jc w:val="both"/>
        <w:rPr>
          <w:rFonts w:ascii="Arial" w:eastAsia="Times New Roman" w:hAnsi="Arial" w:cs="Arial"/>
          <w:sz w:val="14"/>
          <w:szCs w:val="14"/>
          <w:lang w:val="es-ES" w:eastAsia="en-US"/>
        </w:rPr>
      </w:pPr>
      <w:r w:rsidRPr="000E7123">
        <w:rPr>
          <w:rFonts w:ascii="Arial" w:eastAsia="Times New Roman" w:hAnsi="Arial" w:cs="Arial"/>
          <w:sz w:val="14"/>
          <w:szCs w:val="14"/>
          <w:lang w:val="es-ES" w:eastAsia="en-US"/>
        </w:rPr>
        <w:t>Vidrio pulido y vidrio flotado</w:t>
      </w:r>
    </w:p>
    <w:p w:rsidR="000E7123" w:rsidRPr="000E7123" w:rsidRDefault="000E7123" w:rsidP="000E7123">
      <w:pPr>
        <w:spacing w:after="0" w:line="240" w:lineRule="auto"/>
        <w:jc w:val="both"/>
        <w:rPr>
          <w:rFonts w:ascii="Arial" w:eastAsia="Times New Roman" w:hAnsi="Arial" w:cs="Arial"/>
          <w:sz w:val="14"/>
          <w:szCs w:val="14"/>
          <w:lang w:val="es-ES" w:eastAsia="en-US"/>
        </w:rPr>
      </w:pPr>
      <w:r w:rsidRPr="000E7123">
        <w:rPr>
          <w:rFonts w:ascii="Arial" w:eastAsia="Times New Roman" w:hAnsi="Arial" w:cs="Arial"/>
          <w:sz w:val="14"/>
          <w:szCs w:val="14"/>
          <w:lang w:val="es-ES" w:eastAsia="en-US"/>
        </w:rPr>
        <w:t>Estos tipos de vidrios se designan muchas veces con la denominación de "CRISTALES PULIDOS O FLOTADOS".</w:t>
      </w:r>
    </w:p>
    <w:p w:rsidR="000E7123" w:rsidRPr="000E7123" w:rsidRDefault="000E7123" w:rsidP="000E7123">
      <w:pPr>
        <w:spacing w:after="0" w:line="240" w:lineRule="auto"/>
        <w:jc w:val="both"/>
        <w:rPr>
          <w:rFonts w:ascii="Arial" w:eastAsia="Times New Roman" w:hAnsi="Arial" w:cs="Arial"/>
          <w:sz w:val="14"/>
          <w:szCs w:val="14"/>
          <w:lang w:val="es-ES" w:eastAsia="en-US"/>
        </w:rPr>
      </w:pPr>
      <w:r w:rsidRPr="000E7123">
        <w:rPr>
          <w:rFonts w:ascii="Arial" w:eastAsia="Times New Roman" w:hAnsi="Arial" w:cs="Arial"/>
          <w:sz w:val="14"/>
          <w:szCs w:val="14"/>
          <w:lang w:val="es-ES" w:eastAsia="en-US"/>
        </w:rPr>
        <w:t>El vidrio pulido se fabrica en una cinta continua y luego se pulen y lustran ambas caras para obtener un espesor uniforme y perfecto.</w:t>
      </w:r>
    </w:p>
    <w:p w:rsidR="000E7123" w:rsidRPr="000E7123" w:rsidRDefault="000E7123" w:rsidP="000E7123">
      <w:pPr>
        <w:spacing w:after="0" w:line="240" w:lineRule="auto"/>
        <w:jc w:val="both"/>
        <w:rPr>
          <w:rFonts w:ascii="Arial" w:eastAsia="Times New Roman" w:hAnsi="Arial" w:cs="Arial"/>
          <w:sz w:val="14"/>
          <w:szCs w:val="14"/>
          <w:lang w:val="es-ES" w:eastAsia="en-US"/>
        </w:rPr>
      </w:pPr>
      <w:r w:rsidRPr="000E7123">
        <w:rPr>
          <w:rFonts w:ascii="Arial" w:eastAsia="Times New Roman" w:hAnsi="Arial" w:cs="Arial"/>
          <w:sz w:val="14"/>
          <w:szCs w:val="14"/>
          <w:lang w:val="es-ES" w:eastAsia="en-US"/>
        </w:rPr>
        <w:lastRenderedPageBreak/>
        <w:t>En el caso de vidrio flotado, la masa del vidrio líquido se hace fluir sobre una "cama" de metal fundido dando como resultado un vidrio plano con superficies paralelas.</w:t>
      </w:r>
    </w:p>
    <w:p w:rsidR="000E7123" w:rsidRPr="000E7123" w:rsidRDefault="000E7123" w:rsidP="000E7123">
      <w:pPr>
        <w:spacing w:after="0" w:line="240" w:lineRule="auto"/>
        <w:jc w:val="both"/>
        <w:rPr>
          <w:rFonts w:ascii="Arial" w:eastAsia="Times New Roman" w:hAnsi="Arial" w:cs="Arial"/>
          <w:sz w:val="14"/>
          <w:szCs w:val="14"/>
          <w:lang w:val="es-ES" w:eastAsia="en-US"/>
        </w:rPr>
      </w:pPr>
    </w:p>
    <w:p w:rsidR="000E7123" w:rsidRPr="000E7123" w:rsidRDefault="000E7123" w:rsidP="000E7123">
      <w:pPr>
        <w:spacing w:after="0" w:line="240" w:lineRule="auto"/>
        <w:jc w:val="both"/>
        <w:rPr>
          <w:rFonts w:ascii="Arial" w:eastAsia="Times New Roman" w:hAnsi="Arial" w:cs="Arial"/>
          <w:sz w:val="14"/>
          <w:szCs w:val="14"/>
          <w:lang w:val="es-ES" w:eastAsia="en-US"/>
        </w:rPr>
      </w:pPr>
      <w:r w:rsidRPr="000E7123">
        <w:rPr>
          <w:rFonts w:ascii="Arial" w:eastAsia="Times New Roman" w:hAnsi="Arial" w:cs="Arial"/>
          <w:sz w:val="14"/>
          <w:szCs w:val="14"/>
          <w:lang w:val="es-ES" w:eastAsia="en-US"/>
        </w:rPr>
        <w:t>Estos cristales se obtienen en varios espesores y colores.</w:t>
      </w:r>
    </w:p>
    <w:p w:rsidR="000E7123" w:rsidRPr="000E7123" w:rsidRDefault="000E7123" w:rsidP="000E7123">
      <w:pPr>
        <w:spacing w:after="0" w:line="240" w:lineRule="auto"/>
        <w:jc w:val="both"/>
        <w:rPr>
          <w:rFonts w:ascii="Arial" w:eastAsia="Times New Roman" w:hAnsi="Arial" w:cs="Arial"/>
          <w:sz w:val="14"/>
          <w:szCs w:val="14"/>
          <w:lang w:val="es-ES" w:eastAsia="en-US"/>
        </w:rPr>
      </w:pPr>
      <w:r w:rsidRPr="000E7123">
        <w:rPr>
          <w:rFonts w:ascii="Arial" w:eastAsia="Times New Roman" w:hAnsi="Arial" w:cs="Arial"/>
          <w:sz w:val="14"/>
          <w:szCs w:val="14"/>
          <w:lang w:val="es-ES" w:eastAsia="en-US"/>
        </w:rPr>
        <w:t>Los espesores más usuales son 1/8", 3/16", 1/4", 5/16", 3/8", 1/2", 5/8", 3/4", 7/8" y 1".</w:t>
      </w:r>
    </w:p>
    <w:p w:rsidR="000E7123" w:rsidRPr="000E7123" w:rsidRDefault="000E7123" w:rsidP="000E7123">
      <w:pPr>
        <w:spacing w:after="0" w:line="240" w:lineRule="auto"/>
        <w:jc w:val="both"/>
        <w:rPr>
          <w:rFonts w:ascii="Arial" w:eastAsia="Times New Roman" w:hAnsi="Arial" w:cs="Arial"/>
          <w:sz w:val="14"/>
          <w:szCs w:val="14"/>
          <w:lang w:val="es-ES" w:eastAsia="en-US"/>
        </w:rPr>
      </w:pPr>
      <w:r w:rsidRPr="000E7123">
        <w:rPr>
          <w:rFonts w:ascii="Arial" w:eastAsia="Times New Roman" w:hAnsi="Arial" w:cs="Arial"/>
          <w:sz w:val="14"/>
          <w:szCs w:val="14"/>
          <w:lang w:val="es-ES" w:eastAsia="en-US"/>
        </w:rPr>
        <w:t>Los colores son natural, bronce, humo y verde.</w:t>
      </w:r>
    </w:p>
    <w:p w:rsidR="000E7123" w:rsidRPr="000E7123" w:rsidRDefault="000E7123" w:rsidP="000E7123">
      <w:pPr>
        <w:spacing w:after="0" w:line="240" w:lineRule="auto"/>
        <w:jc w:val="both"/>
        <w:rPr>
          <w:rFonts w:ascii="Arial" w:eastAsia="Times New Roman" w:hAnsi="Arial" w:cs="Arial"/>
          <w:sz w:val="14"/>
          <w:szCs w:val="14"/>
          <w:lang w:val="es-ES" w:eastAsia="en-US"/>
        </w:rPr>
      </w:pPr>
    </w:p>
    <w:p w:rsidR="000E7123" w:rsidRPr="000E7123" w:rsidRDefault="000E7123" w:rsidP="000E7123">
      <w:pPr>
        <w:spacing w:after="0" w:line="240" w:lineRule="auto"/>
        <w:jc w:val="both"/>
        <w:rPr>
          <w:rFonts w:ascii="Arial" w:eastAsia="Times New Roman" w:hAnsi="Arial" w:cs="Arial"/>
          <w:sz w:val="14"/>
          <w:szCs w:val="14"/>
          <w:lang w:val="es-ES" w:eastAsia="en-US"/>
        </w:rPr>
      </w:pPr>
      <w:r w:rsidRPr="000E7123">
        <w:rPr>
          <w:rFonts w:ascii="Arial" w:eastAsia="Times New Roman" w:hAnsi="Arial" w:cs="Arial"/>
          <w:sz w:val="14"/>
          <w:szCs w:val="14"/>
          <w:lang w:val="es-ES" w:eastAsia="en-US"/>
        </w:rPr>
        <w:t>Vidrio templado y vidrio parcialmente endurecido</w:t>
      </w:r>
    </w:p>
    <w:p w:rsidR="000E7123" w:rsidRPr="000E7123" w:rsidRDefault="000E7123" w:rsidP="000E7123">
      <w:pPr>
        <w:spacing w:after="0" w:line="240" w:lineRule="auto"/>
        <w:jc w:val="both"/>
        <w:rPr>
          <w:rFonts w:ascii="Arial" w:eastAsia="Times New Roman" w:hAnsi="Arial" w:cs="Arial"/>
          <w:sz w:val="14"/>
          <w:szCs w:val="14"/>
          <w:lang w:val="es-ES" w:eastAsia="en-US"/>
        </w:rPr>
      </w:pPr>
      <w:r w:rsidRPr="000E7123">
        <w:rPr>
          <w:rFonts w:ascii="Arial" w:eastAsia="Times New Roman" w:hAnsi="Arial" w:cs="Arial"/>
          <w:sz w:val="14"/>
          <w:szCs w:val="14"/>
          <w:lang w:val="es-ES" w:eastAsia="en-US"/>
        </w:rPr>
        <w:t>Estos dos tipos de vidrios "de seguridad", se fabrican con un procedimiento de recalentamiento del vidrio hasta casi la temperatura en que se ablanda y pierde su forma y luego por un rápido y uniforme enfriamiento mediante soplo de aire.</w:t>
      </w:r>
    </w:p>
    <w:p w:rsidR="000E7123" w:rsidRPr="000E7123" w:rsidRDefault="000E7123" w:rsidP="000E7123">
      <w:pPr>
        <w:spacing w:after="0" w:line="240" w:lineRule="auto"/>
        <w:jc w:val="both"/>
        <w:rPr>
          <w:rFonts w:ascii="Arial" w:eastAsia="Times New Roman" w:hAnsi="Arial" w:cs="Arial"/>
          <w:sz w:val="14"/>
          <w:szCs w:val="14"/>
          <w:lang w:val="es-ES" w:eastAsia="en-US"/>
        </w:rPr>
      </w:pPr>
    </w:p>
    <w:p w:rsidR="000E7123" w:rsidRPr="000E7123" w:rsidRDefault="000E7123" w:rsidP="000E7123">
      <w:pPr>
        <w:spacing w:after="0" w:line="240" w:lineRule="auto"/>
        <w:jc w:val="both"/>
        <w:rPr>
          <w:rFonts w:ascii="Arial" w:eastAsia="Times New Roman" w:hAnsi="Arial" w:cs="Arial"/>
          <w:sz w:val="14"/>
          <w:szCs w:val="14"/>
          <w:lang w:val="es-ES" w:eastAsia="en-US"/>
        </w:rPr>
      </w:pPr>
      <w:r w:rsidRPr="000E7123">
        <w:rPr>
          <w:rFonts w:ascii="Arial" w:eastAsia="Times New Roman" w:hAnsi="Arial" w:cs="Arial"/>
          <w:sz w:val="14"/>
          <w:szCs w:val="14"/>
          <w:lang w:val="es-ES" w:eastAsia="en-US"/>
        </w:rPr>
        <w:t>Como resultado de este proceso, se obtiene en el caso de vidrio templado un material de tres o cinco veces más resistente a los cambios térmicos y a las presiones uniformes que el vidrio normal. Este tipo de vidrio se rompe en pequeños pedazos.</w:t>
      </w:r>
    </w:p>
    <w:p w:rsidR="000E7123" w:rsidRPr="000E7123" w:rsidRDefault="000E7123" w:rsidP="000E7123">
      <w:pPr>
        <w:spacing w:after="0" w:line="240" w:lineRule="auto"/>
        <w:jc w:val="both"/>
        <w:rPr>
          <w:rFonts w:ascii="Arial" w:eastAsia="Times New Roman" w:hAnsi="Arial" w:cs="Arial"/>
          <w:sz w:val="14"/>
          <w:szCs w:val="14"/>
          <w:lang w:val="es-ES" w:eastAsia="en-US"/>
        </w:rPr>
      </w:pPr>
    </w:p>
    <w:p w:rsidR="000E7123" w:rsidRPr="000E7123" w:rsidRDefault="000E7123" w:rsidP="000E7123">
      <w:pPr>
        <w:spacing w:after="0" w:line="240" w:lineRule="auto"/>
        <w:jc w:val="both"/>
        <w:rPr>
          <w:rFonts w:ascii="Arial" w:eastAsia="Times New Roman" w:hAnsi="Arial" w:cs="Arial"/>
          <w:sz w:val="14"/>
          <w:szCs w:val="14"/>
          <w:lang w:val="es-ES" w:eastAsia="en-US"/>
        </w:rPr>
      </w:pPr>
      <w:r w:rsidRPr="000E7123">
        <w:rPr>
          <w:rFonts w:ascii="Arial" w:eastAsia="Times New Roman" w:hAnsi="Arial" w:cs="Arial"/>
          <w:sz w:val="14"/>
          <w:szCs w:val="14"/>
          <w:lang w:val="es-ES" w:eastAsia="en-US"/>
        </w:rPr>
        <w:t>En el caso del vidrio parcialmente endurecido se obtienen resistencias solo dos veces superiores al vidrio corriente y en caso de rotura se quiebra en pedazos más grandes.</w:t>
      </w:r>
    </w:p>
    <w:p w:rsidR="000E7123" w:rsidRPr="000E7123" w:rsidRDefault="000E7123" w:rsidP="000E7123">
      <w:pPr>
        <w:spacing w:after="0" w:line="240" w:lineRule="auto"/>
        <w:jc w:val="both"/>
        <w:rPr>
          <w:rFonts w:ascii="Arial" w:eastAsia="Times New Roman" w:hAnsi="Arial" w:cs="Arial"/>
          <w:sz w:val="14"/>
          <w:szCs w:val="14"/>
          <w:lang w:val="es-ES" w:eastAsia="en-US"/>
        </w:rPr>
      </w:pPr>
      <w:r w:rsidRPr="000E7123">
        <w:rPr>
          <w:rFonts w:ascii="Arial" w:eastAsia="Times New Roman" w:hAnsi="Arial" w:cs="Arial"/>
          <w:sz w:val="14"/>
          <w:szCs w:val="14"/>
          <w:lang w:val="es-ES" w:eastAsia="en-US"/>
        </w:rPr>
        <w:t>Estos vidrios no se pueden cortar ni perforar una vez que han sido templados o endurecidos y en consecuencia, se deben pedir a fábrica en las dimensiones finales exactas.</w:t>
      </w:r>
    </w:p>
    <w:p w:rsidR="000E7123" w:rsidRPr="000E7123" w:rsidRDefault="000E7123" w:rsidP="000E7123">
      <w:pPr>
        <w:spacing w:after="0" w:line="240" w:lineRule="auto"/>
        <w:jc w:val="both"/>
        <w:rPr>
          <w:rFonts w:ascii="Arial" w:eastAsia="Times New Roman" w:hAnsi="Arial" w:cs="Arial"/>
          <w:sz w:val="14"/>
          <w:szCs w:val="14"/>
          <w:lang w:val="es-ES" w:eastAsia="en-US"/>
        </w:rPr>
      </w:pPr>
      <w:r w:rsidRPr="000E7123">
        <w:rPr>
          <w:rFonts w:ascii="Arial" w:eastAsia="Times New Roman" w:hAnsi="Arial" w:cs="Arial"/>
          <w:sz w:val="14"/>
          <w:szCs w:val="14"/>
          <w:lang w:val="es-ES" w:eastAsia="en-US"/>
        </w:rPr>
        <w:t>Las demás características y calidad de estos vidrios están determinadas por las del vidrio originalmente empleado.</w:t>
      </w:r>
    </w:p>
    <w:p w:rsidR="000E7123" w:rsidRPr="000E7123" w:rsidRDefault="000E7123" w:rsidP="000E7123">
      <w:pPr>
        <w:spacing w:after="0" w:line="240" w:lineRule="auto"/>
        <w:jc w:val="both"/>
        <w:rPr>
          <w:rFonts w:ascii="Arial" w:eastAsia="Times New Roman" w:hAnsi="Arial" w:cs="Arial"/>
          <w:sz w:val="14"/>
          <w:szCs w:val="14"/>
          <w:lang w:val="es-ES" w:eastAsia="en-US"/>
        </w:rPr>
      </w:pPr>
    </w:p>
    <w:p w:rsidR="000E7123" w:rsidRPr="000E7123" w:rsidRDefault="000E7123" w:rsidP="000E7123">
      <w:pPr>
        <w:spacing w:after="0" w:line="240" w:lineRule="auto"/>
        <w:jc w:val="both"/>
        <w:rPr>
          <w:rFonts w:ascii="Arial" w:eastAsia="Times New Roman" w:hAnsi="Arial" w:cs="Arial"/>
          <w:sz w:val="14"/>
          <w:szCs w:val="14"/>
          <w:lang w:val="es-ES" w:eastAsia="en-US"/>
        </w:rPr>
      </w:pPr>
      <w:r w:rsidRPr="000E7123">
        <w:rPr>
          <w:rFonts w:ascii="Arial" w:eastAsia="Times New Roman" w:hAnsi="Arial" w:cs="Arial"/>
          <w:sz w:val="14"/>
          <w:szCs w:val="14"/>
          <w:lang w:val="es-ES" w:eastAsia="en-US"/>
        </w:rPr>
        <w:t>Vidrios catedral claros o de color</w:t>
      </w:r>
    </w:p>
    <w:p w:rsidR="000E7123" w:rsidRPr="000E7123" w:rsidRDefault="000E7123" w:rsidP="000E7123">
      <w:pPr>
        <w:spacing w:after="0" w:line="240" w:lineRule="auto"/>
        <w:jc w:val="both"/>
        <w:rPr>
          <w:rFonts w:ascii="Arial" w:eastAsia="Times New Roman" w:hAnsi="Arial" w:cs="Arial"/>
          <w:sz w:val="14"/>
          <w:szCs w:val="14"/>
          <w:lang w:val="es-ES" w:eastAsia="en-US"/>
        </w:rPr>
      </w:pPr>
      <w:r w:rsidRPr="000E7123">
        <w:rPr>
          <w:rFonts w:ascii="Arial" w:eastAsia="Times New Roman" w:hAnsi="Arial" w:cs="Arial"/>
          <w:sz w:val="14"/>
          <w:szCs w:val="14"/>
          <w:lang w:val="es-ES" w:eastAsia="en-US"/>
        </w:rPr>
        <w:t>Se fabrican en varios colores y diseños, normalmente de 1/8" de espesor.</w:t>
      </w:r>
    </w:p>
    <w:p w:rsidR="000E7123" w:rsidRPr="000E7123" w:rsidRDefault="000E7123" w:rsidP="000E7123">
      <w:pPr>
        <w:spacing w:after="0" w:line="240" w:lineRule="auto"/>
        <w:jc w:val="both"/>
        <w:rPr>
          <w:rFonts w:ascii="Arial" w:eastAsia="Times New Roman" w:hAnsi="Arial" w:cs="Arial"/>
          <w:sz w:val="14"/>
          <w:szCs w:val="14"/>
          <w:lang w:val="es-ES" w:eastAsia="en-US"/>
        </w:rPr>
      </w:pPr>
    </w:p>
    <w:p w:rsidR="000E7123" w:rsidRPr="000E7123" w:rsidRDefault="000E7123" w:rsidP="000E7123">
      <w:pPr>
        <w:spacing w:after="0" w:line="240" w:lineRule="auto"/>
        <w:jc w:val="both"/>
        <w:rPr>
          <w:rFonts w:ascii="Arial" w:eastAsia="Times New Roman" w:hAnsi="Arial" w:cs="Arial"/>
          <w:sz w:val="14"/>
          <w:szCs w:val="14"/>
          <w:lang w:val="es-ES" w:eastAsia="en-US"/>
        </w:rPr>
      </w:pPr>
      <w:r w:rsidRPr="000E7123">
        <w:rPr>
          <w:rFonts w:ascii="Arial" w:eastAsia="Times New Roman" w:hAnsi="Arial" w:cs="Arial"/>
          <w:sz w:val="14"/>
          <w:szCs w:val="14"/>
          <w:lang w:val="es-ES" w:eastAsia="en-US"/>
        </w:rPr>
        <w:t>Generalmente se usan en la fabricación de ventanas decorativas o vitrales con juntas de plomo a cargo de especialistas, aunque en algunos casos se utilizan para sustituir al vidrio común.</w:t>
      </w:r>
    </w:p>
    <w:p w:rsidR="000E7123" w:rsidRPr="000E7123" w:rsidRDefault="000E7123" w:rsidP="000E7123">
      <w:pPr>
        <w:spacing w:after="0" w:line="240" w:lineRule="auto"/>
        <w:jc w:val="both"/>
        <w:rPr>
          <w:rFonts w:ascii="Arial" w:eastAsia="Times New Roman" w:hAnsi="Arial" w:cs="Arial"/>
          <w:sz w:val="14"/>
          <w:szCs w:val="14"/>
          <w:lang w:val="es-ES" w:eastAsia="en-US"/>
        </w:rPr>
      </w:pPr>
    </w:p>
    <w:p w:rsidR="000E7123" w:rsidRPr="000E7123" w:rsidRDefault="000E7123" w:rsidP="002E55BA">
      <w:pPr>
        <w:numPr>
          <w:ilvl w:val="0"/>
          <w:numId w:val="223"/>
        </w:numPr>
        <w:spacing w:after="0" w:line="240" w:lineRule="auto"/>
        <w:contextualSpacing/>
        <w:jc w:val="both"/>
        <w:rPr>
          <w:rFonts w:ascii="Arial" w:eastAsia="Times New Roman" w:hAnsi="Arial" w:cs="Arial"/>
          <w:b/>
          <w:sz w:val="14"/>
          <w:szCs w:val="14"/>
          <w:lang w:val="es-ES" w:eastAsia="en-US"/>
        </w:rPr>
      </w:pPr>
      <w:r w:rsidRPr="000E7123">
        <w:rPr>
          <w:rFonts w:ascii="Arial" w:eastAsia="Times New Roman" w:hAnsi="Arial" w:cs="Arial"/>
          <w:b/>
          <w:sz w:val="14"/>
          <w:szCs w:val="14"/>
          <w:lang w:val="es-ES" w:eastAsia="en-US"/>
        </w:rPr>
        <w:t>FORMA DE EJECUCIÓN</w:t>
      </w:r>
    </w:p>
    <w:p w:rsidR="000E7123" w:rsidRPr="000E7123" w:rsidRDefault="000E7123" w:rsidP="000E7123">
      <w:pPr>
        <w:spacing w:after="0" w:line="240" w:lineRule="auto"/>
        <w:jc w:val="both"/>
        <w:rPr>
          <w:rFonts w:ascii="Arial" w:eastAsia="Times New Roman" w:hAnsi="Arial" w:cs="Arial"/>
          <w:sz w:val="14"/>
          <w:szCs w:val="14"/>
          <w:lang w:val="es-ES" w:eastAsia="en-US"/>
        </w:rPr>
      </w:pPr>
    </w:p>
    <w:p w:rsidR="000E7123" w:rsidRPr="000E7123" w:rsidRDefault="000E7123" w:rsidP="000E7123">
      <w:pPr>
        <w:spacing w:after="0" w:line="240" w:lineRule="auto"/>
        <w:jc w:val="both"/>
        <w:rPr>
          <w:rFonts w:ascii="Arial" w:eastAsia="Times New Roman" w:hAnsi="Arial" w:cs="Arial"/>
          <w:sz w:val="14"/>
          <w:szCs w:val="14"/>
          <w:lang w:val="es-ES" w:eastAsia="en-US"/>
        </w:rPr>
      </w:pPr>
      <w:r w:rsidRPr="000E7123">
        <w:rPr>
          <w:rFonts w:ascii="Arial" w:eastAsia="Times New Roman" w:hAnsi="Arial" w:cs="Arial"/>
          <w:sz w:val="14"/>
          <w:szCs w:val="14"/>
          <w:lang w:val="es-ES" w:eastAsia="en-US"/>
        </w:rPr>
        <w:t>Como es imposible describir todos los métodos para instalar vidrios catedral, se indican a continuación las recomendaciones básicas que deben considerarse en todo sistema de instalación:</w:t>
      </w:r>
    </w:p>
    <w:p w:rsidR="000E7123" w:rsidRPr="000E7123" w:rsidRDefault="000E7123" w:rsidP="000E7123">
      <w:pPr>
        <w:spacing w:after="0" w:line="240" w:lineRule="auto"/>
        <w:jc w:val="both"/>
        <w:rPr>
          <w:rFonts w:ascii="Arial" w:eastAsia="Times New Roman" w:hAnsi="Arial" w:cs="Arial"/>
          <w:sz w:val="14"/>
          <w:szCs w:val="14"/>
          <w:lang w:val="es-ES" w:eastAsia="en-US"/>
        </w:rPr>
      </w:pPr>
    </w:p>
    <w:p w:rsidR="000E7123" w:rsidRPr="000E7123" w:rsidRDefault="000E7123" w:rsidP="000E7123">
      <w:pPr>
        <w:spacing w:after="0" w:line="240" w:lineRule="auto"/>
        <w:jc w:val="both"/>
        <w:rPr>
          <w:rFonts w:ascii="Arial" w:eastAsia="Times New Roman" w:hAnsi="Arial" w:cs="Arial"/>
          <w:sz w:val="14"/>
          <w:szCs w:val="14"/>
          <w:lang w:val="es-ES" w:eastAsia="en-US"/>
        </w:rPr>
      </w:pPr>
      <w:r w:rsidRPr="000E7123">
        <w:rPr>
          <w:rFonts w:ascii="Arial" w:eastAsia="Times New Roman" w:hAnsi="Arial" w:cs="Arial"/>
          <w:sz w:val="14"/>
          <w:szCs w:val="14"/>
          <w:lang w:val="es-ES" w:eastAsia="en-US"/>
        </w:rPr>
        <w:t>Todos los vidrios deben disponerse de manera que realmente " queden flotando en la abertura".</w:t>
      </w:r>
    </w:p>
    <w:p w:rsidR="000E7123" w:rsidRPr="000E7123" w:rsidRDefault="000E7123" w:rsidP="000E7123">
      <w:pPr>
        <w:spacing w:after="0" w:line="240" w:lineRule="auto"/>
        <w:jc w:val="both"/>
        <w:rPr>
          <w:rFonts w:ascii="Arial" w:eastAsia="Times New Roman" w:hAnsi="Arial" w:cs="Arial"/>
          <w:sz w:val="14"/>
          <w:szCs w:val="14"/>
          <w:lang w:val="es-ES" w:eastAsia="en-US"/>
        </w:rPr>
      </w:pPr>
      <w:r w:rsidRPr="000E7123">
        <w:rPr>
          <w:rFonts w:ascii="Arial" w:eastAsia="Times New Roman" w:hAnsi="Arial" w:cs="Arial"/>
          <w:sz w:val="14"/>
          <w:szCs w:val="14"/>
          <w:lang w:val="es-ES" w:eastAsia="en-US"/>
        </w:rPr>
        <w:t>Se debe evitar todo contacto entre vidrio y metal u otro objeto duro.</w:t>
      </w:r>
    </w:p>
    <w:p w:rsidR="000E7123" w:rsidRPr="000E7123" w:rsidRDefault="000E7123" w:rsidP="000E7123">
      <w:pPr>
        <w:spacing w:after="0" w:line="240" w:lineRule="auto"/>
        <w:jc w:val="both"/>
        <w:rPr>
          <w:rFonts w:ascii="Arial" w:eastAsia="Times New Roman" w:hAnsi="Arial" w:cs="Arial"/>
          <w:sz w:val="14"/>
          <w:szCs w:val="14"/>
          <w:lang w:val="es-ES" w:eastAsia="en-US"/>
        </w:rPr>
      </w:pPr>
      <w:r w:rsidRPr="000E7123">
        <w:rPr>
          <w:rFonts w:ascii="Arial" w:eastAsia="Times New Roman" w:hAnsi="Arial" w:cs="Arial"/>
          <w:sz w:val="14"/>
          <w:szCs w:val="14"/>
          <w:lang w:val="es-ES" w:eastAsia="en-US"/>
        </w:rPr>
        <w:t xml:space="preserve">Se deben prever los espacios libres suficientes para compensar tolerancias de cortado y fabricación, para permitir la expansión del vidrio o de los marcos y para absorber las deformaciones de la estructura del edificio. En ningún caso la suma de las holguras superior e inferior o de las holguras laterales será superior a 5 </w:t>
      </w:r>
      <w:proofErr w:type="spellStart"/>
      <w:r w:rsidRPr="000E7123">
        <w:rPr>
          <w:rFonts w:ascii="Arial" w:eastAsia="Times New Roman" w:hAnsi="Arial" w:cs="Arial"/>
          <w:sz w:val="14"/>
          <w:szCs w:val="14"/>
          <w:lang w:val="es-ES" w:eastAsia="en-US"/>
        </w:rPr>
        <w:t>mm.</w:t>
      </w:r>
      <w:proofErr w:type="spellEnd"/>
    </w:p>
    <w:p w:rsidR="000E7123" w:rsidRPr="000E7123" w:rsidRDefault="000E7123" w:rsidP="000E7123">
      <w:pPr>
        <w:spacing w:after="0" w:line="240" w:lineRule="auto"/>
        <w:jc w:val="both"/>
        <w:rPr>
          <w:rFonts w:ascii="Arial" w:eastAsia="Times New Roman" w:hAnsi="Arial" w:cs="Arial"/>
          <w:sz w:val="14"/>
          <w:szCs w:val="14"/>
          <w:lang w:val="es-ES" w:eastAsia="en-US"/>
        </w:rPr>
      </w:pPr>
    </w:p>
    <w:p w:rsidR="000E7123" w:rsidRPr="000E7123" w:rsidRDefault="000E7123" w:rsidP="000E7123">
      <w:pPr>
        <w:spacing w:after="0" w:line="240" w:lineRule="auto"/>
        <w:jc w:val="both"/>
        <w:rPr>
          <w:rFonts w:ascii="Arial" w:eastAsia="Times New Roman" w:hAnsi="Arial" w:cs="Arial"/>
          <w:sz w:val="14"/>
          <w:szCs w:val="14"/>
          <w:lang w:val="es-ES" w:eastAsia="en-US"/>
        </w:rPr>
      </w:pPr>
      <w:r w:rsidRPr="000E7123">
        <w:rPr>
          <w:rFonts w:ascii="Arial" w:eastAsia="Times New Roman" w:hAnsi="Arial" w:cs="Arial"/>
          <w:sz w:val="14"/>
          <w:szCs w:val="14"/>
          <w:lang w:val="es-ES" w:eastAsia="en-US"/>
        </w:rPr>
        <w:t>Se deben usar los soportes adecuados para asegurar un buen apoyo del vidrio. Normalmente se utiliza como mínimo, dos bloques de soporte de neopreno 79 a 90 "</w:t>
      </w:r>
      <w:proofErr w:type="spellStart"/>
      <w:r w:rsidRPr="000E7123">
        <w:rPr>
          <w:rFonts w:ascii="Arial" w:eastAsia="Times New Roman" w:hAnsi="Arial" w:cs="Arial"/>
          <w:sz w:val="14"/>
          <w:szCs w:val="14"/>
          <w:lang w:val="es-ES" w:eastAsia="en-US"/>
        </w:rPr>
        <w:t>durometer</w:t>
      </w:r>
      <w:proofErr w:type="spellEnd"/>
      <w:r w:rsidRPr="000E7123">
        <w:rPr>
          <w:rFonts w:ascii="Arial" w:eastAsia="Times New Roman" w:hAnsi="Arial" w:cs="Arial"/>
          <w:sz w:val="14"/>
          <w:szCs w:val="14"/>
          <w:lang w:val="es-ES" w:eastAsia="en-US"/>
        </w:rPr>
        <w:t>" instalados en los cuartos de la base.</w:t>
      </w:r>
    </w:p>
    <w:p w:rsidR="000E7123" w:rsidRPr="000E7123" w:rsidRDefault="000E7123" w:rsidP="000E7123">
      <w:pPr>
        <w:spacing w:after="0" w:line="240" w:lineRule="auto"/>
        <w:jc w:val="both"/>
        <w:rPr>
          <w:rFonts w:ascii="Arial" w:eastAsia="Times New Roman" w:hAnsi="Arial" w:cs="Arial"/>
          <w:sz w:val="14"/>
          <w:szCs w:val="14"/>
          <w:lang w:val="es-ES" w:eastAsia="en-US"/>
        </w:rPr>
      </w:pPr>
      <w:r w:rsidRPr="000E7123">
        <w:rPr>
          <w:rFonts w:ascii="Arial" w:eastAsia="Times New Roman" w:hAnsi="Arial" w:cs="Arial"/>
          <w:sz w:val="14"/>
          <w:szCs w:val="14"/>
          <w:lang w:val="es-ES" w:eastAsia="en-US"/>
        </w:rPr>
        <w:t xml:space="preserve">Los bloques deben ser suficientemente anchos para que el vidrio no resbale cuando haya vibración, viento y su longitud debe ser como mínimo de 7.5 </w:t>
      </w:r>
      <w:proofErr w:type="spellStart"/>
      <w:r w:rsidRPr="000E7123">
        <w:rPr>
          <w:rFonts w:ascii="Arial" w:eastAsia="Times New Roman" w:hAnsi="Arial" w:cs="Arial"/>
          <w:sz w:val="14"/>
          <w:szCs w:val="14"/>
          <w:lang w:val="es-ES" w:eastAsia="en-US"/>
        </w:rPr>
        <w:t>mm.</w:t>
      </w:r>
      <w:proofErr w:type="spellEnd"/>
    </w:p>
    <w:p w:rsidR="000E7123" w:rsidRPr="000E7123" w:rsidRDefault="000E7123" w:rsidP="000E7123">
      <w:pPr>
        <w:spacing w:after="0" w:line="240" w:lineRule="auto"/>
        <w:jc w:val="both"/>
        <w:rPr>
          <w:rFonts w:ascii="Arial" w:eastAsia="Times New Roman" w:hAnsi="Arial" w:cs="Arial"/>
          <w:sz w:val="14"/>
          <w:szCs w:val="14"/>
          <w:lang w:val="es-ES" w:eastAsia="en-US"/>
        </w:rPr>
      </w:pPr>
    </w:p>
    <w:p w:rsidR="000E7123" w:rsidRPr="000E7123" w:rsidRDefault="000E7123" w:rsidP="000E7123">
      <w:pPr>
        <w:spacing w:after="0" w:line="240" w:lineRule="auto"/>
        <w:jc w:val="both"/>
        <w:rPr>
          <w:rFonts w:ascii="Arial" w:eastAsia="Times New Roman" w:hAnsi="Arial" w:cs="Arial"/>
          <w:sz w:val="14"/>
          <w:szCs w:val="14"/>
          <w:lang w:val="es-ES" w:eastAsia="en-US"/>
        </w:rPr>
      </w:pPr>
      <w:r w:rsidRPr="000E7123">
        <w:rPr>
          <w:rFonts w:ascii="Arial" w:eastAsia="Times New Roman" w:hAnsi="Arial" w:cs="Arial"/>
          <w:sz w:val="14"/>
          <w:szCs w:val="14"/>
          <w:lang w:val="es-ES" w:eastAsia="en-US"/>
        </w:rPr>
        <w:t>El sistema de instalación debe ser diseñado de tal forma que los movimientos del edificio debido a efectos térmicos o a deformaciones por la aplicación de cargas (sobrecargas verticales, vientos, sismo) no sean transmitidos a los vidrios.</w:t>
      </w:r>
    </w:p>
    <w:p w:rsidR="000E7123" w:rsidRPr="000E7123" w:rsidRDefault="000E7123" w:rsidP="000E7123">
      <w:pPr>
        <w:spacing w:after="0" w:line="240" w:lineRule="auto"/>
        <w:jc w:val="both"/>
        <w:rPr>
          <w:rFonts w:ascii="Arial" w:eastAsia="Times New Roman" w:hAnsi="Arial" w:cs="Arial"/>
          <w:sz w:val="14"/>
          <w:szCs w:val="14"/>
          <w:lang w:val="es-ES" w:eastAsia="en-US"/>
        </w:rPr>
      </w:pPr>
    </w:p>
    <w:p w:rsidR="000E7123" w:rsidRPr="000E7123" w:rsidRDefault="000E7123" w:rsidP="000E7123">
      <w:pPr>
        <w:spacing w:after="0" w:line="240" w:lineRule="auto"/>
        <w:jc w:val="both"/>
        <w:rPr>
          <w:rFonts w:ascii="Arial" w:eastAsia="Times New Roman" w:hAnsi="Arial" w:cs="Arial"/>
          <w:sz w:val="14"/>
          <w:szCs w:val="14"/>
          <w:lang w:val="es-ES" w:eastAsia="en-US"/>
        </w:rPr>
      </w:pPr>
      <w:r w:rsidRPr="000E7123">
        <w:rPr>
          <w:rFonts w:ascii="Arial" w:eastAsia="Times New Roman" w:hAnsi="Arial" w:cs="Arial"/>
          <w:sz w:val="14"/>
          <w:szCs w:val="14"/>
          <w:lang w:val="es-ES" w:eastAsia="en-US"/>
        </w:rPr>
        <w:t>La instalación de vidrios catedrales no debe realizarse cuando la temperatura es inferior a 3o C.</w:t>
      </w:r>
    </w:p>
    <w:p w:rsidR="000E7123" w:rsidRPr="000E7123" w:rsidRDefault="000E7123" w:rsidP="000E7123">
      <w:pPr>
        <w:spacing w:after="0" w:line="240" w:lineRule="auto"/>
        <w:jc w:val="both"/>
        <w:rPr>
          <w:rFonts w:ascii="Arial" w:eastAsia="Times New Roman" w:hAnsi="Arial" w:cs="Arial"/>
          <w:sz w:val="14"/>
          <w:szCs w:val="14"/>
          <w:lang w:val="es-ES" w:eastAsia="en-US"/>
        </w:rPr>
      </w:pPr>
      <w:r w:rsidRPr="000E7123">
        <w:rPr>
          <w:rFonts w:ascii="Arial" w:eastAsia="Times New Roman" w:hAnsi="Arial" w:cs="Arial"/>
          <w:sz w:val="14"/>
          <w:szCs w:val="14"/>
          <w:lang w:val="es-ES" w:eastAsia="en-US"/>
        </w:rPr>
        <w:t>Se debe poner especial cuidado para definir el sistema de instalación de los siguientes tipos de vidrio:</w:t>
      </w:r>
    </w:p>
    <w:p w:rsidR="000E7123" w:rsidRPr="000E7123" w:rsidRDefault="000E7123" w:rsidP="000E7123">
      <w:pPr>
        <w:spacing w:after="0" w:line="240" w:lineRule="auto"/>
        <w:jc w:val="both"/>
        <w:rPr>
          <w:rFonts w:ascii="Arial" w:eastAsia="Times New Roman" w:hAnsi="Arial" w:cs="Arial"/>
          <w:sz w:val="14"/>
          <w:szCs w:val="14"/>
          <w:lang w:val="es-ES" w:eastAsia="en-US"/>
        </w:rPr>
      </w:pPr>
    </w:p>
    <w:p w:rsidR="000E7123" w:rsidRPr="000E7123" w:rsidRDefault="000E7123" w:rsidP="000E7123">
      <w:pPr>
        <w:spacing w:after="0" w:line="240" w:lineRule="auto"/>
        <w:jc w:val="both"/>
        <w:rPr>
          <w:rFonts w:ascii="Arial" w:eastAsia="Times New Roman" w:hAnsi="Arial" w:cs="Arial"/>
          <w:sz w:val="14"/>
          <w:szCs w:val="14"/>
          <w:lang w:val="es-ES" w:eastAsia="en-US"/>
        </w:rPr>
      </w:pPr>
      <w:r w:rsidRPr="000E7123">
        <w:rPr>
          <w:rFonts w:ascii="Arial" w:eastAsia="Times New Roman" w:hAnsi="Arial" w:cs="Arial"/>
          <w:sz w:val="14"/>
          <w:szCs w:val="14"/>
          <w:lang w:val="es-ES" w:eastAsia="en-US"/>
        </w:rPr>
        <w:t>-</w:t>
      </w:r>
      <w:r w:rsidRPr="000E7123">
        <w:rPr>
          <w:rFonts w:ascii="Arial" w:eastAsia="Times New Roman" w:hAnsi="Arial" w:cs="Arial"/>
          <w:sz w:val="14"/>
          <w:szCs w:val="14"/>
          <w:lang w:val="es-ES" w:eastAsia="en-US"/>
        </w:rPr>
        <w:tab/>
        <w:t>Espejos.</w:t>
      </w:r>
    </w:p>
    <w:p w:rsidR="000E7123" w:rsidRPr="000E7123" w:rsidRDefault="000E7123" w:rsidP="000E7123">
      <w:pPr>
        <w:spacing w:after="0" w:line="240" w:lineRule="auto"/>
        <w:jc w:val="both"/>
        <w:rPr>
          <w:rFonts w:ascii="Arial" w:eastAsia="Times New Roman" w:hAnsi="Arial" w:cs="Arial"/>
          <w:sz w:val="14"/>
          <w:szCs w:val="14"/>
          <w:lang w:val="es-ES" w:eastAsia="en-US"/>
        </w:rPr>
      </w:pPr>
      <w:r w:rsidRPr="000E7123">
        <w:rPr>
          <w:rFonts w:ascii="Arial" w:eastAsia="Times New Roman" w:hAnsi="Arial" w:cs="Arial"/>
          <w:sz w:val="14"/>
          <w:szCs w:val="14"/>
          <w:lang w:val="es-ES" w:eastAsia="en-US"/>
        </w:rPr>
        <w:t>-</w:t>
      </w:r>
      <w:r w:rsidRPr="000E7123">
        <w:rPr>
          <w:rFonts w:ascii="Arial" w:eastAsia="Times New Roman" w:hAnsi="Arial" w:cs="Arial"/>
          <w:sz w:val="14"/>
          <w:szCs w:val="14"/>
          <w:lang w:val="es-ES" w:eastAsia="en-US"/>
        </w:rPr>
        <w:tab/>
        <w:t>Vidrios Aislantes.</w:t>
      </w:r>
    </w:p>
    <w:p w:rsidR="000E7123" w:rsidRPr="000E7123" w:rsidRDefault="000E7123" w:rsidP="000E7123">
      <w:pPr>
        <w:spacing w:after="0" w:line="240" w:lineRule="auto"/>
        <w:jc w:val="both"/>
        <w:rPr>
          <w:rFonts w:ascii="Arial" w:eastAsia="Times New Roman" w:hAnsi="Arial" w:cs="Arial"/>
          <w:sz w:val="14"/>
          <w:szCs w:val="14"/>
          <w:u w:val="single"/>
          <w:lang w:val="es-ES" w:eastAsia="en-US"/>
        </w:rPr>
      </w:pPr>
      <w:r w:rsidRPr="000E7123">
        <w:rPr>
          <w:rFonts w:ascii="Arial" w:eastAsia="Times New Roman" w:hAnsi="Arial" w:cs="Arial"/>
          <w:sz w:val="14"/>
          <w:szCs w:val="14"/>
          <w:lang w:val="es-ES" w:eastAsia="en-US"/>
        </w:rPr>
        <w:t>-</w:t>
      </w:r>
      <w:r w:rsidRPr="000E7123">
        <w:rPr>
          <w:rFonts w:ascii="Arial" w:eastAsia="Times New Roman" w:hAnsi="Arial" w:cs="Arial"/>
          <w:sz w:val="14"/>
          <w:szCs w:val="14"/>
          <w:lang w:val="es-ES" w:eastAsia="en-US"/>
        </w:rPr>
        <w:tab/>
      </w:r>
      <w:r w:rsidRPr="000E7123">
        <w:rPr>
          <w:rFonts w:ascii="Arial" w:eastAsia="Times New Roman" w:hAnsi="Arial" w:cs="Arial"/>
          <w:sz w:val="14"/>
          <w:szCs w:val="14"/>
          <w:u w:val="single"/>
          <w:lang w:val="es-ES" w:eastAsia="en-US"/>
        </w:rPr>
        <w:t xml:space="preserve">Vidrios </w:t>
      </w:r>
      <w:proofErr w:type="gramStart"/>
      <w:r w:rsidRPr="000E7123">
        <w:rPr>
          <w:rFonts w:ascii="Arial" w:eastAsia="Times New Roman" w:hAnsi="Arial" w:cs="Arial"/>
          <w:sz w:val="14"/>
          <w:szCs w:val="14"/>
          <w:u w:val="single"/>
          <w:lang w:val="es-ES" w:eastAsia="en-US"/>
        </w:rPr>
        <w:t>catedral</w:t>
      </w:r>
      <w:proofErr w:type="gramEnd"/>
      <w:r w:rsidRPr="000E7123">
        <w:rPr>
          <w:rFonts w:ascii="Arial" w:eastAsia="Times New Roman" w:hAnsi="Arial" w:cs="Arial"/>
          <w:sz w:val="14"/>
          <w:szCs w:val="14"/>
          <w:u w:val="single"/>
          <w:lang w:val="es-ES" w:eastAsia="en-US"/>
        </w:rPr>
        <w:t>.</w:t>
      </w:r>
    </w:p>
    <w:p w:rsidR="000E7123" w:rsidRPr="000E7123" w:rsidRDefault="000E7123" w:rsidP="000E7123">
      <w:pPr>
        <w:spacing w:after="0" w:line="240" w:lineRule="auto"/>
        <w:jc w:val="both"/>
        <w:rPr>
          <w:rFonts w:ascii="Arial" w:eastAsia="Times New Roman" w:hAnsi="Arial" w:cs="Arial"/>
          <w:sz w:val="14"/>
          <w:szCs w:val="14"/>
          <w:lang w:val="es-ES" w:eastAsia="en-US"/>
        </w:rPr>
      </w:pPr>
      <w:r w:rsidRPr="000E7123">
        <w:rPr>
          <w:rFonts w:ascii="Arial" w:eastAsia="Times New Roman" w:hAnsi="Arial" w:cs="Arial"/>
          <w:sz w:val="14"/>
          <w:szCs w:val="14"/>
          <w:lang w:val="es-ES" w:eastAsia="en-US"/>
        </w:rPr>
        <w:t>-</w:t>
      </w:r>
      <w:r w:rsidRPr="000E7123">
        <w:rPr>
          <w:rFonts w:ascii="Arial" w:eastAsia="Times New Roman" w:hAnsi="Arial" w:cs="Arial"/>
          <w:sz w:val="14"/>
          <w:szCs w:val="14"/>
          <w:lang w:val="es-ES" w:eastAsia="en-US"/>
        </w:rPr>
        <w:tab/>
        <w:t>Vidrios laminados.</w:t>
      </w:r>
    </w:p>
    <w:p w:rsidR="000E7123" w:rsidRPr="000E7123" w:rsidRDefault="000E7123" w:rsidP="000E7123">
      <w:pPr>
        <w:spacing w:after="0" w:line="240" w:lineRule="auto"/>
        <w:jc w:val="both"/>
        <w:rPr>
          <w:rFonts w:ascii="Arial" w:eastAsia="Times New Roman" w:hAnsi="Arial" w:cs="Arial"/>
          <w:sz w:val="14"/>
          <w:szCs w:val="14"/>
          <w:lang w:val="es-ES" w:eastAsia="en-US"/>
        </w:rPr>
      </w:pPr>
      <w:r w:rsidRPr="000E7123">
        <w:rPr>
          <w:rFonts w:ascii="Arial" w:eastAsia="Times New Roman" w:hAnsi="Arial" w:cs="Arial"/>
          <w:sz w:val="14"/>
          <w:szCs w:val="14"/>
          <w:lang w:val="es-ES" w:eastAsia="en-US"/>
        </w:rPr>
        <w:t>-</w:t>
      </w:r>
      <w:r w:rsidRPr="000E7123">
        <w:rPr>
          <w:rFonts w:ascii="Arial" w:eastAsia="Times New Roman" w:hAnsi="Arial" w:cs="Arial"/>
          <w:sz w:val="14"/>
          <w:szCs w:val="14"/>
          <w:lang w:val="es-ES" w:eastAsia="en-US"/>
        </w:rPr>
        <w:tab/>
        <w:t>Vidrios parcialmente endurecidos.</w:t>
      </w:r>
    </w:p>
    <w:p w:rsidR="000E7123" w:rsidRPr="000E7123" w:rsidRDefault="000E7123" w:rsidP="000E7123">
      <w:pPr>
        <w:spacing w:after="0" w:line="240" w:lineRule="auto"/>
        <w:jc w:val="both"/>
        <w:rPr>
          <w:rFonts w:ascii="Arial" w:eastAsia="Times New Roman" w:hAnsi="Arial" w:cs="Arial"/>
          <w:sz w:val="14"/>
          <w:szCs w:val="14"/>
          <w:lang w:val="es-ES" w:eastAsia="en-US"/>
        </w:rPr>
      </w:pPr>
      <w:r w:rsidRPr="000E7123">
        <w:rPr>
          <w:rFonts w:ascii="Arial" w:eastAsia="Times New Roman" w:hAnsi="Arial" w:cs="Arial"/>
          <w:sz w:val="14"/>
          <w:szCs w:val="14"/>
          <w:lang w:val="es-ES" w:eastAsia="en-US"/>
        </w:rPr>
        <w:t>-</w:t>
      </w:r>
      <w:r w:rsidRPr="000E7123">
        <w:rPr>
          <w:rFonts w:ascii="Arial" w:eastAsia="Times New Roman" w:hAnsi="Arial" w:cs="Arial"/>
          <w:sz w:val="14"/>
          <w:szCs w:val="14"/>
          <w:lang w:val="es-ES" w:eastAsia="en-US"/>
        </w:rPr>
        <w:tab/>
        <w:t>Vidrios Templados.</w:t>
      </w:r>
    </w:p>
    <w:p w:rsidR="000E7123" w:rsidRPr="000E7123" w:rsidRDefault="000E7123" w:rsidP="000E7123">
      <w:pPr>
        <w:spacing w:after="0" w:line="240" w:lineRule="auto"/>
        <w:jc w:val="both"/>
        <w:rPr>
          <w:rFonts w:ascii="Arial" w:eastAsia="Times New Roman" w:hAnsi="Arial" w:cs="Arial"/>
          <w:sz w:val="14"/>
          <w:szCs w:val="14"/>
          <w:lang w:val="es-ES" w:eastAsia="en-US"/>
        </w:rPr>
      </w:pPr>
    </w:p>
    <w:p w:rsidR="000E7123" w:rsidRPr="000E7123" w:rsidRDefault="000E7123" w:rsidP="000E7123">
      <w:pPr>
        <w:spacing w:after="0" w:line="240" w:lineRule="auto"/>
        <w:jc w:val="both"/>
        <w:rPr>
          <w:rFonts w:ascii="Arial" w:eastAsia="Times New Roman" w:hAnsi="Arial" w:cs="Arial"/>
          <w:sz w:val="14"/>
          <w:szCs w:val="14"/>
          <w:lang w:val="es-ES" w:eastAsia="en-US"/>
        </w:rPr>
      </w:pPr>
      <w:r w:rsidRPr="000E7123">
        <w:rPr>
          <w:rFonts w:ascii="Arial" w:eastAsia="Times New Roman" w:hAnsi="Arial" w:cs="Arial"/>
          <w:sz w:val="14"/>
          <w:szCs w:val="14"/>
          <w:lang w:val="es-ES" w:eastAsia="en-US"/>
        </w:rPr>
        <w:t>El Contratista debe recurrir a las normas y recomendaciones de los fabricantes, antes de encargar los vidrios y la fabricación de los marcos y tomar en cuenta todos los aspectos particulares señalados para la instalación.</w:t>
      </w:r>
    </w:p>
    <w:p w:rsidR="000E7123" w:rsidRPr="000E7123" w:rsidRDefault="000E7123" w:rsidP="000E7123">
      <w:pPr>
        <w:spacing w:after="0" w:line="240" w:lineRule="auto"/>
        <w:jc w:val="both"/>
        <w:rPr>
          <w:rFonts w:ascii="Arial" w:eastAsia="Times New Roman" w:hAnsi="Arial" w:cs="Arial"/>
          <w:sz w:val="14"/>
          <w:szCs w:val="14"/>
          <w:lang w:val="es-ES" w:eastAsia="en-US"/>
        </w:rPr>
      </w:pPr>
    </w:p>
    <w:p w:rsidR="000E7123" w:rsidRPr="000E7123" w:rsidRDefault="000E7123" w:rsidP="000E7123">
      <w:pPr>
        <w:spacing w:after="0" w:line="240" w:lineRule="auto"/>
        <w:jc w:val="both"/>
        <w:rPr>
          <w:rFonts w:ascii="Arial" w:eastAsia="Times New Roman" w:hAnsi="Arial" w:cs="Arial"/>
          <w:sz w:val="14"/>
          <w:szCs w:val="14"/>
          <w:lang w:val="es-ES" w:eastAsia="en-US"/>
        </w:rPr>
      </w:pPr>
      <w:r w:rsidRPr="000E7123">
        <w:rPr>
          <w:rFonts w:ascii="Arial" w:eastAsia="Times New Roman" w:hAnsi="Arial" w:cs="Arial"/>
          <w:sz w:val="14"/>
          <w:szCs w:val="14"/>
          <w:lang w:val="es-ES" w:eastAsia="en-US"/>
        </w:rPr>
        <w:t xml:space="preserve">Se utilizarán sellantes apropiados que mantengan su característica a lo largo del tiempo. Queda totalmente prohibido el uso de masilla en base a tiza y aceite de linaza. </w:t>
      </w:r>
    </w:p>
    <w:p w:rsidR="000E7123" w:rsidRPr="000E7123" w:rsidRDefault="000E7123" w:rsidP="000E7123">
      <w:pPr>
        <w:spacing w:after="0" w:line="240" w:lineRule="auto"/>
        <w:jc w:val="both"/>
        <w:rPr>
          <w:rFonts w:ascii="Arial" w:eastAsia="Times New Roman" w:hAnsi="Arial" w:cs="Arial"/>
          <w:sz w:val="14"/>
          <w:szCs w:val="14"/>
          <w:lang w:val="es-ES" w:eastAsia="en-US"/>
        </w:rPr>
      </w:pPr>
    </w:p>
    <w:p w:rsidR="000E7123" w:rsidRPr="000E7123" w:rsidRDefault="000E7123" w:rsidP="000E7123">
      <w:pPr>
        <w:spacing w:after="0" w:line="240" w:lineRule="auto"/>
        <w:jc w:val="both"/>
        <w:rPr>
          <w:rFonts w:ascii="Arial" w:eastAsia="Times New Roman" w:hAnsi="Arial" w:cs="Arial"/>
          <w:sz w:val="14"/>
          <w:szCs w:val="14"/>
          <w:lang w:val="es-ES" w:eastAsia="en-US"/>
        </w:rPr>
      </w:pPr>
      <w:r w:rsidRPr="000E7123">
        <w:rPr>
          <w:rFonts w:ascii="Arial" w:eastAsia="Times New Roman" w:hAnsi="Arial" w:cs="Arial"/>
          <w:sz w:val="14"/>
          <w:szCs w:val="14"/>
          <w:lang w:val="es-ES" w:eastAsia="en-US"/>
        </w:rPr>
        <w:t>Los marcos deben estar sujetos a la estructura de tal manera que soporten las cargas sin sufrir deflexiones superiores a 1/175 de la luz, pero no más de 2 cm., con excepción de superficies estucadas en cuyo caso la máxima deflexión deberá ser 1/360 de la luz.</w:t>
      </w:r>
    </w:p>
    <w:p w:rsidR="000E7123" w:rsidRPr="000E7123" w:rsidRDefault="000E7123" w:rsidP="000E7123">
      <w:pPr>
        <w:spacing w:after="0" w:line="240" w:lineRule="auto"/>
        <w:jc w:val="both"/>
        <w:rPr>
          <w:rFonts w:ascii="Arial" w:eastAsia="Times New Roman" w:hAnsi="Arial" w:cs="Arial"/>
          <w:sz w:val="14"/>
          <w:szCs w:val="14"/>
          <w:lang w:val="es-ES" w:eastAsia="en-US"/>
        </w:rPr>
      </w:pPr>
    </w:p>
    <w:p w:rsidR="000E7123" w:rsidRPr="000E7123" w:rsidRDefault="000E7123" w:rsidP="000E7123">
      <w:pPr>
        <w:spacing w:after="0" w:line="240" w:lineRule="auto"/>
        <w:jc w:val="both"/>
        <w:rPr>
          <w:rFonts w:ascii="Arial" w:eastAsia="Times New Roman" w:hAnsi="Arial" w:cs="Arial"/>
          <w:sz w:val="14"/>
          <w:szCs w:val="14"/>
          <w:lang w:val="es-ES" w:eastAsia="en-US"/>
        </w:rPr>
      </w:pPr>
      <w:r w:rsidRPr="000E7123">
        <w:rPr>
          <w:rFonts w:ascii="Arial" w:eastAsia="Times New Roman" w:hAnsi="Arial" w:cs="Arial"/>
          <w:sz w:val="14"/>
          <w:szCs w:val="14"/>
          <w:lang w:val="es-ES" w:eastAsia="en-US"/>
        </w:rPr>
        <w:t>Los elementos componentes del marco deben ser rígidos y planos.</w:t>
      </w:r>
    </w:p>
    <w:p w:rsidR="000E7123" w:rsidRPr="000E7123" w:rsidRDefault="000E7123" w:rsidP="000E7123">
      <w:pPr>
        <w:spacing w:after="0" w:line="240" w:lineRule="auto"/>
        <w:jc w:val="both"/>
        <w:rPr>
          <w:rFonts w:ascii="Arial" w:eastAsia="Times New Roman" w:hAnsi="Arial" w:cs="Arial"/>
          <w:sz w:val="14"/>
          <w:szCs w:val="14"/>
          <w:lang w:val="es-ES" w:eastAsia="en-US"/>
        </w:rPr>
      </w:pPr>
    </w:p>
    <w:p w:rsidR="000E7123" w:rsidRPr="000E7123" w:rsidRDefault="000E7123" w:rsidP="000E7123">
      <w:pPr>
        <w:spacing w:after="0" w:line="240" w:lineRule="auto"/>
        <w:jc w:val="both"/>
        <w:rPr>
          <w:rFonts w:ascii="Arial" w:eastAsia="Times New Roman" w:hAnsi="Arial" w:cs="Arial"/>
          <w:sz w:val="14"/>
          <w:szCs w:val="14"/>
          <w:lang w:val="es-ES" w:eastAsia="en-US"/>
        </w:rPr>
      </w:pPr>
      <w:r w:rsidRPr="000E7123">
        <w:rPr>
          <w:rFonts w:ascii="Arial" w:eastAsia="Times New Roman" w:hAnsi="Arial" w:cs="Arial"/>
          <w:sz w:val="14"/>
          <w:szCs w:val="14"/>
          <w:lang w:val="es-ES" w:eastAsia="en-US"/>
        </w:rPr>
        <w:t>Todo remache, cabeza de tornillo, soldadura y otras prominencias de los marcos deben removerse antes de colocar los vidrios.</w:t>
      </w:r>
    </w:p>
    <w:p w:rsidR="000E7123" w:rsidRPr="000E7123" w:rsidRDefault="000E7123" w:rsidP="000E7123">
      <w:pPr>
        <w:spacing w:after="0" w:line="240" w:lineRule="auto"/>
        <w:jc w:val="both"/>
        <w:rPr>
          <w:rFonts w:ascii="Arial" w:eastAsia="Times New Roman" w:hAnsi="Arial" w:cs="Arial"/>
          <w:sz w:val="14"/>
          <w:szCs w:val="14"/>
          <w:lang w:val="es-ES" w:eastAsia="en-US"/>
        </w:rPr>
      </w:pPr>
      <w:r w:rsidRPr="000E7123">
        <w:rPr>
          <w:rFonts w:ascii="Arial" w:eastAsia="Times New Roman" w:hAnsi="Arial" w:cs="Arial"/>
          <w:sz w:val="14"/>
          <w:szCs w:val="14"/>
          <w:lang w:val="es-ES" w:eastAsia="en-US"/>
        </w:rPr>
        <w:t>Los marcos deben diseñarse de manera que el agua no se acumule en los canales.</w:t>
      </w:r>
    </w:p>
    <w:p w:rsidR="000E7123" w:rsidRPr="000E7123" w:rsidRDefault="000E7123" w:rsidP="000E7123">
      <w:pPr>
        <w:spacing w:after="0" w:line="240" w:lineRule="auto"/>
        <w:jc w:val="both"/>
        <w:rPr>
          <w:rFonts w:ascii="Arial" w:eastAsia="Times New Roman" w:hAnsi="Arial" w:cs="Arial"/>
          <w:sz w:val="14"/>
          <w:szCs w:val="14"/>
          <w:lang w:val="es-ES" w:eastAsia="en-US"/>
        </w:rPr>
      </w:pPr>
    </w:p>
    <w:p w:rsidR="000E7123" w:rsidRPr="000E7123" w:rsidRDefault="000E7123" w:rsidP="000E7123">
      <w:pPr>
        <w:spacing w:after="0" w:line="240" w:lineRule="auto"/>
        <w:jc w:val="both"/>
        <w:rPr>
          <w:rFonts w:ascii="Arial" w:eastAsia="Times New Roman" w:hAnsi="Arial" w:cs="Arial"/>
          <w:sz w:val="14"/>
          <w:szCs w:val="14"/>
          <w:lang w:val="es-ES" w:eastAsia="en-US"/>
        </w:rPr>
      </w:pPr>
      <w:r w:rsidRPr="000E7123">
        <w:rPr>
          <w:rFonts w:ascii="Arial" w:eastAsia="Times New Roman" w:hAnsi="Arial" w:cs="Arial"/>
          <w:sz w:val="14"/>
          <w:szCs w:val="14"/>
          <w:lang w:val="es-ES" w:eastAsia="en-US"/>
        </w:rPr>
        <w:t>Los canales de los marcos de acero y de madera deben pintarse antes de la colocación de los vidrios y deben estar exentos de grasas y otras materias orgánicas.</w:t>
      </w:r>
    </w:p>
    <w:p w:rsidR="000E7123" w:rsidRPr="000E7123" w:rsidRDefault="000E7123" w:rsidP="000E7123">
      <w:pPr>
        <w:spacing w:after="0" w:line="240" w:lineRule="auto"/>
        <w:jc w:val="both"/>
        <w:rPr>
          <w:rFonts w:ascii="Arial" w:eastAsia="Times New Roman" w:hAnsi="Arial" w:cs="Arial"/>
          <w:sz w:val="14"/>
          <w:szCs w:val="14"/>
          <w:lang w:val="es-ES" w:eastAsia="en-US"/>
        </w:rPr>
      </w:pPr>
    </w:p>
    <w:p w:rsidR="000E7123" w:rsidRPr="000E7123" w:rsidRDefault="000E7123" w:rsidP="000E7123">
      <w:pPr>
        <w:spacing w:after="0" w:line="240" w:lineRule="auto"/>
        <w:jc w:val="both"/>
        <w:rPr>
          <w:rFonts w:ascii="Arial" w:eastAsia="Times New Roman" w:hAnsi="Arial" w:cs="Arial"/>
          <w:sz w:val="14"/>
          <w:szCs w:val="14"/>
          <w:lang w:val="es-ES" w:eastAsia="en-US"/>
        </w:rPr>
      </w:pPr>
      <w:r w:rsidRPr="000E7123">
        <w:rPr>
          <w:rFonts w:ascii="Arial" w:eastAsia="Times New Roman" w:hAnsi="Arial" w:cs="Arial"/>
          <w:sz w:val="14"/>
          <w:szCs w:val="14"/>
          <w:lang w:val="es-ES" w:eastAsia="en-US"/>
        </w:rPr>
        <w:t>Antes de colocar los vidrios se procederá a revisar los marcos, para asegurarse que existan los espacios libres adecuados en los cuatro costados de la abertura, que los topes son de tamaño apropiado, que las dimensiones son las previstas, que las piezas están limpias y en condiciones apropiadas para el sellado, que las esquinas e intersecciones están apropiadamente unidas, que no permiten ingreso de agua o aire. Si alguna de estas condiciones no se verifica, se debe poner remedio antes de instalar los vidrios.</w:t>
      </w:r>
    </w:p>
    <w:p w:rsidR="000E7123" w:rsidRPr="000E7123" w:rsidRDefault="000E7123" w:rsidP="000E7123">
      <w:pPr>
        <w:spacing w:after="0" w:line="240" w:lineRule="auto"/>
        <w:jc w:val="both"/>
        <w:rPr>
          <w:rFonts w:ascii="Arial" w:eastAsia="Times New Roman" w:hAnsi="Arial" w:cs="Arial"/>
          <w:sz w:val="14"/>
          <w:szCs w:val="14"/>
          <w:lang w:val="es-ES" w:eastAsia="en-US"/>
        </w:rPr>
      </w:pPr>
    </w:p>
    <w:p w:rsidR="000E7123" w:rsidRPr="000E7123" w:rsidRDefault="000E7123" w:rsidP="000E7123">
      <w:pPr>
        <w:spacing w:after="0" w:line="240" w:lineRule="auto"/>
        <w:jc w:val="both"/>
        <w:rPr>
          <w:rFonts w:ascii="Arial" w:eastAsia="Times New Roman" w:hAnsi="Arial" w:cs="Arial"/>
          <w:sz w:val="14"/>
          <w:szCs w:val="14"/>
          <w:lang w:val="es-ES" w:eastAsia="en-US"/>
        </w:rPr>
      </w:pPr>
      <w:r w:rsidRPr="000E7123">
        <w:rPr>
          <w:rFonts w:ascii="Arial" w:eastAsia="Times New Roman" w:hAnsi="Arial" w:cs="Arial"/>
          <w:sz w:val="14"/>
          <w:szCs w:val="14"/>
          <w:lang w:val="es-ES" w:eastAsia="en-US"/>
        </w:rPr>
        <w:t>En el caso de vidrios templados, parcialmente endurecidos, templados con color, aislantes, se debe coordinar los trabajos de manera que el pedido corresponda a las dimensiones de la Obra, pues todos estos vidrios no pueden cortarse para su colocación.</w:t>
      </w:r>
    </w:p>
    <w:p w:rsidR="000E7123" w:rsidRPr="000E7123" w:rsidRDefault="000E7123" w:rsidP="000E7123">
      <w:pPr>
        <w:spacing w:after="0" w:line="240" w:lineRule="auto"/>
        <w:jc w:val="both"/>
        <w:rPr>
          <w:rFonts w:ascii="Arial" w:eastAsia="Times New Roman" w:hAnsi="Arial" w:cs="Arial"/>
          <w:sz w:val="14"/>
          <w:szCs w:val="14"/>
          <w:lang w:val="es-ES" w:eastAsia="en-US"/>
        </w:rPr>
      </w:pPr>
    </w:p>
    <w:p w:rsidR="000E7123" w:rsidRPr="000E7123" w:rsidRDefault="000E7123" w:rsidP="000E7123">
      <w:pPr>
        <w:spacing w:after="0" w:line="240" w:lineRule="auto"/>
        <w:jc w:val="both"/>
        <w:rPr>
          <w:rFonts w:ascii="Arial" w:eastAsia="Times New Roman" w:hAnsi="Arial" w:cs="Arial"/>
          <w:sz w:val="14"/>
          <w:szCs w:val="14"/>
          <w:lang w:val="es-ES" w:eastAsia="en-US"/>
        </w:rPr>
      </w:pPr>
      <w:r w:rsidRPr="000E7123">
        <w:rPr>
          <w:rFonts w:ascii="Arial" w:eastAsia="Times New Roman" w:hAnsi="Arial" w:cs="Arial"/>
          <w:sz w:val="14"/>
          <w:szCs w:val="14"/>
          <w:lang w:val="es-ES" w:eastAsia="en-US"/>
        </w:rPr>
        <w:t>Una vez terminada la instalación de un vidrio, se debe remover el exceso de sellante y las manchas antes de que éstas hayan endurecido.</w:t>
      </w:r>
    </w:p>
    <w:p w:rsidR="000E7123" w:rsidRPr="000E7123" w:rsidRDefault="000E7123" w:rsidP="000E7123">
      <w:pPr>
        <w:spacing w:after="0" w:line="240" w:lineRule="auto"/>
        <w:jc w:val="both"/>
        <w:rPr>
          <w:rFonts w:ascii="Arial" w:eastAsia="Times New Roman" w:hAnsi="Arial" w:cs="Arial"/>
          <w:sz w:val="14"/>
          <w:szCs w:val="14"/>
          <w:lang w:val="es-ES" w:eastAsia="en-US"/>
        </w:rPr>
      </w:pPr>
    </w:p>
    <w:p w:rsidR="000E7123" w:rsidRPr="000E7123" w:rsidRDefault="000E7123" w:rsidP="000E7123">
      <w:pPr>
        <w:spacing w:after="0" w:line="240" w:lineRule="auto"/>
        <w:jc w:val="both"/>
        <w:rPr>
          <w:rFonts w:ascii="Arial" w:eastAsia="Times New Roman" w:hAnsi="Arial" w:cs="Arial"/>
          <w:sz w:val="14"/>
          <w:szCs w:val="14"/>
          <w:lang w:val="es-ES" w:eastAsia="en-US"/>
        </w:rPr>
      </w:pPr>
      <w:r w:rsidRPr="000E7123">
        <w:rPr>
          <w:rFonts w:ascii="Arial" w:eastAsia="Times New Roman" w:hAnsi="Arial" w:cs="Arial"/>
          <w:sz w:val="14"/>
          <w:szCs w:val="14"/>
          <w:lang w:val="es-ES" w:eastAsia="en-US"/>
        </w:rPr>
        <w:t>Queda prohibido el marcar los vidrios con cruces de pintura o similares. Para alertar a los trabajadores sobre los vidrios instalados se deben colocar cintas o bandas adhesivas, que luego se retiran sin dañar el vidrio.</w:t>
      </w:r>
    </w:p>
    <w:p w:rsidR="000E7123" w:rsidRPr="000E7123" w:rsidRDefault="000E7123" w:rsidP="000E7123">
      <w:pPr>
        <w:spacing w:after="0" w:line="240" w:lineRule="auto"/>
        <w:jc w:val="both"/>
        <w:rPr>
          <w:rFonts w:ascii="Arial" w:eastAsia="Times New Roman" w:hAnsi="Arial" w:cs="Arial"/>
          <w:b/>
          <w:sz w:val="14"/>
          <w:szCs w:val="14"/>
          <w:lang w:val="es-ES" w:eastAsia="en-US"/>
        </w:rPr>
      </w:pPr>
    </w:p>
    <w:p w:rsidR="000E7123" w:rsidRPr="000E7123" w:rsidRDefault="000E7123" w:rsidP="002E55BA">
      <w:pPr>
        <w:numPr>
          <w:ilvl w:val="0"/>
          <w:numId w:val="223"/>
        </w:numPr>
        <w:spacing w:after="0" w:line="240" w:lineRule="auto"/>
        <w:contextualSpacing/>
        <w:jc w:val="both"/>
        <w:rPr>
          <w:rFonts w:ascii="Arial" w:eastAsia="Times New Roman" w:hAnsi="Arial" w:cs="Arial"/>
          <w:b/>
          <w:sz w:val="14"/>
          <w:szCs w:val="14"/>
          <w:lang w:val="es-ES" w:eastAsia="en-US"/>
        </w:rPr>
      </w:pPr>
      <w:r w:rsidRPr="000E7123">
        <w:rPr>
          <w:rFonts w:ascii="Arial" w:eastAsia="Times New Roman" w:hAnsi="Arial" w:cs="Arial"/>
          <w:b/>
          <w:sz w:val="14"/>
          <w:szCs w:val="14"/>
          <w:lang w:val="es-ES" w:eastAsia="en-US"/>
        </w:rPr>
        <w:t>MEDICIÓN</w:t>
      </w:r>
    </w:p>
    <w:p w:rsidR="000E7123" w:rsidRPr="000E7123" w:rsidRDefault="000E7123" w:rsidP="000E7123">
      <w:pPr>
        <w:spacing w:after="0" w:line="240" w:lineRule="auto"/>
        <w:jc w:val="both"/>
        <w:rPr>
          <w:rFonts w:ascii="Arial" w:eastAsia="Times New Roman" w:hAnsi="Arial" w:cs="Arial"/>
          <w:sz w:val="14"/>
          <w:szCs w:val="14"/>
          <w:lang w:val="es-ES" w:eastAsia="en-US"/>
        </w:rPr>
      </w:pPr>
    </w:p>
    <w:p w:rsidR="000E7123" w:rsidRPr="000E7123" w:rsidRDefault="000E7123" w:rsidP="000E7123">
      <w:pPr>
        <w:spacing w:after="0" w:line="240" w:lineRule="auto"/>
        <w:jc w:val="both"/>
        <w:rPr>
          <w:rFonts w:ascii="Arial" w:eastAsia="Times New Roman" w:hAnsi="Arial" w:cs="Arial"/>
          <w:sz w:val="14"/>
          <w:szCs w:val="14"/>
          <w:lang w:val="es-ES" w:eastAsia="en-US"/>
        </w:rPr>
      </w:pPr>
      <w:r w:rsidRPr="000E7123">
        <w:rPr>
          <w:rFonts w:ascii="Arial" w:eastAsia="Times New Roman" w:hAnsi="Arial" w:cs="Arial"/>
          <w:sz w:val="14"/>
          <w:szCs w:val="14"/>
          <w:lang w:val="es-ES" w:eastAsia="en-US"/>
        </w:rPr>
        <w:t>La provisión y colocación de vidrios catedral será medida en metros cuadrados, tomando en cuenta las dimensiones de los paños sin considerar los marcos.</w:t>
      </w:r>
    </w:p>
    <w:p w:rsidR="000E7123" w:rsidRPr="000E7123" w:rsidRDefault="000E7123" w:rsidP="000E7123">
      <w:pPr>
        <w:spacing w:after="0" w:line="240" w:lineRule="auto"/>
        <w:jc w:val="both"/>
        <w:rPr>
          <w:rFonts w:ascii="Arial" w:eastAsia="Times New Roman" w:hAnsi="Arial" w:cs="Arial"/>
          <w:sz w:val="14"/>
          <w:szCs w:val="14"/>
          <w:lang w:val="es-ES" w:eastAsia="en-US"/>
        </w:rPr>
      </w:pPr>
    </w:p>
    <w:p w:rsidR="000E7123" w:rsidRPr="000E7123" w:rsidRDefault="000E7123" w:rsidP="000E7123">
      <w:pPr>
        <w:spacing w:after="0" w:line="240" w:lineRule="auto"/>
        <w:jc w:val="both"/>
        <w:rPr>
          <w:rFonts w:ascii="Arial" w:eastAsia="Times New Roman" w:hAnsi="Arial" w:cs="Arial"/>
          <w:sz w:val="14"/>
          <w:szCs w:val="14"/>
          <w:lang w:val="es-ES" w:eastAsia="en-US"/>
        </w:rPr>
      </w:pPr>
      <w:r w:rsidRPr="000E7123">
        <w:rPr>
          <w:rFonts w:ascii="Arial" w:eastAsia="Times New Roman" w:hAnsi="Arial" w:cs="Arial"/>
          <w:sz w:val="14"/>
          <w:szCs w:val="14"/>
          <w:lang w:val="es-ES" w:eastAsia="en-US"/>
        </w:rPr>
        <w:t xml:space="preserve">En el caso de puertas vidrieras será medida en metros cuadrados, tomando en cuenta solamente el paño o paños de vidrios instalados. </w:t>
      </w:r>
    </w:p>
    <w:p w:rsidR="000E7123" w:rsidRPr="000E7123" w:rsidRDefault="000E7123" w:rsidP="000E7123">
      <w:pPr>
        <w:spacing w:after="0" w:line="240" w:lineRule="auto"/>
        <w:jc w:val="both"/>
        <w:rPr>
          <w:rFonts w:ascii="Arial" w:eastAsia="Times New Roman" w:hAnsi="Arial" w:cs="Arial"/>
          <w:sz w:val="14"/>
          <w:szCs w:val="14"/>
          <w:lang w:val="es-ES" w:eastAsia="en-US"/>
        </w:rPr>
      </w:pPr>
    </w:p>
    <w:p w:rsidR="000E7123" w:rsidRPr="000E7123" w:rsidRDefault="000E7123" w:rsidP="002E55BA">
      <w:pPr>
        <w:numPr>
          <w:ilvl w:val="0"/>
          <w:numId w:val="223"/>
        </w:numPr>
        <w:spacing w:after="0" w:line="240" w:lineRule="auto"/>
        <w:contextualSpacing/>
        <w:jc w:val="both"/>
        <w:rPr>
          <w:rFonts w:ascii="Arial" w:eastAsia="Times New Roman" w:hAnsi="Arial" w:cs="Arial"/>
          <w:b/>
          <w:sz w:val="14"/>
          <w:szCs w:val="14"/>
          <w:lang w:val="es-ES" w:eastAsia="en-US"/>
        </w:rPr>
      </w:pPr>
      <w:r w:rsidRPr="000E7123">
        <w:rPr>
          <w:rFonts w:ascii="Arial" w:eastAsia="Times New Roman" w:hAnsi="Arial" w:cs="Arial"/>
          <w:b/>
          <w:sz w:val="14"/>
          <w:szCs w:val="14"/>
          <w:lang w:val="es-ES" w:eastAsia="en-US"/>
        </w:rPr>
        <w:t>FORMA DE PAGO</w:t>
      </w:r>
    </w:p>
    <w:p w:rsidR="000E7123" w:rsidRPr="000E7123" w:rsidRDefault="000E7123" w:rsidP="000E7123">
      <w:pPr>
        <w:spacing w:after="0" w:line="240" w:lineRule="auto"/>
        <w:jc w:val="both"/>
        <w:rPr>
          <w:rFonts w:ascii="Arial" w:eastAsia="Times New Roman" w:hAnsi="Arial" w:cs="Arial"/>
          <w:sz w:val="14"/>
          <w:szCs w:val="14"/>
          <w:lang w:val="es-ES" w:eastAsia="en-US"/>
        </w:rPr>
      </w:pPr>
    </w:p>
    <w:p w:rsidR="000E7123" w:rsidRPr="000E7123" w:rsidRDefault="000E7123" w:rsidP="000E7123">
      <w:pPr>
        <w:spacing w:after="0" w:line="240" w:lineRule="auto"/>
        <w:jc w:val="both"/>
        <w:rPr>
          <w:rFonts w:ascii="Arial" w:eastAsia="Times New Roman" w:hAnsi="Arial" w:cs="Arial"/>
          <w:sz w:val="14"/>
          <w:szCs w:val="14"/>
          <w:lang w:val="es-ES" w:eastAsia="en-US"/>
        </w:rPr>
      </w:pPr>
      <w:r w:rsidRPr="000E7123">
        <w:rPr>
          <w:rFonts w:ascii="Arial" w:eastAsia="Times New Roman" w:hAnsi="Arial" w:cs="Arial"/>
          <w:sz w:val="14"/>
          <w:szCs w:val="14"/>
          <w:lang w:val="es-ES" w:eastAsia="en-US"/>
        </w:rPr>
        <w:t xml:space="preserve">Este ítem ejecutado en un todo de acuerdo con los planos y las presentes especificaciones, medido según lo señalado y aprobado  por el Fiscal de Servicio, será pagado a los precios unitarios de la propuesta aceptada. </w:t>
      </w:r>
    </w:p>
    <w:p w:rsidR="000E7123" w:rsidRPr="000E7123" w:rsidRDefault="000E7123" w:rsidP="000E7123">
      <w:pPr>
        <w:spacing w:after="0" w:line="240" w:lineRule="auto"/>
        <w:jc w:val="both"/>
        <w:rPr>
          <w:rFonts w:ascii="Arial" w:eastAsia="Times New Roman" w:hAnsi="Arial" w:cs="Arial"/>
          <w:sz w:val="14"/>
          <w:szCs w:val="14"/>
          <w:lang w:val="es-ES" w:eastAsia="en-US"/>
        </w:rPr>
      </w:pPr>
      <w:r w:rsidRPr="000E7123">
        <w:rPr>
          <w:rFonts w:ascii="Arial" w:eastAsia="Times New Roman" w:hAnsi="Arial" w:cs="Arial"/>
          <w:sz w:val="14"/>
          <w:szCs w:val="14"/>
          <w:lang w:val="es-ES" w:eastAsia="en-US"/>
        </w:rPr>
        <w:t>Dichos precios serán compensación total por los materiales, mano de Obra,  herramientas, equipo y otros gastos que sean necesarios para la adecuada y correcta ejecución de los trabajos.</w:t>
      </w:r>
    </w:p>
    <w:p w:rsidR="000E7123" w:rsidRPr="000E7123" w:rsidRDefault="000E7123" w:rsidP="000E7123">
      <w:pPr>
        <w:spacing w:after="0" w:line="240" w:lineRule="auto"/>
        <w:jc w:val="both"/>
        <w:rPr>
          <w:rFonts w:ascii="Arial" w:eastAsia="Times New Roman" w:hAnsi="Arial" w:cs="Arial"/>
          <w:sz w:val="14"/>
          <w:szCs w:val="14"/>
          <w:lang w:val="es-MX" w:eastAsia="en-US"/>
        </w:rPr>
      </w:pPr>
    </w:p>
    <w:p w:rsidR="000E7123" w:rsidRPr="000E7123" w:rsidRDefault="000E7123" w:rsidP="000E7123">
      <w:pPr>
        <w:spacing w:after="0" w:line="240" w:lineRule="auto"/>
        <w:jc w:val="both"/>
        <w:rPr>
          <w:rFonts w:ascii="Arial" w:eastAsia="Times New Roman" w:hAnsi="Arial" w:cs="Arial"/>
          <w:sz w:val="14"/>
          <w:szCs w:val="14"/>
          <w:lang w:val="es-MX" w:eastAsia="es-ES"/>
        </w:rPr>
      </w:pPr>
    </w:p>
    <w:p w:rsidR="000E7123" w:rsidRPr="000E7123" w:rsidRDefault="000E7123" w:rsidP="000E7123">
      <w:pPr>
        <w:spacing w:after="0" w:line="240" w:lineRule="auto"/>
        <w:jc w:val="both"/>
        <w:rPr>
          <w:rFonts w:ascii="Arial" w:eastAsia="Times New Roman" w:hAnsi="Arial" w:cs="Arial"/>
          <w:sz w:val="14"/>
          <w:szCs w:val="14"/>
          <w:lang w:val="es-ES" w:eastAsia="es-ES"/>
        </w:rPr>
      </w:pPr>
    </w:p>
    <w:p w:rsidR="000E7123" w:rsidRPr="000E7123" w:rsidRDefault="000E7123" w:rsidP="000E7123">
      <w:pPr>
        <w:spacing w:after="0" w:line="240" w:lineRule="auto"/>
        <w:jc w:val="both"/>
        <w:rPr>
          <w:rFonts w:ascii="Arial" w:eastAsia="Times New Roman" w:hAnsi="Arial" w:cs="Arial"/>
          <w:sz w:val="14"/>
          <w:szCs w:val="14"/>
          <w:lang w:val="es-ES" w:eastAsia="es-ES"/>
        </w:rPr>
      </w:pPr>
    </w:p>
    <w:p w:rsidR="000E7123" w:rsidRPr="000E7123" w:rsidRDefault="000E7123" w:rsidP="000E7123">
      <w:pPr>
        <w:spacing w:after="0" w:line="240" w:lineRule="auto"/>
        <w:jc w:val="both"/>
        <w:rPr>
          <w:rFonts w:ascii="Arial" w:eastAsia="Times New Roman" w:hAnsi="Arial" w:cs="Arial"/>
          <w:sz w:val="14"/>
          <w:szCs w:val="14"/>
          <w:lang w:val="es-ES" w:eastAsia="es-ES"/>
        </w:rPr>
      </w:pPr>
    </w:p>
    <w:p w:rsidR="000E7123" w:rsidRPr="000E7123" w:rsidRDefault="000E7123" w:rsidP="000E7123">
      <w:pPr>
        <w:spacing w:after="0" w:line="240" w:lineRule="auto"/>
        <w:jc w:val="both"/>
        <w:rPr>
          <w:rFonts w:ascii="Arial" w:eastAsia="Times New Roman" w:hAnsi="Arial" w:cs="Arial"/>
          <w:sz w:val="14"/>
          <w:szCs w:val="14"/>
          <w:lang w:val="es-ES" w:eastAsia="es-ES"/>
        </w:rPr>
      </w:pPr>
    </w:p>
    <w:p w:rsidR="000E7123" w:rsidRPr="000E7123" w:rsidRDefault="000E7123" w:rsidP="000E7123">
      <w:pPr>
        <w:spacing w:after="0" w:line="240" w:lineRule="auto"/>
        <w:jc w:val="both"/>
        <w:rPr>
          <w:rFonts w:ascii="Arial" w:eastAsia="Times New Roman" w:hAnsi="Arial" w:cs="Arial"/>
          <w:sz w:val="14"/>
          <w:szCs w:val="14"/>
          <w:lang w:val="es-ES" w:eastAsia="es-ES"/>
        </w:rPr>
      </w:pPr>
    </w:p>
    <w:p w:rsidR="000E7123" w:rsidRPr="000E7123" w:rsidRDefault="000E7123" w:rsidP="000E7123">
      <w:pPr>
        <w:spacing w:after="0" w:line="240" w:lineRule="auto"/>
        <w:jc w:val="both"/>
        <w:rPr>
          <w:rFonts w:ascii="Arial" w:eastAsia="Times New Roman" w:hAnsi="Arial" w:cs="Arial"/>
          <w:sz w:val="14"/>
          <w:szCs w:val="14"/>
          <w:lang w:val="es-ES" w:eastAsia="es-ES"/>
        </w:rPr>
      </w:pPr>
    </w:p>
    <w:p w:rsidR="000E7123" w:rsidRPr="000E7123" w:rsidRDefault="000E7123" w:rsidP="000E7123">
      <w:pPr>
        <w:spacing w:after="0" w:line="240" w:lineRule="auto"/>
        <w:jc w:val="both"/>
        <w:rPr>
          <w:rFonts w:ascii="Arial" w:eastAsia="Times New Roman" w:hAnsi="Arial" w:cs="Arial"/>
          <w:sz w:val="14"/>
          <w:szCs w:val="14"/>
          <w:lang w:val="es-ES" w:eastAsia="es-ES"/>
        </w:rPr>
      </w:pPr>
    </w:p>
    <w:p w:rsidR="000E7123" w:rsidRPr="000E7123" w:rsidRDefault="000E7123" w:rsidP="000E7123">
      <w:pPr>
        <w:spacing w:after="0" w:line="240" w:lineRule="auto"/>
        <w:jc w:val="both"/>
        <w:rPr>
          <w:rFonts w:ascii="Arial" w:eastAsia="Times New Roman" w:hAnsi="Arial" w:cs="Arial"/>
          <w:sz w:val="14"/>
          <w:szCs w:val="14"/>
          <w:lang w:val="es-ES" w:eastAsia="es-ES"/>
        </w:rPr>
      </w:pPr>
    </w:p>
    <w:p w:rsidR="000E7123" w:rsidRDefault="000E7123" w:rsidP="000E7123">
      <w:pPr>
        <w:spacing w:after="0" w:line="240" w:lineRule="auto"/>
        <w:jc w:val="both"/>
        <w:rPr>
          <w:rFonts w:ascii="Arial" w:eastAsia="Times New Roman" w:hAnsi="Arial" w:cs="Arial"/>
          <w:sz w:val="14"/>
          <w:szCs w:val="14"/>
          <w:lang w:val="es-ES" w:eastAsia="es-ES"/>
        </w:rPr>
      </w:pPr>
    </w:p>
    <w:p w:rsidR="000E7123" w:rsidRDefault="000E7123" w:rsidP="000E7123">
      <w:pPr>
        <w:spacing w:after="0" w:line="240" w:lineRule="auto"/>
        <w:jc w:val="both"/>
        <w:rPr>
          <w:rFonts w:ascii="Arial" w:eastAsia="Times New Roman" w:hAnsi="Arial" w:cs="Arial"/>
          <w:sz w:val="14"/>
          <w:szCs w:val="14"/>
          <w:lang w:val="es-ES" w:eastAsia="es-ES"/>
        </w:rPr>
      </w:pPr>
    </w:p>
    <w:p w:rsidR="000E7123" w:rsidRDefault="000E7123" w:rsidP="000E7123">
      <w:pPr>
        <w:spacing w:after="0" w:line="240" w:lineRule="auto"/>
        <w:jc w:val="both"/>
        <w:rPr>
          <w:rFonts w:ascii="Arial" w:eastAsia="Times New Roman" w:hAnsi="Arial" w:cs="Arial"/>
          <w:sz w:val="14"/>
          <w:szCs w:val="14"/>
          <w:lang w:val="es-ES" w:eastAsia="es-ES"/>
        </w:rPr>
      </w:pPr>
    </w:p>
    <w:p w:rsidR="000E7123" w:rsidRDefault="000E7123" w:rsidP="000E7123">
      <w:pPr>
        <w:spacing w:after="0" w:line="240" w:lineRule="auto"/>
        <w:jc w:val="both"/>
        <w:rPr>
          <w:rFonts w:ascii="Arial" w:eastAsia="Times New Roman" w:hAnsi="Arial" w:cs="Arial"/>
          <w:sz w:val="14"/>
          <w:szCs w:val="14"/>
          <w:lang w:val="es-ES" w:eastAsia="es-ES"/>
        </w:rPr>
      </w:pPr>
    </w:p>
    <w:p w:rsidR="000E7123" w:rsidRDefault="000E7123" w:rsidP="000E7123">
      <w:pPr>
        <w:spacing w:after="0" w:line="240" w:lineRule="auto"/>
        <w:jc w:val="both"/>
        <w:rPr>
          <w:rFonts w:ascii="Arial" w:eastAsia="Times New Roman" w:hAnsi="Arial" w:cs="Arial"/>
          <w:sz w:val="14"/>
          <w:szCs w:val="14"/>
          <w:lang w:val="es-ES" w:eastAsia="es-ES"/>
        </w:rPr>
      </w:pPr>
    </w:p>
    <w:p w:rsidR="000E7123" w:rsidRDefault="000E7123" w:rsidP="000E7123">
      <w:pPr>
        <w:spacing w:after="0" w:line="240" w:lineRule="auto"/>
        <w:jc w:val="both"/>
        <w:rPr>
          <w:rFonts w:ascii="Arial" w:eastAsia="Times New Roman" w:hAnsi="Arial" w:cs="Arial"/>
          <w:sz w:val="14"/>
          <w:szCs w:val="14"/>
          <w:lang w:val="es-ES" w:eastAsia="es-ES"/>
        </w:rPr>
      </w:pPr>
    </w:p>
    <w:p w:rsidR="000E7123" w:rsidRDefault="000E7123" w:rsidP="000E7123">
      <w:pPr>
        <w:spacing w:after="0" w:line="240" w:lineRule="auto"/>
        <w:jc w:val="both"/>
        <w:rPr>
          <w:rFonts w:ascii="Arial" w:eastAsia="Times New Roman" w:hAnsi="Arial" w:cs="Arial"/>
          <w:sz w:val="14"/>
          <w:szCs w:val="14"/>
          <w:lang w:val="es-ES" w:eastAsia="es-ES"/>
        </w:rPr>
      </w:pPr>
    </w:p>
    <w:p w:rsidR="000E7123" w:rsidRDefault="000E7123" w:rsidP="000E7123">
      <w:pPr>
        <w:spacing w:after="0" w:line="240" w:lineRule="auto"/>
        <w:jc w:val="both"/>
        <w:rPr>
          <w:rFonts w:ascii="Arial" w:eastAsia="Times New Roman" w:hAnsi="Arial" w:cs="Arial"/>
          <w:sz w:val="14"/>
          <w:szCs w:val="14"/>
          <w:lang w:val="es-ES" w:eastAsia="es-ES"/>
        </w:rPr>
      </w:pPr>
    </w:p>
    <w:p w:rsidR="000E7123" w:rsidRDefault="000E7123" w:rsidP="000E7123">
      <w:pPr>
        <w:spacing w:after="0" w:line="240" w:lineRule="auto"/>
        <w:jc w:val="both"/>
        <w:rPr>
          <w:rFonts w:ascii="Arial" w:eastAsia="Times New Roman" w:hAnsi="Arial" w:cs="Arial"/>
          <w:sz w:val="14"/>
          <w:szCs w:val="14"/>
          <w:lang w:val="es-ES" w:eastAsia="es-ES"/>
        </w:rPr>
      </w:pPr>
    </w:p>
    <w:p w:rsidR="000E7123" w:rsidRDefault="000E7123" w:rsidP="000E7123">
      <w:pPr>
        <w:spacing w:after="0" w:line="240" w:lineRule="auto"/>
        <w:jc w:val="both"/>
        <w:rPr>
          <w:rFonts w:ascii="Arial" w:eastAsia="Times New Roman" w:hAnsi="Arial" w:cs="Arial"/>
          <w:sz w:val="14"/>
          <w:szCs w:val="14"/>
          <w:lang w:val="es-ES" w:eastAsia="es-ES"/>
        </w:rPr>
      </w:pPr>
    </w:p>
    <w:p w:rsidR="000E7123" w:rsidRDefault="000E7123" w:rsidP="000E7123">
      <w:pPr>
        <w:spacing w:after="0" w:line="240" w:lineRule="auto"/>
        <w:jc w:val="both"/>
        <w:rPr>
          <w:rFonts w:ascii="Arial" w:eastAsia="Times New Roman" w:hAnsi="Arial" w:cs="Arial"/>
          <w:sz w:val="14"/>
          <w:szCs w:val="14"/>
          <w:lang w:val="es-ES" w:eastAsia="es-ES"/>
        </w:rPr>
      </w:pPr>
    </w:p>
    <w:p w:rsidR="000E7123" w:rsidRDefault="000E7123" w:rsidP="000E7123">
      <w:pPr>
        <w:spacing w:after="0" w:line="240" w:lineRule="auto"/>
        <w:jc w:val="both"/>
        <w:rPr>
          <w:rFonts w:ascii="Arial" w:eastAsia="Times New Roman" w:hAnsi="Arial" w:cs="Arial"/>
          <w:sz w:val="14"/>
          <w:szCs w:val="14"/>
          <w:lang w:val="es-ES" w:eastAsia="es-ES"/>
        </w:rPr>
      </w:pPr>
    </w:p>
    <w:p w:rsidR="000E7123" w:rsidRDefault="000E7123" w:rsidP="000E7123">
      <w:pPr>
        <w:spacing w:after="0" w:line="240" w:lineRule="auto"/>
        <w:jc w:val="both"/>
        <w:rPr>
          <w:rFonts w:ascii="Arial" w:eastAsia="Times New Roman" w:hAnsi="Arial" w:cs="Arial"/>
          <w:sz w:val="14"/>
          <w:szCs w:val="14"/>
          <w:lang w:val="es-ES" w:eastAsia="es-ES"/>
        </w:rPr>
      </w:pPr>
    </w:p>
    <w:p w:rsidR="000E7123" w:rsidRDefault="000E7123" w:rsidP="000E7123">
      <w:pPr>
        <w:spacing w:after="0" w:line="240" w:lineRule="auto"/>
        <w:jc w:val="both"/>
        <w:rPr>
          <w:rFonts w:ascii="Arial" w:eastAsia="Times New Roman" w:hAnsi="Arial" w:cs="Arial"/>
          <w:sz w:val="14"/>
          <w:szCs w:val="14"/>
          <w:lang w:val="es-ES" w:eastAsia="es-ES"/>
        </w:rPr>
      </w:pPr>
    </w:p>
    <w:p w:rsidR="000E7123" w:rsidRDefault="000E7123" w:rsidP="000E7123">
      <w:pPr>
        <w:spacing w:after="0" w:line="240" w:lineRule="auto"/>
        <w:jc w:val="both"/>
        <w:rPr>
          <w:rFonts w:ascii="Arial" w:eastAsia="Times New Roman" w:hAnsi="Arial" w:cs="Arial"/>
          <w:sz w:val="14"/>
          <w:szCs w:val="14"/>
          <w:lang w:val="es-ES" w:eastAsia="es-ES"/>
        </w:rPr>
      </w:pPr>
    </w:p>
    <w:p w:rsidR="000E7123" w:rsidRDefault="000E7123" w:rsidP="000E7123">
      <w:pPr>
        <w:spacing w:after="0" w:line="240" w:lineRule="auto"/>
        <w:jc w:val="both"/>
        <w:rPr>
          <w:rFonts w:ascii="Arial" w:eastAsia="Times New Roman" w:hAnsi="Arial" w:cs="Arial"/>
          <w:sz w:val="14"/>
          <w:szCs w:val="14"/>
          <w:lang w:val="es-ES" w:eastAsia="es-ES"/>
        </w:rPr>
      </w:pPr>
    </w:p>
    <w:p w:rsidR="000E7123" w:rsidRPr="000E7123" w:rsidRDefault="000E7123" w:rsidP="000E7123">
      <w:pPr>
        <w:shd w:val="clear" w:color="auto" w:fill="FFFFFF"/>
        <w:spacing w:after="0" w:line="240" w:lineRule="auto"/>
        <w:jc w:val="both"/>
        <w:rPr>
          <w:rFonts w:ascii="Arial" w:eastAsia="Times New Roman" w:hAnsi="Arial" w:cs="Arial"/>
          <w:b/>
          <w:kern w:val="28"/>
          <w:sz w:val="14"/>
          <w:szCs w:val="14"/>
          <w:lang w:val="es-ES" w:eastAsia="en-US"/>
        </w:rPr>
      </w:pPr>
      <w:r w:rsidRPr="000E7123">
        <w:rPr>
          <w:rFonts w:ascii="Arial" w:eastAsia="Times New Roman" w:hAnsi="Arial" w:cs="Arial"/>
          <w:b/>
          <w:sz w:val="14"/>
          <w:szCs w:val="14"/>
          <w:lang w:val="pt-BR" w:eastAsia="en-US"/>
        </w:rPr>
        <w:t>ITEM:</w:t>
      </w:r>
      <w:r w:rsidR="00272C02">
        <w:rPr>
          <w:rFonts w:ascii="Arial" w:eastAsia="Times New Roman" w:hAnsi="Arial" w:cs="Arial"/>
          <w:b/>
          <w:sz w:val="14"/>
          <w:szCs w:val="14"/>
          <w:lang w:val="pt-BR" w:eastAsia="en-US"/>
        </w:rPr>
        <w:t xml:space="preserve"> 1.119</w:t>
      </w:r>
      <w:r w:rsidRPr="000E7123">
        <w:rPr>
          <w:rFonts w:ascii="Arial" w:eastAsia="Times New Roman" w:hAnsi="Arial" w:cs="Arial"/>
          <w:b/>
          <w:sz w:val="14"/>
          <w:szCs w:val="14"/>
          <w:lang w:val="pt-BR" w:eastAsia="en-US"/>
        </w:rPr>
        <w:t xml:space="preserve"> </w:t>
      </w:r>
      <w:r w:rsidR="00AB057E">
        <w:rPr>
          <w:rFonts w:ascii="Arial" w:eastAsia="Times New Roman" w:hAnsi="Arial" w:cs="Arial"/>
          <w:b/>
          <w:sz w:val="14"/>
          <w:szCs w:val="14"/>
          <w:lang w:val="pt-BR" w:eastAsia="en-US"/>
        </w:rPr>
        <w:t>PROV. Y COLOC. DE REJILLA PARA DESAGUE</w:t>
      </w:r>
    </w:p>
    <w:p w:rsidR="000E7123" w:rsidRPr="000E7123" w:rsidRDefault="000E7123" w:rsidP="000E7123">
      <w:pPr>
        <w:pBdr>
          <w:top w:val="single" w:sz="4" w:space="0" w:color="auto"/>
          <w:left w:val="single" w:sz="4" w:space="4" w:color="auto"/>
          <w:bottom w:val="single" w:sz="4" w:space="0" w:color="auto"/>
          <w:right w:val="single" w:sz="4" w:space="4" w:color="auto"/>
        </w:pBdr>
        <w:spacing w:after="0" w:line="240" w:lineRule="auto"/>
        <w:rPr>
          <w:rFonts w:ascii="Arial" w:eastAsia="Times New Roman" w:hAnsi="Arial" w:cs="Arial"/>
          <w:kern w:val="28"/>
          <w:sz w:val="14"/>
          <w:szCs w:val="14"/>
          <w:lang w:eastAsia="en-US"/>
        </w:rPr>
      </w:pPr>
      <w:r w:rsidRPr="000E7123">
        <w:rPr>
          <w:rFonts w:ascii="Arial" w:eastAsia="Times New Roman" w:hAnsi="Arial" w:cs="Arial"/>
          <w:kern w:val="28"/>
          <w:sz w:val="14"/>
          <w:szCs w:val="14"/>
          <w:lang w:eastAsia="en-US"/>
        </w:rPr>
        <w:lastRenderedPageBreak/>
        <w:t>UNIDAD: ML</w:t>
      </w:r>
    </w:p>
    <w:p w:rsidR="000E7123" w:rsidRPr="000E7123" w:rsidRDefault="000E7123" w:rsidP="000E7123">
      <w:pPr>
        <w:spacing w:after="0" w:line="240" w:lineRule="auto"/>
        <w:rPr>
          <w:rFonts w:ascii="Arial" w:eastAsia="Times New Roman" w:hAnsi="Arial" w:cs="Arial"/>
          <w:sz w:val="14"/>
          <w:szCs w:val="14"/>
          <w:lang w:val="pt-BR" w:eastAsia="en-US"/>
        </w:rPr>
      </w:pPr>
    </w:p>
    <w:p w:rsidR="000E7123" w:rsidRPr="000E7123" w:rsidRDefault="000E7123" w:rsidP="002E55BA">
      <w:pPr>
        <w:numPr>
          <w:ilvl w:val="0"/>
          <w:numId w:val="224"/>
        </w:numPr>
        <w:spacing w:after="0" w:line="240" w:lineRule="auto"/>
        <w:contextualSpacing/>
        <w:jc w:val="both"/>
        <w:rPr>
          <w:rFonts w:ascii="Arial" w:eastAsia="Times New Roman" w:hAnsi="Arial" w:cs="Arial"/>
          <w:b/>
          <w:sz w:val="14"/>
          <w:szCs w:val="14"/>
          <w:lang w:val="es-CO" w:eastAsia="en-US"/>
        </w:rPr>
      </w:pPr>
      <w:r w:rsidRPr="000E7123">
        <w:rPr>
          <w:rFonts w:ascii="Arial" w:eastAsia="Times New Roman" w:hAnsi="Arial" w:cs="Arial"/>
          <w:b/>
          <w:sz w:val="14"/>
          <w:szCs w:val="14"/>
          <w:lang w:val="es-CO" w:eastAsia="en-US"/>
        </w:rPr>
        <w:t>DESCRIPCIÓN</w:t>
      </w:r>
    </w:p>
    <w:p w:rsidR="000E7123" w:rsidRPr="000E7123" w:rsidRDefault="000E7123" w:rsidP="000E7123">
      <w:pPr>
        <w:spacing w:after="0" w:line="240" w:lineRule="auto"/>
        <w:jc w:val="both"/>
        <w:rPr>
          <w:rFonts w:ascii="Arial" w:eastAsia="Times New Roman" w:hAnsi="Arial" w:cs="Arial"/>
          <w:sz w:val="14"/>
          <w:szCs w:val="14"/>
          <w:lang w:val="es-CO" w:eastAsia="en-US"/>
        </w:rPr>
      </w:pPr>
    </w:p>
    <w:p w:rsidR="000E7123" w:rsidRPr="000E7123" w:rsidRDefault="000E7123" w:rsidP="000E7123">
      <w:pPr>
        <w:spacing w:after="0" w:line="240" w:lineRule="auto"/>
        <w:jc w:val="both"/>
        <w:rPr>
          <w:rFonts w:ascii="Arial" w:eastAsia="Times New Roman" w:hAnsi="Arial" w:cs="Arial"/>
          <w:sz w:val="14"/>
          <w:szCs w:val="14"/>
          <w:lang w:val="es-ES" w:eastAsia="en-US"/>
        </w:rPr>
      </w:pPr>
      <w:r w:rsidRPr="000E7123">
        <w:rPr>
          <w:rFonts w:ascii="Arial" w:eastAsia="Times New Roman" w:hAnsi="Arial" w:cs="Arial"/>
          <w:sz w:val="14"/>
          <w:szCs w:val="14"/>
          <w:lang w:val="es-ES" w:eastAsia="en-US"/>
        </w:rPr>
        <w:t>Este ítem se refiere a la instalación de rejillas metálicas de piso para evacuación de aguas de limpieza.</w:t>
      </w:r>
    </w:p>
    <w:p w:rsidR="000E7123" w:rsidRPr="000E7123" w:rsidRDefault="000E7123" w:rsidP="000E7123">
      <w:pPr>
        <w:spacing w:after="0" w:line="240" w:lineRule="auto"/>
        <w:jc w:val="both"/>
        <w:rPr>
          <w:rFonts w:ascii="Arial" w:eastAsia="Times New Roman" w:hAnsi="Arial" w:cs="Arial"/>
          <w:sz w:val="14"/>
          <w:szCs w:val="14"/>
          <w:lang w:val="es-CO" w:eastAsia="en-US"/>
        </w:rPr>
      </w:pPr>
    </w:p>
    <w:p w:rsidR="000E7123" w:rsidRPr="000E7123" w:rsidRDefault="000E7123" w:rsidP="002E55BA">
      <w:pPr>
        <w:numPr>
          <w:ilvl w:val="0"/>
          <w:numId w:val="224"/>
        </w:numPr>
        <w:spacing w:after="0" w:line="240" w:lineRule="auto"/>
        <w:contextualSpacing/>
        <w:jc w:val="both"/>
        <w:rPr>
          <w:rFonts w:ascii="Arial" w:eastAsia="Times New Roman" w:hAnsi="Arial" w:cs="Arial"/>
          <w:b/>
          <w:sz w:val="14"/>
          <w:szCs w:val="14"/>
          <w:lang w:val="es-CO" w:eastAsia="en-US"/>
        </w:rPr>
      </w:pPr>
      <w:r w:rsidRPr="000E7123">
        <w:rPr>
          <w:rFonts w:ascii="Arial" w:eastAsia="Times New Roman" w:hAnsi="Arial" w:cs="Arial"/>
          <w:b/>
          <w:sz w:val="14"/>
          <w:szCs w:val="14"/>
          <w:lang w:val="es-CO" w:eastAsia="en-US"/>
        </w:rPr>
        <w:t>MATERIALES, HERRAMIENTAS Y EQUIPO</w:t>
      </w:r>
      <w:r w:rsidR="00AB057E" w:rsidRPr="00AB057E">
        <w:rPr>
          <w:rFonts w:ascii="Times New Roman" w:eastAsia="Times New Roman" w:hAnsi="Times New Roman" w:cs="Times New Roman"/>
          <w:sz w:val="14"/>
          <w:szCs w:val="14"/>
        </w:rPr>
        <w:t xml:space="preserve"> </w:t>
      </w:r>
    </w:p>
    <w:p w:rsidR="000E7123" w:rsidRPr="000E7123" w:rsidRDefault="000E7123" w:rsidP="000E7123">
      <w:pPr>
        <w:spacing w:after="0" w:line="240" w:lineRule="auto"/>
        <w:jc w:val="both"/>
        <w:rPr>
          <w:rFonts w:ascii="Arial" w:eastAsia="Times New Roman" w:hAnsi="Arial" w:cs="Arial"/>
          <w:sz w:val="14"/>
          <w:szCs w:val="14"/>
          <w:lang w:val="es-CO" w:eastAsia="en-US"/>
        </w:rPr>
      </w:pPr>
    </w:p>
    <w:p w:rsidR="000E7123" w:rsidRPr="000E7123" w:rsidRDefault="000E7123" w:rsidP="000E7123">
      <w:pPr>
        <w:spacing w:after="0" w:line="240" w:lineRule="auto"/>
        <w:jc w:val="both"/>
        <w:rPr>
          <w:rFonts w:ascii="Arial" w:eastAsia="Times New Roman" w:hAnsi="Arial" w:cs="Arial"/>
          <w:sz w:val="14"/>
          <w:szCs w:val="14"/>
          <w:lang w:val="es-ES" w:eastAsia="en-US"/>
        </w:rPr>
      </w:pPr>
      <w:r w:rsidRPr="000E7123">
        <w:rPr>
          <w:rFonts w:ascii="Arial" w:eastAsia="Times New Roman" w:hAnsi="Arial" w:cs="Arial"/>
          <w:sz w:val="14"/>
          <w:szCs w:val="14"/>
          <w:lang w:val="es-ES" w:eastAsia="en-US"/>
        </w:rPr>
        <w:t>El Contratista proporcionará todos los materiales, herramientas y equipo necesarios para la ejecución de los trabajos, los mismos deberán ser aprobados por el Supervisor de Obra.</w:t>
      </w:r>
    </w:p>
    <w:p w:rsidR="000E7123" w:rsidRPr="000E7123" w:rsidRDefault="000E7123" w:rsidP="000E7123">
      <w:pPr>
        <w:spacing w:after="0" w:line="240" w:lineRule="auto"/>
        <w:jc w:val="both"/>
        <w:rPr>
          <w:rFonts w:ascii="Arial" w:eastAsia="Times New Roman" w:hAnsi="Arial" w:cs="Arial"/>
          <w:sz w:val="14"/>
          <w:szCs w:val="14"/>
          <w:lang w:val="es-CO" w:eastAsia="en-US"/>
        </w:rPr>
      </w:pPr>
    </w:p>
    <w:p w:rsidR="000E7123" w:rsidRPr="000E7123" w:rsidRDefault="000E7123" w:rsidP="002E55BA">
      <w:pPr>
        <w:numPr>
          <w:ilvl w:val="0"/>
          <w:numId w:val="224"/>
        </w:numPr>
        <w:spacing w:after="0" w:line="240" w:lineRule="auto"/>
        <w:contextualSpacing/>
        <w:jc w:val="both"/>
        <w:rPr>
          <w:rFonts w:ascii="Arial" w:eastAsia="Times New Roman" w:hAnsi="Arial" w:cs="Arial"/>
          <w:b/>
          <w:sz w:val="14"/>
          <w:szCs w:val="14"/>
          <w:lang w:val="es-CO" w:eastAsia="en-US"/>
        </w:rPr>
      </w:pPr>
      <w:r w:rsidRPr="000E7123">
        <w:rPr>
          <w:rFonts w:ascii="Arial" w:eastAsia="Times New Roman" w:hAnsi="Arial" w:cs="Arial"/>
          <w:b/>
          <w:sz w:val="14"/>
          <w:szCs w:val="14"/>
          <w:lang w:val="es-CO" w:eastAsia="en-US"/>
        </w:rPr>
        <w:t>EJECUCIÓN</w:t>
      </w:r>
    </w:p>
    <w:p w:rsidR="000E7123" w:rsidRPr="000E7123" w:rsidRDefault="000E7123" w:rsidP="000E7123">
      <w:pPr>
        <w:spacing w:after="0" w:line="240" w:lineRule="auto"/>
        <w:jc w:val="both"/>
        <w:rPr>
          <w:rFonts w:ascii="Arial" w:eastAsia="Times New Roman" w:hAnsi="Arial" w:cs="Arial"/>
          <w:sz w:val="14"/>
          <w:szCs w:val="14"/>
          <w:lang w:val="es-ES" w:eastAsia="en-US"/>
        </w:rPr>
      </w:pPr>
    </w:p>
    <w:p w:rsidR="000E7123" w:rsidRPr="000E7123" w:rsidRDefault="000E7123" w:rsidP="000E7123">
      <w:pPr>
        <w:spacing w:after="0" w:line="240" w:lineRule="auto"/>
        <w:jc w:val="both"/>
        <w:rPr>
          <w:rFonts w:ascii="Arial" w:eastAsia="Times New Roman" w:hAnsi="Arial" w:cs="Arial"/>
          <w:sz w:val="14"/>
          <w:szCs w:val="14"/>
          <w:lang w:val="es-ES" w:eastAsia="en-US"/>
        </w:rPr>
      </w:pPr>
      <w:r w:rsidRPr="000E7123">
        <w:rPr>
          <w:rFonts w:ascii="Arial" w:eastAsia="Times New Roman" w:hAnsi="Arial" w:cs="Arial"/>
          <w:sz w:val="14"/>
          <w:szCs w:val="14"/>
          <w:lang w:val="es-ES" w:eastAsia="en-US"/>
        </w:rPr>
        <w:t>Para un buen funcionamiento de la rejilla, las pendientes del piso deberán estar dirigidas hacía la misma. La parte superior de la rejilla deberá estar al nivel del piso enlucido con mortero de cemento. Este ítem incluye en trabajos adicionales desalojo de la rejilla anterior o en mal estado.</w:t>
      </w:r>
    </w:p>
    <w:p w:rsidR="000E7123" w:rsidRPr="000E7123" w:rsidRDefault="000E7123" w:rsidP="000E7123">
      <w:pPr>
        <w:spacing w:after="0" w:line="240" w:lineRule="auto"/>
        <w:jc w:val="both"/>
        <w:rPr>
          <w:rFonts w:ascii="Arial" w:eastAsia="Times New Roman" w:hAnsi="Arial" w:cs="Arial"/>
          <w:sz w:val="14"/>
          <w:szCs w:val="14"/>
          <w:lang w:val="es-ES" w:eastAsia="en-US"/>
        </w:rPr>
      </w:pPr>
    </w:p>
    <w:p w:rsidR="000E7123" w:rsidRPr="000E7123" w:rsidRDefault="000E7123" w:rsidP="002E55BA">
      <w:pPr>
        <w:numPr>
          <w:ilvl w:val="0"/>
          <w:numId w:val="224"/>
        </w:numPr>
        <w:spacing w:after="0" w:line="240" w:lineRule="auto"/>
        <w:contextualSpacing/>
        <w:jc w:val="both"/>
        <w:rPr>
          <w:rFonts w:ascii="Arial" w:eastAsia="Times New Roman" w:hAnsi="Arial" w:cs="Arial"/>
          <w:b/>
          <w:sz w:val="14"/>
          <w:szCs w:val="14"/>
          <w:lang w:val="es-CO" w:eastAsia="en-US"/>
        </w:rPr>
      </w:pPr>
      <w:r w:rsidRPr="000E7123">
        <w:rPr>
          <w:rFonts w:ascii="Arial" w:eastAsia="Times New Roman" w:hAnsi="Arial" w:cs="Arial"/>
          <w:b/>
          <w:sz w:val="14"/>
          <w:szCs w:val="14"/>
          <w:lang w:val="es-CO" w:eastAsia="en-US"/>
        </w:rPr>
        <w:t>MEDICIÓN</w:t>
      </w:r>
    </w:p>
    <w:p w:rsidR="000E7123" w:rsidRPr="000E7123" w:rsidRDefault="000E7123" w:rsidP="000E7123">
      <w:pPr>
        <w:spacing w:after="0" w:line="240" w:lineRule="auto"/>
        <w:jc w:val="both"/>
        <w:rPr>
          <w:rFonts w:ascii="Arial" w:eastAsia="Times New Roman" w:hAnsi="Arial" w:cs="Arial"/>
          <w:sz w:val="14"/>
          <w:szCs w:val="14"/>
          <w:lang w:val="es-CO" w:eastAsia="en-US"/>
        </w:rPr>
      </w:pPr>
    </w:p>
    <w:p w:rsidR="000E7123" w:rsidRPr="000E7123" w:rsidRDefault="000E7123" w:rsidP="000E7123">
      <w:pPr>
        <w:spacing w:after="0" w:line="240" w:lineRule="auto"/>
        <w:jc w:val="both"/>
        <w:rPr>
          <w:rFonts w:ascii="Arial" w:eastAsia="Times New Roman" w:hAnsi="Arial" w:cs="Arial"/>
          <w:sz w:val="14"/>
          <w:szCs w:val="14"/>
          <w:lang w:val="es-CO" w:eastAsia="en-US"/>
        </w:rPr>
      </w:pPr>
      <w:r w:rsidRPr="000E7123">
        <w:rPr>
          <w:rFonts w:ascii="Arial" w:eastAsia="Times New Roman" w:hAnsi="Arial" w:cs="Arial"/>
          <w:sz w:val="14"/>
          <w:szCs w:val="14"/>
          <w:lang w:val="es-ES" w:eastAsia="en-US"/>
        </w:rPr>
        <w:t xml:space="preserve">Este ítem se medirá por Metro Lineal. </w:t>
      </w:r>
    </w:p>
    <w:p w:rsidR="000E7123" w:rsidRPr="000E7123" w:rsidRDefault="000E7123" w:rsidP="000E7123">
      <w:pPr>
        <w:spacing w:after="0" w:line="240" w:lineRule="auto"/>
        <w:jc w:val="both"/>
        <w:rPr>
          <w:rFonts w:ascii="Arial" w:eastAsia="Times New Roman" w:hAnsi="Arial" w:cs="Arial"/>
          <w:sz w:val="14"/>
          <w:szCs w:val="14"/>
          <w:lang w:val="es-CO" w:eastAsia="en-US"/>
        </w:rPr>
      </w:pPr>
    </w:p>
    <w:p w:rsidR="000E7123" w:rsidRPr="000E7123" w:rsidRDefault="000E7123" w:rsidP="002E55BA">
      <w:pPr>
        <w:numPr>
          <w:ilvl w:val="0"/>
          <w:numId w:val="224"/>
        </w:numPr>
        <w:spacing w:after="0" w:line="240" w:lineRule="auto"/>
        <w:contextualSpacing/>
        <w:jc w:val="both"/>
        <w:rPr>
          <w:rFonts w:ascii="Arial" w:eastAsia="Times New Roman" w:hAnsi="Arial" w:cs="Arial"/>
          <w:b/>
          <w:sz w:val="14"/>
          <w:szCs w:val="14"/>
          <w:lang w:val="es-CO" w:eastAsia="en-US"/>
        </w:rPr>
      </w:pPr>
      <w:r w:rsidRPr="000E7123">
        <w:rPr>
          <w:rFonts w:ascii="Arial" w:eastAsia="Times New Roman" w:hAnsi="Arial" w:cs="Arial"/>
          <w:b/>
          <w:sz w:val="14"/>
          <w:szCs w:val="14"/>
          <w:lang w:val="es-CO" w:eastAsia="en-US"/>
        </w:rPr>
        <w:t>FORMA DE PAGO</w:t>
      </w:r>
    </w:p>
    <w:p w:rsidR="000E7123" w:rsidRPr="000E7123" w:rsidRDefault="000E7123" w:rsidP="000E7123">
      <w:pPr>
        <w:spacing w:after="0" w:line="240" w:lineRule="auto"/>
        <w:jc w:val="both"/>
        <w:rPr>
          <w:rFonts w:ascii="Arial" w:eastAsia="Times New Roman" w:hAnsi="Arial" w:cs="Arial"/>
          <w:sz w:val="14"/>
          <w:szCs w:val="14"/>
          <w:lang w:val="es-CO" w:eastAsia="en-US"/>
        </w:rPr>
      </w:pPr>
    </w:p>
    <w:p w:rsidR="000E7123" w:rsidRPr="000E7123" w:rsidRDefault="000E7123" w:rsidP="000E7123">
      <w:pPr>
        <w:spacing w:after="0" w:line="240" w:lineRule="auto"/>
        <w:jc w:val="both"/>
        <w:rPr>
          <w:rFonts w:ascii="Arial" w:eastAsia="Times New Roman" w:hAnsi="Arial" w:cs="Arial"/>
          <w:sz w:val="14"/>
          <w:szCs w:val="14"/>
          <w:lang w:val="es-ES" w:eastAsia="en-US"/>
        </w:rPr>
      </w:pPr>
      <w:r w:rsidRPr="000E7123">
        <w:rPr>
          <w:rFonts w:ascii="Arial" w:eastAsia="Times New Roman" w:hAnsi="Arial" w:cs="Arial"/>
          <w:sz w:val="14"/>
          <w:szCs w:val="14"/>
          <w:lang w:val="es-ES" w:eastAsia="en-US"/>
        </w:rPr>
        <w:t>El pago por el trabajo ejecutado será hecho en base a los precios unitarios de la propuesta aceptada para este ítem. El precio incluirá la compensación total por cualquier concepto de materiales, mano de obra, equipo, herramientas e imprevistos necesarios para ejecutar el trabajo previsto en esta especificación. El precio incluirá la compensación total por cualquier concepto de materiales, mano de obra, equipo, herramientas e imprevistos necesarios para ejecutar el trabajo previsto en esta especificación.</w:t>
      </w:r>
      <w:r w:rsidRPr="000E7123">
        <w:rPr>
          <w:rFonts w:ascii="Arial" w:eastAsia="Times New Roman" w:hAnsi="Arial" w:cs="Arial"/>
          <w:sz w:val="14"/>
          <w:szCs w:val="14"/>
          <w:lang w:val="es-ES" w:eastAsia="en-US"/>
        </w:rPr>
        <w:tab/>
      </w:r>
    </w:p>
    <w:p w:rsidR="000E7123" w:rsidRPr="000E7123" w:rsidRDefault="000E7123" w:rsidP="000E7123">
      <w:pPr>
        <w:spacing w:after="0" w:line="240" w:lineRule="auto"/>
        <w:jc w:val="both"/>
        <w:rPr>
          <w:rFonts w:ascii="Arial" w:eastAsia="Times New Roman" w:hAnsi="Arial" w:cs="Arial"/>
          <w:sz w:val="14"/>
          <w:szCs w:val="14"/>
          <w:lang w:val="es-ES" w:eastAsia="en-US"/>
        </w:rPr>
      </w:pPr>
    </w:p>
    <w:p w:rsidR="000E7123" w:rsidRPr="000E7123" w:rsidRDefault="000E7123" w:rsidP="000E7123">
      <w:pPr>
        <w:spacing w:after="0" w:line="240" w:lineRule="auto"/>
        <w:jc w:val="both"/>
        <w:rPr>
          <w:rFonts w:ascii="Arial" w:eastAsia="Times New Roman" w:hAnsi="Arial" w:cs="Arial"/>
          <w:sz w:val="14"/>
          <w:szCs w:val="14"/>
          <w:lang w:val="es-ES" w:eastAsia="en-US"/>
        </w:rPr>
      </w:pPr>
    </w:p>
    <w:p w:rsidR="000E7123" w:rsidRPr="000E7123" w:rsidRDefault="000E7123" w:rsidP="000E7123">
      <w:pPr>
        <w:spacing w:after="0" w:line="240" w:lineRule="auto"/>
        <w:jc w:val="both"/>
        <w:rPr>
          <w:rFonts w:ascii="Arial" w:eastAsia="Times New Roman" w:hAnsi="Arial" w:cs="Arial"/>
          <w:sz w:val="14"/>
          <w:szCs w:val="14"/>
          <w:lang w:val="es-ES" w:eastAsia="en-US"/>
        </w:rPr>
      </w:pPr>
    </w:p>
    <w:p w:rsidR="000E7123" w:rsidRPr="000E7123" w:rsidRDefault="000E7123" w:rsidP="000E7123">
      <w:pPr>
        <w:spacing w:after="0" w:line="240" w:lineRule="auto"/>
        <w:jc w:val="both"/>
        <w:rPr>
          <w:rFonts w:ascii="Arial" w:eastAsia="Times New Roman" w:hAnsi="Arial" w:cs="Arial"/>
          <w:sz w:val="14"/>
          <w:szCs w:val="14"/>
          <w:lang w:val="es-ES" w:eastAsia="en-US"/>
        </w:rPr>
      </w:pPr>
    </w:p>
    <w:p w:rsidR="000E7123" w:rsidRPr="000E7123" w:rsidRDefault="000E7123" w:rsidP="000E7123">
      <w:pPr>
        <w:spacing w:after="0" w:line="240" w:lineRule="auto"/>
        <w:jc w:val="both"/>
        <w:rPr>
          <w:rFonts w:ascii="Arial" w:eastAsia="Times New Roman" w:hAnsi="Arial" w:cs="Arial"/>
          <w:sz w:val="14"/>
          <w:szCs w:val="14"/>
          <w:lang w:val="es-ES" w:eastAsia="en-US"/>
        </w:rPr>
      </w:pPr>
    </w:p>
    <w:p w:rsidR="000E7123" w:rsidRPr="000E7123" w:rsidRDefault="000E7123" w:rsidP="000E7123">
      <w:pPr>
        <w:spacing w:after="0" w:line="240" w:lineRule="auto"/>
        <w:jc w:val="both"/>
        <w:rPr>
          <w:rFonts w:ascii="Arial" w:eastAsia="Times New Roman" w:hAnsi="Arial" w:cs="Arial"/>
          <w:sz w:val="14"/>
          <w:szCs w:val="14"/>
          <w:lang w:val="es-ES" w:eastAsia="en-US"/>
        </w:rPr>
      </w:pPr>
    </w:p>
    <w:p w:rsidR="000E7123" w:rsidRPr="000E7123" w:rsidRDefault="000E7123" w:rsidP="000E7123">
      <w:pPr>
        <w:spacing w:after="0" w:line="240" w:lineRule="auto"/>
        <w:jc w:val="both"/>
        <w:rPr>
          <w:rFonts w:ascii="Arial" w:eastAsia="Times New Roman" w:hAnsi="Arial" w:cs="Arial"/>
          <w:sz w:val="14"/>
          <w:szCs w:val="14"/>
          <w:lang w:val="es-ES" w:eastAsia="en-US"/>
        </w:rPr>
      </w:pPr>
    </w:p>
    <w:p w:rsidR="000E7123" w:rsidRPr="000E7123" w:rsidRDefault="000E7123" w:rsidP="000E7123">
      <w:pPr>
        <w:spacing w:after="0" w:line="240" w:lineRule="auto"/>
        <w:jc w:val="both"/>
        <w:rPr>
          <w:rFonts w:ascii="Arial" w:eastAsia="Times New Roman" w:hAnsi="Arial" w:cs="Arial"/>
          <w:sz w:val="14"/>
          <w:szCs w:val="14"/>
          <w:lang w:val="es-ES" w:eastAsia="en-US"/>
        </w:rPr>
      </w:pPr>
    </w:p>
    <w:p w:rsidR="000E7123" w:rsidRPr="000E7123" w:rsidRDefault="000E7123" w:rsidP="000E7123">
      <w:pPr>
        <w:spacing w:after="0" w:line="240" w:lineRule="auto"/>
        <w:jc w:val="both"/>
        <w:rPr>
          <w:rFonts w:ascii="Arial" w:eastAsia="Times New Roman" w:hAnsi="Arial" w:cs="Arial"/>
          <w:sz w:val="14"/>
          <w:szCs w:val="14"/>
          <w:lang w:val="es-ES" w:eastAsia="en-US"/>
        </w:rPr>
      </w:pPr>
    </w:p>
    <w:p w:rsidR="000E7123" w:rsidRPr="000E7123" w:rsidRDefault="000E7123" w:rsidP="000E7123">
      <w:pPr>
        <w:spacing w:after="0" w:line="240" w:lineRule="auto"/>
        <w:jc w:val="both"/>
        <w:rPr>
          <w:rFonts w:ascii="Arial" w:eastAsia="Times New Roman" w:hAnsi="Arial" w:cs="Arial"/>
          <w:sz w:val="14"/>
          <w:szCs w:val="14"/>
          <w:lang w:val="es-ES" w:eastAsia="en-US"/>
        </w:rPr>
      </w:pPr>
    </w:p>
    <w:p w:rsidR="000E7123" w:rsidRPr="000E7123" w:rsidRDefault="000E7123" w:rsidP="000E7123">
      <w:pPr>
        <w:shd w:val="clear" w:color="auto" w:fill="FFFFFF"/>
        <w:spacing w:after="0" w:line="240" w:lineRule="auto"/>
        <w:jc w:val="both"/>
        <w:rPr>
          <w:rFonts w:ascii="Arial" w:eastAsia="Times New Roman" w:hAnsi="Arial" w:cs="Arial"/>
          <w:kern w:val="28"/>
          <w:sz w:val="14"/>
          <w:szCs w:val="14"/>
          <w:lang w:val="es-ES" w:eastAsia="en-US"/>
        </w:rPr>
      </w:pPr>
    </w:p>
    <w:p w:rsidR="000E7123" w:rsidRPr="000E7123" w:rsidRDefault="000E7123" w:rsidP="000E7123">
      <w:pPr>
        <w:shd w:val="clear" w:color="auto" w:fill="FFFFFF"/>
        <w:spacing w:after="0" w:line="240" w:lineRule="auto"/>
        <w:jc w:val="both"/>
        <w:rPr>
          <w:rFonts w:ascii="Arial" w:eastAsia="Times New Roman" w:hAnsi="Arial" w:cs="Arial"/>
          <w:kern w:val="28"/>
          <w:sz w:val="14"/>
          <w:szCs w:val="14"/>
          <w:lang w:val="es-ES" w:eastAsia="en-US"/>
        </w:rPr>
      </w:pPr>
    </w:p>
    <w:p w:rsidR="000E7123" w:rsidRPr="000E7123" w:rsidRDefault="000E7123" w:rsidP="000E7123">
      <w:pPr>
        <w:shd w:val="clear" w:color="auto" w:fill="FFFFFF"/>
        <w:spacing w:after="0" w:line="240" w:lineRule="auto"/>
        <w:jc w:val="both"/>
        <w:rPr>
          <w:rFonts w:ascii="Arial" w:eastAsia="Times New Roman" w:hAnsi="Arial" w:cs="Arial"/>
          <w:kern w:val="28"/>
          <w:sz w:val="14"/>
          <w:szCs w:val="14"/>
          <w:lang w:val="es-ES" w:eastAsia="en-US"/>
        </w:rPr>
      </w:pPr>
    </w:p>
    <w:p w:rsidR="000E7123" w:rsidRPr="000E7123" w:rsidRDefault="000E7123" w:rsidP="000E7123">
      <w:pPr>
        <w:shd w:val="clear" w:color="auto" w:fill="FFFFFF"/>
        <w:spacing w:after="0" w:line="240" w:lineRule="auto"/>
        <w:jc w:val="both"/>
        <w:rPr>
          <w:rFonts w:ascii="Arial" w:eastAsia="Times New Roman" w:hAnsi="Arial" w:cs="Arial"/>
          <w:kern w:val="28"/>
          <w:sz w:val="14"/>
          <w:szCs w:val="14"/>
          <w:lang w:val="es-ES" w:eastAsia="en-US"/>
        </w:rPr>
      </w:pPr>
    </w:p>
    <w:p w:rsidR="000E7123" w:rsidRPr="000E7123" w:rsidRDefault="000E7123" w:rsidP="000E7123">
      <w:pPr>
        <w:shd w:val="clear" w:color="auto" w:fill="FFFFFF"/>
        <w:spacing w:after="0" w:line="240" w:lineRule="auto"/>
        <w:jc w:val="both"/>
        <w:rPr>
          <w:rFonts w:ascii="Arial" w:eastAsia="Times New Roman" w:hAnsi="Arial" w:cs="Arial"/>
          <w:kern w:val="28"/>
          <w:sz w:val="14"/>
          <w:szCs w:val="14"/>
          <w:lang w:val="es-ES" w:eastAsia="en-US"/>
        </w:rPr>
      </w:pPr>
    </w:p>
    <w:p w:rsidR="000E7123" w:rsidRPr="000E7123" w:rsidRDefault="000E7123" w:rsidP="000E7123">
      <w:pPr>
        <w:shd w:val="clear" w:color="auto" w:fill="FFFFFF"/>
        <w:spacing w:after="0" w:line="240" w:lineRule="auto"/>
        <w:jc w:val="both"/>
        <w:rPr>
          <w:rFonts w:ascii="Arial" w:eastAsia="Times New Roman" w:hAnsi="Arial" w:cs="Arial"/>
          <w:kern w:val="28"/>
          <w:sz w:val="14"/>
          <w:szCs w:val="14"/>
          <w:lang w:val="es-ES" w:eastAsia="en-US"/>
        </w:rPr>
      </w:pPr>
    </w:p>
    <w:p w:rsidR="000E7123" w:rsidRPr="000E7123" w:rsidRDefault="000E7123" w:rsidP="000E7123">
      <w:pPr>
        <w:shd w:val="clear" w:color="auto" w:fill="FFFFFF"/>
        <w:spacing w:after="0" w:line="240" w:lineRule="auto"/>
        <w:jc w:val="both"/>
        <w:rPr>
          <w:rFonts w:ascii="Arial" w:eastAsia="Times New Roman" w:hAnsi="Arial" w:cs="Arial"/>
          <w:kern w:val="28"/>
          <w:sz w:val="14"/>
          <w:szCs w:val="14"/>
          <w:lang w:val="es-ES" w:eastAsia="en-US"/>
        </w:rPr>
      </w:pPr>
    </w:p>
    <w:p w:rsidR="000E7123" w:rsidRPr="000E7123" w:rsidRDefault="000E7123" w:rsidP="000E7123">
      <w:pPr>
        <w:shd w:val="clear" w:color="auto" w:fill="FFFFFF"/>
        <w:spacing w:after="0" w:line="240" w:lineRule="auto"/>
        <w:jc w:val="both"/>
        <w:rPr>
          <w:rFonts w:ascii="Arial" w:eastAsia="Times New Roman" w:hAnsi="Arial" w:cs="Arial"/>
          <w:kern w:val="28"/>
          <w:sz w:val="14"/>
          <w:szCs w:val="14"/>
          <w:lang w:val="es-ES" w:eastAsia="en-US"/>
        </w:rPr>
      </w:pPr>
    </w:p>
    <w:p w:rsidR="000E7123" w:rsidRPr="000E7123" w:rsidRDefault="000E7123" w:rsidP="000E7123">
      <w:pPr>
        <w:shd w:val="clear" w:color="auto" w:fill="FFFFFF"/>
        <w:spacing w:after="0" w:line="240" w:lineRule="auto"/>
        <w:jc w:val="both"/>
        <w:rPr>
          <w:rFonts w:ascii="Arial" w:eastAsia="Times New Roman" w:hAnsi="Arial" w:cs="Arial"/>
          <w:kern w:val="28"/>
          <w:sz w:val="14"/>
          <w:szCs w:val="14"/>
          <w:lang w:val="es-ES" w:eastAsia="en-US"/>
        </w:rPr>
      </w:pPr>
    </w:p>
    <w:p w:rsidR="000E7123" w:rsidRPr="000E7123" w:rsidRDefault="000E7123" w:rsidP="000E7123">
      <w:pPr>
        <w:shd w:val="clear" w:color="auto" w:fill="FFFFFF"/>
        <w:spacing w:after="0" w:line="240" w:lineRule="auto"/>
        <w:jc w:val="both"/>
        <w:rPr>
          <w:rFonts w:ascii="Arial" w:eastAsia="Times New Roman" w:hAnsi="Arial" w:cs="Arial"/>
          <w:kern w:val="28"/>
          <w:sz w:val="14"/>
          <w:szCs w:val="14"/>
          <w:lang w:val="es-ES" w:eastAsia="en-US"/>
        </w:rPr>
      </w:pPr>
    </w:p>
    <w:p w:rsidR="000E7123" w:rsidRPr="000E7123" w:rsidRDefault="000E7123" w:rsidP="000E7123">
      <w:pPr>
        <w:shd w:val="clear" w:color="auto" w:fill="FFFFFF"/>
        <w:spacing w:after="0" w:line="240" w:lineRule="auto"/>
        <w:jc w:val="both"/>
        <w:rPr>
          <w:rFonts w:ascii="Arial" w:eastAsia="Times New Roman" w:hAnsi="Arial" w:cs="Arial"/>
          <w:kern w:val="28"/>
          <w:sz w:val="14"/>
          <w:szCs w:val="14"/>
          <w:lang w:val="es-ES" w:eastAsia="en-US"/>
        </w:rPr>
      </w:pPr>
    </w:p>
    <w:p w:rsidR="000E7123" w:rsidRPr="000E7123" w:rsidRDefault="000E7123" w:rsidP="000E7123">
      <w:pPr>
        <w:shd w:val="clear" w:color="auto" w:fill="FFFFFF"/>
        <w:spacing w:after="0" w:line="240" w:lineRule="auto"/>
        <w:jc w:val="both"/>
        <w:rPr>
          <w:rFonts w:ascii="Arial" w:eastAsia="Times New Roman" w:hAnsi="Arial" w:cs="Arial"/>
          <w:kern w:val="28"/>
          <w:sz w:val="14"/>
          <w:szCs w:val="14"/>
          <w:lang w:val="es-ES" w:eastAsia="en-US"/>
        </w:rPr>
      </w:pPr>
    </w:p>
    <w:p w:rsidR="000E7123" w:rsidRPr="000E7123" w:rsidRDefault="000E7123" w:rsidP="000E7123">
      <w:pPr>
        <w:shd w:val="clear" w:color="auto" w:fill="FFFFFF"/>
        <w:spacing w:after="0" w:line="240" w:lineRule="auto"/>
        <w:jc w:val="both"/>
        <w:rPr>
          <w:rFonts w:ascii="Arial" w:eastAsia="Times New Roman" w:hAnsi="Arial" w:cs="Arial"/>
          <w:kern w:val="28"/>
          <w:sz w:val="14"/>
          <w:szCs w:val="14"/>
          <w:lang w:val="es-ES" w:eastAsia="en-US"/>
        </w:rPr>
      </w:pPr>
    </w:p>
    <w:p w:rsidR="000E7123" w:rsidRPr="000E7123" w:rsidRDefault="000E7123" w:rsidP="000E7123">
      <w:pPr>
        <w:shd w:val="clear" w:color="auto" w:fill="FFFFFF"/>
        <w:spacing w:after="0" w:line="240" w:lineRule="auto"/>
        <w:jc w:val="both"/>
        <w:rPr>
          <w:rFonts w:ascii="Arial" w:eastAsia="Times New Roman" w:hAnsi="Arial" w:cs="Arial"/>
          <w:kern w:val="28"/>
          <w:sz w:val="14"/>
          <w:szCs w:val="14"/>
          <w:lang w:val="es-ES" w:eastAsia="en-US"/>
        </w:rPr>
      </w:pPr>
    </w:p>
    <w:p w:rsidR="000E7123" w:rsidRPr="000E7123" w:rsidRDefault="000E7123" w:rsidP="000E7123">
      <w:pPr>
        <w:shd w:val="clear" w:color="auto" w:fill="FFFFFF"/>
        <w:spacing w:after="0" w:line="240" w:lineRule="auto"/>
        <w:jc w:val="both"/>
        <w:rPr>
          <w:rFonts w:ascii="Arial" w:eastAsia="Times New Roman" w:hAnsi="Arial" w:cs="Arial"/>
          <w:kern w:val="28"/>
          <w:sz w:val="14"/>
          <w:szCs w:val="14"/>
          <w:lang w:val="es-ES" w:eastAsia="en-US"/>
        </w:rPr>
      </w:pPr>
    </w:p>
    <w:p w:rsidR="000E7123" w:rsidRPr="000E7123" w:rsidRDefault="000E7123" w:rsidP="000E7123">
      <w:pPr>
        <w:shd w:val="clear" w:color="auto" w:fill="FFFFFF"/>
        <w:spacing w:after="0" w:line="240" w:lineRule="auto"/>
        <w:jc w:val="both"/>
        <w:rPr>
          <w:rFonts w:ascii="Arial" w:eastAsia="Times New Roman" w:hAnsi="Arial" w:cs="Arial"/>
          <w:kern w:val="28"/>
          <w:sz w:val="14"/>
          <w:szCs w:val="14"/>
          <w:lang w:val="es-ES" w:eastAsia="en-US"/>
        </w:rPr>
      </w:pPr>
    </w:p>
    <w:p w:rsidR="000E7123" w:rsidRPr="000E7123" w:rsidRDefault="000E7123" w:rsidP="000E7123">
      <w:pPr>
        <w:shd w:val="clear" w:color="auto" w:fill="FFFFFF"/>
        <w:spacing w:after="0" w:line="240" w:lineRule="auto"/>
        <w:jc w:val="both"/>
        <w:rPr>
          <w:rFonts w:ascii="Arial" w:eastAsia="Times New Roman" w:hAnsi="Arial" w:cs="Arial"/>
          <w:kern w:val="28"/>
          <w:sz w:val="14"/>
          <w:szCs w:val="14"/>
          <w:lang w:val="es-ES" w:eastAsia="en-US"/>
        </w:rPr>
      </w:pPr>
    </w:p>
    <w:p w:rsidR="000E7123" w:rsidRPr="000E7123" w:rsidRDefault="000E7123" w:rsidP="000E7123">
      <w:pPr>
        <w:shd w:val="clear" w:color="auto" w:fill="FFFFFF"/>
        <w:spacing w:after="0" w:line="240" w:lineRule="auto"/>
        <w:jc w:val="both"/>
        <w:rPr>
          <w:rFonts w:ascii="Arial" w:eastAsia="Times New Roman" w:hAnsi="Arial" w:cs="Arial"/>
          <w:kern w:val="28"/>
          <w:sz w:val="14"/>
          <w:szCs w:val="14"/>
          <w:lang w:val="es-ES" w:eastAsia="en-US"/>
        </w:rPr>
      </w:pPr>
    </w:p>
    <w:p w:rsidR="000E7123" w:rsidRPr="000E7123" w:rsidRDefault="000E7123" w:rsidP="000E7123">
      <w:pPr>
        <w:shd w:val="clear" w:color="auto" w:fill="FFFFFF"/>
        <w:spacing w:after="0" w:line="240" w:lineRule="auto"/>
        <w:jc w:val="both"/>
        <w:rPr>
          <w:rFonts w:ascii="Arial" w:eastAsia="Times New Roman" w:hAnsi="Arial" w:cs="Arial"/>
          <w:kern w:val="28"/>
          <w:sz w:val="14"/>
          <w:szCs w:val="14"/>
          <w:lang w:val="es-ES" w:eastAsia="en-US"/>
        </w:rPr>
      </w:pPr>
    </w:p>
    <w:p w:rsidR="000E7123" w:rsidRDefault="000E7123" w:rsidP="000E7123">
      <w:pPr>
        <w:shd w:val="clear" w:color="auto" w:fill="FFFFFF"/>
        <w:spacing w:after="0" w:line="240" w:lineRule="auto"/>
        <w:jc w:val="both"/>
        <w:rPr>
          <w:rFonts w:ascii="Arial" w:eastAsia="Times New Roman" w:hAnsi="Arial" w:cs="Arial"/>
          <w:kern w:val="28"/>
          <w:sz w:val="14"/>
          <w:szCs w:val="14"/>
          <w:lang w:val="es-ES" w:eastAsia="en-US"/>
        </w:rPr>
      </w:pPr>
    </w:p>
    <w:p w:rsidR="000E7123" w:rsidRDefault="000E7123" w:rsidP="000E7123">
      <w:pPr>
        <w:shd w:val="clear" w:color="auto" w:fill="FFFFFF"/>
        <w:spacing w:after="0" w:line="240" w:lineRule="auto"/>
        <w:jc w:val="both"/>
        <w:rPr>
          <w:rFonts w:ascii="Arial" w:eastAsia="Times New Roman" w:hAnsi="Arial" w:cs="Arial"/>
          <w:kern w:val="28"/>
          <w:sz w:val="14"/>
          <w:szCs w:val="14"/>
          <w:lang w:val="es-ES" w:eastAsia="en-US"/>
        </w:rPr>
      </w:pPr>
    </w:p>
    <w:p w:rsidR="000E7123" w:rsidRDefault="000E7123" w:rsidP="000E7123">
      <w:pPr>
        <w:shd w:val="clear" w:color="auto" w:fill="FFFFFF"/>
        <w:spacing w:after="0" w:line="240" w:lineRule="auto"/>
        <w:jc w:val="both"/>
        <w:rPr>
          <w:rFonts w:ascii="Arial" w:eastAsia="Times New Roman" w:hAnsi="Arial" w:cs="Arial"/>
          <w:kern w:val="28"/>
          <w:sz w:val="14"/>
          <w:szCs w:val="14"/>
          <w:lang w:val="es-ES" w:eastAsia="en-US"/>
        </w:rPr>
      </w:pPr>
    </w:p>
    <w:p w:rsidR="000E7123" w:rsidRDefault="000E7123" w:rsidP="000E7123">
      <w:pPr>
        <w:shd w:val="clear" w:color="auto" w:fill="FFFFFF"/>
        <w:spacing w:after="0" w:line="240" w:lineRule="auto"/>
        <w:jc w:val="both"/>
        <w:rPr>
          <w:rFonts w:ascii="Arial" w:eastAsia="Times New Roman" w:hAnsi="Arial" w:cs="Arial"/>
          <w:kern w:val="28"/>
          <w:sz w:val="14"/>
          <w:szCs w:val="14"/>
          <w:lang w:val="es-ES" w:eastAsia="en-US"/>
        </w:rPr>
      </w:pPr>
    </w:p>
    <w:p w:rsidR="000E7123" w:rsidRDefault="000E7123" w:rsidP="000E7123">
      <w:pPr>
        <w:shd w:val="clear" w:color="auto" w:fill="FFFFFF"/>
        <w:spacing w:after="0" w:line="240" w:lineRule="auto"/>
        <w:jc w:val="both"/>
        <w:rPr>
          <w:rFonts w:ascii="Arial" w:eastAsia="Times New Roman" w:hAnsi="Arial" w:cs="Arial"/>
          <w:kern w:val="28"/>
          <w:sz w:val="14"/>
          <w:szCs w:val="14"/>
          <w:lang w:val="es-ES" w:eastAsia="en-US"/>
        </w:rPr>
      </w:pPr>
    </w:p>
    <w:p w:rsidR="000E7123" w:rsidRPr="000E7123" w:rsidRDefault="000E7123" w:rsidP="000E7123">
      <w:pPr>
        <w:autoSpaceDE w:val="0"/>
        <w:autoSpaceDN w:val="0"/>
        <w:adjustRightInd w:val="0"/>
        <w:spacing w:after="0" w:line="240" w:lineRule="auto"/>
        <w:jc w:val="both"/>
        <w:rPr>
          <w:rFonts w:ascii="Arial" w:eastAsia="Times New Roman" w:hAnsi="Arial" w:cs="Arial"/>
          <w:b/>
          <w:sz w:val="14"/>
          <w:szCs w:val="14"/>
          <w:lang w:val="es-ES" w:eastAsia="en-US"/>
        </w:rPr>
      </w:pPr>
      <w:r w:rsidRPr="000E7123">
        <w:rPr>
          <w:rFonts w:ascii="Arial" w:eastAsia="Times New Roman" w:hAnsi="Arial" w:cs="Arial"/>
          <w:b/>
          <w:sz w:val="14"/>
          <w:szCs w:val="14"/>
          <w:lang w:val="es-ES" w:eastAsia="en-US"/>
        </w:rPr>
        <w:t xml:space="preserve">ITEM: </w:t>
      </w:r>
      <w:r w:rsidR="00272C02">
        <w:rPr>
          <w:rFonts w:ascii="Arial" w:eastAsia="Times New Roman" w:hAnsi="Arial" w:cs="Arial"/>
          <w:b/>
          <w:sz w:val="14"/>
          <w:szCs w:val="14"/>
          <w:lang w:val="es-ES" w:eastAsia="en-US"/>
        </w:rPr>
        <w:t xml:space="preserve">1.120 </w:t>
      </w:r>
      <w:r w:rsidRPr="000E7123">
        <w:rPr>
          <w:rFonts w:ascii="Arial" w:eastAsia="Times New Roman" w:hAnsi="Arial" w:cs="Arial"/>
          <w:b/>
          <w:sz w:val="14"/>
          <w:szCs w:val="14"/>
          <w:lang w:val="es-ES" w:eastAsia="en-US"/>
        </w:rPr>
        <w:t>CAMBIO DE CHAPA DE SEGURIDAD EN PUERTAS</w:t>
      </w:r>
    </w:p>
    <w:p w:rsidR="000E7123" w:rsidRPr="000E7123" w:rsidRDefault="000E7123" w:rsidP="000E7123">
      <w:pPr>
        <w:pBdr>
          <w:top w:val="single" w:sz="4" w:space="1" w:color="auto"/>
          <w:left w:val="single" w:sz="4" w:space="4" w:color="auto"/>
          <w:bottom w:val="single" w:sz="4" w:space="1" w:color="auto"/>
          <w:right w:val="single" w:sz="4" w:space="4" w:color="auto"/>
        </w:pBdr>
        <w:spacing w:after="0" w:line="240" w:lineRule="auto"/>
        <w:jc w:val="both"/>
        <w:rPr>
          <w:rFonts w:ascii="Arial" w:eastAsia="Times New Roman" w:hAnsi="Arial" w:cs="Arial"/>
          <w:kern w:val="28"/>
          <w:sz w:val="14"/>
          <w:szCs w:val="14"/>
          <w:lang w:eastAsia="en-US"/>
        </w:rPr>
      </w:pPr>
      <w:r w:rsidRPr="000E7123">
        <w:rPr>
          <w:rFonts w:ascii="Arial" w:eastAsia="Times New Roman" w:hAnsi="Arial" w:cs="Arial"/>
          <w:kern w:val="28"/>
          <w:sz w:val="14"/>
          <w:szCs w:val="14"/>
          <w:lang w:eastAsia="en-US"/>
        </w:rPr>
        <w:lastRenderedPageBreak/>
        <w:t>UNIDAD: PZA</w:t>
      </w:r>
    </w:p>
    <w:p w:rsidR="000E7123" w:rsidRPr="000E7123" w:rsidRDefault="000E7123" w:rsidP="000E7123">
      <w:pPr>
        <w:spacing w:after="0" w:line="240" w:lineRule="auto"/>
        <w:jc w:val="both"/>
        <w:rPr>
          <w:rFonts w:ascii="Arial" w:eastAsia="Times New Roman" w:hAnsi="Arial" w:cs="Arial"/>
          <w:b/>
          <w:bCs/>
          <w:kern w:val="28"/>
          <w:sz w:val="14"/>
          <w:szCs w:val="14"/>
          <w:lang w:val="es-ES" w:eastAsia="en-US"/>
        </w:rPr>
      </w:pPr>
    </w:p>
    <w:p w:rsidR="000E7123" w:rsidRPr="000E7123" w:rsidRDefault="000E7123" w:rsidP="002E55BA">
      <w:pPr>
        <w:numPr>
          <w:ilvl w:val="0"/>
          <w:numId w:val="225"/>
        </w:numPr>
        <w:spacing w:after="0" w:line="240" w:lineRule="auto"/>
        <w:contextualSpacing/>
        <w:jc w:val="both"/>
        <w:rPr>
          <w:rFonts w:ascii="Arial" w:eastAsia="Times New Roman" w:hAnsi="Arial" w:cs="Arial"/>
          <w:b/>
          <w:sz w:val="14"/>
          <w:szCs w:val="14"/>
          <w:lang w:val="es-CO" w:eastAsia="en-US"/>
        </w:rPr>
      </w:pPr>
      <w:r w:rsidRPr="000E7123">
        <w:rPr>
          <w:rFonts w:ascii="Arial" w:eastAsia="Times New Roman" w:hAnsi="Arial" w:cs="Arial"/>
          <w:b/>
          <w:sz w:val="14"/>
          <w:szCs w:val="14"/>
          <w:lang w:val="es-CO" w:eastAsia="en-US"/>
        </w:rPr>
        <w:t>DESCRIPCIÓN</w:t>
      </w:r>
    </w:p>
    <w:p w:rsidR="000E7123" w:rsidRPr="000E7123" w:rsidRDefault="000E7123" w:rsidP="000E7123">
      <w:pPr>
        <w:spacing w:after="0" w:line="240" w:lineRule="auto"/>
        <w:jc w:val="both"/>
        <w:rPr>
          <w:rFonts w:ascii="Arial" w:eastAsia="Times New Roman" w:hAnsi="Arial" w:cs="Arial"/>
          <w:sz w:val="14"/>
          <w:szCs w:val="14"/>
          <w:lang w:val="es-CO" w:eastAsia="en-US"/>
        </w:rPr>
      </w:pPr>
    </w:p>
    <w:p w:rsidR="000E7123" w:rsidRPr="000E7123" w:rsidRDefault="000E7123" w:rsidP="000E7123">
      <w:pPr>
        <w:spacing w:after="0" w:line="240" w:lineRule="auto"/>
        <w:jc w:val="both"/>
        <w:rPr>
          <w:rFonts w:ascii="Arial" w:eastAsia="Times New Roman" w:hAnsi="Arial" w:cs="Arial"/>
          <w:b/>
          <w:sz w:val="14"/>
          <w:szCs w:val="14"/>
          <w:lang w:val="es-CO" w:eastAsia="en-US"/>
        </w:rPr>
      </w:pPr>
      <w:r w:rsidRPr="000E7123">
        <w:rPr>
          <w:rFonts w:ascii="Arial" w:eastAsia="Times New Roman" w:hAnsi="Arial" w:cs="Arial"/>
          <w:sz w:val="14"/>
          <w:szCs w:val="14"/>
          <w:lang w:val="es-CO" w:eastAsia="en-US"/>
        </w:rPr>
        <w:t>Este ítem se refiere a la provisión y colocación de chapa de seguridad para puerta placa de madera, aluminio o hierro.</w:t>
      </w:r>
    </w:p>
    <w:p w:rsidR="000E7123" w:rsidRPr="000E7123" w:rsidRDefault="000E7123" w:rsidP="000E7123">
      <w:pPr>
        <w:spacing w:after="0" w:line="240" w:lineRule="auto"/>
        <w:jc w:val="both"/>
        <w:rPr>
          <w:rFonts w:ascii="Arial" w:eastAsia="Times New Roman" w:hAnsi="Arial" w:cs="Arial"/>
          <w:b/>
          <w:sz w:val="14"/>
          <w:szCs w:val="14"/>
          <w:lang w:val="es-ES" w:eastAsia="en-US"/>
        </w:rPr>
      </w:pPr>
    </w:p>
    <w:p w:rsidR="000E7123" w:rsidRPr="000E7123" w:rsidRDefault="000E7123" w:rsidP="002E55BA">
      <w:pPr>
        <w:numPr>
          <w:ilvl w:val="0"/>
          <w:numId w:val="225"/>
        </w:numPr>
        <w:spacing w:after="0" w:line="240" w:lineRule="auto"/>
        <w:contextualSpacing/>
        <w:jc w:val="both"/>
        <w:rPr>
          <w:rFonts w:ascii="Arial" w:eastAsia="Times New Roman" w:hAnsi="Arial" w:cs="Arial"/>
          <w:b/>
          <w:sz w:val="14"/>
          <w:szCs w:val="14"/>
          <w:lang w:val="es-CO" w:eastAsia="en-US"/>
        </w:rPr>
      </w:pPr>
      <w:r w:rsidRPr="000E7123">
        <w:rPr>
          <w:rFonts w:ascii="Arial" w:eastAsia="Times New Roman" w:hAnsi="Arial" w:cs="Arial"/>
          <w:b/>
          <w:sz w:val="14"/>
          <w:szCs w:val="14"/>
          <w:lang w:val="es-CO" w:eastAsia="en-US"/>
        </w:rPr>
        <w:t>MATERIALES, HERRAMIENTAS Y EQUIPO</w:t>
      </w:r>
    </w:p>
    <w:p w:rsidR="000E7123" w:rsidRPr="000E7123" w:rsidRDefault="000E7123" w:rsidP="000E7123">
      <w:pPr>
        <w:spacing w:after="0" w:line="240" w:lineRule="auto"/>
        <w:jc w:val="both"/>
        <w:rPr>
          <w:rFonts w:ascii="Arial" w:eastAsia="Times New Roman" w:hAnsi="Arial" w:cs="Arial"/>
          <w:sz w:val="14"/>
          <w:szCs w:val="14"/>
          <w:lang w:val="es-CO" w:eastAsia="en-US"/>
        </w:rPr>
      </w:pPr>
    </w:p>
    <w:p w:rsidR="000E7123" w:rsidRPr="000E7123" w:rsidRDefault="000E7123" w:rsidP="000E7123">
      <w:pPr>
        <w:spacing w:after="0" w:line="240" w:lineRule="auto"/>
        <w:jc w:val="both"/>
        <w:rPr>
          <w:rFonts w:ascii="Arial" w:eastAsia="Times New Roman" w:hAnsi="Arial" w:cs="Arial"/>
          <w:sz w:val="14"/>
          <w:szCs w:val="14"/>
          <w:lang w:val="es-ES" w:eastAsia="en-US"/>
        </w:rPr>
      </w:pPr>
      <w:r w:rsidRPr="000E7123">
        <w:rPr>
          <w:rFonts w:ascii="Arial" w:eastAsia="Times New Roman" w:hAnsi="Arial" w:cs="Arial"/>
          <w:sz w:val="14"/>
          <w:szCs w:val="14"/>
          <w:lang w:val="es-ES" w:eastAsia="en-US"/>
        </w:rPr>
        <w:t>El Contratista proporcionará todos los materiales, herramientas y equipo necesarios para la ejecución de los trabajos, los mismos deberán ser aprobados por el Supervisor de Obra.</w:t>
      </w:r>
    </w:p>
    <w:p w:rsidR="000E7123" w:rsidRPr="000E7123" w:rsidRDefault="000E7123" w:rsidP="000E7123">
      <w:pPr>
        <w:spacing w:after="0" w:line="240" w:lineRule="auto"/>
        <w:jc w:val="both"/>
        <w:rPr>
          <w:rFonts w:ascii="Arial" w:eastAsia="Times New Roman" w:hAnsi="Arial" w:cs="Arial"/>
          <w:sz w:val="14"/>
          <w:szCs w:val="14"/>
          <w:lang w:val="es-ES" w:eastAsia="en-US"/>
        </w:rPr>
      </w:pPr>
    </w:p>
    <w:p w:rsidR="000E7123" w:rsidRPr="000E7123" w:rsidRDefault="000E7123" w:rsidP="000E7123">
      <w:pPr>
        <w:spacing w:after="0" w:line="240" w:lineRule="auto"/>
        <w:jc w:val="both"/>
        <w:rPr>
          <w:rFonts w:ascii="Arial" w:eastAsia="Times New Roman" w:hAnsi="Arial" w:cs="Arial"/>
          <w:sz w:val="14"/>
          <w:szCs w:val="14"/>
          <w:lang w:val="es-CO" w:eastAsia="en-US"/>
        </w:rPr>
      </w:pPr>
      <w:r w:rsidRPr="000E7123">
        <w:rPr>
          <w:rFonts w:ascii="Arial" w:eastAsia="Times New Roman" w:hAnsi="Arial" w:cs="Arial"/>
          <w:sz w:val="14"/>
          <w:szCs w:val="14"/>
          <w:lang w:val="es-CO" w:eastAsia="en-US"/>
        </w:rPr>
        <w:t xml:space="preserve">Ajuste de accesorios y quincallería </w:t>
      </w:r>
    </w:p>
    <w:p w:rsidR="000E7123" w:rsidRPr="000E7123" w:rsidRDefault="000E7123" w:rsidP="000E7123">
      <w:pPr>
        <w:spacing w:after="0" w:line="240" w:lineRule="auto"/>
        <w:jc w:val="both"/>
        <w:rPr>
          <w:rFonts w:ascii="Arial" w:eastAsia="Times New Roman" w:hAnsi="Arial" w:cs="Arial"/>
          <w:sz w:val="14"/>
          <w:szCs w:val="14"/>
          <w:lang w:val="es-CO" w:eastAsia="en-US"/>
        </w:rPr>
      </w:pPr>
    </w:p>
    <w:p w:rsidR="000E7123" w:rsidRPr="000E7123" w:rsidRDefault="000E7123" w:rsidP="000E7123">
      <w:pPr>
        <w:spacing w:after="0" w:line="240" w:lineRule="auto"/>
        <w:jc w:val="both"/>
        <w:rPr>
          <w:rFonts w:ascii="Arial" w:eastAsia="Times New Roman" w:hAnsi="Arial" w:cs="Arial"/>
          <w:sz w:val="14"/>
          <w:szCs w:val="14"/>
          <w:lang w:val="es-CO" w:eastAsia="en-US"/>
        </w:rPr>
      </w:pPr>
      <w:r w:rsidRPr="000E7123">
        <w:rPr>
          <w:rFonts w:ascii="Arial" w:eastAsia="Times New Roman" w:hAnsi="Arial" w:cs="Arial"/>
          <w:sz w:val="14"/>
          <w:szCs w:val="14"/>
          <w:lang w:val="es-CO" w:eastAsia="en-US"/>
        </w:rPr>
        <w:t xml:space="preserve">Por quincallería, se entiende todos los elementos necesarios para la fijación y/o sujeción de las carpinterías de aluminio, hierro o madera. Se deberá </w:t>
      </w:r>
      <w:proofErr w:type="spellStart"/>
      <w:r w:rsidRPr="000E7123">
        <w:rPr>
          <w:rFonts w:ascii="Arial" w:eastAsia="Times New Roman" w:hAnsi="Arial" w:cs="Arial"/>
          <w:sz w:val="14"/>
          <w:szCs w:val="14"/>
          <w:lang w:val="es-CO" w:eastAsia="en-US"/>
        </w:rPr>
        <w:t>preveer</w:t>
      </w:r>
      <w:proofErr w:type="spellEnd"/>
      <w:r w:rsidRPr="000E7123">
        <w:rPr>
          <w:rFonts w:ascii="Arial" w:eastAsia="Times New Roman" w:hAnsi="Arial" w:cs="Arial"/>
          <w:sz w:val="14"/>
          <w:szCs w:val="14"/>
          <w:lang w:val="es-CO" w:eastAsia="en-US"/>
        </w:rPr>
        <w:t xml:space="preserve"> el ajuste de quincallería existente bisagras de todo tipo, cremonas, picaportes, seguros, cerrojos de presión pasadores, cerrojos imantados, goznes, articulaciones, roldanas, guías, jaladores, botones, topes, </w:t>
      </w:r>
      <w:proofErr w:type="spellStart"/>
      <w:r w:rsidRPr="000E7123">
        <w:rPr>
          <w:rFonts w:ascii="Arial" w:eastAsia="Times New Roman" w:hAnsi="Arial" w:cs="Arial"/>
          <w:sz w:val="14"/>
          <w:szCs w:val="14"/>
          <w:lang w:val="es-CO" w:eastAsia="en-US"/>
        </w:rPr>
        <w:t>etc</w:t>
      </w:r>
      <w:proofErr w:type="spellEnd"/>
      <w:r w:rsidRPr="000E7123">
        <w:rPr>
          <w:rFonts w:ascii="Arial" w:eastAsia="Times New Roman" w:hAnsi="Arial" w:cs="Arial"/>
          <w:sz w:val="14"/>
          <w:szCs w:val="14"/>
          <w:lang w:val="es-CO" w:eastAsia="en-US"/>
        </w:rPr>
        <w:t xml:space="preserve">  así como la provisión y colocado de chapa de seguridad de puerta : </w:t>
      </w:r>
    </w:p>
    <w:p w:rsidR="000E7123" w:rsidRPr="000E7123" w:rsidRDefault="000E7123" w:rsidP="000E7123">
      <w:pPr>
        <w:spacing w:after="0" w:line="240" w:lineRule="auto"/>
        <w:jc w:val="both"/>
        <w:rPr>
          <w:rFonts w:ascii="Arial" w:eastAsia="Times New Roman" w:hAnsi="Arial" w:cs="Arial"/>
          <w:sz w:val="14"/>
          <w:szCs w:val="14"/>
          <w:lang w:val="es-CO" w:eastAsia="en-US"/>
        </w:rPr>
      </w:pPr>
    </w:p>
    <w:p w:rsidR="000E7123" w:rsidRPr="000E7123" w:rsidRDefault="000E7123" w:rsidP="002E55BA">
      <w:pPr>
        <w:numPr>
          <w:ilvl w:val="0"/>
          <w:numId w:val="225"/>
        </w:numPr>
        <w:spacing w:after="0" w:line="240" w:lineRule="auto"/>
        <w:contextualSpacing/>
        <w:jc w:val="both"/>
        <w:rPr>
          <w:rFonts w:ascii="Arial" w:eastAsia="Times New Roman" w:hAnsi="Arial" w:cs="Arial"/>
          <w:b/>
          <w:sz w:val="14"/>
          <w:szCs w:val="14"/>
          <w:lang w:val="es-CO" w:eastAsia="en-US"/>
        </w:rPr>
      </w:pPr>
      <w:r w:rsidRPr="000E7123">
        <w:rPr>
          <w:rFonts w:ascii="Calibri" w:eastAsia="Calibri" w:hAnsi="Calibri" w:cs="Times New Roman"/>
          <w:b/>
          <w:noProof/>
          <w:sz w:val="14"/>
          <w:szCs w:val="14"/>
        </w:rPr>
        <w:drawing>
          <wp:anchor distT="0" distB="0" distL="114300" distR="114300" simplePos="0" relativeHeight="251711488" behindDoc="0" locked="0" layoutInCell="1" allowOverlap="1" wp14:anchorId="4DD1EDCA" wp14:editId="099C5021">
            <wp:simplePos x="0" y="0"/>
            <wp:positionH relativeFrom="column">
              <wp:posOffset>4453255</wp:posOffset>
            </wp:positionH>
            <wp:positionV relativeFrom="paragraph">
              <wp:posOffset>153670</wp:posOffset>
            </wp:positionV>
            <wp:extent cx="1485900" cy="2764155"/>
            <wp:effectExtent l="0" t="0" r="0" b="0"/>
            <wp:wrapSquare wrapText="bothSides"/>
            <wp:docPr id="11" name="Imagen 11" descr="Descripción: Descripción: 1333377529_343155774_4-PUERTAS-DE-MADERA-CONTRAPLACADAS-PRINCIPALES-E-INTERIORES-Compra-Vent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descr="Descripción: Descripción: 1333377529_343155774_4-PUERTAS-DE-MADERA-CONTRAPLACADAS-PRINCIPALES-E-INTERIORES-Compra-Venta.jpg"/>
                    <pic:cNvPicPr>
                      <a:picLocks noChangeAspect="1" noChangeArrowheads="1"/>
                    </pic:cNvPicPr>
                  </pic:nvPicPr>
                  <pic:blipFill>
                    <a:blip r:embed="rId30">
                      <a:duotone>
                        <a:schemeClr val="bg2">
                          <a:shade val="45000"/>
                          <a:satMod val="135000"/>
                        </a:schemeClr>
                        <a:prstClr val="white"/>
                      </a:duotone>
                      <a:extLst>
                        <a:ext uri="{28A0092B-C50C-407E-A947-70E740481C1C}">
                          <a14:useLocalDpi xmlns:a14="http://schemas.microsoft.com/office/drawing/2010/main" val="0"/>
                        </a:ext>
                      </a:extLst>
                    </a:blip>
                    <a:srcRect/>
                    <a:stretch>
                      <a:fillRect/>
                    </a:stretch>
                  </pic:blipFill>
                  <pic:spPr bwMode="auto">
                    <a:xfrm>
                      <a:off x="0" y="0"/>
                      <a:ext cx="1485900" cy="2764155"/>
                    </a:xfrm>
                    <a:prstGeom prst="rect">
                      <a:avLst/>
                    </a:prstGeom>
                    <a:noFill/>
                    <a:ln>
                      <a:noFill/>
                    </a:ln>
                  </pic:spPr>
                </pic:pic>
              </a:graphicData>
            </a:graphic>
            <wp14:sizeRelH relativeFrom="page">
              <wp14:pctWidth>0</wp14:pctWidth>
            </wp14:sizeRelH>
            <wp14:sizeRelV relativeFrom="page">
              <wp14:pctHeight>0</wp14:pctHeight>
            </wp14:sizeRelV>
          </wp:anchor>
        </w:drawing>
      </w:r>
      <w:r w:rsidRPr="000E7123">
        <w:rPr>
          <w:rFonts w:ascii="Arial" w:eastAsia="Times New Roman" w:hAnsi="Arial" w:cs="Arial"/>
          <w:b/>
          <w:sz w:val="14"/>
          <w:szCs w:val="14"/>
          <w:lang w:val="es-CO" w:eastAsia="en-US"/>
        </w:rPr>
        <w:t>EJECUCIÓN</w:t>
      </w:r>
    </w:p>
    <w:p w:rsidR="000E7123" w:rsidRPr="000E7123" w:rsidRDefault="000E7123" w:rsidP="000E7123">
      <w:pPr>
        <w:spacing w:after="0" w:line="240" w:lineRule="auto"/>
        <w:jc w:val="both"/>
        <w:rPr>
          <w:rFonts w:ascii="Arial" w:eastAsia="Times New Roman" w:hAnsi="Arial" w:cs="Arial"/>
          <w:sz w:val="14"/>
          <w:szCs w:val="14"/>
          <w:lang w:val="es-ES" w:eastAsia="en-US"/>
        </w:rPr>
      </w:pPr>
    </w:p>
    <w:p w:rsidR="000E7123" w:rsidRPr="000E7123" w:rsidRDefault="000E7123" w:rsidP="000E7123">
      <w:pPr>
        <w:spacing w:after="0" w:line="240" w:lineRule="auto"/>
        <w:jc w:val="both"/>
        <w:rPr>
          <w:rFonts w:ascii="Arial" w:eastAsia="Times New Roman" w:hAnsi="Arial" w:cs="Arial"/>
          <w:sz w:val="14"/>
          <w:szCs w:val="14"/>
          <w:lang w:val="es-CO" w:eastAsia="en-US"/>
        </w:rPr>
      </w:pPr>
      <w:r w:rsidRPr="000E7123">
        <w:rPr>
          <w:rFonts w:ascii="Arial" w:eastAsia="Times New Roman" w:hAnsi="Arial" w:cs="Arial"/>
          <w:sz w:val="14"/>
          <w:szCs w:val="14"/>
          <w:lang w:val="es-CO" w:eastAsia="en-US"/>
        </w:rPr>
        <w:t xml:space="preserve">La colocación de las piezas o chapa de seguridad, deberá estar alineada con el sistema de cierre la cual está en el marco para lograr un correcto y efectivo funcionamiento de cierre, el cual deberá estar firme a la puerta, esta pieza deberá estar aprobada por el supervisor o fiscal de servicio debiendo ser esta de una marca reconocida en el mercado. </w:t>
      </w:r>
    </w:p>
    <w:p w:rsidR="000E7123" w:rsidRPr="000E7123" w:rsidRDefault="000E7123" w:rsidP="000E7123">
      <w:pPr>
        <w:spacing w:after="0" w:line="240" w:lineRule="auto"/>
        <w:jc w:val="both"/>
        <w:rPr>
          <w:rFonts w:ascii="Arial" w:eastAsia="Times New Roman" w:hAnsi="Arial" w:cs="Arial"/>
          <w:sz w:val="14"/>
          <w:szCs w:val="14"/>
          <w:lang w:val="es-CO" w:eastAsia="en-US"/>
        </w:rPr>
      </w:pPr>
    </w:p>
    <w:p w:rsidR="000E7123" w:rsidRPr="000E7123" w:rsidRDefault="000E7123" w:rsidP="000E7123">
      <w:pPr>
        <w:spacing w:after="0" w:line="240" w:lineRule="auto"/>
        <w:jc w:val="both"/>
        <w:rPr>
          <w:rFonts w:ascii="Arial" w:eastAsia="Times New Roman" w:hAnsi="Arial" w:cs="Arial"/>
          <w:sz w:val="14"/>
          <w:szCs w:val="14"/>
          <w:lang w:val="es-CO" w:eastAsia="en-US"/>
        </w:rPr>
      </w:pPr>
      <w:r w:rsidRPr="000E7123">
        <w:rPr>
          <w:rFonts w:ascii="Arial" w:eastAsia="Times New Roman" w:hAnsi="Arial" w:cs="Arial"/>
          <w:sz w:val="14"/>
          <w:szCs w:val="14"/>
          <w:lang w:val="es-CO" w:eastAsia="en-US"/>
        </w:rPr>
        <w:t>La colocación de las piezas se realizará con la mayor exactitud, revisando la plomada y el nivel en el emplazamiento</w:t>
      </w:r>
    </w:p>
    <w:p w:rsidR="000E7123" w:rsidRPr="000E7123" w:rsidRDefault="000E7123" w:rsidP="000E7123">
      <w:pPr>
        <w:spacing w:after="0" w:line="240" w:lineRule="auto"/>
        <w:jc w:val="both"/>
        <w:rPr>
          <w:rFonts w:ascii="Arial" w:eastAsia="Times New Roman" w:hAnsi="Arial" w:cs="Arial"/>
          <w:sz w:val="14"/>
          <w:szCs w:val="14"/>
          <w:lang w:val="es-CO" w:eastAsia="en-US"/>
        </w:rPr>
      </w:pPr>
    </w:p>
    <w:p w:rsidR="000E7123" w:rsidRPr="000E7123" w:rsidRDefault="000E7123" w:rsidP="000E7123">
      <w:pPr>
        <w:spacing w:after="0" w:line="240" w:lineRule="auto"/>
        <w:jc w:val="both"/>
        <w:rPr>
          <w:rFonts w:ascii="Arial" w:eastAsia="Times New Roman" w:hAnsi="Arial" w:cs="Arial"/>
          <w:sz w:val="14"/>
          <w:szCs w:val="14"/>
          <w:lang w:val="es-CO" w:eastAsia="en-US"/>
        </w:rPr>
      </w:pPr>
      <w:r w:rsidRPr="000E7123">
        <w:rPr>
          <w:rFonts w:ascii="Arial" w:eastAsia="Times New Roman" w:hAnsi="Arial" w:cs="Arial"/>
          <w:sz w:val="14"/>
          <w:szCs w:val="14"/>
          <w:lang w:val="es-CO" w:eastAsia="en-US"/>
        </w:rPr>
        <w:t>Las cerraduras deberán colocarse en las hojas inmediatamente después de haber ajustado éstas en sus correspondientes marcos</w:t>
      </w:r>
    </w:p>
    <w:p w:rsidR="000E7123" w:rsidRPr="000E7123" w:rsidRDefault="000E7123" w:rsidP="000E7123">
      <w:pPr>
        <w:spacing w:after="0" w:line="240" w:lineRule="auto"/>
        <w:jc w:val="both"/>
        <w:rPr>
          <w:rFonts w:ascii="Arial" w:eastAsia="Times New Roman" w:hAnsi="Arial" w:cs="Arial"/>
          <w:sz w:val="14"/>
          <w:szCs w:val="14"/>
          <w:lang w:val="es-CO" w:eastAsia="en-US"/>
        </w:rPr>
      </w:pPr>
    </w:p>
    <w:p w:rsidR="000E7123" w:rsidRPr="000E7123" w:rsidRDefault="000E7123" w:rsidP="000E7123">
      <w:pPr>
        <w:spacing w:after="0" w:line="240" w:lineRule="auto"/>
        <w:jc w:val="both"/>
        <w:rPr>
          <w:rFonts w:ascii="Arial" w:eastAsia="Times New Roman" w:hAnsi="Arial" w:cs="Arial"/>
          <w:sz w:val="14"/>
          <w:szCs w:val="14"/>
          <w:lang w:val="es-CO" w:eastAsia="en-US"/>
        </w:rPr>
      </w:pPr>
    </w:p>
    <w:p w:rsidR="000E7123" w:rsidRPr="000E7123" w:rsidRDefault="000E7123" w:rsidP="002E55BA">
      <w:pPr>
        <w:numPr>
          <w:ilvl w:val="0"/>
          <w:numId w:val="225"/>
        </w:numPr>
        <w:spacing w:after="0" w:line="240" w:lineRule="auto"/>
        <w:contextualSpacing/>
        <w:jc w:val="both"/>
        <w:rPr>
          <w:rFonts w:ascii="Arial" w:eastAsia="Times New Roman" w:hAnsi="Arial" w:cs="Arial"/>
          <w:b/>
          <w:sz w:val="14"/>
          <w:szCs w:val="14"/>
          <w:lang w:val="es-CO" w:eastAsia="en-US"/>
        </w:rPr>
      </w:pPr>
      <w:r w:rsidRPr="000E7123">
        <w:rPr>
          <w:rFonts w:ascii="Arial" w:eastAsia="Times New Roman" w:hAnsi="Arial" w:cs="Arial"/>
          <w:b/>
          <w:sz w:val="14"/>
          <w:szCs w:val="14"/>
          <w:lang w:val="es-CO" w:eastAsia="en-US"/>
        </w:rPr>
        <w:t>MEDICIÓN</w:t>
      </w:r>
    </w:p>
    <w:p w:rsidR="000E7123" w:rsidRPr="000E7123" w:rsidRDefault="000E7123" w:rsidP="000E7123">
      <w:pPr>
        <w:spacing w:after="0" w:line="240" w:lineRule="auto"/>
        <w:jc w:val="both"/>
        <w:rPr>
          <w:rFonts w:ascii="Arial" w:eastAsia="Times New Roman" w:hAnsi="Arial" w:cs="Arial"/>
          <w:sz w:val="14"/>
          <w:szCs w:val="14"/>
          <w:lang w:val="es-CO" w:eastAsia="en-US"/>
        </w:rPr>
      </w:pPr>
    </w:p>
    <w:p w:rsidR="000E7123" w:rsidRPr="000E7123" w:rsidRDefault="000E7123" w:rsidP="000E7123">
      <w:pPr>
        <w:spacing w:after="0" w:line="240" w:lineRule="auto"/>
        <w:jc w:val="both"/>
        <w:rPr>
          <w:rFonts w:ascii="Arial" w:eastAsia="Times New Roman" w:hAnsi="Arial" w:cs="Arial"/>
          <w:sz w:val="14"/>
          <w:szCs w:val="14"/>
          <w:lang w:val="es-CO" w:eastAsia="en-US"/>
        </w:rPr>
      </w:pPr>
      <w:r w:rsidRPr="000E7123">
        <w:rPr>
          <w:rFonts w:ascii="Arial" w:eastAsia="Times New Roman" w:hAnsi="Arial" w:cs="Arial"/>
          <w:sz w:val="14"/>
          <w:szCs w:val="14"/>
          <w:lang w:val="es-ES" w:eastAsia="en-US"/>
        </w:rPr>
        <w:t>Este ítem se medirá por Pieza</w:t>
      </w:r>
    </w:p>
    <w:p w:rsidR="000E7123" w:rsidRPr="000E7123" w:rsidRDefault="000E7123" w:rsidP="000E7123">
      <w:pPr>
        <w:spacing w:after="0" w:line="240" w:lineRule="auto"/>
        <w:jc w:val="both"/>
        <w:rPr>
          <w:rFonts w:ascii="Arial" w:eastAsia="Times New Roman" w:hAnsi="Arial" w:cs="Arial"/>
          <w:sz w:val="14"/>
          <w:szCs w:val="14"/>
          <w:lang w:val="es-CO" w:eastAsia="en-US"/>
        </w:rPr>
      </w:pPr>
    </w:p>
    <w:p w:rsidR="000E7123" w:rsidRPr="000E7123" w:rsidRDefault="000E7123" w:rsidP="000E7123">
      <w:pPr>
        <w:spacing w:after="0" w:line="240" w:lineRule="auto"/>
        <w:jc w:val="both"/>
        <w:rPr>
          <w:rFonts w:ascii="Arial" w:eastAsia="Times New Roman" w:hAnsi="Arial" w:cs="Arial"/>
          <w:sz w:val="14"/>
          <w:szCs w:val="14"/>
          <w:lang w:val="es-CO" w:eastAsia="en-US"/>
        </w:rPr>
      </w:pPr>
    </w:p>
    <w:p w:rsidR="000E7123" w:rsidRPr="000E7123" w:rsidRDefault="000E7123" w:rsidP="002E55BA">
      <w:pPr>
        <w:numPr>
          <w:ilvl w:val="0"/>
          <w:numId w:val="225"/>
        </w:numPr>
        <w:spacing w:after="0" w:line="240" w:lineRule="auto"/>
        <w:contextualSpacing/>
        <w:jc w:val="both"/>
        <w:rPr>
          <w:rFonts w:ascii="Arial" w:eastAsia="Times New Roman" w:hAnsi="Arial" w:cs="Arial"/>
          <w:b/>
          <w:sz w:val="14"/>
          <w:szCs w:val="14"/>
          <w:lang w:val="es-CO" w:eastAsia="en-US"/>
        </w:rPr>
      </w:pPr>
      <w:r w:rsidRPr="000E7123">
        <w:rPr>
          <w:rFonts w:ascii="Arial" w:eastAsia="Times New Roman" w:hAnsi="Arial" w:cs="Arial"/>
          <w:b/>
          <w:sz w:val="14"/>
          <w:szCs w:val="14"/>
          <w:lang w:val="es-CO" w:eastAsia="en-US"/>
        </w:rPr>
        <w:t>FORMA DE PAGO</w:t>
      </w:r>
    </w:p>
    <w:p w:rsidR="000E7123" w:rsidRPr="000E7123" w:rsidRDefault="000E7123" w:rsidP="000E7123">
      <w:pPr>
        <w:spacing w:after="0" w:line="240" w:lineRule="auto"/>
        <w:jc w:val="both"/>
        <w:rPr>
          <w:rFonts w:ascii="Arial" w:eastAsia="Times New Roman" w:hAnsi="Arial" w:cs="Arial"/>
          <w:sz w:val="14"/>
          <w:szCs w:val="14"/>
          <w:lang w:val="es-CO" w:eastAsia="en-US"/>
        </w:rPr>
      </w:pPr>
    </w:p>
    <w:p w:rsidR="000E7123" w:rsidRPr="000E7123" w:rsidRDefault="000E7123" w:rsidP="000E7123">
      <w:pPr>
        <w:spacing w:after="0" w:line="240" w:lineRule="auto"/>
        <w:jc w:val="both"/>
        <w:rPr>
          <w:rFonts w:ascii="Arial" w:eastAsia="Times New Roman" w:hAnsi="Arial" w:cs="Arial"/>
          <w:sz w:val="14"/>
          <w:szCs w:val="14"/>
          <w:lang w:val="es-ES" w:eastAsia="en-US"/>
        </w:rPr>
      </w:pPr>
      <w:r w:rsidRPr="000E7123">
        <w:rPr>
          <w:rFonts w:ascii="Arial" w:eastAsia="Times New Roman" w:hAnsi="Arial" w:cs="Arial"/>
          <w:sz w:val="14"/>
          <w:szCs w:val="14"/>
          <w:lang w:val="es-ES" w:eastAsia="en-US"/>
        </w:rPr>
        <w:t>El pago por el trabajo ejecutado será hecho en base a los precios unitarios de la propuesta aceptada para este ítem. El precio incluirá la compensación total por cualquier concepto de materiales, mano de obra, equipo, herramientas e imprevistos necesarios para ejecutar el trabajo previsto en esta especificación. El precio incluirá la compensación total por cualquier concepto de materiales, mano de obra, equipo, herramientas e imprevistos necesarios para ejecutar el trabajo previsto en esta especificación.</w:t>
      </w:r>
    </w:p>
    <w:p w:rsidR="000E7123" w:rsidRPr="000E7123" w:rsidRDefault="000E7123" w:rsidP="000E7123">
      <w:pPr>
        <w:spacing w:after="0" w:line="240" w:lineRule="auto"/>
        <w:jc w:val="both"/>
        <w:rPr>
          <w:rFonts w:ascii="Arial" w:eastAsia="Times New Roman" w:hAnsi="Arial" w:cs="Arial"/>
          <w:sz w:val="14"/>
          <w:szCs w:val="14"/>
          <w:lang w:val="es-ES" w:eastAsia="en-US"/>
        </w:rPr>
      </w:pPr>
    </w:p>
    <w:p w:rsidR="000E7123" w:rsidRPr="000E7123" w:rsidRDefault="000E7123" w:rsidP="000E7123">
      <w:pPr>
        <w:spacing w:after="0" w:line="240" w:lineRule="auto"/>
        <w:jc w:val="both"/>
        <w:rPr>
          <w:rFonts w:ascii="Arial" w:eastAsia="Times New Roman" w:hAnsi="Arial" w:cs="Arial"/>
          <w:sz w:val="14"/>
          <w:szCs w:val="14"/>
          <w:lang w:val="es-ES" w:eastAsia="en-US"/>
        </w:rPr>
      </w:pPr>
    </w:p>
    <w:p w:rsidR="000E7123" w:rsidRPr="000E7123" w:rsidRDefault="000E7123" w:rsidP="000E7123">
      <w:pPr>
        <w:spacing w:after="0" w:line="240" w:lineRule="auto"/>
        <w:jc w:val="both"/>
        <w:rPr>
          <w:rFonts w:ascii="Arial" w:eastAsia="Times New Roman" w:hAnsi="Arial" w:cs="Arial"/>
          <w:sz w:val="14"/>
          <w:szCs w:val="14"/>
          <w:lang w:val="es-ES" w:eastAsia="en-US"/>
        </w:rPr>
      </w:pPr>
    </w:p>
    <w:p w:rsidR="000E7123" w:rsidRPr="000E7123" w:rsidRDefault="000E7123" w:rsidP="000E7123">
      <w:pPr>
        <w:spacing w:after="0" w:line="240" w:lineRule="auto"/>
        <w:jc w:val="both"/>
        <w:rPr>
          <w:rFonts w:ascii="Arial" w:eastAsia="Times New Roman" w:hAnsi="Arial" w:cs="Arial"/>
          <w:sz w:val="14"/>
          <w:szCs w:val="14"/>
          <w:lang w:val="es-ES" w:eastAsia="en-US"/>
        </w:rPr>
      </w:pPr>
    </w:p>
    <w:p w:rsidR="000E7123" w:rsidRPr="000E7123" w:rsidRDefault="000E7123" w:rsidP="000E7123">
      <w:pPr>
        <w:spacing w:after="0" w:line="240" w:lineRule="auto"/>
        <w:jc w:val="both"/>
        <w:rPr>
          <w:rFonts w:ascii="Arial" w:eastAsia="Times New Roman" w:hAnsi="Arial" w:cs="Arial"/>
          <w:sz w:val="14"/>
          <w:szCs w:val="14"/>
          <w:lang w:val="es-ES" w:eastAsia="en-US"/>
        </w:rPr>
      </w:pPr>
    </w:p>
    <w:p w:rsidR="000E7123" w:rsidRPr="000E7123" w:rsidRDefault="000E7123" w:rsidP="000E7123">
      <w:pPr>
        <w:spacing w:after="0" w:line="240" w:lineRule="auto"/>
        <w:jc w:val="both"/>
        <w:rPr>
          <w:rFonts w:ascii="Arial" w:eastAsia="Times New Roman" w:hAnsi="Arial" w:cs="Arial"/>
          <w:sz w:val="14"/>
          <w:szCs w:val="14"/>
          <w:lang w:val="es-ES" w:eastAsia="en-US"/>
        </w:rPr>
      </w:pPr>
    </w:p>
    <w:p w:rsidR="000E7123" w:rsidRPr="000E7123" w:rsidRDefault="000E7123" w:rsidP="000E7123">
      <w:pPr>
        <w:spacing w:after="0" w:line="240" w:lineRule="auto"/>
        <w:jc w:val="both"/>
        <w:rPr>
          <w:rFonts w:ascii="Arial" w:eastAsia="Times New Roman" w:hAnsi="Arial" w:cs="Arial"/>
          <w:sz w:val="14"/>
          <w:szCs w:val="14"/>
          <w:lang w:val="es-ES" w:eastAsia="en-US"/>
        </w:rPr>
      </w:pPr>
    </w:p>
    <w:p w:rsidR="000E7123" w:rsidRPr="000E7123" w:rsidRDefault="000E7123" w:rsidP="000E7123">
      <w:pPr>
        <w:spacing w:after="0" w:line="240" w:lineRule="auto"/>
        <w:jc w:val="both"/>
        <w:rPr>
          <w:rFonts w:ascii="Arial" w:eastAsia="Times New Roman" w:hAnsi="Arial" w:cs="Arial"/>
          <w:sz w:val="14"/>
          <w:szCs w:val="14"/>
          <w:lang w:val="es-ES" w:eastAsia="en-US"/>
        </w:rPr>
      </w:pPr>
    </w:p>
    <w:p w:rsidR="000E7123" w:rsidRPr="000E7123" w:rsidRDefault="000E7123" w:rsidP="000E7123">
      <w:pPr>
        <w:spacing w:after="0" w:line="240" w:lineRule="auto"/>
        <w:jc w:val="both"/>
        <w:rPr>
          <w:rFonts w:ascii="Arial" w:eastAsia="Times New Roman" w:hAnsi="Arial" w:cs="Arial"/>
          <w:sz w:val="14"/>
          <w:szCs w:val="14"/>
          <w:lang w:val="es-ES" w:eastAsia="en-US"/>
        </w:rPr>
      </w:pPr>
    </w:p>
    <w:p w:rsidR="000E7123" w:rsidRPr="000E7123" w:rsidRDefault="000E7123" w:rsidP="000E7123">
      <w:pPr>
        <w:spacing w:after="0" w:line="240" w:lineRule="auto"/>
        <w:jc w:val="both"/>
        <w:rPr>
          <w:rFonts w:ascii="Arial" w:eastAsia="Times New Roman" w:hAnsi="Arial" w:cs="Arial"/>
          <w:sz w:val="14"/>
          <w:szCs w:val="14"/>
          <w:lang w:val="es-ES" w:eastAsia="en-US"/>
        </w:rPr>
      </w:pPr>
    </w:p>
    <w:p w:rsidR="000E7123" w:rsidRPr="000E7123" w:rsidRDefault="000E7123" w:rsidP="000E7123">
      <w:pPr>
        <w:spacing w:after="0" w:line="240" w:lineRule="auto"/>
        <w:jc w:val="both"/>
        <w:rPr>
          <w:rFonts w:ascii="Arial" w:eastAsia="Times New Roman" w:hAnsi="Arial" w:cs="Arial"/>
          <w:sz w:val="14"/>
          <w:szCs w:val="14"/>
          <w:lang w:val="es-ES" w:eastAsia="en-US"/>
        </w:rPr>
      </w:pPr>
    </w:p>
    <w:p w:rsidR="000E7123" w:rsidRPr="000E7123" w:rsidRDefault="000E7123" w:rsidP="000E7123">
      <w:pPr>
        <w:spacing w:after="0" w:line="240" w:lineRule="auto"/>
        <w:jc w:val="both"/>
        <w:rPr>
          <w:rFonts w:ascii="Arial" w:eastAsia="Times New Roman" w:hAnsi="Arial" w:cs="Arial"/>
          <w:sz w:val="14"/>
          <w:szCs w:val="14"/>
          <w:lang w:val="es-ES" w:eastAsia="en-US"/>
        </w:rPr>
      </w:pPr>
    </w:p>
    <w:p w:rsidR="000E7123" w:rsidRPr="000E7123" w:rsidRDefault="000E7123" w:rsidP="000E7123">
      <w:pPr>
        <w:spacing w:after="0" w:line="240" w:lineRule="auto"/>
        <w:jc w:val="both"/>
        <w:rPr>
          <w:rFonts w:ascii="Arial" w:eastAsia="Times New Roman" w:hAnsi="Arial" w:cs="Arial"/>
          <w:sz w:val="14"/>
          <w:szCs w:val="14"/>
          <w:lang w:val="es-ES" w:eastAsia="en-US"/>
        </w:rPr>
      </w:pPr>
    </w:p>
    <w:p w:rsidR="000E7123" w:rsidRPr="000E7123" w:rsidRDefault="000E7123" w:rsidP="000E7123">
      <w:pPr>
        <w:spacing w:after="0" w:line="240" w:lineRule="auto"/>
        <w:jc w:val="both"/>
        <w:rPr>
          <w:rFonts w:ascii="Arial" w:eastAsia="Times New Roman" w:hAnsi="Arial" w:cs="Arial"/>
          <w:sz w:val="14"/>
          <w:szCs w:val="14"/>
          <w:lang w:val="es-ES" w:eastAsia="en-US"/>
        </w:rPr>
      </w:pPr>
    </w:p>
    <w:p w:rsidR="000E7123" w:rsidRPr="000E7123" w:rsidRDefault="000E7123" w:rsidP="000E7123">
      <w:pPr>
        <w:rPr>
          <w:rFonts w:ascii="Calibri" w:eastAsia="Calibri" w:hAnsi="Calibri" w:cs="Times New Roman"/>
          <w:sz w:val="14"/>
          <w:szCs w:val="14"/>
          <w:lang w:val="es-ES" w:eastAsia="en-US"/>
        </w:rPr>
      </w:pPr>
    </w:p>
    <w:p w:rsidR="000E7123" w:rsidRPr="000E7123" w:rsidRDefault="000E7123" w:rsidP="00CB0A57">
      <w:pPr>
        <w:spacing w:after="0" w:line="240" w:lineRule="auto"/>
        <w:jc w:val="both"/>
        <w:rPr>
          <w:rFonts w:ascii="Arial" w:eastAsia="Times New Roman" w:hAnsi="Arial" w:cs="Arial"/>
          <w:b/>
          <w:sz w:val="14"/>
          <w:szCs w:val="14"/>
          <w:lang w:val="es-ES" w:eastAsia="en-US"/>
        </w:rPr>
      </w:pPr>
      <w:r w:rsidRPr="000E7123">
        <w:rPr>
          <w:rFonts w:ascii="Arial" w:eastAsia="Times New Roman" w:hAnsi="Arial" w:cs="Arial"/>
          <w:sz w:val="14"/>
          <w:szCs w:val="14"/>
          <w:lang w:eastAsia="en-US"/>
        </w:rPr>
        <w:br w:type="page"/>
      </w:r>
      <w:r w:rsidRPr="000E7123">
        <w:rPr>
          <w:rFonts w:ascii="Arial" w:eastAsia="Times New Roman" w:hAnsi="Arial" w:cs="Arial"/>
          <w:b/>
          <w:sz w:val="14"/>
          <w:szCs w:val="14"/>
          <w:lang w:val="es-ES" w:eastAsia="en-US"/>
        </w:rPr>
        <w:lastRenderedPageBreak/>
        <w:t>ITEM:</w:t>
      </w:r>
      <w:r w:rsidR="00272C02">
        <w:rPr>
          <w:rFonts w:ascii="Arial" w:eastAsia="Times New Roman" w:hAnsi="Arial" w:cs="Arial"/>
          <w:b/>
          <w:sz w:val="14"/>
          <w:szCs w:val="14"/>
          <w:lang w:val="es-ES" w:eastAsia="en-US"/>
        </w:rPr>
        <w:t xml:space="preserve"> 1.121</w:t>
      </w:r>
      <w:r w:rsidRPr="000E7123">
        <w:rPr>
          <w:rFonts w:ascii="Arial" w:eastAsia="Times New Roman" w:hAnsi="Arial" w:cs="Arial"/>
          <w:b/>
          <w:sz w:val="14"/>
          <w:szCs w:val="14"/>
          <w:lang w:val="es-ES" w:eastAsia="en-US"/>
        </w:rPr>
        <w:t xml:space="preserve"> RETIRO DE ALFOMBRA Y LIMPIEZA DE PISO </w:t>
      </w:r>
    </w:p>
    <w:p w:rsidR="000E7123" w:rsidRPr="000E7123" w:rsidRDefault="000E7123" w:rsidP="000E7123">
      <w:pPr>
        <w:pBdr>
          <w:top w:val="single" w:sz="4" w:space="1" w:color="auto"/>
          <w:left w:val="single" w:sz="4" w:space="4" w:color="auto"/>
          <w:bottom w:val="single" w:sz="4" w:space="1" w:color="auto"/>
          <w:right w:val="single" w:sz="4" w:space="4" w:color="auto"/>
        </w:pBdr>
        <w:spacing w:after="0" w:line="240" w:lineRule="auto"/>
        <w:jc w:val="both"/>
        <w:rPr>
          <w:rFonts w:ascii="Arial" w:eastAsia="Times New Roman" w:hAnsi="Arial" w:cs="Arial"/>
          <w:kern w:val="28"/>
          <w:sz w:val="14"/>
          <w:szCs w:val="14"/>
          <w:lang w:eastAsia="en-US"/>
        </w:rPr>
      </w:pPr>
      <w:r w:rsidRPr="000E7123">
        <w:rPr>
          <w:rFonts w:ascii="Arial" w:eastAsia="Times New Roman" w:hAnsi="Arial" w:cs="Arial"/>
          <w:kern w:val="28"/>
          <w:sz w:val="14"/>
          <w:szCs w:val="14"/>
          <w:lang w:eastAsia="en-US"/>
        </w:rPr>
        <w:t>UNIDAD: M2</w:t>
      </w:r>
    </w:p>
    <w:p w:rsidR="000E7123" w:rsidRPr="000E7123" w:rsidRDefault="000E7123" w:rsidP="000E7123">
      <w:pPr>
        <w:spacing w:after="0" w:line="240" w:lineRule="auto"/>
        <w:jc w:val="both"/>
        <w:rPr>
          <w:rFonts w:ascii="Arial" w:eastAsia="Times New Roman" w:hAnsi="Arial" w:cs="Arial"/>
          <w:sz w:val="14"/>
          <w:szCs w:val="14"/>
          <w:lang w:val="es-ES" w:eastAsia="en-US"/>
        </w:rPr>
      </w:pPr>
    </w:p>
    <w:p w:rsidR="000E7123" w:rsidRPr="000E7123" w:rsidRDefault="000E7123" w:rsidP="002E55BA">
      <w:pPr>
        <w:numPr>
          <w:ilvl w:val="0"/>
          <w:numId w:val="226"/>
        </w:numPr>
        <w:spacing w:after="0" w:line="240" w:lineRule="auto"/>
        <w:contextualSpacing/>
        <w:jc w:val="both"/>
        <w:rPr>
          <w:rFonts w:ascii="Arial" w:eastAsia="Times New Roman" w:hAnsi="Arial" w:cs="Arial"/>
          <w:b/>
          <w:sz w:val="14"/>
          <w:szCs w:val="14"/>
          <w:lang w:eastAsia="en-US"/>
        </w:rPr>
      </w:pPr>
      <w:r w:rsidRPr="000E7123">
        <w:rPr>
          <w:rFonts w:ascii="Arial" w:eastAsia="Times New Roman" w:hAnsi="Arial" w:cs="Arial"/>
          <w:b/>
          <w:sz w:val="14"/>
          <w:szCs w:val="14"/>
          <w:lang w:eastAsia="en-US"/>
        </w:rPr>
        <w:t>DESCRIPCIÓN</w:t>
      </w:r>
    </w:p>
    <w:p w:rsidR="000E7123" w:rsidRPr="000E7123" w:rsidRDefault="000E7123" w:rsidP="000E7123">
      <w:pPr>
        <w:spacing w:after="0" w:line="240" w:lineRule="auto"/>
        <w:jc w:val="both"/>
        <w:rPr>
          <w:rFonts w:ascii="Arial" w:eastAsia="Times New Roman" w:hAnsi="Arial" w:cs="Arial"/>
          <w:sz w:val="14"/>
          <w:szCs w:val="14"/>
          <w:lang w:eastAsia="en-US"/>
        </w:rPr>
      </w:pPr>
    </w:p>
    <w:p w:rsidR="000E7123" w:rsidRPr="000E7123" w:rsidRDefault="000E7123" w:rsidP="000E7123">
      <w:pPr>
        <w:spacing w:after="0" w:line="240" w:lineRule="auto"/>
        <w:jc w:val="both"/>
        <w:rPr>
          <w:rFonts w:ascii="Arial" w:eastAsia="Times New Roman" w:hAnsi="Arial" w:cs="Arial"/>
          <w:sz w:val="14"/>
          <w:szCs w:val="14"/>
          <w:lang w:eastAsia="en-US"/>
        </w:rPr>
      </w:pPr>
      <w:r w:rsidRPr="000E7123">
        <w:rPr>
          <w:rFonts w:ascii="Arial" w:eastAsia="Times New Roman" w:hAnsi="Arial" w:cs="Arial"/>
          <w:sz w:val="14"/>
          <w:szCs w:val="14"/>
          <w:lang w:eastAsia="en-US"/>
        </w:rPr>
        <w:t>Este ítem se refiere al retiro de alfombra y limpieza de pisos.</w:t>
      </w:r>
    </w:p>
    <w:p w:rsidR="000E7123" w:rsidRPr="000E7123" w:rsidRDefault="000E7123" w:rsidP="000E7123">
      <w:pPr>
        <w:spacing w:after="0" w:line="240" w:lineRule="auto"/>
        <w:jc w:val="both"/>
        <w:rPr>
          <w:rFonts w:ascii="Arial" w:eastAsia="Times New Roman" w:hAnsi="Arial" w:cs="Arial"/>
          <w:sz w:val="14"/>
          <w:szCs w:val="14"/>
          <w:lang w:eastAsia="en-US"/>
        </w:rPr>
      </w:pPr>
    </w:p>
    <w:p w:rsidR="000E7123" w:rsidRPr="000E7123" w:rsidRDefault="000E7123" w:rsidP="002E55BA">
      <w:pPr>
        <w:numPr>
          <w:ilvl w:val="0"/>
          <w:numId w:val="226"/>
        </w:numPr>
        <w:spacing w:after="0" w:line="240" w:lineRule="auto"/>
        <w:contextualSpacing/>
        <w:jc w:val="both"/>
        <w:rPr>
          <w:rFonts w:ascii="Arial" w:eastAsia="Times New Roman" w:hAnsi="Arial" w:cs="Arial"/>
          <w:b/>
          <w:sz w:val="14"/>
          <w:szCs w:val="14"/>
          <w:lang w:eastAsia="en-US"/>
        </w:rPr>
      </w:pPr>
      <w:r w:rsidRPr="000E7123">
        <w:rPr>
          <w:rFonts w:ascii="Arial" w:eastAsia="Times New Roman" w:hAnsi="Arial" w:cs="Arial"/>
          <w:b/>
          <w:sz w:val="14"/>
          <w:szCs w:val="14"/>
          <w:lang w:eastAsia="en-US"/>
        </w:rPr>
        <w:t>MATERIALES, HERRAMIENTAS Y EQUIPO</w:t>
      </w:r>
    </w:p>
    <w:p w:rsidR="000E7123" w:rsidRPr="000E7123" w:rsidRDefault="000E7123" w:rsidP="000E7123">
      <w:pPr>
        <w:spacing w:after="0" w:line="240" w:lineRule="auto"/>
        <w:jc w:val="both"/>
        <w:rPr>
          <w:rFonts w:ascii="Arial" w:eastAsia="Times New Roman" w:hAnsi="Arial" w:cs="Arial"/>
          <w:sz w:val="14"/>
          <w:szCs w:val="14"/>
          <w:lang w:eastAsia="en-US"/>
        </w:rPr>
      </w:pPr>
    </w:p>
    <w:p w:rsidR="000E7123" w:rsidRPr="000E7123" w:rsidRDefault="000E7123" w:rsidP="000E7123">
      <w:pPr>
        <w:shd w:val="clear" w:color="auto" w:fill="FFFFFF"/>
        <w:spacing w:after="0" w:line="240" w:lineRule="auto"/>
        <w:contextualSpacing/>
        <w:jc w:val="both"/>
        <w:rPr>
          <w:rFonts w:ascii="Arial" w:eastAsia="Times New Roman" w:hAnsi="Arial" w:cs="Arial"/>
          <w:kern w:val="28"/>
          <w:sz w:val="14"/>
          <w:szCs w:val="14"/>
          <w:lang w:val="es-ES" w:eastAsia="en-US"/>
        </w:rPr>
      </w:pPr>
      <w:r w:rsidRPr="000E7123">
        <w:rPr>
          <w:rFonts w:ascii="Arial" w:eastAsia="Times New Roman" w:hAnsi="Arial" w:cs="Arial"/>
          <w:kern w:val="28"/>
          <w:sz w:val="14"/>
          <w:szCs w:val="14"/>
          <w:lang w:val="es-ES" w:eastAsia="en-US"/>
        </w:rPr>
        <w:t>El Contratista proporcionará todos los materiales, herramientas, equipo y transporte necesarios para la ejecución de los trabajos, los mismos deberán ser aprobados por el Fiscal de Servicio.</w:t>
      </w:r>
    </w:p>
    <w:p w:rsidR="000E7123" w:rsidRPr="000E7123" w:rsidRDefault="000E7123" w:rsidP="000E7123">
      <w:pPr>
        <w:spacing w:after="0" w:line="240" w:lineRule="auto"/>
        <w:jc w:val="both"/>
        <w:rPr>
          <w:rFonts w:ascii="Arial" w:eastAsia="Times New Roman" w:hAnsi="Arial" w:cs="Arial"/>
          <w:sz w:val="14"/>
          <w:szCs w:val="14"/>
          <w:lang w:val="es-ES" w:eastAsia="en-US"/>
        </w:rPr>
      </w:pPr>
    </w:p>
    <w:p w:rsidR="000E7123" w:rsidRPr="000E7123" w:rsidRDefault="000E7123" w:rsidP="002E55BA">
      <w:pPr>
        <w:numPr>
          <w:ilvl w:val="0"/>
          <w:numId w:val="226"/>
        </w:numPr>
        <w:spacing w:after="0" w:line="240" w:lineRule="auto"/>
        <w:contextualSpacing/>
        <w:jc w:val="both"/>
        <w:rPr>
          <w:rFonts w:ascii="Arial" w:eastAsia="Times New Roman" w:hAnsi="Arial" w:cs="Arial"/>
          <w:b/>
          <w:sz w:val="14"/>
          <w:szCs w:val="14"/>
          <w:lang w:eastAsia="en-US"/>
        </w:rPr>
      </w:pPr>
      <w:r w:rsidRPr="000E7123">
        <w:rPr>
          <w:rFonts w:ascii="Arial" w:eastAsia="Times New Roman" w:hAnsi="Arial" w:cs="Arial"/>
          <w:b/>
          <w:sz w:val="14"/>
          <w:szCs w:val="14"/>
          <w:lang w:eastAsia="en-US"/>
        </w:rPr>
        <w:t>FORMA DE EJECUCIÓN</w:t>
      </w:r>
    </w:p>
    <w:p w:rsidR="000E7123" w:rsidRPr="000E7123" w:rsidRDefault="000E7123" w:rsidP="000E7123">
      <w:pPr>
        <w:spacing w:after="0" w:line="240" w:lineRule="auto"/>
        <w:jc w:val="both"/>
        <w:rPr>
          <w:rFonts w:ascii="Arial" w:eastAsia="Times New Roman" w:hAnsi="Arial" w:cs="Arial"/>
          <w:sz w:val="14"/>
          <w:szCs w:val="14"/>
          <w:lang w:eastAsia="en-US"/>
        </w:rPr>
      </w:pPr>
    </w:p>
    <w:p w:rsidR="000E7123" w:rsidRPr="000E7123" w:rsidRDefault="000E7123" w:rsidP="000E7123">
      <w:pPr>
        <w:spacing w:after="0" w:line="240" w:lineRule="auto"/>
        <w:jc w:val="both"/>
        <w:rPr>
          <w:rFonts w:ascii="Arial" w:eastAsia="Times New Roman" w:hAnsi="Arial" w:cs="Arial"/>
          <w:sz w:val="14"/>
          <w:szCs w:val="14"/>
          <w:lang w:eastAsia="en-US"/>
        </w:rPr>
      </w:pPr>
      <w:r w:rsidRPr="000E7123">
        <w:rPr>
          <w:rFonts w:ascii="Arial" w:eastAsia="Times New Roman" w:hAnsi="Arial" w:cs="Arial"/>
          <w:sz w:val="14"/>
          <w:szCs w:val="14"/>
          <w:lang w:eastAsia="en-US"/>
        </w:rPr>
        <w:t xml:space="preserve">En caso de detectarse afectación a las áreas de intervención  previa entrega provisional de la obra, la empresa  contratista se hará responsable de la reposición del daño causado, se deberá realizar el retiro de la alfombra de manera que no quede ningún vestigio de la alfombra retirada, debiendo encontrarse el área intervenida libre de todo elemento que obstaculice el colocado de la nueva alfombra. </w:t>
      </w:r>
    </w:p>
    <w:p w:rsidR="000E7123" w:rsidRPr="000E7123" w:rsidRDefault="000E7123" w:rsidP="000E7123">
      <w:pPr>
        <w:spacing w:after="0" w:line="240" w:lineRule="auto"/>
        <w:jc w:val="both"/>
        <w:rPr>
          <w:rFonts w:ascii="Arial" w:eastAsia="Times New Roman" w:hAnsi="Arial" w:cs="Arial"/>
          <w:sz w:val="14"/>
          <w:szCs w:val="14"/>
          <w:lang w:eastAsia="en-US"/>
        </w:rPr>
      </w:pPr>
    </w:p>
    <w:p w:rsidR="000E7123" w:rsidRPr="000E7123" w:rsidRDefault="000E7123" w:rsidP="000E7123">
      <w:pPr>
        <w:spacing w:after="0" w:line="240" w:lineRule="auto"/>
        <w:jc w:val="both"/>
        <w:rPr>
          <w:rFonts w:ascii="Arial" w:eastAsia="Times New Roman" w:hAnsi="Arial" w:cs="Arial"/>
          <w:sz w:val="14"/>
          <w:szCs w:val="14"/>
          <w:lang w:eastAsia="en-US"/>
        </w:rPr>
      </w:pPr>
      <w:r w:rsidRPr="000E7123">
        <w:rPr>
          <w:rFonts w:ascii="Arial" w:eastAsia="Times New Roman" w:hAnsi="Arial" w:cs="Arial"/>
          <w:sz w:val="14"/>
          <w:szCs w:val="14"/>
          <w:lang w:eastAsia="en-US"/>
        </w:rPr>
        <w:t>Luego de la ejecución del retiro de la alfombra, se deberá realizar la  limpieza general de la superficie  de intervención, despojando la misma de todo desperdicio y otros, dejando la superficie totalmente lisa y libre.</w:t>
      </w:r>
    </w:p>
    <w:p w:rsidR="000E7123" w:rsidRPr="000E7123" w:rsidRDefault="000E7123" w:rsidP="000E7123">
      <w:pPr>
        <w:spacing w:after="0" w:line="240" w:lineRule="auto"/>
        <w:jc w:val="both"/>
        <w:rPr>
          <w:rFonts w:ascii="Arial" w:eastAsia="Times New Roman" w:hAnsi="Arial" w:cs="Arial"/>
          <w:sz w:val="14"/>
          <w:szCs w:val="14"/>
          <w:lang w:eastAsia="en-US"/>
        </w:rPr>
      </w:pPr>
    </w:p>
    <w:p w:rsidR="000E7123" w:rsidRPr="000E7123" w:rsidRDefault="000E7123" w:rsidP="002E55BA">
      <w:pPr>
        <w:numPr>
          <w:ilvl w:val="0"/>
          <w:numId w:val="226"/>
        </w:numPr>
        <w:spacing w:after="0" w:line="240" w:lineRule="auto"/>
        <w:contextualSpacing/>
        <w:jc w:val="both"/>
        <w:rPr>
          <w:rFonts w:ascii="Arial" w:eastAsia="Times New Roman" w:hAnsi="Arial" w:cs="Arial"/>
          <w:b/>
          <w:sz w:val="14"/>
          <w:szCs w:val="14"/>
          <w:lang w:eastAsia="en-US"/>
        </w:rPr>
      </w:pPr>
      <w:r w:rsidRPr="000E7123">
        <w:rPr>
          <w:rFonts w:ascii="Arial" w:eastAsia="Times New Roman" w:hAnsi="Arial" w:cs="Arial"/>
          <w:b/>
          <w:sz w:val="14"/>
          <w:szCs w:val="14"/>
          <w:lang w:eastAsia="en-US"/>
        </w:rPr>
        <w:t>MEDICION</w:t>
      </w:r>
    </w:p>
    <w:p w:rsidR="000E7123" w:rsidRPr="000E7123" w:rsidRDefault="000E7123" w:rsidP="000E7123">
      <w:pPr>
        <w:spacing w:after="0" w:line="240" w:lineRule="auto"/>
        <w:jc w:val="both"/>
        <w:rPr>
          <w:rFonts w:ascii="Arial" w:eastAsia="Times New Roman" w:hAnsi="Arial" w:cs="Arial"/>
          <w:sz w:val="14"/>
          <w:szCs w:val="14"/>
          <w:lang w:eastAsia="en-US"/>
        </w:rPr>
      </w:pPr>
    </w:p>
    <w:p w:rsidR="000E7123" w:rsidRPr="000E7123" w:rsidRDefault="000E7123" w:rsidP="000E7123">
      <w:pPr>
        <w:spacing w:after="0" w:line="240" w:lineRule="auto"/>
        <w:jc w:val="both"/>
        <w:rPr>
          <w:rFonts w:ascii="Arial" w:eastAsia="Times New Roman" w:hAnsi="Arial" w:cs="Arial"/>
          <w:sz w:val="14"/>
          <w:szCs w:val="14"/>
          <w:lang w:eastAsia="en-US"/>
        </w:rPr>
      </w:pPr>
      <w:r w:rsidRPr="000E7123">
        <w:rPr>
          <w:rFonts w:ascii="Arial" w:eastAsia="Times New Roman" w:hAnsi="Arial" w:cs="Arial"/>
          <w:sz w:val="14"/>
          <w:szCs w:val="14"/>
          <w:lang w:eastAsia="en-US"/>
        </w:rPr>
        <w:t xml:space="preserve">Los trabajos de alfombra en pisos se medirán y cancelarán por metro cuadrado neto correctamente ejecutado. </w:t>
      </w:r>
    </w:p>
    <w:p w:rsidR="000E7123" w:rsidRPr="000E7123" w:rsidRDefault="000E7123" w:rsidP="000E7123">
      <w:pPr>
        <w:spacing w:after="0" w:line="240" w:lineRule="auto"/>
        <w:jc w:val="both"/>
        <w:rPr>
          <w:rFonts w:ascii="Arial" w:eastAsia="Times New Roman" w:hAnsi="Arial" w:cs="Arial"/>
          <w:sz w:val="14"/>
          <w:szCs w:val="14"/>
          <w:lang w:eastAsia="en-US"/>
        </w:rPr>
      </w:pPr>
    </w:p>
    <w:p w:rsidR="000E7123" w:rsidRPr="000E7123" w:rsidRDefault="000E7123" w:rsidP="002E55BA">
      <w:pPr>
        <w:numPr>
          <w:ilvl w:val="0"/>
          <w:numId w:val="226"/>
        </w:numPr>
        <w:spacing w:after="0" w:line="240" w:lineRule="auto"/>
        <w:contextualSpacing/>
        <w:jc w:val="both"/>
        <w:rPr>
          <w:rFonts w:ascii="Arial" w:eastAsia="Times New Roman" w:hAnsi="Arial" w:cs="Arial"/>
          <w:b/>
          <w:sz w:val="14"/>
          <w:szCs w:val="14"/>
          <w:lang w:eastAsia="en-US"/>
        </w:rPr>
      </w:pPr>
      <w:r w:rsidRPr="000E7123">
        <w:rPr>
          <w:rFonts w:ascii="Arial" w:eastAsia="Times New Roman" w:hAnsi="Arial" w:cs="Arial"/>
          <w:b/>
          <w:sz w:val="14"/>
          <w:szCs w:val="14"/>
          <w:lang w:eastAsia="en-US"/>
        </w:rPr>
        <w:t>FORMA DE PAGO</w:t>
      </w:r>
    </w:p>
    <w:p w:rsidR="000E7123" w:rsidRPr="000E7123" w:rsidRDefault="000E7123" w:rsidP="000E7123">
      <w:pPr>
        <w:spacing w:after="0" w:line="240" w:lineRule="auto"/>
        <w:jc w:val="both"/>
        <w:rPr>
          <w:rFonts w:ascii="Arial" w:eastAsia="Times New Roman" w:hAnsi="Arial" w:cs="Arial"/>
          <w:sz w:val="14"/>
          <w:szCs w:val="14"/>
          <w:lang w:eastAsia="en-US"/>
        </w:rPr>
      </w:pPr>
    </w:p>
    <w:p w:rsidR="000E7123" w:rsidRPr="000E7123" w:rsidRDefault="000E7123" w:rsidP="000E7123">
      <w:pPr>
        <w:spacing w:after="0" w:line="240" w:lineRule="auto"/>
        <w:jc w:val="both"/>
        <w:rPr>
          <w:rFonts w:ascii="Arial" w:eastAsia="Times New Roman" w:hAnsi="Arial" w:cs="Arial"/>
          <w:sz w:val="14"/>
          <w:szCs w:val="14"/>
          <w:lang w:eastAsia="en-US"/>
        </w:rPr>
      </w:pPr>
      <w:r w:rsidRPr="000E7123">
        <w:rPr>
          <w:rFonts w:ascii="Arial" w:eastAsia="Times New Roman" w:hAnsi="Arial" w:cs="Arial"/>
          <w:sz w:val="14"/>
          <w:szCs w:val="14"/>
          <w:lang w:eastAsia="en-US"/>
        </w:rPr>
        <w:t>Se cancelara de acuerdo al volumen neto correctamente ejecutado, en caso de detectarse áreas que no esté bien ejecutadas el contratista deberá proceder a reponer las mismas teniendo el cuidado de cumplir con las especificaciones técnicas.</w:t>
      </w:r>
    </w:p>
    <w:p w:rsidR="000E7123" w:rsidRPr="000E7123" w:rsidRDefault="000E7123" w:rsidP="000E7123">
      <w:pPr>
        <w:spacing w:after="0" w:line="240" w:lineRule="auto"/>
        <w:jc w:val="both"/>
        <w:rPr>
          <w:rFonts w:ascii="Arial" w:eastAsia="Times New Roman" w:hAnsi="Arial" w:cs="Arial"/>
          <w:sz w:val="14"/>
          <w:szCs w:val="14"/>
          <w:lang w:eastAsia="en-US"/>
        </w:rPr>
      </w:pPr>
    </w:p>
    <w:p w:rsidR="000E7123" w:rsidRPr="000E7123" w:rsidRDefault="000E7123" w:rsidP="000E7123">
      <w:pPr>
        <w:spacing w:after="0" w:line="240" w:lineRule="auto"/>
        <w:jc w:val="both"/>
        <w:rPr>
          <w:rFonts w:ascii="Arial" w:eastAsia="Times New Roman" w:hAnsi="Arial" w:cs="Arial"/>
          <w:sz w:val="14"/>
          <w:szCs w:val="14"/>
          <w:lang w:eastAsia="en-US"/>
        </w:rPr>
      </w:pPr>
      <w:r w:rsidRPr="000E7123">
        <w:rPr>
          <w:rFonts w:ascii="Arial" w:eastAsia="Times New Roman" w:hAnsi="Arial" w:cs="Arial"/>
          <w:sz w:val="14"/>
          <w:szCs w:val="14"/>
          <w:lang w:eastAsia="en-US"/>
        </w:rPr>
        <w:br w:type="page"/>
      </w:r>
    </w:p>
    <w:p w:rsidR="000E7123" w:rsidRPr="000E7123" w:rsidRDefault="000E7123" w:rsidP="000E7123">
      <w:pPr>
        <w:spacing w:after="0" w:line="240" w:lineRule="auto"/>
        <w:contextualSpacing/>
        <w:jc w:val="both"/>
        <w:rPr>
          <w:rFonts w:ascii="Arial" w:eastAsia="Times New Roman" w:hAnsi="Arial" w:cs="Arial"/>
          <w:b/>
          <w:sz w:val="14"/>
          <w:szCs w:val="14"/>
          <w:lang w:val="es-MX" w:eastAsia="en-US"/>
        </w:rPr>
      </w:pPr>
      <w:r w:rsidRPr="000E7123">
        <w:rPr>
          <w:rFonts w:ascii="Arial" w:eastAsia="Times New Roman" w:hAnsi="Arial" w:cs="Arial"/>
          <w:b/>
          <w:sz w:val="14"/>
          <w:szCs w:val="14"/>
          <w:lang w:val="es-ES" w:eastAsia="en-US"/>
        </w:rPr>
        <w:lastRenderedPageBreak/>
        <w:t>ITEM:</w:t>
      </w:r>
      <w:r w:rsidR="00272C02">
        <w:rPr>
          <w:rFonts w:ascii="Arial" w:eastAsia="Times New Roman" w:hAnsi="Arial" w:cs="Arial"/>
          <w:b/>
          <w:sz w:val="14"/>
          <w:szCs w:val="14"/>
          <w:lang w:val="es-ES" w:eastAsia="en-US"/>
        </w:rPr>
        <w:t xml:space="preserve"> 1.122</w:t>
      </w:r>
      <w:r w:rsidRPr="000E7123">
        <w:rPr>
          <w:rFonts w:ascii="Arial" w:eastAsia="Times New Roman" w:hAnsi="Arial" w:cs="Arial"/>
          <w:b/>
          <w:sz w:val="14"/>
          <w:szCs w:val="14"/>
          <w:lang w:val="es-ES" w:eastAsia="en-US"/>
        </w:rPr>
        <w:t xml:space="preserve"> </w:t>
      </w:r>
      <w:r w:rsidRPr="000E7123">
        <w:rPr>
          <w:rFonts w:ascii="Arial" w:eastAsia="Times New Roman" w:hAnsi="Arial" w:cs="Arial"/>
          <w:b/>
          <w:sz w:val="14"/>
          <w:szCs w:val="14"/>
          <w:lang w:val="es-MX" w:eastAsia="en-US"/>
        </w:rPr>
        <w:t>LETRERO DE OBRA CON SOPORTE</w:t>
      </w:r>
    </w:p>
    <w:p w:rsidR="000E7123" w:rsidRPr="000E7123" w:rsidRDefault="000E7123" w:rsidP="000E7123">
      <w:pPr>
        <w:pBdr>
          <w:top w:val="single" w:sz="4" w:space="1" w:color="auto"/>
          <w:left w:val="single" w:sz="4" w:space="4" w:color="auto"/>
          <w:bottom w:val="single" w:sz="4" w:space="1" w:color="auto"/>
          <w:right w:val="single" w:sz="4" w:space="4" w:color="auto"/>
        </w:pBdr>
        <w:spacing w:after="0" w:line="240" w:lineRule="auto"/>
        <w:contextualSpacing/>
        <w:jc w:val="both"/>
        <w:rPr>
          <w:rFonts w:ascii="Arial" w:eastAsia="Times New Roman" w:hAnsi="Arial" w:cs="Arial"/>
          <w:kern w:val="28"/>
          <w:sz w:val="14"/>
          <w:szCs w:val="14"/>
          <w:lang w:eastAsia="en-US"/>
        </w:rPr>
      </w:pPr>
      <w:r w:rsidRPr="000E7123">
        <w:rPr>
          <w:rFonts w:ascii="Arial" w:eastAsia="Times New Roman" w:hAnsi="Arial" w:cs="Arial"/>
          <w:kern w:val="28"/>
          <w:sz w:val="14"/>
          <w:szCs w:val="14"/>
          <w:lang w:eastAsia="en-US"/>
        </w:rPr>
        <w:t>UNIDAD: M2</w:t>
      </w:r>
    </w:p>
    <w:p w:rsidR="000E7123" w:rsidRPr="000E7123" w:rsidRDefault="000E7123" w:rsidP="000E7123">
      <w:pPr>
        <w:spacing w:after="0" w:line="240" w:lineRule="auto"/>
        <w:contextualSpacing/>
        <w:jc w:val="both"/>
        <w:rPr>
          <w:rFonts w:ascii="Arial" w:eastAsia="Times New Roman" w:hAnsi="Arial" w:cs="Arial"/>
          <w:b/>
          <w:sz w:val="14"/>
          <w:szCs w:val="14"/>
          <w:lang w:val="es-MX" w:eastAsia="en-US"/>
        </w:rPr>
      </w:pPr>
    </w:p>
    <w:p w:rsidR="000E7123" w:rsidRPr="000E7123" w:rsidRDefault="000E7123" w:rsidP="002E55BA">
      <w:pPr>
        <w:numPr>
          <w:ilvl w:val="0"/>
          <w:numId w:val="234"/>
        </w:numPr>
        <w:shd w:val="clear" w:color="auto" w:fill="FFFFFF"/>
        <w:spacing w:after="0" w:line="240" w:lineRule="auto"/>
        <w:contextualSpacing/>
        <w:jc w:val="both"/>
        <w:rPr>
          <w:rFonts w:ascii="Arial" w:eastAsia="Times New Roman" w:hAnsi="Arial" w:cs="Arial"/>
          <w:b/>
          <w:kern w:val="28"/>
          <w:sz w:val="14"/>
          <w:szCs w:val="14"/>
          <w:lang w:val="es-ES" w:eastAsia="en-US"/>
        </w:rPr>
      </w:pPr>
      <w:r w:rsidRPr="000E7123">
        <w:rPr>
          <w:rFonts w:ascii="Arial" w:eastAsia="Times New Roman" w:hAnsi="Arial" w:cs="Arial"/>
          <w:b/>
          <w:kern w:val="28"/>
          <w:sz w:val="14"/>
          <w:szCs w:val="14"/>
          <w:lang w:val="es-ES" w:eastAsia="en-US"/>
        </w:rPr>
        <w:t>DESCRIPCION</w:t>
      </w:r>
    </w:p>
    <w:p w:rsidR="000E7123" w:rsidRPr="000E7123" w:rsidRDefault="000E7123" w:rsidP="000E7123">
      <w:pPr>
        <w:shd w:val="clear" w:color="auto" w:fill="FFFFFF"/>
        <w:spacing w:after="0" w:line="240" w:lineRule="auto"/>
        <w:contextualSpacing/>
        <w:jc w:val="both"/>
        <w:rPr>
          <w:rFonts w:ascii="Arial" w:eastAsia="Times New Roman" w:hAnsi="Arial" w:cs="Arial"/>
          <w:kern w:val="28"/>
          <w:sz w:val="14"/>
          <w:szCs w:val="14"/>
          <w:lang w:val="es-ES" w:eastAsia="en-US"/>
        </w:rPr>
      </w:pPr>
    </w:p>
    <w:p w:rsidR="000E7123" w:rsidRPr="000E7123" w:rsidRDefault="000E7123" w:rsidP="000E7123">
      <w:pPr>
        <w:shd w:val="clear" w:color="auto" w:fill="FFFFFF"/>
        <w:spacing w:after="0" w:line="240" w:lineRule="auto"/>
        <w:contextualSpacing/>
        <w:jc w:val="both"/>
        <w:rPr>
          <w:rFonts w:ascii="Arial" w:eastAsia="Times New Roman" w:hAnsi="Arial" w:cs="Arial"/>
          <w:kern w:val="28"/>
          <w:sz w:val="14"/>
          <w:szCs w:val="14"/>
          <w:lang w:val="es-ES" w:eastAsia="en-US"/>
        </w:rPr>
      </w:pPr>
      <w:r w:rsidRPr="000E7123">
        <w:rPr>
          <w:rFonts w:ascii="Arial" w:eastAsia="Times New Roman" w:hAnsi="Arial" w:cs="Arial"/>
          <w:kern w:val="28"/>
          <w:sz w:val="14"/>
          <w:szCs w:val="14"/>
          <w:lang w:val="es-ES" w:eastAsia="en-US"/>
        </w:rPr>
        <w:t xml:space="preserve">El ítem se refiere a la provisión de letrero de obra con soporte puesto que obra </w:t>
      </w:r>
    </w:p>
    <w:p w:rsidR="000E7123" w:rsidRPr="000E7123" w:rsidRDefault="000E7123" w:rsidP="000E7123">
      <w:pPr>
        <w:shd w:val="clear" w:color="auto" w:fill="FFFFFF"/>
        <w:spacing w:after="0" w:line="240" w:lineRule="auto"/>
        <w:contextualSpacing/>
        <w:jc w:val="both"/>
        <w:rPr>
          <w:rFonts w:ascii="Arial" w:eastAsia="Times New Roman" w:hAnsi="Arial" w:cs="Arial"/>
          <w:b/>
          <w:kern w:val="28"/>
          <w:sz w:val="14"/>
          <w:szCs w:val="14"/>
          <w:lang w:val="es-ES" w:eastAsia="en-US"/>
        </w:rPr>
      </w:pPr>
    </w:p>
    <w:p w:rsidR="000E7123" w:rsidRPr="000E7123" w:rsidRDefault="000E7123" w:rsidP="002E55BA">
      <w:pPr>
        <w:numPr>
          <w:ilvl w:val="0"/>
          <w:numId w:val="234"/>
        </w:numPr>
        <w:shd w:val="clear" w:color="auto" w:fill="FFFFFF"/>
        <w:spacing w:after="0" w:line="240" w:lineRule="auto"/>
        <w:contextualSpacing/>
        <w:jc w:val="both"/>
        <w:rPr>
          <w:rFonts w:ascii="Arial" w:eastAsia="Times New Roman" w:hAnsi="Arial" w:cs="Arial"/>
          <w:b/>
          <w:kern w:val="28"/>
          <w:sz w:val="14"/>
          <w:szCs w:val="14"/>
          <w:lang w:val="es-ES" w:eastAsia="en-US"/>
        </w:rPr>
      </w:pPr>
      <w:r w:rsidRPr="000E7123">
        <w:rPr>
          <w:rFonts w:ascii="Arial" w:eastAsia="Times New Roman" w:hAnsi="Arial" w:cs="Arial"/>
          <w:b/>
          <w:kern w:val="28"/>
          <w:sz w:val="14"/>
          <w:szCs w:val="14"/>
          <w:lang w:val="es-ES" w:eastAsia="en-US"/>
        </w:rPr>
        <w:t>MATERIALES, HERRAMIENTAS Y EQUIPO</w:t>
      </w:r>
    </w:p>
    <w:p w:rsidR="000E7123" w:rsidRPr="000E7123" w:rsidRDefault="000E7123" w:rsidP="000E7123">
      <w:pPr>
        <w:shd w:val="clear" w:color="auto" w:fill="FFFFFF"/>
        <w:spacing w:after="0" w:line="240" w:lineRule="auto"/>
        <w:contextualSpacing/>
        <w:jc w:val="both"/>
        <w:rPr>
          <w:rFonts w:ascii="Arial" w:eastAsia="Times New Roman" w:hAnsi="Arial" w:cs="Arial"/>
          <w:kern w:val="28"/>
          <w:sz w:val="14"/>
          <w:szCs w:val="14"/>
          <w:lang w:val="es-ES" w:eastAsia="en-US"/>
        </w:rPr>
      </w:pPr>
    </w:p>
    <w:p w:rsidR="000E7123" w:rsidRPr="000E7123" w:rsidRDefault="000E7123" w:rsidP="000E7123">
      <w:pPr>
        <w:shd w:val="clear" w:color="auto" w:fill="FFFFFF"/>
        <w:spacing w:after="0" w:line="240" w:lineRule="auto"/>
        <w:contextualSpacing/>
        <w:jc w:val="both"/>
        <w:rPr>
          <w:rFonts w:ascii="Arial" w:eastAsia="Times New Roman" w:hAnsi="Arial" w:cs="Arial"/>
          <w:kern w:val="28"/>
          <w:sz w:val="14"/>
          <w:szCs w:val="14"/>
          <w:lang w:val="es-ES" w:eastAsia="en-US"/>
        </w:rPr>
      </w:pPr>
      <w:r w:rsidRPr="000E7123">
        <w:rPr>
          <w:rFonts w:ascii="Arial" w:eastAsia="Times New Roman" w:hAnsi="Arial" w:cs="Arial"/>
          <w:kern w:val="28"/>
          <w:sz w:val="14"/>
          <w:szCs w:val="14"/>
          <w:lang w:val="es-ES" w:eastAsia="en-US"/>
        </w:rPr>
        <w:t>El Contratista proporcionará todos los materiales, herramientas, equipo y transporte necesarios para la ejecución de los trabajos, los mismos deberán ser aprobados por el Fiscal de Servicio.</w:t>
      </w:r>
    </w:p>
    <w:p w:rsidR="000E7123" w:rsidRPr="000E7123" w:rsidRDefault="000E7123" w:rsidP="000E7123">
      <w:pPr>
        <w:shd w:val="clear" w:color="auto" w:fill="FFFFFF"/>
        <w:spacing w:after="0" w:line="240" w:lineRule="auto"/>
        <w:contextualSpacing/>
        <w:jc w:val="both"/>
        <w:rPr>
          <w:rFonts w:ascii="Arial" w:eastAsia="Times New Roman" w:hAnsi="Arial" w:cs="Arial"/>
          <w:kern w:val="28"/>
          <w:sz w:val="14"/>
          <w:szCs w:val="14"/>
          <w:lang w:val="es-ES" w:eastAsia="en-US"/>
        </w:rPr>
      </w:pPr>
      <w:r w:rsidRPr="000E7123">
        <w:rPr>
          <w:rFonts w:ascii="Arial" w:eastAsia="Times New Roman" w:hAnsi="Arial" w:cs="Arial"/>
          <w:kern w:val="28"/>
          <w:sz w:val="14"/>
          <w:szCs w:val="14"/>
          <w:lang w:val="es-ES" w:eastAsia="en-US"/>
        </w:rPr>
        <w:t xml:space="preserve">El soporte deberá ser de madera o metal el cual permita que el letrero este rígido en una posición la cual permita que exista una fácil lectura del contenido. . </w:t>
      </w:r>
    </w:p>
    <w:p w:rsidR="000E7123" w:rsidRPr="000E7123" w:rsidRDefault="000E7123" w:rsidP="000E7123">
      <w:pPr>
        <w:shd w:val="clear" w:color="auto" w:fill="FFFFFF"/>
        <w:spacing w:after="0" w:line="240" w:lineRule="auto"/>
        <w:contextualSpacing/>
        <w:jc w:val="both"/>
        <w:rPr>
          <w:rFonts w:ascii="Arial" w:eastAsia="Times New Roman" w:hAnsi="Arial" w:cs="Arial"/>
          <w:kern w:val="28"/>
          <w:sz w:val="14"/>
          <w:szCs w:val="14"/>
          <w:lang w:val="es-ES" w:eastAsia="en-US"/>
        </w:rPr>
      </w:pPr>
    </w:p>
    <w:p w:rsidR="000E7123" w:rsidRPr="000E7123" w:rsidRDefault="000E7123" w:rsidP="002E55BA">
      <w:pPr>
        <w:numPr>
          <w:ilvl w:val="0"/>
          <w:numId w:val="234"/>
        </w:numPr>
        <w:shd w:val="clear" w:color="auto" w:fill="FFFFFF"/>
        <w:spacing w:after="0" w:line="240" w:lineRule="auto"/>
        <w:contextualSpacing/>
        <w:jc w:val="both"/>
        <w:rPr>
          <w:rFonts w:ascii="Arial" w:eastAsia="Times New Roman" w:hAnsi="Arial" w:cs="Arial"/>
          <w:b/>
          <w:kern w:val="28"/>
          <w:sz w:val="14"/>
          <w:szCs w:val="14"/>
          <w:lang w:val="es-ES" w:eastAsia="en-US"/>
        </w:rPr>
      </w:pPr>
      <w:r w:rsidRPr="000E7123">
        <w:rPr>
          <w:rFonts w:ascii="Arial" w:eastAsia="Times New Roman" w:hAnsi="Arial" w:cs="Arial"/>
          <w:b/>
          <w:kern w:val="28"/>
          <w:sz w:val="14"/>
          <w:szCs w:val="14"/>
          <w:lang w:val="es-ES" w:eastAsia="en-US"/>
        </w:rPr>
        <w:t>FORMA DE EJECUCION</w:t>
      </w:r>
    </w:p>
    <w:p w:rsidR="000E7123" w:rsidRPr="000E7123" w:rsidRDefault="000E7123" w:rsidP="000E7123">
      <w:pPr>
        <w:shd w:val="clear" w:color="auto" w:fill="FFFFFF"/>
        <w:spacing w:after="0" w:line="240" w:lineRule="auto"/>
        <w:contextualSpacing/>
        <w:jc w:val="both"/>
        <w:rPr>
          <w:rFonts w:ascii="Arial" w:eastAsia="Times New Roman" w:hAnsi="Arial" w:cs="Arial"/>
          <w:kern w:val="28"/>
          <w:sz w:val="14"/>
          <w:szCs w:val="14"/>
          <w:lang w:val="es-ES" w:eastAsia="en-US"/>
        </w:rPr>
      </w:pPr>
    </w:p>
    <w:p w:rsidR="000E7123" w:rsidRPr="000E7123" w:rsidRDefault="000E7123" w:rsidP="000E7123">
      <w:pPr>
        <w:shd w:val="clear" w:color="auto" w:fill="FFFFFF"/>
        <w:spacing w:after="0" w:line="240" w:lineRule="auto"/>
        <w:contextualSpacing/>
        <w:jc w:val="both"/>
        <w:rPr>
          <w:rFonts w:ascii="Arial" w:eastAsia="Times New Roman" w:hAnsi="Arial" w:cs="Arial"/>
          <w:kern w:val="28"/>
          <w:sz w:val="14"/>
          <w:szCs w:val="14"/>
          <w:lang w:val="es-ES" w:eastAsia="en-US"/>
        </w:rPr>
      </w:pPr>
      <w:r w:rsidRPr="000E7123">
        <w:rPr>
          <w:rFonts w:ascii="Arial" w:eastAsia="Times New Roman" w:hAnsi="Arial" w:cs="Arial"/>
          <w:kern w:val="28"/>
          <w:sz w:val="14"/>
          <w:szCs w:val="14"/>
          <w:lang w:val="es-ES" w:eastAsia="en-US"/>
        </w:rPr>
        <w:t xml:space="preserve">El letrero de obra deberá estar ubicado en un lugar en coordinación con el supervisor de obras, este deberá estar dispuesto de una manera estable y en un lugar que permita fácilmente su visualización.  </w:t>
      </w:r>
    </w:p>
    <w:p w:rsidR="000E7123" w:rsidRPr="000E7123" w:rsidRDefault="000E7123" w:rsidP="000E7123">
      <w:pPr>
        <w:shd w:val="clear" w:color="auto" w:fill="FFFFFF"/>
        <w:spacing w:after="0" w:line="240" w:lineRule="auto"/>
        <w:contextualSpacing/>
        <w:jc w:val="both"/>
        <w:rPr>
          <w:rFonts w:ascii="Arial" w:eastAsia="Times New Roman" w:hAnsi="Arial" w:cs="Arial"/>
          <w:kern w:val="28"/>
          <w:sz w:val="14"/>
          <w:szCs w:val="14"/>
          <w:lang w:val="es-ES" w:eastAsia="en-US"/>
        </w:rPr>
      </w:pPr>
    </w:p>
    <w:p w:rsidR="000E7123" w:rsidRPr="000E7123" w:rsidRDefault="000E7123" w:rsidP="002E55BA">
      <w:pPr>
        <w:numPr>
          <w:ilvl w:val="0"/>
          <w:numId w:val="234"/>
        </w:numPr>
        <w:shd w:val="clear" w:color="auto" w:fill="FFFFFF"/>
        <w:spacing w:after="0" w:line="240" w:lineRule="auto"/>
        <w:contextualSpacing/>
        <w:jc w:val="both"/>
        <w:rPr>
          <w:rFonts w:ascii="Arial" w:eastAsia="Times New Roman" w:hAnsi="Arial" w:cs="Arial"/>
          <w:b/>
          <w:kern w:val="28"/>
          <w:sz w:val="14"/>
          <w:szCs w:val="14"/>
          <w:lang w:val="es-ES" w:eastAsia="en-US"/>
        </w:rPr>
      </w:pPr>
      <w:r w:rsidRPr="000E7123">
        <w:rPr>
          <w:rFonts w:ascii="Arial" w:eastAsia="Times New Roman" w:hAnsi="Arial" w:cs="Arial"/>
          <w:b/>
          <w:kern w:val="28"/>
          <w:sz w:val="14"/>
          <w:szCs w:val="14"/>
          <w:lang w:val="es-ES" w:eastAsia="en-US"/>
        </w:rPr>
        <w:t>MEDICION</w:t>
      </w:r>
    </w:p>
    <w:p w:rsidR="000E7123" w:rsidRPr="000E7123" w:rsidRDefault="000E7123" w:rsidP="000E7123">
      <w:pPr>
        <w:shd w:val="clear" w:color="auto" w:fill="FFFFFF"/>
        <w:spacing w:after="0" w:line="240" w:lineRule="auto"/>
        <w:contextualSpacing/>
        <w:jc w:val="both"/>
        <w:rPr>
          <w:rFonts w:ascii="Arial" w:eastAsia="Times New Roman" w:hAnsi="Arial" w:cs="Arial"/>
          <w:kern w:val="28"/>
          <w:sz w:val="14"/>
          <w:szCs w:val="14"/>
          <w:lang w:val="es-ES" w:eastAsia="en-US"/>
        </w:rPr>
      </w:pPr>
    </w:p>
    <w:p w:rsidR="000E7123" w:rsidRPr="000E7123" w:rsidRDefault="000E7123" w:rsidP="000E7123">
      <w:pPr>
        <w:shd w:val="clear" w:color="auto" w:fill="FFFFFF"/>
        <w:spacing w:after="0" w:line="240" w:lineRule="auto"/>
        <w:contextualSpacing/>
        <w:jc w:val="both"/>
        <w:rPr>
          <w:rFonts w:ascii="Arial" w:eastAsia="Times New Roman" w:hAnsi="Arial" w:cs="Arial"/>
          <w:kern w:val="28"/>
          <w:sz w:val="14"/>
          <w:szCs w:val="14"/>
          <w:lang w:val="es-ES" w:eastAsia="en-US"/>
        </w:rPr>
      </w:pPr>
      <w:r w:rsidRPr="000E7123">
        <w:rPr>
          <w:rFonts w:ascii="Arial" w:eastAsia="Times New Roman" w:hAnsi="Arial" w:cs="Arial"/>
          <w:kern w:val="28"/>
          <w:sz w:val="14"/>
          <w:szCs w:val="14"/>
          <w:lang w:val="es-ES" w:eastAsia="en-US"/>
        </w:rPr>
        <w:t xml:space="preserve">La limpieza general será medida en metros cuadrados </w:t>
      </w:r>
    </w:p>
    <w:p w:rsidR="000E7123" w:rsidRPr="000E7123" w:rsidRDefault="000E7123" w:rsidP="000E7123">
      <w:pPr>
        <w:shd w:val="clear" w:color="auto" w:fill="FFFFFF"/>
        <w:spacing w:after="0" w:line="240" w:lineRule="auto"/>
        <w:contextualSpacing/>
        <w:jc w:val="both"/>
        <w:rPr>
          <w:rFonts w:ascii="Arial" w:eastAsia="Times New Roman" w:hAnsi="Arial" w:cs="Arial"/>
          <w:b/>
          <w:kern w:val="28"/>
          <w:sz w:val="14"/>
          <w:szCs w:val="14"/>
          <w:lang w:val="es-ES" w:eastAsia="en-US"/>
        </w:rPr>
      </w:pPr>
    </w:p>
    <w:p w:rsidR="000E7123" w:rsidRPr="000E7123" w:rsidRDefault="000E7123" w:rsidP="002E55BA">
      <w:pPr>
        <w:numPr>
          <w:ilvl w:val="0"/>
          <w:numId w:val="234"/>
        </w:numPr>
        <w:shd w:val="clear" w:color="auto" w:fill="FFFFFF"/>
        <w:spacing w:after="0" w:line="240" w:lineRule="auto"/>
        <w:contextualSpacing/>
        <w:jc w:val="both"/>
        <w:rPr>
          <w:rFonts w:ascii="Arial" w:eastAsia="Times New Roman" w:hAnsi="Arial" w:cs="Arial"/>
          <w:b/>
          <w:kern w:val="28"/>
          <w:sz w:val="14"/>
          <w:szCs w:val="14"/>
          <w:lang w:val="es-ES" w:eastAsia="en-US"/>
        </w:rPr>
      </w:pPr>
      <w:r w:rsidRPr="000E7123">
        <w:rPr>
          <w:rFonts w:ascii="Arial" w:eastAsia="Times New Roman" w:hAnsi="Arial" w:cs="Arial"/>
          <w:b/>
          <w:kern w:val="28"/>
          <w:sz w:val="14"/>
          <w:szCs w:val="14"/>
          <w:lang w:val="es-ES" w:eastAsia="en-US"/>
        </w:rPr>
        <w:t>FORMA DE PAGO</w:t>
      </w:r>
    </w:p>
    <w:p w:rsidR="000E7123" w:rsidRPr="000E7123" w:rsidRDefault="000E7123" w:rsidP="000E7123">
      <w:pPr>
        <w:shd w:val="clear" w:color="auto" w:fill="FFFFFF"/>
        <w:spacing w:after="0" w:line="240" w:lineRule="auto"/>
        <w:contextualSpacing/>
        <w:jc w:val="both"/>
        <w:rPr>
          <w:rFonts w:ascii="Arial" w:eastAsia="Times New Roman" w:hAnsi="Arial" w:cs="Arial"/>
          <w:kern w:val="28"/>
          <w:sz w:val="14"/>
          <w:szCs w:val="14"/>
          <w:lang w:val="es-ES" w:eastAsia="en-US"/>
        </w:rPr>
      </w:pPr>
    </w:p>
    <w:p w:rsidR="000E7123" w:rsidRPr="000E7123" w:rsidRDefault="000E7123" w:rsidP="000E7123">
      <w:pPr>
        <w:shd w:val="clear" w:color="auto" w:fill="FFFFFF"/>
        <w:spacing w:after="0" w:line="240" w:lineRule="auto"/>
        <w:contextualSpacing/>
        <w:jc w:val="both"/>
        <w:rPr>
          <w:rFonts w:ascii="Arial" w:eastAsia="Times New Roman" w:hAnsi="Arial" w:cs="Arial"/>
          <w:kern w:val="28"/>
          <w:sz w:val="14"/>
          <w:szCs w:val="14"/>
          <w:lang w:val="es-ES" w:eastAsia="en-US"/>
        </w:rPr>
      </w:pPr>
      <w:r w:rsidRPr="000E7123">
        <w:rPr>
          <w:rFonts w:ascii="Arial" w:eastAsia="Times New Roman" w:hAnsi="Arial" w:cs="Arial"/>
          <w:kern w:val="28"/>
          <w:sz w:val="14"/>
          <w:szCs w:val="14"/>
          <w:lang w:val="es-ES" w:eastAsia="en-US"/>
        </w:rPr>
        <w:t xml:space="preserve">Este ítem ejecutado en un todo de acuerdo con las presentes especificaciones, medido según lo señalado y aprobado por el Fiscal de Servicio, será pagado al precio unitario de la propuesta aceptada. </w:t>
      </w:r>
    </w:p>
    <w:p w:rsidR="000E7123" w:rsidRPr="000E7123" w:rsidRDefault="000E7123" w:rsidP="000E7123">
      <w:pPr>
        <w:shd w:val="clear" w:color="auto" w:fill="FFFFFF"/>
        <w:spacing w:after="0" w:line="240" w:lineRule="auto"/>
        <w:contextualSpacing/>
        <w:jc w:val="both"/>
        <w:rPr>
          <w:rFonts w:ascii="Arial" w:eastAsia="Times New Roman" w:hAnsi="Arial" w:cs="Arial"/>
          <w:kern w:val="28"/>
          <w:sz w:val="14"/>
          <w:szCs w:val="14"/>
          <w:lang w:val="es-ES" w:eastAsia="en-US"/>
        </w:rPr>
      </w:pPr>
    </w:p>
    <w:p w:rsidR="000E7123" w:rsidRPr="000E7123" w:rsidRDefault="000E7123" w:rsidP="000E7123">
      <w:pPr>
        <w:spacing w:after="0" w:line="240" w:lineRule="auto"/>
        <w:contextualSpacing/>
        <w:jc w:val="both"/>
        <w:rPr>
          <w:rFonts w:ascii="Arial" w:eastAsia="Times New Roman" w:hAnsi="Arial" w:cs="Arial"/>
          <w:b/>
          <w:sz w:val="14"/>
          <w:szCs w:val="14"/>
          <w:lang w:val="es-MX" w:eastAsia="en-US"/>
        </w:rPr>
      </w:pPr>
      <w:r w:rsidRPr="000E7123">
        <w:rPr>
          <w:rFonts w:ascii="Arial" w:eastAsia="Times New Roman" w:hAnsi="Arial" w:cs="Arial"/>
          <w:kern w:val="28"/>
          <w:sz w:val="14"/>
          <w:szCs w:val="14"/>
          <w:lang w:val="es-ES" w:eastAsia="en-US"/>
        </w:rPr>
        <w:t>Dicho precio será compensación total por los materiales, mano de Obra, herramientas, equipo y otros que sean necesarios para la adecuada y correcta ejecución del trabajo.</w:t>
      </w:r>
    </w:p>
    <w:p w:rsidR="000E7123" w:rsidRPr="000E7123" w:rsidRDefault="000E7123" w:rsidP="000E7123">
      <w:pPr>
        <w:rPr>
          <w:rFonts w:ascii="Calibri" w:eastAsia="Calibri" w:hAnsi="Calibri" w:cs="Times New Roman"/>
          <w:sz w:val="14"/>
          <w:szCs w:val="14"/>
          <w:lang w:val="es-MX" w:eastAsia="en-US"/>
        </w:rPr>
      </w:pPr>
    </w:p>
    <w:p w:rsidR="000E7123" w:rsidRPr="000E7123" w:rsidRDefault="000E7123" w:rsidP="000E7123">
      <w:pPr>
        <w:spacing w:after="0" w:line="240" w:lineRule="auto"/>
        <w:contextualSpacing/>
        <w:jc w:val="both"/>
        <w:rPr>
          <w:rFonts w:ascii="Arial" w:eastAsia="Times New Roman" w:hAnsi="Arial" w:cs="Arial"/>
          <w:b/>
          <w:sz w:val="14"/>
          <w:szCs w:val="14"/>
          <w:lang w:val="es-MX" w:eastAsia="en-US"/>
        </w:rPr>
      </w:pPr>
      <w:r w:rsidRPr="000E7123">
        <w:rPr>
          <w:rFonts w:ascii="Arial" w:eastAsia="Times New Roman" w:hAnsi="Arial" w:cs="Arial"/>
          <w:b/>
          <w:sz w:val="14"/>
          <w:szCs w:val="14"/>
          <w:lang w:val="es-ES" w:eastAsia="en-US"/>
        </w:rPr>
        <w:t>ITEM:</w:t>
      </w:r>
      <w:r w:rsidR="00272C02">
        <w:rPr>
          <w:rFonts w:ascii="Arial" w:eastAsia="Times New Roman" w:hAnsi="Arial" w:cs="Arial"/>
          <w:b/>
          <w:sz w:val="14"/>
          <w:szCs w:val="14"/>
          <w:lang w:val="es-ES" w:eastAsia="en-US"/>
        </w:rPr>
        <w:t xml:space="preserve"> 1.123</w:t>
      </w:r>
      <w:r w:rsidRPr="000E7123">
        <w:rPr>
          <w:rFonts w:ascii="Arial" w:eastAsia="Times New Roman" w:hAnsi="Arial" w:cs="Arial"/>
          <w:b/>
          <w:sz w:val="14"/>
          <w:szCs w:val="14"/>
          <w:lang w:val="es-ES" w:eastAsia="en-US"/>
        </w:rPr>
        <w:t xml:space="preserve"> LETRERO DE OBRA EN BANNER</w:t>
      </w:r>
    </w:p>
    <w:p w:rsidR="000E7123" w:rsidRPr="000E7123" w:rsidRDefault="000E7123" w:rsidP="000E7123">
      <w:pPr>
        <w:pBdr>
          <w:top w:val="single" w:sz="4" w:space="1" w:color="auto"/>
          <w:left w:val="single" w:sz="4" w:space="4" w:color="auto"/>
          <w:bottom w:val="single" w:sz="4" w:space="1" w:color="auto"/>
          <w:right w:val="single" w:sz="4" w:space="4" w:color="auto"/>
        </w:pBdr>
        <w:spacing w:after="0" w:line="240" w:lineRule="auto"/>
        <w:contextualSpacing/>
        <w:jc w:val="both"/>
        <w:rPr>
          <w:rFonts w:ascii="Arial" w:eastAsia="Times New Roman" w:hAnsi="Arial" w:cs="Arial"/>
          <w:kern w:val="28"/>
          <w:sz w:val="14"/>
          <w:szCs w:val="14"/>
          <w:lang w:eastAsia="en-US"/>
        </w:rPr>
      </w:pPr>
      <w:r w:rsidRPr="000E7123">
        <w:rPr>
          <w:rFonts w:ascii="Arial" w:eastAsia="Times New Roman" w:hAnsi="Arial" w:cs="Arial"/>
          <w:kern w:val="28"/>
          <w:sz w:val="14"/>
          <w:szCs w:val="14"/>
          <w:lang w:eastAsia="en-US"/>
        </w:rPr>
        <w:t>UNIDAD: M2</w:t>
      </w:r>
    </w:p>
    <w:p w:rsidR="000E7123" w:rsidRPr="000E7123" w:rsidRDefault="000E7123" w:rsidP="000E7123">
      <w:pPr>
        <w:spacing w:after="0" w:line="240" w:lineRule="auto"/>
        <w:contextualSpacing/>
        <w:jc w:val="both"/>
        <w:rPr>
          <w:rFonts w:ascii="Arial" w:eastAsia="Times New Roman" w:hAnsi="Arial" w:cs="Arial"/>
          <w:b/>
          <w:sz w:val="14"/>
          <w:szCs w:val="14"/>
          <w:lang w:val="es-MX" w:eastAsia="en-US"/>
        </w:rPr>
      </w:pPr>
    </w:p>
    <w:p w:rsidR="000E7123" w:rsidRPr="000E7123" w:rsidRDefault="000E7123" w:rsidP="002E55BA">
      <w:pPr>
        <w:numPr>
          <w:ilvl w:val="0"/>
          <w:numId w:val="235"/>
        </w:numPr>
        <w:shd w:val="clear" w:color="auto" w:fill="FFFFFF"/>
        <w:spacing w:after="0" w:line="240" w:lineRule="auto"/>
        <w:contextualSpacing/>
        <w:jc w:val="both"/>
        <w:rPr>
          <w:rFonts w:ascii="Arial" w:eastAsia="Times New Roman" w:hAnsi="Arial" w:cs="Arial"/>
          <w:b/>
          <w:kern w:val="28"/>
          <w:sz w:val="14"/>
          <w:szCs w:val="14"/>
          <w:lang w:val="es-ES" w:eastAsia="en-US"/>
        </w:rPr>
      </w:pPr>
      <w:r w:rsidRPr="000E7123">
        <w:rPr>
          <w:rFonts w:ascii="Arial" w:eastAsia="Times New Roman" w:hAnsi="Arial" w:cs="Arial"/>
          <w:b/>
          <w:kern w:val="28"/>
          <w:sz w:val="14"/>
          <w:szCs w:val="14"/>
          <w:lang w:val="es-ES" w:eastAsia="en-US"/>
        </w:rPr>
        <w:t>DESCRIPCION</w:t>
      </w:r>
    </w:p>
    <w:p w:rsidR="000E7123" w:rsidRPr="000E7123" w:rsidRDefault="000E7123" w:rsidP="000E7123">
      <w:pPr>
        <w:shd w:val="clear" w:color="auto" w:fill="FFFFFF"/>
        <w:spacing w:after="0" w:line="240" w:lineRule="auto"/>
        <w:contextualSpacing/>
        <w:jc w:val="both"/>
        <w:rPr>
          <w:rFonts w:ascii="Arial" w:eastAsia="Times New Roman" w:hAnsi="Arial" w:cs="Arial"/>
          <w:kern w:val="28"/>
          <w:sz w:val="14"/>
          <w:szCs w:val="14"/>
          <w:lang w:val="es-ES" w:eastAsia="en-US"/>
        </w:rPr>
      </w:pPr>
    </w:p>
    <w:p w:rsidR="000E7123" w:rsidRPr="000E7123" w:rsidRDefault="000E7123" w:rsidP="000E7123">
      <w:pPr>
        <w:shd w:val="clear" w:color="auto" w:fill="FFFFFF"/>
        <w:spacing w:after="0" w:line="240" w:lineRule="auto"/>
        <w:contextualSpacing/>
        <w:jc w:val="both"/>
        <w:rPr>
          <w:rFonts w:ascii="Arial" w:eastAsia="Times New Roman" w:hAnsi="Arial" w:cs="Arial"/>
          <w:kern w:val="28"/>
          <w:sz w:val="14"/>
          <w:szCs w:val="14"/>
          <w:lang w:val="es-ES" w:eastAsia="en-US"/>
        </w:rPr>
      </w:pPr>
      <w:r w:rsidRPr="000E7123">
        <w:rPr>
          <w:rFonts w:ascii="Arial" w:eastAsia="Times New Roman" w:hAnsi="Arial" w:cs="Arial"/>
          <w:kern w:val="28"/>
          <w:sz w:val="14"/>
          <w:szCs w:val="14"/>
          <w:lang w:val="es-ES" w:eastAsia="en-US"/>
        </w:rPr>
        <w:t xml:space="preserve">El ítem se refiere a la provisión de letrero de obra en banner el cual deberá estar puesto que obra </w:t>
      </w:r>
    </w:p>
    <w:p w:rsidR="000E7123" w:rsidRPr="000E7123" w:rsidRDefault="000E7123" w:rsidP="000E7123">
      <w:pPr>
        <w:shd w:val="clear" w:color="auto" w:fill="FFFFFF"/>
        <w:spacing w:after="0" w:line="240" w:lineRule="auto"/>
        <w:contextualSpacing/>
        <w:jc w:val="both"/>
        <w:rPr>
          <w:rFonts w:ascii="Arial" w:eastAsia="Times New Roman" w:hAnsi="Arial" w:cs="Arial"/>
          <w:b/>
          <w:kern w:val="28"/>
          <w:sz w:val="14"/>
          <w:szCs w:val="14"/>
          <w:lang w:val="es-ES" w:eastAsia="en-US"/>
        </w:rPr>
      </w:pPr>
    </w:p>
    <w:p w:rsidR="000E7123" w:rsidRPr="000E7123" w:rsidRDefault="000E7123" w:rsidP="002E55BA">
      <w:pPr>
        <w:numPr>
          <w:ilvl w:val="0"/>
          <w:numId w:val="235"/>
        </w:numPr>
        <w:shd w:val="clear" w:color="auto" w:fill="FFFFFF"/>
        <w:spacing w:after="0" w:line="240" w:lineRule="auto"/>
        <w:contextualSpacing/>
        <w:jc w:val="both"/>
        <w:rPr>
          <w:rFonts w:ascii="Arial" w:eastAsia="Times New Roman" w:hAnsi="Arial" w:cs="Arial"/>
          <w:b/>
          <w:kern w:val="28"/>
          <w:sz w:val="14"/>
          <w:szCs w:val="14"/>
          <w:lang w:val="es-ES" w:eastAsia="en-US"/>
        </w:rPr>
      </w:pPr>
      <w:r w:rsidRPr="000E7123">
        <w:rPr>
          <w:rFonts w:ascii="Arial" w:eastAsia="Times New Roman" w:hAnsi="Arial" w:cs="Arial"/>
          <w:b/>
          <w:kern w:val="28"/>
          <w:sz w:val="14"/>
          <w:szCs w:val="14"/>
          <w:lang w:val="es-ES" w:eastAsia="en-US"/>
        </w:rPr>
        <w:t>MATERIALES, HERRAMIENTAS Y EQUIPO</w:t>
      </w:r>
    </w:p>
    <w:p w:rsidR="000E7123" w:rsidRPr="000E7123" w:rsidRDefault="000E7123" w:rsidP="000E7123">
      <w:pPr>
        <w:shd w:val="clear" w:color="auto" w:fill="FFFFFF"/>
        <w:spacing w:after="0" w:line="240" w:lineRule="auto"/>
        <w:contextualSpacing/>
        <w:jc w:val="both"/>
        <w:rPr>
          <w:rFonts w:ascii="Arial" w:eastAsia="Times New Roman" w:hAnsi="Arial" w:cs="Arial"/>
          <w:kern w:val="28"/>
          <w:sz w:val="14"/>
          <w:szCs w:val="14"/>
          <w:lang w:val="es-ES" w:eastAsia="en-US"/>
        </w:rPr>
      </w:pPr>
    </w:p>
    <w:p w:rsidR="000E7123" w:rsidRPr="000E7123" w:rsidRDefault="000E7123" w:rsidP="000E7123">
      <w:pPr>
        <w:shd w:val="clear" w:color="auto" w:fill="FFFFFF"/>
        <w:spacing w:after="0" w:line="240" w:lineRule="auto"/>
        <w:contextualSpacing/>
        <w:jc w:val="both"/>
        <w:rPr>
          <w:rFonts w:ascii="Arial" w:eastAsia="Times New Roman" w:hAnsi="Arial" w:cs="Arial"/>
          <w:kern w:val="28"/>
          <w:sz w:val="14"/>
          <w:szCs w:val="14"/>
          <w:lang w:val="es-ES" w:eastAsia="en-US"/>
        </w:rPr>
      </w:pPr>
      <w:r w:rsidRPr="000E7123">
        <w:rPr>
          <w:rFonts w:ascii="Arial" w:eastAsia="Times New Roman" w:hAnsi="Arial" w:cs="Arial"/>
          <w:kern w:val="28"/>
          <w:sz w:val="14"/>
          <w:szCs w:val="14"/>
          <w:lang w:val="es-ES" w:eastAsia="en-US"/>
        </w:rPr>
        <w:t xml:space="preserve">El Contratista proporcionará todos los materiales, herramientas, equipo y </w:t>
      </w:r>
      <w:proofErr w:type="gramStart"/>
      <w:r w:rsidRPr="000E7123">
        <w:rPr>
          <w:rFonts w:ascii="Arial" w:eastAsia="Times New Roman" w:hAnsi="Arial" w:cs="Arial"/>
          <w:kern w:val="28"/>
          <w:sz w:val="14"/>
          <w:szCs w:val="14"/>
          <w:lang w:val="es-ES" w:eastAsia="en-US"/>
        </w:rPr>
        <w:t>transporte necesarios</w:t>
      </w:r>
      <w:proofErr w:type="gramEnd"/>
      <w:r w:rsidRPr="000E7123">
        <w:rPr>
          <w:rFonts w:ascii="Arial" w:eastAsia="Times New Roman" w:hAnsi="Arial" w:cs="Arial"/>
          <w:kern w:val="28"/>
          <w:sz w:val="14"/>
          <w:szCs w:val="14"/>
          <w:lang w:val="es-ES" w:eastAsia="en-US"/>
        </w:rPr>
        <w:t xml:space="preserve"> para la ejecución de los trabajos, los mismos deberán ser aprobados por el Fiscal de Servicio, este banner deberá estar impreso de una manera nítida que permita fácilmente la lectura o visualización del contenido.</w:t>
      </w:r>
    </w:p>
    <w:p w:rsidR="000E7123" w:rsidRPr="000E7123" w:rsidRDefault="000E7123" w:rsidP="000E7123">
      <w:pPr>
        <w:shd w:val="clear" w:color="auto" w:fill="FFFFFF"/>
        <w:spacing w:after="0" w:line="240" w:lineRule="auto"/>
        <w:contextualSpacing/>
        <w:jc w:val="both"/>
        <w:rPr>
          <w:rFonts w:ascii="Arial" w:eastAsia="Times New Roman" w:hAnsi="Arial" w:cs="Arial"/>
          <w:kern w:val="28"/>
          <w:sz w:val="14"/>
          <w:szCs w:val="14"/>
          <w:lang w:val="es-ES" w:eastAsia="en-US"/>
        </w:rPr>
      </w:pPr>
    </w:p>
    <w:p w:rsidR="000E7123" w:rsidRPr="000E7123" w:rsidRDefault="000E7123" w:rsidP="002E55BA">
      <w:pPr>
        <w:numPr>
          <w:ilvl w:val="0"/>
          <w:numId w:val="235"/>
        </w:numPr>
        <w:shd w:val="clear" w:color="auto" w:fill="FFFFFF"/>
        <w:spacing w:after="0" w:line="240" w:lineRule="auto"/>
        <w:contextualSpacing/>
        <w:jc w:val="both"/>
        <w:rPr>
          <w:rFonts w:ascii="Arial" w:eastAsia="Times New Roman" w:hAnsi="Arial" w:cs="Arial"/>
          <w:b/>
          <w:kern w:val="28"/>
          <w:sz w:val="14"/>
          <w:szCs w:val="14"/>
          <w:lang w:val="es-ES" w:eastAsia="en-US"/>
        </w:rPr>
      </w:pPr>
      <w:r w:rsidRPr="000E7123">
        <w:rPr>
          <w:rFonts w:ascii="Arial" w:eastAsia="Times New Roman" w:hAnsi="Arial" w:cs="Arial"/>
          <w:b/>
          <w:kern w:val="28"/>
          <w:sz w:val="14"/>
          <w:szCs w:val="14"/>
          <w:lang w:val="es-ES" w:eastAsia="en-US"/>
        </w:rPr>
        <w:t>FORMA DE EJECUCION</w:t>
      </w:r>
    </w:p>
    <w:p w:rsidR="000E7123" w:rsidRPr="000E7123" w:rsidRDefault="000E7123" w:rsidP="000E7123">
      <w:pPr>
        <w:shd w:val="clear" w:color="auto" w:fill="FFFFFF"/>
        <w:spacing w:after="0" w:line="240" w:lineRule="auto"/>
        <w:contextualSpacing/>
        <w:jc w:val="both"/>
        <w:rPr>
          <w:rFonts w:ascii="Arial" w:eastAsia="Times New Roman" w:hAnsi="Arial" w:cs="Arial"/>
          <w:kern w:val="28"/>
          <w:sz w:val="14"/>
          <w:szCs w:val="14"/>
          <w:lang w:val="es-ES" w:eastAsia="en-US"/>
        </w:rPr>
      </w:pPr>
    </w:p>
    <w:p w:rsidR="000E7123" w:rsidRPr="000E7123" w:rsidRDefault="000E7123" w:rsidP="000E7123">
      <w:pPr>
        <w:shd w:val="clear" w:color="auto" w:fill="FFFFFF"/>
        <w:spacing w:after="0" w:line="240" w:lineRule="auto"/>
        <w:contextualSpacing/>
        <w:jc w:val="both"/>
        <w:rPr>
          <w:rFonts w:ascii="Arial" w:eastAsia="Times New Roman" w:hAnsi="Arial" w:cs="Arial"/>
          <w:kern w:val="28"/>
          <w:sz w:val="14"/>
          <w:szCs w:val="14"/>
          <w:lang w:val="es-ES" w:eastAsia="en-US"/>
        </w:rPr>
      </w:pPr>
      <w:r w:rsidRPr="000E7123">
        <w:rPr>
          <w:rFonts w:ascii="Arial" w:eastAsia="Times New Roman" w:hAnsi="Arial" w:cs="Arial"/>
          <w:kern w:val="28"/>
          <w:sz w:val="14"/>
          <w:szCs w:val="14"/>
          <w:lang w:val="es-ES" w:eastAsia="en-US"/>
        </w:rPr>
        <w:t xml:space="preserve">El letrero de obra deberá estar ubicado en un lugar en coordinación con el supervisor de obras, este deberá estar dispuesto de una manera estable visible y segura para que tenga fácil lectura </w:t>
      </w:r>
    </w:p>
    <w:p w:rsidR="000E7123" w:rsidRPr="000E7123" w:rsidRDefault="000E7123" w:rsidP="000E7123">
      <w:pPr>
        <w:shd w:val="clear" w:color="auto" w:fill="FFFFFF"/>
        <w:spacing w:after="0" w:line="240" w:lineRule="auto"/>
        <w:contextualSpacing/>
        <w:jc w:val="both"/>
        <w:rPr>
          <w:rFonts w:ascii="Arial" w:eastAsia="Times New Roman" w:hAnsi="Arial" w:cs="Arial"/>
          <w:kern w:val="28"/>
          <w:sz w:val="14"/>
          <w:szCs w:val="14"/>
          <w:lang w:val="es-ES" w:eastAsia="en-US"/>
        </w:rPr>
      </w:pPr>
    </w:p>
    <w:p w:rsidR="000E7123" w:rsidRPr="000E7123" w:rsidRDefault="000E7123" w:rsidP="002E55BA">
      <w:pPr>
        <w:numPr>
          <w:ilvl w:val="0"/>
          <w:numId w:val="235"/>
        </w:numPr>
        <w:shd w:val="clear" w:color="auto" w:fill="FFFFFF"/>
        <w:spacing w:after="0" w:line="240" w:lineRule="auto"/>
        <w:contextualSpacing/>
        <w:jc w:val="both"/>
        <w:rPr>
          <w:rFonts w:ascii="Arial" w:eastAsia="Times New Roman" w:hAnsi="Arial" w:cs="Arial"/>
          <w:b/>
          <w:kern w:val="28"/>
          <w:sz w:val="14"/>
          <w:szCs w:val="14"/>
          <w:lang w:val="es-ES" w:eastAsia="en-US"/>
        </w:rPr>
      </w:pPr>
      <w:r w:rsidRPr="000E7123">
        <w:rPr>
          <w:rFonts w:ascii="Arial" w:eastAsia="Times New Roman" w:hAnsi="Arial" w:cs="Arial"/>
          <w:b/>
          <w:kern w:val="28"/>
          <w:sz w:val="14"/>
          <w:szCs w:val="14"/>
          <w:lang w:val="es-ES" w:eastAsia="en-US"/>
        </w:rPr>
        <w:t>MEDICION</w:t>
      </w:r>
    </w:p>
    <w:p w:rsidR="000E7123" w:rsidRPr="000E7123" w:rsidRDefault="000E7123" w:rsidP="000E7123">
      <w:pPr>
        <w:shd w:val="clear" w:color="auto" w:fill="FFFFFF"/>
        <w:spacing w:after="0" w:line="240" w:lineRule="auto"/>
        <w:contextualSpacing/>
        <w:jc w:val="both"/>
        <w:rPr>
          <w:rFonts w:ascii="Arial" w:eastAsia="Times New Roman" w:hAnsi="Arial" w:cs="Arial"/>
          <w:kern w:val="28"/>
          <w:sz w:val="14"/>
          <w:szCs w:val="14"/>
          <w:lang w:val="es-ES" w:eastAsia="en-US"/>
        </w:rPr>
      </w:pPr>
    </w:p>
    <w:p w:rsidR="000E7123" w:rsidRPr="000E7123" w:rsidRDefault="000E7123" w:rsidP="000E7123">
      <w:pPr>
        <w:shd w:val="clear" w:color="auto" w:fill="FFFFFF"/>
        <w:spacing w:after="0" w:line="240" w:lineRule="auto"/>
        <w:contextualSpacing/>
        <w:jc w:val="both"/>
        <w:rPr>
          <w:rFonts w:ascii="Arial" w:eastAsia="Times New Roman" w:hAnsi="Arial" w:cs="Arial"/>
          <w:kern w:val="28"/>
          <w:sz w:val="14"/>
          <w:szCs w:val="14"/>
          <w:lang w:val="es-ES" w:eastAsia="en-US"/>
        </w:rPr>
      </w:pPr>
      <w:r w:rsidRPr="000E7123">
        <w:rPr>
          <w:rFonts w:ascii="Arial" w:eastAsia="Times New Roman" w:hAnsi="Arial" w:cs="Arial"/>
          <w:kern w:val="28"/>
          <w:sz w:val="14"/>
          <w:szCs w:val="14"/>
          <w:lang w:val="es-ES" w:eastAsia="en-US"/>
        </w:rPr>
        <w:t xml:space="preserve">La limpieza general será medida en metros cuadrado. </w:t>
      </w:r>
    </w:p>
    <w:p w:rsidR="000E7123" w:rsidRPr="000E7123" w:rsidRDefault="000E7123" w:rsidP="000E7123">
      <w:pPr>
        <w:shd w:val="clear" w:color="auto" w:fill="FFFFFF"/>
        <w:spacing w:after="0" w:line="240" w:lineRule="auto"/>
        <w:contextualSpacing/>
        <w:jc w:val="both"/>
        <w:rPr>
          <w:rFonts w:ascii="Arial" w:eastAsia="Times New Roman" w:hAnsi="Arial" w:cs="Arial"/>
          <w:b/>
          <w:kern w:val="28"/>
          <w:sz w:val="14"/>
          <w:szCs w:val="14"/>
          <w:lang w:val="es-ES" w:eastAsia="en-US"/>
        </w:rPr>
      </w:pPr>
    </w:p>
    <w:p w:rsidR="000E7123" w:rsidRPr="000E7123" w:rsidRDefault="000E7123" w:rsidP="002E55BA">
      <w:pPr>
        <w:numPr>
          <w:ilvl w:val="0"/>
          <w:numId w:val="235"/>
        </w:numPr>
        <w:shd w:val="clear" w:color="auto" w:fill="FFFFFF"/>
        <w:spacing w:after="0" w:line="240" w:lineRule="auto"/>
        <w:contextualSpacing/>
        <w:jc w:val="both"/>
        <w:rPr>
          <w:rFonts w:ascii="Arial" w:eastAsia="Times New Roman" w:hAnsi="Arial" w:cs="Arial"/>
          <w:b/>
          <w:kern w:val="28"/>
          <w:sz w:val="14"/>
          <w:szCs w:val="14"/>
          <w:lang w:val="es-ES" w:eastAsia="en-US"/>
        </w:rPr>
      </w:pPr>
      <w:r w:rsidRPr="000E7123">
        <w:rPr>
          <w:rFonts w:ascii="Arial" w:eastAsia="Times New Roman" w:hAnsi="Arial" w:cs="Arial"/>
          <w:b/>
          <w:kern w:val="28"/>
          <w:sz w:val="14"/>
          <w:szCs w:val="14"/>
          <w:lang w:val="es-ES" w:eastAsia="en-US"/>
        </w:rPr>
        <w:t>FORMA DE PAGO</w:t>
      </w:r>
    </w:p>
    <w:p w:rsidR="000E7123" w:rsidRPr="000E7123" w:rsidRDefault="000E7123" w:rsidP="000E7123">
      <w:pPr>
        <w:shd w:val="clear" w:color="auto" w:fill="FFFFFF"/>
        <w:spacing w:after="0" w:line="240" w:lineRule="auto"/>
        <w:contextualSpacing/>
        <w:jc w:val="both"/>
        <w:rPr>
          <w:rFonts w:ascii="Arial" w:eastAsia="Times New Roman" w:hAnsi="Arial" w:cs="Arial"/>
          <w:kern w:val="28"/>
          <w:sz w:val="14"/>
          <w:szCs w:val="14"/>
          <w:lang w:val="es-ES" w:eastAsia="en-US"/>
        </w:rPr>
      </w:pPr>
    </w:p>
    <w:p w:rsidR="000E7123" w:rsidRPr="000E7123" w:rsidRDefault="000E7123" w:rsidP="000E7123">
      <w:pPr>
        <w:shd w:val="clear" w:color="auto" w:fill="FFFFFF"/>
        <w:spacing w:after="0" w:line="240" w:lineRule="auto"/>
        <w:contextualSpacing/>
        <w:jc w:val="both"/>
        <w:rPr>
          <w:rFonts w:ascii="Arial" w:eastAsia="Times New Roman" w:hAnsi="Arial" w:cs="Arial"/>
          <w:kern w:val="28"/>
          <w:sz w:val="14"/>
          <w:szCs w:val="14"/>
          <w:lang w:val="es-ES" w:eastAsia="en-US"/>
        </w:rPr>
      </w:pPr>
      <w:r w:rsidRPr="000E7123">
        <w:rPr>
          <w:rFonts w:ascii="Arial" w:eastAsia="Times New Roman" w:hAnsi="Arial" w:cs="Arial"/>
          <w:kern w:val="28"/>
          <w:sz w:val="14"/>
          <w:szCs w:val="14"/>
          <w:lang w:val="es-ES" w:eastAsia="en-US"/>
        </w:rPr>
        <w:t xml:space="preserve">Este ítem ejecutado en un todo de acuerdo con las presentes especificaciones, medido según lo señalado y aprobado por el Fiscal de Servicio, será pagado al precio unitario de la propuesta aceptada. </w:t>
      </w:r>
    </w:p>
    <w:p w:rsidR="000E7123" w:rsidRPr="000E7123" w:rsidRDefault="000E7123" w:rsidP="000E7123">
      <w:pPr>
        <w:shd w:val="clear" w:color="auto" w:fill="FFFFFF"/>
        <w:spacing w:after="0" w:line="240" w:lineRule="auto"/>
        <w:contextualSpacing/>
        <w:jc w:val="both"/>
        <w:rPr>
          <w:rFonts w:ascii="Arial" w:eastAsia="Times New Roman" w:hAnsi="Arial" w:cs="Arial"/>
          <w:kern w:val="28"/>
          <w:sz w:val="14"/>
          <w:szCs w:val="14"/>
          <w:lang w:val="es-ES" w:eastAsia="en-US"/>
        </w:rPr>
      </w:pPr>
    </w:p>
    <w:p w:rsidR="000E7123" w:rsidRPr="000E7123" w:rsidRDefault="000E7123" w:rsidP="000E7123">
      <w:pPr>
        <w:spacing w:after="0" w:line="240" w:lineRule="auto"/>
        <w:contextualSpacing/>
        <w:jc w:val="both"/>
        <w:rPr>
          <w:rFonts w:ascii="Arial" w:eastAsia="Times New Roman" w:hAnsi="Arial" w:cs="Arial"/>
          <w:b/>
          <w:sz w:val="14"/>
          <w:szCs w:val="14"/>
          <w:lang w:val="es-MX" w:eastAsia="en-US"/>
        </w:rPr>
      </w:pPr>
      <w:r w:rsidRPr="000E7123">
        <w:rPr>
          <w:rFonts w:ascii="Arial" w:eastAsia="Times New Roman" w:hAnsi="Arial" w:cs="Arial"/>
          <w:kern w:val="28"/>
          <w:sz w:val="14"/>
          <w:szCs w:val="14"/>
          <w:lang w:val="es-ES" w:eastAsia="en-US"/>
        </w:rPr>
        <w:t>Dicho precio será compensación total por los materiales, mano de Obra, herramientas, equipo y otros que sean necesarios para la adecuada y correcta ejecución del trabajo.</w:t>
      </w:r>
    </w:p>
    <w:p w:rsidR="000E7123" w:rsidRPr="000E7123" w:rsidRDefault="000E7123" w:rsidP="000E7123">
      <w:pPr>
        <w:spacing w:after="0" w:line="240" w:lineRule="auto"/>
        <w:contextualSpacing/>
        <w:jc w:val="both"/>
        <w:rPr>
          <w:rFonts w:ascii="Arial" w:eastAsia="Times New Roman" w:hAnsi="Arial" w:cs="Arial"/>
          <w:b/>
          <w:sz w:val="14"/>
          <w:szCs w:val="14"/>
          <w:lang w:val="es-MX" w:eastAsia="en-US"/>
        </w:rPr>
      </w:pPr>
      <w:r w:rsidRPr="000E7123">
        <w:rPr>
          <w:rFonts w:ascii="Arial" w:eastAsia="Times New Roman" w:hAnsi="Arial" w:cs="Arial"/>
          <w:b/>
          <w:sz w:val="14"/>
          <w:szCs w:val="14"/>
          <w:lang w:val="es-ES" w:eastAsia="en-US"/>
        </w:rPr>
        <w:lastRenderedPageBreak/>
        <w:t xml:space="preserve">ITEM: </w:t>
      </w:r>
      <w:r w:rsidR="00272C02">
        <w:rPr>
          <w:rFonts w:ascii="Arial" w:eastAsia="Times New Roman" w:hAnsi="Arial" w:cs="Arial"/>
          <w:b/>
          <w:sz w:val="14"/>
          <w:szCs w:val="14"/>
          <w:lang w:val="es-ES" w:eastAsia="en-US"/>
        </w:rPr>
        <w:t>1.124</w:t>
      </w:r>
      <w:r>
        <w:rPr>
          <w:rFonts w:ascii="Arial" w:eastAsia="Times New Roman" w:hAnsi="Arial" w:cs="Arial"/>
          <w:b/>
          <w:sz w:val="14"/>
          <w:szCs w:val="14"/>
          <w:lang w:val="es-ES" w:eastAsia="en-US"/>
        </w:rPr>
        <w:t xml:space="preserve"> </w:t>
      </w:r>
      <w:r w:rsidRPr="000E7123">
        <w:rPr>
          <w:rFonts w:ascii="Arial" w:eastAsia="Times New Roman" w:hAnsi="Arial" w:cs="Arial"/>
          <w:b/>
          <w:sz w:val="14"/>
          <w:szCs w:val="14"/>
          <w:lang w:val="es-ES" w:eastAsia="en-US"/>
        </w:rPr>
        <w:t xml:space="preserve">MANTENIMIENTO Y SUJECION DE PLACAS DE CIELO FALSO.  </w:t>
      </w:r>
    </w:p>
    <w:p w:rsidR="000E7123" w:rsidRPr="000E7123" w:rsidRDefault="000E7123" w:rsidP="000E7123">
      <w:pPr>
        <w:pBdr>
          <w:top w:val="single" w:sz="4" w:space="1" w:color="auto"/>
          <w:left w:val="single" w:sz="4" w:space="4" w:color="auto"/>
          <w:bottom w:val="single" w:sz="4" w:space="1" w:color="auto"/>
          <w:right w:val="single" w:sz="4" w:space="4" w:color="auto"/>
        </w:pBdr>
        <w:spacing w:after="0" w:line="240" w:lineRule="auto"/>
        <w:contextualSpacing/>
        <w:jc w:val="both"/>
        <w:rPr>
          <w:rFonts w:ascii="Arial" w:eastAsia="Times New Roman" w:hAnsi="Arial" w:cs="Arial"/>
          <w:kern w:val="28"/>
          <w:sz w:val="14"/>
          <w:szCs w:val="14"/>
          <w:lang w:eastAsia="en-US"/>
        </w:rPr>
      </w:pPr>
      <w:r w:rsidRPr="000E7123">
        <w:rPr>
          <w:rFonts w:ascii="Arial" w:eastAsia="Times New Roman" w:hAnsi="Arial" w:cs="Arial"/>
          <w:kern w:val="28"/>
          <w:sz w:val="14"/>
          <w:szCs w:val="14"/>
          <w:lang w:eastAsia="en-US"/>
        </w:rPr>
        <w:t>UNIDAD: M2</w:t>
      </w:r>
    </w:p>
    <w:p w:rsidR="000E7123" w:rsidRPr="000E7123" w:rsidRDefault="000E7123" w:rsidP="000E7123">
      <w:pPr>
        <w:spacing w:after="0" w:line="240" w:lineRule="auto"/>
        <w:contextualSpacing/>
        <w:jc w:val="both"/>
        <w:rPr>
          <w:rFonts w:ascii="Arial" w:eastAsia="Times New Roman" w:hAnsi="Arial" w:cs="Arial"/>
          <w:b/>
          <w:sz w:val="14"/>
          <w:szCs w:val="14"/>
          <w:lang w:val="es-MX" w:eastAsia="en-US"/>
        </w:rPr>
      </w:pPr>
    </w:p>
    <w:p w:rsidR="000E7123" w:rsidRPr="000E7123" w:rsidRDefault="000E7123" w:rsidP="002E55BA">
      <w:pPr>
        <w:numPr>
          <w:ilvl w:val="0"/>
          <w:numId w:val="236"/>
        </w:numPr>
        <w:shd w:val="clear" w:color="auto" w:fill="FFFFFF"/>
        <w:spacing w:after="0" w:line="240" w:lineRule="auto"/>
        <w:contextualSpacing/>
        <w:jc w:val="both"/>
        <w:rPr>
          <w:rFonts w:ascii="Arial" w:eastAsia="Times New Roman" w:hAnsi="Arial" w:cs="Arial"/>
          <w:b/>
          <w:kern w:val="28"/>
          <w:sz w:val="14"/>
          <w:szCs w:val="14"/>
          <w:lang w:val="es-ES" w:eastAsia="en-US"/>
        </w:rPr>
      </w:pPr>
      <w:r w:rsidRPr="000E7123">
        <w:rPr>
          <w:rFonts w:ascii="Arial" w:eastAsia="Times New Roman" w:hAnsi="Arial" w:cs="Arial"/>
          <w:b/>
          <w:kern w:val="28"/>
          <w:sz w:val="14"/>
          <w:szCs w:val="14"/>
          <w:lang w:val="es-ES" w:eastAsia="en-US"/>
        </w:rPr>
        <w:t>DESCRIPCION</w:t>
      </w:r>
    </w:p>
    <w:p w:rsidR="000E7123" w:rsidRPr="000E7123" w:rsidRDefault="000E7123" w:rsidP="000E7123">
      <w:pPr>
        <w:shd w:val="clear" w:color="auto" w:fill="FFFFFF"/>
        <w:spacing w:after="0" w:line="240" w:lineRule="auto"/>
        <w:contextualSpacing/>
        <w:jc w:val="both"/>
        <w:rPr>
          <w:rFonts w:ascii="Arial" w:eastAsia="Times New Roman" w:hAnsi="Arial" w:cs="Arial"/>
          <w:kern w:val="28"/>
          <w:sz w:val="14"/>
          <w:szCs w:val="14"/>
          <w:lang w:val="es-ES" w:eastAsia="en-US"/>
        </w:rPr>
      </w:pPr>
    </w:p>
    <w:p w:rsidR="000E7123" w:rsidRPr="000E7123" w:rsidRDefault="000E7123" w:rsidP="000E7123">
      <w:pPr>
        <w:shd w:val="clear" w:color="auto" w:fill="FFFFFF"/>
        <w:spacing w:after="0" w:line="240" w:lineRule="auto"/>
        <w:contextualSpacing/>
        <w:jc w:val="both"/>
        <w:rPr>
          <w:rFonts w:ascii="Arial" w:eastAsia="Times New Roman" w:hAnsi="Arial" w:cs="Arial"/>
          <w:kern w:val="28"/>
          <w:sz w:val="14"/>
          <w:szCs w:val="14"/>
          <w:lang w:val="es-ES" w:eastAsia="en-US"/>
        </w:rPr>
      </w:pPr>
      <w:r w:rsidRPr="000E7123">
        <w:rPr>
          <w:rFonts w:ascii="Arial" w:eastAsia="Times New Roman" w:hAnsi="Arial" w:cs="Arial"/>
          <w:kern w:val="28"/>
          <w:sz w:val="14"/>
          <w:szCs w:val="14"/>
          <w:lang w:val="es-ES" w:eastAsia="en-US"/>
        </w:rPr>
        <w:t xml:space="preserve">El ítem se refiere al mantenimiento, y sujeción de placas de cielo falso en las áreas dispuestas por el fiscal de servicio. </w:t>
      </w:r>
    </w:p>
    <w:p w:rsidR="000E7123" w:rsidRPr="000E7123" w:rsidRDefault="000E7123" w:rsidP="002E55BA">
      <w:pPr>
        <w:numPr>
          <w:ilvl w:val="0"/>
          <w:numId w:val="236"/>
        </w:numPr>
        <w:shd w:val="clear" w:color="auto" w:fill="FFFFFF"/>
        <w:spacing w:after="0" w:line="240" w:lineRule="auto"/>
        <w:contextualSpacing/>
        <w:jc w:val="both"/>
        <w:rPr>
          <w:rFonts w:ascii="Arial" w:eastAsia="Times New Roman" w:hAnsi="Arial" w:cs="Arial"/>
          <w:b/>
          <w:kern w:val="28"/>
          <w:sz w:val="14"/>
          <w:szCs w:val="14"/>
          <w:lang w:val="es-ES" w:eastAsia="en-US"/>
        </w:rPr>
      </w:pPr>
      <w:r w:rsidRPr="000E7123">
        <w:rPr>
          <w:rFonts w:ascii="Arial" w:eastAsia="Times New Roman" w:hAnsi="Arial" w:cs="Arial"/>
          <w:b/>
          <w:kern w:val="28"/>
          <w:sz w:val="14"/>
          <w:szCs w:val="14"/>
          <w:lang w:val="es-ES" w:eastAsia="en-US"/>
        </w:rPr>
        <w:t>MATERIALES, HERRAMIENTAS Y EQUIPO</w:t>
      </w:r>
    </w:p>
    <w:p w:rsidR="000E7123" w:rsidRPr="000E7123" w:rsidRDefault="000E7123" w:rsidP="000E7123">
      <w:pPr>
        <w:shd w:val="clear" w:color="auto" w:fill="FFFFFF"/>
        <w:spacing w:after="0" w:line="240" w:lineRule="auto"/>
        <w:contextualSpacing/>
        <w:jc w:val="both"/>
        <w:rPr>
          <w:rFonts w:ascii="Arial" w:eastAsia="Times New Roman" w:hAnsi="Arial" w:cs="Arial"/>
          <w:kern w:val="28"/>
          <w:sz w:val="14"/>
          <w:szCs w:val="14"/>
          <w:lang w:val="es-ES" w:eastAsia="en-US"/>
        </w:rPr>
      </w:pPr>
    </w:p>
    <w:p w:rsidR="000E7123" w:rsidRPr="000E7123" w:rsidRDefault="000E7123" w:rsidP="000E7123">
      <w:pPr>
        <w:shd w:val="clear" w:color="auto" w:fill="FFFFFF"/>
        <w:spacing w:after="0" w:line="240" w:lineRule="auto"/>
        <w:contextualSpacing/>
        <w:jc w:val="both"/>
        <w:rPr>
          <w:rFonts w:ascii="Arial" w:eastAsia="Times New Roman" w:hAnsi="Arial" w:cs="Arial"/>
          <w:kern w:val="28"/>
          <w:sz w:val="14"/>
          <w:szCs w:val="14"/>
          <w:lang w:val="es-ES" w:eastAsia="en-US"/>
        </w:rPr>
      </w:pPr>
      <w:r w:rsidRPr="000E7123">
        <w:rPr>
          <w:rFonts w:ascii="Arial" w:eastAsia="Times New Roman" w:hAnsi="Arial" w:cs="Arial"/>
          <w:kern w:val="28"/>
          <w:sz w:val="14"/>
          <w:szCs w:val="14"/>
          <w:lang w:val="es-ES" w:eastAsia="en-US"/>
        </w:rPr>
        <w:t>El Contratista proporcionará todos los materiales, herramientas, equipo y transporte necesarios para la ejecución de los trabajos, los mismos deberán ser aprobados por el Fiscal de Servicio.</w:t>
      </w:r>
    </w:p>
    <w:p w:rsidR="000E7123" w:rsidRPr="000E7123" w:rsidRDefault="000E7123" w:rsidP="000E7123">
      <w:pPr>
        <w:shd w:val="clear" w:color="auto" w:fill="FFFFFF"/>
        <w:spacing w:after="0" w:line="240" w:lineRule="auto"/>
        <w:contextualSpacing/>
        <w:jc w:val="both"/>
        <w:rPr>
          <w:rFonts w:ascii="Arial" w:eastAsia="Times New Roman" w:hAnsi="Arial" w:cs="Arial"/>
          <w:kern w:val="28"/>
          <w:sz w:val="14"/>
          <w:szCs w:val="14"/>
          <w:lang w:val="es-ES" w:eastAsia="en-US"/>
        </w:rPr>
      </w:pPr>
    </w:p>
    <w:p w:rsidR="000E7123" w:rsidRPr="000E7123" w:rsidRDefault="000E7123" w:rsidP="002E55BA">
      <w:pPr>
        <w:numPr>
          <w:ilvl w:val="0"/>
          <w:numId w:val="236"/>
        </w:numPr>
        <w:shd w:val="clear" w:color="auto" w:fill="FFFFFF"/>
        <w:spacing w:after="0" w:line="240" w:lineRule="auto"/>
        <w:contextualSpacing/>
        <w:jc w:val="both"/>
        <w:rPr>
          <w:rFonts w:ascii="Arial" w:eastAsia="Times New Roman" w:hAnsi="Arial" w:cs="Arial"/>
          <w:b/>
          <w:kern w:val="28"/>
          <w:sz w:val="14"/>
          <w:szCs w:val="14"/>
          <w:lang w:val="es-ES" w:eastAsia="en-US"/>
        </w:rPr>
      </w:pPr>
      <w:r w:rsidRPr="000E7123">
        <w:rPr>
          <w:rFonts w:ascii="Arial" w:eastAsia="Times New Roman" w:hAnsi="Arial" w:cs="Arial"/>
          <w:b/>
          <w:kern w:val="28"/>
          <w:sz w:val="14"/>
          <w:szCs w:val="14"/>
          <w:lang w:val="es-ES" w:eastAsia="en-US"/>
        </w:rPr>
        <w:t>FORMA DE EJECUCION</w:t>
      </w:r>
    </w:p>
    <w:p w:rsidR="000E7123" w:rsidRPr="000E7123" w:rsidRDefault="000E7123" w:rsidP="000E7123">
      <w:pPr>
        <w:shd w:val="clear" w:color="auto" w:fill="FFFFFF"/>
        <w:spacing w:after="0" w:line="240" w:lineRule="auto"/>
        <w:contextualSpacing/>
        <w:jc w:val="both"/>
        <w:rPr>
          <w:rFonts w:ascii="Arial" w:eastAsia="Times New Roman" w:hAnsi="Arial" w:cs="Arial"/>
          <w:kern w:val="28"/>
          <w:sz w:val="14"/>
          <w:szCs w:val="14"/>
          <w:lang w:val="es-ES" w:eastAsia="en-US"/>
        </w:rPr>
      </w:pPr>
      <w:r w:rsidRPr="000E7123">
        <w:rPr>
          <w:rFonts w:ascii="Arial" w:eastAsia="Times New Roman" w:hAnsi="Arial" w:cs="Arial"/>
          <w:kern w:val="28"/>
          <w:sz w:val="14"/>
          <w:szCs w:val="14"/>
          <w:lang w:val="es-ES" w:eastAsia="en-US"/>
        </w:rPr>
        <w:t xml:space="preserve">Se realizara el mantenimiento y nivelación al cielo falso cuando este cuente deficiencias o se encuentren en mal estado, las modificaciones en cielo falso en oficinas u otro tipo de ambiente se realizar cuando en estos ambientes se realice el retiro de mamparas de vidrio, muros de ladrillo, muros </w:t>
      </w:r>
      <w:proofErr w:type="spellStart"/>
      <w:r w:rsidRPr="000E7123">
        <w:rPr>
          <w:rFonts w:ascii="Arial" w:eastAsia="Times New Roman" w:hAnsi="Arial" w:cs="Arial"/>
          <w:kern w:val="28"/>
          <w:sz w:val="14"/>
          <w:szCs w:val="14"/>
          <w:lang w:val="es-ES" w:eastAsia="en-US"/>
        </w:rPr>
        <w:t>Dry</w:t>
      </w:r>
      <w:proofErr w:type="spellEnd"/>
      <w:r w:rsidRPr="000E7123">
        <w:rPr>
          <w:rFonts w:ascii="Arial" w:eastAsia="Times New Roman" w:hAnsi="Arial" w:cs="Arial"/>
          <w:kern w:val="28"/>
          <w:sz w:val="14"/>
          <w:szCs w:val="14"/>
          <w:lang w:val="es-ES" w:eastAsia="en-US"/>
        </w:rPr>
        <w:t xml:space="preserve"> Wall,  etc. y el cielo falso no continuase de manera uniforme. </w:t>
      </w:r>
    </w:p>
    <w:p w:rsidR="000E7123" w:rsidRPr="000E7123" w:rsidRDefault="000E7123" w:rsidP="000E7123">
      <w:pPr>
        <w:shd w:val="clear" w:color="auto" w:fill="FFFFFF"/>
        <w:spacing w:after="0" w:line="240" w:lineRule="auto"/>
        <w:contextualSpacing/>
        <w:jc w:val="both"/>
        <w:rPr>
          <w:rFonts w:ascii="Arial" w:eastAsia="Times New Roman" w:hAnsi="Arial" w:cs="Arial"/>
          <w:kern w:val="28"/>
          <w:sz w:val="14"/>
          <w:szCs w:val="14"/>
          <w:lang w:val="es-ES" w:eastAsia="en-US"/>
        </w:rPr>
      </w:pPr>
      <w:r w:rsidRPr="000E7123">
        <w:rPr>
          <w:rFonts w:ascii="Arial" w:eastAsia="Times New Roman" w:hAnsi="Arial" w:cs="Arial"/>
          <w:kern w:val="28"/>
          <w:sz w:val="14"/>
          <w:szCs w:val="14"/>
          <w:lang w:val="es-ES" w:eastAsia="en-US"/>
        </w:rPr>
        <w:t xml:space="preserve">La sujeción de las placas deberá realizarse de una manera que estas queden estables en su ubicación, lo cual no permita caídas o desprendimiento de las mismas. </w:t>
      </w:r>
    </w:p>
    <w:p w:rsidR="000E7123" w:rsidRPr="000E7123" w:rsidRDefault="000E7123" w:rsidP="000E7123">
      <w:pPr>
        <w:shd w:val="clear" w:color="auto" w:fill="FFFFFF"/>
        <w:spacing w:after="0" w:line="240" w:lineRule="auto"/>
        <w:contextualSpacing/>
        <w:jc w:val="both"/>
        <w:rPr>
          <w:rFonts w:ascii="Arial" w:eastAsia="Times New Roman" w:hAnsi="Arial" w:cs="Arial"/>
          <w:kern w:val="28"/>
          <w:sz w:val="14"/>
          <w:szCs w:val="14"/>
          <w:lang w:val="es-ES" w:eastAsia="en-US"/>
        </w:rPr>
      </w:pPr>
    </w:p>
    <w:p w:rsidR="000E7123" w:rsidRPr="000E7123" w:rsidRDefault="000E7123" w:rsidP="002E55BA">
      <w:pPr>
        <w:numPr>
          <w:ilvl w:val="0"/>
          <w:numId w:val="236"/>
        </w:numPr>
        <w:shd w:val="clear" w:color="auto" w:fill="FFFFFF"/>
        <w:spacing w:after="0" w:line="240" w:lineRule="auto"/>
        <w:contextualSpacing/>
        <w:jc w:val="both"/>
        <w:rPr>
          <w:rFonts w:ascii="Arial" w:eastAsia="Times New Roman" w:hAnsi="Arial" w:cs="Arial"/>
          <w:b/>
          <w:kern w:val="28"/>
          <w:sz w:val="14"/>
          <w:szCs w:val="14"/>
          <w:lang w:val="es-ES" w:eastAsia="en-US"/>
        </w:rPr>
      </w:pPr>
      <w:r w:rsidRPr="000E7123">
        <w:rPr>
          <w:rFonts w:ascii="Arial" w:eastAsia="Times New Roman" w:hAnsi="Arial" w:cs="Arial"/>
          <w:b/>
          <w:kern w:val="28"/>
          <w:sz w:val="14"/>
          <w:szCs w:val="14"/>
          <w:lang w:val="es-ES" w:eastAsia="en-US"/>
        </w:rPr>
        <w:t>MEDICION</w:t>
      </w:r>
    </w:p>
    <w:p w:rsidR="000E7123" w:rsidRPr="000E7123" w:rsidRDefault="000E7123" w:rsidP="000E7123">
      <w:pPr>
        <w:shd w:val="clear" w:color="auto" w:fill="FFFFFF"/>
        <w:spacing w:after="0" w:line="240" w:lineRule="auto"/>
        <w:contextualSpacing/>
        <w:jc w:val="both"/>
        <w:rPr>
          <w:rFonts w:ascii="Arial" w:eastAsia="Times New Roman" w:hAnsi="Arial" w:cs="Arial"/>
          <w:kern w:val="28"/>
          <w:sz w:val="14"/>
          <w:szCs w:val="14"/>
          <w:lang w:val="es-ES" w:eastAsia="en-US"/>
        </w:rPr>
      </w:pPr>
    </w:p>
    <w:p w:rsidR="000E7123" w:rsidRPr="000E7123" w:rsidRDefault="000E7123" w:rsidP="000E7123">
      <w:pPr>
        <w:shd w:val="clear" w:color="auto" w:fill="FFFFFF"/>
        <w:spacing w:after="0" w:line="240" w:lineRule="auto"/>
        <w:contextualSpacing/>
        <w:jc w:val="both"/>
        <w:rPr>
          <w:rFonts w:ascii="Arial" w:eastAsia="Times New Roman" w:hAnsi="Arial" w:cs="Arial"/>
          <w:kern w:val="28"/>
          <w:sz w:val="14"/>
          <w:szCs w:val="14"/>
          <w:lang w:val="es-ES" w:eastAsia="en-US"/>
        </w:rPr>
      </w:pPr>
      <w:r w:rsidRPr="000E7123">
        <w:rPr>
          <w:rFonts w:ascii="Arial" w:eastAsia="Times New Roman" w:hAnsi="Arial" w:cs="Arial"/>
          <w:kern w:val="28"/>
          <w:sz w:val="14"/>
          <w:szCs w:val="14"/>
          <w:lang w:val="es-ES" w:eastAsia="en-US"/>
        </w:rPr>
        <w:t>El mantenimiento, nivelación y modificación de cielo falso se medirá por metro cuadrado.</w:t>
      </w:r>
    </w:p>
    <w:p w:rsidR="000E7123" w:rsidRPr="000E7123" w:rsidRDefault="000E7123" w:rsidP="000E7123">
      <w:pPr>
        <w:shd w:val="clear" w:color="auto" w:fill="FFFFFF"/>
        <w:spacing w:after="0" w:line="240" w:lineRule="auto"/>
        <w:contextualSpacing/>
        <w:jc w:val="both"/>
        <w:rPr>
          <w:rFonts w:ascii="Arial" w:eastAsia="Times New Roman" w:hAnsi="Arial" w:cs="Arial"/>
          <w:b/>
          <w:kern w:val="28"/>
          <w:sz w:val="14"/>
          <w:szCs w:val="14"/>
          <w:lang w:val="es-ES" w:eastAsia="en-US"/>
        </w:rPr>
      </w:pPr>
    </w:p>
    <w:p w:rsidR="000E7123" w:rsidRPr="000E7123" w:rsidRDefault="000E7123" w:rsidP="002E55BA">
      <w:pPr>
        <w:numPr>
          <w:ilvl w:val="0"/>
          <w:numId w:val="236"/>
        </w:numPr>
        <w:shd w:val="clear" w:color="auto" w:fill="FFFFFF"/>
        <w:spacing w:after="0" w:line="240" w:lineRule="auto"/>
        <w:contextualSpacing/>
        <w:jc w:val="both"/>
        <w:rPr>
          <w:rFonts w:ascii="Arial" w:eastAsia="Times New Roman" w:hAnsi="Arial" w:cs="Arial"/>
          <w:b/>
          <w:kern w:val="28"/>
          <w:sz w:val="14"/>
          <w:szCs w:val="14"/>
          <w:lang w:val="es-ES" w:eastAsia="en-US"/>
        </w:rPr>
      </w:pPr>
      <w:r w:rsidRPr="000E7123">
        <w:rPr>
          <w:rFonts w:ascii="Arial" w:eastAsia="Times New Roman" w:hAnsi="Arial" w:cs="Arial"/>
          <w:b/>
          <w:kern w:val="28"/>
          <w:sz w:val="14"/>
          <w:szCs w:val="14"/>
          <w:lang w:val="es-ES" w:eastAsia="en-US"/>
        </w:rPr>
        <w:t>FORMA DE PAGO</w:t>
      </w:r>
    </w:p>
    <w:p w:rsidR="000E7123" w:rsidRPr="000E7123" w:rsidRDefault="000E7123" w:rsidP="000E7123">
      <w:pPr>
        <w:shd w:val="clear" w:color="auto" w:fill="FFFFFF"/>
        <w:spacing w:after="0" w:line="240" w:lineRule="auto"/>
        <w:contextualSpacing/>
        <w:jc w:val="both"/>
        <w:rPr>
          <w:rFonts w:ascii="Arial" w:eastAsia="Times New Roman" w:hAnsi="Arial" w:cs="Arial"/>
          <w:kern w:val="28"/>
          <w:sz w:val="14"/>
          <w:szCs w:val="14"/>
          <w:lang w:val="es-ES" w:eastAsia="en-US"/>
        </w:rPr>
      </w:pPr>
    </w:p>
    <w:p w:rsidR="000E7123" w:rsidRPr="000E7123" w:rsidRDefault="000E7123" w:rsidP="000E7123">
      <w:pPr>
        <w:shd w:val="clear" w:color="auto" w:fill="FFFFFF"/>
        <w:spacing w:after="0" w:line="240" w:lineRule="auto"/>
        <w:contextualSpacing/>
        <w:jc w:val="both"/>
        <w:rPr>
          <w:rFonts w:ascii="Arial" w:eastAsia="Times New Roman" w:hAnsi="Arial" w:cs="Arial"/>
          <w:kern w:val="28"/>
          <w:sz w:val="14"/>
          <w:szCs w:val="14"/>
          <w:lang w:val="es-ES" w:eastAsia="en-US"/>
        </w:rPr>
      </w:pPr>
      <w:r w:rsidRPr="000E7123">
        <w:rPr>
          <w:rFonts w:ascii="Arial" w:eastAsia="Times New Roman" w:hAnsi="Arial" w:cs="Arial"/>
          <w:kern w:val="28"/>
          <w:sz w:val="14"/>
          <w:szCs w:val="14"/>
          <w:lang w:val="es-ES" w:eastAsia="en-US"/>
        </w:rPr>
        <w:t xml:space="preserve">Este ítem ejecutado en un todo de acuerdo con las presentes especificaciones, medido según lo señalado y aprobado por el Fiscal de Servicio, será pagado al precio unitario de la propuesta aceptada. </w:t>
      </w:r>
    </w:p>
    <w:p w:rsidR="000E7123" w:rsidRPr="000E7123" w:rsidRDefault="000E7123" w:rsidP="000E7123">
      <w:pPr>
        <w:shd w:val="clear" w:color="auto" w:fill="FFFFFF"/>
        <w:spacing w:after="0" w:line="240" w:lineRule="auto"/>
        <w:contextualSpacing/>
        <w:jc w:val="both"/>
        <w:rPr>
          <w:rFonts w:ascii="Arial" w:eastAsia="Times New Roman" w:hAnsi="Arial" w:cs="Arial"/>
          <w:kern w:val="28"/>
          <w:sz w:val="14"/>
          <w:szCs w:val="14"/>
          <w:lang w:val="es-ES" w:eastAsia="en-US"/>
        </w:rPr>
      </w:pPr>
    </w:p>
    <w:p w:rsidR="000E7123" w:rsidRPr="000E7123" w:rsidRDefault="000E7123" w:rsidP="000E7123">
      <w:pPr>
        <w:spacing w:after="0" w:line="240" w:lineRule="auto"/>
        <w:contextualSpacing/>
        <w:jc w:val="both"/>
        <w:rPr>
          <w:rFonts w:ascii="Arial" w:eastAsia="Times New Roman" w:hAnsi="Arial" w:cs="Arial"/>
          <w:kern w:val="28"/>
          <w:sz w:val="14"/>
          <w:szCs w:val="14"/>
          <w:lang w:val="es-ES" w:eastAsia="en-US"/>
        </w:rPr>
      </w:pPr>
      <w:r w:rsidRPr="000E7123">
        <w:rPr>
          <w:rFonts w:ascii="Arial" w:eastAsia="Times New Roman" w:hAnsi="Arial" w:cs="Arial"/>
          <w:kern w:val="28"/>
          <w:sz w:val="14"/>
          <w:szCs w:val="14"/>
          <w:lang w:val="es-ES" w:eastAsia="en-US"/>
        </w:rPr>
        <w:t>Dicho precio será compensación total por los materiales, mano de Obra, herramientas, equipo y otros que sean necesarios para la adecuada y correcta ejecución del trabajo.</w:t>
      </w:r>
    </w:p>
    <w:p w:rsidR="000E7123" w:rsidRPr="000E7123" w:rsidRDefault="000E7123" w:rsidP="000E7123">
      <w:pPr>
        <w:spacing w:after="0" w:line="240" w:lineRule="auto"/>
        <w:contextualSpacing/>
        <w:jc w:val="both"/>
        <w:rPr>
          <w:rFonts w:ascii="Arial" w:eastAsia="Times New Roman" w:hAnsi="Arial" w:cs="Arial"/>
          <w:kern w:val="28"/>
          <w:sz w:val="14"/>
          <w:szCs w:val="14"/>
          <w:lang w:val="es-ES" w:eastAsia="en-US"/>
        </w:rPr>
      </w:pPr>
    </w:p>
    <w:p w:rsidR="000E7123" w:rsidRPr="000E7123" w:rsidRDefault="000E7123" w:rsidP="000E7123">
      <w:pPr>
        <w:spacing w:after="0" w:line="240" w:lineRule="auto"/>
        <w:contextualSpacing/>
        <w:jc w:val="both"/>
        <w:rPr>
          <w:rFonts w:ascii="Arial" w:eastAsia="Times New Roman" w:hAnsi="Arial" w:cs="Arial"/>
          <w:kern w:val="28"/>
          <w:sz w:val="14"/>
          <w:szCs w:val="14"/>
          <w:lang w:val="es-ES" w:eastAsia="en-US"/>
        </w:rPr>
      </w:pPr>
    </w:p>
    <w:p w:rsidR="000E7123" w:rsidRPr="000E7123" w:rsidRDefault="000E7123" w:rsidP="000E7123">
      <w:pPr>
        <w:spacing w:after="0" w:line="240" w:lineRule="auto"/>
        <w:contextualSpacing/>
        <w:jc w:val="both"/>
        <w:rPr>
          <w:rFonts w:ascii="Arial" w:eastAsia="Times New Roman" w:hAnsi="Arial" w:cs="Arial"/>
          <w:b/>
          <w:sz w:val="14"/>
          <w:szCs w:val="14"/>
          <w:lang w:val="es-MX" w:eastAsia="en-US"/>
        </w:rPr>
      </w:pPr>
      <w:r w:rsidRPr="000E7123">
        <w:rPr>
          <w:rFonts w:ascii="Arial" w:eastAsia="Times New Roman" w:hAnsi="Arial" w:cs="Arial"/>
          <w:b/>
          <w:sz w:val="14"/>
          <w:szCs w:val="14"/>
          <w:lang w:val="es-ES" w:eastAsia="en-US"/>
        </w:rPr>
        <w:t xml:space="preserve">ITEM: </w:t>
      </w:r>
      <w:r w:rsidR="00272C02">
        <w:rPr>
          <w:rFonts w:ascii="Arial" w:eastAsia="Times New Roman" w:hAnsi="Arial" w:cs="Arial"/>
          <w:b/>
          <w:sz w:val="14"/>
          <w:szCs w:val="14"/>
          <w:lang w:val="es-ES" w:eastAsia="en-US"/>
        </w:rPr>
        <w:t>1.125</w:t>
      </w:r>
      <w:r>
        <w:rPr>
          <w:rFonts w:ascii="Arial" w:eastAsia="Times New Roman" w:hAnsi="Arial" w:cs="Arial"/>
          <w:b/>
          <w:sz w:val="14"/>
          <w:szCs w:val="14"/>
          <w:lang w:val="es-ES" w:eastAsia="en-US"/>
        </w:rPr>
        <w:t xml:space="preserve"> </w:t>
      </w:r>
      <w:r w:rsidRPr="000E7123">
        <w:rPr>
          <w:rFonts w:ascii="Arial" w:eastAsia="Times New Roman" w:hAnsi="Arial" w:cs="Arial"/>
          <w:b/>
          <w:sz w:val="14"/>
          <w:szCs w:val="14"/>
          <w:lang w:val="es-ES" w:eastAsia="en-US"/>
        </w:rPr>
        <w:t xml:space="preserve">DESMONTAJE DE VIDRIOS TEMPLADO </w:t>
      </w:r>
    </w:p>
    <w:p w:rsidR="000E7123" w:rsidRPr="000E7123" w:rsidRDefault="000E7123" w:rsidP="000E7123">
      <w:pPr>
        <w:pBdr>
          <w:top w:val="single" w:sz="4" w:space="1" w:color="auto"/>
          <w:left w:val="single" w:sz="4" w:space="4" w:color="auto"/>
          <w:bottom w:val="single" w:sz="4" w:space="1" w:color="auto"/>
          <w:right w:val="single" w:sz="4" w:space="4" w:color="auto"/>
        </w:pBdr>
        <w:spacing w:after="0" w:line="240" w:lineRule="auto"/>
        <w:contextualSpacing/>
        <w:jc w:val="both"/>
        <w:rPr>
          <w:rFonts w:ascii="Arial" w:eastAsia="Times New Roman" w:hAnsi="Arial" w:cs="Arial"/>
          <w:kern w:val="28"/>
          <w:sz w:val="14"/>
          <w:szCs w:val="14"/>
          <w:lang w:eastAsia="en-US"/>
        </w:rPr>
      </w:pPr>
      <w:r w:rsidRPr="000E7123">
        <w:rPr>
          <w:rFonts w:ascii="Arial" w:eastAsia="Times New Roman" w:hAnsi="Arial" w:cs="Arial"/>
          <w:kern w:val="28"/>
          <w:sz w:val="14"/>
          <w:szCs w:val="14"/>
          <w:lang w:eastAsia="en-US"/>
        </w:rPr>
        <w:t>UNIDAD: M2.</w:t>
      </w:r>
    </w:p>
    <w:p w:rsidR="000E7123" w:rsidRPr="000E7123" w:rsidRDefault="000E7123" w:rsidP="000E7123">
      <w:pPr>
        <w:spacing w:after="0" w:line="240" w:lineRule="auto"/>
        <w:contextualSpacing/>
        <w:jc w:val="both"/>
        <w:rPr>
          <w:rFonts w:ascii="Arial" w:eastAsia="Times New Roman" w:hAnsi="Arial" w:cs="Arial"/>
          <w:b/>
          <w:sz w:val="14"/>
          <w:szCs w:val="14"/>
          <w:lang w:val="es-MX" w:eastAsia="en-US"/>
        </w:rPr>
      </w:pPr>
    </w:p>
    <w:p w:rsidR="000E7123" w:rsidRPr="000E7123" w:rsidRDefault="000E7123" w:rsidP="002E55BA">
      <w:pPr>
        <w:numPr>
          <w:ilvl w:val="0"/>
          <w:numId w:val="222"/>
        </w:numPr>
        <w:shd w:val="clear" w:color="auto" w:fill="FFFFFF"/>
        <w:spacing w:after="0" w:line="240" w:lineRule="auto"/>
        <w:contextualSpacing/>
        <w:jc w:val="both"/>
        <w:rPr>
          <w:rFonts w:ascii="Arial" w:eastAsia="Times New Roman" w:hAnsi="Arial" w:cs="Arial"/>
          <w:b/>
          <w:kern w:val="28"/>
          <w:sz w:val="14"/>
          <w:szCs w:val="14"/>
          <w:lang w:val="es-ES" w:eastAsia="en-US"/>
        </w:rPr>
      </w:pPr>
      <w:r w:rsidRPr="000E7123">
        <w:rPr>
          <w:rFonts w:ascii="Arial" w:eastAsia="Times New Roman" w:hAnsi="Arial" w:cs="Arial"/>
          <w:b/>
          <w:kern w:val="28"/>
          <w:sz w:val="14"/>
          <w:szCs w:val="14"/>
          <w:lang w:val="es-ES" w:eastAsia="en-US"/>
        </w:rPr>
        <w:t>DESCRIPCION</w:t>
      </w:r>
    </w:p>
    <w:p w:rsidR="000E7123" w:rsidRPr="000E7123" w:rsidRDefault="000E7123" w:rsidP="000E7123">
      <w:pPr>
        <w:shd w:val="clear" w:color="auto" w:fill="FFFFFF"/>
        <w:spacing w:after="0" w:line="240" w:lineRule="auto"/>
        <w:contextualSpacing/>
        <w:jc w:val="both"/>
        <w:rPr>
          <w:rFonts w:ascii="Arial" w:eastAsia="Times New Roman" w:hAnsi="Arial" w:cs="Arial"/>
          <w:kern w:val="28"/>
          <w:sz w:val="14"/>
          <w:szCs w:val="14"/>
          <w:lang w:val="es-ES" w:eastAsia="en-US"/>
        </w:rPr>
      </w:pPr>
    </w:p>
    <w:p w:rsidR="000E7123" w:rsidRPr="000E7123" w:rsidRDefault="000E7123" w:rsidP="000E7123">
      <w:pPr>
        <w:shd w:val="clear" w:color="auto" w:fill="FFFFFF"/>
        <w:spacing w:after="0" w:line="240" w:lineRule="auto"/>
        <w:contextualSpacing/>
        <w:jc w:val="both"/>
        <w:rPr>
          <w:rFonts w:ascii="Arial" w:eastAsia="Times New Roman" w:hAnsi="Arial" w:cs="Arial"/>
          <w:kern w:val="28"/>
          <w:sz w:val="14"/>
          <w:szCs w:val="14"/>
          <w:lang w:val="es-ES" w:eastAsia="en-US"/>
        </w:rPr>
      </w:pPr>
      <w:r w:rsidRPr="000E7123">
        <w:rPr>
          <w:rFonts w:ascii="Arial" w:eastAsia="Times New Roman" w:hAnsi="Arial" w:cs="Arial"/>
          <w:kern w:val="28"/>
          <w:sz w:val="14"/>
          <w:szCs w:val="14"/>
          <w:lang w:val="es-ES" w:eastAsia="en-US"/>
        </w:rPr>
        <w:t>El ítem se refiere al desmontaje de vidrios templados</w:t>
      </w:r>
      <w:proofErr w:type="gramStart"/>
      <w:r w:rsidRPr="000E7123">
        <w:rPr>
          <w:rFonts w:ascii="Arial" w:eastAsia="Times New Roman" w:hAnsi="Arial" w:cs="Arial"/>
          <w:kern w:val="28"/>
          <w:sz w:val="14"/>
          <w:szCs w:val="14"/>
          <w:lang w:val="es-ES" w:eastAsia="en-US"/>
        </w:rPr>
        <w:t>..</w:t>
      </w:r>
      <w:proofErr w:type="gramEnd"/>
    </w:p>
    <w:p w:rsidR="000E7123" w:rsidRPr="000E7123" w:rsidRDefault="000E7123" w:rsidP="000E7123">
      <w:pPr>
        <w:shd w:val="clear" w:color="auto" w:fill="FFFFFF"/>
        <w:spacing w:after="0" w:line="240" w:lineRule="auto"/>
        <w:contextualSpacing/>
        <w:jc w:val="both"/>
        <w:rPr>
          <w:rFonts w:ascii="Arial" w:eastAsia="Times New Roman" w:hAnsi="Arial" w:cs="Arial"/>
          <w:b/>
          <w:kern w:val="28"/>
          <w:sz w:val="14"/>
          <w:szCs w:val="14"/>
          <w:lang w:val="es-ES" w:eastAsia="en-US"/>
        </w:rPr>
      </w:pPr>
    </w:p>
    <w:p w:rsidR="000E7123" w:rsidRPr="000E7123" w:rsidRDefault="000E7123" w:rsidP="002E55BA">
      <w:pPr>
        <w:numPr>
          <w:ilvl w:val="0"/>
          <w:numId w:val="222"/>
        </w:numPr>
        <w:shd w:val="clear" w:color="auto" w:fill="FFFFFF"/>
        <w:spacing w:after="0" w:line="240" w:lineRule="auto"/>
        <w:contextualSpacing/>
        <w:jc w:val="both"/>
        <w:rPr>
          <w:rFonts w:ascii="Arial" w:eastAsia="Times New Roman" w:hAnsi="Arial" w:cs="Arial"/>
          <w:b/>
          <w:kern w:val="28"/>
          <w:sz w:val="14"/>
          <w:szCs w:val="14"/>
          <w:lang w:val="es-ES" w:eastAsia="en-US"/>
        </w:rPr>
      </w:pPr>
      <w:r w:rsidRPr="000E7123">
        <w:rPr>
          <w:rFonts w:ascii="Arial" w:eastAsia="Times New Roman" w:hAnsi="Arial" w:cs="Arial"/>
          <w:b/>
          <w:kern w:val="28"/>
          <w:sz w:val="14"/>
          <w:szCs w:val="14"/>
          <w:lang w:val="es-ES" w:eastAsia="en-US"/>
        </w:rPr>
        <w:t>MATERIALES, HERRAMIENTAS Y EQUIPO</w:t>
      </w:r>
    </w:p>
    <w:p w:rsidR="000E7123" w:rsidRPr="000E7123" w:rsidRDefault="000E7123" w:rsidP="000E7123">
      <w:pPr>
        <w:shd w:val="clear" w:color="auto" w:fill="FFFFFF"/>
        <w:spacing w:after="0" w:line="240" w:lineRule="auto"/>
        <w:contextualSpacing/>
        <w:jc w:val="both"/>
        <w:rPr>
          <w:rFonts w:ascii="Arial" w:eastAsia="Times New Roman" w:hAnsi="Arial" w:cs="Arial"/>
          <w:kern w:val="28"/>
          <w:sz w:val="14"/>
          <w:szCs w:val="14"/>
          <w:lang w:val="es-ES" w:eastAsia="en-US"/>
        </w:rPr>
      </w:pPr>
    </w:p>
    <w:p w:rsidR="000E7123" w:rsidRPr="000E7123" w:rsidRDefault="000E7123" w:rsidP="000E7123">
      <w:pPr>
        <w:shd w:val="clear" w:color="auto" w:fill="FFFFFF"/>
        <w:spacing w:after="0" w:line="240" w:lineRule="auto"/>
        <w:contextualSpacing/>
        <w:jc w:val="both"/>
        <w:rPr>
          <w:rFonts w:ascii="Arial" w:eastAsia="Times New Roman" w:hAnsi="Arial" w:cs="Arial"/>
          <w:kern w:val="28"/>
          <w:sz w:val="14"/>
          <w:szCs w:val="14"/>
          <w:lang w:val="es-ES" w:eastAsia="en-US"/>
        </w:rPr>
      </w:pPr>
      <w:r w:rsidRPr="000E7123">
        <w:rPr>
          <w:rFonts w:ascii="Arial" w:eastAsia="Times New Roman" w:hAnsi="Arial" w:cs="Arial"/>
          <w:kern w:val="28"/>
          <w:sz w:val="14"/>
          <w:szCs w:val="14"/>
          <w:lang w:val="es-ES" w:eastAsia="en-US"/>
        </w:rPr>
        <w:t>El Contratista proporcionará todos los materiales, herramientas, equipo y transporte necesarios para la ejecución de los trabajos, los mismos deberán ser aprobados por el Fiscal de Servicio.</w:t>
      </w:r>
    </w:p>
    <w:p w:rsidR="000E7123" w:rsidRPr="000E7123" w:rsidRDefault="000E7123" w:rsidP="000E7123">
      <w:pPr>
        <w:shd w:val="clear" w:color="auto" w:fill="FFFFFF"/>
        <w:spacing w:after="0" w:line="240" w:lineRule="auto"/>
        <w:contextualSpacing/>
        <w:jc w:val="both"/>
        <w:rPr>
          <w:rFonts w:ascii="Arial" w:eastAsia="Times New Roman" w:hAnsi="Arial" w:cs="Arial"/>
          <w:kern w:val="28"/>
          <w:sz w:val="14"/>
          <w:szCs w:val="14"/>
          <w:lang w:val="es-ES" w:eastAsia="en-US"/>
        </w:rPr>
      </w:pPr>
    </w:p>
    <w:p w:rsidR="000E7123" w:rsidRPr="000E7123" w:rsidRDefault="000E7123" w:rsidP="002E55BA">
      <w:pPr>
        <w:numPr>
          <w:ilvl w:val="0"/>
          <w:numId w:val="222"/>
        </w:numPr>
        <w:shd w:val="clear" w:color="auto" w:fill="FFFFFF"/>
        <w:spacing w:after="0" w:line="240" w:lineRule="auto"/>
        <w:contextualSpacing/>
        <w:jc w:val="both"/>
        <w:rPr>
          <w:rFonts w:ascii="Arial" w:eastAsia="Times New Roman" w:hAnsi="Arial" w:cs="Arial"/>
          <w:b/>
          <w:kern w:val="28"/>
          <w:sz w:val="14"/>
          <w:szCs w:val="14"/>
          <w:lang w:val="es-ES" w:eastAsia="en-US"/>
        </w:rPr>
      </w:pPr>
      <w:r w:rsidRPr="000E7123">
        <w:rPr>
          <w:rFonts w:ascii="Arial" w:eastAsia="Times New Roman" w:hAnsi="Arial" w:cs="Arial"/>
          <w:b/>
          <w:kern w:val="28"/>
          <w:sz w:val="14"/>
          <w:szCs w:val="14"/>
          <w:lang w:val="es-ES" w:eastAsia="en-US"/>
        </w:rPr>
        <w:t>FORMA DE EJECUCION</w:t>
      </w:r>
    </w:p>
    <w:p w:rsidR="000E7123" w:rsidRPr="000E7123" w:rsidRDefault="000E7123" w:rsidP="000E7123">
      <w:pPr>
        <w:shd w:val="clear" w:color="auto" w:fill="FFFFFF"/>
        <w:spacing w:after="0" w:line="240" w:lineRule="auto"/>
        <w:contextualSpacing/>
        <w:jc w:val="both"/>
        <w:rPr>
          <w:rFonts w:ascii="Arial" w:eastAsia="Times New Roman" w:hAnsi="Arial" w:cs="Arial"/>
          <w:kern w:val="28"/>
          <w:sz w:val="14"/>
          <w:szCs w:val="14"/>
          <w:lang w:val="es-ES" w:eastAsia="en-US"/>
        </w:rPr>
      </w:pPr>
    </w:p>
    <w:p w:rsidR="000E7123" w:rsidRPr="000E7123" w:rsidRDefault="000E7123" w:rsidP="000E7123">
      <w:pPr>
        <w:shd w:val="clear" w:color="auto" w:fill="FFFFFF"/>
        <w:spacing w:after="0" w:line="240" w:lineRule="auto"/>
        <w:contextualSpacing/>
        <w:jc w:val="both"/>
        <w:rPr>
          <w:rFonts w:ascii="Arial" w:eastAsia="Times New Roman" w:hAnsi="Arial" w:cs="Arial"/>
          <w:kern w:val="28"/>
          <w:sz w:val="14"/>
          <w:szCs w:val="14"/>
          <w:lang w:val="es-ES" w:eastAsia="en-US"/>
        </w:rPr>
      </w:pPr>
      <w:r w:rsidRPr="000E7123">
        <w:rPr>
          <w:rFonts w:ascii="Arial" w:eastAsia="Times New Roman" w:hAnsi="Arial" w:cs="Arial"/>
          <w:kern w:val="28"/>
          <w:sz w:val="14"/>
          <w:szCs w:val="14"/>
          <w:lang w:val="es-ES" w:eastAsia="en-US"/>
        </w:rPr>
        <w:t xml:space="preserve">El desmontaje de vidrios templados deberá realizarse con toda precaución ya que las piezas que fueran rotas en estos trabajos deberán correr por cuenta de la empresa contratista, estos trabajos deberán ser ejecutados con ventosas de succión para tener una mejor sujeción y así poder evitar accidentes posibles o roturas del material desalojado. </w:t>
      </w:r>
    </w:p>
    <w:p w:rsidR="000E7123" w:rsidRPr="000E7123" w:rsidRDefault="000E7123" w:rsidP="000E7123">
      <w:pPr>
        <w:shd w:val="clear" w:color="auto" w:fill="FFFFFF"/>
        <w:spacing w:after="0" w:line="240" w:lineRule="auto"/>
        <w:contextualSpacing/>
        <w:jc w:val="both"/>
        <w:rPr>
          <w:rFonts w:ascii="Arial" w:eastAsia="Times New Roman" w:hAnsi="Arial" w:cs="Arial"/>
          <w:kern w:val="28"/>
          <w:sz w:val="14"/>
          <w:szCs w:val="14"/>
          <w:lang w:val="es-ES" w:eastAsia="en-US"/>
        </w:rPr>
      </w:pPr>
    </w:p>
    <w:p w:rsidR="000E7123" w:rsidRPr="000E7123" w:rsidRDefault="000E7123" w:rsidP="002E55BA">
      <w:pPr>
        <w:numPr>
          <w:ilvl w:val="0"/>
          <w:numId w:val="222"/>
        </w:numPr>
        <w:shd w:val="clear" w:color="auto" w:fill="FFFFFF"/>
        <w:spacing w:after="0" w:line="240" w:lineRule="auto"/>
        <w:contextualSpacing/>
        <w:jc w:val="both"/>
        <w:rPr>
          <w:rFonts w:ascii="Arial" w:eastAsia="Times New Roman" w:hAnsi="Arial" w:cs="Arial"/>
          <w:b/>
          <w:kern w:val="28"/>
          <w:sz w:val="14"/>
          <w:szCs w:val="14"/>
          <w:lang w:val="es-ES" w:eastAsia="en-US"/>
        </w:rPr>
      </w:pPr>
      <w:r w:rsidRPr="000E7123">
        <w:rPr>
          <w:rFonts w:ascii="Arial" w:eastAsia="Times New Roman" w:hAnsi="Arial" w:cs="Arial"/>
          <w:b/>
          <w:kern w:val="28"/>
          <w:sz w:val="14"/>
          <w:szCs w:val="14"/>
          <w:lang w:val="es-ES" w:eastAsia="en-US"/>
        </w:rPr>
        <w:t>MEDICION</w:t>
      </w:r>
    </w:p>
    <w:p w:rsidR="000E7123" w:rsidRPr="000E7123" w:rsidRDefault="000E7123" w:rsidP="000E7123">
      <w:pPr>
        <w:shd w:val="clear" w:color="auto" w:fill="FFFFFF"/>
        <w:spacing w:after="0" w:line="240" w:lineRule="auto"/>
        <w:contextualSpacing/>
        <w:jc w:val="both"/>
        <w:rPr>
          <w:rFonts w:ascii="Arial" w:eastAsia="Times New Roman" w:hAnsi="Arial" w:cs="Arial"/>
          <w:kern w:val="28"/>
          <w:sz w:val="14"/>
          <w:szCs w:val="14"/>
          <w:lang w:val="es-ES" w:eastAsia="en-US"/>
        </w:rPr>
      </w:pPr>
    </w:p>
    <w:p w:rsidR="000E7123" w:rsidRPr="000E7123" w:rsidRDefault="000E7123" w:rsidP="000E7123">
      <w:pPr>
        <w:shd w:val="clear" w:color="auto" w:fill="FFFFFF"/>
        <w:spacing w:after="0" w:line="240" w:lineRule="auto"/>
        <w:contextualSpacing/>
        <w:jc w:val="both"/>
        <w:rPr>
          <w:rFonts w:ascii="Arial" w:eastAsia="Times New Roman" w:hAnsi="Arial" w:cs="Arial"/>
          <w:kern w:val="28"/>
          <w:sz w:val="14"/>
          <w:szCs w:val="14"/>
          <w:lang w:val="es-ES" w:eastAsia="en-US"/>
        </w:rPr>
      </w:pPr>
      <w:r w:rsidRPr="000E7123">
        <w:rPr>
          <w:rFonts w:ascii="Arial" w:eastAsia="Times New Roman" w:hAnsi="Arial" w:cs="Arial"/>
          <w:kern w:val="28"/>
          <w:sz w:val="14"/>
          <w:szCs w:val="14"/>
          <w:lang w:val="es-ES" w:eastAsia="en-US"/>
        </w:rPr>
        <w:t>El desmontaje de vidrios templados  se medirá en metros cuadrados.</w:t>
      </w:r>
    </w:p>
    <w:p w:rsidR="000E7123" w:rsidRPr="000E7123" w:rsidRDefault="000E7123" w:rsidP="000E7123">
      <w:pPr>
        <w:shd w:val="clear" w:color="auto" w:fill="FFFFFF"/>
        <w:spacing w:after="0" w:line="240" w:lineRule="auto"/>
        <w:contextualSpacing/>
        <w:jc w:val="both"/>
        <w:rPr>
          <w:rFonts w:ascii="Arial" w:eastAsia="Times New Roman" w:hAnsi="Arial" w:cs="Arial"/>
          <w:b/>
          <w:kern w:val="28"/>
          <w:sz w:val="14"/>
          <w:szCs w:val="14"/>
          <w:lang w:val="es-ES" w:eastAsia="en-US"/>
        </w:rPr>
      </w:pPr>
    </w:p>
    <w:p w:rsidR="000E7123" w:rsidRPr="000E7123" w:rsidRDefault="000E7123" w:rsidP="002E55BA">
      <w:pPr>
        <w:numPr>
          <w:ilvl w:val="0"/>
          <w:numId w:val="222"/>
        </w:numPr>
        <w:shd w:val="clear" w:color="auto" w:fill="FFFFFF"/>
        <w:spacing w:after="0" w:line="240" w:lineRule="auto"/>
        <w:contextualSpacing/>
        <w:jc w:val="both"/>
        <w:rPr>
          <w:rFonts w:ascii="Arial" w:eastAsia="Times New Roman" w:hAnsi="Arial" w:cs="Arial"/>
          <w:b/>
          <w:kern w:val="28"/>
          <w:sz w:val="14"/>
          <w:szCs w:val="14"/>
          <w:lang w:val="es-ES" w:eastAsia="en-US"/>
        </w:rPr>
      </w:pPr>
      <w:r w:rsidRPr="000E7123">
        <w:rPr>
          <w:rFonts w:ascii="Arial" w:eastAsia="Times New Roman" w:hAnsi="Arial" w:cs="Arial"/>
          <w:b/>
          <w:kern w:val="28"/>
          <w:sz w:val="14"/>
          <w:szCs w:val="14"/>
          <w:lang w:val="es-ES" w:eastAsia="en-US"/>
        </w:rPr>
        <w:t>FORMA DE PAGO</w:t>
      </w:r>
    </w:p>
    <w:p w:rsidR="000E7123" w:rsidRPr="000E7123" w:rsidRDefault="000E7123" w:rsidP="000E7123">
      <w:pPr>
        <w:shd w:val="clear" w:color="auto" w:fill="FFFFFF"/>
        <w:spacing w:after="0" w:line="240" w:lineRule="auto"/>
        <w:contextualSpacing/>
        <w:jc w:val="both"/>
        <w:rPr>
          <w:rFonts w:ascii="Arial" w:eastAsia="Times New Roman" w:hAnsi="Arial" w:cs="Arial"/>
          <w:kern w:val="28"/>
          <w:sz w:val="14"/>
          <w:szCs w:val="14"/>
          <w:lang w:val="es-ES" w:eastAsia="en-US"/>
        </w:rPr>
      </w:pPr>
    </w:p>
    <w:p w:rsidR="000E7123" w:rsidRPr="000E7123" w:rsidRDefault="000E7123" w:rsidP="000E7123">
      <w:pPr>
        <w:shd w:val="clear" w:color="auto" w:fill="FFFFFF"/>
        <w:spacing w:after="0" w:line="240" w:lineRule="auto"/>
        <w:contextualSpacing/>
        <w:jc w:val="both"/>
        <w:rPr>
          <w:rFonts w:ascii="Arial" w:eastAsia="Times New Roman" w:hAnsi="Arial" w:cs="Arial"/>
          <w:kern w:val="28"/>
          <w:sz w:val="14"/>
          <w:szCs w:val="14"/>
          <w:lang w:val="es-ES" w:eastAsia="en-US"/>
        </w:rPr>
      </w:pPr>
      <w:r w:rsidRPr="000E7123">
        <w:rPr>
          <w:rFonts w:ascii="Arial" w:eastAsia="Times New Roman" w:hAnsi="Arial" w:cs="Arial"/>
          <w:kern w:val="28"/>
          <w:sz w:val="14"/>
          <w:szCs w:val="14"/>
          <w:lang w:val="es-ES" w:eastAsia="en-US"/>
        </w:rPr>
        <w:t xml:space="preserve">Este ítem ejecutado en un todo de acuerdo con las presentes especificaciones, medido según lo señalado y aprobado por el Fiscal de Servicio, será pagado al precio unitario de la propuesta aceptada. </w:t>
      </w:r>
    </w:p>
    <w:p w:rsidR="000E7123" w:rsidRPr="000E7123" w:rsidRDefault="000E7123" w:rsidP="000E7123">
      <w:pPr>
        <w:shd w:val="clear" w:color="auto" w:fill="FFFFFF"/>
        <w:spacing w:after="0" w:line="240" w:lineRule="auto"/>
        <w:contextualSpacing/>
        <w:jc w:val="both"/>
        <w:rPr>
          <w:rFonts w:ascii="Arial" w:eastAsia="Times New Roman" w:hAnsi="Arial" w:cs="Arial"/>
          <w:kern w:val="28"/>
          <w:sz w:val="14"/>
          <w:szCs w:val="14"/>
          <w:lang w:val="es-ES" w:eastAsia="en-US"/>
        </w:rPr>
      </w:pPr>
    </w:p>
    <w:p w:rsidR="000E7123" w:rsidRPr="000E7123" w:rsidRDefault="000E7123" w:rsidP="000E7123">
      <w:pPr>
        <w:spacing w:after="0" w:line="240" w:lineRule="auto"/>
        <w:contextualSpacing/>
        <w:jc w:val="both"/>
        <w:rPr>
          <w:rFonts w:ascii="Arial" w:eastAsia="Times New Roman" w:hAnsi="Arial" w:cs="Arial"/>
          <w:kern w:val="28"/>
          <w:sz w:val="14"/>
          <w:szCs w:val="14"/>
          <w:lang w:val="es-ES" w:eastAsia="en-US"/>
        </w:rPr>
      </w:pPr>
      <w:r w:rsidRPr="000E7123">
        <w:rPr>
          <w:rFonts w:ascii="Arial" w:eastAsia="Times New Roman" w:hAnsi="Arial" w:cs="Arial"/>
          <w:kern w:val="28"/>
          <w:sz w:val="14"/>
          <w:szCs w:val="14"/>
          <w:lang w:val="es-ES" w:eastAsia="en-US"/>
        </w:rPr>
        <w:t>Dicho precio será compensación total por los materiales, mano de Obra, herramientas, equipo y otros que sean necesarios para la adecuada y correcta ejecución del trabajo.</w:t>
      </w:r>
    </w:p>
    <w:p w:rsidR="000E7123" w:rsidRPr="000E7123" w:rsidRDefault="000E7123" w:rsidP="000E7123">
      <w:pPr>
        <w:spacing w:after="0" w:line="240" w:lineRule="auto"/>
        <w:contextualSpacing/>
        <w:jc w:val="both"/>
        <w:rPr>
          <w:rFonts w:ascii="Arial" w:eastAsia="Times New Roman" w:hAnsi="Arial" w:cs="Arial"/>
          <w:kern w:val="28"/>
          <w:sz w:val="14"/>
          <w:szCs w:val="14"/>
          <w:lang w:val="es-ES" w:eastAsia="en-US"/>
        </w:rPr>
      </w:pPr>
    </w:p>
    <w:p w:rsidR="000E7123" w:rsidRPr="000E7123" w:rsidRDefault="000E7123" w:rsidP="000E7123">
      <w:pPr>
        <w:spacing w:after="0" w:line="240" w:lineRule="auto"/>
        <w:jc w:val="both"/>
        <w:rPr>
          <w:rFonts w:ascii="Arial" w:eastAsia="Calibri" w:hAnsi="Arial" w:cs="Arial"/>
          <w:b/>
          <w:caps/>
          <w:sz w:val="14"/>
          <w:szCs w:val="14"/>
          <w:highlight w:val="red"/>
          <w:lang w:val="es-ES" w:eastAsia="en-US"/>
        </w:rPr>
      </w:pPr>
      <w:r w:rsidRPr="000E7123">
        <w:rPr>
          <w:rFonts w:ascii="Arial" w:eastAsia="Times New Roman" w:hAnsi="Arial" w:cs="Arial"/>
          <w:b/>
          <w:sz w:val="14"/>
          <w:szCs w:val="14"/>
          <w:lang w:val="es-ES" w:eastAsia="en-US"/>
        </w:rPr>
        <w:t xml:space="preserve">ITEM: </w:t>
      </w:r>
      <w:r w:rsidR="00272C02">
        <w:rPr>
          <w:rFonts w:ascii="Arial" w:eastAsia="Times New Roman" w:hAnsi="Arial" w:cs="Arial"/>
          <w:b/>
          <w:sz w:val="14"/>
          <w:szCs w:val="14"/>
          <w:lang w:val="es-ES" w:eastAsia="en-US"/>
        </w:rPr>
        <w:t>1.126</w:t>
      </w:r>
      <w:r>
        <w:rPr>
          <w:rFonts w:ascii="Arial" w:eastAsia="Times New Roman" w:hAnsi="Arial" w:cs="Arial"/>
          <w:b/>
          <w:sz w:val="14"/>
          <w:szCs w:val="14"/>
          <w:lang w:val="es-ES" w:eastAsia="en-US"/>
        </w:rPr>
        <w:t xml:space="preserve"> </w:t>
      </w:r>
      <w:r w:rsidR="00AC67E3">
        <w:rPr>
          <w:rFonts w:ascii="Arial" w:eastAsia="Times New Roman" w:hAnsi="Arial" w:cs="Arial"/>
          <w:b/>
          <w:sz w:val="14"/>
          <w:szCs w:val="14"/>
          <w:lang w:val="es-ES" w:eastAsia="en-US"/>
        </w:rPr>
        <w:t>ARMADO DE VIDRIO TEMPLADOS</w:t>
      </w:r>
    </w:p>
    <w:p w:rsidR="000E7123" w:rsidRPr="000E7123" w:rsidRDefault="000E7123" w:rsidP="000E7123">
      <w:pPr>
        <w:pBdr>
          <w:top w:val="single" w:sz="8" w:space="1" w:color="auto"/>
          <w:left w:val="single" w:sz="8" w:space="4" w:color="auto"/>
          <w:bottom w:val="single" w:sz="8" w:space="1" w:color="auto"/>
          <w:right w:val="single" w:sz="8" w:space="4" w:color="auto"/>
        </w:pBdr>
        <w:spacing w:after="0" w:line="240" w:lineRule="auto"/>
        <w:jc w:val="both"/>
        <w:rPr>
          <w:rFonts w:ascii="Arial" w:eastAsia="Times New Roman" w:hAnsi="Arial" w:cs="Arial"/>
          <w:kern w:val="28"/>
          <w:sz w:val="14"/>
          <w:szCs w:val="14"/>
          <w:lang w:val="es-ES" w:eastAsia="en-US"/>
        </w:rPr>
      </w:pPr>
      <w:r w:rsidRPr="000E7123">
        <w:rPr>
          <w:rFonts w:ascii="Arial" w:eastAsia="Times New Roman" w:hAnsi="Arial" w:cs="Arial"/>
          <w:kern w:val="28"/>
          <w:sz w:val="14"/>
          <w:szCs w:val="14"/>
          <w:lang w:val="es-ES" w:eastAsia="en-US"/>
        </w:rPr>
        <w:lastRenderedPageBreak/>
        <w:t>UNIDAD: M2</w:t>
      </w:r>
    </w:p>
    <w:p w:rsidR="000E7123" w:rsidRPr="000E7123" w:rsidRDefault="000E7123" w:rsidP="000E7123">
      <w:pPr>
        <w:spacing w:after="0" w:line="240" w:lineRule="auto"/>
        <w:jc w:val="both"/>
        <w:rPr>
          <w:rFonts w:ascii="Arial" w:eastAsia="Times New Roman" w:hAnsi="Arial" w:cs="Arial"/>
          <w:sz w:val="14"/>
          <w:szCs w:val="14"/>
          <w:lang w:val="es-ES" w:eastAsia="en-US"/>
        </w:rPr>
      </w:pPr>
    </w:p>
    <w:p w:rsidR="000E7123" w:rsidRPr="000E7123" w:rsidRDefault="000E7123" w:rsidP="002E55BA">
      <w:pPr>
        <w:widowControl w:val="0"/>
        <w:numPr>
          <w:ilvl w:val="0"/>
          <w:numId w:val="237"/>
        </w:numPr>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r w:rsidRPr="000E7123">
        <w:rPr>
          <w:rFonts w:ascii="Arial" w:eastAsia="Times New Roman" w:hAnsi="Arial" w:cs="Arial"/>
          <w:b/>
          <w:spacing w:val="-1"/>
          <w:sz w:val="14"/>
          <w:szCs w:val="14"/>
          <w:lang w:val="es-CO" w:eastAsia="es-ES"/>
        </w:rPr>
        <w:t>DESCRIPCIÓN</w:t>
      </w:r>
    </w:p>
    <w:p w:rsidR="000E7123" w:rsidRPr="000E7123" w:rsidRDefault="000E7123" w:rsidP="000E7123">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p>
    <w:p w:rsidR="000E7123" w:rsidRPr="000E7123" w:rsidRDefault="000E7123" w:rsidP="000E7123">
      <w:pPr>
        <w:spacing w:after="0" w:line="240" w:lineRule="auto"/>
        <w:jc w:val="both"/>
        <w:rPr>
          <w:rFonts w:ascii="Arial" w:eastAsia="Times New Roman" w:hAnsi="Arial" w:cs="Arial"/>
          <w:sz w:val="14"/>
          <w:szCs w:val="14"/>
          <w:lang w:val="es-ES" w:eastAsia="es-ES"/>
        </w:rPr>
      </w:pPr>
      <w:r w:rsidRPr="000E7123">
        <w:rPr>
          <w:rFonts w:ascii="Arial" w:eastAsia="Times New Roman" w:hAnsi="Arial" w:cs="Arial"/>
          <w:sz w:val="14"/>
          <w:szCs w:val="14"/>
          <w:lang w:val="es-ES" w:eastAsia="es-ES"/>
        </w:rPr>
        <w:t xml:space="preserve">Referido al armado de vidrios templados, en conformidad con las instrucciones complementarias del Fiscal del servicio </w:t>
      </w:r>
    </w:p>
    <w:p w:rsidR="000E7123" w:rsidRPr="000E7123" w:rsidRDefault="000E7123" w:rsidP="000E7123">
      <w:pPr>
        <w:spacing w:after="0" w:line="240" w:lineRule="auto"/>
        <w:jc w:val="both"/>
        <w:rPr>
          <w:rFonts w:ascii="Arial" w:eastAsia="Times New Roman" w:hAnsi="Arial" w:cs="Arial"/>
          <w:sz w:val="14"/>
          <w:szCs w:val="14"/>
          <w:lang w:val="es-CO" w:eastAsia="en-US"/>
        </w:rPr>
      </w:pPr>
    </w:p>
    <w:p w:rsidR="000E7123" w:rsidRPr="000E7123" w:rsidRDefault="000E7123" w:rsidP="002E55BA">
      <w:pPr>
        <w:widowControl w:val="0"/>
        <w:numPr>
          <w:ilvl w:val="0"/>
          <w:numId w:val="237"/>
        </w:numPr>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r w:rsidRPr="000E7123">
        <w:rPr>
          <w:rFonts w:ascii="Arial" w:eastAsia="Times New Roman" w:hAnsi="Arial" w:cs="Arial"/>
          <w:b/>
          <w:spacing w:val="-1"/>
          <w:sz w:val="14"/>
          <w:szCs w:val="14"/>
          <w:lang w:val="es-CO" w:eastAsia="es-ES"/>
        </w:rPr>
        <w:t>MATERIALES, HERRAMIENTAS Y EQUIPO</w:t>
      </w:r>
    </w:p>
    <w:p w:rsidR="000E7123" w:rsidRPr="000E7123" w:rsidRDefault="000E7123" w:rsidP="000E7123">
      <w:pPr>
        <w:spacing w:after="0" w:line="240" w:lineRule="auto"/>
        <w:jc w:val="both"/>
        <w:rPr>
          <w:rFonts w:ascii="Arial" w:eastAsia="Times New Roman" w:hAnsi="Arial" w:cs="Arial"/>
          <w:sz w:val="14"/>
          <w:szCs w:val="14"/>
          <w:lang w:val="es-CO" w:eastAsia="es-ES"/>
        </w:rPr>
      </w:pPr>
    </w:p>
    <w:p w:rsidR="000E7123" w:rsidRPr="000E7123" w:rsidRDefault="000E7123" w:rsidP="000E7123">
      <w:pPr>
        <w:spacing w:after="0" w:line="240" w:lineRule="auto"/>
        <w:jc w:val="both"/>
        <w:rPr>
          <w:rFonts w:ascii="Arial" w:eastAsia="Times New Roman" w:hAnsi="Arial" w:cs="Arial"/>
          <w:sz w:val="14"/>
          <w:szCs w:val="14"/>
          <w:lang w:val="es-ES" w:eastAsia="es-ES"/>
        </w:rPr>
      </w:pPr>
      <w:r w:rsidRPr="000E7123">
        <w:rPr>
          <w:rFonts w:ascii="Arial" w:eastAsia="Times New Roman" w:hAnsi="Arial" w:cs="Arial"/>
          <w:sz w:val="14"/>
          <w:szCs w:val="14"/>
          <w:lang w:val="es-ES" w:eastAsia="es-ES"/>
        </w:rPr>
        <w:t xml:space="preserve">El contratista deberá realizar el armado de los vidrios templados con el uso de ventosas de sujeción para evitar roturas del material,  este armado deberá estar dispuesto en las </w:t>
      </w:r>
      <w:proofErr w:type="spellStart"/>
      <w:r w:rsidRPr="000E7123">
        <w:rPr>
          <w:rFonts w:ascii="Arial" w:eastAsia="Times New Roman" w:hAnsi="Arial" w:cs="Arial"/>
          <w:sz w:val="14"/>
          <w:szCs w:val="14"/>
          <w:lang w:val="es-ES" w:eastAsia="es-ES"/>
        </w:rPr>
        <w:t>areas</w:t>
      </w:r>
      <w:proofErr w:type="spellEnd"/>
      <w:r w:rsidRPr="000E7123">
        <w:rPr>
          <w:rFonts w:ascii="Arial" w:eastAsia="Times New Roman" w:hAnsi="Arial" w:cs="Arial"/>
          <w:sz w:val="14"/>
          <w:szCs w:val="14"/>
          <w:lang w:val="es-ES" w:eastAsia="es-ES"/>
        </w:rPr>
        <w:t xml:space="preserve"> coordinadas con el supervisor o fiscal de servicio donde deberán estar ubicados de una manera firme y segura, contando con todos los accesorios necesarios para esta sujeción. .</w:t>
      </w:r>
    </w:p>
    <w:p w:rsidR="000E7123" w:rsidRPr="000E7123" w:rsidRDefault="000E7123" w:rsidP="000E7123">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ES" w:eastAsia="es-ES"/>
        </w:rPr>
      </w:pPr>
    </w:p>
    <w:p w:rsidR="000E7123" w:rsidRPr="000E7123" w:rsidRDefault="000E7123" w:rsidP="000E7123">
      <w:pPr>
        <w:widowControl w:val="0"/>
        <w:shd w:val="clear" w:color="auto" w:fill="FFFFFF"/>
        <w:autoSpaceDE w:val="0"/>
        <w:autoSpaceDN w:val="0"/>
        <w:adjustRightInd w:val="0"/>
        <w:spacing w:after="0" w:line="240" w:lineRule="auto"/>
        <w:jc w:val="both"/>
        <w:rPr>
          <w:rFonts w:ascii="Arial" w:eastAsia="Times New Roman" w:hAnsi="Arial" w:cs="Arial"/>
          <w:sz w:val="14"/>
          <w:szCs w:val="14"/>
          <w:lang w:val="es-ES" w:eastAsia="en-US"/>
        </w:rPr>
      </w:pPr>
      <w:r w:rsidRPr="000E7123">
        <w:rPr>
          <w:rFonts w:ascii="Arial" w:eastAsia="Times New Roman" w:hAnsi="Arial" w:cs="Arial"/>
          <w:sz w:val="14"/>
          <w:szCs w:val="14"/>
          <w:lang w:val="es-ES" w:eastAsia="en-US"/>
        </w:rPr>
        <w:t>El Contratista proporcionará todos los materiales, herramientas y equipo necesarios para la ejecución de los trabajos, los mismos deberán ser aprobados por el Fiscal del servicio.</w:t>
      </w:r>
    </w:p>
    <w:p w:rsidR="000E7123" w:rsidRPr="000E7123" w:rsidRDefault="000E7123" w:rsidP="000E7123">
      <w:pPr>
        <w:spacing w:after="0" w:line="240" w:lineRule="auto"/>
        <w:jc w:val="both"/>
        <w:rPr>
          <w:rFonts w:ascii="Arial" w:eastAsia="Times New Roman" w:hAnsi="Arial" w:cs="Arial"/>
          <w:b/>
          <w:sz w:val="14"/>
          <w:szCs w:val="14"/>
          <w:lang w:val="es-CO" w:eastAsia="en-US"/>
        </w:rPr>
      </w:pPr>
    </w:p>
    <w:p w:rsidR="000E7123" w:rsidRPr="000E7123" w:rsidRDefault="000E7123" w:rsidP="002E55BA">
      <w:pPr>
        <w:widowControl w:val="0"/>
        <w:numPr>
          <w:ilvl w:val="0"/>
          <w:numId w:val="237"/>
        </w:numPr>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r w:rsidRPr="000E7123">
        <w:rPr>
          <w:rFonts w:ascii="Arial" w:eastAsia="Times New Roman" w:hAnsi="Arial" w:cs="Arial"/>
          <w:b/>
          <w:spacing w:val="-1"/>
          <w:sz w:val="14"/>
          <w:szCs w:val="14"/>
          <w:lang w:val="es-CO" w:eastAsia="es-ES"/>
        </w:rPr>
        <w:t>EJECUCIÓN</w:t>
      </w:r>
    </w:p>
    <w:p w:rsidR="000E7123" w:rsidRPr="000E7123" w:rsidRDefault="000E7123" w:rsidP="000E7123">
      <w:pPr>
        <w:spacing w:after="0" w:line="240" w:lineRule="auto"/>
        <w:jc w:val="both"/>
        <w:rPr>
          <w:rFonts w:ascii="Arial" w:eastAsia="Times New Roman" w:hAnsi="Arial" w:cs="Arial"/>
          <w:sz w:val="14"/>
          <w:szCs w:val="14"/>
          <w:lang w:val="es-CO" w:eastAsia="en-US"/>
        </w:rPr>
      </w:pPr>
    </w:p>
    <w:p w:rsidR="000E7123" w:rsidRPr="000E7123" w:rsidRDefault="000E7123" w:rsidP="000E7123">
      <w:pPr>
        <w:widowControl w:val="0"/>
        <w:shd w:val="clear" w:color="auto" w:fill="FFFFFF"/>
        <w:autoSpaceDE w:val="0"/>
        <w:autoSpaceDN w:val="0"/>
        <w:adjustRightInd w:val="0"/>
        <w:spacing w:after="0" w:line="240" w:lineRule="auto"/>
        <w:contextualSpacing/>
        <w:jc w:val="both"/>
        <w:rPr>
          <w:rFonts w:ascii="Arial" w:eastAsia="Times New Roman" w:hAnsi="Arial" w:cs="Arial"/>
          <w:kern w:val="28"/>
          <w:sz w:val="14"/>
          <w:szCs w:val="14"/>
          <w:lang w:val="es-ES" w:eastAsia="en-US"/>
        </w:rPr>
      </w:pPr>
      <w:r w:rsidRPr="000E7123">
        <w:rPr>
          <w:rFonts w:ascii="Arial" w:eastAsia="Times New Roman" w:hAnsi="Arial" w:cs="Arial"/>
          <w:kern w:val="28"/>
          <w:sz w:val="14"/>
          <w:szCs w:val="14"/>
          <w:lang w:val="es-ES" w:eastAsia="en-US"/>
        </w:rPr>
        <w:t xml:space="preserve">El montaje de vidrios templados deberá realizarse con toda precaución ya que las piezas que fueran rotas en estos trabajos deberán correr por cuenta de la empresa contratista, estos trabajos deberán ser ejecutados con ventosas de succión para tener una mejor sujeción  y su ubicación debe estar coordinada con el supervisor o fiscal de servicio. </w:t>
      </w:r>
    </w:p>
    <w:p w:rsidR="000E7123" w:rsidRPr="000E7123" w:rsidRDefault="000E7123" w:rsidP="000E7123">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eastAsia="es-ES"/>
        </w:rPr>
      </w:pPr>
    </w:p>
    <w:p w:rsidR="000E7123" w:rsidRPr="000E7123" w:rsidRDefault="000E7123" w:rsidP="002E55BA">
      <w:pPr>
        <w:widowControl w:val="0"/>
        <w:numPr>
          <w:ilvl w:val="0"/>
          <w:numId w:val="237"/>
        </w:numPr>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r w:rsidRPr="000E7123">
        <w:rPr>
          <w:rFonts w:ascii="Arial" w:eastAsia="Times New Roman" w:hAnsi="Arial" w:cs="Arial"/>
          <w:b/>
          <w:spacing w:val="-1"/>
          <w:sz w:val="14"/>
          <w:szCs w:val="14"/>
          <w:lang w:val="es-CO" w:eastAsia="es-ES"/>
        </w:rPr>
        <w:t>MEDICIÓN</w:t>
      </w:r>
    </w:p>
    <w:p w:rsidR="000E7123" w:rsidRPr="000E7123" w:rsidRDefault="000E7123" w:rsidP="000E7123">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p>
    <w:p w:rsidR="000E7123" w:rsidRPr="000E7123" w:rsidRDefault="000E7123" w:rsidP="000E7123">
      <w:pPr>
        <w:widowControl w:val="0"/>
        <w:shd w:val="clear" w:color="auto" w:fill="FFFFFF"/>
        <w:autoSpaceDE w:val="0"/>
        <w:autoSpaceDN w:val="0"/>
        <w:adjustRightInd w:val="0"/>
        <w:spacing w:after="0" w:line="240" w:lineRule="auto"/>
        <w:contextualSpacing/>
        <w:jc w:val="both"/>
        <w:rPr>
          <w:rFonts w:ascii="Arial" w:eastAsia="Times New Roman" w:hAnsi="Arial" w:cs="Arial"/>
          <w:sz w:val="14"/>
          <w:szCs w:val="14"/>
          <w:lang w:val="es-ES" w:eastAsia="en-US"/>
        </w:rPr>
      </w:pPr>
      <w:r w:rsidRPr="000E7123">
        <w:rPr>
          <w:rFonts w:ascii="Arial" w:eastAsia="Times New Roman" w:hAnsi="Arial" w:cs="Arial"/>
          <w:sz w:val="14"/>
          <w:szCs w:val="14"/>
          <w:lang w:val="es-ES" w:eastAsia="en-US"/>
        </w:rPr>
        <w:t>Este ítem se medirá por M2</w:t>
      </w:r>
    </w:p>
    <w:p w:rsidR="000E7123" w:rsidRPr="000E7123" w:rsidRDefault="000E7123" w:rsidP="000E7123">
      <w:pPr>
        <w:spacing w:after="0" w:line="240" w:lineRule="auto"/>
        <w:jc w:val="both"/>
        <w:rPr>
          <w:rFonts w:ascii="Arial" w:eastAsia="Times New Roman" w:hAnsi="Arial" w:cs="Arial"/>
          <w:sz w:val="14"/>
          <w:szCs w:val="14"/>
          <w:lang w:val="es-CO" w:eastAsia="en-US"/>
        </w:rPr>
      </w:pPr>
    </w:p>
    <w:p w:rsidR="000E7123" w:rsidRPr="000E7123" w:rsidRDefault="000E7123" w:rsidP="002E55BA">
      <w:pPr>
        <w:widowControl w:val="0"/>
        <w:numPr>
          <w:ilvl w:val="0"/>
          <w:numId w:val="237"/>
        </w:numPr>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r w:rsidRPr="000E7123">
        <w:rPr>
          <w:rFonts w:ascii="Arial" w:eastAsia="Times New Roman" w:hAnsi="Arial" w:cs="Arial"/>
          <w:b/>
          <w:spacing w:val="-1"/>
          <w:sz w:val="14"/>
          <w:szCs w:val="14"/>
          <w:lang w:val="es-CO" w:eastAsia="es-ES"/>
        </w:rPr>
        <w:t>FORMA DE PAGO</w:t>
      </w:r>
    </w:p>
    <w:p w:rsidR="000E7123" w:rsidRPr="000E7123" w:rsidRDefault="000E7123" w:rsidP="000E7123">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p>
    <w:p w:rsidR="000E7123" w:rsidRPr="000E7123" w:rsidRDefault="000E7123" w:rsidP="000E7123">
      <w:pPr>
        <w:spacing w:after="0" w:line="240" w:lineRule="auto"/>
        <w:jc w:val="both"/>
        <w:rPr>
          <w:rFonts w:ascii="Arial" w:eastAsia="Times New Roman" w:hAnsi="Arial" w:cs="Arial"/>
          <w:sz w:val="14"/>
          <w:szCs w:val="14"/>
          <w:lang w:val="es-ES" w:eastAsia="es-ES"/>
        </w:rPr>
      </w:pPr>
      <w:r w:rsidRPr="000E7123">
        <w:rPr>
          <w:rFonts w:ascii="Arial" w:eastAsia="Times New Roman" w:hAnsi="Arial" w:cs="Arial"/>
          <w:sz w:val="14"/>
          <w:szCs w:val="14"/>
          <w:lang w:val="es-ES" w:eastAsia="es-ES"/>
        </w:rPr>
        <w:t>El pago por el trabajo ejecutado será hecho en base a los precios unitarios de la propuesta aceptada para este ítem. El precio incluirá la compensación total por cualquier concepto de materiales, mano de obra, equipo, herramientas e imprevistos necesarios para ejecutar el trabajo previsto en esta especificación. El precio incluirá la compensación total por cualquier concepto de materiales, mano de obra, equipo, herramientas e imprevistos necesarios para ejecutar el trabajo previsto en esta especificación.</w:t>
      </w:r>
    </w:p>
    <w:p w:rsidR="000E7123" w:rsidRPr="000E7123" w:rsidRDefault="000E7123" w:rsidP="000E7123">
      <w:pPr>
        <w:spacing w:after="0" w:line="240" w:lineRule="auto"/>
        <w:contextualSpacing/>
        <w:jc w:val="both"/>
        <w:rPr>
          <w:rFonts w:ascii="Arial" w:eastAsia="Times New Roman" w:hAnsi="Arial" w:cs="Arial"/>
          <w:kern w:val="28"/>
          <w:sz w:val="14"/>
          <w:szCs w:val="14"/>
          <w:lang w:val="es-ES" w:eastAsia="en-US"/>
        </w:rPr>
      </w:pPr>
    </w:p>
    <w:p w:rsidR="000E7123" w:rsidRPr="000E7123" w:rsidRDefault="000E7123" w:rsidP="000E7123">
      <w:pPr>
        <w:spacing w:after="0" w:line="240" w:lineRule="auto"/>
        <w:contextualSpacing/>
        <w:jc w:val="both"/>
        <w:rPr>
          <w:rFonts w:ascii="Arial" w:eastAsia="Times New Roman" w:hAnsi="Arial" w:cs="Arial"/>
          <w:kern w:val="28"/>
          <w:sz w:val="14"/>
          <w:szCs w:val="14"/>
          <w:lang w:val="es-ES" w:eastAsia="en-US"/>
        </w:rPr>
      </w:pPr>
    </w:p>
    <w:p w:rsidR="000E7123" w:rsidRPr="000E7123" w:rsidRDefault="000E7123" w:rsidP="000E7123">
      <w:pPr>
        <w:spacing w:after="0" w:line="240" w:lineRule="auto"/>
        <w:contextualSpacing/>
        <w:jc w:val="both"/>
        <w:rPr>
          <w:rFonts w:ascii="Arial" w:eastAsia="Times New Roman" w:hAnsi="Arial" w:cs="Arial"/>
          <w:kern w:val="28"/>
          <w:sz w:val="14"/>
          <w:szCs w:val="14"/>
          <w:lang w:val="es-ES" w:eastAsia="en-US"/>
        </w:rPr>
      </w:pPr>
    </w:p>
    <w:p w:rsidR="000E7123" w:rsidRPr="000E7123" w:rsidRDefault="000E7123" w:rsidP="000E7123">
      <w:pPr>
        <w:spacing w:after="0" w:line="240" w:lineRule="auto"/>
        <w:contextualSpacing/>
        <w:jc w:val="both"/>
        <w:rPr>
          <w:rFonts w:ascii="Arial" w:eastAsia="Times New Roman" w:hAnsi="Arial" w:cs="Arial"/>
          <w:kern w:val="28"/>
          <w:sz w:val="14"/>
          <w:szCs w:val="14"/>
          <w:lang w:val="es-ES" w:eastAsia="en-US"/>
        </w:rPr>
      </w:pPr>
    </w:p>
    <w:p w:rsidR="000E7123" w:rsidRPr="000E7123" w:rsidRDefault="000E7123" w:rsidP="000E7123">
      <w:pPr>
        <w:spacing w:after="0" w:line="240" w:lineRule="auto"/>
        <w:contextualSpacing/>
        <w:jc w:val="both"/>
        <w:rPr>
          <w:rFonts w:ascii="Arial" w:eastAsia="Times New Roman" w:hAnsi="Arial" w:cs="Arial"/>
          <w:b/>
          <w:sz w:val="14"/>
          <w:szCs w:val="14"/>
          <w:lang w:val="es-MX" w:eastAsia="en-US"/>
        </w:rPr>
      </w:pPr>
    </w:p>
    <w:p w:rsidR="000E7123" w:rsidRPr="000E7123" w:rsidRDefault="000E7123" w:rsidP="000E7123">
      <w:pPr>
        <w:rPr>
          <w:rFonts w:ascii="Calibri" w:eastAsia="Calibri" w:hAnsi="Calibri" w:cs="Times New Roman"/>
          <w:sz w:val="14"/>
          <w:szCs w:val="14"/>
          <w:lang w:val="es-MX" w:eastAsia="en-US"/>
        </w:rPr>
      </w:pPr>
    </w:p>
    <w:p w:rsidR="000E7123" w:rsidRPr="000E7123" w:rsidRDefault="000E7123" w:rsidP="000E7123">
      <w:pPr>
        <w:rPr>
          <w:rFonts w:ascii="Calibri" w:eastAsia="Calibri" w:hAnsi="Calibri" w:cs="Times New Roman"/>
          <w:sz w:val="14"/>
          <w:szCs w:val="14"/>
          <w:lang w:val="es-MX" w:eastAsia="en-US"/>
        </w:rPr>
      </w:pPr>
    </w:p>
    <w:p w:rsidR="000E7123" w:rsidRPr="000E7123" w:rsidRDefault="000E7123" w:rsidP="000E7123">
      <w:pPr>
        <w:rPr>
          <w:rFonts w:ascii="Calibri" w:eastAsia="Calibri" w:hAnsi="Calibri" w:cs="Times New Roman"/>
          <w:sz w:val="14"/>
          <w:szCs w:val="14"/>
          <w:lang w:val="es-MX" w:eastAsia="en-US"/>
        </w:rPr>
      </w:pPr>
    </w:p>
    <w:p w:rsidR="000E7123" w:rsidRPr="000E7123" w:rsidRDefault="000E7123" w:rsidP="000E7123">
      <w:pPr>
        <w:rPr>
          <w:rFonts w:ascii="Calibri" w:eastAsia="Calibri" w:hAnsi="Calibri" w:cs="Times New Roman"/>
          <w:sz w:val="14"/>
          <w:szCs w:val="14"/>
          <w:lang w:val="es-MX" w:eastAsia="en-US"/>
        </w:rPr>
      </w:pPr>
    </w:p>
    <w:p w:rsidR="000E7123" w:rsidRPr="000E7123" w:rsidRDefault="000E7123" w:rsidP="000E7123">
      <w:pPr>
        <w:rPr>
          <w:rFonts w:ascii="Calibri" w:eastAsia="Calibri" w:hAnsi="Calibri" w:cs="Times New Roman"/>
          <w:sz w:val="14"/>
          <w:szCs w:val="14"/>
          <w:lang w:val="es-MX" w:eastAsia="en-US"/>
        </w:rPr>
      </w:pPr>
    </w:p>
    <w:p w:rsidR="000E7123" w:rsidRPr="000E7123" w:rsidRDefault="000E7123" w:rsidP="000E7123">
      <w:pPr>
        <w:rPr>
          <w:rFonts w:ascii="Calibri" w:eastAsia="Calibri" w:hAnsi="Calibri" w:cs="Times New Roman"/>
          <w:sz w:val="14"/>
          <w:szCs w:val="14"/>
          <w:lang w:val="es-MX" w:eastAsia="en-US"/>
        </w:rPr>
      </w:pPr>
    </w:p>
    <w:p w:rsidR="000E7123" w:rsidRPr="000E7123" w:rsidRDefault="000E7123" w:rsidP="000E7123">
      <w:pPr>
        <w:rPr>
          <w:rFonts w:ascii="Calibri" w:eastAsia="Calibri" w:hAnsi="Calibri" w:cs="Times New Roman"/>
          <w:sz w:val="14"/>
          <w:szCs w:val="14"/>
          <w:lang w:val="es-MX" w:eastAsia="en-US"/>
        </w:rPr>
      </w:pPr>
    </w:p>
    <w:p w:rsidR="000E7123" w:rsidRPr="000E7123" w:rsidRDefault="000E7123" w:rsidP="000E7123">
      <w:pPr>
        <w:rPr>
          <w:rFonts w:ascii="Calibri" w:eastAsia="Calibri" w:hAnsi="Calibri" w:cs="Times New Roman"/>
          <w:sz w:val="14"/>
          <w:szCs w:val="14"/>
          <w:lang w:val="es-MX" w:eastAsia="en-US"/>
        </w:rPr>
      </w:pPr>
    </w:p>
    <w:p w:rsidR="000E7123" w:rsidRPr="000E7123" w:rsidRDefault="000E7123" w:rsidP="000E7123">
      <w:pPr>
        <w:rPr>
          <w:rFonts w:ascii="Calibri" w:eastAsia="Calibri" w:hAnsi="Calibri" w:cs="Times New Roman"/>
          <w:sz w:val="14"/>
          <w:szCs w:val="14"/>
          <w:lang w:val="es-MX" w:eastAsia="en-US"/>
        </w:rPr>
      </w:pPr>
    </w:p>
    <w:p w:rsidR="000E7123" w:rsidRPr="000E7123" w:rsidRDefault="000E7123" w:rsidP="000E7123">
      <w:pPr>
        <w:rPr>
          <w:rFonts w:ascii="Calibri" w:eastAsia="Calibri" w:hAnsi="Calibri" w:cs="Times New Roman"/>
          <w:sz w:val="14"/>
          <w:szCs w:val="14"/>
          <w:lang w:val="es-MX" w:eastAsia="en-US"/>
        </w:rPr>
      </w:pPr>
    </w:p>
    <w:p w:rsidR="000E7123" w:rsidRPr="000E7123" w:rsidRDefault="000E7123" w:rsidP="000E7123">
      <w:pPr>
        <w:spacing w:after="0" w:line="240" w:lineRule="auto"/>
        <w:jc w:val="both"/>
        <w:rPr>
          <w:rFonts w:ascii="Arial" w:eastAsia="Calibri" w:hAnsi="Arial" w:cs="Arial"/>
          <w:b/>
          <w:caps/>
          <w:sz w:val="14"/>
          <w:szCs w:val="14"/>
          <w:highlight w:val="red"/>
          <w:lang w:val="es-ES" w:eastAsia="en-US"/>
        </w:rPr>
      </w:pPr>
      <w:r w:rsidRPr="000E7123">
        <w:rPr>
          <w:rFonts w:ascii="Arial" w:eastAsia="Times New Roman" w:hAnsi="Arial" w:cs="Arial"/>
          <w:b/>
          <w:sz w:val="14"/>
          <w:szCs w:val="14"/>
          <w:lang w:val="es-ES" w:eastAsia="en-US"/>
        </w:rPr>
        <w:t xml:space="preserve">ITEM: </w:t>
      </w:r>
      <w:r w:rsidR="00272C02">
        <w:rPr>
          <w:rFonts w:ascii="Arial" w:eastAsia="Times New Roman" w:hAnsi="Arial" w:cs="Arial"/>
          <w:b/>
          <w:sz w:val="14"/>
          <w:szCs w:val="14"/>
          <w:lang w:val="es-ES" w:eastAsia="en-US"/>
        </w:rPr>
        <w:t>1.127</w:t>
      </w:r>
      <w:r>
        <w:rPr>
          <w:rFonts w:ascii="Arial" w:eastAsia="Times New Roman" w:hAnsi="Arial" w:cs="Arial"/>
          <w:b/>
          <w:sz w:val="14"/>
          <w:szCs w:val="14"/>
          <w:lang w:val="es-ES" w:eastAsia="en-US"/>
        </w:rPr>
        <w:t xml:space="preserve"> </w:t>
      </w:r>
      <w:r w:rsidR="00AC67E3">
        <w:rPr>
          <w:rFonts w:ascii="Arial" w:eastAsia="Times New Roman" w:hAnsi="Arial" w:cs="Arial"/>
          <w:b/>
          <w:sz w:val="14"/>
          <w:szCs w:val="14"/>
          <w:lang w:val="es-ES" w:eastAsia="en-US"/>
        </w:rPr>
        <w:t xml:space="preserve">PROV. Y COLOC. </w:t>
      </w:r>
      <w:r w:rsidRPr="000E7123">
        <w:rPr>
          <w:rFonts w:ascii="Arial" w:eastAsia="Times New Roman" w:hAnsi="Arial" w:cs="Arial"/>
          <w:b/>
          <w:sz w:val="14"/>
          <w:szCs w:val="14"/>
          <w:lang w:val="es-ES" w:eastAsia="en-US"/>
        </w:rPr>
        <w:t xml:space="preserve">REJA HEXAGONAL DE ACERO CON PINTURA AL HORNO </w:t>
      </w:r>
    </w:p>
    <w:p w:rsidR="000E7123" w:rsidRPr="000E7123" w:rsidRDefault="000E7123" w:rsidP="000E7123">
      <w:pPr>
        <w:pBdr>
          <w:top w:val="single" w:sz="8" w:space="1" w:color="auto"/>
          <w:left w:val="single" w:sz="8" w:space="4" w:color="auto"/>
          <w:bottom w:val="single" w:sz="8" w:space="1" w:color="auto"/>
          <w:right w:val="single" w:sz="8" w:space="4" w:color="auto"/>
        </w:pBdr>
        <w:spacing w:after="0" w:line="240" w:lineRule="auto"/>
        <w:jc w:val="both"/>
        <w:rPr>
          <w:rFonts w:ascii="Arial" w:eastAsia="Times New Roman" w:hAnsi="Arial" w:cs="Arial"/>
          <w:kern w:val="28"/>
          <w:sz w:val="14"/>
          <w:szCs w:val="14"/>
          <w:lang w:val="es-ES" w:eastAsia="en-US"/>
        </w:rPr>
      </w:pPr>
      <w:r w:rsidRPr="000E7123">
        <w:rPr>
          <w:rFonts w:ascii="Arial" w:eastAsia="Times New Roman" w:hAnsi="Arial" w:cs="Arial"/>
          <w:kern w:val="28"/>
          <w:sz w:val="14"/>
          <w:szCs w:val="14"/>
          <w:lang w:val="es-ES" w:eastAsia="en-US"/>
        </w:rPr>
        <w:lastRenderedPageBreak/>
        <w:t>UNIDAD: M2</w:t>
      </w:r>
    </w:p>
    <w:p w:rsidR="000E7123" w:rsidRPr="000E7123" w:rsidRDefault="000E7123" w:rsidP="000E7123">
      <w:pPr>
        <w:spacing w:after="0" w:line="240" w:lineRule="auto"/>
        <w:jc w:val="both"/>
        <w:rPr>
          <w:rFonts w:ascii="Arial" w:eastAsia="Times New Roman" w:hAnsi="Arial" w:cs="Arial"/>
          <w:sz w:val="14"/>
          <w:szCs w:val="14"/>
          <w:lang w:val="es-ES" w:eastAsia="en-US"/>
        </w:rPr>
      </w:pPr>
    </w:p>
    <w:p w:rsidR="000E7123" w:rsidRPr="000E7123" w:rsidRDefault="000E7123" w:rsidP="002E55BA">
      <w:pPr>
        <w:numPr>
          <w:ilvl w:val="0"/>
          <w:numId w:val="227"/>
        </w:numPr>
        <w:spacing w:after="0" w:line="240" w:lineRule="auto"/>
        <w:contextualSpacing/>
        <w:jc w:val="both"/>
        <w:rPr>
          <w:rFonts w:ascii="Arial" w:eastAsia="Times New Roman" w:hAnsi="Arial" w:cs="Arial"/>
          <w:b/>
          <w:sz w:val="14"/>
          <w:szCs w:val="14"/>
          <w:lang w:eastAsia="en-US"/>
        </w:rPr>
      </w:pPr>
      <w:r w:rsidRPr="000E7123">
        <w:rPr>
          <w:rFonts w:ascii="Arial" w:eastAsia="Times New Roman" w:hAnsi="Arial" w:cs="Arial"/>
          <w:b/>
          <w:sz w:val="14"/>
          <w:szCs w:val="14"/>
          <w:lang w:eastAsia="en-US"/>
        </w:rPr>
        <w:t>DESCRIPCIÓN</w:t>
      </w:r>
    </w:p>
    <w:p w:rsidR="000E7123" w:rsidRPr="000E7123" w:rsidRDefault="000E7123" w:rsidP="000E7123">
      <w:pPr>
        <w:spacing w:after="0" w:line="240" w:lineRule="auto"/>
        <w:jc w:val="both"/>
        <w:rPr>
          <w:rFonts w:ascii="Arial" w:eastAsia="Times New Roman" w:hAnsi="Arial" w:cs="Arial"/>
          <w:sz w:val="14"/>
          <w:szCs w:val="14"/>
          <w:lang w:eastAsia="en-US"/>
        </w:rPr>
      </w:pPr>
    </w:p>
    <w:p w:rsidR="000E7123" w:rsidRPr="000E7123" w:rsidRDefault="000E7123" w:rsidP="000E7123">
      <w:pPr>
        <w:spacing w:after="0" w:line="240" w:lineRule="auto"/>
        <w:jc w:val="both"/>
        <w:rPr>
          <w:rFonts w:ascii="Arial" w:eastAsia="Times New Roman" w:hAnsi="Arial" w:cs="Arial"/>
          <w:sz w:val="14"/>
          <w:szCs w:val="14"/>
          <w:lang w:val="es-MX" w:eastAsia="en-US"/>
        </w:rPr>
      </w:pPr>
      <w:r w:rsidRPr="000E7123">
        <w:rPr>
          <w:rFonts w:ascii="Arial" w:eastAsia="Times New Roman" w:hAnsi="Arial" w:cs="Arial"/>
          <w:sz w:val="14"/>
          <w:szCs w:val="14"/>
          <w:lang w:val="es-MX" w:eastAsia="en-US"/>
        </w:rPr>
        <w:t>Este ítem comprende provisión e instalación de ventanas con carpintería metálica de acuerdo al tipo de diseños establecidos en los planos de detalle, formulario de presentación de propuestas y/o instrucciones del fiscal de servicio.</w:t>
      </w:r>
    </w:p>
    <w:p w:rsidR="000E7123" w:rsidRPr="000E7123" w:rsidRDefault="000E7123" w:rsidP="000E7123">
      <w:pPr>
        <w:spacing w:after="0" w:line="240" w:lineRule="auto"/>
        <w:jc w:val="both"/>
        <w:rPr>
          <w:rFonts w:ascii="Arial" w:eastAsia="Times New Roman" w:hAnsi="Arial" w:cs="Arial"/>
          <w:sz w:val="14"/>
          <w:szCs w:val="14"/>
          <w:lang w:val="es-MX" w:eastAsia="en-US"/>
        </w:rPr>
      </w:pPr>
    </w:p>
    <w:p w:rsidR="000E7123" w:rsidRPr="000E7123" w:rsidRDefault="000E7123" w:rsidP="000E7123">
      <w:pPr>
        <w:spacing w:after="0" w:line="240" w:lineRule="auto"/>
        <w:jc w:val="both"/>
        <w:rPr>
          <w:rFonts w:ascii="Arial" w:eastAsia="Times New Roman" w:hAnsi="Arial" w:cs="Arial"/>
          <w:sz w:val="14"/>
          <w:szCs w:val="14"/>
          <w:lang w:val="es-MX" w:eastAsia="en-US"/>
        </w:rPr>
      </w:pPr>
      <w:r w:rsidRPr="000E7123">
        <w:rPr>
          <w:rFonts w:ascii="Arial" w:eastAsia="Times New Roman" w:hAnsi="Arial" w:cs="Arial"/>
          <w:sz w:val="14"/>
          <w:szCs w:val="14"/>
          <w:lang w:val="es-MX" w:eastAsia="en-US"/>
        </w:rPr>
        <w:t>El Constructor sin embargo, deberá comprobar minuciosamente las dimensiones reales de los vanos y con mayor cuidado aquellas que están referidas a los niveles de pisos terminados.</w:t>
      </w:r>
    </w:p>
    <w:p w:rsidR="000E7123" w:rsidRPr="000E7123" w:rsidRDefault="000E7123" w:rsidP="000E7123">
      <w:pPr>
        <w:spacing w:after="0" w:line="240" w:lineRule="auto"/>
        <w:jc w:val="both"/>
        <w:rPr>
          <w:rFonts w:ascii="Arial" w:eastAsia="Times New Roman" w:hAnsi="Arial" w:cs="Arial"/>
          <w:sz w:val="14"/>
          <w:szCs w:val="14"/>
          <w:lang w:val="es-MX" w:eastAsia="en-US"/>
        </w:rPr>
      </w:pPr>
    </w:p>
    <w:p w:rsidR="000E7123" w:rsidRPr="000E7123" w:rsidRDefault="000E7123" w:rsidP="000E7123">
      <w:pPr>
        <w:spacing w:after="0" w:line="240" w:lineRule="auto"/>
        <w:jc w:val="both"/>
        <w:rPr>
          <w:rFonts w:ascii="Arial" w:eastAsia="Times New Roman" w:hAnsi="Arial" w:cs="Arial"/>
          <w:sz w:val="14"/>
          <w:szCs w:val="14"/>
          <w:lang w:val="es-MX" w:eastAsia="en-US"/>
        </w:rPr>
      </w:pPr>
      <w:r w:rsidRPr="000E7123">
        <w:rPr>
          <w:rFonts w:ascii="Arial" w:eastAsia="Times New Roman" w:hAnsi="Arial" w:cs="Arial"/>
          <w:sz w:val="14"/>
          <w:szCs w:val="14"/>
          <w:lang w:val="es-MX" w:eastAsia="en-US"/>
        </w:rPr>
        <w:t>Los marcos deberán garantizar la hermeticidad al paso de pequeñas rendijas de luz y del aire.</w:t>
      </w:r>
    </w:p>
    <w:p w:rsidR="000E7123" w:rsidRPr="000E7123" w:rsidRDefault="000E7123" w:rsidP="000E7123">
      <w:pPr>
        <w:spacing w:after="0" w:line="240" w:lineRule="auto"/>
        <w:jc w:val="both"/>
        <w:rPr>
          <w:rFonts w:ascii="Arial" w:eastAsia="Times New Roman" w:hAnsi="Arial" w:cs="Arial"/>
          <w:sz w:val="14"/>
          <w:szCs w:val="14"/>
          <w:lang w:val="es-MX" w:eastAsia="en-US"/>
        </w:rPr>
      </w:pPr>
      <w:r w:rsidRPr="000E7123">
        <w:rPr>
          <w:rFonts w:ascii="Arial" w:eastAsia="Times New Roman" w:hAnsi="Arial" w:cs="Arial"/>
          <w:sz w:val="14"/>
          <w:szCs w:val="14"/>
          <w:lang w:val="es-MX" w:eastAsia="en-US"/>
        </w:rPr>
        <w:t>En los costos se deberá incluir el pintado con pintura anticorrosiva y todos los accesorios y elementos de anclaje de empotramiento</w:t>
      </w:r>
    </w:p>
    <w:p w:rsidR="000E7123" w:rsidRPr="000E7123" w:rsidRDefault="000E7123" w:rsidP="000E7123">
      <w:pPr>
        <w:spacing w:after="0" w:line="240" w:lineRule="auto"/>
        <w:jc w:val="both"/>
        <w:rPr>
          <w:rFonts w:ascii="Arial" w:eastAsia="Times New Roman" w:hAnsi="Arial" w:cs="Arial"/>
          <w:sz w:val="14"/>
          <w:szCs w:val="14"/>
          <w:lang w:val="es-MX" w:eastAsia="en-US"/>
        </w:rPr>
      </w:pPr>
    </w:p>
    <w:p w:rsidR="000E7123" w:rsidRPr="000E7123" w:rsidRDefault="000E7123" w:rsidP="002E55BA">
      <w:pPr>
        <w:numPr>
          <w:ilvl w:val="0"/>
          <w:numId w:val="227"/>
        </w:numPr>
        <w:spacing w:after="0" w:line="240" w:lineRule="auto"/>
        <w:contextualSpacing/>
        <w:jc w:val="both"/>
        <w:rPr>
          <w:rFonts w:ascii="Arial" w:eastAsia="Times New Roman" w:hAnsi="Arial" w:cs="Arial"/>
          <w:b/>
          <w:sz w:val="14"/>
          <w:szCs w:val="14"/>
          <w:lang w:eastAsia="en-US"/>
        </w:rPr>
      </w:pPr>
      <w:r w:rsidRPr="000E7123">
        <w:rPr>
          <w:rFonts w:ascii="Arial" w:eastAsia="Times New Roman" w:hAnsi="Arial" w:cs="Arial"/>
          <w:b/>
          <w:sz w:val="14"/>
          <w:szCs w:val="14"/>
          <w:lang w:eastAsia="en-US"/>
        </w:rPr>
        <w:t>MATERIALES, HERRAMIENTAS Y EQUIPO</w:t>
      </w:r>
    </w:p>
    <w:p w:rsidR="000E7123" w:rsidRPr="000E7123" w:rsidRDefault="000E7123" w:rsidP="000E7123">
      <w:pPr>
        <w:spacing w:after="0" w:line="240" w:lineRule="auto"/>
        <w:jc w:val="both"/>
        <w:rPr>
          <w:rFonts w:ascii="Arial" w:eastAsia="Times New Roman" w:hAnsi="Arial" w:cs="Arial"/>
          <w:sz w:val="14"/>
          <w:szCs w:val="14"/>
          <w:lang w:val="es-MX" w:eastAsia="en-US"/>
        </w:rPr>
      </w:pPr>
    </w:p>
    <w:p w:rsidR="000E7123" w:rsidRPr="000E7123" w:rsidRDefault="000E7123" w:rsidP="000E7123">
      <w:pPr>
        <w:spacing w:after="0" w:line="240" w:lineRule="auto"/>
        <w:jc w:val="both"/>
        <w:rPr>
          <w:rFonts w:ascii="Arial" w:eastAsia="Times New Roman" w:hAnsi="Arial" w:cs="Arial"/>
          <w:sz w:val="14"/>
          <w:szCs w:val="14"/>
          <w:lang w:val="es-MX" w:eastAsia="en-US"/>
        </w:rPr>
      </w:pPr>
      <w:r w:rsidRPr="000E7123">
        <w:rPr>
          <w:rFonts w:ascii="Arial" w:eastAsia="Times New Roman" w:hAnsi="Arial" w:cs="Arial"/>
          <w:sz w:val="14"/>
          <w:szCs w:val="14"/>
          <w:lang w:val="es-MX" w:eastAsia="en-US"/>
        </w:rPr>
        <w:t>Los materiales a utilizarse en el proceso de fabricación deberá emplearse el equipo y herramientas adecuados, así como mano de obra calificada,  y aprobada por el supervisor, que garantice un trabajo satisfactorio.</w:t>
      </w:r>
    </w:p>
    <w:p w:rsidR="000E7123" w:rsidRPr="000E7123" w:rsidRDefault="000E7123" w:rsidP="000E7123">
      <w:pPr>
        <w:spacing w:after="0" w:line="240" w:lineRule="auto"/>
        <w:jc w:val="both"/>
        <w:rPr>
          <w:rFonts w:ascii="Arial" w:eastAsia="Times New Roman" w:hAnsi="Arial" w:cs="Arial"/>
          <w:sz w:val="14"/>
          <w:szCs w:val="14"/>
          <w:lang w:val="es-MX" w:eastAsia="en-US"/>
        </w:rPr>
      </w:pPr>
    </w:p>
    <w:p w:rsidR="000E7123" w:rsidRPr="000E7123" w:rsidRDefault="000E7123" w:rsidP="000E7123">
      <w:pPr>
        <w:spacing w:after="0" w:line="240" w:lineRule="auto"/>
        <w:jc w:val="both"/>
        <w:rPr>
          <w:rFonts w:ascii="Arial" w:eastAsia="Times New Roman" w:hAnsi="Arial" w:cs="Arial"/>
          <w:sz w:val="14"/>
          <w:szCs w:val="14"/>
          <w:lang w:val="es-MX" w:eastAsia="en-US"/>
        </w:rPr>
      </w:pPr>
      <w:r w:rsidRPr="000E7123">
        <w:rPr>
          <w:rFonts w:ascii="Arial" w:eastAsia="Times New Roman" w:hAnsi="Arial" w:cs="Arial"/>
          <w:sz w:val="14"/>
          <w:szCs w:val="14"/>
          <w:lang w:val="es-MX" w:eastAsia="en-US"/>
        </w:rPr>
        <w:t>Se emplearán fierro  de perfiles simples, de doble contacto, barras, chapas laminadas, según la norma DIN 1612, así como también, de acuerdo a lo especificado en los planos de detalle, formulario de presentación de propuestas y/o instrucciones del Supervisor de Obra.</w:t>
      </w:r>
    </w:p>
    <w:tbl>
      <w:tblPr>
        <w:tblW w:w="8940" w:type="dxa"/>
        <w:tblLayout w:type="fixed"/>
        <w:tblCellMar>
          <w:left w:w="0" w:type="dxa"/>
          <w:right w:w="0" w:type="dxa"/>
        </w:tblCellMar>
        <w:tblLook w:val="0000" w:firstRow="0" w:lastRow="0" w:firstColumn="0" w:lastColumn="0" w:noHBand="0" w:noVBand="0"/>
      </w:tblPr>
      <w:tblGrid>
        <w:gridCol w:w="4280"/>
        <w:gridCol w:w="4660"/>
      </w:tblGrid>
      <w:tr w:rsidR="000E7123" w:rsidRPr="000E7123" w:rsidTr="000E7123">
        <w:trPr>
          <w:trHeight w:val="454"/>
        </w:trPr>
        <w:tc>
          <w:tcPr>
            <w:tcW w:w="4280" w:type="dxa"/>
            <w:tcBorders>
              <w:top w:val="nil"/>
              <w:left w:val="nil"/>
              <w:bottom w:val="nil"/>
              <w:right w:val="nil"/>
            </w:tcBorders>
            <w:vAlign w:val="bottom"/>
          </w:tcPr>
          <w:p w:rsidR="000E7123" w:rsidRPr="000E7123" w:rsidRDefault="000E7123" w:rsidP="000E7123">
            <w:pPr>
              <w:spacing w:after="0" w:line="240" w:lineRule="auto"/>
              <w:jc w:val="both"/>
              <w:rPr>
                <w:rFonts w:ascii="Arial" w:eastAsia="Times New Roman" w:hAnsi="Arial" w:cs="Arial"/>
                <w:sz w:val="14"/>
                <w:szCs w:val="14"/>
                <w:lang w:val="es-MX" w:eastAsia="en-US"/>
              </w:rPr>
            </w:pPr>
            <w:r w:rsidRPr="000E7123">
              <w:rPr>
                <w:rFonts w:ascii="Arial" w:eastAsia="Times New Roman" w:hAnsi="Arial" w:cs="Arial"/>
                <w:sz w:val="14"/>
                <w:szCs w:val="14"/>
                <w:lang w:val="es-MX" w:eastAsia="en-US"/>
              </w:rPr>
              <w:t>Comprende la construcción de marcos metálicos</w:t>
            </w:r>
          </w:p>
        </w:tc>
        <w:tc>
          <w:tcPr>
            <w:tcW w:w="4660" w:type="dxa"/>
            <w:tcBorders>
              <w:top w:val="nil"/>
              <w:left w:val="nil"/>
              <w:bottom w:val="nil"/>
              <w:right w:val="nil"/>
            </w:tcBorders>
            <w:vAlign w:val="bottom"/>
          </w:tcPr>
          <w:p w:rsidR="000E7123" w:rsidRPr="000E7123" w:rsidRDefault="000E7123" w:rsidP="000E7123">
            <w:pPr>
              <w:spacing w:after="0" w:line="240" w:lineRule="auto"/>
              <w:jc w:val="both"/>
              <w:rPr>
                <w:rFonts w:ascii="Arial" w:eastAsia="Times New Roman" w:hAnsi="Arial" w:cs="Arial"/>
                <w:sz w:val="14"/>
                <w:szCs w:val="14"/>
                <w:lang w:val="es-MX" w:eastAsia="en-US"/>
              </w:rPr>
            </w:pPr>
            <w:r w:rsidRPr="000E7123">
              <w:rPr>
                <w:rFonts w:ascii="Arial" w:eastAsia="Times New Roman" w:hAnsi="Arial" w:cs="Arial"/>
                <w:sz w:val="14"/>
                <w:szCs w:val="14"/>
                <w:lang w:val="es-MX" w:eastAsia="en-US"/>
              </w:rPr>
              <w:t xml:space="preserve"> 2”x6” de chapa de espesor 2mm.</w:t>
            </w:r>
          </w:p>
        </w:tc>
      </w:tr>
    </w:tbl>
    <w:p w:rsidR="000E7123" w:rsidRPr="000E7123" w:rsidRDefault="000E7123" w:rsidP="000E7123">
      <w:pPr>
        <w:spacing w:after="0" w:line="240" w:lineRule="auto"/>
        <w:jc w:val="both"/>
        <w:rPr>
          <w:rFonts w:ascii="Arial" w:eastAsia="Times New Roman" w:hAnsi="Arial" w:cs="Arial"/>
          <w:sz w:val="14"/>
          <w:szCs w:val="14"/>
          <w:lang w:val="es-MX" w:eastAsia="en-US"/>
        </w:rPr>
      </w:pPr>
      <w:r w:rsidRPr="000E7123">
        <w:rPr>
          <w:rFonts w:ascii="Arial" w:eastAsia="Times New Roman" w:hAnsi="Arial" w:cs="Arial"/>
          <w:sz w:val="14"/>
          <w:szCs w:val="14"/>
          <w:lang w:val="es-MX" w:eastAsia="en-US"/>
        </w:rPr>
        <w:t>Para el pintado se emplearán pintura anticorrosiva, especial para metales, de marca y calidad reconocidas.</w:t>
      </w:r>
    </w:p>
    <w:p w:rsidR="000E7123" w:rsidRPr="000E7123" w:rsidRDefault="000E7123" w:rsidP="000E7123">
      <w:pPr>
        <w:spacing w:after="0" w:line="240" w:lineRule="auto"/>
        <w:jc w:val="both"/>
        <w:rPr>
          <w:rFonts w:ascii="Arial" w:eastAsia="Times New Roman" w:hAnsi="Arial" w:cs="Arial"/>
          <w:sz w:val="14"/>
          <w:szCs w:val="14"/>
          <w:lang w:val="es-MX" w:eastAsia="en-US"/>
        </w:rPr>
      </w:pPr>
    </w:p>
    <w:p w:rsidR="000E7123" w:rsidRPr="000E7123" w:rsidRDefault="000E7123" w:rsidP="000E7123">
      <w:pPr>
        <w:spacing w:after="0" w:line="240" w:lineRule="auto"/>
        <w:jc w:val="both"/>
        <w:rPr>
          <w:rFonts w:ascii="Arial" w:eastAsia="Times New Roman" w:hAnsi="Arial" w:cs="Arial"/>
          <w:sz w:val="14"/>
          <w:szCs w:val="14"/>
          <w:lang w:val="es-MX" w:eastAsia="en-US"/>
        </w:rPr>
      </w:pPr>
      <w:r w:rsidRPr="000E7123">
        <w:rPr>
          <w:rFonts w:ascii="Arial" w:eastAsia="Times New Roman" w:hAnsi="Arial" w:cs="Arial"/>
          <w:sz w:val="14"/>
          <w:szCs w:val="14"/>
          <w:lang w:val="es-MX" w:eastAsia="en-US"/>
        </w:rPr>
        <w:t>Como condición general, el metal  de los elementos a emplearse será de grano fino y homogéneo, no deberá presentar en la superficie o en el interior de su masa grietas u otra clase de defectos.</w:t>
      </w:r>
    </w:p>
    <w:p w:rsidR="000E7123" w:rsidRPr="000E7123" w:rsidRDefault="000E7123" w:rsidP="000E7123">
      <w:pPr>
        <w:spacing w:after="0" w:line="240" w:lineRule="auto"/>
        <w:jc w:val="both"/>
        <w:rPr>
          <w:rFonts w:ascii="Arial" w:eastAsia="Times New Roman" w:hAnsi="Arial" w:cs="Arial"/>
          <w:sz w:val="14"/>
          <w:szCs w:val="14"/>
          <w:lang w:val="es-MX" w:eastAsia="en-US"/>
        </w:rPr>
      </w:pPr>
      <w:r w:rsidRPr="000E7123">
        <w:rPr>
          <w:rFonts w:ascii="Arial" w:eastAsia="Times New Roman" w:hAnsi="Arial" w:cs="Arial"/>
          <w:sz w:val="14"/>
          <w:szCs w:val="14"/>
          <w:lang w:val="es-MX" w:eastAsia="en-US"/>
        </w:rPr>
        <w:t>La retícula de la ventana deberá ser de rejilla metálica de fierro redondo liso de ø 1/2"con aberturas de forma cuadrada de 5*5cm como mínimo.</w:t>
      </w:r>
    </w:p>
    <w:p w:rsidR="000E7123" w:rsidRPr="000E7123" w:rsidRDefault="000E7123" w:rsidP="000E7123">
      <w:pPr>
        <w:spacing w:after="0" w:line="240" w:lineRule="auto"/>
        <w:jc w:val="both"/>
        <w:rPr>
          <w:rFonts w:ascii="Arial" w:eastAsia="Times New Roman" w:hAnsi="Arial" w:cs="Arial"/>
          <w:sz w:val="14"/>
          <w:szCs w:val="14"/>
          <w:lang w:val="es-MX" w:eastAsia="en-US"/>
        </w:rPr>
      </w:pPr>
    </w:p>
    <w:p w:rsidR="000E7123" w:rsidRPr="000E7123" w:rsidRDefault="000E7123" w:rsidP="000E7123">
      <w:pPr>
        <w:spacing w:after="0" w:line="240" w:lineRule="auto"/>
        <w:jc w:val="both"/>
        <w:rPr>
          <w:rFonts w:ascii="Arial" w:eastAsia="Times New Roman" w:hAnsi="Arial" w:cs="Arial"/>
          <w:sz w:val="14"/>
          <w:szCs w:val="14"/>
          <w:lang w:val="es-MX" w:eastAsia="en-US"/>
        </w:rPr>
      </w:pPr>
      <w:r w:rsidRPr="000E7123">
        <w:rPr>
          <w:rFonts w:ascii="Arial" w:eastAsia="Times New Roman" w:hAnsi="Arial" w:cs="Arial"/>
          <w:sz w:val="14"/>
          <w:szCs w:val="14"/>
          <w:lang w:val="es-MX" w:eastAsia="en-US"/>
        </w:rPr>
        <w:t>Todos los elementos fabricados en carpintería de hierro deberán salir de las maestranzas con una mano de pintura anticorrosiva.</w:t>
      </w:r>
    </w:p>
    <w:p w:rsidR="000E7123" w:rsidRPr="000E7123" w:rsidRDefault="000E7123" w:rsidP="000E7123">
      <w:pPr>
        <w:spacing w:after="0" w:line="240" w:lineRule="auto"/>
        <w:jc w:val="both"/>
        <w:rPr>
          <w:rFonts w:ascii="Arial" w:eastAsia="Times New Roman" w:hAnsi="Arial" w:cs="Arial"/>
          <w:sz w:val="14"/>
          <w:szCs w:val="14"/>
          <w:lang w:val="es-MX" w:eastAsia="en-US"/>
        </w:rPr>
      </w:pPr>
    </w:p>
    <w:p w:rsidR="000E7123" w:rsidRPr="000E7123" w:rsidRDefault="000E7123" w:rsidP="002E55BA">
      <w:pPr>
        <w:numPr>
          <w:ilvl w:val="0"/>
          <w:numId w:val="227"/>
        </w:numPr>
        <w:spacing w:after="0" w:line="240" w:lineRule="auto"/>
        <w:contextualSpacing/>
        <w:jc w:val="both"/>
        <w:rPr>
          <w:rFonts w:ascii="Arial" w:eastAsia="Times New Roman" w:hAnsi="Arial" w:cs="Arial"/>
          <w:b/>
          <w:sz w:val="14"/>
          <w:szCs w:val="14"/>
          <w:lang w:eastAsia="en-US"/>
        </w:rPr>
      </w:pPr>
      <w:r w:rsidRPr="000E7123">
        <w:rPr>
          <w:rFonts w:ascii="Arial" w:eastAsia="Times New Roman" w:hAnsi="Arial" w:cs="Arial"/>
          <w:b/>
          <w:sz w:val="14"/>
          <w:szCs w:val="14"/>
          <w:lang w:eastAsia="en-US"/>
        </w:rPr>
        <w:t>FORMA DE EJECUCIÓN</w:t>
      </w:r>
    </w:p>
    <w:p w:rsidR="000E7123" w:rsidRPr="000E7123" w:rsidRDefault="000E7123" w:rsidP="000E7123">
      <w:pPr>
        <w:spacing w:after="0" w:line="240" w:lineRule="auto"/>
        <w:jc w:val="both"/>
        <w:rPr>
          <w:rFonts w:ascii="Arial" w:eastAsia="Times New Roman" w:hAnsi="Arial" w:cs="Arial"/>
          <w:sz w:val="14"/>
          <w:szCs w:val="14"/>
          <w:lang w:val="es-MX" w:eastAsia="en-US"/>
        </w:rPr>
      </w:pPr>
    </w:p>
    <w:p w:rsidR="000E7123" w:rsidRPr="000E7123" w:rsidRDefault="000E7123" w:rsidP="000E7123">
      <w:pPr>
        <w:spacing w:after="0" w:line="240" w:lineRule="auto"/>
        <w:jc w:val="both"/>
        <w:rPr>
          <w:rFonts w:ascii="Arial" w:eastAsia="Times New Roman" w:hAnsi="Arial" w:cs="Arial"/>
          <w:sz w:val="14"/>
          <w:szCs w:val="14"/>
          <w:lang w:val="es-MX" w:eastAsia="en-US"/>
        </w:rPr>
      </w:pPr>
      <w:r w:rsidRPr="000E7123">
        <w:rPr>
          <w:rFonts w:ascii="Arial" w:eastAsia="Times New Roman" w:hAnsi="Arial" w:cs="Arial"/>
          <w:sz w:val="14"/>
          <w:szCs w:val="14"/>
          <w:lang w:val="es-MX" w:eastAsia="en-US"/>
        </w:rPr>
        <w:t>El Contratista, antes de realizar la fabricación de los elementos, deberá verificar cuidadosamente las dimensiones reales en obra.</w:t>
      </w:r>
    </w:p>
    <w:p w:rsidR="000E7123" w:rsidRPr="000E7123" w:rsidRDefault="000E7123" w:rsidP="000E7123">
      <w:pPr>
        <w:spacing w:after="0" w:line="240" w:lineRule="auto"/>
        <w:jc w:val="both"/>
        <w:rPr>
          <w:rFonts w:ascii="Arial" w:eastAsia="Times New Roman" w:hAnsi="Arial" w:cs="Arial"/>
          <w:sz w:val="14"/>
          <w:szCs w:val="14"/>
          <w:lang w:val="es-MX" w:eastAsia="en-US"/>
        </w:rPr>
      </w:pPr>
    </w:p>
    <w:p w:rsidR="000E7123" w:rsidRPr="000E7123" w:rsidRDefault="000E7123" w:rsidP="000E7123">
      <w:pPr>
        <w:spacing w:after="0" w:line="240" w:lineRule="auto"/>
        <w:jc w:val="both"/>
        <w:rPr>
          <w:rFonts w:ascii="Arial" w:eastAsia="Times New Roman" w:hAnsi="Arial" w:cs="Arial"/>
          <w:sz w:val="14"/>
          <w:szCs w:val="14"/>
          <w:lang w:val="es-MX" w:eastAsia="en-US"/>
        </w:rPr>
      </w:pPr>
      <w:r w:rsidRPr="000E7123">
        <w:rPr>
          <w:rFonts w:ascii="Arial" w:eastAsia="Times New Roman" w:hAnsi="Arial" w:cs="Arial"/>
          <w:sz w:val="14"/>
          <w:szCs w:val="14"/>
          <w:lang w:val="es-MX" w:eastAsia="en-US"/>
        </w:rPr>
        <w:t>La colocación de las carpinterías metálicas en general no se efectuará mientras no se hubiera terminado la obra de fábrica. Se alinearán en el emplazamiento definitivo y se mantendrán mediante elementos auxiliares en condiciones tales que no sufran desplazamientos durante la ejecución de la obra.</w:t>
      </w:r>
    </w:p>
    <w:p w:rsidR="000E7123" w:rsidRPr="000E7123" w:rsidRDefault="000E7123" w:rsidP="000E7123">
      <w:pPr>
        <w:spacing w:after="0" w:line="240" w:lineRule="auto"/>
        <w:jc w:val="both"/>
        <w:rPr>
          <w:rFonts w:ascii="Arial" w:eastAsia="Times New Roman" w:hAnsi="Arial" w:cs="Arial"/>
          <w:sz w:val="14"/>
          <w:szCs w:val="14"/>
          <w:lang w:val="es-MX" w:eastAsia="en-US"/>
        </w:rPr>
      </w:pPr>
    </w:p>
    <w:p w:rsidR="000E7123" w:rsidRPr="000E7123" w:rsidRDefault="000E7123" w:rsidP="000E7123">
      <w:pPr>
        <w:spacing w:after="0" w:line="240" w:lineRule="auto"/>
        <w:jc w:val="both"/>
        <w:rPr>
          <w:rFonts w:ascii="Arial" w:eastAsia="Times New Roman" w:hAnsi="Arial" w:cs="Arial"/>
          <w:sz w:val="14"/>
          <w:szCs w:val="14"/>
          <w:lang w:val="es-MX" w:eastAsia="en-US"/>
        </w:rPr>
      </w:pPr>
      <w:r w:rsidRPr="000E7123">
        <w:rPr>
          <w:rFonts w:ascii="Arial" w:eastAsia="Times New Roman" w:hAnsi="Arial" w:cs="Arial"/>
          <w:sz w:val="14"/>
          <w:szCs w:val="14"/>
          <w:lang w:val="es-MX" w:eastAsia="en-US"/>
        </w:rPr>
        <w:t>La colocación de los marcos metálicos: en general no se efectuará mientras no se haya terminado la obra gruesa. Se alinearán a nivel y plomada en la ubicación descrita en los planos de arquitectura, y se fijara con elementos auxiliares en condiciones tales que no sufran desplazamientos durante la ejecución de la obra.</w:t>
      </w:r>
    </w:p>
    <w:p w:rsidR="000E7123" w:rsidRPr="000E7123" w:rsidRDefault="000E7123" w:rsidP="000E7123">
      <w:pPr>
        <w:spacing w:after="0" w:line="240" w:lineRule="auto"/>
        <w:jc w:val="both"/>
        <w:rPr>
          <w:rFonts w:ascii="Arial" w:eastAsia="Times New Roman" w:hAnsi="Arial" w:cs="Arial"/>
          <w:sz w:val="14"/>
          <w:szCs w:val="14"/>
          <w:lang w:val="es-MX" w:eastAsia="en-US"/>
        </w:rPr>
      </w:pPr>
    </w:p>
    <w:p w:rsidR="000E7123" w:rsidRPr="000E7123" w:rsidRDefault="000E7123" w:rsidP="000E7123">
      <w:pPr>
        <w:spacing w:after="0" w:line="240" w:lineRule="auto"/>
        <w:jc w:val="both"/>
        <w:rPr>
          <w:rFonts w:ascii="Arial" w:eastAsia="Times New Roman" w:hAnsi="Arial" w:cs="Arial"/>
          <w:sz w:val="14"/>
          <w:szCs w:val="14"/>
          <w:lang w:val="es-MX" w:eastAsia="en-US"/>
        </w:rPr>
      </w:pPr>
    </w:p>
    <w:p w:rsidR="000E7123" w:rsidRPr="000E7123" w:rsidRDefault="000E7123" w:rsidP="000E7123">
      <w:pPr>
        <w:spacing w:after="0" w:line="240" w:lineRule="auto"/>
        <w:jc w:val="both"/>
        <w:rPr>
          <w:rFonts w:ascii="Arial" w:eastAsia="Times New Roman" w:hAnsi="Arial" w:cs="Arial"/>
          <w:sz w:val="14"/>
          <w:szCs w:val="14"/>
          <w:lang w:val="es-MX" w:eastAsia="en-US"/>
        </w:rPr>
      </w:pPr>
      <w:r w:rsidRPr="000E7123">
        <w:rPr>
          <w:rFonts w:ascii="Arial" w:eastAsia="Times New Roman" w:hAnsi="Arial" w:cs="Arial"/>
          <w:sz w:val="14"/>
          <w:szCs w:val="14"/>
          <w:lang w:val="es-MX" w:eastAsia="en-US"/>
        </w:rPr>
        <w:t>Empotramiento de los marcos: se realizaran mediante anclajes metálicos y el sellado de juntas entre perfiles y albañilería, se realizará con mortero de cemento.</w:t>
      </w:r>
    </w:p>
    <w:p w:rsidR="000E7123" w:rsidRPr="000E7123" w:rsidRDefault="000E7123" w:rsidP="000E7123">
      <w:pPr>
        <w:spacing w:after="0" w:line="240" w:lineRule="auto"/>
        <w:jc w:val="both"/>
        <w:rPr>
          <w:rFonts w:ascii="Arial" w:eastAsia="Times New Roman" w:hAnsi="Arial" w:cs="Arial"/>
          <w:sz w:val="14"/>
          <w:szCs w:val="14"/>
          <w:lang w:val="es-MX" w:eastAsia="en-US"/>
        </w:rPr>
      </w:pPr>
    </w:p>
    <w:p w:rsidR="000E7123" w:rsidRPr="000E7123" w:rsidRDefault="000E7123" w:rsidP="000E7123">
      <w:pPr>
        <w:spacing w:after="0" w:line="240" w:lineRule="auto"/>
        <w:jc w:val="both"/>
        <w:rPr>
          <w:rFonts w:ascii="Arial" w:eastAsia="Times New Roman" w:hAnsi="Arial" w:cs="Arial"/>
          <w:sz w:val="14"/>
          <w:szCs w:val="14"/>
          <w:lang w:val="es-MX" w:eastAsia="en-US"/>
        </w:rPr>
      </w:pPr>
      <w:r w:rsidRPr="000E7123">
        <w:rPr>
          <w:rFonts w:ascii="Arial" w:eastAsia="Times New Roman" w:hAnsi="Arial" w:cs="Arial"/>
          <w:sz w:val="14"/>
          <w:szCs w:val="14"/>
          <w:lang w:val="es-MX" w:eastAsia="en-US"/>
        </w:rPr>
        <w:t>Las uniones se realizarán por soldadura a tope y serán lo suficientemente sólidas para resistir los esfuerzos correspondientes al transporte, colocación y operación. Los restos y rebabas de soldadura se pulirán de modo de no perjudicar su aspecto, estanqueidad y buen funcionamiento.</w:t>
      </w:r>
    </w:p>
    <w:p w:rsidR="000E7123" w:rsidRPr="000E7123" w:rsidRDefault="000E7123" w:rsidP="000E7123">
      <w:pPr>
        <w:spacing w:after="0" w:line="240" w:lineRule="auto"/>
        <w:jc w:val="both"/>
        <w:rPr>
          <w:rFonts w:ascii="Arial" w:eastAsia="Times New Roman" w:hAnsi="Arial" w:cs="Arial"/>
          <w:sz w:val="14"/>
          <w:szCs w:val="14"/>
          <w:lang w:val="es-MX" w:eastAsia="en-US"/>
        </w:rPr>
      </w:pPr>
      <w:r w:rsidRPr="000E7123">
        <w:rPr>
          <w:rFonts w:ascii="Arial" w:eastAsia="Times New Roman" w:hAnsi="Arial" w:cs="Arial"/>
          <w:sz w:val="14"/>
          <w:szCs w:val="14"/>
          <w:lang w:val="es-MX" w:eastAsia="en-US"/>
        </w:rPr>
        <w:t>Los perfiles inferiores deberán llevar botaguas en la parte inferior, para evitar el ingreso de aguas pluviales. Las rejas (de fierro redondo liso de ø 1/2" y pletinas) fabricadas de acuerdo a recomendaciones del proveedor y a las medidas verificadas en obra, deberán tener todos los elementos necesarios para darles la rigidez y seguridad respectivas. La separación o abertura máxima entre ejes de barrotes será de 6 cm.</w:t>
      </w:r>
    </w:p>
    <w:p w:rsidR="000E7123" w:rsidRPr="000E7123" w:rsidRDefault="000E7123" w:rsidP="000E7123">
      <w:pPr>
        <w:spacing w:after="0" w:line="240" w:lineRule="auto"/>
        <w:jc w:val="both"/>
        <w:rPr>
          <w:rFonts w:ascii="Arial" w:eastAsia="Times New Roman" w:hAnsi="Arial" w:cs="Arial"/>
          <w:sz w:val="14"/>
          <w:szCs w:val="14"/>
          <w:lang w:val="es-MX" w:eastAsia="en-US"/>
        </w:rPr>
      </w:pPr>
    </w:p>
    <w:p w:rsidR="000E7123" w:rsidRPr="000E7123" w:rsidRDefault="000E7123" w:rsidP="000E7123">
      <w:pPr>
        <w:spacing w:after="0" w:line="240" w:lineRule="auto"/>
        <w:jc w:val="both"/>
        <w:rPr>
          <w:rFonts w:ascii="Arial" w:eastAsia="Times New Roman" w:hAnsi="Arial" w:cs="Arial"/>
          <w:sz w:val="14"/>
          <w:szCs w:val="14"/>
          <w:lang w:val="es-MX" w:eastAsia="en-US"/>
        </w:rPr>
      </w:pPr>
      <w:r w:rsidRPr="000E7123">
        <w:rPr>
          <w:rFonts w:ascii="Arial" w:eastAsia="Times New Roman" w:hAnsi="Arial" w:cs="Arial"/>
          <w:sz w:val="14"/>
          <w:szCs w:val="14"/>
          <w:lang w:val="es-MX" w:eastAsia="en-US"/>
        </w:rPr>
        <w:t>La carpintería de hierro deberá protegerse convenientemente con una capa de pintura anticorrosiva. Las partes que  deberán quedar ocultas llevarán dos manos de pintura. Antes de aplicar la pintura anticorrosiva se quitará todo vestigio de oxidación y se desengrasarán las estructuras con aguarrás mineral u otro disolvente.</w:t>
      </w:r>
    </w:p>
    <w:p w:rsidR="000E7123" w:rsidRPr="000E7123" w:rsidRDefault="000E7123" w:rsidP="000E7123">
      <w:pPr>
        <w:spacing w:after="0" w:line="240" w:lineRule="auto"/>
        <w:jc w:val="both"/>
        <w:rPr>
          <w:rFonts w:ascii="Arial" w:eastAsia="Times New Roman" w:hAnsi="Arial" w:cs="Arial"/>
          <w:sz w:val="14"/>
          <w:szCs w:val="14"/>
          <w:lang w:val="es-MX" w:eastAsia="en-US"/>
        </w:rPr>
      </w:pPr>
    </w:p>
    <w:p w:rsidR="000E7123" w:rsidRPr="000E7123" w:rsidRDefault="000E7123" w:rsidP="000E7123">
      <w:pPr>
        <w:spacing w:after="0" w:line="240" w:lineRule="auto"/>
        <w:jc w:val="both"/>
        <w:rPr>
          <w:rFonts w:ascii="Arial" w:eastAsia="Times New Roman" w:hAnsi="Arial" w:cs="Arial"/>
          <w:sz w:val="14"/>
          <w:szCs w:val="14"/>
          <w:lang w:val="es-MX" w:eastAsia="en-US"/>
        </w:rPr>
      </w:pPr>
      <w:r w:rsidRPr="000E7123">
        <w:rPr>
          <w:rFonts w:ascii="Arial" w:eastAsia="Times New Roman" w:hAnsi="Arial" w:cs="Arial"/>
          <w:sz w:val="14"/>
          <w:szCs w:val="14"/>
          <w:lang w:val="es-MX" w:eastAsia="en-US"/>
        </w:rPr>
        <w:t>Los empotramientos de las astas de anclaje y rellenado de juntas entre perfiles y albañilería, se realizará siempre con mortero de cemento. El empleo de yeso para estos trabajos queda completamente prohibido.</w:t>
      </w:r>
    </w:p>
    <w:p w:rsidR="000E7123" w:rsidRPr="000E7123" w:rsidRDefault="000E7123" w:rsidP="000E7123">
      <w:pPr>
        <w:spacing w:after="0" w:line="240" w:lineRule="auto"/>
        <w:jc w:val="both"/>
        <w:rPr>
          <w:rFonts w:ascii="Arial" w:eastAsia="Times New Roman" w:hAnsi="Arial" w:cs="Arial"/>
          <w:sz w:val="14"/>
          <w:szCs w:val="14"/>
          <w:lang w:eastAsia="en-US"/>
        </w:rPr>
      </w:pPr>
    </w:p>
    <w:p w:rsidR="000E7123" w:rsidRPr="000E7123" w:rsidRDefault="000E7123" w:rsidP="002E55BA">
      <w:pPr>
        <w:numPr>
          <w:ilvl w:val="0"/>
          <w:numId w:val="227"/>
        </w:numPr>
        <w:spacing w:after="0" w:line="240" w:lineRule="auto"/>
        <w:contextualSpacing/>
        <w:jc w:val="both"/>
        <w:rPr>
          <w:rFonts w:ascii="Arial" w:eastAsia="Times New Roman" w:hAnsi="Arial" w:cs="Arial"/>
          <w:b/>
          <w:sz w:val="14"/>
          <w:szCs w:val="14"/>
          <w:lang w:eastAsia="en-US"/>
        </w:rPr>
      </w:pPr>
      <w:r w:rsidRPr="000E7123">
        <w:rPr>
          <w:rFonts w:ascii="Arial" w:eastAsia="Times New Roman" w:hAnsi="Arial" w:cs="Arial"/>
          <w:b/>
          <w:sz w:val="14"/>
          <w:szCs w:val="14"/>
          <w:lang w:eastAsia="en-US"/>
        </w:rPr>
        <w:lastRenderedPageBreak/>
        <w:t>MEDICION</w:t>
      </w:r>
    </w:p>
    <w:p w:rsidR="000E7123" w:rsidRPr="000E7123" w:rsidRDefault="000E7123" w:rsidP="000E7123">
      <w:pPr>
        <w:spacing w:after="0" w:line="240" w:lineRule="auto"/>
        <w:jc w:val="both"/>
        <w:rPr>
          <w:rFonts w:ascii="Arial" w:eastAsia="Times New Roman" w:hAnsi="Arial" w:cs="Arial"/>
          <w:sz w:val="14"/>
          <w:szCs w:val="14"/>
          <w:lang w:val="es-MX" w:eastAsia="en-US"/>
        </w:rPr>
      </w:pPr>
    </w:p>
    <w:p w:rsidR="000E7123" w:rsidRPr="000E7123" w:rsidRDefault="000E7123" w:rsidP="000E7123">
      <w:pPr>
        <w:spacing w:after="0" w:line="240" w:lineRule="auto"/>
        <w:jc w:val="both"/>
        <w:rPr>
          <w:rFonts w:ascii="Arial" w:eastAsia="Times New Roman" w:hAnsi="Arial" w:cs="Arial"/>
          <w:sz w:val="14"/>
          <w:szCs w:val="14"/>
          <w:lang w:val="es-MX" w:eastAsia="en-US"/>
        </w:rPr>
      </w:pPr>
      <w:r w:rsidRPr="000E7123">
        <w:rPr>
          <w:rFonts w:ascii="Arial" w:eastAsia="Times New Roman" w:hAnsi="Arial" w:cs="Arial"/>
          <w:sz w:val="14"/>
          <w:szCs w:val="14"/>
          <w:lang w:val="es-MX" w:eastAsia="en-US"/>
        </w:rPr>
        <w:t>Las ventanas de reja metálica serán medias en metros cuadrados, incluyendo los marcos respectivos y tomando en cuenta únicamente las superficies netas instaladas.</w:t>
      </w:r>
    </w:p>
    <w:p w:rsidR="000E7123" w:rsidRPr="000E7123" w:rsidRDefault="000E7123" w:rsidP="000E7123">
      <w:pPr>
        <w:spacing w:after="0" w:line="240" w:lineRule="auto"/>
        <w:jc w:val="both"/>
        <w:rPr>
          <w:rFonts w:ascii="Arial" w:eastAsia="Times New Roman" w:hAnsi="Arial" w:cs="Arial"/>
          <w:sz w:val="14"/>
          <w:szCs w:val="14"/>
          <w:lang w:val="es-MX" w:eastAsia="en-US"/>
        </w:rPr>
      </w:pPr>
    </w:p>
    <w:p w:rsidR="000E7123" w:rsidRPr="000E7123" w:rsidRDefault="000E7123" w:rsidP="002E55BA">
      <w:pPr>
        <w:numPr>
          <w:ilvl w:val="0"/>
          <w:numId w:val="227"/>
        </w:numPr>
        <w:spacing w:after="0" w:line="240" w:lineRule="auto"/>
        <w:contextualSpacing/>
        <w:jc w:val="both"/>
        <w:rPr>
          <w:rFonts w:ascii="Arial" w:eastAsia="Times New Roman" w:hAnsi="Arial" w:cs="Arial"/>
          <w:b/>
          <w:sz w:val="14"/>
          <w:szCs w:val="14"/>
          <w:lang w:eastAsia="en-US"/>
        </w:rPr>
      </w:pPr>
      <w:r w:rsidRPr="000E7123">
        <w:rPr>
          <w:rFonts w:ascii="Arial" w:eastAsia="Times New Roman" w:hAnsi="Arial" w:cs="Arial"/>
          <w:b/>
          <w:sz w:val="14"/>
          <w:szCs w:val="14"/>
          <w:lang w:eastAsia="en-US"/>
        </w:rPr>
        <w:t>FORMA DE PAGO</w:t>
      </w:r>
    </w:p>
    <w:p w:rsidR="000E7123" w:rsidRPr="000E7123" w:rsidRDefault="000E7123" w:rsidP="000E7123">
      <w:pPr>
        <w:spacing w:after="0" w:line="240" w:lineRule="auto"/>
        <w:jc w:val="both"/>
        <w:rPr>
          <w:rFonts w:ascii="Arial" w:eastAsia="Times New Roman" w:hAnsi="Arial" w:cs="Arial"/>
          <w:sz w:val="14"/>
          <w:szCs w:val="14"/>
          <w:lang w:val="es-MX" w:eastAsia="en-US"/>
        </w:rPr>
      </w:pPr>
    </w:p>
    <w:p w:rsidR="000E7123" w:rsidRPr="000E7123" w:rsidRDefault="000E7123" w:rsidP="000E7123">
      <w:pPr>
        <w:spacing w:after="0" w:line="240" w:lineRule="auto"/>
        <w:jc w:val="both"/>
        <w:rPr>
          <w:rFonts w:ascii="Arial" w:eastAsia="Times New Roman" w:hAnsi="Arial" w:cs="Arial"/>
          <w:sz w:val="14"/>
          <w:szCs w:val="14"/>
          <w:lang w:val="es-MX" w:eastAsia="en-US"/>
        </w:rPr>
      </w:pPr>
      <w:r w:rsidRPr="000E7123">
        <w:rPr>
          <w:rFonts w:ascii="Arial" w:eastAsia="Times New Roman" w:hAnsi="Arial" w:cs="Arial"/>
          <w:sz w:val="14"/>
          <w:szCs w:val="14"/>
          <w:lang w:val="es-MX" w:eastAsia="en-US"/>
        </w:rPr>
        <w:t xml:space="preserve">Este ítem ejecutado en un todo de acuerdo con los planos y las presentes especificaciones, medido según lo señalado y aprobado  por el Supervisor de Obra, será pagado a los precios unitarios de la propuesta aceptada. </w:t>
      </w:r>
    </w:p>
    <w:p w:rsidR="000E7123" w:rsidRPr="000E7123" w:rsidRDefault="000E7123" w:rsidP="000E7123">
      <w:pPr>
        <w:spacing w:after="0" w:line="240" w:lineRule="auto"/>
        <w:jc w:val="both"/>
        <w:rPr>
          <w:rFonts w:ascii="Arial" w:eastAsia="Times New Roman" w:hAnsi="Arial" w:cs="Arial"/>
          <w:sz w:val="14"/>
          <w:szCs w:val="14"/>
          <w:lang w:val="es-MX" w:eastAsia="en-US"/>
        </w:rPr>
      </w:pPr>
    </w:p>
    <w:p w:rsidR="000E7123" w:rsidRPr="000E7123" w:rsidRDefault="000E7123" w:rsidP="000E7123">
      <w:pPr>
        <w:spacing w:after="0" w:line="240" w:lineRule="auto"/>
        <w:jc w:val="both"/>
        <w:rPr>
          <w:rFonts w:ascii="Arial" w:eastAsia="Times New Roman" w:hAnsi="Arial" w:cs="Arial"/>
          <w:sz w:val="14"/>
          <w:szCs w:val="14"/>
          <w:lang w:val="es-MX" w:eastAsia="en-US"/>
        </w:rPr>
      </w:pPr>
      <w:r w:rsidRPr="000E7123">
        <w:rPr>
          <w:rFonts w:ascii="Arial" w:eastAsia="Times New Roman" w:hAnsi="Arial" w:cs="Arial"/>
          <w:sz w:val="14"/>
          <w:szCs w:val="14"/>
          <w:lang w:val="es-MX" w:eastAsia="en-US"/>
        </w:rPr>
        <w:t>Dichos precios serán compensación total por los  materiales (incluyendo la provisión y la instalación de todos los  accesorios y elementos de cierre tales como picaportes, cremonas,  bisagras, jaladores o pasadores, etc.), mano de obra, herramientas, equipo y otros gastos que sean necesarios para la adecuada y correcta ejecución de los trabajos.</w:t>
      </w:r>
    </w:p>
    <w:p w:rsidR="000E7123" w:rsidRPr="000E7123" w:rsidRDefault="000E7123" w:rsidP="000E7123">
      <w:pPr>
        <w:spacing w:after="0" w:line="240" w:lineRule="auto"/>
        <w:jc w:val="both"/>
        <w:rPr>
          <w:rFonts w:ascii="Arial" w:eastAsia="Times New Roman" w:hAnsi="Arial" w:cs="Arial"/>
          <w:sz w:val="14"/>
          <w:szCs w:val="14"/>
          <w:lang w:val="es-MX" w:eastAsia="en-US"/>
        </w:rPr>
      </w:pPr>
    </w:p>
    <w:p w:rsidR="000E7123" w:rsidRPr="000E7123" w:rsidRDefault="000E7123" w:rsidP="000E7123">
      <w:pPr>
        <w:spacing w:after="0" w:line="240" w:lineRule="auto"/>
        <w:jc w:val="both"/>
        <w:rPr>
          <w:rFonts w:ascii="Arial" w:eastAsia="Times New Roman" w:hAnsi="Arial" w:cs="Arial"/>
          <w:sz w:val="14"/>
          <w:szCs w:val="14"/>
          <w:lang w:val="es-MX" w:eastAsia="en-US"/>
        </w:rPr>
      </w:pPr>
      <w:r w:rsidRPr="000E7123">
        <w:rPr>
          <w:rFonts w:ascii="Arial" w:eastAsia="Times New Roman" w:hAnsi="Arial" w:cs="Arial"/>
          <w:sz w:val="14"/>
          <w:szCs w:val="14"/>
          <w:lang w:val="es-MX" w:eastAsia="en-US"/>
        </w:rPr>
        <w:br w:type="page"/>
      </w:r>
    </w:p>
    <w:p w:rsidR="000E7123" w:rsidRPr="000E7123" w:rsidRDefault="000E7123" w:rsidP="000E7123">
      <w:pPr>
        <w:spacing w:after="0" w:line="240" w:lineRule="auto"/>
        <w:jc w:val="both"/>
        <w:rPr>
          <w:rFonts w:ascii="Arial" w:eastAsia="Calibri" w:hAnsi="Arial" w:cs="Arial"/>
          <w:b/>
          <w:caps/>
          <w:sz w:val="14"/>
          <w:szCs w:val="14"/>
          <w:highlight w:val="red"/>
          <w:lang w:val="es-ES" w:eastAsia="en-US"/>
        </w:rPr>
      </w:pPr>
      <w:r w:rsidRPr="000E7123">
        <w:rPr>
          <w:rFonts w:ascii="Arial" w:eastAsia="Times New Roman" w:hAnsi="Arial" w:cs="Arial"/>
          <w:b/>
          <w:sz w:val="14"/>
          <w:szCs w:val="14"/>
          <w:lang w:val="es-ES" w:eastAsia="en-US"/>
        </w:rPr>
        <w:lastRenderedPageBreak/>
        <w:t xml:space="preserve">ITEM: </w:t>
      </w:r>
      <w:r w:rsidR="00272C02">
        <w:rPr>
          <w:rFonts w:ascii="Arial" w:eastAsia="Times New Roman" w:hAnsi="Arial" w:cs="Arial"/>
          <w:b/>
          <w:sz w:val="14"/>
          <w:szCs w:val="14"/>
          <w:lang w:val="es-ES" w:eastAsia="en-US"/>
        </w:rPr>
        <w:t>1.128</w:t>
      </w:r>
      <w:r>
        <w:rPr>
          <w:rFonts w:ascii="Arial" w:eastAsia="Times New Roman" w:hAnsi="Arial" w:cs="Arial"/>
          <w:b/>
          <w:sz w:val="14"/>
          <w:szCs w:val="14"/>
          <w:lang w:val="es-ES" w:eastAsia="en-US"/>
        </w:rPr>
        <w:t xml:space="preserve"> </w:t>
      </w:r>
      <w:r w:rsidRPr="000E7123">
        <w:rPr>
          <w:rFonts w:ascii="Arial" w:eastAsia="Times New Roman" w:hAnsi="Arial" w:cs="Arial"/>
          <w:b/>
          <w:sz w:val="14"/>
          <w:szCs w:val="14"/>
          <w:lang w:val="es-ES" w:eastAsia="en-US"/>
        </w:rPr>
        <w:t xml:space="preserve">COLOCADO DE PORCELANATO PULIDO PISO Y MURO DE 0.60 X 0.60 M.  </w:t>
      </w:r>
    </w:p>
    <w:p w:rsidR="000E7123" w:rsidRPr="000E7123" w:rsidRDefault="000E7123" w:rsidP="000E7123">
      <w:pPr>
        <w:pBdr>
          <w:top w:val="single" w:sz="8" w:space="1" w:color="auto"/>
          <w:left w:val="single" w:sz="8" w:space="4" w:color="auto"/>
          <w:bottom w:val="single" w:sz="8" w:space="1" w:color="auto"/>
          <w:right w:val="single" w:sz="8" w:space="4" w:color="auto"/>
        </w:pBdr>
        <w:spacing w:after="0" w:line="240" w:lineRule="auto"/>
        <w:jc w:val="both"/>
        <w:rPr>
          <w:rFonts w:ascii="Arial" w:eastAsia="Times New Roman" w:hAnsi="Arial" w:cs="Arial"/>
          <w:kern w:val="28"/>
          <w:sz w:val="14"/>
          <w:szCs w:val="14"/>
          <w:lang w:val="es-ES" w:eastAsia="en-US"/>
        </w:rPr>
      </w:pPr>
      <w:r w:rsidRPr="000E7123">
        <w:rPr>
          <w:rFonts w:ascii="Arial" w:eastAsia="Times New Roman" w:hAnsi="Arial" w:cs="Arial"/>
          <w:kern w:val="28"/>
          <w:sz w:val="14"/>
          <w:szCs w:val="14"/>
          <w:lang w:val="es-ES" w:eastAsia="en-US"/>
        </w:rPr>
        <w:t>UNIDAD: M2</w:t>
      </w:r>
    </w:p>
    <w:p w:rsidR="000E7123" w:rsidRPr="000E7123" w:rsidRDefault="000E7123" w:rsidP="000E7123">
      <w:pPr>
        <w:spacing w:after="0" w:line="240" w:lineRule="auto"/>
        <w:jc w:val="both"/>
        <w:rPr>
          <w:rFonts w:ascii="Arial" w:eastAsia="Times New Roman" w:hAnsi="Arial" w:cs="Arial"/>
          <w:sz w:val="14"/>
          <w:szCs w:val="14"/>
          <w:lang w:val="es-ES" w:eastAsia="en-US"/>
        </w:rPr>
      </w:pPr>
    </w:p>
    <w:p w:rsidR="000E7123" w:rsidRPr="000E7123" w:rsidRDefault="000E7123" w:rsidP="002E55BA">
      <w:pPr>
        <w:numPr>
          <w:ilvl w:val="0"/>
          <w:numId w:val="228"/>
        </w:numPr>
        <w:spacing w:after="0" w:line="240" w:lineRule="auto"/>
        <w:contextualSpacing/>
        <w:jc w:val="both"/>
        <w:rPr>
          <w:rFonts w:ascii="Arial" w:eastAsia="Times New Roman" w:hAnsi="Arial" w:cs="Arial"/>
          <w:b/>
          <w:sz w:val="14"/>
          <w:szCs w:val="14"/>
          <w:lang w:eastAsia="en-US"/>
        </w:rPr>
      </w:pPr>
      <w:r w:rsidRPr="000E7123">
        <w:rPr>
          <w:rFonts w:ascii="Arial" w:eastAsia="Times New Roman" w:hAnsi="Arial" w:cs="Arial"/>
          <w:b/>
          <w:sz w:val="14"/>
          <w:szCs w:val="14"/>
          <w:lang w:eastAsia="en-US"/>
        </w:rPr>
        <w:t>DESCRIPCIÓN</w:t>
      </w:r>
    </w:p>
    <w:p w:rsidR="000E7123" w:rsidRPr="000E7123" w:rsidRDefault="000E7123" w:rsidP="000E7123">
      <w:pPr>
        <w:spacing w:after="0" w:line="240" w:lineRule="auto"/>
        <w:jc w:val="both"/>
        <w:rPr>
          <w:rFonts w:ascii="Arial" w:eastAsia="Times New Roman" w:hAnsi="Arial" w:cs="Arial"/>
          <w:sz w:val="14"/>
          <w:szCs w:val="14"/>
          <w:lang w:eastAsia="en-US"/>
        </w:rPr>
      </w:pPr>
    </w:p>
    <w:p w:rsidR="000E7123" w:rsidRPr="000E7123" w:rsidRDefault="000E7123" w:rsidP="000E7123">
      <w:pPr>
        <w:spacing w:after="0" w:line="240" w:lineRule="auto"/>
        <w:jc w:val="both"/>
        <w:rPr>
          <w:rFonts w:ascii="Arial" w:eastAsia="Times New Roman" w:hAnsi="Arial" w:cs="Arial"/>
          <w:sz w:val="14"/>
          <w:szCs w:val="14"/>
          <w:lang w:eastAsia="en-US"/>
        </w:rPr>
      </w:pPr>
      <w:r w:rsidRPr="000E7123">
        <w:rPr>
          <w:rFonts w:ascii="Arial" w:eastAsia="Times New Roman" w:hAnsi="Arial" w:cs="Arial"/>
          <w:sz w:val="14"/>
          <w:szCs w:val="14"/>
          <w:lang w:eastAsia="en-US"/>
        </w:rPr>
        <w:t xml:space="preserve">Este ítem comprende el colocado de </w:t>
      </w:r>
      <w:proofErr w:type="spellStart"/>
      <w:r w:rsidRPr="000E7123">
        <w:rPr>
          <w:rFonts w:ascii="Arial" w:eastAsia="Times New Roman" w:hAnsi="Arial" w:cs="Arial"/>
          <w:sz w:val="14"/>
          <w:szCs w:val="14"/>
          <w:lang w:eastAsia="en-US"/>
        </w:rPr>
        <w:t>porcelanato</w:t>
      </w:r>
      <w:proofErr w:type="spellEnd"/>
      <w:r w:rsidRPr="000E7123">
        <w:rPr>
          <w:rFonts w:ascii="Arial" w:eastAsia="Times New Roman" w:hAnsi="Arial" w:cs="Arial"/>
          <w:sz w:val="14"/>
          <w:szCs w:val="14"/>
          <w:lang w:eastAsia="en-US"/>
        </w:rPr>
        <w:t xml:space="preserve"> pulido en las superficies indicadas en las plantas. El </w:t>
      </w:r>
      <w:proofErr w:type="spellStart"/>
      <w:r w:rsidRPr="000E7123">
        <w:rPr>
          <w:rFonts w:ascii="Arial" w:eastAsia="Times New Roman" w:hAnsi="Arial" w:cs="Arial"/>
          <w:sz w:val="14"/>
          <w:szCs w:val="14"/>
          <w:lang w:eastAsia="en-US"/>
        </w:rPr>
        <w:t>porcelanato</w:t>
      </w:r>
      <w:proofErr w:type="spellEnd"/>
      <w:r w:rsidRPr="000E7123">
        <w:rPr>
          <w:rFonts w:ascii="Arial" w:eastAsia="Times New Roman" w:hAnsi="Arial" w:cs="Arial"/>
          <w:sz w:val="14"/>
          <w:szCs w:val="14"/>
          <w:lang w:eastAsia="en-US"/>
        </w:rPr>
        <w:t xml:space="preserve"> se colocará en todos aquellos sectores referentes a las gradas centrales. Este ítem incluye adhesivo antideslizante especial para pisos de color transparente</w:t>
      </w:r>
    </w:p>
    <w:p w:rsidR="000E7123" w:rsidRPr="000E7123" w:rsidRDefault="000E7123" w:rsidP="000E7123">
      <w:pPr>
        <w:spacing w:after="0" w:line="240" w:lineRule="auto"/>
        <w:jc w:val="both"/>
        <w:rPr>
          <w:rFonts w:ascii="Arial" w:eastAsia="Times New Roman" w:hAnsi="Arial" w:cs="Arial"/>
          <w:sz w:val="14"/>
          <w:szCs w:val="14"/>
          <w:lang w:eastAsia="en-US"/>
        </w:rPr>
      </w:pPr>
    </w:p>
    <w:p w:rsidR="000E7123" w:rsidRPr="000E7123" w:rsidRDefault="000E7123" w:rsidP="002E55BA">
      <w:pPr>
        <w:numPr>
          <w:ilvl w:val="0"/>
          <w:numId w:val="228"/>
        </w:numPr>
        <w:spacing w:after="0" w:line="240" w:lineRule="auto"/>
        <w:contextualSpacing/>
        <w:jc w:val="both"/>
        <w:rPr>
          <w:rFonts w:ascii="Arial" w:eastAsia="Times New Roman" w:hAnsi="Arial" w:cs="Arial"/>
          <w:b/>
          <w:sz w:val="14"/>
          <w:szCs w:val="14"/>
          <w:lang w:eastAsia="en-US"/>
        </w:rPr>
      </w:pPr>
      <w:r w:rsidRPr="000E7123">
        <w:rPr>
          <w:rFonts w:ascii="Arial" w:eastAsia="Times New Roman" w:hAnsi="Arial" w:cs="Arial"/>
          <w:b/>
          <w:sz w:val="14"/>
          <w:szCs w:val="14"/>
          <w:lang w:eastAsia="en-US"/>
        </w:rPr>
        <w:t>MATERIALES, HERRAMIENTAS Y EQUIPO</w:t>
      </w:r>
    </w:p>
    <w:p w:rsidR="000E7123" w:rsidRPr="000E7123" w:rsidRDefault="000E7123" w:rsidP="000E7123">
      <w:pPr>
        <w:spacing w:after="0" w:line="240" w:lineRule="auto"/>
        <w:jc w:val="both"/>
        <w:rPr>
          <w:rFonts w:ascii="Arial" w:eastAsia="Times New Roman" w:hAnsi="Arial" w:cs="Arial"/>
          <w:sz w:val="14"/>
          <w:szCs w:val="14"/>
          <w:lang w:eastAsia="en-US"/>
        </w:rPr>
      </w:pPr>
    </w:p>
    <w:p w:rsidR="000E7123" w:rsidRPr="000E7123" w:rsidRDefault="000E7123" w:rsidP="000E7123">
      <w:pPr>
        <w:spacing w:after="0" w:line="240" w:lineRule="auto"/>
        <w:jc w:val="both"/>
        <w:rPr>
          <w:rFonts w:ascii="Arial" w:eastAsia="Times New Roman" w:hAnsi="Arial" w:cs="Arial"/>
          <w:sz w:val="14"/>
          <w:szCs w:val="14"/>
          <w:lang w:eastAsia="en-US"/>
        </w:rPr>
      </w:pPr>
      <w:r w:rsidRPr="000E7123">
        <w:rPr>
          <w:rFonts w:ascii="Arial" w:eastAsia="Times New Roman" w:hAnsi="Arial" w:cs="Arial"/>
          <w:sz w:val="14"/>
          <w:szCs w:val="14"/>
          <w:lang w:eastAsia="en-US"/>
        </w:rPr>
        <w:t xml:space="preserve">El </w:t>
      </w:r>
      <w:proofErr w:type="spellStart"/>
      <w:r w:rsidRPr="000E7123">
        <w:rPr>
          <w:rFonts w:ascii="Arial" w:eastAsia="Times New Roman" w:hAnsi="Arial" w:cs="Arial"/>
          <w:sz w:val="14"/>
          <w:szCs w:val="14"/>
          <w:lang w:eastAsia="en-US"/>
        </w:rPr>
        <w:t>porcelanato</w:t>
      </w:r>
      <w:proofErr w:type="spellEnd"/>
      <w:r w:rsidRPr="000E7123">
        <w:rPr>
          <w:rFonts w:ascii="Arial" w:eastAsia="Times New Roman" w:hAnsi="Arial" w:cs="Arial"/>
          <w:sz w:val="14"/>
          <w:szCs w:val="14"/>
          <w:lang w:eastAsia="en-US"/>
        </w:rPr>
        <w:t xml:space="preserve"> para su aprobación por parte de Supervisión y posterior instalación debe cumplir los siguientes requisitos antes de su aprobación.</w:t>
      </w:r>
    </w:p>
    <w:p w:rsidR="000E7123" w:rsidRPr="000E7123" w:rsidRDefault="000E7123" w:rsidP="000E7123">
      <w:pPr>
        <w:spacing w:after="0" w:line="240" w:lineRule="auto"/>
        <w:jc w:val="both"/>
        <w:rPr>
          <w:rFonts w:ascii="Arial" w:eastAsia="Times New Roman" w:hAnsi="Arial" w:cs="Arial"/>
          <w:sz w:val="14"/>
          <w:szCs w:val="14"/>
          <w:lang w:eastAsia="en-US"/>
        </w:rPr>
      </w:pPr>
    </w:p>
    <w:tbl>
      <w:tblPr>
        <w:tblStyle w:val="Tablaconcuadrcula"/>
        <w:tblW w:w="8897" w:type="dxa"/>
        <w:tblLook w:val="04A0" w:firstRow="1" w:lastRow="0" w:firstColumn="1" w:lastColumn="0" w:noHBand="0" w:noVBand="1"/>
      </w:tblPr>
      <w:tblGrid>
        <w:gridCol w:w="1514"/>
        <w:gridCol w:w="807"/>
        <w:gridCol w:w="1266"/>
        <w:gridCol w:w="1341"/>
        <w:gridCol w:w="1658"/>
        <w:gridCol w:w="2311"/>
      </w:tblGrid>
      <w:tr w:rsidR="000E7123" w:rsidRPr="000E7123" w:rsidTr="000E7123">
        <w:trPr>
          <w:trHeight w:val="510"/>
        </w:trPr>
        <w:tc>
          <w:tcPr>
            <w:tcW w:w="1514" w:type="dxa"/>
            <w:vMerge w:val="restart"/>
            <w:vAlign w:val="center"/>
          </w:tcPr>
          <w:p w:rsidR="000E7123" w:rsidRPr="000E7123" w:rsidRDefault="000E7123" w:rsidP="000E7123">
            <w:pPr>
              <w:jc w:val="both"/>
              <w:rPr>
                <w:rFonts w:ascii="Arial" w:hAnsi="Arial" w:cs="Arial"/>
                <w:sz w:val="14"/>
                <w:szCs w:val="14"/>
                <w:lang w:eastAsia="en-US"/>
              </w:rPr>
            </w:pPr>
            <w:r w:rsidRPr="000E7123">
              <w:rPr>
                <w:rFonts w:ascii="Arial" w:hAnsi="Arial" w:cs="Arial"/>
                <w:sz w:val="14"/>
                <w:szCs w:val="14"/>
                <w:lang w:eastAsia="en-US"/>
              </w:rPr>
              <w:t>MEDIDAS REQUERIDAS</w:t>
            </w:r>
          </w:p>
        </w:tc>
        <w:tc>
          <w:tcPr>
            <w:tcW w:w="807" w:type="dxa"/>
            <w:vAlign w:val="center"/>
          </w:tcPr>
          <w:p w:rsidR="000E7123" w:rsidRPr="000E7123" w:rsidRDefault="000E7123" w:rsidP="000E7123">
            <w:pPr>
              <w:jc w:val="both"/>
              <w:rPr>
                <w:rFonts w:ascii="Arial" w:hAnsi="Arial" w:cs="Arial"/>
                <w:sz w:val="14"/>
                <w:szCs w:val="14"/>
                <w:lang w:eastAsia="en-US"/>
              </w:rPr>
            </w:pPr>
          </w:p>
        </w:tc>
        <w:tc>
          <w:tcPr>
            <w:tcW w:w="1266" w:type="dxa"/>
            <w:vAlign w:val="center"/>
          </w:tcPr>
          <w:p w:rsidR="000E7123" w:rsidRPr="000E7123" w:rsidRDefault="000E7123" w:rsidP="000E7123">
            <w:pPr>
              <w:jc w:val="both"/>
              <w:rPr>
                <w:rFonts w:ascii="Arial" w:hAnsi="Arial" w:cs="Arial"/>
                <w:sz w:val="14"/>
                <w:szCs w:val="14"/>
                <w:lang w:eastAsia="en-US"/>
              </w:rPr>
            </w:pPr>
            <w:r w:rsidRPr="000E7123">
              <w:rPr>
                <w:rFonts w:ascii="Arial" w:hAnsi="Arial" w:cs="Arial"/>
                <w:sz w:val="14"/>
                <w:szCs w:val="14"/>
                <w:lang w:eastAsia="en-US"/>
              </w:rPr>
              <w:t>ESPESOR</w:t>
            </w:r>
          </w:p>
        </w:tc>
        <w:tc>
          <w:tcPr>
            <w:tcW w:w="1341" w:type="dxa"/>
            <w:vAlign w:val="center"/>
          </w:tcPr>
          <w:p w:rsidR="000E7123" w:rsidRPr="000E7123" w:rsidRDefault="000E7123" w:rsidP="000E7123">
            <w:pPr>
              <w:jc w:val="both"/>
              <w:rPr>
                <w:rFonts w:ascii="Arial" w:hAnsi="Arial" w:cs="Arial"/>
                <w:sz w:val="14"/>
                <w:szCs w:val="14"/>
                <w:lang w:eastAsia="en-US"/>
              </w:rPr>
            </w:pPr>
            <w:r w:rsidRPr="000E7123">
              <w:rPr>
                <w:rFonts w:ascii="Arial" w:hAnsi="Arial" w:cs="Arial"/>
                <w:sz w:val="14"/>
                <w:szCs w:val="14"/>
                <w:lang w:eastAsia="en-US"/>
              </w:rPr>
              <w:t>ABSORCIÓN DE AGUA</w:t>
            </w:r>
          </w:p>
        </w:tc>
        <w:tc>
          <w:tcPr>
            <w:tcW w:w="1658" w:type="dxa"/>
            <w:vAlign w:val="center"/>
          </w:tcPr>
          <w:p w:rsidR="000E7123" w:rsidRPr="000E7123" w:rsidRDefault="000E7123" w:rsidP="000E7123">
            <w:pPr>
              <w:jc w:val="both"/>
              <w:rPr>
                <w:rFonts w:ascii="Arial" w:hAnsi="Arial" w:cs="Arial"/>
                <w:sz w:val="14"/>
                <w:szCs w:val="14"/>
                <w:lang w:eastAsia="en-US"/>
              </w:rPr>
            </w:pPr>
            <w:r w:rsidRPr="000E7123">
              <w:rPr>
                <w:rFonts w:ascii="Arial" w:hAnsi="Arial" w:cs="Arial"/>
                <w:sz w:val="14"/>
                <w:szCs w:val="14"/>
                <w:lang w:eastAsia="en-US"/>
              </w:rPr>
              <w:t>ABRASION</w:t>
            </w:r>
          </w:p>
        </w:tc>
        <w:tc>
          <w:tcPr>
            <w:tcW w:w="2311" w:type="dxa"/>
            <w:vAlign w:val="center"/>
          </w:tcPr>
          <w:p w:rsidR="000E7123" w:rsidRPr="000E7123" w:rsidRDefault="000E7123" w:rsidP="000E7123">
            <w:pPr>
              <w:jc w:val="both"/>
              <w:rPr>
                <w:rFonts w:ascii="Arial" w:hAnsi="Arial" w:cs="Arial"/>
                <w:sz w:val="14"/>
                <w:szCs w:val="14"/>
                <w:lang w:eastAsia="en-US"/>
              </w:rPr>
            </w:pPr>
            <w:r w:rsidRPr="000E7123">
              <w:rPr>
                <w:rFonts w:ascii="Arial" w:hAnsi="Arial" w:cs="Arial"/>
                <w:sz w:val="14"/>
                <w:szCs w:val="14"/>
                <w:lang w:eastAsia="en-US"/>
              </w:rPr>
              <w:t>UNIFORMIDAD</w:t>
            </w:r>
          </w:p>
        </w:tc>
      </w:tr>
      <w:tr w:rsidR="000E7123" w:rsidRPr="000E7123" w:rsidTr="000E7123">
        <w:trPr>
          <w:trHeight w:val="358"/>
        </w:trPr>
        <w:tc>
          <w:tcPr>
            <w:tcW w:w="1514" w:type="dxa"/>
            <w:vMerge/>
            <w:vAlign w:val="center"/>
          </w:tcPr>
          <w:p w:rsidR="000E7123" w:rsidRPr="000E7123" w:rsidRDefault="000E7123" w:rsidP="000E7123">
            <w:pPr>
              <w:jc w:val="both"/>
              <w:rPr>
                <w:rFonts w:ascii="Arial" w:hAnsi="Arial" w:cs="Arial"/>
                <w:sz w:val="14"/>
                <w:szCs w:val="14"/>
                <w:lang w:eastAsia="en-US"/>
              </w:rPr>
            </w:pPr>
          </w:p>
        </w:tc>
        <w:tc>
          <w:tcPr>
            <w:tcW w:w="807" w:type="dxa"/>
            <w:shd w:val="clear" w:color="auto" w:fill="BFBFBF" w:themeFill="background1" w:themeFillShade="BF"/>
            <w:vAlign w:val="center"/>
          </w:tcPr>
          <w:p w:rsidR="000E7123" w:rsidRPr="000E7123" w:rsidRDefault="000E7123" w:rsidP="000E7123">
            <w:pPr>
              <w:jc w:val="both"/>
              <w:rPr>
                <w:rFonts w:ascii="Arial" w:hAnsi="Arial" w:cs="Arial"/>
                <w:sz w:val="14"/>
                <w:szCs w:val="14"/>
                <w:lang w:eastAsia="en-US"/>
              </w:rPr>
            </w:pPr>
            <w:r w:rsidRPr="000E7123">
              <w:rPr>
                <w:rFonts w:ascii="Arial" w:hAnsi="Arial" w:cs="Arial"/>
                <w:sz w:val="14"/>
                <w:szCs w:val="14"/>
                <w:lang w:eastAsia="en-US"/>
              </w:rPr>
              <w:t>NORMA</w:t>
            </w:r>
          </w:p>
        </w:tc>
        <w:tc>
          <w:tcPr>
            <w:tcW w:w="1266" w:type="dxa"/>
            <w:shd w:val="clear" w:color="auto" w:fill="BFBFBF" w:themeFill="background1" w:themeFillShade="BF"/>
            <w:vAlign w:val="center"/>
          </w:tcPr>
          <w:p w:rsidR="000E7123" w:rsidRPr="000E7123" w:rsidRDefault="000E7123" w:rsidP="000E7123">
            <w:pPr>
              <w:jc w:val="both"/>
              <w:rPr>
                <w:rFonts w:ascii="Arial" w:hAnsi="Arial" w:cs="Arial"/>
                <w:sz w:val="14"/>
                <w:szCs w:val="14"/>
                <w:lang w:eastAsia="en-US"/>
              </w:rPr>
            </w:pPr>
          </w:p>
        </w:tc>
        <w:tc>
          <w:tcPr>
            <w:tcW w:w="1341" w:type="dxa"/>
            <w:shd w:val="clear" w:color="auto" w:fill="BFBFBF" w:themeFill="background1" w:themeFillShade="BF"/>
            <w:vAlign w:val="center"/>
          </w:tcPr>
          <w:p w:rsidR="000E7123" w:rsidRPr="000E7123" w:rsidRDefault="000E7123" w:rsidP="000E7123">
            <w:pPr>
              <w:jc w:val="both"/>
              <w:rPr>
                <w:rFonts w:ascii="Arial" w:hAnsi="Arial" w:cs="Arial"/>
                <w:sz w:val="14"/>
                <w:szCs w:val="14"/>
                <w:lang w:eastAsia="en-US"/>
              </w:rPr>
            </w:pPr>
            <w:r w:rsidRPr="000E7123">
              <w:rPr>
                <w:rFonts w:ascii="Arial" w:hAnsi="Arial" w:cs="Arial"/>
                <w:sz w:val="14"/>
                <w:szCs w:val="14"/>
                <w:lang w:eastAsia="en-US"/>
              </w:rPr>
              <w:t>ASTM C-373</w:t>
            </w:r>
          </w:p>
        </w:tc>
        <w:tc>
          <w:tcPr>
            <w:tcW w:w="1658" w:type="dxa"/>
            <w:shd w:val="clear" w:color="auto" w:fill="BFBFBF" w:themeFill="background1" w:themeFillShade="BF"/>
            <w:vAlign w:val="center"/>
          </w:tcPr>
          <w:p w:rsidR="000E7123" w:rsidRPr="000E7123" w:rsidRDefault="000E7123" w:rsidP="000E7123">
            <w:pPr>
              <w:jc w:val="both"/>
              <w:rPr>
                <w:rFonts w:ascii="Arial" w:hAnsi="Arial" w:cs="Arial"/>
                <w:sz w:val="14"/>
                <w:szCs w:val="14"/>
                <w:lang w:eastAsia="en-US"/>
              </w:rPr>
            </w:pPr>
            <w:r w:rsidRPr="000E7123">
              <w:rPr>
                <w:rFonts w:ascii="Arial" w:hAnsi="Arial" w:cs="Arial"/>
                <w:sz w:val="14"/>
                <w:szCs w:val="14"/>
                <w:lang w:eastAsia="en-US"/>
              </w:rPr>
              <w:t>ASTM C-1027</w:t>
            </w:r>
          </w:p>
        </w:tc>
        <w:tc>
          <w:tcPr>
            <w:tcW w:w="2311" w:type="dxa"/>
            <w:shd w:val="clear" w:color="auto" w:fill="BFBFBF" w:themeFill="background1" w:themeFillShade="BF"/>
            <w:vAlign w:val="center"/>
          </w:tcPr>
          <w:p w:rsidR="000E7123" w:rsidRPr="000E7123" w:rsidRDefault="000E7123" w:rsidP="000E7123">
            <w:pPr>
              <w:jc w:val="both"/>
              <w:rPr>
                <w:rFonts w:ascii="Arial" w:hAnsi="Arial" w:cs="Arial"/>
                <w:sz w:val="14"/>
                <w:szCs w:val="14"/>
                <w:lang w:eastAsia="en-US"/>
              </w:rPr>
            </w:pPr>
            <w:r w:rsidRPr="000E7123">
              <w:rPr>
                <w:rFonts w:ascii="Arial" w:hAnsi="Arial" w:cs="Arial"/>
                <w:sz w:val="14"/>
                <w:szCs w:val="14"/>
                <w:lang w:val="es-ES" w:eastAsia="en-US"/>
              </w:rPr>
              <w:t>ASTM C609</w:t>
            </w:r>
          </w:p>
        </w:tc>
      </w:tr>
      <w:tr w:rsidR="000E7123" w:rsidRPr="000E7123" w:rsidTr="000E7123">
        <w:trPr>
          <w:trHeight w:val="567"/>
        </w:trPr>
        <w:tc>
          <w:tcPr>
            <w:tcW w:w="1514" w:type="dxa"/>
            <w:vAlign w:val="center"/>
          </w:tcPr>
          <w:p w:rsidR="000E7123" w:rsidRPr="000E7123" w:rsidRDefault="000E7123" w:rsidP="000E7123">
            <w:pPr>
              <w:jc w:val="both"/>
              <w:rPr>
                <w:rFonts w:ascii="Arial" w:hAnsi="Arial" w:cs="Arial"/>
                <w:sz w:val="14"/>
                <w:szCs w:val="14"/>
                <w:lang w:eastAsia="en-US"/>
              </w:rPr>
            </w:pPr>
            <w:r w:rsidRPr="000E7123">
              <w:rPr>
                <w:rFonts w:ascii="Arial" w:hAnsi="Arial" w:cs="Arial"/>
                <w:sz w:val="14"/>
                <w:szCs w:val="14"/>
                <w:lang w:eastAsia="en-US"/>
              </w:rPr>
              <w:t>0.60 x 0.60 m</w:t>
            </w:r>
          </w:p>
        </w:tc>
        <w:tc>
          <w:tcPr>
            <w:tcW w:w="807" w:type="dxa"/>
            <w:vAlign w:val="center"/>
          </w:tcPr>
          <w:p w:rsidR="000E7123" w:rsidRPr="000E7123" w:rsidRDefault="000E7123" w:rsidP="000E7123">
            <w:pPr>
              <w:jc w:val="both"/>
              <w:rPr>
                <w:rFonts w:ascii="Arial" w:hAnsi="Arial" w:cs="Arial"/>
                <w:sz w:val="14"/>
                <w:szCs w:val="14"/>
                <w:lang w:eastAsia="en-US"/>
              </w:rPr>
            </w:pPr>
          </w:p>
        </w:tc>
        <w:tc>
          <w:tcPr>
            <w:tcW w:w="1266" w:type="dxa"/>
            <w:vAlign w:val="center"/>
          </w:tcPr>
          <w:p w:rsidR="000E7123" w:rsidRPr="000E7123" w:rsidRDefault="000E7123" w:rsidP="000E7123">
            <w:pPr>
              <w:jc w:val="both"/>
              <w:rPr>
                <w:rFonts w:ascii="Arial" w:hAnsi="Arial" w:cs="Arial"/>
                <w:sz w:val="14"/>
                <w:szCs w:val="14"/>
                <w:lang w:eastAsia="en-US"/>
              </w:rPr>
            </w:pPr>
            <w:r w:rsidRPr="000E7123">
              <w:rPr>
                <w:rFonts w:ascii="Arial" w:hAnsi="Arial" w:cs="Arial"/>
                <w:sz w:val="14"/>
                <w:szCs w:val="14"/>
                <w:lang w:eastAsia="en-US"/>
              </w:rPr>
              <w:t>≥ 8 MM</w:t>
            </w:r>
          </w:p>
        </w:tc>
        <w:tc>
          <w:tcPr>
            <w:tcW w:w="1341" w:type="dxa"/>
            <w:vAlign w:val="center"/>
          </w:tcPr>
          <w:p w:rsidR="000E7123" w:rsidRPr="000E7123" w:rsidRDefault="000E7123" w:rsidP="000E7123">
            <w:pPr>
              <w:jc w:val="both"/>
              <w:rPr>
                <w:rFonts w:ascii="Arial" w:hAnsi="Arial" w:cs="Arial"/>
                <w:sz w:val="14"/>
                <w:szCs w:val="14"/>
                <w:lang w:eastAsia="en-US"/>
              </w:rPr>
            </w:pPr>
            <w:r w:rsidRPr="000E7123">
              <w:rPr>
                <w:rFonts w:ascii="Arial" w:hAnsi="Arial" w:cs="Arial"/>
                <w:sz w:val="14"/>
                <w:szCs w:val="14"/>
                <w:lang w:eastAsia="en-US"/>
              </w:rPr>
              <w:t xml:space="preserve"> 0.1% </w:t>
            </w:r>
          </w:p>
        </w:tc>
        <w:tc>
          <w:tcPr>
            <w:tcW w:w="1658" w:type="dxa"/>
            <w:vAlign w:val="center"/>
          </w:tcPr>
          <w:p w:rsidR="000E7123" w:rsidRPr="000E7123" w:rsidRDefault="000E7123" w:rsidP="000E7123">
            <w:pPr>
              <w:jc w:val="both"/>
              <w:rPr>
                <w:rFonts w:ascii="Arial" w:hAnsi="Arial" w:cs="Arial"/>
                <w:sz w:val="14"/>
                <w:szCs w:val="14"/>
                <w:lang w:eastAsia="en-US"/>
              </w:rPr>
            </w:pPr>
            <w:r w:rsidRPr="000E7123">
              <w:rPr>
                <w:rFonts w:ascii="Arial" w:hAnsi="Arial" w:cs="Arial"/>
                <w:sz w:val="14"/>
                <w:szCs w:val="14"/>
                <w:lang w:eastAsia="en-US"/>
              </w:rPr>
              <w:t>7-8 ESCALA DE DUREZA MOHS</w:t>
            </w:r>
          </w:p>
        </w:tc>
        <w:tc>
          <w:tcPr>
            <w:tcW w:w="2311" w:type="dxa"/>
            <w:vAlign w:val="center"/>
          </w:tcPr>
          <w:p w:rsidR="000E7123" w:rsidRPr="000E7123" w:rsidRDefault="000E7123" w:rsidP="000E7123">
            <w:pPr>
              <w:jc w:val="both"/>
              <w:rPr>
                <w:rFonts w:ascii="Arial" w:hAnsi="Arial" w:cs="Arial"/>
                <w:sz w:val="14"/>
                <w:szCs w:val="14"/>
                <w:lang w:eastAsia="en-US"/>
              </w:rPr>
            </w:pPr>
            <w:r w:rsidRPr="000E7123">
              <w:rPr>
                <w:rFonts w:ascii="Arial" w:hAnsi="Arial" w:cs="Arial"/>
                <w:sz w:val="14"/>
                <w:szCs w:val="14"/>
                <w:lang w:eastAsia="en-US"/>
              </w:rPr>
              <w:t>CLASE VO</w:t>
            </w:r>
          </w:p>
        </w:tc>
      </w:tr>
      <w:tr w:rsidR="000E7123" w:rsidRPr="000E7123" w:rsidTr="000E7123">
        <w:trPr>
          <w:trHeight w:val="624"/>
        </w:trPr>
        <w:tc>
          <w:tcPr>
            <w:tcW w:w="1514" w:type="dxa"/>
            <w:vAlign w:val="center"/>
          </w:tcPr>
          <w:p w:rsidR="000E7123" w:rsidRPr="000E7123" w:rsidRDefault="000E7123" w:rsidP="000E7123">
            <w:pPr>
              <w:jc w:val="both"/>
              <w:rPr>
                <w:rFonts w:ascii="Arial" w:hAnsi="Arial" w:cs="Arial"/>
                <w:sz w:val="14"/>
                <w:szCs w:val="14"/>
                <w:lang w:eastAsia="en-US"/>
              </w:rPr>
            </w:pPr>
          </w:p>
        </w:tc>
        <w:tc>
          <w:tcPr>
            <w:tcW w:w="807" w:type="dxa"/>
            <w:vAlign w:val="center"/>
          </w:tcPr>
          <w:p w:rsidR="000E7123" w:rsidRPr="000E7123" w:rsidRDefault="000E7123" w:rsidP="000E7123">
            <w:pPr>
              <w:jc w:val="both"/>
              <w:rPr>
                <w:rFonts w:ascii="Arial" w:hAnsi="Arial" w:cs="Arial"/>
                <w:sz w:val="14"/>
                <w:szCs w:val="14"/>
                <w:lang w:eastAsia="en-US"/>
              </w:rPr>
            </w:pPr>
          </w:p>
        </w:tc>
        <w:tc>
          <w:tcPr>
            <w:tcW w:w="1266" w:type="dxa"/>
            <w:vAlign w:val="center"/>
          </w:tcPr>
          <w:p w:rsidR="000E7123" w:rsidRPr="000E7123" w:rsidRDefault="000E7123" w:rsidP="000E7123">
            <w:pPr>
              <w:jc w:val="both"/>
              <w:rPr>
                <w:rFonts w:ascii="Arial" w:hAnsi="Arial" w:cs="Arial"/>
                <w:sz w:val="14"/>
                <w:szCs w:val="14"/>
                <w:lang w:eastAsia="en-US"/>
              </w:rPr>
            </w:pPr>
          </w:p>
        </w:tc>
        <w:tc>
          <w:tcPr>
            <w:tcW w:w="1341" w:type="dxa"/>
            <w:vAlign w:val="center"/>
          </w:tcPr>
          <w:p w:rsidR="000E7123" w:rsidRPr="000E7123" w:rsidRDefault="000E7123" w:rsidP="000E7123">
            <w:pPr>
              <w:jc w:val="both"/>
              <w:rPr>
                <w:rFonts w:ascii="Arial" w:hAnsi="Arial" w:cs="Arial"/>
                <w:sz w:val="14"/>
                <w:szCs w:val="14"/>
                <w:lang w:eastAsia="en-US"/>
              </w:rPr>
            </w:pPr>
          </w:p>
        </w:tc>
        <w:tc>
          <w:tcPr>
            <w:tcW w:w="1658" w:type="dxa"/>
            <w:vAlign w:val="center"/>
          </w:tcPr>
          <w:p w:rsidR="000E7123" w:rsidRPr="000E7123" w:rsidRDefault="000E7123" w:rsidP="000E7123">
            <w:pPr>
              <w:jc w:val="both"/>
              <w:rPr>
                <w:rFonts w:ascii="Arial" w:hAnsi="Arial" w:cs="Arial"/>
                <w:sz w:val="14"/>
                <w:szCs w:val="14"/>
                <w:lang w:eastAsia="en-US"/>
              </w:rPr>
            </w:pPr>
            <w:r w:rsidRPr="000E7123">
              <w:rPr>
                <w:rFonts w:ascii="Arial" w:hAnsi="Arial" w:cs="Arial"/>
                <w:sz w:val="14"/>
                <w:szCs w:val="14"/>
                <w:lang w:eastAsia="en-US"/>
              </w:rPr>
              <w:t>CLASE V TRAFICO COMERCIAL PESADO</w:t>
            </w:r>
          </w:p>
        </w:tc>
        <w:tc>
          <w:tcPr>
            <w:tcW w:w="2311" w:type="dxa"/>
            <w:vAlign w:val="center"/>
          </w:tcPr>
          <w:p w:rsidR="000E7123" w:rsidRPr="000E7123" w:rsidRDefault="000E7123" w:rsidP="000E7123">
            <w:pPr>
              <w:jc w:val="both"/>
              <w:rPr>
                <w:rFonts w:ascii="Arial" w:hAnsi="Arial" w:cs="Arial"/>
                <w:sz w:val="14"/>
                <w:szCs w:val="14"/>
                <w:lang w:eastAsia="en-US"/>
              </w:rPr>
            </w:pPr>
            <w:r w:rsidRPr="000E7123">
              <w:rPr>
                <w:rFonts w:ascii="Arial" w:hAnsi="Arial" w:cs="Arial"/>
                <w:sz w:val="14"/>
                <w:szCs w:val="14"/>
                <w:lang w:eastAsia="en-US"/>
              </w:rPr>
              <w:t xml:space="preserve">COLOR Y TEXTURA MUY UNIFORME – PIEZAS SELECCIONADAS SIN ALABEOS </w:t>
            </w:r>
          </w:p>
        </w:tc>
      </w:tr>
    </w:tbl>
    <w:p w:rsidR="000E7123" w:rsidRPr="000E7123" w:rsidRDefault="000E7123" w:rsidP="000E7123">
      <w:pPr>
        <w:spacing w:after="0" w:line="240" w:lineRule="auto"/>
        <w:jc w:val="both"/>
        <w:rPr>
          <w:rFonts w:ascii="Arial" w:eastAsia="Times New Roman" w:hAnsi="Arial" w:cs="Arial"/>
          <w:sz w:val="14"/>
          <w:szCs w:val="14"/>
          <w:lang w:eastAsia="en-US"/>
        </w:rPr>
      </w:pPr>
    </w:p>
    <w:p w:rsidR="000E7123" w:rsidRPr="000E7123" w:rsidRDefault="000E7123" w:rsidP="000E7123">
      <w:pPr>
        <w:spacing w:after="0" w:line="240" w:lineRule="auto"/>
        <w:jc w:val="both"/>
        <w:rPr>
          <w:rFonts w:ascii="Arial" w:eastAsia="Times New Roman" w:hAnsi="Arial" w:cs="Arial"/>
          <w:sz w:val="14"/>
          <w:szCs w:val="14"/>
          <w:lang w:eastAsia="en-US"/>
        </w:rPr>
      </w:pPr>
    </w:p>
    <w:tbl>
      <w:tblPr>
        <w:tblStyle w:val="Tablaconcuadrcula"/>
        <w:tblW w:w="8897" w:type="dxa"/>
        <w:tblLook w:val="04A0" w:firstRow="1" w:lastRow="0" w:firstColumn="1" w:lastColumn="0" w:noHBand="0" w:noVBand="1"/>
      </w:tblPr>
      <w:tblGrid>
        <w:gridCol w:w="2333"/>
        <w:gridCol w:w="1280"/>
        <w:gridCol w:w="1542"/>
        <w:gridCol w:w="1682"/>
        <w:gridCol w:w="2060"/>
      </w:tblGrid>
      <w:tr w:rsidR="000E7123" w:rsidRPr="000E7123" w:rsidTr="000E7123">
        <w:trPr>
          <w:trHeight w:val="510"/>
        </w:trPr>
        <w:tc>
          <w:tcPr>
            <w:tcW w:w="2333" w:type="dxa"/>
            <w:vAlign w:val="center"/>
          </w:tcPr>
          <w:p w:rsidR="000E7123" w:rsidRPr="000E7123" w:rsidRDefault="000E7123" w:rsidP="000E7123">
            <w:pPr>
              <w:jc w:val="both"/>
              <w:rPr>
                <w:rFonts w:ascii="Arial" w:hAnsi="Arial" w:cs="Arial"/>
                <w:sz w:val="14"/>
                <w:szCs w:val="14"/>
                <w:lang w:eastAsia="en-US"/>
              </w:rPr>
            </w:pPr>
            <w:r w:rsidRPr="000E7123">
              <w:rPr>
                <w:rFonts w:ascii="Arial" w:hAnsi="Arial" w:cs="Arial"/>
                <w:sz w:val="14"/>
                <w:szCs w:val="14"/>
                <w:lang w:eastAsia="en-US"/>
              </w:rPr>
              <w:t>RESISTENCIA A LA FLEXIÓN</w:t>
            </w:r>
          </w:p>
        </w:tc>
        <w:tc>
          <w:tcPr>
            <w:tcW w:w="1280" w:type="dxa"/>
            <w:vAlign w:val="center"/>
          </w:tcPr>
          <w:p w:rsidR="000E7123" w:rsidRPr="000E7123" w:rsidRDefault="000E7123" w:rsidP="000E7123">
            <w:pPr>
              <w:jc w:val="both"/>
              <w:rPr>
                <w:rFonts w:ascii="Arial" w:hAnsi="Arial" w:cs="Arial"/>
                <w:sz w:val="14"/>
                <w:szCs w:val="14"/>
                <w:lang w:eastAsia="en-US"/>
              </w:rPr>
            </w:pPr>
            <w:r w:rsidRPr="000E7123">
              <w:rPr>
                <w:rFonts w:ascii="Arial" w:hAnsi="Arial" w:cs="Arial"/>
                <w:sz w:val="14"/>
                <w:szCs w:val="14"/>
                <w:lang w:eastAsia="en-US"/>
              </w:rPr>
              <w:t>CARGA DE ROTURA</w:t>
            </w:r>
          </w:p>
        </w:tc>
        <w:tc>
          <w:tcPr>
            <w:tcW w:w="1542" w:type="dxa"/>
            <w:vAlign w:val="center"/>
          </w:tcPr>
          <w:p w:rsidR="000E7123" w:rsidRPr="000E7123" w:rsidRDefault="000E7123" w:rsidP="000E7123">
            <w:pPr>
              <w:jc w:val="both"/>
              <w:rPr>
                <w:rFonts w:ascii="Arial" w:hAnsi="Arial" w:cs="Arial"/>
                <w:sz w:val="14"/>
                <w:szCs w:val="14"/>
                <w:lang w:eastAsia="en-US"/>
              </w:rPr>
            </w:pPr>
            <w:r w:rsidRPr="000E7123">
              <w:rPr>
                <w:rFonts w:ascii="Arial" w:hAnsi="Arial" w:cs="Arial"/>
                <w:sz w:val="14"/>
                <w:szCs w:val="14"/>
                <w:lang w:eastAsia="en-US"/>
              </w:rPr>
              <w:t>RESISTENCIA A SUBSTANCIAS QUÍMICAS</w:t>
            </w:r>
          </w:p>
        </w:tc>
        <w:tc>
          <w:tcPr>
            <w:tcW w:w="1682" w:type="dxa"/>
            <w:vAlign w:val="center"/>
          </w:tcPr>
          <w:p w:rsidR="000E7123" w:rsidRPr="000E7123" w:rsidRDefault="000E7123" w:rsidP="000E7123">
            <w:pPr>
              <w:jc w:val="both"/>
              <w:rPr>
                <w:rFonts w:ascii="Arial" w:hAnsi="Arial" w:cs="Arial"/>
                <w:sz w:val="14"/>
                <w:szCs w:val="14"/>
                <w:lang w:eastAsia="en-US"/>
              </w:rPr>
            </w:pPr>
            <w:r w:rsidRPr="000E7123">
              <w:rPr>
                <w:rFonts w:ascii="Arial" w:hAnsi="Arial" w:cs="Arial"/>
                <w:sz w:val="14"/>
                <w:szCs w:val="14"/>
                <w:lang w:eastAsia="en-US"/>
              </w:rPr>
              <w:t>RESISTENCIA A HELADAS</w:t>
            </w:r>
          </w:p>
        </w:tc>
        <w:tc>
          <w:tcPr>
            <w:tcW w:w="2060" w:type="dxa"/>
            <w:vAlign w:val="center"/>
          </w:tcPr>
          <w:p w:rsidR="000E7123" w:rsidRPr="000E7123" w:rsidRDefault="000E7123" w:rsidP="000E7123">
            <w:pPr>
              <w:jc w:val="both"/>
              <w:rPr>
                <w:rFonts w:ascii="Arial" w:hAnsi="Arial" w:cs="Arial"/>
                <w:sz w:val="14"/>
                <w:szCs w:val="14"/>
                <w:lang w:eastAsia="en-US"/>
              </w:rPr>
            </w:pPr>
            <w:r w:rsidRPr="000E7123">
              <w:rPr>
                <w:rFonts w:ascii="Arial" w:hAnsi="Arial" w:cs="Arial"/>
                <w:sz w:val="14"/>
                <w:szCs w:val="14"/>
                <w:lang w:eastAsia="en-US"/>
              </w:rPr>
              <w:t>COEFICIENTE DE FRICCIÓN</w:t>
            </w:r>
          </w:p>
        </w:tc>
      </w:tr>
      <w:tr w:rsidR="000E7123" w:rsidRPr="000E7123" w:rsidTr="000E7123">
        <w:trPr>
          <w:trHeight w:val="358"/>
        </w:trPr>
        <w:tc>
          <w:tcPr>
            <w:tcW w:w="2333" w:type="dxa"/>
            <w:shd w:val="clear" w:color="auto" w:fill="BFBFBF" w:themeFill="background1" w:themeFillShade="BF"/>
            <w:vAlign w:val="center"/>
          </w:tcPr>
          <w:p w:rsidR="000E7123" w:rsidRPr="000E7123" w:rsidRDefault="000E7123" w:rsidP="000E7123">
            <w:pPr>
              <w:jc w:val="both"/>
              <w:rPr>
                <w:rFonts w:ascii="Arial" w:hAnsi="Arial" w:cs="Arial"/>
                <w:sz w:val="14"/>
                <w:szCs w:val="14"/>
                <w:lang w:eastAsia="en-US"/>
              </w:rPr>
            </w:pPr>
            <w:r w:rsidRPr="000E7123">
              <w:rPr>
                <w:rFonts w:ascii="Arial" w:hAnsi="Arial" w:cs="Arial"/>
                <w:sz w:val="14"/>
                <w:szCs w:val="14"/>
                <w:lang w:eastAsia="en-US"/>
              </w:rPr>
              <w:t>ASTM C-648</w:t>
            </w:r>
          </w:p>
        </w:tc>
        <w:tc>
          <w:tcPr>
            <w:tcW w:w="1280" w:type="dxa"/>
            <w:shd w:val="clear" w:color="auto" w:fill="BFBFBF" w:themeFill="background1" w:themeFillShade="BF"/>
            <w:vAlign w:val="center"/>
          </w:tcPr>
          <w:p w:rsidR="000E7123" w:rsidRPr="000E7123" w:rsidRDefault="000E7123" w:rsidP="000E7123">
            <w:pPr>
              <w:jc w:val="both"/>
              <w:rPr>
                <w:rFonts w:ascii="Arial" w:hAnsi="Arial" w:cs="Arial"/>
                <w:sz w:val="14"/>
                <w:szCs w:val="14"/>
                <w:lang w:eastAsia="en-US"/>
              </w:rPr>
            </w:pPr>
            <w:r w:rsidRPr="000E7123">
              <w:rPr>
                <w:rFonts w:ascii="Arial" w:hAnsi="Arial" w:cs="Arial"/>
                <w:sz w:val="14"/>
                <w:szCs w:val="14"/>
                <w:lang w:eastAsia="en-US"/>
              </w:rPr>
              <w:t>UNE 67-087</w:t>
            </w:r>
          </w:p>
        </w:tc>
        <w:tc>
          <w:tcPr>
            <w:tcW w:w="1542" w:type="dxa"/>
            <w:shd w:val="clear" w:color="auto" w:fill="BFBFBF" w:themeFill="background1" w:themeFillShade="BF"/>
            <w:vAlign w:val="center"/>
          </w:tcPr>
          <w:p w:rsidR="000E7123" w:rsidRPr="000E7123" w:rsidRDefault="000E7123" w:rsidP="000E7123">
            <w:pPr>
              <w:jc w:val="both"/>
              <w:rPr>
                <w:rFonts w:ascii="Arial" w:hAnsi="Arial" w:cs="Arial"/>
                <w:sz w:val="14"/>
                <w:szCs w:val="14"/>
                <w:lang w:eastAsia="en-US"/>
              </w:rPr>
            </w:pPr>
            <w:r w:rsidRPr="000E7123">
              <w:rPr>
                <w:rFonts w:ascii="Arial" w:hAnsi="Arial" w:cs="Arial"/>
                <w:sz w:val="14"/>
                <w:szCs w:val="14"/>
                <w:lang w:eastAsia="en-US"/>
              </w:rPr>
              <w:t>ASTM C 650-04</w:t>
            </w:r>
          </w:p>
        </w:tc>
        <w:tc>
          <w:tcPr>
            <w:tcW w:w="1682" w:type="dxa"/>
            <w:shd w:val="clear" w:color="auto" w:fill="BFBFBF" w:themeFill="background1" w:themeFillShade="BF"/>
            <w:vAlign w:val="center"/>
          </w:tcPr>
          <w:p w:rsidR="000E7123" w:rsidRPr="000E7123" w:rsidRDefault="000E7123" w:rsidP="000E7123">
            <w:pPr>
              <w:jc w:val="both"/>
              <w:rPr>
                <w:rFonts w:ascii="Arial" w:hAnsi="Arial" w:cs="Arial"/>
                <w:sz w:val="14"/>
                <w:szCs w:val="14"/>
                <w:lang w:eastAsia="en-US"/>
              </w:rPr>
            </w:pPr>
            <w:r w:rsidRPr="000E7123">
              <w:rPr>
                <w:rFonts w:ascii="Arial" w:hAnsi="Arial" w:cs="Arial"/>
                <w:sz w:val="14"/>
                <w:szCs w:val="14"/>
                <w:lang w:eastAsia="en-US"/>
              </w:rPr>
              <w:t>ASTM C1026</w:t>
            </w:r>
          </w:p>
        </w:tc>
        <w:tc>
          <w:tcPr>
            <w:tcW w:w="2060" w:type="dxa"/>
            <w:shd w:val="clear" w:color="auto" w:fill="BFBFBF" w:themeFill="background1" w:themeFillShade="BF"/>
            <w:vAlign w:val="center"/>
          </w:tcPr>
          <w:p w:rsidR="000E7123" w:rsidRPr="000E7123" w:rsidRDefault="000E7123" w:rsidP="000E7123">
            <w:pPr>
              <w:jc w:val="both"/>
              <w:rPr>
                <w:rFonts w:ascii="Arial" w:hAnsi="Arial" w:cs="Arial"/>
                <w:sz w:val="14"/>
                <w:szCs w:val="14"/>
                <w:lang w:eastAsia="en-US"/>
              </w:rPr>
            </w:pPr>
            <w:r w:rsidRPr="000E7123">
              <w:rPr>
                <w:rFonts w:ascii="Arial" w:hAnsi="Arial" w:cs="Arial"/>
                <w:sz w:val="14"/>
                <w:szCs w:val="14"/>
                <w:lang w:eastAsia="en-US"/>
              </w:rPr>
              <w:t>ASTM  C1028</w:t>
            </w:r>
          </w:p>
        </w:tc>
      </w:tr>
      <w:tr w:rsidR="000E7123" w:rsidRPr="000E7123" w:rsidTr="000E7123">
        <w:trPr>
          <w:trHeight w:val="358"/>
        </w:trPr>
        <w:tc>
          <w:tcPr>
            <w:tcW w:w="2333" w:type="dxa"/>
            <w:vAlign w:val="center"/>
          </w:tcPr>
          <w:p w:rsidR="000E7123" w:rsidRPr="000E7123" w:rsidRDefault="000E7123" w:rsidP="000E7123">
            <w:pPr>
              <w:jc w:val="both"/>
              <w:rPr>
                <w:rFonts w:ascii="Arial" w:hAnsi="Arial" w:cs="Arial"/>
                <w:sz w:val="14"/>
                <w:szCs w:val="14"/>
                <w:lang w:eastAsia="en-US"/>
              </w:rPr>
            </w:pPr>
            <w:r w:rsidRPr="000E7123">
              <w:rPr>
                <w:rFonts w:ascii="Arial" w:hAnsi="Arial" w:cs="Arial"/>
                <w:sz w:val="14"/>
                <w:szCs w:val="14"/>
                <w:lang w:eastAsia="en-US"/>
              </w:rPr>
              <w:t xml:space="preserve">50-60 </w:t>
            </w:r>
            <w:proofErr w:type="spellStart"/>
            <w:r w:rsidRPr="000E7123">
              <w:rPr>
                <w:rFonts w:ascii="Arial" w:hAnsi="Arial" w:cs="Arial"/>
                <w:sz w:val="14"/>
                <w:szCs w:val="14"/>
                <w:lang w:eastAsia="en-US"/>
              </w:rPr>
              <w:t>Nw</w:t>
            </w:r>
            <w:proofErr w:type="spellEnd"/>
            <w:r w:rsidRPr="000E7123">
              <w:rPr>
                <w:rFonts w:ascii="Arial" w:hAnsi="Arial" w:cs="Arial"/>
                <w:sz w:val="14"/>
                <w:szCs w:val="14"/>
                <w:lang w:eastAsia="en-US"/>
              </w:rPr>
              <w:t>/mm2</w:t>
            </w:r>
          </w:p>
        </w:tc>
        <w:tc>
          <w:tcPr>
            <w:tcW w:w="1280" w:type="dxa"/>
            <w:vAlign w:val="center"/>
          </w:tcPr>
          <w:p w:rsidR="000E7123" w:rsidRPr="000E7123" w:rsidRDefault="000E7123" w:rsidP="000E7123">
            <w:pPr>
              <w:jc w:val="both"/>
              <w:rPr>
                <w:rFonts w:ascii="Arial" w:hAnsi="Arial" w:cs="Arial"/>
                <w:sz w:val="14"/>
                <w:szCs w:val="14"/>
                <w:lang w:eastAsia="en-US"/>
              </w:rPr>
            </w:pPr>
            <w:r w:rsidRPr="000E7123">
              <w:rPr>
                <w:rFonts w:ascii="Arial" w:hAnsi="Arial" w:cs="Arial"/>
                <w:sz w:val="14"/>
                <w:szCs w:val="14"/>
                <w:lang w:eastAsia="en-US"/>
              </w:rPr>
              <w:t xml:space="preserve">2700-5200 </w:t>
            </w:r>
            <w:proofErr w:type="spellStart"/>
            <w:r w:rsidRPr="000E7123">
              <w:rPr>
                <w:rFonts w:ascii="Arial" w:hAnsi="Arial" w:cs="Arial"/>
                <w:sz w:val="14"/>
                <w:szCs w:val="14"/>
                <w:lang w:eastAsia="en-US"/>
              </w:rPr>
              <w:t>Nw</w:t>
            </w:r>
            <w:proofErr w:type="spellEnd"/>
          </w:p>
        </w:tc>
        <w:tc>
          <w:tcPr>
            <w:tcW w:w="1542" w:type="dxa"/>
            <w:vAlign w:val="center"/>
          </w:tcPr>
          <w:p w:rsidR="000E7123" w:rsidRPr="000E7123" w:rsidRDefault="000E7123" w:rsidP="000E7123">
            <w:pPr>
              <w:jc w:val="both"/>
              <w:rPr>
                <w:rFonts w:ascii="Arial" w:hAnsi="Arial" w:cs="Arial"/>
                <w:sz w:val="14"/>
                <w:szCs w:val="14"/>
                <w:lang w:eastAsia="en-US"/>
              </w:rPr>
            </w:pPr>
            <w:r w:rsidRPr="000E7123">
              <w:rPr>
                <w:rFonts w:ascii="Arial" w:hAnsi="Arial" w:cs="Arial"/>
                <w:sz w:val="14"/>
                <w:szCs w:val="14"/>
                <w:lang w:eastAsia="en-US"/>
              </w:rPr>
              <w:t>CLASE A</w:t>
            </w:r>
          </w:p>
        </w:tc>
        <w:tc>
          <w:tcPr>
            <w:tcW w:w="1682" w:type="dxa"/>
            <w:vMerge w:val="restart"/>
            <w:vAlign w:val="center"/>
          </w:tcPr>
          <w:p w:rsidR="000E7123" w:rsidRPr="000E7123" w:rsidRDefault="000E7123" w:rsidP="000E7123">
            <w:pPr>
              <w:jc w:val="both"/>
              <w:rPr>
                <w:rFonts w:ascii="Arial" w:hAnsi="Arial" w:cs="Arial"/>
                <w:sz w:val="14"/>
                <w:szCs w:val="14"/>
                <w:lang w:eastAsia="en-US"/>
              </w:rPr>
            </w:pPr>
            <w:r w:rsidRPr="000E7123">
              <w:rPr>
                <w:rFonts w:ascii="Arial" w:hAnsi="Arial" w:cs="Arial"/>
                <w:sz w:val="14"/>
                <w:szCs w:val="14"/>
                <w:lang w:eastAsia="en-US"/>
              </w:rPr>
              <w:t>≥ 15 NUMERO DE CICLOS</w:t>
            </w:r>
          </w:p>
        </w:tc>
        <w:tc>
          <w:tcPr>
            <w:tcW w:w="2060" w:type="dxa"/>
            <w:vAlign w:val="center"/>
          </w:tcPr>
          <w:p w:rsidR="000E7123" w:rsidRPr="000E7123" w:rsidRDefault="000E7123" w:rsidP="000E7123">
            <w:pPr>
              <w:jc w:val="both"/>
              <w:rPr>
                <w:rFonts w:ascii="Arial" w:hAnsi="Arial" w:cs="Arial"/>
                <w:sz w:val="14"/>
                <w:szCs w:val="14"/>
                <w:lang w:eastAsia="en-US"/>
              </w:rPr>
            </w:pPr>
            <w:r w:rsidRPr="000E7123">
              <w:rPr>
                <w:rFonts w:ascii="Arial" w:hAnsi="Arial" w:cs="Arial"/>
                <w:sz w:val="14"/>
                <w:szCs w:val="14"/>
                <w:lang w:eastAsia="en-US"/>
              </w:rPr>
              <w:t>≤ 0.5</w:t>
            </w:r>
          </w:p>
        </w:tc>
      </w:tr>
      <w:tr w:rsidR="000E7123" w:rsidRPr="000E7123" w:rsidTr="000E7123">
        <w:trPr>
          <w:trHeight w:val="358"/>
        </w:trPr>
        <w:tc>
          <w:tcPr>
            <w:tcW w:w="2333" w:type="dxa"/>
            <w:vAlign w:val="center"/>
          </w:tcPr>
          <w:p w:rsidR="000E7123" w:rsidRPr="000E7123" w:rsidRDefault="000E7123" w:rsidP="000E7123">
            <w:pPr>
              <w:jc w:val="both"/>
              <w:rPr>
                <w:rFonts w:ascii="Arial" w:hAnsi="Arial" w:cs="Arial"/>
                <w:sz w:val="14"/>
                <w:szCs w:val="14"/>
                <w:lang w:eastAsia="en-US"/>
              </w:rPr>
            </w:pPr>
          </w:p>
        </w:tc>
        <w:tc>
          <w:tcPr>
            <w:tcW w:w="1280" w:type="dxa"/>
            <w:vAlign w:val="center"/>
          </w:tcPr>
          <w:p w:rsidR="000E7123" w:rsidRPr="000E7123" w:rsidRDefault="000E7123" w:rsidP="000E7123">
            <w:pPr>
              <w:jc w:val="both"/>
              <w:rPr>
                <w:rFonts w:ascii="Arial" w:hAnsi="Arial" w:cs="Arial"/>
                <w:sz w:val="14"/>
                <w:szCs w:val="14"/>
                <w:lang w:eastAsia="en-US"/>
              </w:rPr>
            </w:pPr>
          </w:p>
        </w:tc>
        <w:tc>
          <w:tcPr>
            <w:tcW w:w="1542" w:type="dxa"/>
            <w:vAlign w:val="center"/>
          </w:tcPr>
          <w:p w:rsidR="000E7123" w:rsidRPr="000E7123" w:rsidRDefault="000E7123" w:rsidP="000E7123">
            <w:pPr>
              <w:jc w:val="both"/>
              <w:rPr>
                <w:rFonts w:ascii="Arial" w:hAnsi="Arial" w:cs="Arial"/>
                <w:sz w:val="14"/>
                <w:szCs w:val="14"/>
                <w:lang w:eastAsia="en-US"/>
              </w:rPr>
            </w:pPr>
            <w:r w:rsidRPr="000E7123">
              <w:rPr>
                <w:rFonts w:ascii="Arial" w:hAnsi="Arial" w:cs="Arial"/>
                <w:sz w:val="14"/>
                <w:szCs w:val="14"/>
                <w:lang w:eastAsia="en-US"/>
              </w:rPr>
              <w:t>RESISTENCIA A ÁCIDOS Y ALCALINOS</w:t>
            </w:r>
          </w:p>
        </w:tc>
        <w:tc>
          <w:tcPr>
            <w:tcW w:w="1682" w:type="dxa"/>
            <w:vMerge/>
            <w:vAlign w:val="center"/>
          </w:tcPr>
          <w:p w:rsidR="000E7123" w:rsidRPr="000E7123" w:rsidRDefault="000E7123" w:rsidP="000E7123">
            <w:pPr>
              <w:jc w:val="both"/>
              <w:rPr>
                <w:rFonts w:ascii="Arial" w:hAnsi="Arial" w:cs="Arial"/>
                <w:sz w:val="14"/>
                <w:szCs w:val="14"/>
                <w:lang w:eastAsia="en-US"/>
              </w:rPr>
            </w:pPr>
          </w:p>
        </w:tc>
        <w:tc>
          <w:tcPr>
            <w:tcW w:w="2060" w:type="dxa"/>
            <w:vAlign w:val="center"/>
          </w:tcPr>
          <w:p w:rsidR="000E7123" w:rsidRPr="000E7123" w:rsidRDefault="000E7123" w:rsidP="000E7123">
            <w:pPr>
              <w:jc w:val="both"/>
              <w:rPr>
                <w:rFonts w:ascii="Arial" w:hAnsi="Arial" w:cs="Arial"/>
                <w:sz w:val="14"/>
                <w:szCs w:val="14"/>
                <w:lang w:eastAsia="en-US"/>
              </w:rPr>
            </w:pPr>
          </w:p>
        </w:tc>
      </w:tr>
    </w:tbl>
    <w:p w:rsidR="000E7123" w:rsidRPr="000E7123" w:rsidRDefault="000E7123" w:rsidP="000E7123">
      <w:pPr>
        <w:spacing w:after="0" w:line="240" w:lineRule="auto"/>
        <w:jc w:val="both"/>
        <w:rPr>
          <w:rFonts w:ascii="Arial" w:eastAsia="Times New Roman" w:hAnsi="Arial" w:cs="Arial"/>
          <w:sz w:val="14"/>
          <w:szCs w:val="14"/>
          <w:lang w:eastAsia="en-US"/>
        </w:rPr>
      </w:pPr>
    </w:p>
    <w:p w:rsidR="000E7123" w:rsidRPr="000E7123" w:rsidRDefault="000E7123" w:rsidP="000E7123">
      <w:pPr>
        <w:spacing w:after="0" w:line="240" w:lineRule="auto"/>
        <w:jc w:val="both"/>
        <w:rPr>
          <w:rFonts w:ascii="Arial" w:eastAsia="Times New Roman" w:hAnsi="Arial" w:cs="Arial"/>
          <w:sz w:val="14"/>
          <w:szCs w:val="14"/>
          <w:lang w:eastAsia="en-US"/>
        </w:rPr>
      </w:pPr>
      <w:r w:rsidRPr="000E7123">
        <w:rPr>
          <w:rFonts w:ascii="Arial" w:eastAsia="Times New Roman" w:hAnsi="Arial" w:cs="Arial"/>
          <w:sz w:val="14"/>
          <w:szCs w:val="14"/>
          <w:lang w:eastAsia="en-US"/>
        </w:rPr>
        <w:t xml:space="preserve">* Los bordes de las piezas de </w:t>
      </w:r>
      <w:proofErr w:type="spellStart"/>
      <w:r w:rsidRPr="000E7123">
        <w:rPr>
          <w:rFonts w:ascii="Arial" w:eastAsia="Times New Roman" w:hAnsi="Arial" w:cs="Arial"/>
          <w:sz w:val="14"/>
          <w:szCs w:val="14"/>
          <w:lang w:eastAsia="en-US"/>
        </w:rPr>
        <w:t>porcelanato</w:t>
      </w:r>
      <w:proofErr w:type="spellEnd"/>
      <w:r w:rsidRPr="000E7123">
        <w:rPr>
          <w:rFonts w:ascii="Arial" w:eastAsia="Times New Roman" w:hAnsi="Arial" w:cs="Arial"/>
          <w:sz w:val="14"/>
          <w:szCs w:val="14"/>
          <w:lang w:eastAsia="en-US"/>
        </w:rPr>
        <w:t xml:space="preserve"> deben tener un corte de 90° realizados en fábrica, no estarán permitidas piezas con bordes curvos.</w:t>
      </w:r>
    </w:p>
    <w:p w:rsidR="000E7123" w:rsidRPr="000E7123" w:rsidRDefault="000E7123" w:rsidP="000E7123">
      <w:pPr>
        <w:spacing w:after="0" w:line="240" w:lineRule="auto"/>
        <w:jc w:val="both"/>
        <w:rPr>
          <w:rFonts w:ascii="Arial" w:eastAsia="Times New Roman" w:hAnsi="Arial" w:cs="Arial"/>
          <w:sz w:val="14"/>
          <w:szCs w:val="14"/>
          <w:lang w:eastAsia="en-US"/>
        </w:rPr>
      </w:pPr>
    </w:p>
    <w:p w:rsidR="000E7123" w:rsidRPr="000E7123" w:rsidRDefault="000E7123" w:rsidP="000E7123">
      <w:pPr>
        <w:spacing w:after="0" w:line="240" w:lineRule="auto"/>
        <w:jc w:val="both"/>
        <w:rPr>
          <w:rFonts w:ascii="Arial" w:eastAsia="Times New Roman" w:hAnsi="Arial" w:cs="Arial"/>
          <w:sz w:val="14"/>
          <w:szCs w:val="14"/>
          <w:lang w:eastAsia="en-US"/>
        </w:rPr>
      </w:pPr>
      <w:r w:rsidRPr="000E7123">
        <w:rPr>
          <w:rFonts w:ascii="Arial" w:eastAsia="Times New Roman" w:hAnsi="Arial" w:cs="Arial"/>
          <w:sz w:val="14"/>
          <w:szCs w:val="14"/>
          <w:lang w:eastAsia="en-US"/>
        </w:rPr>
        <w:t xml:space="preserve">Para el pegado de las piezas de </w:t>
      </w:r>
      <w:proofErr w:type="spellStart"/>
      <w:r w:rsidRPr="000E7123">
        <w:rPr>
          <w:rFonts w:ascii="Arial" w:eastAsia="Times New Roman" w:hAnsi="Arial" w:cs="Arial"/>
          <w:sz w:val="14"/>
          <w:szCs w:val="14"/>
          <w:lang w:eastAsia="en-US"/>
        </w:rPr>
        <w:t>porcelanato</w:t>
      </w:r>
      <w:proofErr w:type="spellEnd"/>
      <w:r w:rsidRPr="000E7123">
        <w:rPr>
          <w:rFonts w:ascii="Arial" w:eastAsia="Times New Roman" w:hAnsi="Arial" w:cs="Arial"/>
          <w:sz w:val="14"/>
          <w:szCs w:val="14"/>
          <w:lang w:eastAsia="en-US"/>
        </w:rPr>
        <w:t xml:space="preserve"> se empleara adhesivo en base a cemento modificado con resinas en polvo, que incrementa la adhesividad, especialmente diseñado para la colocación de piezas de nula absorción de humedad (Piezas de </w:t>
      </w:r>
      <w:proofErr w:type="spellStart"/>
      <w:r w:rsidRPr="000E7123">
        <w:rPr>
          <w:rFonts w:ascii="Arial" w:eastAsia="Times New Roman" w:hAnsi="Arial" w:cs="Arial"/>
          <w:sz w:val="14"/>
          <w:szCs w:val="14"/>
          <w:lang w:eastAsia="en-US"/>
        </w:rPr>
        <w:t>Porcelanato</w:t>
      </w:r>
      <w:proofErr w:type="spellEnd"/>
      <w:r w:rsidRPr="000E7123">
        <w:rPr>
          <w:rFonts w:ascii="Arial" w:eastAsia="Times New Roman" w:hAnsi="Arial" w:cs="Arial"/>
          <w:sz w:val="14"/>
          <w:szCs w:val="14"/>
          <w:lang w:eastAsia="en-US"/>
        </w:rPr>
        <w:t>) y para instalar en piso nuevo sobre superficie de cemento. El material debe cumplir la norma ANSI A 118.4</w:t>
      </w:r>
    </w:p>
    <w:p w:rsidR="000E7123" w:rsidRPr="000E7123" w:rsidRDefault="000E7123" w:rsidP="000E7123">
      <w:pPr>
        <w:spacing w:after="0" w:line="240" w:lineRule="auto"/>
        <w:jc w:val="both"/>
        <w:rPr>
          <w:rFonts w:ascii="Arial" w:eastAsia="Times New Roman" w:hAnsi="Arial" w:cs="Arial"/>
          <w:sz w:val="14"/>
          <w:szCs w:val="14"/>
          <w:lang w:eastAsia="en-US"/>
        </w:rPr>
      </w:pPr>
    </w:p>
    <w:p w:rsidR="000E7123" w:rsidRPr="000E7123" w:rsidRDefault="000E7123" w:rsidP="002E55BA">
      <w:pPr>
        <w:numPr>
          <w:ilvl w:val="0"/>
          <w:numId w:val="228"/>
        </w:numPr>
        <w:spacing w:after="0" w:line="240" w:lineRule="auto"/>
        <w:contextualSpacing/>
        <w:jc w:val="both"/>
        <w:rPr>
          <w:rFonts w:ascii="Arial" w:eastAsia="Times New Roman" w:hAnsi="Arial" w:cs="Arial"/>
          <w:b/>
          <w:sz w:val="14"/>
          <w:szCs w:val="14"/>
          <w:lang w:eastAsia="en-US"/>
        </w:rPr>
      </w:pPr>
      <w:r w:rsidRPr="000E7123">
        <w:rPr>
          <w:rFonts w:ascii="Arial" w:eastAsia="Times New Roman" w:hAnsi="Arial" w:cs="Arial"/>
          <w:b/>
          <w:sz w:val="14"/>
          <w:szCs w:val="14"/>
          <w:lang w:eastAsia="en-US"/>
        </w:rPr>
        <w:t>FORMA DE EJECUCIÓN</w:t>
      </w:r>
    </w:p>
    <w:p w:rsidR="000E7123" w:rsidRPr="000E7123" w:rsidRDefault="000E7123" w:rsidP="000E7123">
      <w:pPr>
        <w:spacing w:after="0" w:line="240" w:lineRule="auto"/>
        <w:jc w:val="both"/>
        <w:rPr>
          <w:rFonts w:ascii="Arial" w:eastAsia="Times New Roman" w:hAnsi="Arial" w:cs="Arial"/>
          <w:sz w:val="14"/>
          <w:szCs w:val="14"/>
          <w:lang w:eastAsia="en-US"/>
        </w:rPr>
      </w:pPr>
    </w:p>
    <w:p w:rsidR="000E7123" w:rsidRPr="000E7123" w:rsidRDefault="000E7123" w:rsidP="000E7123">
      <w:pPr>
        <w:spacing w:after="0" w:line="240" w:lineRule="auto"/>
        <w:jc w:val="both"/>
        <w:rPr>
          <w:rFonts w:ascii="Arial" w:eastAsia="Times New Roman" w:hAnsi="Arial" w:cs="Arial"/>
          <w:sz w:val="14"/>
          <w:szCs w:val="14"/>
          <w:lang w:eastAsia="en-US"/>
        </w:rPr>
      </w:pPr>
      <w:r w:rsidRPr="000E7123">
        <w:rPr>
          <w:rFonts w:ascii="Arial" w:eastAsia="Times New Roman" w:hAnsi="Arial" w:cs="Arial"/>
          <w:sz w:val="14"/>
          <w:szCs w:val="14"/>
          <w:lang w:eastAsia="en-US"/>
        </w:rPr>
        <w:t>El colocado en obra se hará con personal calificado con experiencia  específica, de manera uniforme teniendo el cuidado de no dañar las esquinas al momento de ser colocadas</w:t>
      </w:r>
    </w:p>
    <w:p w:rsidR="000E7123" w:rsidRPr="000E7123" w:rsidRDefault="000E7123" w:rsidP="000E7123">
      <w:pPr>
        <w:spacing w:after="0" w:line="240" w:lineRule="auto"/>
        <w:jc w:val="both"/>
        <w:rPr>
          <w:rFonts w:ascii="Arial" w:eastAsia="Times New Roman" w:hAnsi="Arial" w:cs="Arial"/>
          <w:sz w:val="14"/>
          <w:szCs w:val="14"/>
          <w:lang w:eastAsia="en-US"/>
        </w:rPr>
      </w:pPr>
      <w:r w:rsidRPr="000E7123">
        <w:rPr>
          <w:rFonts w:ascii="Arial" w:eastAsia="Times New Roman" w:hAnsi="Arial" w:cs="Arial"/>
          <w:sz w:val="14"/>
          <w:szCs w:val="14"/>
          <w:lang w:eastAsia="en-US"/>
        </w:rPr>
        <w:t>Tomar la previsión de realizar el trabajo a junta seca</w:t>
      </w:r>
    </w:p>
    <w:p w:rsidR="000E7123" w:rsidRPr="000E7123" w:rsidRDefault="000E7123" w:rsidP="000E7123">
      <w:pPr>
        <w:spacing w:after="0" w:line="240" w:lineRule="auto"/>
        <w:jc w:val="both"/>
        <w:rPr>
          <w:rFonts w:ascii="Arial" w:eastAsia="Times New Roman" w:hAnsi="Arial" w:cs="Arial"/>
          <w:sz w:val="14"/>
          <w:szCs w:val="14"/>
          <w:lang w:eastAsia="en-US"/>
        </w:rPr>
      </w:pPr>
    </w:p>
    <w:p w:rsidR="000E7123" w:rsidRPr="000E7123" w:rsidRDefault="000E7123" w:rsidP="002E55BA">
      <w:pPr>
        <w:numPr>
          <w:ilvl w:val="0"/>
          <w:numId w:val="228"/>
        </w:numPr>
        <w:spacing w:after="0" w:line="240" w:lineRule="auto"/>
        <w:contextualSpacing/>
        <w:jc w:val="both"/>
        <w:rPr>
          <w:rFonts w:ascii="Arial" w:eastAsia="Times New Roman" w:hAnsi="Arial" w:cs="Arial"/>
          <w:b/>
          <w:sz w:val="14"/>
          <w:szCs w:val="14"/>
          <w:lang w:eastAsia="en-US"/>
        </w:rPr>
      </w:pPr>
      <w:r w:rsidRPr="000E7123">
        <w:rPr>
          <w:rFonts w:ascii="Arial" w:eastAsia="Times New Roman" w:hAnsi="Arial" w:cs="Arial"/>
          <w:b/>
          <w:sz w:val="14"/>
          <w:szCs w:val="14"/>
          <w:lang w:eastAsia="en-US"/>
        </w:rPr>
        <w:t>MEDICION</w:t>
      </w:r>
    </w:p>
    <w:p w:rsidR="000E7123" w:rsidRPr="000E7123" w:rsidRDefault="000E7123" w:rsidP="000E7123">
      <w:pPr>
        <w:spacing w:after="0" w:line="240" w:lineRule="auto"/>
        <w:jc w:val="both"/>
        <w:rPr>
          <w:rFonts w:ascii="Arial" w:eastAsia="Times New Roman" w:hAnsi="Arial" w:cs="Arial"/>
          <w:sz w:val="14"/>
          <w:szCs w:val="14"/>
          <w:lang w:eastAsia="en-US"/>
        </w:rPr>
      </w:pPr>
    </w:p>
    <w:p w:rsidR="000E7123" w:rsidRPr="000E7123" w:rsidRDefault="000E7123" w:rsidP="000E7123">
      <w:pPr>
        <w:spacing w:after="0" w:line="240" w:lineRule="auto"/>
        <w:jc w:val="both"/>
        <w:rPr>
          <w:rFonts w:ascii="Arial" w:eastAsia="Times New Roman" w:hAnsi="Arial" w:cs="Arial"/>
          <w:sz w:val="14"/>
          <w:szCs w:val="14"/>
          <w:lang w:eastAsia="en-US"/>
        </w:rPr>
      </w:pPr>
      <w:r w:rsidRPr="000E7123">
        <w:rPr>
          <w:rFonts w:ascii="Arial" w:eastAsia="Times New Roman" w:hAnsi="Arial" w:cs="Arial"/>
          <w:sz w:val="14"/>
          <w:szCs w:val="14"/>
          <w:lang w:eastAsia="en-US"/>
        </w:rPr>
        <w:t xml:space="preserve">El piso de </w:t>
      </w:r>
      <w:proofErr w:type="spellStart"/>
      <w:r w:rsidRPr="000E7123">
        <w:rPr>
          <w:rFonts w:ascii="Arial" w:eastAsia="Times New Roman" w:hAnsi="Arial" w:cs="Arial"/>
          <w:sz w:val="14"/>
          <w:szCs w:val="14"/>
          <w:lang w:eastAsia="en-US"/>
        </w:rPr>
        <w:t>porcelanato</w:t>
      </w:r>
      <w:proofErr w:type="spellEnd"/>
      <w:r w:rsidRPr="000E7123">
        <w:rPr>
          <w:rFonts w:ascii="Arial" w:eastAsia="Times New Roman" w:hAnsi="Arial" w:cs="Arial"/>
          <w:sz w:val="14"/>
          <w:szCs w:val="14"/>
          <w:lang w:eastAsia="en-US"/>
        </w:rPr>
        <w:t xml:space="preserve">  se medirá en metros cuadrados de superficie neta ejecutada, según se señale en el Formulario de Propuestas</w:t>
      </w:r>
    </w:p>
    <w:p w:rsidR="000E7123" w:rsidRPr="000E7123" w:rsidRDefault="000E7123" w:rsidP="000E7123">
      <w:pPr>
        <w:spacing w:after="0" w:line="240" w:lineRule="auto"/>
        <w:jc w:val="both"/>
        <w:rPr>
          <w:rFonts w:ascii="Arial" w:eastAsia="Times New Roman" w:hAnsi="Arial" w:cs="Arial"/>
          <w:sz w:val="14"/>
          <w:szCs w:val="14"/>
          <w:lang w:eastAsia="en-US"/>
        </w:rPr>
      </w:pPr>
    </w:p>
    <w:p w:rsidR="000E7123" w:rsidRPr="000E7123" w:rsidRDefault="000E7123" w:rsidP="002E55BA">
      <w:pPr>
        <w:numPr>
          <w:ilvl w:val="0"/>
          <w:numId w:val="228"/>
        </w:numPr>
        <w:spacing w:after="0" w:line="240" w:lineRule="auto"/>
        <w:contextualSpacing/>
        <w:jc w:val="both"/>
        <w:rPr>
          <w:rFonts w:ascii="Arial" w:eastAsia="Times New Roman" w:hAnsi="Arial" w:cs="Arial"/>
          <w:b/>
          <w:sz w:val="14"/>
          <w:szCs w:val="14"/>
          <w:lang w:eastAsia="en-US"/>
        </w:rPr>
      </w:pPr>
      <w:r w:rsidRPr="000E7123">
        <w:rPr>
          <w:rFonts w:ascii="Arial" w:eastAsia="Times New Roman" w:hAnsi="Arial" w:cs="Arial"/>
          <w:b/>
          <w:sz w:val="14"/>
          <w:szCs w:val="14"/>
          <w:lang w:eastAsia="en-US"/>
        </w:rPr>
        <w:t>FORMA DE PAGO</w:t>
      </w:r>
    </w:p>
    <w:p w:rsidR="000E7123" w:rsidRPr="000E7123" w:rsidRDefault="000E7123" w:rsidP="000E7123">
      <w:pPr>
        <w:spacing w:after="0" w:line="240" w:lineRule="auto"/>
        <w:jc w:val="both"/>
        <w:rPr>
          <w:rFonts w:ascii="Arial" w:eastAsia="Times New Roman" w:hAnsi="Arial" w:cs="Arial"/>
          <w:sz w:val="14"/>
          <w:szCs w:val="14"/>
          <w:lang w:eastAsia="en-US"/>
        </w:rPr>
      </w:pPr>
    </w:p>
    <w:p w:rsidR="000E7123" w:rsidRPr="000E7123" w:rsidRDefault="000E7123" w:rsidP="000E7123">
      <w:pPr>
        <w:spacing w:after="0" w:line="240" w:lineRule="auto"/>
        <w:jc w:val="both"/>
        <w:rPr>
          <w:rFonts w:ascii="Arial" w:eastAsia="Times New Roman" w:hAnsi="Arial" w:cs="Arial"/>
          <w:sz w:val="14"/>
          <w:szCs w:val="14"/>
          <w:lang w:eastAsia="en-US"/>
        </w:rPr>
      </w:pPr>
      <w:r w:rsidRPr="000E7123">
        <w:rPr>
          <w:rFonts w:ascii="Arial" w:eastAsia="Times New Roman" w:hAnsi="Arial" w:cs="Arial"/>
          <w:sz w:val="14"/>
          <w:szCs w:val="14"/>
          <w:lang w:eastAsia="en-US"/>
        </w:rPr>
        <w:t>Este Ítem ejecutado en un todo de acuerdo con los planos y las presentes especificaciones, medido según lo señalado y aprobado por el Supervisor de Obra, será pagado al precio unitario de la propuesta aceptada.</w:t>
      </w:r>
    </w:p>
    <w:p w:rsidR="000E7123" w:rsidRPr="000E7123" w:rsidRDefault="000E7123" w:rsidP="000E7123">
      <w:pPr>
        <w:spacing w:after="0" w:line="240" w:lineRule="auto"/>
        <w:jc w:val="both"/>
        <w:rPr>
          <w:rFonts w:ascii="Arial" w:eastAsia="Times New Roman" w:hAnsi="Arial" w:cs="Arial"/>
          <w:sz w:val="14"/>
          <w:szCs w:val="14"/>
          <w:lang w:eastAsia="en-US"/>
        </w:rPr>
      </w:pPr>
      <w:r w:rsidRPr="000E7123">
        <w:rPr>
          <w:rFonts w:ascii="Arial" w:eastAsia="Times New Roman" w:hAnsi="Arial" w:cs="Arial"/>
          <w:sz w:val="14"/>
          <w:szCs w:val="14"/>
          <w:lang w:eastAsia="en-US"/>
        </w:rPr>
        <w:t>Dicho precio será compensación total por los materiales, mano de obra, herramientas, equipo y otros gastos que sean necesarios para la adecuada y correcta ejecución de los trabajos.</w:t>
      </w:r>
    </w:p>
    <w:p w:rsidR="000E7123" w:rsidRDefault="000E7123" w:rsidP="00DD64AB">
      <w:pPr>
        <w:spacing w:after="0" w:line="240" w:lineRule="auto"/>
        <w:rPr>
          <w:rFonts w:ascii="Arial" w:eastAsia="Times New Roman" w:hAnsi="Arial" w:cs="Arial"/>
          <w:b/>
          <w:color w:val="1F497D"/>
          <w:sz w:val="14"/>
          <w:szCs w:val="14"/>
          <w:u w:val="single"/>
          <w:lang w:eastAsia="en-US"/>
        </w:rPr>
      </w:pPr>
    </w:p>
    <w:p w:rsidR="00E5232E" w:rsidRDefault="00E5232E" w:rsidP="00DD64AB">
      <w:pPr>
        <w:spacing w:after="0" w:line="240" w:lineRule="auto"/>
        <w:rPr>
          <w:rFonts w:ascii="Arial" w:eastAsia="Times New Roman" w:hAnsi="Arial" w:cs="Arial"/>
          <w:b/>
          <w:color w:val="1F497D"/>
          <w:sz w:val="14"/>
          <w:szCs w:val="14"/>
          <w:u w:val="single"/>
          <w:lang w:eastAsia="en-US"/>
        </w:rPr>
      </w:pPr>
    </w:p>
    <w:p w:rsidR="00E5232E" w:rsidRPr="00E5232E" w:rsidRDefault="00E5232E" w:rsidP="00E5232E">
      <w:pPr>
        <w:spacing w:after="0" w:line="240" w:lineRule="auto"/>
        <w:jc w:val="both"/>
        <w:rPr>
          <w:rFonts w:ascii="Arial" w:eastAsia="Times New Roman" w:hAnsi="Arial" w:cs="Arial"/>
          <w:b/>
          <w:sz w:val="14"/>
          <w:szCs w:val="14"/>
          <w:lang w:val="es-ES" w:eastAsia="en-US"/>
        </w:rPr>
      </w:pPr>
      <w:r w:rsidRPr="00E5232E">
        <w:rPr>
          <w:rFonts w:ascii="Arial" w:eastAsia="Times New Roman" w:hAnsi="Arial" w:cs="Arial"/>
          <w:b/>
          <w:sz w:val="14"/>
          <w:szCs w:val="14"/>
          <w:lang w:val="es-ES" w:eastAsia="en-US"/>
        </w:rPr>
        <w:t>ITEM: 1.</w:t>
      </w:r>
      <w:r>
        <w:rPr>
          <w:rFonts w:ascii="Arial" w:eastAsia="Times New Roman" w:hAnsi="Arial" w:cs="Arial"/>
          <w:b/>
          <w:sz w:val="14"/>
          <w:szCs w:val="14"/>
          <w:lang w:val="es-ES" w:eastAsia="en-US"/>
        </w:rPr>
        <w:t>129</w:t>
      </w:r>
      <w:r w:rsidRPr="00E5232E">
        <w:rPr>
          <w:rFonts w:ascii="Arial" w:eastAsia="Times New Roman" w:hAnsi="Arial" w:cs="Arial"/>
          <w:b/>
          <w:sz w:val="14"/>
          <w:szCs w:val="14"/>
          <w:lang w:val="es-ES" w:eastAsia="en-US"/>
        </w:rPr>
        <w:t xml:space="preserve"> REPOSICIÓN DE CIELO RASO PREFABRICADO</w:t>
      </w:r>
    </w:p>
    <w:p w:rsidR="00E5232E" w:rsidRPr="00E5232E" w:rsidRDefault="00E5232E" w:rsidP="00E5232E">
      <w:pPr>
        <w:pBdr>
          <w:top w:val="single" w:sz="4" w:space="0" w:color="auto"/>
          <w:left w:val="single" w:sz="4" w:space="4" w:color="auto"/>
          <w:bottom w:val="single" w:sz="4" w:space="1" w:color="auto"/>
          <w:right w:val="single" w:sz="4" w:space="4" w:color="auto"/>
        </w:pBdr>
        <w:spacing w:after="0" w:line="240" w:lineRule="auto"/>
        <w:rPr>
          <w:rFonts w:ascii="Arial" w:eastAsia="Times New Roman" w:hAnsi="Arial" w:cs="Arial"/>
          <w:kern w:val="28"/>
          <w:sz w:val="14"/>
          <w:szCs w:val="14"/>
          <w:lang w:eastAsia="en-US"/>
        </w:rPr>
      </w:pPr>
      <w:r w:rsidRPr="00E5232E">
        <w:rPr>
          <w:rFonts w:ascii="Arial" w:eastAsia="Times New Roman" w:hAnsi="Arial" w:cs="Arial"/>
          <w:kern w:val="28"/>
          <w:sz w:val="14"/>
          <w:szCs w:val="14"/>
          <w:lang w:eastAsia="en-US"/>
        </w:rPr>
        <w:t>UNIDAD: M2</w:t>
      </w:r>
    </w:p>
    <w:p w:rsidR="00E5232E" w:rsidRPr="00E5232E" w:rsidRDefault="00E5232E" w:rsidP="00E5232E">
      <w:pPr>
        <w:spacing w:after="0" w:line="240" w:lineRule="auto"/>
        <w:ind w:left="720"/>
        <w:jc w:val="both"/>
        <w:rPr>
          <w:rFonts w:ascii="Arial" w:eastAsia="Times New Roman" w:hAnsi="Arial" w:cs="Arial"/>
          <w:b/>
          <w:sz w:val="14"/>
          <w:szCs w:val="14"/>
          <w:lang w:val="es-ES" w:eastAsia="en-US"/>
        </w:rPr>
      </w:pPr>
    </w:p>
    <w:p w:rsidR="00E5232E" w:rsidRPr="00E5232E" w:rsidRDefault="00E5232E" w:rsidP="002E55BA">
      <w:pPr>
        <w:numPr>
          <w:ilvl w:val="0"/>
          <w:numId w:val="239"/>
        </w:numPr>
        <w:spacing w:after="0" w:line="240" w:lineRule="auto"/>
        <w:jc w:val="both"/>
        <w:rPr>
          <w:rFonts w:ascii="Arial" w:eastAsia="Times New Roman" w:hAnsi="Arial" w:cs="Arial"/>
          <w:b/>
          <w:sz w:val="14"/>
          <w:szCs w:val="14"/>
          <w:lang w:val="es-ES" w:eastAsia="en-US"/>
        </w:rPr>
      </w:pPr>
      <w:r w:rsidRPr="00E5232E">
        <w:rPr>
          <w:rFonts w:ascii="Arial" w:eastAsia="Times New Roman" w:hAnsi="Arial" w:cs="Arial"/>
          <w:b/>
          <w:sz w:val="14"/>
          <w:szCs w:val="14"/>
          <w:lang w:val="es-ES" w:eastAsia="en-US"/>
        </w:rPr>
        <w:t>DESCRIPCIÓN</w:t>
      </w:r>
    </w:p>
    <w:p w:rsidR="00E5232E" w:rsidRPr="00E5232E" w:rsidRDefault="00E5232E" w:rsidP="00E5232E">
      <w:pPr>
        <w:spacing w:after="0" w:line="240" w:lineRule="auto"/>
        <w:jc w:val="both"/>
        <w:rPr>
          <w:rFonts w:ascii="Arial" w:eastAsia="Times New Roman" w:hAnsi="Arial" w:cs="Arial"/>
          <w:sz w:val="14"/>
          <w:szCs w:val="14"/>
          <w:lang w:val="es-ES" w:eastAsia="en-US"/>
        </w:rPr>
      </w:pPr>
    </w:p>
    <w:p w:rsidR="00E5232E" w:rsidRPr="00E5232E" w:rsidRDefault="00E5232E" w:rsidP="00E5232E">
      <w:pPr>
        <w:spacing w:after="0" w:line="240" w:lineRule="auto"/>
        <w:jc w:val="both"/>
        <w:rPr>
          <w:rFonts w:ascii="Arial" w:eastAsia="Times New Roman" w:hAnsi="Arial" w:cs="Arial"/>
          <w:sz w:val="14"/>
          <w:szCs w:val="14"/>
          <w:lang w:val="es-ES" w:eastAsia="en-US"/>
        </w:rPr>
      </w:pPr>
      <w:r w:rsidRPr="00E5232E">
        <w:rPr>
          <w:rFonts w:ascii="Arial" w:eastAsia="Times New Roman" w:hAnsi="Arial" w:cs="Arial"/>
          <w:sz w:val="14"/>
          <w:szCs w:val="14"/>
          <w:lang w:val="es-ES" w:eastAsia="en-US"/>
        </w:rPr>
        <w:t xml:space="preserve">Este ítem se refiere a la Reposición de Cielo Raso Prefabricado, de las superficies inferiores de las losas de cubierta, entrepisos de losas, entramados de cubierta, entrepisos de envigados de madera, aleros y otros singularizados y de acuerdo a lo señalado en el formulario de presentación de propuestas y/o instrucciones del </w:t>
      </w:r>
      <w:r w:rsidR="007A3291">
        <w:rPr>
          <w:rFonts w:ascii="Arial" w:eastAsia="Times New Roman" w:hAnsi="Arial" w:cs="Arial"/>
          <w:sz w:val="14"/>
          <w:szCs w:val="14"/>
          <w:lang w:val="es-ES" w:eastAsia="en-US"/>
        </w:rPr>
        <w:t>Fiscal de Servicio</w:t>
      </w:r>
      <w:r w:rsidRPr="00E5232E">
        <w:rPr>
          <w:rFonts w:ascii="Arial" w:eastAsia="Times New Roman" w:hAnsi="Arial" w:cs="Arial"/>
          <w:sz w:val="14"/>
          <w:szCs w:val="14"/>
          <w:lang w:val="es-ES" w:eastAsia="en-US"/>
        </w:rPr>
        <w:t xml:space="preserve">. Este ítem se refiere a la sustitución de todas aquellas placas de cielos rasos y falsos que se encuentren en mal estado, que son susceptibles de arreglo mediante una reparación adecuada, empleando placas prefabricadas del mismo material, medidas y diseño con el empleo de mano de obra especializada </w:t>
      </w:r>
    </w:p>
    <w:p w:rsidR="00E5232E" w:rsidRPr="00E5232E" w:rsidRDefault="00E5232E" w:rsidP="00E5232E">
      <w:pPr>
        <w:spacing w:after="0" w:line="240" w:lineRule="auto"/>
        <w:jc w:val="both"/>
        <w:rPr>
          <w:rFonts w:ascii="Arial" w:eastAsia="Times New Roman" w:hAnsi="Arial" w:cs="Arial"/>
          <w:sz w:val="14"/>
          <w:szCs w:val="14"/>
          <w:lang w:val="es-ES" w:eastAsia="en-US"/>
        </w:rPr>
      </w:pPr>
    </w:p>
    <w:p w:rsidR="00E5232E" w:rsidRPr="00E5232E" w:rsidRDefault="00E5232E" w:rsidP="002E55BA">
      <w:pPr>
        <w:numPr>
          <w:ilvl w:val="0"/>
          <w:numId w:val="239"/>
        </w:numPr>
        <w:spacing w:after="0" w:line="240" w:lineRule="auto"/>
        <w:jc w:val="both"/>
        <w:rPr>
          <w:rFonts w:ascii="Arial" w:eastAsia="Times New Roman" w:hAnsi="Arial" w:cs="Arial"/>
          <w:b/>
          <w:sz w:val="14"/>
          <w:szCs w:val="14"/>
          <w:lang w:val="es-ES" w:eastAsia="en-US"/>
        </w:rPr>
      </w:pPr>
      <w:r w:rsidRPr="00E5232E">
        <w:rPr>
          <w:rFonts w:ascii="Arial" w:eastAsia="Times New Roman" w:hAnsi="Arial" w:cs="Arial"/>
          <w:b/>
          <w:sz w:val="14"/>
          <w:szCs w:val="14"/>
          <w:lang w:val="es-ES" w:eastAsia="en-US"/>
        </w:rPr>
        <w:t>MATERIALES, HERRAMIENTAS Y EQUIPO</w:t>
      </w:r>
    </w:p>
    <w:p w:rsidR="00E5232E" w:rsidRPr="00E5232E" w:rsidRDefault="00E5232E" w:rsidP="00E5232E">
      <w:pPr>
        <w:spacing w:after="0" w:line="240" w:lineRule="auto"/>
        <w:jc w:val="both"/>
        <w:rPr>
          <w:rFonts w:ascii="Arial" w:eastAsia="Times New Roman" w:hAnsi="Arial" w:cs="Arial"/>
          <w:sz w:val="14"/>
          <w:szCs w:val="14"/>
          <w:lang w:val="es-ES" w:eastAsia="en-US"/>
        </w:rPr>
      </w:pPr>
    </w:p>
    <w:p w:rsidR="00E5232E" w:rsidRPr="00E5232E" w:rsidRDefault="00E5232E" w:rsidP="00E5232E">
      <w:pPr>
        <w:spacing w:after="0" w:line="240" w:lineRule="auto"/>
        <w:jc w:val="both"/>
        <w:rPr>
          <w:rFonts w:ascii="Arial" w:eastAsia="Times New Roman" w:hAnsi="Arial" w:cs="Arial"/>
          <w:sz w:val="14"/>
          <w:szCs w:val="14"/>
          <w:lang w:val="es-ES" w:eastAsia="en-US"/>
        </w:rPr>
      </w:pPr>
      <w:r w:rsidRPr="00E5232E">
        <w:rPr>
          <w:rFonts w:ascii="Arial" w:eastAsia="Times New Roman" w:hAnsi="Arial" w:cs="Arial"/>
          <w:sz w:val="14"/>
          <w:szCs w:val="14"/>
          <w:lang w:val="es-ES" w:eastAsia="en-US"/>
        </w:rPr>
        <w:t xml:space="preserve">El Contratista realizará los trabajos de retiro </w:t>
      </w:r>
      <w:r w:rsidR="007A3291">
        <w:rPr>
          <w:rFonts w:ascii="Arial" w:eastAsia="Times New Roman" w:hAnsi="Arial" w:cs="Arial"/>
          <w:sz w:val="14"/>
          <w:szCs w:val="14"/>
          <w:lang w:val="es-ES" w:eastAsia="en-US"/>
        </w:rPr>
        <w:t xml:space="preserve">y </w:t>
      </w:r>
      <w:proofErr w:type="spellStart"/>
      <w:r w:rsidR="007A3291">
        <w:rPr>
          <w:rFonts w:ascii="Arial" w:eastAsia="Times New Roman" w:hAnsi="Arial" w:cs="Arial"/>
          <w:sz w:val="14"/>
          <w:szCs w:val="14"/>
          <w:lang w:val="es-ES" w:eastAsia="en-US"/>
        </w:rPr>
        <w:t>repocision</w:t>
      </w:r>
      <w:proofErr w:type="spellEnd"/>
      <w:r w:rsidR="007A3291">
        <w:rPr>
          <w:rFonts w:ascii="Arial" w:eastAsia="Times New Roman" w:hAnsi="Arial" w:cs="Arial"/>
          <w:sz w:val="14"/>
          <w:szCs w:val="14"/>
          <w:lang w:val="es-ES" w:eastAsia="en-US"/>
        </w:rPr>
        <w:t xml:space="preserve"> </w:t>
      </w:r>
      <w:r w:rsidRPr="00E5232E">
        <w:rPr>
          <w:rFonts w:ascii="Arial" w:eastAsia="Times New Roman" w:hAnsi="Arial" w:cs="Arial"/>
          <w:sz w:val="14"/>
          <w:szCs w:val="14"/>
          <w:lang w:val="es-ES" w:eastAsia="en-US"/>
        </w:rPr>
        <w:t>del material dañado, empleando las herramientas y equipo convenientes.</w:t>
      </w:r>
    </w:p>
    <w:p w:rsidR="00E5232E" w:rsidRPr="00E5232E" w:rsidRDefault="00E5232E" w:rsidP="00E5232E">
      <w:pPr>
        <w:spacing w:after="0" w:line="240" w:lineRule="auto"/>
        <w:jc w:val="both"/>
        <w:rPr>
          <w:rFonts w:ascii="Arial" w:eastAsia="Times New Roman" w:hAnsi="Arial" w:cs="Arial"/>
          <w:sz w:val="14"/>
          <w:szCs w:val="14"/>
          <w:lang w:val="es-ES" w:eastAsia="en-US"/>
        </w:rPr>
      </w:pPr>
    </w:p>
    <w:p w:rsidR="00E5232E" w:rsidRPr="00E5232E" w:rsidRDefault="00E5232E" w:rsidP="002E55BA">
      <w:pPr>
        <w:numPr>
          <w:ilvl w:val="0"/>
          <w:numId w:val="239"/>
        </w:numPr>
        <w:spacing w:after="0" w:line="240" w:lineRule="auto"/>
        <w:jc w:val="both"/>
        <w:rPr>
          <w:rFonts w:ascii="Arial" w:eastAsia="Times New Roman" w:hAnsi="Arial" w:cs="Arial"/>
          <w:b/>
          <w:sz w:val="14"/>
          <w:szCs w:val="14"/>
          <w:lang w:val="es-ES" w:eastAsia="en-US"/>
        </w:rPr>
      </w:pPr>
      <w:r w:rsidRPr="00E5232E">
        <w:rPr>
          <w:rFonts w:ascii="Arial" w:eastAsia="Times New Roman" w:hAnsi="Arial" w:cs="Arial"/>
          <w:b/>
          <w:sz w:val="14"/>
          <w:szCs w:val="14"/>
          <w:lang w:val="es-ES" w:eastAsia="en-US"/>
        </w:rPr>
        <w:t>FORMA DE EJECUCIÓN</w:t>
      </w:r>
    </w:p>
    <w:p w:rsidR="00E5232E" w:rsidRPr="00E5232E" w:rsidRDefault="00E5232E" w:rsidP="00E5232E">
      <w:pPr>
        <w:spacing w:after="0" w:line="240" w:lineRule="auto"/>
        <w:jc w:val="both"/>
        <w:rPr>
          <w:rFonts w:ascii="Arial" w:eastAsia="Times New Roman" w:hAnsi="Arial" w:cs="Arial"/>
          <w:sz w:val="14"/>
          <w:szCs w:val="14"/>
          <w:lang w:val="es-ES" w:eastAsia="en-US"/>
        </w:rPr>
      </w:pPr>
    </w:p>
    <w:p w:rsidR="00E5232E" w:rsidRPr="00E5232E" w:rsidRDefault="00E5232E" w:rsidP="00E5232E">
      <w:pPr>
        <w:spacing w:after="0" w:line="240" w:lineRule="auto"/>
        <w:jc w:val="both"/>
        <w:rPr>
          <w:rFonts w:ascii="Arial" w:eastAsia="Times New Roman" w:hAnsi="Arial" w:cs="Arial"/>
          <w:sz w:val="14"/>
          <w:szCs w:val="14"/>
          <w:lang w:val="es-ES" w:eastAsia="en-US"/>
        </w:rPr>
      </w:pPr>
      <w:r w:rsidRPr="00E5232E">
        <w:rPr>
          <w:rFonts w:ascii="Arial" w:eastAsia="Times New Roman" w:hAnsi="Arial" w:cs="Arial"/>
          <w:sz w:val="14"/>
          <w:szCs w:val="14"/>
          <w:lang w:val="es-ES" w:eastAsia="en-US"/>
        </w:rPr>
        <w:t>El Fiscal de Servicio deberá verificar las partes y áreas a ser repuestas, para darle el visto bueno al Contratista y procederá de inmediato a realizar los trabajos previos para la posterior reposición.</w:t>
      </w:r>
    </w:p>
    <w:p w:rsidR="00E5232E" w:rsidRPr="00E5232E" w:rsidRDefault="00E5232E" w:rsidP="00E5232E">
      <w:pPr>
        <w:spacing w:after="0" w:line="240" w:lineRule="auto"/>
        <w:jc w:val="both"/>
        <w:rPr>
          <w:rFonts w:ascii="Arial" w:eastAsia="Times New Roman" w:hAnsi="Arial" w:cs="Arial"/>
          <w:sz w:val="14"/>
          <w:szCs w:val="14"/>
          <w:lang w:val="es-ES" w:eastAsia="en-US"/>
        </w:rPr>
      </w:pPr>
    </w:p>
    <w:p w:rsidR="00E5232E" w:rsidRPr="00E5232E" w:rsidRDefault="00E5232E" w:rsidP="00E5232E">
      <w:pPr>
        <w:spacing w:after="0" w:line="240" w:lineRule="auto"/>
        <w:jc w:val="both"/>
        <w:rPr>
          <w:rFonts w:ascii="Arial" w:eastAsia="Times New Roman" w:hAnsi="Arial" w:cs="Arial"/>
          <w:sz w:val="14"/>
          <w:szCs w:val="14"/>
          <w:lang w:val="es-ES" w:eastAsia="en-US"/>
        </w:rPr>
      </w:pPr>
      <w:r w:rsidRPr="00E5232E">
        <w:rPr>
          <w:rFonts w:ascii="Arial" w:eastAsia="Times New Roman" w:hAnsi="Arial" w:cs="Arial"/>
          <w:sz w:val="14"/>
          <w:szCs w:val="14"/>
          <w:lang w:val="es-ES" w:eastAsia="en-US"/>
        </w:rPr>
        <w:t xml:space="preserve">Se retirará con sumo cuidado aquellas piezas que a criterio del </w:t>
      </w:r>
      <w:r w:rsidR="007A3291">
        <w:rPr>
          <w:rFonts w:ascii="Arial" w:eastAsia="Times New Roman" w:hAnsi="Arial" w:cs="Arial"/>
          <w:sz w:val="14"/>
          <w:szCs w:val="14"/>
          <w:lang w:val="es-ES" w:eastAsia="en-US"/>
        </w:rPr>
        <w:t>Fiscal de Servicio</w:t>
      </w:r>
      <w:r w:rsidRPr="00E5232E">
        <w:rPr>
          <w:rFonts w:ascii="Arial" w:eastAsia="Times New Roman" w:hAnsi="Arial" w:cs="Arial"/>
          <w:sz w:val="14"/>
          <w:szCs w:val="14"/>
          <w:lang w:val="es-ES" w:eastAsia="en-US"/>
        </w:rPr>
        <w:t xml:space="preserve"> se encuentren en mal estado, evitando dañar aquéllos que se encuentren en buen estado.</w:t>
      </w:r>
    </w:p>
    <w:p w:rsidR="00E5232E" w:rsidRPr="00E5232E" w:rsidRDefault="00E5232E" w:rsidP="00E5232E">
      <w:pPr>
        <w:spacing w:after="0" w:line="240" w:lineRule="auto"/>
        <w:jc w:val="both"/>
        <w:rPr>
          <w:rFonts w:ascii="Arial" w:eastAsia="Times New Roman" w:hAnsi="Arial" w:cs="Arial"/>
          <w:sz w:val="14"/>
          <w:szCs w:val="14"/>
          <w:lang w:val="es-ES" w:eastAsia="en-US"/>
        </w:rPr>
      </w:pPr>
      <w:r w:rsidRPr="00E5232E">
        <w:rPr>
          <w:rFonts w:ascii="Arial" w:eastAsia="Times New Roman" w:hAnsi="Arial" w:cs="Arial"/>
          <w:sz w:val="14"/>
          <w:szCs w:val="14"/>
          <w:lang w:val="es-ES" w:eastAsia="en-US"/>
        </w:rPr>
        <w:t>Luego se procederá a reponer con material nuevo y de las mismas características en lo que refiere a material, medidas y diseño, siguiendo los procedimientos establecidos y señalados anteriormente, teniendo especial cuidado de obtener una unión perfecta entre las placas antiguas y las nuevas sin que presenten irregularidades, desniveles ni rebarbas.</w:t>
      </w:r>
    </w:p>
    <w:p w:rsidR="00E5232E" w:rsidRPr="00E5232E" w:rsidRDefault="00E5232E" w:rsidP="00E5232E">
      <w:pPr>
        <w:spacing w:after="0" w:line="240" w:lineRule="auto"/>
        <w:jc w:val="both"/>
        <w:rPr>
          <w:rFonts w:ascii="Arial" w:eastAsia="Times New Roman" w:hAnsi="Arial" w:cs="Arial"/>
          <w:sz w:val="14"/>
          <w:szCs w:val="14"/>
          <w:lang w:val="es-ES" w:eastAsia="en-US"/>
        </w:rPr>
      </w:pPr>
    </w:p>
    <w:p w:rsidR="00E5232E" w:rsidRPr="00E5232E" w:rsidRDefault="00E5232E" w:rsidP="00E5232E">
      <w:pPr>
        <w:spacing w:after="0" w:line="240" w:lineRule="auto"/>
        <w:jc w:val="both"/>
        <w:rPr>
          <w:rFonts w:ascii="Arial" w:eastAsia="Times New Roman" w:hAnsi="Arial" w:cs="Arial"/>
          <w:sz w:val="14"/>
          <w:szCs w:val="14"/>
          <w:lang w:val="es-ES" w:eastAsia="en-US"/>
        </w:rPr>
      </w:pPr>
      <w:r w:rsidRPr="00E5232E">
        <w:rPr>
          <w:rFonts w:ascii="Arial" w:eastAsia="Times New Roman" w:hAnsi="Arial" w:cs="Arial"/>
          <w:sz w:val="14"/>
          <w:szCs w:val="14"/>
          <w:lang w:val="es-ES" w:eastAsia="en-US"/>
        </w:rPr>
        <w:t>El Contratista cuidará de no afectar la estabilidad de la estructura metálica existente al efectuar el retiro de las piezas dañadas, siendo responsable por cualquier daño que este ocasionará.</w:t>
      </w:r>
    </w:p>
    <w:p w:rsidR="00E5232E" w:rsidRPr="00E5232E" w:rsidRDefault="00E5232E" w:rsidP="00E5232E">
      <w:pPr>
        <w:spacing w:after="0" w:line="240" w:lineRule="auto"/>
        <w:jc w:val="both"/>
        <w:rPr>
          <w:rFonts w:ascii="Arial" w:eastAsia="Times New Roman" w:hAnsi="Arial" w:cs="Arial"/>
          <w:sz w:val="14"/>
          <w:szCs w:val="14"/>
          <w:lang w:val="es-ES" w:eastAsia="en-US"/>
        </w:rPr>
      </w:pPr>
    </w:p>
    <w:p w:rsidR="00E5232E" w:rsidRPr="00E5232E" w:rsidRDefault="00E5232E" w:rsidP="00E5232E">
      <w:pPr>
        <w:spacing w:after="0" w:line="240" w:lineRule="auto"/>
        <w:jc w:val="both"/>
        <w:rPr>
          <w:rFonts w:ascii="Arial" w:eastAsia="Times New Roman" w:hAnsi="Arial" w:cs="Arial"/>
          <w:sz w:val="14"/>
          <w:szCs w:val="14"/>
          <w:lang w:val="es-ES" w:eastAsia="en-US"/>
        </w:rPr>
      </w:pPr>
      <w:r w:rsidRPr="00E5232E">
        <w:rPr>
          <w:rFonts w:ascii="Arial" w:eastAsia="Times New Roman" w:hAnsi="Arial" w:cs="Arial"/>
          <w:sz w:val="14"/>
          <w:szCs w:val="14"/>
          <w:lang w:val="es-ES" w:eastAsia="en-US"/>
        </w:rPr>
        <w:t>Cualquier defecto producido por el retiro de las piezas dañadas a las partes existentes deberá ser subsanado por el Contratista a su entero costo.</w:t>
      </w:r>
    </w:p>
    <w:p w:rsidR="00E5232E" w:rsidRPr="00E5232E" w:rsidRDefault="00E5232E" w:rsidP="00E5232E">
      <w:pPr>
        <w:spacing w:after="0" w:line="240" w:lineRule="auto"/>
        <w:jc w:val="both"/>
        <w:rPr>
          <w:rFonts w:ascii="Arial" w:eastAsia="Times New Roman" w:hAnsi="Arial" w:cs="Arial"/>
          <w:sz w:val="14"/>
          <w:szCs w:val="14"/>
          <w:lang w:val="es-ES" w:eastAsia="en-US"/>
        </w:rPr>
      </w:pPr>
    </w:p>
    <w:p w:rsidR="00E5232E" w:rsidRPr="00E5232E" w:rsidRDefault="00E5232E" w:rsidP="00E5232E">
      <w:pPr>
        <w:spacing w:after="0" w:line="240" w:lineRule="auto"/>
        <w:jc w:val="both"/>
        <w:rPr>
          <w:rFonts w:ascii="Arial" w:eastAsia="Times New Roman" w:hAnsi="Arial" w:cs="Arial"/>
          <w:sz w:val="14"/>
          <w:szCs w:val="14"/>
          <w:lang w:val="es-ES" w:eastAsia="en-US"/>
        </w:rPr>
      </w:pPr>
      <w:r w:rsidRPr="00E5232E">
        <w:rPr>
          <w:rFonts w:ascii="Arial" w:eastAsia="Times New Roman" w:hAnsi="Arial" w:cs="Arial"/>
          <w:sz w:val="14"/>
          <w:szCs w:val="14"/>
          <w:lang w:val="es-ES" w:eastAsia="en-US"/>
        </w:rPr>
        <w:t>El retiro de escombros producto de las actividades propias de este ítem, deberá efectuarse diariamente y el traslado de los escombros a los botaderos municipales corre por cuenta del contratista.</w:t>
      </w:r>
    </w:p>
    <w:p w:rsidR="00E5232E" w:rsidRPr="00E5232E" w:rsidRDefault="00E5232E" w:rsidP="00E5232E">
      <w:pPr>
        <w:spacing w:after="0" w:line="240" w:lineRule="auto"/>
        <w:jc w:val="both"/>
        <w:rPr>
          <w:rFonts w:ascii="Arial" w:eastAsia="Times New Roman" w:hAnsi="Arial" w:cs="Arial"/>
          <w:sz w:val="14"/>
          <w:szCs w:val="14"/>
          <w:lang w:val="es-ES" w:eastAsia="en-US"/>
        </w:rPr>
      </w:pPr>
    </w:p>
    <w:p w:rsidR="00E5232E" w:rsidRPr="00E5232E" w:rsidRDefault="00E5232E" w:rsidP="002E55BA">
      <w:pPr>
        <w:numPr>
          <w:ilvl w:val="0"/>
          <w:numId w:val="239"/>
        </w:numPr>
        <w:spacing w:after="0" w:line="240" w:lineRule="auto"/>
        <w:jc w:val="both"/>
        <w:rPr>
          <w:rFonts w:ascii="Arial" w:eastAsia="Times New Roman" w:hAnsi="Arial" w:cs="Arial"/>
          <w:b/>
          <w:sz w:val="14"/>
          <w:szCs w:val="14"/>
          <w:lang w:val="es-ES" w:eastAsia="en-US"/>
        </w:rPr>
      </w:pPr>
      <w:r w:rsidRPr="00E5232E">
        <w:rPr>
          <w:rFonts w:ascii="Arial" w:eastAsia="Times New Roman" w:hAnsi="Arial" w:cs="Arial"/>
          <w:b/>
          <w:sz w:val="14"/>
          <w:szCs w:val="14"/>
          <w:lang w:val="es-ES" w:eastAsia="en-US"/>
        </w:rPr>
        <w:t>MEDICIÓN</w:t>
      </w:r>
    </w:p>
    <w:p w:rsidR="00E5232E" w:rsidRPr="00E5232E" w:rsidRDefault="00E5232E" w:rsidP="00E5232E">
      <w:pPr>
        <w:spacing w:after="0" w:line="240" w:lineRule="auto"/>
        <w:ind w:left="720"/>
        <w:jc w:val="both"/>
        <w:rPr>
          <w:rFonts w:ascii="Arial" w:eastAsia="Times New Roman" w:hAnsi="Arial" w:cs="Arial"/>
          <w:b/>
          <w:sz w:val="14"/>
          <w:szCs w:val="14"/>
          <w:lang w:val="es-ES" w:eastAsia="en-US"/>
        </w:rPr>
      </w:pPr>
    </w:p>
    <w:p w:rsidR="00E5232E" w:rsidRPr="00E5232E" w:rsidRDefault="00E5232E" w:rsidP="00E5232E">
      <w:pPr>
        <w:spacing w:after="0" w:line="240" w:lineRule="auto"/>
        <w:jc w:val="both"/>
        <w:rPr>
          <w:rFonts w:ascii="Arial" w:eastAsia="Times New Roman" w:hAnsi="Arial" w:cs="Arial"/>
          <w:sz w:val="14"/>
          <w:szCs w:val="14"/>
          <w:lang w:val="es-ES" w:eastAsia="en-US"/>
        </w:rPr>
      </w:pPr>
      <w:r w:rsidRPr="00E5232E">
        <w:rPr>
          <w:rFonts w:ascii="Arial" w:eastAsia="Times New Roman" w:hAnsi="Arial" w:cs="Arial"/>
          <w:sz w:val="14"/>
          <w:szCs w:val="14"/>
          <w:lang w:val="es-ES" w:eastAsia="en-US"/>
        </w:rPr>
        <w:t>La reposición se medirá: en metros cuadrados de Reposición de Cielo Raso Prefabricado.</w:t>
      </w:r>
    </w:p>
    <w:p w:rsidR="00E5232E" w:rsidRPr="00E5232E" w:rsidRDefault="00E5232E" w:rsidP="00E5232E">
      <w:pPr>
        <w:spacing w:after="0" w:line="240" w:lineRule="auto"/>
        <w:jc w:val="both"/>
        <w:rPr>
          <w:rFonts w:ascii="Arial" w:eastAsia="Times New Roman" w:hAnsi="Arial" w:cs="Arial"/>
          <w:sz w:val="14"/>
          <w:szCs w:val="14"/>
          <w:lang w:val="es-ES" w:eastAsia="en-US"/>
        </w:rPr>
      </w:pPr>
    </w:p>
    <w:p w:rsidR="00E5232E" w:rsidRPr="00E5232E" w:rsidRDefault="00E5232E" w:rsidP="002E55BA">
      <w:pPr>
        <w:numPr>
          <w:ilvl w:val="0"/>
          <w:numId w:val="239"/>
        </w:numPr>
        <w:spacing w:after="0" w:line="240" w:lineRule="auto"/>
        <w:jc w:val="both"/>
        <w:rPr>
          <w:rFonts w:ascii="Arial" w:eastAsia="Times New Roman" w:hAnsi="Arial" w:cs="Arial"/>
          <w:b/>
          <w:sz w:val="14"/>
          <w:szCs w:val="14"/>
          <w:lang w:val="es-ES" w:eastAsia="en-US"/>
        </w:rPr>
      </w:pPr>
      <w:r w:rsidRPr="00E5232E">
        <w:rPr>
          <w:rFonts w:ascii="Arial" w:eastAsia="Times New Roman" w:hAnsi="Arial" w:cs="Arial"/>
          <w:b/>
          <w:sz w:val="14"/>
          <w:szCs w:val="14"/>
          <w:lang w:val="es-ES" w:eastAsia="en-US"/>
        </w:rPr>
        <w:t>FORMA DE PAGO</w:t>
      </w:r>
    </w:p>
    <w:p w:rsidR="00E5232E" w:rsidRPr="00E5232E" w:rsidRDefault="00E5232E" w:rsidP="00E5232E">
      <w:pPr>
        <w:spacing w:after="0" w:line="240" w:lineRule="auto"/>
        <w:jc w:val="both"/>
        <w:rPr>
          <w:rFonts w:ascii="Arial" w:eastAsia="Times New Roman" w:hAnsi="Arial" w:cs="Arial"/>
          <w:sz w:val="14"/>
          <w:szCs w:val="14"/>
          <w:lang w:val="es-ES" w:eastAsia="en-US"/>
        </w:rPr>
      </w:pPr>
    </w:p>
    <w:p w:rsidR="00E5232E" w:rsidRPr="00E5232E" w:rsidRDefault="00E5232E" w:rsidP="00E5232E">
      <w:pPr>
        <w:spacing w:after="0" w:line="240" w:lineRule="auto"/>
        <w:jc w:val="both"/>
        <w:rPr>
          <w:rFonts w:ascii="Arial" w:eastAsia="Times New Roman" w:hAnsi="Arial" w:cs="Arial"/>
          <w:sz w:val="14"/>
          <w:szCs w:val="14"/>
          <w:lang w:val="es-ES" w:eastAsia="en-US"/>
        </w:rPr>
      </w:pPr>
      <w:r w:rsidRPr="00E5232E">
        <w:rPr>
          <w:rFonts w:ascii="Arial" w:eastAsia="Times New Roman" w:hAnsi="Arial" w:cs="Arial"/>
          <w:sz w:val="14"/>
          <w:szCs w:val="14"/>
          <w:lang w:val="es-ES" w:eastAsia="en-US"/>
        </w:rPr>
        <w:t>Este ítem ejecutado en un todo de acuerdo con los planos y las presentes especificaciones, medido según lo señalado y aprobado por el Fiscal de Servicio, será pagado al precio unitario de la propuesta aceptada.</w:t>
      </w:r>
    </w:p>
    <w:p w:rsidR="00E5232E" w:rsidRPr="00E5232E" w:rsidRDefault="00E5232E" w:rsidP="00E5232E">
      <w:pPr>
        <w:spacing w:after="0" w:line="240" w:lineRule="auto"/>
        <w:jc w:val="both"/>
        <w:rPr>
          <w:rFonts w:ascii="Arial" w:eastAsia="Times New Roman" w:hAnsi="Arial" w:cs="Arial"/>
          <w:sz w:val="14"/>
          <w:szCs w:val="14"/>
          <w:lang w:val="es-ES" w:eastAsia="en-US"/>
        </w:rPr>
      </w:pPr>
    </w:p>
    <w:p w:rsidR="00E5232E" w:rsidRPr="00E5232E" w:rsidRDefault="00E5232E" w:rsidP="00E5232E">
      <w:pPr>
        <w:spacing w:after="0" w:line="240" w:lineRule="auto"/>
        <w:jc w:val="both"/>
        <w:rPr>
          <w:rFonts w:ascii="Arial" w:eastAsia="Times New Roman" w:hAnsi="Arial" w:cs="Arial"/>
          <w:sz w:val="14"/>
          <w:szCs w:val="14"/>
          <w:lang w:val="es-ES" w:eastAsia="en-US"/>
        </w:rPr>
      </w:pPr>
      <w:r w:rsidRPr="00E5232E">
        <w:rPr>
          <w:rFonts w:ascii="Arial" w:eastAsia="Times New Roman" w:hAnsi="Arial" w:cs="Arial"/>
          <w:sz w:val="14"/>
          <w:szCs w:val="14"/>
          <w:lang w:val="es-ES" w:eastAsia="en-US"/>
        </w:rPr>
        <w:t>Dicho precio será la compensación total por todo el trabajo, herramientas, equipo y mano de obra que inciden en el mismo.</w:t>
      </w:r>
    </w:p>
    <w:p w:rsidR="00E5232E" w:rsidRPr="00E5232E" w:rsidRDefault="00E5232E" w:rsidP="00DD64AB">
      <w:pPr>
        <w:spacing w:after="0" w:line="240" w:lineRule="auto"/>
        <w:rPr>
          <w:rFonts w:ascii="Arial" w:eastAsia="Times New Roman" w:hAnsi="Arial" w:cs="Arial"/>
          <w:b/>
          <w:color w:val="1F497D"/>
          <w:sz w:val="14"/>
          <w:szCs w:val="14"/>
          <w:u w:val="single"/>
          <w:lang w:val="es-ES" w:eastAsia="en-US"/>
        </w:rPr>
      </w:pPr>
    </w:p>
    <w:p w:rsidR="000E7123" w:rsidRDefault="000E7123" w:rsidP="00DD64AB">
      <w:pPr>
        <w:spacing w:after="0" w:line="240" w:lineRule="auto"/>
        <w:rPr>
          <w:rFonts w:ascii="Arial" w:eastAsia="Times New Roman" w:hAnsi="Arial" w:cs="Arial"/>
          <w:b/>
          <w:color w:val="1F497D"/>
          <w:sz w:val="14"/>
          <w:szCs w:val="14"/>
          <w:u w:val="single"/>
          <w:lang w:val="es-ES" w:eastAsia="en-US"/>
        </w:rPr>
      </w:pPr>
    </w:p>
    <w:p w:rsidR="00E5232E" w:rsidRDefault="00E5232E" w:rsidP="00DD64AB">
      <w:pPr>
        <w:spacing w:after="0" w:line="240" w:lineRule="auto"/>
        <w:rPr>
          <w:rFonts w:ascii="Arial" w:eastAsia="Times New Roman" w:hAnsi="Arial" w:cs="Arial"/>
          <w:b/>
          <w:color w:val="1F497D"/>
          <w:sz w:val="14"/>
          <w:szCs w:val="14"/>
          <w:u w:val="single"/>
          <w:lang w:val="es-ES" w:eastAsia="en-US"/>
        </w:rPr>
      </w:pPr>
    </w:p>
    <w:p w:rsidR="00E5232E" w:rsidRDefault="00E5232E" w:rsidP="00DD64AB">
      <w:pPr>
        <w:spacing w:after="0" w:line="240" w:lineRule="auto"/>
        <w:rPr>
          <w:rFonts w:ascii="Arial" w:eastAsia="Times New Roman" w:hAnsi="Arial" w:cs="Arial"/>
          <w:b/>
          <w:color w:val="1F497D"/>
          <w:sz w:val="14"/>
          <w:szCs w:val="14"/>
          <w:u w:val="single"/>
          <w:lang w:val="es-ES" w:eastAsia="en-US"/>
        </w:rPr>
      </w:pPr>
    </w:p>
    <w:p w:rsidR="00E5232E" w:rsidRDefault="00E5232E" w:rsidP="00DD64AB">
      <w:pPr>
        <w:spacing w:after="0" w:line="240" w:lineRule="auto"/>
        <w:rPr>
          <w:rFonts w:ascii="Arial" w:eastAsia="Times New Roman" w:hAnsi="Arial" w:cs="Arial"/>
          <w:b/>
          <w:color w:val="1F497D"/>
          <w:sz w:val="14"/>
          <w:szCs w:val="14"/>
          <w:u w:val="single"/>
          <w:lang w:val="es-ES" w:eastAsia="en-US"/>
        </w:rPr>
      </w:pPr>
    </w:p>
    <w:p w:rsidR="00E5232E" w:rsidRDefault="00E5232E" w:rsidP="00DD64AB">
      <w:pPr>
        <w:spacing w:after="0" w:line="240" w:lineRule="auto"/>
        <w:rPr>
          <w:rFonts w:ascii="Arial" w:eastAsia="Times New Roman" w:hAnsi="Arial" w:cs="Arial"/>
          <w:b/>
          <w:color w:val="1F497D"/>
          <w:sz w:val="14"/>
          <w:szCs w:val="14"/>
          <w:u w:val="single"/>
          <w:lang w:val="es-ES" w:eastAsia="en-US"/>
        </w:rPr>
      </w:pPr>
    </w:p>
    <w:p w:rsidR="00E5232E" w:rsidRDefault="00E5232E" w:rsidP="00DD64AB">
      <w:pPr>
        <w:spacing w:after="0" w:line="240" w:lineRule="auto"/>
        <w:rPr>
          <w:rFonts w:ascii="Arial" w:eastAsia="Times New Roman" w:hAnsi="Arial" w:cs="Arial"/>
          <w:b/>
          <w:color w:val="1F497D"/>
          <w:sz w:val="14"/>
          <w:szCs w:val="14"/>
          <w:u w:val="single"/>
          <w:lang w:val="es-ES" w:eastAsia="en-US"/>
        </w:rPr>
      </w:pPr>
    </w:p>
    <w:p w:rsidR="00E5232E" w:rsidRDefault="00E5232E" w:rsidP="00DD64AB">
      <w:pPr>
        <w:spacing w:after="0" w:line="240" w:lineRule="auto"/>
        <w:rPr>
          <w:rFonts w:ascii="Arial" w:eastAsia="Times New Roman" w:hAnsi="Arial" w:cs="Arial"/>
          <w:b/>
          <w:color w:val="1F497D"/>
          <w:sz w:val="14"/>
          <w:szCs w:val="14"/>
          <w:u w:val="single"/>
          <w:lang w:val="es-ES" w:eastAsia="en-US"/>
        </w:rPr>
      </w:pPr>
    </w:p>
    <w:p w:rsidR="00E5232E" w:rsidRDefault="00E5232E" w:rsidP="00DD64AB">
      <w:pPr>
        <w:spacing w:after="0" w:line="240" w:lineRule="auto"/>
        <w:rPr>
          <w:rFonts w:ascii="Arial" w:eastAsia="Times New Roman" w:hAnsi="Arial" w:cs="Arial"/>
          <w:b/>
          <w:color w:val="1F497D"/>
          <w:sz w:val="14"/>
          <w:szCs w:val="14"/>
          <w:u w:val="single"/>
          <w:lang w:val="es-ES" w:eastAsia="en-US"/>
        </w:rPr>
      </w:pPr>
    </w:p>
    <w:p w:rsidR="00E5232E" w:rsidRDefault="00E5232E" w:rsidP="00DD64AB">
      <w:pPr>
        <w:spacing w:after="0" w:line="240" w:lineRule="auto"/>
        <w:rPr>
          <w:rFonts w:ascii="Arial" w:eastAsia="Times New Roman" w:hAnsi="Arial" w:cs="Arial"/>
          <w:b/>
          <w:color w:val="1F497D"/>
          <w:sz w:val="14"/>
          <w:szCs w:val="14"/>
          <w:u w:val="single"/>
          <w:lang w:val="es-ES" w:eastAsia="en-US"/>
        </w:rPr>
      </w:pPr>
    </w:p>
    <w:p w:rsidR="00E5232E" w:rsidRDefault="00E5232E" w:rsidP="00DD64AB">
      <w:pPr>
        <w:spacing w:after="0" w:line="240" w:lineRule="auto"/>
        <w:rPr>
          <w:rFonts w:ascii="Arial" w:eastAsia="Times New Roman" w:hAnsi="Arial" w:cs="Arial"/>
          <w:b/>
          <w:color w:val="1F497D"/>
          <w:sz w:val="14"/>
          <w:szCs w:val="14"/>
          <w:u w:val="single"/>
          <w:lang w:val="es-ES" w:eastAsia="en-US"/>
        </w:rPr>
      </w:pPr>
    </w:p>
    <w:p w:rsidR="00E5232E" w:rsidRDefault="00E5232E" w:rsidP="00DD64AB">
      <w:pPr>
        <w:spacing w:after="0" w:line="240" w:lineRule="auto"/>
        <w:rPr>
          <w:rFonts w:ascii="Arial" w:eastAsia="Times New Roman" w:hAnsi="Arial" w:cs="Arial"/>
          <w:b/>
          <w:color w:val="1F497D"/>
          <w:sz w:val="14"/>
          <w:szCs w:val="14"/>
          <w:u w:val="single"/>
          <w:lang w:val="es-ES" w:eastAsia="en-US"/>
        </w:rPr>
      </w:pPr>
    </w:p>
    <w:p w:rsidR="00E5232E" w:rsidRDefault="00E5232E" w:rsidP="00DD64AB">
      <w:pPr>
        <w:spacing w:after="0" w:line="240" w:lineRule="auto"/>
        <w:rPr>
          <w:rFonts w:ascii="Arial" w:eastAsia="Times New Roman" w:hAnsi="Arial" w:cs="Arial"/>
          <w:b/>
          <w:color w:val="1F497D"/>
          <w:sz w:val="14"/>
          <w:szCs w:val="14"/>
          <w:u w:val="single"/>
          <w:lang w:val="es-ES" w:eastAsia="en-US"/>
        </w:rPr>
      </w:pPr>
    </w:p>
    <w:p w:rsidR="00E5232E" w:rsidRDefault="00E5232E" w:rsidP="00DD64AB">
      <w:pPr>
        <w:spacing w:after="0" w:line="240" w:lineRule="auto"/>
        <w:rPr>
          <w:rFonts w:ascii="Arial" w:eastAsia="Times New Roman" w:hAnsi="Arial" w:cs="Arial"/>
          <w:b/>
          <w:color w:val="1F497D"/>
          <w:sz w:val="14"/>
          <w:szCs w:val="14"/>
          <w:u w:val="single"/>
          <w:lang w:val="es-ES" w:eastAsia="en-US"/>
        </w:rPr>
      </w:pPr>
    </w:p>
    <w:p w:rsidR="00E5232E" w:rsidRDefault="00E5232E" w:rsidP="00DD64AB">
      <w:pPr>
        <w:spacing w:after="0" w:line="240" w:lineRule="auto"/>
        <w:rPr>
          <w:rFonts w:ascii="Arial" w:eastAsia="Times New Roman" w:hAnsi="Arial" w:cs="Arial"/>
          <w:b/>
          <w:color w:val="1F497D"/>
          <w:sz w:val="14"/>
          <w:szCs w:val="14"/>
          <w:u w:val="single"/>
          <w:lang w:val="es-ES" w:eastAsia="en-US"/>
        </w:rPr>
      </w:pPr>
    </w:p>
    <w:p w:rsidR="00E5232E" w:rsidRDefault="00E5232E" w:rsidP="00DD64AB">
      <w:pPr>
        <w:spacing w:after="0" w:line="240" w:lineRule="auto"/>
        <w:rPr>
          <w:rFonts w:ascii="Arial" w:eastAsia="Times New Roman" w:hAnsi="Arial" w:cs="Arial"/>
          <w:b/>
          <w:color w:val="1F497D"/>
          <w:sz w:val="14"/>
          <w:szCs w:val="14"/>
          <w:u w:val="single"/>
          <w:lang w:val="es-ES" w:eastAsia="en-US"/>
        </w:rPr>
      </w:pPr>
    </w:p>
    <w:p w:rsidR="00E5232E" w:rsidRPr="00E5232E" w:rsidRDefault="00E5232E" w:rsidP="00E5232E">
      <w:pPr>
        <w:spacing w:after="0" w:line="240" w:lineRule="auto"/>
        <w:jc w:val="both"/>
        <w:rPr>
          <w:rFonts w:ascii="Arial" w:eastAsia="Times New Roman" w:hAnsi="Arial" w:cs="Arial"/>
          <w:b/>
          <w:sz w:val="14"/>
          <w:szCs w:val="14"/>
          <w:lang w:val="es-ES" w:eastAsia="en-US"/>
        </w:rPr>
      </w:pPr>
      <w:r w:rsidRPr="00E5232E">
        <w:rPr>
          <w:rFonts w:ascii="Arial" w:eastAsia="Times New Roman" w:hAnsi="Arial" w:cs="Arial"/>
          <w:b/>
          <w:sz w:val="14"/>
          <w:szCs w:val="14"/>
          <w:lang w:val="es-ES" w:eastAsia="en-US"/>
        </w:rPr>
        <w:t>ITEM: 1.</w:t>
      </w:r>
      <w:r>
        <w:rPr>
          <w:rFonts w:ascii="Arial" w:eastAsia="Times New Roman" w:hAnsi="Arial" w:cs="Arial"/>
          <w:b/>
          <w:sz w:val="14"/>
          <w:szCs w:val="14"/>
          <w:lang w:val="es-ES" w:eastAsia="en-US"/>
        </w:rPr>
        <w:t>130</w:t>
      </w:r>
      <w:r w:rsidRPr="00E5232E">
        <w:rPr>
          <w:rFonts w:ascii="Arial" w:eastAsia="Times New Roman" w:hAnsi="Arial" w:cs="Arial"/>
          <w:b/>
          <w:sz w:val="14"/>
          <w:szCs w:val="14"/>
          <w:lang w:val="es-ES" w:eastAsia="en-US"/>
        </w:rPr>
        <w:t xml:space="preserve"> REPOSICIÓN DE PISO DE PARQUET</w:t>
      </w:r>
    </w:p>
    <w:p w:rsidR="00E5232E" w:rsidRDefault="00E5232E" w:rsidP="007A3291">
      <w:pPr>
        <w:pBdr>
          <w:top w:val="single" w:sz="4" w:space="0" w:color="auto"/>
          <w:left w:val="single" w:sz="4" w:space="4" w:color="auto"/>
          <w:bottom w:val="single" w:sz="4" w:space="1" w:color="auto"/>
          <w:right w:val="single" w:sz="4" w:space="4" w:color="auto"/>
        </w:pBdr>
        <w:spacing w:after="0" w:line="240" w:lineRule="auto"/>
        <w:rPr>
          <w:rFonts w:ascii="Arial" w:eastAsia="Times New Roman" w:hAnsi="Arial" w:cs="Arial"/>
          <w:kern w:val="28"/>
          <w:sz w:val="14"/>
          <w:szCs w:val="14"/>
          <w:lang w:eastAsia="en-US"/>
        </w:rPr>
      </w:pPr>
      <w:r w:rsidRPr="00E5232E">
        <w:rPr>
          <w:rFonts w:ascii="Arial" w:eastAsia="Times New Roman" w:hAnsi="Arial" w:cs="Arial"/>
          <w:kern w:val="28"/>
          <w:sz w:val="14"/>
          <w:szCs w:val="14"/>
          <w:lang w:eastAsia="en-US"/>
        </w:rPr>
        <w:t>UNIDAD: M2</w:t>
      </w:r>
    </w:p>
    <w:p w:rsidR="00E5232E" w:rsidRPr="00E5232E" w:rsidRDefault="00E5232E" w:rsidP="00E5232E">
      <w:pPr>
        <w:spacing w:after="0" w:line="240" w:lineRule="auto"/>
        <w:ind w:left="720"/>
        <w:jc w:val="both"/>
        <w:rPr>
          <w:rFonts w:ascii="Arial" w:eastAsia="Times New Roman" w:hAnsi="Arial" w:cs="Arial"/>
          <w:b/>
          <w:sz w:val="14"/>
          <w:szCs w:val="14"/>
          <w:lang w:val="es-ES" w:eastAsia="en-US"/>
        </w:rPr>
      </w:pPr>
    </w:p>
    <w:p w:rsidR="00E5232E" w:rsidRPr="00E5232E" w:rsidRDefault="00E5232E" w:rsidP="002E55BA">
      <w:pPr>
        <w:numPr>
          <w:ilvl w:val="0"/>
          <w:numId w:val="240"/>
        </w:numPr>
        <w:spacing w:after="0" w:line="240" w:lineRule="auto"/>
        <w:jc w:val="both"/>
        <w:rPr>
          <w:rFonts w:ascii="Arial" w:eastAsia="Times New Roman" w:hAnsi="Arial" w:cs="Arial"/>
          <w:b/>
          <w:sz w:val="14"/>
          <w:szCs w:val="14"/>
          <w:lang w:val="es-ES" w:eastAsia="en-US"/>
        </w:rPr>
      </w:pPr>
      <w:r w:rsidRPr="00E5232E">
        <w:rPr>
          <w:rFonts w:ascii="Arial" w:eastAsia="Times New Roman" w:hAnsi="Arial" w:cs="Arial"/>
          <w:b/>
          <w:sz w:val="14"/>
          <w:szCs w:val="14"/>
          <w:lang w:val="es-ES" w:eastAsia="en-US"/>
        </w:rPr>
        <w:t>DESCRIPCIÓN</w:t>
      </w:r>
    </w:p>
    <w:p w:rsidR="00E5232E" w:rsidRPr="00E5232E" w:rsidRDefault="00E5232E" w:rsidP="00E5232E">
      <w:pPr>
        <w:spacing w:after="0" w:line="240" w:lineRule="auto"/>
        <w:jc w:val="both"/>
        <w:rPr>
          <w:rFonts w:ascii="Arial" w:eastAsia="Times New Roman" w:hAnsi="Arial" w:cs="Arial"/>
          <w:sz w:val="14"/>
          <w:szCs w:val="14"/>
          <w:lang w:val="es-ES" w:eastAsia="en-US"/>
        </w:rPr>
      </w:pPr>
    </w:p>
    <w:p w:rsidR="00E5232E" w:rsidRPr="00E5232E" w:rsidRDefault="00E5232E" w:rsidP="00E5232E">
      <w:pPr>
        <w:spacing w:after="0" w:line="240" w:lineRule="auto"/>
        <w:jc w:val="both"/>
        <w:rPr>
          <w:rFonts w:ascii="Arial" w:eastAsia="Times New Roman" w:hAnsi="Arial" w:cs="Arial"/>
          <w:sz w:val="14"/>
          <w:szCs w:val="14"/>
          <w:lang w:val="es-ES" w:eastAsia="en-US"/>
        </w:rPr>
      </w:pPr>
      <w:r w:rsidRPr="00E5232E">
        <w:rPr>
          <w:rFonts w:ascii="Arial" w:eastAsia="Times New Roman" w:hAnsi="Arial" w:cs="Arial"/>
          <w:sz w:val="14"/>
          <w:szCs w:val="14"/>
          <w:lang w:val="es-ES" w:eastAsia="en-US"/>
        </w:rPr>
        <w:t xml:space="preserve">Este ítem se refiere a la Reposición de Piso de Parquet, de las superficies identificadas y singularizadas de acuerdo a lo señalado en el formulario de presentación de propuestas y/o instrucciones del </w:t>
      </w:r>
      <w:r w:rsidR="007A3291">
        <w:rPr>
          <w:rFonts w:ascii="Arial" w:eastAsia="Times New Roman" w:hAnsi="Arial" w:cs="Arial"/>
          <w:sz w:val="14"/>
          <w:szCs w:val="14"/>
          <w:lang w:val="es-ES" w:eastAsia="en-US"/>
        </w:rPr>
        <w:t>Fiscal de Servicio</w:t>
      </w:r>
      <w:r w:rsidRPr="00E5232E">
        <w:rPr>
          <w:rFonts w:ascii="Arial" w:eastAsia="Times New Roman" w:hAnsi="Arial" w:cs="Arial"/>
          <w:sz w:val="14"/>
          <w:szCs w:val="14"/>
          <w:lang w:val="es-ES" w:eastAsia="en-US"/>
        </w:rPr>
        <w:t xml:space="preserve">. Este ítem se refiere a la sustitución de todas aquellas piezas de Parquet que se encuentren en mal estado, o aéreas que requieran la reposición o son susceptibles de arreglo mediante una reparación adecuada, empleando piezas de Parquet del mismo tipo de madera, medidas y diseño, con el empleo de mano de obra especializada </w:t>
      </w:r>
    </w:p>
    <w:p w:rsidR="00E5232E" w:rsidRPr="00E5232E" w:rsidRDefault="00E5232E" w:rsidP="00E5232E">
      <w:pPr>
        <w:spacing w:after="0" w:line="240" w:lineRule="auto"/>
        <w:jc w:val="both"/>
        <w:rPr>
          <w:rFonts w:ascii="Arial" w:eastAsia="Times New Roman" w:hAnsi="Arial" w:cs="Arial"/>
          <w:sz w:val="14"/>
          <w:szCs w:val="14"/>
          <w:lang w:val="es-ES" w:eastAsia="en-US"/>
        </w:rPr>
      </w:pPr>
    </w:p>
    <w:p w:rsidR="00E5232E" w:rsidRPr="00E5232E" w:rsidRDefault="00E5232E" w:rsidP="002E55BA">
      <w:pPr>
        <w:numPr>
          <w:ilvl w:val="0"/>
          <w:numId w:val="240"/>
        </w:numPr>
        <w:spacing w:after="0" w:line="240" w:lineRule="auto"/>
        <w:jc w:val="both"/>
        <w:rPr>
          <w:rFonts w:ascii="Arial" w:eastAsia="Times New Roman" w:hAnsi="Arial" w:cs="Arial"/>
          <w:b/>
          <w:sz w:val="14"/>
          <w:szCs w:val="14"/>
          <w:lang w:val="es-ES" w:eastAsia="en-US"/>
        </w:rPr>
      </w:pPr>
      <w:r w:rsidRPr="00E5232E">
        <w:rPr>
          <w:rFonts w:ascii="Arial" w:eastAsia="Times New Roman" w:hAnsi="Arial" w:cs="Arial"/>
          <w:b/>
          <w:sz w:val="14"/>
          <w:szCs w:val="14"/>
          <w:lang w:val="es-ES" w:eastAsia="en-US"/>
        </w:rPr>
        <w:t>MATERIALES, HERRAMIENTAS Y EQUIPO</w:t>
      </w:r>
    </w:p>
    <w:p w:rsidR="00E5232E" w:rsidRPr="00E5232E" w:rsidRDefault="00E5232E" w:rsidP="00E5232E">
      <w:pPr>
        <w:spacing w:after="0" w:line="240" w:lineRule="auto"/>
        <w:jc w:val="both"/>
        <w:rPr>
          <w:rFonts w:ascii="Arial" w:eastAsia="Times New Roman" w:hAnsi="Arial" w:cs="Arial"/>
          <w:sz w:val="14"/>
          <w:szCs w:val="14"/>
          <w:lang w:val="es-ES" w:eastAsia="en-US"/>
        </w:rPr>
      </w:pPr>
    </w:p>
    <w:p w:rsidR="00E5232E" w:rsidRPr="00E5232E" w:rsidRDefault="00E5232E" w:rsidP="00E5232E">
      <w:pPr>
        <w:spacing w:after="0" w:line="240" w:lineRule="auto"/>
        <w:jc w:val="both"/>
        <w:rPr>
          <w:rFonts w:ascii="Arial" w:eastAsia="Times New Roman" w:hAnsi="Arial" w:cs="Arial"/>
          <w:sz w:val="14"/>
          <w:szCs w:val="14"/>
          <w:lang w:val="es-ES" w:eastAsia="en-US"/>
        </w:rPr>
      </w:pPr>
      <w:r w:rsidRPr="00E5232E">
        <w:rPr>
          <w:rFonts w:ascii="Arial" w:eastAsia="Times New Roman" w:hAnsi="Arial" w:cs="Arial"/>
          <w:sz w:val="14"/>
          <w:szCs w:val="14"/>
          <w:lang w:val="es-ES" w:eastAsia="en-US"/>
        </w:rPr>
        <w:t>El Contratista realizará los trabajos de retiro del material dañado, empleando las herramientas y equipo convenientes.</w:t>
      </w:r>
    </w:p>
    <w:p w:rsidR="00E5232E" w:rsidRPr="00E5232E" w:rsidRDefault="00E5232E" w:rsidP="00E5232E">
      <w:pPr>
        <w:spacing w:after="0" w:line="240" w:lineRule="auto"/>
        <w:jc w:val="both"/>
        <w:rPr>
          <w:rFonts w:ascii="Arial" w:eastAsia="Times New Roman" w:hAnsi="Arial" w:cs="Arial"/>
          <w:sz w:val="14"/>
          <w:szCs w:val="14"/>
          <w:lang w:val="es-ES" w:eastAsia="en-US"/>
        </w:rPr>
      </w:pPr>
    </w:p>
    <w:p w:rsidR="00E5232E" w:rsidRPr="00E5232E" w:rsidRDefault="00E5232E" w:rsidP="002E55BA">
      <w:pPr>
        <w:numPr>
          <w:ilvl w:val="0"/>
          <w:numId w:val="240"/>
        </w:numPr>
        <w:spacing w:after="0" w:line="240" w:lineRule="auto"/>
        <w:jc w:val="both"/>
        <w:rPr>
          <w:rFonts w:ascii="Arial" w:eastAsia="Times New Roman" w:hAnsi="Arial" w:cs="Arial"/>
          <w:b/>
          <w:sz w:val="14"/>
          <w:szCs w:val="14"/>
          <w:lang w:val="es-ES" w:eastAsia="en-US"/>
        </w:rPr>
      </w:pPr>
      <w:r w:rsidRPr="00E5232E">
        <w:rPr>
          <w:rFonts w:ascii="Arial" w:eastAsia="Times New Roman" w:hAnsi="Arial" w:cs="Arial"/>
          <w:b/>
          <w:sz w:val="14"/>
          <w:szCs w:val="14"/>
          <w:lang w:val="es-ES" w:eastAsia="en-US"/>
        </w:rPr>
        <w:t>FORMA DE EJECUCIÓN</w:t>
      </w:r>
    </w:p>
    <w:p w:rsidR="00E5232E" w:rsidRPr="00E5232E" w:rsidRDefault="00E5232E" w:rsidP="00E5232E">
      <w:pPr>
        <w:spacing w:after="0" w:line="240" w:lineRule="auto"/>
        <w:jc w:val="both"/>
        <w:rPr>
          <w:rFonts w:ascii="Arial" w:eastAsia="Times New Roman" w:hAnsi="Arial" w:cs="Arial"/>
          <w:sz w:val="14"/>
          <w:szCs w:val="14"/>
          <w:lang w:val="es-ES" w:eastAsia="en-US"/>
        </w:rPr>
      </w:pPr>
    </w:p>
    <w:p w:rsidR="00E5232E" w:rsidRPr="00E5232E" w:rsidRDefault="00E5232E" w:rsidP="00E5232E">
      <w:pPr>
        <w:spacing w:after="0" w:line="240" w:lineRule="auto"/>
        <w:jc w:val="both"/>
        <w:rPr>
          <w:rFonts w:ascii="Arial" w:eastAsia="Times New Roman" w:hAnsi="Arial" w:cs="Arial"/>
          <w:sz w:val="14"/>
          <w:szCs w:val="14"/>
          <w:lang w:val="es-ES" w:eastAsia="en-US"/>
        </w:rPr>
      </w:pPr>
      <w:r w:rsidRPr="00E5232E">
        <w:rPr>
          <w:rFonts w:ascii="Arial" w:eastAsia="Times New Roman" w:hAnsi="Arial" w:cs="Arial"/>
          <w:sz w:val="14"/>
          <w:szCs w:val="14"/>
          <w:lang w:val="es-ES" w:eastAsia="en-US"/>
        </w:rPr>
        <w:t xml:space="preserve">Previo al inicio de obras, se debe proceder a la limpieza del piso de hormigón, si existiera demasiado daño en el piso se debe proceder a efectuar un vaciado, previo el picado de las áreas a intervenir. Esta disposición debe ser aprobada por </w:t>
      </w:r>
      <w:r w:rsidR="007A3291">
        <w:rPr>
          <w:rFonts w:ascii="Arial" w:eastAsia="Times New Roman" w:hAnsi="Arial" w:cs="Arial"/>
          <w:sz w:val="14"/>
          <w:szCs w:val="14"/>
          <w:lang w:val="es-ES" w:eastAsia="en-US"/>
        </w:rPr>
        <w:t xml:space="preserve">el fiscal de </w:t>
      </w:r>
      <w:proofErr w:type="spellStart"/>
      <w:r w:rsidR="007A3291">
        <w:rPr>
          <w:rFonts w:ascii="Arial" w:eastAsia="Times New Roman" w:hAnsi="Arial" w:cs="Arial"/>
          <w:sz w:val="14"/>
          <w:szCs w:val="14"/>
          <w:lang w:val="es-ES" w:eastAsia="en-US"/>
        </w:rPr>
        <w:t>servico</w:t>
      </w:r>
      <w:proofErr w:type="spellEnd"/>
      <w:r w:rsidR="007A3291">
        <w:rPr>
          <w:rFonts w:ascii="Arial" w:eastAsia="Times New Roman" w:hAnsi="Arial" w:cs="Arial"/>
          <w:sz w:val="14"/>
          <w:szCs w:val="14"/>
          <w:lang w:val="es-ES" w:eastAsia="en-US"/>
        </w:rPr>
        <w:t>.</w:t>
      </w:r>
    </w:p>
    <w:p w:rsidR="00E5232E" w:rsidRPr="00E5232E" w:rsidRDefault="00E5232E" w:rsidP="00E5232E">
      <w:pPr>
        <w:spacing w:after="0" w:line="240" w:lineRule="auto"/>
        <w:jc w:val="both"/>
        <w:rPr>
          <w:rFonts w:ascii="Arial" w:eastAsia="Times New Roman" w:hAnsi="Arial" w:cs="Arial"/>
          <w:sz w:val="14"/>
          <w:szCs w:val="14"/>
          <w:lang w:val="es-ES" w:eastAsia="en-US"/>
        </w:rPr>
      </w:pPr>
    </w:p>
    <w:p w:rsidR="00E5232E" w:rsidRPr="00E5232E" w:rsidRDefault="00E5232E" w:rsidP="00E5232E">
      <w:pPr>
        <w:spacing w:after="0" w:line="240" w:lineRule="auto"/>
        <w:jc w:val="both"/>
        <w:rPr>
          <w:rFonts w:ascii="Arial" w:eastAsia="Times New Roman" w:hAnsi="Arial" w:cs="Arial"/>
          <w:sz w:val="14"/>
          <w:szCs w:val="14"/>
          <w:lang w:val="es-ES" w:eastAsia="en-US"/>
        </w:rPr>
      </w:pPr>
      <w:r w:rsidRPr="00E5232E">
        <w:rPr>
          <w:rFonts w:ascii="Arial" w:eastAsia="Times New Roman" w:hAnsi="Arial" w:cs="Arial"/>
          <w:sz w:val="14"/>
          <w:szCs w:val="14"/>
          <w:lang w:val="es-ES" w:eastAsia="en-US"/>
        </w:rPr>
        <w:t>El Fiscal de Servicio deberá verificar las partes y áreas a ser repuestas, corregidas, para darle el visto bueno al Contratista y procederá de inmediato a realizar los trabajos previos para la posterior reposición.</w:t>
      </w:r>
    </w:p>
    <w:p w:rsidR="00E5232E" w:rsidRPr="00E5232E" w:rsidRDefault="00E5232E" w:rsidP="00E5232E">
      <w:pPr>
        <w:spacing w:after="0" w:line="240" w:lineRule="auto"/>
        <w:jc w:val="both"/>
        <w:rPr>
          <w:rFonts w:ascii="Arial" w:eastAsia="Times New Roman" w:hAnsi="Arial" w:cs="Arial"/>
          <w:sz w:val="14"/>
          <w:szCs w:val="14"/>
          <w:lang w:val="es-ES" w:eastAsia="en-US"/>
        </w:rPr>
      </w:pPr>
    </w:p>
    <w:p w:rsidR="00E5232E" w:rsidRPr="00E5232E" w:rsidRDefault="00E5232E" w:rsidP="00E5232E">
      <w:pPr>
        <w:spacing w:after="0" w:line="240" w:lineRule="auto"/>
        <w:jc w:val="both"/>
        <w:rPr>
          <w:rFonts w:ascii="Arial" w:eastAsia="Times New Roman" w:hAnsi="Arial" w:cs="Arial"/>
          <w:sz w:val="14"/>
          <w:szCs w:val="14"/>
          <w:lang w:val="es-ES" w:eastAsia="en-US"/>
        </w:rPr>
      </w:pPr>
      <w:r w:rsidRPr="00E5232E">
        <w:rPr>
          <w:rFonts w:ascii="Arial" w:eastAsia="Times New Roman" w:hAnsi="Arial" w:cs="Arial"/>
          <w:sz w:val="14"/>
          <w:szCs w:val="14"/>
          <w:lang w:val="es-ES" w:eastAsia="en-US"/>
        </w:rPr>
        <w:t>Se retirará con sumo cuidado aquellas piezas que a criterio del Supervisor de Obra se encuentren en mal estado, evitando dañar aquéllos que se encuentren en buen estado.</w:t>
      </w:r>
    </w:p>
    <w:p w:rsidR="00E5232E" w:rsidRPr="00E5232E" w:rsidRDefault="00E5232E" w:rsidP="00E5232E">
      <w:pPr>
        <w:spacing w:after="0" w:line="240" w:lineRule="auto"/>
        <w:jc w:val="both"/>
        <w:rPr>
          <w:rFonts w:ascii="Arial" w:eastAsia="Times New Roman" w:hAnsi="Arial" w:cs="Arial"/>
          <w:sz w:val="14"/>
          <w:szCs w:val="14"/>
          <w:lang w:val="es-ES" w:eastAsia="en-US"/>
        </w:rPr>
      </w:pPr>
      <w:r w:rsidRPr="00E5232E">
        <w:rPr>
          <w:rFonts w:ascii="Arial" w:eastAsia="Times New Roman" w:hAnsi="Arial" w:cs="Arial"/>
          <w:sz w:val="14"/>
          <w:szCs w:val="14"/>
          <w:lang w:val="es-ES" w:eastAsia="en-US"/>
        </w:rPr>
        <w:t>Luego se procederá a reponer con material nuevo y de las mismas características en lo que refiere a material, medidas y diseño, siguiendo los procedimientos establecidos y señalados anteriormente, teniendo especial cuidado de obtener una unión perfecta entre las piezas antiguas y las nuevas sin que presenten irregularidades ni desniveles.</w:t>
      </w:r>
    </w:p>
    <w:p w:rsidR="00E5232E" w:rsidRPr="00E5232E" w:rsidRDefault="00E5232E" w:rsidP="00E5232E">
      <w:pPr>
        <w:spacing w:after="0" w:line="240" w:lineRule="auto"/>
        <w:jc w:val="both"/>
        <w:rPr>
          <w:rFonts w:ascii="Arial" w:eastAsia="Times New Roman" w:hAnsi="Arial" w:cs="Arial"/>
          <w:sz w:val="14"/>
          <w:szCs w:val="14"/>
          <w:lang w:val="es-ES" w:eastAsia="en-US"/>
        </w:rPr>
      </w:pPr>
    </w:p>
    <w:p w:rsidR="00E5232E" w:rsidRPr="00E5232E" w:rsidRDefault="00E5232E" w:rsidP="00E5232E">
      <w:pPr>
        <w:spacing w:after="0" w:line="240" w:lineRule="auto"/>
        <w:jc w:val="both"/>
        <w:rPr>
          <w:rFonts w:ascii="Arial" w:eastAsia="Times New Roman" w:hAnsi="Arial" w:cs="Arial"/>
          <w:sz w:val="14"/>
          <w:szCs w:val="14"/>
          <w:lang w:val="es-ES" w:eastAsia="en-US"/>
        </w:rPr>
      </w:pPr>
      <w:r w:rsidRPr="00E5232E">
        <w:rPr>
          <w:rFonts w:ascii="Arial" w:eastAsia="Times New Roman" w:hAnsi="Arial" w:cs="Arial"/>
          <w:sz w:val="14"/>
          <w:szCs w:val="14"/>
          <w:lang w:val="es-ES" w:eastAsia="en-US"/>
        </w:rPr>
        <w:t xml:space="preserve">El Contratista cuidará de no afectar la estabilidad de los pisos existentes al efectuar el retiro de las piezas dañadas, </w:t>
      </w:r>
      <w:proofErr w:type="spellStart"/>
      <w:r w:rsidRPr="00E5232E">
        <w:rPr>
          <w:rFonts w:ascii="Arial" w:eastAsia="Times New Roman" w:hAnsi="Arial" w:cs="Arial"/>
          <w:sz w:val="14"/>
          <w:szCs w:val="14"/>
          <w:lang w:val="es-ES" w:eastAsia="en-US"/>
        </w:rPr>
        <w:t>reposicon</w:t>
      </w:r>
      <w:proofErr w:type="spellEnd"/>
      <w:r w:rsidRPr="00E5232E">
        <w:rPr>
          <w:rFonts w:ascii="Arial" w:eastAsia="Times New Roman" w:hAnsi="Arial" w:cs="Arial"/>
          <w:sz w:val="14"/>
          <w:szCs w:val="14"/>
          <w:lang w:val="es-ES" w:eastAsia="en-US"/>
        </w:rPr>
        <w:t xml:space="preserve"> de piso de hormigón, siendo responsable por cualquier daño que este ocasionará.</w:t>
      </w:r>
    </w:p>
    <w:p w:rsidR="00E5232E" w:rsidRPr="00E5232E" w:rsidRDefault="00E5232E" w:rsidP="00E5232E">
      <w:pPr>
        <w:spacing w:after="0" w:line="240" w:lineRule="auto"/>
        <w:jc w:val="both"/>
        <w:rPr>
          <w:rFonts w:ascii="Arial" w:eastAsia="Times New Roman" w:hAnsi="Arial" w:cs="Arial"/>
          <w:sz w:val="14"/>
          <w:szCs w:val="14"/>
          <w:lang w:val="es-ES" w:eastAsia="en-US"/>
        </w:rPr>
      </w:pPr>
    </w:p>
    <w:p w:rsidR="00E5232E" w:rsidRPr="00E5232E" w:rsidRDefault="00E5232E" w:rsidP="00E5232E">
      <w:pPr>
        <w:spacing w:after="0" w:line="240" w:lineRule="auto"/>
        <w:jc w:val="both"/>
        <w:rPr>
          <w:rFonts w:ascii="Arial" w:eastAsia="Times New Roman" w:hAnsi="Arial" w:cs="Arial"/>
          <w:sz w:val="14"/>
          <w:szCs w:val="14"/>
          <w:lang w:val="es-ES" w:eastAsia="en-US"/>
        </w:rPr>
      </w:pPr>
      <w:r w:rsidRPr="00E5232E">
        <w:rPr>
          <w:rFonts w:ascii="Arial" w:eastAsia="Times New Roman" w:hAnsi="Arial" w:cs="Arial"/>
          <w:sz w:val="14"/>
          <w:szCs w:val="14"/>
          <w:lang w:val="es-ES" w:eastAsia="en-US"/>
        </w:rPr>
        <w:t>Cualquier defecto producido por el retiro de las piezas dañadas a las partes existentes deberá ser subsanado por el Contratista a su entero costo.</w:t>
      </w:r>
    </w:p>
    <w:p w:rsidR="00E5232E" w:rsidRPr="00E5232E" w:rsidRDefault="00E5232E" w:rsidP="00E5232E">
      <w:pPr>
        <w:spacing w:after="0" w:line="240" w:lineRule="auto"/>
        <w:jc w:val="both"/>
        <w:rPr>
          <w:rFonts w:ascii="Arial" w:eastAsia="Times New Roman" w:hAnsi="Arial" w:cs="Arial"/>
          <w:sz w:val="14"/>
          <w:szCs w:val="14"/>
          <w:lang w:val="es-ES" w:eastAsia="en-US"/>
        </w:rPr>
      </w:pPr>
    </w:p>
    <w:p w:rsidR="00E5232E" w:rsidRPr="00E5232E" w:rsidRDefault="00E5232E" w:rsidP="00E5232E">
      <w:pPr>
        <w:spacing w:after="0" w:line="240" w:lineRule="auto"/>
        <w:jc w:val="both"/>
        <w:rPr>
          <w:rFonts w:ascii="Arial" w:eastAsia="Times New Roman" w:hAnsi="Arial" w:cs="Arial"/>
          <w:sz w:val="14"/>
          <w:szCs w:val="14"/>
          <w:lang w:val="es-ES" w:eastAsia="en-US"/>
        </w:rPr>
      </w:pPr>
      <w:r w:rsidRPr="00E5232E">
        <w:rPr>
          <w:rFonts w:ascii="Arial" w:eastAsia="Times New Roman" w:hAnsi="Arial" w:cs="Arial"/>
          <w:sz w:val="14"/>
          <w:szCs w:val="14"/>
          <w:lang w:val="es-ES" w:eastAsia="en-US"/>
        </w:rPr>
        <w:t>El retiro de escombros producto de las actividades propias de este ítem, deberá efectuarse diariamente y el traslado de los escombros a los botaderos municipales corre por cuenta del contratista.</w:t>
      </w:r>
    </w:p>
    <w:p w:rsidR="00E5232E" w:rsidRPr="00E5232E" w:rsidRDefault="00E5232E" w:rsidP="00E5232E">
      <w:pPr>
        <w:spacing w:after="0" w:line="240" w:lineRule="auto"/>
        <w:jc w:val="both"/>
        <w:rPr>
          <w:rFonts w:ascii="Arial" w:eastAsia="Times New Roman" w:hAnsi="Arial" w:cs="Arial"/>
          <w:sz w:val="14"/>
          <w:szCs w:val="14"/>
          <w:lang w:val="es-ES" w:eastAsia="en-US"/>
        </w:rPr>
      </w:pPr>
    </w:p>
    <w:p w:rsidR="00E5232E" w:rsidRPr="00E5232E" w:rsidRDefault="00E5232E" w:rsidP="002E55BA">
      <w:pPr>
        <w:numPr>
          <w:ilvl w:val="0"/>
          <w:numId w:val="240"/>
        </w:numPr>
        <w:spacing w:after="0" w:line="240" w:lineRule="auto"/>
        <w:jc w:val="both"/>
        <w:rPr>
          <w:rFonts w:ascii="Arial" w:eastAsia="Times New Roman" w:hAnsi="Arial" w:cs="Arial"/>
          <w:b/>
          <w:sz w:val="14"/>
          <w:szCs w:val="14"/>
          <w:lang w:val="es-ES" w:eastAsia="en-US"/>
        </w:rPr>
      </w:pPr>
      <w:r w:rsidRPr="00E5232E">
        <w:rPr>
          <w:rFonts w:ascii="Arial" w:eastAsia="Times New Roman" w:hAnsi="Arial" w:cs="Arial"/>
          <w:b/>
          <w:sz w:val="14"/>
          <w:szCs w:val="14"/>
          <w:lang w:val="es-ES" w:eastAsia="en-US"/>
        </w:rPr>
        <w:t>MEDICIÓN</w:t>
      </w:r>
    </w:p>
    <w:p w:rsidR="00E5232E" w:rsidRPr="00E5232E" w:rsidRDefault="00E5232E" w:rsidP="00E5232E">
      <w:pPr>
        <w:spacing w:after="0" w:line="240" w:lineRule="auto"/>
        <w:ind w:left="720"/>
        <w:jc w:val="both"/>
        <w:rPr>
          <w:rFonts w:ascii="Arial" w:eastAsia="Times New Roman" w:hAnsi="Arial" w:cs="Arial"/>
          <w:b/>
          <w:sz w:val="14"/>
          <w:szCs w:val="14"/>
          <w:lang w:val="es-ES" w:eastAsia="en-US"/>
        </w:rPr>
      </w:pPr>
    </w:p>
    <w:p w:rsidR="00E5232E" w:rsidRDefault="00E5232E" w:rsidP="00E5232E">
      <w:pPr>
        <w:spacing w:after="0" w:line="240" w:lineRule="auto"/>
        <w:jc w:val="both"/>
        <w:rPr>
          <w:rFonts w:ascii="Arial" w:eastAsia="Times New Roman" w:hAnsi="Arial" w:cs="Arial"/>
          <w:sz w:val="14"/>
          <w:szCs w:val="14"/>
          <w:lang w:val="es-ES" w:eastAsia="en-US"/>
        </w:rPr>
      </w:pPr>
      <w:r w:rsidRPr="00E5232E">
        <w:rPr>
          <w:rFonts w:ascii="Arial" w:eastAsia="Times New Roman" w:hAnsi="Arial" w:cs="Arial"/>
          <w:sz w:val="14"/>
          <w:szCs w:val="14"/>
          <w:lang w:val="es-ES" w:eastAsia="en-US"/>
        </w:rPr>
        <w:t>La reposición se medirá: en metros cuadrados de Reposición de Piso de Parquet</w:t>
      </w:r>
    </w:p>
    <w:p w:rsidR="00430488" w:rsidRPr="00E5232E" w:rsidRDefault="00430488" w:rsidP="00E5232E">
      <w:pPr>
        <w:spacing w:after="0" w:line="240" w:lineRule="auto"/>
        <w:jc w:val="both"/>
        <w:rPr>
          <w:rFonts w:ascii="Arial" w:eastAsia="Times New Roman" w:hAnsi="Arial" w:cs="Arial"/>
          <w:sz w:val="14"/>
          <w:szCs w:val="14"/>
          <w:lang w:val="es-ES" w:eastAsia="en-US"/>
        </w:rPr>
      </w:pPr>
    </w:p>
    <w:p w:rsidR="00E5232E" w:rsidRPr="00E5232E" w:rsidRDefault="00E5232E" w:rsidP="002E55BA">
      <w:pPr>
        <w:numPr>
          <w:ilvl w:val="0"/>
          <w:numId w:val="240"/>
        </w:numPr>
        <w:spacing w:after="0" w:line="240" w:lineRule="auto"/>
        <w:jc w:val="both"/>
        <w:rPr>
          <w:rFonts w:ascii="Arial" w:eastAsia="Times New Roman" w:hAnsi="Arial" w:cs="Arial"/>
          <w:b/>
          <w:sz w:val="14"/>
          <w:szCs w:val="14"/>
          <w:lang w:val="es-ES" w:eastAsia="en-US"/>
        </w:rPr>
      </w:pPr>
      <w:r w:rsidRPr="00E5232E">
        <w:rPr>
          <w:rFonts w:ascii="Arial" w:eastAsia="Times New Roman" w:hAnsi="Arial" w:cs="Arial"/>
          <w:b/>
          <w:sz w:val="14"/>
          <w:szCs w:val="14"/>
          <w:lang w:val="es-ES" w:eastAsia="en-US"/>
        </w:rPr>
        <w:t>FORMA DE PAGO</w:t>
      </w:r>
    </w:p>
    <w:p w:rsidR="00E5232E" w:rsidRPr="00E5232E" w:rsidRDefault="00E5232E" w:rsidP="00E5232E">
      <w:pPr>
        <w:spacing w:after="0" w:line="240" w:lineRule="auto"/>
        <w:jc w:val="both"/>
        <w:rPr>
          <w:rFonts w:ascii="Arial" w:eastAsia="Times New Roman" w:hAnsi="Arial" w:cs="Arial"/>
          <w:sz w:val="14"/>
          <w:szCs w:val="14"/>
          <w:lang w:val="es-ES" w:eastAsia="en-US"/>
        </w:rPr>
      </w:pPr>
    </w:p>
    <w:p w:rsidR="00E5232E" w:rsidRPr="00E5232E" w:rsidRDefault="00E5232E" w:rsidP="00E5232E">
      <w:pPr>
        <w:spacing w:after="0" w:line="240" w:lineRule="auto"/>
        <w:jc w:val="both"/>
        <w:rPr>
          <w:rFonts w:ascii="Arial" w:eastAsia="Times New Roman" w:hAnsi="Arial" w:cs="Arial"/>
          <w:sz w:val="14"/>
          <w:szCs w:val="14"/>
          <w:lang w:val="es-ES" w:eastAsia="en-US"/>
        </w:rPr>
      </w:pPr>
      <w:r w:rsidRPr="00E5232E">
        <w:rPr>
          <w:rFonts w:ascii="Arial" w:eastAsia="Times New Roman" w:hAnsi="Arial" w:cs="Arial"/>
          <w:sz w:val="14"/>
          <w:szCs w:val="14"/>
          <w:lang w:val="es-ES" w:eastAsia="en-US"/>
        </w:rPr>
        <w:t>Este ítem ejecutado en un todo de acuerdo con los planos y las presentes especificaciones, medido según lo señalado y aprobado por el Fiscal de Servicio, será pagado al precio unitario de la propuesta aceptada.</w:t>
      </w:r>
    </w:p>
    <w:p w:rsidR="00E5232E" w:rsidRPr="00E5232E" w:rsidRDefault="00E5232E" w:rsidP="00E5232E">
      <w:pPr>
        <w:spacing w:after="0" w:line="240" w:lineRule="auto"/>
        <w:jc w:val="both"/>
        <w:rPr>
          <w:rFonts w:ascii="Arial" w:eastAsia="Times New Roman" w:hAnsi="Arial" w:cs="Arial"/>
          <w:sz w:val="14"/>
          <w:szCs w:val="14"/>
          <w:lang w:val="es-ES" w:eastAsia="en-US"/>
        </w:rPr>
      </w:pPr>
    </w:p>
    <w:p w:rsidR="00E5232E" w:rsidRPr="00E5232E" w:rsidRDefault="00E5232E" w:rsidP="00E5232E">
      <w:pPr>
        <w:spacing w:after="0" w:line="240" w:lineRule="auto"/>
        <w:jc w:val="both"/>
        <w:rPr>
          <w:rFonts w:ascii="Arial" w:eastAsia="Times New Roman" w:hAnsi="Arial" w:cs="Arial"/>
          <w:sz w:val="14"/>
          <w:szCs w:val="14"/>
          <w:lang w:val="es-ES" w:eastAsia="en-US"/>
        </w:rPr>
      </w:pPr>
      <w:r w:rsidRPr="00E5232E">
        <w:rPr>
          <w:rFonts w:ascii="Arial" w:eastAsia="Times New Roman" w:hAnsi="Arial" w:cs="Arial"/>
          <w:sz w:val="14"/>
          <w:szCs w:val="14"/>
          <w:lang w:val="es-ES" w:eastAsia="en-US"/>
        </w:rPr>
        <w:t>Dicho precio será la compensación total por todo el trabajo, herramientas, equipo y mano de obra que inciden en el mismo.</w:t>
      </w:r>
    </w:p>
    <w:p w:rsidR="00E5232E" w:rsidRDefault="00E5232E" w:rsidP="00DD64AB">
      <w:pPr>
        <w:spacing w:after="0" w:line="240" w:lineRule="auto"/>
        <w:rPr>
          <w:rFonts w:ascii="Arial" w:eastAsia="Times New Roman" w:hAnsi="Arial" w:cs="Arial"/>
          <w:b/>
          <w:color w:val="1F497D"/>
          <w:sz w:val="14"/>
          <w:szCs w:val="14"/>
          <w:u w:val="single"/>
          <w:lang w:val="es-ES" w:eastAsia="en-US"/>
        </w:rPr>
      </w:pPr>
    </w:p>
    <w:p w:rsidR="00E5232E" w:rsidRDefault="00E5232E" w:rsidP="00DD64AB">
      <w:pPr>
        <w:spacing w:after="0" w:line="240" w:lineRule="auto"/>
        <w:rPr>
          <w:rFonts w:ascii="Arial" w:eastAsia="Times New Roman" w:hAnsi="Arial" w:cs="Arial"/>
          <w:b/>
          <w:color w:val="1F497D"/>
          <w:sz w:val="14"/>
          <w:szCs w:val="14"/>
          <w:u w:val="single"/>
          <w:lang w:val="es-ES" w:eastAsia="en-US"/>
        </w:rPr>
      </w:pPr>
    </w:p>
    <w:p w:rsidR="00E5232E" w:rsidRDefault="00E5232E" w:rsidP="00DD64AB">
      <w:pPr>
        <w:spacing w:after="0" w:line="240" w:lineRule="auto"/>
        <w:rPr>
          <w:rFonts w:ascii="Arial" w:eastAsia="Times New Roman" w:hAnsi="Arial" w:cs="Arial"/>
          <w:b/>
          <w:color w:val="1F497D"/>
          <w:sz w:val="14"/>
          <w:szCs w:val="14"/>
          <w:u w:val="single"/>
          <w:lang w:val="es-ES" w:eastAsia="en-US"/>
        </w:rPr>
      </w:pPr>
    </w:p>
    <w:p w:rsidR="00E5232E" w:rsidRDefault="00E5232E" w:rsidP="00DD64AB">
      <w:pPr>
        <w:spacing w:after="0" w:line="240" w:lineRule="auto"/>
        <w:rPr>
          <w:rFonts w:ascii="Arial" w:eastAsia="Times New Roman" w:hAnsi="Arial" w:cs="Arial"/>
          <w:b/>
          <w:color w:val="1F497D"/>
          <w:sz w:val="14"/>
          <w:szCs w:val="14"/>
          <w:u w:val="single"/>
          <w:lang w:val="es-ES" w:eastAsia="en-US"/>
        </w:rPr>
      </w:pPr>
    </w:p>
    <w:p w:rsidR="00E5232E" w:rsidRDefault="00E5232E" w:rsidP="00DD64AB">
      <w:pPr>
        <w:spacing w:after="0" w:line="240" w:lineRule="auto"/>
        <w:rPr>
          <w:rFonts w:ascii="Arial" w:eastAsia="Times New Roman" w:hAnsi="Arial" w:cs="Arial"/>
          <w:b/>
          <w:color w:val="1F497D"/>
          <w:sz w:val="14"/>
          <w:szCs w:val="14"/>
          <w:u w:val="single"/>
          <w:lang w:val="es-ES" w:eastAsia="en-US"/>
        </w:rPr>
      </w:pPr>
    </w:p>
    <w:p w:rsidR="007A3291" w:rsidRDefault="007A3291" w:rsidP="00DD64AB">
      <w:pPr>
        <w:spacing w:after="0" w:line="240" w:lineRule="auto"/>
        <w:rPr>
          <w:rFonts w:ascii="Arial" w:eastAsia="Times New Roman" w:hAnsi="Arial" w:cs="Arial"/>
          <w:b/>
          <w:color w:val="1F497D"/>
          <w:sz w:val="14"/>
          <w:szCs w:val="14"/>
          <w:u w:val="single"/>
          <w:lang w:val="es-ES" w:eastAsia="en-US"/>
        </w:rPr>
      </w:pPr>
    </w:p>
    <w:p w:rsidR="00E5232E" w:rsidRDefault="00E5232E" w:rsidP="00DD64AB">
      <w:pPr>
        <w:spacing w:after="0" w:line="240" w:lineRule="auto"/>
        <w:rPr>
          <w:rFonts w:ascii="Arial" w:eastAsia="Times New Roman" w:hAnsi="Arial" w:cs="Arial"/>
          <w:b/>
          <w:color w:val="1F497D"/>
          <w:sz w:val="14"/>
          <w:szCs w:val="14"/>
          <w:u w:val="single"/>
          <w:lang w:val="es-ES" w:eastAsia="en-US"/>
        </w:rPr>
      </w:pPr>
    </w:p>
    <w:p w:rsidR="00E5232E" w:rsidRDefault="00E5232E" w:rsidP="00DD64AB">
      <w:pPr>
        <w:spacing w:after="0" w:line="240" w:lineRule="auto"/>
        <w:rPr>
          <w:rFonts w:ascii="Arial" w:eastAsia="Times New Roman" w:hAnsi="Arial" w:cs="Arial"/>
          <w:b/>
          <w:color w:val="1F497D"/>
          <w:sz w:val="14"/>
          <w:szCs w:val="14"/>
          <w:u w:val="single"/>
          <w:lang w:val="es-ES" w:eastAsia="en-US"/>
        </w:rPr>
      </w:pPr>
    </w:p>
    <w:p w:rsidR="007A3291" w:rsidRDefault="007A3291" w:rsidP="00DD64AB">
      <w:pPr>
        <w:spacing w:after="0" w:line="240" w:lineRule="auto"/>
        <w:rPr>
          <w:rFonts w:ascii="Arial" w:eastAsia="Times New Roman" w:hAnsi="Arial" w:cs="Arial"/>
          <w:b/>
          <w:color w:val="1F497D"/>
          <w:sz w:val="14"/>
          <w:szCs w:val="14"/>
          <w:u w:val="single"/>
          <w:lang w:val="es-ES" w:eastAsia="en-US"/>
        </w:rPr>
      </w:pPr>
    </w:p>
    <w:p w:rsidR="00E5232E" w:rsidRDefault="00E5232E" w:rsidP="00DD64AB">
      <w:pPr>
        <w:spacing w:after="0" w:line="240" w:lineRule="auto"/>
        <w:rPr>
          <w:rFonts w:ascii="Arial" w:eastAsia="Times New Roman" w:hAnsi="Arial" w:cs="Arial"/>
          <w:b/>
          <w:color w:val="1F497D"/>
          <w:sz w:val="14"/>
          <w:szCs w:val="14"/>
          <w:u w:val="single"/>
          <w:lang w:val="es-ES" w:eastAsia="en-US"/>
        </w:rPr>
      </w:pPr>
    </w:p>
    <w:p w:rsidR="00E5232E" w:rsidRDefault="00E5232E" w:rsidP="00DD64AB">
      <w:pPr>
        <w:spacing w:after="0" w:line="240" w:lineRule="auto"/>
        <w:rPr>
          <w:rFonts w:ascii="Arial" w:eastAsia="Times New Roman" w:hAnsi="Arial" w:cs="Arial"/>
          <w:b/>
          <w:color w:val="1F497D"/>
          <w:sz w:val="14"/>
          <w:szCs w:val="14"/>
          <w:u w:val="single"/>
          <w:lang w:val="es-ES" w:eastAsia="en-US"/>
        </w:rPr>
      </w:pPr>
    </w:p>
    <w:p w:rsidR="00E5232E" w:rsidRDefault="00E5232E" w:rsidP="00DD64AB">
      <w:pPr>
        <w:spacing w:after="0" w:line="240" w:lineRule="auto"/>
        <w:rPr>
          <w:rFonts w:ascii="Arial" w:eastAsia="Times New Roman" w:hAnsi="Arial" w:cs="Arial"/>
          <w:b/>
          <w:color w:val="1F497D"/>
          <w:sz w:val="14"/>
          <w:szCs w:val="14"/>
          <w:u w:val="single"/>
          <w:lang w:val="es-ES" w:eastAsia="en-US"/>
        </w:rPr>
      </w:pPr>
    </w:p>
    <w:p w:rsidR="00E5232E" w:rsidRDefault="00E5232E" w:rsidP="00DD64AB">
      <w:pPr>
        <w:spacing w:after="0" w:line="240" w:lineRule="auto"/>
        <w:rPr>
          <w:rFonts w:ascii="Arial" w:eastAsia="Times New Roman" w:hAnsi="Arial" w:cs="Arial"/>
          <w:b/>
          <w:color w:val="1F497D"/>
          <w:sz w:val="14"/>
          <w:szCs w:val="14"/>
          <w:u w:val="single"/>
          <w:lang w:val="es-ES" w:eastAsia="en-US"/>
        </w:rPr>
      </w:pPr>
    </w:p>
    <w:p w:rsidR="00E5232E" w:rsidRDefault="00E5232E" w:rsidP="00DD64AB">
      <w:pPr>
        <w:spacing w:after="0" w:line="240" w:lineRule="auto"/>
        <w:rPr>
          <w:rFonts w:ascii="Arial" w:eastAsia="Times New Roman" w:hAnsi="Arial" w:cs="Arial"/>
          <w:b/>
          <w:color w:val="1F497D"/>
          <w:sz w:val="14"/>
          <w:szCs w:val="14"/>
          <w:u w:val="single"/>
          <w:lang w:val="es-ES" w:eastAsia="en-US"/>
        </w:rPr>
      </w:pPr>
    </w:p>
    <w:p w:rsidR="00E5232E" w:rsidRDefault="00E5232E" w:rsidP="00DD64AB">
      <w:pPr>
        <w:spacing w:after="0" w:line="240" w:lineRule="auto"/>
        <w:rPr>
          <w:rFonts w:ascii="Arial" w:eastAsia="Times New Roman" w:hAnsi="Arial" w:cs="Arial"/>
          <w:b/>
          <w:color w:val="1F497D"/>
          <w:sz w:val="14"/>
          <w:szCs w:val="14"/>
          <w:u w:val="single"/>
          <w:lang w:val="es-ES" w:eastAsia="en-US"/>
        </w:rPr>
      </w:pPr>
    </w:p>
    <w:p w:rsidR="00892E9D" w:rsidRPr="00892E9D" w:rsidRDefault="00892E9D" w:rsidP="00892E9D">
      <w:pPr>
        <w:spacing w:after="0" w:line="240" w:lineRule="auto"/>
        <w:jc w:val="both"/>
        <w:rPr>
          <w:rFonts w:ascii="Arial" w:eastAsia="Times New Roman" w:hAnsi="Arial" w:cs="Arial"/>
          <w:b/>
          <w:sz w:val="14"/>
          <w:szCs w:val="14"/>
          <w:lang w:val="es-MX" w:eastAsia="en-US"/>
        </w:rPr>
      </w:pPr>
      <w:r w:rsidRPr="00892E9D">
        <w:rPr>
          <w:rFonts w:ascii="Arial" w:eastAsia="Times New Roman" w:hAnsi="Arial" w:cs="Arial"/>
          <w:b/>
          <w:sz w:val="14"/>
          <w:szCs w:val="14"/>
          <w:lang w:val="es-ES" w:eastAsia="en-US"/>
        </w:rPr>
        <w:t xml:space="preserve">ITEM: 1.131 RETIRO DE CIERRE PERIMETRAL DE MALLA OLIMPICA </w:t>
      </w:r>
    </w:p>
    <w:p w:rsidR="00892E9D" w:rsidRPr="00892E9D" w:rsidRDefault="00892E9D" w:rsidP="00892E9D">
      <w:pPr>
        <w:pBdr>
          <w:top w:val="single" w:sz="4" w:space="1" w:color="auto"/>
          <w:left w:val="single" w:sz="4" w:space="4" w:color="auto"/>
          <w:bottom w:val="single" w:sz="4" w:space="1" w:color="auto"/>
          <w:right w:val="single" w:sz="4" w:space="4" w:color="auto"/>
        </w:pBdr>
        <w:spacing w:after="0" w:line="240" w:lineRule="auto"/>
        <w:jc w:val="both"/>
        <w:rPr>
          <w:rFonts w:ascii="Arial" w:eastAsia="Times New Roman" w:hAnsi="Arial" w:cs="Arial"/>
          <w:kern w:val="28"/>
          <w:sz w:val="14"/>
          <w:szCs w:val="14"/>
          <w:lang w:eastAsia="en-US"/>
        </w:rPr>
      </w:pPr>
      <w:r w:rsidRPr="00892E9D">
        <w:rPr>
          <w:rFonts w:ascii="Arial" w:eastAsia="Times New Roman" w:hAnsi="Arial" w:cs="Arial"/>
          <w:kern w:val="28"/>
          <w:sz w:val="14"/>
          <w:szCs w:val="14"/>
          <w:lang w:eastAsia="en-US"/>
        </w:rPr>
        <w:t>UNIDAD: M2</w:t>
      </w:r>
    </w:p>
    <w:p w:rsidR="00892E9D" w:rsidRPr="00892E9D" w:rsidRDefault="00892E9D" w:rsidP="00892E9D">
      <w:pPr>
        <w:spacing w:after="0" w:line="240" w:lineRule="auto"/>
        <w:rPr>
          <w:rFonts w:ascii="Arial" w:eastAsia="Times New Roman" w:hAnsi="Arial" w:cs="Arial"/>
          <w:b/>
          <w:color w:val="1F497D"/>
          <w:sz w:val="14"/>
          <w:szCs w:val="14"/>
          <w:u w:val="single"/>
          <w:lang w:val="es-ES" w:eastAsia="en-US"/>
        </w:rPr>
      </w:pPr>
    </w:p>
    <w:p w:rsidR="00892E9D" w:rsidRPr="00892E9D" w:rsidRDefault="00892E9D" w:rsidP="002E55BA">
      <w:pPr>
        <w:numPr>
          <w:ilvl w:val="0"/>
          <w:numId w:val="241"/>
        </w:numPr>
        <w:spacing w:after="0" w:line="240" w:lineRule="auto"/>
        <w:contextualSpacing/>
        <w:jc w:val="both"/>
        <w:rPr>
          <w:rFonts w:ascii="Arial" w:eastAsia="Times New Roman" w:hAnsi="Arial" w:cs="Arial"/>
          <w:b/>
          <w:sz w:val="14"/>
          <w:szCs w:val="14"/>
          <w:lang w:val="es-ES" w:eastAsia="en-US"/>
        </w:rPr>
      </w:pPr>
      <w:r w:rsidRPr="00892E9D">
        <w:rPr>
          <w:rFonts w:ascii="Arial" w:eastAsia="Times New Roman" w:hAnsi="Arial" w:cs="Arial"/>
          <w:b/>
          <w:sz w:val="14"/>
          <w:szCs w:val="14"/>
          <w:lang w:val="es-ES" w:eastAsia="en-US"/>
        </w:rPr>
        <w:t>DESCRIPCIÓN</w:t>
      </w:r>
    </w:p>
    <w:p w:rsidR="00892E9D" w:rsidRPr="00892E9D" w:rsidRDefault="00892E9D" w:rsidP="00892E9D">
      <w:pPr>
        <w:spacing w:after="0" w:line="240" w:lineRule="auto"/>
        <w:jc w:val="both"/>
        <w:rPr>
          <w:rFonts w:ascii="Arial" w:eastAsia="Times New Roman" w:hAnsi="Arial" w:cs="Arial"/>
          <w:b/>
          <w:sz w:val="14"/>
          <w:szCs w:val="14"/>
          <w:lang w:val="es-ES" w:eastAsia="en-US"/>
        </w:rPr>
      </w:pPr>
    </w:p>
    <w:p w:rsidR="00892E9D" w:rsidRPr="00892E9D" w:rsidRDefault="00892E9D" w:rsidP="00892E9D">
      <w:pPr>
        <w:spacing w:after="0" w:line="240" w:lineRule="auto"/>
        <w:jc w:val="both"/>
        <w:rPr>
          <w:rFonts w:ascii="Arial" w:eastAsia="Times New Roman" w:hAnsi="Arial" w:cs="Arial"/>
          <w:sz w:val="14"/>
          <w:szCs w:val="14"/>
          <w:lang w:val="es-ES" w:eastAsia="en-US"/>
        </w:rPr>
      </w:pPr>
      <w:r w:rsidRPr="00892E9D">
        <w:rPr>
          <w:rFonts w:ascii="Arial" w:eastAsia="Times New Roman" w:hAnsi="Arial" w:cs="Arial"/>
          <w:sz w:val="14"/>
          <w:szCs w:val="14"/>
          <w:lang w:val="es-ES" w:eastAsia="en-US"/>
        </w:rPr>
        <w:t>Este ítem se refiere a al retiro de la malla olímpica de acuerdo a detalle de los planos y o instrucciones del Fiscal de Servicio.</w:t>
      </w:r>
    </w:p>
    <w:p w:rsidR="00892E9D" w:rsidRPr="00892E9D" w:rsidRDefault="00892E9D" w:rsidP="00892E9D">
      <w:pPr>
        <w:spacing w:after="0" w:line="240" w:lineRule="auto"/>
        <w:jc w:val="both"/>
        <w:rPr>
          <w:rFonts w:ascii="Arial" w:eastAsia="Times New Roman" w:hAnsi="Arial" w:cs="Arial"/>
          <w:b/>
          <w:sz w:val="14"/>
          <w:szCs w:val="14"/>
          <w:lang w:val="es-ES" w:eastAsia="en-US"/>
        </w:rPr>
      </w:pPr>
    </w:p>
    <w:p w:rsidR="00892E9D" w:rsidRPr="00892E9D" w:rsidRDefault="00892E9D" w:rsidP="002E55BA">
      <w:pPr>
        <w:numPr>
          <w:ilvl w:val="0"/>
          <w:numId w:val="241"/>
        </w:numPr>
        <w:spacing w:after="0" w:line="240" w:lineRule="auto"/>
        <w:contextualSpacing/>
        <w:jc w:val="both"/>
        <w:rPr>
          <w:rFonts w:ascii="Arial" w:eastAsia="Times New Roman" w:hAnsi="Arial" w:cs="Arial"/>
          <w:b/>
          <w:sz w:val="14"/>
          <w:szCs w:val="14"/>
          <w:lang w:val="es-ES" w:eastAsia="en-US"/>
        </w:rPr>
      </w:pPr>
      <w:r w:rsidRPr="00892E9D">
        <w:rPr>
          <w:rFonts w:ascii="Arial" w:eastAsia="Times New Roman" w:hAnsi="Arial" w:cs="Arial"/>
          <w:b/>
          <w:sz w:val="14"/>
          <w:szCs w:val="14"/>
          <w:lang w:val="es-ES" w:eastAsia="en-US"/>
        </w:rPr>
        <w:t xml:space="preserve">MATERIALES, HERRAMIENTAS Y EQUIPO </w:t>
      </w:r>
    </w:p>
    <w:p w:rsidR="00892E9D" w:rsidRPr="00892E9D" w:rsidRDefault="00892E9D" w:rsidP="00892E9D">
      <w:pPr>
        <w:spacing w:after="0" w:line="240" w:lineRule="auto"/>
        <w:jc w:val="both"/>
        <w:rPr>
          <w:rFonts w:ascii="Arial" w:eastAsia="Times New Roman" w:hAnsi="Arial" w:cs="Arial"/>
          <w:b/>
          <w:sz w:val="14"/>
          <w:szCs w:val="14"/>
          <w:lang w:val="es-ES" w:eastAsia="en-US"/>
        </w:rPr>
      </w:pPr>
    </w:p>
    <w:p w:rsidR="00892E9D" w:rsidRPr="00892E9D" w:rsidRDefault="00892E9D" w:rsidP="00892E9D">
      <w:pPr>
        <w:spacing w:after="0" w:line="240" w:lineRule="auto"/>
        <w:jc w:val="both"/>
        <w:rPr>
          <w:rFonts w:ascii="Arial" w:eastAsia="Times New Roman" w:hAnsi="Arial" w:cs="Arial"/>
          <w:sz w:val="14"/>
          <w:szCs w:val="14"/>
          <w:lang w:val="es-ES" w:eastAsia="en-US"/>
        </w:rPr>
      </w:pPr>
      <w:r w:rsidRPr="00892E9D">
        <w:rPr>
          <w:rFonts w:ascii="Arial" w:eastAsia="Times New Roman" w:hAnsi="Arial" w:cs="Arial"/>
          <w:sz w:val="14"/>
          <w:szCs w:val="14"/>
          <w:lang w:val="es-ES" w:eastAsia="en-US"/>
        </w:rPr>
        <w:t xml:space="preserve">El contratista proporcionara todos los materiales, herramientas y equipo necesarios para la ejecución  de los trabajos, los mismos deberán ser aprobados por el Fiscal de Servicio. </w:t>
      </w:r>
    </w:p>
    <w:p w:rsidR="00892E9D" w:rsidRPr="00892E9D" w:rsidRDefault="00892E9D" w:rsidP="00892E9D">
      <w:pPr>
        <w:spacing w:after="0" w:line="240" w:lineRule="auto"/>
        <w:jc w:val="both"/>
        <w:rPr>
          <w:rFonts w:ascii="Arial" w:eastAsia="Times New Roman" w:hAnsi="Arial" w:cs="Arial"/>
          <w:b/>
          <w:sz w:val="14"/>
          <w:szCs w:val="14"/>
          <w:lang w:val="es-ES" w:eastAsia="en-US"/>
        </w:rPr>
      </w:pPr>
    </w:p>
    <w:p w:rsidR="00892E9D" w:rsidRPr="00892E9D" w:rsidRDefault="00892E9D" w:rsidP="002E55BA">
      <w:pPr>
        <w:numPr>
          <w:ilvl w:val="0"/>
          <w:numId w:val="241"/>
        </w:numPr>
        <w:spacing w:after="0" w:line="240" w:lineRule="auto"/>
        <w:contextualSpacing/>
        <w:jc w:val="both"/>
        <w:rPr>
          <w:rFonts w:ascii="Arial" w:eastAsia="Times New Roman" w:hAnsi="Arial" w:cs="Arial"/>
          <w:b/>
          <w:sz w:val="14"/>
          <w:szCs w:val="14"/>
          <w:lang w:val="es-ES" w:eastAsia="en-US"/>
        </w:rPr>
      </w:pPr>
      <w:r w:rsidRPr="00892E9D">
        <w:rPr>
          <w:rFonts w:ascii="Arial" w:eastAsia="Times New Roman" w:hAnsi="Arial" w:cs="Arial"/>
          <w:b/>
          <w:sz w:val="14"/>
          <w:szCs w:val="14"/>
          <w:lang w:val="es-ES" w:eastAsia="en-US"/>
        </w:rPr>
        <w:t xml:space="preserve">PROCEDIMIENTO DE EJECUCIÓN </w:t>
      </w:r>
    </w:p>
    <w:p w:rsidR="00892E9D" w:rsidRPr="00892E9D" w:rsidRDefault="00892E9D" w:rsidP="00892E9D">
      <w:pPr>
        <w:spacing w:after="0" w:line="240" w:lineRule="auto"/>
        <w:jc w:val="both"/>
        <w:rPr>
          <w:rFonts w:ascii="Arial" w:eastAsia="Times New Roman" w:hAnsi="Arial" w:cs="Arial"/>
          <w:b/>
          <w:sz w:val="14"/>
          <w:szCs w:val="14"/>
          <w:lang w:val="es-ES" w:eastAsia="en-US"/>
        </w:rPr>
      </w:pPr>
    </w:p>
    <w:p w:rsidR="00892E9D" w:rsidRPr="00892E9D" w:rsidRDefault="00892E9D" w:rsidP="00892E9D">
      <w:pPr>
        <w:spacing w:after="0" w:line="240" w:lineRule="auto"/>
        <w:jc w:val="both"/>
        <w:rPr>
          <w:rFonts w:ascii="Arial" w:eastAsia="Times New Roman" w:hAnsi="Arial" w:cs="Arial"/>
          <w:sz w:val="14"/>
          <w:szCs w:val="14"/>
          <w:lang w:val="es-ES" w:eastAsia="en-US"/>
        </w:rPr>
      </w:pPr>
      <w:r w:rsidRPr="00892E9D">
        <w:rPr>
          <w:rFonts w:ascii="Arial" w:eastAsia="Times New Roman" w:hAnsi="Arial" w:cs="Arial"/>
          <w:sz w:val="14"/>
          <w:szCs w:val="14"/>
          <w:lang w:val="es-ES" w:eastAsia="en-US"/>
        </w:rPr>
        <w:t>El Fiscal de Servicio deberá verificar y aprobar el área de la malla olímpica a ser removida, para dar el visto bueno al Contratista y proceder de inmediato a la remoción.</w:t>
      </w:r>
    </w:p>
    <w:p w:rsidR="00892E9D" w:rsidRPr="00892E9D" w:rsidRDefault="00892E9D" w:rsidP="00892E9D">
      <w:pPr>
        <w:spacing w:after="0" w:line="240" w:lineRule="auto"/>
        <w:jc w:val="both"/>
        <w:rPr>
          <w:rFonts w:ascii="Arial" w:eastAsia="Times New Roman" w:hAnsi="Arial" w:cs="Arial"/>
          <w:b/>
          <w:sz w:val="14"/>
          <w:szCs w:val="14"/>
          <w:lang w:val="es-ES" w:eastAsia="en-US"/>
        </w:rPr>
      </w:pPr>
    </w:p>
    <w:p w:rsidR="00892E9D" w:rsidRPr="00892E9D" w:rsidRDefault="00892E9D" w:rsidP="002E55BA">
      <w:pPr>
        <w:numPr>
          <w:ilvl w:val="0"/>
          <w:numId w:val="241"/>
        </w:numPr>
        <w:spacing w:after="0" w:line="240" w:lineRule="auto"/>
        <w:contextualSpacing/>
        <w:jc w:val="both"/>
        <w:rPr>
          <w:rFonts w:ascii="Arial" w:eastAsia="Times New Roman" w:hAnsi="Arial" w:cs="Arial"/>
          <w:b/>
          <w:sz w:val="14"/>
          <w:szCs w:val="14"/>
          <w:lang w:val="es-ES" w:eastAsia="en-US"/>
        </w:rPr>
      </w:pPr>
      <w:r w:rsidRPr="00892E9D">
        <w:rPr>
          <w:rFonts w:ascii="Arial" w:eastAsia="Times New Roman" w:hAnsi="Arial" w:cs="Arial"/>
          <w:b/>
          <w:sz w:val="14"/>
          <w:szCs w:val="14"/>
          <w:lang w:val="es-ES" w:eastAsia="en-US"/>
        </w:rPr>
        <w:t xml:space="preserve">MEDICIÓN </w:t>
      </w:r>
    </w:p>
    <w:p w:rsidR="00892E9D" w:rsidRPr="00892E9D" w:rsidRDefault="00892E9D" w:rsidP="00892E9D">
      <w:pPr>
        <w:spacing w:after="0" w:line="240" w:lineRule="auto"/>
        <w:jc w:val="both"/>
        <w:rPr>
          <w:rFonts w:ascii="Arial" w:eastAsia="Times New Roman" w:hAnsi="Arial" w:cs="Arial"/>
          <w:b/>
          <w:sz w:val="14"/>
          <w:szCs w:val="14"/>
          <w:lang w:val="es-ES" w:eastAsia="en-US"/>
        </w:rPr>
      </w:pPr>
    </w:p>
    <w:p w:rsidR="00892E9D" w:rsidRPr="00892E9D" w:rsidRDefault="00892E9D" w:rsidP="00892E9D">
      <w:pPr>
        <w:spacing w:after="0" w:line="240" w:lineRule="auto"/>
        <w:jc w:val="both"/>
        <w:rPr>
          <w:rFonts w:ascii="Arial" w:eastAsia="Times New Roman" w:hAnsi="Arial" w:cs="Arial"/>
          <w:sz w:val="14"/>
          <w:szCs w:val="14"/>
          <w:lang w:val="es-ES" w:eastAsia="en-US"/>
        </w:rPr>
      </w:pPr>
      <w:r w:rsidRPr="00892E9D">
        <w:rPr>
          <w:rFonts w:ascii="Arial" w:eastAsia="Times New Roman" w:hAnsi="Arial" w:cs="Arial"/>
          <w:sz w:val="14"/>
          <w:szCs w:val="14"/>
          <w:lang w:val="es-ES" w:eastAsia="en-US"/>
        </w:rPr>
        <w:t xml:space="preserve">El retiro de la malla olímpica se medirá en metros cuadrados, tomando en cuenta el metro cuadrado ejecutado. </w:t>
      </w:r>
    </w:p>
    <w:p w:rsidR="00892E9D" w:rsidRPr="00892E9D" w:rsidRDefault="00892E9D" w:rsidP="00892E9D">
      <w:pPr>
        <w:spacing w:after="0" w:line="240" w:lineRule="auto"/>
        <w:jc w:val="both"/>
        <w:rPr>
          <w:rFonts w:ascii="Arial" w:eastAsia="Times New Roman" w:hAnsi="Arial" w:cs="Arial"/>
          <w:b/>
          <w:sz w:val="14"/>
          <w:szCs w:val="14"/>
          <w:lang w:val="es-ES" w:eastAsia="en-US"/>
        </w:rPr>
      </w:pPr>
    </w:p>
    <w:p w:rsidR="00892E9D" w:rsidRPr="00892E9D" w:rsidRDefault="00892E9D" w:rsidP="002E55BA">
      <w:pPr>
        <w:numPr>
          <w:ilvl w:val="0"/>
          <w:numId w:val="241"/>
        </w:numPr>
        <w:spacing w:after="0" w:line="240" w:lineRule="auto"/>
        <w:contextualSpacing/>
        <w:jc w:val="both"/>
        <w:rPr>
          <w:rFonts w:ascii="Arial" w:eastAsia="Times New Roman" w:hAnsi="Arial" w:cs="Arial"/>
          <w:b/>
          <w:sz w:val="14"/>
          <w:szCs w:val="14"/>
          <w:lang w:val="es-ES" w:eastAsia="en-US"/>
        </w:rPr>
      </w:pPr>
      <w:r w:rsidRPr="00892E9D">
        <w:rPr>
          <w:rFonts w:ascii="Arial" w:eastAsia="Times New Roman" w:hAnsi="Arial" w:cs="Arial"/>
          <w:b/>
          <w:sz w:val="14"/>
          <w:szCs w:val="14"/>
          <w:lang w:val="es-ES" w:eastAsia="en-US"/>
        </w:rPr>
        <w:t>FORMA DE PAGO</w:t>
      </w:r>
    </w:p>
    <w:p w:rsidR="00892E9D" w:rsidRPr="00892E9D" w:rsidRDefault="00892E9D" w:rsidP="00892E9D">
      <w:pPr>
        <w:spacing w:after="0" w:line="240" w:lineRule="auto"/>
        <w:jc w:val="both"/>
        <w:rPr>
          <w:rFonts w:ascii="Arial" w:eastAsia="Times New Roman" w:hAnsi="Arial" w:cs="Arial"/>
          <w:b/>
          <w:sz w:val="14"/>
          <w:szCs w:val="14"/>
          <w:lang w:val="es-ES" w:eastAsia="en-US"/>
        </w:rPr>
      </w:pPr>
    </w:p>
    <w:p w:rsidR="00892E9D" w:rsidRPr="00892E9D" w:rsidRDefault="00892E9D" w:rsidP="00892E9D">
      <w:pPr>
        <w:spacing w:after="0" w:line="240" w:lineRule="auto"/>
        <w:jc w:val="both"/>
        <w:rPr>
          <w:rFonts w:ascii="Arial" w:eastAsia="Times New Roman" w:hAnsi="Arial" w:cs="Arial"/>
          <w:sz w:val="14"/>
          <w:szCs w:val="14"/>
          <w:lang w:val="es-ES" w:eastAsia="en-US"/>
        </w:rPr>
      </w:pPr>
      <w:r w:rsidRPr="00892E9D">
        <w:rPr>
          <w:rFonts w:ascii="Arial" w:eastAsia="Times New Roman" w:hAnsi="Arial" w:cs="Arial"/>
          <w:sz w:val="14"/>
          <w:szCs w:val="14"/>
          <w:lang w:val="es-ES" w:eastAsia="en-US"/>
        </w:rPr>
        <w:t xml:space="preserve">Este </w:t>
      </w:r>
      <w:proofErr w:type="spellStart"/>
      <w:r w:rsidRPr="00892E9D">
        <w:rPr>
          <w:rFonts w:ascii="Arial" w:eastAsia="Times New Roman" w:hAnsi="Arial" w:cs="Arial"/>
          <w:sz w:val="14"/>
          <w:szCs w:val="14"/>
          <w:lang w:val="es-ES" w:eastAsia="en-US"/>
        </w:rPr>
        <w:t>Item</w:t>
      </w:r>
      <w:proofErr w:type="spellEnd"/>
      <w:r w:rsidRPr="00892E9D">
        <w:rPr>
          <w:rFonts w:ascii="Arial" w:eastAsia="Times New Roman" w:hAnsi="Arial" w:cs="Arial"/>
          <w:sz w:val="14"/>
          <w:szCs w:val="14"/>
          <w:lang w:val="es-ES" w:eastAsia="en-US"/>
        </w:rPr>
        <w:t xml:space="preserve"> ejecutado, medido según lo señalado y aprobado por el Fiscal de Servicio, será pagado al precio unitario de la propuesta aceptada.</w:t>
      </w:r>
    </w:p>
    <w:p w:rsidR="00892E9D" w:rsidRPr="00892E9D" w:rsidRDefault="00892E9D" w:rsidP="00892E9D">
      <w:pPr>
        <w:spacing w:after="0" w:line="240" w:lineRule="auto"/>
        <w:jc w:val="both"/>
        <w:rPr>
          <w:rFonts w:ascii="Arial" w:eastAsia="Times New Roman" w:hAnsi="Arial" w:cs="Arial"/>
          <w:b/>
          <w:sz w:val="14"/>
          <w:szCs w:val="14"/>
          <w:lang w:val="es-ES" w:eastAsia="en-US"/>
        </w:rPr>
      </w:pPr>
    </w:p>
    <w:p w:rsidR="00892E9D" w:rsidRPr="00892E9D" w:rsidRDefault="00892E9D" w:rsidP="00892E9D">
      <w:pPr>
        <w:spacing w:after="0" w:line="240" w:lineRule="auto"/>
        <w:jc w:val="both"/>
        <w:rPr>
          <w:rFonts w:ascii="Arial" w:eastAsia="Times New Roman" w:hAnsi="Arial" w:cs="Arial"/>
          <w:b/>
          <w:sz w:val="14"/>
          <w:szCs w:val="14"/>
          <w:lang w:val="es-ES" w:eastAsia="en-US"/>
        </w:rPr>
      </w:pPr>
    </w:p>
    <w:p w:rsidR="00892E9D" w:rsidRPr="00892E9D" w:rsidRDefault="00892E9D" w:rsidP="00892E9D">
      <w:pPr>
        <w:spacing w:after="0" w:line="240" w:lineRule="auto"/>
        <w:jc w:val="both"/>
        <w:rPr>
          <w:rFonts w:ascii="Arial" w:eastAsia="Times New Roman" w:hAnsi="Arial" w:cs="Arial"/>
          <w:b/>
          <w:sz w:val="14"/>
          <w:szCs w:val="14"/>
          <w:lang w:val="es-ES" w:eastAsia="en-US"/>
        </w:rPr>
      </w:pPr>
    </w:p>
    <w:p w:rsidR="00892E9D" w:rsidRPr="00892E9D" w:rsidRDefault="00892E9D" w:rsidP="00892E9D">
      <w:pPr>
        <w:spacing w:after="0" w:line="240" w:lineRule="auto"/>
        <w:jc w:val="both"/>
        <w:rPr>
          <w:rFonts w:ascii="Arial" w:eastAsia="Times New Roman" w:hAnsi="Arial" w:cs="Arial"/>
          <w:b/>
          <w:sz w:val="14"/>
          <w:szCs w:val="14"/>
          <w:lang w:val="es-ES" w:eastAsia="en-US"/>
        </w:rPr>
      </w:pPr>
    </w:p>
    <w:p w:rsidR="00892E9D" w:rsidRPr="00892E9D" w:rsidRDefault="00892E9D" w:rsidP="00892E9D">
      <w:pPr>
        <w:spacing w:after="0" w:line="240" w:lineRule="auto"/>
        <w:jc w:val="both"/>
        <w:rPr>
          <w:rFonts w:ascii="Arial" w:eastAsia="Times New Roman" w:hAnsi="Arial" w:cs="Arial"/>
          <w:b/>
          <w:sz w:val="14"/>
          <w:szCs w:val="14"/>
          <w:lang w:val="es-ES" w:eastAsia="en-US"/>
        </w:rPr>
      </w:pPr>
    </w:p>
    <w:p w:rsidR="00892E9D" w:rsidRPr="00892E9D" w:rsidRDefault="00892E9D" w:rsidP="00892E9D">
      <w:pPr>
        <w:spacing w:after="0" w:line="240" w:lineRule="auto"/>
        <w:jc w:val="both"/>
        <w:rPr>
          <w:rFonts w:ascii="Arial" w:eastAsia="Times New Roman" w:hAnsi="Arial" w:cs="Arial"/>
          <w:b/>
          <w:sz w:val="14"/>
          <w:szCs w:val="14"/>
          <w:lang w:val="es-ES" w:eastAsia="en-US"/>
        </w:rPr>
      </w:pPr>
    </w:p>
    <w:p w:rsidR="00892E9D" w:rsidRPr="00892E9D" w:rsidRDefault="00892E9D" w:rsidP="00892E9D">
      <w:pPr>
        <w:spacing w:after="0" w:line="240" w:lineRule="auto"/>
        <w:jc w:val="both"/>
        <w:rPr>
          <w:rFonts w:ascii="Arial" w:eastAsia="Times New Roman" w:hAnsi="Arial" w:cs="Arial"/>
          <w:b/>
          <w:sz w:val="14"/>
          <w:szCs w:val="14"/>
          <w:lang w:val="es-ES" w:eastAsia="en-US"/>
        </w:rPr>
      </w:pPr>
    </w:p>
    <w:p w:rsidR="00892E9D" w:rsidRPr="00892E9D" w:rsidRDefault="00892E9D" w:rsidP="00892E9D">
      <w:pPr>
        <w:spacing w:after="0" w:line="240" w:lineRule="auto"/>
        <w:jc w:val="both"/>
        <w:rPr>
          <w:rFonts w:ascii="Arial" w:eastAsia="Times New Roman" w:hAnsi="Arial" w:cs="Arial"/>
          <w:b/>
          <w:sz w:val="14"/>
          <w:szCs w:val="14"/>
          <w:lang w:val="es-ES" w:eastAsia="en-US"/>
        </w:rPr>
      </w:pPr>
    </w:p>
    <w:p w:rsidR="00892E9D" w:rsidRPr="00892E9D" w:rsidRDefault="00892E9D" w:rsidP="00892E9D">
      <w:pPr>
        <w:spacing w:after="0" w:line="240" w:lineRule="auto"/>
        <w:jc w:val="both"/>
        <w:rPr>
          <w:rFonts w:ascii="Arial" w:eastAsia="Times New Roman" w:hAnsi="Arial" w:cs="Arial"/>
          <w:b/>
          <w:sz w:val="14"/>
          <w:szCs w:val="14"/>
          <w:lang w:val="es-ES" w:eastAsia="en-US"/>
        </w:rPr>
      </w:pPr>
    </w:p>
    <w:p w:rsidR="00892E9D" w:rsidRPr="00892E9D" w:rsidRDefault="00892E9D" w:rsidP="00892E9D">
      <w:pPr>
        <w:spacing w:after="0" w:line="240" w:lineRule="auto"/>
        <w:jc w:val="both"/>
        <w:rPr>
          <w:rFonts w:ascii="Arial" w:eastAsia="Times New Roman" w:hAnsi="Arial" w:cs="Arial"/>
          <w:b/>
          <w:sz w:val="14"/>
          <w:szCs w:val="14"/>
          <w:lang w:val="es-ES" w:eastAsia="en-US"/>
        </w:rPr>
      </w:pPr>
    </w:p>
    <w:p w:rsidR="00892E9D" w:rsidRPr="00892E9D" w:rsidRDefault="00892E9D" w:rsidP="00892E9D">
      <w:pPr>
        <w:spacing w:after="0" w:line="240" w:lineRule="auto"/>
        <w:jc w:val="both"/>
        <w:rPr>
          <w:rFonts w:ascii="Arial" w:eastAsia="Times New Roman" w:hAnsi="Arial" w:cs="Arial"/>
          <w:b/>
          <w:sz w:val="14"/>
          <w:szCs w:val="14"/>
          <w:lang w:val="es-ES" w:eastAsia="en-US"/>
        </w:rPr>
      </w:pPr>
    </w:p>
    <w:p w:rsidR="00892E9D" w:rsidRPr="00892E9D" w:rsidRDefault="00892E9D" w:rsidP="00892E9D">
      <w:pPr>
        <w:spacing w:after="0" w:line="240" w:lineRule="auto"/>
        <w:jc w:val="both"/>
        <w:rPr>
          <w:rFonts w:ascii="Arial" w:eastAsia="Times New Roman" w:hAnsi="Arial" w:cs="Arial"/>
          <w:b/>
          <w:sz w:val="14"/>
          <w:szCs w:val="14"/>
          <w:lang w:val="es-ES" w:eastAsia="en-US"/>
        </w:rPr>
      </w:pPr>
    </w:p>
    <w:p w:rsidR="00892E9D" w:rsidRPr="00892E9D" w:rsidRDefault="00892E9D" w:rsidP="00892E9D">
      <w:pPr>
        <w:spacing w:after="0" w:line="240" w:lineRule="auto"/>
        <w:jc w:val="both"/>
        <w:rPr>
          <w:rFonts w:ascii="Arial" w:eastAsia="Times New Roman" w:hAnsi="Arial" w:cs="Arial"/>
          <w:b/>
          <w:sz w:val="14"/>
          <w:szCs w:val="14"/>
          <w:lang w:val="es-ES" w:eastAsia="en-US"/>
        </w:rPr>
      </w:pPr>
    </w:p>
    <w:p w:rsidR="00892E9D" w:rsidRPr="00892E9D" w:rsidRDefault="00892E9D" w:rsidP="00892E9D">
      <w:pPr>
        <w:spacing w:after="0" w:line="240" w:lineRule="auto"/>
        <w:jc w:val="both"/>
        <w:rPr>
          <w:rFonts w:ascii="Arial" w:eastAsia="Times New Roman" w:hAnsi="Arial" w:cs="Arial"/>
          <w:b/>
          <w:sz w:val="14"/>
          <w:szCs w:val="14"/>
          <w:lang w:val="es-ES" w:eastAsia="en-US"/>
        </w:rPr>
      </w:pPr>
    </w:p>
    <w:p w:rsidR="00892E9D" w:rsidRPr="00892E9D" w:rsidRDefault="00892E9D" w:rsidP="00892E9D">
      <w:pPr>
        <w:spacing w:after="0" w:line="240" w:lineRule="auto"/>
        <w:jc w:val="both"/>
        <w:rPr>
          <w:rFonts w:ascii="Arial" w:eastAsia="Times New Roman" w:hAnsi="Arial" w:cs="Arial"/>
          <w:b/>
          <w:sz w:val="14"/>
          <w:szCs w:val="14"/>
          <w:lang w:val="es-ES" w:eastAsia="en-US"/>
        </w:rPr>
      </w:pPr>
    </w:p>
    <w:p w:rsidR="00892E9D" w:rsidRPr="00892E9D" w:rsidRDefault="00892E9D" w:rsidP="00892E9D">
      <w:pPr>
        <w:spacing w:after="0" w:line="240" w:lineRule="auto"/>
        <w:jc w:val="both"/>
        <w:rPr>
          <w:rFonts w:ascii="Arial" w:eastAsia="Times New Roman" w:hAnsi="Arial" w:cs="Arial"/>
          <w:b/>
          <w:sz w:val="14"/>
          <w:szCs w:val="14"/>
          <w:lang w:val="es-ES" w:eastAsia="en-US"/>
        </w:rPr>
      </w:pPr>
    </w:p>
    <w:p w:rsidR="00892E9D" w:rsidRPr="00892E9D" w:rsidRDefault="00892E9D" w:rsidP="00892E9D">
      <w:pPr>
        <w:spacing w:after="0" w:line="240" w:lineRule="auto"/>
        <w:jc w:val="both"/>
        <w:rPr>
          <w:rFonts w:ascii="Arial" w:eastAsia="Times New Roman" w:hAnsi="Arial" w:cs="Arial"/>
          <w:b/>
          <w:sz w:val="14"/>
          <w:szCs w:val="14"/>
          <w:lang w:val="es-ES" w:eastAsia="en-US"/>
        </w:rPr>
      </w:pPr>
    </w:p>
    <w:p w:rsidR="00892E9D" w:rsidRPr="00892E9D" w:rsidRDefault="00892E9D" w:rsidP="00892E9D">
      <w:pPr>
        <w:spacing w:after="0" w:line="240" w:lineRule="auto"/>
        <w:jc w:val="both"/>
        <w:rPr>
          <w:rFonts w:ascii="Arial" w:eastAsia="Times New Roman" w:hAnsi="Arial" w:cs="Arial"/>
          <w:b/>
          <w:sz w:val="14"/>
          <w:szCs w:val="14"/>
          <w:lang w:val="es-ES" w:eastAsia="en-US"/>
        </w:rPr>
      </w:pPr>
    </w:p>
    <w:p w:rsidR="00892E9D" w:rsidRPr="00892E9D" w:rsidRDefault="00892E9D" w:rsidP="00892E9D">
      <w:pPr>
        <w:spacing w:after="0" w:line="240" w:lineRule="auto"/>
        <w:jc w:val="both"/>
        <w:rPr>
          <w:rFonts w:ascii="Arial" w:eastAsia="Times New Roman" w:hAnsi="Arial" w:cs="Arial"/>
          <w:b/>
          <w:sz w:val="14"/>
          <w:szCs w:val="14"/>
          <w:lang w:val="es-ES" w:eastAsia="en-US"/>
        </w:rPr>
      </w:pPr>
    </w:p>
    <w:p w:rsidR="00892E9D" w:rsidRPr="00892E9D" w:rsidRDefault="00892E9D" w:rsidP="00892E9D">
      <w:pPr>
        <w:spacing w:after="0" w:line="240" w:lineRule="auto"/>
        <w:jc w:val="both"/>
        <w:rPr>
          <w:rFonts w:ascii="Arial" w:eastAsia="Times New Roman" w:hAnsi="Arial" w:cs="Arial"/>
          <w:b/>
          <w:sz w:val="14"/>
          <w:szCs w:val="14"/>
          <w:lang w:val="es-ES" w:eastAsia="en-US"/>
        </w:rPr>
      </w:pPr>
    </w:p>
    <w:p w:rsidR="00892E9D" w:rsidRPr="00892E9D" w:rsidRDefault="00892E9D" w:rsidP="00892E9D">
      <w:pPr>
        <w:spacing w:after="0" w:line="240" w:lineRule="auto"/>
        <w:jc w:val="both"/>
        <w:rPr>
          <w:rFonts w:ascii="Arial" w:eastAsia="Times New Roman" w:hAnsi="Arial" w:cs="Arial"/>
          <w:b/>
          <w:sz w:val="14"/>
          <w:szCs w:val="14"/>
          <w:lang w:val="es-ES" w:eastAsia="en-US"/>
        </w:rPr>
      </w:pPr>
    </w:p>
    <w:p w:rsidR="00892E9D" w:rsidRPr="00892E9D" w:rsidRDefault="00892E9D" w:rsidP="00892E9D">
      <w:pPr>
        <w:spacing w:after="0" w:line="240" w:lineRule="auto"/>
        <w:jc w:val="both"/>
        <w:rPr>
          <w:rFonts w:ascii="Arial" w:eastAsia="Times New Roman" w:hAnsi="Arial" w:cs="Arial"/>
          <w:b/>
          <w:sz w:val="14"/>
          <w:szCs w:val="14"/>
          <w:lang w:val="es-ES" w:eastAsia="en-US"/>
        </w:rPr>
      </w:pPr>
    </w:p>
    <w:p w:rsidR="00892E9D" w:rsidRPr="00892E9D" w:rsidRDefault="00892E9D" w:rsidP="00892E9D">
      <w:pPr>
        <w:spacing w:after="0" w:line="240" w:lineRule="auto"/>
        <w:jc w:val="both"/>
        <w:rPr>
          <w:rFonts w:ascii="Arial" w:eastAsia="Times New Roman" w:hAnsi="Arial" w:cs="Arial"/>
          <w:b/>
          <w:sz w:val="14"/>
          <w:szCs w:val="14"/>
          <w:lang w:val="es-ES" w:eastAsia="en-US"/>
        </w:rPr>
      </w:pPr>
    </w:p>
    <w:p w:rsidR="00892E9D" w:rsidRPr="00892E9D" w:rsidRDefault="00892E9D" w:rsidP="00892E9D">
      <w:pPr>
        <w:spacing w:after="0" w:line="240" w:lineRule="auto"/>
        <w:jc w:val="both"/>
        <w:rPr>
          <w:rFonts w:ascii="Arial" w:eastAsia="Times New Roman" w:hAnsi="Arial" w:cs="Arial"/>
          <w:b/>
          <w:sz w:val="14"/>
          <w:szCs w:val="14"/>
          <w:lang w:val="es-ES" w:eastAsia="en-US"/>
        </w:rPr>
      </w:pPr>
    </w:p>
    <w:p w:rsidR="00892E9D" w:rsidRPr="00892E9D" w:rsidRDefault="00892E9D" w:rsidP="00892E9D">
      <w:pPr>
        <w:spacing w:after="0" w:line="240" w:lineRule="auto"/>
        <w:jc w:val="both"/>
        <w:rPr>
          <w:rFonts w:ascii="Arial" w:eastAsia="Times New Roman" w:hAnsi="Arial" w:cs="Arial"/>
          <w:b/>
          <w:sz w:val="14"/>
          <w:szCs w:val="14"/>
          <w:lang w:val="es-ES" w:eastAsia="en-US"/>
        </w:rPr>
      </w:pPr>
    </w:p>
    <w:p w:rsidR="00892E9D" w:rsidRPr="00892E9D" w:rsidRDefault="00892E9D" w:rsidP="00892E9D">
      <w:pPr>
        <w:spacing w:after="0" w:line="240" w:lineRule="auto"/>
        <w:jc w:val="both"/>
        <w:rPr>
          <w:rFonts w:ascii="Arial" w:eastAsia="Times New Roman" w:hAnsi="Arial" w:cs="Arial"/>
          <w:b/>
          <w:sz w:val="14"/>
          <w:szCs w:val="14"/>
          <w:lang w:val="es-ES" w:eastAsia="en-US"/>
        </w:rPr>
      </w:pPr>
    </w:p>
    <w:p w:rsidR="00892E9D" w:rsidRPr="00892E9D" w:rsidRDefault="00892E9D" w:rsidP="00892E9D">
      <w:pPr>
        <w:spacing w:after="0" w:line="240" w:lineRule="auto"/>
        <w:jc w:val="both"/>
        <w:rPr>
          <w:rFonts w:ascii="Arial" w:eastAsia="Times New Roman" w:hAnsi="Arial" w:cs="Arial"/>
          <w:b/>
          <w:sz w:val="14"/>
          <w:szCs w:val="14"/>
          <w:lang w:val="es-ES" w:eastAsia="en-US"/>
        </w:rPr>
      </w:pPr>
    </w:p>
    <w:p w:rsidR="00892E9D" w:rsidRPr="00892E9D" w:rsidRDefault="00892E9D" w:rsidP="00892E9D">
      <w:pPr>
        <w:spacing w:after="0" w:line="240" w:lineRule="auto"/>
        <w:jc w:val="both"/>
        <w:rPr>
          <w:rFonts w:ascii="Arial" w:eastAsia="Times New Roman" w:hAnsi="Arial" w:cs="Arial"/>
          <w:b/>
          <w:sz w:val="14"/>
          <w:szCs w:val="14"/>
          <w:lang w:val="es-ES" w:eastAsia="en-US"/>
        </w:rPr>
      </w:pPr>
    </w:p>
    <w:p w:rsidR="00892E9D" w:rsidRPr="00892E9D" w:rsidRDefault="00892E9D" w:rsidP="00892E9D">
      <w:pPr>
        <w:spacing w:after="0" w:line="240" w:lineRule="auto"/>
        <w:jc w:val="both"/>
        <w:rPr>
          <w:rFonts w:ascii="Arial" w:eastAsia="Times New Roman" w:hAnsi="Arial" w:cs="Arial"/>
          <w:b/>
          <w:sz w:val="14"/>
          <w:szCs w:val="14"/>
          <w:lang w:val="es-ES" w:eastAsia="en-US"/>
        </w:rPr>
      </w:pPr>
    </w:p>
    <w:p w:rsidR="00892E9D" w:rsidRPr="00892E9D" w:rsidRDefault="00892E9D" w:rsidP="00892E9D">
      <w:pPr>
        <w:spacing w:after="0" w:line="240" w:lineRule="auto"/>
        <w:jc w:val="both"/>
        <w:rPr>
          <w:rFonts w:ascii="Arial" w:eastAsia="Times New Roman" w:hAnsi="Arial" w:cs="Arial"/>
          <w:b/>
          <w:sz w:val="14"/>
          <w:szCs w:val="14"/>
          <w:lang w:val="es-ES" w:eastAsia="en-US"/>
        </w:rPr>
      </w:pPr>
    </w:p>
    <w:p w:rsidR="00892E9D" w:rsidRPr="00892E9D" w:rsidRDefault="00892E9D" w:rsidP="00892E9D">
      <w:pPr>
        <w:spacing w:after="0" w:line="240" w:lineRule="auto"/>
        <w:jc w:val="both"/>
        <w:rPr>
          <w:rFonts w:ascii="Arial" w:eastAsia="Times New Roman" w:hAnsi="Arial" w:cs="Arial"/>
          <w:b/>
          <w:sz w:val="14"/>
          <w:szCs w:val="14"/>
          <w:lang w:val="es-ES" w:eastAsia="en-US"/>
        </w:rPr>
      </w:pPr>
    </w:p>
    <w:p w:rsidR="00892E9D" w:rsidRPr="00892E9D" w:rsidRDefault="00892E9D" w:rsidP="00892E9D">
      <w:pPr>
        <w:spacing w:after="0" w:line="240" w:lineRule="auto"/>
        <w:jc w:val="both"/>
        <w:rPr>
          <w:rFonts w:ascii="Arial" w:eastAsia="Times New Roman" w:hAnsi="Arial" w:cs="Arial"/>
          <w:b/>
          <w:sz w:val="14"/>
          <w:szCs w:val="14"/>
          <w:lang w:val="es-ES" w:eastAsia="en-US"/>
        </w:rPr>
      </w:pPr>
    </w:p>
    <w:p w:rsidR="00892E9D" w:rsidRPr="00892E9D" w:rsidRDefault="00892E9D" w:rsidP="00892E9D">
      <w:pPr>
        <w:spacing w:after="0" w:line="240" w:lineRule="auto"/>
        <w:jc w:val="both"/>
        <w:rPr>
          <w:rFonts w:ascii="Arial" w:eastAsia="Times New Roman" w:hAnsi="Arial" w:cs="Arial"/>
          <w:b/>
          <w:sz w:val="14"/>
          <w:szCs w:val="14"/>
          <w:lang w:val="es-ES" w:eastAsia="en-US"/>
        </w:rPr>
      </w:pPr>
    </w:p>
    <w:p w:rsidR="00892E9D" w:rsidRPr="00892E9D" w:rsidRDefault="00892E9D" w:rsidP="00892E9D">
      <w:pPr>
        <w:spacing w:after="0" w:line="240" w:lineRule="auto"/>
        <w:jc w:val="both"/>
        <w:rPr>
          <w:rFonts w:ascii="Arial" w:eastAsia="Times New Roman" w:hAnsi="Arial" w:cs="Arial"/>
          <w:b/>
          <w:sz w:val="14"/>
          <w:szCs w:val="14"/>
          <w:lang w:val="es-ES" w:eastAsia="en-US"/>
        </w:rPr>
      </w:pPr>
    </w:p>
    <w:p w:rsidR="00892E9D" w:rsidRPr="00892E9D" w:rsidRDefault="00892E9D" w:rsidP="00892E9D">
      <w:pPr>
        <w:spacing w:after="0" w:line="240" w:lineRule="auto"/>
        <w:jc w:val="both"/>
        <w:rPr>
          <w:rFonts w:ascii="Arial" w:eastAsia="Times New Roman" w:hAnsi="Arial" w:cs="Arial"/>
          <w:b/>
          <w:sz w:val="14"/>
          <w:szCs w:val="14"/>
          <w:lang w:val="es-ES" w:eastAsia="en-US"/>
        </w:rPr>
      </w:pPr>
    </w:p>
    <w:p w:rsidR="00892E9D" w:rsidRPr="00892E9D" w:rsidRDefault="00892E9D" w:rsidP="00892E9D">
      <w:pPr>
        <w:spacing w:after="0" w:line="240" w:lineRule="auto"/>
        <w:jc w:val="both"/>
        <w:rPr>
          <w:rFonts w:ascii="Arial" w:eastAsia="Times New Roman" w:hAnsi="Arial" w:cs="Arial"/>
          <w:b/>
          <w:sz w:val="14"/>
          <w:szCs w:val="14"/>
          <w:lang w:val="es-ES" w:eastAsia="en-US"/>
        </w:rPr>
      </w:pPr>
    </w:p>
    <w:p w:rsidR="00892E9D" w:rsidRPr="00892E9D" w:rsidRDefault="00892E9D" w:rsidP="00892E9D">
      <w:pPr>
        <w:spacing w:after="0" w:line="240" w:lineRule="auto"/>
        <w:jc w:val="both"/>
        <w:rPr>
          <w:rFonts w:ascii="Arial" w:eastAsia="Times New Roman" w:hAnsi="Arial" w:cs="Arial"/>
          <w:b/>
          <w:sz w:val="14"/>
          <w:szCs w:val="14"/>
          <w:lang w:val="es-ES" w:eastAsia="en-US"/>
        </w:rPr>
      </w:pPr>
    </w:p>
    <w:p w:rsidR="00892E9D" w:rsidRPr="00892E9D" w:rsidRDefault="00892E9D" w:rsidP="00892E9D">
      <w:pPr>
        <w:spacing w:after="0" w:line="240" w:lineRule="auto"/>
        <w:jc w:val="both"/>
        <w:rPr>
          <w:rFonts w:ascii="Arial" w:eastAsia="Times New Roman" w:hAnsi="Arial" w:cs="Arial"/>
          <w:b/>
          <w:sz w:val="14"/>
          <w:szCs w:val="14"/>
          <w:lang w:val="es-ES" w:eastAsia="en-US"/>
        </w:rPr>
      </w:pPr>
    </w:p>
    <w:p w:rsidR="00892E9D" w:rsidRPr="00892E9D" w:rsidRDefault="00892E9D" w:rsidP="00892E9D">
      <w:pPr>
        <w:spacing w:after="0" w:line="240" w:lineRule="auto"/>
        <w:jc w:val="both"/>
        <w:rPr>
          <w:rFonts w:ascii="Arial" w:eastAsia="Times New Roman" w:hAnsi="Arial" w:cs="Arial"/>
          <w:b/>
          <w:sz w:val="14"/>
          <w:szCs w:val="14"/>
          <w:lang w:val="es-MX" w:eastAsia="en-US"/>
        </w:rPr>
      </w:pPr>
      <w:r w:rsidRPr="00892E9D">
        <w:rPr>
          <w:rFonts w:ascii="Arial" w:eastAsia="Times New Roman" w:hAnsi="Arial" w:cs="Arial"/>
          <w:b/>
          <w:sz w:val="14"/>
          <w:szCs w:val="14"/>
          <w:lang w:val="es-ES" w:eastAsia="en-US"/>
        </w:rPr>
        <w:t>ITEM: 1.1</w:t>
      </w:r>
      <w:r w:rsidR="00AC67E3">
        <w:rPr>
          <w:rFonts w:ascii="Arial" w:eastAsia="Times New Roman" w:hAnsi="Arial" w:cs="Arial"/>
          <w:b/>
          <w:sz w:val="14"/>
          <w:szCs w:val="14"/>
          <w:lang w:val="es-ES" w:eastAsia="en-US"/>
        </w:rPr>
        <w:t>32 RETIRO CUBIERTA DE CALAMINA Y</w:t>
      </w:r>
      <w:r w:rsidRPr="00892E9D">
        <w:rPr>
          <w:rFonts w:ascii="Arial" w:eastAsia="Times New Roman" w:hAnsi="Arial" w:cs="Arial"/>
          <w:b/>
          <w:sz w:val="14"/>
          <w:szCs w:val="14"/>
          <w:lang w:val="es-ES" w:eastAsia="en-US"/>
        </w:rPr>
        <w:t xml:space="preserve"> ESTRUC. DE SOPORTE </w:t>
      </w:r>
    </w:p>
    <w:p w:rsidR="00892E9D" w:rsidRPr="00892E9D" w:rsidRDefault="00892E9D" w:rsidP="00892E9D">
      <w:pPr>
        <w:pBdr>
          <w:top w:val="single" w:sz="4" w:space="1" w:color="auto"/>
          <w:left w:val="single" w:sz="4" w:space="4" w:color="auto"/>
          <w:bottom w:val="single" w:sz="4" w:space="1" w:color="auto"/>
          <w:right w:val="single" w:sz="4" w:space="4" w:color="auto"/>
        </w:pBdr>
        <w:spacing w:after="0" w:line="240" w:lineRule="auto"/>
        <w:jc w:val="both"/>
        <w:rPr>
          <w:rFonts w:ascii="Arial" w:eastAsia="Times New Roman" w:hAnsi="Arial" w:cs="Arial"/>
          <w:kern w:val="28"/>
          <w:sz w:val="14"/>
          <w:szCs w:val="14"/>
          <w:lang w:eastAsia="en-US"/>
        </w:rPr>
      </w:pPr>
      <w:r w:rsidRPr="00892E9D">
        <w:rPr>
          <w:rFonts w:ascii="Arial" w:eastAsia="Times New Roman" w:hAnsi="Arial" w:cs="Arial"/>
          <w:kern w:val="28"/>
          <w:sz w:val="14"/>
          <w:szCs w:val="14"/>
          <w:lang w:eastAsia="en-US"/>
        </w:rPr>
        <w:t>UNIDAD: M2</w:t>
      </w:r>
    </w:p>
    <w:p w:rsidR="00892E9D" w:rsidRPr="00892E9D" w:rsidRDefault="00892E9D" w:rsidP="00892E9D">
      <w:pPr>
        <w:spacing w:after="0" w:line="240" w:lineRule="auto"/>
        <w:rPr>
          <w:rFonts w:ascii="Arial" w:eastAsia="Times New Roman" w:hAnsi="Arial" w:cs="Arial"/>
          <w:b/>
          <w:color w:val="1F497D"/>
          <w:sz w:val="14"/>
          <w:szCs w:val="14"/>
          <w:u w:val="single"/>
          <w:lang w:val="es-ES" w:eastAsia="en-US"/>
        </w:rPr>
      </w:pPr>
    </w:p>
    <w:p w:rsidR="00892E9D" w:rsidRPr="00892E9D" w:rsidRDefault="00892E9D" w:rsidP="002E55BA">
      <w:pPr>
        <w:numPr>
          <w:ilvl w:val="0"/>
          <w:numId w:val="242"/>
        </w:numPr>
        <w:spacing w:after="0" w:line="240" w:lineRule="auto"/>
        <w:contextualSpacing/>
        <w:rPr>
          <w:rFonts w:ascii="Arial" w:eastAsia="Times New Roman" w:hAnsi="Arial" w:cs="Arial"/>
          <w:b/>
          <w:sz w:val="14"/>
          <w:szCs w:val="14"/>
          <w:lang w:val="es-ES" w:eastAsia="en-US"/>
        </w:rPr>
      </w:pPr>
      <w:r w:rsidRPr="00892E9D">
        <w:rPr>
          <w:rFonts w:ascii="Arial" w:eastAsia="Times New Roman" w:hAnsi="Arial" w:cs="Arial"/>
          <w:b/>
          <w:sz w:val="14"/>
          <w:szCs w:val="14"/>
          <w:lang w:val="es-ES" w:eastAsia="en-US"/>
        </w:rPr>
        <w:t>DESCRIPCIÓN</w:t>
      </w:r>
    </w:p>
    <w:p w:rsidR="00892E9D" w:rsidRPr="00892E9D" w:rsidRDefault="00892E9D" w:rsidP="00892E9D">
      <w:pPr>
        <w:spacing w:after="0" w:line="240" w:lineRule="auto"/>
        <w:rPr>
          <w:rFonts w:ascii="Arial" w:eastAsia="Times New Roman" w:hAnsi="Arial" w:cs="Arial"/>
          <w:b/>
          <w:sz w:val="14"/>
          <w:szCs w:val="14"/>
          <w:lang w:val="es-ES" w:eastAsia="en-US"/>
        </w:rPr>
      </w:pPr>
    </w:p>
    <w:p w:rsidR="00892E9D" w:rsidRPr="00892E9D" w:rsidRDefault="00892E9D" w:rsidP="00892E9D">
      <w:pPr>
        <w:spacing w:after="0" w:line="240" w:lineRule="auto"/>
        <w:jc w:val="both"/>
        <w:rPr>
          <w:rFonts w:ascii="Arial" w:eastAsia="Times New Roman" w:hAnsi="Arial" w:cs="Arial"/>
          <w:sz w:val="14"/>
          <w:szCs w:val="14"/>
          <w:lang w:val="es-ES" w:eastAsia="en-US"/>
        </w:rPr>
      </w:pPr>
      <w:r w:rsidRPr="00892E9D">
        <w:rPr>
          <w:rFonts w:ascii="Arial" w:eastAsia="Times New Roman" w:hAnsi="Arial" w:cs="Arial"/>
          <w:sz w:val="14"/>
          <w:szCs w:val="14"/>
          <w:lang w:val="es-ES" w:eastAsia="en-US"/>
        </w:rPr>
        <w:t>Este ítem se refiere a al retiro de Cubierta de Calamina incluye Estructura Metálica o Estructura con maderamen y o solo Cubierta de Calamina que esté de acuerdo a detalle de los planos y o instrucciones del Fiscal de Servicio.</w:t>
      </w:r>
    </w:p>
    <w:p w:rsidR="00892E9D" w:rsidRPr="00892E9D" w:rsidRDefault="00892E9D" w:rsidP="00892E9D">
      <w:pPr>
        <w:spacing w:after="0" w:line="240" w:lineRule="auto"/>
        <w:jc w:val="both"/>
        <w:rPr>
          <w:rFonts w:ascii="Arial" w:eastAsia="Times New Roman" w:hAnsi="Arial" w:cs="Arial"/>
          <w:b/>
          <w:sz w:val="14"/>
          <w:szCs w:val="14"/>
          <w:lang w:val="es-ES" w:eastAsia="en-US"/>
        </w:rPr>
      </w:pPr>
    </w:p>
    <w:p w:rsidR="00892E9D" w:rsidRPr="00892E9D" w:rsidRDefault="00892E9D" w:rsidP="002E55BA">
      <w:pPr>
        <w:numPr>
          <w:ilvl w:val="0"/>
          <w:numId w:val="242"/>
        </w:numPr>
        <w:spacing w:after="0" w:line="240" w:lineRule="auto"/>
        <w:contextualSpacing/>
        <w:jc w:val="both"/>
        <w:rPr>
          <w:rFonts w:ascii="Arial" w:eastAsia="Times New Roman" w:hAnsi="Arial" w:cs="Arial"/>
          <w:b/>
          <w:sz w:val="14"/>
          <w:szCs w:val="14"/>
          <w:lang w:val="es-ES" w:eastAsia="en-US"/>
        </w:rPr>
      </w:pPr>
      <w:r w:rsidRPr="00892E9D">
        <w:rPr>
          <w:rFonts w:ascii="Arial" w:eastAsia="Times New Roman" w:hAnsi="Arial" w:cs="Arial"/>
          <w:b/>
          <w:sz w:val="14"/>
          <w:szCs w:val="14"/>
          <w:lang w:val="es-ES" w:eastAsia="en-US"/>
        </w:rPr>
        <w:t xml:space="preserve">MATERIALES, HERRAMIENTAS Y EQUIPO </w:t>
      </w:r>
    </w:p>
    <w:p w:rsidR="00892E9D" w:rsidRPr="00892E9D" w:rsidRDefault="00892E9D" w:rsidP="00892E9D">
      <w:pPr>
        <w:spacing w:after="0" w:line="240" w:lineRule="auto"/>
        <w:jc w:val="both"/>
        <w:rPr>
          <w:rFonts w:ascii="Arial" w:eastAsia="Times New Roman" w:hAnsi="Arial" w:cs="Arial"/>
          <w:b/>
          <w:sz w:val="14"/>
          <w:szCs w:val="14"/>
          <w:lang w:val="es-ES" w:eastAsia="en-US"/>
        </w:rPr>
      </w:pPr>
    </w:p>
    <w:p w:rsidR="00892E9D" w:rsidRPr="00892E9D" w:rsidRDefault="00892E9D" w:rsidP="00892E9D">
      <w:pPr>
        <w:spacing w:after="0" w:line="240" w:lineRule="auto"/>
        <w:jc w:val="both"/>
        <w:rPr>
          <w:rFonts w:ascii="Arial" w:eastAsia="Times New Roman" w:hAnsi="Arial" w:cs="Arial"/>
          <w:sz w:val="14"/>
          <w:szCs w:val="14"/>
          <w:lang w:val="es-ES" w:eastAsia="en-US"/>
        </w:rPr>
      </w:pPr>
      <w:r w:rsidRPr="00892E9D">
        <w:rPr>
          <w:rFonts w:ascii="Arial" w:eastAsia="Times New Roman" w:hAnsi="Arial" w:cs="Arial"/>
          <w:sz w:val="14"/>
          <w:szCs w:val="14"/>
          <w:lang w:val="es-ES" w:eastAsia="en-US"/>
        </w:rPr>
        <w:t xml:space="preserve">El contratista proporcionara todos los materiales, herramientas y equipo necesarios para la ejecución  de los trabajos, los mismos deberán ser aprobados por el Fiscal de Servicio. </w:t>
      </w:r>
    </w:p>
    <w:p w:rsidR="00892E9D" w:rsidRPr="00892E9D" w:rsidRDefault="00892E9D" w:rsidP="00892E9D">
      <w:pPr>
        <w:spacing w:after="0" w:line="240" w:lineRule="auto"/>
        <w:jc w:val="both"/>
        <w:rPr>
          <w:rFonts w:ascii="Arial" w:eastAsia="Times New Roman" w:hAnsi="Arial" w:cs="Arial"/>
          <w:b/>
          <w:sz w:val="14"/>
          <w:szCs w:val="14"/>
          <w:lang w:val="es-ES" w:eastAsia="en-US"/>
        </w:rPr>
      </w:pPr>
    </w:p>
    <w:p w:rsidR="00892E9D" w:rsidRPr="00892E9D" w:rsidRDefault="00892E9D" w:rsidP="002E55BA">
      <w:pPr>
        <w:numPr>
          <w:ilvl w:val="0"/>
          <w:numId w:val="242"/>
        </w:numPr>
        <w:spacing w:after="0" w:line="240" w:lineRule="auto"/>
        <w:contextualSpacing/>
        <w:jc w:val="both"/>
        <w:rPr>
          <w:rFonts w:ascii="Arial" w:eastAsia="Times New Roman" w:hAnsi="Arial" w:cs="Arial"/>
          <w:b/>
          <w:sz w:val="14"/>
          <w:szCs w:val="14"/>
          <w:lang w:val="es-ES" w:eastAsia="en-US"/>
        </w:rPr>
      </w:pPr>
      <w:r w:rsidRPr="00892E9D">
        <w:rPr>
          <w:rFonts w:ascii="Arial" w:eastAsia="Times New Roman" w:hAnsi="Arial" w:cs="Arial"/>
          <w:b/>
          <w:sz w:val="14"/>
          <w:szCs w:val="14"/>
          <w:lang w:val="es-ES" w:eastAsia="en-US"/>
        </w:rPr>
        <w:t xml:space="preserve">PROCEDIMIENTO DE EJECUCIÓN </w:t>
      </w:r>
    </w:p>
    <w:p w:rsidR="00892E9D" w:rsidRPr="00892E9D" w:rsidRDefault="00892E9D" w:rsidP="00892E9D">
      <w:pPr>
        <w:spacing w:after="0" w:line="240" w:lineRule="auto"/>
        <w:jc w:val="both"/>
        <w:rPr>
          <w:rFonts w:ascii="Arial" w:eastAsia="Times New Roman" w:hAnsi="Arial" w:cs="Arial"/>
          <w:b/>
          <w:sz w:val="14"/>
          <w:szCs w:val="14"/>
          <w:lang w:val="es-ES" w:eastAsia="en-US"/>
        </w:rPr>
      </w:pPr>
    </w:p>
    <w:p w:rsidR="00892E9D" w:rsidRPr="00892E9D" w:rsidRDefault="00892E9D" w:rsidP="00892E9D">
      <w:pPr>
        <w:spacing w:after="0" w:line="240" w:lineRule="auto"/>
        <w:jc w:val="both"/>
        <w:rPr>
          <w:rFonts w:ascii="Arial" w:eastAsia="Times New Roman" w:hAnsi="Arial" w:cs="Arial"/>
          <w:sz w:val="14"/>
          <w:szCs w:val="14"/>
          <w:lang w:val="es-ES" w:eastAsia="en-US"/>
        </w:rPr>
      </w:pPr>
      <w:r w:rsidRPr="00892E9D">
        <w:rPr>
          <w:rFonts w:ascii="Arial" w:eastAsia="Times New Roman" w:hAnsi="Arial" w:cs="Arial"/>
          <w:sz w:val="14"/>
          <w:szCs w:val="14"/>
          <w:lang w:val="es-ES" w:eastAsia="en-US"/>
        </w:rPr>
        <w:t>El Fiscal de Servicio deberá verificar y aprobar el área de Cubierta de Calamina incluye Estructura Metálica o Estructura con maderamen y o solo Cubierta de Calamina a ser removida, para dar el visto bueno al Contratista y proceder de inmediato a la remoción.</w:t>
      </w:r>
    </w:p>
    <w:p w:rsidR="00892E9D" w:rsidRPr="00892E9D" w:rsidRDefault="00892E9D" w:rsidP="00892E9D">
      <w:pPr>
        <w:spacing w:after="0" w:line="240" w:lineRule="auto"/>
        <w:jc w:val="both"/>
        <w:rPr>
          <w:rFonts w:ascii="Arial" w:eastAsia="Times New Roman" w:hAnsi="Arial" w:cs="Arial"/>
          <w:b/>
          <w:sz w:val="14"/>
          <w:szCs w:val="14"/>
          <w:lang w:val="es-ES" w:eastAsia="en-US"/>
        </w:rPr>
      </w:pPr>
    </w:p>
    <w:p w:rsidR="00892E9D" w:rsidRPr="00892E9D" w:rsidRDefault="00892E9D" w:rsidP="002E55BA">
      <w:pPr>
        <w:numPr>
          <w:ilvl w:val="0"/>
          <w:numId w:val="242"/>
        </w:numPr>
        <w:spacing w:after="0" w:line="240" w:lineRule="auto"/>
        <w:contextualSpacing/>
        <w:jc w:val="both"/>
        <w:rPr>
          <w:rFonts w:ascii="Arial" w:eastAsia="Times New Roman" w:hAnsi="Arial" w:cs="Arial"/>
          <w:b/>
          <w:sz w:val="14"/>
          <w:szCs w:val="14"/>
          <w:lang w:val="es-ES" w:eastAsia="en-US"/>
        </w:rPr>
      </w:pPr>
      <w:r w:rsidRPr="00892E9D">
        <w:rPr>
          <w:rFonts w:ascii="Arial" w:eastAsia="Times New Roman" w:hAnsi="Arial" w:cs="Arial"/>
          <w:b/>
          <w:sz w:val="14"/>
          <w:szCs w:val="14"/>
          <w:lang w:val="es-ES" w:eastAsia="en-US"/>
        </w:rPr>
        <w:t xml:space="preserve">MEDICIÓN </w:t>
      </w:r>
    </w:p>
    <w:p w:rsidR="00892E9D" w:rsidRPr="00892E9D" w:rsidRDefault="00892E9D" w:rsidP="00892E9D">
      <w:pPr>
        <w:spacing w:after="0" w:line="240" w:lineRule="auto"/>
        <w:jc w:val="both"/>
        <w:rPr>
          <w:rFonts w:ascii="Arial" w:eastAsia="Times New Roman" w:hAnsi="Arial" w:cs="Arial"/>
          <w:b/>
          <w:sz w:val="14"/>
          <w:szCs w:val="14"/>
          <w:lang w:val="es-ES" w:eastAsia="en-US"/>
        </w:rPr>
      </w:pPr>
    </w:p>
    <w:p w:rsidR="00892E9D" w:rsidRPr="00892E9D" w:rsidRDefault="00892E9D" w:rsidP="00892E9D">
      <w:pPr>
        <w:spacing w:after="0" w:line="240" w:lineRule="auto"/>
        <w:jc w:val="both"/>
        <w:rPr>
          <w:rFonts w:ascii="Arial" w:eastAsia="Times New Roman" w:hAnsi="Arial" w:cs="Arial"/>
          <w:sz w:val="14"/>
          <w:szCs w:val="14"/>
          <w:lang w:val="es-ES" w:eastAsia="en-US"/>
        </w:rPr>
      </w:pPr>
      <w:r w:rsidRPr="00892E9D">
        <w:rPr>
          <w:rFonts w:ascii="Arial" w:eastAsia="Times New Roman" w:hAnsi="Arial" w:cs="Arial"/>
          <w:sz w:val="14"/>
          <w:szCs w:val="14"/>
          <w:lang w:val="es-ES" w:eastAsia="en-US"/>
        </w:rPr>
        <w:t>El retiro de Cubierta de Calamina incluye Estructura Metálica o Estructura con maderamen y o solo Cubierta de Calamina se medirá en metros cuadrados, tomando en cuenta para el metraje la pendiente de la misma.</w:t>
      </w:r>
    </w:p>
    <w:p w:rsidR="00892E9D" w:rsidRPr="00892E9D" w:rsidRDefault="00892E9D" w:rsidP="00892E9D">
      <w:pPr>
        <w:spacing w:after="0" w:line="240" w:lineRule="auto"/>
        <w:jc w:val="both"/>
        <w:rPr>
          <w:rFonts w:ascii="Arial" w:eastAsia="Times New Roman" w:hAnsi="Arial" w:cs="Arial"/>
          <w:b/>
          <w:sz w:val="14"/>
          <w:szCs w:val="14"/>
          <w:lang w:val="es-ES" w:eastAsia="en-US"/>
        </w:rPr>
      </w:pPr>
    </w:p>
    <w:p w:rsidR="00892E9D" w:rsidRPr="00892E9D" w:rsidRDefault="00892E9D" w:rsidP="002E55BA">
      <w:pPr>
        <w:numPr>
          <w:ilvl w:val="0"/>
          <w:numId w:val="242"/>
        </w:numPr>
        <w:spacing w:after="0" w:line="240" w:lineRule="auto"/>
        <w:contextualSpacing/>
        <w:jc w:val="both"/>
        <w:rPr>
          <w:rFonts w:ascii="Arial" w:eastAsia="Times New Roman" w:hAnsi="Arial" w:cs="Arial"/>
          <w:b/>
          <w:sz w:val="14"/>
          <w:szCs w:val="14"/>
          <w:lang w:val="es-ES" w:eastAsia="en-US"/>
        </w:rPr>
      </w:pPr>
      <w:r w:rsidRPr="00892E9D">
        <w:rPr>
          <w:rFonts w:ascii="Arial" w:eastAsia="Times New Roman" w:hAnsi="Arial" w:cs="Arial"/>
          <w:b/>
          <w:sz w:val="14"/>
          <w:szCs w:val="14"/>
          <w:lang w:val="es-ES" w:eastAsia="en-US"/>
        </w:rPr>
        <w:t>FORMA DE PAGO</w:t>
      </w:r>
    </w:p>
    <w:p w:rsidR="00892E9D" w:rsidRPr="00892E9D" w:rsidRDefault="00892E9D" w:rsidP="00892E9D">
      <w:pPr>
        <w:spacing w:after="0" w:line="240" w:lineRule="auto"/>
        <w:jc w:val="both"/>
        <w:rPr>
          <w:rFonts w:ascii="Arial" w:eastAsia="Times New Roman" w:hAnsi="Arial" w:cs="Arial"/>
          <w:b/>
          <w:sz w:val="14"/>
          <w:szCs w:val="14"/>
          <w:lang w:val="es-ES" w:eastAsia="en-US"/>
        </w:rPr>
      </w:pPr>
    </w:p>
    <w:p w:rsidR="00892E9D" w:rsidRPr="00892E9D" w:rsidRDefault="00892E9D" w:rsidP="00892E9D">
      <w:pPr>
        <w:spacing w:after="0" w:line="240" w:lineRule="auto"/>
        <w:jc w:val="both"/>
        <w:rPr>
          <w:rFonts w:ascii="Arial" w:eastAsia="Times New Roman" w:hAnsi="Arial" w:cs="Arial"/>
          <w:sz w:val="14"/>
          <w:szCs w:val="14"/>
          <w:lang w:val="es-ES" w:eastAsia="en-US"/>
        </w:rPr>
      </w:pPr>
      <w:r w:rsidRPr="00892E9D">
        <w:rPr>
          <w:rFonts w:ascii="Arial" w:eastAsia="Times New Roman" w:hAnsi="Arial" w:cs="Arial"/>
          <w:sz w:val="14"/>
          <w:szCs w:val="14"/>
          <w:lang w:val="es-ES" w:eastAsia="en-US"/>
        </w:rPr>
        <w:t xml:space="preserve">Este </w:t>
      </w:r>
      <w:proofErr w:type="spellStart"/>
      <w:r w:rsidRPr="00892E9D">
        <w:rPr>
          <w:rFonts w:ascii="Arial" w:eastAsia="Times New Roman" w:hAnsi="Arial" w:cs="Arial"/>
          <w:sz w:val="14"/>
          <w:szCs w:val="14"/>
          <w:lang w:val="es-ES" w:eastAsia="en-US"/>
        </w:rPr>
        <w:t>Item</w:t>
      </w:r>
      <w:proofErr w:type="spellEnd"/>
      <w:r w:rsidRPr="00892E9D">
        <w:rPr>
          <w:rFonts w:ascii="Arial" w:eastAsia="Times New Roman" w:hAnsi="Arial" w:cs="Arial"/>
          <w:sz w:val="14"/>
          <w:szCs w:val="14"/>
          <w:lang w:val="es-ES" w:eastAsia="en-US"/>
        </w:rPr>
        <w:t xml:space="preserve"> ejecutado, medido según lo señalado y aprobado por el Fiscal de Servicio, será pagado al precio unitario de la propuesta aceptada.</w:t>
      </w:r>
    </w:p>
    <w:p w:rsidR="00892E9D" w:rsidRPr="00892E9D" w:rsidRDefault="00892E9D" w:rsidP="00892E9D">
      <w:pPr>
        <w:spacing w:after="0" w:line="240" w:lineRule="auto"/>
        <w:rPr>
          <w:rFonts w:ascii="Arial" w:eastAsia="Times New Roman" w:hAnsi="Arial" w:cs="Arial"/>
          <w:b/>
          <w:color w:val="1F497D"/>
          <w:sz w:val="14"/>
          <w:szCs w:val="14"/>
          <w:u w:val="single"/>
          <w:lang w:val="es-ES" w:eastAsia="en-US"/>
        </w:rPr>
      </w:pPr>
    </w:p>
    <w:p w:rsidR="00892E9D" w:rsidRPr="00892E9D" w:rsidRDefault="00892E9D" w:rsidP="00892E9D">
      <w:pPr>
        <w:spacing w:after="0" w:line="240" w:lineRule="auto"/>
        <w:rPr>
          <w:rFonts w:ascii="Arial" w:eastAsia="Times New Roman" w:hAnsi="Arial" w:cs="Arial"/>
          <w:b/>
          <w:color w:val="1F497D"/>
          <w:sz w:val="14"/>
          <w:szCs w:val="14"/>
          <w:u w:val="single"/>
          <w:lang w:val="es-ES" w:eastAsia="en-US"/>
        </w:rPr>
      </w:pPr>
    </w:p>
    <w:p w:rsidR="00892E9D" w:rsidRPr="00892E9D" w:rsidRDefault="00892E9D" w:rsidP="00892E9D">
      <w:pPr>
        <w:spacing w:after="0" w:line="240" w:lineRule="auto"/>
        <w:rPr>
          <w:rFonts w:ascii="Arial" w:eastAsia="Times New Roman" w:hAnsi="Arial" w:cs="Arial"/>
          <w:b/>
          <w:color w:val="1F497D"/>
          <w:sz w:val="14"/>
          <w:szCs w:val="14"/>
          <w:u w:val="single"/>
          <w:lang w:val="es-ES" w:eastAsia="en-US"/>
        </w:rPr>
      </w:pPr>
    </w:p>
    <w:p w:rsidR="00892E9D" w:rsidRPr="00892E9D" w:rsidRDefault="00892E9D" w:rsidP="00892E9D">
      <w:pPr>
        <w:spacing w:after="0" w:line="240" w:lineRule="auto"/>
        <w:rPr>
          <w:rFonts w:ascii="Arial" w:eastAsia="Times New Roman" w:hAnsi="Arial" w:cs="Arial"/>
          <w:b/>
          <w:color w:val="1F497D"/>
          <w:sz w:val="14"/>
          <w:szCs w:val="14"/>
          <w:u w:val="single"/>
          <w:lang w:val="es-ES" w:eastAsia="en-US"/>
        </w:rPr>
      </w:pPr>
    </w:p>
    <w:p w:rsidR="00892E9D" w:rsidRPr="00892E9D" w:rsidRDefault="00892E9D" w:rsidP="00892E9D">
      <w:pPr>
        <w:spacing w:after="0" w:line="240" w:lineRule="auto"/>
        <w:rPr>
          <w:rFonts w:ascii="Arial" w:eastAsia="Times New Roman" w:hAnsi="Arial" w:cs="Arial"/>
          <w:b/>
          <w:color w:val="1F497D"/>
          <w:sz w:val="14"/>
          <w:szCs w:val="14"/>
          <w:u w:val="single"/>
          <w:lang w:val="es-ES" w:eastAsia="en-US"/>
        </w:rPr>
      </w:pPr>
    </w:p>
    <w:p w:rsidR="00892E9D" w:rsidRPr="00892E9D" w:rsidRDefault="00892E9D" w:rsidP="00892E9D">
      <w:pPr>
        <w:spacing w:after="0" w:line="240" w:lineRule="auto"/>
        <w:rPr>
          <w:rFonts w:ascii="Arial" w:eastAsia="Times New Roman" w:hAnsi="Arial" w:cs="Arial"/>
          <w:b/>
          <w:color w:val="1F497D"/>
          <w:sz w:val="14"/>
          <w:szCs w:val="14"/>
          <w:u w:val="single"/>
          <w:lang w:val="es-ES" w:eastAsia="en-US"/>
        </w:rPr>
      </w:pPr>
    </w:p>
    <w:p w:rsidR="00892E9D" w:rsidRPr="00892E9D" w:rsidRDefault="00892E9D" w:rsidP="00892E9D">
      <w:pPr>
        <w:spacing w:after="0" w:line="240" w:lineRule="auto"/>
        <w:rPr>
          <w:rFonts w:ascii="Arial" w:eastAsia="Times New Roman" w:hAnsi="Arial" w:cs="Arial"/>
          <w:b/>
          <w:color w:val="1F497D"/>
          <w:sz w:val="14"/>
          <w:szCs w:val="14"/>
          <w:u w:val="single"/>
          <w:lang w:val="es-ES" w:eastAsia="en-US"/>
        </w:rPr>
      </w:pPr>
    </w:p>
    <w:p w:rsidR="00892E9D" w:rsidRPr="00892E9D" w:rsidRDefault="00892E9D" w:rsidP="00892E9D">
      <w:pPr>
        <w:spacing w:after="0" w:line="240" w:lineRule="auto"/>
        <w:rPr>
          <w:rFonts w:ascii="Arial" w:eastAsia="Times New Roman" w:hAnsi="Arial" w:cs="Arial"/>
          <w:b/>
          <w:color w:val="1F497D"/>
          <w:sz w:val="14"/>
          <w:szCs w:val="14"/>
          <w:u w:val="single"/>
          <w:lang w:val="es-ES" w:eastAsia="en-US"/>
        </w:rPr>
      </w:pPr>
    </w:p>
    <w:p w:rsidR="00892E9D" w:rsidRPr="00892E9D" w:rsidRDefault="00892E9D" w:rsidP="00892E9D">
      <w:pPr>
        <w:spacing w:after="0" w:line="240" w:lineRule="auto"/>
        <w:rPr>
          <w:rFonts w:ascii="Arial" w:eastAsia="Times New Roman" w:hAnsi="Arial" w:cs="Arial"/>
          <w:b/>
          <w:color w:val="1F497D"/>
          <w:sz w:val="14"/>
          <w:szCs w:val="14"/>
          <w:u w:val="single"/>
          <w:lang w:val="es-ES" w:eastAsia="en-US"/>
        </w:rPr>
      </w:pPr>
    </w:p>
    <w:p w:rsidR="00892E9D" w:rsidRPr="00892E9D" w:rsidRDefault="00892E9D" w:rsidP="00892E9D">
      <w:pPr>
        <w:spacing w:after="0" w:line="240" w:lineRule="auto"/>
        <w:rPr>
          <w:rFonts w:ascii="Arial" w:eastAsia="Times New Roman" w:hAnsi="Arial" w:cs="Arial"/>
          <w:b/>
          <w:color w:val="1F497D"/>
          <w:sz w:val="14"/>
          <w:szCs w:val="14"/>
          <w:u w:val="single"/>
          <w:lang w:val="es-ES" w:eastAsia="en-US"/>
        </w:rPr>
      </w:pPr>
    </w:p>
    <w:p w:rsidR="00892E9D" w:rsidRPr="00892E9D" w:rsidRDefault="00892E9D" w:rsidP="00892E9D">
      <w:pPr>
        <w:spacing w:after="0" w:line="240" w:lineRule="auto"/>
        <w:rPr>
          <w:rFonts w:ascii="Arial" w:eastAsia="Times New Roman" w:hAnsi="Arial" w:cs="Arial"/>
          <w:b/>
          <w:color w:val="1F497D"/>
          <w:sz w:val="14"/>
          <w:szCs w:val="14"/>
          <w:u w:val="single"/>
          <w:lang w:val="es-ES" w:eastAsia="en-US"/>
        </w:rPr>
      </w:pPr>
    </w:p>
    <w:p w:rsidR="00892E9D" w:rsidRPr="00892E9D" w:rsidRDefault="00892E9D" w:rsidP="00892E9D">
      <w:pPr>
        <w:spacing w:after="0" w:line="240" w:lineRule="auto"/>
        <w:rPr>
          <w:rFonts w:ascii="Arial" w:eastAsia="Times New Roman" w:hAnsi="Arial" w:cs="Arial"/>
          <w:b/>
          <w:color w:val="1F497D"/>
          <w:sz w:val="14"/>
          <w:szCs w:val="14"/>
          <w:u w:val="single"/>
          <w:lang w:val="es-ES" w:eastAsia="en-US"/>
        </w:rPr>
      </w:pPr>
    </w:p>
    <w:p w:rsidR="00892E9D" w:rsidRPr="00892E9D" w:rsidRDefault="00892E9D" w:rsidP="00892E9D">
      <w:pPr>
        <w:spacing w:after="0" w:line="240" w:lineRule="auto"/>
        <w:rPr>
          <w:rFonts w:ascii="Arial" w:eastAsia="Times New Roman" w:hAnsi="Arial" w:cs="Arial"/>
          <w:b/>
          <w:color w:val="1F497D"/>
          <w:sz w:val="14"/>
          <w:szCs w:val="14"/>
          <w:u w:val="single"/>
          <w:lang w:val="es-ES" w:eastAsia="en-US"/>
        </w:rPr>
      </w:pPr>
    </w:p>
    <w:p w:rsidR="00892E9D" w:rsidRPr="00892E9D" w:rsidRDefault="00892E9D" w:rsidP="00892E9D">
      <w:pPr>
        <w:spacing w:after="0" w:line="240" w:lineRule="auto"/>
        <w:rPr>
          <w:rFonts w:ascii="Arial" w:eastAsia="Times New Roman" w:hAnsi="Arial" w:cs="Arial"/>
          <w:b/>
          <w:color w:val="1F497D"/>
          <w:sz w:val="14"/>
          <w:szCs w:val="14"/>
          <w:u w:val="single"/>
          <w:lang w:val="es-ES" w:eastAsia="en-US"/>
        </w:rPr>
      </w:pPr>
    </w:p>
    <w:p w:rsidR="00892E9D" w:rsidRPr="00892E9D" w:rsidRDefault="00892E9D" w:rsidP="00892E9D">
      <w:pPr>
        <w:spacing w:after="0" w:line="240" w:lineRule="auto"/>
        <w:rPr>
          <w:rFonts w:ascii="Arial" w:eastAsia="Times New Roman" w:hAnsi="Arial" w:cs="Arial"/>
          <w:b/>
          <w:color w:val="1F497D"/>
          <w:sz w:val="14"/>
          <w:szCs w:val="14"/>
          <w:u w:val="single"/>
          <w:lang w:val="es-ES" w:eastAsia="en-US"/>
        </w:rPr>
      </w:pPr>
    </w:p>
    <w:p w:rsidR="00892E9D" w:rsidRPr="00892E9D" w:rsidRDefault="00892E9D" w:rsidP="00892E9D">
      <w:pPr>
        <w:spacing w:after="0" w:line="240" w:lineRule="auto"/>
        <w:rPr>
          <w:rFonts w:ascii="Arial" w:eastAsia="Times New Roman" w:hAnsi="Arial" w:cs="Arial"/>
          <w:b/>
          <w:color w:val="1F497D"/>
          <w:sz w:val="14"/>
          <w:szCs w:val="14"/>
          <w:u w:val="single"/>
          <w:lang w:val="es-ES" w:eastAsia="en-US"/>
        </w:rPr>
      </w:pPr>
    </w:p>
    <w:p w:rsidR="00892E9D" w:rsidRPr="00892E9D" w:rsidRDefault="00892E9D" w:rsidP="00892E9D">
      <w:pPr>
        <w:spacing w:after="0" w:line="240" w:lineRule="auto"/>
        <w:rPr>
          <w:rFonts w:ascii="Arial" w:eastAsia="Times New Roman" w:hAnsi="Arial" w:cs="Arial"/>
          <w:b/>
          <w:color w:val="1F497D"/>
          <w:sz w:val="14"/>
          <w:szCs w:val="14"/>
          <w:u w:val="single"/>
          <w:lang w:val="es-ES" w:eastAsia="en-US"/>
        </w:rPr>
      </w:pPr>
    </w:p>
    <w:p w:rsidR="00892E9D" w:rsidRPr="00892E9D" w:rsidRDefault="00892E9D" w:rsidP="00892E9D">
      <w:pPr>
        <w:spacing w:after="0" w:line="240" w:lineRule="auto"/>
        <w:rPr>
          <w:rFonts w:ascii="Arial" w:eastAsia="Times New Roman" w:hAnsi="Arial" w:cs="Arial"/>
          <w:b/>
          <w:color w:val="1F497D"/>
          <w:sz w:val="14"/>
          <w:szCs w:val="14"/>
          <w:u w:val="single"/>
          <w:lang w:val="es-ES" w:eastAsia="en-US"/>
        </w:rPr>
      </w:pPr>
    </w:p>
    <w:p w:rsidR="00892E9D" w:rsidRPr="00892E9D" w:rsidRDefault="00892E9D" w:rsidP="00892E9D">
      <w:pPr>
        <w:spacing w:after="0" w:line="240" w:lineRule="auto"/>
        <w:rPr>
          <w:rFonts w:ascii="Arial" w:eastAsia="Times New Roman" w:hAnsi="Arial" w:cs="Arial"/>
          <w:b/>
          <w:color w:val="1F497D"/>
          <w:sz w:val="14"/>
          <w:szCs w:val="14"/>
          <w:u w:val="single"/>
          <w:lang w:val="es-ES" w:eastAsia="en-US"/>
        </w:rPr>
      </w:pPr>
    </w:p>
    <w:p w:rsidR="00892E9D" w:rsidRPr="00892E9D" w:rsidRDefault="00892E9D" w:rsidP="00892E9D">
      <w:pPr>
        <w:spacing w:after="0" w:line="240" w:lineRule="auto"/>
        <w:rPr>
          <w:rFonts w:ascii="Arial" w:eastAsia="Times New Roman" w:hAnsi="Arial" w:cs="Arial"/>
          <w:b/>
          <w:color w:val="1F497D"/>
          <w:sz w:val="14"/>
          <w:szCs w:val="14"/>
          <w:u w:val="single"/>
          <w:lang w:val="es-ES" w:eastAsia="en-US"/>
        </w:rPr>
      </w:pPr>
    </w:p>
    <w:p w:rsidR="00892E9D" w:rsidRPr="00892E9D" w:rsidRDefault="00892E9D" w:rsidP="00892E9D">
      <w:pPr>
        <w:spacing w:after="0" w:line="240" w:lineRule="auto"/>
        <w:rPr>
          <w:rFonts w:ascii="Arial" w:eastAsia="Times New Roman" w:hAnsi="Arial" w:cs="Arial"/>
          <w:b/>
          <w:color w:val="1F497D"/>
          <w:sz w:val="14"/>
          <w:szCs w:val="14"/>
          <w:u w:val="single"/>
          <w:lang w:val="es-ES" w:eastAsia="en-US"/>
        </w:rPr>
      </w:pPr>
    </w:p>
    <w:p w:rsidR="00892E9D" w:rsidRPr="00892E9D" w:rsidRDefault="00892E9D" w:rsidP="00892E9D">
      <w:pPr>
        <w:spacing w:after="0" w:line="240" w:lineRule="auto"/>
        <w:rPr>
          <w:rFonts w:ascii="Arial" w:eastAsia="Times New Roman" w:hAnsi="Arial" w:cs="Arial"/>
          <w:b/>
          <w:color w:val="1F497D"/>
          <w:sz w:val="14"/>
          <w:szCs w:val="14"/>
          <w:u w:val="single"/>
          <w:lang w:val="es-ES" w:eastAsia="en-US"/>
        </w:rPr>
      </w:pPr>
    </w:p>
    <w:p w:rsidR="00892E9D" w:rsidRPr="00892E9D" w:rsidRDefault="00892E9D" w:rsidP="00892E9D">
      <w:pPr>
        <w:spacing w:after="0" w:line="240" w:lineRule="auto"/>
        <w:rPr>
          <w:rFonts w:ascii="Arial" w:eastAsia="Times New Roman" w:hAnsi="Arial" w:cs="Arial"/>
          <w:b/>
          <w:color w:val="1F497D"/>
          <w:sz w:val="14"/>
          <w:szCs w:val="14"/>
          <w:u w:val="single"/>
          <w:lang w:val="es-ES" w:eastAsia="en-US"/>
        </w:rPr>
      </w:pPr>
    </w:p>
    <w:p w:rsidR="00892E9D" w:rsidRPr="00892E9D" w:rsidRDefault="00892E9D" w:rsidP="00892E9D">
      <w:pPr>
        <w:spacing w:after="0" w:line="240" w:lineRule="auto"/>
        <w:rPr>
          <w:rFonts w:ascii="Arial" w:eastAsia="Times New Roman" w:hAnsi="Arial" w:cs="Arial"/>
          <w:b/>
          <w:color w:val="1F497D"/>
          <w:sz w:val="14"/>
          <w:szCs w:val="14"/>
          <w:u w:val="single"/>
          <w:lang w:val="es-ES" w:eastAsia="en-US"/>
        </w:rPr>
      </w:pPr>
    </w:p>
    <w:p w:rsidR="00892E9D" w:rsidRPr="00892E9D" w:rsidRDefault="00892E9D" w:rsidP="00892E9D">
      <w:pPr>
        <w:spacing w:after="0" w:line="240" w:lineRule="auto"/>
        <w:rPr>
          <w:rFonts w:ascii="Arial" w:eastAsia="Times New Roman" w:hAnsi="Arial" w:cs="Arial"/>
          <w:b/>
          <w:color w:val="1F497D"/>
          <w:sz w:val="14"/>
          <w:szCs w:val="14"/>
          <w:u w:val="single"/>
          <w:lang w:val="es-ES" w:eastAsia="en-US"/>
        </w:rPr>
      </w:pPr>
    </w:p>
    <w:p w:rsidR="00892E9D" w:rsidRPr="00892E9D" w:rsidRDefault="00892E9D" w:rsidP="00892E9D">
      <w:pPr>
        <w:spacing w:after="0" w:line="240" w:lineRule="auto"/>
        <w:rPr>
          <w:rFonts w:ascii="Arial" w:eastAsia="Times New Roman" w:hAnsi="Arial" w:cs="Arial"/>
          <w:b/>
          <w:color w:val="1F497D"/>
          <w:sz w:val="14"/>
          <w:szCs w:val="14"/>
          <w:u w:val="single"/>
          <w:lang w:val="es-ES" w:eastAsia="en-US"/>
        </w:rPr>
      </w:pPr>
    </w:p>
    <w:p w:rsidR="00892E9D" w:rsidRPr="00892E9D" w:rsidRDefault="00892E9D" w:rsidP="00892E9D">
      <w:pPr>
        <w:spacing w:after="0" w:line="240" w:lineRule="auto"/>
        <w:rPr>
          <w:rFonts w:ascii="Arial" w:eastAsia="Times New Roman" w:hAnsi="Arial" w:cs="Arial"/>
          <w:b/>
          <w:color w:val="1F497D"/>
          <w:sz w:val="14"/>
          <w:szCs w:val="14"/>
          <w:u w:val="single"/>
          <w:lang w:val="es-ES" w:eastAsia="en-US"/>
        </w:rPr>
      </w:pPr>
    </w:p>
    <w:p w:rsidR="00892E9D" w:rsidRPr="00892E9D" w:rsidRDefault="00892E9D" w:rsidP="00892E9D">
      <w:pPr>
        <w:spacing w:after="0" w:line="240" w:lineRule="auto"/>
        <w:rPr>
          <w:rFonts w:ascii="Arial" w:eastAsia="Times New Roman" w:hAnsi="Arial" w:cs="Arial"/>
          <w:b/>
          <w:color w:val="1F497D"/>
          <w:sz w:val="14"/>
          <w:szCs w:val="14"/>
          <w:u w:val="single"/>
          <w:lang w:val="es-ES" w:eastAsia="en-US"/>
        </w:rPr>
      </w:pPr>
    </w:p>
    <w:p w:rsidR="00892E9D" w:rsidRPr="00892E9D" w:rsidRDefault="00892E9D" w:rsidP="00892E9D">
      <w:pPr>
        <w:spacing w:after="0" w:line="240" w:lineRule="auto"/>
        <w:rPr>
          <w:rFonts w:ascii="Arial" w:eastAsia="Times New Roman" w:hAnsi="Arial" w:cs="Arial"/>
          <w:b/>
          <w:color w:val="1F497D"/>
          <w:sz w:val="14"/>
          <w:szCs w:val="14"/>
          <w:u w:val="single"/>
          <w:lang w:val="es-ES" w:eastAsia="en-US"/>
        </w:rPr>
      </w:pPr>
    </w:p>
    <w:p w:rsidR="00892E9D" w:rsidRPr="00892E9D" w:rsidRDefault="00892E9D" w:rsidP="00892E9D">
      <w:pPr>
        <w:spacing w:after="0" w:line="240" w:lineRule="auto"/>
        <w:rPr>
          <w:rFonts w:ascii="Arial" w:eastAsia="Times New Roman" w:hAnsi="Arial" w:cs="Arial"/>
          <w:b/>
          <w:color w:val="1F497D"/>
          <w:sz w:val="14"/>
          <w:szCs w:val="14"/>
          <w:u w:val="single"/>
          <w:lang w:val="es-ES" w:eastAsia="en-US"/>
        </w:rPr>
      </w:pPr>
    </w:p>
    <w:p w:rsidR="00892E9D" w:rsidRPr="00892E9D" w:rsidRDefault="00892E9D" w:rsidP="00892E9D">
      <w:pPr>
        <w:spacing w:after="0" w:line="240" w:lineRule="auto"/>
        <w:rPr>
          <w:rFonts w:ascii="Arial" w:eastAsia="Times New Roman" w:hAnsi="Arial" w:cs="Arial"/>
          <w:b/>
          <w:color w:val="1F497D"/>
          <w:sz w:val="14"/>
          <w:szCs w:val="14"/>
          <w:u w:val="single"/>
          <w:lang w:val="es-ES" w:eastAsia="en-US"/>
        </w:rPr>
      </w:pPr>
    </w:p>
    <w:p w:rsidR="00892E9D" w:rsidRPr="00892E9D" w:rsidRDefault="00892E9D" w:rsidP="00892E9D">
      <w:pPr>
        <w:spacing w:after="0" w:line="240" w:lineRule="auto"/>
        <w:rPr>
          <w:rFonts w:ascii="Arial" w:eastAsia="Times New Roman" w:hAnsi="Arial" w:cs="Arial"/>
          <w:b/>
          <w:color w:val="1F497D"/>
          <w:sz w:val="14"/>
          <w:szCs w:val="14"/>
          <w:u w:val="single"/>
          <w:lang w:val="es-ES" w:eastAsia="en-US"/>
        </w:rPr>
      </w:pPr>
    </w:p>
    <w:p w:rsidR="00892E9D" w:rsidRPr="00892E9D" w:rsidRDefault="00892E9D" w:rsidP="00892E9D">
      <w:pPr>
        <w:spacing w:after="0" w:line="240" w:lineRule="auto"/>
        <w:rPr>
          <w:rFonts w:ascii="Arial" w:eastAsia="Times New Roman" w:hAnsi="Arial" w:cs="Arial"/>
          <w:b/>
          <w:color w:val="1F497D"/>
          <w:sz w:val="14"/>
          <w:szCs w:val="14"/>
          <w:u w:val="single"/>
          <w:lang w:val="es-ES" w:eastAsia="en-US"/>
        </w:rPr>
      </w:pPr>
    </w:p>
    <w:p w:rsidR="00892E9D" w:rsidRPr="00892E9D" w:rsidRDefault="00892E9D" w:rsidP="00892E9D">
      <w:pPr>
        <w:spacing w:after="0" w:line="240" w:lineRule="auto"/>
        <w:rPr>
          <w:rFonts w:ascii="Arial" w:eastAsia="Times New Roman" w:hAnsi="Arial" w:cs="Arial"/>
          <w:b/>
          <w:color w:val="1F497D"/>
          <w:sz w:val="14"/>
          <w:szCs w:val="14"/>
          <w:u w:val="single"/>
          <w:lang w:val="es-ES" w:eastAsia="en-US"/>
        </w:rPr>
      </w:pPr>
    </w:p>
    <w:p w:rsidR="00892E9D" w:rsidRPr="00892E9D" w:rsidRDefault="00892E9D" w:rsidP="00892E9D">
      <w:pPr>
        <w:spacing w:after="0" w:line="240" w:lineRule="auto"/>
        <w:rPr>
          <w:rFonts w:ascii="Arial" w:eastAsia="Times New Roman" w:hAnsi="Arial" w:cs="Arial"/>
          <w:b/>
          <w:color w:val="1F497D"/>
          <w:sz w:val="14"/>
          <w:szCs w:val="14"/>
          <w:u w:val="single"/>
          <w:lang w:val="es-ES" w:eastAsia="en-US"/>
        </w:rPr>
      </w:pPr>
    </w:p>
    <w:p w:rsidR="00892E9D" w:rsidRPr="00892E9D" w:rsidRDefault="00892E9D" w:rsidP="00892E9D">
      <w:pPr>
        <w:spacing w:after="0" w:line="240" w:lineRule="auto"/>
        <w:rPr>
          <w:rFonts w:ascii="Arial" w:eastAsia="Times New Roman" w:hAnsi="Arial" w:cs="Arial"/>
          <w:b/>
          <w:color w:val="1F497D"/>
          <w:sz w:val="14"/>
          <w:szCs w:val="14"/>
          <w:u w:val="single"/>
          <w:lang w:val="es-ES" w:eastAsia="en-US"/>
        </w:rPr>
      </w:pPr>
    </w:p>
    <w:p w:rsidR="00892E9D" w:rsidRPr="00892E9D" w:rsidRDefault="00892E9D" w:rsidP="00892E9D">
      <w:pPr>
        <w:spacing w:after="0" w:line="240" w:lineRule="auto"/>
        <w:rPr>
          <w:rFonts w:ascii="Arial" w:eastAsia="Times New Roman" w:hAnsi="Arial" w:cs="Arial"/>
          <w:b/>
          <w:color w:val="1F497D"/>
          <w:sz w:val="14"/>
          <w:szCs w:val="14"/>
          <w:u w:val="single"/>
          <w:lang w:val="es-ES" w:eastAsia="en-US"/>
        </w:rPr>
      </w:pPr>
    </w:p>
    <w:p w:rsidR="00892E9D" w:rsidRPr="00892E9D" w:rsidRDefault="00AC67E3" w:rsidP="00892E9D">
      <w:pPr>
        <w:spacing w:after="0" w:line="240" w:lineRule="auto"/>
        <w:jc w:val="both"/>
        <w:rPr>
          <w:rFonts w:ascii="Arial" w:eastAsia="Times New Roman" w:hAnsi="Arial" w:cs="Arial"/>
          <w:b/>
          <w:sz w:val="14"/>
          <w:szCs w:val="14"/>
          <w:lang w:val="es-MX" w:eastAsia="en-US"/>
        </w:rPr>
      </w:pPr>
      <w:r>
        <w:rPr>
          <w:rFonts w:ascii="Arial" w:eastAsia="Times New Roman" w:hAnsi="Arial" w:cs="Arial"/>
          <w:b/>
          <w:sz w:val="14"/>
          <w:szCs w:val="14"/>
          <w:lang w:val="es-ES" w:eastAsia="en-US"/>
        </w:rPr>
        <w:t>ITEM: 1.133</w:t>
      </w:r>
      <w:r w:rsidR="00892E9D" w:rsidRPr="00892E9D">
        <w:rPr>
          <w:rFonts w:ascii="Arial" w:eastAsia="Times New Roman" w:hAnsi="Arial" w:cs="Arial"/>
          <w:b/>
          <w:sz w:val="14"/>
          <w:szCs w:val="14"/>
          <w:lang w:val="es-ES" w:eastAsia="en-US"/>
        </w:rPr>
        <w:t xml:space="preserve"> HORMIGÓN POBRE DE NIVELACIÓN </w:t>
      </w:r>
    </w:p>
    <w:p w:rsidR="00892E9D" w:rsidRPr="00892E9D" w:rsidRDefault="00892E9D" w:rsidP="00892E9D">
      <w:pPr>
        <w:pBdr>
          <w:top w:val="single" w:sz="4" w:space="1" w:color="auto"/>
          <w:left w:val="single" w:sz="4" w:space="4" w:color="auto"/>
          <w:bottom w:val="single" w:sz="4" w:space="1" w:color="auto"/>
          <w:right w:val="single" w:sz="4" w:space="4" w:color="auto"/>
        </w:pBdr>
        <w:spacing w:after="0" w:line="240" w:lineRule="auto"/>
        <w:jc w:val="both"/>
        <w:rPr>
          <w:rFonts w:ascii="Arial" w:eastAsia="Times New Roman" w:hAnsi="Arial" w:cs="Arial"/>
          <w:kern w:val="28"/>
          <w:sz w:val="14"/>
          <w:szCs w:val="14"/>
          <w:lang w:eastAsia="en-US"/>
        </w:rPr>
      </w:pPr>
      <w:r w:rsidRPr="00892E9D">
        <w:rPr>
          <w:rFonts w:ascii="Arial" w:eastAsia="Times New Roman" w:hAnsi="Arial" w:cs="Arial"/>
          <w:kern w:val="28"/>
          <w:sz w:val="14"/>
          <w:szCs w:val="14"/>
          <w:lang w:eastAsia="en-US"/>
        </w:rPr>
        <w:t>UNIDAD: M3</w:t>
      </w:r>
    </w:p>
    <w:p w:rsidR="00892E9D" w:rsidRPr="00892E9D" w:rsidRDefault="00892E9D" w:rsidP="00892E9D">
      <w:pPr>
        <w:spacing w:after="0" w:line="240" w:lineRule="auto"/>
        <w:rPr>
          <w:rFonts w:ascii="Arial" w:eastAsia="Times New Roman" w:hAnsi="Arial" w:cs="Arial"/>
          <w:b/>
          <w:color w:val="1F497D"/>
          <w:sz w:val="14"/>
          <w:szCs w:val="14"/>
          <w:u w:val="single"/>
          <w:lang w:val="es-ES" w:eastAsia="en-US"/>
        </w:rPr>
      </w:pPr>
    </w:p>
    <w:p w:rsidR="00892E9D" w:rsidRPr="00892E9D" w:rsidRDefault="00892E9D" w:rsidP="00892E9D">
      <w:pPr>
        <w:spacing w:after="0" w:line="240" w:lineRule="auto"/>
        <w:rPr>
          <w:rFonts w:ascii="Arial" w:eastAsia="Times New Roman" w:hAnsi="Arial" w:cs="Arial"/>
          <w:b/>
          <w:color w:val="1F497D"/>
          <w:sz w:val="14"/>
          <w:szCs w:val="14"/>
          <w:u w:val="single"/>
          <w:lang w:val="es-ES" w:eastAsia="en-US"/>
        </w:rPr>
      </w:pPr>
    </w:p>
    <w:p w:rsidR="00892E9D" w:rsidRPr="00892E9D" w:rsidRDefault="00892E9D" w:rsidP="002E55BA">
      <w:pPr>
        <w:numPr>
          <w:ilvl w:val="0"/>
          <w:numId w:val="243"/>
        </w:numPr>
        <w:spacing w:after="0" w:line="240" w:lineRule="auto"/>
        <w:contextualSpacing/>
        <w:rPr>
          <w:rFonts w:ascii="Arial" w:eastAsia="Times New Roman" w:hAnsi="Arial" w:cs="Arial"/>
          <w:b/>
          <w:sz w:val="14"/>
          <w:szCs w:val="14"/>
          <w:lang w:val="es-ES" w:eastAsia="en-US"/>
        </w:rPr>
      </w:pPr>
      <w:r w:rsidRPr="00892E9D">
        <w:rPr>
          <w:rFonts w:ascii="Arial" w:eastAsia="Times New Roman" w:hAnsi="Arial" w:cs="Arial"/>
          <w:b/>
          <w:sz w:val="14"/>
          <w:szCs w:val="14"/>
          <w:lang w:val="es-ES" w:eastAsia="en-US"/>
        </w:rPr>
        <w:t>DESCRIPCIÓN</w:t>
      </w:r>
    </w:p>
    <w:p w:rsidR="00892E9D" w:rsidRPr="00892E9D" w:rsidRDefault="00892E9D" w:rsidP="00892E9D">
      <w:pPr>
        <w:spacing w:after="0" w:line="240" w:lineRule="auto"/>
        <w:rPr>
          <w:rFonts w:ascii="Arial" w:eastAsia="Times New Roman" w:hAnsi="Arial" w:cs="Arial"/>
          <w:sz w:val="14"/>
          <w:szCs w:val="14"/>
          <w:lang w:val="es-ES" w:eastAsia="en-US"/>
        </w:rPr>
      </w:pPr>
    </w:p>
    <w:p w:rsidR="00892E9D" w:rsidRPr="00892E9D" w:rsidRDefault="00892E9D" w:rsidP="00892E9D">
      <w:pPr>
        <w:spacing w:after="0" w:line="240" w:lineRule="auto"/>
        <w:rPr>
          <w:rFonts w:ascii="Arial" w:eastAsia="Times New Roman" w:hAnsi="Arial" w:cs="Arial"/>
          <w:sz w:val="14"/>
          <w:szCs w:val="14"/>
          <w:lang w:val="es-ES" w:eastAsia="en-US"/>
        </w:rPr>
      </w:pPr>
      <w:r w:rsidRPr="00892E9D">
        <w:rPr>
          <w:rFonts w:ascii="Arial" w:eastAsia="Times New Roman" w:hAnsi="Arial" w:cs="Arial"/>
          <w:sz w:val="14"/>
          <w:szCs w:val="14"/>
          <w:lang w:val="es-ES" w:eastAsia="en-US"/>
        </w:rPr>
        <w:t xml:space="preserve">Este ítem se refiere al vaciado de una capa de hormigón (pobre con dosificación 1:3:4), que servirá de cama o asiento para la construcción de diferentes estructuras (zapatas) o para otros fines, de acuerdo a la altura y sectores singularizados en los planos de detalle, formularios de presentación de propuestas y/o instrucciones de Fiscal de Servicio. </w:t>
      </w:r>
    </w:p>
    <w:p w:rsidR="00892E9D" w:rsidRPr="00892E9D" w:rsidRDefault="00892E9D" w:rsidP="00892E9D">
      <w:pPr>
        <w:spacing w:after="0" w:line="240" w:lineRule="auto"/>
        <w:rPr>
          <w:rFonts w:ascii="Arial" w:eastAsia="Times New Roman" w:hAnsi="Arial" w:cs="Arial"/>
          <w:b/>
          <w:sz w:val="14"/>
          <w:szCs w:val="14"/>
          <w:lang w:val="es-ES" w:eastAsia="en-US"/>
        </w:rPr>
      </w:pPr>
    </w:p>
    <w:p w:rsidR="00892E9D" w:rsidRPr="00892E9D" w:rsidRDefault="00892E9D" w:rsidP="002E55BA">
      <w:pPr>
        <w:numPr>
          <w:ilvl w:val="0"/>
          <w:numId w:val="243"/>
        </w:numPr>
        <w:spacing w:after="0" w:line="240" w:lineRule="auto"/>
        <w:contextualSpacing/>
        <w:rPr>
          <w:rFonts w:ascii="Arial" w:eastAsia="Times New Roman" w:hAnsi="Arial" w:cs="Arial"/>
          <w:b/>
          <w:sz w:val="14"/>
          <w:szCs w:val="14"/>
          <w:lang w:val="es-ES" w:eastAsia="en-US"/>
        </w:rPr>
      </w:pPr>
      <w:r w:rsidRPr="00892E9D">
        <w:rPr>
          <w:rFonts w:ascii="Arial" w:eastAsia="Times New Roman" w:hAnsi="Arial" w:cs="Arial"/>
          <w:b/>
          <w:sz w:val="14"/>
          <w:szCs w:val="14"/>
          <w:lang w:val="es-ES" w:eastAsia="en-US"/>
        </w:rPr>
        <w:t>MATERIALES, HERRAMIENTAS Y EQUIPO.</w:t>
      </w:r>
    </w:p>
    <w:p w:rsidR="00892E9D" w:rsidRPr="00892E9D" w:rsidRDefault="00892E9D" w:rsidP="00892E9D">
      <w:pPr>
        <w:spacing w:after="0" w:line="240" w:lineRule="auto"/>
        <w:rPr>
          <w:rFonts w:ascii="Arial" w:eastAsia="Times New Roman" w:hAnsi="Arial" w:cs="Arial"/>
          <w:b/>
          <w:sz w:val="14"/>
          <w:szCs w:val="14"/>
          <w:lang w:val="es-ES" w:eastAsia="en-US"/>
        </w:rPr>
      </w:pPr>
    </w:p>
    <w:p w:rsidR="00892E9D" w:rsidRPr="00892E9D" w:rsidRDefault="00892E9D" w:rsidP="00892E9D">
      <w:pPr>
        <w:spacing w:after="0" w:line="240" w:lineRule="auto"/>
        <w:rPr>
          <w:rFonts w:ascii="Arial" w:eastAsia="Times New Roman" w:hAnsi="Arial" w:cs="Arial"/>
          <w:sz w:val="14"/>
          <w:szCs w:val="14"/>
          <w:lang w:val="es-ES" w:eastAsia="en-US"/>
        </w:rPr>
      </w:pPr>
      <w:r w:rsidRPr="00892E9D">
        <w:rPr>
          <w:rFonts w:ascii="Arial" w:eastAsia="Times New Roman" w:hAnsi="Arial" w:cs="Arial"/>
          <w:sz w:val="14"/>
          <w:szCs w:val="14"/>
          <w:lang w:val="es-ES" w:eastAsia="en-US"/>
        </w:rPr>
        <w:t xml:space="preserve">El cemento y los áridos deberán cumplir con los requisitos de calidad exigidos para los hormigones. </w:t>
      </w:r>
    </w:p>
    <w:p w:rsidR="00892E9D" w:rsidRPr="00892E9D" w:rsidRDefault="00892E9D" w:rsidP="00892E9D">
      <w:pPr>
        <w:spacing w:after="0" w:line="240" w:lineRule="auto"/>
        <w:rPr>
          <w:rFonts w:ascii="Arial" w:eastAsia="Times New Roman" w:hAnsi="Arial" w:cs="Arial"/>
          <w:sz w:val="14"/>
          <w:szCs w:val="14"/>
          <w:lang w:val="es-ES" w:eastAsia="en-US"/>
        </w:rPr>
      </w:pPr>
    </w:p>
    <w:p w:rsidR="00892E9D" w:rsidRPr="00892E9D" w:rsidRDefault="00892E9D" w:rsidP="00892E9D">
      <w:pPr>
        <w:spacing w:after="0" w:line="240" w:lineRule="auto"/>
        <w:rPr>
          <w:rFonts w:ascii="Arial" w:eastAsia="Times New Roman" w:hAnsi="Arial" w:cs="Arial"/>
          <w:sz w:val="14"/>
          <w:szCs w:val="14"/>
          <w:lang w:val="es-ES" w:eastAsia="en-US"/>
        </w:rPr>
      </w:pPr>
      <w:r w:rsidRPr="00892E9D">
        <w:rPr>
          <w:rFonts w:ascii="Arial" w:eastAsia="Times New Roman" w:hAnsi="Arial" w:cs="Arial"/>
          <w:sz w:val="14"/>
          <w:szCs w:val="14"/>
          <w:lang w:val="es-ES" w:eastAsia="en-US"/>
        </w:rPr>
        <w:t xml:space="preserve">El hormigón pobre se preparará con un contenido mínimo de cemento de 242 Kilogramos por metro cúbico de hormigón. </w:t>
      </w:r>
    </w:p>
    <w:p w:rsidR="00892E9D" w:rsidRPr="00892E9D" w:rsidRDefault="00892E9D" w:rsidP="00892E9D">
      <w:pPr>
        <w:spacing w:after="0" w:line="240" w:lineRule="auto"/>
        <w:rPr>
          <w:rFonts w:ascii="Arial" w:eastAsia="Times New Roman" w:hAnsi="Arial" w:cs="Arial"/>
          <w:sz w:val="14"/>
          <w:szCs w:val="14"/>
          <w:lang w:val="es-ES" w:eastAsia="en-US"/>
        </w:rPr>
      </w:pPr>
    </w:p>
    <w:p w:rsidR="00892E9D" w:rsidRPr="00892E9D" w:rsidRDefault="00892E9D" w:rsidP="00892E9D">
      <w:pPr>
        <w:spacing w:after="0" w:line="240" w:lineRule="auto"/>
        <w:rPr>
          <w:rFonts w:ascii="Arial" w:eastAsia="Times New Roman" w:hAnsi="Arial" w:cs="Arial"/>
          <w:sz w:val="14"/>
          <w:szCs w:val="14"/>
          <w:lang w:val="es-ES" w:eastAsia="en-US"/>
        </w:rPr>
      </w:pPr>
      <w:r w:rsidRPr="00892E9D">
        <w:rPr>
          <w:rFonts w:ascii="Arial" w:eastAsia="Times New Roman" w:hAnsi="Arial" w:cs="Arial"/>
          <w:sz w:val="14"/>
          <w:szCs w:val="14"/>
          <w:lang w:val="es-ES" w:eastAsia="en-US"/>
        </w:rPr>
        <w:t xml:space="preserve">El agua deberá ser limpia y libre de aceites, sales, ácidos o cualquier otra sustancia perjudicial. No se permitirá el empleo de agua estancadas provenientes de pequeñas lagunas o aquellas que provengan de pantanos o desagües. </w:t>
      </w:r>
    </w:p>
    <w:p w:rsidR="00892E9D" w:rsidRPr="00892E9D" w:rsidRDefault="00892E9D" w:rsidP="00892E9D">
      <w:pPr>
        <w:spacing w:after="0" w:line="240" w:lineRule="auto"/>
        <w:rPr>
          <w:rFonts w:ascii="Arial" w:eastAsia="Times New Roman" w:hAnsi="Arial" w:cs="Arial"/>
          <w:b/>
          <w:sz w:val="14"/>
          <w:szCs w:val="14"/>
          <w:lang w:val="es-ES" w:eastAsia="en-US"/>
        </w:rPr>
      </w:pPr>
    </w:p>
    <w:p w:rsidR="00892E9D" w:rsidRPr="00892E9D" w:rsidRDefault="00892E9D" w:rsidP="002E55BA">
      <w:pPr>
        <w:numPr>
          <w:ilvl w:val="0"/>
          <w:numId w:val="243"/>
        </w:numPr>
        <w:spacing w:after="0" w:line="240" w:lineRule="auto"/>
        <w:contextualSpacing/>
        <w:rPr>
          <w:rFonts w:ascii="Arial" w:eastAsia="Times New Roman" w:hAnsi="Arial" w:cs="Arial"/>
          <w:b/>
          <w:sz w:val="14"/>
          <w:szCs w:val="14"/>
          <w:lang w:val="es-ES" w:eastAsia="en-US"/>
        </w:rPr>
      </w:pPr>
      <w:r w:rsidRPr="00892E9D">
        <w:rPr>
          <w:rFonts w:ascii="Arial" w:eastAsia="Times New Roman" w:hAnsi="Arial" w:cs="Arial"/>
          <w:b/>
          <w:sz w:val="14"/>
          <w:szCs w:val="14"/>
          <w:lang w:val="es-ES" w:eastAsia="en-US"/>
        </w:rPr>
        <w:t>PROCEDIMIENTO PARA LA EJECUCIÓN</w:t>
      </w:r>
    </w:p>
    <w:p w:rsidR="00892E9D" w:rsidRPr="00892E9D" w:rsidRDefault="00892E9D" w:rsidP="00892E9D">
      <w:pPr>
        <w:spacing w:after="0" w:line="240" w:lineRule="auto"/>
        <w:rPr>
          <w:rFonts w:ascii="Arial" w:eastAsia="Times New Roman" w:hAnsi="Arial" w:cs="Arial"/>
          <w:b/>
          <w:sz w:val="14"/>
          <w:szCs w:val="14"/>
          <w:lang w:val="es-ES" w:eastAsia="en-US"/>
        </w:rPr>
      </w:pPr>
    </w:p>
    <w:p w:rsidR="00892E9D" w:rsidRPr="00892E9D" w:rsidRDefault="00892E9D" w:rsidP="00892E9D">
      <w:pPr>
        <w:spacing w:after="0" w:line="240" w:lineRule="auto"/>
        <w:rPr>
          <w:rFonts w:ascii="Arial" w:eastAsia="Times New Roman" w:hAnsi="Arial" w:cs="Arial"/>
          <w:sz w:val="14"/>
          <w:szCs w:val="14"/>
          <w:lang w:val="es-ES" w:eastAsia="en-US"/>
        </w:rPr>
      </w:pPr>
      <w:r w:rsidRPr="00892E9D">
        <w:rPr>
          <w:rFonts w:ascii="Arial" w:eastAsia="Times New Roman" w:hAnsi="Arial" w:cs="Arial"/>
          <w:sz w:val="14"/>
          <w:szCs w:val="14"/>
          <w:lang w:val="es-ES" w:eastAsia="en-US"/>
        </w:rPr>
        <w:t xml:space="preserve">Una vez limpia el área respectiva, se efectuará el vaciado del hormigón pobre en el espesor o altura de 5 cm, según disponga los planos o el Fiscal de Servicio. </w:t>
      </w:r>
    </w:p>
    <w:p w:rsidR="00892E9D" w:rsidRPr="00892E9D" w:rsidRDefault="00892E9D" w:rsidP="00892E9D">
      <w:pPr>
        <w:spacing w:after="0" w:line="240" w:lineRule="auto"/>
        <w:rPr>
          <w:rFonts w:ascii="Arial" w:eastAsia="Times New Roman" w:hAnsi="Arial" w:cs="Arial"/>
          <w:sz w:val="14"/>
          <w:szCs w:val="14"/>
          <w:lang w:val="es-ES" w:eastAsia="en-US"/>
        </w:rPr>
      </w:pPr>
    </w:p>
    <w:p w:rsidR="00892E9D" w:rsidRPr="00892E9D" w:rsidRDefault="00892E9D" w:rsidP="00892E9D">
      <w:pPr>
        <w:spacing w:after="0" w:line="240" w:lineRule="auto"/>
        <w:rPr>
          <w:rFonts w:ascii="Arial" w:eastAsia="Times New Roman" w:hAnsi="Arial" w:cs="Arial"/>
          <w:sz w:val="14"/>
          <w:szCs w:val="14"/>
          <w:lang w:val="es-ES" w:eastAsia="en-US"/>
        </w:rPr>
      </w:pPr>
      <w:r w:rsidRPr="00892E9D">
        <w:rPr>
          <w:rFonts w:ascii="Arial" w:eastAsia="Times New Roman" w:hAnsi="Arial" w:cs="Arial"/>
          <w:sz w:val="14"/>
          <w:szCs w:val="14"/>
          <w:lang w:val="es-ES" w:eastAsia="en-US"/>
        </w:rPr>
        <w:t>El hormigón para el vaciado se deberá utilizar Vibradora.</w:t>
      </w:r>
    </w:p>
    <w:p w:rsidR="00892E9D" w:rsidRPr="00892E9D" w:rsidRDefault="00892E9D" w:rsidP="00892E9D">
      <w:pPr>
        <w:spacing w:after="0" w:line="240" w:lineRule="auto"/>
        <w:rPr>
          <w:rFonts w:ascii="Arial" w:eastAsia="Times New Roman" w:hAnsi="Arial" w:cs="Arial"/>
          <w:b/>
          <w:sz w:val="14"/>
          <w:szCs w:val="14"/>
          <w:lang w:val="es-ES" w:eastAsia="en-US"/>
        </w:rPr>
      </w:pPr>
    </w:p>
    <w:p w:rsidR="00892E9D" w:rsidRPr="00892E9D" w:rsidRDefault="00892E9D" w:rsidP="00892E9D">
      <w:pPr>
        <w:spacing w:after="0" w:line="240" w:lineRule="auto"/>
        <w:rPr>
          <w:rFonts w:ascii="Arial" w:eastAsia="Times New Roman" w:hAnsi="Arial" w:cs="Arial"/>
          <w:sz w:val="14"/>
          <w:szCs w:val="14"/>
          <w:lang w:val="es-ES" w:eastAsia="en-US"/>
        </w:rPr>
      </w:pPr>
      <w:r w:rsidRPr="00892E9D">
        <w:rPr>
          <w:rFonts w:ascii="Arial" w:eastAsia="Times New Roman" w:hAnsi="Arial" w:cs="Arial"/>
          <w:sz w:val="14"/>
          <w:szCs w:val="14"/>
          <w:lang w:val="es-ES" w:eastAsia="en-US"/>
        </w:rPr>
        <w:t xml:space="preserve">Efectuada la compactación se procederá a realizar el enrazado y nivelado mediante una regla de madera, dejando una superficie lisa y uniforme. </w:t>
      </w:r>
    </w:p>
    <w:p w:rsidR="00892E9D" w:rsidRPr="00892E9D" w:rsidRDefault="00892E9D" w:rsidP="00892E9D">
      <w:pPr>
        <w:spacing w:after="0" w:line="240" w:lineRule="auto"/>
        <w:rPr>
          <w:rFonts w:ascii="Arial" w:eastAsia="Times New Roman" w:hAnsi="Arial" w:cs="Arial"/>
          <w:b/>
          <w:sz w:val="14"/>
          <w:szCs w:val="14"/>
          <w:lang w:val="es-ES" w:eastAsia="en-US"/>
        </w:rPr>
      </w:pPr>
    </w:p>
    <w:p w:rsidR="00892E9D" w:rsidRPr="00892E9D" w:rsidRDefault="00892E9D" w:rsidP="002E55BA">
      <w:pPr>
        <w:numPr>
          <w:ilvl w:val="0"/>
          <w:numId w:val="243"/>
        </w:numPr>
        <w:spacing w:after="0" w:line="240" w:lineRule="auto"/>
        <w:contextualSpacing/>
        <w:rPr>
          <w:rFonts w:ascii="Arial" w:eastAsia="Times New Roman" w:hAnsi="Arial" w:cs="Arial"/>
          <w:b/>
          <w:sz w:val="14"/>
          <w:szCs w:val="14"/>
          <w:lang w:val="es-ES" w:eastAsia="en-US"/>
        </w:rPr>
      </w:pPr>
      <w:r w:rsidRPr="00892E9D">
        <w:rPr>
          <w:rFonts w:ascii="Arial" w:eastAsia="Times New Roman" w:hAnsi="Arial" w:cs="Arial"/>
          <w:b/>
          <w:sz w:val="14"/>
          <w:szCs w:val="14"/>
          <w:lang w:val="es-ES" w:eastAsia="en-US"/>
        </w:rPr>
        <w:t>MEDICIÓN</w:t>
      </w:r>
    </w:p>
    <w:p w:rsidR="00892E9D" w:rsidRPr="00892E9D" w:rsidRDefault="00892E9D" w:rsidP="00892E9D">
      <w:pPr>
        <w:spacing w:after="0" w:line="240" w:lineRule="auto"/>
        <w:rPr>
          <w:rFonts w:ascii="Arial" w:eastAsia="Times New Roman" w:hAnsi="Arial" w:cs="Arial"/>
          <w:b/>
          <w:sz w:val="14"/>
          <w:szCs w:val="14"/>
          <w:lang w:val="es-ES" w:eastAsia="en-US"/>
        </w:rPr>
      </w:pPr>
    </w:p>
    <w:p w:rsidR="00892E9D" w:rsidRPr="00892E9D" w:rsidRDefault="00892E9D" w:rsidP="00892E9D">
      <w:pPr>
        <w:spacing w:after="0" w:line="240" w:lineRule="auto"/>
        <w:rPr>
          <w:rFonts w:ascii="Arial" w:eastAsia="Times New Roman" w:hAnsi="Arial" w:cs="Arial"/>
          <w:sz w:val="14"/>
          <w:szCs w:val="14"/>
          <w:lang w:val="es-ES" w:eastAsia="en-US"/>
        </w:rPr>
      </w:pPr>
      <w:r w:rsidRPr="00892E9D">
        <w:rPr>
          <w:rFonts w:ascii="Arial" w:eastAsia="Times New Roman" w:hAnsi="Arial" w:cs="Arial"/>
          <w:sz w:val="14"/>
          <w:szCs w:val="14"/>
          <w:lang w:val="es-ES" w:eastAsia="en-US"/>
        </w:rPr>
        <w:t xml:space="preserve">La base de hormigón pobre se medirá en metros cúbicos neto ejecutados. </w:t>
      </w:r>
    </w:p>
    <w:p w:rsidR="00892E9D" w:rsidRPr="00892E9D" w:rsidRDefault="00892E9D" w:rsidP="00892E9D">
      <w:pPr>
        <w:spacing w:after="0" w:line="240" w:lineRule="auto"/>
        <w:rPr>
          <w:rFonts w:ascii="Arial" w:eastAsia="Times New Roman" w:hAnsi="Arial" w:cs="Arial"/>
          <w:b/>
          <w:sz w:val="14"/>
          <w:szCs w:val="14"/>
          <w:lang w:val="es-ES" w:eastAsia="en-US"/>
        </w:rPr>
      </w:pPr>
    </w:p>
    <w:p w:rsidR="00892E9D" w:rsidRPr="00892E9D" w:rsidRDefault="00892E9D" w:rsidP="002E55BA">
      <w:pPr>
        <w:numPr>
          <w:ilvl w:val="0"/>
          <w:numId w:val="243"/>
        </w:numPr>
        <w:spacing w:after="0" w:line="240" w:lineRule="auto"/>
        <w:contextualSpacing/>
        <w:rPr>
          <w:rFonts w:ascii="Arial" w:eastAsia="Times New Roman" w:hAnsi="Arial" w:cs="Arial"/>
          <w:b/>
          <w:sz w:val="14"/>
          <w:szCs w:val="14"/>
          <w:lang w:val="es-ES" w:eastAsia="en-US"/>
        </w:rPr>
      </w:pPr>
      <w:r w:rsidRPr="00892E9D">
        <w:rPr>
          <w:rFonts w:ascii="Arial" w:eastAsia="Times New Roman" w:hAnsi="Arial" w:cs="Arial"/>
          <w:b/>
          <w:sz w:val="14"/>
          <w:szCs w:val="14"/>
          <w:lang w:val="es-ES" w:eastAsia="en-US"/>
        </w:rPr>
        <w:t>FORMA DE PAGO</w:t>
      </w:r>
    </w:p>
    <w:p w:rsidR="00892E9D" w:rsidRPr="00892E9D" w:rsidRDefault="00892E9D" w:rsidP="00892E9D">
      <w:pPr>
        <w:spacing w:after="0" w:line="240" w:lineRule="auto"/>
        <w:rPr>
          <w:rFonts w:ascii="Arial" w:eastAsia="Times New Roman" w:hAnsi="Arial" w:cs="Arial"/>
          <w:b/>
          <w:sz w:val="14"/>
          <w:szCs w:val="14"/>
          <w:lang w:val="es-ES" w:eastAsia="en-US"/>
        </w:rPr>
      </w:pPr>
      <w:r w:rsidRPr="00892E9D">
        <w:rPr>
          <w:rFonts w:ascii="Arial" w:eastAsia="Times New Roman" w:hAnsi="Arial" w:cs="Arial"/>
          <w:b/>
          <w:sz w:val="14"/>
          <w:szCs w:val="14"/>
          <w:lang w:val="es-ES" w:eastAsia="en-US"/>
        </w:rPr>
        <w:t xml:space="preserve"> </w:t>
      </w:r>
    </w:p>
    <w:p w:rsidR="00892E9D" w:rsidRPr="00892E9D" w:rsidRDefault="00892E9D" w:rsidP="00892E9D">
      <w:pPr>
        <w:spacing w:after="0" w:line="240" w:lineRule="auto"/>
        <w:rPr>
          <w:rFonts w:ascii="Arial" w:eastAsia="Times New Roman" w:hAnsi="Arial" w:cs="Arial"/>
          <w:sz w:val="14"/>
          <w:szCs w:val="14"/>
          <w:lang w:val="es-ES" w:eastAsia="en-US"/>
        </w:rPr>
      </w:pPr>
      <w:r w:rsidRPr="00892E9D">
        <w:rPr>
          <w:rFonts w:ascii="Arial" w:eastAsia="Times New Roman" w:hAnsi="Arial" w:cs="Arial"/>
          <w:sz w:val="14"/>
          <w:szCs w:val="14"/>
          <w:lang w:val="es-ES" w:eastAsia="en-US"/>
        </w:rPr>
        <w:t xml:space="preserve">Este ítem ejecutado en un todo de acuerdo con los planos y las presentes especificaciones, medido según lo señalado y aprobado por el Fiscal de Servicio, será cancelado al precio unitario de la propuesta aceptada. </w:t>
      </w:r>
    </w:p>
    <w:p w:rsidR="00892E9D" w:rsidRPr="00892E9D" w:rsidRDefault="00892E9D" w:rsidP="00892E9D">
      <w:pPr>
        <w:spacing w:after="0" w:line="240" w:lineRule="auto"/>
        <w:rPr>
          <w:rFonts w:ascii="Arial" w:eastAsia="Times New Roman" w:hAnsi="Arial" w:cs="Arial"/>
          <w:sz w:val="14"/>
          <w:szCs w:val="14"/>
          <w:lang w:val="es-ES" w:eastAsia="en-US"/>
        </w:rPr>
      </w:pPr>
    </w:p>
    <w:p w:rsidR="00892E9D" w:rsidRPr="00892E9D" w:rsidRDefault="00892E9D" w:rsidP="00892E9D">
      <w:pPr>
        <w:spacing w:after="0" w:line="240" w:lineRule="auto"/>
        <w:rPr>
          <w:rFonts w:ascii="Arial" w:eastAsia="Times New Roman" w:hAnsi="Arial" w:cs="Arial"/>
          <w:sz w:val="14"/>
          <w:szCs w:val="14"/>
          <w:lang w:val="es-ES" w:eastAsia="en-US"/>
        </w:rPr>
      </w:pPr>
      <w:r w:rsidRPr="00892E9D">
        <w:rPr>
          <w:rFonts w:ascii="Arial" w:eastAsia="Times New Roman" w:hAnsi="Arial" w:cs="Arial"/>
          <w:sz w:val="14"/>
          <w:szCs w:val="14"/>
          <w:lang w:val="es-ES" w:eastAsia="en-US"/>
        </w:rPr>
        <w:t>Dicho precio será compensación total por los materiales, mano de obra, herramientas, mano de obra, herramientas, equipo y otros gastos que sean necesarios para la adecuada y correcta ejecución del trabajo.</w:t>
      </w:r>
    </w:p>
    <w:p w:rsidR="00892E9D" w:rsidRPr="00892E9D" w:rsidRDefault="00892E9D" w:rsidP="00892E9D">
      <w:pPr>
        <w:spacing w:after="0" w:line="240" w:lineRule="auto"/>
        <w:rPr>
          <w:rFonts w:ascii="Arial" w:eastAsia="Times New Roman" w:hAnsi="Arial" w:cs="Arial"/>
          <w:b/>
          <w:color w:val="1F497D"/>
          <w:sz w:val="14"/>
          <w:szCs w:val="14"/>
          <w:u w:val="single"/>
          <w:lang w:val="es-ES" w:eastAsia="en-US"/>
        </w:rPr>
      </w:pPr>
    </w:p>
    <w:p w:rsidR="00892E9D" w:rsidRPr="00892E9D" w:rsidRDefault="00892E9D" w:rsidP="00892E9D">
      <w:pPr>
        <w:spacing w:after="0" w:line="240" w:lineRule="auto"/>
        <w:rPr>
          <w:rFonts w:ascii="Arial" w:eastAsia="Times New Roman" w:hAnsi="Arial" w:cs="Arial"/>
          <w:b/>
          <w:color w:val="1F497D"/>
          <w:sz w:val="14"/>
          <w:szCs w:val="14"/>
          <w:u w:val="single"/>
          <w:lang w:val="es-ES" w:eastAsia="en-US"/>
        </w:rPr>
      </w:pPr>
    </w:p>
    <w:p w:rsidR="00892E9D" w:rsidRPr="00892E9D" w:rsidRDefault="00892E9D" w:rsidP="00892E9D">
      <w:pPr>
        <w:spacing w:after="0" w:line="240" w:lineRule="auto"/>
        <w:rPr>
          <w:rFonts w:ascii="Arial" w:eastAsia="Times New Roman" w:hAnsi="Arial" w:cs="Arial"/>
          <w:b/>
          <w:color w:val="1F497D"/>
          <w:sz w:val="14"/>
          <w:szCs w:val="14"/>
          <w:u w:val="single"/>
          <w:lang w:val="es-ES" w:eastAsia="en-US"/>
        </w:rPr>
      </w:pPr>
    </w:p>
    <w:p w:rsidR="00892E9D" w:rsidRPr="00892E9D" w:rsidRDefault="00892E9D" w:rsidP="00892E9D">
      <w:pPr>
        <w:spacing w:after="0" w:line="240" w:lineRule="auto"/>
        <w:rPr>
          <w:rFonts w:ascii="Arial" w:eastAsia="Times New Roman" w:hAnsi="Arial" w:cs="Arial"/>
          <w:b/>
          <w:color w:val="1F497D"/>
          <w:sz w:val="14"/>
          <w:szCs w:val="14"/>
          <w:u w:val="single"/>
          <w:lang w:val="es-ES" w:eastAsia="en-US"/>
        </w:rPr>
      </w:pPr>
    </w:p>
    <w:p w:rsidR="00892E9D" w:rsidRPr="00892E9D" w:rsidRDefault="00892E9D" w:rsidP="00892E9D">
      <w:pPr>
        <w:spacing w:after="0" w:line="240" w:lineRule="auto"/>
        <w:rPr>
          <w:rFonts w:ascii="Arial" w:eastAsia="Times New Roman" w:hAnsi="Arial" w:cs="Arial"/>
          <w:b/>
          <w:color w:val="1F497D"/>
          <w:sz w:val="14"/>
          <w:szCs w:val="14"/>
          <w:u w:val="single"/>
          <w:lang w:val="es-ES" w:eastAsia="en-US"/>
        </w:rPr>
      </w:pPr>
    </w:p>
    <w:p w:rsidR="00892E9D" w:rsidRPr="00892E9D" w:rsidRDefault="00892E9D" w:rsidP="00892E9D">
      <w:pPr>
        <w:spacing w:after="0" w:line="240" w:lineRule="auto"/>
        <w:rPr>
          <w:rFonts w:ascii="Arial" w:eastAsia="Times New Roman" w:hAnsi="Arial" w:cs="Arial"/>
          <w:b/>
          <w:color w:val="1F497D"/>
          <w:sz w:val="14"/>
          <w:szCs w:val="14"/>
          <w:u w:val="single"/>
          <w:lang w:val="es-ES" w:eastAsia="en-US"/>
        </w:rPr>
      </w:pPr>
    </w:p>
    <w:p w:rsidR="00892E9D" w:rsidRPr="00892E9D" w:rsidRDefault="00892E9D" w:rsidP="00892E9D">
      <w:pPr>
        <w:spacing w:after="0" w:line="240" w:lineRule="auto"/>
        <w:rPr>
          <w:rFonts w:ascii="Arial" w:eastAsia="Times New Roman" w:hAnsi="Arial" w:cs="Arial"/>
          <w:b/>
          <w:color w:val="1F497D"/>
          <w:sz w:val="14"/>
          <w:szCs w:val="14"/>
          <w:u w:val="single"/>
          <w:lang w:val="es-ES" w:eastAsia="en-US"/>
        </w:rPr>
      </w:pPr>
    </w:p>
    <w:p w:rsidR="00892E9D" w:rsidRPr="00892E9D" w:rsidRDefault="00892E9D" w:rsidP="00892E9D">
      <w:pPr>
        <w:spacing w:after="0" w:line="240" w:lineRule="auto"/>
        <w:rPr>
          <w:rFonts w:ascii="Arial" w:eastAsia="Times New Roman" w:hAnsi="Arial" w:cs="Arial"/>
          <w:b/>
          <w:color w:val="1F497D"/>
          <w:sz w:val="14"/>
          <w:szCs w:val="14"/>
          <w:u w:val="single"/>
          <w:lang w:val="es-ES" w:eastAsia="en-US"/>
        </w:rPr>
      </w:pPr>
    </w:p>
    <w:p w:rsidR="00892E9D" w:rsidRPr="00892E9D" w:rsidRDefault="00892E9D" w:rsidP="00892E9D">
      <w:pPr>
        <w:spacing w:after="0" w:line="240" w:lineRule="auto"/>
        <w:rPr>
          <w:rFonts w:ascii="Arial" w:eastAsia="Times New Roman" w:hAnsi="Arial" w:cs="Arial"/>
          <w:b/>
          <w:color w:val="1F497D"/>
          <w:sz w:val="14"/>
          <w:szCs w:val="14"/>
          <w:u w:val="single"/>
          <w:lang w:val="es-ES" w:eastAsia="en-US"/>
        </w:rPr>
      </w:pPr>
    </w:p>
    <w:p w:rsidR="00892E9D" w:rsidRPr="00892E9D" w:rsidRDefault="00892E9D" w:rsidP="00892E9D">
      <w:pPr>
        <w:spacing w:after="0" w:line="240" w:lineRule="auto"/>
        <w:rPr>
          <w:rFonts w:ascii="Arial" w:eastAsia="Times New Roman" w:hAnsi="Arial" w:cs="Arial"/>
          <w:b/>
          <w:color w:val="1F497D"/>
          <w:sz w:val="14"/>
          <w:szCs w:val="14"/>
          <w:u w:val="single"/>
          <w:lang w:val="es-ES" w:eastAsia="en-US"/>
        </w:rPr>
      </w:pPr>
    </w:p>
    <w:p w:rsidR="00892E9D" w:rsidRPr="00892E9D" w:rsidRDefault="00892E9D" w:rsidP="00892E9D">
      <w:pPr>
        <w:spacing w:after="0" w:line="240" w:lineRule="auto"/>
        <w:rPr>
          <w:rFonts w:ascii="Arial" w:eastAsia="Times New Roman" w:hAnsi="Arial" w:cs="Arial"/>
          <w:b/>
          <w:color w:val="1F497D"/>
          <w:sz w:val="14"/>
          <w:szCs w:val="14"/>
          <w:u w:val="single"/>
          <w:lang w:val="es-ES" w:eastAsia="en-US"/>
        </w:rPr>
      </w:pPr>
    </w:p>
    <w:p w:rsidR="00892E9D" w:rsidRPr="00892E9D" w:rsidRDefault="00892E9D" w:rsidP="00892E9D">
      <w:pPr>
        <w:spacing w:after="0" w:line="240" w:lineRule="auto"/>
        <w:rPr>
          <w:rFonts w:ascii="Arial" w:eastAsia="Times New Roman" w:hAnsi="Arial" w:cs="Arial"/>
          <w:b/>
          <w:color w:val="1F497D"/>
          <w:sz w:val="14"/>
          <w:szCs w:val="14"/>
          <w:u w:val="single"/>
          <w:lang w:val="es-ES" w:eastAsia="en-US"/>
        </w:rPr>
      </w:pPr>
    </w:p>
    <w:p w:rsidR="00892E9D" w:rsidRPr="00892E9D" w:rsidRDefault="00892E9D" w:rsidP="00892E9D">
      <w:pPr>
        <w:spacing w:after="0" w:line="240" w:lineRule="auto"/>
        <w:rPr>
          <w:rFonts w:ascii="Arial" w:eastAsia="Times New Roman" w:hAnsi="Arial" w:cs="Arial"/>
          <w:b/>
          <w:color w:val="1F497D"/>
          <w:sz w:val="14"/>
          <w:szCs w:val="14"/>
          <w:u w:val="single"/>
          <w:lang w:val="es-ES" w:eastAsia="en-US"/>
        </w:rPr>
      </w:pPr>
    </w:p>
    <w:p w:rsidR="00892E9D" w:rsidRPr="00892E9D" w:rsidRDefault="00892E9D" w:rsidP="00892E9D">
      <w:pPr>
        <w:spacing w:after="0" w:line="240" w:lineRule="auto"/>
        <w:rPr>
          <w:rFonts w:ascii="Arial" w:eastAsia="Times New Roman" w:hAnsi="Arial" w:cs="Arial"/>
          <w:b/>
          <w:color w:val="1F497D"/>
          <w:sz w:val="14"/>
          <w:szCs w:val="14"/>
          <w:u w:val="single"/>
          <w:lang w:val="es-ES" w:eastAsia="en-US"/>
        </w:rPr>
      </w:pPr>
    </w:p>
    <w:p w:rsidR="00892E9D" w:rsidRPr="00892E9D" w:rsidRDefault="00892E9D" w:rsidP="00892E9D">
      <w:pPr>
        <w:spacing w:after="0" w:line="240" w:lineRule="auto"/>
        <w:rPr>
          <w:rFonts w:ascii="Arial" w:eastAsia="Times New Roman" w:hAnsi="Arial" w:cs="Arial"/>
          <w:b/>
          <w:color w:val="1F497D"/>
          <w:sz w:val="14"/>
          <w:szCs w:val="14"/>
          <w:u w:val="single"/>
          <w:lang w:val="es-ES" w:eastAsia="en-US"/>
        </w:rPr>
      </w:pPr>
    </w:p>
    <w:p w:rsidR="00892E9D" w:rsidRPr="00892E9D" w:rsidRDefault="00892E9D" w:rsidP="00892E9D">
      <w:pPr>
        <w:spacing w:after="0" w:line="240" w:lineRule="auto"/>
        <w:rPr>
          <w:rFonts w:ascii="Arial" w:eastAsia="Times New Roman" w:hAnsi="Arial" w:cs="Arial"/>
          <w:b/>
          <w:color w:val="1F497D"/>
          <w:sz w:val="14"/>
          <w:szCs w:val="14"/>
          <w:u w:val="single"/>
          <w:lang w:val="es-ES" w:eastAsia="en-US"/>
        </w:rPr>
      </w:pPr>
    </w:p>
    <w:p w:rsidR="00892E9D" w:rsidRPr="00892E9D" w:rsidRDefault="00892E9D" w:rsidP="00892E9D">
      <w:pPr>
        <w:spacing w:after="0" w:line="240" w:lineRule="auto"/>
        <w:rPr>
          <w:rFonts w:ascii="Arial" w:eastAsia="Times New Roman" w:hAnsi="Arial" w:cs="Arial"/>
          <w:b/>
          <w:color w:val="1F497D"/>
          <w:sz w:val="14"/>
          <w:szCs w:val="14"/>
          <w:u w:val="single"/>
          <w:lang w:val="es-ES" w:eastAsia="en-US"/>
        </w:rPr>
      </w:pPr>
    </w:p>
    <w:p w:rsidR="00892E9D" w:rsidRPr="00892E9D" w:rsidRDefault="00892E9D" w:rsidP="00892E9D">
      <w:pPr>
        <w:spacing w:after="0" w:line="240" w:lineRule="auto"/>
        <w:rPr>
          <w:rFonts w:ascii="Arial" w:eastAsia="Times New Roman" w:hAnsi="Arial" w:cs="Arial"/>
          <w:b/>
          <w:color w:val="1F497D"/>
          <w:sz w:val="14"/>
          <w:szCs w:val="14"/>
          <w:u w:val="single"/>
          <w:lang w:val="es-ES" w:eastAsia="en-US"/>
        </w:rPr>
      </w:pPr>
    </w:p>
    <w:p w:rsidR="00892E9D" w:rsidRPr="00892E9D" w:rsidRDefault="00892E9D" w:rsidP="00892E9D">
      <w:pPr>
        <w:spacing w:after="0" w:line="240" w:lineRule="auto"/>
        <w:rPr>
          <w:rFonts w:ascii="Arial" w:eastAsia="Times New Roman" w:hAnsi="Arial" w:cs="Arial"/>
          <w:b/>
          <w:color w:val="1F497D"/>
          <w:sz w:val="14"/>
          <w:szCs w:val="14"/>
          <w:u w:val="single"/>
          <w:lang w:val="es-ES" w:eastAsia="en-US"/>
        </w:rPr>
      </w:pPr>
    </w:p>
    <w:p w:rsidR="00892E9D" w:rsidRPr="00892E9D" w:rsidRDefault="00892E9D" w:rsidP="00892E9D">
      <w:pPr>
        <w:spacing w:after="0" w:line="240" w:lineRule="auto"/>
        <w:rPr>
          <w:rFonts w:ascii="Arial" w:eastAsia="Times New Roman" w:hAnsi="Arial" w:cs="Arial"/>
          <w:b/>
          <w:color w:val="1F497D"/>
          <w:sz w:val="14"/>
          <w:szCs w:val="14"/>
          <w:u w:val="single"/>
          <w:lang w:val="es-ES" w:eastAsia="en-US"/>
        </w:rPr>
      </w:pPr>
    </w:p>
    <w:p w:rsidR="00892E9D" w:rsidRPr="00892E9D" w:rsidRDefault="00892E9D" w:rsidP="00892E9D">
      <w:pPr>
        <w:spacing w:after="0" w:line="240" w:lineRule="auto"/>
        <w:rPr>
          <w:rFonts w:ascii="Arial" w:eastAsia="Times New Roman" w:hAnsi="Arial" w:cs="Arial"/>
          <w:b/>
          <w:color w:val="1F497D"/>
          <w:sz w:val="14"/>
          <w:szCs w:val="14"/>
          <w:u w:val="single"/>
          <w:lang w:val="es-ES" w:eastAsia="en-US"/>
        </w:rPr>
      </w:pPr>
    </w:p>
    <w:p w:rsidR="00892E9D" w:rsidRPr="00892E9D" w:rsidRDefault="00892E9D" w:rsidP="00892E9D">
      <w:pPr>
        <w:spacing w:after="0" w:line="240" w:lineRule="auto"/>
        <w:jc w:val="both"/>
        <w:rPr>
          <w:rFonts w:ascii="Arial" w:eastAsia="Times New Roman" w:hAnsi="Arial" w:cs="Arial"/>
          <w:b/>
          <w:sz w:val="14"/>
          <w:szCs w:val="14"/>
          <w:lang w:val="es-MX" w:eastAsia="en-US"/>
        </w:rPr>
      </w:pPr>
      <w:r w:rsidRPr="00892E9D">
        <w:rPr>
          <w:rFonts w:ascii="Arial" w:eastAsia="Times New Roman" w:hAnsi="Arial" w:cs="Arial"/>
          <w:b/>
          <w:sz w:val="14"/>
          <w:szCs w:val="14"/>
          <w:lang w:val="es-ES" w:eastAsia="en-US"/>
        </w:rPr>
        <w:t>ITE</w:t>
      </w:r>
      <w:r w:rsidR="00AC67E3">
        <w:rPr>
          <w:rFonts w:ascii="Arial" w:eastAsia="Times New Roman" w:hAnsi="Arial" w:cs="Arial"/>
          <w:b/>
          <w:sz w:val="14"/>
          <w:szCs w:val="14"/>
          <w:lang w:val="es-ES" w:eastAsia="en-US"/>
        </w:rPr>
        <w:t xml:space="preserve">M: 1.134 RELLENO Y COMPACTADO CON </w:t>
      </w:r>
      <w:r w:rsidRPr="00892E9D">
        <w:rPr>
          <w:rFonts w:ascii="Arial" w:eastAsia="Times New Roman" w:hAnsi="Arial" w:cs="Arial"/>
          <w:b/>
          <w:sz w:val="14"/>
          <w:szCs w:val="14"/>
          <w:lang w:val="es-ES" w:eastAsia="en-US"/>
        </w:rPr>
        <w:t xml:space="preserve">SALTARINA </w:t>
      </w:r>
    </w:p>
    <w:p w:rsidR="00892E9D" w:rsidRPr="00892E9D" w:rsidRDefault="00892E9D" w:rsidP="00892E9D">
      <w:pPr>
        <w:pBdr>
          <w:top w:val="single" w:sz="4" w:space="1" w:color="auto"/>
          <w:left w:val="single" w:sz="4" w:space="4" w:color="auto"/>
          <w:bottom w:val="single" w:sz="4" w:space="1" w:color="auto"/>
          <w:right w:val="single" w:sz="4" w:space="4" w:color="auto"/>
        </w:pBdr>
        <w:spacing w:after="0" w:line="240" w:lineRule="auto"/>
        <w:jc w:val="both"/>
        <w:rPr>
          <w:rFonts w:ascii="Arial" w:eastAsia="Times New Roman" w:hAnsi="Arial" w:cs="Arial"/>
          <w:kern w:val="28"/>
          <w:sz w:val="14"/>
          <w:szCs w:val="14"/>
          <w:lang w:eastAsia="en-US"/>
        </w:rPr>
      </w:pPr>
      <w:r w:rsidRPr="00892E9D">
        <w:rPr>
          <w:rFonts w:ascii="Arial" w:eastAsia="Times New Roman" w:hAnsi="Arial" w:cs="Arial"/>
          <w:kern w:val="28"/>
          <w:sz w:val="14"/>
          <w:szCs w:val="14"/>
          <w:lang w:eastAsia="en-US"/>
        </w:rPr>
        <w:t>UNIDAD: M3</w:t>
      </w:r>
    </w:p>
    <w:p w:rsidR="00892E9D" w:rsidRPr="00892E9D" w:rsidRDefault="00892E9D" w:rsidP="00892E9D">
      <w:pPr>
        <w:spacing w:after="0" w:line="240" w:lineRule="auto"/>
        <w:rPr>
          <w:rFonts w:ascii="Arial" w:eastAsia="Times New Roman" w:hAnsi="Arial" w:cs="Arial"/>
          <w:b/>
          <w:color w:val="1F497D"/>
          <w:sz w:val="14"/>
          <w:szCs w:val="14"/>
          <w:u w:val="single"/>
          <w:lang w:val="es-ES" w:eastAsia="en-US"/>
        </w:rPr>
      </w:pPr>
    </w:p>
    <w:p w:rsidR="00892E9D" w:rsidRPr="00892E9D" w:rsidRDefault="00892E9D" w:rsidP="002E55BA">
      <w:pPr>
        <w:numPr>
          <w:ilvl w:val="0"/>
          <w:numId w:val="244"/>
        </w:numPr>
        <w:spacing w:after="0" w:line="240" w:lineRule="auto"/>
        <w:contextualSpacing/>
        <w:rPr>
          <w:rFonts w:ascii="Arial" w:eastAsia="Times New Roman" w:hAnsi="Arial" w:cs="Arial"/>
          <w:b/>
          <w:sz w:val="14"/>
          <w:szCs w:val="14"/>
          <w:lang w:val="es-ES" w:eastAsia="en-US"/>
        </w:rPr>
      </w:pPr>
      <w:r w:rsidRPr="00892E9D">
        <w:rPr>
          <w:rFonts w:ascii="Arial" w:eastAsia="Times New Roman" w:hAnsi="Arial" w:cs="Arial"/>
          <w:b/>
          <w:sz w:val="14"/>
          <w:szCs w:val="14"/>
          <w:lang w:val="es-ES" w:eastAsia="en-US"/>
        </w:rPr>
        <w:t>DESCRIPCIÓN</w:t>
      </w:r>
    </w:p>
    <w:p w:rsidR="00892E9D" w:rsidRPr="00892E9D" w:rsidRDefault="00892E9D" w:rsidP="00892E9D">
      <w:pPr>
        <w:spacing w:after="0" w:line="240" w:lineRule="auto"/>
        <w:rPr>
          <w:rFonts w:ascii="Arial" w:eastAsia="Times New Roman" w:hAnsi="Arial" w:cs="Arial"/>
          <w:b/>
          <w:sz w:val="14"/>
          <w:szCs w:val="14"/>
          <w:lang w:val="es-ES" w:eastAsia="en-US"/>
        </w:rPr>
      </w:pPr>
    </w:p>
    <w:p w:rsidR="00892E9D" w:rsidRPr="00892E9D" w:rsidRDefault="00892E9D" w:rsidP="00892E9D">
      <w:pPr>
        <w:spacing w:after="0" w:line="240" w:lineRule="auto"/>
        <w:rPr>
          <w:rFonts w:ascii="Arial" w:eastAsia="Times New Roman" w:hAnsi="Arial" w:cs="Arial"/>
          <w:sz w:val="14"/>
          <w:szCs w:val="14"/>
          <w:lang w:val="es-ES" w:eastAsia="en-US"/>
        </w:rPr>
      </w:pPr>
      <w:r w:rsidRPr="00892E9D">
        <w:rPr>
          <w:rFonts w:ascii="Arial" w:eastAsia="Times New Roman" w:hAnsi="Arial" w:cs="Arial"/>
          <w:sz w:val="14"/>
          <w:szCs w:val="14"/>
          <w:lang w:val="es-ES" w:eastAsia="en-US"/>
        </w:rPr>
        <w:t>Este ítem comprende todos los trabajos de relleno y compactado, sin la provisión de material, que deberán realizarse después de haber sido concluidos las obras de estructuras, ya sean fundaciones  aisladas o corridas, muros de contención y otros, según se especifique en los planos, formulario de presentación de propuestas y/o instrucciones del Fiscal de Servicio.</w:t>
      </w:r>
    </w:p>
    <w:p w:rsidR="00892E9D" w:rsidRPr="00892E9D" w:rsidRDefault="00892E9D" w:rsidP="00892E9D">
      <w:pPr>
        <w:spacing w:after="0" w:line="240" w:lineRule="auto"/>
        <w:rPr>
          <w:rFonts w:ascii="Arial" w:eastAsia="Times New Roman" w:hAnsi="Arial" w:cs="Arial"/>
          <w:b/>
          <w:sz w:val="14"/>
          <w:szCs w:val="14"/>
          <w:lang w:val="es-ES" w:eastAsia="en-US"/>
        </w:rPr>
      </w:pPr>
    </w:p>
    <w:p w:rsidR="00892E9D" w:rsidRPr="00892E9D" w:rsidRDefault="00892E9D" w:rsidP="002E55BA">
      <w:pPr>
        <w:numPr>
          <w:ilvl w:val="0"/>
          <w:numId w:val="244"/>
        </w:numPr>
        <w:spacing w:after="0" w:line="240" w:lineRule="auto"/>
        <w:contextualSpacing/>
        <w:rPr>
          <w:rFonts w:ascii="Arial" w:eastAsia="Times New Roman" w:hAnsi="Arial" w:cs="Arial"/>
          <w:b/>
          <w:sz w:val="14"/>
          <w:szCs w:val="14"/>
          <w:lang w:val="es-ES" w:eastAsia="en-US"/>
        </w:rPr>
      </w:pPr>
      <w:r w:rsidRPr="00892E9D">
        <w:rPr>
          <w:rFonts w:ascii="Arial" w:eastAsia="Times New Roman" w:hAnsi="Arial" w:cs="Arial"/>
          <w:b/>
          <w:sz w:val="14"/>
          <w:szCs w:val="14"/>
          <w:lang w:val="es-ES" w:eastAsia="en-US"/>
        </w:rPr>
        <w:t>MATERIALES, HERRAMIENTAS Y EQUIPO</w:t>
      </w:r>
    </w:p>
    <w:p w:rsidR="00892E9D" w:rsidRPr="00892E9D" w:rsidRDefault="00892E9D" w:rsidP="00892E9D">
      <w:pPr>
        <w:spacing w:after="0" w:line="240" w:lineRule="auto"/>
        <w:rPr>
          <w:rFonts w:ascii="Arial" w:eastAsia="Times New Roman" w:hAnsi="Arial" w:cs="Arial"/>
          <w:b/>
          <w:sz w:val="14"/>
          <w:szCs w:val="14"/>
          <w:lang w:val="es-ES" w:eastAsia="en-US"/>
        </w:rPr>
      </w:pPr>
    </w:p>
    <w:p w:rsidR="00892E9D" w:rsidRPr="00892E9D" w:rsidRDefault="00892E9D" w:rsidP="00892E9D">
      <w:pPr>
        <w:spacing w:after="0" w:line="240" w:lineRule="auto"/>
        <w:rPr>
          <w:rFonts w:ascii="Arial" w:eastAsia="Times New Roman" w:hAnsi="Arial" w:cs="Arial"/>
          <w:sz w:val="14"/>
          <w:szCs w:val="14"/>
          <w:lang w:val="es-ES" w:eastAsia="en-US"/>
        </w:rPr>
      </w:pPr>
      <w:r w:rsidRPr="00892E9D">
        <w:rPr>
          <w:rFonts w:ascii="Arial" w:eastAsia="Times New Roman" w:hAnsi="Arial" w:cs="Arial"/>
          <w:sz w:val="14"/>
          <w:szCs w:val="14"/>
          <w:lang w:val="es-ES" w:eastAsia="en-US"/>
        </w:rPr>
        <w:t>El Contratista proporcionará todos los materiales, herramientas y equipo necesarios para la ejecución de los trabajos, los mismos que deberán ser aprobados por el Fiscal de Servicio.</w:t>
      </w:r>
    </w:p>
    <w:p w:rsidR="00892E9D" w:rsidRPr="00892E9D" w:rsidRDefault="00892E9D" w:rsidP="00892E9D">
      <w:pPr>
        <w:spacing w:after="0" w:line="240" w:lineRule="auto"/>
        <w:rPr>
          <w:rFonts w:ascii="Arial" w:eastAsia="Times New Roman" w:hAnsi="Arial" w:cs="Arial"/>
          <w:sz w:val="14"/>
          <w:szCs w:val="14"/>
          <w:lang w:val="es-ES" w:eastAsia="en-US"/>
        </w:rPr>
      </w:pPr>
      <w:r w:rsidRPr="00892E9D">
        <w:rPr>
          <w:rFonts w:ascii="Arial" w:eastAsia="Times New Roman" w:hAnsi="Arial" w:cs="Arial"/>
          <w:sz w:val="14"/>
          <w:szCs w:val="14"/>
          <w:lang w:val="es-ES" w:eastAsia="en-US"/>
        </w:rPr>
        <w:t xml:space="preserve">El material de relleno a emplearse será preferentemente el mismo suelo extraído de la excavación,  libre de </w:t>
      </w:r>
      <w:proofErr w:type="spellStart"/>
      <w:r w:rsidRPr="00892E9D">
        <w:rPr>
          <w:rFonts w:ascii="Arial" w:eastAsia="Times New Roman" w:hAnsi="Arial" w:cs="Arial"/>
          <w:sz w:val="14"/>
          <w:szCs w:val="14"/>
          <w:lang w:val="es-ES" w:eastAsia="en-US"/>
        </w:rPr>
        <w:t>pedrones</w:t>
      </w:r>
      <w:proofErr w:type="spellEnd"/>
      <w:r w:rsidRPr="00892E9D">
        <w:rPr>
          <w:rFonts w:ascii="Arial" w:eastAsia="Times New Roman" w:hAnsi="Arial" w:cs="Arial"/>
          <w:sz w:val="14"/>
          <w:szCs w:val="14"/>
          <w:lang w:val="es-ES" w:eastAsia="en-US"/>
        </w:rPr>
        <w:t xml:space="preserve"> y material orgánico. En caso de que no se pueda utilizar dicho material de la excavación o el formulario de presentación de propuestas señalase el empleo de otro material o de préstamo, el mismo deberá ser aprobado y autorizado por el Fiscal de Servicio.</w:t>
      </w:r>
    </w:p>
    <w:p w:rsidR="00892E9D" w:rsidRPr="00892E9D" w:rsidRDefault="00892E9D" w:rsidP="00892E9D">
      <w:pPr>
        <w:spacing w:after="0" w:line="240" w:lineRule="auto"/>
        <w:rPr>
          <w:rFonts w:ascii="Arial" w:eastAsia="Times New Roman" w:hAnsi="Arial" w:cs="Arial"/>
          <w:sz w:val="14"/>
          <w:szCs w:val="14"/>
          <w:lang w:val="es-ES" w:eastAsia="en-US"/>
        </w:rPr>
      </w:pPr>
      <w:r w:rsidRPr="00892E9D">
        <w:rPr>
          <w:rFonts w:ascii="Arial" w:eastAsia="Times New Roman" w:hAnsi="Arial" w:cs="Arial"/>
          <w:sz w:val="14"/>
          <w:szCs w:val="14"/>
          <w:lang w:val="es-ES" w:eastAsia="en-US"/>
        </w:rPr>
        <w:t>No se permitirá la utilización de suelos con excesivo contenido de humedad, considerándose como tales, aquéllos que igualen o sobrepasen  el límite plástico del suelo. Igualmente se prohíbe el empleo de suelos con piedras mayores a 10 cm. de diámetro.</w:t>
      </w:r>
    </w:p>
    <w:p w:rsidR="00892E9D" w:rsidRPr="00892E9D" w:rsidRDefault="00892E9D" w:rsidP="00892E9D">
      <w:pPr>
        <w:spacing w:after="0" w:line="240" w:lineRule="auto"/>
        <w:rPr>
          <w:rFonts w:ascii="Arial" w:eastAsia="Times New Roman" w:hAnsi="Arial" w:cs="Arial"/>
          <w:sz w:val="14"/>
          <w:szCs w:val="14"/>
          <w:lang w:val="es-ES" w:eastAsia="en-US"/>
        </w:rPr>
      </w:pPr>
      <w:r w:rsidRPr="00892E9D">
        <w:rPr>
          <w:rFonts w:ascii="Arial" w:eastAsia="Times New Roman" w:hAnsi="Arial" w:cs="Arial"/>
          <w:sz w:val="14"/>
          <w:szCs w:val="14"/>
          <w:lang w:val="es-ES" w:eastAsia="en-US"/>
        </w:rPr>
        <w:t>Para efectuar el relleno, el Contratista deberá disponer en obra del número suficiente de pisones manuales de peso adecuado y apisonadoras mecánicas con motor a explosión.</w:t>
      </w:r>
    </w:p>
    <w:p w:rsidR="00892E9D" w:rsidRPr="00892E9D" w:rsidRDefault="00892E9D" w:rsidP="00892E9D">
      <w:pPr>
        <w:spacing w:after="0" w:line="240" w:lineRule="auto"/>
        <w:rPr>
          <w:rFonts w:ascii="Arial" w:eastAsia="Times New Roman" w:hAnsi="Arial" w:cs="Arial"/>
          <w:b/>
          <w:sz w:val="14"/>
          <w:szCs w:val="14"/>
          <w:lang w:val="es-ES" w:eastAsia="en-US"/>
        </w:rPr>
      </w:pPr>
    </w:p>
    <w:p w:rsidR="00892E9D" w:rsidRPr="00892E9D" w:rsidRDefault="00892E9D" w:rsidP="002E55BA">
      <w:pPr>
        <w:numPr>
          <w:ilvl w:val="0"/>
          <w:numId w:val="244"/>
        </w:numPr>
        <w:spacing w:after="0" w:line="240" w:lineRule="auto"/>
        <w:contextualSpacing/>
        <w:rPr>
          <w:rFonts w:ascii="Arial" w:eastAsia="Times New Roman" w:hAnsi="Arial" w:cs="Arial"/>
          <w:b/>
          <w:sz w:val="14"/>
          <w:szCs w:val="14"/>
          <w:lang w:val="es-ES" w:eastAsia="en-US"/>
        </w:rPr>
      </w:pPr>
      <w:r w:rsidRPr="00892E9D">
        <w:rPr>
          <w:rFonts w:ascii="Arial" w:eastAsia="Times New Roman" w:hAnsi="Arial" w:cs="Arial"/>
          <w:b/>
          <w:sz w:val="14"/>
          <w:szCs w:val="14"/>
          <w:lang w:val="es-ES" w:eastAsia="en-US"/>
        </w:rPr>
        <w:t>PROCEDIMIENTO PARA LA EJECUCIÓN</w:t>
      </w:r>
    </w:p>
    <w:p w:rsidR="00892E9D" w:rsidRPr="00892E9D" w:rsidRDefault="00892E9D" w:rsidP="00892E9D">
      <w:pPr>
        <w:spacing w:after="0" w:line="240" w:lineRule="auto"/>
        <w:rPr>
          <w:rFonts w:ascii="Arial" w:eastAsia="Times New Roman" w:hAnsi="Arial" w:cs="Arial"/>
          <w:b/>
          <w:sz w:val="14"/>
          <w:szCs w:val="14"/>
          <w:lang w:val="es-ES" w:eastAsia="en-US"/>
        </w:rPr>
      </w:pPr>
    </w:p>
    <w:p w:rsidR="00892E9D" w:rsidRPr="00892E9D" w:rsidRDefault="00892E9D" w:rsidP="00892E9D">
      <w:pPr>
        <w:spacing w:after="0" w:line="240" w:lineRule="auto"/>
        <w:rPr>
          <w:rFonts w:ascii="Arial" w:eastAsia="Times New Roman" w:hAnsi="Arial" w:cs="Arial"/>
          <w:sz w:val="14"/>
          <w:szCs w:val="14"/>
          <w:lang w:val="es-ES" w:eastAsia="en-US"/>
        </w:rPr>
      </w:pPr>
      <w:r w:rsidRPr="00892E9D">
        <w:rPr>
          <w:rFonts w:ascii="Arial" w:eastAsia="Times New Roman" w:hAnsi="Arial" w:cs="Arial"/>
          <w:sz w:val="14"/>
          <w:szCs w:val="14"/>
          <w:lang w:val="es-ES" w:eastAsia="en-US"/>
        </w:rPr>
        <w:t>Una vez concluidos los trabajos y solo después de transcurridas 48 horas del vaciado se comunicará al Fiscal de Servicio, a objeto de que autorice el relleno correspondiente.</w:t>
      </w:r>
    </w:p>
    <w:p w:rsidR="00892E9D" w:rsidRPr="00892E9D" w:rsidRDefault="00892E9D" w:rsidP="00892E9D">
      <w:pPr>
        <w:spacing w:after="0" w:line="240" w:lineRule="auto"/>
        <w:rPr>
          <w:rFonts w:ascii="Arial" w:eastAsia="Times New Roman" w:hAnsi="Arial" w:cs="Arial"/>
          <w:sz w:val="14"/>
          <w:szCs w:val="14"/>
          <w:lang w:val="es-ES" w:eastAsia="en-US"/>
        </w:rPr>
      </w:pPr>
      <w:r w:rsidRPr="00892E9D">
        <w:rPr>
          <w:rFonts w:ascii="Arial" w:eastAsia="Times New Roman" w:hAnsi="Arial" w:cs="Arial"/>
          <w:sz w:val="14"/>
          <w:szCs w:val="14"/>
          <w:lang w:val="es-ES" w:eastAsia="en-US"/>
        </w:rPr>
        <w:t>El material de relleno deberá colocarse en capas no mayores a 20 cm., con un contenido óptimo de humedad, procediéndose al compactado manual o mecánico, según se especifique.</w:t>
      </w:r>
    </w:p>
    <w:p w:rsidR="00892E9D" w:rsidRPr="00892E9D" w:rsidRDefault="00892E9D" w:rsidP="00892E9D">
      <w:pPr>
        <w:spacing w:after="0" w:line="240" w:lineRule="auto"/>
        <w:rPr>
          <w:rFonts w:ascii="Arial" w:eastAsia="Times New Roman" w:hAnsi="Arial" w:cs="Arial"/>
          <w:sz w:val="14"/>
          <w:szCs w:val="14"/>
          <w:lang w:val="es-ES" w:eastAsia="en-US"/>
        </w:rPr>
      </w:pPr>
      <w:r w:rsidRPr="00892E9D">
        <w:rPr>
          <w:rFonts w:ascii="Arial" w:eastAsia="Times New Roman" w:hAnsi="Arial" w:cs="Arial"/>
          <w:sz w:val="14"/>
          <w:szCs w:val="14"/>
          <w:lang w:val="es-ES" w:eastAsia="en-US"/>
        </w:rPr>
        <w:t>A requerimiento del Fiscal de Servicio, al realizarse la compactación el radio de vibrado no deberá ser menor a 3 m.</w:t>
      </w:r>
    </w:p>
    <w:p w:rsidR="00892E9D" w:rsidRPr="00892E9D" w:rsidRDefault="00892E9D" w:rsidP="00892E9D">
      <w:pPr>
        <w:spacing w:after="0" w:line="240" w:lineRule="auto"/>
        <w:ind w:left="720"/>
        <w:contextualSpacing/>
        <w:rPr>
          <w:rFonts w:ascii="Arial" w:eastAsia="Times New Roman" w:hAnsi="Arial" w:cs="Arial"/>
          <w:b/>
          <w:sz w:val="14"/>
          <w:szCs w:val="14"/>
          <w:lang w:val="es-ES" w:eastAsia="en-US"/>
        </w:rPr>
      </w:pPr>
    </w:p>
    <w:p w:rsidR="00892E9D" w:rsidRPr="00892E9D" w:rsidRDefault="00892E9D" w:rsidP="002E55BA">
      <w:pPr>
        <w:numPr>
          <w:ilvl w:val="0"/>
          <w:numId w:val="244"/>
        </w:numPr>
        <w:spacing w:after="0" w:line="240" w:lineRule="auto"/>
        <w:contextualSpacing/>
        <w:rPr>
          <w:rFonts w:ascii="Arial" w:eastAsia="Times New Roman" w:hAnsi="Arial" w:cs="Arial"/>
          <w:b/>
          <w:sz w:val="14"/>
          <w:szCs w:val="14"/>
          <w:lang w:val="es-ES" w:eastAsia="en-US"/>
        </w:rPr>
      </w:pPr>
      <w:r w:rsidRPr="00892E9D">
        <w:rPr>
          <w:rFonts w:ascii="Arial" w:eastAsia="Times New Roman" w:hAnsi="Arial" w:cs="Arial"/>
          <w:b/>
          <w:sz w:val="14"/>
          <w:szCs w:val="14"/>
          <w:lang w:val="es-ES" w:eastAsia="en-US"/>
        </w:rPr>
        <w:t>MEDICIÓN</w:t>
      </w:r>
    </w:p>
    <w:p w:rsidR="00892E9D" w:rsidRPr="00892E9D" w:rsidRDefault="00892E9D" w:rsidP="00892E9D">
      <w:pPr>
        <w:spacing w:after="0" w:line="240" w:lineRule="auto"/>
        <w:rPr>
          <w:rFonts w:ascii="Arial" w:eastAsia="Times New Roman" w:hAnsi="Arial" w:cs="Arial"/>
          <w:b/>
          <w:sz w:val="14"/>
          <w:szCs w:val="14"/>
          <w:lang w:val="es-ES" w:eastAsia="en-US"/>
        </w:rPr>
      </w:pPr>
    </w:p>
    <w:p w:rsidR="00892E9D" w:rsidRPr="00892E9D" w:rsidRDefault="00892E9D" w:rsidP="00892E9D">
      <w:pPr>
        <w:spacing w:after="0" w:line="240" w:lineRule="auto"/>
        <w:rPr>
          <w:rFonts w:ascii="Arial" w:eastAsia="Times New Roman" w:hAnsi="Arial" w:cs="Arial"/>
          <w:sz w:val="14"/>
          <w:szCs w:val="14"/>
          <w:lang w:val="es-ES" w:eastAsia="en-US"/>
        </w:rPr>
      </w:pPr>
      <w:r w:rsidRPr="00892E9D">
        <w:rPr>
          <w:rFonts w:ascii="Arial" w:eastAsia="Times New Roman" w:hAnsi="Arial" w:cs="Arial"/>
          <w:sz w:val="14"/>
          <w:szCs w:val="14"/>
          <w:lang w:val="es-ES" w:eastAsia="en-US"/>
        </w:rPr>
        <w:t>El relleno y compactado será medido en metros cúbicos compactados en su posición final de secciones autorizadas y reconocidas por el Fiscal de Servicio.</w:t>
      </w:r>
    </w:p>
    <w:p w:rsidR="00892E9D" w:rsidRPr="00892E9D" w:rsidRDefault="00892E9D" w:rsidP="00892E9D">
      <w:pPr>
        <w:spacing w:after="0" w:line="240" w:lineRule="auto"/>
        <w:rPr>
          <w:rFonts w:ascii="Arial" w:eastAsia="Times New Roman" w:hAnsi="Arial" w:cs="Arial"/>
          <w:sz w:val="14"/>
          <w:szCs w:val="14"/>
          <w:lang w:val="es-ES" w:eastAsia="en-US"/>
        </w:rPr>
      </w:pPr>
      <w:r w:rsidRPr="00892E9D">
        <w:rPr>
          <w:rFonts w:ascii="Arial" w:eastAsia="Times New Roman" w:hAnsi="Arial" w:cs="Arial"/>
          <w:sz w:val="14"/>
          <w:szCs w:val="14"/>
          <w:lang w:val="es-ES" w:eastAsia="en-US"/>
        </w:rPr>
        <w:t xml:space="preserve">En la medición se deberá  descontar los volúmenes de las estructuras y otros. </w:t>
      </w:r>
    </w:p>
    <w:p w:rsidR="00892E9D" w:rsidRPr="00892E9D" w:rsidRDefault="00892E9D" w:rsidP="00892E9D">
      <w:pPr>
        <w:spacing w:after="0" w:line="240" w:lineRule="auto"/>
        <w:rPr>
          <w:rFonts w:ascii="Arial" w:eastAsia="Times New Roman" w:hAnsi="Arial" w:cs="Arial"/>
          <w:sz w:val="14"/>
          <w:szCs w:val="14"/>
          <w:lang w:val="es-ES" w:eastAsia="en-US"/>
        </w:rPr>
      </w:pPr>
      <w:r w:rsidRPr="00892E9D">
        <w:rPr>
          <w:rFonts w:ascii="Arial" w:eastAsia="Times New Roman" w:hAnsi="Arial" w:cs="Arial"/>
          <w:sz w:val="14"/>
          <w:szCs w:val="14"/>
          <w:lang w:val="es-ES" w:eastAsia="en-US"/>
        </w:rPr>
        <w:t>La medición se efectuará sobre la geometría del espacio rellenado.</w:t>
      </w:r>
    </w:p>
    <w:p w:rsidR="00892E9D" w:rsidRPr="00892E9D" w:rsidRDefault="00892E9D" w:rsidP="00892E9D">
      <w:pPr>
        <w:spacing w:after="0" w:line="240" w:lineRule="auto"/>
        <w:rPr>
          <w:rFonts w:ascii="Arial" w:eastAsia="Times New Roman" w:hAnsi="Arial" w:cs="Arial"/>
          <w:b/>
          <w:sz w:val="14"/>
          <w:szCs w:val="14"/>
          <w:lang w:val="es-ES" w:eastAsia="en-US"/>
        </w:rPr>
      </w:pPr>
    </w:p>
    <w:p w:rsidR="00892E9D" w:rsidRPr="00892E9D" w:rsidRDefault="00892E9D" w:rsidP="002E55BA">
      <w:pPr>
        <w:numPr>
          <w:ilvl w:val="0"/>
          <w:numId w:val="244"/>
        </w:numPr>
        <w:spacing w:after="0" w:line="240" w:lineRule="auto"/>
        <w:contextualSpacing/>
        <w:rPr>
          <w:rFonts w:ascii="Arial" w:eastAsia="Times New Roman" w:hAnsi="Arial" w:cs="Arial"/>
          <w:b/>
          <w:sz w:val="14"/>
          <w:szCs w:val="14"/>
          <w:lang w:val="es-ES" w:eastAsia="en-US"/>
        </w:rPr>
      </w:pPr>
      <w:r w:rsidRPr="00892E9D">
        <w:rPr>
          <w:rFonts w:ascii="Arial" w:eastAsia="Times New Roman" w:hAnsi="Arial" w:cs="Arial"/>
          <w:b/>
          <w:sz w:val="14"/>
          <w:szCs w:val="14"/>
          <w:lang w:val="es-ES" w:eastAsia="en-US"/>
        </w:rPr>
        <w:t>FORMA DE PAGO</w:t>
      </w:r>
    </w:p>
    <w:p w:rsidR="00892E9D" w:rsidRPr="00892E9D" w:rsidRDefault="00892E9D" w:rsidP="00892E9D">
      <w:pPr>
        <w:spacing w:after="0" w:line="240" w:lineRule="auto"/>
        <w:rPr>
          <w:rFonts w:ascii="Arial" w:eastAsia="Times New Roman" w:hAnsi="Arial" w:cs="Arial"/>
          <w:b/>
          <w:sz w:val="14"/>
          <w:szCs w:val="14"/>
          <w:lang w:val="es-ES" w:eastAsia="en-US"/>
        </w:rPr>
      </w:pPr>
      <w:r w:rsidRPr="00892E9D">
        <w:rPr>
          <w:rFonts w:ascii="Arial" w:eastAsia="Times New Roman" w:hAnsi="Arial" w:cs="Arial"/>
          <w:b/>
          <w:sz w:val="14"/>
          <w:szCs w:val="14"/>
          <w:lang w:val="es-ES" w:eastAsia="en-US"/>
        </w:rPr>
        <w:t xml:space="preserve"> </w:t>
      </w:r>
    </w:p>
    <w:p w:rsidR="00892E9D" w:rsidRPr="00892E9D" w:rsidRDefault="00892E9D" w:rsidP="00892E9D">
      <w:pPr>
        <w:spacing w:after="0" w:line="240" w:lineRule="auto"/>
        <w:rPr>
          <w:rFonts w:ascii="Arial" w:eastAsia="Times New Roman" w:hAnsi="Arial" w:cs="Arial"/>
          <w:sz w:val="14"/>
          <w:szCs w:val="14"/>
          <w:lang w:val="es-ES" w:eastAsia="en-US"/>
        </w:rPr>
      </w:pPr>
      <w:r w:rsidRPr="00892E9D">
        <w:rPr>
          <w:rFonts w:ascii="Arial" w:eastAsia="Times New Roman" w:hAnsi="Arial" w:cs="Arial"/>
          <w:sz w:val="14"/>
          <w:szCs w:val="14"/>
          <w:lang w:val="es-ES" w:eastAsia="en-US"/>
        </w:rPr>
        <w:t xml:space="preserve">Este ítem ejecutado en un todo de acuerdo con los planos y las presentes especificaciones, medido según lo señalado y aprobado por el Fiscal de Servicio, será pagado al precio  unitario de la propuesta aceptada. </w:t>
      </w:r>
    </w:p>
    <w:p w:rsidR="00892E9D" w:rsidRPr="00892E9D" w:rsidRDefault="00892E9D" w:rsidP="00892E9D">
      <w:pPr>
        <w:spacing w:after="0" w:line="240" w:lineRule="auto"/>
        <w:rPr>
          <w:rFonts w:ascii="Arial" w:eastAsia="Times New Roman" w:hAnsi="Arial" w:cs="Arial"/>
          <w:sz w:val="14"/>
          <w:szCs w:val="14"/>
          <w:lang w:val="es-ES" w:eastAsia="en-US"/>
        </w:rPr>
      </w:pPr>
      <w:r w:rsidRPr="00892E9D">
        <w:rPr>
          <w:rFonts w:ascii="Arial" w:eastAsia="Times New Roman" w:hAnsi="Arial" w:cs="Arial"/>
          <w:sz w:val="14"/>
          <w:szCs w:val="14"/>
          <w:lang w:val="es-ES" w:eastAsia="en-US"/>
        </w:rPr>
        <w:t>Dicho precio unitario será compensación total por los materiales, mano de obra, herramientas, equipo, pruebas o ensayos de densidad y otros gastos que sean necesarios para la adecuada y correcta ejecución del trabajo.</w:t>
      </w:r>
    </w:p>
    <w:p w:rsidR="00892E9D" w:rsidRPr="00892E9D" w:rsidRDefault="00892E9D" w:rsidP="00892E9D">
      <w:pPr>
        <w:spacing w:after="0" w:line="240" w:lineRule="auto"/>
        <w:rPr>
          <w:rFonts w:ascii="Arial" w:eastAsia="Times New Roman" w:hAnsi="Arial" w:cs="Arial"/>
          <w:b/>
          <w:color w:val="1F497D"/>
          <w:sz w:val="14"/>
          <w:szCs w:val="14"/>
          <w:u w:val="single"/>
          <w:lang w:val="es-ES" w:eastAsia="en-US"/>
        </w:rPr>
      </w:pPr>
    </w:p>
    <w:p w:rsidR="00892E9D" w:rsidRPr="00892E9D" w:rsidRDefault="00892E9D" w:rsidP="00892E9D">
      <w:pPr>
        <w:spacing w:after="0" w:line="240" w:lineRule="auto"/>
        <w:rPr>
          <w:rFonts w:ascii="Arial" w:eastAsia="Times New Roman" w:hAnsi="Arial" w:cs="Arial"/>
          <w:b/>
          <w:color w:val="1F497D"/>
          <w:sz w:val="14"/>
          <w:szCs w:val="14"/>
          <w:u w:val="single"/>
          <w:lang w:val="es-ES" w:eastAsia="en-US"/>
        </w:rPr>
      </w:pPr>
    </w:p>
    <w:p w:rsidR="00892E9D" w:rsidRPr="00892E9D" w:rsidRDefault="00892E9D" w:rsidP="00892E9D">
      <w:pPr>
        <w:spacing w:after="0" w:line="240" w:lineRule="auto"/>
        <w:rPr>
          <w:rFonts w:ascii="Arial" w:eastAsia="Times New Roman" w:hAnsi="Arial" w:cs="Arial"/>
          <w:b/>
          <w:color w:val="1F497D"/>
          <w:sz w:val="14"/>
          <w:szCs w:val="14"/>
          <w:u w:val="single"/>
          <w:lang w:val="es-ES" w:eastAsia="en-US"/>
        </w:rPr>
      </w:pPr>
    </w:p>
    <w:p w:rsidR="00892E9D" w:rsidRPr="00892E9D" w:rsidRDefault="00892E9D" w:rsidP="00892E9D">
      <w:pPr>
        <w:spacing w:after="0" w:line="240" w:lineRule="auto"/>
        <w:rPr>
          <w:rFonts w:ascii="Arial" w:eastAsia="Times New Roman" w:hAnsi="Arial" w:cs="Arial"/>
          <w:b/>
          <w:color w:val="1F497D"/>
          <w:sz w:val="14"/>
          <w:szCs w:val="14"/>
          <w:u w:val="single"/>
          <w:lang w:val="es-ES" w:eastAsia="en-US"/>
        </w:rPr>
      </w:pPr>
    </w:p>
    <w:p w:rsidR="00892E9D" w:rsidRPr="00892E9D" w:rsidRDefault="00892E9D" w:rsidP="00892E9D">
      <w:pPr>
        <w:spacing w:after="0" w:line="240" w:lineRule="auto"/>
        <w:rPr>
          <w:rFonts w:ascii="Arial" w:eastAsia="Times New Roman" w:hAnsi="Arial" w:cs="Arial"/>
          <w:b/>
          <w:color w:val="1F497D"/>
          <w:sz w:val="14"/>
          <w:szCs w:val="14"/>
          <w:u w:val="single"/>
          <w:lang w:val="es-ES" w:eastAsia="en-US"/>
        </w:rPr>
      </w:pPr>
    </w:p>
    <w:p w:rsidR="00892E9D" w:rsidRPr="00892E9D" w:rsidRDefault="00892E9D" w:rsidP="00892E9D">
      <w:pPr>
        <w:spacing w:after="0" w:line="240" w:lineRule="auto"/>
        <w:rPr>
          <w:rFonts w:ascii="Arial" w:eastAsia="Times New Roman" w:hAnsi="Arial" w:cs="Arial"/>
          <w:b/>
          <w:color w:val="1F497D"/>
          <w:sz w:val="14"/>
          <w:szCs w:val="14"/>
          <w:u w:val="single"/>
          <w:lang w:val="es-ES" w:eastAsia="en-US"/>
        </w:rPr>
      </w:pPr>
    </w:p>
    <w:p w:rsidR="00892E9D" w:rsidRPr="00892E9D" w:rsidRDefault="00892E9D" w:rsidP="00892E9D">
      <w:pPr>
        <w:spacing w:after="0" w:line="240" w:lineRule="auto"/>
        <w:rPr>
          <w:rFonts w:ascii="Arial" w:eastAsia="Times New Roman" w:hAnsi="Arial" w:cs="Arial"/>
          <w:b/>
          <w:color w:val="1F497D"/>
          <w:sz w:val="14"/>
          <w:szCs w:val="14"/>
          <w:u w:val="single"/>
          <w:lang w:val="es-ES" w:eastAsia="en-US"/>
        </w:rPr>
      </w:pPr>
    </w:p>
    <w:p w:rsidR="00892E9D" w:rsidRPr="00892E9D" w:rsidRDefault="00892E9D" w:rsidP="00892E9D">
      <w:pPr>
        <w:spacing w:after="0" w:line="240" w:lineRule="auto"/>
        <w:rPr>
          <w:rFonts w:ascii="Arial" w:eastAsia="Times New Roman" w:hAnsi="Arial" w:cs="Arial"/>
          <w:b/>
          <w:color w:val="1F497D"/>
          <w:sz w:val="14"/>
          <w:szCs w:val="14"/>
          <w:u w:val="single"/>
          <w:lang w:val="es-ES" w:eastAsia="en-US"/>
        </w:rPr>
      </w:pPr>
    </w:p>
    <w:p w:rsidR="00892E9D" w:rsidRPr="00892E9D" w:rsidRDefault="00892E9D" w:rsidP="00892E9D">
      <w:pPr>
        <w:spacing w:after="0" w:line="240" w:lineRule="auto"/>
        <w:rPr>
          <w:rFonts w:ascii="Arial" w:eastAsia="Times New Roman" w:hAnsi="Arial" w:cs="Arial"/>
          <w:b/>
          <w:color w:val="1F497D"/>
          <w:sz w:val="14"/>
          <w:szCs w:val="14"/>
          <w:u w:val="single"/>
          <w:lang w:val="es-ES" w:eastAsia="en-US"/>
        </w:rPr>
      </w:pPr>
    </w:p>
    <w:p w:rsidR="00892E9D" w:rsidRPr="00892E9D" w:rsidRDefault="00892E9D" w:rsidP="00892E9D">
      <w:pPr>
        <w:spacing w:after="0" w:line="240" w:lineRule="auto"/>
        <w:rPr>
          <w:rFonts w:ascii="Arial" w:eastAsia="Times New Roman" w:hAnsi="Arial" w:cs="Arial"/>
          <w:b/>
          <w:color w:val="1F497D"/>
          <w:sz w:val="14"/>
          <w:szCs w:val="14"/>
          <w:u w:val="single"/>
          <w:lang w:val="es-ES" w:eastAsia="en-US"/>
        </w:rPr>
      </w:pPr>
    </w:p>
    <w:p w:rsidR="00892E9D" w:rsidRPr="00892E9D" w:rsidRDefault="00892E9D" w:rsidP="00892E9D">
      <w:pPr>
        <w:spacing w:after="0" w:line="240" w:lineRule="auto"/>
        <w:rPr>
          <w:rFonts w:ascii="Arial" w:eastAsia="Times New Roman" w:hAnsi="Arial" w:cs="Arial"/>
          <w:b/>
          <w:color w:val="1F497D"/>
          <w:sz w:val="14"/>
          <w:szCs w:val="14"/>
          <w:u w:val="single"/>
          <w:lang w:val="es-ES" w:eastAsia="en-US"/>
        </w:rPr>
      </w:pPr>
    </w:p>
    <w:p w:rsidR="00892E9D" w:rsidRPr="00892E9D" w:rsidRDefault="00892E9D" w:rsidP="00892E9D">
      <w:pPr>
        <w:spacing w:after="0" w:line="240" w:lineRule="auto"/>
        <w:rPr>
          <w:rFonts w:ascii="Arial" w:eastAsia="Times New Roman" w:hAnsi="Arial" w:cs="Arial"/>
          <w:b/>
          <w:color w:val="1F497D"/>
          <w:sz w:val="14"/>
          <w:szCs w:val="14"/>
          <w:u w:val="single"/>
          <w:lang w:val="es-ES" w:eastAsia="en-US"/>
        </w:rPr>
      </w:pPr>
    </w:p>
    <w:p w:rsidR="00892E9D" w:rsidRPr="00892E9D" w:rsidRDefault="00892E9D" w:rsidP="00892E9D">
      <w:pPr>
        <w:spacing w:after="0" w:line="240" w:lineRule="auto"/>
        <w:rPr>
          <w:rFonts w:ascii="Arial" w:eastAsia="Times New Roman" w:hAnsi="Arial" w:cs="Arial"/>
          <w:b/>
          <w:color w:val="1F497D"/>
          <w:sz w:val="14"/>
          <w:szCs w:val="14"/>
          <w:u w:val="single"/>
          <w:lang w:val="es-ES" w:eastAsia="en-US"/>
        </w:rPr>
      </w:pPr>
    </w:p>
    <w:p w:rsidR="00892E9D" w:rsidRPr="00892E9D" w:rsidRDefault="00892E9D" w:rsidP="00892E9D">
      <w:pPr>
        <w:spacing w:after="0" w:line="240" w:lineRule="auto"/>
        <w:rPr>
          <w:rFonts w:ascii="Arial" w:eastAsia="Times New Roman" w:hAnsi="Arial" w:cs="Arial"/>
          <w:b/>
          <w:color w:val="1F497D"/>
          <w:sz w:val="14"/>
          <w:szCs w:val="14"/>
          <w:u w:val="single"/>
          <w:lang w:val="es-ES" w:eastAsia="en-US"/>
        </w:rPr>
      </w:pPr>
    </w:p>
    <w:p w:rsidR="00892E9D" w:rsidRPr="00892E9D" w:rsidRDefault="00892E9D" w:rsidP="00892E9D">
      <w:pPr>
        <w:spacing w:after="0" w:line="240" w:lineRule="auto"/>
        <w:rPr>
          <w:rFonts w:ascii="Arial" w:eastAsia="Times New Roman" w:hAnsi="Arial" w:cs="Arial"/>
          <w:b/>
          <w:color w:val="1F497D"/>
          <w:sz w:val="14"/>
          <w:szCs w:val="14"/>
          <w:u w:val="single"/>
          <w:lang w:val="es-ES" w:eastAsia="en-US"/>
        </w:rPr>
      </w:pPr>
    </w:p>
    <w:p w:rsidR="00892E9D" w:rsidRPr="00892E9D" w:rsidRDefault="00892E9D" w:rsidP="00892E9D">
      <w:pPr>
        <w:spacing w:after="0" w:line="240" w:lineRule="auto"/>
        <w:rPr>
          <w:rFonts w:ascii="Arial" w:eastAsia="Times New Roman" w:hAnsi="Arial" w:cs="Arial"/>
          <w:b/>
          <w:color w:val="1F497D"/>
          <w:sz w:val="14"/>
          <w:szCs w:val="14"/>
          <w:u w:val="single"/>
          <w:lang w:val="es-ES" w:eastAsia="en-US"/>
        </w:rPr>
      </w:pPr>
    </w:p>
    <w:p w:rsidR="00892E9D" w:rsidRPr="00892E9D" w:rsidRDefault="00892E9D" w:rsidP="00892E9D">
      <w:pPr>
        <w:spacing w:after="0" w:line="240" w:lineRule="auto"/>
        <w:rPr>
          <w:rFonts w:ascii="Arial" w:eastAsia="Times New Roman" w:hAnsi="Arial" w:cs="Arial"/>
          <w:b/>
          <w:color w:val="1F497D"/>
          <w:sz w:val="14"/>
          <w:szCs w:val="14"/>
          <w:u w:val="single"/>
          <w:lang w:val="es-ES" w:eastAsia="en-US"/>
        </w:rPr>
      </w:pPr>
    </w:p>
    <w:p w:rsidR="00892E9D" w:rsidRPr="00892E9D" w:rsidRDefault="00892E9D" w:rsidP="00892E9D">
      <w:pPr>
        <w:spacing w:after="0" w:line="240" w:lineRule="auto"/>
        <w:rPr>
          <w:rFonts w:ascii="Arial" w:eastAsia="Times New Roman" w:hAnsi="Arial" w:cs="Arial"/>
          <w:b/>
          <w:color w:val="1F497D"/>
          <w:sz w:val="14"/>
          <w:szCs w:val="14"/>
          <w:u w:val="single"/>
          <w:lang w:val="es-ES" w:eastAsia="en-US"/>
        </w:rPr>
      </w:pPr>
    </w:p>
    <w:p w:rsidR="00892E9D" w:rsidRPr="00892E9D" w:rsidRDefault="00892E9D" w:rsidP="00892E9D">
      <w:pPr>
        <w:spacing w:after="0" w:line="240" w:lineRule="auto"/>
        <w:rPr>
          <w:rFonts w:ascii="Arial" w:eastAsia="Times New Roman" w:hAnsi="Arial" w:cs="Arial"/>
          <w:b/>
          <w:color w:val="1F497D"/>
          <w:sz w:val="14"/>
          <w:szCs w:val="14"/>
          <w:u w:val="single"/>
          <w:lang w:val="es-ES" w:eastAsia="en-US"/>
        </w:rPr>
      </w:pPr>
    </w:p>
    <w:p w:rsidR="00892E9D" w:rsidRPr="00892E9D" w:rsidRDefault="00892E9D" w:rsidP="00892E9D">
      <w:pPr>
        <w:spacing w:after="0" w:line="240" w:lineRule="auto"/>
        <w:rPr>
          <w:rFonts w:ascii="Arial" w:eastAsia="Times New Roman" w:hAnsi="Arial" w:cs="Arial"/>
          <w:b/>
          <w:color w:val="1F497D"/>
          <w:sz w:val="14"/>
          <w:szCs w:val="14"/>
          <w:u w:val="single"/>
          <w:lang w:val="es-ES" w:eastAsia="en-US"/>
        </w:rPr>
      </w:pPr>
    </w:p>
    <w:p w:rsidR="00892E9D" w:rsidRPr="00892E9D" w:rsidRDefault="00892E9D" w:rsidP="00892E9D">
      <w:pPr>
        <w:spacing w:after="0" w:line="240" w:lineRule="auto"/>
        <w:rPr>
          <w:rFonts w:ascii="Arial" w:eastAsia="Times New Roman" w:hAnsi="Arial" w:cs="Arial"/>
          <w:b/>
          <w:color w:val="1F497D"/>
          <w:sz w:val="14"/>
          <w:szCs w:val="14"/>
          <w:u w:val="single"/>
          <w:lang w:val="es-ES" w:eastAsia="en-US"/>
        </w:rPr>
      </w:pPr>
    </w:p>
    <w:p w:rsidR="00892E9D" w:rsidRPr="00892E9D" w:rsidRDefault="00892E9D" w:rsidP="00892E9D">
      <w:pPr>
        <w:spacing w:after="0" w:line="240" w:lineRule="auto"/>
        <w:jc w:val="both"/>
        <w:rPr>
          <w:rFonts w:ascii="Arial" w:eastAsia="Times New Roman" w:hAnsi="Arial" w:cs="Arial"/>
          <w:b/>
          <w:sz w:val="14"/>
          <w:szCs w:val="14"/>
          <w:lang w:val="es-MX" w:eastAsia="en-US"/>
        </w:rPr>
      </w:pPr>
      <w:r w:rsidRPr="00892E9D">
        <w:rPr>
          <w:rFonts w:ascii="Arial" w:eastAsia="Times New Roman" w:hAnsi="Arial" w:cs="Arial"/>
          <w:b/>
          <w:sz w:val="14"/>
          <w:szCs w:val="14"/>
          <w:lang w:val="es-ES" w:eastAsia="en-US"/>
        </w:rPr>
        <w:t>ITEM: 1.13</w:t>
      </w:r>
      <w:r w:rsidR="00AC67E3">
        <w:rPr>
          <w:rFonts w:ascii="Arial" w:eastAsia="Times New Roman" w:hAnsi="Arial" w:cs="Arial"/>
          <w:b/>
          <w:sz w:val="14"/>
          <w:szCs w:val="14"/>
          <w:lang w:val="es-ES" w:eastAsia="en-US"/>
        </w:rPr>
        <w:t>5</w:t>
      </w:r>
      <w:r w:rsidRPr="00892E9D">
        <w:rPr>
          <w:rFonts w:ascii="Arial" w:eastAsia="Times New Roman" w:hAnsi="Arial" w:cs="Arial"/>
          <w:b/>
          <w:sz w:val="14"/>
          <w:szCs w:val="14"/>
          <w:lang w:val="es-ES" w:eastAsia="en-US"/>
        </w:rPr>
        <w:t xml:space="preserve"> </w:t>
      </w:r>
      <w:r w:rsidR="00AC67E3">
        <w:rPr>
          <w:rFonts w:ascii="Arial" w:eastAsia="Times New Roman" w:hAnsi="Arial" w:cs="Arial"/>
          <w:b/>
          <w:sz w:val="14"/>
          <w:szCs w:val="14"/>
          <w:lang w:val="es-ES" w:eastAsia="en-US"/>
        </w:rPr>
        <w:t xml:space="preserve">PROV. Y COLOC. </w:t>
      </w:r>
      <w:r w:rsidRPr="00892E9D">
        <w:rPr>
          <w:rFonts w:ascii="Arial" w:eastAsia="Times New Roman" w:hAnsi="Arial" w:cs="Arial"/>
          <w:b/>
          <w:sz w:val="14"/>
          <w:szCs w:val="14"/>
          <w:lang w:val="es-ES" w:eastAsia="en-US"/>
        </w:rPr>
        <w:t xml:space="preserve">LOGOTIPO DE YPFB LUMINOSO </w:t>
      </w:r>
    </w:p>
    <w:p w:rsidR="00892E9D" w:rsidRPr="00892E9D" w:rsidRDefault="00892E9D" w:rsidP="00892E9D">
      <w:pPr>
        <w:pBdr>
          <w:top w:val="single" w:sz="4" w:space="1" w:color="auto"/>
          <w:left w:val="single" w:sz="4" w:space="4" w:color="auto"/>
          <w:bottom w:val="single" w:sz="4" w:space="1" w:color="auto"/>
          <w:right w:val="single" w:sz="4" w:space="4" w:color="auto"/>
        </w:pBdr>
        <w:spacing w:after="0" w:line="240" w:lineRule="auto"/>
        <w:jc w:val="both"/>
        <w:rPr>
          <w:rFonts w:ascii="Arial" w:eastAsia="Times New Roman" w:hAnsi="Arial" w:cs="Arial"/>
          <w:kern w:val="28"/>
          <w:sz w:val="14"/>
          <w:szCs w:val="14"/>
          <w:lang w:eastAsia="en-US"/>
        </w:rPr>
      </w:pPr>
      <w:r w:rsidRPr="00892E9D">
        <w:rPr>
          <w:rFonts w:ascii="Arial" w:eastAsia="Times New Roman" w:hAnsi="Arial" w:cs="Arial"/>
          <w:kern w:val="28"/>
          <w:sz w:val="14"/>
          <w:szCs w:val="14"/>
          <w:lang w:eastAsia="en-US"/>
        </w:rPr>
        <w:t>UNIDAD: PZA</w:t>
      </w:r>
    </w:p>
    <w:p w:rsidR="00892E9D" w:rsidRPr="00892E9D" w:rsidRDefault="00892E9D" w:rsidP="00892E9D">
      <w:pPr>
        <w:spacing w:after="0" w:line="240" w:lineRule="auto"/>
        <w:rPr>
          <w:rFonts w:ascii="Arial" w:eastAsia="Times New Roman" w:hAnsi="Arial" w:cs="Arial"/>
          <w:b/>
          <w:color w:val="1F497D"/>
          <w:sz w:val="14"/>
          <w:szCs w:val="14"/>
          <w:u w:val="single"/>
          <w:lang w:val="es-ES" w:eastAsia="en-US"/>
        </w:rPr>
      </w:pPr>
    </w:p>
    <w:p w:rsidR="00892E9D" w:rsidRPr="00892E9D" w:rsidRDefault="00892E9D" w:rsidP="002E55BA">
      <w:pPr>
        <w:numPr>
          <w:ilvl w:val="0"/>
          <w:numId w:val="245"/>
        </w:numPr>
        <w:spacing w:after="0" w:line="240" w:lineRule="auto"/>
        <w:contextualSpacing/>
        <w:rPr>
          <w:rFonts w:ascii="Arial" w:eastAsia="Times New Roman" w:hAnsi="Arial" w:cs="Arial"/>
          <w:b/>
          <w:sz w:val="14"/>
          <w:szCs w:val="14"/>
          <w:lang w:val="es-ES" w:eastAsia="en-US"/>
        </w:rPr>
      </w:pPr>
      <w:r w:rsidRPr="00892E9D">
        <w:rPr>
          <w:rFonts w:ascii="Arial" w:eastAsia="Times New Roman" w:hAnsi="Arial" w:cs="Arial"/>
          <w:b/>
          <w:sz w:val="14"/>
          <w:szCs w:val="14"/>
          <w:lang w:val="es-ES" w:eastAsia="en-US"/>
        </w:rPr>
        <w:t>DESCRIPCIÓN</w:t>
      </w:r>
    </w:p>
    <w:p w:rsidR="00892E9D" w:rsidRPr="00892E9D" w:rsidRDefault="00892E9D" w:rsidP="00892E9D">
      <w:pPr>
        <w:spacing w:after="0" w:line="240" w:lineRule="auto"/>
        <w:rPr>
          <w:rFonts w:ascii="Arial" w:eastAsia="Times New Roman" w:hAnsi="Arial" w:cs="Arial"/>
          <w:b/>
          <w:sz w:val="14"/>
          <w:szCs w:val="14"/>
          <w:lang w:val="es-ES" w:eastAsia="en-US"/>
        </w:rPr>
      </w:pPr>
    </w:p>
    <w:p w:rsidR="00892E9D" w:rsidRPr="00892E9D" w:rsidRDefault="00892E9D" w:rsidP="00892E9D">
      <w:pPr>
        <w:spacing w:after="0" w:line="240" w:lineRule="auto"/>
        <w:rPr>
          <w:rFonts w:ascii="Arial" w:eastAsia="Times New Roman" w:hAnsi="Arial" w:cs="Arial"/>
          <w:sz w:val="14"/>
          <w:szCs w:val="14"/>
          <w:lang w:val="es-ES" w:eastAsia="en-US"/>
        </w:rPr>
      </w:pPr>
      <w:r w:rsidRPr="00892E9D">
        <w:rPr>
          <w:rFonts w:ascii="Arial" w:eastAsia="Times New Roman" w:hAnsi="Arial" w:cs="Arial"/>
          <w:sz w:val="14"/>
          <w:szCs w:val="14"/>
          <w:lang w:val="es-ES" w:eastAsia="en-US"/>
        </w:rPr>
        <w:t xml:space="preserve">Este ítem se refiere a la Prov. y </w:t>
      </w:r>
      <w:proofErr w:type="spellStart"/>
      <w:r w:rsidRPr="00892E9D">
        <w:rPr>
          <w:rFonts w:ascii="Arial" w:eastAsia="Times New Roman" w:hAnsi="Arial" w:cs="Arial"/>
          <w:sz w:val="14"/>
          <w:szCs w:val="14"/>
          <w:lang w:val="es-ES" w:eastAsia="en-US"/>
        </w:rPr>
        <w:t>Coloc</w:t>
      </w:r>
      <w:proofErr w:type="spellEnd"/>
      <w:r w:rsidRPr="00892E9D">
        <w:rPr>
          <w:rFonts w:ascii="Arial" w:eastAsia="Times New Roman" w:hAnsi="Arial" w:cs="Arial"/>
          <w:sz w:val="14"/>
          <w:szCs w:val="14"/>
          <w:lang w:val="es-ES" w:eastAsia="en-US"/>
        </w:rPr>
        <w:t xml:space="preserve">. </w:t>
      </w:r>
      <w:proofErr w:type="gramStart"/>
      <w:r w:rsidRPr="00892E9D">
        <w:rPr>
          <w:rFonts w:ascii="Arial" w:eastAsia="Times New Roman" w:hAnsi="Arial" w:cs="Arial"/>
          <w:sz w:val="14"/>
          <w:szCs w:val="14"/>
          <w:lang w:val="es-ES" w:eastAsia="en-US"/>
        </w:rPr>
        <w:t>de</w:t>
      </w:r>
      <w:proofErr w:type="gramEnd"/>
      <w:r w:rsidRPr="00892E9D">
        <w:rPr>
          <w:rFonts w:ascii="Arial" w:eastAsia="Times New Roman" w:hAnsi="Arial" w:cs="Arial"/>
          <w:sz w:val="14"/>
          <w:szCs w:val="14"/>
          <w:lang w:val="es-ES" w:eastAsia="en-US"/>
        </w:rPr>
        <w:t xml:space="preserve"> Logotipo Luminoso de acuerdo a detalle de los planos y o instrucciones del Fiscal de Servicio.</w:t>
      </w:r>
    </w:p>
    <w:p w:rsidR="00892E9D" w:rsidRPr="00892E9D" w:rsidRDefault="00892E9D" w:rsidP="00892E9D">
      <w:pPr>
        <w:spacing w:after="0" w:line="240" w:lineRule="auto"/>
        <w:rPr>
          <w:rFonts w:ascii="Arial" w:eastAsia="Times New Roman" w:hAnsi="Arial" w:cs="Arial"/>
          <w:b/>
          <w:sz w:val="14"/>
          <w:szCs w:val="14"/>
          <w:lang w:val="es-ES" w:eastAsia="en-US"/>
        </w:rPr>
      </w:pPr>
    </w:p>
    <w:p w:rsidR="00892E9D" w:rsidRPr="00892E9D" w:rsidRDefault="00892E9D" w:rsidP="002E55BA">
      <w:pPr>
        <w:numPr>
          <w:ilvl w:val="0"/>
          <w:numId w:val="245"/>
        </w:numPr>
        <w:spacing w:after="0" w:line="240" w:lineRule="auto"/>
        <w:contextualSpacing/>
        <w:rPr>
          <w:rFonts w:ascii="Arial" w:eastAsia="Times New Roman" w:hAnsi="Arial" w:cs="Arial"/>
          <w:b/>
          <w:sz w:val="14"/>
          <w:szCs w:val="14"/>
          <w:lang w:val="es-ES" w:eastAsia="en-US"/>
        </w:rPr>
      </w:pPr>
      <w:r w:rsidRPr="00892E9D">
        <w:rPr>
          <w:rFonts w:ascii="Arial" w:eastAsia="Times New Roman" w:hAnsi="Arial" w:cs="Arial"/>
          <w:b/>
          <w:sz w:val="14"/>
          <w:szCs w:val="14"/>
          <w:lang w:val="es-ES" w:eastAsia="en-US"/>
        </w:rPr>
        <w:t xml:space="preserve">MATERIALES, HERRAMIENTAS Y EQUIPO </w:t>
      </w:r>
    </w:p>
    <w:p w:rsidR="00892E9D" w:rsidRPr="00892E9D" w:rsidRDefault="00892E9D" w:rsidP="00892E9D">
      <w:pPr>
        <w:spacing w:after="0" w:line="240" w:lineRule="auto"/>
        <w:rPr>
          <w:rFonts w:ascii="Arial" w:eastAsia="Times New Roman" w:hAnsi="Arial" w:cs="Arial"/>
          <w:b/>
          <w:sz w:val="14"/>
          <w:szCs w:val="14"/>
          <w:lang w:val="es-ES" w:eastAsia="en-US"/>
        </w:rPr>
      </w:pPr>
    </w:p>
    <w:p w:rsidR="00892E9D" w:rsidRPr="00892E9D" w:rsidRDefault="00892E9D" w:rsidP="00892E9D">
      <w:pPr>
        <w:spacing w:after="0" w:line="240" w:lineRule="auto"/>
        <w:rPr>
          <w:rFonts w:ascii="Arial" w:eastAsia="Times New Roman" w:hAnsi="Arial" w:cs="Arial"/>
          <w:sz w:val="14"/>
          <w:szCs w:val="14"/>
          <w:lang w:val="es-ES" w:eastAsia="en-US"/>
        </w:rPr>
      </w:pPr>
      <w:r w:rsidRPr="00892E9D">
        <w:rPr>
          <w:rFonts w:ascii="Arial" w:eastAsia="Times New Roman" w:hAnsi="Arial" w:cs="Arial"/>
          <w:sz w:val="14"/>
          <w:szCs w:val="14"/>
          <w:lang w:val="es-ES" w:eastAsia="en-US"/>
        </w:rPr>
        <w:t xml:space="preserve">El contratista proporcionara todos los materiales, herramientas y equipo necesarios para la ejecución  de los trabajos, los mismos deberán ser aprobados por el Fiscal de Servicio. </w:t>
      </w:r>
    </w:p>
    <w:p w:rsidR="00892E9D" w:rsidRPr="00892E9D" w:rsidRDefault="00892E9D" w:rsidP="00892E9D">
      <w:pPr>
        <w:spacing w:after="0" w:line="240" w:lineRule="auto"/>
        <w:rPr>
          <w:rFonts w:ascii="Arial" w:eastAsia="Times New Roman" w:hAnsi="Arial" w:cs="Arial"/>
          <w:b/>
          <w:sz w:val="14"/>
          <w:szCs w:val="14"/>
          <w:lang w:val="es-ES" w:eastAsia="en-US"/>
        </w:rPr>
      </w:pPr>
    </w:p>
    <w:p w:rsidR="00892E9D" w:rsidRPr="00892E9D" w:rsidRDefault="00892E9D" w:rsidP="002E55BA">
      <w:pPr>
        <w:numPr>
          <w:ilvl w:val="0"/>
          <w:numId w:val="245"/>
        </w:numPr>
        <w:spacing w:after="0" w:line="240" w:lineRule="auto"/>
        <w:contextualSpacing/>
        <w:rPr>
          <w:rFonts w:ascii="Arial" w:eastAsia="Times New Roman" w:hAnsi="Arial" w:cs="Arial"/>
          <w:b/>
          <w:sz w:val="14"/>
          <w:szCs w:val="14"/>
          <w:lang w:val="es-ES" w:eastAsia="en-US"/>
        </w:rPr>
      </w:pPr>
      <w:r w:rsidRPr="00892E9D">
        <w:rPr>
          <w:rFonts w:ascii="Arial" w:eastAsia="Times New Roman" w:hAnsi="Arial" w:cs="Arial"/>
          <w:b/>
          <w:sz w:val="14"/>
          <w:szCs w:val="14"/>
          <w:lang w:val="es-ES" w:eastAsia="en-US"/>
        </w:rPr>
        <w:t xml:space="preserve">PROCEDIMIENTO DE EJECUCIÓN </w:t>
      </w:r>
    </w:p>
    <w:p w:rsidR="00892E9D" w:rsidRPr="00892E9D" w:rsidRDefault="00892E9D" w:rsidP="00892E9D">
      <w:pPr>
        <w:spacing w:after="0" w:line="240" w:lineRule="auto"/>
        <w:rPr>
          <w:rFonts w:ascii="Arial" w:eastAsia="Times New Roman" w:hAnsi="Arial" w:cs="Arial"/>
          <w:b/>
          <w:sz w:val="14"/>
          <w:szCs w:val="14"/>
          <w:lang w:val="es-ES" w:eastAsia="en-US"/>
        </w:rPr>
      </w:pPr>
    </w:p>
    <w:p w:rsidR="00892E9D" w:rsidRPr="00892E9D" w:rsidRDefault="00892E9D" w:rsidP="00892E9D">
      <w:pPr>
        <w:spacing w:after="0" w:line="240" w:lineRule="auto"/>
        <w:rPr>
          <w:rFonts w:ascii="Arial" w:eastAsia="Times New Roman" w:hAnsi="Arial" w:cs="Arial"/>
          <w:sz w:val="14"/>
          <w:szCs w:val="14"/>
          <w:lang w:val="es-ES" w:eastAsia="en-US"/>
        </w:rPr>
      </w:pPr>
      <w:r w:rsidRPr="00892E9D">
        <w:rPr>
          <w:rFonts w:ascii="Arial" w:eastAsia="Times New Roman" w:hAnsi="Arial" w:cs="Arial"/>
          <w:sz w:val="14"/>
          <w:szCs w:val="14"/>
          <w:lang w:val="es-ES" w:eastAsia="en-US"/>
        </w:rPr>
        <w:t xml:space="preserve">La Prov. y </w:t>
      </w:r>
      <w:proofErr w:type="spellStart"/>
      <w:r w:rsidRPr="00892E9D">
        <w:rPr>
          <w:rFonts w:ascii="Arial" w:eastAsia="Times New Roman" w:hAnsi="Arial" w:cs="Arial"/>
          <w:sz w:val="14"/>
          <w:szCs w:val="14"/>
          <w:lang w:val="es-ES" w:eastAsia="en-US"/>
        </w:rPr>
        <w:t>Coloc</w:t>
      </w:r>
      <w:proofErr w:type="spellEnd"/>
      <w:r w:rsidRPr="00892E9D">
        <w:rPr>
          <w:rFonts w:ascii="Arial" w:eastAsia="Times New Roman" w:hAnsi="Arial" w:cs="Arial"/>
          <w:sz w:val="14"/>
          <w:szCs w:val="14"/>
          <w:lang w:val="es-ES" w:eastAsia="en-US"/>
        </w:rPr>
        <w:t xml:space="preserve">. </w:t>
      </w:r>
      <w:proofErr w:type="gramStart"/>
      <w:r w:rsidRPr="00892E9D">
        <w:rPr>
          <w:rFonts w:ascii="Arial" w:eastAsia="Times New Roman" w:hAnsi="Arial" w:cs="Arial"/>
          <w:sz w:val="14"/>
          <w:szCs w:val="14"/>
          <w:lang w:val="es-ES" w:eastAsia="en-US"/>
        </w:rPr>
        <w:t>de</w:t>
      </w:r>
      <w:proofErr w:type="gramEnd"/>
      <w:r w:rsidRPr="00892E9D">
        <w:rPr>
          <w:rFonts w:ascii="Arial" w:eastAsia="Times New Roman" w:hAnsi="Arial" w:cs="Arial"/>
          <w:sz w:val="14"/>
          <w:szCs w:val="14"/>
          <w:lang w:val="es-ES" w:eastAsia="en-US"/>
        </w:rPr>
        <w:t xml:space="preserve"> Logotipo Luminoso deberá colocarse en el lugar que indique los planos y o instrucciones del Fiscal de Servicio.</w:t>
      </w:r>
    </w:p>
    <w:p w:rsidR="00892E9D" w:rsidRPr="00892E9D" w:rsidRDefault="00892E9D" w:rsidP="00892E9D">
      <w:pPr>
        <w:spacing w:after="0" w:line="240" w:lineRule="auto"/>
        <w:rPr>
          <w:rFonts w:ascii="Arial" w:eastAsia="Times New Roman" w:hAnsi="Arial" w:cs="Arial"/>
          <w:b/>
          <w:sz w:val="14"/>
          <w:szCs w:val="14"/>
          <w:lang w:val="es-ES" w:eastAsia="en-US"/>
        </w:rPr>
      </w:pPr>
    </w:p>
    <w:p w:rsidR="00892E9D" w:rsidRPr="00892E9D" w:rsidRDefault="00892E9D" w:rsidP="002E55BA">
      <w:pPr>
        <w:numPr>
          <w:ilvl w:val="0"/>
          <w:numId w:val="245"/>
        </w:numPr>
        <w:spacing w:after="0" w:line="240" w:lineRule="auto"/>
        <w:contextualSpacing/>
        <w:rPr>
          <w:rFonts w:ascii="Arial" w:eastAsia="Times New Roman" w:hAnsi="Arial" w:cs="Arial"/>
          <w:b/>
          <w:sz w:val="14"/>
          <w:szCs w:val="14"/>
          <w:lang w:val="es-ES" w:eastAsia="en-US"/>
        </w:rPr>
      </w:pPr>
      <w:r w:rsidRPr="00892E9D">
        <w:rPr>
          <w:rFonts w:ascii="Arial" w:eastAsia="Times New Roman" w:hAnsi="Arial" w:cs="Arial"/>
          <w:b/>
          <w:sz w:val="14"/>
          <w:szCs w:val="14"/>
          <w:lang w:val="es-ES" w:eastAsia="en-US"/>
        </w:rPr>
        <w:t xml:space="preserve">MEDICIÓN </w:t>
      </w:r>
    </w:p>
    <w:p w:rsidR="00892E9D" w:rsidRPr="00892E9D" w:rsidRDefault="00892E9D" w:rsidP="00892E9D">
      <w:pPr>
        <w:spacing w:after="0" w:line="240" w:lineRule="auto"/>
        <w:rPr>
          <w:rFonts w:ascii="Arial" w:eastAsia="Times New Roman" w:hAnsi="Arial" w:cs="Arial"/>
          <w:b/>
          <w:sz w:val="14"/>
          <w:szCs w:val="14"/>
          <w:lang w:val="es-ES" w:eastAsia="en-US"/>
        </w:rPr>
      </w:pPr>
    </w:p>
    <w:p w:rsidR="00892E9D" w:rsidRPr="00892E9D" w:rsidRDefault="00892E9D" w:rsidP="00892E9D">
      <w:pPr>
        <w:spacing w:after="0" w:line="240" w:lineRule="auto"/>
        <w:rPr>
          <w:rFonts w:ascii="Arial" w:eastAsia="Times New Roman" w:hAnsi="Arial" w:cs="Arial"/>
          <w:sz w:val="14"/>
          <w:szCs w:val="14"/>
          <w:lang w:val="es-ES" w:eastAsia="en-US"/>
        </w:rPr>
      </w:pPr>
      <w:r w:rsidRPr="00892E9D">
        <w:rPr>
          <w:rFonts w:ascii="Arial" w:eastAsia="Times New Roman" w:hAnsi="Arial" w:cs="Arial"/>
          <w:sz w:val="14"/>
          <w:szCs w:val="14"/>
          <w:lang w:val="es-ES" w:eastAsia="en-US"/>
        </w:rPr>
        <w:t xml:space="preserve">El Prov. y </w:t>
      </w:r>
      <w:proofErr w:type="spellStart"/>
      <w:r w:rsidRPr="00892E9D">
        <w:rPr>
          <w:rFonts w:ascii="Arial" w:eastAsia="Times New Roman" w:hAnsi="Arial" w:cs="Arial"/>
          <w:sz w:val="14"/>
          <w:szCs w:val="14"/>
          <w:lang w:val="es-ES" w:eastAsia="en-US"/>
        </w:rPr>
        <w:t>Coloc</w:t>
      </w:r>
      <w:proofErr w:type="spellEnd"/>
      <w:r w:rsidRPr="00892E9D">
        <w:rPr>
          <w:rFonts w:ascii="Arial" w:eastAsia="Times New Roman" w:hAnsi="Arial" w:cs="Arial"/>
          <w:sz w:val="14"/>
          <w:szCs w:val="14"/>
          <w:lang w:val="es-ES" w:eastAsia="en-US"/>
        </w:rPr>
        <w:t xml:space="preserve">. </w:t>
      </w:r>
      <w:proofErr w:type="gramStart"/>
      <w:r w:rsidRPr="00892E9D">
        <w:rPr>
          <w:rFonts w:ascii="Arial" w:eastAsia="Times New Roman" w:hAnsi="Arial" w:cs="Arial"/>
          <w:sz w:val="14"/>
          <w:szCs w:val="14"/>
          <w:lang w:val="es-ES" w:eastAsia="en-US"/>
        </w:rPr>
        <w:t>de</w:t>
      </w:r>
      <w:proofErr w:type="gramEnd"/>
      <w:r w:rsidRPr="00892E9D">
        <w:rPr>
          <w:rFonts w:ascii="Arial" w:eastAsia="Times New Roman" w:hAnsi="Arial" w:cs="Arial"/>
          <w:sz w:val="14"/>
          <w:szCs w:val="14"/>
          <w:lang w:val="es-ES" w:eastAsia="en-US"/>
        </w:rPr>
        <w:t xml:space="preserve"> Logotipo Luminoso se medirá por Pieza.</w:t>
      </w:r>
    </w:p>
    <w:p w:rsidR="00892E9D" w:rsidRPr="00892E9D" w:rsidRDefault="00892E9D" w:rsidP="00892E9D">
      <w:pPr>
        <w:spacing w:after="0" w:line="240" w:lineRule="auto"/>
        <w:rPr>
          <w:rFonts w:ascii="Arial" w:eastAsia="Times New Roman" w:hAnsi="Arial" w:cs="Arial"/>
          <w:b/>
          <w:sz w:val="14"/>
          <w:szCs w:val="14"/>
          <w:lang w:val="es-ES" w:eastAsia="en-US"/>
        </w:rPr>
      </w:pPr>
    </w:p>
    <w:p w:rsidR="00892E9D" w:rsidRPr="00892E9D" w:rsidRDefault="00892E9D" w:rsidP="002E55BA">
      <w:pPr>
        <w:numPr>
          <w:ilvl w:val="0"/>
          <w:numId w:val="245"/>
        </w:numPr>
        <w:spacing w:after="0" w:line="240" w:lineRule="auto"/>
        <w:contextualSpacing/>
        <w:rPr>
          <w:rFonts w:ascii="Arial" w:eastAsia="Times New Roman" w:hAnsi="Arial" w:cs="Arial"/>
          <w:b/>
          <w:sz w:val="14"/>
          <w:szCs w:val="14"/>
          <w:lang w:val="es-ES" w:eastAsia="en-US"/>
        </w:rPr>
      </w:pPr>
      <w:r w:rsidRPr="00892E9D">
        <w:rPr>
          <w:rFonts w:ascii="Arial" w:eastAsia="Times New Roman" w:hAnsi="Arial" w:cs="Arial"/>
          <w:b/>
          <w:sz w:val="14"/>
          <w:szCs w:val="14"/>
          <w:lang w:val="es-ES" w:eastAsia="en-US"/>
        </w:rPr>
        <w:t>FORMA DE PAGO</w:t>
      </w:r>
    </w:p>
    <w:p w:rsidR="00892E9D" w:rsidRPr="00892E9D" w:rsidRDefault="00892E9D" w:rsidP="00892E9D">
      <w:pPr>
        <w:spacing w:after="0" w:line="240" w:lineRule="auto"/>
        <w:rPr>
          <w:rFonts w:ascii="Arial" w:eastAsia="Times New Roman" w:hAnsi="Arial" w:cs="Arial"/>
          <w:b/>
          <w:sz w:val="14"/>
          <w:szCs w:val="14"/>
          <w:lang w:val="es-ES" w:eastAsia="en-US"/>
        </w:rPr>
      </w:pPr>
    </w:p>
    <w:p w:rsidR="00892E9D" w:rsidRPr="00892E9D" w:rsidRDefault="00892E9D" w:rsidP="00892E9D">
      <w:pPr>
        <w:spacing w:after="0" w:line="240" w:lineRule="auto"/>
        <w:rPr>
          <w:rFonts w:ascii="Arial" w:eastAsia="Times New Roman" w:hAnsi="Arial" w:cs="Arial"/>
          <w:sz w:val="14"/>
          <w:szCs w:val="14"/>
          <w:lang w:val="es-ES" w:eastAsia="en-US"/>
        </w:rPr>
      </w:pPr>
      <w:r w:rsidRPr="00892E9D">
        <w:rPr>
          <w:rFonts w:ascii="Arial" w:eastAsia="Times New Roman" w:hAnsi="Arial" w:cs="Arial"/>
          <w:sz w:val="14"/>
          <w:szCs w:val="14"/>
          <w:lang w:val="es-ES" w:eastAsia="en-US"/>
        </w:rPr>
        <w:t xml:space="preserve">Este </w:t>
      </w:r>
      <w:proofErr w:type="spellStart"/>
      <w:r w:rsidRPr="00892E9D">
        <w:rPr>
          <w:rFonts w:ascii="Arial" w:eastAsia="Times New Roman" w:hAnsi="Arial" w:cs="Arial"/>
          <w:sz w:val="14"/>
          <w:szCs w:val="14"/>
          <w:lang w:val="es-ES" w:eastAsia="en-US"/>
        </w:rPr>
        <w:t>Item</w:t>
      </w:r>
      <w:proofErr w:type="spellEnd"/>
      <w:r w:rsidRPr="00892E9D">
        <w:rPr>
          <w:rFonts w:ascii="Arial" w:eastAsia="Times New Roman" w:hAnsi="Arial" w:cs="Arial"/>
          <w:sz w:val="14"/>
          <w:szCs w:val="14"/>
          <w:lang w:val="es-ES" w:eastAsia="en-US"/>
        </w:rPr>
        <w:t xml:space="preserve"> ejecutado, medido según lo señalado y aprobado por el Fiscal de Servicio, será pagado al precio unitario de la propuesta aceptada.</w:t>
      </w:r>
    </w:p>
    <w:p w:rsidR="00892E9D" w:rsidRPr="00892E9D" w:rsidRDefault="00892E9D" w:rsidP="00892E9D">
      <w:pPr>
        <w:spacing w:after="0" w:line="240" w:lineRule="auto"/>
        <w:rPr>
          <w:rFonts w:ascii="Arial" w:eastAsia="Times New Roman" w:hAnsi="Arial" w:cs="Arial"/>
          <w:b/>
          <w:color w:val="1F497D"/>
          <w:sz w:val="14"/>
          <w:szCs w:val="14"/>
          <w:u w:val="single"/>
          <w:lang w:val="es-ES" w:eastAsia="en-US"/>
        </w:rPr>
      </w:pPr>
    </w:p>
    <w:p w:rsidR="00892E9D" w:rsidRPr="00892E9D" w:rsidRDefault="00892E9D" w:rsidP="00892E9D">
      <w:pPr>
        <w:spacing w:after="0" w:line="240" w:lineRule="auto"/>
        <w:rPr>
          <w:rFonts w:ascii="Arial" w:eastAsia="Times New Roman" w:hAnsi="Arial" w:cs="Arial"/>
          <w:b/>
          <w:color w:val="1F497D"/>
          <w:sz w:val="14"/>
          <w:szCs w:val="14"/>
          <w:u w:val="single"/>
          <w:lang w:val="es-ES" w:eastAsia="en-US"/>
        </w:rPr>
      </w:pPr>
    </w:p>
    <w:p w:rsidR="00892E9D" w:rsidRPr="00892E9D" w:rsidRDefault="00892E9D" w:rsidP="00892E9D">
      <w:pPr>
        <w:spacing w:after="0" w:line="240" w:lineRule="auto"/>
        <w:rPr>
          <w:rFonts w:ascii="Arial" w:eastAsia="Times New Roman" w:hAnsi="Arial" w:cs="Arial"/>
          <w:b/>
          <w:color w:val="1F497D"/>
          <w:sz w:val="14"/>
          <w:szCs w:val="14"/>
          <w:u w:val="single"/>
          <w:lang w:val="es-ES" w:eastAsia="en-US"/>
        </w:rPr>
      </w:pPr>
    </w:p>
    <w:p w:rsidR="00892E9D" w:rsidRPr="00892E9D" w:rsidRDefault="00892E9D" w:rsidP="00892E9D">
      <w:pPr>
        <w:spacing w:after="0" w:line="240" w:lineRule="auto"/>
        <w:rPr>
          <w:rFonts w:ascii="Arial" w:eastAsia="Times New Roman" w:hAnsi="Arial" w:cs="Arial"/>
          <w:b/>
          <w:color w:val="1F497D"/>
          <w:sz w:val="14"/>
          <w:szCs w:val="14"/>
          <w:u w:val="single"/>
          <w:lang w:val="es-ES" w:eastAsia="en-US"/>
        </w:rPr>
      </w:pPr>
    </w:p>
    <w:p w:rsidR="00892E9D" w:rsidRPr="00892E9D" w:rsidRDefault="00892E9D" w:rsidP="00892E9D">
      <w:pPr>
        <w:spacing w:after="0" w:line="240" w:lineRule="auto"/>
        <w:rPr>
          <w:rFonts w:ascii="Arial" w:eastAsia="Times New Roman" w:hAnsi="Arial" w:cs="Arial"/>
          <w:b/>
          <w:color w:val="1F497D"/>
          <w:sz w:val="14"/>
          <w:szCs w:val="14"/>
          <w:u w:val="single"/>
          <w:lang w:val="es-ES" w:eastAsia="en-US"/>
        </w:rPr>
      </w:pPr>
    </w:p>
    <w:p w:rsidR="00892E9D" w:rsidRPr="00892E9D" w:rsidRDefault="00892E9D" w:rsidP="00892E9D">
      <w:pPr>
        <w:spacing w:after="0" w:line="240" w:lineRule="auto"/>
        <w:rPr>
          <w:rFonts w:ascii="Arial" w:eastAsia="Times New Roman" w:hAnsi="Arial" w:cs="Arial"/>
          <w:b/>
          <w:color w:val="1F497D"/>
          <w:sz w:val="14"/>
          <w:szCs w:val="14"/>
          <w:u w:val="single"/>
          <w:lang w:val="es-ES" w:eastAsia="en-US"/>
        </w:rPr>
      </w:pPr>
    </w:p>
    <w:p w:rsidR="00892E9D" w:rsidRPr="00892E9D" w:rsidRDefault="00892E9D" w:rsidP="00892E9D">
      <w:pPr>
        <w:spacing w:after="0" w:line="240" w:lineRule="auto"/>
        <w:rPr>
          <w:rFonts w:ascii="Arial" w:eastAsia="Times New Roman" w:hAnsi="Arial" w:cs="Arial"/>
          <w:b/>
          <w:color w:val="1F497D"/>
          <w:sz w:val="14"/>
          <w:szCs w:val="14"/>
          <w:u w:val="single"/>
          <w:lang w:val="es-ES" w:eastAsia="en-US"/>
        </w:rPr>
      </w:pPr>
    </w:p>
    <w:p w:rsidR="00892E9D" w:rsidRPr="00892E9D" w:rsidRDefault="00892E9D" w:rsidP="00892E9D">
      <w:pPr>
        <w:spacing w:after="0" w:line="240" w:lineRule="auto"/>
        <w:rPr>
          <w:rFonts w:ascii="Arial" w:eastAsia="Times New Roman" w:hAnsi="Arial" w:cs="Arial"/>
          <w:b/>
          <w:color w:val="1F497D"/>
          <w:sz w:val="14"/>
          <w:szCs w:val="14"/>
          <w:u w:val="single"/>
          <w:lang w:val="es-ES" w:eastAsia="en-US"/>
        </w:rPr>
      </w:pPr>
    </w:p>
    <w:p w:rsidR="00892E9D" w:rsidRPr="00892E9D" w:rsidRDefault="00892E9D" w:rsidP="00892E9D">
      <w:pPr>
        <w:spacing w:after="0" w:line="240" w:lineRule="auto"/>
        <w:rPr>
          <w:rFonts w:ascii="Arial" w:eastAsia="Times New Roman" w:hAnsi="Arial" w:cs="Arial"/>
          <w:b/>
          <w:color w:val="1F497D"/>
          <w:sz w:val="14"/>
          <w:szCs w:val="14"/>
          <w:u w:val="single"/>
          <w:lang w:val="es-ES" w:eastAsia="en-US"/>
        </w:rPr>
      </w:pPr>
    </w:p>
    <w:p w:rsidR="00892E9D" w:rsidRPr="00892E9D" w:rsidRDefault="00892E9D" w:rsidP="00892E9D">
      <w:pPr>
        <w:spacing w:after="0" w:line="240" w:lineRule="auto"/>
        <w:rPr>
          <w:rFonts w:ascii="Arial" w:eastAsia="Times New Roman" w:hAnsi="Arial" w:cs="Arial"/>
          <w:b/>
          <w:color w:val="1F497D"/>
          <w:sz w:val="14"/>
          <w:szCs w:val="14"/>
          <w:u w:val="single"/>
          <w:lang w:val="es-ES" w:eastAsia="en-US"/>
        </w:rPr>
      </w:pPr>
    </w:p>
    <w:p w:rsidR="00892E9D" w:rsidRPr="00892E9D" w:rsidRDefault="00892E9D" w:rsidP="00892E9D">
      <w:pPr>
        <w:spacing w:after="0" w:line="240" w:lineRule="auto"/>
        <w:rPr>
          <w:rFonts w:ascii="Arial" w:eastAsia="Times New Roman" w:hAnsi="Arial" w:cs="Arial"/>
          <w:b/>
          <w:color w:val="1F497D"/>
          <w:sz w:val="14"/>
          <w:szCs w:val="14"/>
          <w:u w:val="single"/>
          <w:lang w:val="es-ES" w:eastAsia="en-US"/>
        </w:rPr>
      </w:pPr>
    </w:p>
    <w:p w:rsidR="00892E9D" w:rsidRPr="00892E9D" w:rsidRDefault="00892E9D" w:rsidP="00892E9D">
      <w:pPr>
        <w:spacing w:after="0" w:line="240" w:lineRule="auto"/>
        <w:rPr>
          <w:rFonts w:ascii="Arial" w:eastAsia="Times New Roman" w:hAnsi="Arial" w:cs="Arial"/>
          <w:b/>
          <w:color w:val="1F497D"/>
          <w:sz w:val="14"/>
          <w:szCs w:val="14"/>
          <w:u w:val="single"/>
          <w:lang w:val="es-ES" w:eastAsia="en-US"/>
        </w:rPr>
      </w:pPr>
    </w:p>
    <w:p w:rsidR="00892E9D" w:rsidRPr="00892E9D" w:rsidRDefault="00892E9D" w:rsidP="00892E9D">
      <w:pPr>
        <w:spacing w:after="0" w:line="240" w:lineRule="auto"/>
        <w:rPr>
          <w:rFonts w:ascii="Arial" w:eastAsia="Times New Roman" w:hAnsi="Arial" w:cs="Arial"/>
          <w:b/>
          <w:color w:val="1F497D"/>
          <w:sz w:val="14"/>
          <w:szCs w:val="14"/>
          <w:u w:val="single"/>
          <w:lang w:val="es-ES" w:eastAsia="en-US"/>
        </w:rPr>
      </w:pPr>
    </w:p>
    <w:p w:rsidR="00892E9D" w:rsidRPr="00892E9D" w:rsidRDefault="00892E9D" w:rsidP="00892E9D">
      <w:pPr>
        <w:spacing w:after="0" w:line="240" w:lineRule="auto"/>
        <w:rPr>
          <w:rFonts w:ascii="Arial" w:eastAsia="Times New Roman" w:hAnsi="Arial" w:cs="Arial"/>
          <w:b/>
          <w:color w:val="1F497D"/>
          <w:sz w:val="14"/>
          <w:szCs w:val="14"/>
          <w:u w:val="single"/>
          <w:lang w:val="es-ES" w:eastAsia="en-US"/>
        </w:rPr>
      </w:pPr>
    </w:p>
    <w:p w:rsidR="00892E9D" w:rsidRPr="00892E9D" w:rsidRDefault="00892E9D" w:rsidP="00892E9D">
      <w:pPr>
        <w:spacing w:after="0" w:line="240" w:lineRule="auto"/>
        <w:rPr>
          <w:rFonts w:ascii="Arial" w:eastAsia="Times New Roman" w:hAnsi="Arial" w:cs="Arial"/>
          <w:b/>
          <w:color w:val="1F497D"/>
          <w:sz w:val="14"/>
          <w:szCs w:val="14"/>
          <w:u w:val="single"/>
          <w:lang w:val="es-ES" w:eastAsia="en-US"/>
        </w:rPr>
      </w:pPr>
    </w:p>
    <w:p w:rsidR="00892E9D" w:rsidRPr="00892E9D" w:rsidRDefault="00892E9D" w:rsidP="00892E9D">
      <w:pPr>
        <w:spacing w:after="0" w:line="240" w:lineRule="auto"/>
        <w:rPr>
          <w:rFonts w:ascii="Arial" w:eastAsia="Times New Roman" w:hAnsi="Arial" w:cs="Arial"/>
          <w:b/>
          <w:color w:val="1F497D"/>
          <w:sz w:val="14"/>
          <w:szCs w:val="14"/>
          <w:u w:val="single"/>
          <w:lang w:val="es-ES" w:eastAsia="en-US"/>
        </w:rPr>
      </w:pPr>
    </w:p>
    <w:p w:rsidR="00892E9D" w:rsidRPr="00892E9D" w:rsidRDefault="00892E9D" w:rsidP="00892E9D">
      <w:pPr>
        <w:spacing w:after="0" w:line="240" w:lineRule="auto"/>
        <w:rPr>
          <w:rFonts w:ascii="Arial" w:eastAsia="Times New Roman" w:hAnsi="Arial" w:cs="Arial"/>
          <w:b/>
          <w:color w:val="1F497D"/>
          <w:sz w:val="14"/>
          <w:szCs w:val="14"/>
          <w:u w:val="single"/>
          <w:lang w:val="es-ES" w:eastAsia="en-US"/>
        </w:rPr>
      </w:pPr>
    </w:p>
    <w:p w:rsidR="00892E9D" w:rsidRPr="00892E9D" w:rsidRDefault="00892E9D" w:rsidP="00892E9D">
      <w:pPr>
        <w:spacing w:after="0" w:line="240" w:lineRule="auto"/>
        <w:rPr>
          <w:rFonts w:ascii="Arial" w:eastAsia="Times New Roman" w:hAnsi="Arial" w:cs="Arial"/>
          <w:b/>
          <w:color w:val="1F497D"/>
          <w:sz w:val="14"/>
          <w:szCs w:val="14"/>
          <w:u w:val="single"/>
          <w:lang w:val="es-ES" w:eastAsia="en-US"/>
        </w:rPr>
      </w:pPr>
    </w:p>
    <w:p w:rsidR="00892E9D" w:rsidRPr="00892E9D" w:rsidRDefault="00892E9D" w:rsidP="00892E9D">
      <w:pPr>
        <w:spacing w:after="0" w:line="240" w:lineRule="auto"/>
        <w:rPr>
          <w:rFonts w:ascii="Arial" w:eastAsia="Times New Roman" w:hAnsi="Arial" w:cs="Arial"/>
          <w:b/>
          <w:color w:val="1F497D"/>
          <w:sz w:val="14"/>
          <w:szCs w:val="14"/>
          <w:u w:val="single"/>
          <w:lang w:val="es-ES" w:eastAsia="en-US"/>
        </w:rPr>
      </w:pPr>
    </w:p>
    <w:p w:rsidR="00892E9D" w:rsidRPr="00892E9D" w:rsidRDefault="00892E9D" w:rsidP="00892E9D">
      <w:pPr>
        <w:spacing w:after="0" w:line="240" w:lineRule="auto"/>
        <w:rPr>
          <w:rFonts w:ascii="Arial" w:eastAsia="Times New Roman" w:hAnsi="Arial" w:cs="Arial"/>
          <w:b/>
          <w:color w:val="1F497D"/>
          <w:sz w:val="14"/>
          <w:szCs w:val="14"/>
          <w:u w:val="single"/>
          <w:lang w:val="es-ES" w:eastAsia="en-US"/>
        </w:rPr>
      </w:pPr>
    </w:p>
    <w:p w:rsidR="00892E9D" w:rsidRPr="00892E9D" w:rsidRDefault="00892E9D" w:rsidP="00892E9D">
      <w:pPr>
        <w:spacing w:after="0" w:line="240" w:lineRule="auto"/>
        <w:rPr>
          <w:rFonts w:ascii="Arial" w:eastAsia="Times New Roman" w:hAnsi="Arial" w:cs="Arial"/>
          <w:b/>
          <w:color w:val="1F497D"/>
          <w:sz w:val="14"/>
          <w:szCs w:val="14"/>
          <w:u w:val="single"/>
          <w:lang w:val="es-ES" w:eastAsia="en-US"/>
        </w:rPr>
      </w:pPr>
    </w:p>
    <w:p w:rsidR="00892E9D" w:rsidRPr="00892E9D" w:rsidRDefault="00892E9D" w:rsidP="00892E9D">
      <w:pPr>
        <w:spacing w:after="0" w:line="240" w:lineRule="auto"/>
        <w:rPr>
          <w:rFonts w:ascii="Arial" w:eastAsia="Times New Roman" w:hAnsi="Arial" w:cs="Arial"/>
          <w:b/>
          <w:color w:val="1F497D"/>
          <w:sz w:val="14"/>
          <w:szCs w:val="14"/>
          <w:u w:val="single"/>
          <w:lang w:val="es-ES" w:eastAsia="en-US"/>
        </w:rPr>
      </w:pPr>
    </w:p>
    <w:p w:rsidR="00892E9D" w:rsidRPr="00892E9D" w:rsidRDefault="00892E9D" w:rsidP="00892E9D">
      <w:pPr>
        <w:spacing w:after="0" w:line="240" w:lineRule="auto"/>
        <w:rPr>
          <w:rFonts w:ascii="Arial" w:eastAsia="Times New Roman" w:hAnsi="Arial" w:cs="Arial"/>
          <w:b/>
          <w:color w:val="1F497D"/>
          <w:sz w:val="14"/>
          <w:szCs w:val="14"/>
          <w:u w:val="single"/>
          <w:lang w:val="es-ES" w:eastAsia="en-US"/>
        </w:rPr>
      </w:pPr>
    </w:p>
    <w:p w:rsidR="00892E9D" w:rsidRPr="00892E9D" w:rsidRDefault="00892E9D" w:rsidP="00892E9D">
      <w:pPr>
        <w:spacing w:after="0" w:line="240" w:lineRule="auto"/>
        <w:rPr>
          <w:rFonts w:ascii="Arial" w:eastAsia="Times New Roman" w:hAnsi="Arial" w:cs="Arial"/>
          <w:b/>
          <w:color w:val="1F497D"/>
          <w:sz w:val="14"/>
          <w:szCs w:val="14"/>
          <w:u w:val="single"/>
          <w:lang w:val="es-ES" w:eastAsia="en-US"/>
        </w:rPr>
      </w:pPr>
    </w:p>
    <w:p w:rsidR="00892E9D" w:rsidRPr="00892E9D" w:rsidRDefault="00892E9D" w:rsidP="00892E9D">
      <w:pPr>
        <w:spacing w:after="0" w:line="240" w:lineRule="auto"/>
        <w:rPr>
          <w:rFonts w:ascii="Arial" w:eastAsia="Times New Roman" w:hAnsi="Arial" w:cs="Arial"/>
          <w:b/>
          <w:color w:val="1F497D"/>
          <w:sz w:val="14"/>
          <w:szCs w:val="14"/>
          <w:u w:val="single"/>
          <w:lang w:val="es-ES" w:eastAsia="en-US"/>
        </w:rPr>
      </w:pPr>
    </w:p>
    <w:p w:rsidR="00892E9D" w:rsidRPr="00892E9D" w:rsidRDefault="00892E9D" w:rsidP="00892E9D">
      <w:pPr>
        <w:spacing w:after="0" w:line="240" w:lineRule="auto"/>
        <w:rPr>
          <w:rFonts w:ascii="Arial" w:eastAsia="Times New Roman" w:hAnsi="Arial" w:cs="Arial"/>
          <w:b/>
          <w:color w:val="1F497D"/>
          <w:sz w:val="14"/>
          <w:szCs w:val="14"/>
          <w:u w:val="single"/>
          <w:lang w:val="es-ES" w:eastAsia="en-US"/>
        </w:rPr>
      </w:pPr>
    </w:p>
    <w:p w:rsidR="00892E9D" w:rsidRPr="00892E9D" w:rsidRDefault="00892E9D" w:rsidP="00892E9D">
      <w:pPr>
        <w:spacing w:after="0" w:line="240" w:lineRule="auto"/>
        <w:rPr>
          <w:rFonts w:ascii="Arial" w:eastAsia="Times New Roman" w:hAnsi="Arial" w:cs="Arial"/>
          <w:b/>
          <w:color w:val="1F497D"/>
          <w:sz w:val="14"/>
          <w:szCs w:val="14"/>
          <w:u w:val="single"/>
          <w:lang w:val="es-ES" w:eastAsia="en-US"/>
        </w:rPr>
      </w:pPr>
    </w:p>
    <w:p w:rsidR="00892E9D" w:rsidRPr="00892E9D" w:rsidRDefault="00892E9D" w:rsidP="00892E9D">
      <w:pPr>
        <w:spacing w:after="0" w:line="240" w:lineRule="auto"/>
        <w:rPr>
          <w:rFonts w:ascii="Arial" w:eastAsia="Times New Roman" w:hAnsi="Arial" w:cs="Arial"/>
          <w:b/>
          <w:color w:val="1F497D"/>
          <w:sz w:val="14"/>
          <w:szCs w:val="14"/>
          <w:u w:val="single"/>
          <w:lang w:val="es-ES" w:eastAsia="en-US"/>
        </w:rPr>
      </w:pPr>
    </w:p>
    <w:p w:rsidR="00892E9D" w:rsidRPr="00892E9D" w:rsidRDefault="00892E9D" w:rsidP="00892E9D">
      <w:pPr>
        <w:spacing w:after="0" w:line="240" w:lineRule="auto"/>
        <w:rPr>
          <w:rFonts w:ascii="Arial" w:eastAsia="Times New Roman" w:hAnsi="Arial" w:cs="Arial"/>
          <w:b/>
          <w:color w:val="1F497D"/>
          <w:sz w:val="14"/>
          <w:szCs w:val="14"/>
          <w:u w:val="single"/>
          <w:lang w:val="es-ES" w:eastAsia="en-US"/>
        </w:rPr>
      </w:pPr>
    </w:p>
    <w:p w:rsidR="00892E9D" w:rsidRPr="00892E9D" w:rsidRDefault="00892E9D" w:rsidP="00892E9D">
      <w:pPr>
        <w:spacing w:after="0" w:line="240" w:lineRule="auto"/>
        <w:rPr>
          <w:rFonts w:ascii="Arial" w:eastAsia="Times New Roman" w:hAnsi="Arial" w:cs="Arial"/>
          <w:b/>
          <w:color w:val="1F497D"/>
          <w:sz w:val="14"/>
          <w:szCs w:val="14"/>
          <w:u w:val="single"/>
          <w:lang w:val="es-ES" w:eastAsia="en-US"/>
        </w:rPr>
      </w:pPr>
    </w:p>
    <w:p w:rsidR="00892E9D" w:rsidRPr="00892E9D" w:rsidRDefault="00892E9D" w:rsidP="00892E9D">
      <w:pPr>
        <w:spacing w:after="0" w:line="240" w:lineRule="auto"/>
        <w:rPr>
          <w:rFonts w:ascii="Arial" w:eastAsia="Times New Roman" w:hAnsi="Arial" w:cs="Arial"/>
          <w:b/>
          <w:color w:val="1F497D"/>
          <w:sz w:val="14"/>
          <w:szCs w:val="14"/>
          <w:u w:val="single"/>
          <w:lang w:val="es-ES" w:eastAsia="en-US"/>
        </w:rPr>
      </w:pPr>
    </w:p>
    <w:p w:rsidR="00892E9D" w:rsidRPr="00892E9D" w:rsidRDefault="00892E9D" w:rsidP="00892E9D">
      <w:pPr>
        <w:spacing w:after="0" w:line="240" w:lineRule="auto"/>
        <w:rPr>
          <w:rFonts w:ascii="Arial" w:eastAsia="Times New Roman" w:hAnsi="Arial" w:cs="Arial"/>
          <w:b/>
          <w:color w:val="1F497D"/>
          <w:sz w:val="14"/>
          <w:szCs w:val="14"/>
          <w:u w:val="single"/>
          <w:lang w:val="es-ES" w:eastAsia="en-US"/>
        </w:rPr>
      </w:pPr>
    </w:p>
    <w:p w:rsidR="00892E9D" w:rsidRPr="00892E9D" w:rsidRDefault="00892E9D" w:rsidP="00892E9D">
      <w:pPr>
        <w:spacing w:after="0" w:line="240" w:lineRule="auto"/>
        <w:rPr>
          <w:rFonts w:ascii="Arial" w:eastAsia="Times New Roman" w:hAnsi="Arial" w:cs="Arial"/>
          <w:b/>
          <w:color w:val="1F497D"/>
          <w:sz w:val="14"/>
          <w:szCs w:val="14"/>
          <w:u w:val="single"/>
          <w:lang w:val="es-ES" w:eastAsia="en-US"/>
        </w:rPr>
      </w:pPr>
    </w:p>
    <w:p w:rsidR="00892E9D" w:rsidRPr="00892E9D" w:rsidRDefault="00892E9D" w:rsidP="00892E9D">
      <w:pPr>
        <w:spacing w:after="0" w:line="240" w:lineRule="auto"/>
        <w:rPr>
          <w:rFonts w:ascii="Arial" w:eastAsia="Times New Roman" w:hAnsi="Arial" w:cs="Arial"/>
          <w:b/>
          <w:color w:val="1F497D"/>
          <w:sz w:val="14"/>
          <w:szCs w:val="14"/>
          <w:u w:val="single"/>
          <w:lang w:val="es-ES" w:eastAsia="en-US"/>
        </w:rPr>
      </w:pPr>
    </w:p>
    <w:p w:rsidR="00892E9D" w:rsidRPr="00892E9D" w:rsidRDefault="00892E9D" w:rsidP="00892E9D">
      <w:pPr>
        <w:spacing w:after="0" w:line="240" w:lineRule="auto"/>
        <w:rPr>
          <w:rFonts w:ascii="Arial" w:eastAsia="Times New Roman" w:hAnsi="Arial" w:cs="Arial"/>
          <w:b/>
          <w:color w:val="1F497D"/>
          <w:sz w:val="14"/>
          <w:szCs w:val="14"/>
          <w:u w:val="single"/>
          <w:lang w:val="es-ES" w:eastAsia="en-US"/>
        </w:rPr>
      </w:pPr>
    </w:p>
    <w:p w:rsidR="00892E9D" w:rsidRPr="00892E9D" w:rsidRDefault="00892E9D" w:rsidP="00892E9D">
      <w:pPr>
        <w:spacing w:after="0" w:line="240" w:lineRule="auto"/>
        <w:rPr>
          <w:rFonts w:ascii="Arial" w:eastAsia="Times New Roman" w:hAnsi="Arial" w:cs="Arial"/>
          <w:b/>
          <w:color w:val="1F497D"/>
          <w:sz w:val="14"/>
          <w:szCs w:val="14"/>
          <w:u w:val="single"/>
          <w:lang w:val="es-ES" w:eastAsia="en-US"/>
        </w:rPr>
      </w:pPr>
    </w:p>
    <w:p w:rsidR="00892E9D" w:rsidRPr="00892E9D" w:rsidRDefault="00892E9D" w:rsidP="00892E9D">
      <w:pPr>
        <w:spacing w:after="0" w:line="240" w:lineRule="auto"/>
        <w:rPr>
          <w:rFonts w:ascii="Arial" w:eastAsia="Times New Roman" w:hAnsi="Arial" w:cs="Arial"/>
          <w:b/>
          <w:color w:val="1F497D"/>
          <w:sz w:val="14"/>
          <w:szCs w:val="14"/>
          <w:u w:val="single"/>
          <w:lang w:val="es-ES" w:eastAsia="en-US"/>
        </w:rPr>
      </w:pPr>
    </w:p>
    <w:p w:rsidR="00892E9D" w:rsidRPr="00892E9D" w:rsidRDefault="00892E9D" w:rsidP="00892E9D">
      <w:pPr>
        <w:spacing w:after="0" w:line="240" w:lineRule="auto"/>
        <w:rPr>
          <w:rFonts w:ascii="Arial" w:eastAsia="Times New Roman" w:hAnsi="Arial" w:cs="Arial"/>
          <w:b/>
          <w:color w:val="1F497D"/>
          <w:sz w:val="14"/>
          <w:szCs w:val="14"/>
          <w:u w:val="single"/>
          <w:lang w:val="es-ES" w:eastAsia="en-US"/>
        </w:rPr>
      </w:pPr>
    </w:p>
    <w:p w:rsidR="00892E9D" w:rsidRPr="00892E9D" w:rsidRDefault="00892E9D" w:rsidP="00892E9D">
      <w:pPr>
        <w:spacing w:after="0" w:line="240" w:lineRule="auto"/>
        <w:rPr>
          <w:rFonts w:ascii="Arial" w:eastAsia="Times New Roman" w:hAnsi="Arial" w:cs="Arial"/>
          <w:b/>
          <w:color w:val="1F497D"/>
          <w:sz w:val="14"/>
          <w:szCs w:val="14"/>
          <w:u w:val="single"/>
          <w:lang w:val="es-ES" w:eastAsia="en-US"/>
        </w:rPr>
      </w:pPr>
    </w:p>
    <w:p w:rsidR="00892E9D" w:rsidRPr="00892E9D" w:rsidRDefault="00AC67E3" w:rsidP="00892E9D">
      <w:pPr>
        <w:spacing w:after="0" w:line="240" w:lineRule="auto"/>
        <w:jc w:val="both"/>
        <w:rPr>
          <w:rFonts w:ascii="Arial" w:eastAsia="Times New Roman" w:hAnsi="Arial" w:cs="Arial"/>
          <w:b/>
          <w:sz w:val="14"/>
          <w:szCs w:val="14"/>
          <w:lang w:val="es-MX" w:eastAsia="en-US"/>
        </w:rPr>
      </w:pPr>
      <w:r>
        <w:rPr>
          <w:rFonts w:ascii="Arial" w:eastAsia="Times New Roman" w:hAnsi="Arial" w:cs="Arial"/>
          <w:b/>
          <w:sz w:val="14"/>
          <w:szCs w:val="14"/>
          <w:lang w:val="es-ES" w:eastAsia="en-US"/>
        </w:rPr>
        <w:t>ITEM: 1.36</w:t>
      </w:r>
      <w:r w:rsidR="00892E9D" w:rsidRPr="00892E9D">
        <w:rPr>
          <w:rFonts w:ascii="Arial" w:eastAsia="Times New Roman" w:hAnsi="Arial" w:cs="Arial"/>
          <w:b/>
          <w:sz w:val="14"/>
          <w:szCs w:val="14"/>
          <w:lang w:val="es-ES" w:eastAsia="en-US"/>
        </w:rPr>
        <w:t xml:space="preserve"> PROV. Y COLOC. PUERTA METÁLICA TIPO VERJA </w:t>
      </w:r>
    </w:p>
    <w:p w:rsidR="00892E9D" w:rsidRPr="00892E9D" w:rsidRDefault="00892E9D" w:rsidP="00892E9D">
      <w:pPr>
        <w:pBdr>
          <w:top w:val="single" w:sz="4" w:space="1" w:color="auto"/>
          <w:left w:val="single" w:sz="4" w:space="4" w:color="auto"/>
          <w:bottom w:val="single" w:sz="4" w:space="1" w:color="auto"/>
          <w:right w:val="single" w:sz="4" w:space="4" w:color="auto"/>
        </w:pBdr>
        <w:spacing w:after="0" w:line="240" w:lineRule="auto"/>
        <w:jc w:val="both"/>
        <w:rPr>
          <w:rFonts w:ascii="Arial" w:eastAsia="Times New Roman" w:hAnsi="Arial" w:cs="Arial"/>
          <w:kern w:val="28"/>
          <w:sz w:val="14"/>
          <w:szCs w:val="14"/>
          <w:lang w:eastAsia="en-US"/>
        </w:rPr>
      </w:pPr>
      <w:r w:rsidRPr="00892E9D">
        <w:rPr>
          <w:rFonts w:ascii="Arial" w:eastAsia="Times New Roman" w:hAnsi="Arial" w:cs="Arial"/>
          <w:kern w:val="28"/>
          <w:sz w:val="14"/>
          <w:szCs w:val="14"/>
          <w:lang w:eastAsia="en-US"/>
        </w:rPr>
        <w:t>UNIDAD: M2</w:t>
      </w:r>
    </w:p>
    <w:p w:rsidR="00892E9D" w:rsidRPr="00892E9D" w:rsidRDefault="00892E9D" w:rsidP="00892E9D">
      <w:pPr>
        <w:spacing w:after="0" w:line="240" w:lineRule="auto"/>
        <w:rPr>
          <w:rFonts w:ascii="Arial" w:eastAsia="Times New Roman" w:hAnsi="Arial" w:cs="Arial"/>
          <w:b/>
          <w:color w:val="1F497D"/>
          <w:sz w:val="14"/>
          <w:szCs w:val="14"/>
          <w:u w:val="single"/>
          <w:lang w:val="es-ES" w:eastAsia="en-US"/>
        </w:rPr>
      </w:pPr>
    </w:p>
    <w:p w:rsidR="00892E9D" w:rsidRPr="00892E9D" w:rsidRDefault="00892E9D" w:rsidP="002E55BA">
      <w:pPr>
        <w:numPr>
          <w:ilvl w:val="0"/>
          <w:numId w:val="246"/>
        </w:numPr>
        <w:spacing w:after="0" w:line="240" w:lineRule="auto"/>
        <w:contextualSpacing/>
        <w:rPr>
          <w:rFonts w:ascii="Arial" w:eastAsia="Times New Roman" w:hAnsi="Arial" w:cs="Arial"/>
          <w:b/>
          <w:sz w:val="14"/>
          <w:szCs w:val="14"/>
          <w:lang w:val="es-ES" w:eastAsia="en-US"/>
        </w:rPr>
      </w:pPr>
      <w:r w:rsidRPr="00892E9D">
        <w:rPr>
          <w:rFonts w:ascii="Arial" w:eastAsia="Times New Roman" w:hAnsi="Arial" w:cs="Arial"/>
          <w:b/>
          <w:sz w:val="14"/>
          <w:szCs w:val="14"/>
          <w:lang w:val="es-ES" w:eastAsia="en-US"/>
        </w:rPr>
        <w:t>DESCRIPCIÓN</w:t>
      </w:r>
    </w:p>
    <w:p w:rsidR="00892E9D" w:rsidRPr="00892E9D" w:rsidRDefault="00892E9D" w:rsidP="00892E9D">
      <w:pPr>
        <w:spacing w:after="0" w:line="240" w:lineRule="auto"/>
        <w:rPr>
          <w:rFonts w:ascii="Arial" w:eastAsia="Times New Roman" w:hAnsi="Arial" w:cs="Arial"/>
          <w:b/>
          <w:sz w:val="14"/>
          <w:szCs w:val="14"/>
          <w:lang w:val="es-ES" w:eastAsia="en-US"/>
        </w:rPr>
      </w:pPr>
    </w:p>
    <w:p w:rsidR="00892E9D" w:rsidRPr="00892E9D" w:rsidRDefault="00892E9D" w:rsidP="00892E9D">
      <w:pPr>
        <w:spacing w:after="0" w:line="240" w:lineRule="auto"/>
        <w:rPr>
          <w:rFonts w:ascii="Arial" w:eastAsia="Times New Roman" w:hAnsi="Arial" w:cs="Arial"/>
          <w:sz w:val="14"/>
          <w:szCs w:val="14"/>
          <w:lang w:val="es-ES" w:eastAsia="en-US"/>
        </w:rPr>
      </w:pPr>
      <w:r w:rsidRPr="00892E9D">
        <w:rPr>
          <w:rFonts w:ascii="Arial" w:eastAsia="Times New Roman" w:hAnsi="Arial" w:cs="Arial"/>
          <w:sz w:val="14"/>
          <w:szCs w:val="14"/>
          <w:lang w:val="es-ES" w:eastAsia="en-US"/>
        </w:rPr>
        <w:t xml:space="preserve">Este ítem se refiere a la Prov. y </w:t>
      </w:r>
      <w:proofErr w:type="spellStart"/>
      <w:r w:rsidRPr="00892E9D">
        <w:rPr>
          <w:rFonts w:ascii="Arial" w:eastAsia="Times New Roman" w:hAnsi="Arial" w:cs="Arial"/>
          <w:sz w:val="14"/>
          <w:szCs w:val="14"/>
          <w:lang w:val="es-ES" w:eastAsia="en-US"/>
        </w:rPr>
        <w:t>Coloc</w:t>
      </w:r>
      <w:proofErr w:type="spellEnd"/>
      <w:r w:rsidRPr="00892E9D">
        <w:rPr>
          <w:rFonts w:ascii="Arial" w:eastAsia="Times New Roman" w:hAnsi="Arial" w:cs="Arial"/>
          <w:sz w:val="14"/>
          <w:szCs w:val="14"/>
          <w:lang w:val="es-ES" w:eastAsia="en-US"/>
        </w:rPr>
        <w:t>. Puerta Metálica Tipo Verja de acuerdo a detalle de los planos y o instrucciones del Fiscal de Servicio.</w:t>
      </w:r>
    </w:p>
    <w:p w:rsidR="00892E9D" w:rsidRPr="00892E9D" w:rsidRDefault="00892E9D" w:rsidP="00892E9D">
      <w:pPr>
        <w:spacing w:after="0" w:line="240" w:lineRule="auto"/>
        <w:rPr>
          <w:rFonts w:ascii="Arial" w:eastAsia="Times New Roman" w:hAnsi="Arial" w:cs="Arial"/>
          <w:b/>
          <w:sz w:val="14"/>
          <w:szCs w:val="14"/>
          <w:lang w:val="es-ES" w:eastAsia="en-US"/>
        </w:rPr>
      </w:pPr>
    </w:p>
    <w:p w:rsidR="00892E9D" w:rsidRPr="00892E9D" w:rsidRDefault="00892E9D" w:rsidP="002E55BA">
      <w:pPr>
        <w:numPr>
          <w:ilvl w:val="0"/>
          <w:numId w:val="246"/>
        </w:numPr>
        <w:spacing w:after="0" w:line="240" w:lineRule="auto"/>
        <w:contextualSpacing/>
        <w:rPr>
          <w:rFonts w:ascii="Arial" w:eastAsia="Times New Roman" w:hAnsi="Arial" w:cs="Arial"/>
          <w:b/>
          <w:sz w:val="14"/>
          <w:szCs w:val="14"/>
          <w:lang w:val="es-ES" w:eastAsia="en-US"/>
        </w:rPr>
      </w:pPr>
      <w:r w:rsidRPr="00892E9D">
        <w:rPr>
          <w:rFonts w:ascii="Arial" w:eastAsia="Times New Roman" w:hAnsi="Arial" w:cs="Arial"/>
          <w:b/>
          <w:sz w:val="14"/>
          <w:szCs w:val="14"/>
          <w:lang w:val="es-ES" w:eastAsia="en-US"/>
        </w:rPr>
        <w:t xml:space="preserve">MATERIALES, HERRAMIENTAS Y EQUIPO </w:t>
      </w:r>
    </w:p>
    <w:p w:rsidR="00892E9D" w:rsidRPr="00892E9D" w:rsidRDefault="00892E9D" w:rsidP="00892E9D">
      <w:pPr>
        <w:spacing w:after="0" w:line="240" w:lineRule="auto"/>
        <w:rPr>
          <w:rFonts w:ascii="Arial" w:eastAsia="Times New Roman" w:hAnsi="Arial" w:cs="Arial"/>
          <w:b/>
          <w:sz w:val="14"/>
          <w:szCs w:val="14"/>
          <w:lang w:val="es-ES" w:eastAsia="en-US"/>
        </w:rPr>
      </w:pPr>
    </w:p>
    <w:p w:rsidR="00892E9D" w:rsidRPr="00892E9D" w:rsidRDefault="00892E9D" w:rsidP="00892E9D">
      <w:pPr>
        <w:spacing w:after="0" w:line="240" w:lineRule="auto"/>
        <w:rPr>
          <w:rFonts w:ascii="Arial" w:eastAsia="Times New Roman" w:hAnsi="Arial" w:cs="Arial"/>
          <w:sz w:val="14"/>
          <w:szCs w:val="14"/>
          <w:lang w:val="es-ES" w:eastAsia="en-US"/>
        </w:rPr>
      </w:pPr>
      <w:r w:rsidRPr="00892E9D">
        <w:rPr>
          <w:rFonts w:ascii="Arial" w:eastAsia="Times New Roman" w:hAnsi="Arial" w:cs="Arial"/>
          <w:sz w:val="14"/>
          <w:szCs w:val="14"/>
          <w:lang w:val="es-ES" w:eastAsia="en-US"/>
        </w:rPr>
        <w:t xml:space="preserve">El contratista proporcionara todos los materiales, herramientas y equipo necesarios para la ejecución  de los trabajos, los mismos deberán ser aprobados por el Fiscal de Servicio. </w:t>
      </w:r>
    </w:p>
    <w:p w:rsidR="00892E9D" w:rsidRPr="00892E9D" w:rsidRDefault="00892E9D" w:rsidP="00892E9D">
      <w:pPr>
        <w:spacing w:after="0" w:line="240" w:lineRule="auto"/>
        <w:rPr>
          <w:rFonts w:ascii="Arial" w:eastAsia="Times New Roman" w:hAnsi="Arial" w:cs="Arial"/>
          <w:b/>
          <w:sz w:val="14"/>
          <w:szCs w:val="14"/>
          <w:lang w:val="es-ES" w:eastAsia="en-US"/>
        </w:rPr>
      </w:pPr>
    </w:p>
    <w:p w:rsidR="00892E9D" w:rsidRPr="00892E9D" w:rsidRDefault="00892E9D" w:rsidP="002E55BA">
      <w:pPr>
        <w:numPr>
          <w:ilvl w:val="0"/>
          <w:numId w:val="246"/>
        </w:numPr>
        <w:spacing w:after="0" w:line="240" w:lineRule="auto"/>
        <w:contextualSpacing/>
        <w:rPr>
          <w:rFonts w:ascii="Arial" w:eastAsia="Times New Roman" w:hAnsi="Arial" w:cs="Arial"/>
          <w:b/>
          <w:sz w:val="14"/>
          <w:szCs w:val="14"/>
          <w:lang w:val="es-ES" w:eastAsia="en-US"/>
        </w:rPr>
      </w:pPr>
      <w:r w:rsidRPr="00892E9D">
        <w:rPr>
          <w:rFonts w:ascii="Arial" w:eastAsia="Times New Roman" w:hAnsi="Arial" w:cs="Arial"/>
          <w:b/>
          <w:sz w:val="14"/>
          <w:szCs w:val="14"/>
          <w:lang w:val="es-ES" w:eastAsia="en-US"/>
        </w:rPr>
        <w:t xml:space="preserve">PROCEDIMIENTO DE EJECUCIÓN </w:t>
      </w:r>
    </w:p>
    <w:p w:rsidR="00892E9D" w:rsidRPr="00892E9D" w:rsidRDefault="00892E9D" w:rsidP="00892E9D">
      <w:pPr>
        <w:spacing w:after="0" w:line="240" w:lineRule="auto"/>
        <w:rPr>
          <w:rFonts w:ascii="Arial" w:eastAsia="Times New Roman" w:hAnsi="Arial" w:cs="Arial"/>
          <w:b/>
          <w:sz w:val="14"/>
          <w:szCs w:val="14"/>
          <w:lang w:val="es-ES" w:eastAsia="en-US"/>
        </w:rPr>
      </w:pPr>
    </w:p>
    <w:p w:rsidR="00892E9D" w:rsidRPr="00892E9D" w:rsidRDefault="00892E9D" w:rsidP="00892E9D">
      <w:pPr>
        <w:spacing w:after="0" w:line="240" w:lineRule="auto"/>
        <w:rPr>
          <w:rFonts w:ascii="Arial" w:eastAsia="Times New Roman" w:hAnsi="Arial" w:cs="Arial"/>
          <w:sz w:val="14"/>
          <w:szCs w:val="14"/>
          <w:lang w:val="es-ES" w:eastAsia="en-US"/>
        </w:rPr>
      </w:pPr>
      <w:r w:rsidRPr="00892E9D">
        <w:rPr>
          <w:rFonts w:ascii="Arial" w:eastAsia="Times New Roman" w:hAnsi="Arial" w:cs="Arial"/>
          <w:sz w:val="14"/>
          <w:szCs w:val="14"/>
          <w:lang w:val="es-ES" w:eastAsia="en-US"/>
        </w:rPr>
        <w:t xml:space="preserve">La Prov. y </w:t>
      </w:r>
      <w:proofErr w:type="spellStart"/>
      <w:r w:rsidRPr="00892E9D">
        <w:rPr>
          <w:rFonts w:ascii="Arial" w:eastAsia="Times New Roman" w:hAnsi="Arial" w:cs="Arial"/>
          <w:sz w:val="14"/>
          <w:szCs w:val="14"/>
          <w:lang w:val="es-ES" w:eastAsia="en-US"/>
        </w:rPr>
        <w:t>Coloc</w:t>
      </w:r>
      <w:proofErr w:type="spellEnd"/>
      <w:r w:rsidRPr="00892E9D">
        <w:rPr>
          <w:rFonts w:ascii="Arial" w:eastAsia="Times New Roman" w:hAnsi="Arial" w:cs="Arial"/>
          <w:sz w:val="14"/>
          <w:szCs w:val="14"/>
          <w:lang w:val="es-ES" w:eastAsia="en-US"/>
        </w:rPr>
        <w:t>. Puerta Metálica Tipo Verja deberá colocarse en el lugar que indique los planos y o instrucciones del Fiscal de Servicio.</w:t>
      </w:r>
    </w:p>
    <w:p w:rsidR="00892E9D" w:rsidRPr="00892E9D" w:rsidRDefault="00892E9D" w:rsidP="00892E9D">
      <w:pPr>
        <w:spacing w:after="0" w:line="240" w:lineRule="auto"/>
        <w:rPr>
          <w:rFonts w:ascii="Arial" w:eastAsia="Times New Roman" w:hAnsi="Arial" w:cs="Arial"/>
          <w:b/>
          <w:sz w:val="14"/>
          <w:szCs w:val="14"/>
          <w:lang w:val="es-ES" w:eastAsia="en-US"/>
        </w:rPr>
      </w:pPr>
    </w:p>
    <w:p w:rsidR="00892E9D" w:rsidRPr="00892E9D" w:rsidRDefault="00892E9D" w:rsidP="002E55BA">
      <w:pPr>
        <w:numPr>
          <w:ilvl w:val="0"/>
          <w:numId w:val="246"/>
        </w:numPr>
        <w:spacing w:after="0" w:line="240" w:lineRule="auto"/>
        <w:contextualSpacing/>
        <w:rPr>
          <w:rFonts w:ascii="Arial" w:eastAsia="Times New Roman" w:hAnsi="Arial" w:cs="Arial"/>
          <w:b/>
          <w:sz w:val="14"/>
          <w:szCs w:val="14"/>
          <w:lang w:val="es-ES" w:eastAsia="en-US"/>
        </w:rPr>
      </w:pPr>
      <w:r w:rsidRPr="00892E9D">
        <w:rPr>
          <w:rFonts w:ascii="Arial" w:eastAsia="Times New Roman" w:hAnsi="Arial" w:cs="Arial"/>
          <w:b/>
          <w:sz w:val="14"/>
          <w:szCs w:val="14"/>
          <w:lang w:val="es-ES" w:eastAsia="en-US"/>
        </w:rPr>
        <w:t xml:space="preserve">MEDICIÓN </w:t>
      </w:r>
    </w:p>
    <w:p w:rsidR="00892E9D" w:rsidRPr="00892E9D" w:rsidRDefault="00892E9D" w:rsidP="00892E9D">
      <w:pPr>
        <w:spacing w:after="0" w:line="240" w:lineRule="auto"/>
        <w:rPr>
          <w:rFonts w:ascii="Arial" w:eastAsia="Times New Roman" w:hAnsi="Arial" w:cs="Arial"/>
          <w:b/>
          <w:sz w:val="14"/>
          <w:szCs w:val="14"/>
          <w:lang w:val="es-ES" w:eastAsia="en-US"/>
        </w:rPr>
      </w:pPr>
    </w:p>
    <w:p w:rsidR="00892E9D" w:rsidRPr="00892E9D" w:rsidRDefault="00892E9D" w:rsidP="00892E9D">
      <w:pPr>
        <w:spacing w:after="0" w:line="240" w:lineRule="auto"/>
        <w:rPr>
          <w:rFonts w:ascii="Arial" w:eastAsia="Times New Roman" w:hAnsi="Arial" w:cs="Arial"/>
          <w:sz w:val="14"/>
          <w:szCs w:val="14"/>
          <w:lang w:val="es-ES" w:eastAsia="en-US"/>
        </w:rPr>
      </w:pPr>
      <w:r w:rsidRPr="00892E9D">
        <w:rPr>
          <w:rFonts w:ascii="Arial" w:eastAsia="Times New Roman" w:hAnsi="Arial" w:cs="Arial"/>
          <w:sz w:val="14"/>
          <w:szCs w:val="14"/>
          <w:lang w:val="es-ES" w:eastAsia="en-US"/>
        </w:rPr>
        <w:t xml:space="preserve">La Prov. y </w:t>
      </w:r>
      <w:proofErr w:type="spellStart"/>
      <w:r w:rsidRPr="00892E9D">
        <w:rPr>
          <w:rFonts w:ascii="Arial" w:eastAsia="Times New Roman" w:hAnsi="Arial" w:cs="Arial"/>
          <w:sz w:val="14"/>
          <w:szCs w:val="14"/>
          <w:lang w:val="es-ES" w:eastAsia="en-US"/>
        </w:rPr>
        <w:t>Coloc</w:t>
      </w:r>
      <w:proofErr w:type="spellEnd"/>
      <w:r w:rsidRPr="00892E9D">
        <w:rPr>
          <w:rFonts w:ascii="Arial" w:eastAsia="Times New Roman" w:hAnsi="Arial" w:cs="Arial"/>
          <w:sz w:val="14"/>
          <w:szCs w:val="14"/>
          <w:lang w:val="es-ES" w:eastAsia="en-US"/>
        </w:rPr>
        <w:t xml:space="preserve">. Puerta Metálica Tipo Verja se medirá en metros cuadrados, tomando en cuenta el metro cuadrado ejecutado. </w:t>
      </w:r>
    </w:p>
    <w:p w:rsidR="00892E9D" w:rsidRPr="00892E9D" w:rsidRDefault="00892E9D" w:rsidP="00892E9D">
      <w:pPr>
        <w:spacing w:after="0" w:line="240" w:lineRule="auto"/>
        <w:rPr>
          <w:rFonts w:ascii="Arial" w:eastAsia="Times New Roman" w:hAnsi="Arial" w:cs="Arial"/>
          <w:b/>
          <w:sz w:val="14"/>
          <w:szCs w:val="14"/>
          <w:lang w:val="es-ES" w:eastAsia="en-US"/>
        </w:rPr>
      </w:pPr>
    </w:p>
    <w:p w:rsidR="00892E9D" w:rsidRPr="00892E9D" w:rsidRDefault="00892E9D" w:rsidP="002E55BA">
      <w:pPr>
        <w:numPr>
          <w:ilvl w:val="0"/>
          <w:numId w:val="246"/>
        </w:numPr>
        <w:spacing w:after="0" w:line="240" w:lineRule="auto"/>
        <w:contextualSpacing/>
        <w:rPr>
          <w:rFonts w:ascii="Arial" w:eastAsia="Times New Roman" w:hAnsi="Arial" w:cs="Arial"/>
          <w:b/>
          <w:sz w:val="14"/>
          <w:szCs w:val="14"/>
          <w:lang w:val="es-ES" w:eastAsia="en-US"/>
        </w:rPr>
      </w:pPr>
      <w:r w:rsidRPr="00892E9D">
        <w:rPr>
          <w:rFonts w:ascii="Arial" w:eastAsia="Times New Roman" w:hAnsi="Arial" w:cs="Arial"/>
          <w:b/>
          <w:sz w:val="14"/>
          <w:szCs w:val="14"/>
          <w:lang w:val="es-ES" w:eastAsia="en-US"/>
        </w:rPr>
        <w:t>FORMA DE PAGO</w:t>
      </w:r>
    </w:p>
    <w:p w:rsidR="00892E9D" w:rsidRPr="00892E9D" w:rsidRDefault="00892E9D" w:rsidP="00892E9D">
      <w:pPr>
        <w:spacing w:after="0" w:line="240" w:lineRule="auto"/>
        <w:rPr>
          <w:rFonts w:ascii="Arial" w:eastAsia="Times New Roman" w:hAnsi="Arial" w:cs="Arial"/>
          <w:b/>
          <w:sz w:val="14"/>
          <w:szCs w:val="14"/>
          <w:lang w:val="es-ES" w:eastAsia="en-US"/>
        </w:rPr>
      </w:pPr>
    </w:p>
    <w:p w:rsidR="00892E9D" w:rsidRPr="00892E9D" w:rsidRDefault="00892E9D" w:rsidP="00892E9D">
      <w:pPr>
        <w:spacing w:after="0" w:line="240" w:lineRule="auto"/>
        <w:rPr>
          <w:rFonts w:ascii="Arial" w:eastAsia="Times New Roman" w:hAnsi="Arial" w:cs="Arial"/>
          <w:sz w:val="14"/>
          <w:szCs w:val="14"/>
          <w:lang w:val="es-ES" w:eastAsia="en-US"/>
        </w:rPr>
      </w:pPr>
      <w:r w:rsidRPr="00892E9D">
        <w:rPr>
          <w:rFonts w:ascii="Arial" w:eastAsia="Times New Roman" w:hAnsi="Arial" w:cs="Arial"/>
          <w:sz w:val="14"/>
          <w:szCs w:val="14"/>
          <w:lang w:val="es-ES" w:eastAsia="en-US"/>
        </w:rPr>
        <w:t xml:space="preserve">Este </w:t>
      </w:r>
      <w:proofErr w:type="spellStart"/>
      <w:r w:rsidRPr="00892E9D">
        <w:rPr>
          <w:rFonts w:ascii="Arial" w:eastAsia="Times New Roman" w:hAnsi="Arial" w:cs="Arial"/>
          <w:sz w:val="14"/>
          <w:szCs w:val="14"/>
          <w:lang w:val="es-ES" w:eastAsia="en-US"/>
        </w:rPr>
        <w:t>Item</w:t>
      </w:r>
      <w:proofErr w:type="spellEnd"/>
      <w:r w:rsidRPr="00892E9D">
        <w:rPr>
          <w:rFonts w:ascii="Arial" w:eastAsia="Times New Roman" w:hAnsi="Arial" w:cs="Arial"/>
          <w:sz w:val="14"/>
          <w:szCs w:val="14"/>
          <w:lang w:val="es-ES" w:eastAsia="en-US"/>
        </w:rPr>
        <w:t xml:space="preserve"> ejecutado, medido según lo señalado y aprobado por el Fiscal de Servicio, será pagado al precio unitario de la propuesta aceptada.</w:t>
      </w:r>
    </w:p>
    <w:p w:rsidR="00892E9D" w:rsidRPr="00892E9D" w:rsidRDefault="00892E9D" w:rsidP="00892E9D">
      <w:pPr>
        <w:spacing w:after="0" w:line="240" w:lineRule="auto"/>
        <w:rPr>
          <w:rFonts w:ascii="Arial" w:eastAsia="Times New Roman" w:hAnsi="Arial" w:cs="Arial"/>
          <w:b/>
          <w:color w:val="1F497D"/>
          <w:sz w:val="14"/>
          <w:szCs w:val="14"/>
          <w:u w:val="single"/>
          <w:lang w:val="es-ES" w:eastAsia="en-US"/>
        </w:rPr>
      </w:pPr>
    </w:p>
    <w:p w:rsidR="00892E9D" w:rsidRPr="00892E9D" w:rsidRDefault="00892E9D" w:rsidP="00892E9D">
      <w:pPr>
        <w:spacing w:after="0" w:line="240" w:lineRule="auto"/>
        <w:rPr>
          <w:rFonts w:ascii="Arial" w:eastAsia="Times New Roman" w:hAnsi="Arial" w:cs="Arial"/>
          <w:b/>
          <w:color w:val="1F497D"/>
          <w:sz w:val="14"/>
          <w:szCs w:val="14"/>
          <w:u w:val="single"/>
          <w:lang w:val="es-ES" w:eastAsia="en-US"/>
        </w:rPr>
      </w:pPr>
    </w:p>
    <w:p w:rsidR="00892E9D" w:rsidRPr="00892E9D" w:rsidRDefault="00892E9D" w:rsidP="00892E9D">
      <w:pPr>
        <w:spacing w:after="0" w:line="240" w:lineRule="auto"/>
        <w:rPr>
          <w:rFonts w:ascii="Arial" w:eastAsia="Times New Roman" w:hAnsi="Arial" w:cs="Arial"/>
          <w:b/>
          <w:color w:val="1F497D"/>
          <w:sz w:val="14"/>
          <w:szCs w:val="14"/>
          <w:u w:val="single"/>
          <w:lang w:val="es-ES" w:eastAsia="en-US"/>
        </w:rPr>
      </w:pPr>
    </w:p>
    <w:p w:rsidR="00892E9D" w:rsidRPr="00892E9D" w:rsidRDefault="00892E9D" w:rsidP="00892E9D">
      <w:pPr>
        <w:spacing w:after="0" w:line="240" w:lineRule="auto"/>
        <w:rPr>
          <w:rFonts w:ascii="Arial" w:eastAsia="Times New Roman" w:hAnsi="Arial" w:cs="Arial"/>
          <w:b/>
          <w:color w:val="1F497D"/>
          <w:sz w:val="14"/>
          <w:szCs w:val="14"/>
          <w:u w:val="single"/>
          <w:lang w:val="es-ES" w:eastAsia="en-US"/>
        </w:rPr>
      </w:pPr>
    </w:p>
    <w:p w:rsidR="00892E9D" w:rsidRPr="00892E9D" w:rsidRDefault="00892E9D" w:rsidP="00892E9D">
      <w:pPr>
        <w:spacing w:after="0" w:line="240" w:lineRule="auto"/>
        <w:rPr>
          <w:rFonts w:ascii="Arial" w:eastAsia="Times New Roman" w:hAnsi="Arial" w:cs="Arial"/>
          <w:b/>
          <w:color w:val="1F497D"/>
          <w:sz w:val="14"/>
          <w:szCs w:val="14"/>
          <w:u w:val="single"/>
          <w:lang w:val="es-ES" w:eastAsia="en-US"/>
        </w:rPr>
      </w:pPr>
    </w:p>
    <w:p w:rsidR="00892E9D" w:rsidRPr="00892E9D" w:rsidRDefault="00892E9D" w:rsidP="00892E9D">
      <w:pPr>
        <w:spacing w:after="0" w:line="240" w:lineRule="auto"/>
        <w:rPr>
          <w:rFonts w:ascii="Arial" w:eastAsia="Times New Roman" w:hAnsi="Arial" w:cs="Arial"/>
          <w:b/>
          <w:color w:val="1F497D"/>
          <w:sz w:val="14"/>
          <w:szCs w:val="14"/>
          <w:u w:val="single"/>
          <w:lang w:val="es-ES" w:eastAsia="en-US"/>
        </w:rPr>
      </w:pPr>
    </w:p>
    <w:p w:rsidR="00892E9D" w:rsidRPr="00892E9D" w:rsidRDefault="00892E9D" w:rsidP="00892E9D">
      <w:pPr>
        <w:spacing w:after="0" w:line="240" w:lineRule="auto"/>
        <w:rPr>
          <w:rFonts w:ascii="Arial" w:eastAsia="Times New Roman" w:hAnsi="Arial" w:cs="Arial"/>
          <w:b/>
          <w:color w:val="1F497D"/>
          <w:sz w:val="14"/>
          <w:szCs w:val="14"/>
          <w:u w:val="single"/>
          <w:lang w:val="es-ES" w:eastAsia="en-US"/>
        </w:rPr>
      </w:pPr>
    </w:p>
    <w:p w:rsidR="00892E9D" w:rsidRPr="00892E9D" w:rsidRDefault="00892E9D" w:rsidP="00892E9D">
      <w:pPr>
        <w:spacing w:after="0" w:line="240" w:lineRule="auto"/>
        <w:rPr>
          <w:rFonts w:ascii="Arial" w:eastAsia="Times New Roman" w:hAnsi="Arial" w:cs="Arial"/>
          <w:b/>
          <w:color w:val="1F497D"/>
          <w:sz w:val="14"/>
          <w:szCs w:val="14"/>
          <w:u w:val="single"/>
          <w:lang w:val="es-ES" w:eastAsia="en-US"/>
        </w:rPr>
      </w:pPr>
    </w:p>
    <w:p w:rsidR="00892E9D" w:rsidRPr="00892E9D" w:rsidRDefault="00892E9D" w:rsidP="00892E9D">
      <w:pPr>
        <w:spacing w:after="0" w:line="240" w:lineRule="auto"/>
        <w:rPr>
          <w:rFonts w:ascii="Arial" w:eastAsia="Times New Roman" w:hAnsi="Arial" w:cs="Arial"/>
          <w:b/>
          <w:color w:val="1F497D"/>
          <w:sz w:val="14"/>
          <w:szCs w:val="14"/>
          <w:u w:val="single"/>
          <w:lang w:val="es-ES" w:eastAsia="en-US"/>
        </w:rPr>
      </w:pPr>
    </w:p>
    <w:p w:rsidR="00892E9D" w:rsidRPr="00892E9D" w:rsidRDefault="00892E9D" w:rsidP="00892E9D">
      <w:pPr>
        <w:spacing w:after="0" w:line="240" w:lineRule="auto"/>
        <w:rPr>
          <w:rFonts w:ascii="Arial" w:eastAsia="Times New Roman" w:hAnsi="Arial" w:cs="Arial"/>
          <w:b/>
          <w:color w:val="1F497D"/>
          <w:sz w:val="14"/>
          <w:szCs w:val="14"/>
          <w:u w:val="single"/>
          <w:lang w:val="es-ES" w:eastAsia="en-US"/>
        </w:rPr>
      </w:pPr>
    </w:p>
    <w:p w:rsidR="00892E9D" w:rsidRPr="00892E9D" w:rsidRDefault="00892E9D" w:rsidP="00892E9D">
      <w:pPr>
        <w:spacing w:after="0" w:line="240" w:lineRule="auto"/>
        <w:rPr>
          <w:rFonts w:ascii="Arial" w:eastAsia="Times New Roman" w:hAnsi="Arial" w:cs="Arial"/>
          <w:b/>
          <w:color w:val="1F497D"/>
          <w:sz w:val="14"/>
          <w:szCs w:val="14"/>
          <w:u w:val="single"/>
          <w:lang w:val="es-ES" w:eastAsia="en-US"/>
        </w:rPr>
      </w:pPr>
    </w:p>
    <w:p w:rsidR="00892E9D" w:rsidRPr="00892E9D" w:rsidRDefault="00892E9D" w:rsidP="00892E9D">
      <w:pPr>
        <w:spacing w:after="0" w:line="240" w:lineRule="auto"/>
        <w:rPr>
          <w:rFonts w:ascii="Arial" w:eastAsia="Times New Roman" w:hAnsi="Arial" w:cs="Arial"/>
          <w:b/>
          <w:color w:val="1F497D"/>
          <w:sz w:val="14"/>
          <w:szCs w:val="14"/>
          <w:u w:val="single"/>
          <w:lang w:val="es-ES" w:eastAsia="en-US"/>
        </w:rPr>
      </w:pPr>
    </w:p>
    <w:p w:rsidR="00892E9D" w:rsidRPr="00892E9D" w:rsidRDefault="00892E9D" w:rsidP="00892E9D">
      <w:pPr>
        <w:spacing w:after="0" w:line="240" w:lineRule="auto"/>
        <w:rPr>
          <w:rFonts w:ascii="Arial" w:eastAsia="Times New Roman" w:hAnsi="Arial" w:cs="Arial"/>
          <w:b/>
          <w:color w:val="1F497D"/>
          <w:sz w:val="14"/>
          <w:szCs w:val="14"/>
          <w:u w:val="single"/>
          <w:lang w:val="es-ES" w:eastAsia="en-US"/>
        </w:rPr>
      </w:pPr>
    </w:p>
    <w:p w:rsidR="00892E9D" w:rsidRPr="00892E9D" w:rsidRDefault="00892E9D" w:rsidP="00892E9D">
      <w:pPr>
        <w:spacing w:after="0" w:line="240" w:lineRule="auto"/>
        <w:rPr>
          <w:rFonts w:ascii="Arial" w:eastAsia="Times New Roman" w:hAnsi="Arial" w:cs="Arial"/>
          <w:b/>
          <w:color w:val="1F497D"/>
          <w:sz w:val="14"/>
          <w:szCs w:val="14"/>
          <w:u w:val="single"/>
          <w:lang w:val="es-ES" w:eastAsia="en-US"/>
        </w:rPr>
      </w:pPr>
    </w:p>
    <w:p w:rsidR="00892E9D" w:rsidRPr="00892E9D" w:rsidRDefault="00892E9D" w:rsidP="00892E9D">
      <w:pPr>
        <w:spacing w:after="0" w:line="240" w:lineRule="auto"/>
        <w:rPr>
          <w:rFonts w:ascii="Arial" w:eastAsia="Times New Roman" w:hAnsi="Arial" w:cs="Arial"/>
          <w:b/>
          <w:color w:val="1F497D"/>
          <w:sz w:val="14"/>
          <w:szCs w:val="14"/>
          <w:u w:val="single"/>
          <w:lang w:val="es-ES" w:eastAsia="en-US"/>
        </w:rPr>
      </w:pPr>
    </w:p>
    <w:p w:rsidR="00892E9D" w:rsidRPr="00892E9D" w:rsidRDefault="00892E9D" w:rsidP="00892E9D">
      <w:pPr>
        <w:spacing w:after="0" w:line="240" w:lineRule="auto"/>
        <w:rPr>
          <w:rFonts w:ascii="Arial" w:eastAsia="Times New Roman" w:hAnsi="Arial" w:cs="Arial"/>
          <w:b/>
          <w:color w:val="1F497D"/>
          <w:sz w:val="14"/>
          <w:szCs w:val="14"/>
          <w:u w:val="single"/>
          <w:lang w:val="es-ES" w:eastAsia="en-US"/>
        </w:rPr>
      </w:pPr>
    </w:p>
    <w:p w:rsidR="00892E9D" w:rsidRPr="00892E9D" w:rsidRDefault="00892E9D" w:rsidP="00892E9D">
      <w:pPr>
        <w:spacing w:after="0" w:line="240" w:lineRule="auto"/>
        <w:rPr>
          <w:rFonts w:ascii="Arial" w:eastAsia="Times New Roman" w:hAnsi="Arial" w:cs="Arial"/>
          <w:b/>
          <w:color w:val="1F497D"/>
          <w:sz w:val="14"/>
          <w:szCs w:val="14"/>
          <w:u w:val="single"/>
          <w:lang w:val="es-ES" w:eastAsia="en-US"/>
        </w:rPr>
      </w:pPr>
    </w:p>
    <w:p w:rsidR="00892E9D" w:rsidRPr="00892E9D" w:rsidRDefault="00892E9D" w:rsidP="00892E9D">
      <w:pPr>
        <w:spacing w:after="0" w:line="240" w:lineRule="auto"/>
        <w:rPr>
          <w:rFonts w:ascii="Arial" w:eastAsia="Times New Roman" w:hAnsi="Arial" w:cs="Arial"/>
          <w:b/>
          <w:color w:val="1F497D"/>
          <w:sz w:val="14"/>
          <w:szCs w:val="14"/>
          <w:u w:val="single"/>
          <w:lang w:val="es-ES" w:eastAsia="en-US"/>
        </w:rPr>
      </w:pPr>
    </w:p>
    <w:p w:rsidR="00892E9D" w:rsidRPr="00892E9D" w:rsidRDefault="00892E9D" w:rsidP="00892E9D">
      <w:pPr>
        <w:spacing w:after="0" w:line="240" w:lineRule="auto"/>
        <w:rPr>
          <w:rFonts w:ascii="Arial" w:eastAsia="Times New Roman" w:hAnsi="Arial" w:cs="Arial"/>
          <w:b/>
          <w:color w:val="1F497D"/>
          <w:sz w:val="14"/>
          <w:szCs w:val="14"/>
          <w:u w:val="single"/>
          <w:lang w:val="es-ES" w:eastAsia="en-US"/>
        </w:rPr>
      </w:pPr>
    </w:p>
    <w:p w:rsidR="00892E9D" w:rsidRPr="00892E9D" w:rsidRDefault="00892E9D" w:rsidP="00892E9D">
      <w:pPr>
        <w:spacing w:after="0" w:line="240" w:lineRule="auto"/>
        <w:rPr>
          <w:rFonts w:ascii="Arial" w:eastAsia="Times New Roman" w:hAnsi="Arial" w:cs="Arial"/>
          <w:b/>
          <w:color w:val="1F497D"/>
          <w:sz w:val="14"/>
          <w:szCs w:val="14"/>
          <w:u w:val="single"/>
          <w:lang w:val="es-ES" w:eastAsia="en-US"/>
        </w:rPr>
      </w:pPr>
    </w:p>
    <w:p w:rsidR="00892E9D" w:rsidRPr="00892E9D" w:rsidRDefault="00892E9D" w:rsidP="00892E9D">
      <w:pPr>
        <w:spacing w:after="0" w:line="240" w:lineRule="auto"/>
        <w:rPr>
          <w:rFonts w:ascii="Arial" w:eastAsia="Times New Roman" w:hAnsi="Arial" w:cs="Arial"/>
          <w:b/>
          <w:color w:val="1F497D"/>
          <w:sz w:val="14"/>
          <w:szCs w:val="14"/>
          <w:u w:val="single"/>
          <w:lang w:val="es-ES" w:eastAsia="en-US"/>
        </w:rPr>
      </w:pPr>
    </w:p>
    <w:p w:rsidR="00892E9D" w:rsidRPr="00892E9D" w:rsidRDefault="00892E9D" w:rsidP="00892E9D">
      <w:pPr>
        <w:spacing w:after="0" w:line="240" w:lineRule="auto"/>
        <w:rPr>
          <w:rFonts w:ascii="Arial" w:eastAsia="Times New Roman" w:hAnsi="Arial" w:cs="Arial"/>
          <w:b/>
          <w:color w:val="1F497D"/>
          <w:sz w:val="14"/>
          <w:szCs w:val="14"/>
          <w:u w:val="single"/>
          <w:lang w:val="es-ES" w:eastAsia="en-US"/>
        </w:rPr>
      </w:pPr>
    </w:p>
    <w:p w:rsidR="00892E9D" w:rsidRPr="00892E9D" w:rsidRDefault="00892E9D" w:rsidP="00892E9D">
      <w:pPr>
        <w:spacing w:after="0" w:line="240" w:lineRule="auto"/>
        <w:rPr>
          <w:rFonts w:ascii="Arial" w:eastAsia="Times New Roman" w:hAnsi="Arial" w:cs="Arial"/>
          <w:b/>
          <w:color w:val="1F497D"/>
          <w:sz w:val="14"/>
          <w:szCs w:val="14"/>
          <w:u w:val="single"/>
          <w:lang w:val="es-ES" w:eastAsia="en-US"/>
        </w:rPr>
      </w:pPr>
    </w:p>
    <w:p w:rsidR="00892E9D" w:rsidRPr="00892E9D" w:rsidRDefault="00892E9D" w:rsidP="00892E9D">
      <w:pPr>
        <w:spacing w:after="0" w:line="240" w:lineRule="auto"/>
        <w:rPr>
          <w:rFonts w:ascii="Arial" w:eastAsia="Times New Roman" w:hAnsi="Arial" w:cs="Arial"/>
          <w:b/>
          <w:color w:val="1F497D"/>
          <w:sz w:val="14"/>
          <w:szCs w:val="14"/>
          <w:u w:val="single"/>
          <w:lang w:val="es-ES" w:eastAsia="en-US"/>
        </w:rPr>
      </w:pPr>
    </w:p>
    <w:p w:rsidR="00892E9D" w:rsidRPr="00892E9D" w:rsidRDefault="00892E9D" w:rsidP="00892E9D">
      <w:pPr>
        <w:spacing w:after="0" w:line="240" w:lineRule="auto"/>
        <w:rPr>
          <w:rFonts w:ascii="Arial" w:eastAsia="Times New Roman" w:hAnsi="Arial" w:cs="Arial"/>
          <w:b/>
          <w:color w:val="1F497D"/>
          <w:sz w:val="14"/>
          <w:szCs w:val="14"/>
          <w:u w:val="single"/>
          <w:lang w:val="es-ES" w:eastAsia="en-US"/>
        </w:rPr>
      </w:pPr>
    </w:p>
    <w:p w:rsidR="00892E9D" w:rsidRPr="00892E9D" w:rsidRDefault="00892E9D" w:rsidP="00892E9D">
      <w:pPr>
        <w:spacing w:after="0" w:line="240" w:lineRule="auto"/>
        <w:rPr>
          <w:rFonts w:ascii="Arial" w:eastAsia="Times New Roman" w:hAnsi="Arial" w:cs="Arial"/>
          <w:b/>
          <w:color w:val="1F497D"/>
          <w:sz w:val="14"/>
          <w:szCs w:val="14"/>
          <w:u w:val="single"/>
          <w:lang w:val="es-ES" w:eastAsia="en-US"/>
        </w:rPr>
      </w:pPr>
    </w:p>
    <w:p w:rsidR="00892E9D" w:rsidRPr="00892E9D" w:rsidRDefault="00892E9D" w:rsidP="00892E9D">
      <w:pPr>
        <w:spacing w:after="0" w:line="240" w:lineRule="auto"/>
        <w:rPr>
          <w:rFonts w:ascii="Arial" w:eastAsia="Times New Roman" w:hAnsi="Arial" w:cs="Arial"/>
          <w:b/>
          <w:color w:val="1F497D"/>
          <w:sz w:val="14"/>
          <w:szCs w:val="14"/>
          <w:u w:val="single"/>
          <w:lang w:val="es-ES" w:eastAsia="en-US"/>
        </w:rPr>
      </w:pPr>
    </w:p>
    <w:p w:rsidR="00892E9D" w:rsidRPr="00892E9D" w:rsidRDefault="00892E9D" w:rsidP="00892E9D">
      <w:pPr>
        <w:spacing w:after="0" w:line="240" w:lineRule="auto"/>
        <w:rPr>
          <w:rFonts w:ascii="Arial" w:eastAsia="Times New Roman" w:hAnsi="Arial" w:cs="Arial"/>
          <w:b/>
          <w:color w:val="1F497D"/>
          <w:sz w:val="14"/>
          <w:szCs w:val="14"/>
          <w:u w:val="single"/>
          <w:lang w:val="es-ES" w:eastAsia="en-US"/>
        </w:rPr>
      </w:pPr>
    </w:p>
    <w:p w:rsidR="00892E9D" w:rsidRPr="00892E9D" w:rsidRDefault="00892E9D" w:rsidP="00892E9D">
      <w:pPr>
        <w:spacing w:after="0" w:line="240" w:lineRule="auto"/>
        <w:rPr>
          <w:rFonts w:ascii="Arial" w:eastAsia="Times New Roman" w:hAnsi="Arial" w:cs="Arial"/>
          <w:b/>
          <w:color w:val="1F497D"/>
          <w:sz w:val="14"/>
          <w:szCs w:val="14"/>
          <w:u w:val="single"/>
          <w:lang w:val="es-ES" w:eastAsia="en-US"/>
        </w:rPr>
      </w:pPr>
    </w:p>
    <w:p w:rsidR="00892E9D" w:rsidRPr="00892E9D" w:rsidRDefault="00892E9D" w:rsidP="00892E9D">
      <w:pPr>
        <w:spacing w:after="0" w:line="240" w:lineRule="auto"/>
        <w:rPr>
          <w:rFonts w:ascii="Arial" w:eastAsia="Times New Roman" w:hAnsi="Arial" w:cs="Arial"/>
          <w:b/>
          <w:color w:val="1F497D"/>
          <w:sz w:val="14"/>
          <w:szCs w:val="14"/>
          <w:u w:val="single"/>
          <w:lang w:val="es-ES" w:eastAsia="en-US"/>
        </w:rPr>
      </w:pPr>
    </w:p>
    <w:p w:rsidR="00892E9D" w:rsidRPr="00892E9D" w:rsidRDefault="00892E9D" w:rsidP="00892E9D">
      <w:pPr>
        <w:spacing w:after="0" w:line="240" w:lineRule="auto"/>
        <w:rPr>
          <w:rFonts w:ascii="Arial" w:eastAsia="Times New Roman" w:hAnsi="Arial" w:cs="Arial"/>
          <w:b/>
          <w:color w:val="1F497D"/>
          <w:sz w:val="14"/>
          <w:szCs w:val="14"/>
          <w:u w:val="single"/>
          <w:lang w:val="es-ES" w:eastAsia="en-US"/>
        </w:rPr>
      </w:pPr>
    </w:p>
    <w:p w:rsidR="00892E9D" w:rsidRPr="00892E9D" w:rsidRDefault="00892E9D" w:rsidP="00892E9D">
      <w:pPr>
        <w:spacing w:after="0" w:line="240" w:lineRule="auto"/>
        <w:rPr>
          <w:rFonts w:ascii="Arial" w:eastAsia="Times New Roman" w:hAnsi="Arial" w:cs="Arial"/>
          <w:b/>
          <w:color w:val="1F497D"/>
          <w:sz w:val="14"/>
          <w:szCs w:val="14"/>
          <w:u w:val="single"/>
          <w:lang w:val="es-ES" w:eastAsia="en-US"/>
        </w:rPr>
      </w:pPr>
    </w:p>
    <w:p w:rsidR="00892E9D" w:rsidRPr="00892E9D" w:rsidRDefault="00892E9D" w:rsidP="00892E9D">
      <w:pPr>
        <w:spacing w:after="0" w:line="240" w:lineRule="auto"/>
        <w:rPr>
          <w:rFonts w:ascii="Arial" w:eastAsia="Times New Roman" w:hAnsi="Arial" w:cs="Arial"/>
          <w:b/>
          <w:color w:val="1F497D"/>
          <w:sz w:val="14"/>
          <w:szCs w:val="14"/>
          <w:u w:val="single"/>
          <w:lang w:val="es-ES" w:eastAsia="en-US"/>
        </w:rPr>
      </w:pPr>
    </w:p>
    <w:p w:rsidR="00892E9D" w:rsidRPr="00892E9D" w:rsidRDefault="00892E9D" w:rsidP="00892E9D">
      <w:pPr>
        <w:spacing w:after="0" w:line="240" w:lineRule="auto"/>
        <w:rPr>
          <w:rFonts w:ascii="Arial" w:eastAsia="Times New Roman" w:hAnsi="Arial" w:cs="Arial"/>
          <w:b/>
          <w:color w:val="1F497D"/>
          <w:sz w:val="14"/>
          <w:szCs w:val="14"/>
          <w:u w:val="single"/>
          <w:lang w:val="es-ES" w:eastAsia="en-US"/>
        </w:rPr>
      </w:pPr>
    </w:p>
    <w:p w:rsidR="00892E9D" w:rsidRPr="00892E9D" w:rsidRDefault="00892E9D" w:rsidP="00892E9D">
      <w:pPr>
        <w:spacing w:after="0" w:line="240" w:lineRule="auto"/>
        <w:rPr>
          <w:rFonts w:ascii="Arial" w:eastAsia="Times New Roman" w:hAnsi="Arial" w:cs="Arial"/>
          <w:b/>
          <w:color w:val="1F497D"/>
          <w:sz w:val="14"/>
          <w:szCs w:val="14"/>
          <w:u w:val="single"/>
          <w:lang w:val="es-ES" w:eastAsia="en-US"/>
        </w:rPr>
      </w:pPr>
    </w:p>
    <w:p w:rsidR="00892E9D" w:rsidRPr="00892E9D" w:rsidRDefault="00892E9D" w:rsidP="00892E9D">
      <w:pPr>
        <w:spacing w:after="0" w:line="240" w:lineRule="auto"/>
        <w:rPr>
          <w:rFonts w:ascii="Arial" w:eastAsia="Times New Roman" w:hAnsi="Arial" w:cs="Arial"/>
          <w:b/>
          <w:color w:val="1F497D"/>
          <w:sz w:val="14"/>
          <w:szCs w:val="14"/>
          <w:u w:val="single"/>
          <w:lang w:val="es-ES" w:eastAsia="en-US"/>
        </w:rPr>
      </w:pPr>
    </w:p>
    <w:p w:rsidR="00892E9D" w:rsidRPr="00892E9D" w:rsidRDefault="00892E9D" w:rsidP="00892E9D">
      <w:pPr>
        <w:spacing w:after="0" w:line="240" w:lineRule="auto"/>
        <w:rPr>
          <w:rFonts w:ascii="Arial" w:eastAsia="Times New Roman" w:hAnsi="Arial" w:cs="Arial"/>
          <w:b/>
          <w:color w:val="1F497D"/>
          <w:sz w:val="14"/>
          <w:szCs w:val="14"/>
          <w:u w:val="single"/>
          <w:lang w:val="es-ES" w:eastAsia="en-US"/>
        </w:rPr>
      </w:pPr>
    </w:p>
    <w:p w:rsidR="00892E9D" w:rsidRPr="00892E9D" w:rsidRDefault="00892E9D" w:rsidP="00892E9D">
      <w:pPr>
        <w:spacing w:after="0" w:line="240" w:lineRule="auto"/>
        <w:rPr>
          <w:rFonts w:ascii="Arial" w:eastAsia="Times New Roman" w:hAnsi="Arial" w:cs="Arial"/>
          <w:b/>
          <w:color w:val="1F497D"/>
          <w:sz w:val="14"/>
          <w:szCs w:val="14"/>
          <w:u w:val="single"/>
          <w:lang w:val="es-ES" w:eastAsia="en-US"/>
        </w:rPr>
      </w:pPr>
    </w:p>
    <w:p w:rsidR="00892E9D" w:rsidRPr="00892E9D" w:rsidRDefault="00892E9D" w:rsidP="00892E9D">
      <w:pPr>
        <w:spacing w:after="0" w:line="240" w:lineRule="auto"/>
        <w:rPr>
          <w:rFonts w:ascii="Arial" w:eastAsia="Times New Roman" w:hAnsi="Arial" w:cs="Arial"/>
          <w:b/>
          <w:color w:val="1F497D"/>
          <w:sz w:val="14"/>
          <w:szCs w:val="14"/>
          <w:u w:val="single"/>
          <w:lang w:val="es-ES" w:eastAsia="en-US"/>
        </w:rPr>
      </w:pPr>
    </w:p>
    <w:p w:rsidR="00892E9D" w:rsidRPr="00892E9D" w:rsidRDefault="00AC67E3" w:rsidP="00892E9D">
      <w:pPr>
        <w:spacing w:after="0" w:line="240" w:lineRule="auto"/>
        <w:jc w:val="both"/>
        <w:rPr>
          <w:rFonts w:ascii="Arial" w:eastAsia="Times New Roman" w:hAnsi="Arial" w:cs="Arial"/>
          <w:b/>
          <w:sz w:val="14"/>
          <w:szCs w:val="14"/>
          <w:lang w:val="es-MX" w:eastAsia="en-US"/>
        </w:rPr>
      </w:pPr>
      <w:r>
        <w:rPr>
          <w:rFonts w:ascii="Arial" w:eastAsia="Times New Roman" w:hAnsi="Arial" w:cs="Arial"/>
          <w:b/>
          <w:sz w:val="14"/>
          <w:szCs w:val="14"/>
          <w:lang w:val="es-ES" w:eastAsia="en-US"/>
        </w:rPr>
        <w:t>ITEM: 1.137</w:t>
      </w:r>
      <w:r w:rsidR="00892E9D" w:rsidRPr="00892E9D">
        <w:rPr>
          <w:rFonts w:ascii="Arial" w:eastAsia="Times New Roman" w:hAnsi="Arial" w:cs="Arial"/>
          <w:b/>
          <w:sz w:val="14"/>
          <w:szCs w:val="14"/>
          <w:lang w:val="es-ES" w:eastAsia="en-US"/>
        </w:rPr>
        <w:t xml:space="preserve"> REFACCIÓN DE MALLA OLIMPICA </w:t>
      </w:r>
    </w:p>
    <w:p w:rsidR="00892E9D" w:rsidRPr="00892E9D" w:rsidRDefault="00892E9D" w:rsidP="00892E9D">
      <w:pPr>
        <w:pBdr>
          <w:top w:val="single" w:sz="4" w:space="1" w:color="auto"/>
          <w:left w:val="single" w:sz="4" w:space="4" w:color="auto"/>
          <w:bottom w:val="single" w:sz="4" w:space="1" w:color="auto"/>
          <w:right w:val="single" w:sz="4" w:space="4" w:color="auto"/>
        </w:pBdr>
        <w:spacing w:after="0" w:line="240" w:lineRule="auto"/>
        <w:jc w:val="both"/>
        <w:rPr>
          <w:rFonts w:ascii="Arial" w:eastAsia="Times New Roman" w:hAnsi="Arial" w:cs="Arial"/>
          <w:kern w:val="28"/>
          <w:sz w:val="14"/>
          <w:szCs w:val="14"/>
          <w:lang w:eastAsia="en-US"/>
        </w:rPr>
      </w:pPr>
      <w:r w:rsidRPr="00892E9D">
        <w:rPr>
          <w:rFonts w:ascii="Arial" w:eastAsia="Times New Roman" w:hAnsi="Arial" w:cs="Arial"/>
          <w:kern w:val="28"/>
          <w:sz w:val="14"/>
          <w:szCs w:val="14"/>
          <w:lang w:eastAsia="en-US"/>
        </w:rPr>
        <w:t>UNIDAD: M2</w:t>
      </w:r>
    </w:p>
    <w:p w:rsidR="00892E9D" w:rsidRPr="00892E9D" w:rsidRDefault="00892E9D" w:rsidP="00892E9D">
      <w:pPr>
        <w:spacing w:after="0" w:line="240" w:lineRule="auto"/>
        <w:rPr>
          <w:rFonts w:ascii="Arial" w:eastAsia="Times New Roman" w:hAnsi="Arial" w:cs="Arial"/>
          <w:b/>
          <w:color w:val="1F497D"/>
          <w:sz w:val="14"/>
          <w:szCs w:val="14"/>
          <w:u w:val="single"/>
          <w:lang w:val="es-ES" w:eastAsia="en-US"/>
        </w:rPr>
      </w:pPr>
    </w:p>
    <w:p w:rsidR="00892E9D" w:rsidRPr="00892E9D" w:rsidRDefault="00892E9D" w:rsidP="002E55BA">
      <w:pPr>
        <w:numPr>
          <w:ilvl w:val="0"/>
          <w:numId w:val="247"/>
        </w:numPr>
        <w:spacing w:after="0" w:line="240" w:lineRule="auto"/>
        <w:contextualSpacing/>
        <w:rPr>
          <w:rFonts w:ascii="Arial" w:eastAsia="Times New Roman" w:hAnsi="Arial" w:cs="Arial"/>
          <w:b/>
          <w:sz w:val="14"/>
          <w:szCs w:val="14"/>
          <w:lang w:val="es-ES" w:eastAsia="en-US"/>
        </w:rPr>
      </w:pPr>
      <w:r w:rsidRPr="00892E9D">
        <w:rPr>
          <w:rFonts w:ascii="Arial" w:eastAsia="Times New Roman" w:hAnsi="Arial" w:cs="Arial"/>
          <w:b/>
          <w:sz w:val="14"/>
          <w:szCs w:val="14"/>
          <w:lang w:val="es-ES" w:eastAsia="en-US"/>
        </w:rPr>
        <w:t>DESCRIPCIÓN</w:t>
      </w:r>
    </w:p>
    <w:p w:rsidR="00892E9D" w:rsidRPr="00892E9D" w:rsidRDefault="00892E9D" w:rsidP="00892E9D">
      <w:pPr>
        <w:spacing w:after="0" w:line="240" w:lineRule="auto"/>
        <w:rPr>
          <w:rFonts w:ascii="Arial" w:eastAsia="Times New Roman" w:hAnsi="Arial" w:cs="Arial"/>
          <w:b/>
          <w:sz w:val="14"/>
          <w:szCs w:val="14"/>
          <w:lang w:val="es-ES" w:eastAsia="en-US"/>
        </w:rPr>
      </w:pPr>
    </w:p>
    <w:p w:rsidR="00892E9D" w:rsidRPr="00892E9D" w:rsidRDefault="00892E9D" w:rsidP="00892E9D">
      <w:pPr>
        <w:spacing w:after="0" w:line="240" w:lineRule="auto"/>
        <w:rPr>
          <w:rFonts w:ascii="Arial" w:eastAsia="Times New Roman" w:hAnsi="Arial" w:cs="Arial"/>
          <w:sz w:val="14"/>
          <w:szCs w:val="14"/>
          <w:lang w:val="es-ES" w:eastAsia="en-US"/>
        </w:rPr>
      </w:pPr>
      <w:r w:rsidRPr="00892E9D">
        <w:rPr>
          <w:rFonts w:ascii="Arial" w:eastAsia="Times New Roman" w:hAnsi="Arial" w:cs="Arial"/>
          <w:sz w:val="14"/>
          <w:szCs w:val="14"/>
          <w:lang w:val="es-ES" w:eastAsia="en-US"/>
        </w:rPr>
        <w:t xml:space="preserve">Este ítem se refiere a la refacción del cerramiento de malla olímpica. Consiste en revisar la malla olímpica actual y las áreas que estén dañadas por factores climatológicos y el tiempo deberán ser cambiados por malla olímpica nueva.  </w:t>
      </w:r>
    </w:p>
    <w:p w:rsidR="00892E9D" w:rsidRPr="00892E9D" w:rsidRDefault="00892E9D" w:rsidP="00892E9D">
      <w:pPr>
        <w:spacing w:after="0" w:line="240" w:lineRule="auto"/>
        <w:rPr>
          <w:rFonts w:ascii="Arial" w:eastAsia="Times New Roman" w:hAnsi="Arial" w:cs="Arial"/>
          <w:b/>
          <w:sz w:val="14"/>
          <w:szCs w:val="14"/>
          <w:lang w:val="es-ES" w:eastAsia="en-US"/>
        </w:rPr>
      </w:pPr>
    </w:p>
    <w:p w:rsidR="00892E9D" w:rsidRPr="00892E9D" w:rsidRDefault="00892E9D" w:rsidP="002E55BA">
      <w:pPr>
        <w:numPr>
          <w:ilvl w:val="0"/>
          <w:numId w:val="247"/>
        </w:numPr>
        <w:spacing w:after="0" w:line="240" w:lineRule="auto"/>
        <w:contextualSpacing/>
        <w:rPr>
          <w:rFonts w:ascii="Arial" w:eastAsia="Times New Roman" w:hAnsi="Arial" w:cs="Arial"/>
          <w:b/>
          <w:sz w:val="14"/>
          <w:szCs w:val="14"/>
          <w:lang w:val="es-ES" w:eastAsia="en-US"/>
        </w:rPr>
      </w:pPr>
      <w:r w:rsidRPr="00892E9D">
        <w:rPr>
          <w:rFonts w:ascii="Arial" w:eastAsia="Times New Roman" w:hAnsi="Arial" w:cs="Arial"/>
          <w:b/>
          <w:sz w:val="14"/>
          <w:szCs w:val="14"/>
          <w:lang w:val="es-ES" w:eastAsia="en-US"/>
        </w:rPr>
        <w:t>MATERIALES, HERRAMIENTAS Y EQUIPO</w:t>
      </w:r>
    </w:p>
    <w:p w:rsidR="00892E9D" w:rsidRPr="00892E9D" w:rsidRDefault="00892E9D" w:rsidP="00892E9D">
      <w:pPr>
        <w:spacing w:after="0" w:line="240" w:lineRule="auto"/>
        <w:rPr>
          <w:rFonts w:ascii="Arial" w:eastAsia="Times New Roman" w:hAnsi="Arial" w:cs="Arial"/>
          <w:b/>
          <w:sz w:val="14"/>
          <w:szCs w:val="14"/>
          <w:lang w:val="es-ES" w:eastAsia="en-US"/>
        </w:rPr>
      </w:pPr>
    </w:p>
    <w:p w:rsidR="00892E9D" w:rsidRPr="00892E9D" w:rsidRDefault="00892E9D" w:rsidP="00892E9D">
      <w:pPr>
        <w:spacing w:after="0" w:line="240" w:lineRule="auto"/>
        <w:rPr>
          <w:rFonts w:ascii="Arial" w:eastAsia="Times New Roman" w:hAnsi="Arial" w:cs="Arial"/>
          <w:sz w:val="14"/>
          <w:szCs w:val="14"/>
          <w:lang w:val="es-ES" w:eastAsia="en-US"/>
        </w:rPr>
      </w:pPr>
      <w:r w:rsidRPr="00892E9D">
        <w:rPr>
          <w:rFonts w:ascii="Arial" w:eastAsia="Times New Roman" w:hAnsi="Arial" w:cs="Arial"/>
          <w:sz w:val="14"/>
          <w:szCs w:val="14"/>
          <w:lang w:val="es-ES" w:eastAsia="en-US"/>
        </w:rPr>
        <w:t xml:space="preserve">El contratista proporcionara todos los materiales, herramientas y equipo necesarios para la ejecución  de los trabajos, los mismos deberán ser aprobados por el Fiscal de Servicio. </w:t>
      </w:r>
    </w:p>
    <w:p w:rsidR="00892E9D" w:rsidRPr="00892E9D" w:rsidRDefault="00892E9D" w:rsidP="00892E9D">
      <w:pPr>
        <w:spacing w:after="0" w:line="240" w:lineRule="auto"/>
        <w:rPr>
          <w:rFonts w:ascii="Arial" w:eastAsia="Times New Roman" w:hAnsi="Arial" w:cs="Arial"/>
          <w:b/>
          <w:sz w:val="14"/>
          <w:szCs w:val="14"/>
          <w:lang w:val="es-ES" w:eastAsia="en-US"/>
        </w:rPr>
      </w:pPr>
    </w:p>
    <w:p w:rsidR="00892E9D" w:rsidRPr="00892E9D" w:rsidRDefault="00892E9D" w:rsidP="002E55BA">
      <w:pPr>
        <w:numPr>
          <w:ilvl w:val="0"/>
          <w:numId w:val="247"/>
        </w:numPr>
        <w:spacing w:after="0" w:line="240" w:lineRule="auto"/>
        <w:contextualSpacing/>
        <w:rPr>
          <w:rFonts w:ascii="Arial" w:eastAsia="Times New Roman" w:hAnsi="Arial" w:cs="Arial"/>
          <w:b/>
          <w:sz w:val="14"/>
          <w:szCs w:val="14"/>
          <w:lang w:val="es-ES" w:eastAsia="en-US"/>
        </w:rPr>
      </w:pPr>
      <w:r w:rsidRPr="00892E9D">
        <w:rPr>
          <w:rFonts w:ascii="Arial" w:eastAsia="Times New Roman" w:hAnsi="Arial" w:cs="Arial"/>
          <w:b/>
          <w:sz w:val="14"/>
          <w:szCs w:val="14"/>
          <w:lang w:val="es-ES" w:eastAsia="en-US"/>
        </w:rPr>
        <w:t>PROCEDIMIENTO PARA LA EJECUCIÓN</w:t>
      </w:r>
    </w:p>
    <w:p w:rsidR="00892E9D" w:rsidRPr="00892E9D" w:rsidRDefault="00892E9D" w:rsidP="00892E9D">
      <w:pPr>
        <w:spacing w:after="0" w:line="240" w:lineRule="auto"/>
        <w:rPr>
          <w:rFonts w:ascii="Arial" w:eastAsia="Times New Roman" w:hAnsi="Arial" w:cs="Arial"/>
          <w:b/>
          <w:sz w:val="14"/>
          <w:szCs w:val="14"/>
          <w:lang w:val="es-ES" w:eastAsia="en-US"/>
        </w:rPr>
      </w:pPr>
    </w:p>
    <w:p w:rsidR="00892E9D" w:rsidRPr="00892E9D" w:rsidRDefault="00892E9D" w:rsidP="00892E9D">
      <w:pPr>
        <w:spacing w:after="0" w:line="240" w:lineRule="auto"/>
        <w:rPr>
          <w:rFonts w:ascii="Arial" w:eastAsia="Times New Roman" w:hAnsi="Arial" w:cs="Arial"/>
          <w:sz w:val="14"/>
          <w:szCs w:val="14"/>
          <w:lang w:val="es-ES" w:eastAsia="en-US"/>
        </w:rPr>
      </w:pPr>
      <w:r w:rsidRPr="00892E9D">
        <w:rPr>
          <w:rFonts w:ascii="Arial" w:eastAsia="Times New Roman" w:hAnsi="Arial" w:cs="Arial"/>
          <w:sz w:val="14"/>
          <w:szCs w:val="14"/>
          <w:lang w:val="es-ES" w:eastAsia="en-US"/>
        </w:rPr>
        <w:t>La Refacción del cerramiento de malla olímpica deberá revisarse en primera instancia todas las Áreas y una vez encontradas se dará aviso al Fiscal de Servicio para que autorice el cambio de la misma.</w:t>
      </w:r>
    </w:p>
    <w:p w:rsidR="00892E9D" w:rsidRPr="00892E9D" w:rsidRDefault="00892E9D" w:rsidP="00892E9D">
      <w:pPr>
        <w:spacing w:after="0" w:line="240" w:lineRule="auto"/>
        <w:rPr>
          <w:rFonts w:ascii="Arial" w:eastAsia="Times New Roman" w:hAnsi="Arial" w:cs="Arial"/>
          <w:b/>
          <w:sz w:val="14"/>
          <w:szCs w:val="14"/>
          <w:lang w:val="es-ES" w:eastAsia="en-US"/>
        </w:rPr>
      </w:pPr>
    </w:p>
    <w:p w:rsidR="00892E9D" w:rsidRPr="00892E9D" w:rsidRDefault="00892E9D" w:rsidP="002E55BA">
      <w:pPr>
        <w:numPr>
          <w:ilvl w:val="0"/>
          <w:numId w:val="247"/>
        </w:numPr>
        <w:spacing w:after="0" w:line="240" w:lineRule="auto"/>
        <w:contextualSpacing/>
        <w:rPr>
          <w:rFonts w:ascii="Arial" w:eastAsia="Times New Roman" w:hAnsi="Arial" w:cs="Arial"/>
          <w:b/>
          <w:sz w:val="14"/>
          <w:szCs w:val="14"/>
          <w:lang w:val="es-ES" w:eastAsia="en-US"/>
        </w:rPr>
      </w:pPr>
      <w:r w:rsidRPr="00892E9D">
        <w:rPr>
          <w:rFonts w:ascii="Arial" w:eastAsia="Times New Roman" w:hAnsi="Arial" w:cs="Arial"/>
          <w:b/>
          <w:sz w:val="14"/>
          <w:szCs w:val="14"/>
          <w:lang w:val="es-ES" w:eastAsia="en-US"/>
        </w:rPr>
        <w:t>MEDICIÓN</w:t>
      </w:r>
    </w:p>
    <w:p w:rsidR="00892E9D" w:rsidRPr="00892E9D" w:rsidRDefault="00892E9D" w:rsidP="00892E9D">
      <w:pPr>
        <w:spacing w:after="0" w:line="240" w:lineRule="auto"/>
        <w:rPr>
          <w:rFonts w:ascii="Arial" w:eastAsia="Times New Roman" w:hAnsi="Arial" w:cs="Arial"/>
          <w:b/>
          <w:sz w:val="14"/>
          <w:szCs w:val="14"/>
          <w:lang w:val="es-ES" w:eastAsia="en-US"/>
        </w:rPr>
      </w:pPr>
    </w:p>
    <w:p w:rsidR="00892E9D" w:rsidRPr="00892E9D" w:rsidRDefault="00892E9D" w:rsidP="00892E9D">
      <w:pPr>
        <w:spacing w:after="0" w:line="240" w:lineRule="auto"/>
        <w:rPr>
          <w:rFonts w:ascii="Arial" w:eastAsia="Times New Roman" w:hAnsi="Arial" w:cs="Arial"/>
          <w:sz w:val="14"/>
          <w:szCs w:val="14"/>
          <w:lang w:val="es-ES" w:eastAsia="en-US"/>
        </w:rPr>
      </w:pPr>
      <w:r w:rsidRPr="00892E9D">
        <w:rPr>
          <w:rFonts w:ascii="Arial" w:eastAsia="Times New Roman" w:hAnsi="Arial" w:cs="Arial"/>
          <w:sz w:val="14"/>
          <w:szCs w:val="14"/>
          <w:lang w:val="es-ES" w:eastAsia="en-US"/>
        </w:rPr>
        <w:t>La Refacción del cerramiento de malla olímpica será medida por metro cuadrado ejecutado, de acuerdo a los planos y además deberá ser aprobada por el Fiscal de Servicio.</w:t>
      </w:r>
    </w:p>
    <w:p w:rsidR="00892E9D" w:rsidRPr="00892E9D" w:rsidRDefault="00892E9D" w:rsidP="00892E9D">
      <w:pPr>
        <w:spacing w:after="0" w:line="240" w:lineRule="auto"/>
        <w:rPr>
          <w:rFonts w:ascii="Arial" w:eastAsia="Times New Roman" w:hAnsi="Arial" w:cs="Arial"/>
          <w:b/>
          <w:sz w:val="14"/>
          <w:szCs w:val="14"/>
          <w:lang w:val="es-ES" w:eastAsia="en-US"/>
        </w:rPr>
      </w:pPr>
    </w:p>
    <w:p w:rsidR="00892E9D" w:rsidRPr="00892E9D" w:rsidRDefault="00892E9D" w:rsidP="002E55BA">
      <w:pPr>
        <w:numPr>
          <w:ilvl w:val="0"/>
          <w:numId w:val="247"/>
        </w:numPr>
        <w:spacing w:after="0" w:line="240" w:lineRule="auto"/>
        <w:contextualSpacing/>
        <w:rPr>
          <w:rFonts w:ascii="Arial" w:eastAsia="Times New Roman" w:hAnsi="Arial" w:cs="Arial"/>
          <w:b/>
          <w:sz w:val="14"/>
          <w:szCs w:val="14"/>
          <w:lang w:val="es-ES" w:eastAsia="en-US"/>
        </w:rPr>
      </w:pPr>
      <w:r w:rsidRPr="00892E9D">
        <w:rPr>
          <w:rFonts w:ascii="Arial" w:eastAsia="Times New Roman" w:hAnsi="Arial" w:cs="Arial"/>
          <w:b/>
          <w:sz w:val="14"/>
          <w:szCs w:val="14"/>
          <w:lang w:val="es-ES" w:eastAsia="en-US"/>
        </w:rPr>
        <w:t>FORMA DE PAGO</w:t>
      </w:r>
    </w:p>
    <w:p w:rsidR="00892E9D" w:rsidRPr="00892E9D" w:rsidRDefault="00892E9D" w:rsidP="00892E9D">
      <w:pPr>
        <w:spacing w:after="0" w:line="240" w:lineRule="auto"/>
        <w:rPr>
          <w:rFonts w:ascii="Arial" w:eastAsia="Times New Roman" w:hAnsi="Arial" w:cs="Arial"/>
          <w:b/>
          <w:sz w:val="14"/>
          <w:szCs w:val="14"/>
          <w:lang w:val="es-ES" w:eastAsia="en-US"/>
        </w:rPr>
      </w:pPr>
    </w:p>
    <w:p w:rsidR="00892E9D" w:rsidRPr="00892E9D" w:rsidRDefault="00892E9D" w:rsidP="00892E9D">
      <w:pPr>
        <w:spacing w:after="0" w:line="240" w:lineRule="auto"/>
        <w:rPr>
          <w:rFonts w:ascii="Arial" w:eastAsia="Times New Roman" w:hAnsi="Arial" w:cs="Arial"/>
          <w:sz w:val="14"/>
          <w:szCs w:val="14"/>
          <w:lang w:val="es-ES" w:eastAsia="en-US"/>
        </w:rPr>
      </w:pPr>
      <w:r w:rsidRPr="00892E9D">
        <w:rPr>
          <w:rFonts w:ascii="Arial" w:eastAsia="Times New Roman" w:hAnsi="Arial" w:cs="Arial"/>
          <w:sz w:val="14"/>
          <w:szCs w:val="14"/>
          <w:lang w:val="es-ES" w:eastAsia="en-US"/>
        </w:rPr>
        <w:t>Dicho precio será compensación total por los materiales, mano de obra, herramientas, equipo y otros  gastos  que  sean   necesarios  para   la   adecuada   y  correcta  ejecución  de  los  trabajos.</w:t>
      </w:r>
    </w:p>
    <w:p w:rsidR="00892E9D" w:rsidRPr="00892E9D" w:rsidRDefault="00892E9D" w:rsidP="00892E9D">
      <w:pPr>
        <w:spacing w:after="0" w:line="240" w:lineRule="auto"/>
        <w:rPr>
          <w:rFonts w:ascii="Arial" w:eastAsia="Times New Roman" w:hAnsi="Arial" w:cs="Arial"/>
          <w:b/>
          <w:color w:val="1F497D"/>
          <w:sz w:val="14"/>
          <w:szCs w:val="14"/>
          <w:u w:val="single"/>
          <w:lang w:val="es-ES" w:eastAsia="en-US"/>
        </w:rPr>
      </w:pPr>
    </w:p>
    <w:p w:rsidR="00892E9D" w:rsidRPr="00892E9D" w:rsidRDefault="00892E9D" w:rsidP="00892E9D">
      <w:pPr>
        <w:spacing w:after="0" w:line="240" w:lineRule="auto"/>
        <w:rPr>
          <w:rFonts w:ascii="Arial" w:eastAsia="Times New Roman" w:hAnsi="Arial" w:cs="Arial"/>
          <w:b/>
          <w:color w:val="1F497D"/>
          <w:sz w:val="14"/>
          <w:szCs w:val="14"/>
          <w:u w:val="single"/>
          <w:lang w:val="es-ES" w:eastAsia="en-US"/>
        </w:rPr>
      </w:pPr>
    </w:p>
    <w:p w:rsidR="00892E9D" w:rsidRPr="00892E9D" w:rsidRDefault="00892E9D" w:rsidP="00892E9D">
      <w:pPr>
        <w:spacing w:after="0" w:line="240" w:lineRule="auto"/>
        <w:rPr>
          <w:rFonts w:ascii="Arial" w:eastAsia="Times New Roman" w:hAnsi="Arial" w:cs="Arial"/>
          <w:b/>
          <w:color w:val="1F497D"/>
          <w:sz w:val="14"/>
          <w:szCs w:val="14"/>
          <w:u w:val="single"/>
          <w:lang w:val="es-ES" w:eastAsia="en-US"/>
        </w:rPr>
      </w:pPr>
    </w:p>
    <w:p w:rsidR="00892E9D" w:rsidRPr="00892E9D" w:rsidRDefault="00892E9D" w:rsidP="00892E9D">
      <w:pPr>
        <w:spacing w:after="0" w:line="240" w:lineRule="auto"/>
        <w:rPr>
          <w:rFonts w:ascii="Arial" w:eastAsia="Times New Roman" w:hAnsi="Arial" w:cs="Arial"/>
          <w:b/>
          <w:color w:val="1F497D"/>
          <w:sz w:val="14"/>
          <w:szCs w:val="14"/>
          <w:u w:val="single"/>
          <w:lang w:val="es-ES" w:eastAsia="en-US"/>
        </w:rPr>
      </w:pPr>
    </w:p>
    <w:p w:rsidR="00892E9D" w:rsidRPr="00892E9D" w:rsidRDefault="00892E9D" w:rsidP="00892E9D">
      <w:pPr>
        <w:spacing w:after="0" w:line="240" w:lineRule="auto"/>
        <w:rPr>
          <w:rFonts w:ascii="Arial" w:eastAsia="Times New Roman" w:hAnsi="Arial" w:cs="Arial"/>
          <w:b/>
          <w:color w:val="1F497D"/>
          <w:sz w:val="14"/>
          <w:szCs w:val="14"/>
          <w:u w:val="single"/>
          <w:lang w:val="es-ES" w:eastAsia="en-US"/>
        </w:rPr>
      </w:pPr>
    </w:p>
    <w:p w:rsidR="00892E9D" w:rsidRPr="00892E9D" w:rsidRDefault="00892E9D" w:rsidP="00892E9D">
      <w:pPr>
        <w:spacing w:after="0" w:line="240" w:lineRule="auto"/>
        <w:rPr>
          <w:rFonts w:ascii="Arial" w:eastAsia="Times New Roman" w:hAnsi="Arial" w:cs="Arial"/>
          <w:b/>
          <w:color w:val="1F497D"/>
          <w:sz w:val="14"/>
          <w:szCs w:val="14"/>
          <w:u w:val="single"/>
          <w:lang w:val="es-ES" w:eastAsia="en-US"/>
        </w:rPr>
      </w:pPr>
    </w:p>
    <w:p w:rsidR="00892E9D" w:rsidRPr="00892E9D" w:rsidRDefault="00892E9D" w:rsidP="00892E9D">
      <w:pPr>
        <w:spacing w:after="0" w:line="240" w:lineRule="auto"/>
        <w:rPr>
          <w:rFonts w:ascii="Arial" w:eastAsia="Times New Roman" w:hAnsi="Arial" w:cs="Arial"/>
          <w:b/>
          <w:color w:val="1F497D"/>
          <w:sz w:val="14"/>
          <w:szCs w:val="14"/>
          <w:u w:val="single"/>
          <w:lang w:val="es-ES" w:eastAsia="en-US"/>
        </w:rPr>
      </w:pPr>
    </w:p>
    <w:p w:rsidR="00892E9D" w:rsidRPr="00892E9D" w:rsidRDefault="00892E9D" w:rsidP="00892E9D">
      <w:pPr>
        <w:spacing w:after="0" w:line="240" w:lineRule="auto"/>
        <w:rPr>
          <w:rFonts w:ascii="Arial" w:eastAsia="Times New Roman" w:hAnsi="Arial" w:cs="Arial"/>
          <w:b/>
          <w:color w:val="1F497D"/>
          <w:sz w:val="14"/>
          <w:szCs w:val="14"/>
          <w:u w:val="single"/>
          <w:lang w:val="es-ES" w:eastAsia="en-US"/>
        </w:rPr>
      </w:pPr>
    </w:p>
    <w:p w:rsidR="00892E9D" w:rsidRPr="00892E9D" w:rsidRDefault="00892E9D" w:rsidP="00892E9D">
      <w:pPr>
        <w:spacing w:after="0" w:line="240" w:lineRule="auto"/>
        <w:rPr>
          <w:rFonts w:ascii="Arial" w:eastAsia="Times New Roman" w:hAnsi="Arial" w:cs="Arial"/>
          <w:b/>
          <w:color w:val="1F497D"/>
          <w:sz w:val="14"/>
          <w:szCs w:val="14"/>
          <w:u w:val="single"/>
          <w:lang w:val="es-ES" w:eastAsia="en-US"/>
        </w:rPr>
      </w:pPr>
    </w:p>
    <w:p w:rsidR="00892E9D" w:rsidRPr="00892E9D" w:rsidRDefault="00892E9D" w:rsidP="00892E9D">
      <w:pPr>
        <w:spacing w:after="0" w:line="240" w:lineRule="auto"/>
        <w:rPr>
          <w:rFonts w:ascii="Arial" w:eastAsia="Times New Roman" w:hAnsi="Arial" w:cs="Arial"/>
          <w:b/>
          <w:color w:val="1F497D"/>
          <w:sz w:val="14"/>
          <w:szCs w:val="14"/>
          <w:u w:val="single"/>
          <w:lang w:val="es-ES" w:eastAsia="en-US"/>
        </w:rPr>
      </w:pPr>
    </w:p>
    <w:p w:rsidR="00892E9D" w:rsidRPr="00892E9D" w:rsidRDefault="00892E9D" w:rsidP="00892E9D">
      <w:pPr>
        <w:spacing w:after="0" w:line="240" w:lineRule="auto"/>
        <w:rPr>
          <w:rFonts w:ascii="Arial" w:eastAsia="Times New Roman" w:hAnsi="Arial" w:cs="Arial"/>
          <w:b/>
          <w:color w:val="1F497D"/>
          <w:sz w:val="14"/>
          <w:szCs w:val="14"/>
          <w:u w:val="single"/>
          <w:lang w:val="es-ES" w:eastAsia="en-US"/>
        </w:rPr>
      </w:pPr>
    </w:p>
    <w:p w:rsidR="00892E9D" w:rsidRPr="00892E9D" w:rsidRDefault="00892E9D" w:rsidP="00892E9D">
      <w:pPr>
        <w:spacing w:after="0" w:line="240" w:lineRule="auto"/>
        <w:rPr>
          <w:rFonts w:ascii="Arial" w:eastAsia="Times New Roman" w:hAnsi="Arial" w:cs="Arial"/>
          <w:b/>
          <w:color w:val="1F497D"/>
          <w:sz w:val="14"/>
          <w:szCs w:val="14"/>
          <w:u w:val="single"/>
          <w:lang w:val="es-ES" w:eastAsia="en-US"/>
        </w:rPr>
      </w:pPr>
    </w:p>
    <w:p w:rsidR="00892E9D" w:rsidRPr="00892E9D" w:rsidRDefault="00892E9D" w:rsidP="00892E9D">
      <w:pPr>
        <w:spacing w:after="0" w:line="240" w:lineRule="auto"/>
        <w:rPr>
          <w:rFonts w:ascii="Arial" w:eastAsia="Times New Roman" w:hAnsi="Arial" w:cs="Arial"/>
          <w:b/>
          <w:color w:val="1F497D"/>
          <w:sz w:val="14"/>
          <w:szCs w:val="14"/>
          <w:u w:val="single"/>
          <w:lang w:val="es-ES" w:eastAsia="en-US"/>
        </w:rPr>
      </w:pPr>
    </w:p>
    <w:p w:rsidR="00892E9D" w:rsidRPr="00892E9D" w:rsidRDefault="00892E9D" w:rsidP="00892E9D">
      <w:pPr>
        <w:spacing w:after="0" w:line="240" w:lineRule="auto"/>
        <w:rPr>
          <w:rFonts w:ascii="Arial" w:eastAsia="Times New Roman" w:hAnsi="Arial" w:cs="Arial"/>
          <w:b/>
          <w:color w:val="1F497D"/>
          <w:sz w:val="14"/>
          <w:szCs w:val="14"/>
          <w:u w:val="single"/>
          <w:lang w:val="es-ES" w:eastAsia="en-US"/>
        </w:rPr>
      </w:pPr>
    </w:p>
    <w:p w:rsidR="00892E9D" w:rsidRPr="00892E9D" w:rsidRDefault="00892E9D" w:rsidP="00892E9D">
      <w:pPr>
        <w:spacing w:after="0" w:line="240" w:lineRule="auto"/>
        <w:rPr>
          <w:rFonts w:ascii="Arial" w:eastAsia="Times New Roman" w:hAnsi="Arial" w:cs="Arial"/>
          <w:b/>
          <w:color w:val="1F497D"/>
          <w:sz w:val="14"/>
          <w:szCs w:val="14"/>
          <w:u w:val="single"/>
          <w:lang w:val="es-ES" w:eastAsia="en-US"/>
        </w:rPr>
      </w:pPr>
    </w:p>
    <w:p w:rsidR="00892E9D" w:rsidRPr="00892E9D" w:rsidRDefault="00892E9D" w:rsidP="00892E9D">
      <w:pPr>
        <w:spacing w:after="0" w:line="240" w:lineRule="auto"/>
        <w:rPr>
          <w:rFonts w:ascii="Arial" w:eastAsia="Times New Roman" w:hAnsi="Arial" w:cs="Arial"/>
          <w:b/>
          <w:color w:val="1F497D"/>
          <w:sz w:val="14"/>
          <w:szCs w:val="14"/>
          <w:u w:val="single"/>
          <w:lang w:val="es-ES" w:eastAsia="en-US"/>
        </w:rPr>
      </w:pPr>
    </w:p>
    <w:p w:rsidR="00892E9D" w:rsidRPr="00892E9D" w:rsidRDefault="00892E9D" w:rsidP="00892E9D">
      <w:pPr>
        <w:spacing w:after="0" w:line="240" w:lineRule="auto"/>
        <w:rPr>
          <w:rFonts w:ascii="Arial" w:eastAsia="Times New Roman" w:hAnsi="Arial" w:cs="Arial"/>
          <w:b/>
          <w:color w:val="1F497D"/>
          <w:sz w:val="14"/>
          <w:szCs w:val="14"/>
          <w:u w:val="single"/>
          <w:lang w:val="es-ES" w:eastAsia="en-US"/>
        </w:rPr>
      </w:pPr>
    </w:p>
    <w:p w:rsidR="00892E9D" w:rsidRPr="00892E9D" w:rsidRDefault="00892E9D" w:rsidP="00892E9D">
      <w:pPr>
        <w:spacing w:after="0" w:line="240" w:lineRule="auto"/>
        <w:rPr>
          <w:rFonts w:ascii="Arial" w:eastAsia="Times New Roman" w:hAnsi="Arial" w:cs="Arial"/>
          <w:b/>
          <w:color w:val="1F497D"/>
          <w:sz w:val="14"/>
          <w:szCs w:val="14"/>
          <w:u w:val="single"/>
          <w:lang w:val="es-ES" w:eastAsia="en-US"/>
        </w:rPr>
      </w:pPr>
    </w:p>
    <w:p w:rsidR="00892E9D" w:rsidRPr="00892E9D" w:rsidRDefault="00892E9D" w:rsidP="00892E9D">
      <w:pPr>
        <w:spacing w:after="0" w:line="240" w:lineRule="auto"/>
        <w:rPr>
          <w:rFonts w:ascii="Arial" w:eastAsia="Times New Roman" w:hAnsi="Arial" w:cs="Arial"/>
          <w:b/>
          <w:color w:val="1F497D"/>
          <w:sz w:val="14"/>
          <w:szCs w:val="14"/>
          <w:u w:val="single"/>
          <w:lang w:val="es-ES" w:eastAsia="en-US"/>
        </w:rPr>
      </w:pPr>
    </w:p>
    <w:p w:rsidR="00892E9D" w:rsidRPr="00892E9D" w:rsidRDefault="00892E9D" w:rsidP="00892E9D">
      <w:pPr>
        <w:spacing w:after="0" w:line="240" w:lineRule="auto"/>
        <w:rPr>
          <w:rFonts w:ascii="Arial" w:eastAsia="Times New Roman" w:hAnsi="Arial" w:cs="Arial"/>
          <w:b/>
          <w:color w:val="1F497D"/>
          <w:sz w:val="14"/>
          <w:szCs w:val="14"/>
          <w:u w:val="single"/>
          <w:lang w:val="es-ES" w:eastAsia="en-US"/>
        </w:rPr>
      </w:pPr>
    </w:p>
    <w:p w:rsidR="00892E9D" w:rsidRPr="00892E9D" w:rsidRDefault="00892E9D" w:rsidP="00892E9D">
      <w:pPr>
        <w:spacing w:after="0" w:line="240" w:lineRule="auto"/>
        <w:rPr>
          <w:rFonts w:ascii="Arial" w:eastAsia="Times New Roman" w:hAnsi="Arial" w:cs="Arial"/>
          <w:b/>
          <w:color w:val="1F497D"/>
          <w:sz w:val="14"/>
          <w:szCs w:val="14"/>
          <w:u w:val="single"/>
          <w:lang w:val="es-ES" w:eastAsia="en-US"/>
        </w:rPr>
      </w:pPr>
    </w:p>
    <w:p w:rsidR="00892E9D" w:rsidRPr="00892E9D" w:rsidRDefault="00892E9D" w:rsidP="00892E9D">
      <w:pPr>
        <w:spacing w:after="0" w:line="240" w:lineRule="auto"/>
        <w:rPr>
          <w:rFonts w:ascii="Arial" w:eastAsia="Times New Roman" w:hAnsi="Arial" w:cs="Arial"/>
          <w:b/>
          <w:color w:val="1F497D"/>
          <w:sz w:val="14"/>
          <w:szCs w:val="14"/>
          <w:u w:val="single"/>
          <w:lang w:val="es-ES" w:eastAsia="en-US"/>
        </w:rPr>
      </w:pPr>
    </w:p>
    <w:p w:rsidR="00892E9D" w:rsidRPr="00892E9D" w:rsidRDefault="00892E9D" w:rsidP="00892E9D">
      <w:pPr>
        <w:spacing w:after="0" w:line="240" w:lineRule="auto"/>
        <w:rPr>
          <w:rFonts w:ascii="Arial" w:eastAsia="Times New Roman" w:hAnsi="Arial" w:cs="Arial"/>
          <w:b/>
          <w:color w:val="1F497D"/>
          <w:sz w:val="14"/>
          <w:szCs w:val="14"/>
          <w:u w:val="single"/>
          <w:lang w:val="es-ES" w:eastAsia="en-US"/>
        </w:rPr>
      </w:pPr>
    </w:p>
    <w:p w:rsidR="00892E9D" w:rsidRPr="00892E9D" w:rsidRDefault="00892E9D" w:rsidP="00892E9D">
      <w:pPr>
        <w:spacing w:after="0" w:line="240" w:lineRule="auto"/>
        <w:rPr>
          <w:rFonts w:ascii="Arial" w:eastAsia="Times New Roman" w:hAnsi="Arial" w:cs="Arial"/>
          <w:b/>
          <w:color w:val="1F497D"/>
          <w:sz w:val="14"/>
          <w:szCs w:val="14"/>
          <w:u w:val="single"/>
          <w:lang w:val="es-ES" w:eastAsia="en-US"/>
        </w:rPr>
      </w:pPr>
    </w:p>
    <w:p w:rsidR="00892E9D" w:rsidRPr="00892E9D" w:rsidRDefault="00892E9D" w:rsidP="00892E9D">
      <w:pPr>
        <w:spacing w:after="0" w:line="240" w:lineRule="auto"/>
        <w:rPr>
          <w:rFonts w:ascii="Arial" w:eastAsia="Times New Roman" w:hAnsi="Arial" w:cs="Arial"/>
          <w:b/>
          <w:color w:val="1F497D"/>
          <w:sz w:val="14"/>
          <w:szCs w:val="14"/>
          <w:u w:val="single"/>
          <w:lang w:val="es-ES" w:eastAsia="en-US"/>
        </w:rPr>
      </w:pPr>
    </w:p>
    <w:p w:rsidR="00892E9D" w:rsidRPr="00892E9D" w:rsidRDefault="00892E9D" w:rsidP="00892E9D">
      <w:pPr>
        <w:spacing w:after="0" w:line="240" w:lineRule="auto"/>
        <w:rPr>
          <w:rFonts w:ascii="Arial" w:eastAsia="Times New Roman" w:hAnsi="Arial" w:cs="Arial"/>
          <w:b/>
          <w:color w:val="1F497D"/>
          <w:sz w:val="14"/>
          <w:szCs w:val="14"/>
          <w:u w:val="single"/>
          <w:lang w:val="es-ES" w:eastAsia="en-US"/>
        </w:rPr>
      </w:pPr>
    </w:p>
    <w:p w:rsidR="00892E9D" w:rsidRPr="00892E9D" w:rsidRDefault="00892E9D" w:rsidP="00892E9D">
      <w:pPr>
        <w:spacing w:after="0" w:line="240" w:lineRule="auto"/>
        <w:rPr>
          <w:rFonts w:ascii="Arial" w:eastAsia="Times New Roman" w:hAnsi="Arial" w:cs="Arial"/>
          <w:b/>
          <w:color w:val="1F497D"/>
          <w:sz w:val="14"/>
          <w:szCs w:val="14"/>
          <w:u w:val="single"/>
          <w:lang w:val="es-ES" w:eastAsia="en-US"/>
        </w:rPr>
      </w:pPr>
    </w:p>
    <w:p w:rsidR="00892E9D" w:rsidRPr="00892E9D" w:rsidRDefault="00892E9D" w:rsidP="00892E9D">
      <w:pPr>
        <w:spacing w:after="0" w:line="240" w:lineRule="auto"/>
        <w:rPr>
          <w:rFonts w:ascii="Arial" w:eastAsia="Times New Roman" w:hAnsi="Arial" w:cs="Arial"/>
          <w:b/>
          <w:color w:val="1F497D"/>
          <w:sz w:val="14"/>
          <w:szCs w:val="14"/>
          <w:u w:val="single"/>
          <w:lang w:val="es-ES" w:eastAsia="en-US"/>
        </w:rPr>
      </w:pPr>
    </w:p>
    <w:p w:rsidR="00892E9D" w:rsidRPr="00892E9D" w:rsidRDefault="00892E9D" w:rsidP="00892E9D">
      <w:pPr>
        <w:spacing w:after="0" w:line="240" w:lineRule="auto"/>
        <w:rPr>
          <w:rFonts w:ascii="Arial" w:eastAsia="Times New Roman" w:hAnsi="Arial" w:cs="Arial"/>
          <w:b/>
          <w:color w:val="1F497D"/>
          <w:sz w:val="14"/>
          <w:szCs w:val="14"/>
          <w:u w:val="single"/>
          <w:lang w:val="es-ES" w:eastAsia="en-US"/>
        </w:rPr>
      </w:pPr>
    </w:p>
    <w:p w:rsidR="00892E9D" w:rsidRPr="00892E9D" w:rsidRDefault="00892E9D" w:rsidP="00892E9D">
      <w:pPr>
        <w:spacing w:after="0" w:line="240" w:lineRule="auto"/>
        <w:rPr>
          <w:rFonts w:ascii="Arial" w:eastAsia="Times New Roman" w:hAnsi="Arial" w:cs="Arial"/>
          <w:b/>
          <w:color w:val="1F497D"/>
          <w:sz w:val="14"/>
          <w:szCs w:val="14"/>
          <w:u w:val="single"/>
          <w:lang w:val="es-ES" w:eastAsia="en-US"/>
        </w:rPr>
      </w:pPr>
    </w:p>
    <w:p w:rsidR="00892E9D" w:rsidRPr="00892E9D" w:rsidRDefault="00892E9D" w:rsidP="00892E9D">
      <w:pPr>
        <w:spacing w:after="0" w:line="240" w:lineRule="auto"/>
        <w:rPr>
          <w:rFonts w:ascii="Arial" w:eastAsia="Times New Roman" w:hAnsi="Arial" w:cs="Arial"/>
          <w:b/>
          <w:color w:val="1F497D"/>
          <w:sz w:val="14"/>
          <w:szCs w:val="14"/>
          <w:u w:val="single"/>
          <w:lang w:val="es-ES" w:eastAsia="en-US"/>
        </w:rPr>
      </w:pPr>
    </w:p>
    <w:p w:rsidR="00892E9D" w:rsidRPr="00892E9D" w:rsidRDefault="00892E9D" w:rsidP="00892E9D">
      <w:pPr>
        <w:spacing w:after="0" w:line="240" w:lineRule="auto"/>
        <w:rPr>
          <w:rFonts w:ascii="Arial" w:eastAsia="Times New Roman" w:hAnsi="Arial" w:cs="Arial"/>
          <w:b/>
          <w:color w:val="1F497D"/>
          <w:sz w:val="14"/>
          <w:szCs w:val="14"/>
          <w:u w:val="single"/>
          <w:lang w:val="es-ES" w:eastAsia="en-US"/>
        </w:rPr>
      </w:pPr>
    </w:p>
    <w:p w:rsidR="00892E9D" w:rsidRPr="00892E9D" w:rsidRDefault="00892E9D" w:rsidP="00892E9D">
      <w:pPr>
        <w:spacing w:after="0" w:line="240" w:lineRule="auto"/>
        <w:rPr>
          <w:rFonts w:ascii="Arial" w:eastAsia="Times New Roman" w:hAnsi="Arial" w:cs="Arial"/>
          <w:b/>
          <w:color w:val="1F497D"/>
          <w:sz w:val="14"/>
          <w:szCs w:val="14"/>
          <w:u w:val="single"/>
          <w:lang w:val="es-ES" w:eastAsia="en-US"/>
        </w:rPr>
      </w:pPr>
    </w:p>
    <w:p w:rsidR="00892E9D" w:rsidRPr="00892E9D" w:rsidRDefault="00892E9D" w:rsidP="00892E9D">
      <w:pPr>
        <w:spacing w:after="0" w:line="240" w:lineRule="auto"/>
        <w:rPr>
          <w:rFonts w:ascii="Arial" w:eastAsia="Times New Roman" w:hAnsi="Arial" w:cs="Arial"/>
          <w:b/>
          <w:color w:val="1F497D"/>
          <w:sz w:val="14"/>
          <w:szCs w:val="14"/>
          <w:u w:val="single"/>
          <w:lang w:val="es-ES" w:eastAsia="en-US"/>
        </w:rPr>
      </w:pPr>
    </w:p>
    <w:p w:rsidR="00892E9D" w:rsidRPr="00892E9D" w:rsidRDefault="00AC67E3" w:rsidP="00892E9D">
      <w:pPr>
        <w:spacing w:after="0" w:line="240" w:lineRule="auto"/>
        <w:jc w:val="both"/>
        <w:rPr>
          <w:rFonts w:ascii="Arial" w:eastAsia="Times New Roman" w:hAnsi="Arial" w:cs="Arial"/>
          <w:b/>
          <w:sz w:val="14"/>
          <w:szCs w:val="14"/>
          <w:lang w:val="es-MX" w:eastAsia="en-US"/>
        </w:rPr>
      </w:pPr>
      <w:r>
        <w:rPr>
          <w:rFonts w:ascii="Arial" w:eastAsia="Times New Roman" w:hAnsi="Arial" w:cs="Arial"/>
          <w:b/>
          <w:sz w:val="14"/>
          <w:szCs w:val="14"/>
          <w:lang w:val="es-ES" w:eastAsia="en-US"/>
        </w:rPr>
        <w:t>ITEM: 1.138</w:t>
      </w:r>
      <w:r w:rsidR="00892E9D" w:rsidRPr="00892E9D">
        <w:rPr>
          <w:rFonts w:ascii="Arial" w:eastAsia="Times New Roman" w:hAnsi="Arial" w:cs="Arial"/>
          <w:b/>
          <w:sz w:val="14"/>
          <w:szCs w:val="14"/>
          <w:lang w:val="es-ES" w:eastAsia="en-US"/>
        </w:rPr>
        <w:t xml:space="preserve"> REMOCIÓN CIELO FALSO DE YESO </w:t>
      </w:r>
    </w:p>
    <w:p w:rsidR="00892E9D" w:rsidRPr="00892E9D" w:rsidRDefault="00892E9D" w:rsidP="00892E9D">
      <w:pPr>
        <w:pBdr>
          <w:top w:val="single" w:sz="4" w:space="1" w:color="auto"/>
          <w:left w:val="single" w:sz="4" w:space="4" w:color="auto"/>
          <w:bottom w:val="single" w:sz="4" w:space="1" w:color="auto"/>
          <w:right w:val="single" w:sz="4" w:space="4" w:color="auto"/>
        </w:pBdr>
        <w:spacing w:after="0" w:line="240" w:lineRule="auto"/>
        <w:jc w:val="both"/>
        <w:rPr>
          <w:rFonts w:ascii="Arial" w:eastAsia="Times New Roman" w:hAnsi="Arial" w:cs="Arial"/>
          <w:kern w:val="28"/>
          <w:sz w:val="14"/>
          <w:szCs w:val="14"/>
          <w:lang w:eastAsia="en-US"/>
        </w:rPr>
      </w:pPr>
      <w:r w:rsidRPr="00892E9D">
        <w:rPr>
          <w:rFonts w:ascii="Arial" w:eastAsia="Times New Roman" w:hAnsi="Arial" w:cs="Arial"/>
          <w:kern w:val="28"/>
          <w:sz w:val="14"/>
          <w:szCs w:val="14"/>
          <w:lang w:eastAsia="en-US"/>
        </w:rPr>
        <w:t>UNIDAD: M2</w:t>
      </w:r>
    </w:p>
    <w:p w:rsidR="00892E9D" w:rsidRPr="00892E9D" w:rsidRDefault="00892E9D" w:rsidP="00892E9D">
      <w:pPr>
        <w:spacing w:after="0" w:line="240" w:lineRule="auto"/>
        <w:rPr>
          <w:rFonts w:ascii="Arial" w:eastAsia="Times New Roman" w:hAnsi="Arial" w:cs="Arial"/>
          <w:b/>
          <w:color w:val="1F497D"/>
          <w:sz w:val="14"/>
          <w:szCs w:val="14"/>
          <w:u w:val="single"/>
          <w:lang w:val="es-ES" w:eastAsia="en-US"/>
        </w:rPr>
      </w:pPr>
    </w:p>
    <w:p w:rsidR="00892E9D" w:rsidRPr="00892E9D" w:rsidRDefault="00892E9D" w:rsidP="002E55BA">
      <w:pPr>
        <w:numPr>
          <w:ilvl w:val="0"/>
          <w:numId w:val="248"/>
        </w:numPr>
        <w:spacing w:after="0" w:line="240" w:lineRule="auto"/>
        <w:contextualSpacing/>
        <w:rPr>
          <w:rFonts w:ascii="Arial" w:eastAsia="Times New Roman" w:hAnsi="Arial" w:cs="Arial"/>
          <w:b/>
          <w:sz w:val="14"/>
          <w:szCs w:val="14"/>
          <w:lang w:val="es-ES" w:eastAsia="en-US"/>
        </w:rPr>
      </w:pPr>
      <w:r w:rsidRPr="00892E9D">
        <w:rPr>
          <w:rFonts w:ascii="Arial" w:eastAsia="Times New Roman" w:hAnsi="Arial" w:cs="Arial"/>
          <w:b/>
          <w:sz w:val="14"/>
          <w:szCs w:val="14"/>
          <w:lang w:val="es-ES" w:eastAsia="en-US"/>
        </w:rPr>
        <w:t>DESCRIPCIÓN</w:t>
      </w:r>
    </w:p>
    <w:p w:rsidR="00892E9D" w:rsidRPr="00892E9D" w:rsidRDefault="00892E9D" w:rsidP="00892E9D">
      <w:pPr>
        <w:spacing w:after="0" w:line="240" w:lineRule="auto"/>
        <w:rPr>
          <w:rFonts w:ascii="Arial" w:eastAsia="Times New Roman" w:hAnsi="Arial" w:cs="Arial"/>
          <w:b/>
          <w:sz w:val="14"/>
          <w:szCs w:val="14"/>
          <w:lang w:val="es-ES" w:eastAsia="en-US"/>
        </w:rPr>
      </w:pPr>
    </w:p>
    <w:p w:rsidR="00892E9D" w:rsidRPr="00892E9D" w:rsidRDefault="00892E9D" w:rsidP="00892E9D">
      <w:pPr>
        <w:spacing w:after="0" w:line="240" w:lineRule="auto"/>
        <w:rPr>
          <w:rFonts w:ascii="Arial" w:eastAsia="Times New Roman" w:hAnsi="Arial" w:cs="Arial"/>
          <w:sz w:val="14"/>
          <w:szCs w:val="14"/>
          <w:lang w:val="es-ES" w:eastAsia="en-US"/>
        </w:rPr>
      </w:pPr>
      <w:r w:rsidRPr="00892E9D">
        <w:rPr>
          <w:rFonts w:ascii="Arial" w:eastAsia="Times New Roman" w:hAnsi="Arial" w:cs="Arial"/>
          <w:sz w:val="14"/>
          <w:szCs w:val="14"/>
          <w:lang w:val="es-ES" w:eastAsia="en-US"/>
        </w:rPr>
        <w:t xml:space="preserve">Este ítem se refiere a la Remoción de Cielo Falso de Yeso. Consiste en demoler el cielo falso existente en las áreas que estén indicadas en los planos y o Instrucciones del Fiscal de Servicio.  </w:t>
      </w:r>
    </w:p>
    <w:p w:rsidR="00892E9D" w:rsidRPr="00892E9D" w:rsidRDefault="00892E9D" w:rsidP="00892E9D">
      <w:pPr>
        <w:spacing w:after="0" w:line="240" w:lineRule="auto"/>
        <w:rPr>
          <w:rFonts w:ascii="Arial" w:eastAsia="Times New Roman" w:hAnsi="Arial" w:cs="Arial"/>
          <w:b/>
          <w:sz w:val="14"/>
          <w:szCs w:val="14"/>
          <w:lang w:val="es-ES" w:eastAsia="en-US"/>
        </w:rPr>
      </w:pPr>
    </w:p>
    <w:p w:rsidR="00892E9D" w:rsidRPr="00892E9D" w:rsidRDefault="00892E9D" w:rsidP="002E55BA">
      <w:pPr>
        <w:numPr>
          <w:ilvl w:val="0"/>
          <w:numId w:val="248"/>
        </w:numPr>
        <w:spacing w:after="0" w:line="240" w:lineRule="auto"/>
        <w:contextualSpacing/>
        <w:rPr>
          <w:rFonts w:ascii="Arial" w:eastAsia="Times New Roman" w:hAnsi="Arial" w:cs="Arial"/>
          <w:b/>
          <w:sz w:val="14"/>
          <w:szCs w:val="14"/>
          <w:lang w:val="es-ES" w:eastAsia="en-US"/>
        </w:rPr>
      </w:pPr>
      <w:r w:rsidRPr="00892E9D">
        <w:rPr>
          <w:rFonts w:ascii="Arial" w:eastAsia="Times New Roman" w:hAnsi="Arial" w:cs="Arial"/>
          <w:b/>
          <w:sz w:val="14"/>
          <w:szCs w:val="14"/>
          <w:lang w:val="es-ES" w:eastAsia="en-US"/>
        </w:rPr>
        <w:t>MATERIALES, HERRAMIENTAS Y EQUIPO</w:t>
      </w:r>
    </w:p>
    <w:p w:rsidR="00892E9D" w:rsidRPr="00892E9D" w:rsidRDefault="00892E9D" w:rsidP="00892E9D">
      <w:pPr>
        <w:spacing w:after="0" w:line="240" w:lineRule="auto"/>
        <w:rPr>
          <w:rFonts w:ascii="Arial" w:eastAsia="Times New Roman" w:hAnsi="Arial" w:cs="Arial"/>
          <w:b/>
          <w:sz w:val="14"/>
          <w:szCs w:val="14"/>
          <w:lang w:val="es-ES" w:eastAsia="en-US"/>
        </w:rPr>
      </w:pPr>
    </w:p>
    <w:p w:rsidR="00892E9D" w:rsidRPr="00892E9D" w:rsidRDefault="00892E9D" w:rsidP="00892E9D">
      <w:pPr>
        <w:spacing w:after="0" w:line="240" w:lineRule="auto"/>
        <w:rPr>
          <w:rFonts w:ascii="Arial" w:eastAsia="Times New Roman" w:hAnsi="Arial" w:cs="Arial"/>
          <w:sz w:val="14"/>
          <w:szCs w:val="14"/>
          <w:lang w:val="es-ES" w:eastAsia="en-US"/>
        </w:rPr>
      </w:pPr>
      <w:r w:rsidRPr="00892E9D">
        <w:rPr>
          <w:rFonts w:ascii="Arial" w:eastAsia="Times New Roman" w:hAnsi="Arial" w:cs="Arial"/>
          <w:sz w:val="14"/>
          <w:szCs w:val="14"/>
          <w:lang w:val="es-ES" w:eastAsia="en-US"/>
        </w:rPr>
        <w:t xml:space="preserve">El contratista proporcionara todos los materiales, herramientas y equipo necesarios para la ejecución  de los trabajos, los mismos deberán ser aprobados por el Fiscal de Servicio. </w:t>
      </w:r>
    </w:p>
    <w:p w:rsidR="00892E9D" w:rsidRPr="00892E9D" w:rsidRDefault="00892E9D" w:rsidP="00892E9D">
      <w:pPr>
        <w:spacing w:after="0" w:line="240" w:lineRule="auto"/>
        <w:rPr>
          <w:rFonts w:ascii="Arial" w:eastAsia="Times New Roman" w:hAnsi="Arial" w:cs="Arial"/>
          <w:b/>
          <w:sz w:val="14"/>
          <w:szCs w:val="14"/>
          <w:lang w:val="es-ES" w:eastAsia="en-US"/>
        </w:rPr>
      </w:pPr>
    </w:p>
    <w:p w:rsidR="00892E9D" w:rsidRPr="00892E9D" w:rsidRDefault="00892E9D" w:rsidP="002E55BA">
      <w:pPr>
        <w:numPr>
          <w:ilvl w:val="0"/>
          <w:numId w:val="248"/>
        </w:numPr>
        <w:spacing w:after="0" w:line="240" w:lineRule="auto"/>
        <w:contextualSpacing/>
        <w:rPr>
          <w:rFonts w:ascii="Arial" w:eastAsia="Times New Roman" w:hAnsi="Arial" w:cs="Arial"/>
          <w:b/>
          <w:sz w:val="14"/>
          <w:szCs w:val="14"/>
          <w:lang w:val="es-ES" w:eastAsia="en-US"/>
        </w:rPr>
      </w:pPr>
      <w:r w:rsidRPr="00892E9D">
        <w:rPr>
          <w:rFonts w:ascii="Arial" w:eastAsia="Times New Roman" w:hAnsi="Arial" w:cs="Arial"/>
          <w:b/>
          <w:sz w:val="14"/>
          <w:szCs w:val="14"/>
          <w:lang w:val="es-ES" w:eastAsia="en-US"/>
        </w:rPr>
        <w:t>PROCEDIMIENTO PARA LA EJECUCIÓN</w:t>
      </w:r>
    </w:p>
    <w:p w:rsidR="00892E9D" w:rsidRPr="00892E9D" w:rsidRDefault="00892E9D" w:rsidP="00892E9D">
      <w:pPr>
        <w:spacing w:after="0" w:line="240" w:lineRule="auto"/>
        <w:rPr>
          <w:rFonts w:ascii="Arial" w:eastAsia="Times New Roman" w:hAnsi="Arial" w:cs="Arial"/>
          <w:b/>
          <w:sz w:val="14"/>
          <w:szCs w:val="14"/>
          <w:lang w:val="es-ES" w:eastAsia="en-US"/>
        </w:rPr>
      </w:pPr>
    </w:p>
    <w:p w:rsidR="00892E9D" w:rsidRPr="00892E9D" w:rsidRDefault="00892E9D" w:rsidP="00892E9D">
      <w:pPr>
        <w:spacing w:after="0" w:line="240" w:lineRule="auto"/>
        <w:rPr>
          <w:rFonts w:ascii="Arial" w:eastAsia="Times New Roman" w:hAnsi="Arial" w:cs="Arial"/>
          <w:sz w:val="14"/>
          <w:szCs w:val="14"/>
          <w:lang w:val="es-ES" w:eastAsia="en-US"/>
        </w:rPr>
      </w:pPr>
      <w:r w:rsidRPr="00892E9D">
        <w:rPr>
          <w:rFonts w:ascii="Arial" w:eastAsia="Times New Roman" w:hAnsi="Arial" w:cs="Arial"/>
          <w:sz w:val="14"/>
          <w:szCs w:val="14"/>
          <w:lang w:val="es-ES" w:eastAsia="en-US"/>
        </w:rPr>
        <w:t>La Remoción de Cielo Falso de Yeso deberá revisarse en primera instancia todas las Áreas y una vez encontradas se dará aviso al Fiscal de Servicio para que autorice la demolición de la misma.</w:t>
      </w:r>
    </w:p>
    <w:p w:rsidR="00892E9D" w:rsidRPr="00892E9D" w:rsidRDefault="00892E9D" w:rsidP="00892E9D">
      <w:pPr>
        <w:spacing w:after="0" w:line="240" w:lineRule="auto"/>
        <w:rPr>
          <w:rFonts w:ascii="Arial" w:eastAsia="Times New Roman" w:hAnsi="Arial" w:cs="Arial"/>
          <w:b/>
          <w:sz w:val="14"/>
          <w:szCs w:val="14"/>
          <w:lang w:val="es-ES" w:eastAsia="en-US"/>
        </w:rPr>
      </w:pPr>
    </w:p>
    <w:p w:rsidR="00892E9D" w:rsidRPr="00892E9D" w:rsidRDefault="00892E9D" w:rsidP="002E55BA">
      <w:pPr>
        <w:numPr>
          <w:ilvl w:val="0"/>
          <w:numId w:val="248"/>
        </w:numPr>
        <w:spacing w:after="0" w:line="240" w:lineRule="auto"/>
        <w:contextualSpacing/>
        <w:rPr>
          <w:rFonts w:ascii="Arial" w:eastAsia="Times New Roman" w:hAnsi="Arial" w:cs="Arial"/>
          <w:b/>
          <w:sz w:val="14"/>
          <w:szCs w:val="14"/>
          <w:lang w:val="es-ES" w:eastAsia="en-US"/>
        </w:rPr>
      </w:pPr>
      <w:r w:rsidRPr="00892E9D">
        <w:rPr>
          <w:rFonts w:ascii="Arial" w:eastAsia="Times New Roman" w:hAnsi="Arial" w:cs="Arial"/>
          <w:b/>
          <w:sz w:val="14"/>
          <w:szCs w:val="14"/>
          <w:lang w:val="es-ES" w:eastAsia="en-US"/>
        </w:rPr>
        <w:t>MEDICIÓN</w:t>
      </w:r>
    </w:p>
    <w:p w:rsidR="00892E9D" w:rsidRPr="00892E9D" w:rsidRDefault="00892E9D" w:rsidP="00892E9D">
      <w:pPr>
        <w:spacing w:after="0" w:line="240" w:lineRule="auto"/>
        <w:rPr>
          <w:rFonts w:ascii="Arial" w:eastAsia="Times New Roman" w:hAnsi="Arial" w:cs="Arial"/>
          <w:b/>
          <w:sz w:val="14"/>
          <w:szCs w:val="14"/>
          <w:lang w:val="es-ES" w:eastAsia="en-US"/>
        </w:rPr>
      </w:pPr>
    </w:p>
    <w:p w:rsidR="00892E9D" w:rsidRPr="00892E9D" w:rsidRDefault="00892E9D" w:rsidP="00892E9D">
      <w:pPr>
        <w:spacing w:after="0" w:line="240" w:lineRule="auto"/>
        <w:rPr>
          <w:rFonts w:ascii="Arial" w:eastAsia="Times New Roman" w:hAnsi="Arial" w:cs="Arial"/>
          <w:sz w:val="14"/>
          <w:szCs w:val="14"/>
          <w:lang w:val="es-ES" w:eastAsia="en-US"/>
        </w:rPr>
      </w:pPr>
      <w:r w:rsidRPr="00892E9D">
        <w:rPr>
          <w:rFonts w:ascii="Arial" w:eastAsia="Times New Roman" w:hAnsi="Arial" w:cs="Arial"/>
          <w:sz w:val="14"/>
          <w:szCs w:val="14"/>
          <w:lang w:val="es-ES" w:eastAsia="en-US"/>
        </w:rPr>
        <w:t>La Remoción de Cielo Falso de Yeso será medida por metro cuadrado ejecutado, de acuerdo a los planos y además deberá ser aprobada por el Fiscal de Servicio.</w:t>
      </w:r>
    </w:p>
    <w:p w:rsidR="00892E9D" w:rsidRPr="00892E9D" w:rsidRDefault="00892E9D" w:rsidP="00892E9D">
      <w:pPr>
        <w:spacing w:after="0" w:line="240" w:lineRule="auto"/>
        <w:rPr>
          <w:rFonts w:ascii="Arial" w:eastAsia="Times New Roman" w:hAnsi="Arial" w:cs="Arial"/>
          <w:b/>
          <w:sz w:val="14"/>
          <w:szCs w:val="14"/>
          <w:lang w:val="es-ES" w:eastAsia="en-US"/>
        </w:rPr>
      </w:pPr>
    </w:p>
    <w:p w:rsidR="00892E9D" w:rsidRPr="00892E9D" w:rsidRDefault="00892E9D" w:rsidP="002E55BA">
      <w:pPr>
        <w:numPr>
          <w:ilvl w:val="0"/>
          <w:numId w:val="248"/>
        </w:numPr>
        <w:spacing w:after="0" w:line="240" w:lineRule="auto"/>
        <w:contextualSpacing/>
        <w:rPr>
          <w:rFonts w:ascii="Arial" w:eastAsia="Times New Roman" w:hAnsi="Arial" w:cs="Arial"/>
          <w:b/>
          <w:sz w:val="14"/>
          <w:szCs w:val="14"/>
          <w:lang w:val="es-ES" w:eastAsia="en-US"/>
        </w:rPr>
      </w:pPr>
      <w:r w:rsidRPr="00892E9D">
        <w:rPr>
          <w:rFonts w:ascii="Arial" w:eastAsia="Times New Roman" w:hAnsi="Arial" w:cs="Arial"/>
          <w:b/>
          <w:sz w:val="14"/>
          <w:szCs w:val="14"/>
          <w:lang w:val="es-ES" w:eastAsia="en-US"/>
        </w:rPr>
        <w:t>FORMA DE PAGO</w:t>
      </w:r>
    </w:p>
    <w:p w:rsidR="00892E9D" w:rsidRPr="00892E9D" w:rsidRDefault="00892E9D" w:rsidP="00892E9D">
      <w:pPr>
        <w:spacing w:after="0" w:line="240" w:lineRule="auto"/>
        <w:rPr>
          <w:rFonts w:ascii="Arial" w:eastAsia="Times New Roman" w:hAnsi="Arial" w:cs="Arial"/>
          <w:b/>
          <w:sz w:val="14"/>
          <w:szCs w:val="14"/>
          <w:lang w:val="es-ES" w:eastAsia="en-US"/>
        </w:rPr>
      </w:pPr>
    </w:p>
    <w:p w:rsidR="00892E9D" w:rsidRPr="00892E9D" w:rsidRDefault="00892E9D" w:rsidP="00892E9D">
      <w:pPr>
        <w:spacing w:after="0" w:line="240" w:lineRule="auto"/>
        <w:rPr>
          <w:rFonts w:ascii="Arial" w:eastAsia="Times New Roman" w:hAnsi="Arial" w:cs="Arial"/>
          <w:sz w:val="14"/>
          <w:szCs w:val="14"/>
          <w:lang w:val="es-ES" w:eastAsia="en-US"/>
        </w:rPr>
      </w:pPr>
      <w:r w:rsidRPr="00892E9D">
        <w:rPr>
          <w:rFonts w:ascii="Arial" w:eastAsia="Times New Roman" w:hAnsi="Arial" w:cs="Arial"/>
          <w:sz w:val="14"/>
          <w:szCs w:val="14"/>
          <w:lang w:val="es-ES" w:eastAsia="en-US"/>
        </w:rPr>
        <w:t>Dicho precio será compensación total por los materiales, mano de obra, herramientas, equipo y otros  gastos  que  sean   necesarios  para   la   adecuada   y  correcta  ejecución  de  los  trabajos.</w:t>
      </w:r>
    </w:p>
    <w:p w:rsidR="00892E9D" w:rsidRPr="00892E9D" w:rsidRDefault="00892E9D" w:rsidP="00892E9D">
      <w:pPr>
        <w:spacing w:after="0" w:line="240" w:lineRule="auto"/>
        <w:rPr>
          <w:rFonts w:ascii="Arial" w:eastAsia="Times New Roman" w:hAnsi="Arial" w:cs="Arial"/>
          <w:b/>
          <w:color w:val="1F497D"/>
          <w:sz w:val="14"/>
          <w:szCs w:val="14"/>
          <w:u w:val="single"/>
          <w:lang w:val="es-ES" w:eastAsia="en-US"/>
        </w:rPr>
      </w:pPr>
    </w:p>
    <w:p w:rsidR="00892E9D" w:rsidRPr="00892E9D" w:rsidRDefault="00892E9D" w:rsidP="00892E9D">
      <w:pPr>
        <w:spacing w:after="0" w:line="240" w:lineRule="auto"/>
        <w:rPr>
          <w:rFonts w:ascii="Arial" w:eastAsia="Times New Roman" w:hAnsi="Arial" w:cs="Arial"/>
          <w:b/>
          <w:color w:val="1F497D"/>
          <w:sz w:val="14"/>
          <w:szCs w:val="14"/>
          <w:u w:val="single"/>
          <w:lang w:val="es-ES" w:eastAsia="en-US"/>
        </w:rPr>
      </w:pPr>
    </w:p>
    <w:p w:rsidR="00892E9D" w:rsidRPr="00892E9D" w:rsidRDefault="00892E9D" w:rsidP="00892E9D">
      <w:pPr>
        <w:spacing w:after="0" w:line="240" w:lineRule="auto"/>
        <w:rPr>
          <w:rFonts w:ascii="Arial" w:eastAsia="Times New Roman" w:hAnsi="Arial" w:cs="Arial"/>
          <w:b/>
          <w:color w:val="1F497D"/>
          <w:sz w:val="14"/>
          <w:szCs w:val="14"/>
          <w:u w:val="single"/>
          <w:lang w:val="es-ES" w:eastAsia="en-US"/>
        </w:rPr>
      </w:pPr>
    </w:p>
    <w:p w:rsidR="00892E9D" w:rsidRPr="00892E9D" w:rsidRDefault="00892E9D" w:rsidP="00892E9D">
      <w:pPr>
        <w:spacing w:after="0" w:line="240" w:lineRule="auto"/>
        <w:rPr>
          <w:rFonts w:ascii="Arial" w:eastAsia="Times New Roman" w:hAnsi="Arial" w:cs="Arial"/>
          <w:b/>
          <w:color w:val="1F497D"/>
          <w:sz w:val="14"/>
          <w:szCs w:val="14"/>
          <w:u w:val="single"/>
          <w:lang w:val="es-ES" w:eastAsia="en-US"/>
        </w:rPr>
      </w:pPr>
    </w:p>
    <w:p w:rsidR="00892E9D" w:rsidRPr="00892E9D" w:rsidRDefault="00892E9D" w:rsidP="00892E9D">
      <w:pPr>
        <w:spacing w:after="0" w:line="240" w:lineRule="auto"/>
        <w:rPr>
          <w:rFonts w:ascii="Arial" w:eastAsia="Times New Roman" w:hAnsi="Arial" w:cs="Arial"/>
          <w:b/>
          <w:color w:val="1F497D"/>
          <w:sz w:val="14"/>
          <w:szCs w:val="14"/>
          <w:u w:val="single"/>
          <w:lang w:val="es-ES" w:eastAsia="en-US"/>
        </w:rPr>
      </w:pPr>
    </w:p>
    <w:p w:rsidR="00892E9D" w:rsidRPr="00892E9D" w:rsidRDefault="00892E9D" w:rsidP="00892E9D">
      <w:pPr>
        <w:spacing w:after="0" w:line="240" w:lineRule="auto"/>
        <w:rPr>
          <w:rFonts w:ascii="Arial" w:eastAsia="Times New Roman" w:hAnsi="Arial" w:cs="Arial"/>
          <w:b/>
          <w:color w:val="1F497D"/>
          <w:sz w:val="14"/>
          <w:szCs w:val="14"/>
          <w:u w:val="single"/>
          <w:lang w:val="es-ES" w:eastAsia="en-US"/>
        </w:rPr>
      </w:pPr>
    </w:p>
    <w:p w:rsidR="00892E9D" w:rsidRPr="00892E9D" w:rsidRDefault="00892E9D" w:rsidP="00892E9D">
      <w:pPr>
        <w:spacing w:after="0" w:line="240" w:lineRule="auto"/>
        <w:rPr>
          <w:rFonts w:ascii="Arial" w:eastAsia="Times New Roman" w:hAnsi="Arial" w:cs="Arial"/>
          <w:b/>
          <w:color w:val="1F497D"/>
          <w:sz w:val="14"/>
          <w:szCs w:val="14"/>
          <w:u w:val="single"/>
          <w:lang w:val="es-ES" w:eastAsia="en-US"/>
        </w:rPr>
      </w:pPr>
    </w:p>
    <w:p w:rsidR="00892E9D" w:rsidRPr="00892E9D" w:rsidRDefault="00892E9D" w:rsidP="00892E9D">
      <w:pPr>
        <w:spacing w:after="0" w:line="240" w:lineRule="auto"/>
        <w:rPr>
          <w:rFonts w:ascii="Arial" w:eastAsia="Times New Roman" w:hAnsi="Arial" w:cs="Arial"/>
          <w:b/>
          <w:color w:val="1F497D"/>
          <w:sz w:val="14"/>
          <w:szCs w:val="14"/>
          <w:u w:val="single"/>
          <w:lang w:val="es-ES" w:eastAsia="en-US"/>
        </w:rPr>
      </w:pPr>
    </w:p>
    <w:p w:rsidR="00892E9D" w:rsidRPr="00892E9D" w:rsidRDefault="00892E9D" w:rsidP="00892E9D">
      <w:pPr>
        <w:spacing w:after="0" w:line="240" w:lineRule="auto"/>
        <w:rPr>
          <w:rFonts w:ascii="Arial" w:eastAsia="Times New Roman" w:hAnsi="Arial" w:cs="Arial"/>
          <w:b/>
          <w:color w:val="1F497D"/>
          <w:sz w:val="14"/>
          <w:szCs w:val="14"/>
          <w:u w:val="single"/>
          <w:lang w:val="es-ES" w:eastAsia="en-US"/>
        </w:rPr>
      </w:pPr>
    </w:p>
    <w:p w:rsidR="00892E9D" w:rsidRPr="00892E9D" w:rsidRDefault="00892E9D" w:rsidP="00892E9D">
      <w:pPr>
        <w:spacing w:after="0" w:line="240" w:lineRule="auto"/>
        <w:rPr>
          <w:rFonts w:ascii="Arial" w:eastAsia="Times New Roman" w:hAnsi="Arial" w:cs="Arial"/>
          <w:b/>
          <w:color w:val="1F497D"/>
          <w:sz w:val="14"/>
          <w:szCs w:val="14"/>
          <w:u w:val="single"/>
          <w:lang w:val="es-ES" w:eastAsia="en-US"/>
        </w:rPr>
      </w:pPr>
    </w:p>
    <w:p w:rsidR="00892E9D" w:rsidRPr="00892E9D" w:rsidRDefault="00892E9D" w:rsidP="00892E9D">
      <w:pPr>
        <w:spacing w:after="0" w:line="240" w:lineRule="auto"/>
        <w:rPr>
          <w:rFonts w:ascii="Arial" w:eastAsia="Times New Roman" w:hAnsi="Arial" w:cs="Arial"/>
          <w:b/>
          <w:color w:val="1F497D"/>
          <w:sz w:val="14"/>
          <w:szCs w:val="14"/>
          <w:u w:val="single"/>
          <w:lang w:val="es-ES" w:eastAsia="en-US"/>
        </w:rPr>
      </w:pPr>
    </w:p>
    <w:p w:rsidR="00892E9D" w:rsidRPr="00892E9D" w:rsidRDefault="00892E9D" w:rsidP="00892E9D">
      <w:pPr>
        <w:spacing w:after="0" w:line="240" w:lineRule="auto"/>
        <w:rPr>
          <w:rFonts w:ascii="Arial" w:eastAsia="Times New Roman" w:hAnsi="Arial" w:cs="Arial"/>
          <w:b/>
          <w:color w:val="1F497D"/>
          <w:sz w:val="14"/>
          <w:szCs w:val="14"/>
          <w:u w:val="single"/>
          <w:lang w:val="es-ES" w:eastAsia="en-US"/>
        </w:rPr>
      </w:pPr>
    </w:p>
    <w:p w:rsidR="00892E9D" w:rsidRPr="00892E9D" w:rsidRDefault="00892E9D" w:rsidP="00892E9D">
      <w:pPr>
        <w:spacing w:after="0" w:line="240" w:lineRule="auto"/>
        <w:rPr>
          <w:rFonts w:ascii="Arial" w:eastAsia="Times New Roman" w:hAnsi="Arial" w:cs="Arial"/>
          <w:b/>
          <w:color w:val="1F497D"/>
          <w:sz w:val="14"/>
          <w:szCs w:val="14"/>
          <w:u w:val="single"/>
          <w:lang w:val="es-ES" w:eastAsia="en-US"/>
        </w:rPr>
      </w:pPr>
    </w:p>
    <w:p w:rsidR="00892E9D" w:rsidRPr="00892E9D" w:rsidRDefault="00892E9D" w:rsidP="00892E9D">
      <w:pPr>
        <w:spacing w:after="0" w:line="240" w:lineRule="auto"/>
        <w:rPr>
          <w:rFonts w:ascii="Arial" w:eastAsia="Times New Roman" w:hAnsi="Arial" w:cs="Arial"/>
          <w:b/>
          <w:color w:val="1F497D"/>
          <w:sz w:val="14"/>
          <w:szCs w:val="14"/>
          <w:u w:val="single"/>
          <w:lang w:val="es-ES" w:eastAsia="en-US"/>
        </w:rPr>
      </w:pPr>
    </w:p>
    <w:p w:rsidR="00892E9D" w:rsidRPr="00892E9D" w:rsidRDefault="00892E9D" w:rsidP="00892E9D">
      <w:pPr>
        <w:spacing w:after="0" w:line="240" w:lineRule="auto"/>
        <w:rPr>
          <w:rFonts w:ascii="Arial" w:eastAsia="Times New Roman" w:hAnsi="Arial" w:cs="Arial"/>
          <w:b/>
          <w:color w:val="1F497D"/>
          <w:sz w:val="14"/>
          <w:szCs w:val="14"/>
          <w:u w:val="single"/>
          <w:lang w:val="es-ES" w:eastAsia="en-US"/>
        </w:rPr>
      </w:pPr>
    </w:p>
    <w:p w:rsidR="00892E9D" w:rsidRPr="00892E9D" w:rsidRDefault="00892E9D" w:rsidP="00892E9D">
      <w:pPr>
        <w:spacing w:after="0" w:line="240" w:lineRule="auto"/>
        <w:rPr>
          <w:rFonts w:ascii="Arial" w:eastAsia="Times New Roman" w:hAnsi="Arial" w:cs="Arial"/>
          <w:b/>
          <w:color w:val="1F497D"/>
          <w:sz w:val="14"/>
          <w:szCs w:val="14"/>
          <w:u w:val="single"/>
          <w:lang w:val="es-ES" w:eastAsia="en-US"/>
        </w:rPr>
      </w:pPr>
    </w:p>
    <w:p w:rsidR="00892E9D" w:rsidRPr="00892E9D" w:rsidRDefault="00892E9D" w:rsidP="00892E9D">
      <w:pPr>
        <w:spacing w:after="0" w:line="240" w:lineRule="auto"/>
        <w:rPr>
          <w:rFonts w:ascii="Arial" w:eastAsia="Times New Roman" w:hAnsi="Arial" w:cs="Arial"/>
          <w:b/>
          <w:color w:val="1F497D"/>
          <w:sz w:val="14"/>
          <w:szCs w:val="14"/>
          <w:u w:val="single"/>
          <w:lang w:val="es-ES" w:eastAsia="en-US"/>
        </w:rPr>
      </w:pPr>
    </w:p>
    <w:p w:rsidR="00892E9D" w:rsidRPr="00892E9D" w:rsidRDefault="00892E9D" w:rsidP="00892E9D">
      <w:pPr>
        <w:spacing w:after="0" w:line="240" w:lineRule="auto"/>
        <w:rPr>
          <w:rFonts w:ascii="Arial" w:eastAsia="Times New Roman" w:hAnsi="Arial" w:cs="Arial"/>
          <w:b/>
          <w:color w:val="1F497D"/>
          <w:sz w:val="14"/>
          <w:szCs w:val="14"/>
          <w:u w:val="single"/>
          <w:lang w:val="es-ES" w:eastAsia="en-US"/>
        </w:rPr>
      </w:pPr>
    </w:p>
    <w:p w:rsidR="00892E9D" w:rsidRPr="00892E9D" w:rsidRDefault="00892E9D" w:rsidP="00892E9D">
      <w:pPr>
        <w:spacing w:after="0" w:line="240" w:lineRule="auto"/>
        <w:rPr>
          <w:rFonts w:ascii="Arial" w:eastAsia="Times New Roman" w:hAnsi="Arial" w:cs="Arial"/>
          <w:b/>
          <w:color w:val="1F497D"/>
          <w:sz w:val="14"/>
          <w:szCs w:val="14"/>
          <w:u w:val="single"/>
          <w:lang w:val="es-ES" w:eastAsia="en-US"/>
        </w:rPr>
      </w:pPr>
    </w:p>
    <w:p w:rsidR="00892E9D" w:rsidRPr="00892E9D" w:rsidRDefault="00892E9D" w:rsidP="00892E9D">
      <w:pPr>
        <w:spacing w:after="0" w:line="240" w:lineRule="auto"/>
        <w:rPr>
          <w:rFonts w:ascii="Arial" w:eastAsia="Times New Roman" w:hAnsi="Arial" w:cs="Arial"/>
          <w:b/>
          <w:color w:val="1F497D"/>
          <w:sz w:val="14"/>
          <w:szCs w:val="14"/>
          <w:u w:val="single"/>
          <w:lang w:val="es-ES" w:eastAsia="en-US"/>
        </w:rPr>
      </w:pPr>
    </w:p>
    <w:p w:rsidR="00892E9D" w:rsidRPr="00892E9D" w:rsidRDefault="00892E9D" w:rsidP="00892E9D">
      <w:pPr>
        <w:spacing w:after="0" w:line="240" w:lineRule="auto"/>
        <w:rPr>
          <w:rFonts w:ascii="Arial" w:eastAsia="Times New Roman" w:hAnsi="Arial" w:cs="Arial"/>
          <w:b/>
          <w:color w:val="1F497D"/>
          <w:sz w:val="14"/>
          <w:szCs w:val="14"/>
          <w:u w:val="single"/>
          <w:lang w:val="es-ES" w:eastAsia="en-US"/>
        </w:rPr>
      </w:pPr>
    </w:p>
    <w:p w:rsidR="00892E9D" w:rsidRPr="00892E9D" w:rsidRDefault="00892E9D" w:rsidP="00892E9D">
      <w:pPr>
        <w:spacing w:after="0" w:line="240" w:lineRule="auto"/>
        <w:rPr>
          <w:rFonts w:ascii="Arial" w:eastAsia="Times New Roman" w:hAnsi="Arial" w:cs="Arial"/>
          <w:b/>
          <w:color w:val="1F497D"/>
          <w:sz w:val="14"/>
          <w:szCs w:val="14"/>
          <w:u w:val="single"/>
          <w:lang w:val="es-ES" w:eastAsia="en-US"/>
        </w:rPr>
      </w:pPr>
    </w:p>
    <w:p w:rsidR="00892E9D" w:rsidRPr="00892E9D" w:rsidRDefault="00892E9D" w:rsidP="00892E9D">
      <w:pPr>
        <w:spacing w:after="0" w:line="240" w:lineRule="auto"/>
        <w:rPr>
          <w:rFonts w:ascii="Arial" w:eastAsia="Times New Roman" w:hAnsi="Arial" w:cs="Arial"/>
          <w:b/>
          <w:color w:val="1F497D"/>
          <w:sz w:val="14"/>
          <w:szCs w:val="14"/>
          <w:u w:val="single"/>
          <w:lang w:val="es-ES" w:eastAsia="en-US"/>
        </w:rPr>
      </w:pPr>
    </w:p>
    <w:p w:rsidR="00892E9D" w:rsidRPr="00892E9D" w:rsidRDefault="00892E9D" w:rsidP="00892E9D">
      <w:pPr>
        <w:spacing w:after="0" w:line="240" w:lineRule="auto"/>
        <w:rPr>
          <w:rFonts w:ascii="Arial" w:eastAsia="Times New Roman" w:hAnsi="Arial" w:cs="Arial"/>
          <w:b/>
          <w:color w:val="1F497D"/>
          <w:sz w:val="14"/>
          <w:szCs w:val="14"/>
          <w:u w:val="single"/>
          <w:lang w:val="es-ES" w:eastAsia="en-US"/>
        </w:rPr>
      </w:pPr>
    </w:p>
    <w:p w:rsidR="00892E9D" w:rsidRPr="00892E9D" w:rsidRDefault="00892E9D" w:rsidP="00892E9D">
      <w:pPr>
        <w:spacing w:after="0" w:line="240" w:lineRule="auto"/>
        <w:rPr>
          <w:rFonts w:ascii="Arial" w:eastAsia="Times New Roman" w:hAnsi="Arial" w:cs="Arial"/>
          <w:b/>
          <w:color w:val="1F497D"/>
          <w:sz w:val="14"/>
          <w:szCs w:val="14"/>
          <w:u w:val="single"/>
          <w:lang w:val="es-ES" w:eastAsia="en-US"/>
        </w:rPr>
      </w:pPr>
    </w:p>
    <w:p w:rsidR="00892E9D" w:rsidRPr="00892E9D" w:rsidRDefault="00892E9D" w:rsidP="00892E9D">
      <w:pPr>
        <w:spacing w:after="0" w:line="240" w:lineRule="auto"/>
        <w:rPr>
          <w:rFonts w:ascii="Arial" w:eastAsia="Times New Roman" w:hAnsi="Arial" w:cs="Arial"/>
          <w:b/>
          <w:color w:val="1F497D"/>
          <w:sz w:val="14"/>
          <w:szCs w:val="14"/>
          <w:u w:val="single"/>
          <w:lang w:val="es-ES" w:eastAsia="en-US"/>
        </w:rPr>
      </w:pPr>
    </w:p>
    <w:p w:rsidR="00892E9D" w:rsidRPr="00892E9D" w:rsidRDefault="00892E9D" w:rsidP="00892E9D">
      <w:pPr>
        <w:spacing w:after="0" w:line="240" w:lineRule="auto"/>
        <w:rPr>
          <w:rFonts w:ascii="Arial" w:eastAsia="Times New Roman" w:hAnsi="Arial" w:cs="Arial"/>
          <w:b/>
          <w:color w:val="1F497D"/>
          <w:sz w:val="14"/>
          <w:szCs w:val="14"/>
          <w:u w:val="single"/>
          <w:lang w:val="es-ES" w:eastAsia="en-US"/>
        </w:rPr>
      </w:pPr>
    </w:p>
    <w:p w:rsidR="00892E9D" w:rsidRPr="00892E9D" w:rsidRDefault="00892E9D" w:rsidP="00892E9D">
      <w:pPr>
        <w:spacing w:after="0" w:line="240" w:lineRule="auto"/>
        <w:rPr>
          <w:rFonts w:ascii="Arial" w:eastAsia="Times New Roman" w:hAnsi="Arial" w:cs="Arial"/>
          <w:b/>
          <w:color w:val="1F497D"/>
          <w:sz w:val="14"/>
          <w:szCs w:val="14"/>
          <w:u w:val="single"/>
          <w:lang w:val="es-ES" w:eastAsia="en-US"/>
        </w:rPr>
      </w:pPr>
    </w:p>
    <w:p w:rsidR="00892E9D" w:rsidRPr="00892E9D" w:rsidRDefault="00892E9D" w:rsidP="00892E9D">
      <w:pPr>
        <w:spacing w:after="0" w:line="240" w:lineRule="auto"/>
        <w:rPr>
          <w:rFonts w:ascii="Arial" w:eastAsia="Times New Roman" w:hAnsi="Arial" w:cs="Arial"/>
          <w:b/>
          <w:color w:val="1F497D"/>
          <w:sz w:val="14"/>
          <w:szCs w:val="14"/>
          <w:u w:val="single"/>
          <w:lang w:val="es-ES" w:eastAsia="en-US"/>
        </w:rPr>
      </w:pPr>
    </w:p>
    <w:p w:rsidR="00892E9D" w:rsidRPr="00892E9D" w:rsidRDefault="00892E9D" w:rsidP="00892E9D">
      <w:pPr>
        <w:spacing w:after="0" w:line="240" w:lineRule="auto"/>
        <w:rPr>
          <w:rFonts w:ascii="Arial" w:eastAsia="Times New Roman" w:hAnsi="Arial" w:cs="Arial"/>
          <w:b/>
          <w:color w:val="1F497D"/>
          <w:sz w:val="14"/>
          <w:szCs w:val="14"/>
          <w:u w:val="single"/>
          <w:lang w:val="es-ES" w:eastAsia="en-US"/>
        </w:rPr>
      </w:pPr>
    </w:p>
    <w:p w:rsidR="00892E9D" w:rsidRPr="00892E9D" w:rsidRDefault="00892E9D" w:rsidP="00892E9D">
      <w:pPr>
        <w:spacing w:after="0" w:line="240" w:lineRule="auto"/>
        <w:rPr>
          <w:rFonts w:ascii="Arial" w:eastAsia="Times New Roman" w:hAnsi="Arial" w:cs="Arial"/>
          <w:b/>
          <w:color w:val="1F497D"/>
          <w:sz w:val="14"/>
          <w:szCs w:val="14"/>
          <w:u w:val="single"/>
          <w:lang w:val="es-ES" w:eastAsia="en-US"/>
        </w:rPr>
      </w:pPr>
    </w:p>
    <w:p w:rsidR="00892E9D" w:rsidRPr="00892E9D" w:rsidRDefault="00892E9D" w:rsidP="00892E9D">
      <w:pPr>
        <w:spacing w:after="0" w:line="240" w:lineRule="auto"/>
        <w:rPr>
          <w:rFonts w:ascii="Arial" w:eastAsia="Times New Roman" w:hAnsi="Arial" w:cs="Arial"/>
          <w:b/>
          <w:color w:val="1F497D"/>
          <w:sz w:val="14"/>
          <w:szCs w:val="14"/>
          <w:u w:val="single"/>
          <w:lang w:val="es-ES" w:eastAsia="en-US"/>
        </w:rPr>
      </w:pPr>
    </w:p>
    <w:p w:rsidR="00892E9D" w:rsidRPr="00892E9D" w:rsidRDefault="00892E9D" w:rsidP="00892E9D">
      <w:pPr>
        <w:spacing w:after="0" w:line="240" w:lineRule="auto"/>
        <w:rPr>
          <w:rFonts w:ascii="Arial" w:eastAsia="Times New Roman" w:hAnsi="Arial" w:cs="Arial"/>
          <w:b/>
          <w:color w:val="1F497D"/>
          <w:sz w:val="14"/>
          <w:szCs w:val="14"/>
          <w:u w:val="single"/>
          <w:lang w:val="es-ES" w:eastAsia="en-US"/>
        </w:rPr>
      </w:pPr>
    </w:p>
    <w:p w:rsidR="00892E9D" w:rsidRPr="00892E9D" w:rsidRDefault="00892E9D" w:rsidP="00892E9D">
      <w:pPr>
        <w:spacing w:after="0" w:line="240" w:lineRule="auto"/>
        <w:rPr>
          <w:rFonts w:ascii="Arial" w:eastAsia="Times New Roman" w:hAnsi="Arial" w:cs="Arial"/>
          <w:b/>
          <w:color w:val="1F497D"/>
          <w:sz w:val="14"/>
          <w:szCs w:val="14"/>
          <w:u w:val="single"/>
          <w:lang w:val="es-ES" w:eastAsia="en-US"/>
        </w:rPr>
      </w:pPr>
    </w:p>
    <w:p w:rsidR="00892E9D" w:rsidRPr="00892E9D" w:rsidRDefault="00892E9D" w:rsidP="00892E9D">
      <w:pPr>
        <w:spacing w:after="0" w:line="240" w:lineRule="auto"/>
        <w:rPr>
          <w:rFonts w:ascii="Arial" w:eastAsia="Times New Roman" w:hAnsi="Arial" w:cs="Arial"/>
          <w:b/>
          <w:color w:val="1F497D"/>
          <w:sz w:val="14"/>
          <w:szCs w:val="14"/>
          <w:u w:val="single"/>
          <w:lang w:val="es-ES" w:eastAsia="en-US"/>
        </w:rPr>
      </w:pPr>
    </w:p>
    <w:p w:rsidR="00892E9D" w:rsidRPr="00892E9D" w:rsidRDefault="00AC67E3" w:rsidP="00892E9D">
      <w:pPr>
        <w:spacing w:after="0" w:line="240" w:lineRule="auto"/>
        <w:jc w:val="both"/>
        <w:rPr>
          <w:rFonts w:ascii="Arial" w:eastAsia="Times New Roman" w:hAnsi="Arial" w:cs="Arial"/>
          <w:b/>
          <w:sz w:val="14"/>
          <w:szCs w:val="14"/>
          <w:lang w:val="es-MX" w:eastAsia="en-US"/>
        </w:rPr>
      </w:pPr>
      <w:r>
        <w:rPr>
          <w:rFonts w:ascii="Arial" w:eastAsia="Times New Roman" w:hAnsi="Arial" w:cs="Arial"/>
          <w:b/>
          <w:sz w:val="14"/>
          <w:szCs w:val="14"/>
          <w:lang w:val="es-ES" w:eastAsia="en-US"/>
        </w:rPr>
        <w:t>ITEM: 1.139</w:t>
      </w:r>
      <w:r w:rsidR="00892E9D" w:rsidRPr="00892E9D">
        <w:rPr>
          <w:rFonts w:ascii="Arial" w:eastAsia="Times New Roman" w:hAnsi="Arial" w:cs="Arial"/>
          <w:b/>
          <w:sz w:val="14"/>
          <w:szCs w:val="14"/>
          <w:lang w:val="es-ES" w:eastAsia="en-US"/>
        </w:rPr>
        <w:t xml:space="preserve"> R</w:t>
      </w:r>
      <w:r>
        <w:rPr>
          <w:rFonts w:ascii="Arial" w:eastAsia="Times New Roman" w:hAnsi="Arial" w:cs="Arial"/>
          <w:b/>
          <w:sz w:val="14"/>
          <w:szCs w:val="14"/>
          <w:lang w:val="es-ES" w:eastAsia="en-US"/>
        </w:rPr>
        <w:t xml:space="preserve">EFACCION CUBIERTA TEJA </w:t>
      </w:r>
    </w:p>
    <w:p w:rsidR="00892E9D" w:rsidRPr="00892E9D" w:rsidRDefault="00892E9D" w:rsidP="00892E9D">
      <w:pPr>
        <w:pBdr>
          <w:top w:val="single" w:sz="4" w:space="1" w:color="auto"/>
          <w:left w:val="single" w:sz="4" w:space="4" w:color="auto"/>
          <w:bottom w:val="single" w:sz="4" w:space="1" w:color="auto"/>
          <w:right w:val="single" w:sz="4" w:space="4" w:color="auto"/>
        </w:pBdr>
        <w:spacing w:after="0" w:line="240" w:lineRule="auto"/>
        <w:jc w:val="both"/>
        <w:rPr>
          <w:rFonts w:ascii="Arial" w:eastAsia="Times New Roman" w:hAnsi="Arial" w:cs="Arial"/>
          <w:kern w:val="28"/>
          <w:sz w:val="14"/>
          <w:szCs w:val="14"/>
          <w:lang w:eastAsia="en-US"/>
        </w:rPr>
      </w:pPr>
      <w:r w:rsidRPr="00892E9D">
        <w:rPr>
          <w:rFonts w:ascii="Arial" w:eastAsia="Times New Roman" w:hAnsi="Arial" w:cs="Arial"/>
          <w:kern w:val="28"/>
          <w:sz w:val="14"/>
          <w:szCs w:val="14"/>
          <w:lang w:eastAsia="en-US"/>
        </w:rPr>
        <w:t>UNIDAD: M2</w:t>
      </w:r>
    </w:p>
    <w:p w:rsidR="00892E9D" w:rsidRPr="00892E9D" w:rsidRDefault="00892E9D" w:rsidP="00892E9D">
      <w:pPr>
        <w:spacing w:after="0" w:line="240" w:lineRule="auto"/>
        <w:rPr>
          <w:rFonts w:ascii="Arial" w:eastAsia="Times New Roman" w:hAnsi="Arial" w:cs="Arial"/>
          <w:b/>
          <w:color w:val="1F497D"/>
          <w:sz w:val="14"/>
          <w:szCs w:val="14"/>
          <w:u w:val="single"/>
          <w:lang w:val="es-ES" w:eastAsia="en-US"/>
        </w:rPr>
      </w:pPr>
    </w:p>
    <w:p w:rsidR="00892E9D" w:rsidRPr="00892E9D" w:rsidRDefault="00892E9D" w:rsidP="002E55BA">
      <w:pPr>
        <w:numPr>
          <w:ilvl w:val="0"/>
          <w:numId w:val="249"/>
        </w:numPr>
        <w:spacing w:after="0" w:line="240" w:lineRule="auto"/>
        <w:contextualSpacing/>
        <w:rPr>
          <w:rFonts w:ascii="Arial" w:eastAsia="Times New Roman" w:hAnsi="Arial" w:cs="Arial"/>
          <w:b/>
          <w:sz w:val="14"/>
          <w:szCs w:val="14"/>
          <w:lang w:val="es-ES" w:eastAsia="en-US"/>
        </w:rPr>
      </w:pPr>
      <w:r w:rsidRPr="00892E9D">
        <w:rPr>
          <w:rFonts w:ascii="Arial" w:eastAsia="Times New Roman" w:hAnsi="Arial" w:cs="Arial"/>
          <w:b/>
          <w:sz w:val="14"/>
          <w:szCs w:val="14"/>
          <w:lang w:val="es-ES" w:eastAsia="en-US"/>
        </w:rPr>
        <w:t>DESCRIPCIÓN</w:t>
      </w:r>
    </w:p>
    <w:p w:rsidR="00892E9D" w:rsidRPr="00892E9D" w:rsidRDefault="00892E9D" w:rsidP="00892E9D">
      <w:pPr>
        <w:spacing w:after="0" w:line="240" w:lineRule="auto"/>
        <w:rPr>
          <w:rFonts w:ascii="Arial" w:eastAsia="Times New Roman" w:hAnsi="Arial" w:cs="Arial"/>
          <w:b/>
          <w:sz w:val="14"/>
          <w:szCs w:val="14"/>
          <w:lang w:val="es-ES" w:eastAsia="en-US"/>
        </w:rPr>
      </w:pPr>
    </w:p>
    <w:p w:rsidR="00892E9D" w:rsidRPr="00892E9D" w:rsidRDefault="00892E9D" w:rsidP="00892E9D">
      <w:pPr>
        <w:spacing w:after="0" w:line="240" w:lineRule="auto"/>
        <w:rPr>
          <w:rFonts w:ascii="Arial" w:eastAsia="Times New Roman" w:hAnsi="Arial" w:cs="Arial"/>
          <w:sz w:val="14"/>
          <w:szCs w:val="14"/>
          <w:lang w:val="es-ES" w:eastAsia="en-US"/>
        </w:rPr>
      </w:pPr>
      <w:r w:rsidRPr="00892E9D">
        <w:rPr>
          <w:rFonts w:ascii="Arial" w:eastAsia="Times New Roman" w:hAnsi="Arial" w:cs="Arial"/>
          <w:sz w:val="14"/>
          <w:szCs w:val="14"/>
          <w:lang w:val="es-ES" w:eastAsia="en-US"/>
        </w:rPr>
        <w:t xml:space="preserve">Este ítem se refiere a la Refacción Cubierta Teja Colonial que consiste en hacer limpieza de la teja y en caso necesario cambiar la teja, este ítem no contempla el cambio de la estructura de soporte de la Teja, se deberá ejecutar de acuerdo a lo que indiquen los planos y o Instrucciones del Fiscal de Servicio.  </w:t>
      </w:r>
    </w:p>
    <w:p w:rsidR="00892E9D" w:rsidRPr="00892E9D" w:rsidRDefault="00892E9D" w:rsidP="00892E9D">
      <w:pPr>
        <w:spacing w:after="0" w:line="240" w:lineRule="auto"/>
        <w:rPr>
          <w:rFonts w:ascii="Arial" w:eastAsia="Times New Roman" w:hAnsi="Arial" w:cs="Arial"/>
          <w:b/>
          <w:sz w:val="14"/>
          <w:szCs w:val="14"/>
          <w:lang w:val="es-ES" w:eastAsia="en-US"/>
        </w:rPr>
      </w:pPr>
    </w:p>
    <w:p w:rsidR="00892E9D" w:rsidRPr="00892E9D" w:rsidRDefault="00892E9D" w:rsidP="002E55BA">
      <w:pPr>
        <w:numPr>
          <w:ilvl w:val="0"/>
          <w:numId w:val="249"/>
        </w:numPr>
        <w:spacing w:after="0" w:line="240" w:lineRule="auto"/>
        <w:contextualSpacing/>
        <w:rPr>
          <w:rFonts w:ascii="Arial" w:eastAsia="Times New Roman" w:hAnsi="Arial" w:cs="Arial"/>
          <w:b/>
          <w:sz w:val="14"/>
          <w:szCs w:val="14"/>
          <w:lang w:val="es-ES" w:eastAsia="en-US"/>
        </w:rPr>
      </w:pPr>
      <w:r w:rsidRPr="00892E9D">
        <w:rPr>
          <w:rFonts w:ascii="Arial" w:eastAsia="Times New Roman" w:hAnsi="Arial" w:cs="Arial"/>
          <w:b/>
          <w:sz w:val="14"/>
          <w:szCs w:val="14"/>
          <w:lang w:val="es-ES" w:eastAsia="en-US"/>
        </w:rPr>
        <w:t>MATERIALES, HERRAMIENTAS Y EQUIPO</w:t>
      </w:r>
    </w:p>
    <w:p w:rsidR="00892E9D" w:rsidRPr="00892E9D" w:rsidRDefault="00892E9D" w:rsidP="00892E9D">
      <w:pPr>
        <w:spacing w:after="0" w:line="240" w:lineRule="auto"/>
        <w:rPr>
          <w:rFonts w:ascii="Arial" w:eastAsia="Times New Roman" w:hAnsi="Arial" w:cs="Arial"/>
          <w:b/>
          <w:sz w:val="14"/>
          <w:szCs w:val="14"/>
          <w:lang w:val="es-ES" w:eastAsia="en-US"/>
        </w:rPr>
      </w:pPr>
    </w:p>
    <w:p w:rsidR="00892E9D" w:rsidRPr="00892E9D" w:rsidRDefault="00892E9D" w:rsidP="00892E9D">
      <w:pPr>
        <w:spacing w:after="0" w:line="240" w:lineRule="auto"/>
        <w:rPr>
          <w:rFonts w:ascii="Arial" w:eastAsia="Times New Roman" w:hAnsi="Arial" w:cs="Arial"/>
          <w:sz w:val="14"/>
          <w:szCs w:val="14"/>
          <w:lang w:val="es-ES" w:eastAsia="en-US"/>
        </w:rPr>
      </w:pPr>
      <w:r w:rsidRPr="00892E9D">
        <w:rPr>
          <w:rFonts w:ascii="Arial" w:eastAsia="Times New Roman" w:hAnsi="Arial" w:cs="Arial"/>
          <w:sz w:val="14"/>
          <w:szCs w:val="14"/>
          <w:lang w:val="es-ES" w:eastAsia="en-US"/>
        </w:rPr>
        <w:t xml:space="preserve">El contratista proporcionara todos los materiales, herramientas y equipo necesarios para la ejecución  de los trabajos, los mismos deberán ser aprobados por el Fiscal de Servicio. </w:t>
      </w:r>
    </w:p>
    <w:p w:rsidR="00892E9D" w:rsidRPr="00892E9D" w:rsidRDefault="00892E9D" w:rsidP="00892E9D">
      <w:pPr>
        <w:spacing w:after="0" w:line="240" w:lineRule="auto"/>
        <w:rPr>
          <w:rFonts w:ascii="Arial" w:eastAsia="Times New Roman" w:hAnsi="Arial" w:cs="Arial"/>
          <w:b/>
          <w:sz w:val="14"/>
          <w:szCs w:val="14"/>
          <w:lang w:val="es-ES" w:eastAsia="en-US"/>
        </w:rPr>
      </w:pPr>
    </w:p>
    <w:p w:rsidR="00892E9D" w:rsidRPr="00892E9D" w:rsidRDefault="00892E9D" w:rsidP="002E55BA">
      <w:pPr>
        <w:numPr>
          <w:ilvl w:val="0"/>
          <w:numId w:val="249"/>
        </w:numPr>
        <w:spacing w:after="0" w:line="240" w:lineRule="auto"/>
        <w:contextualSpacing/>
        <w:rPr>
          <w:rFonts w:ascii="Arial" w:eastAsia="Times New Roman" w:hAnsi="Arial" w:cs="Arial"/>
          <w:b/>
          <w:sz w:val="14"/>
          <w:szCs w:val="14"/>
          <w:lang w:val="es-ES" w:eastAsia="en-US"/>
        </w:rPr>
      </w:pPr>
      <w:r w:rsidRPr="00892E9D">
        <w:rPr>
          <w:rFonts w:ascii="Arial" w:eastAsia="Times New Roman" w:hAnsi="Arial" w:cs="Arial"/>
          <w:b/>
          <w:sz w:val="14"/>
          <w:szCs w:val="14"/>
          <w:lang w:val="es-ES" w:eastAsia="en-US"/>
        </w:rPr>
        <w:t>PROCEDIMIENTO PARA LA EJECUCIÓN</w:t>
      </w:r>
    </w:p>
    <w:p w:rsidR="00892E9D" w:rsidRPr="00892E9D" w:rsidRDefault="00892E9D" w:rsidP="00892E9D">
      <w:pPr>
        <w:spacing w:after="0" w:line="240" w:lineRule="auto"/>
        <w:rPr>
          <w:rFonts w:ascii="Arial" w:eastAsia="Times New Roman" w:hAnsi="Arial" w:cs="Arial"/>
          <w:sz w:val="14"/>
          <w:szCs w:val="14"/>
          <w:lang w:val="es-ES" w:eastAsia="en-US"/>
        </w:rPr>
      </w:pPr>
    </w:p>
    <w:p w:rsidR="00892E9D" w:rsidRPr="00892E9D" w:rsidRDefault="00892E9D" w:rsidP="00892E9D">
      <w:pPr>
        <w:spacing w:after="0" w:line="240" w:lineRule="auto"/>
        <w:rPr>
          <w:rFonts w:ascii="Arial" w:eastAsia="Times New Roman" w:hAnsi="Arial" w:cs="Arial"/>
          <w:sz w:val="14"/>
          <w:szCs w:val="14"/>
          <w:lang w:val="es-ES" w:eastAsia="en-US"/>
        </w:rPr>
      </w:pPr>
      <w:r w:rsidRPr="00892E9D">
        <w:rPr>
          <w:rFonts w:ascii="Arial" w:eastAsia="Times New Roman" w:hAnsi="Arial" w:cs="Arial"/>
          <w:sz w:val="14"/>
          <w:szCs w:val="14"/>
          <w:lang w:val="es-ES" w:eastAsia="en-US"/>
        </w:rPr>
        <w:t xml:space="preserve">La Refacción Cubierta Teja Colonial deberá realizarse en las cubiertas determinadas por el Fiscal de Servicio. </w:t>
      </w:r>
    </w:p>
    <w:p w:rsidR="00892E9D" w:rsidRPr="00892E9D" w:rsidRDefault="00892E9D" w:rsidP="00892E9D">
      <w:pPr>
        <w:spacing w:after="0" w:line="240" w:lineRule="auto"/>
        <w:rPr>
          <w:rFonts w:ascii="Arial" w:eastAsia="Times New Roman" w:hAnsi="Arial" w:cs="Arial"/>
          <w:b/>
          <w:sz w:val="14"/>
          <w:szCs w:val="14"/>
          <w:lang w:val="es-ES" w:eastAsia="en-US"/>
        </w:rPr>
      </w:pPr>
    </w:p>
    <w:p w:rsidR="00892E9D" w:rsidRPr="00892E9D" w:rsidRDefault="00892E9D" w:rsidP="002E55BA">
      <w:pPr>
        <w:numPr>
          <w:ilvl w:val="0"/>
          <w:numId w:val="249"/>
        </w:numPr>
        <w:spacing w:after="0" w:line="240" w:lineRule="auto"/>
        <w:contextualSpacing/>
        <w:rPr>
          <w:rFonts w:ascii="Arial" w:eastAsia="Times New Roman" w:hAnsi="Arial" w:cs="Arial"/>
          <w:b/>
          <w:sz w:val="14"/>
          <w:szCs w:val="14"/>
          <w:lang w:val="es-ES" w:eastAsia="en-US"/>
        </w:rPr>
      </w:pPr>
      <w:r w:rsidRPr="00892E9D">
        <w:rPr>
          <w:rFonts w:ascii="Arial" w:eastAsia="Times New Roman" w:hAnsi="Arial" w:cs="Arial"/>
          <w:b/>
          <w:sz w:val="14"/>
          <w:szCs w:val="14"/>
          <w:lang w:val="es-ES" w:eastAsia="en-US"/>
        </w:rPr>
        <w:t>MEDICIÓN</w:t>
      </w:r>
    </w:p>
    <w:p w:rsidR="00892E9D" w:rsidRPr="00892E9D" w:rsidRDefault="00892E9D" w:rsidP="00892E9D">
      <w:pPr>
        <w:spacing w:after="0" w:line="240" w:lineRule="auto"/>
        <w:rPr>
          <w:rFonts w:ascii="Arial" w:eastAsia="Times New Roman" w:hAnsi="Arial" w:cs="Arial"/>
          <w:b/>
          <w:sz w:val="14"/>
          <w:szCs w:val="14"/>
          <w:lang w:val="es-ES" w:eastAsia="en-US"/>
        </w:rPr>
      </w:pPr>
    </w:p>
    <w:p w:rsidR="00892E9D" w:rsidRPr="00892E9D" w:rsidRDefault="00892E9D" w:rsidP="00892E9D">
      <w:pPr>
        <w:spacing w:after="0" w:line="240" w:lineRule="auto"/>
        <w:rPr>
          <w:rFonts w:ascii="Arial" w:eastAsia="Times New Roman" w:hAnsi="Arial" w:cs="Arial"/>
          <w:sz w:val="14"/>
          <w:szCs w:val="14"/>
          <w:lang w:val="es-ES" w:eastAsia="en-US"/>
        </w:rPr>
      </w:pPr>
      <w:r w:rsidRPr="00892E9D">
        <w:rPr>
          <w:rFonts w:ascii="Arial" w:eastAsia="Times New Roman" w:hAnsi="Arial" w:cs="Arial"/>
          <w:sz w:val="14"/>
          <w:szCs w:val="14"/>
          <w:lang w:val="es-ES" w:eastAsia="en-US"/>
        </w:rPr>
        <w:t>La Refacción Cubierta Teja Colonial, será medida por metro cuadrado ejecutado, de acuerdo a los planos y además deberá ser aprobada por el Fiscal de Servicio.</w:t>
      </w:r>
    </w:p>
    <w:p w:rsidR="00892E9D" w:rsidRPr="00892E9D" w:rsidRDefault="00892E9D" w:rsidP="00892E9D">
      <w:pPr>
        <w:spacing w:after="0" w:line="240" w:lineRule="auto"/>
        <w:rPr>
          <w:rFonts w:ascii="Arial" w:eastAsia="Times New Roman" w:hAnsi="Arial" w:cs="Arial"/>
          <w:b/>
          <w:sz w:val="14"/>
          <w:szCs w:val="14"/>
          <w:lang w:val="es-ES" w:eastAsia="en-US"/>
        </w:rPr>
      </w:pPr>
    </w:p>
    <w:p w:rsidR="00892E9D" w:rsidRPr="00892E9D" w:rsidRDefault="00892E9D" w:rsidP="002E55BA">
      <w:pPr>
        <w:numPr>
          <w:ilvl w:val="0"/>
          <w:numId w:val="249"/>
        </w:numPr>
        <w:spacing w:after="0" w:line="240" w:lineRule="auto"/>
        <w:contextualSpacing/>
        <w:rPr>
          <w:rFonts w:ascii="Arial" w:eastAsia="Times New Roman" w:hAnsi="Arial" w:cs="Arial"/>
          <w:b/>
          <w:sz w:val="14"/>
          <w:szCs w:val="14"/>
          <w:lang w:val="es-ES" w:eastAsia="en-US"/>
        </w:rPr>
      </w:pPr>
      <w:r w:rsidRPr="00892E9D">
        <w:rPr>
          <w:rFonts w:ascii="Arial" w:eastAsia="Times New Roman" w:hAnsi="Arial" w:cs="Arial"/>
          <w:b/>
          <w:sz w:val="14"/>
          <w:szCs w:val="14"/>
          <w:lang w:val="es-ES" w:eastAsia="en-US"/>
        </w:rPr>
        <w:t>FORMA DE PAGO</w:t>
      </w:r>
    </w:p>
    <w:p w:rsidR="00892E9D" w:rsidRPr="00892E9D" w:rsidRDefault="00892E9D" w:rsidP="00892E9D">
      <w:pPr>
        <w:spacing w:after="0" w:line="240" w:lineRule="auto"/>
        <w:rPr>
          <w:rFonts w:ascii="Arial" w:eastAsia="Times New Roman" w:hAnsi="Arial" w:cs="Arial"/>
          <w:b/>
          <w:sz w:val="14"/>
          <w:szCs w:val="14"/>
          <w:lang w:val="es-ES" w:eastAsia="en-US"/>
        </w:rPr>
      </w:pPr>
    </w:p>
    <w:p w:rsidR="00892E9D" w:rsidRPr="00892E9D" w:rsidRDefault="00892E9D" w:rsidP="00892E9D">
      <w:pPr>
        <w:spacing w:after="0" w:line="240" w:lineRule="auto"/>
        <w:rPr>
          <w:rFonts w:ascii="Arial" w:eastAsia="Times New Roman" w:hAnsi="Arial" w:cs="Arial"/>
          <w:sz w:val="14"/>
          <w:szCs w:val="14"/>
          <w:lang w:val="es-ES" w:eastAsia="en-US"/>
        </w:rPr>
      </w:pPr>
      <w:r w:rsidRPr="00892E9D">
        <w:rPr>
          <w:rFonts w:ascii="Arial" w:eastAsia="Times New Roman" w:hAnsi="Arial" w:cs="Arial"/>
          <w:sz w:val="14"/>
          <w:szCs w:val="14"/>
          <w:lang w:val="es-ES" w:eastAsia="en-US"/>
        </w:rPr>
        <w:t>Dicho precio será compensación total por los materiales, mano de obra, herramientas, equipo y otros  gastos  que  sean   necesarios  para   la   adecuada   y  correcta  ejecución  de  los  trabajos.</w:t>
      </w:r>
    </w:p>
    <w:p w:rsidR="00892E9D" w:rsidRPr="00892E9D" w:rsidRDefault="00892E9D" w:rsidP="00892E9D">
      <w:pPr>
        <w:spacing w:after="0" w:line="240" w:lineRule="auto"/>
        <w:rPr>
          <w:rFonts w:ascii="Arial" w:eastAsia="Times New Roman" w:hAnsi="Arial" w:cs="Arial"/>
          <w:b/>
          <w:color w:val="1F497D"/>
          <w:sz w:val="14"/>
          <w:szCs w:val="14"/>
          <w:u w:val="single"/>
          <w:lang w:val="es-ES" w:eastAsia="en-US"/>
        </w:rPr>
      </w:pPr>
    </w:p>
    <w:p w:rsidR="00892E9D" w:rsidRPr="00892E9D" w:rsidRDefault="00892E9D" w:rsidP="00892E9D">
      <w:pPr>
        <w:spacing w:after="0" w:line="240" w:lineRule="auto"/>
        <w:rPr>
          <w:rFonts w:ascii="Arial" w:eastAsia="Times New Roman" w:hAnsi="Arial" w:cs="Arial"/>
          <w:b/>
          <w:color w:val="1F497D"/>
          <w:sz w:val="14"/>
          <w:szCs w:val="14"/>
          <w:u w:val="single"/>
          <w:lang w:val="es-ES" w:eastAsia="en-US"/>
        </w:rPr>
      </w:pPr>
    </w:p>
    <w:p w:rsidR="00892E9D" w:rsidRPr="00892E9D" w:rsidRDefault="00892E9D" w:rsidP="00892E9D">
      <w:pPr>
        <w:spacing w:after="0" w:line="240" w:lineRule="auto"/>
        <w:rPr>
          <w:rFonts w:ascii="Arial" w:eastAsia="Times New Roman" w:hAnsi="Arial" w:cs="Arial"/>
          <w:b/>
          <w:color w:val="1F497D"/>
          <w:sz w:val="14"/>
          <w:szCs w:val="14"/>
          <w:u w:val="single"/>
          <w:lang w:val="es-ES" w:eastAsia="en-US"/>
        </w:rPr>
      </w:pPr>
    </w:p>
    <w:p w:rsidR="00892E9D" w:rsidRPr="00892E9D" w:rsidRDefault="00892E9D" w:rsidP="00892E9D">
      <w:pPr>
        <w:spacing w:after="0" w:line="240" w:lineRule="auto"/>
        <w:rPr>
          <w:rFonts w:ascii="Arial" w:eastAsia="Times New Roman" w:hAnsi="Arial" w:cs="Arial"/>
          <w:b/>
          <w:color w:val="1F497D"/>
          <w:sz w:val="14"/>
          <w:szCs w:val="14"/>
          <w:u w:val="single"/>
          <w:lang w:val="es-ES" w:eastAsia="en-US"/>
        </w:rPr>
      </w:pPr>
    </w:p>
    <w:p w:rsidR="00892E9D" w:rsidRPr="00892E9D" w:rsidRDefault="00892E9D" w:rsidP="00892E9D">
      <w:pPr>
        <w:spacing w:after="0" w:line="240" w:lineRule="auto"/>
        <w:rPr>
          <w:rFonts w:ascii="Arial" w:eastAsia="Times New Roman" w:hAnsi="Arial" w:cs="Arial"/>
          <w:b/>
          <w:color w:val="1F497D"/>
          <w:sz w:val="14"/>
          <w:szCs w:val="14"/>
          <w:u w:val="single"/>
          <w:lang w:val="es-ES" w:eastAsia="en-US"/>
        </w:rPr>
      </w:pPr>
    </w:p>
    <w:p w:rsidR="00892E9D" w:rsidRPr="00892E9D" w:rsidRDefault="00892E9D" w:rsidP="00892E9D">
      <w:pPr>
        <w:spacing w:after="0" w:line="240" w:lineRule="auto"/>
        <w:rPr>
          <w:rFonts w:ascii="Arial" w:eastAsia="Times New Roman" w:hAnsi="Arial" w:cs="Arial"/>
          <w:b/>
          <w:color w:val="1F497D"/>
          <w:sz w:val="14"/>
          <w:szCs w:val="14"/>
          <w:u w:val="single"/>
          <w:lang w:val="es-ES" w:eastAsia="en-US"/>
        </w:rPr>
      </w:pPr>
    </w:p>
    <w:p w:rsidR="00892E9D" w:rsidRPr="00892E9D" w:rsidRDefault="00892E9D" w:rsidP="00892E9D">
      <w:pPr>
        <w:spacing w:after="0" w:line="240" w:lineRule="auto"/>
        <w:rPr>
          <w:rFonts w:ascii="Arial" w:eastAsia="Times New Roman" w:hAnsi="Arial" w:cs="Arial"/>
          <w:b/>
          <w:color w:val="1F497D"/>
          <w:sz w:val="14"/>
          <w:szCs w:val="14"/>
          <w:u w:val="single"/>
          <w:lang w:val="es-ES" w:eastAsia="en-US"/>
        </w:rPr>
      </w:pPr>
    </w:p>
    <w:p w:rsidR="00892E9D" w:rsidRPr="00892E9D" w:rsidRDefault="00892E9D" w:rsidP="00892E9D">
      <w:pPr>
        <w:spacing w:after="0" w:line="240" w:lineRule="auto"/>
        <w:rPr>
          <w:rFonts w:ascii="Arial" w:eastAsia="Times New Roman" w:hAnsi="Arial" w:cs="Arial"/>
          <w:b/>
          <w:color w:val="1F497D"/>
          <w:sz w:val="14"/>
          <w:szCs w:val="14"/>
          <w:u w:val="single"/>
          <w:lang w:val="es-ES" w:eastAsia="en-US"/>
        </w:rPr>
      </w:pPr>
    </w:p>
    <w:p w:rsidR="00892E9D" w:rsidRPr="00892E9D" w:rsidRDefault="00892E9D" w:rsidP="00892E9D">
      <w:pPr>
        <w:spacing w:after="0" w:line="240" w:lineRule="auto"/>
        <w:rPr>
          <w:rFonts w:ascii="Arial" w:eastAsia="Times New Roman" w:hAnsi="Arial" w:cs="Arial"/>
          <w:b/>
          <w:color w:val="1F497D"/>
          <w:sz w:val="14"/>
          <w:szCs w:val="14"/>
          <w:u w:val="single"/>
          <w:lang w:val="es-ES" w:eastAsia="en-US"/>
        </w:rPr>
      </w:pPr>
    </w:p>
    <w:p w:rsidR="00892E9D" w:rsidRPr="00892E9D" w:rsidRDefault="00892E9D" w:rsidP="00892E9D">
      <w:pPr>
        <w:spacing w:after="0" w:line="240" w:lineRule="auto"/>
        <w:rPr>
          <w:rFonts w:ascii="Arial" w:eastAsia="Times New Roman" w:hAnsi="Arial" w:cs="Arial"/>
          <w:b/>
          <w:color w:val="1F497D"/>
          <w:sz w:val="14"/>
          <w:szCs w:val="14"/>
          <w:u w:val="single"/>
          <w:lang w:val="es-ES" w:eastAsia="en-US"/>
        </w:rPr>
      </w:pPr>
    </w:p>
    <w:p w:rsidR="00892E9D" w:rsidRPr="00892E9D" w:rsidRDefault="00892E9D" w:rsidP="00892E9D">
      <w:pPr>
        <w:spacing w:after="0" w:line="240" w:lineRule="auto"/>
        <w:rPr>
          <w:rFonts w:ascii="Arial" w:eastAsia="Times New Roman" w:hAnsi="Arial" w:cs="Arial"/>
          <w:b/>
          <w:color w:val="1F497D"/>
          <w:sz w:val="14"/>
          <w:szCs w:val="14"/>
          <w:u w:val="single"/>
          <w:lang w:val="es-ES" w:eastAsia="en-US"/>
        </w:rPr>
      </w:pPr>
    </w:p>
    <w:p w:rsidR="00892E9D" w:rsidRPr="00892E9D" w:rsidRDefault="00892E9D" w:rsidP="00892E9D">
      <w:pPr>
        <w:spacing w:after="0" w:line="240" w:lineRule="auto"/>
        <w:rPr>
          <w:rFonts w:ascii="Arial" w:eastAsia="Times New Roman" w:hAnsi="Arial" w:cs="Arial"/>
          <w:b/>
          <w:color w:val="1F497D"/>
          <w:sz w:val="14"/>
          <w:szCs w:val="14"/>
          <w:u w:val="single"/>
          <w:lang w:val="es-ES" w:eastAsia="en-US"/>
        </w:rPr>
      </w:pPr>
    </w:p>
    <w:p w:rsidR="00892E9D" w:rsidRPr="00892E9D" w:rsidRDefault="00892E9D" w:rsidP="00892E9D">
      <w:pPr>
        <w:spacing w:after="0" w:line="240" w:lineRule="auto"/>
        <w:rPr>
          <w:rFonts w:ascii="Arial" w:eastAsia="Times New Roman" w:hAnsi="Arial" w:cs="Arial"/>
          <w:b/>
          <w:color w:val="1F497D"/>
          <w:sz w:val="14"/>
          <w:szCs w:val="14"/>
          <w:u w:val="single"/>
          <w:lang w:val="es-ES" w:eastAsia="en-US"/>
        </w:rPr>
      </w:pPr>
    </w:p>
    <w:p w:rsidR="00892E9D" w:rsidRPr="00892E9D" w:rsidRDefault="00892E9D" w:rsidP="00892E9D">
      <w:pPr>
        <w:spacing w:after="0" w:line="240" w:lineRule="auto"/>
        <w:rPr>
          <w:rFonts w:ascii="Arial" w:eastAsia="Times New Roman" w:hAnsi="Arial" w:cs="Arial"/>
          <w:b/>
          <w:color w:val="1F497D"/>
          <w:sz w:val="14"/>
          <w:szCs w:val="14"/>
          <w:u w:val="single"/>
          <w:lang w:val="es-ES" w:eastAsia="en-US"/>
        </w:rPr>
      </w:pPr>
    </w:p>
    <w:p w:rsidR="00892E9D" w:rsidRPr="00892E9D" w:rsidRDefault="00892E9D" w:rsidP="00892E9D">
      <w:pPr>
        <w:spacing w:after="0" w:line="240" w:lineRule="auto"/>
        <w:rPr>
          <w:rFonts w:ascii="Arial" w:eastAsia="Times New Roman" w:hAnsi="Arial" w:cs="Arial"/>
          <w:b/>
          <w:color w:val="1F497D"/>
          <w:sz w:val="14"/>
          <w:szCs w:val="14"/>
          <w:u w:val="single"/>
          <w:lang w:val="es-ES" w:eastAsia="en-US"/>
        </w:rPr>
      </w:pPr>
    </w:p>
    <w:p w:rsidR="00892E9D" w:rsidRPr="00892E9D" w:rsidRDefault="00892E9D" w:rsidP="00892E9D">
      <w:pPr>
        <w:spacing w:after="0" w:line="240" w:lineRule="auto"/>
        <w:rPr>
          <w:rFonts w:ascii="Arial" w:eastAsia="Times New Roman" w:hAnsi="Arial" w:cs="Arial"/>
          <w:b/>
          <w:color w:val="1F497D"/>
          <w:sz w:val="14"/>
          <w:szCs w:val="14"/>
          <w:u w:val="single"/>
          <w:lang w:val="es-ES" w:eastAsia="en-US"/>
        </w:rPr>
      </w:pPr>
    </w:p>
    <w:p w:rsidR="00892E9D" w:rsidRPr="00892E9D" w:rsidRDefault="00892E9D" w:rsidP="00892E9D">
      <w:pPr>
        <w:spacing w:after="0" w:line="240" w:lineRule="auto"/>
        <w:rPr>
          <w:rFonts w:ascii="Arial" w:eastAsia="Times New Roman" w:hAnsi="Arial" w:cs="Arial"/>
          <w:b/>
          <w:color w:val="1F497D"/>
          <w:sz w:val="14"/>
          <w:szCs w:val="14"/>
          <w:u w:val="single"/>
          <w:lang w:val="es-ES" w:eastAsia="en-US"/>
        </w:rPr>
      </w:pPr>
    </w:p>
    <w:p w:rsidR="00892E9D" w:rsidRPr="00892E9D" w:rsidRDefault="00892E9D" w:rsidP="00892E9D">
      <w:pPr>
        <w:spacing w:after="0" w:line="240" w:lineRule="auto"/>
        <w:rPr>
          <w:rFonts w:ascii="Arial" w:eastAsia="Times New Roman" w:hAnsi="Arial" w:cs="Arial"/>
          <w:b/>
          <w:color w:val="1F497D"/>
          <w:sz w:val="14"/>
          <w:szCs w:val="14"/>
          <w:u w:val="single"/>
          <w:lang w:val="es-ES" w:eastAsia="en-US"/>
        </w:rPr>
      </w:pPr>
    </w:p>
    <w:p w:rsidR="00892E9D" w:rsidRPr="00892E9D" w:rsidRDefault="00892E9D" w:rsidP="00892E9D">
      <w:pPr>
        <w:spacing w:after="0" w:line="240" w:lineRule="auto"/>
        <w:rPr>
          <w:rFonts w:ascii="Arial" w:eastAsia="Times New Roman" w:hAnsi="Arial" w:cs="Arial"/>
          <w:b/>
          <w:color w:val="1F497D"/>
          <w:sz w:val="14"/>
          <w:szCs w:val="14"/>
          <w:u w:val="single"/>
          <w:lang w:val="es-ES" w:eastAsia="en-US"/>
        </w:rPr>
      </w:pPr>
    </w:p>
    <w:p w:rsidR="00892E9D" w:rsidRPr="00892E9D" w:rsidRDefault="00892E9D" w:rsidP="00892E9D">
      <w:pPr>
        <w:spacing w:after="0" w:line="240" w:lineRule="auto"/>
        <w:rPr>
          <w:rFonts w:ascii="Arial" w:eastAsia="Times New Roman" w:hAnsi="Arial" w:cs="Arial"/>
          <w:b/>
          <w:color w:val="1F497D"/>
          <w:sz w:val="14"/>
          <w:szCs w:val="14"/>
          <w:u w:val="single"/>
          <w:lang w:val="es-ES" w:eastAsia="en-US"/>
        </w:rPr>
      </w:pPr>
    </w:p>
    <w:p w:rsidR="00892E9D" w:rsidRPr="00892E9D" w:rsidRDefault="00892E9D" w:rsidP="00892E9D">
      <w:pPr>
        <w:spacing w:after="0" w:line="240" w:lineRule="auto"/>
        <w:rPr>
          <w:rFonts w:ascii="Arial" w:eastAsia="Times New Roman" w:hAnsi="Arial" w:cs="Arial"/>
          <w:b/>
          <w:color w:val="1F497D"/>
          <w:sz w:val="14"/>
          <w:szCs w:val="14"/>
          <w:u w:val="single"/>
          <w:lang w:val="es-ES" w:eastAsia="en-US"/>
        </w:rPr>
      </w:pPr>
    </w:p>
    <w:p w:rsidR="00892E9D" w:rsidRPr="00892E9D" w:rsidRDefault="00892E9D" w:rsidP="00892E9D">
      <w:pPr>
        <w:spacing w:after="0" w:line="240" w:lineRule="auto"/>
        <w:rPr>
          <w:rFonts w:ascii="Arial" w:eastAsia="Times New Roman" w:hAnsi="Arial" w:cs="Arial"/>
          <w:b/>
          <w:color w:val="1F497D"/>
          <w:sz w:val="14"/>
          <w:szCs w:val="14"/>
          <w:u w:val="single"/>
          <w:lang w:val="es-ES" w:eastAsia="en-US"/>
        </w:rPr>
      </w:pPr>
    </w:p>
    <w:p w:rsidR="00892E9D" w:rsidRPr="00892E9D" w:rsidRDefault="00892E9D" w:rsidP="00892E9D">
      <w:pPr>
        <w:spacing w:after="0" w:line="240" w:lineRule="auto"/>
        <w:rPr>
          <w:rFonts w:ascii="Arial" w:eastAsia="Times New Roman" w:hAnsi="Arial" w:cs="Arial"/>
          <w:b/>
          <w:color w:val="1F497D"/>
          <w:sz w:val="14"/>
          <w:szCs w:val="14"/>
          <w:u w:val="single"/>
          <w:lang w:val="es-ES" w:eastAsia="en-US"/>
        </w:rPr>
      </w:pPr>
    </w:p>
    <w:p w:rsidR="00892E9D" w:rsidRPr="00892E9D" w:rsidRDefault="00892E9D" w:rsidP="00892E9D">
      <w:pPr>
        <w:spacing w:after="0" w:line="240" w:lineRule="auto"/>
        <w:rPr>
          <w:rFonts w:ascii="Arial" w:eastAsia="Times New Roman" w:hAnsi="Arial" w:cs="Arial"/>
          <w:b/>
          <w:color w:val="1F497D"/>
          <w:sz w:val="14"/>
          <w:szCs w:val="14"/>
          <w:u w:val="single"/>
          <w:lang w:val="es-ES" w:eastAsia="en-US"/>
        </w:rPr>
      </w:pPr>
    </w:p>
    <w:p w:rsidR="00892E9D" w:rsidRPr="00892E9D" w:rsidRDefault="00892E9D" w:rsidP="00892E9D">
      <w:pPr>
        <w:spacing w:after="0" w:line="240" w:lineRule="auto"/>
        <w:rPr>
          <w:rFonts w:ascii="Arial" w:eastAsia="Times New Roman" w:hAnsi="Arial" w:cs="Arial"/>
          <w:b/>
          <w:color w:val="1F497D"/>
          <w:sz w:val="14"/>
          <w:szCs w:val="14"/>
          <w:u w:val="single"/>
          <w:lang w:val="es-ES" w:eastAsia="en-US"/>
        </w:rPr>
      </w:pPr>
    </w:p>
    <w:p w:rsidR="00892E9D" w:rsidRPr="00892E9D" w:rsidRDefault="00892E9D" w:rsidP="00892E9D">
      <w:pPr>
        <w:spacing w:after="0" w:line="240" w:lineRule="auto"/>
        <w:rPr>
          <w:rFonts w:ascii="Arial" w:eastAsia="Times New Roman" w:hAnsi="Arial" w:cs="Arial"/>
          <w:b/>
          <w:color w:val="1F497D"/>
          <w:sz w:val="14"/>
          <w:szCs w:val="14"/>
          <w:u w:val="single"/>
          <w:lang w:val="es-ES" w:eastAsia="en-US"/>
        </w:rPr>
      </w:pPr>
    </w:p>
    <w:p w:rsidR="00892E9D" w:rsidRPr="00892E9D" w:rsidRDefault="00892E9D" w:rsidP="00892E9D">
      <w:pPr>
        <w:spacing w:after="0" w:line="240" w:lineRule="auto"/>
        <w:rPr>
          <w:rFonts w:ascii="Arial" w:eastAsia="Times New Roman" w:hAnsi="Arial" w:cs="Arial"/>
          <w:b/>
          <w:color w:val="1F497D"/>
          <w:sz w:val="14"/>
          <w:szCs w:val="14"/>
          <w:u w:val="single"/>
          <w:lang w:val="es-ES" w:eastAsia="en-US"/>
        </w:rPr>
      </w:pPr>
    </w:p>
    <w:p w:rsidR="00892E9D" w:rsidRPr="00892E9D" w:rsidRDefault="00892E9D" w:rsidP="00892E9D">
      <w:pPr>
        <w:spacing w:after="0" w:line="240" w:lineRule="auto"/>
        <w:rPr>
          <w:rFonts w:ascii="Arial" w:eastAsia="Times New Roman" w:hAnsi="Arial" w:cs="Arial"/>
          <w:b/>
          <w:color w:val="1F497D"/>
          <w:sz w:val="14"/>
          <w:szCs w:val="14"/>
          <w:u w:val="single"/>
          <w:lang w:val="es-ES" w:eastAsia="en-US"/>
        </w:rPr>
      </w:pPr>
    </w:p>
    <w:p w:rsidR="00892E9D" w:rsidRPr="00892E9D" w:rsidRDefault="00892E9D" w:rsidP="00892E9D">
      <w:pPr>
        <w:spacing w:after="0" w:line="240" w:lineRule="auto"/>
        <w:rPr>
          <w:rFonts w:ascii="Arial" w:eastAsia="Times New Roman" w:hAnsi="Arial" w:cs="Arial"/>
          <w:b/>
          <w:color w:val="1F497D"/>
          <w:sz w:val="14"/>
          <w:szCs w:val="14"/>
          <w:u w:val="single"/>
          <w:lang w:val="es-ES" w:eastAsia="en-US"/>
        </w:rPr>
      </w:pPr>
    </w:p>
    <w:p w:rsidR="00892E9D" w:rsidRPr="00892E9D" w:rsidRDefault="00892E9D" w:rsidP="00892E9D">
      <w:pPr>
        <w:spacing w:after="0" w:line="240" w:lineRule="auto"/>
        <w:rPr>
          <w:rFonts w:ascii="Arial" w:eastAsia="Times New Roman" w:hAnsi="Arial" w:cs="Arial"/>
          <w:b/>
          <w:color w:val="1F497D"/>
          <w:sz w:val="14"/>
          <w:szCs w:val="14"/>
          <w:u w:val="single"/>
          <w:lang w:val="es-ES" w:eastAsia="en-US"/>
        </w:rPr>
      </w:pPr>
    </w:p>
    <w:p w:rsidR="00892E9D" w:rsidRPr="00892E9D" w:rsidRDefault="00892E9D" w:rsidP="00892E9D">
      <w:pPr>
        <w:spacing w:after="0" w:line="240" w:lineRule="auto"/>
        <w:rPr>
          <w:rFonts w:ascii="Arial" w:eastAsia="Times New Roman" w:hAnsi="Arial" w:cs="Arial"/>
          <w:b/>
          <w:color w:val="1F497D"/>
          <w:sz w:val="14"/>
          <w:szCs w:val="14"/>
          <w:u w:val="single"/>
          <w:lang w:val="es-ES" w:eastAsia="en-US"/>
        </w:rPr>
      </w:pPr>
    </w:p>
    <w:p w:rsidR="00892E9D" w:rsidRPr="00892E9D" w:rsidRDefault="00892E9D" w:rsidP="00892E9D">
      <w:pPr>
        <w:spacing w:after="0" w:line="240" w:lineRule="auto"/>
        <w:rPr>
          <w:rFonts w:ascii="Arial" w:eastAsia="Times New Roman" w:hAnsi="Arial" w:cs="Arial"/>
          <w:b/>
          <w:color w:val="1F497D"/>
          <w:sz w:val="14"/>
          <w:szCs w:val="14"/>
          <w:u w:val="single"/>
          <w:lang w:val="es-ES" w:eastAsia="en-US"/>
        </w:rPr>
      </w:pPr>
    </w:p>
    <w:p w:rsidR="00892E9D" w:rsidRPr="00892E9D" w:rsidRDefault="00892E9D" w:rsidP="00892E9D">
      <w:pPr>
        <w:spacing w:after="0" w:line="240" w:lineRule="auto"/>
        <w:rPr>
          <w:rFonts w:ascii="Arial" w:eastAsia="Times New Roman" w:hAnsi="Arial" w:cs="Arial"/>
          <w:b/>
          <w:color w:val="1F497D"/>
          <w:sz w:val="14"/>
          <w:szCs w:val="14"/>
          <w:u w:val="single"/>
          <w:lang w:val="es-ES" w:eastAsia="en-US"/>
        </w:rPr>
      </w:pPr>
    </w:p>
    <w:p w:rsidR="00892E9D" w:rsidRPr="00892E9D" w:rsidRDefault="00892E9D" w:rsidP="00892E9D">
      <w:pPr>
        <w:spacing w:after="0" w:line="240" w:lineRule="auto"/>
        <w:rPr>
          <w:rFonts w:ascii="Arial" w:eastAsia="Times New Roman" w:hAnsi="Arial" w:cs="Arial"/>
          <w:b/>
          <w:color w:val="1F497D"/>
          <w:sz w:val="14"/>
          <w:szCs w:val="14"/>
          <w:u w:val="single"/>
          <w:lang w:val="es-ES" w:eastAsia="en-US"/>
        </w:rPr>
      </w:pPr>
    </w:p>
    <w:p w:rsidR="00892E9D" w:rsidRPr="00892E9D" w:rsidRDefault="00892E9D" w:rsidP="00892E9D">
      <w:pPr>
        <w:spacing w:after="0" w:line="240" w:lineRule="auto"/>
        <w:rPr>
          <w:rFonts w:ascii="Arial" w:eastAsia="Times New Roman" w:hAnsi="Arial" w:cs="Arial"/>
          <w:b/>
          <w:color w:val="1F497D"/>
          <w:sz w:val="14"/>
          <w:szCs w:val="14"/>
          <w:u w:val="single"/>
          <w:lang w:val="es-ES" w:eastAsia="en-US"/>
        </w:rPr>
      </w:pPr>
    </w:p>
    <w:p w:rsidR="00892E9D" w:rsidRPr="00892E9D" w:rsidRDefault="00AC67E3" w:rsidP="00892E9D">
      <w:pPr>
        <w:spacing w:after="0" w:line="240" w:lineRule="auto"/>
        <w:jc w:val="both"/>
        <w:rPr>
          <w:rFonts w:ascii="Arial" w:eastAsia="Times New Roman" w:hAnsi="Arial" w:cs="Arial"/>
          <w:b/>
          <w:sz w:val="14"/>
          <w:szCs w:val="14"/>
          <w:lang w:val="es-MX" w:eastAsia="en-US"/>
        </w:rPr>
      </w:pPr>
      <w:r>
        <w:rPr>
          <w:rFonts w:ascii="Arial" w:eastAsia="Times New Roman" w:hAnsi="Arial" w:cs="Arial"/>
          <w:b/>
          <w:sz w:val="14"/>
          <w:szCs w:val="14"/>
          <w:lang w:val="es-ES" w:eastAsia="en-US"/>
        </w:rPr>
        <w:t>ITEM: 1.140</w:t>
      </w:r>
      <w:r w:rsidR="00892E9D" w:rsidRPr="00892E9D">
        <w:rPr>
          <w:rFonts w:ascii="Arial" w:eastAsia="Times New Roman" w:hAnsi="Arial" w:cs="Arial"/>
          <w:b/>
          <w:sz w:val="14"/>
          <w:szCs w:val="14"/>
          <w:lang w:val="es-ES" w:eastAsia="en-US"/>
        </w:rPr>
        <w:t xml:space="preserve"> PROV. Y COLOC.</w:t>
      </w:r>
      <w:r>
        <w:rPr>
          <w:rFonts w:ascii="Arial" w:eastAsia="Times New Roman" w:hAnsi="Arial" w:cs="Arial"/>
          <w:b/>
          <w:sz w:val="14"/>
          <w:szCs w:val="14"/>
          <w:lang w:val="es-ES" w:eastAsia="en-US"/>
        </w:rPr>
        <w:t xml:space="preserve"> CORTINAS TIPO PERSIANAS </w:t>
      </w:r>
    </w:p>
    <w:p w:rsidR="00892E9D" w:rsidRPr="00892E9D" w:rsidRDefault="00892E9D" w:rsidP="00892E9D">
      <w:pPr>
        <w:pBdr>
          <w:top w:val="single" w:sz="4" w:space="1" w:color="auto"/>
          <w:left w:val="single" w:sz="4" w:space="4" w:color="auto"/>
          <w:bottom w:val="single" w:sz="4" w:space="1" w:color="auto"/>
          <w:right w:val="single" w:sz="4" w:space="4" w:color="auto"/>
        </w:pBdr>
        <w:spacing w:after="0" w:line="240" w:lineRule="auto"/>
        <w:jc w:val="both"/>
        <w:rPr>
          <w:rFonts w:ascii="Arial" w:eastAsia="Times New Roman" w:hAnsi="Arial" w:cs="Arial"/>
          <w:kern w:val="28"/>
          <w:sz w:val="14"/>
          <w:szCs w:val="14"/>
          <w:lang w:eastAsia="en-US"/>
        </w:rPr>
      </w:pPr>
      <w:r w:rsidRPr="00892E9D">
        <w:rPr>
          <w:rFonts w:ascii="Arial" w:eastAsia="Times New Roman" w:hAnsi="Arial" w:cs="Arial"/>
          <w:kern w:val="28"/>
          <w:sz w:val="14"/>
          <w:szCs w:val="14"/>
          <w:lang w:eastAsia="en-US"/>
        </w:rPr>
        <w:t>UNIDAD: M2</w:t>
      </w:r>
    </w:p>
    <w:p w:rsidR="00892E9D" w:rsidRPr="00892E9D" w:rsidRDefault="00892E9D" w:rsidP="00892E9D">
      <w:pPr>
        <w:spacing w:after="0" w:line="240" w:lineRule="auto"/>
        <w:rPr>
          <w:rFonts w:ascii="Arial" w:eastAsia="Times New Roman" w:hAnsi="Arial" w:cs="Arial"/>
          <w:b/>
          <w:color w:val="1F497D"/>
          <w:sz w:val="14"/>
          <w:szCs w:val="14"/>
          <w:u w:val="single"/>
          <w:lang w:val="es-ES" w:eastAsia="en-US"/>
        </w:rPr>
      </w:pPr>
    </w:p>
    <w:p w:rsidR="00892E9D" w:rsidRPr="00892E9D" w:rsidRDefault="00892E9D" w:rsidP="002E55BA">
      <w:pPr>
        <w:numPr>
          <w:ilvl w:val="0"/>
          <w:numId w:val="250"/>
        </w:numPr>
        <w:spacing w:after="0" w:line="240" w:lineRule="auto"/>
        <w:contextualSpacing/>
        <w:rPr>
          <w:rFonts w:ascii="Arial" w:eastAsia="Times New Roman" w:hAnsi="Arial" w:cs="Arial"/>
          <w:b/>
          <w:sz w:val="14"/>
          <w:szCs w:val="14"/>
          <w:lang w:val="es-ES" w:eastAsia="en-US"/>
        </w:rPr>
      </w:pPr>
      <w:r w:rsidRPr="00892E9D">
        <w:rPr>
          <w:rFonts w:ascii="Arial" w:eastAsia="Times New Roman" w:hAnsi="Arial" w:cs="Arial"/>
          <w:b/>
          <w:sz w:val="14"/>
          <w:szCs w:val="14"/>
          <w:lang w:val="es-ES" w:eastAsia="en-US"/>
        </w:rPr>
        <w:t>DESCRIPCIÓN</w:t>
      </w:r>
    </w:p>
    <w:p w:rsidR="00892E9D" w:rsidRPr="00892E9D" w:rsidRDefault="00892E9D" w:rsidP="00892E9D">
      <w:pPr>
        <w:spacing w:after="0" w:line="240" w:lineRule="auto"/>
        <w:rPr>
          <w:rFonts w:ascii="Arial" w:eastAsia="Times New Roman" w:hAnsi="Arial" w:cs="Arial"/>
          <w:b/>
          <w:sz w:val="14"/>
          <w:szCs w:val="14"/>
          <w:lang w:val="es-ES" w:eastAsia="en-US"/>
        </w:rPr>
      </w:pPr>
    </w:p>
    <w:p w:rsidR="00892E9D" w:rsidRPr="00892E9D" w:rsidRDefault="00892E9D" w:rsidP="00892E9D">
      <w:pPr>
        <w:spacing w:after="0" w:line="240" w:lineRule="auto"/>
        <w:rPr>
          <w:rFonts w:ascii="Arial" w:eastAsia="Times New Roman" w:hAnsi="Arial" w:cs="Arial"/>
          <w:sz w:val="14"/>
          <w:szCs w:val="14"/>
          <w:lang w:val="es-ES" w:eastAsia="en-US"/>
        </w:rPr>
      </w:pPr>
      <w:r w:rsidRPr="00892E9D">
        <w:rPr>
          <w:rFonts w:ascii="Arial" w:eastAsia="Times New Roman" w:hAnsi="Arial" w:cs="Arial"/>
          <w:sz w:val="14"/>
          <w:szCs w:val="14"/>
          <w:lang w:val="es-ES" w:eastAsia="en-US"/>
        </w:rPr>
        <w:t xml:space="preserve">Este ítem se refiere a la Prov. y </w:t>
      </w:r>
      <w:proofErr w:type="spellStart"/>
      <w:r w:rsidRPr="00892E9D">
        <w:rPr>
          <w:rFonts w:ascii="Arial" w:eastAsia="Times New Roman" w:hAnsi="Arial" w:cs="Arial"/>
          <w:sz w:val="14"/>
          <w:szCs w:val="14"/>
          <w:lang w:val="es-ES" w:eastAsia="en-US"/>
        </w:rPr>
        <w:t>Coloc</w:t>
      </w:r>
      <w:proofErr w:type="spellEnd"/>
      <w:r w:rsidRPr="00892E9D">
        <w:rPr>
          <w:rFonts w:ascii="Arial" w:eastAsia="Times New Roman" w:hAnsi="Arial" w:cs="Arial"/>
          <w:sz w:val="14"/>
          <w:szCs w:val="14"/>
          <w:lang w:val="es-ES" w:eastAsia="en-US"/>
        </w:rPr>
        <w:t xml:space="preserve">. Cortinas Tipo Persianas a Riel consiste en la colocación de Persianas en las ventanas se incluye la riel, se deberá ejecutar de acuerdo a lo que indiquen los planos y o Instrucciones del Fiscal de Servicio.  </w:t>
      </w:r>
    </w:p>
    <w:p w:rsidR="00892E9D" w:rsidRPr="00892E9D" w:rsidRDefault="00892E9D" w:rsidP="00892E9D">
      <w:pPr>
        <w:spacing w:after="0" w:line="240" w:lineRule="auto"/>
        <w:rPr>
          <w:rFonts w:ascii="Arial" w:eastAsia="Times New Roman" w:hAnsi="Arial" w:cs="Arial"/>
          <w:b/>
          <w:sz w:val="14"/>
          <w:szCs w:val="14"/>
          <w:lang w:val="es-ES" w:eastAsia="en-US"/>
        </w:rPr>
      </w:pPr>
    </w:p>
    <w:p w:rsidR="00892E9D" w:rsidRPr="00892E9D" w:rsidRDefault="00892E9D" w:rsidP="002E55BA">
      <w:pPr>
        <w:numPr>
          <w:ilvl w:val="0"/>
          <w:numId w:val="250"/>
        </w:numPr>
        <w:spacing w:after="0" w:line="240" w:lineRule="auto"/>
        <w:contextualSpacing/>
        <w:rPr>
          <w:rFonts w:ascii="Arial" w:eastAsia="Times New Roman" w:hAnsi="Arial" w:cs="Arial"/>
          <w:b/>
          <w:sz w:val="14"/>
          <w:szCs w:val="14"/>
          <w:lang w:val="es-ES" w:eastAsia="en-US"/>
        </w:rPr>
      </w:pPr>
      <w:r w:rsidRPr="00892E9D">
        <w:rPr>
          <w:rFonts w:ascii="Arial" w:eastAsia="Times New Roman" w:hAnsi="Arial" w:cs="Arial"/>
          <w:b/>
          <w:sz w:val="14"/>
          <w:szCs w:val="14"/>
          <w:lang w:val="es-ES" w:eastAsia="en-US"/>
        </w:rPr>
        <w:t>MATERIALES, HERRAMIENTAS Y EQUIPO</w:t>
      </w:r>
    </w:p>
    <w:p w:rsidR="00892E9D" w:rsidRPr="00892E9D" w:rsidRDefault="00892E9D" w:rsidP="00892E9D">
      <w:pPr>
        <w:spacing w:after="0" w:line="240" w:lineRule="auto"/>
        <w:rPr>
          <w:rFonts w:ascii="Arial" w:eastAsia="Times New Roman" w:hAnsi="Arial" w:cs="Arial"/>
          <w:b/>
          <w:sz w:val="14"/>
          <w:szCs w:val="14"/>
          <w:lang w:val="es-ES" w:eastAsia="en-US"/>
        </w:rPr>
      </w:pPr>
    </w:p>
    <w:p w:rsidR="00892E9D" w:rsidRPr="00892E9D" w:rsidRDefault="00892E9D" w:rsidP="00892E9D">
      <w:pPr>
        <w:spacing w:after="0" w:line="240" w:lineRule="auto"/>
        <w:rPr>
          <w:rFonts w:ascii="Arial" w:eastAsia="Times New Roman" w:hAnsi="Arial" w:cs="Arial"/>
          <w:sz w:val="14"/>
          <w:szCs w:val="14"/>
          <w:lang w:val="es-ES" w:eastAsia="en-US"/>
        </w:rPr>
      </w:pPr>
      <w:r w:rsidRPr="00892E9D">
        <w:rPr>
          <w:rFonts w:ascii="Arial" w:eastAsia="Times New Roman" w:hAnsi="Arial" w:cs="Arial"/>
          <w:sz w:val="14"/>
          <w:szCs w:val="14"/>
          <w:lang w:val="es-ES" w:eastAsia="en-US"/>
        </w:rPr>
        <w:t xml:space="preserve">El contratista proporcionara todos los materiales, herramientas y equipo necesarios para la ejecución  de los trabajos, los mismos deberán ser aprobados por el Fiscal de Servicio. </w:t>
      </w:r>
    </w:p>
    <w:p w:rsidR="00892E9D" w:rsidRPr="00892E9D" w:rsidRDefault="00892E9D" w:rsidP="00892E9D">
      <w:pPr>
        <w:spacing w:after="0" w:line="240" w:lineRule="auto"/>
        <w:rPr>
          <w:rFonts w:ascii="Arial" w:eastAsia="Times New Roman" w:hAnsi="Arial" w:cs="Arial"/>
          <w:b/>
          <w:sz w:val="14"/>
          <w:szCs w:val="14"/>
          <w:lang w:val="es-ES" w:eastAsia="en-US"/>
        </w:rPr>
      </w:pPr>
    </w:p>
    <w:p w:rsidR="00892E9D" w:rsidRPr="00892E9D" w:rsidRDefault="00892E9D" w:rsidP="002E55BA">
      <w:pPr>
        <w:numPr>
          <w:ilvl w:val="0"/>
          <w:numId w:val="250"/>
        </w:numPr>
        <w:spacing w:after="0" w:line="240" w:lineRule="auto"/>
        <w:contextualSpacing/>
        <w:rPr>
          <w:rFonts w:ascii="Arial" w:eastAsia="Times New Roman" w:hAnsi="Arial" w:cs="Arial"/>
          <w:b/>
          <w:sz w:val="14"/>
          <w:szCs w:val="14"/>
          <w:lang w:val="es-ES" w:eastAsia="en-US"/>
        </w:rPr>
      </w:pPr>
      <w:r w:rsidRPr="00892E9D">
        <w:rPr>
          <w:rFonts w:ascii="Arial" w:eastAsia="Times New Roman" w:hAnsi="Arial" w:cs="Arial"/>
          <w:b/>
          <w:sz w:val="14"/>
          <w:szCs w:val="14"/>
          <w:lang w:val="es-ES" w:eastAsia="en-US"/>
        </w:rPr>
        <w:t>PROCEDIMIENTO PARA LA EJECUCIÓN</w:t>
      </w:r>
    </w:p>
    <w:p w:rsidR="00892E9D" w:rsidRPr="00892E9D" w:rsidRDefault="00892E9D" w:rsidP="00892E9D">
      <w:pPr>
        <w:spacing w:after="0" w:line="240" w:lineRule="auto"/>
        <w:rPr>
          <w:rFonts w:ascii="Arial" w:eastAsia="Times New Roman" w:hAnsi="Arial" w:cs="Arial"/>
          <w:b/>
          <w:sz w:val="14"/>
          <w:szCs w:val="14"/>
          <w:lang w:val="es-ES" w:eastAsia="en-US"/>
        </w:rPr>
      </w:pPr>
    </w:p>
    <w:p w:rsidR="00892E9D" w:rsidRPr="00892E9D" w:rsidRDefault="00892E9D" w:rsidP="00892E9D">
      <w:pPr>
        <w:spacing w:after="0" w:line="240" w:lineRule="auto"/>
        <w:rPr>
          <w:rFonts w:ascii="Arial" w:eastAsia="Times New Roman" w:hAnsi="Arial" w:cs="Arial"/>
          <w:sz w:val="14"/>
          <w:szCs w:val="14"/>
          <w:lang w:val="es-ES" w:eastAsia="en-US"/>
        </w:rPr>
      </w:pPr>
      <w:r w:rsidRPr="00892E9D">
        <w:rPr>
          <w:rFonts w:ascii="Arial" w:eastAsia="Times New Roman" w:hAnsi="Arial" w:cs="Arial"/>
          <w:sz w:val="14"/>
          <w:szCs w:val="14"/>
          <w:lang w:val="es-ES" w:eastAsia="en-US"/>
        </w:rPr>
        <w:t xml:space="preserve">La Prov. y </w:t>
      </w:r>
      <w:proofErr w:type="spellStart"/>
      <w:r w:rsidRPr="00892E9D">
        <w:rPr>
          <w:rFonts w:ascii="Arial" w:eastAsia="Times New Roman" w:hAnsi="Arial" w:cs="Arial"/>
          <w:sz w:val="14"/>
          <w:szCs w:val="14"/>
          <w:lang w:val="es-ES" w:eastAsia="en-US"/>
        </w:rPr>
        <w:t>Coloc</w:t>
      </w:r>
      <w:proofErr w:type="spellEnd"/>
      <w:r w:rsidRPr="00892E9D">
        <w:rPr>
          <w:rFonts w:ascii="Arial" w:eastAsia="Times New Roman" w:hAnsi="Arial" w:cs="Arial"/>
          <w:sz w:val="14"/>
          <w:szCs w:val="14"/>
          <w:lang w:val="es-ES" w:eastAsia="en-US"/>
        </w:rPr>
        <w:t xml:space="preserve">. Cortinas Tipo Persianas a Riel, deberá realizarse en los lugares determinados por el Fiscal de Servicio. </w:t>
      </w:r>
    </w:p>
    <w:p w:rsidR="00892E9D" w:rsidRPr="00892E9D" w:rsidRDefault="00892E9D" w:rsidP="00892E9D">
      <w:pPr>
        <w:spacing w:after="0" w:line="240" w:lineRule="auto"/>
        <w:rPr>
          <w:rFonts w:ascii="Arial" w:eastAsia="Times New Roman" w:hAnsi="Arial" w:cs="Arial"/>
          <w:b/>
          <w:sz w:val="14"/>
          <w:szCs w:val="14"/>
          <w:lang w:val="es-ES" w:eastAsia="en-US"/>
        </w:rPr>
      </w:pPr>
    </w:p>
    <w:p w:rsidR="00892E9D" w:rsidRPr="00892E9D" w:rsidRDefault="00892E9D" w:rsidP="002E55BA">
      <w:pPr>
        <w:numPr>
          <w:ilvl w:val="0"/>
          <w:numId w:val="250"/>
        </w:numPr>
        <w:spacing w:after="0" w:line="240" w:lineRule="auto"/>
        <w:contextualSpacing/>
        <w:rPr>
          <w:rFonts w:ascii="Arial" w:eastAsia="Times New Roman" w:hAnsi="Arial" w:cs="Arial"/>
          <w:b/>
          <w:sz w:val="14"/>
          <w:szCs w:val="14"/>
          <w:lang w:val="es-ES" w:eastAsia="en-US"/>
        </w:rPr>
      </w:pPr>
      <w:r w:rsidRPr="00892E9D">
        <w:rPr>
          <w:rFonts w:ascii="Arial" w:eastAsia="Times New Roman" w:hAnsi="Arial" w:cs="Arial"/>
          <w:b/>
          <w:sz w:val="14"/>
          <w:szCs w:val="14"/>
          <w:lang w:val="es-ES" w:eastAsia="en-US"/>
        </w:rPr>
        <w:t>MEDICIÓN</w:t>
      </w:r>
    </w:p>
    <w:p w:rsidR="00892E9D" w:rsidRPr="00892E9D" w:rsidRDefault="00892E9D" w:rsidP="00892E9D">
      <w:pPr>
        <w:spacing w:after="0" w:line="240" w:lineRule="auto"/>
        <w:rPr>
          <w:rFonts w:ascii="Arial" w:eastAsia="Times New Roman" w:hAnsi="Arial" w:cs="Arial"/>
          <w:b/>
          <w:sz w:val="14"/>
          <w:szCs w:val="14"/>
          <w:lang w:val="es-ES" w:eastAsia="en-US"/>
        </w:rPr>
      </w:pPr>
    </w:p>
    <w:p w:rsidR="00892E9D" w:rsidRPr="00892E9D" w:rsidRDefault="00892E9D" w:rsidP="00892E9D">
      <w:pPr>
        <w:spacing w:after="0" w:line="240" w:lineRule="auto"/>
        <w:rPr>
          <w:rFonts w:ascii="Arial" w:eastAsia="Times New Roman" w:hAnsi="Arial" w:cs="Arial"/>
          <w:sz w:val="14"/>
          <w:szCs w:val="14"/>
          <w:lang w:val="es-ES" w:eastAsia="en-US"/>
        </w:rPr>
      </w:pPr>
      <w:r w:rsidRPr="00892E9D">
        <w:rPr>
          <w:rFonts w:ascii="Arial" w:eastAsia="Times New Roman" w:hAnsi="Arial" w:cs="Arial"/>
          <w:sz w:val="14"/>
          <w:szCs w:val="14"/>
          <w:lang w:val="es-ES" w:eastAsia="en-US"/>
        </w:rPr>
        <w:t xml:space="preserve">La Prov. y </w:t>
      </w:r>
      <w:proofErr w:type="spellStart"/>
      <w:r w:rsidRPr="00892E9D">
        <w:rPr>
          <w:rFonts w:ascii="Arial" w:eastAsia="Times New Roman" w:hAnsi="Arial" w:cs="Arial"/>
          <w:sz w:val="14"/>
          <w:szCs w:val="14"/>
          <w:lang w:val="es-ES" w:eastAsia="en-US"/>
        </w:rPr>
        <w:t>Coloc</w:t>
      </w:r>
      <w:proofErr w:type="spellEnd"/>
      <w:r w:rsidRPr="00892E9D">
        <w:rPr>
          <w:rFonts w:ascii="Arial" w:eastAsia="Times New Roman" w:hAnsi="Arial" w:cs="Arial"/>
          <w:sz w:val="14"/>
          <w:szCs w:val="14"/>
          <w:lang w:val="es-ES" w:eastAsia="en-US"/>
        </w:rPr>
        <w:t>. Cortinas Tipo Persianas a Riel, será medida por metro cuadrado ejecutado, de acuerdo a los planos y además deberá ser aprobada por el Fiscal de Servicio.</w:t>
      </w:r>
    </w:p>
    <w:p w:rsidR="00892E9D" w:rsidRPr="00892E9D" w:rsidRDefault="00892E9D" w:rsidP="00892E9D">
      <w:pPr>
        <w:spacing w:after="0" w:line="240" w:lineRule="auto"/>
        <w:rPr>
          <w:rFonts w:ascii="Arial" w:eastAsia="Times New Roman" w:hAnsi="Arial" w:cs="Arial"/>
          <w:b/>
          <w:sz w:val="14"/>
          <w:szCs w:val="14"/>
          <w:lang w:val="es-ES" w:eastAsia="en-US"/>
        </w:rPr>
      </w:pPr>
    </w:p>
    <w:p w:rsidR="00892E9D" w:rsidRPr="00892E9D" w:rsidRDefault="00892E9D" w:rsidP="002E55BA">
      <w:pPr>
        <w:numPr>
          <w:ilvl w:val="0"/>
          <w:numId w:val="250"/>
        </w:numPr>
        <w:spacing w:after="0" w:line="240" w:lineRule="auto"/>
        <w:contextualSpacing/>
        <w:rPr>
          <w:rFonts w:ascii="Arial" w:eastAsia="Times New Roman" w:hAnsi="Arial" w:cs="Arial"/>
          <w:b/>
          <w:sz w:val="14"/>
          <w:szCs w:val="14"/>
          <w:lang w:val="es-ES" w:eastAsia="en-US"/>
        </w:rPr>
      </w:pPr>
      <w:r w:rsidRPr="00892E9D">
        <w:rPr>
          <w:rFonts w:ascii="Arial" w:eastAsia="Times New Roman" w:hAnsi="Arial" w:cs="Arial"/>
          <w:b/>
          <w:sz w:val="14"/>
          <w:szCs w:val="14"/>
          <w:lang w:val="es-ES" w:eastAsia="en-US"/>
        </w:rPr>
        <w:t>FORMA DE PAGO</w:t>
      </w:r>
    </w:p>
    <w:p w:rsidR="00892E9D" w:rsidRPr="00892E9D" w:rsidRDefault="00892E9D" w:rsidP="00892E9D">
      <w:pPr>
        <w:spacing w:after="0" w:line="240" w:lineRule="auto"/>
        <w:rPr>
          <w:rFonts w:ascii="Arial" w:eastAsia="Times New Roman" w:hAnsi="Arial" w:cs="Arial"/>
          <w:b/>
          <w:sz w:val="14"/>
          <w:szCs w:val="14"/>
          <w:lang w:val="es-ES" w:eastAsia="en-US"/>
        </w:rPr>
      </w:pPr>
    </w:p>
    <w:p w:rsidR="00892E9D" w:rsidRPr="00892E9D" w:rsidRDefault="00892E9D" w:rsidP="00892E9D">
      <w:pPr>
        <w:spacing w:after="0" w:line="240" w:lineRule="auto"/>
        <w:rPr>
          <w:rFonts w:ascii="Arial" w:eastAsia="Times New Roman" w:hAnsi="Arial" w:cs="Arial"/>
          <w:sz w:val="14"/>
          <w:szCs w:val="14"/>
          <w:lang w:val="es-ES" w:eastAsia="en-US"/>
        </w:rPr>
      </w:pPr>
      <w:r w:rsidRPr="00892E9D">
        <w:rPr>
          <w:rFonts w:ascii="Arial" w:eastAsia="Times New Roman" w:hAnsi="Arial" w:cs="Arial"/>
          <w:sz w:val="14"/>
          <w:szCs w:val="14"/>
          <w:lang w:val="es-ES" w:eastAsia="en-US"/>
        </w:rPr>
        <w:t>Dicho precio será compensación total por los materiales, mano de obra, herramientas, equipo y otros  gastos  que  sean   necesarios  para   la   adecuada   y  correcta  ejecución  de  los  trabajos.</w:t>
      </w:r>
    </w:p>
    <w:p w:rsidR="00892E9D" w:rsidRPr="00892E9D" w:rsidRDefault="00892E9D" w:rsidP="00892E9D">
      <w:pPr>
        <w:spacing w:after="0" w:line="240" w:lineRule="auto"/>
        <w:rPr>
          <w:rFonts w:ascii="Arial" w:eastAsia="Times New Roman" w:hAnsi="Arial" w:cs="Arial"/>
          <w:b/>
          <w:color w:val="1F497D"/>
          <w:sz w:val="14"/>
          <w:szCs w:val="14"/>
          <w:u w:val="single"/>
          <w:lang w:val="es-ES" w:eastAsia="en-US"/>
        </w:rPr>
      </w:pPr>
    </w:p>
    <w:p w:rsidR="00892E9D" w:rsidRPr="00892E9D" w:rsidRDefault="00892E9D" w:rsidP="00892E9D">
      <w:pPr>
        <w:spacing w:after="0" w:line="240" w:lineRule="auto"/>
        <w:rPr>
          <w:rFonts w:ascii="Arial" w:eastAsia="Times New Roman" w:hAnsi="Arial" w:cs="Arial"/>
          <w:b/>
          <w:color w:val="1F497D"/>
          <w:sz w:val="14"/>
          <w:szCs w:val="14"/>
          <w:u w:val="single"/>
          <w:lang w:val="es-ES" w:eastAsia="en-US"/>
        </w:rPr>
      </w:pPr>
    </w:p>
    <w:p w:rsidR="00892E9D" w:rsidRPr="00892E9D" w:rsidRDefault="00892E9D" w:rsidP="00892E9D">
      <w:pPr>
        <w:spacing w:after="0" w:line="240" w:lineRule="auto"/>
        <w:rPr>
          <w:rFonts w:ascii="Arial" w:eastAsia="Times New Roman" w:hAnsi="Arial" w:cs="Arial"/>
          <w:b/>
          <w:color w:val="1F497D"/>
          <w:sz w:val="14"/>
          <w:szCs w:val="14"/>
          <w:u w:val="single"/>
          <w:lang w:val="es-ES" w:eastAsia="en-US"/>
        </w:rPr>
      </w:pPr>
    </w:p>
    <w:p w:rsidR="00892E9D" w:rsidRPr="00892E9D" w:rsidRDefault="00892E9D" w:rsidP="00892E9D">
      <w:pPr>
        <w:spacing w:after="0" w:line="240" w:lineRule="auto"/>
        <w:rPr>
          <w:rFonts w:ascii="Arial" w:eastAsia="Times New Roman" w:hAnsi="Arial" w:cs="Arial"/>
          <w:b/>
          <w:color w:val="1F497D"/>
          <w:sz w:val="14"/>
          <w:szCs w:val="14"/>
          <w:u w:val="single"/>
          <w:lang w:val="es-ES" w:eastAsia="en-US"/>
        </w:rPr>
      </w:pPr>
    </w:p>
    <w:p w:rsidR="00892E9D" w:rsidRPr="00892E9D" w:rsidRDefault="00892E9D" w:rsidP="00892E9D">
      <w:pPr>
        <w:spacing w:after="0" w:line="240" w:lineRule="auto"/>
        <w:rPr>
          <w:rFonts w:ascii="Arial" w:eastAsia="Times New Roman" w:hAnsi="Arial" w:cs="Arial"/>
          <w:b/>
          <w:color w:val="1F497D"/>
          <w:sz w:val="14"/>
          <w:szCs w:val="14"/>
          <w:u w:val="single"/>
          <w:lang w:val="es-ES" w:eastAsia="en-US"/>
        </w:rPr>
      </w:pPr>
    </w:p>
    <w:p w:rsidR="00892E9D" w:rsidRPr="00892E9D" w:rsidRDefault="00892E9D" w:rsidP="00892E9D">
      <w:pPr>
        <w:spacing w:after="0" w:line="240" w:lineRule="auto"/>
        <w:rPr>
          <w:rFonts w:ascii="Arial" w:eastAsia="Times New Roman" w:hAnsi="Arial" w:cs="Arial"/>
          <w:b/>
          <w:color w:val="1F497D"/>
          <w:sz w:val="14"/>
          <w:szCs w:val="14"/>
          <w:u w:val="single"/>
          <w:lang w:val="es-ES" w:eastAsia="en-US"/>
        </w:rPr>
      </w:pPr>
    </w:p>
    <w:p w:rsidR="00892E9D" w:rsidRPr="00892E9D" w:rsidRDefault="00892E9D" w:rsidP="00892E9D">
      <w:pPr>
        <w:spacing w:after="0" w:line="240" w:lineRule="auto"/>
        <w:rPr>
          <w:rFonts w:ascii="Arial" w:eastAsia="Times New Roman" w:hAnsi="Arial" w:cs="Arial"/>
          <w:b/>
          <w:color w:val="1F497D"/>
          <w:sz w:val="14"/>
          <w:szCs w:val="14"/>
          <w:u w:val="single"/>
          <w:lang w:val="es-ES" w:eastAsia="en-US"/>
        </w:rPr>
      </w:pPr>
    </w:p>
    <w:p w:rsidR="00892E9D" w:rsidRPr="00892E9D" w:rsidRDefault="00892E9D" w:rsidP="00892E9D">
      <w:pPr>
        <w:spacing w:after="0" w:line="240" w:lineRule="auto"/>
        <w:rPr>
          <w:rFonts w:ascii="Arial" w:eastAsia="Times New Roman" w:hAnsi="Arial" w:cs="Arial"/>
          <w:b/>
          <w:color w:val="1F497D"/>
          <w:sz w:val="14"/>
          <w:szCs w:val="14"/>
          <w:u w:val="single"/>
          <w:lang w:val="es-ES" w:eastAsia="en-US"/>
        </w:rPr>
      </w:pPr>
    </w:p>
    <w:p w:rsidR="00892E9D" w:rsidRPr="00892E9D" w:rsidRDefault="00892E9D" w:rsidP="00892E9D">
      <w:pPr>
        <w:spacing w:after="0" w:line="240" w:lineRule="auto"/>
        <w:rPr>
          <w:rFonts w:ascii="Arial" w:eastAsia="Times New Roman" w:hAnsi="Arial" w:cs="Arial"/>
          <w:b/>
          <w:color w:val="1F497D"/>
          <w:sz w:val="14"/>
          <w:szCs w:val="14"/>
          <w:u w:val="single"/>
          <w:lang w:val="es-ES" w:eastAsia="en-US"/>
        </w:rPr>
      </w:pPr>
    </w:p>
    <w:p w:rsidR="00892E9D" w:rsidRPr="00892E9D" w:rsidRDefault="00892E9D" w:rsidP="00892E9D">
      <w:pPr>
        <w:spacing w:after="0" w:line="240" w:lineRule="auto"/>
        <w:rPr>
          <w:rFonts w:ascii="Arial" w:eastAsia="Times New Roman" w:hAnsi="Arial" w:cs="Arial"/>
          <w:b/>
          <w:color w:val="1F497D"/>
          <w:sz w:val="14"/>
          <w:szCs w:val="14"/>
          <w:u w:val="single"/>
          <w:lang w:val="es-ES" w:eastAsia="en-US"/>
        </w:rPr>
      </w:pPr>
    </w:p>
    <w:p w:rsidR="00892E9D" w:rsidRPr="00892E9D" w:rsidRDefault="00892E9D" w:rsidP="00892E9D">
      <w:pPr>
        <w:spacing w:after="0" w:line="240" w:lineRule="auto"/>
        <w:rPr>
          <w:rFonts w:ascii="Arial" w:eastAsia="Times New Roman" w:hAnsi="Arial" w:cs="Arial"/>
          <w:b/>
          <w:color w:val="1F497D"/>
          <w:sz w:val="14"/>
          <w:szCs w:val="14"/>
          <w:u w:val="single"/>
          <w:lang w:val="es-ES" w:eastAsia="en-US"/>
        </w:rPr>
      </w:pPr>
    </w:p>
    <w:p w:rsidR="00892E9D" w:rsidRPr="00892E9D" w:rsidRDefault="00892E9D" w:rsidP="00892E9D">
      <w:pPr>
        <w:spacing w:after="0" w:line="240" w:lineRule="auto"/>
        <w:rPr>
          <w:rFonts w:ascii="Arial" w:eastAsia="Times New Roman" w:hAnsi="Arial" w:cs="Arial"/>
          <w:b/>
          <w:color w:val="1F497D"/>
          <w:sz w:val="14"/>
          <w:szCs w:val="14"/>
          <w:u w:val="single"/>
          <w:lang w:val="es-ES" w:eastAsia="en-US"/>
        </w:rPr>
      </w:pPr>
    </w:p>
    <w:p w:rsidR="00892E9D" w:rsidRPr="00892E9D" w:rsidRDefault="00892E9D" w:rsidP="00892E9D">
      <w:pPr>
        <w:spacing w:after="0" w:line="240" w:lineRule="auto"/>
        <w:rPr>
          <w:rFonts w:ascii="Arial" w:eastAsia="Times New Roman" w:hAnsi="Arial" w:cs="Arial"/>
          <w:b/>
          <w:color w:val="1F497D"/>
          <w:sz w:val="14"/>
          <w:szCs w:val="14"/>
          <w:u w:val="single"/>
          <w:lang w:val="es-ES" w:eastAsia="en-US"/>
        </w:rPr>
      </w:pPr>
    </w:p>
    <w:p w:rsidR="00892E9D" w:rsidRPr="00892E9D" w:rsidRDefault="00892E9D" w:rsidP="00892E9D">
      <w:pPr>
        <w:spacing w:after="0" w:line="240" w:lineRule="auto"/>
        <w:rPr>
          <w:rFonts w:ascii="Arial" w:eastAsia="Times New Roman" w:hAnsi="Arial" w:cs="Arial"/>
          <w:b/>
          <w:color w:val="1F497D"/>
          <w:sz w:val="14"/>
          <w:szCs w:val="14"/>
          <w:u w:val="single"/>
          <w:lang w:val="es-ES" w:eastAsia="en-US"/>
        </w:rPr>
      </w:pPr>
    </w:p>
    <w:p w:rsidR="00892E9D" w:rsidRPr="00892E9D" w:rsidRDefault="00892E9D" w:rsidP="00892E9D">
      <w:pPr>
        <w:spacing w:after="0" w:line="240" w:lineRule="auto"/>
        <w:rPr>
          <w:rFonts w:ascii="Arial" w:eastAsia="Times New Roman" w:hAnsi="Arial" w:cs="Arial"/>
          <w:b/>
          <w:color w:val="1F497D"/>
          <w:sz w:val="14"/>
          <w:szCs w:val="14"/>
          <w:u w:val="single"/>
          <w:lang w:val="es-ES" w:eastAsia="en-US"/>
        </w:rPr>
      </w:pPr>
    </w:p>
    <w:p w:rsidR="00892E9D" w:rsidRPr="00892E9D" w:rsidRDefault="00892E9D" w:rsidP="00892E9D">
      <w:pPr>
        <w:spacing w:after="0" w:line="240" w:lineRule="auto"/>
        <w:rPr>
          <w:rFonts w:ascii="Arial" w:eastAsia="Times New Roman" w:hAnsi="Arial" w:cs="Arial"/>
          <w:b/>
          <w:color w:val="1F497D"/>
          <w:sz w:val="14"/>
          <w:szCs w:val="14"/>
          <w:u w:val="single"/>
          <w:lang w:val="es-ES" w:eastAsia="en-US"/>
        </w:rPr>
      </w:pPr>
    </w:p>
    <w:p w:rsidR="00892E9D" w:rsidRPr="00892E9D" w:rsidRDefault="00892E9D" w:rsidP="00892E9D">
      <w:pPr>
        <w:spacing w:after="0" w:line="240" w:lineRule="auto"/>
        <w:rPr>
          <w:rFonts w:ascii="Arial" w:eastAsia="Times New Roman" w:hAnsi="Arial" w:cs="Arial"/>
          <w:b/>
          <w:color w:val="1F497D"/>
          <w:sz w:val="14"/>
          <w:szCs w:val="14"/>
          <w:u w:val="single"/>
          <w:lang w:val="es-ES" w:eastAsia="en-US"/>
        </w:rPr>
      </w:pPr>
    </w:p>
    <w:p w:rsidR="00892E9D" w:rsidRPr="00892E9D" w:rsidRDefault="00892E9D" w:rsidP="00892E9D">
      <w:pPr>
        <w:spacing w:after="0" w:line="240" w:lineRule="auto"/>
        <w:rPr>
          <w:rFonts w:ascii="Arial" w:eastAsia="Times New Roman" w:hAnsi="Arial" w:cs="Arial"/>
          <w:b/>
          <w:color w:val="1F497D"/>
          <w:sz w:val="14"/>
          <w:szCs w:val="14"/>
          <w:u w:val="single"/>
          <w:lang w:val="es-ES" w:eastAsia="en-US"/>
        </w:rPr>
      </w:pPr>
    </w:p>
    <w:p w:rsidR="00892E9D" w:rsidRPr="00892E9D" w:rsidRDefault="00892E9D" w:rsidP="00892E9D">
      <w:pPr>
        <w:spacing w:after="0" w:line="240" w:lineRule="auto"/>
        <w:rPr>
          <w:rFonts w:ascii="Arial" w:eastAsia="Times New Roman" w:hAnsi="Arial" w:cs="Arial"/>
          <w:b/>
          <w:color w:val="1F497D"/>
          <w:sz w:val="14"/>
          <w:szCs w:val="14"/>
          <w:u w:val="single"/>
          <w:lang w:val="es-ES" w:eastAsia="en-US"/>
        </w:rPr>
      </w:pPr>
    </w:p>
    <w:p w:rsidR="00892E9D" w:rsidRPr="00892E9D" w:rsidRDefault="00892E9D" w:rsidP="00892E9D">
      <w:pPr>
        <w:spacing w:after="0" w:line="240" w:lineRule="auto"/>
        <w:rPr>
          <w:rFonts w:ascii="Arial" w:eastAsia="Times New Roman" w:hAnsi="Arial" w:cs="Arial"/>
          <w:b/>
          <w:color w:val="1F497D"/>
          <w:sz w:val="14"/>
          <w:szCs w:val="14"/>
          <w:u w:val="single"/>
          <w:lang w:val="es-ES" w:eastAsia="en-US"/>
        </w:rPr>
      </w:pPr>
    </w:p>
    <w:p w:rsidR="00892E9D" w:rsidRPr="00892E9D" w:rsidRDefault="00892E9D" w:rsidP="00892E9D">
      <w:pPr>
        <w:spacing w:after="0" w:line="240" w:lineRule="auto"/>
        <w:rPr>
          <w:rFonts w:ascii="Arial" w:eastAsia="Times New Roman" w:hAnsi="Arial" w:cs="Arial"/>
          <w:b/>
          <w:color w:val="1F497D"/>
          <w:sz w:val="14"/>
          <w:szCs w:val="14"/>
          <w:u w:val="single"/>
          <w:lang w:val="es-ES" w:eastAsia="en-US"/>
        </w:rPr>
      </w:pPr>
    </w:p>
    <w:p w:rsidR="00892E9D" w:rsidRPr="00892E9D" w:rsidRDefault="00892E9D" w:rsidP="00892E9D">
      <w:pPr>
        <w:spacing w:after="0" w:line="240" w:lineRule="auto"/>
        <w:rPr>
          <w:rFonts w:ascii="Arial" w:eastAsia="Times New Roman" w:hAnsi="Arial" w:cs="Arial"/>
          <w:b/>
          <w:color w:val="1F497D"/>
          <w:sz w:val="14"/>
          <w:szCs w:val="14"/>
          <w:u w:val="single"/>
          <w:lang w:val="es-ES" w:eastAsia="en-US"/>
        </w:rPr>
      </w:pPr>
    </w:p>
    <w:p w:rsidR="00892E9D" w:rsidRPr="00892E9D" w:rsidRDefault="00892E9D" w:rsidP="00892E9D">
      <w:pPr>
        <w:spacing w:after="0" w:line="240" w:lineRule="auto"/>
        <w:rPr>
          <w:rFonts w:ascii="Arial" w:eastAsia="Times New Roman" w:hAnsi="Arial" w:cs="Arial"/>
          <w:b/>
          <w:color w:val="1F497D"/>
          <w:sz w:val="14"/>
          <w:szCs w:val="14"/>
          <w:u w:val="single"/>
          <w:lang w:val="es-ES" w:eastAsia="en-US"/>
        </w:rPr>
      </w:pPr>
    </w:p>
    <w:p w:rsidR="00892E9D" w:rsidRPr="00892E9D" w:rsidRDefault="00892E9D" w:rsidP="00892E9D">
      <w:pPr>
        <w:spacing w:after="0" w:line="240" w:lineRule="auto"/>
        <w:rPr>
          <w:rFonts w:ascii="Arial" w:eastAsia="Times New Roman" w:hAnsi="Arial" w:cs="Arial"/>
          <w:b/>
          <w:color w:val="1F497D"/>
          <w:sz w:val="14"/>
          <w:szCs w:val="14"/>
          <w:u w:val="single"/>
          <w:lang w:val="es-ES" w:eastAsia="en-US"/>
        </w:rPr>
      </w:pPr>
    </w:p>
    <w:p w:rsidR="00892E9D" w:rsidRPr="00892E9D" w:rsidRDefault="00892E9D" w:rsidP="00892E9D">
      <w:pPr>
        <w:spacing w:after="0" w:line="240" w:lineRule="auto"/>
        <w:rPr>
          <w:rFonts w:ascii="Arial" w:eastAsia="Times New Roman" w:hAnsi="Arial" w:cs="Arial"/>
          <w:b/>
          <w:color w:val="1F497D"/>
          <w:sz w:val="14"/>
          <w:szCs w:val="14"/>
          <w:u w:val="single"/>
          <w:lang w:val="es-ES" w:eastAsia="en-US"/>
        </w:rPr>
      </w:pPr>
    </w:p>
    <w:p w:rsidR="00892E9D" w:rsidRPr="00892E9D" w:rsidRDefault="00892E9D" w:rsidP="00892E9D">
      <w:pPr>
        <w:spacing w:after="0" w:line="240" w:lineRule="auto"/>
        <w:rPr>
          <w:rFonts w:ascii="Arial" w:eastAsia="Times New Roman" w:hAnsi="Arial" w:cs="Arial"/>
          <w:b/>
          <w:color w:val="1F497D"/>
          <w:sz w:val="14"/>
          <w:szCs w:val="14"/>
          <w:u w:val="single"/>
          <w:lang w:val="es-ES" w:eastAsia="en-US"/>
        </w:rPr>
      </w:pPr>
    </w:p>
    <w:p w:rsidR="00892E9D" w:rsidRPr="00892E9D" w:rsidRDefault="00892E9D" w:rsidP="00892E9D">
      <w:pPr>
        <w:spacing w:after="0" w:line="240" w:lineRule="auto"/>
        <w:rPr>
          <w:rFonts w:ascii="Arial" w:eastAsia="Times New Roman" w:hAnsi="Arial" w:cs="Arial"/>
          <w:b/>
          <w:color w:val="1F497D"/>
          <w:sz w:val="14"/>
          <w:szCs w:val="14"/>
          <w:u w:val="single"/>
          <w:lang w:val="es-ES" w:eastAsia="en-US"/>
        </w:rPr>
      </w:pPr>
    </w:p>
    <w:p w:rsidR="00892E9D" w:rsidRPr="00892E9D" w:rsidRDefault="00892E9D" w:rsidP="00892E9D">
      <w:pPr>
        <w:spacing w:after="0" w:line="240" w:lineRule="auto"/>
        <w:rPr>
          <w:rFonts w:ascii="Arial" w:eastAsia="Times New Roman" w:hAnsi="Arial" w:cs="Arial"/>
          <w:b/>
          <w:color w:val="1F497D"/>
          <w:sz w:val="14"/>
          <w:szCs w:val="14"/>
          <w:u w:val="single"/>
          <w:lang w:val="es-ES" w:eastAsia="en-US"/>
        </w:rPr>
      </w:pPr>
    </w:p>
    <w:p w:rsidR="00892E9D" w:rsidRPr="00892E9D" w:rsidRDefault="00892E9D" w:rsidP="00892E9D">
      <w:pPr>
        <w:spacing w:after="0" w:line="240" w:lineRule="auto"/>
        <w:rPr>
          <w:rFonts w:ascii="Arial" w:eastAsia="Times New Roman" w:hAnsi="Arial" w:cs="Arial"/>
          <w:b/>
          <w:color w:val="1F497D"/>
          <w:sz w:val="14"/>
          <w:szCs w:val="14"/>
          <w:u w:val="single"/>
          <w:lang w:val="es-ES" w:eastAsia="en-US"/>
        </w:rPr>
      </w:pPr>
    </w:p>
    <w:p w:rsidR="00892E9D" w:rsidRPr="00892E9D" w:rsidRDefault="00892E9D" w:rsidP="00892E9D">
      <w:pPr>
        <w:spacing w:after="0" w:line="240" w:lineRule="auto"/>
        <w:rPr>
          <w:rFonts w:ascii="Arial" w:eastAsia="Times New Roman" w:hAnsi="Arial" w:cs="Arial"/>
          <w:b/>
          <w:color w:val="1F497D"/>
          <w:sz w:val="14"/>
          <w:szCs w:val="14"/>
          <w:u w:val="single"/>
          <w:lang w:val="es-ES" w:eastAsia="en-US"/>
        </w:rPr>
      </w:pPr>
    </w:p>
    <w:p w:rsidR="00892E9D" w:rsidRPr="00892E9D" w:rsidRDefault="00892E9D" w:rsidP="00892E9D">
      <w:pPr>
        <w:spacing w:after="0" w:line="240" w:lineRule="auto"/>
        <w:rPr>
          <w:rFonts w:ascii="Arial" w:eastAsia="Times New Roman" w:hAnsi="Arial" w:cs="Arial"/>
          <w:b/>
          <w:color w:val="1F497D"/>
          <w:sz w:val="14"/>
          <w:szCs w:val="14"/>
          <w:u w:val="single"/>
          <w:lang w:val="es-ES" w:eastAsia="en-US"/>
        </w:rPr>
      </w:pPr>
    </w:p>
    <w:p w:rsidR="00892E9D" w:rsidRPr="00892E9D" w:rsidRDefault="00892E9D" w:rsidP="00892E9D">
      <w:pPr>
        <w:spacing w:after="0" w:line="240" w:lineRule="auto"/>
        <w:rPr>
          <w:rFonts w:ascii="Arial" w:eastAsia="Times New Roman" w:hAnsi="Arial" w:cs="Arial"/>
          <w:b/>
          <w:color w:val="1F497D"/>
          <w:sz w:val="14"/>
          <w:szCs w:val="14"/>
          <w:u w:val="single"/>
          <w:lang w:val="es-ES" w:eastAsia="en-US"/>
        </w:rPr>
      </w:pPr>
    </w:p>
    <w:p w:rsidR="00892E9D" w:rsidRPr="00892E9D" w:rsidRDefault="00892E9D" w:rsidP="00892E9D">
      <w:pPr>
        <w:spacing w:after="0" w:line="240" w:lineRule="auto"/>
        <w:rPr>
          <w:rFonts w:ascii="Arial" w:eastAsia="Times New Roman" w:hAnsi="Arial" w:cs="Arial"/>
          <w:b/>
          <w:color w:val="1F497D"/>
          <w:sz w:val="14"/>
          <w:szCs w:val="14"/>
          <w:u w:val="single"/>
          <w:lang w:val="es-ES" w:eastAsia="en-US"/>
        </w:rPr>
      </w:pPr>
    </w:p>
    <w:p w:rsidR="00892E9D" w:rsidRPr="00892E9D" w:rsidRDefault="00892E9D" w:rsidP="00892E9D">
      <w:pPr>
        <w:spacing w:after="0" w:line="240" w:lineRule="auto"/>
        <w:rPr>
          <w:rFonts w:ascii="Arial" w:eastAsia="Times New Roman" w:hAnsi="Arial" w:cs="Arial"/>
          <w:b/>
          <w:color w:val="1F497D"/>
          <w:sz w:val="14"/>
          <w:szCs w:val="14"/>
          <w:u w:val="single"/>
          <w:lang w:val="es-ES" w:eastAsia="en-US"/>
        </w:rPr>
      </w:pPr>
    </w:p>
    <w:p w:rsidR="00892E9D" w:rsidRPr="00892E9D" w:rsidRDefault="00892E9D" w:rsidP="00892E9D">
      <w:pPr>
        <w:spacing w:after="0" w:line="240" w:lineRule="auto"/>
        <w:rPr>
          <w:rFonts w:ascii="Arial" w:eastAsia="Times New Roman" w:hAnsi="Arial" w:cs="Arial"/>
          <w:b/>
          <w:color w:val="1F497D"/>
          <w:sz w:val="14"/>
          <w:szCs w:val="14"/>
          <w:u w:val="single"/>
          <w:lang w:val="es-ES" w:eastAsia="en-US"/>
        </w:rPr>
      </w:pPr>
    </w:p>
    <w:p w:rsidR="00892E9D" w:rsidRPr="00892E9D" w:rsidRDefault="00892E9D" w:rsidP="00892E9D">
      <w:pPr>
        <w:spacing w:after="0" w:line="240" w:lineRule="auto"/>
        <w:rPr>
          <w:rFonts w:ascii="Arial" w:eastAsia="Times New Roman" w:hAnsi="Arial" w:cs="Arial"/>
          <w:b/>
          <w:color w:val="1F497D"/>
          <w:sz w:val="14"/>
          <w:szCs w:val="14"/>
          <w:u w:val="single"/>
          <w:lang w:val="es-ES" w:eastAsia="en-US"/>
        </w:rPr>
      </w:pPr>
    </w:p>
    <w:p w:rsidR="00892E9D" w:rsidRPr="00892E9D" w:rsidRDefault="00892E9D" w:rsidP="00892E9D">
      <w:pPr>
        <w:spacing w:after="0" w:line="240" w:lineRule="auto"/>
        <w:jc w:val="both"/>
        <w:rPr>
          <w:rFonts w:ascii="Arial" w:eastAsia="Times New Roman" w:hAnsi="Arial" w:cs="Arial"/>
          <w:b/>
          <w:sz w:val="14"/>
          <w:szCs w:val="14"/>
          <w:lang w:val="en-US" w:eastAsia="en-US"/>
        </w:rPr>
      </w:pPr>
      <w:r w:rsidRPr="00892E9D">
        <w:rPr>
          <w:rFonts w:ascii="Arial" w:eastAsia="Times New Roman" w:hAnsi="Arial" w:cs="Arial"/>
          <w:b/>
          <w:sz w:val="14"/>
          <w:szCs w:val="14"/>
          <w:lang w:val="en-US" w:eastAsia="en-US"/>
        </w:rPr>
        <w:t>ITEM:</w:t>
      </w:r>
      <w:r w:rsidR="00AC67E3">
        <w:rPr>
          <w:rFonts w:ascii="Arial" w:eastAsia="Times New Roman" w:hAnsi="Arial" w:cs="Arial"/>
          <w:b/>
          <w:sz w:val="14"/>
          <w:szCs w:val="14"/>
          <w:lang w:val="en-US" w:eastAsia="en-US"/>
        </w:rPr>
        <w:t xml:space="preserve"> 1.141 CORDON DE HºSº </w:t>
      </w:r>
    </w:p>
    <w:p w:rsidR="00892E9D" w:rsidRPr="00892E9D" w:rsidRDefault="00892E9D" w:rsidP="00892E9D">
      <w:pPr>
        <w:pBdr>
          <w:top w:val="single" w:sz="4" w:space="1" w:color="auto"/>
          <w:left w:val="single" w:sz="4" w:space="4" w:color="auto"/>
          <w:bottom w:val="single" w:sz="4" w:space="1" w:color="auto"/>
          <w:right w:val="single" w:sz="4" w:space="4" w:color="auto"/>
        </w:pBdr>
        <w:spacing w:after="0" w:line="240" w:lineRule="auto"/>
        <w:jc w:val="both"/>
        <w:rPr>
          <w:rFonts w:ascii="Arial" w:eastAsia="Times New Roman" w:hAnsi="Arial" w:cs="Arial"/>
          <w:kern w:val="28"/>
          <w:sz w:val="14"/>
          <w:szCs w:val="14"/>
          <w:lang w:eastAsia="en-US"/>
        </w:rPr>
      </w:pPr>
      <w:r w:rsidRPr="00892E9D">
        <w:rPr>
          <w:rFonts w:ascii="Arial" w:eastAsia="Times New Roman" w:hAnsi="Arial" w:cs="Arial"/>
          <w:kern w:val="28"/>
          <w:sz w:val="14"/>
          <w:szCs w:val="14"/>
          <w:lang w:eastAsia="en-US"/>
        </w:rPr>
        <w:t>UNIDAD: M</w:t>
      </w:r>
    </w:p>
    <w:p w:rsidR="00892E9D" w:rsidRPr="00892E9D" w:rsidRDefault="00892E9D" w:rsidP="00892E9D">
      <w:pPr>
        <w:spacing w:after="0" w:line="240" w:lineRule="auto"/>
        <w:rPr>
          <w:rFonts w:ascii="Arial" w:eastAsia="Times New Roman" w:hAnsi="Arial" w:cs="Arial"/>
          <w:b/>
          <w:color w:val="1F497D"/>
          <w:sz w:val="14"/>
          <w:szCs w:val="14"/>
          <w:u w:val="single"/>
          <w:lang w:val="es-ES" w:eastAsia="en-US"/>
        </w:rPr>
      </w:pPr>
    </w:p>
    <w:p w:rsidR="00892E9D" w:rsidRPr="00892E9D" w:rsidRDefault="00892E9D" w:rsidP="002E55BA">
      <w:pPr>
        <w:numPr>
          <w:ilvl w:val="0"/>
          <w:numId w:val="251"/>
        </w:numPr>
        <w:spacing w:after="0" w:line="240" w:lineRule="auto"/>
        <w:contextualSpacing/>
        <w:rPr>
          <w:rFonts w:ascii="Arial" w:eastAsia="Times New Roman" w:hAnsi="Arial" w:cs="Arial"/>
          <w:b/>
          <w:sz w:val="14"/>
          <w:szCs w:val="14"/>
          <w:lang w:val="es-ES" w:eastAsia="en-US"/>
        </w:rPr>
      </w:pPr>
      <w:r w:rsidRPr="00892E9D">
        <w:rPr>
          <w:rFonts w:ascii="Arial" w:eastAsia="Times New Roman" w:hAnsi="Arial" w:cs="Arial"/>
          <w:b/>
          <w:sz w:val="14"/>
          <w:szCs w:val="14"/>
          <w:lang w:val="es-ES" w:eastAsia="en-US"/>
        </w:rPr>
        <w:t>DESCRIPCIÓN</w:t>
      </w:r>
    </w:p>
    <w:p w:rsidR="00892E9D" w:rsidRPr="00892E9D" w:rsidRDefault="00892E9D" w:rsidP="00892E9D">
      <w:pPr>
        <w:spacing w:after="0" w:line="240" w:lineRule="auto"/>
        <w:rPr>
          <w:rFonts w:ascii="Arial" w:eastAsia="Times New Roman" w:hAnsi="Arial" w:cs="Arial"/>
          <w:b/>
          <w:sz w:val="14"/>
          <w:szCs w:val="14"/>
          <w:lang w:val="es-ES" w:eastAsia="en-US"/>
        </w:rPr>
      </w:pPr>
    </w:p>
    <w:p w:rsidR="00892E9D" w:rsidRPr="00892E9D" w:rsidRDefault="00892E9D" w:rsidP="00892E9D">
      <w:pPr>
        <w:spacing w:after="0" w:line="240" w:lineRule="auto"/>
        <w:rPr>
          <w:rFonts w:ascii="Arial" w:eastAsia="Times New Roman" w:hAnsi="Arial" w:cs="Arial"/>
          <w:sz w:val="14"/>
          <w:szCs w:val="14"/>
          <w:lang w:val="es-ES" w:eastAsia="en-US"/>
        </w:rPr>
      </w:pPr>
      <w:r w:rsidRPr="00892E9D">
        <w:rPr>
          <w:rFonts w:ascii="Arial" w:eastAsia="Times New Roman" w:hAnsi="Arial" w:cs="Arial"/>
          <w:sz w:val="14"/>
          <w:szCs w:val="14"/>
          <w:lang w:val="es-ES" w:eastAsia="en-US"/>
        </w:rPr>
        <w:t xml:space="preserve">Este ítem se refiere al vaciado de </w:t>
      </w:r>
      <w:proofErr w:type="spellStart"/>
      <w:r w:rsidRPr="00892E9D">
        <w:rPr>
          <w:rFonts w:ascii="Arial" w:eastAsia="Times New Roman" w:hAnsi="Arial" w:cs="Arial"/>
          <w:sz w:val="14"/>
          <w:szCs w:val="14"/>
          <w:lang w:val="es-ES" w:eastAsia="en-US"/>
        </w:rPr>
        <w:t>Cordon</w:t>
      </w:r>
      <w:proofErr w:type="spellEnd"/>
      <w:r w:rsidRPr="00892E9D">
        <w:rPr>
          <w:rFonts w:ascii="Arial" w:eastAsia="Times New Roman" w:hAnsi="Arial" w:cs="Arial"/>
          <w:sz w:val="14"/>
          <w:szCs w:val="14"/>
          <w:lang w:val="es-ES" w:eastAsia="en-US"/>
        </w:rPr>
        <w:t xml:space="preserve"> de </w:t>
      </w:r>
      <w:proofErr w:type="spellStart"/>
      <w:r w:rsidRPr="00892E9D">
        <w:rPr>
          <w:rFonts w:ascii="Arial" w:eastAsia="Times New Roman" w:hAnsi="Arial" w:cs="Arial"/>
          <w:sz w:val="14"/>
          <w:szCs w:val="14"/>
          <w:lang w:val="es-ES" w:eastAsia="en-US"/>
        </w:rPr>
        <w:t>HºSº</w:t>
      </w:r>
      <w:proofErr w:type="spellEnd"/>
      <w:r w:rsidRPr="00892E9D">
        <w:rPr>
          <w:rFonts w:ascii="Arial" w:eastAsia="Times New Roman" w:hAnsi="Arial" w:cs="Arial"/>
          <w:sz w:val="14"/>
          <w:szCs w:val="14"/>
          <w:lang w:val="es-ES" w:eastAsia="en-US"/>
        </w:rPr>
        <w:t xml:space="preserve"> 20*40 cm. (dosificación 1:2:3), de acuerdo a la altura y sectores singularizados en los planos de detalle, formularios de presentación de propuestas y/o instrucciones de Fiscal de Servicio. </w:t>
      </w:r>
    </w:p>
    <w:p w:rsidR="00892E9D" w:rsidRPr="00892E9D" w:rsidRDefault="00892E9D" w:rsidP="00892E9D">
      <w:pPr>
        <w:spacing w:after="0" w:line="240" w:lineRule="auto"/>
        <w:rPr>
          <w:rFonts w:ascii="Arial" w:eastAsia="Times New Roman" w:hAnsi="Arial" w:cs="Arial"/>
          <w:b/>
          <w:sz w:val="14"/>
          <w:szCs w:val="14"/>
          <w:lang w:val="es-ES" w:eastAsia="en-US"/>
        </w:rPr>
      </w:pPr>
    </w:p>
    <w:p w:rsidR="00892E9D" w:rsidRPr="00892E9D" w:rsidRDefault="00892E9D" w:rsidP="002E55BA">
      <w:pPr>
        <w:numPr>
          <w:ilvl w:val="0"/>
          <w:numId w:val="251"/>
        </w:numPr>
        <w:spacing w:after="0" w:line="240" w:lineRule="auto"/>
        <w:contextualSpacing/>
        <w:rPr>
          <w:rFonts w:ascii="Arial" w:eastAsia="Times New Roman" w:hAnsi="Arial" w:cs="Arial"/>
          <w:b/>
          <w:sz w:val="14"/>
          <w:szCs w:val="14"/>
          <w:lang w:val="es-ES" w:eastAsia="en-US"/>
        </w:rPr>
      </w:pPr>
      <w:r w:rsidRPr="00892E9D">
        <w:rPr>
          <w:rFonts w:ascii="Arial" w:eastAsia="Times New Roman" w:hAnsi="Arial" w:cs="Arial"/>
          <w:b/>
          <w:sz w:val="14"/>
          <w:szCs w:val="14"/>
          <w:lang w:val="es-ES" w:eastAsia="en-US"/>
        </w:rPr>
        <w:t>MATERIALES, HERRAMIENTAS Y EQUIPO.</w:t>
      </w:r>
    </w:p>
    <w:p w:rsidR="00892E9D" w:rsidRPr="00892E9D" w:rsidRDefault="00892E9D" w:rsidP="00892E9D">
      <w:pPr>
        <w:spacing w:after="0" w:line="240" w:lineRule="auto"/>
        <w:rPr>
          <w:rFonts w:ascii="Arial" w:eastAsia="Times New Roman" w:hAnsi="Arial" w:cs="Arial"/>
          <w:b/>
          <w:sz w:val="14"/>
          <w:szCs w:val="14"/>
          <w:lang w:val="es-ES" w:eastAsia="en-US"/>
        </w:rPr>
      </w:pPr>
    </w:p>
    <w:p w:rsidR="00892E9D" w:rsidRPr="00892E9D" w:rsidRDefault="00892E9D" w:rsidP="00892E9D">
      <w:pPr>
        <w:spacing w:after="0" w:line="240" w:lineRule="auto"/>
        <w:rPr>
          <w:rFonts w:ascii="Arial" w:eastAsia="Times New Roman" w:hAnsi="Arial" w:cs="Arial"/>
          <w:sz w:val="14"/>
          <w:szCs w:val="14"/>
          <w:lang w:val="es-ES" w:eastAsia="en-US"/>
        </w:rPr>
      </w:pPr>
      <w:r w:rsidRPr="00892E9D">
        <w:rPr>
          <w:rFonts w:ascii="Arial" w:eastAsia="Times New Roman" w:hAnsi="Arial" w:cs="Arial"/>
          <w:sz w:val="14"/>
          <w:szCs w:val="14"/>
          <w:lang w:val="es-ES" w:eastAsia="en-US"/>
        </w:rPr>
        <w:t xml:space="preserve">El cemento y los áridos deberán cumplir con los requisitos de calidad exigidos para los hormigones. </w:t>
      </w:r>
    </w:p>
    <w:p w:rsidR="00892E9D" w:rsidRPr="00892E9D" w:rsidRDefault="00892E9D" w:rsidP="00892E9D">
      <w:pPr>
        <w:spacing w:after="0" w:line="240" w:lineRule="auto"/>
        <w:rPr>
          <w:rFonts w:ascii="Arial" w:eastAsia="Times New Roman" w:hAnsi="Arial" w:cs="Arial"/>
          <w:sz w:val="14"/>
          <w:szCs w:val="14"/>
          <w:lang w:val="es-ES" w:eastAsia="en-US"/>
        </w:rPr>
      </w:pPr>
    </w:p>
    <w:p w:rsidR="00892E9D" w:rsidRPr="00892E9D" w:rsidRDefault="00892E9D" w:rsidP="00892E9D">
      <w:pPr>
        <w:spacing w:after="0" w:line="240" w:lineRule="auto"/>
        <w:rPr>
          <w:rFonts w:ascii="Arial" w:eastAsia="Times New Roman" w:hAnsi="Arial" w:cs="Arial"/>
          <w:sz w:val="14"/>
          <w:szCs w:val="14"/>
          <w:lang w:val="es-ES" w:eastAsia="en-US"/>
        </w:rPr>
      </w:pPr>
      <w:r w:rsidRPr="00892E9D">
        <w:rPr>
          <w:rFonts w:ascii="Arial" w:eastAsia="Times New Roman" w:hAnsi="Arial" w:cs="Arial"/>
          <w:sz w:val="14"/>
          <w:szCs w:val="14"/>
          <w:lang w:val="es-ES" w:eastAsia="en-US"/>
        </w:rPr>
        <w:t xml:space="preserve">El hormigón pobre se preparará con un contenido mínimo de cemento de 325 Kilogramos por metro cúbico de hormigón. </w:t>
      </w:r>
    </w:p>
    <w:p w:rsidR="00892E9D" w:rsidRPr="00892E9D" w:rsidRDefault="00892E9D" w:rsidP="00892E9D">
      <w:pPr>
        <w:spacing w:after="0" w:line="240" w:lineRule="auto"/>
        <w:rPr>
          <w:rFonts w:ascii="Arial" w:eastAsia="Times New Roman" w:hAnsi="Arial" w:cs="Arial"/>
          <w:sz w:val="14"/>
          <w:szCs w:val="14"/>
          <w:lang w:val="es-ES" w:eastAsia="en-US"/>
        </w:rPr>
      </w:pPr>
    </w:p>
    <w:p w:rsidR="00892E9D" w:rsidRPr="00892E9D" w:rsidRDefault="00892E9D" w:rsidP="00892E9D">
      <w:pPr>
        <w:spacing w:after="0" w:line="240" w:lineRule="auto"/>
        <w:rPr>
          <w:rFonts w:ascii="Arial" w:eastAsia="Times New Roman" w:hAnsi="Arial" w:cs="Arial"/>
          <w:sz w:val="14"/>
          <w:szCs w:val="14"/>
          <w:lang w:val="es-ES" w:eastAsia="en-US"/>
        </w:rPr>
      </w:pPr>
      <w:r w:rsidRPr="00892E9D">
        <w:rPr>
          <w:rFonts w:ascii="Arial" w:eastAsia="Times New Roman" w:hAnsi="Arial" w:cs="Arial"/>
          <w:sz w:val="14"/>
          <w:szCs w:val="14"/>
          <w:lang w:val="es-ES" w:eastAsia="en-US"/>
        </w:rPr>
        <w:t xml:space="preserve">El agua deberá ser limpia y libre de aceites, sales, ácidos o cualquier otra sustancia perjudicial. No se permitirá el empleo de agua estancadas provenientes de pequeñas lagunas o aquellas que provengan de pantanos o desagües. </w:t>
      </w:r>
    </w:p>
    <w:p w:rsidR="00892E9D" w:rsidRPr="00892E9D" w:rsidRDefault="00892E9D" w:rsidP="00892E9D">
      <w:pPr>
        <w:spacing w:after="0" w:line="240" w:lineRule="auto"/>
        <w:rPr>
          <w:rFonts w:ascii="Arial" w:eastAsia="Times New Roman" w:hAnsi="Arial" w:cs="Arial"/>
          <w:b/>
          <w:sz w:val="14"/>
          <w:szCs w:val="14"/>
          <w:lang w:val="es-ES" w:eastAsia="en-US"/>
        </w:rPr>
      </w:pPr>
    </w:p>
    <w:p w:rsidR="00892E9D" w:rsidRPr="00892E9D" w:rsidRDefault="00892E9D" w:rsidP="002E55BA">
      <w:pPr>
        <w:numPr>
          <w:ilvl w:val="0"/>
          <w:numId w:val="251"/>
        </w:numPr>
        <w:spacing w:after="0" w:line="240" w:lineRule="auto"/>
        <w:contextualSpacing/>
        <w:rPr>
          <w:rFonts w:ascii="Arial" w:eastAsia="Times New Roman" w:hAnsi="Arial" w:cs="Arial"/>
          <w:b/>
          <w:sz w:val="14"/>
          <w:szCs w:val="14"/>
          <w:lang w:val="es-ES" w:eastAsia="en-US"/>
        </w:rPr>
      </w:pPr>
      <w:r w:rsidRPr="00892E9D">
        <w:rPr>
          <w:rFonts w:ascii="Arial" w:eastAsia="Times New Roman" w:hAnsi="Arial" w:cs="Arial"/>
          <w:b/>
          <w:sz w:val="14"/>
          <w:szCs w:val="14"/>
          <w:lang w:val="es-ES" w:eastAsia="en-US"/>
        </w:rPr>
        <w:t>PROCEDIMIENTO PARA LA EJECUCIÓN</w:t>
      </w:r>
    </w:p>
    <w:p w:rsidR="00892E9D" w:rsidRPr="00892E9D" w:rsidRDefault="00892E9D" w:rsidP="00892E9D">
      <w:pPr>
        <w:spacing w:after="0" w:line="240" w:lineRule="auto"/>
        <w:rPr>
          <w:rFonts w:ascii="Arial" w:eastAsia="Times New Roman" w:hAnsi="Arial" w:cs="Arial"/>
          <w:b/>
          <w:sz w:val="14"/>
          <w:szCs w:val="14"/>
          <w:lang w:val="es-ES" w:eastAsia="en-US"/>
        </w:rPr>
      </w:pPr>
    </w:p>
    <w:p w:rsidR="00892E9D" w:rsidRPr="00892E9D" w:rsidRDefault="00892E9D" w:rsidP="00892E9D">
      <w:pPr>
        <w:spacing w:after="0" w:line="240" w:lineRule="auto"/>
        <w:rPr>
          <w:rFonts w:ascii="Arial" w:eastAsia="Times New Roman" w:hAnsi="Arial" w:cs="Arial"/>
          <w:sz w:val="14"/>
          <w:szCs w:val="14"/>
          <w:lang w:val="es-ES" w:eastAsia="en-US"/>
        </w:rPr>
      </w:pPr>
      <w:r w:rsidRPr="00892E9D">
        <w:rPr>
          <w:rFonts w:ascii="Arial" w:eastAsia="Times New Roman" w:hAnsi="Arial" w:cs="Arial"/>
          <w:sz w:val="14"/>
          <w:szCs w:val="14"/>
          <w:lang w:val="es-ES" w:eastAsia="en-US"/>
        </w:rPr>
        <w:t xml:space="preserve">Una vez limpia el área respectiva, se efectuará el vaciado de las </w:t>
      </w:r>
      <w:proofErr w:type="spellStart"/>
      <w:r w:rsidRPr="00892E9D">
        <w:rPr>
          <w:rFonts w:ascii="Arial" w:eastAsia="Times New Roman" w:hAnsi="Arial" w:cs="Arial"/>
          <w:sz w:val="14"/>
          <w:szCs w:val="14"/>
          <w:lang w:val="es-ES" w:eastAsia="en-US"/>
        </w:rPr>
        <w:t>Cordon</w:t>
      </w:r>
      <w:proofErr w:type="spellEnd"/>
      <w:r w:rsidRPr="00892E9D">
        <w:rPr>
          <w:rFonts w:ascii="Arial" w:eastAsia="Times New Roman" w:hAnsi="Arial" w:cs="Arial"/>
          <w:sz w:val="14"/>
          <w:szCs w:val="14"/>
          <w:lang w:val="es-ES" w:eastAsia="en-US"/>
        </w:rPr>
        <w:t xml:space="preserve"> de </w:t>
      </w:r>
      <w:proofErr w:type="spellStart"/>
      <w:r w:rsidRPr="00892E9D">
        <w:rPr>
          <w:rFonts w:ascii="Arial" w:eastAsia="Times New Roman" w:hAnsi="Arial" w:cs="Arial"/>
          <w:sz w:val="14"/>
          <w:szCs w:val="14"/>
          <w:lang w:val="es-ES" w:eastAsia="en-US"/>
        </w:rPr>
        <w:t>HºSº</w:t>
      </w:r>
      <w:proofErr w:type="spellEnd"/>
      <w:r w:rsidRPr="00892E9D">
        <w:rPr>
          <w:rFonts w:ascii="Arial" w:eastAsia="Times New Roman" w:hAnsi="Arial" w:cs="Arial"/>
          <w:sz w:val="14"/>
          <w:szCs w:val="14"/>
          <w:lang w:val="es-ES" w:eastAsia="en-US"/>
        </w:rPr>
        <w:t xml:space="preserve"> 20*40 cm. con dimensiones y espesor, según disponga los planos o el Fiscal de Servicio. </w:t>
      </w:r>
    </w:p>
    <w:p w:rsidR="00892E9D" w:rsidRPr="00892E9D" w:rsidRDefault="00892E9D" w:rsidP="00892E9D">
      <w:pPr>
        <w:spacing w:after="0" w:line="240" w:lineRule="auto"/>
        <w:rPr>
          <w:rFonts w:ascii="Arial" w:eastAsia="Times New Roman" w:hAnsi="Arial" w:cs="Arial"/>
          <w:sz w:val="14"/>
          <w:szCs w:val="14"/>
          <w:lang w:val="es-ES" w:eastAsia="en-US"/>
        </w:rPr>
      </w:pPr>
    </w:p>
    <w:p w:rsidR="00892E9D" w:rsidRPr="00892E9D" w:rsidRDefault="00892E9D" w:rsidP="00892E9D">
      <w:pPr>
        <w:spacing w:after="0" w:line="240" w:lineRule="auto"/>
        <w:rPr>
          <w:rFonts w:ascii="Arial" w:eastAsia="Times New Roman" w:hAnsi="Arial" w:cs="Arial"/>
          <w:sz w:val="14"/>
          <w:szCs w:val="14"/>
          <w:lang w:val="es-ES" w:eastAsia="en-US"/>
        </w:rPr>
      </w:pPr>
      <w:r w:rsidRPr="00892E9D">
        <w:rPr>
          <w:rFonts w:ascii="Arial" w:eastAsia="Times New Roman" w:hAnsi="Arial" w:cs="Arial"/>
          <w:sz w:val="14"/>
          <w:szCs w:val="14"/>
          <w:lang w:val="es-ES" w:eastAsia="en-US"/>
        </w:rPr>
        <w:t>El hormigón para el vaciado se deberá utilizar Vibradora.</w:t>
      </w:r>
    </w:p>
    <w:p w:rsidR="00892E9D" w:rsidRPr="00892E9D" w:rsidRDefault="00892E9D" w:rsidP="00892E9D">
      <w:pPr>
        <w:spacing w:after="0" w:line="240" w:lineRule="auto"/>
        <w:rPr>
          <w:rFonts w:ascii="Arial" w:eastAsia="Times New Roman" w:hAnsi="Arial" w:cs="Arial"/>
          <w:sz w:val="14"/>
          <w:szCs w:val="14"/>
          <w:lang w:val="es-ES" w:eastAsia="en-US"/>
        </w:rPr>
      </w:pPr>
    </w:p>
    <w:p w:rsidR="00892E9D" w:rsidRPr="00892E9D" w:rsidRDefault="00892E9D" w:rsidP="00892E9D">
      <w:pPr>
        <w:spacing w:after="0" w:line="240" w:lineRule="auto"/>
        <w:rPr>
          <w:rFonts w:ascii="Arial" w:eastAsia="Times New Roman" w:hAnsi="Arial" w:cs="Arial"/>
          <w:sz w:val="14"/>
          <w:szCs w:val="14"/>
          <w:lang w:val="es-ES" w:eastAsia="en-US"/>
        </w:rPr>
      </w:pPr>
      <w:r w:rsidRPr="00892E9D">
        <w:rPr>
          <w:rFonts w:ascii="Arial" w:eastAsia="Times New Roman" w:hAnsi="Arial" w:cs="Arial"/>
          <w:sz w:val="14"/>
          <w:szCs w:val="14"/>
          <w:lang w:val="es-ES" w:eastAsia="en-US"/>
        </w:rPr>
        <w:t xml:space="preserve">Efectuada la compactación se procederá a realizar el enrazado y nivelado mediante una regla de madera, dejando una superficie lisa y uniforme. </w:t>
      </w:r>
    </w:p>
    <w:p w:rsidR="00892E9D" w:rsidRPr="00892E9D" w:rsidRDefault="00892E9D" w:rsidP="00892E9D">
      <w:pPr>
        <w:spacing w:after="0" w:line="240" w:lineRule="auto"/>
        <w:rPr>
          <w:rFonts w:ascii="Arial" w:eastAsia="Times New Roman" w:hAnsi="Arial" w:cs="Arial"/>
          <w:b/>
          <w:sz w:val="14"/>
          <w:szCs w:val="14"/>
          <w:lang w:val="es-ES" w:eastAsia="en-US"/>
        </w:rPr>
      </w:pPr>
    </w:p>
    <w:p w:rsidR="00892E9D" w:rsidRPr="00892E9D" w:rsidRDefault="00892E9D" w:rsidP="002E55BA">
      <w:pPr>
        <w:numPr>
          <w:ilvl w:val="0"/>
          <w:numId w:val="251"/>
        </w:numPr>
        <w:spacing w:after="0" w:line="240" w:lineRule="auto"/>
        <w:contextualSpacing/>
        <w:rPr>
          <w:rFonts w:ascii="Arial" w:eastAsia="Times New Roman" w:hAnsi="Arial" w:cs="Arial"/>
          <w:b/>
          <w:sz w:val="14"/>
          <w:szCs w:val="14"/>
          <w:lang w:val="es-ES" w:eastAsia="en-US"/>
        </w:rPr>
      </w:pPr>
      <w:r w:rsidRPr="00892E9D">
        <w:rPr>
          <w:rFonts w:ascii="Arial" w:eastAsia="Times New Roman" w:hAnsi="Arial" w:cs="Arial"/>
          <w:b/>
          <w:sz w:val="14"/>
          <w:szCs w:val="14"/>
          <w:lang w:val="es-ES" w:eastAsia="en-US"/>
        </w:rPr>
        <w:t>MEDICIÓN</w:t>
      </w:r>
    </w:p>
    <w:p w:rsidR="00892E9D" w:rsidRPr="00892E9D" w:rsidRDefault="00892E9D" w:rsidP="00892E9D">
      <w:pPr>
        <w:spacing w:after="0" w:line="240" w:lineRule="auto"/>
        <w:rPr>
          <w:rFonts w:ascii="Arial" w:eastAsia="Times New Roman" w:hAnsi="Arial" w:cs="Arial"/>
          <w:b/>
          <w:sz w:val="14"/>
          <w:szCs w:val="14"/>
          <w:lang w:val="es-ES" w:eastAsia="en-US"/>
        </w:rPr>
      </w:pPr>
    </w:p>
    <w:p w:rsidR="00892E9D" w:rsidRPr="00892E9D" w:rsidRDefault="00892E9D" w:rsidP="00892E9D">
      <w:pPr>
        <w:spacing w:after="0" w:line="240" w:lineRule="auto"/>
        <w:rPr>
          <w:rFonts w:ascii="Arial" w:eastAsia="Times New Roman" w:hAnsi="Arial" w:cs="Arial"/>
          <w:sz w:val="14"/>
          <w:szCs w:val="14"/>
          <w:lang w:val="es-ES" w:eastAsia="en-US"/>
        </w:rPr>
      </w:pPr>
      <w:r w:rsidRPr="00892E9D">
        <w:rPr>
          <w:rFonts w:ascii="Arial" w:eastAsia="Times New Roman" w:hAnsi="Arial" w:cs="Arial"/>
          <w:sz w:val="14"/>
          <w:szCs w:val="14"/>
          <w:lang w:val="es-ES" w:eastAsia="en-US"/>
        </w:rPr>
        <w:t xml:space="preserve">Los Cordones de </w:t>
      </w:r>
      <w:proofErr w:type="spellStart"/>
      <w:r w:rsidRPr="00892E9D">
        <w:rPr>
          <w:rFonts w:ascii="Arial" w:eastAsia="Times New Roman" w:hAnsi="Arial" w:cs="Arial"/>
          <w:sz w:val="14"/>
          <w:szCs w:val="14"/>
          <w:lang w:val="es-ES" w:eastAsia="en-US"/>
        </w:rPr>
        <w:t>HºSº</w:t>
      </w:r>
      <w:proofErr w:type="spellEnd"/>
      <w:r w:rsidRPr="00892E9D">
        <w:rPr>
          <w:rFonts w:ascii="Arial" w:eastAsia="Times New Roman" w:hAnsi="Arial" w:cs="Arial"/>
          <w:sz w:val="14"/>
          <w:szCs w:val="14"/>
          <w:lang w:val="es-ES" w:eastAsia="en-US"/>
        </w:rPr>
        <w:t xml:space="preserve"> 20*40 cm. se medirá en metros lineales netos ejecutados. </w:t>
      </w:r>
    </w:p>
    <w:p w:rsidR="00892E9D" w:rsidRPr="00892E9D" w:rsidRDefault="00892E9D" w:rsidP="00892E9D">
      <w:pPr>
        <w:spacing w:after="0" w:line="240" w:lineRule="auto"/>
        <w:rPr>
          <w:rFonts w:ascii="Arial" w:eastAsia="Times New Roman" w:hAnsi="Arial" w:cs="Arial"/>
          <w:b/>
          <w:sz w:val="14"/>
          <w:szCs w:val="14"/>
          <w:lang w:val="es-ES" w:eastAsia="en-US"/>
        </w:rPr>
      </w:pPr>
    </w:p>
    <w:p w:rsidR="00892E9D" w:rsidRPr="00892E9D" w:rsidRDefault="00892E9D" w:rsidP="002E55BA">
      <w:pPr>
        <w:numPr>
          <w:ilvl w:val="0"/>
          <w:numId w:val="251"/>
        </w:numPr>
        <w:spacing w:after="0" w:line="240" w:lineRule="auto"/>
        <w:contextualSpacing/>
        <w:rPr>
          <w:rFonts w:ascii="Arial" w:eastAsia="Times New Roman" w:hAnsi="Arial" w:cs="Arial"/>
          <w:b/>
          <w:sz w:val="14"/>
          <w:szCs w:val="14"/>
          <w:lang w:val="es-ES" w:eastAsia="en-US"/>
        </w:rPr>
      </w:pPr>
      <w:r w:rsidRPr="00892E9D">
        <w:rPr>
          <w:rFonts w:ascii="Arial" w:eastAsia="Times New Roman" w:hAnsi="Arial" w:cs="Arial"/>
          <w:b/>
          <w:sz w:val="14"/>
          <w:szCs w:val="14"/>
          <w:lang w:val="es-ES" w:eastAsia="en-US"/>
        </w:rPr>
        <w:t>FORMA DE PAGO</w:t>
      </w:r>
    </w:p>
    <w:p w:rsidR="00892E9D" w:rsidRPr="00892E9D" w:rsidRDefault="00892E9D" w:rsidP="00892E9D">
      <w:pPr>
        <w:spacing w:after="0" w:line="240" w:lineRule="auto"/>
        <w:rPr>
          <w:rFonts w:ascii="Arial" w:eastAsia="Times New Roman" w:hAnsi="Arial" w:cs="Arial"/>
          <w:b/>
          <w:sz w:val="14"/>
          <w:szCs w:val="14"/>
          <w:lang w:val="es-ES" w:eastAsia="en-US"/>
        </w:rPr>
      </w:pPr>
      <w:r w:rsidRPr="00892E9D">
        <w:rPr>
          <w:rFonts w:ascii="Arial" w:eastAsia="Times New Roman" w:hAnsi="Arial" w:cs="Arial"/>
          <w:b/>
          <w:sz w:val="14"/>
          <w:szCs w:val="14"/>
          <w:lang w:val="es-ES" w:eastAsia="en-US"/>
        </w:rPr>
        <w:t xml:space="preserve"> </w:t>
      </w:r>
    </w:p>
    <w:p w:rsidR="00892E9D" w:rsidRPr="00892E9D" w:rsidRDefault="00892E9D" w:rsidP="00892E9D">
      <w:pPr>
        <w:spacing w:after="0" w:line="240" w:lineRule="auto"/>
        <w:rPr>
          <w:rFonts w:ascii="Arial" w:eastAsia="Times New Roman" w:hAnsi="Arial" w:cs="Arial"/>
          <w:sz w:val="14"/>
          <w:szCs w:val="14"/>
          <w:lang w:val="es-ES" w:eastAsia="en-US"/>
        </w:rPr>
      </w:pPr>
      <w:r w:rsidRPr="00892E9D">
        <w:rPr>
          <w:rFonts w:ascii="Arial" w:eastAsia="Times New Roman" w:hAnsi="Arial" w:cs="Arial"/>
          <w:sz w:val="14"/>
          <w:szCs w:val="14"/>
          <w:lang w:val="es-ES" w:eastAsia="en-US"/>
        </w:rPr>
        <w:t xml:space="preserve">Este ítem ejecutado en un todo de acuerdo con los planos y las presentes especificaciones, medido según lo señalado y aprobado por el Fiscal de Servicio, será cancelado al precio unitario de la propuesta aceptada. </w:t>
      </w:r>
    </w:p>
    <w:p w:rsidR="00892E9D" w:rsidRPr="00892E9D" w:rsidRDefault="00892E9D" w:rsidP="00892E9D">
      <w:pPr>
        <w:spacing w:after="0" w:line="240" w:lineRule="auto"/>
        <w:rPr>
          <w:rFonts w:ascii="Arial" w:eastAsia="Times New Roman" w:hAnsi="Arial" w:cs="Arial"/>
          <w:sz w:val="14"/>
          <w:szCs w:val="14"/>
          <w:lang w:val="es-ES" w:eastAsia="en-US"/>
        </w:rPr>
      </w:pPr>
    </w:p>
    <w:p w:rsidR="00892E9D" w:rsidRPr="00892E9D" w:rsidRDefault="00892E9D" w:rsidP="00892E9D">
      <w:pPr>
        <w:spacing w:after="0" w:line="240" w:lineRule="auto"/>
        <w:rPr>
          <w:rFonts w:ascii="Arial" w:eastAsia="Times New Roman" w:hAnsi="Arial" w:cs="Arial"/>
          <w:sz w:val="14"/>
          <w:szCs w:val="14"/>
          <w:lang w:val="es-ES" w:eastAsia="en-US"/>
        </w:rPr>
      </w:pPr>
      <w:r w:rsidRPr="00892E9D">
        <w:rPr>
          <w:rFonts w:ascii="Arial" w:eastAsia="Times New Roman" w:hAnsi="Arial" w:cs="Arial"/>
          <w:sz w:val="14"/>
          <w:szCs w:val="14"/>
          <w:lang w:val="es-ES" w:eastAsia="en-US"/>
        </w:rPr>
        <w:t>Dicho precio será compensación total por los materiales, mano de obra, herramientas, mano de obra, herramientas, equipo y otros gastos que sean necesarios para la adecuada y correcta ejecución del trabajo.</w:t>
      </w:r>
    </w:p>
    <w:p w:rsidR="00892E9D" w:rsidRPr="00892E9D" w:rsidRDefault="00892E9D" w:rsidP="00892E9D">
      <w:pPr>
        <w:spacing w:after="0" w:line="240" w:lineRule="auto"/>
        <w:rPr>
          <w:rFonts w:ascii="Arial" w:eastAsia="Times New Roman" w:hAnsi="Arial" w:cs="Arial"/>
          <w:b/>
          <w:color w:val="1F497D"/>
          <w:sz w:val="14"/>
          <w:szCs w:val="14"/>
          <w:u w:val="single"/>
          <w:lang w:val="es-ES" w:eastAsia="en-US"/>
        </w:rPr>
      </w:pPr>
    </w:p>
    <w:p w:rsidR="00892E9D" w:rsidRPr="00892E9D" w:rsidRDefault="00892E9D" w:rsidP="00892E9D">
      <w:pPr>
        <w:spacing w:after="0" w:line="240" w:lineRule="auto"/>
        <w:rPr>
          <w:rFonts w:ascii="Arial" w:eastAsia="Times New Roman" w:hAnsi="Arial" w:cs="Arial"/>
          <w:b/>
          <w:color w:val="1F497D"/>
          <w:sz w:val="14"/>
          <w:szCs w:val="14"/>
          <w:u w:val="single"/>
          <w:lang w:val="es-ES" w:eastAsia="en-US"/>
        </w:rPr>
      </w:pPr>
    </w:p>
    <w:p w:rsidR="00892E9D" w:rsidRPr="00892E9D" w:rsidRDefault="00892E9D" w:rsidP="00892E9D">
      <w:pPr>
        <w:spacing w:after="0" w:line="240" w:lineRule="auto"/>
        <w:rPr>
          <w:rFonts w:ascii="Arial" w:eastAsia="Times New Roman" w:hAnsi="Arial" w:cs="Arial"/>
          <w:b/>
          <w:color w:val="1F497D"/>
          <w:sz w:val="14"/>
          <w:szCs w:val="14"/>
          <w:u w:val="single"/>
          <w:lang w:val="es-ES" w:eastAsia="en-US"/>
        </w:rPr>
      </w:pPr>
    </w:p>
    <w:p w:rsidR="00892E9D" w:rsidRPr="00892E9D" w:rsidRDefault="00892E9D" w:rsidP="00892E9D">
      <w:pPr>
        <w:spacing w:after="0" w:line="240" w:lineRule="auto"/>
        <w:rPr>
          <w:rFonts w:ascii="Arial" w:eastAsia="Times New Roman" w:hAnsi="Arial" w:cs="Arial"/>
          <w:b/>
          <w:color w:val="1F497D"/>
          <w:sz w:val="14"/>
          <w:szCs w:val="14"/>
          <w:u w:val="single"/>
          <w:lang w:val="es-ES" w:eastAsia="en-US"/>
        </w:rPr>
      </w:pPr>
    </w:p>
    <w:p w:rsidR="00892E9D" w:rsidRPr="00892E9D" w:rsidRDefault="00892E9D" w:rsidP="00892E9D">
      <w:pPr>
        <w:spacing w:after="0" w:line="240" w:lineRule="auto"/>
        <w:rPr>
          <w:rFonts w:ascii="Arial" w:eastAsia="Times New Roman" w:hAnsi="Arial" w:cs="Arial"/>
          <w:b/>
          <w:color w:val="1F497D"/>
          <w:sz w:val="14"/>
          <w:szCs w:val="14"/>
          <w:u w:val="single"/>
          <w:lang w:val="es-ES" w:eastAsia="en-US"/>
        </w:rPr>
      </w:pPr>
    </w:p>
    <w:p w:rsidR="00892E9D" w:rsidRPr="00892E9D" w:rsidRDefault="00892E9D" w:rsidP="00892E9D">
      <w:pPr>
        <w:spacing w:after="0" w:line="240" w:lineRule="auto"/>
        <w:rPr>
          <w:rFonts w:ascii="Arial" w:eastAsia="Times New Roman" w:hAnsi="Arial" w:cs="Arial"/>
          <w:b/>
          <w:color w:val="1F497D"/>
          <w:sz w:val="14"/>
          <w:szCs w:val="14"/>
          <w:u w:val="single"/>
          <w:lang w:val="es-ES" w:eastAsia="en-US"/>
        </w:rPr>
      </w:pPr>
    </w:p>
    <w:p w:rsidR="00892E9D" w:rsidRPr="00892E9D" w:rsidRDefault="00892E9D" w:rsidP="00892E9D">
      <w:pPr>
        <w:spacing w:after="0" w:line="240" w:lineRule="auto"/>
        <w:rPr>
          <w:rFonts w:ascii="Arial" w:eastAsia="Times New Roman" w:hAnsi="Arial" w:cs="Arial"/>
          <w:b/>
          <w:color w:val="1F497D"/>
          <w:sz w:val="14"/>
          <w:szCs w:val="14"/>
          <w:u w:val="single"/>
          <w:lang w:val="es-ES" w:eastAsia="en-US"/>
        </w:rPr>
      </w:pPr>
    </w:p>
    <w:p w:rsidR="00892E9D" w:rsidRPr="00892E9D" w:rsidRDefault="00892E9D" w:rsidP="00892E9D">
      <w:pPr>
        <w:spacing w:after="0" w:line="240" w:lineRule="auto"/>
        <w:rPr>
          <w:rFonts w:ascii="Arial" w:eastAsia="Times New Roman" w:hAnsi="Arial" w:cs="Arial"/>
          <w:b/>
          <w:color w:val="1F497D"/>
          <w:sz w:val="14"/>
          <w:szCs w:val="14"/>
          <w:u w:val="single"/>
          <w:lang w:val="es-ES" w:eastAsia="en-US"/>
        </w:rPr>
      </w:pPr>
    </w:p>
    <w:p w:rsidR="00892E9D" w:rsidRPr="00892E9D" w:rsidRDefault="00892E9D" w:rsidP="00892E9D">
      <w:pPr>
        <w:spacing w:after="0" w:line="240" w:lineRule="auto"/>
        <w:rPr>
          <w:rFonts w:ascii="Arial" w:eastAsia="Times New Roman" w:hAnsi="Arial" w:cs="Arial"/>
          <w:b/>
          <w:color w:val="1F497D"/>
          <w:sz w:val="14"/>
          <w:szCs w:val="14"/>
          <w:u w:val="single"/>
          <w:lang w:val="es-ES" w:eastAsia="en-US"/>
        </w:rPr>
      </w:pPr>
    </w:p>
    <w:p w:rsidR="00892E9D" w:rsidRPr="00892E9D" w:rsidRDefault="00892E9D" w:rsidP="00892E9D">
      <w:pPr>
        <w:spacing w:after="0" w:line="240" w:lineRule="auto"/>
        <w:rPr>
          <w:rFonts w:ascii="Arial" w:eastAsia="Times New Roman" w:hAnsi="Arial" w:cs="Arial"/>
          <w:b/>
          <w:color w:val="1F497D"/>
          <w:sz w:val="14"/>
          <w:szCs w:val="14"/>
          <w:u w:val="single"/>
          <w:lang w:val="es-ES" w:eastAsia="en-US"/>
        </w:rPr>
      </w:pPr>
    </w:p>
    <w:p w:rsidR="00892E9D" w:rsidRPr="00892E9D" w:rsidRDefault="00892E9D" w:rsidP="00892E9D">
      <w:pPr>
        <w:spacing w:after="0" w:line="240" w:lineRule="auto"/>
        <w:rPr>
          <w:rFonts w:ascii="Arial" w:eastAsia="Times New Roman" w:hAnsi="Arial" w:cs="Arial"/>
          <w:b/>
          <w:color w:val="1F497D"/>
          <w:sz w:val="14"/>
          <w:szCs w:val="14"/>
          <w:u w:val="single"/>
          <w:lang w:val="es-ES" w:eastAsia="en-US"/>
        </w:rPr>
      </w:pPr>
    </w:p>
    <w:p w:rsidR="00892E9D" w:rsidRPr="00892E9D" w:rsidRDefault="00892E9D" w:rsidP="00892E9D">
      <w:pPr>
        <w:spacing w:after="0" w:line="240" w:lineRule="auto"/>
        <w:rPr>
          <w:rFonts w:ascii="Arial" w:eastAsia="Times New Roman" w:hAnsi="Arial" w:cs="Arial"/>
          <w:b/>
          <w:color w:val="1F497D"/>
          <w:sz w:val="14"/>
          <w:szCs w:val="14"/>
          <w:u w:val="single"/>
          <w:lang w:val="es-ES" w:eastAsia="en-US"/>
        </w:rPr>
      </w:pPr>
    </w:p>
    <w:p w:rsidR="00892E9D" w:rsidRPr="00892E9D" w:rsidRDefault="00892E9D" w:rsidP="00892E9D">
      <w:pPr>
        <w:spacing w:after="0" w:line="240" w:lineRule="auto"/>
        <w:rPr>
          <w:rFonts w:ascii="Arial" w:eastAsia="Times New Roman" w:hAnsi="Arial" w:cs="Arial"/>
          <w:b/>
          <w:color w:val="1F497D"/>
          <w:sz w:val="14"/>
          <w:szCs w:val="14"/>
          <w:u w:val="single"/>
          <w:lang w:val="es-ES" w:eastAsia="en-US"/>
        </w:rPr>
      </w:pPr>
    </w:p>
    <w:p w:rsidR="00892E9D" w:rsidRPr="00892E9D" w:rsidRDefault="00892E9D" w:rsidP="00892E9D">
      <w:pPr>
        <w:spacing w:after="0" w:line="240" w:lineRule="auto"/>
        <w:rPr>
          <w:rFonts w:ascii="Arial" w:eastAsia="Times New Roman" w:hAnsi="Arial" w:cs="Arial"/>
          <w:b/>
          <w:color w:val="1F497D"/>
          <w:sz w:val="14"/>
          <w:szCs w:val="14"/>
          <w:u w:val="single"/>
          <w:lang w:val="es-ES" w:eastAsia="en-US"/>
        </w:rPr>
      </w:pPr>
    </w:p>
    <w:p w:rsidR="00892E9D" w:rsidRPr="00892E9D" w:rsidRDefault="00892E9D" w:rsidP="00892E9D">
      <w:pPr>
        <w:spacing w:after="0" w:line="240" w:lineRule="auto"/>
        <w:rPr>
          <w:rFonts w:ascii="Arial" w:eastAsia="Times New Roman" w:hAnsi="Arial" w:cs="Arial"/>
          <w:b/>
          <w:color w:val="1F497D"/>
          <w:sz w:val="14"/>
          <w:szCs w:val="14"/>
          <w:u w:val="single"/>
          <w:lang w:val="es-ES" w:eastAsia="en-US"/>
        </w:rPr>
      </w:pPr>
    </w:p>
    <w:p w:rsidR="00892E9D" w:rsidRPr="00892E9D" w:rsidRDefault="00892E9D" w:rsidP="00892E9D">
      <w:pPr>
        <w:spacing w:after="0" w:line="240" w:lineRule="auto"/>
        <w:rPr>
          <w:rFonts w:ascii="Arial" w:eastAsia="Times New Roman" w:hAnsi="Arial" w:cs="Arial"/>
          <w:b/>
          <w:color w:val="1F497D"/>
          <w:sz w:val="14"/>
          <w:szCs w:val="14"/>
          <w:u w:val="single"/>
          <w:lang w:val="es-ES" w:eastAsia="en-US"/>
        </w:rPr>
      </w:pPr>
    </w:p>
    <w:p w:rsidR="00892E9D" w:rsidRPr="00892E9D" w:rsidRDefault="00892E9D" w:rsidP="00892E9D">
      <w:pPr>
        <w:spacing w:after="0" w:line="240" w:lineRule="auto"/>
        <w:rPr>
          <w:rFonts w:ascii="Arial" w:eastAsia="Times New Roman" w:hAnsi="Arial" w:cs="Arial"/>
          <w:b/>
          <w:color w:val="1F497D"/>
          <w:sz w:val="14"/>
          <w:szCs w:val="14"/>
          <w:u w:val="single"/>
          <w:lang w:val="es-ES" w:eastAsia="en-US"/>
        </w:rPr>
      </w:pPr>
    </w:p>
    <w:p w:rsidR="00892E9D" w:rsidRPr="00892E9D" w:rsidRDefault="00892E9D" w:rsidP="00892E9D">
      <w:pPr>
        <w:spacing w:after="0" w:line="240" w:lineRule="auto"/>
        <w:rPr>
          <w:rFonts w:ascii="Arial" w:eastAsia="Times New Roman" w:hAnsi="Arial" w:cs="Arial"/>
          <w:b/>
          <w:color w:val="1F497D"/>
          <w:sz w:val="14"/>
          <w:szCs w:val="14"/>
          <w:u w:val="single"/>
          <w:lang w:val="es-ES" w:eastAsia="en-US"/>
        </w:rPr>
      </w:pPr>
    </w:p>
    <w:p w:rsidR="00892E9D" w:rsidRPr="00892E9D" w:rsidRDefault="00892E9D" w:rsidP="00892E9D">
      <w:pPr>
        <w:spacing w:after="0" w:line="240" w:lineRule="auto"/>
        <w:rPr>
          <w:rFonts w:ascii="Arial" w:eastAsia="Times New Roman" w:hAnsi="Arial" w:cs="Arial"/>
          <w:b/>
          <w:color w:val="1F497D"/>
          <w:sz w:val="14"/>
          <w:szCs w:val="14"/>
          <w:u w:val="single"/>
          <w:lang w:val="es-ES" w:eastAsia="en-US"/>
        </w:rPr>
      </w:pPr>
    </w:p>
    <w:p w:rsidR="00892E9D" w:rsidRPr="00892E9D" w:rsidRDefault="00892E9D" w:rsidP="00892E9D">
      <w:pPr>
        <w:spacing w:after="0" w:line="240" w:lineRule="auto"/>
        <w:rPr>
          <w:rFonts w:ascii="Arial" w:eastAsia="Times New Roman" w:hAnsi="Arial" w:cs="Arial"/>
          <w:b/>
          <w:color w:val="1F497D"/>
          <w:sz w:val="14"/>
          <w:szCs w:val="14"/>
          <w:u w:val="single"/>
          <w:lang w:val="es-ES" w:eastAsia="en-US"/>
        </w:rPr>
      </w:pPr>
    </w:p>
    <w:p w:rsidR="00892E9D" w:rsidRPr="00892E9D" w:rsidRDefault="00892E9D" w:rsidP="00892E9D">
      <w:pPr>
        <w:spacing w:after="0" w:line="240" w:lineRule="auto"/>
        <w:rPr>
          <w:rFonts w:ascii="Arial" w:eastAsia="Times New Roman" w:hAnsi="Arial" w:cs="Arial"/>
          <w:b/>
          <w:color w:val="1F497D"/>
          <w:sz w:val="14"/>
          <w:szCs w:val="14"/>
          <w:u w:val="single"/>
          <w:lang w:val="es-ES" w:eastAsia="en-US"/>
        </w:rPr>
      </w:pPr>
    </w:p>
    <w:p w:rsidR="00892E9D" w:rsidRPr="00892E9D" w:rsidRDefault="00892E9D" w:rsidP="00892E9D">
      <w:pPr>
        <w:spacing w:after="0" w:line="240" w:lineRule="auto"/>
        <w:rPr>
          <w:rFonts w:ascii="Arial" w:eastAsia="Times New Roman" w:hAnsi="Arial" w:cs="Arial"/>
          <w:b/>
          <w:color w:val="1F497D"/>
          <w:sz w:val="14"/>
          <w:szCs w:val="14"/>
          <w:u w:val="single"/>
          <w:lang w:val="es-ES" w:eastAsia="en-US"/>
        </w:rPr>
      </w:pPr>
    </w:p>
    <w:p w:rsidR="00892E9D" w:rsidRPr="00892E9D" w:rsidRDefault="00892E9D" w:rsidP="00892E9D">
      <w:pPr>
        <w:spacing w:after="0" w:line="240" w:lineRule="auto"/>
        <w:rPr>
          <w:rFonts w:ascii="Arial" w:eastAsia="Times New Roman" w:hAnsi="Arial" w:cs="Arial"/>
          <w:b/>
          <w:color w:val="1F497D"/>
          <w:sz w:val="14"/>
          <w:szCs w:val="14"/>
          <w:u w:val="single"/>
          <w:lang w:val="es-ES" w:eastAsia="en-US"/>
        </w:rPr>
      </w:pPr>
    </w:p>
    <w:p w:rsidR="00892E9D" w:rsidRPr="00892E9D" w:rsidRDefault="00892E9D" w:rsidP="00892E9D">
      <w:pPr>
        <w:spacing w:after="0" w:line="240" w:lineRule="auto"/>
        <w:rPr>
          <w:rFonts w:ascii="Arial" w:eastAsia="Times New Roman" w:hAnsi="Arial" w:cs="Arial"/>
          <w:b/>
          <w:color w:val="1F497D"/>
          <w:sz w:val="14"/>
          <w:szCs w:val="14"/>
          <w:u w:val="single"/>
          <w:lang w:val="es-ES" w:eastAsia="en-US"/>
        </w:rPr>
      </w:pPr>
    </w:p>
    <w:p w:rsidR="00892E9D" w:rsidRPr="00892E9D" w:rsidRDefault="00892E9D" w:rsidP="00892E9D">
      <w:pPr>
        <w:spacing w:after="0" w:line="240" w:lineRule="auto"/>
        <w:rPr>
          <w:rFonts w:ascii="Arial" w:eastAsia="Times New Roman" w:hAnsi="Arial" w:cs="Arial"/>
          <w:b/>
          <w:color w:val="1F497D"/>
          <w:sz w:val="14"/>
          <w:szCs w:val="14"/>
          <w:u w:val="single"/>
          <w:lang w:val="es-ES" w:eastAsia="en-US"/>
        </w:rPr>
      </w:pPr>
    </w:p>
    <w:p w:rsidR="00892E9D" w:rsidRPr="00892E9D" w:rsidRDefault="00AC67E3" w:rsidP="00892E9D">
      <w:pPr>
        <w:spacing w:after="0" w:line="240" w:lineRule="auto"/>
        <w:jc w:val="both"/>
        <w:rPr>
          <w:rFonts w:ascii="Arial" w:eastAsia="Times New Roman" w:hAnsi="Arial" w:cs="Arial"/>
          <w:b/>
          <w:sz w:val="14"/>
          <w:szCs w:val="14"/>
          <w:lang w:val="es-MX" w:eastAsia="en-US"/>
        </w:rPr>
      </w:pPr>
      <w:r>
        <w:rPr>
          <w:rFonts w:ascii="Arial" w:eastAsia="Times New Roman" w:hAnsi="Arial" w:cs="Arial"/>
          <w:b/>
          <w:sz w:val="14"/>
          <w:szCs w:val="14"/>
          <w:lang w:val="es-ES" w:eastAsia="en-US"/>
        </w:rPr>
        <w:t>ITEM: 1.142</w:t>
      </w:r>
      <w:r w:rsidR="00892E9D" w:rsidRPr="00892E9D">
        <w:rPr>
          <w:rFonts w:ascii="Arial" w:eastAsia="Times New Roman" w:hAnsi="Arial" w:cs="Arial"/>
          <w:b/>
          <w:sz w:val="14"/>
          <w:szCs w:val="14"/>
          <w:lang w:val="es-ES" w:eastAsia="en-US"/>
        </w:rPr>
        <w:t xml:space="preserve"> PISO DE LADRILLO PAVIC </w:t>
      </w:r>
    </w:p>
    <w:p w:rsidR="00892E9D" w:rsidRPr="00892E9D" w:rsidRDefault="00892E9D" w:rsidP="00892E9D">
      <w:pPr>
        <w:pBdr>
          <w:top w:val="single" w:sz="4" w:space="1" w:color="auto"/>
          <w:left w:val="single" w:sz="4" w:space="4" w:color="auto"/>
          <w:bottom w:val="single" w:sz="4" w:space="1" w:color="auto"/>
          <w:right w:val="single" w:sz="4" w:space="4" w:color="auto"/>
        </w:pBdr>
        <w:spacing w:after="0" w:line="240" w:lineRule="auto"/>
        <w:jc w:val="both"/>
        <w:rPr>
          <w:rFonts w:ascii="Arial" w:eastAsia="Times New Roman" w:hAnsi="Arial" w:cs="Arial"/>
          <w:kern w:val="28"/>
          <w:sz w:val="14"/>
          <w:szCs w:val="14"/>
          <w:lang w:eastAsia="en-US"/>
        </w:rPr>
      </w:pPr>
      <w:r w:rsidRPr="00892E9D">
        <w:rPr>
          <w:rFonts w:ascii="Arial" w:eastAsia="Times New Roman" w:hAnsi="Arial" w:cs="Arial"/>
          <w:kern w:val="28"/>
          <w:sz w:val="14"/>
          <w:szCs w:val="14"/>
          <w:lang w:eastAsia="en-US"/>
        </w:rPr>
        <w:t>UNIDAD: M2</w:t>
      </w:r>
    </w:p>
    <w:p w:rsidR="00892E9D" w:rsidRPr="00892E9D" w:rsidRDefault="00892E9D" w:rsidP="00892E9D">
      <w:pPr>
        <w:spacing w:after="0" w:line="240" w:lineRule="auto"/>
        <w:rPr>
          <w:rFonts w:ascii="Arial" w:eastAsia="Times New Roman" w:hAnsi="Arial" w:cs="Arial"/>
          <w:b/>
          <w:color w:val="1F497D"/>
          <w:sz w:val="14"/>
          <w:szCs w:val="14"/>
          <w:u w:val="single"/>
          <w:lang w:val="es-ES" w:eastAsia="en-US"/>
        </w:rPr>
      </w:pPr>
    </w:p>
    <w:p w:rsidR="00892E9D" w:rsidRPr="00892E9D" w:rsidRDefault="00892E9D" w:rsidP="002E55BA">
      <w:pPr>
        <w:numPr>
          <w:ilvl w:val="0"/>
          <w:numId w:val="252"/>
        </w:numPr>
        <w:spacing w:after="0" w:line="240" w:lineRule="auto"/>
        <w:contextualSpacing/>
        <w:rPr>
          <w:rFonts w:ascii="Arial" w:eastAsia="Times New Roman" w:hAnsi="Arial" w:cs="Arial"/>
          <w:b/>
          <w:sz w:val="14"/>
          <w:szCs w:val="14"/>
          <w:lang w:val="es-ES" w:eastAsia="en-US"/>
        </w:rPr>
      </w:pPr>
      <w:r w:rsidRPr="00892E9D">
        <w:rPr>
          <w:rFonts w:ascii="Arial" w:eastAsia="Times New Roman" w:hAnsi="Arial" w:cs="Arial"/>
          <w:b/>
          <w:sz w:val="14"/>
          <w:szCs w:val="14"/>
          <w:lang w:val="es-ES" w:eastAsia="en-US"/>
        </w:rPr>
        <w:t>DESCRIPCIÓN</w:t>
      </w:r>
    </w:p>
    <w:p w:rsidR="00892E9D" w:rsidRPr="00892E9D" w:rsidRDefault="00892E9D" w:rsidP="00892E9D">
      <w:pPr>
        <w:spacing w:after="0" w:line="240" w:lineRule="auto"/>
        <w:rPr>
          <w:rFonts w:ascii="Arial" w:eastAsia="Times New Roman" w:hAnsi="Arial" w:cs="Arial"/>
          <w:b/>
          <w:sz w:val="14"/>
          <w:szCs w:val="14"/>
          <w:lang w:val="es-ES" w:eastAsia="en-US"/>
        </w:rPr>
      </w:pPr>
    </w:p>
    <w:p w:rsidR="00892E9D" w:rsidRPr="00892E9D" w:rsidRDefault="00892E9D" w:rsidP="00892E9D">
      <w:pPr>
        <w:spacing w:after="0" w:line="240" w:lineRule="auto"/>
        <w:rPr>
          <w:rFonts w:ascii="Arial" w:eastAsia="Times New Roman" w:hAnsi="Arial" w:cs="Arial"/>
          <w:sz w:val="14"/>
          <w:szCs w:val="14"/>
          <w:lang w:val="es-ES" w:eastAsia="en-US"/>
        </w:rPr>
      </w:pPr>
      <w:r w:rsidRPr="00892E9D">
        <w:rPr>
          <w:rFonts w:ascii="Arial" w:eastAsia="Times New Roman" w:hAnsi="Arial" w:cs="Arial"/>
          <w:sz w:val="14"/>
          <w:szCs w:val="14"/>
          <w:lang w:val="es-ES" w:eastAsia="en-US"/>
        </w:rPr>
        <w:t xml:space="preserve">Este ítem se refiere a la construcción de Piso de Ladrillo </w:t>
      </w:r>
      <w:proofErr w:type="spellStart"/>
      <w:r w:rsidRPr="00892E9D">
        <w:rPr>
          <w:rFonts w:ascii="Arial" w:eastAsia="Times New Roman" w:hAnsi="Arial" w:cs="Arial"/>
          <w:sz w:val="14"/>
          <w:szCs w:val="14"/>
          <w:lang w:val="es-ES" w:eastAsia="en-US"/>
        </w:rPr>
        <w:t>Pavic</w:t>
      </w:r>
      <w:proofErr w:type="spellEnd"/>
      <w:r w:rsidRPr="00892E9D">
        <w:rPr>
          <w:rFonts w:ascii="Arial" w:eastAsia="Times New Roman" w:hAnsi="Arial" w:cs="Arial"/>
          <w:sz w:val="14"/>
          <w:szCs w:val="14"/>
          <w:lang w:val="es-ES" w:eastAsia="en-US"/>
        </w:rPr>
        <w:t xml:space="preserve">, consiste en la colocación de Ladrillo tipo  </w:t>
      </w:r>
      <w:proofErr w:type="spellStart"/>
      <w:r w:rsidRPr="00892E9D">
        <w:rPr>
          <w:rFonts w:ascii="Arial" w:eastAsia="Times New Roman" w:hAnsi="Arial" w:cs="Arial"/>
          <w:sz w:val="14"/>
          <w:szCs w:val="14"/>
          <w:lang w:val="es-ES" w:eastAsia="en-US"/>
        </w:rPr>
        <w:t>Pavic</w:t>
      </w:r>
      <w:proofErr w:type="spellEnd"/>
      <w:r w:rsidRPr="00892E9D">
        <w:rPr>
          <w:rFonts w:ascii="Arial" w:eastAsia="Times New Roman" w:hAnsi="Arial" w:cs="Arial"/>
          <w:sz w:val="14"/>
          <w:szCs w:val="14"/>
          <w:lang w:val="es-ES" w:eastAsia="en-US"/>
        </w:rPr>
        <w:t xml:space="preserve"> sobre el terreno natural compactado, se deberá ejecutar de acuerdo a lo que indiquen los planos y o Instrucciones del Fiscal de Servicio.  </w:t>
      </w:r>
      <w:r w:rsidRPr="00892E9D">
        <w:rPr>
          <w:rFonts w:ascii="Arial" w:eastAsia="Times New Roman" w:hAnsi="Arial" w:cs="Arial"/>
          <w:sz w:val="14"/>
          <w:szCs w:val="14"/>
          <w:lang w:val="es-ES" w:eastAsia="en-US"/>
        </w:rPr>
        <w:cr/>
      </w:r>
    </w:p>
    <w:p w:rsidR="00892E9D" w:rsidRPr="00892E9D" w:rsidRDefault="00892E9D" w:rsidP="002E55BA">
      <w:pPr>
        <w:numPr>
          <w:ilvl w:val="0"/>
          <w:numId w:val="252"/>
        </w:numPr>
        <w:spacing w:after="0" w:line="240" w:lineRule="auto"/>
        <w:contextualSpacing/>
        <w:rPr>
          <w:rFonts w:ascii="Arial" w:eastAsia="Times New Roman" w:hAnsi="Arial" w:cs="Arial"/>
          <w:b/>
          <w:sz w:val="14"/>
          <w:szCs w:val="14"/>
          <w:lang w:val="es-ES" w:eastAsia="en-US"/>
        </w:rPr>
      </w:pPr>
      <w:r w:rsidRPr="00892E9D">
        <w:rPr>
          <w:rFonts w:ascii="Arial" w:eastAsia="Times New Roman" w:hAnsi="Arial" w:cs="Arial"/>
          <w:b/>
          <w:sz w:val="14"/>
          <w:szCs w:val="14"/>
          <w:lang w:val="es-ES" w:eastAsia="en-US"/>
        </w:rPr>
        <w:t>MATERIALES, HERRAMIENTAS Y EQUIPO</w:t>
      </w:r>
    </w:p>
    <w:p w:rsidR="00892E9D" w:rsidRPr="00892E9D" w:rsidRDefault="00892E9D" w:rsidP="00892E9D">
      <w:pPr>
        <w:spacing w:after="0" w:line="240" w:lineRule="auto"/>
        <w:rPr>
          <w:rFonts w:ascii="Arial" w:eastAsia="Times New Roman" w:hAnsi="Arial" w:cs="Arial"/>
          <w:b/>
          <w:sz w:val="14"/>
          <w:szCs w:val="14"/>
          <w:lang w:val="es-ES" w:eastAsia="en-US"/>
        </w:rPr>
      </w:pPr>
    </w:p>
    <w:p w:rsidR="00892E9D" w:rsidRPr="00892E9D" w:rsidRDefault="00892E9D" w:rsidP="00892E9D">
      <w:pPr>
        <w:spacing w:after="0" w:line="240" w:lineRule="auto"/>
        <w:rPr>
          <w:rFonts w:ascii="Arial" w:eastAsia="Times New Roman" w:hAnsi="Arial" w:cs="Arial"/>
          <w:sz w:val="14"/>
          <w:szCs w:val="14"/>
          <w:lang w:val="es-ES" w:eastAsia="en-US"/>
        </w:rPr>
      </w:pPr>
      <w:r w:rsidRPr="00892E9D">
        <w:rPr>
          <w:rFonts w:ascii="Arial" w:eastAsia="Times New Roman" w:hAnsi="Arial" w:cs="Arial"/>
          <w:sz w:val="14"/>
          <w:szCs w:val="14"/>
          <w:lang w:val="es-ES" w:eastAsia="en-US"/>
        </w:rPr>
        <w:t xml:space="preserve">El contratista proporcionara todos los materiales, herramientas y equipo necesarios para la ejecución  de los trabajos, los mismos deberán ser aprobados por el Fiscal de Servicio. </w:t>
      </w:r>
    </w:p>
    <w:p w:rsidR="00892E9D" w:rsidRPr="00892E9D" w:rsidRDefault="00892E9D" w:rsidP="00892E9D">
      <w:pPr>
        <w:spacing w:after="0" w:line="240" w:lineRule="auto"/>
        <w:rPr>
          <w:rFonts w:ascii="Arial" w:eastAsia="Times New Roman" w:hAnsi="Arial" w:cs="Arial"/>
          <w:b/>
          <w:sz w:val="14"/>
          <w:szCs w:val="14"/>
          <w:lang w:val="es-ES" w:eastAsia="en-US"/>
        </w:rPr>
      </w:pPr>
    </w:p>
    <w:p w:rsidR="00892E9D" w:rsidRPr="00892E9D" w:rsidRDefault="00892E9D" w:rsidP="002E55BA">
      <w:pPr>
        <w:numPr>
          <w:ilvl w:val="0"/>
          <w:numId w:val="252"/>
        </w:numPr>
        <w:spacing w:after="0" w:line="240" w:lineRule="auto"/>
        <w:contextualSpacing/>
        <w:rPr>
          <w:rFonts w:ascii="Arial" w:eastAsia="Times New Roman" w:hAnsi="Arial" w:cs="Arial"/>
          <w:b/>
          <w:sz w:val="14"/>
          <w:szCs w:val="14"/>
          <w:lang w:val="es-ES" w:eastAsia="en-US"/>
        </w:rPr>
      </w:pPr>
      <w:r w:rsidRPr="00892E9D">
        <w:rPr>
          <w:rFonts w:ascii="Arial" w:eastAsia="Times New Roman" w:hAnsi="Arial" w:cs="Arial"/>
          <w:b/>
          <w:sz w:val="14"/>
          <w:szCs w:val="14"/>
          <w:lang w:val="es-ES" w:eastAsia="en-US"/>
        </w:rPr>
        <w:t>PROCEDIMIENTO PARA LA EJECUCIÓN</w:t>
      </w:r>
    </w:p>
    <w:p w:rsidR="00892E9D" w:rsidRPr="00892E9D" w:rsidRDefault="00892E9D" w:rsidP="00892E9D">
      <w:pPr>
        <w:spacing w:after="0" w:line="240" w:lineRule="auto"/>
        <w:rPr>
          <w:rFonts w:ascii="Arial" w:eastAsia="Times New Roman" w:hAnsi="Arial" w:cs="Arial"/>
          <w:sz w:val="14"/>
          <w:szCs w:val="14"/>
          <w:lang w:val="es-ES" w:eastAsia="en-US"/>
        </w:rPr>
      </w:pPr>
    </w:p>
    <w:p w:rsidR="00892E9D" w:rsidRPr="00892E9D" w:rsidRDefault="00892E9D" w:rsidP="00892E9D">
      <w:pPr>
        <w:spacing w:after="0" w:line="240" w:lineRule="auto"/>
        <w:rPr>
          <w:rFonts w:ascii="Arial" w:eastAsia="Times New Roman" w:hAnsi="Arial" w:cs="Arial"/>
          <w:sz w:val="14"/>
          <w:szCs w:val="14"/>
          <w:lang w:val="es-ES" w:eastAsia="en-US"/>
        </w:rPr>
      </w:pPr>
      <w:r w:rsidRPr="00892E9D">
        <w:rPr>
          <w:rFonts w:ascii="Arial" w:eastAsia="Times New Roman" w:hAnsi="Arial" w:cs="Arial"/>
          <w:sz w:val="14"/>
          <w:szCs w:val="14"/>
          <w:lang w:val="es-ES" w:eastAsia="en-US"/>
        </w:rPr>
        <w:t xml:space="preserve">El Piso de Ladrillo </w:t>
      </w:r>
      <w:proofErr w:type="spellStart"/>
      <w:r w:rsidRPr="00892E9D">
        <w:rPr>
          <w:rFonts w:ascii="Arial" w:eastAsia="Times New Roman" w:hAnsi="Arial" w:cs="Arial"/>
          <w:sz w:val="14"/>
          <w:szCs w:val="14"/>
          <w:lang w:val="es-ES" w:eastAsia="en-US"/>
        </w:rPr>
        <w:t>Pavic</w:t>
      </w:r>
      <w:proofErr w:type="spellEnd"/>
      <w:r w:rsidRPr="00892E9D">
        <w:rPr>
          <w:rFonts w:ascii="Arial" w:eastAsia="Times New Roman" w:hAnsi="Arial" w:cs="Arial"/>
          <w:sz w:val="14"/>
          <w:szCs w:val="14"/>
          <w:lang w:val="es-ES" w:eastAsia="en-US"/>
        </w:rPr>
        <w:t xml:space="preserve">, deberá realizarse en los lugares determinados por el Fiscal de Servicio. </w:t>
      </w:r>
    </w:p>
    <w:p w:rsidR="00892E9D" w:rsidRPr="00892E9D" w:rsidRDefault="00892E9D" w:rsidP="00892E9D">
      <w:pPr>
        <w:spacing w:after="0" w:line="240" w:lineRule="auto"/>
        <w:rPr>
          <w:rFonts w:ascii="Arial" w:eastAsia="Times New Roman" w:hAnsi="Arial" w:cs="Arial"/>
          <w:b/>
          <w:sz w:val="14"/>
          <w:szCs w:val="14"/>
          <w:lang w:val="es-ES" w:eastAsia="en-US"/>
        </w:rPr>
      </w:pPr>
    </w:p>
    <w:p w:rsidR="00892E9D" w:rsidRPr="00892E9D" w:rsidRDefault="00892E9D" w:rsidP="002E55BA">
      <w:pPr>
        <w:numPr>
          <w:ilvl w:val="0"/>
          <w:numId w:val="252"/>
        </w:numPr>
        <w:spacing w:after="0" w:line="240" w:lineRule="auto"/>
        <w:contextualSpacing/>
        <w:rPr>
          <w:rFonts w:ascii="Arial" w:eastAsia="Times New Roman" w:hAnsi="Arial" w:cs="Arial"/>
          <w:b/>
          <w:sz w:val="14"/>
          <w:szCs w:val="14"/>
          <w:lang w:val="es-ES" w:eastAsia="en-US"/>
        </w:rPr>
      </w:pPr>
      <w:r w:rsidRPr="00892E9D">
        <w:rPr>
          <w:rFonts w:ascii="Arial" w:eastAsia="Times New Roman" w:hAnsi="Arial" w:cs="Arial"/>
          <w:b/>
          <w:sz w:val="14"/>
          <w:szCs w:val="14"/>
          <w:lang w:val="es-ES" w:eastAsia="en-US"/>
        </w:rPr>
        <w:t>MEDICIÓN</w:t>
      </w:r>
    </w:p>
    <w:p w:rsidR="00892E9D" w:rsidRPr="00892E9D" w:rsidRDefault="00892E9D" w:rsidP="00892E9D">
      <w:pPr>
        <w:spacing w:after="0" w:line="240" w:lineRule="auto"/>
        <w:rPr>
          <w:rFonts w:ascii="Arial" w:eastAsia="Times New Roman" w:hAnsi="Arial" w:cs="Arial"/>
          <w:b/>
          <w:sz w:val="14"/>
          <w:szCs w:val="14"/>
          <w:lang w:val="es-ES" w:eastAsia="en-US"/>
        </w:rPr>
      </w:pPr>
    </w:p>
    <w:p w:rsidR="00892E9D" w:rsidRPr="00892E9D" w:rsidRDefault="00892E9D" w:rsidP="00892E9D">
      <w:pPr>
        <w:spacing w:after="0" w:line="240" w:lineRule="auto"/>
        <w:rPr>
          <w:rFonts w:ascii="Arial" w:eastAsia="Times New Roman" w:hAnsi="Arial" w:cs="Arial"/>
          <w:sz w:val="14"/>
          <w:szCs w:val="14"/>
          <w:lang w:val="es-ES" w:eastAsia="en-US"/>
        </w:rPr>
      </w:pPr>
      <w:r w:rsidRPr="00892E9D">
        <w:rPr>
          <w:rFonts w:ascii="Arial" w:eastAsia="Times New Roman" w:hAnsi="Arial" w:cs="Arial"/>
          <w:sz w:val="14"/>
          <w:szCs w:val="14"/>
          <w:lang w:val="es-ES" w:eastAsia="en-US"/>
        </w:rPr>
        <w:t xml:space="preserve">El Piso de Ladrillo </w:t>
      </w:r>
      <w:proofErr w:type="spellStart"/>
      <w:r w:rsidRPr="00892E9D">
        <w:rPr>
          <w:rFonts w:ascii="Arial" w:eastAsia="Times New Roman" w:hAnsi="Arial" w:cs="Arial"/>
          <w:sz w:val="14"/>
          <w:szCs w:val="14"/>
          <w:lang w:val="es-ES" w:eastAsia="en-US"/>
        </w:rPr>
        <w:t>Pavic</w:t>
      </w:r>
      <w:proofErr w:type="spellEnd"/>
      <w:r w:rsidRPr="00892E9D">
        <w:rPr>
          <w:rFonts w:ascii="Arial" w:eastAsia="Times New Roman" w:hAnsi="Arial" w:cs="Arial"/>
          <w:sz w:val="14"/>
          <w:szCs w:val="14"/>
          <w:lang w:val="es-ES" w:eastAsia="en-US"/>
        </w:rPr>
        <w:t>, será medido por metro cuadrado ejecutado, de acuerdo a los planos y además deberá ser aprobada por el Fiscal de Servicio.</w:t>
      </w:r>
    </w:p>
    <w:p w:rsidR="00892E9D" w:rsidRPr="00892E9D" w:rsidRDefault="00892E9D" w:rsidP="00892E9D">
      <w:pPr>
        <w:spacing w:after="0" w:line="240" w:lineRule="auto"/>
        <w:rPr>
          <w:rFonts w:ascii="Arial" w:eastAsia="Times New Roman" w:hAnsi="Arial" w:cs="Arial"/>
          <w:b/>
          <w:sz w:val="14"/>
          <w:szCs w:val="14"/>
          <w:lang w:val="es-ES" w:eastAsia="en-US"/>
        </w:rPr>
      </w:pPr>
    </w:p>
    <w:p w:rsidR="00892E9D" w:rsidRPr="00892E9D" w:rsidRDefault="00892E9D" w:rsidP="002E55BA">
      <w:pPr>
        <w:numPr>
          <w:ilvl w:val="0"/>
          <w:numId w:val="252"/>
        </w:numPr>
        <w:spacing w:after="0" w:line="240" w:lineRule="auto"/>
        <w:contextualSpacing/>
        <w:rPr>
          <w:rFonts w:ascii="Arial" w:eastAsia="Times New Roman" w:hAnsi="Arial" w:cs="Arial"/>
          <w:b/>
          <w:sz w:val="14"/>
          <w:szCs w:val="14"/>
          <w:lang w:val="es-ES" w:eastAsia="en-US"/>
        </w:rPr>
      </w:pPr>
      <w:r w:rsidRPr="00892E9D">
        <w:rPr>
          <w:rFonts w:ascii="Arial" w:eastAsia="Times New Roman" w:hAnsi="Arial" w:cs="Arial"/>
          <w:b/>
          <w:sz w:val="14"/>
          <w:szCs w:val="14"/>
          <w:lang w:val="es-ES" w:eastAsia="en-US"/>
        </w:rPr>
        <w:t>FORMA DE PAGO</w:t>
      </w:r>
    </w:p>
    <w:p w:rsidR="00892E9D" w:rsidRPr="00892E9D" w:rsidRDefault="00892E9D" w:rsidP="00892E9D">
      <w:pPr>
        <w:spacing w:after="0" w:line="240" w:lineRule="auto"/>
        <w:rPr>
          <w:rFonts w:ascii="Arial" w:eastAsia="Times New Roman" w:hAnsi="Arial" w:cs="Arial"/>
          <w:b/>
          <w:sz w:val="14"/>
          <w:szCs w:val="14"/>
          <w:lang w:val="es-ES" w:eastAsia="en-US"/>
        </w:rPr>
      </w:pPr>
    </w:p>
    <w:p w:rsidR="00892E9D" w:rsidRPr="00892E9D" w:rsidRDefault="00892E9D" w:rsidP="00892E9D">
      <w:pPr>
        <w:spacing w:after="0" w:line="240" w:lineRule="auto"/>
        <w:rPr>
          <w:rFonts w:ascii="Arial" w:eastAsia="Times New Roman" w:hAnsi="Arial" w:cs="Arial"/>
          <w:sz w:val="14"/>
          <w:szCs w:val="14"/>
          <w:lang w:val="es-ES" w:eastAsia="en-US"/>
        </w:rPr>
      </w:pPr>
      <w:r w:rsidRPr="00892E9D">
        <w:rPr>
          <w:rFonts w:ascii="Arial" w:eastAsia="Times New Roman" w:hAnsi="Arial" w:cs="Arial"/>
          <w:sz w:val="14"/>
          <w:szCs w:val="14"/>
          <w:lang w:val="es-ES" w:eastAsia="en-US"/>
        </w:rPr>
        <w:t>Dicho precio será compensación total por los materiales, mano de obra, herramientas, equipo y otros  gastos  que  sean   necesarios  para   la   adecuada   y  correcta  ejecución  de  los  trabajos.</w:t>
      </w:r>
    </w:p>
    <w:p w:rsidR="00892E9D" w:rsidRPr="00892E9D" w:rsidRDefault="00892E9D" w:rsidP="00892E9D">
      <w:pPr>
        <w:spacing w:after="0" w:line="240" w:lineRule="auto"/>
        <w:rPr>
          <w:rFonts w:ascii="Arial" w:eastAsia="Times New Roman" w:hAnsi="Arial" w:cs="Arial"/>
          <w:b/>
          <w:color w:val="1F497D"/>
          <w:sz w:val="14"/>
          <w:szCs w:val="14"/>
          <w:u w:val="single"/>
          <w:lang w:val="es-ES" w:eastAsia="en-US"/>
        </w:rPr>
      </w:pPr>
    </w:p>
    <w:p w:rsidR="00892E9D" w:rsidRPr="00892E9D" w:rsidRDefault="00892E9D" w:rsidP="00892E9D">
      <w:pPr>
        <w:spacing w:after="0" w:line="240" w:lineRule="auto"/>
        <w:rPr>
          <w:rFonts w:ascii="Arial" w:eastAsia="Times New Roman" w:hAnsi="Arial" w:cs="Arial"/>
          <w:b/>
          <w:color w:val="1F497D"/>
          <w:sz w:val="14"/>
          <w:szCs w:val="14"/>
          <w:u w:val="single"/>
          <w:lang w:val="es-ES" w:eastAsia="en-US"/>
        </w:rPr>
      </w:pPr>
    </w:p>
    <w:p w:rsidR="00892E9D" w:rsidRPr="00892E9D" w:rsidRDefault="00892E9D" w:rsidP="00892E9D">
      <w:pPr>
        <w:spacing w:after="0" w:line="240" w:lineRule="auto"/>
        <w:rPr>
          <w:rFonts w:ascii="Arial" w:eastAsia="Times New Roman" w:hAnsi="Arial" w:cs="Arial"/>
          <w:b/>
          <w:color w:val="1F497D"/>
          <w:sz w:val="14"/>
          <w:szCs w:val="14"/>
          <w:u w:val="single"/>
          <w:lang w:val="es-ES" w:eastAsia="en-US"/>
        </w:rPr>
      </w:pPr>
    </w:p>
    <w:p w:rsidR="00892E9D" w:rsidRPr="00892E9D" w:rsidRDefault="00892E9D" w:rsidP="00892E9D">
      <w:pPr>
        <w:spacing w:after="0" w:line="240" w:lineRule="auto"/>
        <w:rPr>
          <w:rFonts w:ascii="Arial" w:eastAsia="Times New Roman" w:hAnsi="Arial" w:cs="Arial"/>
          <w:b/>
          <w:color w:val="1F497D"/>
          <w:sz w:val="14"/>
          <w:szCs w:val="14"/>
          <w:u w:val="single"/>
          <w:lang w:val="es-ES" w:eastAsia="en-US"/>
        </w:rPr>
      </w:pPr>
    </w:p>
    <w:p w:rsidR="00892E9D" w:rsidRPr="00892E9D" w:rsidRDefault="00892E9D" w:rsidP="00892E9D">
      <w:pPr>
        <w:spacing w:after="0" w:line="240" w:lineRule="auto"/>
        <w:rPr>
          <w:rFonts w:ascii="Arial" w:eastAsia="Times New Roman" w:hAnsi="Arial" w:cs="Arial"/>
          <w:b/>
          <w:color w:val="1F497D"/>
          <w:sz w:val="14"/>
          <w:szCs w:val="14"/>
          <w:u w:val="single"/>
          <w:lang w:val="es-ES" w:eastAsia="en-US"/>
        </w:rPr>
      </w:pPr>
    </w:p>
    <w:p w:rsidR="00892E9D" w:rsidRPr="00892E9D" w:rsidRDefault="00892E9D" w:rsidP="00892E9D">
      <w:pPr>
        <w:spacing w:after="0" w:line="240" w:lineRule="auto"/>
        <w:rPr>
          <w:rFonts w:ascii="Arial" w:eastAsia="Times New Roman" w:hAnsi="Arial" w:cs="Arial"/>
          <w:b/>
          <w:color w:val="1F497D"/>
          <w:sz w:val="14"/>
          <w:szCs w:val="14"/>
          <w:u w:val="single"/>
          <w:lang w:val="es-ES" w:eastAsia="en-US"/>
        </w:rPr>
      </w:pPr>
    </w:p>
    <w:p w:rsidR="00892E9D" w:rsidRPr="00892E9D" w:rsidRDefault="00892E9D" w:rsidP="00892E9D">
      <w:pPr>
        <w:spacing w:after="0" w:line="240" w:lineRule="auto"/>
        <w:rPr>
          <w:rFonts w:ascii="Arial" w:eastAsia="Times New Roman" w:hAnsi="Arial" w:cs="Arial"/>
          <w:b/>
          <w:color w:val="1F497D"/>
          <w:sz w:val="14"/>
          <w:szCs w:val="14"/>
          <w:u w:val="single"/>
          <w:lang w:val="es-ES" w:eastAsia="en-US"/>
        </w:rPr>
      </w:pPr>
    </w:p>
    <w:p w:rsidR="00892E9D" w:rsidRPr="00892E9D" w:rsidRDefault="00892E9D" w:rsidP="00892E9D">
      <w:pPr>
        <w:spacing w:after="0" w:line="240" w:lineRule="auto"/>
        <w:rPr>
          <w:rFonts w:ascii="Arial" w:eastAsia="Times New Roman" w:hAnsi="Arial" w:cs="Arial"/>
          <w:b/>
          <w:color w:val="1F497D"/>
          <w:sz w:val="14"/>
          <w:szCs w:val="14"/>
          <w:u w:val="single"/>
          <w:lang w:val="es-ES" w:eastAsia="en-US"/>
        </w:rPr>
      </w:pPr>
    </w:p>
    <w:p w:rsidR="00892E9D" w:rsidRPr="00892E9D" w:rsidRDefault="00892E9D" w:rsidP="00892E9D">
      <w:pPr>
        <w:spacing w:after="0" w:line="240" w:lineRule="auto"/>
        <w:rPr>
          <w:rFonts w:ascii="Arial" w:eastAsia="Times New Roman" w:hAnsi="Arial" w:cs="Arial"/>
          <w:b/>
          <w:color w:val="1F497D"/>
          <w:sz w:val="14"/>
          <w:szCs w:val="14"/>
          <w:u w:val="single"/>
          <w:lang w:val="es-ES" w:eastAsia="en-US"/>
        </w:rPr>
      </w:pPr>
    </w:p>
    <w:p w:rsidR="00892E9D" w:rsidRPr="00892E9D" w:rsidRDefault="00892E9D" w:rsidP="00892E9D">
      <w:pPr>
        <w:spacing w:after="0" w:line="240" w:lineRule="auto"/>
        <w:rPr>
          <w:rFonts w:ascii="Arial" w:eastAsia="Times New Roman" w:hAnsi="Arial" w:cs="Arial"/>
          <w:b/>
          <w:color w:val="1F497D"/>
          <w:sz w:val="14"/>
          <w:szCs w:val="14"/>
          <w:u w:val="single"/>
          <w:lang w:val="es-ES" w:eastAsia="en-US"/>
        </w:rPr>
      </w:pPr>
    </w:p>
    <w:p w:rsidR="00892E9D" w:rsidRPr="00892E9D" w:rsidRDefault="00892E9D" w:rsidP="00892E9D">
      <w:pPr>
        <w:spacing w:after="0" w:line="240" w:lineRule="auto"/>
        <w:rPr>
          <w:rFonts w:ascii="Arial" w:eastAsia="Times New Roman" w:hAnsi="Arial" w:cs="Arial"/>
          <w:b/>
          <w:color w:val="1F497D"/>
          <w:sz w:val="14"/>
          <w:szCs w:val="14"/>
          <w:u w:val="single"/>
          <w:lang w:val="es-ES" w:eastAsia="en-US"/>
        </w:rPr>
      </w:pPr>
    </w:p>
    <w:p w:rsidR="00892E9D" w:rsidRPr="00892E9D" w:rsidRDefault="00892E9D" w:rsidP="00892E9D">
      <w:pPr>
        <w:spacing w:after="0" w:line="240" w:lineRule="auto"/>
        <w:rPr>
          <w:rFonts w:ascii="Arial" w:eastAsia="Times New Roman" w:hAnsi="Arial" w:cs="Arial"/>
          <w:b/>
          <w:color w:val="1F497D"/>
          <w:sz w:val="14"/>
          <w:szCs w:val="14"/>
          <w:u w:val="single"/>
          <w:lang w:val="es-ES" w:eastAsia="en-US"/>
        </w:rPr>
      </w:pPr>
    </w:p>
    <w:p w:rsidR="00892E9D" w:rsidRPr="00892E9D" w:rsidRDefault="00892E9D" w:rsidP="00892E9D">
      <w:pPr>
        <w:spacing w:after="0" w:line="240" w:lineRule="auto"/>
        <w:rPr>
          <w:rFonts w:ascii="Arial" w:eastAsia="Times New Roman" w:hAnsi="Arial" w:cs="Arial"/>
          <w:b/>
          <w:color w:val="1F497D"/>
          <w:sz w:val="14"/>
          <w:szCs w:val="14"/>
          <w:u w:val="single"/>
          <w:lang w:val="es-ES" w:eastAsia="en-US"/>
        </w:rPr>
      </w:pPr>
    </w:p>
    <w:p w:rsidR="00892E9D" w:rsidRPr="00892E9D" w:rsidRDefault="00892E9D" w:rsidP="00892E9D">
      <w:pPr>
        <w:spacing w:after="0" w:line="240" w:lineRule="auto"/>
        <w:rPr>
          <w:rFonts w:ascii="Arial" w:eastAsia="Times New Roman" w:hAnsi="Arial" w:cs="Arial"/>
          <w:b/>
          <w:color w:val="1F497D"/>
          <w:sz w:val="14"/>
          <w:szCs w:val="14"/>
          <w:u w:val="single"/>
          <w:lang w:val="es-ES" w:eastAsia="en-US"/>
        </w:rPr>
      </w:pPr>
    </w:p>
    <w:p w:rsidR="00892E9D" w:rsidRPr="00892E9D" w:rsidRDefault="00892E9D" w:rsidP="00892E9D">
      <w:pPr>
        <w:spacing w:after="0" w:line="240" w:lineRule="auto"/>
        <w:rPr>
          <w:rFonts w:ascii="Arial" w:eastAsia="Times New Roman" w:hAnsi="Arial" w:cs="Arial"/>
          <w:b/>
          <w:color w:val="1F497D"/>
          <w:sz w:val="14"/>
          <w:szCs w:val="14"/>
          <w:u w:val="single"/>
          <w:lang w:val="es-ES" w:eastAsia="en-US"/>
        </w:rPr>
      </w:pPr>
    </w:p>
    <w:p w:rsidR="00892E9D" w:rsidRPr="00892E9D" w:rsidRDefault="00892E9D" w:rsidP="00892E9D">
      <w:pPr>
        <w:spacing w:after="0" w:line="240" w:lineRule="auto"/>
        <w:rPr>
          <w:rFonts w:ascii="Arial" w:eastAsia="Times New Roman" w:hAnsi="Arial" w:cs="Arial"/>
          <w:b/>
          <w:color w:val="1F497D"/>
          <w:sz w:val="14"/>
          <w:szCs w:val="14"/>
          <w:u w:val="single"/>
          <w:lang w:val="es-ES" w:eastAsia="en-US"/>
        </w:rPr>
      </w:pPr>
    </w:p>
    <w:p w:rsidR="00892E9D" w:rsidRPr="00892E9D" w:rsidRDefault="00892E9D" w:rsidP="00892E9D">
      <w:pPr>
        <w:spacing w:after="0" w:line="240" w:lineRule="auto"/>
        <w:rPr>
          <w:rFonts w:ascii="Arial" w:eastAsia="Times New Roman" w:hAnsi="Arial" w:cs="Arial"/>
          <w:b/>
          <w:color w:val="1F497D"/>
          <w:sz w:val="14"/>
          <w:szCs w:val="14"/>
          <w:u w:val="single"/>
          <w:lang w:val="es-ES" w:eastAsia="en-US"/>
        </w:rPr>
      </w:pPr>
    </w:p>
    <w:p w:rsidR="00892E9D" w:rsidRPr="00892E9D" w:rsidRDefault="00892E9D" w:rsidP="00892E9D">
      <w:pPr>
        <w:spacing w:after="0" w:line="240" w:lineRule="auto"/>
        <w:rPr>
          <w:rFonts w:ascii="Arial" w:eastAsia="Times New Roman" w:hAnsi="Arial" w:cs="Arial"/>
          <w:b/>
          <w:color w:val="1F497D"/>
          <w:sz w:val="14"/>
          <w:szCs w:val="14"/>
          <w:u w:val="single"/>
          <w:lang w:val="es-ES" w:eastAsia="en-US"/>
        </w:rPr>
      </w:pPr>
    </w:p>
    <w:p w:rsidR="00892E9D" w:rsidRPr="00892E9D" w:rsidRDefault="00892E9D" w:rsidP="00892E9D">
      <w:pPr>
        <w:spacing w:after="0" w:line="240" w:lineRule="auto"/>
        <w:rPr>
          <w:rFonts w:ascii="Arial" w:eastAsia="Times New Roman" w:hAnsi="Arial" w:cs="Arial"/>
          <w:b/>
          <w:color w:val="1F497D"/>
          <w:sz w:val="14"/>
          <w:szCs w:val="14"/>
          <w:u w:val="single"/>
          <w:lang w:val="es-ES" w:eastAsia="en-US"/>
        </w:rPr>
      </w:pPr>
    </w:p>
    <w:p w:rsidR="00892E9D" w:rsidRPr="00892E9D" w:rsidRDefault="00892E9D" w:rsidP="00892E9D">
      <w:pPr>
        <w:spacing w:after="0" w:line="240" w:lineRule="auto"/>
        <w:rPr>
          <w:rFonts w:ascii="Arial" w:eastAsia="Times New Roman" w:hAnsi="Arial" w:cs="Arial"/>
          <w:b/>
          <w:color w:val="1F497D"/>
          <w:sz w:val="14"/>
          <w:szCs w:val="14"/>
          <w:u w:val="single"/>
          <w:lang w:val="es-ES" w:eastAsia="en-US"/>
        </w:rPr>
      </w:pPr>
    </w:p>
    <w:p w:rsidR="00892E9D" w:rsidRPr="00892E9D" w:rsidRDefault="00892E9D" w:rsidP="00892E9D">
      <w:pPr>
        <w:spacing w:after="0" w:line="240" w:lineRule="auto"/>
        <w:rPr>
          <w:rFonts w:ascii="Arial" w:eastAsia="Times New Roman" w:hAnsi="Arial" w:cs="Arial"/>
          <w:b/>
          <w:color w:val="1F497D"/>
          <w:sz w:val="14"/>
          <w:szCs w:val="14"/>
          <w:u w:val="single"/>
          <w:lang w:val="es-ES" w:eastAsia="en-US"/>
        </w:rPr>
      </w:pPr>
    </w:p>
    <w:p w:rsidR="00892E9D" w:rsidRPr="00892E9D" w:rsidRDefault="00892E9D" w:rsidP="00892E9D">
      <w:pPr>
        <w:spacing w:after="0" w:line="240" w:lineRule="auto"/>
        <w:rPr>
          <w:rFonts w:ascii="Arial" w:eastAsia="Times New Roman" w:hAnsi="Arial" w:cs="Arial"/>
          <w:b/>
          <w:color w:val="1F497D"/>
          <w:sz w:val="14"/>
          <w:szCs w:val="14"/>
          <w:u w:val="single"/>
          <w:lang w:val="es-ES" w:eastAsia="en-US"/>
        </w:rPr>
      </w:pPr>
    </w:p>
    <w:p w:rsidR="00892E9D" w:rsidRPr="00892E9D" w:rsidRDefault="00892E9D" w:rsidP="00892E9D">
      <w:pPr>
        <w:spacing w:after="0" w:line="240" w:lineRule="auto"/>
        <w:rPr>
          <w:rFonts w:ascii="Arial" w:eastAsia="Times New Roman" w:hAnsi="Arial" w:cs="Arial"/>
          <w:b/>
          <w:color w:val="1F497D"/>
          <w:sz w:val="14"/>
          <w:szCs w:val="14"/>
          <w:u w:val="single"/>
          <w:lang w:val="es-ES" w:eastAsia="en-US"/>
        </w:rPr>
      </w:pPr>
    </w:p>
    <w:p w:rsidR="00892E9D" w:rsidRPr="00892E9D" w:rsidRDefault="00892E9D" w:rsidP="00892E9D">
      <w:pPr>
        <w:spacing w:after="0" w:line="240" w:lineRule="auto"/>
        <w:rPr>
          <w:rFonts w:ascii="Arial" w:eastAsia="Times New Roman" w:hAnsi="Arial" w:cs="Arial"/>
          <w:b/>
          <w:color w:val="1F497D"/>
          <w:sz w:val="14"/>
          <w:szCs w:val="14"/>
          <w:u w:val="single"/>
          <w:lang w:val="es-ES" w:eastAsia="en-US"/>
        </w:rPr>
      </w:pPr>
    </w:p>
    <w:p w:rsidR="00892E9D" w:rsidRPr="00892E9D" w:rsidRDefault="00892E9D" w:rsidP="00892E9D">
      <w:pPr>
        <w:spacing w:after="0" w:line="240" w:lineRule="auto"/>
        <w:rPr>
          <w:rFonts w:ascii="Arial" w:eastAsia="Times New Roman" w:hAnsi="Arial" w:cs="Arial"/>
          <w:b/>
          <w:color w:val="1F497D"/>
          <w:sz w:val="14"/>
          <w:szCs w:val="14"/>
          <w:u w:val="single"/>
          <w:lang w:val="es-ES" w:eastAsia="en-US"/>
        </w:rPr>
      </w:pPr>
    </w:p>
    <w:p w:rsidR="00892E9D" w:rsidRPr="00892E9D" w:rsidRDefault="00892E9D" w:rsidP="00892E9D">
      <w:pPr>
        <w:spacing w:after="0" w:line="240" w:lineRule="auto"/>
        <w:rPr>
          <w:rFonts w:ascii="Arial" w:eastAsia="Times New Roman" w:hAnsi="Arial" w:cs="Arial"/>
          <w:b/>
          <w:color w:val="1F497D"/>
          <w:sz w:val="14"/>
          <w:szCs w:val="14"/>
          <w:u w:val="single"/>
          <w:lang w:val="es-ES" w:eastAsia="en-US"/>
        </w:rPr>
      </w:pPr>
    </w:p>
    <w:p w:rsidR="00892E9D" w:rsidRPr="00892E9D" w:rsidRDefault="00892E9D" w:rsidP="00892E9D">
      <w:pPr>
        <w:spacing w:after="0" w:line="240" w:lineRule="auto"/>
        <w:rPr>
          <w:rFonts w:ascii="Arial" w:eastAsia="Times New Roman" w:hAnsi="Arial" w:cs="Arial"/>
          <w:b/>
          <w:color w:val="1F497D"/>
          <w:sz w:val="14"/>
          <w:szCs w:val="14"/>
          <w:u w:val="single"/>
          <w:lang w:val="es-ES" w:eastAsia="en-US"/>
        </w:rPr>
      </w:pPr>
    </w:p>
    <w:p w:rsidR="00892E9D" w:rsidRPr="00892E9D" w:rsidRDefault="00892E9D" w:rsidP="00892E9D">
      <w:pPr>
        <w:spacing w:after="0" w:line="240" w:lineRule="auto"/>
        <w:rPr>
          <w:rFonts w:ascii="Arial" w:eastAsia="Times New Roman" w:hAnsi="Arial" w:cs="Arial"/>
          <w:b/>
          <w:color w:val="1F497D"/>
          <w:sz w:val="14"/>
          <w:szCs w:val="14"/>
          <w:u w:val="single"/>
          <w:lang w:val="es-ES" w:eastAsia="en-US"/>
        </w:rPr>
      </w:pPr>
    </w:p>
    <w:p w:rsidR="00892E9D" w:rsidRPr="00892E9D" w:rsidRDefault="00892E9D" w:rsidP="00892E9D">
      <w:pPr>
        <w:spacing w:after="0" w:line="240" w:lineRule="auto"/>
        <w:rPr>
          <w:rFonts w:ascii="Arial" w:eastAsia="Times New Roman" w:hAnsi="Arial" w:cs="Arial"/>
          <w:b/>
          <w:color w:val="1F497D"/>
          <w:sz w:val="14"/>
          <w:szCs w:val="14"/>
          <w:u w:val="single"/>
          <w:lang w:val="es-ES" w:eastAsia="en-US"/>
        </w:rPr>
      </w:pPr>
    </w:p>
    <w:p w:rsidR="00892E9D" w:rsidRPr="00892E9D" w:rsidRDefault="00892E9D" w:rsidP="00892E9D">
      <w:pPr>
        <w:spacing w:after="0" w:line="240" w:lineRule="auto"/>
        <w:rPr>
          <w:rFonts w:ascii="Arial" w:eastAsia="Times New Roman" w:hAnsi="Arial" w:cs="Arial"/>
          <w:b/>
          <w:color w:val="1F497D"/>
          <w:sz w:val="14"/>
          <w:szCs w:val="14"/>
          <w:u w:val="single"/>
          <w:lang w:val="es-ES" w:eastAsia="en-US"/>
        </w:rPr>
      </w:pPr>
    </w:p>
    <w:p w:rsidR="00892E9D" w:rsidRPr="00892E9D" w:rsidRDefault="00892E9D" w:rsidP="00892E9D">
      <w:pPr>
        <w:spacing w:after="0" w:line="240" w:lineRule="auto"/>
        <w:rPr>
          <w:rFonts w:ascii="Arial" w:eastAsia="Times New Roman" w:hAnsi="Arial" w:cs="Arial"/>
          <w:b/>
          <w:color w:val="1F497D"/>
          <w:sz w:val="14"/>
          <w:szCs w:val="14"/>
          <w:u w:val="single"/>
          <w:lang w:val="es-ES" w:eastAsia="en-US"/>
        </w:rPr>
      </w:pPr>
    </w:p>
    <w:p w:rsidR="00892E9D" w:rsidRPr="00892E9D" w:rsidRDefault="00892E9D" w:rsidP="00892E9D">
      <w:pPr>
        <w:spacing w:after="0" w:line="240" w:lineRule="auto"/>
        <w:rPr>
          <w:rFonts w:ascii="Arial" w:eastAsia="Times New Roman" w:hAnsi="Arial" w:cs="Arial"/>
          <w:b/>
          <w:color w:val="1F497D"/>
          <w:sz w:val="14"/>
          <w:szCs w:val="14"/>
          <w:u w:val="single"/>
          <w:lang w:val="es-ES" w:eastAsia="en-US"/>
        </w:rPr>
      </w:pPr>
    </w:p>
    <w:p w:rsidR="00892E9D" w:rsidRPr="00892E9D" w:rsidRDefault="00892E9D" w:rsidP="00892E9D">
      <w:pPr>
        <w:spacing w:after="0" w:line="240" w:lineRule="auto"/>
        <w:rPr>
          <w:rFonts w:ascii="Arial" w:eastAsia="Times New Roman" w:hAnsi="Arial" w:cs="Arial"/>
          <w:b/>
          <w:color w:val="1F497D"/>
          <w:sz w:val="14"/>
          <w:szCs w:val="14"/>
          <w:u w:val="single"/>
          <w:lang w:val="es-ES" w:eastAsia="en-US"/>
        </w:rPr>
      </w:pPr>
    </w:p>
    <w:p w:rsidR="00892E9D" w:rsidRPr="00892E9D" w:rsidRDefault="00892E9D" w:rsidP="00892E9D">
      <w:pPr>
        <w:spacing w:after="0" w:line="240" w:lineRule="auto"/>
        <w:rPr>
          <w:rFonts w:ascii="Arial" w:eastAsia="Times New Roman" w:hAnsi="Arial" w:cs="Arial"/>
          <w:b/>
          <w:color w:val="1F497D"/>
          <w:sz w:val="14"/>
          <w:szCs w:val="14"/>
          <w:u w:val="single"/>
          <w:lang w:val="es-ES" w:eastAsia="en-US"/>
        </w:rPr>
      </w:pPr>
    </w:p>
    <w:p w:rsidR="00892E9D" w:rsidRPr="00892E9D" w:rsidRDefault="00892E9D" w:rsidP="00892E9D">
      <w:pPr>
        <w:spacing w:after="0" w:line="240" w:lineRule="auto"/>
        <w:rPr>
          <w:rFonts w:ascii="Arial" w:eastAsia="Times New Roman" w:hAnsi="Arial" w:cs="Arial"/>
          <w:b/>
          <w:color w:val="1F497D"/>
          <w:sz w:val="14"/>
          <w:szCs w:val="14"/>
          <w:u w:val="single"/>
          <w:lang w:val="es-ES" w:eastAsia="en-US"/>
        </w:rPr>
      </w:pPr>
    </w:p>
    <w:p w:rsidR="00892E9D" w:rsidRPr="00892E9D" w:rsidRDefault="00AC67E3" w:rsidP="00892E9D">
      <w:pPr>
        <w:spacing w:after="0" w:line="240" w:lineRule="auto"/>
        <w:jc w:val="both"/>
        <w:rPr>
          <w:rFonts w:ascii="Arial" w:eastAsia="Times New Roman" w:hAnsi="Arial" w:cs="Arial"/>
          <w:b/>
          <w:sz w:val="14"/>
          <w:szCs w:val="14"/>
          <w:lang w:val="es-ES" w:eastAsia="en-US"/>
        </w:rPr>
      </w:pPr>
      <w:r>
        <w:rPr>
          <w:rFonts w:ascii="Arial" w:eastAsia="Times New Roman" w:hAnsi="Arial" w:cs="Arial"/>
          <w:b/>
          <w:sz w:val="14"/>
          <w:szCs w:val="14"/>
          <w:lang w:val="es-ES" w:eastAsia="en-US"/>
        </w:rPr>
        <w:t>ITEM: 1.143</w:t>
      </w:r>
      <w:r w:rsidR="00892E9D" w:rsidRPr="00892E9D">
        <w:rPr>
          <w:rFonts w:ascii="Arial" w:eastAsia="Times New Roman" w:hAnsi="Arial" w:cs="Arial"/>
          <w:b/>
          <w:sz w:val="14"/>
          <w:szCs w:val="14"/>
          <w:lang w:val="es-ES" w:eastAsia="en-US"/>
        </w:rPr>
        <w:t xml:space="preserve"> PINTURA SINTÉTICA SOBRE CARPINTERÍA DE MADERA </w:t>
      </w:r>
    </w:p>
    <w:p w:rsidR="00892E9D" w:rsidRPr="00892E9D" w:rsidRDefault="00AC67E3" w:rsidP="00892E9D">
      <w:pPr>
        <w:spacing w:after="0" w:line="240" w:lineRule="auto"/>
        <w:jc w:val="both"/>
        <w:rPr>
          <w:rFonts w:ascii="Arial" w:eastAsia="Times New Roman" w:hAnsi="Arial" w:cs="Arial"/>
          <w:b/>
          <w:sz w:val="14"/>
          <w:szCs w:val="14"/>
          <w:lang w:val="es-MX" w:eastAsia="en-US"/>
        </w:rPr>
      </w:pPr>
      <w:r>
        <w:rPr>
          <w:rFonts w:ascii="Arial" w:eastAsia="Times New Roman" w:hAnsi="Arial" w:cs="Arial"/>
          <w:b/>
          <w:sz w:val="14"/>
          <w:szCs w:val="14"/>
          <w:lang w:val="es-MX" w:eastAsia="en-US"/>
        </w:rPr>
        <w:t>ITEM: 1.144</w:t>
      </w:r>
      <w:r w:rsidR="00892E9D" w:rsidRPr="00892E9D">
        <w:rPr>
          <w:rFonts w:ascii="Arial" w:eastAsia="Times New Roman" w:hAnsi="Arial" w:cs="Arial"/>
          <w:b/>
          <w:sz w:val="14"/>
          <w:szCs w:val="14"/>
          <w:lang w:val="es-MX" w:eastAsia="en-US"/>
        </w:rPr>
        <w:t xml:space="preserve"> PINTURA BARNIZ SOBRE CARPINTERÍA DE MADERA</w:t>
      </w:r>
    </w:p>
    <w:p w:rsidR="00892E9D" w:rsidRPr="00892E9D" w:rsidRDefault="00892E9D" w:rsidP="00892E9D">
      <w:pPr>
        <w:pBdr>
          <w:top w:val="single" w:sz="4" w:space="1" w:color="auto"/>
          <w:left w:val="single" w:sz="4" w:space="4" w:color="auto"/>
          <w:bottom w:val="single" w:sz="4" w:space="1" w:color="auto"/>
          <w:right w:val="single" w:sz="4" w:space="4" w:color="auto"/>
        </w:pBdr>
        <w:spacing w:after="0" w:line="240" w:lineRule="auto"/>
        <w:jc w:val="both"/>
        <w:rPr>
          <w:rFonts w:ascii="Arial" w:eastAsia="Times New Roman" w:hAnsi="Arial" w:cs="Arial"/>
          <w:kern w:val="28"/>
          <w:sz w:val="14"/>
          <w:szCs w:val="14"/>
          <w:lang w:eastAsia="en-US"/>
        </w:rPr>
      </w:pPr>
      <w:r w:rsidRPr="00892E9D">
        <w:rPr>
          <w:rFonts w:ascii="Arial" w:eastAsia="Times New Roman" w:hAnsi="Arial" w:cs="Arial"/>
          <w:kern w:val="28"/>
          <w:sz w:val="14"/>
          <w:szCs w:val="14"/>
          <w:lang w:eastAsia="en-US"/>
        </w:rPr>
        <w:t>UNIDAD: M2</w:t>
      </w:r>
    </w:p>
    <w:p w:rsidR="00892E9D" w:rsidRPr="00892E9D" w:rsidRDefault="00892E9D" w:rsidP="00892E9D">
      <w:pPr>
        <w:spacing w:after="0" w:line="240" w:lineRule="auto"/>
        <w:rPr>
          <w:rFonts w:ascii="Arial" w:eastAsia="Times New Roman" w:hAnsi="Arial" w:cs="Arial"/>
          <w:b/>
          <w:color w:val="1F497D"/>
          <w:sz w:val="14"/>
          <w:szCs w:val="14"/>
          <w:u w:val="single"/>
          <w:lang w:val="es-ES" w:eastAsia="en-US"/>
        </w:rPr>
      </w:pPr>
    </w:p>
    <w:p w:rsidR="00892E9D" w:rsidRPr="00892E9D" w:rsidRDefault="00892E9D" w:rsidP="002E55BA">
      <w:pPr>
        <w:numPr>
          <w:ilvl w:val="0"/>
          <w:numId w:val="253"/>
        </w:numPr>
        <w:spacing w:after="0" w:line="240" w:lineRule="auto"/>
        <w:contextualSpacing/>
        <w:rPr>
          <w:rFonts w:ascii="Arial" w:eastAsia="Times New Roman" w:hAnsi="Arial" w:cs="Arial"/>
          <w:b/>
          <w:sz w:val="14"/>
          <w:szCs w:val="14"/>
          <w:lang w:val="es-ES" w:eastAsia="en-US"/>
        </w:rPr>
      </w:pPr>
      <w:r w:rsidRPr="00892E9D">
        <w:rPr>
          <w:rFonts w:ascii="Arial" w:eastAsia="Times New Roman" w:hAnsi="Arial" w:cs="Arial"/>
          <w:b/>
          <w:sz w:val="14"/>
          <w:szCs w:val="14"/>
          <w:lang w:val="es-ES" w:eastAsia="en-US"/>
        </w:rPr>
        <w:t>DESCRIPCIÓN</w:t>
      </w:r>
    </w:p>
    <w:p w:rsidR="00892E9D" w:rsidRPr="00892E9D" w:rsidRDefault="00892E9D" w:rsidP="00892E9D">
      <w:pPr>
        <w:spacing w:after="0" w:line="240" w:lineRule="auto"/>
        <w:rPr>
          <w:rFonts w:ascii="Arial" w:eastAsia="Times New Roman" w:hAnsi="Arial" w:cs="Arial"/>
          <w:b/>
          <w:sz w:val="14"/>
          <w:szCs w:val="14"/>
          <w:lang w:val="es-ES" w:eastAsia="en-US"/>
        </w:rPr>
      </w:pPr>
    </w:p>
    <w:p w:rsidR="00892E9D" w:rsidRPr="00892E9D" w:rsidRDefault="00892E9D" w:rsidP="00892E9D">
      <w:pPr>
        <w:spacing w:after="0" w:line="240" w:lineRule="auto"/>
        <w:rPr>
          <w:rFonts w:ascii="Arial" w:eastAsia="Times New Roman" w:hAnsi="Arial" w:cs="Arial"/>
          <w:sz w:val="14"/>
          <w:szCs w:val="14"/>
          <w:lang w:val="es-ES" w:eastAsia="en-US"/>
        </w:rPr>
      </w:pPr>
      <w:r w:rsidRPr="00892E9D">
        <w:rPr>
          <w:rFonts w:ascii="Arial" w:eastAsia="Times New Roman" w:hAnsi="Arial" w:cs="Arial"/>
          <w:sz w:val="14"/>
          <w:szCs w:val="14"/>
          <w:lang w:val="es-ES" w:eastAsia="en-US"/>
        </w:rPr>
        <w:t>Este ítem se refiere a la aplicación del número de manos requeridas de pintura sintética o barniz en la carpintería de madera, tal como se indica en los planos o el Fiscal de Servicio lo instruya.</w:t>
      </w:r>
    </w:p>
    <w:p w:rsidR="00892E9D" w:rsidRPr="00892E9D" w:rsidRDefault="00892E9D" w:rsidP="00892E9D">
      <w:pPr>
        <w:spacing w:after="0" w:line="240" w:lineRule="auto"/>
        <w:rPr>
          <w:rFonts w:ascii="Arial" w:eastAsia="Times New Roman" w:hAnsi="Arial" w:cs="Arial"/>
          <w:b/>
          <w:sz w:val="14"/>
          <w:szCs w:val="14"/>
          <w:lang w:val="es-ES" w:eastAsia="en-US"/>
        </w:rPr>
      </w:pPr>
    </w:p>
    <w:p w:rsidR="00892E9D" w:rsidRPr="00892E9D" w:rsidRDefault="00892E9D" w:rsidP="002E55BA">
      <w:pPr>
        <w:numPr>
          <w:ilvl w:val="0"/>
          <w:numId w:val="253"/>
        </w:numPr>
        <w:spacing w:after="0" w:line="240" w:lineRule="auto"/>
        <w:contextualSpacing/>
        <w:rPr>
          <w:rFonts w:ascii="Arial" w:eastAsia="Times New Roman" w:hAnsi="Arial" w:cs="Arial"/>
          <w:b/>
          <w:sz w:val="14"/>
          <w:szCs w:val="14"/>
          <w:lang w:val="es-ES" w:eastAsia="en-US"/>
        </w:rPr>
      </w:pPr>
      <w:r w:rsidRPr="00892E9D">
        <w:rPr>
          <w:rFonts w:ascii="Arial" w:eastAsia="Times New Roman" w:hAnsi="Arial" w:cs="Arial"/>
          <w:b/>
          <w:sz w:val="14"/>
          <w:szCs w:val="14"/>
          <w:lang w:val="es-ES" w:eastAsia="en-US"/>
        </w:rPr>
        <w:t>MATERIALES, HERRAMIENTAS Y EQUIPO</w:t>
      </w:r>
    </w:p>
    <w:p w:rsidR="00892E9D" w:rsidRPr="00892E9D" w:rsidRDefault="00892E9D" w:rsidP="00892E9D">
      <w:pPr>
        <w:spacing w:after="0" w:line="240" w:lineRule="auto"/>
        <w:rPr>
          <w:rFonts w:ascii="Arial" w:eastAsia="Times New Roman" w:hAnsi="Arial" w:cs="Arial"/>
          <w:sz w:val="14"/>
          <w:szCs w:val="14"/>
          <w:lang w:val="es-ES" w:eastAsia="en-US"/>
        </w:rPr>
      </w:pPr>
    </w:p>
    <w:p w:rsidR="00892E9D" w:rsidRPr="00892E9D" w:rsidRDefault="00892E9D" w:rsidP="00892E9D">
      <w:pPr>
        <w:spacing w:after="0" w:line="240" w:lineRule="auto"/>
        <w:rPr>
          <w:rFonts w:ascii="Arial" w:eastAsia="Times New Roman" w:hAnsi="Arial" w:cs="Arial"/>
          <w:sz w:val="14"/>
          <w:szCs w:val="14"/>
          <w:lang w:val="es-ES" w:eastAsia="en-US"/>
        </w:rPr>
      </w:pPr>
      <w:r w:rsidRPr="00892E9D">
        <w:rPr>
          <w:rFonts w:ascii="Arial" w:eastAsia="Times New Roman" w:hAnsi="Arial" w:cs="Arial"/>
          <w:sz w:val="14"/>
          <w:szCs w:val="14"/>
          <w:lang w:val="es-ES" w:eastAsia="en-US"/>
        </w:rPr>
        <w:t>La pintura sintética y Barniz deberán ser de marca reconocida, o si el Fiscal de Servicio indicara otra marca esta será de mejor calidad e instruida mediante carta, enviada con tiempo necesario, para que pueda ser suministrada en el envase original de fábrica.</w:t>
      </w:r>
    </w:p>
    <w:p w:rsidR="00892E9D" w:rsidRPr="00892E9D" w:rsidRDefault="00892E9D" w:rsidP="00892E9D">
      <w:pPr>
        <w:spacing w:after="0" w:line="240" w:lineRule="auto"/>
        <w:rPr>
          <w:rFonts w:ascii="Arial" w:eastAsia="Times New Roman" w:hAnsi="Arial" w:cs="Arial"/>
          <w:sz w:val="14"/>
          <w:szCs w:val="14"/>
          <w:lang w:val="es-ES" w:eastAsia="en-US"/>
        </w:rPr>
      </w:pPr>
      <w:r w:rsidRPr="00892E9D">
        <w:rPr>
          <w:rFonts w:ascii="Arial" w:eastAsia="Times New Roman" w:hAnsi="Arial" w:cs="Arial"/>
          <w:sz w:val="14"/>
          <w:szCs w:val="14"/>
          <w:lang w:val="es-ES" w:eastAsia="en-US"/>
        </w:rPr>
        <w:t>Los colores y tonalidades de las pinturas a emplearse serán los que indique el Fiscal de Servicio.</w:t>
      </w:r>
    </w:p>
    <w:p w:rsidR="00892E9D" w:rsidRPr="00892E9D" w:rsidRDefault="00892E9D" w:rsidP="00892E9D">
      <w:pPr>
        <w:spacing w:after="0" w:line="240" w:lineRule="auto"/>
        <w:rPr>
          <w:rFonts w:ascii="Arial" w:eastAsia="Times New Roman" w:hAnsi="Arial" w:cs="Arial"/>
          <w:sz w:val="14"/>
          <w:szCs w:val="14"/>
          <w:lang w:val="es-ES" w:eastAsia="en-US"/>
        </w:rPr>
      </w:pPr>
      <w:r w:rsidRPr="00892E9D">
        <w:rPr>
          <w:rFonts w:ascii="Arial" w:eastAsia="Times New Roman" w:hAnsi="Arial" w:cs="Arial"/>
          <w:sz w:val="14"/>
          <w:szCs w:val="14"/>
          <w:lang w:val="es-ES" w:eastAsia="en-US"/>
        </w:rPr>
        <w:t>El contratista someterá una muestra de todos los materiales que se propone emplear a la aprobación del Fiscal de Servicio con anterioridad a la iniciación de cualquier trabajo de pintura.</w:t>
      </w:r>
    </w:p>
    <w:p w:rsidR="00892E9D" w:rsidRPr="00892E9D" w:rsidRDefault="00892E9D" w:rsidP="00892E9D">
      <w:pPr>
        <w:spacing w:after="0" w:line="240" w:lineRule="auto"/>
        <w:rPr>
          <w:rFonts w:ascii="Arial" w:eastAsia="Times New Roman" w:hAnsi="Arial" w:cs="Arial"/>
          <w:b/>
          <w:sz w:val="14"/>
          <w:szCs w:val="14"/>
          <w:lang w:val="es-ES" w:eastAsia="en-US"/>
        </w:rPr>
      </w:pPr>
    </w:p>
    <w:p w:rsidR="00892E9D" w:rsidRPr="00892E9D" w:rsidRDefault="00892E9D" w:rsidP="002E55BA">
      <w:pPr>
        <w:numPr>
          <w:ilvl w:val="0"/>
          <w:numId w:val="253"/>
        </w:numPr>
        <w:spacing w:after="0" w:line="240" w:lineRule="auto"/>
        <w:contextualSpacing/>
        <w:rPr>
          <w:rFonts w:ascii="Arial" w:eastAsia="Times New Roman" w:hAnsi="Arial" w:cs="Arial"/>
          <w:b/>
          <w:sz w:val="14"/>
          <w:szCs w:val="14"/>
          <w:lang w:val="es-ES" w:eastAsia="en-US"/>
        </w:rPr>
      </w:pPr>
      <w:r w:rsidRPr="00892E9D">
        <w:rPr>
          <w:rFonts w:ascii="Arial" w:eastAsia="Times New Roman" w:hAnsi="Arial" w:cs="Arial"/>
          <w:b/>
          <w:sz w:val="14"/>
          <w:szCs w:val="14"/>
          <w:lang w:val="es-ES" w:eastAsia="en-US"/>
        </w:rPr>
        <w:t>PROCEDIMIENTO DE EJECUCION</w:t>
      </w:r>
    </w:p>
    <w:p w:rsidR="00892E9D" w:rsidRPr="00892E9D" w:rsidRDefault="00892E9D" w:rsidP="00892E9D">
      <w:pPr>
        <w:spacing w:after="0" w:line="240" w:lineRule="auto"/>
        <w:rPr>
          <w:rFonts w:ascii="Arial" w:eastAsia="Times New Roman" w:hAnsi="Arial" w:cs="Arial"/>
          <w:b/>
          <w:sz w:val="14"/>
          <w:szCs w:val="14"/>
          <w:lang w:val="es-ES" w:eastAsia="en-US"/>
        </w:rPr>
      </w:pPr>
    </w:p>
    <w:p w:rsidR="00892E9D" w:rsidRPr="00892E9D" w:rsidRDefault="00892E9D" w:rsidP="00892E9D">
      <w:pPr>
        <w:spacing w:after="0" w:line="240" w:lineRule="auto"/>
        <w:rPr>
          <w:rFonts w:ascii="Arial" w:eastAsia="Times New Roman" w:hAnsi="Arial" w:cs="Arial"/>
          <w:sz w:val="14"/>
          <w:szCs w:val="14"/>
          <w:lang w:val="es-ES" w:eastAsia="en-US"/>
        </w:rPr>
      </w:pPr>
      <w:r w:rsidRPr="00892E9D">
        <w:rPr>
          <w:rFonts w:ascii="Arial" w:eastAsia="Times New Roman" w:hAnsi="Arial" w:cs="Arial"/>
          <w:sz w:val="14"/>
          <w:szCs w:val="14"/>
          <w:lang w:val="es-ES" w:eastAsia="en-US"/>
        </w:rPr>
        <w:t>Se aplicara todas las técnicas de esta actividad, una primera mano de pintura y cuando ésta se encuentre totalmente seca, se aplicarán las manos necesarias para lograr su perfecto acabado, el mismo que será a satisfacción del Fiscal de Servicio.</w:t>
      </w:r>
    </w:p>
    <w:p w:rsidR="00892E9D" w:rsidRPr="00892E9D" w:rsidRDefault="00892E9D" w:rsidP="00892E9D">
      <w:pPr>
        <w:spacing w:after="0" w:line="240" w:lineRule="auto"/>
        <w:rPr>
          <w:rFonts w:ascii="Arial" w:eastAsia="Times New Roman" w:hAnsi="Arial" w:cs="Arial"/>
          <w:b/>
          <w:sz w:val="14"/>
          <w:szCs w:val="14"/>
          <w:lang w:val="es-ES" w:eastAsia="en-US"/>
        </w:rPr>
      </w:pPr>
    </w:p>
    <w:p w:rsidR="00892E9D" w:rsidRPr="00892E9D" w:rsidRDefault="00892E9D" w:rsidP="002E55BA">
      <w:pPr>
        <w:numPr>
          <w:ilvl w:val="0"/>
          <w:numId w:val="253"/>
        </w:numPr>
        <w:spacing w:after="0" w:line="240" w:lineRule="auto"/>
        <w:contextualSpacing/>
        <w:rPr>
          <w:rFonts w:ascii="Arial" w:eastAsia="Times New Roman" w:hAnsi="Arial" w:cs="Arial"/>
          <w:b/>
          <w:sz w:val="14"/>
          <w:szCs w:val="14"/>
          <w:lang w:val="es-ES" w:eastAsia="en-US"/>
        </w:rPr>
      </w:pPr>
      <w:r w:rsidRPr="00892E9D">
        <w:rPr>
          <w:rFonts w:ascii="Arial" w:eastAsia="Times New Roman" w:hAnsi="Arial" w:cs="Arial"/>
          <w:b/>
          <w:sz w:val="14"/>
          <w:szCs w:val="14"/>
          <w:lang w:val="es-ES" w:eastAsia="en-US"/>
        </w:rPr>
        <w:t>MEDICION</w:t>
      </w:r>
    </w:p>
    <w:p w:rsidR="00892E9D" w:rsidRPr="00892E9D" w:rsidRDefault="00892E9D" w:rsidP="00892E9D">
      <w:pPr>
        <w:spacing w:after="0" w:line="240" w:lineRule="auto"/>
        <w:rPr>
          <w:rFonts w:ascii="Arial" w:eastAsia="Times New Roman" w:hAnsi="Arial" w:cs="Arial"/>
          <w:b/>
          <w:sz w:val="14"/>
          <w:szCs w:val="14"/>
          <w:lang w:val="es-ES" w:eastAsia="en-US"/>
        </w:rPr>
      </w:pPr>
    </w:p>
    <w:p w:rsidR="00892E9D" w:rsidRPr="00892E9D" w:rsidRDefault="00892E9D" w:rsidP="00892E9D">
      <w:pPr>
        <w:spacing w:after="0" w:line="240" w:lineRule="auto"/>
        <w:rPr>
          <w:rFonts w:ascii="Arial" w:eastAsia="Times New Roman" w:hAnsi="Arial" w:cs="Arial"/>
          <w:sz w:val="14"/>
          <w:szCs w:val="14"/>
          <w:lang w:val="es-ES" w:eastAsia="en-US"/>
        </w:rPr>
      </w:pPr>
      <w:r w:rsidRPr="00892E9D">
        <w:rPr>
          <w:rFonts w:ascii="Arial" w:eastAsia="Times New Roman" w:hAnsi="Arial" w:cs="Arial"/>
          <w:sz w:val="14"/>
          <w:szCs w:val="14"/>
          <w:lang w:val="es-ES" w:eastAsia="en-US"/>
        </w:rPr>
        <w:t>Las pinturas se medirá en metros cuadrados tanto Sintética como Barniz, tomando en cuenta el área pintada.</w:t>
      </w:r>
    </w:p>
    <w:p w:rsidR="00892E9D" w:rsidRPr="00892E9D" w:rsidRDefault="00892E9D" w:rsidP="00892E9D">
      <w:pPr>
        <w:spacing w:after="0" w:line="240" w:lineRule="auto"/>
        <w:rPr>
          <w:rFonts w:ascii="Arial" w:eastAsia="Times New Roman" w:hAnsi="Arial" w:cs="Arial"/>
          <w:sz w:val="14"/>
          <w:szCs w:val="14"/>
          <w:lang w:val="es-ES" w:eastAsia="en-US"/>
        </w:rPr>
      </w:pPr>
      <w:r w:rsidRPr="00892E9D">
        <w:rPr>
          <w:rFonts w:ascii="Arial" w:eastAsia="Times New Roman" w:hAnsi="Arial" w:cs="Arial"/>
          <w:sz w:val="14"/>
          <w:szCs w:val="14"/>
          <w:lang w:val="es-ES" w:eastAsia="en-US"/>
        </w:rPr>
        <w:t xml:space="preserve">En caso de puertas y ventanas se tomara para el cómputo toda el área de la ventana incluyendo </w:t>
      </w:r>
      <w:proofErr w:type="spellStart"/>
      <w:r w:rsidRPr="00892E9D">
        <w:rPr>
          <w:rFonts w:ascii="Arial" w:eastAsia="Times New Roman" w:hAnsi="Arial" w:cs="Arial"/>
          <w:sz w:val="14"/>
          <w:szCs w:val="14"/>
          <w:lang w:val="es-ES" w:eastAsia="en-US"/>
        </w:rPr>
        <w:t>vidrios+marcos</w:t>
      </w:r>
      <w:proofErr w:type="spellEnd"/>
      <w:r w:rsidRPr="00892E9D">
        <w:rPr>
          <w:rFonts w:ascii="Arial" w:eastAsia="Times New Roman" w:hAnsi="Arial" w:cs="Arial"/>
          <w:sz w:val="14"/>
          <w:szCs w:val="14"/>
          <w:lang w:val="es-ES" w:eastAsia="en-US"/>
        </w:rPr>
        <w:t>.</w:t>
      </w:r>
    </w:p>
    <w:p w:rsidR="00892E9D" w:rsidRPr="00892E9D" w:rsidRDefault="00892E9D" w:rsidP="00892E9D">
      <w:pPr>
        <w:spacing w:after="0" w:line="240" w:lineRule="auto"/>
        <w:rPr>
          <w:rFonts w:ascii="Arial" w:eastAsia="Times New Roman" w:hAnsi="Arial" w:cs="Arial"/>
          <w:b/>
          <w:sz w:val="14"/>
          <w:szCs w:val="14"/>
          <w:lang w:val="es-ES" w:eastAsia="en-US"/>
        </w:rPr>
      </w:pPr>
    </w:p>
    <w:p w:rsidR="00892E9D" w:rsidRPr="00892E9D" w:rsidRDefault="00892E9D" w:rsidP="002E55BA">
      <w:pPr>
        <w:numPr>
          <w:ilvl w:val="0"/>
          <w:numId w:val="253"/>
        </w:numPr>
        <w:spacing w:after="0" w:line="240" w:lineRule="auto"/>
        <w:contextualSpacing/>
        <w:rPr>
          <w:rFonts w:ascii="Arial" w:eastAsia="Times New Roman" w:hAnsi="Arial" w:cs="Arial"/>
          <w:b/>
          <w:sz w:val="14"/>
          <w:szCs w:val="14"/>
          <w:lang w:val="es-ES" w:eastAsia="en-US"/>
        </w:rPr>
      </w:pPr>
      <w:r w:rsidRPr="00892E9D">
        <w:rPr>
          <w:rFonts w:ascii="Arial" w:eastAsia="Times New Roman" w:hAnsi="Arial" w:cs="Arial"/>
          <w:b/>
          <w:sz w:val="14"/>
          <w:szCs w:val="14"/>
          <w:lang w:val="es-ES" w:eastAsia="en-US"/>
        </w:rPr>
        <w:t>FORMA DE PAGO</w:t>
      </w:r>
    </w:p>
    <w:p w:rsidR="00892E9D" w:rsidRPr="00892E9D" w:rsidRDefault="00892E9D" w:rsidP="00892E9D">
      <w:pPr>
        <w:spacing w:after="0" w:line="240" w:lineRule="auto"/>
        <w:rPr>
          <w:rFonts w:ascii="Arial" w:eastAsia="Times New Roman" w:hAnsi="Arial" w:cs="Arial"/>
          <w:sz w:val="14"/>
          <w:szCs w:val="14"/>
          <w:lang w:val="es-ES" w:eastAsia="en-US"/>
        </w:rPr>
      </w:pPr>
    </w:p>
    <w:p w:rsidR="00892E9D" w:rsidRPr="00892E9D" w:rsidRDefault="00892E9D" w:rsidP="00892E9D">
      <w:pPr>
        <w:spacing w:after="0" w:line="240" w:lineRule="auto"/>
        <w:rPr>
          <w:rFonts w:ascii="Arial" w:eastAsia="Times New Roman" w:hAnsi="Arial" w:cs="Arial"/>
          <w:sz w:val="14"/>
          <w:szCs w:val="14"/>
          <w:lang w:val="es-ES" w:eastAsia="en-US"/>
        </w:rPr>
      </w:pPr>
      <w:r w:rsidRPr="00892E9D">
        <w:rPr>
          <w:rFonts w:ascii="Arial" w:eastAsia="Times New Roman" w:hAnsi="Arial" w:cs="Arial"/>
          <w:sz w:val="14"/>
          <w:szCs w:val="14"/>
          <w:lang w:val="es-ES" w:eastAsia="en-US"/>
        </w:rPr>
        <w:t>La pintura ejecutada con materiales aprobados y según estas especificaciones, medidas según el acápite anterior, se pagarán al precio unitario de la propuesta aceptada. Este precio unitario será la compensación por todos los materiales, herramientas y mano de obra que incidan en el costo de este trabajo.</w:t>
      </w:r>
    </w:p>
    <w:p w:rsidR="00892E9D" w:rsidRPr="00892E9D" w:rsidRDefault="00892E9D" w:rsidP="00892E9D">
      <w:pPr>
        <w:spacing w:after="0" w:line="240" w:lineRule="auto"/>
        <w:rPr>
          <w:rFonts w:ascii="Arial" w:eastAsia="Times New Roman" w:hAnsi="Arial" w:cs="Arial"/>
          <w:b/>
          <w:color w:val="1F497D"/>
          <w:sz w:val="14"/>
          <w:szCs w:val="14"/>
          <w:u w:val="single"/>
          <w:lang w:val="es-ES" w:eastAsia="en-US"/>
        </w:rPr>
      </w:pPr>
    </w:p>
    <w:p w:rsidR="00892E9D" w:rsidRDefault="00892E9D" w:rsidP="00892E9D">
      <w:pPr>
        <w:spacing w:after="0" w:line="240" w:lineRule="auto"/>
        <w:rPr>
          <w:rFonts w:ascii="Arial" w:eastAsia="Times New Roman" w:hAnsi="Arial" w:cs="Arial"/>
          <w:b/>
          <w:color w:val="1F497D"/>
          <w:sz w:val="14"/>
          <w:szCs w:val="14"/>
          <w:u w:val="single"/>
          <w:lang w:val="es-ES" w:eastAsia="en-US"/>
        </w:rPr>
      </w:pPr>
    </w:p>
    <w:p w:rsidR="00430488" w:rsidRPr="00892E9D" w:rsidRDefault="00430488" w:rsidP="00892E9D">
      <w:pPr>
        <w:spacing w:after="0" w:line="240" w:lineRule="auto"/>
        <w:rPr>
          <w:rFonts w:ascii="Arial" w:eastAsia="Times New Roman" w:hAnsi="Arial" w:cs="Arial"/>
          <w:b/>
          <w:color w:val="1F497D"/>
          <w:sz w:val="14"/>
          <w:szCs w:val="14"/>
          <w:u w:val="single"/>
          <w:lang w:val="es-ES" w:eastAsia="en-US"/>
        </w:rPr>
      </w:pPr>
    </w:p>
    <w:p w:rsidR="00892E9D" w:rsidRPr="00892E9D" w:rsidRDefault="00AC67E3" w:rsidP="00892E9D">
      <w:pPr>
        <w:spacing w:after="0" w:line="240" w:lineRule="auto"/>
        <w:jc w:val="both"/>
        <w:rPr>
          <w:rFonts w:ascii="Arial" w:eastAsia="Times New Roman" w:hAnsi="Arial" w:cs="Arial"/>
          <w:b/>
          <w:sz w:val="14"/>
          <w:szCs w:val="14"/>
          <w:lang w:val="es-MX" w:eastAsia="en-US"/>
        </w:rPr>
      </w:pPr>
      <w:r>
        <w:rPr>
          <w:rFonts w:ascii="Arial" w:eastAsia="Times New Roman" w:hAnsi="Arial" w:cs="Arial"/>
          <w:b/>
          <w:sz w:val="14"/>
          <w:szCs w:val="14"/>
          <w:lang w:val="es-ES" w:eastAsia="en-US"/>
        </w:rPr>
        <w:t>ITEM: 1.145</w:t>
      </w:r>
      <w:r w:rsidR="00892E9D" w:rsidRPr="00892E9D">
        <w:rPr>
          <w:rFonts w:ascii="Arial" w:eastAsia="Times New Roman" w:hAnsi="Arial" w:cs="Arial"/>
          <w:b/>
          <w:sz w:val="14"/>
          <w:szCs w:val="14"/>
          <w:lang w:val="es-ES" w:eastAsia="en-US"/>
        </w:rPr>
        <w:t xml:space="preserve"> REFACCIÓN DE FISURAS </w:t>
      </w:r>
    </w:p>
    <w:p w:rsidR="00892E9D" w:rsidRPr="00892E9D" w:rsidRDefault="00892E9D" w:rsidP="00892E9D">
      <w:pPr>
        <w:pBdr>
          <w:top w:val="single" w:sz="4" w:space="1" w:color="auto"/>
          <w:left w:val="single" w:sz="4" w:space="4" w:color="auto"/>
          <w:bottom w:val="single" w:sz="4" w:space="1" w:color="auto"/>
          <w:right w:val="single" w:sz="4" w:space="4" w:color="auto"/>
        </w:pBdr>
        <w:spacing w:after="0" w:line="240" w:lineRule="auto"/>
        <w:jc w:val="both"/>
        <w:rPr>
          <w:rFonts w:ascii="Arial" w:eastAsia="Times New Roman" w:hAnsi="Arial" w:cs="Arial"/>
          <w:kern w:val="28"/>
          <w:sz w:val="14"/>
          <w:szCs w:val="14"/>
          <w:lang w:eastAsia="en-US"/>
        </w:rPr>
      </w:pPr>
      <w:r w:rsidRPr="00892E9D">
        <w:rPr>
          <w:rFonts w:ascii="Arial" w:eastAsia="Times New Roman" w:hAnsi="Arial" w:cs="Arial"/>
          <w:kern w:val="28"/>
          <w:sz w:val="14"/>
          <w:szCs w:val="14"/>
          <w:lang w:eastAsia="en-US"/>
        </w:rPr>
        <w:t>UNIDAD: M</w:t>
      </w:r>
    </w:p>
    <w:p w:rsidR="00892E9D" w:rsidRPr="00892E9D" w:rsidRDefault="00892E9D" w:rsidP="00892E9D">
      <w:pPr>
        <w:spacing w:after="0" w:line="240" w:lineRule="auto"/>
        <w:rPr>
          <w:rFonts w:ascii="Arial" w:eastAsia="Times New Roman" w:hAnsi="Arial" w:cs="Arial"/>
          <w:b/>
          <w:color w:val="1F497D"/>
          <w:sz w:val="14"/>
          <w:szCs w:val="14"/>
          <w:u w:val="single"/>
          <w:lang w:val="es-ES" w:eastAsia="en-US"/>
        </w:rPr>
      </w:pPr>
    </w:p>
    <w:p w:rsidR="00892E9D" w:rsidRPr="00892E9D" w:rsidRDefault="00892E9D" w:rsidP="002E55BA">
      <w:pPr>
        <w:numPr>
          <w:ilvl w:val="0"/>
          <w:numId w:val="254"/>
        </w:numPr>
        <w:spacing w:after="0" w:line="240" w:lineRule="auto"/>
        <w:contextualSpacing/>
        <w:rPr>
          <w:rFonts w:ascii="Arial" w:eastAsia="Times New Roman" w:hAnsi="Arial" w:cs="Arial"/>
          <w:b/>
          <w:sz w:val="14"/>
          <w:szCs w:val="14"/>
          <w:lang w:val="es-ES" w:eastAsia="en-US"/>
        </w:rPr>
      </w:pPr>
      <w:r w:rsidRPr="00892E9D">
        <w:rPr>
          <w:rFonts w:ascii="Arial" w:eastAsia="Times New Roman" w:hAnsi="Arial" w:cs="Arial"/>
          <w:b/>
          <w:sz w:val="14"/>
          <w:szCs w:val="14"/>
          <w:lang w:val="es-ES" w:eastAsia="en-US"/>
        </w:rPr>
        <w:t>DESCRIPCIÓN</w:t>
      </w:r>
    </w:p>
    <w:p w:rsidR="00892E9D" w:rsidRPr="00892E9D" w:rsidRDefault="00892E9D" w:rsidP="00892E9D">
      <w:pPr>
        <w:spacing w:after="0" w:line="240" w:lineRule="auto"/>
        <w:rPr>
          <w:rFonts w:ascii="Arial" w:eastAsia="Times New Roman" w:hAnsi="Arial" w:cs="Arial"/>
          <w:b/>
          <w:sz w:val="14"/>
          <w:szCs w:val="14"/>
          <w:lang w:val="es-ES" w:eastAsia="en-US"/>
        </w:rPr>
      </w:pPr>
    </w:p>
    <w:p w:rsidR="00892E9D" w:rsidRPr="00892E9D" w:rsidRDefault="00892E9D" w:rsidP="00892E9D">
      <w:pPr>
        <w:spacing w:after="0" w:line="240" w:lineRule="auto"/>
        <w:rPr>
          <w:rFonts w:ascii="Arial" w:eastAsia="Times New Roman" w:hAnsi="Arial" w:cs="Arial"/>
          <w:sz w:val="14"/>
          <w:szCs w:val="14"/>
          <w:lang w:val="es-ES" w:eastAsia="en-US"/>
        </w:rPr>
      </w:pPr>
      <w:r w:rsidRPr="00892E9D">
        <w:rPr>
          <w:rFonts w:ascii="Arial" w:eastAsia="Times New Roman" w:hAnsi="Arial" w:cs="Arial"/>
          <w:sz w:val="14"/>
          <w:szCs w:val="14"/>
          <w:lang w:val="es-ES" w:eastAsia="en-US"/>
        </w:rPr>
        <w:t xml:space="preserve">Este ítem se refiere a la refacción de fisuras que consiste en </w:t>
      </w:r>
      <w:proofErr w:type="spellStart"/>
      <w:r w:rsidRPr="00892E9D">
        <w:rPr>
          <w:rFonts w:ascii="Arial" w:eastAsia="Times New Roman" w:hAnsi="Arial" w:cs="Arial"/>
          <w:sz w:val="14"/>
          <w:szCs w:val="14"/>
          <w:lang w:val="es-ES" w:eastAsia="en-US"/>
        </w:rPr>
        <w:t>masillar</w:t>
      </w:r>
      <w:proofErr w:type="spellEnd"/>
      <w:r w:rsidRPr="00892E9D">
        <w:rPr>
          <w:rFonts w:ascii="Arial" w:eastAsia="Times New Roman" w:hAnsi="Arial" w:cs="Arial"/>
          <w:sz w:val="14"/>
          <w:szCs w:val="14"/>
          <w:lang w:val="es-ES" w:eastAsia="en-US"/>
        </w:rPr>
        <w:t xml:space="preserve"> con masa acrílica las fisuras existentes u otro material sugerido por el contratista, se deberá ejecutar de acuerdo a lo que indiquen los planos y o Instrucciones del Fiscal de Servicio.  </w:t>
      </w:r>
    </w:p>
    <w:p w:rsidR="00892E9D" w:rsidRPr="00892E9D" w:rsidRDefault="00892E9D" w:rsidP="00892E9D">
      <w:pPr>
        <w:spacing w:after="0" w:line="240" w:lineRule="auto"/>
        <w:rPr>
          <w:rFonts w:ascii="Arial" w:eastAsia="Times New Roman" w:hAnsi="Arial" w:cs="Arial"/>
          <w:b/>
          <w:sz w:val="14"/>
          <w:szCs w:val="14"/>
          <w:lang w:val="es-ES" w:eastAsia="en-US"/>
        </w:rPr>
      </w:pPr>
    </w:p>
    <w:p w:rsidR="00892E9D" w:rsidRPr="00892E9D" w:rsidRDefault="00892E9D" w:rsidP="002E55BA">
      <w:pPr>
        <w:numPr>
          <w:ilvl w:val="0"/>
          <w:numId w:val="254"/>
        </w:numPr>
        <w:spacing w:after="0" w:line="240" w:lineRule="auto"/>
        <w:contextualSpacing/>
        <w:rPr>
          <w:rFonts w:ascii="Arial" w:eastAsia="Times New Roman" w:hAnsi="Arial" w:cs="Arial"/>
          <w:b/>
          <w:sz w:val="14"/>
          <w:szCs w:val="14"/>
          <w:lang w:val="es-ES" w:eastAsia="en-US"/>
        </w:rPr>
      </w:pPr>
      <w:r w:rsidRPr="00892E9D">
        <w:rPr>
          <w:rFonts w:ascii="Arial" w:eastAsia="Times New Roman" w:hAnsi="Arial" w:cs="Arial"/>
          <w:b/>
          <w:sz w:val="14"/>
          <w:szCs w:val="14"/>
          <w:lang w:val="es-ES" w:eastAsia="en-US"/>
        </w:rPr>
        <w:t>MATERIALES, HERRAMIENTAS Y EQUIPO</w:t>
      </w:r>
    </w:p>
    <w:p w:rsidR="00892E9D" w:rsidRPr="00892E9D" w:rsidRDefault="00892E9D" w:rsidP="00892E9D">
      <w:pPr>
        <w:spacing w:after="0" w:line="240" w:lineRule="auto"/>
        <w:rPr>
          <w:rFonts w:ascii="Arial" w:eastAsia="Times New Roman" w:hAnsi="Arial" w:cs="Arial"/>
          <w:b/>
          <w:sz w:val="14"/>
          <w:szCs w:val="14"/>
          <w:lang w:val="es-ES" w:eastAsia="en-US"/>
        </w:rPr>
      </w:pPr>
    </w:p>
    <w:p w:rsidR="00892E9D" w:rsidRPr="00892E9D" w:rsidRDefault="00892E9D" w:rsidP="00892E9D">
      <w:pPr>
        <w:spacing w:after="0" w:line="240" w:lineRule="auto"/>
        <w:rPr>
          <w:rFonts w:ascii="Arial" w:eastAsia="Times New Roman" w:hAnsi="Arial" w:cs="Arial"/>
          <w:sz w:val="14"/>
          <w:szCs w:val="14"/>
          <w:lang w:val="es-ES" w:eastAsia="en-US"/>
        </w:rPr>
      </w:pPr>
      <w:r w:rsidRPr="00892E9D">
        <w:rPr>
          <w:rFonts w:ascii="Arial" w:eastAsia="Times New Roman" w:hAnsi="Arial" w:cs="Arial"/>
          <w:sz w:val="14"/>
          <w:szCs w:val="14"/>
          <w:lang w:val="es-ES" w:eastAsia="en-US"/>
        </w:rPr>
        <w:t xml:space="preserve">El contratista proporcionara todos los materiales, herramientas y equipo necesarios para la ejecución  de los trabajos, los mismos deberán ser aprobados por el Fiscal de Servicio. </w:t>
      </w:r>
    </w:p>
    <w:p w:rsidR="00892E9D" w:rsidRPr="00892E9D" w:rsidRDefault="00892E9D" w:rsidP="00892E9D">
      <w:pPr>
        <w:spacing w:after="0" w:line="240" w:lineRule="auto"/>
        <w:rPr>
          <w:rFonts w:ascii="Arial" w:eastAsia="Times New Roman" w:hAnsi="Arial" w:cs="Arial"/>
          <w:b/>
          <w:sz w:val="14"/>
          <w:szCs w:val="14"/>
          <w:lang w:val="es-ES" w:eastAsia="en-US"/>
        </w:rPr>
      </w:pPr>
    </w:p>
    <w:p w:rsidR="00892E9D" w:rsidRPr="00892E9D" w:rsidRDefault="00892E9D" w:rsidP="002E55BA">
      <w:pPr>
        <w:numPr>
          <w:ilvl w:val="0"/>
          <w:numId w:val="254"/>
        </w:numPr>
        <w:spacing w:after="0" w:line="240" w:lineRule="auto"/>
        <w:contextualSpacing/>
        <w:rPr>
          <w:rFonts w:ascii="Arial" w:eastAsia="Times New Roman" w:hAnsi="Arial" w:cs="Arial"/>
          <w:b/>
          <w:sz w:val="14"/>
          <w:szCs w:val="14"/>
          <w:lang w:val="es-ES" w:eastAsia="en-US"/>
        </w:rPr>
      </w:pPr>
      <w:r w:rsidRPr="00892E9D">
        <w:rPr>
          <w:rFonts w:ascii="Arial" w:eastAsia="Times New Roman" w:hAnsi="Arial" w:cs="Arial"/>
          <w:b/>
          <w:sz w:val="14"/>
          <w:szCs w:val="14"/>
          <w:lang w:val="es-ES" w:eastAsia="en-US"/>
        </w:rPr>
        <w:t>PROCEDIMIENTO PARA LA EJECUCIÓN</w:t>
      </w:r>
    </w:p>
    <w:p w:rsidR="00892E9D" w:rsidRPr="00892E9D" w:rsidRDefault="00892E9D" w:rsidP="00892E9D">
      <w:pPr>
        <w:spacing w:after="0" w:line="240" w:lineRule="auto"/>
        <w:rPr>
          <w:rFonts w:ascii="Arial" w:eastAsia="Times New Roman" w:hAnsi="Arial" w:cs="Arial"/>
          <w:b/>
          <w:sz w:val="14"/>
          <w:szCs w:val="14"/>
          <w:lang w:val="es-ES" w:eastAsia="en-US"/>
        </w:rPr>
      </w:pPr>
    </w:p>
    <w:p w:rsidR="00892E9D" w:rsidRPr="00892E9D" w:rsidRDefault="00892E9D" w:rsidP="00892E9D">
      <w:pPr>
        <w:spacing w:after="0" w:line="240" w:lineRule="auto"/>
        <w:rPr>
          <w:rFonts w:ascii="Arial" w:eastAsia="Times New Roman" w:hAnsi="Arial" w:cs="Arial"/>
          <w:sz w:val="14"/>
          <w:szCs w:val="14"/>
          <w:lang w:val="es-ES" w:eastAsia="en-US"/>
        </w:rPr>
      </w:pPr>
      <w:r w:rsidRPr="00892E9D">
        <w:rPr>
          <w:rFonts w:ascii="Arial" w:eastAsia="Times New Roman" w:hAnsi="Arial" w:cs="Arial"/>
          <w:sz w:val="14"/>
          <w:szCs w:val="14"/>
          <w:lang w:val="es-ES" w:eastAsia="en-US"/>
        </w:rPr>
        <w:t xml:space="preserve">La refacción de fisuras, deberá realizarse en los lugares determinados por el Fiscal de Servicio. </w:t>
      </w:r>
    </w:p>
    <w:p w:rsidR="00892E9D" w:rsidRPr="00892E9D" w:rsidRDefault="00892E9D" w:rsidP="00892E9D">
      <w:pPr>
        <w:spacing w:after="0" w:line="240" w:lineRule="auto"/>
        <w:rPr>
          <w:rFonts w:ascii="Arial" w:eastAsia="Times New Roman" w:hAnsi="Arial" w:cs="Arial"/>
          <w:b/>
          <w:sz w:val="14"/>
          <w:szCs w:val="14"/>
          <w:lang w:val="es-ES" w:eastAsia="en-US"/>
        </w:rPr>
      </w:pPr>
    </w:p>
    <w:p w:rsidR="00892E9D" w:rsidRPr="00892E9D" w:rsidRDefault="00892E9D" w:rsidP="002E55BA">
      <w:pPr>
        <w:numPr>
          <w:ilvl w:val="0"/>
          <w:numId w:val="254"/>
        </w:numPr>
        <w:spacing w:after="0" w:line="240" w:lineRule="auto"/>
        <w:contextualSpacing/>
        <w:rPr>
          <w:rFonts w:ascii="Arial" w:eastAsia="Times New Roman" w:hAnsi="Arial" w:cs="Arial"/>
          <w:b/>
          <w:sz w:val="14"/>
          <w:szCs w:val="14"/>
          <w:lang w:val="es-ES" w:eastAsia="en-US"/>
        </w:rPr>
      </w:pPr>
      <w:r w:rsidRPr="00892E9D">
        <w:rPr>
          <w:rFonts w:ascii="Arial" w:eastAsia="Times New Roman" w:hAnsi="Arial" w:cs="Arial"/>
          <w:b/>
          <w:sz w:val="14"/>
          <w:szCs w:val="14"/>
          <w:lang w:val="es-ES" w:eastAsia="en-US"/>
        </w:rPr>
        <w:t>MEDICIÓN</w:t>
      </w:r>
    </w:p>
    <w:p w:rsidR="00892E9D" w:rsidRPr="00892E9D" w:rsidRDefault="00892E9D" w:rsidP="00892E9D">
      <w:pPr>
        <w:spacing w:after="0" w:line="240" w:lineRule="auto"/>
        <w:rPr>
          <w:rFonts w:ascii="Arial" w:eastAsia="Times New Roman" w:hAnsi="Arial" w:cs="Arial"/>
          <w:b/>
          <w:sz w:val="14"/>
          <w:szCs w:val="14"/>
          <w:lang w:val="es-ES" w:eastAsia="en-US"/>
        </w:rPr>
      </w:pPr>
    </w:p>
    <w:p w:rsidR="00892E9D" w:rsidRPr="00892E9D" w:rsidRDefault="00892E9D" w:rsidP="00892E9D">
      <w:pPr>
        <w:spacing w:after="0" w:line="240" w:lineRule="auto"/>
        <w:rPr>
          <w:rFonts w:ascii="Arial" w:eastAsia="Times New Roman" w:hAnsi="Arial" w:cs="Arial"/>
          <w:sz w:val="14"/>
          <w:szCs w:val="14"/>
          <w:lang w:val="es-ES" w:eastAsia="en-US"/>
        </w:rPr>
      </w:pPr>
      <w:r w:rsidRPr="00892E9D">
        <w:rPr>
          <w:rFonts w:ascii="Arial" w:eastAsia="Times New Roman" w:hAnsi="Arial" w:cs="Arial"/>
          <w:sz w:val="14"/>
          <w:szCs w:val="14"/>
          <w:lang w:val="es-ES" w:eastAsia="en-US"/>
        </w:rPr>
        <w:t>La refacción de fisuras, será medida por metro lineal ejecutado, de acuerdo a los planos y además deberá ser aprobada por el Fiscal de Servicio.</w:t>
      </w:r>
    </w:p>
    <w:p w:rsidR="00892E9D" w:rsidRPr="00892E9D" w:rsidRDefault="00892E9D" w:rsidP="00892E9D">
      <w:pPr>
        <w:spacing w:after="0" w:line="240" w:lineRule="auto"/>
        <w:rPr>
          <w:rFonts w:ascii="Arial" w:eastAsia="Times New Roman" w:hAnsi="Arial" w:cs="Arial"/>
          <w:b/>
          <w:sz w:val="14"/>
          <w:szCs w:val="14"/>
          <w:lang w:val="es-ES" w:eastAsia="en-US"/>
        </w:rPr>
      </w:pPr>
    </w:p>
    <w:p w:rsidR="00892E9D" w:rsidRPr="00892E9D" w:rsidRDefault="00892E9D" w:rsidP="002E55BA">
      <w:pPr>
        <w:numPr>
          <w:ilvl w:val="0"/>
          <w:numId w:val="254"/>
        </w:numPr>
        <w:spacing w:after="0" w:line="240" w:lineRule="auto"/>
        <w:contextualSpacing/>
        <w:rPr>
          <w:rFonts w:ascii="Arial" w:eastAsia="Times New Roman" w:hAnsi="Arial" w:cs="Arial"/>
          <w:b/>
          <w:sz w:val="14"/>
          <w:szCs w:val="14"/>
          <w:lang w:val="es-ES" w:eastAsia="en-US"/>
        </w:rPr>
      </w:pPr>
      <w:r w:rsidRPr="00892E9D">
        <w:rPr>
          <w:rFonts w:ascii="Arial" w:eastAsia="Times New Roman" w:hAnsi="Arial" w:cs="Arial"/>
          <w:b/>
          <w:sz w:val="14"/>
          <w:szCs w:val="14"/>
          <w:lang w:val="es-ES" w:eastAsia="en-US"/>
        </w:rPr>
        <w:t>FORMA DE PAGO</w:t>
      </w:r>
    </w:p>
    <w:p w:rsidR="00892E9D" w:rsidRPr="00892E9D" w:rsidRDefault="00892E9D" w:rsidP="00892E9D">
      <w:pPr>
        <w:spacing w:after="0" w:line="240" w:lineRule="auto"/>
        <w:rPr>
          <w:rFonts w:ascii="Arial" w:eastAsia="Times New Roman" w:hAnsi="Arial" w:cs="Arial"/>
          <w:b/>
          <w:sz w:val="14"/>
          <w:szCs w:val="14"/>
          <w:lang w:val="es-ES" w:eastAsia="en-US"/>
        </w:rPr>
      </w:pPr>
    </w:p>
    <w:p w:rsidR="00892E9D" w:rsidRPr="00892E9D" w:rsidRDefault="00892E9D" w:rsidP="00892E9D">
      <w:pPr>
        <w:spacing w:after="0" w:line="240" w:lineRule="auto"/>
        <w:rPr>
          <w:rFonts w:ascii="Arial" w:eastAsia="Times New Roman" w:hAnsi="Arial" w:cs="Arial"/>
          <w:sz w:val="14"/>
          <w:szCs w:val="14"/>
          <w:lang w:val="es-ES" w:eastAsia="en-US"/>
        </w:rPr>
      </w:pPr>
      <w:r w:rsidRPr="00892E9D">
        <w:rPr>
          <w:rFonts w:ascii="Arial" w:eastAsia="Times New Roman" w:hAnsi="Arial" w:cs="Arial"/>
          <w:sz w:val="14"/>
          <w:szCs w:val="14"/>
          <w:lang w:val="es-ES" w:eastAsia="en-US"/>
        </w:rPr>
        <w:lastRenderedPageBreak/>
        <w:t>Dicho precio será compensación total por los materiales, mano de obra, herramientas, equipo y otros  gastos  que  sean   necesarios  para   la   adecuada   y  correcta  ejecución  de  los  trabajos.</w:t>
      </w:r>
    </w:p>
    <w:p w:rsidR="00892E9D" w:rsidRPr="00892E9D" w:rsidRDefault="00AC67E3" w:rsidP="00892E9D">
      <w:pPr>
        <w:spacing w:after="0" w:line="240" w:lineRule="auto"/>
        <w:jc w:val="both"/>
        <w:rPr>
          <w:rFonts w:ascii="Arial" w:eastAsia="Times New Roman" w:hAnsi="Arial" w:cs="Arial"/>
          <w:b/>
          <w:sz w:val="14"/>
          <w:szCs w:val="14"/>
          <w:lang w:val="es-MX" w:eastAsia="en-US"/>
        </w:rPr>
      </w:pPr>
      <w:r>
        <w:rPr>
          <w:rFonts w:ascii="Arial" w:eastAsia="Times New Roman" w:hAnsi="Arial" w:cs="Arial"/>
          <w:b/>
          <w:sz w:val="14"/>
          <w:szCs w:val="14"/>
          <w:lang w:val="es-ES" w:eastAsia="en-US"/>
        </w:rPr>
        <w:t>ITEM: 1.146</w:t>
      </w:r>
      <w:r w:rsidR="00892E9D" w:rsidRPr="00892E9D">
        <w:rPr>
          <w:rFonts w:ascii="Arial" w:eastAsia="Times New Roman" w:hAnsi="Arial" w:cs="Arial"/>
          <w:b/>
          <w:sz w:val="14"/>
          <w:szCs w:val="14"/>
          <w:lang w:val="es-ES" w:eastAsia="en-US"/>
        </w:rPr>
        <w:t xml:space="preserve"> PICADO DE PISO DE CEMENTO </w:t>
      </w:r>
    </w:p>
    <w:p w:rsidR="00892E9D" w:rsidRPr="00892E9D" w:rsidRDefault="00892E9D" w:rsidP="00892E9D">
      <w:pPr>
        <w:pBdr>
          <w:top w:val="single" w:sz="4" w:space="1" w:color="auto"/>
          <w:left w:val="single" w:sz="4" w:space="4" w:color="auto"/>
          <w:bottom w:val="single" w:sz="4" w:space="1" w:color="auto"/>
          <w:right w:val="single" w:sz="4" w:space="4" w:color="auto"/>
        </w:pBdr>
        <w:spacing w:after="0" w:line="240" w:lineRule="auto"/>
        <w:jc w:val="both"/>
        <w:rPr>
          <w:rFonts w:ascii="Arial" w:eastAsia="Times New Roman" w:hAnsi="Arial" w:cs="Arial"/>
          <w:kern w:val="28"/>
          <w:sz w:val="14"/>
          <w:szCs w:val="14"/>
          <w:lang w:eastAsia="en-US"/>
        </w:rPr>
      </w:pPr>
      <w:r w:rsidRPr="00892E9D">
        <w:rPr>
          <w:rFonts w:ascii="Arial" w:eastAsia="Times New Roman" w:hAnsi="Arial" w:cs="Arial"/>
          <w:kern w:val="28"/>
          <w:sz w:val="14"/>
          <w:szCs w:val="14"/>
          <w:lang w:eastAsia="en-US"/>
        </w:rPr>
        <w:t>UNIDAD: M2</w:t>
      </w:r>
    </w:p>
    <w:p w:rsidR="00892E9D" w:rsidRPr="00892E9D" w:rsidRDefault="00892E9D" w:rsidP="00892E9D">
      <w:pPr>
        <w:spacing w:after="0" w:line="240" w:lineRule="auto"/>
        <w:rPr>
          <w:rFonts w:ascii="Arial" w:eastAsia="Times New Roman" w:hAnsi="Arial" w:cs="Arial"/>
          <w:b/>
          <w:color w:val="1F497D"/>
          <w:sz w:val="14"/>
          <w:szCs w:val="14"/>
          <w:u w:val="single"/>
          <w:lang w:val="es-ES" w:eastAsia="en-US"/>
        </w:rPr>
      </w:pPr>
    </w:p>
    <w:p w:rsidR="00892E9D" w:rsidRPr="00892E9D" w:rsidRDefault="00892E9D" w:rsidP="002E55BA">
      <w:pPr>
        <w:numPr>
          <w:ilvl w:val="0"/>
          <w:numId w:val="255"/>
        </w:numPr>
        <w:spacing w:after="0" w:line="240" w:lineRule="auto"/>
        <w:contextualSpacing/>
        <w:rPr>
          <w:rFonts w:ascii="Arial" w:eastAsia="Times New Roman" w:hAnsi="Arial" w:cs="Arial"/>
          <w:b/>
          <w:sz w:val="14"/>
          <w:szCs w:val="14"/>
          <w:lang w:val="es-ES" w:eastAsia="en-US"/>
        </w:rPr>
      </w:pPr>
      <w:r w:rsidRPr="00892E9D">
        <w:rPr>
          <w:rFonts w:ascii="Arial" w:eastAsia="Times New Roman" w:hAnsi="Arial" w:cs="Arial"/>
          <w:b/>
          <w:sz w:val="14"/>
          <w:szCs w:val="14"/>
          <w:lang w:val="es-ES" w:eastAsia="en-US"/>
        </w:rPr>
        <w:t>DESCRIPCIÓN</w:t>
      </w:r>
    </w:p>
    <w:p w:rsidR="00892E9D" w:rsidRPr="00892E9D" w:rsidRDefault="00892E9D" w:rsidP="00892E9D">
      <w:pPr>
        <w:spacing w:after="0" w:line="240" w:lineRule="auto"/>
        <w:rPr>
          <w:rFonts w:ascii="Arial" w:eastAsia="Times New Roman" w:hAnsi="Arial" w:cs="Arial"/>
          <w:b/>
          <w:sz w:val="14"/>
          <w:szCs w:val="14"/>
          <w:lang w:val="es-ES" w:eastAsia="en-US"/>
        </w:rPr>
      </w:pPr>
    </w:p>
    <w:p w:rsidR="00892E9D" w:rsidRPr="00892E9D" w:rsidRDefault="00892E9D" w:rsidP="00892E9D">
      <w:pPr>
        <w:spacing w:after="0" w:line="240" w:lineRule="auto"/>
        <w:rPr>
          <w:rFonts w:ascii="Arial" w:eastAsia="Times New Roman" w:hAnsi="Arial" w:cs="Arial"/>
          <w:sz w:val="14"/>
          <w:szCs w:val="14"/>
          <w:lang w:val="es-ES" w:eastAsia="en-US"/>
        </w:rPr>
      </w:pPr>
      <w:r w:rsidRPr="00892E9D">
        <w:rPr>
          <w:rFonts w:ascii="Arial" w:eastAsia="Times New Roman" w:hAnsi="Arial" w:cs="Arial"/>
          <w:sz w:val="14"/>
          <w:szCs w:val="14"/>
          <w:lang w:val="es-ES" w:eastAsia="en-US"/>
        </w:rPr>
        <w:t xml:space="preserve">Este ítem se refiere al picado de piso de cemento, de acuerdo a lo que indiquen los planos y o Instrucciones del Fiscal de Servicio.  </w:t>
      </w:r>
    </w:p>
    <w:p w:rsidR="00892E9D" w:rsidRPr="00892E9D" w:rsidRDefault="00892E9D" w:rsidP="00892E9D">
      <w:pPr>
        <w:spacing w:after="0" w:line="240" w:lineRule="auto"/>
        <w:rPr>
          <w:rFonts w:ascii="Arial" w:eastAsia="Times New Roman" w:hAnsi="Arial" w:cs="Arial"/>
          <w:b/>
          <w:sz w:val="14"/>
          <w:szCs w:val="14"/>
          <w:lang w:val="es-ES" w:eastAsia="en-US"/>
        </w:rPr>
      </w:pPr>
    </w:p>
    <w:p w:rsidR="00892E9D" w:rsidRPr="00892E9D" w:rsidRDefault="00892E9D" w:rsidP="002E55BA">
      <w:pPr>
        <w:numPr>
          <w:ilvl w:val="0"/>
          <w:numId w:val="255"/>
        </w:numPr>
        <w:spacing w:after="0" w:line="240" w:lineRule="auto"/>
        <w:contextualSpacing/>
        <w:rPr>
          <w:rFonts w:ascii="Arial" w:eastAsia="Times New Roman" w:hAnsi="Arial" w:cs="Arial"/>
          <w:b/>
          <w:sz w:val="14"/>
          <w:szCs w:val="14"/>
          <w:lang w:val="es-ES" w:eastAsia="en-US"/>
        </w:rPr>
      </w:pPr>
      <w:r w:rsidRPr="00892E9D">
        <w:rPr>
          <w:rFonts w:ascii="Arial" w:eastAsia="Times New Roman" w:hAnsi="Arial" w:cs="Arial"/>
          <w:b/>
          <w:sz w:val="14"/>
          <w:szCs w:val="14"/>
          <w:lang w:val="es-ES" w:eastAsia="en-US"/>
        </w:rPr>
        <w:t>MATERIALES, HERRAMIENTAS Y EQUIPO</w:t>
      </w:r>
    </w:p>
    <w:p w:rsidR="00892E9D" w:rsidRPr="00892E9D" w:rsidRDefault="00892E9D" w:rsidP="00892E9D">
      <w:pPr>
        <w:spacing w:after="0" w:line="240" w:lineRule="auto"/>
        <w:rPr>
          <w:rFonts w:ascii="Arial" w:eastAsia="Times New Roman" w:hAnsi="Arial" w:cs="Arial"/>
          <w:b/>
          <w:sz w:val="14"/>
          <w:szCs w:val="14"/>
          <w:lang w:val="es-ES" w:eastAsia="en-US"/>
        </w:rPr>
      </w:pPr>
    </w:p>
    <w:p w:rsidR="00892E9D" w:rsidRPr="00892E9D" w:rsidRDefault="00892E9D" w:rsidP="00892E9D">
      <w:pPr>
        <w:spacing w:after="0" w:line="240" w:lineRule="auto"/>
        <w:rPr>
          <w:rFonts w:ascii="Arial" w:eastAsia="Times New Roman" w:hAnsi="Arial" w:cs="Arial"/>
          <w:sz w:val="14"/>
          <w:szCs w:val="14"/>
          <w:lang w:val="es-ES" w:eastAsia="en-US"/>
        </w:rPr>
      </w:pPr>
      <w:r w:rsidRPr="00892E9D">
        <w:rPr>
          <w:rFonts w:ascii="Arial" w:eastAsia="Times New Roman" w:hAnsi="Arial" w:cs="Arial"/>
          <w:sz w:val="14"/>
          <w:szCs w:val="14"/>
          <w:lang w:val="es-ES" w:eastAsia="en-US"/>
        </w:rPr>
        <w:t xml:space="preserve">El contratista proporcionara todos los materiales, herramientas y equipo necesarios para la ejecución  de los trabajos, los mismos deberán ser aprobados por el Fiscal de Servicio. </w:t>
      </w:r>
    </w:p>
    <w:p w:rsidR="00892E9D" w:rsidRPr="00892E9D" w:rsidRDefault="00892E9D" w:rsidP="00892E9D">
      <w:pPr>
        <w:spacing w:after="0" w:line="240" w:lineRule="auto"/>
        <w:rPr>
          <w:rFonts w:ascii="Arial" w:eastAsia="Times New Roman" w:hAnsi="Arial" w:cs="Arial"/>
          <w:b/>
          <w:sz w:val="14"/>
          <w:szCs w:val="14"/>
          <w:lang w:val="es-ES" w:eastAsia="en-US"/>
        </w:rPr>
      </w:pPr>
    </w:p>
    <w:p w:rsidR="00892E9D" w:rsidRPr="00892E9D" w:rsidRDefault="00892E9D" w:rsidP="002E55BA">
      <w:pPr>
        <w:numPr>
          <w:ilvl w:val="0"/>
          <w:numId w:val="255"/>
        </w:numPr>
        <w:spacing w:after="0" w:line="240" w:lineRule="auto"/>
        <w:contextualSpacing/>
        <w:rPr>
          <w:rFonts w:ascii="Arial" w:eastAsia="Times New Roman" w:hAnsi="Arial" w:cs="Arial"/>
          <w:b/>
          <w:sz w:val="14"/>
          <w:szCs w:val="14"/>
          <w:lang w:val="es-ES" w:eastAsia="en-US"/>
        </w:rPr>
      </w:pPr>
      <w:r w:rsidRPr="00892E9D">
        <w:rPr>
          <w:rFonts w:ascii="Arial" w:eastAsia="Times New Roman" w:hAnsi="Arial" w:cs="Arial"/>
          <w:b/>
          <w:sz w:val="14"/>
          <w:szCs w:val="14"/>
          <w:lang w:val="es-ES" w:eastAsia="en-US"/>
        </w:rPr>
        <w:t>PROCEDIMIENTO PARA LA EJECUCIÓN</w:t>
      </w:r>
    </w:p>
    <w:p w:rsidR="00892E9D" w:rsidRPr="00892E9D" w:rsidRDefault="00892E9D" w:rsidP="00892E9D">
      <w:pPr>
        <w:spacing w:after="0" w:line="240" w:lineRule="auto"/>
        <w:rPr>
          <w:rFonts w:ascii="Arial" w:eastAsia="Times New Roman" w:hAnsi="Arial" w:cs="Arial"/>
          <w:b/>
          <w:sz w:val="14"/>
          <w:szCs w:val="14"/>
          <w:lang w:val="es-ES" w:eastAsia="en-US"/>
        </w:rPr>
      </w:pPr>
    </w:p>
    <w:p w:rsidR="00892E9D" w:rsidRPr="00892E9D" w:rsidRDefault="00892E9D" w:rsidP="00892E9D">
      <w:pPr>
        <w:spacing w:after="0" w:line="240" w:lineRule="auto"/>
        <w:rPr>
          <w:rFonts w:ascii="Arial" w:eastAsia="Times New Roman" w:hAnsi="Arial" w:cs="Arial"/>
          <w:sz w:val="14"/>
          <w:szCs w:val="14"/>
          <w:lang w:val="es-ES" w:eastAsia="en-US"/>
        </w:rPr>
      </w:pPr>
      <w:r w:rsidRPr="00892E9D">
        <w:rPr>
          <w:rFonts w:ascii="Arial" w:eastAsia="Times New Roman" w:hAnsi="Arial" w:cs="Arial"/>
          <w:sz w:val="14"/>
          <w:szCs w:val="14"/>
          <w:lang w:val="es-ES" w:eastAsia="en-US"/>
        </w:rPr>
        <w:t xml:space="preserve">El picado de Piso de Cemento se realizará en </w:t>
      </w:r>
      <w:proofErr w:type="spellStart"/>
      <w:r w:rsidRPr="00892E9D">
        <w:rPr>
          <w:rFonts w:ascii="Arial" w:eastAsia="Times New Roman" w:hAnsi="Arial" w:cs="Arial"/>
          <w:sz w:val="14"/>
          <w:szCs w:val="14"/>
          <w:lang w:val="es-ES" w:eastAsia="en-US"/>
        </w:rPr>
        <w:t>contrapisos</w:t>
      </w:r>
      <w:proofErr w:type="spellEnd"/>
      <w:r w:rsidRPr="00892E9D">
        <w:rPr>
          <w:rFonts w:ascii="Arial" w:eastAsia="Times New Roman" w:hAnsi="Arial" w:cs="Arial"/>
          <w:sz w:val="14"/>
          <w:szCs w:val="14"/>
          <w:lang w:val="es-ES" w:eastAsia="en-US"/>
        </w:rPr>
        <w:t xml:space="preserve">, pisos de </w:t>
      </w:r>
      <w:proofErr w:type="spellStart"/>
      <w:r w:rsidRPr="00892E9D">
        <w:rPr>
          <w:rFonts w:ascii="Arial" w:eastAsia="Times New Roman" w:hAnsi="Arial" w:cs="Arial"/>
          <w:sz w:val="14"/>
          <w:szCs w:val="14"/>
          <w:lang w:val="es-ES" w:eastAsia="en-US"/>
        </w:rPr>
        <w:t>hº</w:t>
      </w:r>
      <w:proofErr w:type="spellEnd"/>
      <w:r w:rsidRPr="00892E9D">
        <w:rPr>
          <w:rFonts w:ascii="Arial" w:eastAsia="Times New Roman" w:hAnsi="Arial" w:cs="Arial"/>
          <w:sz w:val="14"/>
          <w:szCs w:val="14"/>
          <w:lang w:val="es-ES" w:eastAsia="en-US"/>
        </w:rPr>
        <w:t xml:space="preserve"> para colocar cerámico, </w:t>
      </w:r>
      <w:proofErr w:type="spellStart"/>
      <w:r w:rsidRPr="00892E9D">
        <w:rPr>
          <w:rFonts w:ascii="Arial" w:eastAsia="Times New Roman" w:hAnsi="Arial" w:cs="Arial"/>
          <w:sz w:val="14"/>
          <w:szCs w:val="14"/>
          <w:lang w:val="es-ES" w:eastAsia="en-US"/>
        </w:rPr>
        <w:t>porcelenato</w:t>
      </w:r>
      <w:proofErr w:type="spellEnd"/>
      <w:r w:rsidRPr="00892E9D">
        <w:rPr>
          <w:rFonts w:ascii="Arial" w:eastAsia="Times New Roman" w:hAnsi="Arial" w:cs="Arial"/>
          <w:sz w:val="14"/>
          <w:szCs w:val="14"/>
          <w:lang w:val="es-ES" w:eastAsia="en-US"/>
        </w:rPr>
        <w:t xml:space="preserve">, baldosas, etc., para el picado se utilizará puntas de hierro o herramientas que considere necesario el contratista y de esta manera tenga adherencia el cerámico, </w:t>
      </w:r>
      <w:proofErr w:type="spellStart"/>
      <w:r w:rsidRPr="00892E9D">
        <w:rPr>
          <w:rFonts w:ascii="Arial" w:eastAsia="Times New Roman" w:hAnsi="Arial" w:cs="Arial"/>
          <w:sz w:val="14"/>
          <w:szCs w:val="14"/>
          <w:lang w:val="es-ES" w:eastAsia="en-US"/>
        </w:rPr>
        <w:t>porcelenato</w:t>
      </w:r>
      <w:proofErr w:type="spellEnd"/>
      <w:r w:rsidRPr="00892E9D">
        <w:rPr>
          <w:rFonts w:ascii="Arial" w:eastAsia="Times New Roman" w:hAnsi="Arial" w:cs="Arial"/>
          <w:sz w:val="14"/>
          <w:szCs w:val="14"/>
          <w:lang w:val="es-ES" w:eastAsia="en-US"/>
        </w:rPr>
        <w:t xml:space="preserve">, baldosas, etc. al </w:t>
      </w:r>
      <w:proofErr w:type="spellStart"/>
      <w:r w:rsidRPr="00892E9D">
        <w:rPr>
          <w:rFonts w:ascii="Arial" w:eastAsia="Times New Roman" w:hAnsi="Arial" w:cs="Arial"/>
          <w:sz w:val="14"/>
          <w:szCs w:val="14"/>
          <w:lang w:val="es-ES" w:eastAsia="en-US"/>
        </w:rPr>
        <w:t>hº</w:t>
      </w:r>
      <w:proofErr w:type="spellEnd"/>
      <w:r w:rsidRPr="00892E9D">
        <w:rPr>
          <w:rFonts w:ascii="Arial" w:eastAsia="Times New Roman" w:hAnsi="Arial" w:cs="Arial"/>
          <w:sz w:val="14"/>
          <w:szCs w:val="14"/>
          <w:lang w:val="es-ES" w:eastAsia="en-US"/>
        </w:rPr>
        <w:t xml:space="preserve"> anterior que deberá ser aprobada por el Fiscal de Servicio.</w:t>
      </w:r>
    </w:p>
    <w:p w:rsidR="00892E9D" w:rsidRPr="00892E9D" w:rsidRDefault="00892E9D" w:rsidP="00892E9D">
      <w:pPr>
        <w:spacing w:after="0" w:line="240" w:lineRule="auto"/>
        <w:rPr>
          <w:rFonts w:ascii="Arial" w:eastAsia="Times New Roman" w:hAnsi="Arial" w:cs="Arial"/>
          <w:b/>
          <w:sz w:val="14"/>
          <w:szCs w:val="14"/>
          <w:lang w:val="es-ES" w:eastAsia="en-US"/>
        </w:rPr>
      </w:pPr>
    </w:p>
    <w:p w:rsidR="00892E9D" w:rsidRPr="00892E9D" w:rsidRDefault="00892E9D" w:rsidP="002E55BA">
      <w:pPr>
        <w:numPr>
          <w:ilvl w:val="0"/>
          <w:numId w:val="255"/>
        </w:numPr>
        <w:spacing w:after="0" w:line="240" w:lineRule="auto"/>
        <w:contextualSpacing/>
        <w:rPr>
          <w:rFonts w:ascii="Arial" w:eastAsia="Times New Roman" w:hAnsi="Arial" w:cs="Arial"/>
          <w:b/>
          <w:sz w:val="14"/>
          <w:szCs w:val="14"/>
          <w:lang w:val="es-ES" w:eastAsia="en-US"/>
        </w:rPr>
      </w:pPr>
      <w:r w:rsidRPr="00892E9D">
        <w:rPr>
          <w:rFonts w:ascii="Arial" w:eastAsia="Times New Roman" w:hAnsi="Arial" w:cs="Arial"/>
          <w:b/>
          <w:sz w:val="14"/>
          <w:szCs w:val="14"/>
          <w:lang w:val="es-ES" w:eastAsia="en-US"/>
        </w:rPr>
        <w:t>MEDICIÓN</w:t>
      </w:r>
    </w:p>
    <w:p w:rsidR="00892E9D" w:rsidRPr="00892E9D" w:rsidRDefault="00892E9D" w:rsidP="00892E9D">
      <w:pPr>
        <w:spacing w:after="0" w:line="240" w:lineRule="auto"/>
        <w:rPr>
          <w:rFonts w:ascii="Arial" w:eastAsia="Times New Roman" w:hAnsi="Arial" w:cs="Arial"/>
          <w:b/>
          <w:sz w:val="14"/>
          <w:szCs w:val="14"/>
          <w:lang w:val="es-ES" w:eastAsia="en-US"/>
        </w:rPr>
      </w:pPr>
    </w:p>
    <w:p w:rsidR="00892E9D" w:rsidRPr="00892E9D" w:rsidRDefault="00892E9D" w:rsidP="00892E9D">
      <w:pPr>
        <w:spacing w:after="0" w:line="240" w:lineRule="auto"/>
        <w:rPr>
          <w:rFonts w:ascii="Arial" w:eastAsia="Times New Roman" w:hAnsi="Arial" w:cs="Arial"/>
          <w:sz w:val="14"/>
          <w:szCs w:val="14"/>
          <w:lang w:val="es-ES" w:eastAsia="en-US"/>
        </w:rPr>
      </w:pPr>
      <w:r w:rsidRPr="00892E9D">
        <w:rPr>
          <w:rFonts w:ascii="Arial" w:eastAsia="Times New Roman" w:hAnsi="Arial" w:cs="Arial"/>
          <w:sz w:val="14"/>
          <w:szCs w:val="14"/>
          <w:lang w:val="es-ES" w:eastAsia="en-US"/>
        </w:rPr>
        <w:t>El Picado de Piso de Cemento, será medido por metro cuadrado, y deberá ser aprobada por el Fiscal de Servicio.</w:t>
      </w:r>
    </w:p>
    <w:p w:rsidR="00892E9D" w:rsidRPr="00892E9D" w:rsidRDefault="00892E9D" w:rsidP="00892E9D">
      <w:pPr>
        <w:spacing w:after="0" w:line="240" w:lineRule="auto"/>
        <w:rPr>
          <w:rFonts w:ascii="Arial" w:eastAsia="Times New Roman" w:hAnsi="Arial" w:cs="Arial"/>
          <w:b/>
          <w:sz w:val="14"/>
          <w:szCs w:val="14"/>
          <w:lang w:val="es-ES" w:eastAsia="en-US"/>
        </w:rPr>
      </w:pPr>
    </w:p>
    <w:p w:rsidR="00892E9D" w:rsidRPr="00892E9D" w:rsidRDefault="00892E9D" w:rsidP="002E55BA">
      <w:pPr>
        <w:numPr>
          <w:ilvl w:val="0"/>
          <w:numId w:val="255"/>
        </w:numPr>
        <w:spacing w:after="0" w:line="240" w:lineRule="auto"/>
        <w:contextualSpacing/>
        <w:rPr>
          <w:rFonts w:ascii="Arial" w:eastAsia="Times New Roman" w:hAnsi="Arial" w:cs="Arial"/>
          <w:b/>
          <w:sz w:val="14"/>
          <w:szCs w:val="14"/>
          <w:lang w:val="es-ES" w:eastAsia="en-US"/>
        </w:rPr>
      </w:pPr>
      <w:r w:rsidRPr="00892E9D">
        <w:rPr>
          <w:rFonts w:ascii="Arial" w:eastAsia="Times New Roman" w:hAnsi="Arial" w:cs="Arial"/>
          <w:b/>
          <w:sz w:val="14"/>
          <w:szCs w:val="14"/>
          <w:lang w:val="es-ES" w:eastAsia="en-US"/>
        </w:rPr>
        <w:t>FORMA DE PAGO</w:t>
      </w:r>
    </w:p>
    <w:p w:rsidR="00892E9D" w:rsidRPr="00892E9D" w:rsidRDefault="00892E9D" w:rsidP="00892E9D">
      <w:pPr>
        <w:spacing w:after="0" w:line="240" w:lineRule="auto"/>
        <w:rPr>
          <w:rFonts w:ascii="Arial" w:eastAsia="Times New Roman" w:hAnsi="Arial" w:cs="Arial"/>
          <w:b/>
          <w:sz w:val="14"/>
          <w:szCs w:val="14"/>
          <w:lang w:val="es-ES" w:eastAsia="en-US"/>
        </w:rPr>
      </w:pPr>
    </w:p>
    <w:p w:rsidR="00892E9D" w:rsidRPr="00892E9D" w:rsidRDefault="00892E9D" w:rsidP="00892E9D">
      <w:pPr>
        <w:spacing w:after="0" w:line="240" w:lineRule="auto"/>
        <w:rPr>
          <w:rFonts w:ascii="Arial" w:eastAsia="Times New Roman" w:hAnsi="Arial" w:cs="Arial"/>
          <w:sz w:val="14"/>
          <w:szCs w:val="14"/>
          <w:lang w:val="es-ES" w:eastAsia="en-US"/>
        </w:rPr>
      </w:pPr>
      <w:r w:rsidRPr="00892E9D">
        <w:rPr>
          <w:rFonts w:ascii="Arial" w:eastAsia="Times New Roman" w:hAnsi="Arial" w:cs="Arial"/>
          <w:sz w:val="14"/>
          <w:szCs w:val="14"/>
          <w:lang w:val="es-ES" w:eastAsia="en-US"/>
        </w:rPr>
        <w:t>Dicho precio será compensación total por los materiales, mano de obra, herramientas, equipo y otros  gastos  que  sean   necesarios  para   la   adecuada   y  correcta  ejecución  de los  trabajos.</w:t>
      </w:r>
    </w:p>
    <w:p w:rsidR="00892E9D" w:rsidRDefault="00892E9D" w:rsidP="00DD64AB">
      <w:pPr>
        <w:spacing w:after="0" w:line="240" w:lineRule="auto"/>
        <w:rPr>
          <w:rFonts w:ascii="Arial" w:eastAsia="Times New Roman" w:hAnsi="Arial" w:cs="Arial"/>
          <w:b/>
          <w:color w:val="1F497D"/>
          <w:sz w:val="14"/>
          <w:szCs w:val="14"/>
          <w:u w:val="single"/>
          <w:lang w:val="es-ES" w:eastAsia="en-US"/>
        </w:rPr>
      </w:pPr>
    </w:p>
    <w:p w:rsidR="00430488" w:rsidRDefault="00430488" w:rsidP="00DD64AB">
      <w:pPr>
        <w:spacing w:after="0" w:line="240" w:lineRule="auto"/>
        <w:jc w:val="both"/>
        <w:rPr>
          <w:rFonts w:ascii="Arial" w:eastAsia="Times New Roman" w:hAnsi="Arial" w:cs="Arial"/>
          <w:b/>
          <w:sz w:val="14"/>
          <w:szCs w:val="14"/>
          <w:lang w:val="es-ES" w:eastAsia="en-US"/>
        </w:rPr>
      </w:pPr>
    </w:p>
    <w:p w:rsidR="00430488" w:rsidRDefault="00430488" w:rsidP="00DD64AB">
      <w:pPr>
        <w:spacing w:after="0" w:line="240" w:lineRule="auto"/>
        <w:jc w:val="both"/>
        <w:rPr>
          <w:rFonts w:ascii="Arial" w:eastAsia="Times New Roman" w:hAnsi="Arial" w:cs="Arial"/>
          <w:b/>
          <w:sz w:val="14"/>
          <w:szCs w:val="14"/>
          <w:lang w:val="es-ES" w:eastAsia="en-US"/>
        </w:rPr>
      </w:pPr>
    </w:p>
    <w:p w:rsidR="00DD64AB" w:rsidRPr="00E45A49" w:rsidRDefault="00AD4A84" w:rsidP="00DD64AB">
      <w:pPr>
        <w:spacing w:after="0" w:line="240" w:lineRule="auto"/>
        <w:jc w:val="both"/>
        <w:rPr>
          <w:rFonts w:ascii="Arial" w:eastAsia="Times New Roman" w:hAnsi="Arial" w:cs="Arial"/>
          <w:b/>
          <w:sz w:val="14"/>
          <w:szCs w:val="14"/>
          <w:lang w:val="es-MX" w:eastAsia="en-US"/>
        </w:rPr>
      </w:pPr>
      <w:r>
        <w:rPr>
          <w:rFonts w:ascii="Arial" w:eastAsia="Times New Roman" w:hAnsi="Arial" w:cs="Arial"/>
          <w:b/>
          <w:sz w:val="14"/>
          <w:szCs w:val="14"/>
          <w:lang w:val="es-ES" w:eastAsia="en-US"/>
        </w:rPr>
        <w:t>ITEM: 1.147</w:t>
      </w:r>
      <w:r w:rsidR="00DD64AB" w:rsidRPr="00E45A49">
        <w:rPr>
          <w:rFonts w:ascii="Arial" w:eastAsia="Times New Roman" w:hAnsi="Arial" w:cs="Arial"/>
          <w:b/>
          <w:sz w:val="14"/>
          <w:szCs w:val="14"/>
          <w:lang w:val="es-ES" w:eastAsia="en-US"/>
        </w:rPr>
        <w:t xml:space="preserve"> PROV. E INSTALACION INODORO TANQUE BAJO DOBLE DESCARGA INC. ACCESORIOS</w:t>
      </w:r>
    </w:p>
    <w:p w:rsidR="00DD64AB" w:rsidRPr="00E45A49" w:rsidRDefault="00DD64AB" w:rsidP="00DD64AB">
      <w:pPr>
        <w:pBdr>
          <w:top w:val="single" w:sz="4" w:space="1" w:color="auto"/>
          <w:left w:val="single" w:sz="4" w:space="4" w:color="auto"/>
          <w:bottom w:val="single" w:sz="4" w:space="1" w:color="auto"/>
          <w:right w:val="single" w:sz="4" w:space="4" w:color="auto"/>
        </w:pBdr>
        <w:spacing w:after="0" w:line="240" w:lineRule="auto"/>
        <w:jc w:val="both"/>
        <w:rPr>
          <w:rFonts w:ascii="Arial" w:eastAsia="Times New Roman" w:hAnsi="Arial" w:cs="Arial"/>
          <w:kern w:val="28"/>
          <w:sz w:val="14"/>
          <w:szCs w:val="14"/>
          <w:lang w:eastAsia="en-US"/>
        </w:rPr>
      </w:pPr>
      <w:r w:rsidRPr="00E45A49">
        <w:rPr>
          <w:rFonts w:ascii="Arial" w:eastAsia="Times New Roman" w:hAnsi="Arial" w:cs="Arial"/>
          <w:kern w:val="28"/>
          <w:sz w:val="14"/>
          <w:szCs w:val="14"/>
          <w:lang w:eastAsia="en-US"/>
        </w:rPr>
        <w:t>UNIDAD: PZA</w:t>
      </w:r>
    </w:p>
    <w:p w:rsidR="00DD64AB" w:rsidRPr="00E45A49" w:rsidRDefault="00DD64AB" w:rsidP="002E55BA">
      <w:pPr>
        <w:numPr>
          <w:ilvl w:val="0"/>
          <w:numId w:val="86"/>
        </w:numPr>
        <w:spacing w:after="0" w:line="240" w:lineRule="auto"/>
        <w:jc w:val="both"/>
        <w:rPr>
          <w:rFonts w:ascii="Arial" w:eastAsia="Times New Roman" w:hAnsi="Arial" w:cs="Arial"/>
          <w:b/>
          <w:color w:val="000000"/>
          <w:sz w:val="14"/>
          <w:szCs w:val="14"/>
          <w:lang w:val="es-ES" w:eastAsia="en-US"/>
        </w:rPr>
      </w:pPr>
      <w:r w:rsidRPr="00E45A49">
        <w:rPr>
          <w:rFonts w:ascii="Arial" w:eastAsia="Times New Roman" w:hAnsi="Arial" w:cs="Arial"/>
          <w:b/>
          <w:color w:val="000000"/>
          <w:sz w:val="14"/>
          <w:szCs w:val="14"/>
          <w:lang w:val="es-ES" w:eastAsia="en-US"/>
        </w:rPr>
        <w:t xml:space="preserve">DESCRIPCION </w:t>
      </w:r>
    </w:p>
    <w:p w:rsidR="00DD64AB" w:rsidRPr="00E45A49" w:rsidRDefault="00DD64AB" w:rsidP="00DD64AB">
      <w:pPr>
        <w:spacing w:after="0" w:line="240" w:lineRule="auto"/>
        <w:jc w:val="both"/>
        <w:rPr>
          <w:rFonts w:ascii="Arial" w:eastAsia="Times New Roman" w:hAnsi="Arial" w:cs="Arial"/>
          <w:kern w:val="28"/>
          <w:sz w:val="14"/>
          <w:szCs w:val="14"/>
          <w:lang w:val="es-ES" w:eastAsia="en-US"/>
        </w:rPr>
      </w:pPr>
    </w:p>
    <w:p w:rsidR="00DD64AB" w:rsidRPr="00E45A49" w:rsidRDefault="00DD64AB" w:rsidP="00DD64AB">
      <w:pPr>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 xml:space="preserve">Se refiere a la provisión e instalación de inodoros de porcelana vitrificada, incluyendo su respectivo tanque bajo </w:t>
      </w:r>
      <w:r w:rsidRPr="00E45A49">
        <w:rPr>
          <w:rFonts w:ascii="Arial" w:eastAsia="Times New Roman" w:hAnsi="Arial" w:cs="Arial"/>
          <w:color w:val="000000"/>
          <w:sz w:val="14"/>
          <w:szCs w:val="14"/>
          <w:lang w:val="es-ES" w:eastAsia="en-US"/>
        </w:rPr>
        <w:t>de acuerdo a la ubicación y cantidad establecida  en los planos de detalle y/o instrucciones del Fiscal de Servicio.</w:t>
      </w:r>
    </w:p>
    <w:p w:rsidR="00DD64AB" w:rsidRPr="00E45A49" w:rsidRDefault="00DD64AB" w:rsidP="002E55BA">
      <w:pPr>
        <w:numPr>
          <w:ilvl w:val="0"/>
          <w:numId w:val="86"/>
        </w:numPr>
        <w:autoSpaceDE w:val="0"/>
        <w:autoSpaceDN w:val="0"/>
        <w:adjustRightInd w:val="0"/>
        <w:spacing w:after="0" w:line="240" w:lineRule="auto"/>
        <w:rPr>
          <w:rFonts w:ascii="Arial" w:eastAsia="Times New Roman" w:hAnsi="Arial" w:cs="Arial"/>
          <w:b/>
          <w:bCs/>
          <w:sz w:val="14"/>
          <w:szCs w:val="14"/>
          <w:lang w:val="es-ES" w:eastAsia="en-US"/>
        </w:rPr>
      </w:pPr>
      <w:r w:rsidRPr="00E45A49">
        <w:rPr>
          <w:rFonts w:ascii="Arial" w:eastAsia="Times New Roman" w:hAnsi="Arial" w:cs="Arial"/>
          <w:b/>
          <w:bCs/>
          <w:sz w:val="14"/>
          <w:szCs w:val="14"/>
          <w:lang w:val="es-ES" w:eastAsia="en-US"/>
        </w:rPr>
        <w:t>MATERIALES, HERRAMIENTAS Y EQUIPO</w:t>
      </w:r>
    </w:p>
    <w:p w:rsidR="00DD64AB" w:rsidRPr="00E45A49" w:rsidRDefault="00DD64AB" w:rsidP="00DD64AB">
      <w:pPr>
        <w:autoSpaceDE w:val="0"/>
        <w:autoSpaceDN w:val="0"/>
        <w:adjustRightInd w:val="0"/>
        <w:spacing w:after="0" w:line="240" w:lineRule="auto"/>
        <w:rPr>
          <w:rFonts w:ascii="Arial" w:eastAsia="Times New Roman" w:hAnsi="Arial" w:cs="Arial"/>
          <w:b/>
          <w:bCs/>
          <w:sz w:val="14"/>
          <w:szCs w:val="14"/>
          <w:lang w:val="es-ES" w:eastAsia="en-US"/>
        </w:rPr>
      </w:pPr>
    </w:p>
    <w:p w:rsidR="00DD64AB" w:rsidRPr="00E45A49" w:rsidRDefault="00DD64AB" w:rsidP="00DD64AB">
      <w:pPr>
        <w:spacing w:after="0" w:line="240" w:lineRule="auto"/>
        <w:jc w:val="both"/>
        <w:rPr>
          <w:rFonts w:ascii="Arial" w:eastAsia="Times New Roman" w:hAnsi="Arial" w:cs="Arial"/>
          <w:color w:val="000000"/>
          <w:sz w:val="14"/>
          <w:szCs w:val="14"/>
          <w:lang w:val="es-ES" w:eastAsia="en-US"/>
        </w:rPr>
      </w:pPr>
      <w:r w:rsidRPr="00E45A49">
        <w:rPr>
          <w:rFonts w:ascii="Arial" w:eastAsia="Times New Roman" w:hAnsi="Arial" w:cs="Arial"/>
          <w:color w:val="000000"/>
          <w:sz w:val="14"/>
          <w:szCs w:val="14"/>
          <w:lang w:val="es-ES" w:eastAsia="en-US"/>
        </w:rPr>
        <w:t>El Contratista deberá suministrar todos los materiales, herramientas y equipo necesarios para la ejecución de los trabajos.</w:t>
      </w:r>
    </w:p>
    <w:p w:rsidR="00DD64AB" w:rsidRPr="00E45A49" w:rsidRDefault="00DD64AB" w:rsidP="00DD64AB">
      <w:pPr>
        <w:spacing w:after="0" w:line="240" w:lineRule="auto"/>
        <w:jc w:val="both"/>
        <w:rPr>
          <w:rFonts w:ascii="Arial" w:eastAsia="Times New Roman" w:hAnsi="Arial" w:cs="Arial"/>
          <w:color w:val="000000"/>
          <w:sz w:val="14"/>
          <w:szCs w:val="14"/>
          <w:lang w:val="es-ES" w:eastAsia="en-US"/>
        </w:rPr>
      </w:pPr>
      <w:r w:rsidRPr="00E45A49">
        <w:rPr>
          <w:rFonts w:ascii="Arial" w:eastAsia="Times New Roman" w:hAnsi="Arial" w:cs="Arial"/>
          <w:color w:val="000000"/>
          <w:sz w:val="14"/>
          <w:szCs w:val="14"/>
          <w:lang w:val="es-ES" w:eastAsia="en-US"/>
        </w:rPr>
        <w:t>Los artefactos sanitarios de baño y sus accesorios serán de marca reconocida, debiendo el Contratista presentar muestras al Fiscal de Servicio para su aprobación respectiva, previa  su instalación en Obra.</w:t>
      </w:r>
    </w:p>
    <w:p w:rsidR="00DD64AB" w:rsidRPr="00E45A49" w:rsidRDefault="00DD64AB" w:rsidP="00DD64AB">
      <w:pPr>
        <w:spacing w:after="0" w:line="240" w:lineRule="auto"/>
        <w:rPr>
          <w:rFonts w:ascii="Arial" w:eastAsia="Times New Roman" w:hAnsi="Arial" w:cs="Arial"/>
          <w:b/>
          <w:color w:val="000000"/>
          <w:sz w:val="14"/>
          <w:szCs w:val="14"/>
          <w:lang w:val="es-ES" w:eastAsia="en-US"/>
        </w:rPr>
      </w:pPr>
    </w:p>
    <w:p w:rsidR="00DD64AB" w:rsidRPr="00E45A49" w:rsidRDefault="00DD64AB" w:rsidP="002E55BA">
      <w:pPr>
        <w:numPr>
          <w:ilvl w:val="0"/>
          <w:numId w:val="86"/>
        </w:numPr>
        <w:spacing w:after="0" w:line="240" w:lineRule="auto"/>
        <w:rPr>
          <w:rFonts w:ascii="Arial" w:eastAsia="Times New Roman" w:hAnsi="Arial" w:cs="Arial"/>
          <w:b/>
          <w:color w:val="000000"/>
          <w:sz w:val="14"/>
          <w:szCs w:val="14"/>
          <w:lang w:val="es-ES" w:eastAsia="en-US"/>
        </w:rPr>
      </w:pPr>
      <w:r w:rsidRPr="00E45A49">
        <w:rPr>
          <w:rFonts w:ascii="Arial" w:eastAsia="Times New Roman" w:hAnsi="Arial" w:cs="Arial"/>
          <w:b/>
          <w:color w:val="000000"/>
          <w:sz w:val="14"/>
          <w:szCs w:val="14"/>
          <w:lang w:val="es-ES" w:eastAsia="en-US"/>
        </w:rPr>
        <w:t>FORMA DE EJECUCION</w:t>
      </w:r>
    </w:p>
    <w:p w:rsidR="00DD64AB" w:rsidRPr="00E45A49" w:rsidRDefault="00DD64AB" w:rsidP="00DD64AB">
      <w:pPr>
        <w:spacing w:after="0" w:line="240" w:lineRule="auto"/>
        <w:rPr>
          <w:rFonts w:ascii="Arial" w:eastAsia="Times New Roman" w:hAnsi="Arial" w:cs="Arial"/>
          <w:b/>
          <w:color w:val="000000"/>
          <w:sz w:val="14"/>
          <w:szCs w:val="14"/>
          <w:lang w:val="es-ES" w:eastAsia="en-US"/>
        </w:rPr>
      </w:pPr>
    </w:p>
    <w:p w:rsidR="00DD64AB" w:rsidRPr="00E45A49" w:rsidRDefault="00DD64AB" w:rsidP="00DD64AB">
      <w:pPr>
        <w:spacing w:after="0" w:line="240" w:lineRule="auto"/>
        <w:jc w:val="both"/>
        <w:rPr>
          <w:rFonts w:ascii="Arial" w:eastAsia="Times New Roman" w:hAnsi="Arial" w:cs="Arial"/>
          <w:color w:val="000000"/>
          <w:sz w:val="14"/>
          <w:szCs w:val="14"/>
          <w:lang w:val="es-ES" w:eastAsia="en-US"/>
        </w:rPr>
      </w:pPr>
      <w:r w:rsidRPr="00E45A49">
        <w:rPr>
          <w:rFonts w:ascii="Arial" w:eastAsia="Times New Roman" w:hAnsi="Arial" w:cs="Arial"/>
          <w:color w:val="000000"/>
          <w:sz w:val="14"/>
          <w:szCs w:val="14"/>
          <w:lang w:val="es-ES" w:eastAsia="en-US"/>
        </w:rPr>
        <w:t>La instalación de los inodoros comprenderá: la colocación del artefacto completo con su tapa y accesorios del tanque, incluyendo la sujeción al piso, conexión del sistema de agua al tanque, mediante piezas especiales flexibles cromadas, quedando prohibido el uso de "chicotillos de plomo", de tal modo que concluido el trabajo, el artefacto pueda entrar en funcionamiento inmediato. La tubería de descarga deberá ser empotrada a la pared en el caso de construcciones nuevas y en refacciones, la tubería de descarga deberá estar fijada con flejes de pletina cada 20cm.</w:t>
      </w:r>
    </w:p>
    <w:p w:rsidR="00DD64AB" w:rsidRPr="00E45A49" w:rsidRDefault="00DD64AB" w:rsidP="00DD64AB">
      <w:pPr>
        <w:spacing w:after="0" w:line="240" w:lineRule="auto"/>
        <w:jc w:val="both"/>
        <w:rPr>
          <w:rFonts w:ascii="Arial" w:eastAsia="Times New Roman" w:hAnsi="Arial" w:cs="Arial"/>
          <w:color w:val="000000"/>
          <w:sz w:val="14"/>
          <w:szCs w:val="14"/>
          <w:lang w:val="es-ES" w:eastAsia="en-US"/>
        </w:rPr>
      </w:pPr>
      <w:r w:rsidRPr="00E45A49">
        <w:rPr>
          <w:rFonts w:ascii="Arial" w:eastAsia="Times New Roman" w:hAnsi="Arial" w:cs="Arial"/>
          <w:color w:val="000000"/>
          <w:sz w:val="14"/>
          <w:szCs w:val="14"/>
          <w:lang w:val="es-ES" w:eastAsia="en-US"/>
        </w:rPr>
        <w:t>Se prohíbe la instalación de inodoros con mortero, debiendo estos estar sujetos con pernos anclados al piso.</w:t>
      </w:r>
    </w:p>
    <w:p w:rsidR="00DD64AB" w:rsidRPr="00E45A49" w:rsidRDefault="00DD64AB" w:rsidP="00DD64AB">
      <w:pPr>
        <w:spacing w:after="0" w:line="240" w:lineRule="auto"/>
        <w:jc w:val="both"/>
        <w:rPr>
          <w:rFonts w:ascii="Arial" w:eastAsia="Times New Roman" w:hAnsi="Arial" w:cs="Arial"/>
          <w:b/>
          <w:color w:val="000000"/>
          <w:sz w:val="14"/>
          <w:szCs w:val="14"/>
          <w:lang w:val="es-ES" w:eastAsia="en-US"/>
        </w:rPr>
      </w:pPr>
    </w:p>
    <w:p w:rsidR="00DD64AB" w:rsidRPr="00E45A49" w:rsidRDefault="00DD64AB" w:rsidP="002E55BA">
      <w:pPr>
        <w:numPr>
          <w:ilvl w:val="0"/>
          <w:numId w:val="86"/>
        </w:numPr>
        <w:spacing w:after="0" w:line="240" w:lineRule="auto"/>
        <w:jc w:val="both"/>
        <w:rPr>
          <w:rFonts w:ascii="Arial" w:eastAsia="Times New Roman" w:hAnsi="Arial" w:cs="Arial"/>
          <w:b/>
          <w:color w:val="000000"/>
          <w:sz w:val="14"/>
          <w:szCs w:val="14"/>
          <w:lang w:val="es-ES" w:eastAsia="en-US"/>
        </w:rPr>
      </w:pPr>
      <w:r w:rsidRPr="00E45A49">
        <w:rPr>
          <w:rFonts w:ascii="Arial" w:eastAsia="Times New Roman" w:hAnsi="Arial" w:cs="Arial"/>
          <w:b/>
          <w:color w:val="000000"/>
          <w:sz w:val="14"/>
          <w:szCs w:val="14"/>
          <w:lang w:val="es-ES" w:eastAsia="en-US"/>
        </w:rPr>
        <w:t>MEDICION</w:t>
      </w:r>
    </w:p>
    <w:p w:rsidR="00DD64AB" w:rsidRPr="00E45A49" w:rsidRDefault="00DD64AB" w:rsidP="00DD64AB">
      <w:pPr>
        <w:spacing w:after="0" w:line="240" w:lineRule="auto"/>
        <w:jc w:val="both"/>
        <w:rPr>
          <w:rFonts w:ascii="Arial" w:eastAsia="Times New Roman" w:hAnsi="Arial" w:cs="Arial"/>
          <w:b/>
          <w:color w:val="000000"/>
          <w:sz w:val="14"/>
          <w:szCs w:val="14"/>
          <w:lang w:val="es-ES" w:eastAsia="en-US"/>
        </w:rPr>
      </w:pPr>
    </w:p>
    <w:p w:rsidR="00DD64AB" w:rsidRPr="00E45A49" w:rsidRDefault="00DD64AB" w:rsidP="00DD64AB">
      <w:pPr>
        <w:spacing w:after="0" w:line="240" w:lineRule="auto"/>
        <w:jc w:val="both"/>
        <w:rPr>
          <w:rFonts w:ascii="Arial" w:eastAsia="Times New Roman" w:hAnsi="Arial" w:cs="Arial"/>
          <w:color w:val="000000"/>
          <w:sz w:val="14"/>
          <w:szCs w:val="14"/>
          <w:lang w:val="es-ES" w:eastAsia="en-US"/>
        </w:rPr>
      </w:pPr>
      <w:r w:rsidRPr="00E45A49">
        <w:rPr>
          <w:rFonts w:ascii="Arial" w:eastAsia="Times New Roman" w:hAnsi="Arial" w:cs="Arial"/>
          <w:color w:val="000000"/>
          <w:sz w:val="14"/>
          <w:szCs w:val="14"/>
          <w:lang w:val="es-ES" w:eastAsia="en-US"/>
        </w:rPr>
        <w:t>Este ítem se medirá por pieza.</w:t>
      </w:r>
    </w:p>
    <w:p w:rsidR="00DD64AB" w:rsidRPr="00E45A49" w:rsidRDefault="00DD64AB" w:rsidP="00DD64AB">
      <w:pPr>
        <w:spacing w:after="0" w:line="240" w:lineRule="auto"/>
        <w:jc w:val="both"/>
        <w:rPr>
          <w:rFonts w:ascii="Arial" w:eastAsia="Times New Roman" w:hAnsi="Arial" w:cs="Arial"/>
          <w:b/>
          <w:color w:val="000000"/>
          <w:sz w:val="14"/>
          <w:szCs w:val="14"/>
          <w:lang w:val="es-ES" w:eastAsia="en-US"/>
        </w:rPr>
      </w:pPr>
    </w:p>
    <w:p w:rsidR="00DD64AB" w:rsidRPr="00E45A49" w:rsidRDefault="00DD64AB" w:rsidP="002E55BA">
      <w:pPr>
        <w:numPr>
          <w:ilvl w:val="0"/>
          <w:numId w:val="86"/>
        </w:numPr>
        <w:spacing w:after="0" w:line="240" w:lineRule="auto"/>
        <w:jc w:val="both"/>
        <w:rPr>
          <w:rFonts w:ascii="Arial" w:eastAsia="Times New Roman" w:hAnsi="Arial" w:cs="Arial"/>
          <w:b/>
          <w:color w:val="000000"/>
          <w:sz w:val="14"/>
          <w:szCs w:val="14"/>
          <w:lang w:val="es-ES" w:eastAsia="en-US"/>
        </w:rPr>
      </w:pPr>
      <w:r w:rsidRPr="00E45A49">
        <w:rPr>
          <w:rFonts w:ascii="Arial" w:eastAsia="Times New Roman" w:hAnsi="Arial" w:cs="Arial"/>
          <w:b/>
          <w:color w:val="000000"/>
          <w:sz w:val="14"/>
          <w:szCs w:val="14"/>
          <w:lang w:val="es-ES" w:eastAsia="en-US"/>
        </w:rPr>
        <w:t>FORMA DE PAGO</w:t>
      </w:r>
    </w:p>
    <w:p w:rsidR="00DD64AB" w:rsidRPr="00E45A49" w:rsidRDefault="00DD64AB" w:rsidP="00DD64AB">
      <w:pPr>
        <w:spacing w:after="0" w:line="240" w:lineRule="auto"/>
        <w:jc w:val="both"/>
        <w:rPr>
          <w:rFonts w:ascii="Arial" w:eastAsia="Times New Roman" w:hAnsi="Arial" w:cs="Arial"/>
          <w:b/>
          <w:color w:val="000000"/>
          <w:sz w:val="14"/>
          <w:szCs w:val="14"/>
          <w:lang w:val="es-ES" w:eastAsia="en-US"/>
        </w:rPr>
      </w:pPr>
    </w:p>
    <w:p w:rsidR="00DD64AB" w:rsidRPr="00E45A49" w:rsidRDefault="00DD64AB" w:rsidP="00DD64AB">
      <w:pPr>
        <w:spacing w:after="0" w:line="240" w:lineRule="auto"/>
        <w:jc w:val="both"/>
        <w:rPr>
          <w:rFonts w:ascii="Arial" w:eastAsia="Times New Roman" w:hAnsi="Arial" w:cs="Arial"/>
          <w:color w:val="000000"/>
          <w:sz w:val="14"/>
          <w:szCs w:val="14"/>
          <w:lang w:val="es-ES" w:eastAsia="en-US"/>
        </w:rPr>
      </w:pPr>
      <w:r w:rsidRPr="00E45A49">
        <w:rPr>
          <w:rFonts w:ascii="Arial" w:eastAsia="Times New Roman" w:hAnsi="Arial" w:cs="Arial"/>
          <w:color w:val="000000"/>
          <w:sz w:val="14"/>
          <w:szCs w:val="14"/>
          <w:lang w:val="es-ES" w:eastAsia="en-US"/>
        </w:rPr>
        <w:t>Este ítem ejecutado en un todo de acuerdo con los planos y las presentes especificaciones, medido según lo señalado y aprobado por el Fiscal de Servicio, será cancelado al precio unitario de la propuesta aceptada. Dicho precio será compensación total por los materiales, mano de Obra, herramientas, equipo y otros gastos que sean necesarios para la adecuada y correcta ejecución de los trabajos.</w:t>
      </w:r>
    </w:p>
    <w:p w:rsidR="002873D3" w:rsidRPr="00E45A49" w:rsidRDefault="002873D3" w:rsidP="00DD64AB">
      <w:pPr>
        <w:spacing w:after="0" w:line="240" w:lineRule="auto"/>
        <w:jc w:val="both"/>
        <w:rPr>
          <w:rFonts w:ascii="Arial" w:eastAsia="Times New Roman" w:hAnsi="Arial" w:cs="Arial"/>
          <w:color w:val="000000"/>
          <w:sz w:val="14"/>
          <w:szCs w:val="14"/>
          <w:lang w:val="es-ES" w:eastAsia="en-US"/>
        </w:rPr>
      </w:pPr>
    </w:p>
    <w:p w:rsidR="002873D3" w:rsidRPr="00E45A49" w:rsidRDefault="002873D3" w:rsidP="00DD64AB">
      <w:pPr>
        <w:spacing w:after="0" w:line="240" w:lineRule="auto"/>
        <w:jc w:val="both"/>
        <w:rPr>
          <w:rFonts w:ascii="Arial" w:eastAsia="Times New Roman" w:hAnsi="Arial" w:cs="Arial"/>
          <w:color w:val="000000"/>
          <w:sz w:val="14"/>
          <w:szCs w:val="14"/>
          <w:lang w:val="es-ES" w:eastAsia="en-US"/>
        </w:rPr>
      </w:pPr>
    </w:p>
    <w:p w:rsidR="00DD64AB" w:rsidRPr="00E45A49" w:rsidRDefault="00BC015C" w:rsidP="00DD64AB">
      <w:pPr>
        <w:spacing w:before="240" w:after="0" w:line="240" w:lineRule="auto"/>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I</w:t>
      </w:r>
      <w:r w:rsidR="00AD4A84">
        <w:rPr>
          <w:rFonts w:ascii="Arial" w:eastAsia="Times New Roman" w:hAnsi="Arial" w:cs="Arial"/>
          <w:b/>
          <w:sz w:val="14"/>
          <w:szCs w:val="14"/>
          <w:lang w:val="es-ES" w:eastAsia="en-US"/>
        </w:rPr>
        <w:t>TEM: 1.148</w:t>
      </w:r>
      <w:r w:rsidR="00DD64AB" w:rsidRPr="00E45A49">
        <w:rPr>
          <w:rFonts w:ascii="Arial" w:eastAsia="Times New Roman" w:hAnsi="Arial" w:cs="Arial"/>
          <w:b/>
          <w:sz w:val="14"/>
          <w:szCs w:val="14"/>
          <w:lang w:val="es-ES" w:eastAsia="en-US"/>
        </w:rPr>
        <w:t xml:space="preserve"> PROVISION E INSTALACION URINARIO C/GRIGERIA A PRESION INC. ACCESORIOS</w:t>
      </w:r>
    </w:p>
    <w:p w:rsidR="00DD64AB" w:rsidRPr="00E45A49" w:rsidRDefault="00DD64AB" w:rsidP="00DD64AB">
      <w:pPr>
        <w:pBdr>
          <w:top w:val="single" w:sz="4" w:space="1" w:color="auto"/>
          <w:left w:val="single" w:sz="4" w:space="4" w:color="auto"/>
          <w:bottom w:val="single" w:sz="4" w:space="1" w:color="auto"/>
          <w:right w:val="single" w:sz="4" w:space="4" w:color="auto"/>
        </w:pBdr>
        <w:spacing w:after="0" w:line="240" w:lineRule="auto"/>
        <w:jc w:val="both"/>
        <w:rPr>
          <w:rFonts w:ascii="Arial" w:eastAsia="Times New Roman" w:hAnsi="Arial" w:cs="Arial"/>
          <w:kern w:val="28"/>
          <w:sz w:val="14"/>
          <w:szCs w:val="14"/>
          <w:lang w:eastAsia="en-US"/>
        </w:rPr>
      </w:pPr>
      <w:r w:rsidRPr="00E45A49">
        <w:rPr>
          <w:rFonts w:ascii="Arial" w:eastAsia="Times New Roman" w:hAnsi="Arial" w:cs="Arial"/>
          <w:kern w:val="28"/>
          <w:sz w:val="14"/>
          <w:szCs w:val="14"/>
          <w:lang w:eastAsia="en-US"/>
        </w:rPr>
        <w:t>UNIDAD: PZA</w:t>
      </w:r>
    </w:p>
    <w:p w:rsidR="00DD64AB" w:rsidRPr="00E45A49" w:rsidRDefault="00DD64AB" w:rsidP="00DD64AB">
      <w:pPr>
        <w:spacing w:after="0" w:line="240" w:lineRule="auto"/>
        <w:rPr>
          <w:rFonts w:ascii="Arial" w:eastAsia="Times New Roman" w:hAnsi="Arial" w:cs="Arial"/>
          <w:sz w:val="14"/>
          <w:szCs w:val="14"/>
          <w:lang w:val="es-ES" w:eastAsia="en-US"/>
        </w:rPr>
      </w:pPr>
    </w:p>
    <w:p w:rsidR="00DD64AB" w:rsidRPr="00E45A49" w:rsidRDefault="00DD64AB" w:rsidP="002E55BA">
      <w:pPr>
        <w:numPr>
          <w:ilvl w:val="0"/>
          <w:numId w:val="87"/>
        </w:numPr>
        <w:spacing w:after="0" w:line="240" w:lineRule="auto"/>
        <w:jc w:val="both"/>
        <w:rPr>
          <w:rFonts w:ascii="Arial" w:eastAsia="Times New Roman" w:hAnsi="Arial" w:cs="Arial"/>
          <w:b/>
          <w:color w:val="000000"/>
          <w:sz w:val="14"/>
          <w:szCs w:val="14"/>
          <w:lang w:val="es-ES" w:eastAsia="en-US"/>
        </w:rPr>
      </w:pPr>
      <w:r w:rsidRPr="00E45A49">
        <w:rPr>
          <w:rFonts w:ascii="Arial" w:eastAsia="Times New Roman" w:hAnsi="Arial" w:cs="Arial"/>
          <w:b/>
          <w:color w:val="000000"/>
          <w:sz w:val="14"/>
          <w:szCs w:val="14"/>
          <w:lang w:val="es-ES" w:eastAsia="en-US"/>
        </w:rPr>
        <w:t xml:space="preserve">DESCRIPCION </w:t>
      </w:r>
    </w:p>
    <w:p w:rsidR="00DD64AB" w:rsidRPr="00E45A49" w:rsidRDefault="00DD64AB" w:rsidP="00DD64AB">
      <w:pPr>
        <w:spacing w:after="0" w:line="240" w:lineRule="auto"/>
        <w:jc w:val="both"/>
        <w:rPr>
          <w:rFonts w:ascii="Arial" w:eastAsia="Times New Roman" w:hAnsi="Arial" w:cs="Arial"/>
          <w:kern w:val="28"/>
          <w:sz w:val="14"/>
          <w:szCs w:val="14"/>
          <w:lang w:val="es-ES" w:eastAsia="en-US"/>
        </w:rPr>
      </w:pPr>
    </w:p>
    <w:p w:rsidR="00DD64AB" w:rsidRPr="00E45A49" w:rsidRDefault="00DD64AB" w:rsidP="00DD64AB">
      <w:pPr>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 xml:space="preserve">Se refiere a la provisión e instalación de urinarios de porcelana vitrificada </w:t>
      </w:r>
      <w:r w:rsidRPr="00E45A49">
        <w:rPr>
          <w:rFonts w:ascii="Arial" w:eastAsia="Times New Roman" w:hAnsi="Arial" w:cs="Arial"/>
          <w:color w:val="000000"/>
          <w:sz w:val="14"/>
          <w:szCs w:val="14"/>
          <w:lang w:val="es-ES" w:eastAsia="en-US"/>
        </w:rPr>
        <w:t>de acuerdo a la ubicación y cantidad establecida  en los planos de detalle y/o instrucciones del Fiscal de Servicio.</w:t>
      </w:r>
    </w:p>
    <w:p w:rsidR="00DD64AB" w:rsidRPr="00E45A49" w:rsidRDefault="00DD64AB" w:rsidP="00DD64AB">
      <w:pPr>
        <w:autoSpaceDE w:val="0"/>
        <w:autoSpaceDN w:val="0"/>
        <w:adjustRightInd w:val="0"/>
        <w:spacing w:after="0" w:line="240" w:lineRule="auto"/>
        <w:rPr>
          <w:rFonts w:ascii="Arial" w:eastAsia="Times New Roman" w:hAnsi="Arial" w:cs="Arial"/>
          <w:b/>
          <w:bCs/>
          <w:sz w:val="14"/>
          <w:szCs w:val="14"/>
          <w:lang w:val="es-ES" w:eastAsia="en-US"/>
        </w:rPr>
      </w:pPr>
    </w:p>
    <w:p w:rsidR="00DD64AB" w:rsidRPr="00E45A49" w:rsidRDefault="00DD64AB" w:rsidP="002E55BA">
      <w:pPr>
        <w:numPr>
          <w:ilvl w:val="0"/>
          <w:numId w:val="87"/>
        </w:numPr>
        <w:autoSpaceDE w:val="0"/>
        <w:autoSpaceDN w:val="0"/>
        <w:adjustRightInd w:val="0"/>
        <w:spacing w:after="0" w:line="240" w:lineRule="auto"/>
        <w:rPr>
          <w:rFonts w:ascii="Arial" w:eastAsia="Times New Roman" w:hAnsi="Arial" w:cs="Arial"/>
          <w:b/>
          <w:bCs/>
          <w:sz w:val="14"/>
          <w:szCs w:val="14"/>
          <w:lang w:val="es-ES" w:eastAsia="en-US"/>
        </w:rPr>
      </w:pPr>
      <w:r w:rsidRPr="00E45A49">
        <w:rPr>
          <w:rFonts w:ascii="Arial" w:eastAsia="Times New Roman" w:hAnsi="Arial" w:cs="Arial"/>
          <w:b/>
          <w:bCs/>
          <w:sz w:val="14"/>
          <w:szCs w:val="14"/>
          <w:lang w:val="es-ES" w:eastAsia="en-US"/>
        </w:rPr>
        <w:t>MATERIALES, HERRAMIENTAS Y EQUIPO</w:t>
      </w:r>
    </w:p>
    <w:p w:rsidR="00DD64AB" w:rsidRPr="00E45A49" w:rsidRDefault="00DD64AB" w:rsidP="00DD64AB">
      <w:pPr>
        <w:spacing w:after="0" w:line="240" w:lineRule="auto"/>
        <w:jc w:val="both"/>
        <w:rPr>
          <w:rFonts w:ascii="Arial" w:eastAsia="Times New Roman" w:hAnsi="Arial" w:cs="Arial"/>
          <w:color w:val="000000"/>
          <w:sz w:val="14"/>
          <w:szCs w:val="14"/>
          <w:lang w:val="es-ES" w:eastAsia="en-US"/>
        </w:rPr>
      </w:pPr>
      <w:r w:rsidRPr="00E45A49">
        <w:rPr>
          <w:rFonts w:ascii="Arial" w:eastAsia="Times New Roman" w:hAnsi="Arial" w:cs="Arial"/>
          <w:color w:val="000000"/>
          <w:sz w:val="14"/>
          <w:szCs w:val="14"/>
          <w:lang w:val="es-ES" w:eastAsia="en-US"/>
        </w:rPr>
        <w:t>El Contratista deberá suministrar todos los materiales, herramientas y equipo necesarios para la ejecución de los trabajos.</w:t>
      </w:r>
    </w:p>
    <w:p w:rsidR="00DD64AB" w:rsidRPr="00E45A49" w:rsidRDefault="00DD64AB" w:rsidP="00DD64AB">
      <w:pPr>
        <w:spacing w:after="0" w:line="240" w:lineRule="auto"/>
        <w:jc w:val="both"/>
        <w:rPr>
          <w:rFonts w:ascii="Arial" w:eastAsia="Times New Roman" w:hAnsi="Arial" w:cs="Arial"/>
          <w:color w:val="000000"/>
          <w:sz w:val="14"/>
          <w:szCs w:val="14"/>
          <w:lang w:val="es-ES" w:eastAsia="en-US"/>
        </w:rPr>
      </w:pPr>
      <w:r w:rsidRPr="00E45A49">
        <w:rPr>
          <w:rFonts w:ascii="Arial" w:eastAsia="Times New Roman" w:hAnsi="Arial" w:cs="Arial"/>
          <w:color w:val="000000"/>
          <w:sz w:val="14"/>
          <w:szCs w:val="14"/>
          <w:lang w:val="es-ES" w:eastAsia="en-US"/>
        </w:rPr>
        <w:t>Los artefactos sanitarios de baño y sus accesorios serán de marca reconocida, debiendo el Contratista presentar muestras al Fiscal de Servicio para su aprobación respectiva, previa  su instalación en Obra.</w:t>
      </w:r>
    </w:p>
    <w:p w:rsidR="00DD64AB" w:rsidRPr="00E45A49" w:rsidRDefault="00DD64AB" w:rsidP="00DD64AB">
      <w:pPr>
        <w:spacing w:after="0" w:line="240" w:lineRule="auto"/>
        <w:rPr>
          <w:rFonts w:ascii="Arial" w:eastAsia="Times New Roman" w:hAnsi="Arial" w:cs="Arial"/>
          <w:b/>
          <w:color w:val="000000"/>
          <w:sz w:val="14"/>
          <w:szCs w:val="14"/>
          <w:lang w:val="es-ES" w:eastAsia="en-US"/>
        </w:rPr>
      </w:pPr>
    </w:p>
    <w:p w:rsidR="00DD64AB" w:rsidRPr="00E45A49" w:rsidRDefault="00DD64AB" w:rsidP="002E55BA">
      <w:pPr>
        <w:numPr>
          <w:ilvl w:val="0"/>
          <w:numId w:val="87"/>
        </w:numPr>
        <w:spacing w:after="0" w:line="240" w:lineRule="auto"/>
        <w:rPr>
          <w:rFonts w:ascii="Arial" w:eastAsia="Times New Roman" w:hAnsi="Arial" w:cs="Arial"/>
          <w:b/>
          <w:color w:val="000000"/>
          <w:sz w:val="14"/>
          <w:szCs w:val="14"/>
          <w:lang w:val="es-ES" w:eastAsia="en-US"/>
        </w:rPr>
      </w:pPr>
      <w:r w:rsidRPr="00E45A49">
        <w:rPr>
          <w:rFonts w:ascii="Arial" w:eastAsia="Times New Roman" w:hAnsi="Arial" w:cs="Arial"/>
          <w:b/>
          <w:color w:val="000000"/>
          <w:sz w:val="14"/>
          <w:szCs w:val="14"/>
          <w:lang w:val="es-ES" w:eastAsia="en-US"/>
        </w:rPr>
        <w:t>FORMA DE EJECUCION</w:t>
      </w:r>
    </w:p>
    <w:p w:rsidR="00DD64AB" w:rsidRPr="00E45A49" w:rsidRDefault="00DD64AB" w:rsidP="00DD64AB">
      <w:pPr>
        <w:spacing w:after="0" w:line="240" w:lineRule="auto"/>
        <w:jc w:val="both"/>
        <w:rPr>
          <w:rFonts w:ascii="Arial" w:eastAsia="Times New Roman" w:hAnsi="Arial" w:cs="Arial"/>
          <w:kern w:val="28"/>
          <w:sz w:val="14"/>
          <w:szCs w:val="14"/>
          <w:lang w:val="es-ES" w:eastAsia="en-US"/>
        </w:rPr>
      </w:pPr>
    </w:p>
    <w:p w:rsidR="00DD64AB" w:rsidRPr="00E45A49" w:rsidRDefault="00DD64AB" w:rsidP="00DD64AB">
      <w:pPr>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La instalación comprenderá la colocación del artefacto con los medios de anclaje previstos, la conexión de agua fría mediante piezas especiales flexibles y cromadas, grifería de una llave de control cromada de pulso, quedando prohibido el uso de "chicotillos  de  plomo y/o PVC" y  válvula de descarga de agua, de tal modo que concluida la instalación pueda entrar en funcionamiento inmediato.</w:t>
      </w:r>
    </w:p>
    <w:p w:rsidR="00DD64AB" w:rsidRPr="00E45A49" w:rsidRDefault="00DD64AB" w:rsidP="00DD64AB">
      <w:pPr>
        <w:spacing w:after="0" w:line="240" w:lineRule="auto"/>
        <w:jc w:val="both"/>
        <w:rPr>
          <w:rFonts w:ascii="Arial" w:eastAsia="Times New Roman" w:hAnsi="Arial" w:cs="Arial"/>
          <w:b/>
          <w:color w:val="000000"/>
          <w:sz w:val="14"/>
          <w:szCs w:val="14"/>
          <w:lang w:val="es-ES" w:eastAsia="en-US"/>
        </w:rPr>
      </w:pPr>
    </w:p>
    <w:p w:rsidR="00DD64AB" w:rsidRPr="00E45A49" w:rsidRDefault="00DD64AB" w:rsidP="002E55BA">
      <w:pPr>
        <w:numPr>
          <w:ilvl w:val="0"/>
          <w:numId w:val="87"/>
        </w:numPr>
        <w:spacing w:after="0" w:line="240" w:lineRule="auto"/>
        <w:jc w:val="both"/>
        <w:rPr>
          <w:rFonts w:ascii="Arial" w:eastAsia="Times New Roman" w:hAnsi="Arial" w:cs="Arial"/>
          <w:b/>
          <w:color w:val="000000"/>
          <w:sz w:val="14"/>
          <w:szCs w:val="14"/>
          <w:lang w:val="es-ES" w:eastAsia="en-US"/>
        </w:rPr>
      </w:pPr>
      <w:r w:rsidRPr="00E45A49">
        <w:rPr>
          <w:rFonts w:ascii="Arial" w:eastAsia="Times New Roman" w:hAnsi="Arial" w:cs="Arial"/>
          <w:b/>
          <w:color w:val="000000"/>
          <w:sz w:val="14"/>
          <w:szCs w:val="14"/>
          <w:lang w:val="es-ES" w:eastAsia="en-US"/>
        </w:rPr>
        <w:t>MEDICION</w:t>
      </w:r>
    </w:p>
    <w:p w:rsidR="00DD64AB" w:rsidRPr="00E45A49" w:rsidRDefault="00DD64AB" w:rsidP="00DD64AB">
      <w:pPr>
        <w:spacing w:after="0" w:line="240" w:lineRule="auto"/>
        <w:jc w:val="both"/>
        <w:rPr>
          <w:rFonts w:ascii="Arial" w:eastAsia="Times New Roman" w:hAnsi="Arial" w:cs="Arial"/>
          <w:color w:val="000000"/>
          <w:sz w:val="14"/>
          <w:szCs w:val="14"/>
          <w:lang w:val="es-ES" w:eastAsia="en-US"/>
        </w:rPr>
      </w:pPr>
    </w:p>
    <w:p w:rsidR="00DD64AB" w:rsidRPr="00E45A49" w:rsidRDefault="00DD64AB" w:rsidP="00DD64AB">
      <w:pPr>
        <w:spacing w:after="0" w:line="240" w:lineRule="auto"/>
        <w:jc w:val="both"/>
        <w:rPr>
          <w:rFonts w:ascii="Arial" w:eastAsia="Times New Roman" w:hAnsi="Arial" w:cs="Arial"/>
          <w:color w:val="000000"/>
          <w:sz w:val="14"/>
          <w:szCs w:val="14"/>
          <w:lang w:val="es-ES" w:eastAsia="en-US"/>
        </w:rPr>
      </w:pPr>
      <w:r w:rsidRPr="00E45A49">
        <w:rPr>
          <w:rFonts w:ascii="Arial" w:eastAsia="Times New Roman" w:hAnsi="Arial" w:cs="Arial"/>
          <w:color w:val="000000"/>
          <w:sz w:val="14"/>
          <w:szCs w:val="14"/>
          <w:lang w:val="es-ES" w:eastAsia="en-US"/>
        </w:rPr>
        <w:t>Este ítem se medirá por pieza.</w:t>
      </w:r>
    </w:p>
    <w:p w:rsidR="00DD64AB" w:rsidRPr="00E45A49" w:rsidRDefault="00DD64AB" w:rsidP="00DD64AB">
      <w:pPr>
        <w:spacing w:after="0" w:line="240" w:lineRule="auto"/>
        <w:jc w:val="both"/>
        <w:rPr>
          <w:rFonts w:ascii="Arial" w:eastAsia="Times New Roman" w:hAnsi="Arial" w:cs="Arial"/>
          <w:b/>
          <w:color w:val="000000"/>
          <w:sz w:val="14"/>
          <w:szCs w:val="14"/>
          <w:lang w:val="es-ES" w:eastAsia="en-US"/>
        </w:rPr>
      </w:pPr>
    </w:p>
    <w:p w:rsidR="00DD64AB" w:rsidRPr="00E45A49" w:rsidRDefault="00DD64AB" w:rsidP="002E55BA">
      <w:pPr>
        <w:numPr>
          <w:ilvl w:val="0"/>
          <w:numId w:val="87"/>
        </w:numPr>
        <w:spacing w:after="0" w:line="240" w:lineRule="auto"/>
        <w:jc w:val="both"/>
        <w:rPr>
          <w:rFonts w:ascii="Arial" w:eastAsia="Times New Roman" w:hAnsi="Arial" w:cs="Arial"/>
          <w:b/>
          <w:color w:val="000000"/>
          <w:sz w:val="14"/>
          <w:szCs w:val="14"/>
          <w:lang w:val="es-ES" w:eastAsia="en-US"/>
        </w:rPr>
      </w:pPr>
      <w:r w:rsidRPr="00E45A49">
        <w:rPr>
          <w:rFonts w:ascii="Arial" w:eastAsia="Times New Roman" w:hAnsi="Arial" w:cs="Arial"/>
          <w:b/>
          <w:color w:val="000000"/>
          <w:sz w:val="14"/>
          <w:szCs w:val="14"/>
          <w:lang w:val="es-ES" w:eastAsia="en-US"/>
        </w:rPr>
        <w:t>FORMA DE PAGO</w:t>
      </w:r>
    </w:p>
    <w:p w:rsidR="00DD64AB" w:rsidRPr="00E45A49" w:rsidRDefault="00DD64AB" w:rsidP="00DD64AB">
      <w:pPr>
        <w:spacing w:after="0" w:line="240" w:lineRule="auto"/>
        <w:jc w:val="both"/>
        <w:rPr>
          <w:rFonts w:ascii="Arial" w:eastAsia="Times New Roman" w:hAnsi="Arial" w:cs="Arial"/>
          <w:color w:val="000000"/>
          <w:sz w:val="14"/>
          <w:szCs w:val="14"/>
          <w:lang w:val="es-ES" w:eastAsia="en-US"/>
        </w:rPr>
      </w:pPr>
    </w:p>
    <w:p w:rsidR="00DD64AB" w:rsidRPr="00E45A49" w:rsidRDefault="00DD64AB" w:rsidP="00DD64AB">
      <w:pPr>
        <w:spacing w:after="0" w:line="240" w:lineRule="auto"/>
        <w:jc w:val="both"/>
        <w:rPr>
          <w:rFonts w:ascii="Arial" w:eastAsia="Times New Roman" w:hAnsi="Arial" w:cs="Arial"/>
          <w:color w:val="000000"/>
          <w:sz w:val="14"/>
          <w:szCs w:val="14"/>
          <w:lang w:val="es-ES" w:eastAsia="en-US"/>
        </w:rPr>
      </w:pPr>
      <w:r w:rsidRPr="00E45A49">
        <w:rPr>
          <w:rFonts w:ascii="Arial" w:eastAsia="Times New Roman" w:hAnsi="Arial" w:cs="Arial"/>
          <w:color w:val="000000"/>
          <w:sz w:val="14"/>
          <w:szCs w:val="14"/>
          <w:lang w:val="es-ES" w:eastAsia="en-US"/>
        </w:rPr>
        <w:t>Este ítem ejecutado en un todo de acuerdo con los planos y las presentes especificaciones, medido según lo señalado y aprobado por el Fiscal de Servicio, será cancelado al precio unitario de la propuesta aceptada. Dicho precio será compensación total por los materiales, mano de Obra, herramientas, equipo y otros gastos que sean necesarios para la adecuada y correcta ejecución de los trabajos.</w:t>
      </w:r>
    </w:p>
    <w:p w:rsidR="00DD64AB" w:rsidRPr="00E45A49" w:rsidRDefault="00DD64AB" w:rsidP="00DD64AB">
      <w:pPr>
        <w:spacing w:after="0" w:line="240" w:lineRule="auto"/>
        <w:jc w:val="both"/>
        <w:rPr>
          <w:rFonts w:ascii="Arial" w:eastAsia="Times New Roman" w:hAnsi="Arial" w:cs="Arial"/>
          <w:color w:val="000000"/>
          <w:sz w:val="14"/>
          <w:szCs w:val="14"/>
          <w:lang w:val="es-ES" w:eastAsia="en-US"/>
        </w:rPr>
      </w:pPr>
    </w:p>
    <w:p w:rsidR="008853C1" w:rsidRPr="00E45A49" w:rsidRDefault="008853C1" w:rsidP="008853C1">
      <w:pPr>
        <w:spacing w:after="0" w:line="240" w:lineRule="auto"/>
        <w:contextualSpacing/>
        <w:jc w:val="both"/>
        <w:rPr>
          <w:rFonts w:ascii="Arial" w:eastAsia="Times New Roman" w:hAnsi="Arial" w:cs="Arial"/>
          <w:b/>
          <w:sz w:val="14"/>
          <w:szCs w:val="14"/>
          <w:lang w:val="es-MX" w:eastAsia="en-US"/>
        </w:rPr>
      </w:pPr>
      <w:r w:rsidRPr="00E45A49">
        <w:rPr>
          <w:rFonts w:ascii="Arial" w:eastAsia="Times New Roman" w:hAnsi="Arial" w:cs="Arial"/>
          <w:b/>
          <w:sz w:val="14"/>
          <w:szCs w:val="14"/>
          <w:lang w:val="es-ES" w:eastAsia="en-US"/>
        </w:rPr>
        <w:t xml:space="preserve">ITEM: </w:t>
      </w:r>
      <w:r w:rsidR="00AD4A84">
        <w:rPr>
          <w:rFonts w:ascii="Arial" w:eastAsia="Times New Roman" w:hAnsi="Arial" w:cs="Arial"/>
          <w:b/>
          <w:sz w:val="14"/>
          <w:szCs w:val="14"/>
          <w:lang w:val="es-ES" w:eastAsia="en-US"/>
        </w:rPr>
        <w:t>1.149</w:t>
      </w:r>
      <w:r w:rsidR="00AD4A84" w:rsidRPr="00E45A49">
        <w:rPr>
          <w:rFonts w:ascii="Arial" w:eastAsia="Times New Roman" w:hAnsi="Arial" w:cs="Arial"/>
          <w:b/>
          <w:sz w:val="14"/>
          <w:szCs w:val="14"/>
          <w:lang w:val="es-ES" w:eastAsia="en-US"/>
        </w:rPr>
        <w:t xml:space="preserve"> </w:t>
      </w:r>
      <w:r w:rsidRPr="00E45A49">
        <w:rPr>
          <w:rFonts w:ascii="Arial" w:eastAsia="Times New Roman" w:hAnsi="Arial" w:cs="Arial"/>
          <w:b/>
          <w:sz w:val="14"/>
          <w:szCs w:val="14"/>
          <w:lang w:val="es-MX" w:eastAsia="en-US"/>
        </w:rPr>
        <w:t>PROV. E INST. LAVAPLATOS DOS DEPOSITOS C/ GRIFERIA MEZCLADORA INC. ACC.</w:t>
      </w:r>
    </w:p>
    <w:p w:rsidR="008853C1" w:rsidRPr="00E45A49" w:rsidRDefault="008853C1" w:rsidP="008853C1">
      <w:pPr>
        <w:pBdr>
          <w:top w:val="single" w:sz="4" w:space="1" w:color="auto"/>
          <w:left w:val="single" w:sz="4" w:space="4" w:color="auto"/>
          <w:bottom w:val="single" w:sz="4" w:space="1" w:color="auto"/>
          <w:right w:val="single" w:sz="4" w:space="4" w:color="auto"/>
        </w:pBdr>
        <w:spacing w:after="0" w:line="240" w:lineRule="auto"/>
        <w:jc w:val="both"/>
        <w:rPr>
          <w:rFonts w:ascii="Arial" w:eastAsia="Times New Roman" w:hAnsi="Arial" w:cs="Arial"/>
          <w:kern w:val="28"/>
          <w:sz w:val="14"/>
          <w:szCs w:val="14"/>
          <w:lang w:eastAsia="en-US"/>
        </w:rPr>
      </w:pPr>
      <w:r w:rsidRPr="00E45A49">
        <w:rPr>
          <w:rFonts w:ascii="Arial" w:eastAsia="Times New Roman" w:hAnsi="Arial" w:cs="Arial"/>
          <w:kern w:val="28"/>
          <w:sz w:val="14"/>
          <w:szCs w:val="14"/>
          <w:lang w:eastAsia="en-US"/>
        </w:rPr>
        <w:t>UNIDAD: PZA</w:t>
      </w:r>
    </w:p>
    <w:p w:rsidR="00814972" w:rsidRDefault="00814972" w:rsidP="00814972">
      <w:pPr>
        <w:spacing w:after="0" w:line="240" w:lineRule="auto"/>
        <w:ind w:left="720"/>
        <w:contextualSpacing/>
        <w:jc w:val="both"/>
        <w:rPr>
          <w:rFonts w:ascii="Arial" w:eastAsia="Times New Roman" w:hAnsi="Arial" w:cs="Arial"/>
          <w:b/>
          <w:color w:val="000000"/>
          <w:sz w:val="14"/>
          <w:szCs w:val="14"/>
          <w:lang w:val="es-ES" w:eastAsia="en-US"/>
        </w:rPr>
      </w:pPr>
    </w:p>
    <w:p w:rsidR="008853C1" w:rsidRPr="00E45A49" w:rsidRDefault="008853C1" w:rsidP="002E55BA">
      <w:pPr>
        <w:numPr>
          <w:ilvl w:val="0"/>
          <w:numId w:val="91"/>
        </w:numPr>
        <w:spacing w:after="0" w:line="240" w:lineRule="auto"/>
        <w:contextualSpacing/>
        <w:jc w:val="both"/>
        <w:rPr>
          <w:rFonts w:ascii="Arial" w:eastAsia="Times New Roman" w:hAnsi="Arial" w:cs="Arial"/>
          <w:b/>
          <w:color w:val="000000"/>
          <w:sz w:val="14"/>
          <w:szCs w:val="14"/>
          <w:lang w:val="es-ES" w:eastAsia="en-US"/>
        </w:rPr>
      </w:pPr>
      <w:r w:rsidRPr="00E45A49">
        <w:rPr>
          <w:rFonts w:ascii="Arial" w:eastAsia="Times New Roman" w:hAnsi="Arial" w:cs="Arial"/>
          <w:b/>
          <w:color w:val="000000"/>
          <w:sz w:val="14"/>
          <w:szCs w:val="14"/>
          <w:lang w:val="es-ES" w:eastAsia="en-US"/>
        </w:rPr>
        <w:t>DESCRIPCION</w:t>
      </w:r>
    </w:p>
    <w:p w:rsidR="008853C1" w:rsidRPr="00E45A49" w:rsidRDefault="008853C1" w:rsidP="008853C1">
      <w:pPr>
        <w:spacing w:after="0" w:line="240" w:lineRule="auto"/>
        <w:contextualSpacing/>
        <w:jc w:val="both"/>
        <w:rPr>
          <w:rFonts w:ascii="Arial" w:eastAsia="Times New Roman" w:hAnsi="Arial" w:cs="Arial"/>
          <w:color w:val="000000"/>
          <w:sz w:val="14"/>
          <w:szCs w:val="14"/>
          <w:lang w:val="es-ES" w:eastAsia="en-US"/>
        </w:rPr>
      </w:pPr>
    </w:p>
    <w:p w:rsidR="008853C1" w:rsidRPr="00E45A49" w:rsidRDefault="008853C1" w:rsidP="008853C1">
      <w:pPr>
        <w:spacing w:after="0" w:line="240" w:lineRule="auto"/>
        <w:contextualSpacing/>
        <w:jc w:val="both"/>
        <w:rPr>
          <w:rFonts w:ascii="Arial" w:eastAsia="Times New Roman" w:hAnsi="Arial" w:cs="Arial"/>
          <w:color w:val="000000"/>
          <w:sz w:val="14"/>
          <w:szCs w:val="14"/>
          <w:lang w:val="es-ES" w:eastAsia="en-US"/>
        </w:rPr>
      </w:pPr>
      <w:r w:rsidRPr="00E45A49">
        <w:rPr>
          <w:rFonts w:ascii="Arial" w:eastAsia="Times New Roman" w:hAnsi="Arial" w:cs="Arial"/>
          <w:color w:val="000000"/>
          <w:sz w:val="14"/>
          <w:szCs w:val="14"/>
          <w:lang w:val="es-ES" w:eastAsia="en-US"/>
        </w:rPr>
        <w:t>Este ítem se refiere a la provisión y colocación del artefacto para cocina y sus accesorios, de acuerdo a la ubicación y cantidad establecida  en los planos de detalle, y/o instrucciones del Fiscal de Servicio.</w:t>
      </w:r>
    </w:p>
    <w:p w:rsidR="008853C1" w:rsidRPr="00E45A49" w:rsidRDefault="008853C1" w:rsidP="002E55BA">
      <w:pPr>
        <w:numPr>
          <w:ilvl w:val="0"/>
          <w:numId w:val="91"/>
        </w:numPr>
        <w:autoSpaceDE w:val="0"/>
        <w:autoSpaceDN w:val="0"/>
        <w:adjustRightInd w:val="0"/>
        <w:spacing w:after="0" w:line="240" w:lineRule="auto"/>
        <w:contextualSpacing/>
        <w:jc w:val="both"/>
        <w:rPr>
          <w:rFonts w:ascii="Arial" w:eastAsia="Times New Roman" w:hAnsi="Arial" w:cs="Arial"/>
          <w:b/>
          <w:bCs/>
          <w:sz w:val="14"/>
          <w:szCs w:val="14"/>
          <w:lang w:val="es-ES" w:eastAsia="en-US"/>
        </w:rPr>
      </w:pPr>
      <w:r w:rsidRPr="00E45A49">
        <w:rPr>
          <w:rFonts w:ascii="Arial" w:eastAsia="Times New Roman" w:hAnsi="Arial" w:cs="Arial"/>
          <w:b/>
          <w:bCs/>
          <w:sz w:val="14"/>
          <w:szCs w:val="14"/>
          <w:lang w:val="es-ES" w:eastAsia="en-US"/>
        </w:rPr>
        <w:t>MATERIALES, HERRAMIENTAS Y EQUIPO</w:t>
      </w:r>
    </w:p>
    <w:p w:rsidR="008853C1" w:rsidRPr="00E45A49" w:rsidRDefault="008853C1" w:rsidP="008853C1">
      <w:pPr>
        <w:spacing w:after="0" w:line="240" w:lineRule="auto"/>
        <w:contextualSpacing/>
        <w:jc w:val="both"/>
        <w:rPr>
          <w:rFonts w:ascii="Arial" w:eastAsia="Times New Roman" w:hAnsi="Arial" w:cs="Arial"/>
          <w:color w:val="000000"/>
          <w:sz w:val="14"/>
          <w:szCs w:val="14"/>
          <w:lang w:val="es-ES" w:eastAsia="en-US"/>
        </w:rPr>
      </w:pPr>
    </w:p>
    <w:p w:rsidR="008853C1" w:rsidRPr="00E45A49" w:rsidRDefault="008853C1" w:rsidP="008853C1">
      <w:pPr>
        <w:spacing w:after="0" w:line="240" w:lineRule="auto"/>
        <w:contextualSpacing/>
        <w:jc w:val="both"/>
        <w:rPr>
          <w:rFonts w:ascii="Arial" w:eastAsia="Times New Roman" w:hAnsi="Arial" w:cs="Arial"/>
          <w:color w:val="000000"/>
          <w:sz w:val="14"/>
          <w:szCs w:val="14"/>
          <w:lang w:val="es-ES" w:eastAsia="en-US"/>
        </w:rPr>
      </w:pPr>
      <w:r w:rsidRPr="00E45A49">
        <w:rPr>
          <w:rFonts w:ascii="Arial" w:eastAsia="Times New Roman" w:hAnsi="Arial" w:cs="Arial"/>
          <w:color w:val="000000"/>
          <w:sz w:val="14"/>
          <w:szCs w:val="14"/>
          <w:lang w:val="es-ES" w:eastAsia="en-US"/>
        </w:rPr>
        <w:t>El Contratista deberá suministrar todos los materiales, herramientas y equipo necesarios para la ejecución de los trabajos.</w:t>
      </w:r>
    </w:p>
    <w:p w:rsidR="008853C1" w:rsidRPr="00E45A49" w:rsidRDefault="008853C1" w:rsidP="008853C1">
      <w:pPr>
        <w:spacing w:after="0" w:line="240" w:lineRule="auto"/>
        <w:contextualSpacing/>
        <w:jc w:val="both"/>
        <w:rPr>
          <w:rFonts w:ascii="Arial" w:eastAsia="Times New Roman" w:hAnsi="Arial" w:cs="Arial"/>
          <w:color w:val="000000"/>
          <w:sz w:val="14"/>
          <w:szCs w:val="14"/>
          <w:lang w:val="es-ES" w:eastAsia="en-US"/>
        </w:rPr>
      </w:pPr>
      <w:r w:rsidRPr="00E45A49">
        <w:rPr>
          <w:rFonts w:ascii="Arial" w:eastAsia="Times New Roman" w:hAnsi="Arial" w:cs="Arial"/>
          <w:color w:val="000000"/>
          <w:sz w:val="14"/>
          <w:szCs w:val="14"/>
          <w:lang w:val="es-ES" w:eastAsia="en-US"/>
        </w:rPr>
        <w:t>Los artefactos de cocina y sus accesorios serán de marca reconocida internacional y de excelente presentación debiendo el Contratista presentar muestras al Fiscal de Servicio y al contratante para su aprobación respectiva, previa  su instalación en Obra.</w:t>
      </w:r>
    </w:p>
    <w:p w:rsidR="008853C1" w:rsidRPr="00E45A49" w:rsidRDefault="008853C1" w:rsidP="002E55BA">
      <w:pPr>
        <w:numPr>
          <w:ilvl w:val="0"/>
          <w:numId w:val="91"/>
        </w:numPr>
        <w:spacing w:after="0" w:line="240" w:lineRule="auto"/>
        <w:contextualSpacing/>
        <w:jc w:val="both"/>
        <w:rPr>
          <w:rFonts w:ascii="Arial" w:eastAsia="Times New Roman" w:hAnsi="Arial" w:cs="Arial"/>
          <w:b/>
          <w:color w:val="000000"/>
          <w:sz w:val="14"/>
          <w:szCs w:val="14"/>
          <w:lang w:val="es-ES" w:eastAsia="en-US"/>
        </w:rPr>
      </w:pPr>
      <w:r w:rsidRPr="00E45A49">
        <w:rPr>
          <w:rFonts w:ascii="Arial" w:eastAsia="Times New Roman" w:hAnsi="Arial" w:cs="Arial"/>
          <w:b/>
          <w:color w:val="000000"/>
          <w:sz w:val="14"/>
          <w:szCs w:val="14"/>
          <w:lang w:val="es-ES" w:eastAsia="en-US"/>
        </w:rPr>
        <w:t>FORMA DE EJECUCION</w:t>
      </w:r>
    </w:p>
    <w:p w:rsidR="008853C1" w:rsidRPr="00E45A49" w:rsidRDefault="008853C1" w:rsidP="008853C1">
      <w:pPr>
        <w:spacing w:after="0" w:line="240" w:lineRule="auto"/>
        <w:contextualSpacing/>
        <w:jc w:val="both"/>
        <w:rPr>
          <w:rFonts w:ascii="Arial" w:eastAsia="Times New Roman" w:hAnsi="Arial" w:cs="Arial"/>
          <w:color w:val="000000"/>
          <w:sz w:val="14"/>
          <w:szCs w:val="14"/>
          <w:lang w:val="es-ES" w:eastAsia="en-US"/>
        </w:rPr>
      </w:pPr>
    </w:p>
    <w:p w:rsidR="008853C1" w:rsidRPr="00E45A49" w:rsidRDefault="008853C1" w:rsidP="008853C1">
      <w:pPr>
        <w:spacing w:after="0" w:line="240" w:lineRule="auto"/>
        <w:contextualSpacing/>
        <w:jc w:val="both"/>
        <w:rPr>
          <w:rFonts w:ascii="Arial" w:eastAsia="Times New Roman" w:hAnsi="Arial" w:cs="Arial"/>
          <w:color w:val="000000"/>
          <w:sz w:val="14"/>
          <w:szCs w:val="14"/>
          <w:lang w:val="es-ES" w:eastAsia="en-US"/>
        </w:rPr>
      </w:pPr>
      <w:r w:rsidRPr="00E45A49">
        <w:rPr>
          <w:rFonts w:ascii="Arial" w:eastAsia="Times New Roman" w:hAnsi="Arial" w:cs="Arial"/>
          <w:color w:val="000000"/>
          <w:sz w:val="14"/>
          <w:szCs w:val="14"/>
          <w:lang w:val="es-ES" w:eastAsia="en-US"/>
        </w:rPr>
        <w:t>Comprende la provisión y colocación de lavaplatos, del material y cantidad de pozas especificadas en los planos de detalle.</w:t>
      </w:r>
    </w:p>
    <w:p w:rsidR="008853C1" w:rsidRPr="00E45A49" w:rsidRDefault="008853C1" w:rsidP="008853C1">
      <w:pPr>
        <w:spacing w:after="0" w:line="240" w:lineRule="auto"/>
        <w:contextualSpacing/>
        <w:jc w:val="both"/>
        <w:rPr>
          <w:rFonts w:ascii="Arial" w:eastAsia="Times New Roman" w:hAnsi="Arial" w:cs="Arial"/>
          <w:color w:val="000000"/>
          <w:sz w:val="14"/>
          <w:szCs w:val="14"/>
          <w:lang w:val="es-ES" w:eastAsia="en-US"/>
        </w:rPr>
      </w:pPr>
      <w:r w:rsidRPr="00E45A49">
        <w:rPr>
          <w:rFonts w:ascii="Arial" w:eastAsia="Times New Roman" w:hAnsi="Arial" w:cs="Arial"/>
          <w:color w:val="000000"/>
          <w:sz w:val="14"/>
          <w:szCs w:val="14"/>
          <w:lang w:val="es-ES" w:eastAsia="en-US"/>
        </w:rPr>
        <w:t xml:space="preserve">La instalación comprenderá: la colocación del artefacto, la grifería y </w:t>
      </w:r>
      <w:proofErr w:type="spellStart"/>
      <w:r w:rsidRPr="00E45A49">
        <w:rPr>
          <w:rFonts w:ascii="Arial" w:eastAsia="Times New Roman" w:hAnsi="Arial" w:cs="Arial"/>
          <w:color w:val="000000"/>
          <w:sz w:val="14"/>
          <w:szCs w:val="14"/>
          <w:lang w:val="es-ES" w:eastAsia="en-US"/>
        </w:rPr>
        <w:t>sopapa</w:t>
      </w:r>
      <w:proofErr w:type="spellEnd"/>
      <w:r w:rsidRPr="00E45A49">
        <w:rPr>
          <w:rFonts w:ascii="Arial" w:eastAsia="Times New Roman" w:hAnsi="Arial" w:cs="Arial"/>
          <w:color w:val="000000"/>
          <w:sz w:val="14"/>
          <w:szCs w:val="14"/>
          <w:lang w:val="es-ES" w:eastAsia="en-US"/>
        </w:rPr>
        <w:t xml:space="preserve">, sifones de metal conectados al sistema de desagüe y la conexión del grifo a la instalación de agua potable mediante el uso de piezas especiales adecuadas flexibles y cromadas, quedando  prohibido el uso de " chicotillos de plomo".  </w:t>
      </w:r>
    </w:p>
    <w:p w:rsidR="008853C1" w:rsidRPr="00E45A49" w:rsidRDefault="008853C1" w:rsidP="008853C1">
      <w:pPr>
        <w:spacing w:after="0" w:line="240" w:lineRule="auto"/>
        <w:contextualSpacing/>
        <w:jc w:val="both"/>
        <w:rPr>
          <w:rFonts w:ascii="Arial" w:eastAsia="Times New Roman" w:hAnsi="Arial" w:cs="Arial"/>
          <w:color w:val="000000"/>
          <w:sz w:val="14"/>
          <w:szCs w:val="14"/>
          <w:lang w:val="es-ES" w:eastAsia="en-US"/>
        </w:rPr>
      </w:pPr>
      <w:r w:rsidRPr="00E45A49">
        <w:rPr>
          <w:rFonts w:ascii="Arial" w:eastAsia="Times New Roman" w:hAnsi="Arial" w:cs="Arial"/>
          <w:color w:val="000000"/>
          <w:sz w:val="14"/>
          <w:szCs w:val="14"/>
          <w:lang w:val="es-ES" w:eastAsia="en-US"/>
        </w:rPr>
        <w:t xml:space="preserve">El lavaplatos estará apoyado en dos muros de ladrillo de 6 huecos o ladrillo </w:t>
      </w:r>
      <w:proofErr w:type="spellStart"/>
      <w:r w:rsidRPr="00E45A49">
        <w:rPr>
          <w:rFonts w:ascii="Arial" w:eastAsia="Times New Roman" w:hAnsi="Arial" w:cs="Arial"/>
          <w:color w:val="000000"/>
          <w:sz w:val="14"/>
          <w:szCs w:val="14"/>
          <w:lang w:val="es-ES" w:eastAsia="en-US"/>
        </w:rPr>
        <w:t>gambote</w:t>
      </w:r>
      <w:proofErr w:type="spellEnd"/>
      <w:r w:rsidRPr="00E45A49">
        <w:rPr>
          <w:rFonts w:ascii="Arial" w:eastAsia="Times New Roman" w:hAnsi="Arial" w:cs="Arial"/>
          <w:color w:val="000000"/>
          <w:sz w:val="14"/>
          <w:szCs w:val="14"/>
          <w:lang w:val="es-ES" w:eastAsia="en-US"/>
        </w:rPr>
        <w:t xml:space="preserve"> con mortero de cemento 1:5., con una altura de 80 cm. y ancho igual al del lavaplatos o en una losa de hormigón la que a su vez estará apoyada en los  muros de ladrillo.</w:t>
      </w:r>
    </w:p>
    <w:p w:rsidR="008853C1" w:rsidRPr="00E45A49" w:rsidRDefault="008853C1" w:rsidP="008853C1">
      <w:pPr>
        <w:spacing w:after="0" w:line="240" w:lineRule="auto"/>
        <w:contextualSpacing/>
        <w:jc w:val="both"/>
        <w:rPr>
          <w:rFonts w:ascii="Arial" w:eastAsia="Times New Roman" w:hAnsi="Arial" w:cs="Arial"/>
          <w:color w:val="000000"/>
          <w:sz w:val="14"/>
          <w:szCs w:val="14"/>
          <w:lang w:val="es-ES" w:eastAsia="en-US"/>
        </w:rPr>
      </w:pPr>
      <w:r w:rsidRPr="00E45A49">
        <w:rPr>
          <w:rFonts w:ascii="Arial" w:eastAsia="Times New Roman" w:hAnsi="Arial" w:cs="Arial"/>
          <w:color w:val="000000"/>
          <w:sz w:val="14"/>
          <w:szCs w:val="14"/>
          <w:lang w:val="es-ES" w:eastAsia="en-US"/>
        </w:rPr>
        <w:t>El acabado de estos muros será de acuerdo al que tengan las paredes de todo el ambiente o recomendaciones del Fiscal de Servicio.</w:t>
      </w:r>
    </w:p>
    <w:p w:rsidR="008853C1" w:rsidRPr="00E45A49" w:rsidRDefault="008853C1" w:rsidP="008853C1">
      <w:pPr>
        <w:spacing w:after="0" w:line="240" w:lineRule="auto"/>
        <w:contextualSpacing/>
        <w:jc w:val="both"/>
        <w:rPr>
          <w:rFonts w:ascii="Arial" w:eastAsia="Times New Roman" w:hAnsi="Arial" w:cs="Arial"/>
          <w:color w:val="000000"/>
          <w:sz w:val="14"/>
          <w:szCs w:val="14"/>
          <w:lang w:val="es-ES" w:eastAsia="en-US"/>
        </w:rPr>
      </w:pPr>
    </w:p>
    <w:p w:rsidR="008853C1" w:rsidRPr="00E45A49" w:rsidRDefault="008853C1" w:rsidP="002E55BA">
      <w:pPr>
        <w:numPr>
          <w:ilvl w:val="0"/>
          <w:numId w:val="91"/>
        </w:numPr>
        <w:spacing w:after="0" w:line="240" w:lineRule="auto"/>
        <w:contextualSpacing/>
        <w:jc w:val="both"/>
        <w:rPr>
          <w:rFonts w:ascii="Arial" w:eastAsia="Times New Roman" w:hAnsi="Arial" w:cs="Arial"/>
          <w:b/>
          <w:color w:val="000000"/>
          <w:sz w:val="14"/>
          <w:szCs w:val="14"/>
          <w:lang w:val="es-ES" w:eastAsia="en-US"/>
        </w:rPr>
      </w:pPr>
      <w:r w:rsidRPr="00E45A49">
        <w:rPr>
          <w:rFonts w:ascii="Arial" w:eastAsia="Times New Roman" w:hAnsi="Arial" w:cs="Arial"/>
          <w:b/>
          <w:color w:val="000000"/>
          <w:sz w:val="14"/>
          <w:szCs w:val="14"/>
          <w:lang w:val="es-ES" w:eastAsia="en-US"/>
        </w:rPr>
        <w:t>MEDICION</w:t>
      </w:r>
    </w:p>
    <w:p w:rsidR="008853C1" w:rsidRPr="00E45A49" w:rsidRDefault="008853C1" w:rsidP="008853C1">
      <w:pPr>
        <w:spacing w:after="0" w:line="240" w:lineRule="auto"/>
        <w:contextualSpacing/>
        <w:jc w:val="both"/>
        <w:rPr>
          <w:rFonts w:ascii="Arial" w:eastAsia="Times New Roman" w:hAnsi="Arial" w:cs="Arial"/>
          <w:color w:val="000000"/>
          <w:sz w:val="14"/>
          <w:szCs w:val="14"/>
          <w:lang w:val="es-ES" w:eastAsia="en-US"/>
        </w:rPr>
      </w:pPr>
    </w:p>
    <w:p w:rsidR="008853C1" w:rsidRPr="00E45A49" w:rsidRDefault="008853C1" w:rsidP="008853C1">
      <w:pPr>
        <w:spacing w:after="0" w:line="240" w:lineRule="auto"/>
        <w:contextualSpacing/>
        <w:jc w:val="both"/>
        <w:rPr>
          <w:rFonts w:ascii="Arial" w:eastAsia="Times New Roman" w:hAnsi="Arial" w:cs="Arial"/>
          <w:color w:val="000000"/>
          <w:sz w:val="14"/>
          <w:szCs w:val="14"/>
          <w:lang w:val="es-ES" w:eastAsia="en-US"/>
        </w:rPr>
      </w:pPr>
      <w:r w:rsidRPr="00E45A49">
        <w:rPr>
          <w:rFonts w:ascii="Arial" w:eastAsia="Times New Roman" w:hAnsi="Arial" w:cs="Arial"/>
          <w:color w:val="000000"/>
          <w:sz w:val="14"/>
          <w:szCs w:val="14"/>
          <w:lang w:val="es-ES" w:eastAsia="en-US"/>
        </w:rPr>
        <w:t>Este ítem se medirá por pieza.</w:t>
      </w:r>
    </w:p>
    <w:p w:rsidR="008853C1" w:rsidRPr="00E45A49" w:rsidRDefault="008853C1" w:rsidP="008853C1">
      <w:pPr>
        <w:spacing w:after="0" w:line="240" w:lineRule="auto"/>
        <w:contextualSpacing/>
        <w:jc w:val="both"/>
        <w:rPr>
          <w:rFonts w:ascii="Arial" w:eastAsia="Times New Roman" w:hAnsi="Arial" w:cs="Arial"/>
          <w:color w:val="000000"/>
          <w:sz w:val="14"/>
          <w:szCs w:val="14"/>
          <w:lang w:val="es-ES" w:eastAsia="en-US"/>
        </w:rPr>
      </w:pPr>
    </w:p>
    <w:p w:rsidR="008853C1" w:rsidRPr="00E45A49" w:rsidRDefault="008853C1" w:rsidP="002E55BA">
      <w:pPr>
        <w:numPr>
          <w:ilvl w:val="0"/>
          <w:numId w:val="91"/>
        </w:numPr>
        <w:spacing w:after="0" w:line="240" w:lineRule="auto"/>
        <w:contextualSpacing/>
        <w:jc w:val="both"/>
        <w:rPr>
          <w:rFonts w:ascii="Arial" w:eastAsia="Times New Roman" w:hAnsi="Arial" w:cs="Arial"/>
          <w:b/>
          <w:color w:val="000000"/>
          <w:sz w:val="14"/>
          <w:szCs w:val="14"/>
          <w:lang w:val="es-ES" w:eastAsia="en-US"/>
        </w:rPr>
      </w:pPr>
      <w:r w:rsidRPr="00E45A49">
        <w:rPr>
          <w:rFonts w:ascii="Arial" w:eastAsia="Times New Roman" w:hAnsi="Arial" w:cs="Arial"/>
          <w:b/>
          <w:color w:val="000000"/>
          <w:sz w:val="14"/>
          <w:szCs w:val="14"/>
          <w:lang w:val="es-ES" w:eastAsia="en-US"/>
        </w:rPr>
        <w:t>FORMA DE PAGO</w:t>
      </w:r>
    </w:p>
    <w:p w:rsidR="008853C1" w:rsidRPr="00E45A49" w:rsidRDefault="008853C1" w:rsidP="008853C1">
      <w:pPr>
        <w:spacing w:after="0" w:line="240" w:lineRule="auto"/>
        <w:contextualSpacing/>
        <w:jc w:val="both"/>
        <w:rPr>
          <w:rFonts w:ascii="Arial" w:eastAsia="Times New Roman" w:hAnsi="Arial" w:cs="Arial"/>
          <w:color w:val="000000"/>
          <w:sz w:val="14"/>
          <w:szCs w:val="14"/>
          <w:lang w:val="es-ES" w:eastAsia="en-US"/>
        </w:rPr>
      </w:pPr>
    </w:p>
    <w:p w:rsidR="008853C1" w:rsidRPr="00E45A49" w:rsidRDefault="008853C1" w:rsidP="008853C1">
      <w:pPr>
        <w:spacing w:after="0" w:line="240" w:lineRule="auto"/>
        <w:contextualSpacing/>
        <w:jc w:val="both"/>
        <w:rPr>
          <w:rFonts w:ascii="Arial" w:eastAsia="Times New Roman" w:hAnsi="Arial" w:cs="Arial"/>
          <w:color w:val="000000"/>
          <w:sz w:val="14"/>
          <w:szCs w:val="14"/>
          <w:lang w:val="es-ES" w:eastAsia="en-US"/>
        </w:rPr>
      </w:pPr>
      <w:r w:rsidRPr="00E45A49">
        <w:rPr>
          <w:rFonts w:ascii="Arial" w:eastAsia="Times New Roman" w:hAnsi="Arial" w:cs="Arial"/>
          <w:color w:val="000000"/>
          <w:sz w:val="14"/>
          <w:szCs w:val="14"/>
          <w:lang w:val="es-ES" w:eastAsia="en-US"/>
        </w:rPr>
        <w:t>Este ítem ejecutado en un todo de acuerdo con los planos y las presentes especificaciones, medido según lo señalado y aprobado por el Fiscal de Servicio, será cancelado al precio unitario de la propuesta aceptada.</w:t>
      </w:r>
    </w:p>
    <w:p w:rsidR="008853C1" w:rsidRPr="00E45A49" w:rsidRDefault="008853C1" w:rsidP="008853C1">
      <w:pPr>
        <w:shd w:val="clear" w:color="auto" w:fill="FFFFFF"/>
        <w:spacing w:after="0" w:line="240" w:lineRule="auto"/>
        <w:contextualSpacing/>
        <w:rPr>
          <w:rFonts w:ascii="Arial" w:eastAsia="Times New Roman" w:hAnsi="Arial" w:cs="Arial"/>
          <w:color w:val="000000"/>
          <w:sz w:val="14"/>
          <w:szCs w:val="14"/>
          <w:lang w:val="es-ES" w:eastAsia="en-US"/>
        </w:rPr>
      </w:pPr>
      <w:r w:rsidRPr="00E45A49">
        <w:rPr>
          <w:rFonts w:ascii="Arial" w:eastAsia="Times New Roman" w:hAnsi="Arial" w:cs="Arial"/>
          <w:color w:val="000000"/>
          <w:sz w:val="14"/>
          <w:szCs w:val="14"/>
          <w:lang w:val="es-ES" w:eastAsia="en-US"/>
        </w:rPr>
        <w:lastRenderedPageBreak/>
        <w:t>Dicho precio será compensación total por los materiales, mano de Obra, herramientas, equipo y otros gastos que sean necesarios para la adecuada</w:t>
      </w:r>
    </w:p>
    <w:p w:rsidR="008853C1" w:rsidRPr="00E45A49" w:rsidRDefault="008853C1" w:rsidP="008853C1">
      <w:p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 xml:space="preserve">ITEM: </w:t>
      </w:r>
      <w:r w:rsidR="00AD4A84">
        <w:rPr>
          <w:rFonts w:ascii="Arial" w:eastAsia="Times New Roman" w:hAnsi="Arial" w:cs="Arial"/>
          <w:b/>
          <w:sz w:val="14"/>
          <w:szCs w:val="14"/>
          <w:lang w:val="es-ES" w:eastAsia="en-US"/>
        </w:rPr>
        <w:t>1.150</w:t>
      </w:r>
      <w:r w:rsidR="00AD4A84" w:rsidRPr="00E45A49">
        <w:rPr>
          <w:rFonts w:ascii="Arial" w:eastAsia="Times New Roman" w:hAnsi="Arial" w:cs="Arial"/>
          <w:b/>
          <w:sz w:val="14"/>
          <w:szCs w:val="14"/>
          <w:lang w:val="es-ES" w:eastAsia="en-US"/>
        </w:rPr>
        <w:t xml:space="preserve"> </w:t>
      </w:r>
      <w:r w:rsidRPr="00E45A49">
        <w:rPr>
          <w:rFonts w:ascii="Arial" w:eastAsia="Times New Roman" w:hAnsi="Arial" w:cs="Arial"/>
          <w:b/>
          <w:sz w:val="14"/>
          <w:szCs w:val="14"/>
          <w:lang w:val="es-ES" w:eastAsia="en-US"/>
        </w:rPr>
        <w:t>PROV. E INSTALACION DUCHA ELECTRICA Y PIE DE DUCHA C/ GRIFERIA Y ACCESORIOS</w:t>
      </w:r>
      <w:r w:rsidRPr="00E45A49">
        <w:rPr>
          <w:rFonts w:ascii="Arial" w:eastAsia="Times New Roman" w:hAnsi="Arial" w:cs="Arial"/>
          <w:b/>
          <w:sz w:val="14"/>
          <w:szCs w:val="14"/>
          <w:lang w:val="es-ES" w:eastAsia="en-US"/>
        </w:rPr>
        <w:tab/>
      </w:r>
    </w:p>
    <w:p w:rsidR="008853C1" w:rsidRPr="00E45A49" w:rsidRDefault="008853C1" w:rsidP="008853C1">
      <w:pPr>
        <w:pBdr>
          <w:top w:val="single" w:sz="4" w:space="1" w:color="auto"/>
          <w:left w:val="single" w:sz="4" w:space="4" w:color="auto"/>
          <w:bottom w:val="single" w:sz="4" w:space="1" w:color="auto"/>
          <w:right w:val="single" w:sz="4" w:space="4" w:color="auto"/>
        </w:pBdr>
        <w:spacing w:after="0" w:line="240" w:lineRule="auto"/>
        <w:jc w:val="both"/>
        <w:rPr>
          <w:rFonts w:ascii="Arial" w:eastAsia="Times New Roman" w:hAnsi="Arial" w:cs="Arial"/>
          <w:kern w:val="28"/>
          <w:sz w:val="14"/>
          <w:szCs w:val="14"/>
          <w:lang w:eastAsia="en-US"/>
        </w:rPr>
      </w:pPr>
      <w:r w:rsidRPr="00E45A49">
        <w:rPr>
          <w:rFonts w:ascii="Arial" w:eastAsia="Times New Roman" w:hAnsi="Arial" w:cs="Arial"/>
          <w:kern w:val="28"/>
          <w:sz w:val="14"/>
          <w:szCs w:val="14"/>
          <w:lang w:eastAsia="en-US"/>
        </w:rPr>
        <w:t>UNIDAD: PZA</w:t>
      </w:r>
    </w:p>
    <w:p w:rsidR="008853C1" w:rsidRPr="00E45A49" w:rsidRDefault="008853C1" w:rsidP="008853C1">
      <w:pPr>
        <w:autoSpaceDE w:val="0"/>
        <w:autoSpaceDN w:val="0"/>
        <w:adjustRightInd w:val="0"/>
        <w:spacing w:after="0" w:line="240" w:lineRule="auto"/>
        <w:rPr>
          <w:rFonts w:ascii="Arial" w:eastAsia="Times New Roman" w:hAnsi="Arial" w:cs="Arial"/>
          <w:b/>
          <w:bCs/>
          <w:sz w:val="14"/>
          <w:szCs w:val="14"/>
          <w:lang w:val="es-ES_tradnl" w:eastAsia="es-ES_tradnl"/>
        </w:rPr>
      </w:pPr>
    </w:p>
    <w:p w:rsidR="008853C1" w:rsidRPr="00E45A49" w:rsidRDefault="008853C1" w:rsidP="002E55BA">
      <w:pPr>
        <w:numPr>
          <w:ilvl w:val="0"/>
          <w:numId w:val="89"/>
        </w:numPr>
        <w:autoSpaceDE w:val="0"/>
        <w:autoSpaceDN w:val="0"/>
        <w:adjustRightInd w:val="0"/>
        <w:spacing w:after="0" w:line="240" w:lineRule="auto"/>
        <w:rPr>
          <w:rFonts w:ascii="Arial" w:eastAsia="Times New Roman" w:hAnsi="Arial" w:cs="Arial"/>
          <w:b/>
          <w:bCs/>
          <w:sz w:val="14"/>
          <w:szCs w:val="14"/>
          <w:lang w:val="es-ES_tradnl" w:eastAsia="es-ES_tradnl"/>
        </w:rPr>
      </w:pPr>
      <w:r w:rsidRPr="00E45A49">
        <w:rPr>
          <w:rFonts w:ascii="Arial" w:eastAsia="Times New Roman" w:hAnsi="Arial" w:cs="Arial"/>
          <w:b/>
          <w:bCs/>
          <w:sz w:val="14"/>
          <w:szCs w:val="14"/>
          <w:lang w:val="es-ES_tradnl" w:eastAsia="es-ES_tradnl"/>
        </w:rPr>
        <w:t>DESCRIPCIÓN</w:t>
      </w:r>
    </w:p>
    <w:p w:rsidR="008853C1" w:rsidRPr="00E45A49" w:rsidRDefault="008853C1" w:rsidP="008853C1">
      <w:pPr>
        <w:autoSpaceDE w:val="0"/>
        <w:autoSpaceDN w:val="0"/>
        <w:adjustRightInd w:val="0"/>
        <w:spacing w:after="0" w:line="240" w:lineRule="auto"/>
        <w:rPr>
          <w:rFonts w:ascii="Arial" w:eastAsia="Times New Roman" w:hAnsi="Arial" w:cs="Arial"/>
          <w:sz w:val="14"/>
          <w:szCs w:val="14"/>
          <w:lang w:val="es-ES_tradnl" w:eastAsia="es-ES_tradnl"/>
        </w:rPr>
      </w:pPr>
    </w:p>
    <w:p w:rsidR="008853C1" w:rsidRPr="00E45A49" w:rsidRDefault="008853C1" w:rsidP="008853C1">
      <w:pPr>
        <w:autoSpaceDE w:val="0"/>
        <w:autoSpaceDN w:val="0"/>
        <w:adjustRightInd w:val="0"/>
        <w:spacing w:after="0" w:line="240" w:lineRule="auto"/>
        <w:rPr>
          <w:rFonts w:ascii="Arial" w:eastAsia="Times New Roman" w:hAnsi="Arial" w:cs="Arial"/>
          <w:color w:val="000000"/>
          <w:sz w:val="14"/>
          <w:szCs w:val="14"/>
          <w:lang w:val="es-ES" w:eastAsia="en-US"/>
        </w:rPr>
      </w:pPr>
      <w:r w:rsidRPr="00E45A49">
        <w:rPr>
          <w:rFonts w:ascii="Arial" w:eastAsia="Times New Roman" w:hAnsi="Arial" w:cs="Arial"/>
          <w:sz w:val="14"/>
          <w:szCs w:val="14"/>
          <w:lang w:val="es-ES_tradnl" w:eastAsia="es-ES_tradnl"/>
        </w:rPr>
        <w:t xml:space="preserve">Este ítem se refiere a la instalación de una ducha y pie ducha, con todos sus accesorios, de acuerdo al material establecido en los planos y/o </w:t>
      </w:r>
      <w:r w:rsidRPr="00E45A49">
        <w:rPr>
          <w:rFonts w:ascii="Arial" w:eastAsia="Times New Roman" w:hAnsi="Arial" w:cs="Arial"/>
          <w:color w:val="000000"/>
          <w:sz w:val="14"/>
          <w:szCs w:val="14"/>
          <w:lang w:val="es-ES" w:eastAsia="en-US"/>
        </w:rPr>
        <w:t>instrucciones del Fiscal de Servicio.</w:t>
      </w:r>
    </w:p>
    <w:p w:rsidR="008853C1" w:rsidRPr="00E45A49" w:rsidRDefault="008853C1" w:rsidP="008853C1">
      <w:pPr>
        <w:autoSpaceDE w:val="0"/>
        <w:autoSpaceDN w:val="0"/>
        <w:adjustRightInd w:val="0"/>
        <w:spacing w:after="0" w:line="240" w:lineRule="auto"/>
        <w:rPr>
          <w:rFonts w:ascii="Arial" w:eastAsia="Times New Roman" w:hAnsi="Arial" w:cs="Arial"/>
          <w:sz w:val="14"/>
          <w:szCs w:val="14"/>
          <w:lang w:val="es-ES_tradnl" w:eastAsia="es-ES_tradnl"/>
        </w:rPr>
      </w:pPr>
    </w:p>
    <w:p w:rsidR="008853C1" w:rsidRPr="00E45A49" w:rsidRDefault="008853C1" w:rsidP="002E55BA">
      <w:pPr>
        <w:numPr>
          <w:ilvl w:val="0"/>
          <w:numId w:val="89"/>
        </w:numPr>
        <w:autoSpaceDE w:val="0"/>
        <w:autoSpaceDN w:val="0"/>
        <w:adjustRightInd w:val="0"/>
        <w:spacing w:after="0" w:line="240" w:lineRule="auto"/>
        <w:rPr>
          <w:rFonts w:ascii="Arial" w:eastAsia="Times New Roman" w:hAnsi="Arial" w:cs="Arial"/>
          <w:b/>
          <w:bCs/>
          <w:sz w:val="14"/>
          <w:szCs w:val="14"/>
          <w:lang w:val="es-ES_tradnl" w:eastAsia="es-ES_tradnl"/>
        </w:rPr>
      </w:pPr>
      <w:r w:rsidRPr="00E45A49">
        <w:rPr>
          <w:rFonts w:ascii="Arial" w:eastAsia="Times New Roman" w:hAnsi="Arial" w:cs="Arial"/>
          <w:b/>
          <w:bCs/>
          <w:sz w:val="14"/>
          <w:szCs w:val="14"/>
          <w:lang w:val="es-ES_tradnl" w:eastAsia="es-ES_tradnl"/>
        </w:rPr>
        <w:t>MATERIALES HERRAMIENTAS Y EQUIPO</w:t>
      </w:r>
    </w:p>
    <w:p w:rsidR="008853C1" w:rsidRPr="00E45A49" w:rsidRDefault="008853C1" w:rsidP="008853C1">
      <w:pPr>
        <w:autoSpaceDE w:val="0"/>
        <w:autoSpaceDN w:val="0"/>
        <w:adjustRightInd w:val="0"/>
        <w:spacing w:after="0" w:line="240" w:lineRule="auto"/>
        <w:rPr>
          <w:rFonts w:ascii="Arial" w:eastAsia="Times New Roman" w:hAnsi="Arial" w:cs="Arial"/>
          <w:b/>
          <w:bCs/>
          <w:sz w:val="14"/>
          <w:szCs w:val="14"/>
          <w:lang w:val="es-ES_tradnl" w:eastAsia="es-ES_tradnl"/>
        </w:rPr>
      </w:pPr>
    </w:p>
    <w:p w:rsidR="008853C1" w:rsidRPr="00E45A49" w:rsidRDefault="008853C1" w:rsidP="008853C1">
      <w:pPr>
        <w:autoSpaceDE w:val="0"/>
        <w:autoSpaceDN w:val="0"/>
        <w:adjustRightInd w:val="0"/>
        <w:spacing w:after="0" w:line="240" w:lineRule="auto"/>
        <w:jc w:val="both"/>
        <w:rPr>
          <w:rFonts w:ascii="Arial" w:eastAsia="Times New Roman" w:hAnsi="Arial" w:cs="Arial"/>
          <w:sz w:val="14"/>
          <w:szCs w:val="14"/>
          <w:lang w:val="es-ES_tradnl" w:eastAsia="es-ES_tradnl"/>
        </w:rPr>
      </w:pPr>
      <w:r w:rsidRPr="00E45A49">
        <w:rPr>
          <w:rFonts w:ascii="Arial" w:eastAsia="Times New Roman" w:hAnsi="Arial" w:cs="Arial"/>
          <w:sz w:val="14"/>
          <w:szCs w:val="14"/>
          <w:lang w:val="es-ES_tradnl" w:eastAsia="es-ES_tradnl"/>
        </w:rPr>
        <w:t>Comprende la provisión e instalación de una ducha eléctrica. La base de la ducha será de porcelana, de dimensiones 0.70x0.70m y deberá contar con todos los accesorios para la conexión al sistema desagüe por medio de un sifón de 2” teniendo cuidado de colocar impermeabilización hidrófuga. La base de la ducha deberá ser de marca y calidad reconocida y deberá merecer la aprobación del Fiscal de Servicio antes de su instalación. La ducha se conectará al sistema de agua potable, a través de tuberías de PVC de ½”, ¾</w:t>
      </w:r>
      <w:proofErr w:type="gramStart"/>
      <w:r w:rsidRPr="00E45A49">
        <w:rPr>
          <w:rFonts w:ascii="Arial" w:eastAsia="Times New Roman" w:hAnsi="Arial" w:cs="Arial"/>
          <w:sz w:val="14"/>
          <w:szCs w:val="14"/>
          <w:lang w:val="es-ES_tradnl" w:eastAsia="es-ES_tradnl"/>
        </w:rPr>
        <w:t>“ o</w:t>
      </w:r>
      <w:proofErr w:type="gramEnd"/>
      <w:r w:rsidRPr="00E45A49">
        <w:rPr>
          <w:rFonts w:ascii="Arial" w:eastAsia="Times New Roman" w:hAnsi="Arial" w:cs="Arial"/>
          <w:sz w:val="14"/>
          <w:szCs w:val="14"/>
          <w:lang w:val="es-ES_tradnl" w:eastAsia="es-ES_tradnl"/>
        </w:rPr>
        <w:t xml:space="preserve"> como se especifique en los planos de diseño con todos sus accesorios. Para fijar las tuberías y accesorios a la pared se empleará junta de mortero de cemento y arena fina, con dosificación 1:4. La colocación de la base de ducha no comprenderá la tubería, grifos y accesorios incluidos en la red de distribución de agua potable, ni la instalación eléctrica que estará incluida en el ítem Toma de Fuerza correspondiente. Todo el material será proveído por el contratista, la calidad de los mismos deberá ser aprobada por el Fiscal de Servicio. Para la junta de impermeabilización se utilizará cemento blanco.</w:t>
      </w:r>
    </w:p>
    <w:p w:rsidR="008853C1" w:rsidRPr="00E45A49" w:rsidRDefault="008853C1" w:rsidP="008853C1">
      <w:pPr>
        <w:autoSpaceDE w:val="0"/>
        <w:autoSpaceDN w:val="0"/>
        <w:adjustRightInd w:val="0"/>
        <w:spacing w:after="0" w:line="240" w:lineRule="auto"/>
        <w:rPr>
          <w:rFonts w:ascii="Arial" w:eastAsia="Times New Roman" w:hAnsi="Arial" w:cs="Arial"/>
          <w:b/>
          <w:bCs/>
          <w:sz w:val="14"/>
          <w:szCs w:val="14"/>
          <w:lang w:val="es-ES_tradnl" w:eastAsia="es-ES_tradnl"/>
        </w:rPr>
      </w:pPr>
    </w:p>
    <w:p w:rsidR="008853C1" w:rsidRPr="00E45A49" w:rsidRDefault="008853C1" w:rsidP="002E55BA">
      <w:pPr>
        <w:numPr>
          <w:ilvl w:val="0"/>
          <w:numId w:val="89"/>
        </w:numPr>
        <w:autoSpaceDE w:val="0"/>
        <w:autoSpaceDN w:val="0"/>
        <w:adjustRightInd w:val="0"/>
        <w:spacing w:after="0" w:line="240" w:lineRule="auto"/>
        <w:rPr>
          <w:rFonts w:ascii="Arial" w:eastAsia="Times New Roman" w:hAnsi="Arial" w:cs="Arial"/>
          <w:b/>
          <w:bCs/>
          <w:sz w:val="14"/>
          <w:szCs w:val="14"/>
          <w:lang w:val="es-ES_tradnl" w:eastAsia="es-ES_tradnl"/>
        </w:rPr>
      </w:pPr>
      <w:r w:rsidRPr="00E45A49">
        <w:rPr>
          <w:rFonts w:ascii="Arial" w:eastAsia="Times New Roman" w:hAnsi="Arial" w:cs="Arial"/>
          <w:b/>
          <w:bCs/>
          <w:sz w:val="14"/>
          <w:szCs w:val="14"/>
          <w:lang w:val="es-ES_tradnl" w:eastAsia="es-ES_tradnl"/>
        </w:rPr>
        <w:t>FORMA DE EJECUCION</w:t>
      </w:r>
    </w:p>
    <w:p w:rsidR="008853C1" w:rsidRPr="00E45A49" w:rsidRDefault="008853C1" w:rsidP="008853C1">
      <w:pPr>
        <w:autoSpaceDE w:val="0"/>
        <w:autoSpaceDN w:val="0"/>
        <w:adjustRightInd w:val="0"/>
        <w:spacing w:after="0" w:line="240" w:lineRule="auto"/>
        <w:rPr>
          <w:rFonts w:ascii="Arial" w:eastAsia="Times New Roman" w:hAnsi="Arial" w:cs="Arial"/>
          <w:b/>
          <w:bCs/>
          <w:sz w:val="14"/>
          <w:szCs w:val="14"/>
          <w:lang w:val="es-ES_tradnl" w:eastAsia="es-ES_tradnl"/>
        </w:rPr>
      </w:pPr>
    </w:p>
    <w:p w:rsidR="008853C1" w:rsidRPr="00E45A49" w:rsidRDefault="008853C1" w:rsidP="008853C1">
      <w:pPr>
        <w:autoSpaceDE w:val="0"/>
        <w:autoSpaceDN w:val="0"/>
        <w:adjustRightInd w:val="0"/>
        <w:spacing w:after="0" w:line="240" w:lineRule="auto"/>
        <w:jc w:val="both"/>
        <w:rPr>
          <w:rFonts w:ascii="Arial" w:eastAsia="Times New Roman" w:hAnsi="Arial" w:cs="Arial"/>
          <w:sz w:val="14"/>
          <w:szCs w:val="14"/>
          <w:lang w:val="es-ES_tradnl" w:eastAsia="es-ES_tradnl"/>
        </w:rPr>
      </w:pPr>
      <w:r w:rsidRPr="00E45A49">
        <w:rPr>
          <w:rFonts w:ascii="Arial" w:eastAsia="Times New Roman" w:hAnsi="Arial" w:cs="Arial"/>
          <w:sz w:val="14"/>
          <w:szCs w:val="14"/>
          <w:lang w:val="es-ES_tradnl" w:eastAsia="es-ES_tradnl"/>
        </w:rPr>
        <w:t>Previa a la instalación de la base de la ducha, deberá verificarse que toda la instalación de agua potable y desagüe sanitario este culminada. El especialista instalará la ducha y sus accesorios como indica el fabricante, para evitar posibles fugas de agua y mal funcionamiento del equipo sanitario. Concluida la colocación de los tubos, el Fiscal de Servicio efectuará una revisión prolija de la Obra ejecutada, luego se procederá a efectuar las pruebas de riesgos establecidos como norma de este tipo de trabajo (prueba hidráulica). Una vez concluida la prueba, se procede a fijar la base de la ducha al piso con cemento blanco.</w:t>
      </w:r>
    </w:p>
    <w:p w:rsidR="008853C1" w:rsidRPr="00E45A49" w:rsidRDefault="008853C1" w:rsidP="008853C1">
      <w:pPr>
        <w:autoSpaceDE w:val="0"/>
        <w:autoSpaceDN w:val="0"/>
        <w:adjustRightInd w:val="0"/>
        <w:spacing w:after="0" w:line="240" w:lineRule="auto"/>
        <w:jc w:val="both"/>
        <w:rPr>
          <w:rFonts w:ascii="Arial" w:eastAsia="Times New Roman" w:hAnsi="Arial" w:cs="Arial"/>
          <w:sz w:val="14"/>
          <w:szCs w:val="14"/>
          <w:lang w:val="es-ES_tradnl" w:eastAsia="es-ES_tradnl"/>
        </w:rPr>
      </w:pPr>
    </w:p>
    <w:p w:rsidR="008853C1" w:rsidRPr="00E45A49" w:rsidRDefault="008853C1" w:rsidP="008853C1">
      <w:pPr>
        <w:autoSpaceDE w:val="0"/>
        <w:autoSpaceDN w:val="0"/>
        <w:adjustRightInd w:val="0"/>
        <w:spacing w:after="0" w:line="240" w:lineRule="auto"/>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 Accesorios Sanitarios</w:t>
      </w:r>
    </w:p>
    <w:p w:rsidR="008853C1" w:rsidRPr="00E45A49" w:rsidRDefault="008853C1" w:rsidP="008853C1">
      <w:pPr>
        <w:autoSpaceDE w:val="0"/>
        <w:autoSpaceDN w:val="0"/>
        <w:adjustRightInd w:val="0"/>
        <w:spacing w:after="0" w:line="240" w:lineRule="auto"/>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Se refiere a la provisión y colocación de accesorios, previa aprobación de muestras por el Fiscal de Servicio. Los colores y calidad deberán estar acordes con los de los artefactos. Los accesorios contemplados en la instalación son los siguientes:</w:t>
      </w:r>
    </w:p>
    <w:p w:rsidR="008853C1" w:rsidRPr="00E45A49" w:rsidRDefault="008853C1" w:rsidP="008853C1">
      <w:pPr>
        <w:autoSpaceDE w:val="0"/>
        <w:autoSpaceDN w:val="0"/>
        <w:adjustRightInd w:val="0"/>
        <w:spacing w:after="0" w:line="240" w:lineRule="auto"/>
        <w:rPr>
          <w:rFonts w:ascii="Arial" w:eastAsia="Times New Roman" w:hAnsi="Arial" w:cs="Arial"/>
          <w:b/>
          <w:sz w:val="14"/>
          <w:szCs w:val="14"/>
          <w:lang w:val="es-ES" w:eastAsia="en-US"/>
        </w:rPr>
      </w:pPr>
    </w:p>
    <w:p w:rsidR="008853C1" w:rsidRPr="00E45A49" w:rsidRDefault="008853C1" w:rsidP="008853C1">
      <w:pPr>
        <w:autoSpaceDE w:val="0"/>
        <w:autoSpaceDN w:val="0"/>
        <w:adjustRightInd w:val="0"/>
        <w:spacing w:after="0" w:line="240" w:lineRule="auto"/>
        <w:rPr>
          <w:rFonts w:ascii="Arial" w:eastAsia="Times New Roman" w:hAnsi="Arial" w:cs="Arial"/>
          <w:sz w:val="14"/>
          <w:szCs w:val="14"/>
          <w:lang w:val="es-ES" w:eastAsia="en-US"/>
        </w:rPr>
      </w:pPr>
      <w:r w:rsidRPr="00E45A49">
        <w:rPr>
          <w:rFonts w:ascii="Arial" w:eastAsia="Times New Roman" w:hAnsi="Arial" w:cs="Arial"/>
          <w:b/>
          <w:sz w:val="14"/>
          <w:szCs w:val="14"/>
          <w:lang w:val="es-ES" w:eastAsia="en-US"/>
        </w:rPr>
        <w:t xml:space="preserve">- </w:t>
      </w:r>
      <w:r w:rsidRPr="00E45A49">
        <w:rPr>
          <w:rFonts w:ascii="Arial" w:eastAsia="Times New Roman" w:hAnsi="Arial" w:cs="Arial"/>
          <w:sz w:val="14"/>
          <w:szCs w:val="14"/>
          <w:lang w:val="es-ES" w:eastAsia="en-US"/>
        </w:rPr>
        <w:t xml:space="preserve"> Toallero</w:t>
      </w:r>
    </w:p>
    <w:p w:rsidR="008853C1" w:rsidRPr="00E45A49" w:rsidRDefault="008853C1" w:rsidP="008853C1">
      <w:pPr>
        <w:autoSpaceDE w:val="0"/>
        <w:autoSpaceDN w:val="0"/>
        <w:adjustRightInd w:val="0"/>
        <w:spacing w:after="0" w:line="240" w:lineRule="auto"/>
        <w:rPr>
          <w:rFonts w:ascii="Arial" w:eastAsia="Times New Roman" w:hAnsi="Arial" w:cs="Arial"/>
          <w:sz w:val="14"/>
          <w:szCs w:val="14"/>
          <w:lang w:val="es-ES" w:eastAsia="en-US"/>
        </w:rPr>
      </w:pPr>
      <w:r w:rsidRPr="00E45A49">
        <w:rPr>
          <w:rFonts w:ascii="Arial" w:eastAsia="Times New Roman" w:hAnsi="Arial" w:cs="Arial"/>
          <w:b/>
          <w:sz w:val="14"/>
          <w:szCs w:val="14"/>
          <w:lang w:val="es-ES" w:eastAsia="en-US"/>
        </w:rPr>
        <w:t xml:space="preserve">- </w:t>
      </w:r>
      <w:r w:rsidRPr="00E45A49">
        <w:rPr>
          <w:rFonts w:ascii="Arial" w:eastAsia="Times New Roman" w:hAnsi="Arial" w:cs="Arial"/>
          <w:sz w:val="14"/>
          <w:szCs w:val="14"/>
          <w:lang w:val="es-ES" w:eastAsia="en-US"/>
        </w:rPr>
        <w:t xml:space="preserve"> Jabonera mediana</w:t>
      </w:r>
    </w:p>
    <w:p w:rsidR="008853C1" w:rsidRPr="00E45A49" w:rsidRDefault="008853C1" w:rsidP="008853C1">
      <w:pPr>
        <w:autoSpaceDE w:val="0"/>
        <w:autoSpaceDN w:val="0"/>
        <w:adjustRightInd w:val="0"/>
        <w:spacing w:after="0" w:line="240" w:lineRule="auto"/>
        <w:rPr>
          <w:rFonts w:ascii="Arial" w:eastAsia="Times New Roman" w:hAnsi="Arial" w:cs="Arial"/>
          <w:sz w:val="14"/>
          <w:szCs w:val="14"/>
          <w:lang w:val="es-ES" w:eastAsia="en-US"/>
        </w:rPr>
      </w:pPr>
      <w:r w:rsidRPr="00E45A49">
        <w:rPr>
          <w:rFonts w:ascii="Arial" w:eastAsia="Times New Roman" w:hAnsi="Arial" w:cs="Arial"/>
          <w:b/>
          <w:sz w:val="14"/>
          <w:szCs w:val="14"/>
          <w:lang w:val="es-ES" w:eastAsia="en-US"/>
        </w:rPr>
        <w:t xml:space="preserve">- </w:t>
      </w:r>
      <w:r w:rsidRPr="00E45A49">
        <w:rPr>
          <w:rFonts w:ascii="Arial" w:eastAsia="Times New Roman" w:hAnsi="Arial" w:cs="Arial"/>
          <w:sz w:val="14"/>
          <w:szCs w:val="14"/>
          <w:lang w:val="es-ES" w:eastAsia="en-US"/>
        </w:rPr>
        <w:t xml:space="preserve"> Perchas y colgadores</w:t>
      </w:r>
    </w:p>
    <w:p w:rsidR="008853C1" w:rsidRPr="00E45A49" w:rsidRDefault="008853C1" w:rsidP="008853C1">
      <w:pPr>
        <w:autoSpaceDE w:val="0"/>
        <w:autoSpaceDN w:val="0"/>
        <w:adjustRightInd w:val="0"/>
        <w:spacing w:after="0" w:line="240" w:lineRule="auto"/>
        <w:rPr>
          <w:rFonts w:ascii="Arial" w:eastAsia="Times New Roman" w:hAnsi="Arial" w:cs="Arial"/>
          <w:b/>
          <w:bCs/>
          <w:sz w:val="14"/>
          <w:szCs w:val="14"/>
          <w:lang w:val="es-ES_tradnl" w:eastAsia="es-ES_tradnl"/>
        </w:rPr>
      </w:pPr>
    </w:p>
    <w:p w:rsidR="008853C1" w:rsidRPr="00E45A49" w:rsidRDefault="008853C1" w:rsidP="002E55BA">
      <w:pPr>
        <w:numPr>
          <w:ilvl w:val="0"/>
          <w:numId w:val="89"/>
        </w:numPr>
        <w:autoSpaceDE w:val="0"/>
        <w:autoSpaceDN w:val="0"/>
        <w:adjustRightInd w:val="0"/>
        <w:spacing w:after="0" w:line="240" w:lineRule="auto"/>
        <w:rPr>
          <w:rFonts w:ascii="Arial" w:eastAsia="Times New Roman" w:hAnsi="Arial" w:cs="Arial"/>
          <w:b/>
          <w:bCs/>
          <w:sz w:val="14"/>
          <w:szCs w:val="14"/>
          <w:lang w:val="es-ES_tradnl" w:eastAsia="es-ES_tradnl"/>
        </w:rPr>
      </w:pPr>
      <w:r w:rsidRPr="00E45A49">
        <w:rPr>
          <w:rFonts w:ascii="Arial" w:eastAsia="Times New Roman" w:hAnsi="Arial" w:cs="Arial"/>
          <w:b/>
          <w:bCs/>
          <w:sz w:val="14"/>
          <w:szCs w:val="14"/>
          <w:lang w:val="es-ES_tradnl" w:eastAsia="es-ES_tradnl"/>
        </w:rPr>
        <w:t>MEDICIÓN</w:t>
      </w:r>
    </w:p>
    <w:p w:rsidR="008853C1" w:rsidRPr="00E45A49" w:rsidRDefault="008853C1" w:rsidP="008853C1">
      <w:pPr>
        <w:autoSpaceDE w:val="0"/>
        <w:autoSpaceDN w:val="0"/>
        <w:adjustRightInd w:val="0"/>
        <w:spacing w:after="0" w:line="240" w:lineRule="auto"/>
        <w:rPr>
          <w:rFonts w:ascii="Arial" w:eastAsia="Times New Roman" w:hAnsi="Arial" w:cs="Arial"/>
          <w:sz w:val="14"/>
          <w:szCs w:val="14"/>
          <w:lang w:val="es-ES_tradnl" w:eastAsia="es-ES_tradnl"/>
        </w:rPr>
      </w:pPr>
    </w:p>
    <w:p w:rsidR="008853C1" w:rsidRPr="00E45A49" w:rsidRDefault="008853C1" w:rsidP="008853C1">
      <w:pPr>
        <w:autoSpaceDE w:val="0"/>
        <w:autoSpaceDN w:val="0"/>
        <w:adjustRightInd w:val="0"/>
        <w:spacing w:after="0" w:line="240" w:lineRule="auto"/>
        <w:rPr>
          <w:rFonts w:ascii="Arial" w:eastAsia="Times New Roman" w:hAnsi="Arial" w:cs="Arial"/>
          <w:sz w:val="14"/>
          <w:szCs w:val="14"/>
          <w:lang w:val="es-ES_tradnl" w:eastAsia="es-ES_tradnl"/>
        </w:rPr>
      </w:pPr>
      <w:r w:rsidRPr="00E45A49">
        <w:rPr>
          <w:rFonts w:ascii="Arial" w:eastAsia="Times New Roman" w:hAnsi="Arial" w:cs="Arial"/>
          <w:sz w:val="14"/>
          <w:szCs w:val="14"/>
          <w:lang w:val="es-ES_tradnl" w:eastAsia="es-ES_tradnl"/>
        </w:rPr>
        <w:t>Este ítem se medirá por pieza colocada y terminada en sitio.</w:t>
      </w:r>
    </w:p>
    <w:p w:rsidR="008853C1" w:rsidRPr="00E45A49" w:rsidRDefault="008853C1" w:rsidP="008853C1">
      <w:pPr>
        <w:autoSpaceDE w:val="0"/>
        <w:autoSpaceDN w:val="0"/>
        <w:adjustRightInd w:val="0"/>
        <w:spacing w:after="0" w:line="240" w:lineRule="auto"/>
        <w:rPr>
          <w:rFonts w:ascii="Arial" w:eastAsia="Times New Roman" w:hAnsi="Arial" w:cs="Arial"/>
          <w:b/>
          <w:bCs/>
          <w:sz w:val="14"/>
          <w:szCs w:val="14"/>
          <w:lang w:val="es-ES_tradnl" w:eastAsia="es-ES_tradnl"/>
        </w:rPr>
      </w:pPr>
    </w:p>
    <w:p w:rsidR="008853C1" w:rsidRPr="00E45A49" w:rsidRDefault="008853C1" w:rsidP="002E55BA">
      <w:pPr>
        <w:numPr>
          <w:ilvl w:val="0"/>
          <w:numId w:val="89"/>
        </w:numPr>
        <w:autoSpaceDE w:val="0"/>
        <w:autoSpaceDN w:val="0"/>
        <w:adjustRightInd w:val="0"/>
        <w:spacing w:after="0" w:line="240" w:lineRule="auto"/>
        <w:rPr>
          <w:rFonts w:ascii="Arial" w:eastAsia="Times New Roman" w:hAnsi="Arial" w:cs="Arial"/>
          <w:b/>
          <w:bCs/>
          <w:sz w:val="14"/>
          <w:szCs w:val="14"/>
          <w:lang w:val="es-ES_tradnl" w:eastAsia="es-ES_tradnl"/>
        </w:rPr>
      </w:pPr>
      <w:r w:rsidRPr="00E45A49">
        <w:rPr>
          <w:rFonts w:ascii="Arial" w:eastAsia="Times New Roman" w:hAnsi="Arial" w:cs="Arial"/>
          <w:b/>
          <w:bCs/>
          <w:sz w:val="14"/>
          <w:szCs w:val="14"/>
          <w:lang w:val="es-ES_tradnl" w:eastAsia="es-ES_tradnl"/>
        </w:rPr>
        <w:t>FORMA DE PAGO</w:t>
      </w:r>
    </w:p>
    <w:p w:rsidR="008853C1" w:rsidRPr="00E45A49" w:rsidRDefault="008853C1" w:rsidP="008853C1">
      <w:pPr>
        <w:autoSpaceDE w:val="0"/>
        <w:autoSpaceDN w:val="0"/>
        <w:adjustRightInd w:val="0"/>
        <w:spacing w:after="0" w:line="240" w:lineRule="auto"/>
        <w:rPr>
          <w:rFonts w:ascii="Arial" w:eastAsia="Times New Roman" w:hAnsi="Arial" w:cs="Arial"/>
          <w:b/>
          <w:bCs/>
          <w:sz w:val="14"/>
          <w:szCs w:val="14"/>
          <w:lang w:val="es-ES_tradnl" w:eastAsia="es-ES_tradnl"/>
        </w:rPr>
      </w:pPr>
    </w:p>
    <w:p w:rsidR="008853C1" w:rsidRPr="00E45A49" w:rsidRDefault="008853C1" w:rsidP="008853C1">
      <w:pPr>
        <w:spacing w:after="0" w:line="240" w:lineRule="auto"/>
        <w:jc w:val="both"/>
        <w:rPr>
          <w:rFonts w:ascii="Arial" w:eastAsia="Times New Roman" w:hAnsi="Arial" w:cs="Arial"/>
          <w:sz w:val="14"/>
          <w:szCs w:val="14"/>
          <w:lang w:val="es-ES_tradnl" w:eastAsia="es-ES_tradnl"/>
        </w:rPr>
      </w:pPr>
      <w:r w:rsidRPr="00E45A49">
        <w:rPr>
          <w:rFonts w:ascii="Arial" w:eastAsia="Times New Roman" w:hAnsi="Arial" w:cs="Arial"/>
          <w:sz w:val="14"/>
          <w:szCs w:val="14"/>
          <w:lang w:val="es-ES_tradnl" w:eastAsia="es-ES_tradnl"/>
        </w:rPr>
        <w:t>El pago por este ítem se realizará de acuerdo a los precios unitarios de la propuesta aceptada, que incluyen la compensación total por todos los materiales y actividades necesarias para la ejecución de este trabajo.</w:t>
      </w:r>
    </w:p>
    <w:p w:rsidR="008853C1" w:rsidRPr="00E45A49" w:rsidRDefault="008853C1" w:rsidP="008853C1">
      <w:pPr>
        <w:spacing w:after="0" w:line="240" w:lineRule="auto"/>
        <w:jc w:val="both"/>
        <w:rPr>
          <w:rFonts w:ascii="Arial" w:eastAsia="Times New Roman" w:hAnsi="Arial" w:cs="Arial"/>
          <w:sz w:val="14"/>
          <w:szCs w:val="14"/>
          <w:lang w:val="es-ES_tradnl" w:eastAsia="es-ES_tradnl"/>
        </w:rPr>
      </w:pPr>
    </w:p>
    <w:p w:rsidR="00280550" w:rsidRPr="00E45A49" w:rsidRDefault="00280550" w:rsidP="008853C1">
      <w:pPr>
        <w:spacing w:after="0" w:line="240" w:lineRule="auto"/>
        <w:jc w:val="both"/>
        <w:rPr>
          <w:rFonts w:ascii="Arial" w:eastAsia="Times New Roman" w:hAnsi="Arial" w:cs="Arial"/>
          <w:sz w:val="14"/>
          <w:szCs w:val="14"/>
          <w:lang w:val="es-ES_tradnl" w:eastAsia="es-ES_tradnl"/>
        </w:rPr>
      </w:pPr>
    </w:p>
    <w:p w:rsidR="00B12A79" w:rsidRPr="00E45A49" w:rsidRDefault="00B12A79" w:rsidP="008853C1">
      <w:pPr>
        <w:spacing w:after="0" w:line="240" w:lineRule="auto"/>
        <w:jc w:val="both"/>
        <w:rPr>
          <w:rFonts w:ascii="Arial" w:eastAsia="Times New Roman" w:hAnsi="Arial" w:cs="Arial"/>
          <w:sz w:val="14"/>
          <w:szCs w:val="14"/>
          <w:lang w:val="es-ES_tradnl" w:eastAsia="es-ES_tradnl"/>
        </w:rPr>
      </w:pPr>
    </w:p>
    <w:p w:rsidR="00B12A79" w:rsidRPr="00E45A49" w:rsidRDefault="00B12A79" w:rsidP="008853C1">
      <w:pPr>
        <w:spacing w:after="0" w:line="240" w:lineRule="auto"/>
        <w:jc w:val="both"/>
        <w:rPr>
          <w:rFonts w:ascii="Arial" w:eastAsia="Times New Roman" w:hAnsi="Arial" w:cs="Arial"/>
          <w:sz w:val="14"/>
          <w:szCs w:val="14"/>
          <w:lang w:val="es-ES_tradnl" w:eastAsia="es-ES_tradnl"/>
        </w:rPr>
      </w:pPr>
    </w:p>
    <w:p w:rsidR="00B12A79" w:rsidRDefault="00B12A79" w:rsidP="008853C1">
      <w:pPr>
        <w:spacing w:after="0" w:line="240" w:lineRule="auto"/>
        <w:jc w:val="both"/>
        <w:rPr>
          <w:rFonts w:ascii="Arial" w:eastAsia="Times New Roman" w:hAnsi="Arial" w:cs="Arial"/>
          <w:sz w:val="14"/>
          <w:szCs w:val="14"/>
          <w:lang w:val="es-ES_tradnl" w:eastAsia="es-ES_tradnl"/>
        </w:rPr>
      </w:pPr>
    </w:p>
    <w:p w:rsidR="009756B5" w:rsidRDefault="009756B5" w:rsidP="008853C1">
      <w:pPr>
        <w:spacing w:after="0" w:line="240" w:lineRule="auto"/>
        <w:jc w:val="both"/>
        <w:rPr>
          <w:rFonts w:ascii="Arial" w:eastAsia="Times New Roman" w:hAnsi="Arial" w:cs="Arial"/>
          <w:sz w:val="14"/>
          <w:szCs w:val="14"/>
          <w:lang w:val="es-ES_tradnl" w:eastAsia="es-ES_tradnl"/>
        </w:rPr>
      </w:pPr>
    </w:p>
    <w:p w:rsidR="009756B5" w:rsidRDefault="009756B5" w:rsidP="008853C1">
      <w:pPr>
        <w:spacing w:after="0" w:line="240" w:lineRule="auto"/>
        <w:jc w:val="both"/>
        <w:rPr>
          <w:rFonts w:ascii="Arial" w:eastAsia="Times New Roman" w:hAnsi="Arial" w:cs="Arial"/>
          <w:sz w:val="14"/>
          <w:szCs w:val="14"/>
          <w:lang w:val="es-ES_tradnl" w:eastAsia="es-ES_tradnl"/>
        </w:rPr>
      </w:pPr>
    </w:p>
    <w:p w:rsidR="009756B5" w:rsidRDefault="009756B5" w:rsidP="008853C1">
      <w:pPr>
        <w:spacing w:after="0" w:line="240" w:lineRule="auto"/>
        <w:jc w:val="both"/>
        <w:rPr>
          <w:rFonts w:ascii="Arial" w:eastAsia="Times New Roman" w:hAnsi="Arial" w:cs="Arial"/>
          <w:sz w:val="14"/>
          <w:szCs w:val="14"/>
          <w:lang w:val="es-ES_tradnl" w:eastAsia="es-ES_tradnl"/>
        </w:rPr>
      </w:pPr>
    </w:p>
    <w:p w:rsidR="009756B5" w:rsidRDefault="009756B5" w:rsidP="008853C1">
      <w:pPr>
        <w:spacing w:after="0" w:line="240" w:lineRule="auto"/>
        <w:jc w:val="both"/>
        <w:rPr>
          <w:rFonts w:ascii="Arial" w:eastAsia="Times New Roman" w:hAnsi="Arial" w:cs="Arial"/>
          <w:sz w:val="14"/>
          <w:szCs w:val="14"/>
          <w:lang w:val="es-ES_tradnl" w:eastAsia="es-ES_tradnl"/>
        </w:rPr>
      </w:pPr>
    </w:p>
    <w:p w:rsidR="009756B5" w:rsidRDefault="009756B5" w:rsidP="008853C1">
      <w:pPr>
        <w:spacing w:after="0" w:line="240" w:lineRule="auto"/>
        <w:jc w:val="both"/>
        <w:rPr>
          <w:rFonts w:ascii="Arial" w:eastAsia="Times New Roman" w:hAnsi="Arial" w:cs="Arial"/>
          <w:sz w:val="14"/>
          <w:szCs w:val="14"/>
          <w:lang w:val="es-ES_tradnl" w:eastAsia="es-ES_tradnl"/>
        </w:rPr>
      </w:pPr>
    </w:p>
    <w:p w:rsidR="009756B5" w:rsidRDefault="009756B5" w:rsidP="008853C1">
      <w:pPr>
        <w:spacing w:after="0" w:line="240" w:lineRule="auto"/>
        <w:jc w:val="both"/>
        <w:rPr>
          <w:rFonts w:ascii="Arial" w:eastAsia="Times New Roman" w:hAnsi="Arial" w:cs="Arial"/>
          <w:sz w:val="14"/>
          <w:szCs w:val="14"/>
          <w:lang w:val="es-ES_tradnl" w:eastAsia="es-ES_tradnl"/>
        </w:rPr>
      </w:pPr>
    </w:p>
    <w:p w:rsidR="009756B5" w:rsidRDefault="009756B5" w:rsidP="008853C1">
      <w:pPr>
        <w:spacing w:after="0" w:line="240" w:lineRule="auto"/>
        <w:jc w:val="both"/>
        <w:rPr>
          <w:rFonts w:ascii="Arial" w:eastAsia="Times New Roman" w:hAnsi="Arial" w:cs="Arial"/>
          <w:sz w:val="14"/>
          <w:szCs w:val="14"/>
          <w:lang w:val="es-ES_tradnl" w:eastAsia="es-ES_tradnl"/>
        </w:rPr>
      </w:pPr>
    </w:p>
    <w:p w:rsidR="009756B5" w:rsidRDefault="009756B5" w:rsidP="008853C1">
      <w:pPr>
        <w:spacing w:after="0" w:line="240" w:lineRule="auto"/>
        <w:jc w:val="both"/>
        <w:rPr>
          <w:rFonts w:ascii="Arial" w:eastAsia="Times New Roman" w:hAnsi="Arial" w:cs="Arial"/>
          <w:sz w:val="14"/>
          <w:szCs w:val="14"/>
          <w:lang w:val="es-ES_tradnl" w:eastAsia="es-ES_tradnl"/>
        </w:rPr>
      </w:pPr>
    </w:p>
    <w:p w:rsidR="009756B5" w:rsidRDefault="009756B5" w:rsidP="008853C1">
      <w:pPr>
        <w:spacing w:after="0" w:line="240" w:lineRule="auto"/>
        <w:jc w:val="both"/>
        <w:rPr>
          <w:rFonts w:ascii="Arial" w:eastAsia="Times New Roman" w:hAnsi="Arial" w:cs="Arial"/>
          <w:sz w:val="14"/>
          <w:szCs w:val="14"/>
          <w:lang w:val="es-ES_tradnl" w:eastAsia="es-ES_tradnl"/>
        </w:rPr>
      </w:pPr>
    </w:p>
    <w:p w:rsidR="009756B5" w:rsidRPr="00E45A49" w:rsidRDefault="009756B5" w:rsidP="008853C1">
      <w:pPr>
        <w:spacing w:after="0" w:line="240" w:lineRule="auto"/>
        <w:jc w:val="both"/>
        <w:rPr>
          <w:rFonts w:ascii="Arial" w:eastAsia="Times New Roman" w:hAnsi="Arial" w:cs="Arial"/>
          <w:sz w:val="14"/>
          <w:szCs w:val="14"/>
          <w:lang w:val="es-ES_tradnl" w:eastAsia="es-ES_tradnl"/>
        </w:rPr>
      </w:pPr>
    </w:p>
    <w:p w:rsidR="00B12A79" w:rsidRPr="00E45A49" w:rsidRDefault="00B12A79" w:rsidP="008853C1">
      <w:pPr>
        <w:spacing w:after="0" w:line="240" w:lineRule="auto"/>
        <w:jc w:val="both"/>
        <w:rPr>
          <w:rFonts w:ascii="Arial" w:eastAsia="Times New Roman" w:hAnsi="Arial" w:cs="Arial"/>
          <w:sz w:val="14"/>
          <w:szCs w:val="14"/>
          <w:lang w:val="es-ES_tradnl" w:eastAsia="es-ES_tradnl"/>
        </w:rPr>
      </w:pPr>
    </w:p>
    <w:p w:rsidR="00B12A79" w:rsidRPr="00E45A49" w:rsidRDefault="00B12A79" w:rsidP="008853C1">
      <w:pPr>
        <w:spacing w:after="0" w:line="240" w:lineRule="auto"/>
        <w:jc w:val="both"/>
        <w:rPr>
          <w:rFonts w:ascii="Arial" w:eastAsia="Times New Roman" w:hAnsi="Arial" w:cs="Arial"/>
          <w:sz w:val="14"/>
          <w:szCs w:val="14"/>
          <w:lang w:val="es-ES_tradnl" w:eastAsia="es-ES_tradnl"/>
        </w:rPr>
      </w:pPr>
    </w:p>
    <w:p w:rsidR="00B12A79" w:rsidRPr="00E45A49" w:rsidRDefault="00B12A79" w:rsidP="008853C1">
      <w:pPr>
        <w:spacing w:after="0" w:line="240" w:lineRule="auto"/>
        <w:jc w:val="both"/>
        <w:rPr>
          <w:rFonts w:ascii="Arial" w:eastAsia="Times New Roman" w:hAnsi="Arial" w:cs="Arial"/>
          <w:sz w:val="14"/>
          <w:szCs w:val="14"/>
          <w:lang w:val="es-ES_tradnl" w:eastAsia="es-ES_tradnl"/>
        </w:rPr>
      </w:pPr>
    </w:p>
    <w:p w:rsidR="00B12A79" w:rsidRPr="00E45A49" w:rsidRDefault="00B12A79" w:rsidP="008853C1">
      <w:pPr>
        <w:spacing w:after="0" w:line="240" w:lineRule="auto"/>
        <w:jc w:val="both"/>
        <w:rPr>
          <w:rFonts w:ascii="Arial" w:eastAsia="Times New Roman" w:hAnsi="Arial" w:cs="Arial"/>
          <w:sz w:val="14"/>
          <w:szCs w:val="14"/>
          <w:lang w:val="es-ES_tradnl" w:eastAsia="es-ES_tradnl"/>
        </w:rPr>
      </w:pPr>
    </w:p>
    <w:p w:rsidR="00280550" w:rsidRPr="00E45A49" w:rsidRDefault="00280550" w:rsidP="00280550">
      <w:p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 xml:space="preserve">ITEM: </w:t>
      </w:r>
      <w:r w:rsidR="00AD4A84">
        <w:rPr>
          <w:rFonts w:ascii="Arial" w:eastAsia="Times New Roman" w:hAnsi="Arial" w:cs="Arial"/>
          <w:b/>
          <w:sz w:val="14"/>
          <w:szCs w:val="14"/>
          <w:lang w:val="es-ES" w:eastAsia="en-US"/>
        </w:rPr>
        <w:t>1.151</w:t>
      </w:r>
      <w:r w:rsidR="00AD4A84" w:rsidRPr="00E45A49">
        <w:rPr>
          <w:rFonts w:ascii="Arial" w:eastAsia="Times New Roman" w:hAnsi="Arial" w:cs="Arial"/>
          <w:b/>
          <w:sz w:val="14"/>
          <w:szCs w:val="14"/>
          <w:lang w:val="es-ES" w:eastAsia="en-US"/>
        </w:rPr>
        <w:t xml:space="preserve"> </w:t>
      </w:r>
      <w:r w:rsidRPr="00E45A49">
        <w:rPr>
          <w:rFonts w:ascii="Arial" w:eastAsia="Times New Roman" w:hAnsi="Arial" w:cs="Arial"/>
          <w:b/>
          <w:sz w:val="14"/>
          <w:szCs w:val="14"/>
          <w:lang w:val="es-ES" w:eastAsia="en-US"/>
        </w:rPr>
        <w:t>PROV. E INST. LAVAMANOS EMPOTRADOS EN MESON  C/ GRIFERIA INC. ACC.</w:t>
      </w:r>
      <w:r w:rsidRPr="00E45A49">
        <w:rPr>
          <w:rFonts w:ascii="Arial" w:eastAsia="Times New Roman" w:hAnsi="Arial" w:cs="Arial"/>
          <w:b/>
          <w:sz w:val="14"/>
          <w:szCs w:val="14"/>
          <w:lang w:val="es-ES" w:eastAsia="en-US"/>
        </w:rPr>
        <w:tab/>
      </w:r>
    </w:p>
    <w:p w:rsidR="00280550" w:rsidRPr="00E45A49" w:rsidRDefault="00280550" w:rsidP="00280550">
      <w:pPr>
        <w:pBdr>
          <w:top w:val="single" w:sz="4" w:space="1" w:color="auto"/>
          <w:left w:val="single" w:sz="4" w:space="4" w:color="auto"/>
          <w:bottom w:val="single" w:sz="4" w:space="1" w:color="auto"/>
          <w:right w:val="single" w:sz="4" w:space="4" w:color="auto"/>
        </w:pBdr>
        <w:spacing w:after="0" w:line="240" w:lineRule="auto"/>
        <w:jc w:val="both"/>
        <w:rPr>
          <w:rFonts w:ascii="Arial" w:eastAsia="Times New Roman" w:hAnsi="Arial" w:cs="Arial"/>
          <w:kern w:val="28"/>
          <w:sz w:val="14"/>
          <w:szCs w:val="14"/>
          <w:lang w:eastAsia="en-US"/>
        </w:rPr>
      </w:pPr>
      <w:r w:rsidRPr="00E45A49">
        <w:rPr>
          <w:rFonts w:ascii="Arial" w:eastAsia="Times New Roman" w:hAnsi="Arial" w:cs="Arial"/>
          <w:kern w:val="28"/>
          <w:sz w:val="14"/>
          <w:szCs w:val="14"/>
          <w:lang w:eastAsia="en-US"/>
        </w:rPr>
        <w:t>UNIDAD: PZA</w:t>
      </w:r>
    </w:p>
    <w:p w:rsidR="00280550" w:rsidRPr="00E45A49" w:rsidRDefault="00280550" w:rsidP="00280550">
      <w:pPr>
        <w:spacing w:after="0" w:line="240" w:lineRule="auto"/>
        <w:jc w:val="both"/>
        <w:rPr>
          <w:rFonts w:ascii="Arial" w:eastAsia="Times New Roman" w:hAnsi="Arial" w:cs="Arial"/>
          <w:b/>
          <w:color w:val="000000"/>
          <w:sz w:val="14"/>
          <w:szCs w:val="14"/>
          <w:lang w:val="es-ES" w:eastAsia="en-US"/>
        </w:rPr>
      </w:pPr>
    </w:p>
    <w:p w:rsidR="00280550" w:rsidRPr="00E45A49" w:rsidRDefault="00280550" w:rsidP="002E55BA">
      <w:pPr>
        <w:numPr>
          <w:ilvl w:val="0"/>
          <w:numId w:val="90"/>
        </w:numPr>
        <w:spacing w:after="0" w:line="240" w:lineRule="auto"/>
        <w:jc w:val="both"/>
        <w:rPr>
          <w:rFonts w:ascii="Arial" w:eastAsia="Times New Roman" w:hAnsi="Arial" w:cs="Arial"/>
          <w:b/>
          <w:color w:val="000000"/>
          <w:sz w:val="14"/>
          <w:szCs w:val="14"/>
          <w:lang w:val="es-ES" w:eastAsia="en-US"/>
        </w:rPr>
      </w:pPr>
      <w:r w:rsidRPr="00E45A49">
        <w:rPr>
          <w:rFonts w:ascii="Arial" w:eastAsia="Times New Roman" w:hAnsi="Arial" w:cs="Arial"/>
          <w:b/>
          <w:color w:val="000000"/>
          <w:sz w:val="14"/>
          <w:szCs w:val="14"/>
          <w:lang w:val="es-ES" w:eastAsia="en-US"/>
        </w:rPr>
        <w:t>DESCRIPCION</w:t>
      </w:r>
    </w:p>
    <w:p w:rsidR="00280550" w:rsidRPr="00E45A49" w:rsidRDefault="00280550" w:rsidP="00280550">
      <w:pPr>
        <w:spacing w:after="0" w:line="240" w:lineRule="auto"/>
        <w:jc w:val="both"/>
        <w:rPr>
          <w:rFonts w:ascii="Arial" w:eastAsia="Times New Roman" w:hAnsi="Arial" w:cs="Arial"/>
          <w:b/>
          <w:color w:val="000000"/>
          <w:sz w:val="14"/>
          <w:szCs w:val="14"/>
          <w:lang w:val="es-ES" w:eastAsia="en-US"/>
        </w:rPr>
      </w:pPr>
    </w:p>
    <w:p w:rsidR="00280550" w:rsidRPr="00E45A49" w:rsidRDefault="00280550" w:rsidP="00280550">
      <w:pPr>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Se refiere a la provisión e instalación de lavamanos de porcelana vitrificada, de acuerdo a lo establecido en los planos</w:t>
      </w:r>
      <w:r w:rsidRPr="00E45A49">
        <w:rPr>
          <w:rFonts w:ascii="Arial" w:eastAsia="Times New Roman" w:hAnsi="Arial" w:cs="Arial"/>
          <w:color w:val="000000"/>
          <w:sz w:val="14"/>
          <w:szCs w:val="14"/>
          <w:lang w:val="es-ES" w:eastAsia="en-US"/>
        </w:rPr>
        <w:t xml:space="preserve"> y/o instrucciones del Fiscal de Servicio.</w:t>
      </w:r>
    </w:p>
    <w:p w:rsidR="00280550" w:rsidRPr="00E45A49" w:rsidRDefault="00280550" w:rsidP="00280550">
      <w:pPr>
        <w:autoSpaceDE w:val="0"/>
        <w:autoSpaceDN w:val="0"/>
        <w:adjustRightInd w:val="0"/>
        <w:spacing w:after="0" w:line="240" w:lineRule="auto"/>
        <w:rPr>
          <w:rFonts w:ascii="Arial" w:eastAsia="Times New Roman" w:hAnsi="Arial" w:cs="Arial"/>
          <w:b/>
          <w:bCs/>
          <w:sz w:val="14"/>
          <w:szCs w:val="14"/>
          <w:lang w:val="es-ES" w:eastAsia="en-US"/>
        </w:rPr>
      </w:pPr>
    </w:p>
    <w:p w:rsidR="00280550" w:rsidRPr="00E45A49" w:rsidRDefault="00280550" w:rsidP="002E55BA">
      <w:pPr>
        <w:numPr>
          <w:ilvl w:val="0"/>
          <w:numId w:val="90"/>
        </w:numPr>
        <w:autoSpaceDE w:val="0"/>
        <w:autoSpaceDN w:val="0"/>
        <w:adjustRightInd w:val="0"/>
        <w:spacing w:after="0" w:line="240" w:lineRule="auto"/>
        <w:rPr>
          <w:rFonts w:ascii="Arial" w:eastAsia="Times New Roman" w:hAnsi="Arial" w:cs="Arial"/>
          <w:b/>
          <w:bCs/>
          <w:sz w:val="14"/>
          <w:szCs w:val="14"/>
          <w:lang w:val="es-ES" w:eastAsia="en-US"/>
        </w:rPr>
      </w:pPr>
      <w:r w:rsidRPr="00E45A49">
        <w:rPr>
          <w:rFonts w:ascii="Arial" w:eastAsia="Times New Roman" w:hAnsi="Arial" w:cs="Arial"/>
          <w:b/>
          <w:bCs/>
          <w:sz w:val="14"/>
          <w:szCs w:val="14"/>
          <w:lang w:val="es-ES" w:eastAsia="en-US"/>
        </w:rPr>
        <w:t>MATERIALES, HERRAMIENTAS Y EQUIPO</w:t>
      </w:r>
    </w:p>
    <w:p w:rsidR="00280550" w:rsidRPr="00E45A49" w:rsidRDefault="00280550" w:rsidP="00280550">
      <w:pPr>
        <w:autoSpaceDE w:val="0"/>
        <w:autoSpaceDN w:val="0"/>
        <w:adjustRightInd w:val="0"/>
        <w:spacing w:after="0" w:line="240" w:lineRule="auto"/>
        <w:rPr>
          <w:rFonts w:ascii="Arial" w:eastAsia="Times New Roman" w:hAnsi="Arial" w:cs="Arial"/>
          <w:b/>
          <w:bCs/>
          <w:sz w:val="14"/>
          <w:szCs w:val="14"/>
          <w:lang w:val="es-ES" w:eastAsia="en-US"/>
        </w:rPr>
      </w:pPr>
    </w:p>
    <w:p w:rsidR="00280550" w:rsidRPr="00E45A49" w:rsidRDefault="00280550" w:rsidP="00280550">
      <w:pPr>
        <w:spacing w:after="0" w:line="240" w:lineRule="auto"/>
        <w:jc w:val="both"/>
        <w:rPr>
          <w:rFonts w:ascii="Arial" w:eastAsia="Times New Roman" w:hAnsi="Arial" w:cs="Arial"/>
          <w:color w:val="000000"/>
          <w:sz w:val="14"/>
          <w:szCs w:val="14"/>
          <w:lang w:val="es-ES" w:eastAsia="en-US"/>
        </w:rPr>
      </w:pPr>
      <w:r w:rsidRPr="00E45A49">
        <w:rPr>
          <w:rFonts w:ascii="Arial" w:eastAsia="Times New Roman" w:hAnsi="Arial" w:cs="Arial"/>
          <w:color w:val="000000"/>
          <w:sz w:val="14"/>
          <w:szCs w:val="14"/>
          <w:lang w:val="es-ES" w:eastAsia="en-US"/>
        </w:rPr>
        <w:t>El Contratista deberá suministrar todos los materiales, herramientas y equipo necesarios para la ejecución de los trabajos. Los artefactos sanitarios de baño y sus accesorios serán de marca reconocida, debiendo el Contratista presentar muestras al Fiscal de Servicio para su aprobación respectiva, previa  su instalación en Obra.</w:t>
      </w:r>
    </w:p>
    <w:p w:rsidR="00280550" w:rsidRPr="00E45A49" w:rsidRDefault="00280550" w:rsidP="00280550">
      <w:pPr>
        <w:spacing w:after="0" w:line="240" w:lineRule="auto"/>
        <w:jc w:val="both"/>
        <w:rPr>
          <w:rFonts w:ascii="Arial" w:eastAsia="Times New Roman" w:hAnsi="Arial" w:cs="Arial"/>
          <w:color w:val="000000"/>
          <w:sz w:val="14"/>
          <w:szCs w:val="14"/>
          <w:lang w:val="es-ES" w:eastAsia="en-US"/>
        </w:rPr>
      </w:pPr>
    </w:p>
    <w:p w:rsidR="00280550" w:rsidRPr="00E45A49" w:rsidRDefault="00280550" w:rsidP="002E55BA">
      <w:pPr>
        <w:numPr>
          <w:ilvl w:val="0"/>
          <w:numId w:val="90"/>
        </w:numPr>
        <w:spacing w:after="0" w:line="240" w:lineRule="auto"/>
        <w:rPr>
          <w:rFonts w:ascii="Arial" w:eastAsia="Times New Roman" w:hAnsi="Arial" w:cs="Arial"/>
          <w:b/>
          <w:color w:val="000000"/>
          <w:sz w:val="14"/>
          <w:szCs w:val="14"/>
          <w:lang w:val="es-ES" w:eastAsia="en-US"/>
        </w:rPr>
      </w:pPr>
      <w:r w:rsidRPr="00E45A49">
        <w:rPr>
          <w:rFonts w:ascii="Arial" w:eastAsia="Times New Roman" w:hAnsi="Arial" w:cs="Arial"/>
          <w:b/>
          <w:color w:val="000000"/>
          <w:sz w:val="14"/>
          <w:szCs w:val="14"/>
          <w:lang w:val="es-ES" w:eastAsia="en-US"/>
        </w:rPr>
        <w:t>FORMA DE EJECUCION</w:t>
      </w:r>
    </w:p>
    <w:p w:rsidR="00280550" w:rsidRPr="00E45A49" w:rsidRDefault="00280550" w:rsidP="00280550">
      <w:pPr>
        <w:spacing w:after="0" w:line="240" w:lineRule="auto"/>
        <w:rPr>
          <w:rFonts w:ascii="Arial" w:eastAsia="Times New Roman" w:hAnsi="Arial" w:cs="Arial"/>
          <w:b/>
          <w:color w:val="000000"/>
          <w:sz w:val="14"/>
          <w:szCs w:val="14"/>
          <w:lang w:val="es-ES" w:eastAsia="en-US"/>
        </w:rPr>
      </w:pPr>
    </w:p>
    <w:p w:rsidR="00280550" w:rsidRPr="00E45A49" w:rsidRDefault="00280550" w:rsidP="00280550">
      <w:pPr>
        <w:spacing w:after="0" w:line="240" w:lineRule="auto"/>
        <w:jc w:val="both"/>
        <w:rPr>
          <w:rFonts w:ascii="Arial" w:eastAsia="Times New Roman" w:hAnsi="Arial" w:cs="Arial"/>
          <w:color w:val="000000"/>
          <w:sz w:val="14"/>
          <w:szCs w:val="14"/>
          <w:lang w:val="es-ES" w:eastAsia="en-US"/>
        </w:rPr>
      </w:pPr>
      <w:r w:rsidRPr="00E45A49">
        <w:rPr>
          <w:rFonts w:ascii="Arial" w:eastAsia="Times New Roman" w:hAnsi="Arial" w:cs="Arial"/>
          <w:color w:val="000000"/>
          <w:sz w:val="14"/>
          <w:szCs w:val="14"/>
          <w:lang w:val="es-ES" w:eastAsia="en-US"/>
        </w:rPr>
        <w:t xml:space="preserve">Se refiere a la provisión e instalación de lavamanos de porcelana vitrificada con sus accesorios, de acuerdo a lo establecido en los planos y/o formulario de presentación de propuestas. La instalación del lavamanos comprenderá:  la colocación del  artefacto completo del tipo mediano, el sifón de PVC de 1 1/2 pulgada, grifería de una llave o dos llaves de control cromada , la conexión del grifo al sistema de agua potable mediante el uso de  piezas especiales adecuadas flexibles y cromadas, quedando prohibido el uso de "chicotillos de plomo". </w:t>
      </w:r>
    </w:p>
    <w:p w:rsidR="00280550" w:rsidRPr="00E45A49" w:rsidRDefault="00280550" w:rsidP="00280550">
      <w:pPr>
        <w:spacing w:after="0" w:line="240" w:lineRule="auto"/>
        <w:jc w:val="both"/>
        <w:rPr>
          <w:rFonts w:ascii="Arial" w:eastAsia="Times New Roman" w:hAnsi="Arial" w:cs="Arial"/>
          <w:b/>
          <w:color w:val="000000"/>
          <w:sz w:val="14"/>
          <w:szCs w:val="14"/>
          <w:lang w:val="es-ES" w:eastAsia="en-US"/>
        </w:rPr>
      </w:pPr>
    </w:p>
    <w:p w:rsidR="00280550" w:rsidRPr="00E45A49" w:rsidRDefault="00280550" w:rsidP="002E55BA">
      <w:pPr>
        <w:numPr>
          <w:ilvl w:val="0"/>
          <w:numId w:val="90"/>
        </w:numPr>
        <w:spacing w:after="0" w:line="240" w:lineRule="auto"/>
        <w:jc w:val="both"/>
        <w:rPr>
          <w:rFonts w:ascii="Arial" w:eastAsia="Times New Roman" w:hAnsi="Arial" w:cs="Arial"/>
          <w:b/>
          <w:color w:val="000000"/>
          <w:sz w:val="14"/>
          <w:szCs w:val="14"/>
          <w:lang w:val="es-ES" w:eastAsia="en-US"/>
        </w:rPr>
      </w:pPr>
      <w:r w:rsidRPr="00E45A49">
        <w:rPr>
          <w:rFonts w:ascii="Arial" w:eastAsia="Times New Roman" w:hAnsi="Arial" w:cs="Arial"/>
          <w:b/>
          <w:color w:val="000000"/>
          <w:sz w:val="14"/>
          <w:szCs w:val="14"/>
          <w:lang w:val="es-ES" w:eastAsia="en-US"/>
        </w:rPr>
        <w:t>MEDICION</w:t>
      </w:r>
    </w:p>
    <w:p w:rsidR="00280550" w:rsidRPr="00E45A49" w:rsidRDefault="00280550" w:rsidP="00280550">
      <w:pPr>
        <w:spacing w:after="0" w:line="240" w:lineRule="auto"/>
        <w:jc w:val="both"/>
        <w:rPr>
          <w:rFonts w:ascii="Arial" w:eastAsia="Times New Roman" w:hAnsi="Arial" w:cs="Arial"/>
          <w:b/>
          <w:color w:val="000000"/>
          <w:sz w:val="14"/>
          <w:szCs w:val="14"/>
          <w:lang w:val="es-ES" w:eastAsia="en-US"/>
        </w:rPr>
      </w:pPr>
    </w:p>
    <w:p w:rsidR="00280550" w:rsidRPr="00E45A49" w:rsidRDefault="00280550" w:rsidP="00280550">
      <w:pPr>
        <w:spacing w:after="0" w:line="240" w:lineRule="auto"/>
        <w:jc w:val="both"/>
        <w:rPr>
          <w:rFonts w:ascii="Arial" w:eastAsia="Times New Roman" w:hAnsi="Arial" w:cs="Arial"/>
          <w:color w:val="000000"/>
          <w:sz w:val="14"/>
          <w:szCs w:val="14"/>
          <w:lang w:val="es-ES" w:eastAsia="en-US"/>
        </w:rPr>
      </w:pPr>
      <w:r w:rsidRPr="00E45A49">
        <w:rPr>
          <w:rFonts w:ascii="Arial" w:eastAsia="Times New Roman" w:hAnsi="Arial" w:cs="Arial"/>
          <w:color w:val="000000"/>
          <w:sz w:val="14"/>
          <w:szCs w:val="14"/>
          <w:lang w:val="es-ES" w:eastAsia="en-US"/>
        </w:rPr>
        <w:t>Este ítem se medirá por pieza.</w:t>
      </w:r>
    </w:p>
    <w:p w:rsidR="00280550" w:rsidRPr="00E45A49" w:rsidRDefault="00280550" w:rsidP="00280550">
      <w:pPr>
        <w:spacing w:after="0" w:line="240" w:lineRule="auto"/>
        <w:jc w:val="both"/>
        <w:rPr>
          <w:rFonts w:ascii="Arial" w:eastAsia="Times New Roman" w:hAnsi="Arial" w:cs="Arial"/>
          <w:color w:val="000000"/>
          <w:sz w:val="14"/>
          <w:szCs w:val="14"/>
          <w:lang w:val="es-ES" w:eastAsia="en-US"/>
        </w:rPr>
      </w:pPr>
    </w:p>
    <w:p w:rsidR="00280550" w:rsidRPr="00E45A49" w:rsidRDefault="00280550" w:rsidP="002E55BA">
      <w:pPr>
        <w:numPr>
          <w:ilvl w:val="0"/>
          <w:numId w:val="90"/>
        </w:numPr>
        <w:spacing w:after="0" w:line="240" w:lineRule="auto"/>
        <w:jc w:val="both"/>
        <w:rPr>
          <w:rFonts w:ascii="Arial" w:eastAsia="Times New Roman" w:hAnsi="Arial" w:cs="Arial"/>
          <w:b/>
          <w:color w:val="000000"/>
          <w:sz w:val="14"/>
          <w:szCs w:val="14"/>
          <w:lang w:val="es-ES" w:eastAsia="en-US"/>
        </w:rPr>
      </w:pPr>
      <w:r w:rsidRPr="00E45A49">
        <w:rPr>
          <w:rFonts w:ascii="Arial" w:eastAsia="Times New Roman" w:hAnsi="Arial" w:cs="Arial"/>
          <w:b/>
          <w:color w:val="000000"/>
          <w:sz w:val="14"/>
          <w:szCs w:val="14"/>
          <w:lang w:val="es-ES" w:eastAsia="en-US"/>
        </w:rPr>
        <w:t>FORMA DE PAGO</w:t>
      </w:r>
    </w:p>
    <w:p w:rsidR="00280550" w:rsidRPr="00E45A49" w:rsidRDefault="00280550" w:rsidP="00280550">
      <w:pPr>
        <w:spacing w:after="0" w:line="240" w:lineRule="auto"/>
        <w:jc w:val="both"/>
        <w:rPr>
          <w:rFonts w:ascii="Arial" w:eastAsia="Times New Roman" w:hAnsi="Arial" w:cs="Arial"/>
          <w:b/>
          <w:color w:val="000000"/>
          <w:sz w:val="14"/>
          <w:szCs w:val="14"/>
          <w:lang w:val="es-ES" w:eastAsia="en-US"/>
        </w:rPr>
      </w:pPr>
    </w:p>
    <w:p w:rsidR="00280550" w:rsidRPr="00E45A49" w:rsidRDefault="00280550" w:rsidP="00280550">
      <w:pPr>
        <w:spacing w:after="0" w:line="240" w:lineRule="auto"/>
        <w:jc w:val="both"/>
        <w:rPr>
          <w:rFonts w:ascii="Arial" w:eastAsia="Times New Roman" w:hAnsi="Arial" w:cs="Arial"/>
          <w:color w:val="000000"/>
          <w:sz w:val="14"/>
          <w:szCs w:val="14"/>
          <w:lang w:val="es-ES" w:eastAsia="en-US"/>
        </w:rPr>
      </w:pPr>
      <w:r w:rsidRPr="00E45A49">
        <w:rPr>
          <w:rFonts w:ascii="Arial" w:eastAsia="Times New Roman" w:hAnsi="Arial" w:cs="Arial"/>
          <w:color w:val="000000"/>
          <w:sz w:val="14"/>
          <w:szCs w:val="14"/>
          <w:lang w:val="es-ES" w:eastAsia="en-US"/>
        </w:rPr>
        <w:t>Este ítem ejecutado en un todo de acuerdo con los planos y las presentes especificaciones, medido según lo señalado y aprobado por el Fiscal de Servicio, será cancelado al precio unitario de la propuesta aceptada.</w:t>
      </w:r>
    </w:p>
    <w:p w:rsidR="00280550" w:rsidRPr="00E45A49" w:rsidRDefault="00280550" w:rsidP="00280550">
      <w:pPr>
        <w:spacing w:after="0" w:line="240" w:lineRule="auto"/>
        <w:jc w:val="both"/>
        <w:rPr>
          <w:rFonts w:ascii="Arial" w:eastAsia="Times New Roman" w:hAnsi="Arial" w:cs="Arial"/>
          <w:color w:val="000000"/>
          <w:sz w:val="14"/>
          <w:szCs w:val="14"/>
          <w:lang w:val="es-ES" w:eastAsia="en-US"/>
        </w:rPr>
      </w:pPr>
      <w:r w:rsidRPr="00E45A49">
        <w:rPr>
          <w:rFonts w:ascii="Arial" w:eastAsia="Times New Roman" w:hAnsi="Arial" w:cs="Arial"/>
          <w:color w:val="000000"/>
          <w:sz w:val="14"/>
          <w:szCs w:val="14"/>
          <w:lang w:val="es-ES" w:eastAsia="en-US"/>
        </w:rPr>
        <w:t>Dicho precio será compensación total por los materiales, mano de Obra, herramientas, equipo y otros gastos que sean necesarios para la adecuada y correcta ejecución de los trabajos.</w:t>
      </w:r>
    </w:p>
    <w:p w:rsidR="00280550" w:rsidRPr="00E45A49" w:rsidRDefault="00280550" w:rsidP="00DD64AB">
      <w:pPr>
        <w:spacing w:before="240" w:after="0" w:line="240" w:lineRule="auto"/>
        <w:rPr>
          <w:rFonts w:ascii="Arial" w:eastAsia="Times New Roman" w:hAnsi="Arial" w:cs="Arial"/>
          <w:b/>
          <w:sz w:val="14"/>
          <w:szCs w:val="14"/>
          <w:lang w:val="es-ES" w:eastAsia="en-US"/>
        </w:rPr>
      </w:pPr>
    </w:p>
    <w:p w:rsidR="00280550" w:rsidRPr="00E45A49" w:rsidRDefault="00280550" w:rsidP="00DD64AB">
      <w:pPr>
        <w:spacing w:before="240" w:after="0" w:line="240" w:lineRule="auto"/>
        <w:rPr>
          <w:rFonts w:ascii="Arial" w:eastAsia="Times New Roman" w:hAnsi="Arial" w:cs="Arial"/>
          <w:b/>
          <w:sz w:val="14"/>
          <w:szCs w:val="14"/>
          <w:lang w:val="es-ES" w:eastAsia="en-US"/>
        </w:rPr>
      </w:pPr>
    </w:p>
    <w:p w:rsidR="00280550" w:rsidRPr="00E45A49" w:rsidRDefault="00280550" w:rsidP="00DD64AB">
      <w:pPr>
        <w:spacing w:before="240" w:after="0" w:line="240" w:lineRule="auto"/>
        <w:rPr>
          <w:rFonts w:ascii="Arial" w:eastAsia="Times New Roman" w:hAnsi="Arial" w:cs="Arial"/>
          <w:b/>
          <w:sz w:val="14"/>
          <w:szCs w:val="14"/>
          <w:lang w:val="es-ES" w:eastAsia="en-US"/>
        </w:rPr>
      </w:pPr>
    </w:p>
    <w:p w:rsidR="00280550" w:rsidRPr="00E45A49" w:rsidRDefault="00280550" w:rsidP="00DD64AB">
      <w:pPr>
        <w:spacing w:before="240" w:after="0" w:line="240" w:lineRule="auto"/>
        <w:rPr>
          <w:rFonts w:ascii="Arial" w:eastAsia="Times New Roman" w:hAnsi="Arial" w:cs="Arial"/>
          <w:b/>
          <w:sz w:val="14"/>
          <w:szCs w:val="14"/>
          <w:lang w:val="es-ES" w:eastAsia="en-US"/>
        </w:rPr>
      </w:pPr>
    </w:p>
    <w:p w:rsidR="00280550" w:rsidRPr="00E45A49" w:rsidRDefault="00280550" w:rsidP="00DD64AB">
      <w:pPr>
        <w:spacing w:before="240" w:after="0" w:line="240" w:lineRule="auto"/>
        <w:rPr>
          <w:rFonts w:ascii="Arial" w:eastAsia="Times New Roman" w:hAnsi="Arial" w:cs="Arial"/>
          <w:b/>
          <w:sz w:val="14"/>
          <w:szCs w:val="14"/>
          <w:lang w:val="es-ES" w:eastAsia="en-US"/>
        </w:rPr>
      </w:pPr>
    </w:p>
    <w:p w:rsidR="00280550" w:rsidRPr="00E45A49" w:rsidRDefault="00280550" w:rsidP="00DD64AB">
      <w:pPr>
        <w:spacing w:before="240" w:after="0" w:line="240" w:lineRule="auto"/>
        <w:rPr>
          <w:rFonts w:ascii="Arial" w:eastAsia="Times New Roman" w:hAnsi="Arial" w:cs="Arial"/>
          <w:b/>
          <w:sz w:val="14"/>
          <w:szCs w:val="14"/>
          <w:lang w:val="es-ES" w:eastAsia="en-US"/>
        </w:rPr>
      </w:pPr>
    </w:p>
    <w:p w:rsidR="00280550" w:rsidRPr="00E45A49" w:rsidRDefault="00280550" w:rsidP="00DD64AB">
      <w:pPr>
        <w:spacing w:before="240" w:after="0" w:line="240" w:lineRule="auto"/>
        <w:rPr>
          <w:rFonts w:ascii="Arial" w:eastAsia="Times New Roman" w:hAnsi="Arial" w:cs="Arial"/>
          <w:b/>
          <w:sz w:val="14"/>
          <w:szCs w:val="14"/>
          <w:lang w:val="es-ES" w:eastAsia="en-US"/>
        </w:rPr>
      </w:pPr>
    </w:p>
    <w:p w:rsidR="00B12A79" w:rsidRPr="00E45A49" w:rsidRDefault="00B12A79" w:rsidP="00DD64AB">
      <w:pPr>
        <w:spacing w:before="240" w:after="0" w:line="240" w:lineRule="auto"/>
        <w:rPr>
          <w:rFonts w:ascii="Arial" w:eastAsia="Times New Roman" w:hAnsi="Arial" w:cs="Arial"/>
          <w:b/>
          <w:sz w:val="14"/>
          <w:szCs w:val="14"/>
          <w:lang w:val="es-ES" w:eastAsia="en-US"/>
        </w:rPr>
      </w:pPr>
    </w:p>
    <w:p w:rsidR="00B12A79" w:rsidRDefault="00B12A79" w:rsidP="00DD64AB">
      <w:pPr>
        <w:spacing w:before="240" w:after="0" w:line="240" w:lineRule="auto"/>
        <w:rPr>
          <w:rFonts w:ascii="Arial" w:eastAsia="Times New Roman" w:hAnsi="Arial" w:cs="Arial"/>
          <w:b/>
          <w:sz w:val="14"/>
          <w:szCs w:val="14"/>
          <w:lang w:val="es-ES" w:eastAsia="en-US"/>
        </w:rPr>
      </w:pPr>
    </w:p>
    <w:p w:rsidR="009756B5" w:rsidRDefault="009756B5" w:rsidP="00DD64AB">
      <w:pPr>
        <w:spacing w:before="240" w:after="0" w:line="240" w:lineRule="auto"/>
        <w:rPr>
          <w:rFonts w:ascii="Arial" w:eastAsia="Times New Roman" w:hAnsi="Arial" w:cs="Arial"/>
          <w:b/>
          <w:sz w:val="14"/>
          <w:szCs w:val="14"/>
          <w:lang w:val="es-ES" w:eastAsia="en-US"/>
        </w:rPr>
      </w:pPr>
    </w:p>
    <w:p w:rsidR="009756B5" w:rsidRDefault="009756B5" w:rsidP="00DD64AB">
      <w:pPr>
        <w:spacing w:before="240" w:after="0" w:line="240" w:lineRule="auto"/>
        <w:rPr>
          <w:rFonts w:ascii="Arial" w:eastAsia="Times New Roman" w:hAnsi="Arial" w:cs="Arial"/>
          <w:b/>
          <w:sz w:val="14"/>
          <w:szCs w:val="14"/>
          <w:lang w:val="es-ES" w:eastAsia="en-US"/>
        </w:rPr>
      </w:pPr>
    </w:p>
    <w:p w:rsidR="009756B5" w:rsidRPr="00E45A49" w:rsidRDefault="009756B5" w:rsidP="00DD64AB">
      <w:pPr>
        <w:spacing w:before="240" w:after="0" w:line="240" w:lineRule="auto"/>
        <w:rPr>
          <w:rFonts w:ascii="Arial" w:eastAsia="Times New Roman" w:hAnsi="Arial" w:cs="Arial"/>
          <w:b/>
          <w:sz w:val="14"/>
          <w:szCs w:val="14"/>
          <w:lang w:val="es-ES" w:eastAsia="en-US"/>
        </w:rPr>
      </w:pPr>
    </w:p>
    <w:p w:rsidR="00DD64AB" w:rsidRPr="00E45A49" w:rsidRDefault="00CA6F22" w:rsidP="00DD64AB">
      <w:pPr>
        <w:spacing w:before="240" w:after="0" w:line="240" w:lineRule="auto"/>
        <w:rPr>
          <w:rFonts w:ascii="Arial" w:eastAsia="Times New Roman" w:hAnsi="Arial" w:cs="Arial"/>
          <w:b/>
          <w:sz w:val="14"/>
          <w:szCs w:val="14"/>
          <w:lang w:val="es-ES" w:eastAsia="en-US"/>
        </w:rPr>
      </w:pPr>
      <w:r w:rsidRPr="00CA6F22">
        <w:rPr>
          <w:rFonts w:ascii="Arial" w:eastAsia="Times New Roman" w:hAnsi="Arial" w:cs="Arial"/>
          <w:b/>
          <w:sz w:val="14"/>
          <w:szCs w:val="14"/>
          <w:lang w:val="es-ES" w:eastAsia="en-US"/>
        </w:rPr>
        <w:t xml:space="preserve">ITEM: </w:t>
      </w:r>
      <w:r w:rsidR="00AD4A84">
        <w:rPr>
          <w:rFonts w:ascii="Arial" w:eastAsia="Times New Roman" w:hAnsi="Arial" w:cs="Arial"/>
          <w:b/>
          <w:sz w:val="14"/>
          <w:szCs w:val="14"/>
          <w:lang w:val="es-ES" w:eastAsia="en-US"/>
        </w:rPr>
        <w:t>1.152</w:t>
      </w:r>
      <w:r w:rsidR="00AD4A84" w:rsidRPr="00E45A49">
        <w:rPr>
          <w:rFonts w:ascii="Arial" w:eastAsia="Times New Roman" w:hAnsi="Arial" w:cs="Arial"/>
          <w:b/>
          <w:sz w:val="14"/>
          <w:szCs w:val="14"/>
          <w:lang w:val="es-ES" w:eastAsia="en-US"/>
        </w:rPr>
        <w:t xml:space="preserve"> </w:t>
      </w:r>
      <w:r w:rsidRPr="00CA6F22">
        <w:rPr>
          <w:rFonts w:ascii="Arial" w:eastAsia="Times New Roman" w:hAnsi="Arial" w:cs="Arial"/>
          <w:b/>
          <w:sz w:val="14"/>
          <w:szCs w:val="14"/>
          <w:lang w:val="es-ES" w:eastAsia="en-US"/>
        </w:rPr>
        <w:t>PROV. E INST LAVAMANOS C/PEDESTAL C/ GRIFERIA INC. MEZCLADORA INC. ACCESORIOS</w:t>
      </w:r>
      <w:r w:rsidRPr="00CA6F22">
        <w:rPr>
          <w:rFonts w:ascii="Arial" w:eastAsia="Times New Roman" w:hAnsi="Arial" w:cs="Arial"/>
          <w:b/>
          <w:sz w:val="14"/>
          <w:szCs w:val="14"/>
          <w:lang w:val="es-ES" w:eastAsia="en-US"/>
        </w:rPr>
        <w:tab/>
      </w:r>
    </w:p>
    <w:p w:rsidR="00DD64AB" w:rsidRPr="00E45A49" w:rsidRDefault="00DD64AB" w:rsidP="00DD64AB">
      <w:pPr>
        <w:pBdr>
          <w:top w:val="single" w:sz="4" w:space="1" w:color="auto"/>
          <w:left w:val="single" w:sz="4" w:space="4" w:color="auto"/>
          <w:bottom w:val="single" w:sz="4" w:space="1" w:color="auto"/>
          <w:right w:val="single" w:sz="4" w:space="4" w:color="auto"/>
        </w:pBdr>
        <w:spacing w:after="0" w:line="240" w:lineRule="auto"/>
        <w:jc w:val="both"/>
        <w:rPr>
          <w:rFonts w:ascii="Arial" w:eastAsia="Times New Roman" w:hAnsi="Arial" w:cs="Arial"/>
          <w:kern w:val="28"/>
          <w:sz w:val="14"/>
          <w:szCs w:val="14"/>
          <w:lang w:eastAsia="en-US"/>
        </w:rPr>
      </w:pPr>
      <w:r w:rsidRPr="00E45A49">
        <w:rPr>
          <w:rFonts w:ascii="Arial" w:eastAsia="Times New Roman" w:hAnsi="Arial" w:cs="Arial"/>
          <w:kern w:val="28"/>
          <w:sz w:val="14"/>
          <w:szCs w:val="14"/>
          <w:lang w:eastAsia="en-US"/>
        </w:rPr>
        <w:t>UNIDAD: PZA</w:t>
      </w:r>
    </w:p>
    <w:p w:rsidR="00DD64AB" w:rsidRPr="00E45A49" w:rsidRDefault="00DD64AB" w:rsidP="002E55BA">
      <w:pPr>
        <w:numPr>
          <w:ilvl w:val="0"/>
          <w:numId w:val="88"/>
        </w:numPr>
        <w:spacing w:after="0" w:line="240" w:lineRule="auto"/>
        <w:jc w:val="both"/>
        <w:rPr>
          <w:rFonts w:ascii="Arial" w:eastAsia="Times New Roman" w:hAnsi="Arial" w:cs="Arial"/>
          <w:b/>
          <w:color w:val="000000"/>
          <w:sz w:val="14"/>
          <w:szCs w:val="14"/>
          <w:lang w:val="es-ES" w:eastAsia="en-US"/>
        </w:rPr>
      </w:pPr>
      <w:r w:rsidRPr="00E45A49">
        <w:rPr>
          <w:rFonts w:ascii="Arial" w:eastAsia="Times New Roman" w:hAnsi="Arial" w:cs="Arial"/>
          <w:b/>
          <w:color w:val="000000"/>
          <w:sz w:val="14"/>
          <w:szCs w:val="14"/>
          <w:lang w:val="es-ES" w:eastAsia="en-US"/>
        </w:rPr>
        <w:t>DESCRIPCION</w:t>
      </w:r>
    </w:p>
    <w:p w:rsidR="00DD64AB" w:rsidRPr="00E45A49" w:rsidRDefault="00DD64AB" w:rsidP="00DD64AB">
      <w:pPr>
        <w:spacing w:after="0" w:line="240" w:lineRule="auto"/>
        <w:jc w:val="both"/>
        <w:rPr>
          <w:rFonts w:ascii="Arial" w:eastAsia="Times New Roman" w:hAnsi="Arial" w:cs="Arial"/>
          <w:b/>
          <w:color w:val="000000"/>
          <w:sz w:val="14"/>
          <w:szCs w:val="14"/>
          <w:lang w:val="es-ES" w:eastAsia="en-US"/>
        </w:rPr>
      </w:pPr>
    </w:p>
    <w:p w:rsidR="00DD64AB" w:rsidRPr="00E45A49" w:rsidRDefault="00DD64AB" w:rsidP="00DD64AB">
      <w:pPr>
        <w:spacing w:after="0" w:line="240" w:lineRule="auto"/>
        <w:jc w:val="both"/>
        <w:rPr>
          <w:rFonts w:ascii="Arial" w:eastAsia="Times New Roman" w:hAnsi="Arial" w:cs="Arial"/>
          <w:color w:val="000000"/>
          <w:sz w:val="14"/>
          <w:szCs w:val="14"/>
          <w:lang w:val="es-ES" w:eastAsia="en-US"/>
        </w:rPr>
      </w:pPr>
      <w:r w:rsidRPr="00E45A49">
        <w:rPr>
          <w:rFonts w:ascii="Arial" w:eastAsia="Times New Roman" w:hAnsi="Arial" w:cs="Arial"/>
          <w:kern w:val="28"/>
          <w:sz w:val="14"/>
          <w:szCs w:val="14"/>
          <w:lang w:val="es-ES" w:eastAsia="en-US"/>
        </w:rPr>
        <w:t>Se refiere a la provisión e instalación de lavamanos de porcelana vitrificada, de acuerdo a lo establecido en los planos</w:t>
      </w:r>
      <w:r w:rsidRPr="00E45A49">
        <w:rPr>
          <w:rFonts w:ascii="Arial" w:eastAsia="Times New Roman" w:hAnsi="Arial" w:cs="Arial"/>
          <w:color w:val="000000"/>
          <w:sz w:val="14"/>
          <w:szCs w:val="14"/>
          <w:lang w:val="es-ES" w:eastAsia="en-US"/>
        </w:rPr>
        <w:t xml:space="preserve"> y/o instrucciones del Fiscal de Servicio.</w:t>
      </w:r>
    </w:p>
    <w:p w:rsidR="00DD64AB" w:rsidRPr="00E45A49" w:rsidRDefault="00DD64AB" w:rsidP="00DD64AB">
      <w:pPr>
        <w:spacing w:after="0" w:line="240" w:lineRule="auto"/>
        <w:jc w:val="both"/>
        <w:rPr>
          <w:rFonts w:ascii="Arial" w:eastAsia="Times New Roman" w:hAnsi="Arial" w:cs="Arial"/>
          <w:kern w:val="28"/>
          <w:sz w:val="14"/>
          <w:szCs w:val="14"/>
          <w:lang w:val="es-ES" w:eastAsia="en-US"/>
        </w:rPr>
      </w:pPr>
    </w:p>
    <w:p w:rsidR="00DD64AB" w:rsidRPr="00E45A49" w:rsidRDefault="00DD64AB" w:rsidP="002E55BA">
      <w:pPr>
        <w:numPr>
          <w:ilvl w:val="0"/>
          <w:numId w:val="88"/>
        </w:numPr>
        <w:autoSpaceDE w:val="0"/>
        <w:autoSpaceDN w:val="0"/>
        <w:adjustRightInd w:val="0"/>
        <w:spacing w:after="0" w:line="240" w:lineRule="auto"/>
        <w:rPr>
          <w:rFonts w:ascii="Arial" w:eastAsia="Times New Roman" w:hAnsi="Arial" w:cs="Arial"/>
          <w:b/>
          <w:bCs/>
          <w:sz w:val="14"/>
          <w:szCs w:val="14"/>
          <w:lang w:val="es-ES" w:eastAsia="en-US"/>
        </w:rPr>
      </w:pPr>
      <w:r w:rsidRPr="00E45A49">
        <w:rPr>
          <w:rFonts w:ascii="Arial" w:eastAsia="Times New Roman" w:hAnsi="Arial" w:cs="Arial"/>
          <w:b/>
          <w:bCs/>
          <w:sz w:val="14"/>
          <w:szCs w:val="14"/>
          <w:lang w:val="es-ES" w:eastAsia="en-US"/>
        </w:rPr>
        <w:t>MATERIALES, HERRAMIENTAS Y EQUIPO</w:t>
      </w:r>
    </w:p>
    <w:p w:rsidR="00DD64AB" w:rsidRPr="00E45A49" w:rsidRDefault="00DD64AB" w:rsidP="00DD64AB">
      <w:pPr>
        <w:autoSpaceDE w:val="0"/>
        <w:autoSpaceDN w:val="0"/>
        <w:adjustRightInd w:val="0"/>
        <w:spacing w:after="0" w:line="240" w:lineRule="auto"/>
        <w:rPr>
          <w:rFonts w:ascii="Arial" w:eastAsia="Times New Roman" w:hAnsi="Arial" w:cs="Arial"/>
          <w:b/>
          <w:bCs/>
          <w:sz w:val="14"/>
          <w:szCs w:val="14"/>
          <w:lang w:val="es-ES" w:eastAsia="en-US"/>
        </w:rPr>
      </w:pPr>
    </w:p>
    <w:p w:rsidR="00DD64AB" w:rsidRPr="00E45A49" w:rsidRDefault="00DD64AB" w:rsidP="00DD64AB">
      <w:pPr>
        <w:spacing w:after="0" w:line="240" w:lineRule="auto"/>
        <w:jc w:val="both"/>
        <w:rPr>
          <w:rFonts w:ascii="Arial" w:eastAsia="Times New Roman" w:hAnsi="Arial" w:cs="Arial"/>
          <w:color w:val="000000"/>
          <w:sz w:val="14"/>
          <w:szCs w:val="14"/>
          <w:lang w:val="es-ES" w:eastAsia="en-US"/>
        </w:rPr>
      </w:pPr>
      <w:r w:rsidRPr="00E45A49">
        <w:rPr>
          <w:rFonts w:ascii="Arial" w:eastAsia="Times New Roman" w:hAnsi="Arial" w:cs="Arial"/>
          <w:color w:val="000000"/>
          <w:sz w:val="14"/>
          <w:szCs w:val="14"/>
          <w:lang w:val="es-ES" w:eastAsia="en-US"/>
        </w:rPr>
        <w:t>El Contratista deberá suministrar todos los materiales, herramientas y equipo necesarios para la ejecución de los trabajos. Los artefactos sanitarios de baño y sus accesorios serán de marca reconocida, debiendo el Contratista presentar muestras al Fiscal de Servicio para su aprobación respectiva, previa  su instalación en Obra.</w:t>
      </w:r>
    </w:p>
    <w:p w:rsidR="00DD64AB" w:rsidRPr="00E45A49" w:rsidRDefault="00DD64AB" w:rsidP="00DD64AB">
      <w:pPr>
        <w:spacing w:after="0" w:line="240" w:lineRule="auto"/>
        <w:rPr>
          <w:rFonts w:ascii="Arial" w:eastAsia="Times New Roman" w:hAnsi="Arial" w:cs="Arial"/>
          <w:b/>
          <w:color w:val="000000"/>
          <w:sz w:val="14"/>
          <w:szCs w:val="14"/>
          <w:lang w:val="es-ES" w:eastAsia="en-US"/>
        </w:rPr>
      </w:pPr>
    </w:p>
    <w:p w:rsidR="00DD64AB" w:rsidRPr="00E45A49" w:rsidRDefault="00DD64AB" w:rsidP="002E55BA">
      <w:pPr>
        <w:numPr>
          <w:ilvl w:val="0"/>
          <w:numId w:val="88"/>
        </w:numPr>
        <w:spacing w:after="0" w:line="240" w:lineRule="auto"/>
        <w:rPr>
          <w:rFonts w:ascii="Arial" w:eastAsia="Times New Roman" w:hAnsi="Arial" w:cs="Arial"/>
          <w:b/>
          <w:color w:val="000000"/>
          <w:sz w:val="14"/>
          <w:szCs w:val="14"/>
          <w:lang w:val="es-ES" w:eastAsia="en-US"/>
        </w:rPr>
      </w:pPr>
      <w:r w:rsidRPr="00E45A49">
        <w:rPr>
          <w:rFonts w:ascii="Arial" w:eastAsia="Times New Roman" w:hAnsi="Arial" w:cs="Arial"/>
          <w:b/>
          <w:color w:val="000000"/>
          <w:sz w:val="14"/>
          <w:szCs w:val="14"/>
          <w:lang w:val="es-ES" w:eastAsia="en-US"/>
        </w:rPr>
        <w:t>FORMA DE EJECUCION</w:t>
      </w:r>
    </w:p>
    <w:p w:rsidR="00DD64AB" w:rsidRPr="00E45A49" w:rsidRDefault="00DD64AB" w:rsidP="00DD64AB">
      <w:pPr>
        <w:spacing w:after="0" w:line="240" w:lineRule="auto"/>
        <w:rPr>
          <w:rFonts w:ascii="Arial" w:eastAsia="Times New Roman" w:hAnsi="Arial" w:cs="Arial"/>
          <w:b/>
          <w:color w:val="000000"/>
          <w:sz w:val="14"/>
          <w:szCs w:val="14"/>
          <w:lang w:val="es-ES" w:eastAsia="en-US"/>
        </w:rPr>
      </w:pPr>
    </w:p>
    <w:p w:rsidR="00DD64AB" w:rsidRPr="00E45A49" w:rsidRDefault="00DD64AB" w:rsidP="00DD64AB">
      <w:pPr>
        <w:spacing w:after="0" w:line="240" w:lineRule="auto"/>
        <w:jc w:val="both"/>
        <w:rPr>
          <w:rFonts w:ascii="Arial" w:eastAsia="Times New Roman" w:hAnsi="Arial" w:cs="Arial"/>
          <w:color w:val="000000"/>
          <w:sz w:val="14"/>
          <w:szCs w:val="14"/>
          <w:lang w:val="es-ES" w:eastAsia="en-US"/>
        </w:rPr>
      </w:pPr>
      <w:r w:rsidRPr="00E45A49">
        <w:rPr>
          <w:rFonts w:ascii="Arial" w:eastAsia="Times New Roman" w:hAnsi="Arial" w:cs="Arial"/>
          <w:color w:val="000000"/>
          <w:sz w:val="14"/>
          <w:szCs w:val="14"/>
          <w:lang w:val="es-ES" w:eastAsia="en-US"/>
        </w:rPr>
        <w:t>Se realizara el suministro e instalación del lavamanos, con sus respectivos accesorios, deberá colocarse con alineamiento y la estética adecuada, la tubería de drenaje y la conexión de agua potable será libre de fugas. Se mantendrá libre de daños las paredes, piso y en general el ambiente donde se coloque el lavamanos.</w:t>
      </w:r>
    </w:p>
    <w:p w:rsidR="00DD64AB" w:rsidRPr="00E45A49" w:rsidRDefault="00DD64AB" w:rsidP="00DD64AB">
      <w:pPr>
        <w:spacing w:after="0" w:line="240" w:lineRule="auto"/>
        <w:jc w:val="both"/>
        <w:rPr>
          <w:rFonts w:ascii="Arial" w:eastAsia="Times New Roman" w:hAnsi="Arial" w:cs="Arial"/>
          <w:color w:val="000000"/>
          <w:sz w:val="14"/>
          <w:szCs w:val="14"/>
          <w:lang w:val="es-ES" w:eastAsia="en-US"/>
        </w:rPr>
      </w:pPr>
      <w:r w:rsidRPr="00E45A49">
        <w:rPr>
          <w:rFonts w:ascii="Arial" w:eastAsia="Times New Roman" w:hAnsi="Arial" w:cs="Arial"/>
          <w:color w:val="000000"/>
          <w:sz w:val="14"/>
          <w:szCs w:val="14"/>
          <w:lang w:val="es-ES" w:eastAsia="en-US"/>
        </w:rPr>
        <w:t>Se suministraran e instalaran lavamanos de marca reconocida y se atornillara a la pared existente se instalaran con válvula de bronce de ½”, sifón de PVC 1 ½ pulgadas,</w:t>
      </w:r>
      <w:r w:rsidRPr="00E45A49">
        <w:rPr>
          <w:rFonts w:ascii="Arial" w:eastAsia="Times New Roman" w:hAnsi="Arial" w:cs="Arial"/>
          <w:sz w:val="14"/>
          <w:szCs w:val="14"/>
          <w:lang w:val="es-ES" w:eastAsia="en-US"/>
        </w:rPr>
        <w:t xml:space="preserve"> </w:t>
      </w:r>
      <w:r w:rsidRPr="00E45A49">
        <w:rPr>
          <w:rFonts w:ascii="Arial" w:eastAsia="Times New Roman" w:hAnsi="Arial" w:cs="Arial"/>
          <w:color w:val="000000"/>
          <w:sz w:val="14"/>
          <w:szCs w:val="14"/>
          <w:lang w:val="es-ES" w:eastAsia="en-US"/>
        </w:rPr>
        <w:t>grifería de una llave o dos llaves de control cromada, la conexión del grifo al sistema de agua potable mediante el uso de  piezas especiales adecuadas flexibles y cromadas. Durante la instalación se garantizara que no se introduzcan objetos extraños en la tubería. Se mantendrá libre de daños las paredes, piso  y en general el ambiente donde se coloquen los lavamanos</w:t>
      </w:r>
    </w:p>
    <w:p w:rsidR="00DD64AB" w:rsidRPr="00E45A49" w:rsidRDefault="00DD64AB" w:rsidP="00DD64AB">
      <w:pPr>
        <w:spacing w:after="0" w:line="240" w:lineRule="auto"/>
        <w:jc w:val="both"/>
        <w:rPr>
          <w:rFonts w:ascii="Arial" w:eastAsia="Times New Roman" w:hAnsi="Arial" w:cs="Arial"/>
          <w:b/>
          <w:color w:val="000000"/>
          <w:sz w:val="14"/>
          <w:szCs w:val="14"/>
          <w:lang w:val="es-ES" w:eastAsia="en-US"/>
        </w:rPr>
      </w:pPr>
    </w:p>
    <w:p w:rsidR="00DD64AB" w:rsidRPr="00E45A49" w:rsidRDefault="00DD64AB" w:rsidP="002E55BA">
      <w:pPr>
        <w:numPr>
          <w:ilvl w:val="0"/>
          <w:numId w:val="88"/>
        </w:numPr>
        <w:spacing w:after="0" w:line="240" w:lineRule="auto"/>
        <w:jc w:val="both"/>
        <w:rPr>
          <w:rFonts w:ascii="Arial" w:eastAsia="Times New Roman" w:hAnsi="Arial" w:cs="Arial"/>
          <w:b/>
          <w:color w:val="000000"/>
          <w:sz w:val="14"/>
          <w:szCs w:val="14"/>
          <w:lang w:val="es-ES" w:eastAsia="en-US"/>
        </w:rPr>
      </w:pPr>
      <w:r w:rsidRPr="00E45A49">
        <w:rPr>
          <w:rFonts w:ascii="Arial" w:eastAsia="Times New Roman" w:hAnsi="Arial" w:cs="Arial"/>
          <w:b/>
          <w:color w:val="000000"/>
          <w:sz w:val="14"/>
          <w:szCs w:val="14"/>
          <w:lang w:val="es-ES" w:eastAsia="en-US"/>
        </w:rPr>
        <w:t>MEDICION</w:t>
      </w:r>
    </w:p>
    <w:p w:rsidR="00DD64AB" w:rsidRPr="00E45A49" w:rsidRDefault="00DD64AB" w:rsidP="00DD64AB">
      <w:pPr>
        <w:spacing w:after="0" w:line="240" w:lineRule="auto"/>
        <w:jc w:val="both"/>
        <w:rPr>
          <w:rFonts w:ascii="Arial" w:eastAsia="Times New Roman" w:hAnsi="Arial" w:cs="Arial"/>
          <w:b/>
          <w:color w:val="000000"/>
          <w:sz w:val="14"/>
          <w:szCs w:val="14"/>
          <w:lang w:val="es-ES" w:eastAsia="en-US"/>
        </w:rPr>
      </w:pPr>
    </w:p>
    <w:p w:rsidR="00DD64AB" w:rsidRPr="00E45A49" w:rsidRDefault="00DD64AB" w:rsidP="00DD64AB">
      <w:pPr>
        <w:spacing w:after="0" w:line="240" w:lineRule="auto"/>
        <w:jc w:val="both"/>
        <w:rPr>
          <w:rFonts w:ascii="Arial" w:eastAsia="Times New Roman" w:hAnsi="Arial" w:cs="Arial"/>
          <w:color w:val="000000"/>
          <w:sz w:val="14"/>
          <w:szCs w:val="14"/>
          <w:lang w:val="es-ES" w:eastAsia="en-US"/>
        </w:rPr>
      </w:pPr>
      <w:r w:rsidRPr="00E45A49">
        <w:rPr>
          <w:rFonts w:ascii="Arial" w:eastAsia="Times New Roman" w:hAnsi="Arial" w:cs="Arial"/>
          <w:color w:val="000000"/>
          <w:sz w:val="14"/>
          <w:szCs w:val="14"/>
          <w:lang w:val="es-ES" w:eastAsia="en-US"/>
        </w:rPr>
        <w:t>Este ítem se medirá por pieza.</w:t>
      </w:r>
    </w:p>
    <w:p w:rsidR="00DD64AB" w:rsidRPr="00E45A49" w:rsidRDefault="00DD64AB" w:rsidP="00DD64AB">
      <w:pPr>
        <w:spacing w:after="0" w:line="240" w:lineRule="auto"/>
        <w:jc w:val="both"/>
        <w:rPr>
          <w:rFonts w:ascii="Arial" w:eastAsia="Times New Roman" w:hAnsi="Arial" w:cs="Arial"/>
          <w:color w:val="000000"/>
          <w:sz w:val="14"/>
          <w:szCs w:val="14"/>
          <w:lang w:val="es-ES" w:eastAsia="en-US"/>
        </w:rPr>
      </w:pPr>
    </w:p>
    <w:p w:rsidR="00DD64AB" w:rsidRPr="00E45A49" w:rsidRDefault="00DD64AB" w:rsidP="002E55BA">
      <w:pPr>
        <w:numPr>
          <w:ilvl w:val="0"/>
          <w:numId w:val="88"/>
        </w:numPr>
        <w:spacing w:after="0" w:line="240" w:lineRule="auto"/>
        <w:jc w:val="both"/>
        <w:rPr>
          <w:rFonts w:ascii="Arial" w:eastAsia="Times New Roman" w:hAnsi="Arial" w:cs="Arial"/>
          <w:b/>
          <w:color w:val="000000"/>
          <w:sz w:val="14"/>
          <w:szCs w:val="14"/>
          <w:lang w:val="es-ES" w:eastAsia="en-US"/>
        </w:rPr>
      </w:pPr>
      <w:r w:rsidRPr="00E45A49">
        <w:rPr>
          <w:rFonts w:ascii="Arial" w:eastAsia="Times New Roman" w:hAnsi="Arial" w:cs="Arial"/>
          <w:b/>
          <w:color w:val="000000"/>
          <w:sz w:val="14"/>
          <w:szCs w:val="14"/>
          <w:lang w:val="es-ES" w:eastAsia="en-US"/>
        </w:rPr>
        <w:t>FORMA DE PAGO</w:t>
      </w:r>
    </w:p>
    <w:p w:rsidR="00BC015C" w:rsidRPr="00E45A49" w:rsidRDefault="00BC015C" w:rsidP="00DD64AB">
      <w:pPr>
        <w:spacing w:after="0" w:line="240" w:lineRule="auto"/>
        <w:jc w:val="both"/>
        <w:rPr>
          <w:rFonts w:ascii="Arial" w:eastAsia="Times New Roman" w:hAnsi="Arial" w:cs="Arial"/>
          <w:color w:val="000000"/>
          <w:sz w:val="14"/>
          <w:szCs w:val="14"/>
          <w:lang w:val="es-ES" w:eastAsia="en-US"/>
        </w:rPr>
      </w:pPr>
    </w:p>
    <w:p w:rsidR="00DD64AB" w:rsidRPr="00E45A49" w:rsidRDefault="00DD64AB" w:rsidP="00DD64AB">
      <w:pPr>
        <w:spacing w:after="0" w:line="240" w:lineRule="auto"/>
        <w:jc w:val="both"/>
        <w:rPr>
          <w:rFonts w:ascii="Arial" w:eastAsia="Times New Roman" w:hAnsi="Arial" w:cs="Arial"/>
          <w:color w:val="000000"/>
          <w:sz w:val="14"/>
          <w:szCs w:val="14"/>
          <w:lang w:val="es-ES" w:eastAsia="en-US"/>
        </w:rPr>
      </w:pPr>
      <w:r w:rsidRPr="00E45A49">
        <w:rPr>
          <w:rFonts w:ascii="Arial" w:eastAsia="Times New Roman" w:hAnsi="Arial" w:cs="Arial"/>
          <w:color w:val="000000"/>
          <w:sz w:val="14"/>
          <w:szCs w:val="14"/>
          <w:lang w:val="es-ES" w:eastAsia="en-US"/>
        </w:rPr>
        <w:t>Este ítem ejecutado en un todo de acuerdo con los planos y las presentes especificaciones, medido según lo señalado y aprobado por el Fiscal de Servicio, será cancelado al precio unitario de la propuesta aceptada.</w:t>
      </w:r>
    </w:p>
    <w:p w:rsidR="00DD64AB" w:rsidRPr="00E45A49" w:rsidRDefault="00DD64AB" w:rsidP="00DD64AB">
      <w:pPr>
        <w:spacing w:after="0" w:line="240" w:lineRule="auto"/>
        <w:jc w:val="both"/>
        <w:rPr>
          <w:rFonts w:ascii="Arial" w:eastAsia="Times New Roman" w:hAnsi="Arial" w:cs="Arial"/>
          <w:color w:val="000000"/>
          <w:sz w:val="14"/>
          <w:szCs w:val="14"/>
          <w:lang w:val="es-ES" w:eastAsia="en-US"/>
        </w:rPr>
      </w:pPr>
      <w:r w:rsidRPr="00E45A49">
        <w:rPr>
          <w:rFonts w:ascii="Arial" w:eastAsia="Times New Roman" w:hAnsi="Arial" w:cs="Arial"/>
          <w:color w:val="000000"/>
          <w:sz w:val="14"/>
          <w:szCs w:val="14"/>
          <w:lang w:val="es-ES" w:eastAsia="en-US"/>
        </w:rPr>
        <w:t>Dicho precio será compensación total por los materiales, mano de Obra, herramientas, equipo y otros gastos que sean necesarios para la adecuada y correcta ejecución de los trabajos.</w:t>
      </w:r>
    </w:p>
    <w:p w:rsidR="002873D3" w:rsidRPr="00E45A49" w:rsidRDefault="002873D3" w:rsidP="00DD64AB">
      <w:pPr>
        <w:spacing w:after="0" w:line="240" w:lineRule="auto"/>
        <w:jc w:val="both"/>
        <w:rPr>
          <w:rFonts w:ascii="Arial" w:eastAsia="Times New Roman" w:hAnsi="Arial" w:cs="Arial"/>
          <w:color w:val="000000"/>
          <w:sz w:val="14"/>
          <w:szCs w:val="14"/>
          <w:lang w:val="es-ES" w:eastAsia="en-US"/>
        </w:rPr>
      </w:pPr>
    </w:p>
    <w:p w:rsidR="002873D3" w:rsidRPr="00E45A49" w:rsidRDefault="002873D3" w:rsidP="00DD64AB">
      <w:pPr>
        <w:spacing w:after="0" w:line="240" w:lineRule="auto"/>
        <w:jc w:val="both"/>
        <w:rPr>
          <w:rFonts w:ascii="Arial" w:eastAsia="Times New Roman" w:hAnsi="Arial" w:cs="Arial"/>
          <w:color w:val="000000"/>
          <w:sz w:val="14"/>
          <w:szCs w:val="14"/>
          <w:lang w:val="es-ES" w:eastAsia="en-US"/>
        </w:rPr>
      </w:pPr>
    </w:p>
    <w:p w:rsidR="002873D3" w:rsidRPr="00E45A49" w:rsidRDefault="002873D3" w:rsidP="00DD64AB">
      <w:pPr>
        <w:spacing w:after="0" w:line="240" w:lineRule="auto"/>
        <w:jc w:val="both"/>
        <w:rPr>
          <w:rFonts w:ascii="Arial" w:eastAsia="Times New Roman" w:hAnsi="Arial" w:cs="Arial"/>
          <w:color w:val="000000"/>
          <w:sz w:val="14"/>
          <w:szCs w:val="14"/>
          <w:lang w:val="es-ES" w:eastAsia="en-US"/>
        </w:rPr>
      </w:pPr>
    </w:p>
    <w:p w:rsidR="002873D3" w:rsidRPr="00E45A49" w:rsidRDefault="002873D3" w:rsidP="00DD64AB">
      <w:pPr>
        <w:spacing w:after="0" w:line="240" w:lineRule="auto"/>
        <w:jc w:val="both"/>
        <w:rPr>
          <w:rFonts w:ascii="Arial" w:eastAsia="Times New Roman" w:hAnsi="Arial" w:cs="Arial"/>
          <w:color w:val="000000"/>
          <w:sz w:val="14"/>
          <w:szCs w:val="14"/>
          <w:lang w:val="es-ES" w:eastAsia="en-US"/>
        </w:rPr>
      </w:pPr>
    </w:p>
    <w:p w:rsidR="002873D3" w:rsidRPr="00E45A49" w:rsidRDefault="002873D3" w:rsidP="00DD64AB">
      <w:pPr>
        <w:spacing w:after="0" w:line="240" w:lineRule="auto"/>
        <w:jc w:val="both"/>
        <w:rPr>
          <w:rFonts w:ascii="Arial" w:eastAsia="Times New Roman" w:hAnsi="Arial" w:cs="Arial"/>
          <w:color w:val="000000"/>
          <w:sz w:val="14"/>
          <w:szCs w:val="14"/>
          <w:lang w:val="es-ES" w:eastAsia="en-US"/>
        </w:rPr>
      </w:pPr>
    </w:p>
    <w:p w:rsidR="002873D3" w:rsidRPr="00E45A49" w:rsidRDefault="002873D3" w:rsidP="00DD64AB">
      <w:pPr>
        <w:spacing w:after="0" w:line="240" w:lineRule="auto"/>
        <w:jc w:val="both"/>
        <w:rPr>
          <w:rFonts w:ascii="Arial" w:eastAsia="Times New Roman" w:hAnsi="Arial" w:cs="Arial"/>
          <w:color w:val="000000"/>
          <w:sz w:val="14"/>
          <w:szCs w:val="14"/>
          <w:lang w:val="es-ES" w:eastAsia="en-US"/>
        </w:rPr>
      </w:pPr>
    </w:p>
    <w:p w:rsidR="002873D3" w:rsidRPr="00E45A49" w:rsidRDefault="002873D3" w:rsidP="00DD64AB">
      <w:pPr>
        <w:spacing w:after="0" w:line="240" w:lineRule="auto"/>
        <w:jc w:val="both"/>
        <w:rPr>
          <w:rFonts w:ascii="Arial" w:eastAsia="Times New Roman" w:hAnsi="Arial" w:cs="Arial"/>
          <w:color w:val="000000"/>
          <w:sz w:val="14"/>
          <w:szCs w:val="14"/>
          <w:lang w:val="es-ES" w:eastAsia="en-US"/>
        </w:rPr>
      </w:pPr>
    </w:p>
    <w:p w:rsidR="002873D3" w:rsidRPr="00E45A49" w:rsidRDefault="002873D3" w:rsidP="00DD64AB">
      <w:pPr>
        <w:spacing w:after="0" w:line="240" w:lineRule="auto"/>
        <w:jc w:val="both"/>
        <w:rPr>
          <w:rFonts w:ascii="Arial" w:eastAsia="Times New Roman" w:hAnsi="Arial" w:cs="Arial"/>
          <w:color w:val="000000"/>
          <w:sz w:val="14"/>
          <w:szCs w:val="14"/>
          <w:lang w:val="es-ES" w:eastAsia="en-US"/>
        </w:rPr>
      </w:pPr>
    </w:p>
    <w:p w:rsidR="002873D3" w:rsidRPr="00E45A49" w:rsidRDefault="002873D3" w:rsidP="00DD64AB">
      <w:pPr>
        <w:spacing w:after="0" w:line="240" w:lineRule="auto"/>
        <w:jc w:val="both"/>
        <w:rPr>
          <w:rFonts w:ascii="Arial" w:eastAsia="Times New Roman" w:hAnsi="Arial" w:cs="Arial"/>
          <w:color w:val="000000"/>
          <w:sz w:val="14"/>
          <w:szCs w:val="14"/>
          <w:lang w:val="es-ES" w:eastAsia="en-US"/>
        </w:rPr>
      </w:pPr>
    </w:p>
    <w:p w:rsidR="002873D3" w:rsidRPr="00E45A49" w:rsidRDefault="002873D3" w:rsidP="00DD64AB">
      <w:pPr>
        <w:spacing w:after="0" w:line="240" w:lineRule="auto"/>
        <w:jc w:val="both"/>
        <w:rPr>
          <w:rFonts w:ascii="Arial" w:eastAsia="Times New Roman" w:hAnsi="Arial" w:cs="Arial"/>
          <w:color w:val="000000"/>
          <w:sz w:val="14"/>
          <w:szCs w:val="14"/>
          <w:lang w:val="es-ES" w:eastAsia="en-US"/>
        </w:rPr>
      </w:pPr>
    </w:p>
    <w:p w:rsidR="002873D3" w:rsidRPr="00E45A49" w:rsidRDefault="002873D3" w:rsidP="00DD64AB">
      <w:pPr>
        <w:spacing w:after="0" w:line="240" w:lineRule="auto"/>
        <w:jc w:val="both"/>
        <w:rPr>
          <w:rFonts w:ascii="Arial" w:eastAsia="Times New Roman" w:hAnsi="Arial" w:cs="Arial"/>
          <w:color w:val="000000"/>
          <w:sz w:val="14"/>
          <w:szCs w:val="14"/>
          <w:lang w:val="es-ES" w:eastAsia="en-US"/>
        </w:rPr>
      </w:pPr>
    </w:p>
    <w:p w:rsidR="002873D3" w:rsidRPr="00E45A49" w:rsidRDefault="002873D3" w:rsidP="00DD64AB">
      <w:pPr>
        <w:spacing w:after="0" w:line="240" w:lineRule="auto"/>
        <w:jc w:val="both"/>
        <w:rPr>
          <w:rFonts w:ascii="Arial" w:eastAsia="Times New Roman" w:hAnsi="Arial" w:cs="Arial"/>
          <w:color w:val="000000"/>
          <w:sz w:val="14"/>
          <w:szCs w:val="14"/>
          <w:lang w:val="es-ES" w:eastAsia="en-US"/>
        </w:rPr>
      </w:pPr>
    </w:p>
    <w:p w:rsidR="002873D3" w:rsidRPr="00E45A49" w:rsidRDefault="002873D3" w:rsidP="00DD64AB">
      <w:pPr>
        <w:spacing w:after="0" w:line="240" w:lineRule="auto"/>
        <w:jc w:val="both"/>
        <w:rPr>
          <w:rFonts w:ascii="Arial" w:eastAsia="Times New Roman" w:hAnsi="Arial" w:cs="Arial"/>
          <w:color w:val="000000"/>
          <w:sz w:val="14"/>
          <w:szCs w:val="14"/>
          <w:lang w:val="es-ES" w:eastAsia="en-US"/>
        </w:rPr>
      </w:pPr>
    </w:p>
    <w:p w:rsidR="002873D3" w:rsidRPr="00E45A49" w:rsidRDefault="002873D3" w:rsidP="00DD64AB">
      <w:pPr>
        <w:spacing w:after="0" w:line="240" w:lineRule="auto"/>
        <w:jc w:val="both"/>
        <w:rPr>
          <w:rFonts w:ascii="Arial" w:eastAsia="Times New Roman" w:hAnsi="Arial" w:cs="Arial"/>
          <w:b/>
          <w:sz w:val="14"/>
          <w:szCs w:val="14"/>
          <w:lang w:val="es-ES" w:eastAsia="en-US"/>
        </w:rPr>
      </w:pPr>
    </w:p>
    <w:p w:rsidR="002873D3" w:rsidRPr="00E45A49" w:rsidRDefault="002873D3" w:rsidP="00DD64AB">
      <w:pPr>
        <w:spacing w:after="0" w:line="240" w:lineRule="auto"/>
        <w:jc w:val="both"/>
        <w:rPr>
          <w:rFonts w:ascii="Arial" w:eastAsia="Times New Roman" w:hAnsi="Arial" w:cs="Arial"/>
          <w:b/>
          <w:sz w:val="14"/>
          <w:szCs w:val="14"/>
          <w:lang w:val="es-ES" w:eastAsia="en-US"/>
        </w:rPr>
      </w:pPr>
    </w:p>
    <w:p w:rsidR="00B12A79" w:rsidRPr="00E45A49" w:rsidRDefault="00B12A79" w:rsidP="00DD64AB">
      <w:pPr>
        <w:spacing w:after="0" w:line="240" w:lineRule="auto"/>
        <w:jc w:val="both"/>
        <w:rPr>
          <w:rFonts w:ascii="Arial" w:eastAsia="Times New Roman" w:hAnsi="Arial" w:cs="Arial"/>
          <w:b/>
          <w:sz w:val="14"/>
          <w:szCs w:val="14"/>
          <w:lang w:val="es-ES" w:eastAsia="en-US"/>
        </w:rPr>
      </w:pPr>
    </w:p>
    <w:p w:rsidR="00B12A79" w:rsidRPr="00E45A49" w:rsidRDefault="00B12A79" w:rsidP="00DD64AB">
      <w:pPr>
        <w:spacing w:after="0" w:line="240" w:lineRule="auto"/>
        <w:jc w:val="both"/>
        <w:rPr>
          <w:rFonts w:ascii="Arial" w:eastAsia="Times New Roman" w:hAnsi="Arial" w:cs="Arial"/>
          <w:b/>
          <w:sz w:val="14"/>
          <w:szCs w:val="14"/>
          <w:lang w:val="es-ES" w:eastAsia="en-US"/>
        </w:rPr>
      </w:pPr>
    </w:p>
    <w:p w:rsidR="00B12A79" w:rsidRPr="00E45A49" w:rsidRDefault="00B12A79" w:rsidP="00DD64AB">
      <w:pPr>
        <w:spacing w:after="0" w:line="240" w:lineRule="auto"/>
        <w:jc w:val="both"/>
        <w:rPr>
          <w:rFonts w:ascii="Arial" w:eastAsia="Times New Roman" w:hAnsi="Arial" w:cs="Arial"/>
          <w:b/>
          <w:sz w:val="14"/>
          <w:szCs w:val="14"/>
          <w:lang w:val="es-ES" w:eastAsia="en-US"/>
        </w:rPr>
      </w:pPr>
    </w:p>
    <w:p w:rsidR="00B12A79" w:rsidRPr="00E45A49" w:rsidRDefault="00B12A79" w:rsidP="00DD64AB">
      <w:pPr>
        <w:spacing w:after="0" w:line="240" w:lineRule="auto"/>
        <w:jc w:val="both"/>
        <w:rPr>
          <w:rFonts w:ascii="Arial" w:eastAsia="Times New Roman" w:hAnsi="Arial" w:cs="Arial"/>
          <w:b/>
          <w:sz w:val="14"/>
          <w:szCs w:val="14"/>
          <w:lang w:val="es-ES" w:eastAsia="en-US"/>
        </w:rPr>
      </w:pPr>
    </w:p>
    <w:p w:rsidR="00B12A79" w:rsidRPr="00E45A49" w:rsidRDefault="00B12A79" w:rsidP="00DD64AB">
      <w:pPr>
        <w:spacing w:after="0" w:line="240" w:lineRule="auto"/>
        <w:jc w:val="both"/>
        <w:rPr>
          <w:rFonts w:ascii="Arial" w:eastAsia="Times New Roman" w:hAnsi="Arial" w:cs="Arial"/>
          <w:b/>
          <w:sz w:val="14"/>
          <w:szCs w:val="14"/>
          <w:lang w:val="es-ES" w:eastAsia="en-US"/>
        </w:rPr>
      </w:pPr>
    </w:p>
    <w:p w:rsidR="00B12A79" w:rsidRPr="00E45A49" w:rsidRDefault="00B12A79" w:rsidP="00DD64AB">
      <w:pPr>
        <w:spacing w:after="0" w:line="240" w:lineRule="auto"/>
        <w:jc w:val="both"/>
        <w:rPr>
          <w:rFonts w:ascii="Arial" w:eastAsia="Times New Roman" w:hAnsi="Arial" w:cs="Arial"/>
          <w:b/>
          <w:sz w:val="14"/>
          <w:szCs w:val="14"/>
          <w:lang w:val="es-ES" w:eastAsia="en-US"/>
        </w:rPr>
      </w:pPr>
    </w:p>
    <w:p w:rsidR="00B12A79" w:rsidRDefault="00B12A79" w:rsidP="00DD64AB">
      <w:pPr>
        <w:spacing w:after="0" w:line="240" w:lineRule="auto"/>
        <w:jc w:val="both"/>
        <w:rPr>
          <w:rFonts w:ascii="Arial" w:eastAsia="Times New Roman" w:hAnsi="Arial" w:cs="Arial"/>
          <w:b/>
          <w:sz w:val="14"/>
          <w:szCs w:val="14"/>
          <w:lang w:val="es-ES" w:eastAsia="en-US"/>
        </w:rPr>
      </w:pPr>
    </w:p>
    <w:p w:rsidR="009756B5" w:rsidRDefault="009756B5" w:rsidP="00DD64AB">
      <w:pPr>
        <w:spacing w:after="0" w:line="240" w:lineRule="auto"/>
        <w:jc w:val="both"/>
        <w:rPr>
          <w:rFonts w:ascii="Arial" w:eastAsia="Times New Roman" w:hAnsi="Arial" w:cs="Arial"/>
          <w:b/>
          <w:sz w:val="14"/>
          <w:szCs w:val="14"/>
          <w:lang w:val="es-ES" w:eastAsia="en-US"/>
        </w:rPr>
      </w:pPr>
    </w:p>
    <w:p w:rsidR="009756B5" w:rsidRDefault="009756B5" w:rsidP="00DD64AB">
      <w:pPr>
        <w:spacing w:after="0" w:line="240" w:lineRule="auto"/>
        <w:jc w:val="both"/>
        <w:rPr>
          <w:rFonts w:ascii="Arial" w:eastAsia="Times New Roman" w:hAnsi="Arial" w:cs="Arial"/>
          <w:b/>
          <w:sz w:val="14"/>
          <w:szCs w:val="14"/>
          <w:lang w:val="es-ES" w:eastAsia="en-US"/>
        </w:rPr>
      </w:pPr>
    </w:p>
    <w:p w:rsidR="009756B5" w:rsidRDefault="009756B5" w:rsidP="00DD64AB">
      <w:pPr>
        <w:spacing w:after="0" w:line="240" w:lineRule="auto"/>
        <w:jc w:val="both"/>
        <w:rPr>
          <w:rFonts w:ascii="Arial" w:eastAsia="Times New Roman" w:hAnsi="Arial" w:cs="Arial"/>
          <w:b/>
          <w:sz w:val="14"/>
          <w:szCs w:val="14"/>
          <w:lang w:val="es-ES" w:eastAsia="en-US"/>
        </w:rPr>
      </w:pPr>
    </w:p>
    <w:p w:rsidR="009756B5" w:rsidRDefault="009756B5" w:rsidP="00DD64AB">
      <w:pPr>
        <w:spacing w:after="0" w:line="240" w:lineRule="auto"/>
        <w:jc w:val="both"/>
        <w:rPr>
          <w:rFonts w:ascii="Arial" w:eastAsia="Times New Roman" w:hAnsi="Arial" w:cs="Arial"/>
          <w:b/>
          <w:sz w:val="14"/>
          <w:szCs w:val="14"/>
          <w:lang w:val="es-ES" w:eastAsia="en-US"/>
        </w:rPr>
      </w:pPr>
    </w:p>
    <w:p w:rsidR="009756B5" w:rsidRDefault="009756B5" w:rsidP="00DD64AB">
      <w:pPr>
        <w:spacing w:after="0" w:line="240" w:lineRule="auto"/>
        <w:jc w:val="both"/>
        <w:rPr>
          <w:rFonts w:ascii="Arial" w:eastAsia="Times New Roman" w:hAnsi="Arial" w:cs="Arial"/>
          <w:b/>
          <w:sz w:val="14"/>
          <w:szCs w:val="14"/>
          <w:lang w:val="es-ES" w:eastAsia="en-US"/>
        </w:rPr>
      </w:pPr>
    </w:p>
    <w:p w:rsidR="009756B5" w:rsidRDefault="009756B5" w:rsidP="00DD64AB">
      <w:pPr>
        <w:spacing w:after="0" w:line="240" w:lineRule="auto"/>
        <w:jc w:val="both"/>
        <w:rPr>
          <w:rFonts w:ascii="Arial" w:eastAsia="Times New Roman" w:hAnsi="Arial" w:cs="Arial"/>
          <w:b/>
          <w:sz w:val="14"/>
          <w:szCs w:val="14"/>
          <w:lang w:val="es-ES" w:eastAsia="en-US"/>
        </w:rPr>
      </w:pPr>
    </w:p>
    <w:p w:rsidR="009756B5" w:rsidRDefault="009756B5" w:rsidP="00DD64AB">
      <w:pPr>
        <w:spacing w:after="0" w:line="240" w:lineRule="auto"/>
        <w:jc w:val="both"/>
        <w:rPr>
          <w:rFonts w:ascii="Arial" w:eastAsia="Times New Roman" w:hAnsi="Arial" w:cs="Arial"/>
          <w:b/>
          <w:sz w:val="14"/>
          <w:szCs w:val="14"/>
          <w:lang w:val="es-ES" w:eastAsia="en-US"/>
        </w:rPr>
      </w:pPr>
    </w:p>
    <w:p w:rsidR="00DD64AB" w:rsidRPr="00E45A49" w:rsidRDefault="00280550" w:rsidP="00DD64AB">
      <w:pPr>
        <w:shd w:val="clear" w:color="auto" w:fill="FFFFFF"/>
        <w:spacing w:after="0" w:line="240" w:lineRule="auto"/>
        <w:rPr>
          <w:rFonts w:ascii="Arial" w:eastAsia="Times New Roman" w:hAnsi="Arial" w:cs="Arial"/>
          <w:b/>
          <w:spacing w:val="-6"/>
          <w:sz w:val="14"/>
          <w:szCs w:val="14"/>
          <w:lang w:val="es-ES_tradnl" w:eastAsia="en-US"/>
        </w:rPr>
      </w:pPr>
      <w:r w:rsidRPr="00E45A49">
        <w:rPr>
          <w:rFonts w:ascii="Arial" w:eastAsia="Times New Roman" w:hAnsi="Arial" w:cs="Arial"/>
          <w:b/>
          <w:sz w:val="14"/>
          <w:szCs w:val="14"/>
          <w:lang w:val="es-ES" w:eastAsia="en-US"/>
        </w:rPr>
        <w:t xml:space="preserve">ITEM: </w:t>
      </w:r>
      <w:r w:rsidR="00AD4A84">
        <w:rPr>
          <w:rFonts w:ascii="Arial" w:eastAsia="Times New Roman" w:hAnsi="Arial" w:cs="Arial"/>
          <w:b/>
          <w:sz w:val="14"/>
          <w:szCs w:val="14"/>
          <w:lang w:val="es-ES" w:eastAsia="en-US"/>
        </w:rPr>
        <w:t>1.153</w:t>
      </w:r>
      <w:r w:rsidR="00AD4A84" w:rsidRPr="00E45A49">
        <w:rPr>
          <w:rFonts w:ascii="Arial" w:eastAsia="Times New Roman" w:hAnsi="Arial" w:cs="Arial"/>
          <w:b/>
          <w:sz w:val="14"/>
          <w:szCs w:val="14"/>
          <w:lang w:val="es-ES" w:eastAsia="en-US"/>
        </w:rPr>
        <w:t xml:space="preserve"> </w:t>
      </w:r>
      <w:r w:rsidR="00DD64AB" w:rsidRPr="00E45A49">
        <w:rPr>
          <w:rFonts w:ascii="Arial" w:eastAsia="Times New Roman" w:hAnsi="Arial" w:cs="Arial"/>
          <w:b/>
          <w:spacing w:val="-6"/>
          <w:sz w:val="14"/>
          <w:szCs w:val="14"/>
          <w:lang w:val="es-ES_tradnl" w:eastAsia="en-US"/>
        </w:rPr>
        <w:t xml:space="preserve">PROVISION E INSTALACION DE LLAVE DE PASO 1/2” </w:t>
      </w:r>
      <w:r w:rsidR="008F4B9D" w:rsidRPr="00E45A49">
        <w:rPr>
          <w:rFonts w:ascii="Arial" w:eastAsia="Times New Roman" w:hAnsi="Arial" w:cs="Arial"/>
          <w:b/>
          <w:spacing w:val="-6"/>
          <w:sz w:val="14"/>
          <w:szCs w:val="14"/>
          <w:lang w:val="es-ES_tradnl" w:eastAsia="en-US"/>
        </w:rPr>
        <w:t>INC. ACC.</w:t>
      </w:r>
    </w:p>
    <w:p w:rsidR="00DD64AB" w:rsidRPr="00E45A49" w:rsidRDefault="00AD4A84" w:rsidP="00DD64AB">
      <w:pPr>
        <w:shd w:val="clear" w:color="auto" w:fill="FFFFFF"/>
        <w:spacing w:after="0" w:line="240" w:lineRule="auto"/>
        <w:rPr>
          <w:rFonts w:ascii="Arial" w:eastAsia="Times New Roman" w:hAnsi="Arial" w:cs="Arial"/>
          <w:b/>
          <w:spacing w:val="-6"/>
          <w:sz w:val="14"/>
          <w:szCs w:val="14"/>
          <w:lang w:val="es-ES_tradnl" w:eastAsia="en-US"/>
        </w:rPr>
      </w:pPr>
      <w:r>
        <w:rPr>
          <w:rFonts w:ascii="Arial" w:eastAsia="Times New Roman" w:hAnsi="Arial" w:cs="Arial"/>
          <w:b/>
          <w:sz w:val="14"/>
          <w:szCs w:val="14"/>
          <w:lang w:val="es-ES" w:eastAsia="en-US"/>
        </w:rPr>
        <w:t>ITEM: 1.154</w:t>
      </w:r>
      <w:r w:rsidRPr="00E45A49">
        <w:rPr>
          <w:rFonts w:ascii="Arial" w:eastAsia="Times New Roman" w:hAnsi="Arial" w:cs="Arial"/>
          <w:b/>
          <w:sz w:val="14"/>
          <w:szCs w:val="14"/>
          <w:lang w:val="es-ES" w:eastAsia="en-US"/>
        </w:rPr>
        <w:t xml:space="preserve"> </w:t>
      </w:r>
      <w:r w:rsidR="00DD64AB" w:rsidRPr="00E45A49">
        <w:rPr>
          <w:rFonts w:ascii="Arial" w:eastAsia="Times New Roman" w:hAnsi="Arial" w:cs="Arial"/>
          <w:b/>
          <w:spacing w:val="-6"/>
          <w:sz w:val="14"/>
          <w:szCs w:val="14"/>
          <w:lang w:val="es-ES_tradnl" w:eastAsia="en-US"/>
        </w:rPr>
        <w:t xml:space="preserve">ROVISION E INSTALACION DE LLAVE DE PASO 3/4” </w:t>
      </w:r>
      <w:r w:rsidR="008F4B9D" w:rsidRPr="00E45A49">
        <w:rPr>
          <w:rFonts w:ascii="Arial" w:eastAsia="Times New Roman" w:hAnsi="Arial" w:cs="Arial"/>
          <w:b/>
          <w:spacing w:val="-6"/>
          <w:sz w:val="14"/>
          <w:szCs w:val="14"/>
          <w:lang w:val="es-ES_tradnl" w:eastAsia="en-US"/>
        </w:rPr>
        <w:t>INC. ACC.</w:t>
      </w:r>
    </w:p>
    <w:p w:rsidR="00DD64AB" w:rsidRPr="00E45A49" w:rsidRDefault="00DD64AB" w:rsidP="00DD64AB">
      <w:pPr>
        <w:pBdr>
          <w:top w:val="single" w:sz="4" w:space="1" w:color="auto"/>
          <w:left w:val="single" w:sz="4" w:space="4" w:color="auto"/>
          <w:bottom w:val="single" w:sz="4" w:space="1" w:color="auto"/>
          <w:right w:val="single" w:sz="4" w:space="4" w:color="auto"/>
        </w:pBdr>
        <w:spacing w:after="0" w:line="240" w:lineRule="auto"/>
        <w:jc w:val="both"/>
        <w:rPr>
          <w:rFonts w:ascii="Arial" w:eastAsia="Times New Roman" w:hAnsi="Arial" w:cs="Arial"/>
          <w:kern w:val="28"/>
          <w:sz w:val="14"/>
          <w:szCs w:val="14"/>
          <w:lang w:eastAsia="en-US"/>
        </w:rPr>
      </w:pPr>
      <w:r w:rsidRPr="00E45A49">
        <w:rPr>
          <w:rFonts w:ascii="Arial" w:eastAsia="Times New Roman" w:hAnsi="Arial" w:cs="Arial"/>
          <w:kern w:val="28"/>
          <w:sz w:val="14"/>
          <w:szCs w:val="14"/>
          <w:lang w:eastAsia="en-US"/>
        </w:rPr>
        <w:t>UNIDAD: PZA</w:t>
      </w:r>
    </w:p>
    <w:p w:rsidR="00DD64AB" w:rsidRPr="00E45A49" w:rsidRDefault="00DD64AB" w:rsidP="00DD64AB">
      <w:pPr>
        <w:shd w:val="clear" w:color="auto" w:fill="FFFFFF"/>
        <w:spacing w:after="0" w:line="240" w:lineRule="auto"/>
        <w:rPr>
          <w:rFonts w:ascii="Arial" w:eastAsia="Times New Roman" w:hAnsi="Arial" w:cs="Arial"/>
          <w:b/>
          <w:spacing w:val="-6"/>
          <w:sz w:val="14"/>
          <w:szCs w:val="14"/>
          <w:lang w:val="es-ES_tradnl" w:eastAsia="en-US"/>
        </w:rPr>
      </w:pPr>
    </w:p>
    <w:p w:rsidR="00DD64AB" w:rsidRPr="00E45A49" w:rsidRDefault="00DD64AB" w:rsidP="002E55BA">
      <w:pPr>
        <w:numPr>
          <w:ilvl w:val="0"/>
          <w:numId w:val="92"/>
        </w:numPr>
        <w:shd w:val="clear" w:color="auto" w:fill="FFFFFF"/>
        <w:spacing w:after="0" w:line="240" w:lineRule="auto"/>
        <w:rPr>
          <w:rFonts w:ascii="Arial" w:eastAsia="Times New Roman" w:hAnsi="Arial" w:cs="Arial"/>
          <w:b/>
          <w:sz w:val="14"/>
          <w:szCs w:val="14"/>
          <w:lang w:val="es-ES" w:eastAsia="en-US"/>
        </w:rPr>
      </w:pPr>
      <w:r w:rsidRPr="00E45A49">
        <w:rPr>
          <w:rFonts w:ascii="Arial" w:eastAsia="Times New Roman" w:hAnsi="Arial" w:cs="Arial"/>
          <w:b/>
          <w:spacing w:val="2"/>
          <w:sz w:val="14"/>
          <w:szCs w:val="14"/>
          <w:lang w:val="es-ES_tradnl" w:eastAsia="en-US"/>
        </w:rPr>
        <w:t>DESCRIPCION</w:t>
      </w:r>
    </w:p>
    <w:p w:rsidR="00DD64AB" w:rsidRPr="00E45A49" w:rsidRDefault="00DD64AB" w:rsidP="00DD64AB">
      <w:pPr>
        <w:shd w:val="clear" w:color="auto" w:fill="FFFFFF"/>
        <w:spacing w:after="0" w:line="240" w:lineRule="auto"/>
        <w:rPr>
          <w:rFonts w:ascii="Arial" w:eastAsia="Times New Roman" w:hAnsi="Arial" w:cs="Arial"/>
          <w:b/>
          <w:sz w:val="14"/>
          <w:szCs w:val="14"/>
          <w:lang w:val="es-ES" w:eastAsia="en-US"/>
        </w:rPr>
      </w:pPr>
    </w:p>
    <w:p w:rsidR="00DD64AB" w:rsidRPr="00E45A49" w:rsidRDefault="00DD64AB" w:rsidP="00DD64AB">
      <w:pPr>
        <w:shd w:val="clear" w:color="auto" w:fill="FFFFFF"/>
        <w:spacing w:after="0" w:line="240" w:lineRule="auto"/>
        <w:jc w:val="both"/>
        <w:rPr>
          <w:rFonts w:ascii="Arial" w:eastAsia="Times New Roman" w:hAnsi="Arial" w:cs="Arial"/>
          <w:spacing w:val="-1"/>
          <w:sz w:val="14"/>
          <w:szCs w:val="14"/>
          <w:lang w:val="es-ES_tradnl" w:eastAsia="en-US"/>
        </w:rPr>
      </w:pPr>
      <w:r w:rsidRPr="00E45A49">
        <w:rPr>
          <w:rFonts w:ascii="Arial" w:eastAsia="Times New Roman" w:hAnsi="Arial" w:cs="Arial"/>
          <w:spacing w:val="-2"/>
          <w:sz w:val="14"/>
          <w:szCs w:val="14"/>
          <w:lang w:val="es-ES_tradnl" w:eastAsia="en-US"/>
        </w:rPr>
        <w:t xml:space="preserve">Comprende la provisión, colocación y conexión de llaves de paso tipo cortina (según lo indicado en los planos), </w:t>
      </w:r>
      <w:r w:rsidRPr="00E45A49">
        <w:rPr>
          <w:rFonts w:ascii="Arial" w:eastAsia="Times New Roman" w:hAnsi="Arial" w:cs="Arial"/>
          <w:sz w:val="14"/>
          <w:szCs w:val="14"/>
          <w:lang w:val="es-ES_tradnl" w:eastAsia="en-US"/>
        </w:rPr>
        <w:t xml:space="preserve">para cuya instalación se incluye </w:t>
      </w:r>
      <w:proofErr w:type="spellStart"/>
      <w:r w:rsidRPr="00E45A49">
        <w:rPr>
          <w:rFonts w:ascii="Arial" w:eastAsia="Times New Roman" w:hAnsi="Arial" w:cs="Arial"/>
          <w:sz w:val="14"/>
          <w:szCs w:val="14"/>
          <w:lang w:val="es-ES_tradnl" w:eastAsia="en-US"/>
        </w:rPr>
        <w:t>niples</w:t>
      </w:r>
      <w:proofErr w:type="spellEnd"/>
      <w:r w:rsidRPr="00E45A49">
        <w:rPr>
          <w:rFonts w:ascii="Arial" w:eastAsia="Times New Roman" w:hAnsi="Arial" w:cs="Arial"/>
          <w:sz w:val="14"/>
          <w:szCs w:val="14"/>
          <w:lang w:val="es-ES_tradnl" w:eastAsia="en-US"/>
        </w:rPr>
        <w:t xml:space="preserve">, unión patente, reducción etc., en los lugares y niveles </w:t>
      </w:r>
      <w:r w:rsidRPr="00E45A49">
        <w:rPr>
          <w:rFonts w:ascii="Arial" w:eastAsia="Times New Roman" w:hAnsi="Arial" w:cs="Arial"/>
          <w:spacing w:val="-2"/>
          <w:sz w:val="14"/>
          <w:szCs w:val="14"/>
          <w:lang w:val="es-ES_tradnl" w:eastAsia="en-US"/>
        </w:rPr>
        <w:t xml:space="preserve">especificados por los planos </w:t>
      </w:r>
      <w:proofErr w:type="spellStart"/>
      <w:r w:rsidRPr="00E45A49">
        <w:rPr>
          <w:rFonts w:ascii="Arial" w:eastAsia="Times New Roman" w:hAnsi="Arial" w:cs="Arial"/>
          <w:spacing w:val="-2"/>
          <w:sz w:val="14"/>
          <w:szCs w:val="14"/>
          <w:lang w:val="es-ES_tradnl" w:eastAsia="en-US"/>
        </w:rPr>
        <w:t>hidrosanitaríos</w:t>
      </w:r>
      <w:proofErr w:type="spellEnd"/>
      <w:r w:rsidRPr="00E45A49">
        <w:rPr>
          <w:rFonts w:ascii="Arial" w:eastAsia="Times New Roman" w:hAnsi="Arial" w:cs="Arial"/>
          <w:spacing w:val="-2"/>
          <w:sz w:val="14"/>
          <w:szCs w:val="14"/>
          <w:lang w:val="es-ES_tradnl" w:eastAsia="en-US"/>
        </w:rPr>
        <w:t xml:space="preserve">. En el interior de baños, cocinas y áreas húmedas, la llave de paso de diámetros 1", </w:t>
      </w:r>
      <w:r w:rsidRPr="00E45A49">
        <w:rPr>
          <w:rFonts w:ascii="Arial" w:eastAsia="Times New Roman" w:hAnsi="Arial" w:cs="Arial"/>
          <w:i/>
          <w:iCs/>
          <w:spacing w:val="-2"/>
          <w:sz w:val="14"/>
          <w:szCs w:val="14"/>
          <w:lang w:val="es-ES_tradnl" w:eastAsia="en-US"/>
        </w:rPr>
        <w:t xml:space="preserve">3/4" </w:t>
      </w:r>
      <w:r w:rsidRPr="00E45A49">
        <w:rPr>
          <w:rFonts w:ascii="Arial" w:eastAsia="Times New Roman" w:hAnsi="Arial" w:cs="Arial"/>
          <w:spacing w:val="-2"/>
          <w:sz w:val="14"/>
          <w:szCs w:val="14"/>
          <w:lang w:val="es-ES_tradnl" w:eastAsia="en-US"/>
        </w:rPr>
        <w:t xml:space="preserve">y </w:t>
      </w:r>
      <w:r w:rsidRPr="00E45A49">
        <w:rPr>
          <w:rFonts w:ascii="Arial" w:eastAsia="Times New Roman" w:hAnsi="Arial" w:cs="Arial"/>
          <w:i/>
          <w:iCs/>
          <w:spacing w:val="-2"/>
          <w:sz w:val="14"/>
          <w:szCs w:val="14"/>
          <w:lang w:val="es-ES_tradnl" w:eastAsia="en-US"/>
        </w:rPr>
        <w:t xml:space="preserve">1/2", </w:t>
      </w:r>
      <w:r w:rsidRPr="00E45A49">
        <w:rPr>
          <w:rFonts w:ascii="Arial" w:eastAsia="Times New Roman" w:hAnsi="Arial" w:cs="Arial"/>
          <w:spacing w:val="-2"/>
          <w:sz w:val="14"/>
          <w:szCs w:val="14"/>
          <w:lang w:val="es-ES_tradnl" w:eastAsia="en-US"/>
        </w:rPr>
        <w:t xml:space="preserve">incluyen el tendido de cañerías del mismo diámetro hasta una distancia no mayor </w:t>
      </w:r>
      <w:r w:rsidRPr="00E45A49">
        <w:rPr>
          <w:rFonts w:ascii="Arial" w:eastAsia="Times New Roman" w:hAnsi="Arial" w:cs="Arial"/>
          <w:i/>
          <w:iCs/>
          <w:spacing w:val="-2"/>
          <w:sz w:val="14"/>
          <w:szCs w:val="14"/>
          <w:lang w:val="es-ES_tradnl" w:eastAsia="en-US"/>
        </w:rPr>
        <w:t xml:space="preserve">a </w:t>
      </w:r>
      <w:r w:rsidRPr="00E45A49">
        <w:rPr>
          <w:rFonts w:ascii="Arial" w:eastAsia="Times New Roman" w:hAnsi="Arial" w:cs="Arial"/>
          <w:spacing w:val="-2"/>
          <w:sz w:val="14"/>
          <w:szCs w:val="14"/>
          <w:lang w:val="es-ES_tradnl" w:eastAsia="en-US"/>
        </w:rPr>
        <w:t xml:space="preserve">2.0 m. </w:t>
      </w:r>
      <w:r w:rsidRPr="00E45A49">
        <w:rPr>
          <w:rFonts w:ascii="Arial" w:eastAsia="Times New Roman" w:hAnsi="Arial" w:cs="Arial"/>
          <w:spacing w:val="-1"/>
          <w:sz w:val="14"/>
          <w:szCs w:val="14"/>
          <w:lang w:val="es-ES_tradnl" w:eastAsia="en-US"/>
        </w:rPr>
        <w:t xml:space="preserve">El tendido excedente a 2.0 m se contabiliza como tendido de cañería. </w:t>
      </w:r>
    </w:p>
    <w:p w:rsidR="00DD64AB" w:rsidRPr="00E45A49" w:rsidRDefault="00DD64AB" w:rsidP="00DD64AB">
      <w:pPr>
        <w:shd w:val="clear" w:color="auto" w:fill="FFFFFF"/>
        <w:spacing w:after="0" w:line="240" w:lineRule="auto"/>
        <w:jc w:val="both"/>
        <w:rPr>
          <w:rFonts w:ascii="Arial" w:eastAsia="Times New Roman" w:hAnsi="Arial" w:cs="Arial"/>
          <w:b/>
          <w:sz w:val="14"/>
          <w:szCs w:val="14"/>
          <w:lang w:val="es-ES" w:eastAsia="en-US"/>
        </w:rPr>
      </w:pPr>
    </w:p>
    <w:p w:rsidR="00DD64AB" w:rsidRPr="00E45A49" w:rsidRDefault="00DD64AB" w:rsidP="002E55BA">
      <w:pPr>
        <w:numPr>
          <w:ilvl w:val="0"/>
          <w:numId w:val="92"/>
        </w:numPr>
        <w:shd w:val="clear" w:color="auto" w:fill="FFFFFF"/>
        <w:spacing w:after="0" w:line="240" w:lineRule="auto"/>
        <w:rPr>
          <w:rFonts w:ascii="Arial" w:eastAsia="Times New Roman" w:hAnsi="Arial" w:cs="Arial"/>
          <w:b/>
          <w:sz w:val="14"/>
          <w:szCs w:val="14"/>
          <w:lang w:val="es-ES" w:eastAsia="en-US"/>
        </w:rPr>
      </w:pPr>
      <w:r w:rsidRPr="00E45A49">
        <w:rPr>
          <w:rFonts w:ascii="Arial" w:eastAsia="Times New Roman" w:hAnsi="Arial" w:cs="Arial"/>
          <w:b/>
          <w:spacing w:val="-2"/>
          <w:sz w:val="14"/>
          <w:szCs w:val="14"/>
          <w:lang w:val="es-ES_tradnl" w:eastAsia="en-US"/>
        </w:rPr>
        <w:t>MATERIALES, HERRAMIENTAS Y EQUIPO</w:t>
      </w:r>
    </w:p>
    <w:p w:rsidR="00DD64AB" w:rsidRPr="00E45A49" w:rsidRDefault="00DD64AB" w:rsidP="00DD64AB">
      <w:pPr>
        <w:shd w:val="clear" w:color="auto" w:fill="FFFFFF"/>
        <w:spacing w:before="259" w:after="0" w:line="240" w:lineRule="auto"/>
        <w:jc w:val="both"/>
        <w:rPr>
          <w:rFonts w:ascii="Arial" w:eastAsia="Times New Roman" w:hAnsi="Arial" w:cs="Arial"/>
          <w:b/>
          <w:sz w:val="14"/>
          <w:szCs w:val="14"/>
          <w:lang w:val="es-ES" w:eastAsia="en-US"/>
        </w:rPr>
      </w:pPr>
      <w:r w:rsidRPr="00E45A49">
        <w:rPr>
          <w:rFonts w:ascii="Arial" w:eastAsia="Times New Roman" w:hAnsi="Arial" w:cs="Arial"/>
          <w:spacing w:val="-3"/>
          <w:sz w:val="14"/>
          <w:szCs w:val="14"/>
          <w:lang w:val="es-ES_tradnl" w:eastAsia="en-US"/>
        </w:rPr>
        <w:t xml:space="preserve">Las llaves de paso y accesorios colocados serán de reconocida marca y calidad. </w:t>
      </w:r>
      <w:r w:rsidRPr="00E45A49">
        <w:rPr>
          <w:rFonts w:ascii="Arial" w:eastAsia="Times New Roman" w:hAnsi="Arial" w:cs="Arial"/>
          <w:sz w:val="14"/>
          <w:szCs w:val="14"/>
          <w:lang w:val="es-ES_tradnl" w:eastAsia="en-US"/>
        </w:rPr>
        <w:t xml:space="preserve">En caso de omisión en los planos y especificaciones arquitectónicas, se debe presupuestar </w:t>
      </w:r>
      <w:r w:rsidRPr="00E45A49">
        <w:rPr>
          <w:rFonts w:ascii="Arial" w:eastAsia="Times New Roman" w:hAnsi="Arial" w:cs="Arial"/>
          <w:spacing w:val="-2"/>
          <w:sz w:val="14"/>
          <w:szCs w:val="14"/>
          <w:lang w:val="es-ES_tradnl" w:eastAsia="en-US"/>
        </w:rPr>
        <w:t xml:space="preserve">grifería de marca reconocida. En caso de diámetros mayores a 1" serán de bronce, robustas y de primera calidad. </w:t>
      </w:r>
      <w:r w:rsidRPr="00E45A49">
        <w:rPr>
          <w:rFonts w:ascii="Arial" w:eastAsia="Times New Roman" w:hAnsi="Arial" w:cs="Arial"/>
          <w:sz w:val="14"/>
          <w:szCs w:val="14"/>
          <w:lang w:val="es-ES_tradnl" w:eastAsia="en-US"/>
        </w:rPr>
        <w:t xml:space="preserve">En el caso de Válvulas, serán con bridas o campanas, Tipo cortina. </w:t>
      </w:r>
      <w:r w:rsidRPr="00E45A49">
        <w:rPr>
          <w:rFonts w:ascii="Arial" w:eastAsia="Times New Roman" w:hAnsi="Arial" w:cs="Arial"/>
          <w:spacing w:val="-2"/>
          <w:sz w:val="14"/>
          <w:szCs w:val="14"/>
          <w:lang w:val="es-ES_tradnl" w:eastAsia="en-US"/>
        </w:rPr>
        <w:t xml:space="preserve">Serán instalados según el detalle de los planos </w:t>
      </w:r>
      <w:proofErr w:type="spellStart"/>
      <w:r w:rsidRPr="00E45A49">
        <w:rPr>
          <w:rFonts w:ascii="Arial" w:eastAsia="Times New Roman" w:hAnsi="Arial" w:cs="Arial"/>
          <w:spacing w:val="-2"/>
          <w:sz w:val="14"/>
          <w:szCs w:val="14"/>
          <w:lang w:val="es-ES_tradnl" w:eastAsia="en-US"/>
        </w:rPr>
        <w:t>hidrosanitários</w:t>
      </w:r>
      <w:proofErr w:type="spellEnd"/>
      <w:r w:rsidRPr="00E45A49">
        <w:rPr>
          <w:rFonts w:ascii="Arial" w:eastAsia="Times New Roman" w:hAnsi="Arial" w:cs="Arial"/>
          <w:spacing w:val="-2"/>
          <w:sz w:val="14"/>
          <w:szCs w:val="14"/>
          <w:lang w:val="es-ES_tradnl" w:eastAsia="en-US"/>
        </w:rPr>
        <w:t xml:space="preserve">. Todos los materiales deben contar con la </w:t>
      </w:r>
      <w:r w:rsidRPr="00E45A49">
        <w:rPr>
          <w:rFonts w:ascii="Arial" w:eastAsia="Times New Roman" w:hAnsi="Arial" w:cs="Arial"/>
          <w:spacing w:val="1"/>
          <w:sz w:val="14"/>
          <w:szCs w:val="14"/>
          <w:lang w:val="es-ES_tradnl" w:eastAsia="en-US"/>
        </w:rPr>
        <w:t xml:space="preserve">aprobación del Fiscal, el cual se reserva el derecho de rechazar materiales que no cumplan con la calidad requerida. Incluye </w:t>
      </w:r>
      <w:r w:rsidRPr="00E45A49">
        <w:rPr>
          <w:rFonts w:ascii="Arial" w:eastAsia="Times New Roman" w:hAnsi="Arial" w:cs="Arial"/>
          <w:spacing w:val="-1"/>
          <w:sz w:val="14"/>
          <w:szCs w:val="14"/>
          <w:lang w:val="es-ES_tradnl" w:eastAsia="en-US"/>
        </w:rPr>
        <w:t>también los accesorios de conexión, anclaje y todos aquellos necesarios para su buen funcionamiento.</w:t>
      </w:r>
    </w:p>
    <w:p w:rsidR="00DD64AB" w:rsidRPr="00E45A49" w:rsidRDefault="00DD64AB" w:rsidP="002E55BA">
      <w:pPr>
        <w:numPr>
          <w:ilvl w:val="0"/>
          <w:numId w:val="92"/>
        </w:numPr>
        <w:shd w:val="clear" w:color="auto" w:fill="FFFFFF"/>
        <w:spacing w:before="269" w:after="0" w:line="240" w:lineRule="auto"/>
        <w:rPr>
          <w:rFonts w:ascii="Arial" w:eastAsia="Times New Roman" w:hAnsi="Arial" w:cs="Arial"/>
          <w:b/>
          <w:sz w:val="14"/>
          <w:szCs w:val="14"/>
          <w:lang w:val="es-ES" w:eastAsia="en-US"/>
        </w:rPr>
      </w:pPr>
      <w:r w:rsidRPr="00E45A49">
        <w:rPr>
          <w:rFonts w:ascii="Arial" w:eastAsia="Times New Roman" w:hAnsi="Arial" w:cs="Arial"/>
          <w:b/>
          <w:sz w:val="14"/>
          <w:szCs w:val="14"/>
          <w:lang w:val="es-ES_tradnl" w:eastAsia="en-US"/>
        </w:rPr>
        <w:t>FORMA DE EJECUCION</w:t>
      </w:r>
    </w:p>
    <w:p w:rsidR="00DD64AB" w:rsidRPr="00E45A49" w:rsidRDefault="00DD64AB" w:rsidP="00DD64AB">
      <w:pPr>
        <w:shd w:val="clear" w:color="auto" w:fill="FFFFFF"/>
        <w:spacing w:before="322" w:after="0" w:line="240" w:lineRule="auto"/>
        <w:ind w:right="24"/>
        <w:jc w:val="both"/>
        <w:rPr>
          <w:rFonts w:ascii="Arial" w:eastAsia="Times New Roman" w:hAnsi="Arial" w:cs="Arial"/>
          <w:b/>
          <w:sz w:val="14"/>
          <w:szCs w:val="14"/>
          <w:lang w:val="es-ES" w:eastAsia="en-US"/>
        </w:rPr>
      </w:pPr>
      <w:r w:rsidRPr="00E45A49">
        <w:rPr>
          <w:rFonts w:ascii="Arial" w:eastAsia="Times New Roman" w:hAnsi="Arial" w:cs="Arial"/>
          <w:spacing w:val="1"/>
          <w:sz w:val="14"/>
          <w:szCs w:val="14"/>
          <w:lang w:val="es-ES_tradnl" w:eastAsia="en-US"/>
        </w:rPr>
        <w:t xml:space="preserve">Todas estas instalaciones deben ser hechas de acuerdo al Reglamento de instalaciones sanitarias en edificios. Las tuberías </w:t>
      </w:r>
      <w:r w:rsidRPr="00E45A49">
        <w:rPr>
          <w:rFonts w:ascii="Arial" w:eastAsia="Times New Roman" w:hAnsi="Arial" w:cs="Arial"/>
          <w:spacing w:val="-1"/>
          <w:sz w:val="14"/>
          <w:szCs w:val="14"/>
          <w:lang w:val="es-ES_tradnl" w:eastAsia="en-US"/>
        </w:rPr>
        <w:t xml:space="preserve">horizontales serán aseguradas con abrazaderas metálicas desmontables de la losa de techo a cada 1 m de longitud o según lo </w:t>
      </w:r>
      <w:r w:rsidRPr="00E45A49">
        <w:rPr>
          <w:rFonts w:ascii="Arial" w:eastAsia="Times New Roman" w:hAnsi="Arial" w:cs="Arial"/>
          <w:spacing w:val="2"/>
          <w:sz w:val="14"/>
          <w:szCs w:val="14"/>
          <w:lang w:val="es-ES_tradnl" w:eastAsia="en-US"/>
        </w:rPr>
        <w:t xml:space="preserve">especificado en los planos. Los extremos libres deben ser protegidos con el uso de tapón. Las uniones patentes deben ser </w:t>
      </w:r>
      <w:r w:rsidRPr="00E45A49">
        <w:rPr>
          <w:rFonts w:ascii="Arial" w:eastAsia="Times New Roman" w:hAnsi="Arial" w:cs="Arial"/>
          <w:sz w:val="14"/>
          <w:szCs w:val="14"/>
          <w:lang w:val="es-ES_tradnl" w:eastAsia="en-US"/>
        </w:rPr>
        <w:t>dispuestas de manera que faciliten la reparación de las piezas.</w:t>
      </w:r>
    </w:p>
    <w:p w:rsidR="00DD64AB" w:rsidRPr="00E45A49" w:rsidRDefault="00DD64AB" w:rsidP="002E55BA">
      <w:pPr>
        <w:numPr>
          <w:ilvl w:val="0"/>
          <w:numId w:val="92"/>
        </w:numPr>
        <w:shd w:val="clear" w:color="auto" w:fill="FFFFFF"/>
        <w:spacing w:before="259" w:after="0" w:line="240" w:lineRule="auto"/>
        <w:rPr>
          <w:rFonts w:ascii="Arial" w:eastAsia="Times New Roman" w:hAnsi="Arial" w:cs="Arial"/>
          <w:b/>
          <w:sz w:val="14"/>
          <w:szCs w:val="14"/>
          <w:lang w:val="es-ES" w:eastAsia="en-US"/>
        </w:rPr>
      </w:pPr>
      <w:r w:rsidRPr="00E45A49">
        <w:rPr>
          <w:rFonts w:ascii="Arial" w:eastAsia="Times New Roman" w:hAnsi="Arial" w:cs="Arial"/>
          <w:b/>
          <w:spacing w:val="-5"/>
          <w:sz w:val="14"/>
          <w:szCs w:val="14"/>
          <w:lang w:val="es-ES_tradnl" w:eastAsia="en-US"/>
        </w:rPr>
        <w:t>MEDICIÓN</w:t>
      </w:r>
    </w:p>
    <w:p w:rsidR="00DD64AB" w:rsidRDefault="00DD64AB" w:rsidP="00DD64AB">
      <w:pPr>
        <w:shd w:val="clear" w:color="auto" w:fill="FFFFFF"/>
        <w:spacing w:before="269" w:after="0" w:line="226" w:lineRule="exact"/>
        <w:ind w:right="29"/>
        <w:contextualSpacing/>
        <w:jc w:val="both"/>
        <w:rPr>
          <w:rFonts w:ascii="Arial" w:eastAsia="Times New Roman" w:hAnsi="Arial" w:cs="Arial"/>
          <w:spacing w:val="-3"/>
          <w:sz w:val="14"/>
          <w:szCs w:val="14"/>
          <w:lang w:val="es-ES_tradnl" w:eastAsia="en-US"/>
        </w:rPr>
      </w:pPr>
      <w:r w:rsidRPr="00E45A49">
        <w:rPr>
          <w:rFonts w:ascii="Arial" w:eastAsia="Times New Roman" w:hAnsi="Arial" w:cs="Arial"/>
          <w:sz w:val="14"/>
          <w:szCs w:val="14"/>
          <w:lang w:val="es-ES_tradnl" w:eastAsia="en-US"/>
        </w:rPr>
        <w:t xml:space="preserve">La medición se hará por pieza tomando en cuenta el presupuesto, los materiales, el trabajo ejecutado, los ensayos y la </w:t>
      </w:r>
      <w:r w:rsidRPr="00E45A49">
        <w:rPr>
          <w:rFonts w:ascii="Arial" w:eastAsia="Times New Roman" w:hAnsi="Arial" w:cs="Arial"/>
          <w:spacing w:val="-3"/>
          <w:sz w:val="14"/>
          <w:szCs w:val="14"/>
          <w:lang w:val="es-ES_tradnl" w:eastAsia="en-US"/>
        </w:rPr>
        <w:t>aprobación del Fiscal.</w:t>
      </w:r>
    </w:p>
    <w:p w:rsidR="00DB2E1F" w:rsidRPr="00E45A49" w:rsidRDefault="00DB2E1F" w:rsidP="00DD64AB">
      <w:pPr>
        <w:shd w:val="clear" w:color="auto" w:fill="FFFFFF"/>
        <w:spacing w:before="269" w:after="0" w:line="226" w:lineRule="exact"/>
        <w:ind w:right="29"/>
        <w:contextualSpacing/>
        <w:jc w:val="both"/>
        <w:rPr>
          <w:rFonts w:ascii="Arial" w:eastAsia="Times New Roman" w:hAnsi="Arial" w:cs="Arial"/>
          <w:b/>
          <w:sz w:val="14"/>
          <w:szCs w:val="14"/>
          <w:lang w:val="es-ES_tradnl" w:eastAsia="en-US"/>
        </w:rPr>
      </w:pPr>
    </w:p>
    <w:p w:rsidR="00DD64AB" w:rsidRPr="00E45A49" w:rsidRDefault="00DD64AB" w:rsidP="002E55BA">
      <w:pPr>
        <w:numPr>
          <w:ilvl w:val="0"/>
          <w:numId w:val="92"/>
        </w:numPr>
        <w:shd w:val="clear" w:color="auto" w:fill="FFFFFF"/>
        <w:spacing w:before="259" w:after="0" w:line="240" w:lineRule="auto"/>
        <w:contextualSpacing/>
        <w:rPr>
          <w:rFonts w:ascii="Arial" w:eastAsia="Times New Roman" w:hAnsi="Arial" w:cs="Arial"/>
          <w:b/>
          <w:sz w:val="14"/>
          <w:szCs w:val="14"/>
          <w:lang w:val="es-ES" w:eastAsia="en-US"/>
        </w:rPr>
      </w:pPr>
      <w:r w:rsidRPr="00E45A49">
        <w:rPr>
          <w:rFonts w:ascii="Arial" w:eastAsia="Times New Roman" w:hAnsi="Arial" w:cs="Arial"/>
          <w:b/>
          <w:spacing w:val="-1"/>
          <w:sz w:val="14"/>
          <w:szCs w:val="14"/>
          <w:lang w:val="es-ES_tradnl" w:eastAsia="en-US"/>
        </w:rPr>
        <w:t>FORMA DE PAGO</w:t>
      </w:r>
    </w:p>
    <w:p w:rsidR="00BC015C" w:rsidRPr="00E45A49" w:rsidRDefault="00BC015C" w:rsidP="00DD64AB">
      <w:pPr>
        <w:shd w:val="clear" w:color="auto" w:fill="FFFFFF"/>
        <w:spacing w:before="259" w:after="0" w:line="240" w:lineRule="auto"/>
        <w:contextualSpacing/>
        <w:jc w:val="both"/>
        <w:rPr>
          <w:rFonts w:ascii="Arial" w:eastAsia="Times New Roman" w:hAnsi="Arial" w:cs="Arial"/>
          <w:spacing w:val="1"/>
          <w:sz w:val="14"/>
          <w:szCs w:val="14"/>
          <w:lang w:val="es-ES_tradnl" w:eastAsia="en-US"/>
        </w:rPr>
      </w:pPr>
    </w:p>
    <w:p w:rsidR="00DD64AB" w:rsidRPr="00E45A49" w:rsidRDefault="00DD64AB" w:rsidP="00DD64AB">
      <w:pPr>
        <w:shd w:val="clear" w:color="auto" w:fill="FFFFFF"/>
        <w:spacing w:before="259" w:after="0" w:line="240" w:lineRule="auto"/>
        <w:contextualSpacing/>
        <w:jc w:val="both"/>
        <w:rPr>
          <w:rFonts w:ascii="Arial" w:eastAsia="Times New Roman" w:hAnsi="Arial" w:cs="Arial"/>
          <w:sz w:val="14"/>
          <w:szCs w:val="14"/>
          <w:lang w:val="es-ES_tradnl" w:eastAsia="en-US"/>
        </w:rPr>
      </w:pPr>
      <w:r w:rsidRPr="00E45A49">
        <w:rPr>
          <w:rFonts w:ascii="Arial" w:eastAsia="Times New Roman" w:hAnsi="Arial" w:cs="Arial"/>
          <w:spacing w:val="1"/>
          <w:sz w:val="14"/>
          <w:szCs w:val="14"/>
          <w:lang w:val="es-ES_tradnl" w:eastAsia="en-US"/>
        </w:rPr>
        <w:t xml:space="preserve">Este trabajo será cancelado según el precio unitario del presupuesto de Obra, y será la compensación total por materiales, </w:t>
      </w:r>
      <w:r w:rsidRPr="00E45A49">
        <w:rPr>
          <w:rFonts w:ascii="Arial" w:eastAsia="Times New Roman" w:hAnsi="Arial" w:cs="Arial"/>
          <w:sz w:val="14"/>
          <w:szCs w:val="14"/>
          <w:lang w:val="es-ES_tradnl" w:eastAsia="en-US"/>
        </w:rPr>
        <w:t>herramientas, pruebas, equipos, mano de obra y demás gastos en que incurriera el Contratista para la ejecución del trabajo.</w:t>
      </w:r>
    </w:p>
    <w:p w:rsidR="002873D3" w:rsidRPr="00E45A49" w:rsidRDefault="002873D3" w:rsidP="00DD64AB">
      <w:pPr>
        <w:shd w:val="clear" w:color="auto" w:fill="FFFFFF"/>
        <w:spacing w:before="259" w:after="0" w:line="240" w:lineRule="auto"/>
        <w:contextualSpacing/>
        <w:jc w:val="both"/>
        <w:rPr>
          <w:rFonts w:ascii="Arial" w:eastAsia="Times New Roman" w:hAnsi="Arial" w:cs="Arial"/>
          <w:sz w:val="14"/>
          <w:szCs w:val="14"/>
          <w:lang w:val="es-ES_tradnl" w:eastAsia="en-US"/>
        </w:rPr>
      </w:pPr>
    </w:p>
    <w:p w:rsidR="002873D3" w:rsidRPr="00E45A49" w:rsidRDefault="002873D3" w:rsidP="00DD64AB">
      <w:pPr>
        <w:shd w:val="clear" w:color="auto" w:fill="FFFFFF"/>
        <w:spacing w:before="259" w:after="0" w:line="240" w:lineRule="auto"/>
        <w:contextualSpacing/>
        <w:jc w:val="both"/>
        <w:rPr>
          <w:rFonts w:ascii="Arial" w:eastAsia="Times New Roman" w:hAnsi="Arial" w:cs="Arial"/>
          <w:sz w:val="14"/>
          <w:szCs w:val="14"/>
          <w:lang w:val="es-ES_tradnl" w:eastAsia="en-US"/>
        </w:rPr>
      </w:pPr>
    </w:p>
    <w:p w:rsidR="002873D3" w:rsidRPr="00E45A49" w:rsidRDefault="002873D3" w:rsidP="00DD64AB">
      <w:pPr>
        <w:shd w:val="clear" w:color="auto" w:fill="FFFFFF"/>
        <w:spacing w:before="259" w:after="0" w:line="240" w:lineRule="auto"/>
        <w:contextualSpacing/>
        <w:jc w:val="both"/>
        <w:rPr>
          <w:rFonts w:ascii="Arial" w:eastAsia="Times New Roman" w:hAnsi="Arial" w:cs="Arial"/>
          <w:sz w:val="14"/>
          <w:szCs w:val="14"/>
          <w:lang w:val="es-ES_tradnl" w:eastAsia="en-US"/>
        </w:rPr>
      </w:pPr>
    </w:p>
    <w:p w:rsidR="002873D3" w:rsidRPr="00E45A49" w:rsidRDefault="002873D3" w:rsidP="00DD64AB">
      <w:pPr>
        <w:shd w:val="clear" w:color="auto" w:fill="FFFFFF"/>
        <w:spacing w:before="259" w:after="0" w:line="240" w:lineRule="auto"/>
        <w:contextualSpacing/>
        <w:jc w:val="both"/>
        <w:rPr>
          <w:rFonts w:ascii="Arial" w:eastAsia="Times New Roman" w:hAnsi="Arial" w:cs="Arial"/>
          <w:sz w:val="14"/>
          <w:szCs w:val="14"/>
          <w:lang w:val="es-ES_tradnl" w:eastAsia="en-US"/>
        </w:rPr>
      </w:pPr>
    </w:p>
    <w:p w:rsidR="002873D3" w:rsidRPr="00E45A49" w:rsidRDefault="002873D3" w:rsidP="00DD64AB">
      <w:pPr>
        <w:shd w:val="clear" w:color="auto" w:fill="FFFFFF"/>
        <w:spacing w:before="259" w:after="0" w:line="240" w:lineRule="auto"/>
        <w:contextualSpacing/>
        <w:jc w:val="both"/>
        <w:rPr>
          <w:rFonts w:ascii="Arial" w:eastAsia="Times New Roman" w:hAnsi="Arial" w:cs="Arial"/>
          <w:sz w:val="14"/>
          <w:szCs w:val="14"/>
          <w:lang w:val="es-ES_tradnl" w:eastAsia="en-US"/>
        </w:rPr>
      </w:pPr>
    </w:p>
    <w:p w:rsidR="002873D3" w:rsidRPr="00E45A49" w:rsidRDefault="002873D3" w:rsidP="00DD64AB">
      <w:pPr>
        <w:shd w:val="clear" w:color="auto" w:fill="FFFFFF"/>
        <w:spacing w:before="259" w:after="0" w:line="240" w:lineRule="auto"/>
        <w:contextualSpacing/>
        <w:jc w:val="both"/>
        <w:rPr>
          <w:rFonts w:ascii="Arial" w:eastAsia="Times New Roman" w:hAnsi="Arial" w:cs="Arial"/>
          <w:sz w:val="14"/>
          <w:szCs w:val="14"/>
          <w:lang w:val="es-ES_tradnl" w:eastAsia="en-US"/>
        </w:rPr>
      </w:pPr>
    </w:p>
    <w:p w:rsidR="002873D3" w:rsidRPr="00E45A49" w:rsidRDefault="002873D3" w:rsidP="00DD64AB">
      <w:pPr>
        <w:shd w:val="clear" w:color="auto" w:fill="FFFFFF"/>
        <w:spacing w:before="259" w:after="0" w:line="240" w:lineRule="auto"/>
        <w:contextualSpacing/>
        <w:jc w:val="both"/>
        <w:rPr>
          <w:rFonts w:ascii="Arial" w:eastAsia="Times New Roman" w:hAnsi="Arial" w:cs="Arial"/>
          <w:sz w:val="14"/>
          <w:szCs w:val="14"/>
          <w:lang w:val="es-ES_tradnl" w:eastAsia="en-US"/>
        </w:rPr>
      </w:pPr>
    </w:p>
    <w:p w:rsidR="002873D3" w:rsidRPr="00E45A49" w:rsidRDefault="002873D3" w:rsidP="00DD64AB">
      <w:pPr>
        <w:shd w:val="clear" w:color="auto" w:fill="FFFFFF"/>
        <w:spacing w:before="259" w:after="0" w:line="240" w:lineRule="auto"/>
        <w:contextualSpacing/>
        <w:jc w:val="both"/>
        <w:rPr>
          <w:rFonts w:ascii="Arial" w:eastAsia="Times New Roman" w:hAnsi="Arial" w:cs="Arial"/>
          <w:sz w:val="14"/>
          <w:szCs w:val="14"/>
          <w:lang w:val="es-ES_tradnl" w:eastAsia="en-US"/>
        </w:rPr>
      </w:pPr>
    </w:p>
    <w:p w:rsidR="002873D3" w:rsidRPr="00E45A49" w:rsidRDefault="002873D3" w:rsidP="00DD64AB">
      <w:pPr>
        <w:shd w:val="clear" w:color="auto" w:fill="FFFFFF"/>
        <w:spacing w:before="259" w:after="0" w:line="240" w:lineRule="auto"/>
        <w:contextualSpacing/>
        <w:jc w:val="both"/>
        <w:rPr>
          <w:rFonts w:ascii="Arial" w:eastAsia="Times New Roman" w:hAnsi="Arial" w:cs="Arial"/>
          <w:sz w:val="14"/>
          <w:szCs w:val="14"/>
          <w:lang w:val="es-ES_tradnl" w:eastAsia="en-US"/>
        </w:rPr>
      </w:pPr>
    </w:p>
    <w:p w:rsidR="00B12A79" w:rsidRDefault="00B12A79" w:rsidP="00DD64AB">
      <w:pPr>
        <w:shd w:val="clear" w:color="auto" w:fill="FFFFFF"/>
        <w:spacing w:before="259" w:after="0" w:line="240" w:lineRule="auto"/>
        <w:contextualSpacing/>
        <w:jc w:val="both"/>
        <w:rPr>
          <w:rFonts w:ascii="Arial" w:eastAsia="Times New Roman" w:hAnsi="Arial" w:cs="Arial"/>
          <w:sz w:val="14"/>
          <w:szCs w:val="14"/>
          <w:lang w:val="es-ES_tradnl" w:eastAsia="en-US"/>
        </w:rPr>
      </w:pPr>
    </w:p>
    <w:p w:rsidR="009756B5" w:rsidRDefault="009756B5" w:rsidP="00DD64AB">
      <w:pPr>
        <w:shd w:val="clear" w:color="auto" w:fill="FFFFFF"/>
        <w:spacing w:before="259" w:after="0" w:line="240" w:lineRule="auto"/>
        <w:contextualSpacing/>
        <w:jc w:val="both"/>
        <w:rPr>
          <w:rFonts w:ascii="Arial" w:eastAsia="Times New Roman" w:hAnsi="Arial" w:cs="Arial"/>
          <w:sz w:val="14"/>
          <w:szCs w:val="14"/>
          <w:lang w:val="es-ES_tradnl" w:eastAsia="en-US"/>
        </w:rPr>
      </w:pPr>
    </w:p>
    <w:p w:rsidR="009756B5" w:rsidRDefault="009756B5" w:rsidP="00DD64AB">
      <w:pPr>
        <w:shd w:val="clear" w:color="auto" w:fill="FFFFFF"/>
        <w:spacing w:before="259" w:after="0" w:line="240" w:lineRule="auto"/>
        <w:contextualSpacing/>
        <w:jc w:val="both"/>
        <w:rPr>
          <w:rFonts w:ascii="Arial" w:eastAsia="Times New Roman" w:hAnsi="Arial" w:cs="Arial"/>
          <w:sz w:val="14"/>
          <w:szCs w:val="14"/>
          <w:lang w:val="es-ES_tradnl" w:eastAsia="en-US"/>
        </w:rPr>
      </w:pPr>
    </w:p>
    <w:p w:rsidR="009756B5" w:rsidRDefault="009756B5" w:rsidP="00DD64AB">
      <w:pPr>
        <w:shd w:val="clear" w:color="auto" w:fill="FFFFFF"/>
        <w:spacing w:before="259" w:after="0" w:line="240" w:lineRule="auto"/>
        <w:contextualSpacing/>
        <w:jc w:val="both"/>
        <w:rPr>
          <w:rFonts w:ascii="Arial" w:eastAsia="Times New Roman" w:hAnsi="Arial" w:cs="Arial"/>
          <w:sz w:val="14"/>
          <w:szCs w:val="14"/>
          <w:lang w:val="es-ES_tradnl" w:eastAsia="en-US"/>
        </w:rPr>
      </w:pPr>
    </w:p>
    <w:p w:rsidR="009756B5" w:rsidRDefault="009756B5" w:rsidP="00DD64AB">
      <w:pPr>
        <w:shd w:val="clear" w:color="auto" w:fill="FFFFFF"/>
        <w:spacing w:before="259" w:after="0" w:line="240" w:lineRule="auto"/>
        <w:contextualSpacing/>
        <w:jc w:val="both"/>
        <w:rPr>
          <w:rFonts w:ascii="Arial" w:eastAsia="Times New Roman" w:hAnsi="Arial" w:cs="Arial"/>
          <w:sz w:val="14"/>
          <w:szCs w:val="14"/>
          <w:lang w:val="es-ES_tradnl" w:eastAsia="en-US"/>
        </w:rPr>
      </w:pPr>
    </w:p>
    <w:p w:rsidR="009756B5" w:rsidRDefault="009756B5" w:rsidP="00DD64AB">
      <w:pPr>
        <w:shd w:val="clear" w:color="auto" w:fill="FFFFFF"/>
        <w:spacing w:before="259" w:after="0" w:line="240" w:lineRule="auto"/>
        <w:contextualSpacing/>
        <w:jc w:val="both"/>
        <w:rPr>
          <w:rFonts w:ascii="Arial" w:eastAsia="Times New Roman" w:hAnsi="Arial" w:cs="Arial"/>
          <w:sz w:val="14"/>
          <w:szCs w:val="14"/>
          <w:lang w:val="es-ES_tradnl" w:eastAsia="en-US"/>
        </w:rPr>
      </w:pPr>
    </w:p>
    <w:p w:rsidR="009756B5" w:rsidRDefault="009756B5" w:rsidP="00DD64AB">
      <w:pPr>
        <w:shd w:val="clear" w:color="auto" w:fill="FFFFFF"/>
        <w:spacing w:before="259" w:after="0" w:line="240" w:lineRule="auto"/>
        <w:contextualSpacing/>
        <w:jc w:val="both"/>
        <w:rPr>
          <w:rFonts w:ascii="Arial" w:eastAsia="Times New Roman" w:hAnsi="Arial" w:cs="Arial"/>
          <w:sz w:val="14"/>
          <w:szCs w:val="14"/>
          <w:lang w:val="es-ES_tradnl" w:eastAsia="en-US"/>
        </w:rPr>
      </w:pPr>
    </w:p>
    <w:p w:rsidR="009756B5" w:rsidRDefault="009756B5" w:rsidP="00DD64AB">
      <w:pPr>
        <w:shd w:val="clear" w:color="auto" w:fill="FFFFFF"/>
        <w:spacing w:before="259" w:after="0" w:line="240" w:lineRule="auto"/>
        <w:contextualSpacing/>
        <w:jc w:val="both"/>
        <w:rPr>
          <w:rFonts w:ascii="Arial" w:eastAsia="Times New Roman" w:hAnsi="Arial" w:cs="Arial"/>
          <w:sz w:val="14"/>
          <w:szCs w:val="14"/>
          <w:lang w:val="es-ES_tradnl" w:eastAsia="en-US"/>
        </w:rPr>
      </w:pPr>
    </w:p>
    <w:p w:rsidR="009756B5" w:rsidRDefault="009756B5" w:rsidP="00DD64AB">
      <w:pPr>
        <w:shd w:val="clear" w:color="auto" w:fill="FFFFFF"/>
        <w:spacing w:before="259" w:after="0" w:line="240" w:lineRule="auto"/>
        <w:contextualSpacing/>
        <w:jc w:val="both"/>
        <w:rPr>
          <w:rFonts w:ascii="Arial" w:eastAsia="Times New Roman" w:hAnsi="Arial" w:cs="Arial"/>
          <w:sz w:val="14"/>
          <w:szCs w:val="14"/>
          <w:lang w:val="es-ES_tradnl" w:eastAsia="en-US"/>
        </w:rPr>
      </w:pPr>
    </w:p>
    <w:p w:rsidR="009756B5" w:rsidRDefault="009756B5" w:rsidP="00DD64AB">
      <w:pPr>
        <w:shd w:val="clear" w:color="auto" w:fill="FFFFFF"/>
        <w:spacing w:before="259" w:after="0" w:line="240" w:lineRule="auto"/>
        <w:contextualSpacing/>
        <w:jc w:val="both"/>
        <w:rPr>
          <w:rFonts w:ascii="Arial" w:eastAsia="Times New Roman" w:hAnsi="Arial" w:cs="Arial"/>
          <w:sz w:val="14"/>
          <w:szCs w:val="14"/>
          <w:lang w:val="es-ES_tradnl" w:eastAsia="en-US"/>
        </w:rPr>
      </w:pPr>
    </w:p>
    <w:p w:rsidR="009756B5" w:rsidRPr="00E45A49" w:rsidRDefault="009756B5" w:rsidP="00DD64AB">
      <w:pPr>
        <w:shd w:val="clear" w:color="auto" w:fill="FFFFFF"/>
        <w:spacing w:before="259" w:after="0" w:line="240" w:lineRule="auto"/>
        <w:contextualSpacing/>
        <w:jc w:val="both"/>
        <w:rPr>
          <w:rFonts w:ascii="Arial" w:eastAsia="Times New Roman" w:hAnsi="Arial" w:cs="Arial"/>
          <w:sz w:val="14"/>
          <w:szCs w:val="14"/>
          <w:lang w:val="es-ES_tradnl" w:eastAsia="en-US"/>
        </w:rPr>
      </w:pPr>
    </w:p>
    <w:p w:rsidR="00B12A79" w:rsidRPr="00E45A49" w:rsidRDefault="00B12A79" w:rsidP="00DD64AB">
      <w:pPr>
        <w:shd w:val="clear" w:color="auto" w:fill="FFFFFF"/>
        <w:spacing w:before="259" w:after="0" w:line="240" w:lineRule="auto"/>
        <w:contextualSpacing/>
        <w:jc w:val="both"/>
        <w:rPr>
          <w:rFonts w:ascii="Arial" w:eastAsia="Times New Roman" w:hAnsi="Arial" w:cs="Arial"/>
          <w:sz w:val="14"/>
          <w:szCs w:val="14"/>
          <w:lang w:val="es-ES_tradnl" w:eastAsia="en-US"/>
        </w:rPr>
      </w:pPr>
    </w:p>
    <w:p w:rsidR="00B12A79" w:rsidRPr="00E45A49" w:rsidRDefault="00B12A79" w:rsidP="00DD64AB">
      <w:pPr>
        <w:shd w:val="clear" w:color="auto" w:fill="FFFFFF"/>
        <w:spacing w:before="259" w:after="0" w:line="240" w:lineRule="auto"/>
        <w:contextualSpacing/>
        <w:jc w:val="both"/>
        <w:rPr>
          <w:rFonts w:ascii="Arial" w:eastAsia="Times New Roman" w:hAnsi="Arial" w:cs="Arial"/>
          <w:sz w:val="14"/>
          <w:szCs w:val="14"/>
          <w:lang w:val="es-ES_tradnl" w:eastAsia="en-US"/>
        </w:rPr>
      </w:pPr>
    </w:p>
    <w:p w:rsidR="00B12A79" w:rsidRPr="00E45A49" w:rsidRDefault="00B12A79" w:rsidP="00DD64AB">
      <w:pPr>
        <w:shd w:val="clear" w:color="auto" w:fill="FFFFFF"/>
        <w:spacing w:before="259" w:after="0" w:line="240" w:lineRule="auto"/>
        <w:contextualSpacing/>
        <w:jc w:val="both"/>
        <w:rPr>
          <w:rFonts w:ascii="Arial" w:eastAsia="Times New Roman" w:hAnsi="Arial" w:cs="Arial"/>
          <w:sz w:val="14"/>
          <w:szCs w:val="14"/>
          <w:lang w:val="es-ES_tradnl" w:eastAsia="en-US"/>
        </w:rPr>
      </w:pPr>
    </w:p>
    <w:p w:rsidR="00B12A79" w:rsidRPr="00E45A49" w:rsidRDefault="00B12A79" w:rsidP="00DD64AB">
      <w:pPr>
        <w:shd w:val="clear" w:color="auto" w:fill="FFFFFF"/>
        <w:spacing w:before="259" w:after="0" w:line="240" w:lineRule="auto"/>
        <w:contextualSpacing/>
        <w:jc w:val="both"/>
        <w:rPr>
          <w:rFonts w:ascii="Arial" w:eastAsia="Times New Roman" w:hAnsi="Arial" w:cs="Arial"/>
          <w:sz w:val="14"/>
          <w:szCs w:val="14"/>
          <w:lang w:val="es-ES_tradnl" w:eastAsia="en-US"/>
        </w:rPr>
      </w:pPr>
    </w:p>
    <w:p w:rsidR="00B12A79" w:rsidRPr="00E45A49" w:rsidRDefault="00B12A79" w:rsidP="00DD64AB">
      <w:pPr>
        <w:shd w:val="clear" w:color="auto" w:fill="FFFFFF"/>
        <w:spacing w:before="259" w:after="0" w:line="240" w:lineRule="auto"/>
        <w:contextualSpacing/>
        <w:jc w:val="both"/>
        <w:rPr>
          <w:rFonts w:ascii="Arial" w:eastAsia="Times New Roman" w:hAnsi="Arial" w:cs="Arial"/>
          <w:sz w:val="14"/>
          <w:szCs w:val="14"/>
          <w:lang w:val="es-ES_tradnl" w:eastAsia="en-US"/>
        </w:rPr>
      </w:pPr>
    </w:p>
    <w:p w:rsidR="00DD64AB" w:rsidRPr="00E45A49" w:rsidRDefault="00280550" w:rsidP="00DD64AB">
      <w:p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 xml:space="preserve">ITEM: </w:t>
      </w:r>
      <w:r w:rsidR="00AD4A84">
        <w:rPr>
          <w:rFonts w:ascii="Arial" w:eastAsia="Times New Roman" w:hAnsi="Arial" w:cs="Arial"/>
          <w:b/>
          <w:sz w:val="14"/>
          <w:szCs w:val="14"/>
          <w:lang w:val="es-ES" w:eastAsia="en-US"/>
        </w:rPr>
        <w:t>1.155</w:t>
      </w:r>
      <w:r w:rsidR="00AD4A84" w:rsidRPr="00E45A49">
        <w:rPr>
          <w:rFonts w:ascii="Arial" w:eastAsia="Times New Roman" w:hAnsi="Arial" w:cs="Arial"/>
          <w:b/>
          <w:sz w:val="14"/>
          <w:szCs w:val="14"/>
          <w:lang w:val="es-ES" w:eastAsia="en-US"/>
        </w:rPr>
        <w:t xml:space="preserve"> </w:t>
      </w:r>
      <w:r w:rsidR="00DD64AB" w:rsidRPr="00E45A49">
        <w:rPr>
          <w:rFonts w:ascii="Arial" w:eastAsia="Times New Roman" w:hAnsi="Arial" w:cs="Arial"/>
          <w:b/>
          <w:sz w:val="14"/>
          <w:szCs w:val="14"/>
          <w:lang w:val="es-ES" w:eastAsia="en-US"/>
        </w:rPr>
        <w:t>CAMBIO Y PROV DE BATERIA DE INODORO DE PLASTICO</w:t>
      </w:r>
    </w:p>
    <w:p w:rsidR="00DD64AB" w:rsidRPr="00E45A49" w:rsidRDefault="00DD64AB" w:rsidP="00DD64AB">
      <w:pPr>
        <w:pBdr>
          <w:top w:val="single" w:sz="4" w:space="1" w:color="auto"/>
          <w:left w:val="single" w:sz="4" w:space="4" w:color="auto"/>
          <w:bottom w:val="single" w:sz="4" w:space="1" w:color="auto"/>
          <w:right w:val="single" w:sz="4" w:space="4" w:color="auto"/>
        </w:pBdr>
        <w:spacing w:after="0" w:line="240" w:lineRule="auto"/>
        <w:jc w:val="both"/>
        <w:rPr>
          <w:rFonts w:ascii="Arial" w:eastAsia="Times New Roman" w:hAnsi="Arial" w:cs="Arial"/>
          <w:kern w:val="28"/>
          <w:sz w:val="14"/>
          <w:szCs w:val="14"/>
          <w:lang w:eastAsia="en-US"/>
        </w:rPr>
      </w:pPr>
      <w:r w:rsidRPr="00E45A49">
        <w:rPr>
          <w:rFonts w:ascii="Arial" w:eastAsia="Times New Roman" w:hAnsi="Arial" w:cs="Arial"/>
          <w:kern w:val="28"/>
          <w:sz w:val="14"/>
          <w:szCs w:val="14"/>
          <w:lang w:eastAsia="en-US"/>
        </w:rPr>
        <w:t>UNIDAD: PZA</w:t>
      </w:r>
    </w:p>
    <w:p w:rsidR="00DD64AB" w:rsidRPr="00E45A49" w:rsidRDefault="00DD64AB" w:rsidP="00DD64AB">
      <w:pPr>
        <w:spacing w:after="0" w:line="240" w:lineRule="auto"/>
        <w:jc w:val="both"/>
        <w:rPr>
          <w:rFonts w:ascii="Arial" w:eastAsia="Times New Roman" w:hAnsi="Arial" w:cs="Arial"/>
          <w:b/>
          <w:sz w:val="14"/>
          <w:szCs w:val="14"/>
          <w:lang w:val="es-ES" w:eastAsia="en-US"/>
        </w:rPr>
      </w:pPr>
    </w:p>
    <w:p w:rsidR="00DD64AB" w:rsidRPr="00E45A49" w:rsidRDefault="00DD64AB" w:rsidP="002E55BA">
      <w:pPr>
        <w:numPr>
          <w:ilvl w:val="0"/>
          <w:numId w:val="96"/>
        </w:numPr>
        <w:tabs>
          <w:tab w:val="left" w:pos="0"/>
        </w:tabs>
        <w:spacing w:after="0" w:line="240" w:lineRule="auto"/>
        <w:contextualSpacing/>
        <w:rPr>
          <w:rFonts w:ascii="Arial" w:eastAsia="Times New Roman" w:hAnsi="Arial" w:cs="Arial"/>
          <w:b/>
          <w:bCs/>
          <w:color w:val="000000"/>
          <w:sz w:val="14"/>
          <w:szCs w:val="14"/>
          <w:lang w:val="es-ES" w:eastAsia="en-US"/>
        </w:rPr>
      </w:pPr>
      <w:r w:rsidRPr="00E45A49">
        <w:rPr>
          <w:rFonts w:ascii="Arial" w:eastAsia="Times New Roman" w:hAnsi="Arial" w:cs="Arial"/>
          <w:b/>
          <w:bCs/>
          <w:color w:val="000000"/>
          <w:sz w:val="14"/>
          <w:szCs w:val="14"/>
          <w:lang w:val="es-ES" w:eastAsia="en-US"/>
        </w:rPr>
        <w:t>DESCRIPCION</w:t>
      </w:r>
    </w:p>
    <w:p w:rsidR="00DD64AB" w:rsidRPr="00E45A49" w:rsidRDefault="00DD64AB" w:rsidP="00DD64AB">
      <w:pPr>
        <w:tabs>
          <w:tab w:val="left" w:pos="0"/>
        </w:tabs>
        <w:spacing w:after="0" w:line="240" w:lineRule="auto"/>
        <w:contextualSpacing/>
        <w:rPr>
          <w:rFonts w:ascii="Arial" w:eastAsia="Times New Roman" w:hAnsi="Arial" w:cs="Arial"/>
          <w:b/>
          <w:bCs/>
          <w:color w:val="000000"/>
          <w:sz w:val="14"/>
          <w:szCs w:val="14"/>
          <w:lang w:val="es-ES" w:eastAsia="en-US"/>
        </w:rPr>
      </w:pPr>
      <w:r w:rsidRPr="00E45A49">
        <w:rPr>
          <w:rFonts w:ascii="Arial" w:eastAsia="Times New Roman" w:hAnsi="Arial" w:cs="Arial"/>
          <w:b/>
          <w:bCs/>
          <w:color w:val="000000"/>
          <w:sz w:val="14"/>
          <w:szCs w:val="14"/>
          <w:lang w:val="es-ES" w:eastAsia="en-US"/>
        </w:rPr>
        <w:br/>
      </w:r>
      <w:r w:rsidRPr="00E45A49">
        <w:rPr>
          <w:rFonts w:ascii="Arial" w:eastAsia="Times New Roman" w:hAnsi="Arial" w:cs="Arial"/>
          <w:color w:val="000000"/>
          <w:sz w:val="14"/>
          <w:szCs w:val="14"/>
          <w:lang w:val="es-ES" w:eastAsia="en-US"/>
        </w:rPr>
        <w:t>El trabajo comprendido en éste ítem se refiere al cambio, provisión y colocación de batería de inodoro de plástico de acuerdo a instrucción del Fiscal de Servicio.</w:t>
      </w:r>
      <w:r w:rsidRPr="00E45A49">
        <w:rPr>
          <w:rFonts w:ascii="Arial" w:eastAsia="Times New Roman" w:hAnsi="Arial" w:cs="Arial"/>
          <w:b/>
          <w:color w:val="000000"/>
          <w:sz w:val="14"/>
          <w:szCs w:val="14"/>
          <w:lang w:val="es-ES" w:eastAsia="en-US"/>
        </w:rPr>
        <w:t xml:space="preserve"> </w:t>
      </w:r>
      <w:r w:rsidRPr="00E45A49">
        <w:rPr>
          <w:rFonts w:ascii="Arial" w:eastAsia="Times New Roman" w:hAnsi="Arial" w:cs="Arial"/>
          <w:color w:val="000000"/>
          <w:sz w:val="14"/>
          <w:szCs w:val="14"/>
          <w:lang w:val="es-ES" w:eastAsia="en-US"/>
        </w:rPr>
        <w:br/>
      </w:r>
    </w:p>
    <w:p w:rsidR="00DD64AB" w:rsidRPr="00E45A49" w:rsidRDefault="00DD64AB" w:rsidP="002E55BA">
      <w:pPr>
        <w:numPr>
          <w:ilvl w:val="0"/>
          <w:numId w:val="96"/>
        </w:numPr>
        <w:tabs>
          <w:tab w:val="left" w:pos="1575"/>
        </w:tabs>
        <w:spacing w:after="0" w:line="240" w:lineRule="auto"/>
        <w:contextualSpacing/>
        <w:jc w:val="both"/>
        <w:rPr>
          <w:rFonts w:ascii="Arial" w:eastAsia="Times New Roman" w:hAnsi="Arial" w:cs="Arial"/>
          <w:b/>
          <w:bCs/>
          <w:color w:val="000000"/>
          <w:sz w:val="14"/>
          <w:szCs w:val="14"/>
          <w:lang w:val="es-ES" w:eastAsia="en-US"/>
        </w:rPr>
      </w:pPr>
      <w:r w:rsidRPr="00E45A49">
        <w:rPr>
          <w:rFonts w:ascii="Arial" w:eastAsia="Times New Roman" w:hAnsi="Arial" w:cs="Arial"/>
          <w:b/>
          <w:bCs/>
          <w:color w:val="000000"/>
          <w:sz w:val="14"/>
          <w:szCs w:val="14"/>
          <w:lang w:val="es-ES" w:eastAsia="en-US"/>
        </w:rPr>
        <w:t>MATERIALES, HERRAMIENTAS Y EQUIPO</w:t>
      </w:r>
    </w:p>
    <w:p w:rsidR="00DD64AB" w:rsidRPr="00E45A49" w:rsidRDefault="00DD64AB" w:rsidP="00DD64AB">
      <w:pPr>
        <w:tabs>
          <w:tab w:val="left" w:pos="1575"/>
        </w:tabs>
        <w:spacing w:after="0" w:line="240" w:lineRule="auto"/>
        <w:contextualSpacing/>
        <w:jc w:val="both"/>
        <w:rPr>
          <w:rFonts w:ascii="Arial" w:eastAsia="Times New Roman" w:hAnsi="Arial" w:cs="Arial"/>
          <w:b/>
          <w:bCs/>
          <w:color w:val="000000"/>
          <w:sz w:val="14"/>
          <w:szCs w:val="14"/>
          <w:lang w:val="es-ES" w:eastAsia="en-US"/>
        </w:rPr>
      </w:pPr>
    </w:p>
    <w:p w:rsidR="00DD64AB" w:rsidRPr="00E45A49" w:rsidRDefault="00DD64AB" w:rsidP="00DD64AB">
      <w:pPr>
        <w:tabs>
          <w:tab w:val="left" w:pos="1575"/>
        </w:tabs>
        <w:spacing w:after="0" w:line="240" w:lineRule="auto"/>
        <w:contextualSpacing/>
        <w:rPr>
          <w:rFonts w:ascii="Arial" w:eastAsia="Times New Roman" w:hAnsi="Arial" w:cs="Arial"/>
          <w:color w:val="000000"/>
          <w:sz w:val="14"/>
          <w:szCs w:val="14"/>
          <w:lang w:val="es-ES" w:eastAsia="en-US"/>
        </w:rPr>
      </w:pPr>
      <w:r w:rsidRPr="00E45A49">
        <w:rPr>
          <w:rFonts w:ascii="Arial" w:eastAsia="Times New Roman" w:hAnsi="Arial" w:cs="Arial"/>
          <w:color w:val="000000"/>
          <w:sz w:val="14"/>
          <w:szCs w:val="14"/>
          <w:lang w:val="es-ES" w:eastAsia="en-US"/>
        </w:rPr>
        <w:t>Para la ejecución de este ítem, el Contratista proveerá la batería de inodoro de plástico de todos los accesorios necesarios para su correcta colocación siempre con la aprobación del Fiscal de Servicio. </w:t>
      </w:r>
      <w:r w:rsidRPr="00E45A49">
        <w:rPr>
          <w:rFonts w:ascii="Arial" w:eastAsia="Times New Roman" w:hAnsi="Arial" w:cs="Arial"/>
          <w:color w:val="000000"/>
          <w:sz w:val="14"/>
          <w:szCs w:val="14"/>
          <w:lang w:val="es-ES" w:eastAsia="en-US"/>
        </w:rPr>
        <w:br/>
      </w:r>
    </w:p>
    <w:p w:rsidR="00DD64AB" w:rsidRPr="00E45A49" w:rsidRDefault="00DD64AB" w:rsidP="002E55BA">
      <w:pPr>
        <w:numPr>
          <w:ilvl w:val="0"/>
          <w:numId w:val="96"/>
        </w:numPr>
        <w:tabs>
          <w:tab w:val="left" w:pos="1575"/>
        </w:tabs>
        <w:spacing w:after="0" w:line="240" w:lineRule="auto"/>
        <w:contextualSpacing/>
        <w:jc w:val="both"/>
        <w:rPr>
          <w:rFonts w:ascii="Arial" w:eastAsia="Times New Roman" w:hAnsi="Arial" w:cs="Arial"/>
          <w:b/>
          <w:bCs/>
          <w:color w:val="000000"/>
          <w:sz w:val="14"/>
          <w:szCs w:val="14"/>
          <w:lang w:val="es-ES" w:eastAsia="en-US"/>
        </w:rPr>
      </w:pPr>
      <w:r w:rsidRPr="00E45A49">
        <w:rPr>
          <w:rFonts w:ascii="Arial" w:eastAsia="Times New Roman" w:hAnsi="Arial" w:cs="Arial"/>
          <w:b/>
          <w:bCs/>
          <w:color w:val="000000"/>
          <w:sz w:val="14"/>
          <w:szCs w:val="14"/>
          <w:lang w:val="es-ES" w:eastAsia="en-US"/>
        </w:rPr>
        <w:t>FORMA DE EJECUCION</w:t>
      </w:r>
    </w:p>
    <w:p w:rsidR="00DD64AB" w:rsidRPr="00E45A49" w:rsidRDefault="00DD64AB" w:rsidP="00DD64AB">
      <w:pPr>
        <w:tabs>
          <w:tab w:val="left" w:pos="1575"/>
        </w:tabs>
        <w:spacing w:after="0" w:line="240" w:lineRule="auto"/>
        <w:contextualSpacing/>
        <w:jc w:val="both"/>
        <w:rPr>
          <w:rFonts w:ascii="Arial" w:eastAsia="Times New Roman" w:hAnsi="Arial" w:cs="Arial"/>
          <w:b/>
          <w:bCs/>
          <w:color w:val="000000"/>
          <w:sz w:val="14"/>
          <w:szCs w:val="14"/>
          <w:lang w:val="es-ES" w:eastAsia="en-US"/>
        </w:rPr>
      </w:pPr>
    </w:p>
    <w:p w:rsidR="00DD64AB" w:rsidRPr="00E45A49" w:rsidRDefault="00DD64AB" w:rsidP="00DD64AB">
      <w:pPr>
        <w:tabs>
          <w:tab w:val="left" w:pos="1575"/>
        </w:tabs>
        <w:spacing w:after="0" w:line="240" w:lineRule="auto"/>
        <w:contextualSpacing/>
        <w:jc w:val="both"/>
        <w:rPr>
          <w:rFonts w:ascii="Arial" w:eastAsia="Times New Roman" w:hAnsi="Arial" w:cs="Arial"/>
          <w:color w:val="000000"/>
          <w:sz w:val="14"/>
          <w:szCs w:val="14"/>
          <w:lang w:val="es-ES" w:eastAsia="en-US"/>
        </w:rPr>
      </w:pPr>
      <w:r w:rsidRPr="00E45A49">
        <w:rPr>
          <w:rFonts w:ascii="Arial" w:eastAsia="Times New Roman" w:hAnsi="Arial" w:cs="Arial"/>
          <w:bCs/>
          <w:kern w:val="28"/>
          <w:sz w:val="14"/>
          <w:szCs w:val="14"/>
          <w:lang w:val="es-ES" w:eastAsia="en-US"/>
        </w:rPr>
        <w:t>Se procederá a la remoción de las baterías de inodoros, que exhiban un estado deteriorado o por instrucciones del Fiscal de Servicio</w:t>
      </w:r>
      <w:r w:rsidRPr="00E45A49">
        <w:rPr>
          <w:rFonts w:ascii="Arial" w:eastAsia="Times New Roman" w:hAnsi="Arial" w:cs="Arial"/>
          <w:bCs/>
          <w:sz w:val="14"/>
          <w:szCs w:val="14"/>
          <w:lang w:val="es-ES" w:eastAsia="en-US"/>
        </w:rPr>
        <w:t>.</w:t>
      </w:r>
      <w:r w:rsidRPr="00E45A49">
        <w:rPr>
          <w:rFonts w:ascii="Arial" w:eastAsia="Times New Roman" w:hAnsi="Arial" w:cs="Arial"/>
          <w:color w:val="000000"/>
          <w:sz w:val="14"/>
          <w:szCs w:val="14"/>
          <w:lang w:val="es-ES" w:eastAsia="en-US"/>
        </w:rPr>
        <w:t xml:space="preserve"> La batería será fijado correctamente al artefacto correspondiente. Una vez colocado el grifo en su sitio se realizará una prueba de funcionamiento para certificar su perfecta instalación hidráulica. Cualquier desperfecto ocasionado a los artefactos sanitarios y al ambiente en general, será cuenta del contratista remediar los daños ocasionados.</w:t>
      </w:r>
    </w:p>
    <w:p w:rsidR="00DD64AB" w:rsidRPr="00E45A49" w:rsidRDefault="00DD64AB" w:rsidP="00DD64AB">
      <w:pPr>
        <w:tabs>
          <w:tab w:val="left" w:pos="1575"/>
        </w:tabs>
        <w:spacing w:after="0" w:line="240" w:lineRule="auto"/>
        <w:contextualSpacing/>
        <w:jc w:val="both"/>
        <w:rPr>
          <w:rFonts w:ascii="Arial" w:eastAsia="Times New Roman" w:hAnsi="Arial" w:cs="Arial"/>
          <w:b/>
          <w:color w:val="000000"/>
          <w:sz w:val="14"/>
          <w:szCs w:val="14"/>
          <w:lang w:val="es-ES" w:eastAsia="en-US"/>
        </w:rPr>
      </w:pPr>
    </w:p>
    <w:p w:rsidR="00DD64AB" w:rsidRPr="00E45A49" w:rsidRDefault="00DD64AB" w:rsidP="002E55BA">
      <w:pPr>
        <w:numPr>
          <w:ilvl w:val="0"/>
          <w:numId w:val="96"/>
        </w:numPr>
        <w:tabs>
          <w:tab w:val="left" w:pos="1575"/>
        </w:tabs>
        <w:spacing w:after="0" w:line="240" w:lineRule="auto"/>
        <w:contextualSpacing/>
        <w:jc w:val="both"/>
        <w:rPr>
          <w:rFonts w:ascii="Arial" w:eastAsia="Times New Roman" w:hAnsi="Arial" w:cs="Arial"/>
          <w:b/>
          <w:bCs/>
          <w:color w:val="000000"/>
          <w:sz w:val="14"/>
          <w:szCs w:val="14"/>
          <w:lang w:val="es-ES" w:eastAsia="en-US"/>
        </w:rPr>
      </w:pPr>
      <w:r w:rsidRPr="00E45A49">
        <w:rPr>
          <w:rFonts w:ascii="Arial" w:eastAsia="Times New Roman" w:hAnsi="Arial" w:cs="Arial"/>
          <w:b/>
          <w:bCs/>
          <w:color w:val="000000"/>
          <w:sz w:val="14"/>
          <w:szCs w:val="14"/>
          <w:lang w:val="es-ES" w:eastAsia="en-US"/>
        </w:rPr>
        <w:t>MEDICION</w:t>
      </w:r>
    </w:p>
    <w:p w:rsidR="00DD64AB" w:rsidRPr="00E45A49" w:rsidRDefault="00DD64AB" w:rsidP="00DD64AB">
      <w:pPr>
        <w:tabs>
          <w:tab w:val="left" w:pos="1575"/>
        </w:tabs>
        <w:spacing w:after="0" w:line="240" w:lineRule="auto"/>
        <w:contextualSpacing/>
        <w:jc w:val="both"/>
        <w:rPr>
          <w:rFonts w:ascii="Arial" w:eastAsia="Times New Roman" w:hAnsi="Arial" w:cs="Arial"/>
          <w:b/>
          <w:bCs/>
          <w:color w:val="000000"/>
          <w:sz w:val="14"/>
          <w:szCs w:val="14"/>
          <w:lang w:val="es-ES" w:eastAsia="en-US"/>
        </w:rPr>
      </w:pPr>
    </w:p>
    <w:p w:rsidR="00DD64AB" w:rsidRPr="00E45A49" w:rsidRDefault="00DD64AB" w:rsidP="00DD64AB">
      <w:pPr>
        <w:tabs>
          <w:tab w:val="left" w:pos="1575"/>
        </w:tabs>
        <w:spacing w:after="0" w:line="240" w:lineRule="auto"/>
        <w:contextualSpacing/>
        <w:jc w:val="both"/>
        <w:rPr>
          <w:rFonts w:ascii="Arial" w:eastAsia="Times New Roman" w:hAnsi="Arial" w:cs="Arial"/>
          <w:b/>
          <w:bCs/>
          <w:color w:val="000000"/>
          <w:sz w:val="14"/>
          <w:szCs w:val="14"/>
          <w:lang w:val="es-ES" w:eastAsia="en-US"/>
        </w:rPr>
      </w:pPr>
      <w:r w:rsidRPr="00E45A49">
        <w:rPr>
          <w:rFonts w:ascii="Arial" w:eastAsia="Times New Roman" w:hAnsi="Arial" w:cs="Arial"/>
          <w:color w:val="000000"/>
          <w:sz w:val="14"/>
          <w:szCs w:val="14"/>
          <w:lang w:val="es-ES" w:eastAsia="en-US"/>
        </w:rPr>
        <w:t>Se medirán por pieza colocada, tomando en cuenta solamente el área de trabajo ejecutado. </w:t>
      </w:r>
      <w:r w:rsidRPr="00E45A49">
        <w:rPr>
          <w:rFonts w:ascii="Arial" w:eastAsia="Times New Roman" w:hAnsi="Arial" w:cs="Arial"/>
          <w:color w:val="000000"/>
          <w:sz w:val="14"/>
          <w:szCs w:val="14"/>
          <w:lang w:val="es-ES" w:eastAsia="en-US"/>
        </w:rPr>
        <w:br/>
      </w:r>
    </w:p>
    <w:p w:rsidR="00DD64AB" w:rsidRPr="00E45A49" w:rsidRDefault="00DD64AB" w:rsidP="002E55BA">
      <w:pPr>
        <w:numPr>
          <w:ilvl w:val="0"/>
          <w:numId w:val="96"/>
        </w:numPr>
        <w:tabs>
          <w:tab w:val="left" w:pos="1575"/>
        </w:tabs>
        <w:spacing w:after="0" w:line="240" w:lineRule="auto"/>
        <w:contextualSpacing/>
        <w:jc w:val="both"/>
        <w:rPr>
          <w:rFonts w:ascii="Arial" w:eastAsia="Times New Roman" w:hAnsi="Arial" w:cs="Arial"/>
          <w:b/>
          <w:bCs/>
          <w:color w:val="000000"/>
          <w:sz w:val="14"/>
          <w:szCs w:val="14"/>
          <w:lang w:val="es-ES" w:eastAsia="en-US"/>
        </w:rPr>
      </w:pPr>
      <w:r w:rsidRPr="00E45A49">
        <w:rPr>
          <w:rFonts w:ascii="Arial" w:eastAsia="Times New Roman" w:hAnsi="Arial" w:cs="Arial"/>
          <w:b/>
          <w:bCs/>
          <w:color w:val="000000"/>
          <w:sz w:val="14"/>
          <w:szCs w:val="14"/>
          <w:lang w:val="es-ES" w:eastAsia="en-US"/>
        </w:rPr>
        <w:t>FORMA DE PAGO</w:t>
      </w:r>
    </w:p>
    <w:p w:rsidR="00DD64AB" w:rsidRPr="00E45A49" w:rsidRDefault="00DD64AB" w:rsidP="00DD64AB">
      <w:pPr>
        <w:tabs>
          <w:tab w:val="left" w:pos="1575"/>
        </w:tabs>
        <w:spacing w:after="0" w:line="240" w:lineRule="auto"/>
        <w:contextualSpacing/>
        <w:jc w:val="both"/>
        <w:rPr>
          <w:rFonts w:ascii="Arial" w:eastAsia="Times New Roman" w:hAnsi="Arial" w:cs="Arial"/>
          <w:b/>
          <w:sz w:val="14"/>
          <w:szCs w:val="14"/>
          <w:lang w:val="es-ES" w:eastAsia="en-US"/>
        </w:rPr>
      </w:pPr>
    </w:p>
    <w:p w:rsidR="00DD64AB" w:rsidRPr="00E45A49" w:rsidRDefault="00DD64AB" w:rsidP="00DD64AB">
      <w:pPr>
        <w:keepNext/>
        <w:spacing w:before="240" w:after="60" w:line="240" w:lineRule="auto"/>
        <w:contextualSpacing/>
        <w:outlineLvl w:val="0"/>
        <w:rPr>
          <w:rFonts w:ascii="Arial" w:eastAsia="Times New Roman" w:hAnsi="Arial" w:cs="Arial"/>
          <w:bCs/>
          <w:color w:val="000000"/>
          <w:kern w:val="32"/>
          <w:sz w:val="14"/>
          <w:szCs w:val="14"/>
          <w:lang w:eastAsia="en-US"/>
        </w:rPr>
      </w:pPr>
      <w:r w:rsidRPr="00E45A49">
        <w:rPr>
          <w:rFonts w:ascii="Arial" w:eastAsia="Times New Roman" w:hAnsi="Arial" w:cs="Arial"/>
          <w:bCs/>
          <w:color w:val="000000"/>
          <w:kern w:val="32"/>
          <w:sz w:val="14"/>
          <w:szCs w:val="14"/>
          <w:lang w:val="x-none" w:eastAsia="en-US"/>
        </w:rPr>
        <w:t>Los trabajos efectuados de acuerdo a las presentes especificaciones, aprobados por el Fiscal de Servicio, medidos de acuerdo a lo indicado en el acápite de medición, serán pagados de acuerdo a los precios unitarios del proyecto</w:t>
      </w:r>
    </w:p>
    <w:p w:rsidR="00DD64AB" w:rsidRPr="00E45A49" w:rsidRDefault="00DD64AB" w:rsidP="00DD64AB">
      <w:pPr>
        <w:spacing w:after="0" w:line="240" w:lineRule="auto"/>
        <w:rPr>
          <w:rFonts w:ascii="Arial" w:eastAsia="Times New Roman" w:hAnsi="Arial" w:cs="Arial"/>
          <w:sz w:val="14"/>
          <w:szCs w:val="14"/>
          <w:lang w:eastAsia="x-none"/>
        </w:rPr>
      </w:pPr>
    </w:p>
    <w:p w:rsidR="00DD64AB" w:rsidRPr="00E45A49" w:rsidRDefault="00DD64AB" w:rsidP="00DD64AB">
      <w:pPr>
        <w:spacing w:after="0" w:line="240" w:lineRule="auto"/>
        <w:rPr>
          <w:rFonts w:ascii="Arial" w:eastAsia="Times New Roman" w:hAnsi="Arial" w:cs="Arial"/>
          <w:sz w:val="14"/>
          <w:szCs w:val="14"/>
          <w:lang w:eastAsia="x-none"/>
        </w:rPr>
      </w:pPr>
    </w:p>
    <w:p w:rsidR="00DD64AB" w:rsidRPr="00E45A49" w:rsidRDefault="00DD64AB" w:rsidP="00DD64AB">
      <w:pPr>
        <w:spacing w:after="0" w:line="240" w:lineRule="auto"/>
        <w:rPr>
          <w:rFonts w:ascii="Arial" w:eastAsia="Times New Roman" w:hAnsi="Arial" w:cs="Arial"/>
          <w:sz w:val="14"/>
          <w:szCs w:val="14"/>
          <w:lang w:eastAsia="x-none"/>
        </w:rPr>
      </w:pPr>
    </w:p>
    <w:p w:rsidR="00DD64AB" w:rsidRPr="00E45A49" w:rsidRDefault="00DD64AB" w:rsidP="00DD64AB">
      <w:pPr>
        <w:spacing w:after="0" w:line="240" w:lineRule="auto"/>
        <w:rPr>
          <w:rFonts w:ascii="Arial" w:eastAsia="Times New Roman" w:hAnsi="Arial" w:cs="Arial"/>
          <w:sz w:val="14"/>
          <w:szCs w:val="14"/>
          <w:lang w:eastAsia="x-none"/>
        </w:rPr>
      </w:pPr>
    </w:p>
    <w:p w:rsidR="00DD64AB" w:rsidRPr="00E45A49" w:rsidRDefault="00DD64AB" w:rsidP="00DD64AB">
      <w:pPr>
        <w:spacing w:after="0" w:line="240" w:lineRule="auto"/>
        <w:rPr>
          <w:rFonts w:ascii="Arial" w:eastAsia="Times New Roman" w:hAnsi="Arial" w:cs="Arial"/>
          <w:sz w:val="14"/>
          <w:szCs w:val="14"/>
          <w:lang w:eastAsia="x-none"/>
        </w:rPr>
      </w:pPr>
    </w:p>
    <w:p w:rsidR="002873D3" w:rsidRPr="00E45A49" w:rsidRDefault="002873D3" w:rsidP="00DD64AB">
      <w:pPr>
        <w:spacing w:after="0" w:line="240" w:lineRule="auto"/>
        <w:rPr>
          <w:rFonts w:ascii="Arial" w:eastAsia="Times New Roman" w:hAnsi="Arial" w:cs="Arial"/>
          <w:sz w:val="14"/>
          <w:szCs w:val="14"/>
          <w:lang w:eastAsia="x-none"/>
        </w:rPr>
      </w:pPr>
    </w:p>
    <w:p w:rsidR="002873D3" w:rsidRPr="00E45A49" w:rsidRDefault="002873D3" w:rsidP="00DD64AB">
      <w:pPr>
        <w:spacing w:after="0" w:line="240" w:lineRule="auto"/>
        <w:rPr>
          <w:rFonts w:ascii="Arial" w:eastAsia="Times New Roman" w:hAnsi="Arial" w:cs="Arial"/>
          <w:sz w:val="14"/>
          <w:szCs w:val="14"/>
          <w:lang w:eastAsia="x-none"/>
        </w:rPr>
      </w:pPr>
    </w:p>
    <w:p w:rsidR="002873D3" w:rsidRPr="00E45A49" w:rsidRDefault="002873D3" w:rsidP="00DD64AB">
      <w:pPr>
        <w:spacing w:after="0" w:line="240" w:lineRule="auto"/>
        <w:rPr>
          <w:rFonts w:ascii="Arial" w:eastAsia="Times New Roman" w:hAnsi="Arial" w:cs="Arial"/>
          <w:sz w:val="14"/>
          <w:szCs w:val="14"/>
          <w:lang w:eastAsia="x-none"/>
        </w:rPr>
      </w:pPr>
    </w:p>
    <w:p w:rsidR="002873D3" w:rsidRPr="00E45A49" w:rsidRDefault="002873D3" w:rsidP="00DD64AB">
      <w:pPr>
        <w:spacing w:after="0" w:line="240" w:lineRule="auto"/>
        <w:rPr>
          <w:rFonts w:ascii="Arial" w:eastAsia="Times New Roman" w:hAnsi="Arial" w:cs="Arial"/>
          <w:sz w:val="14"/>
          <w:szCs w:val="14"/>
          <w:lang w:eastAsia="x-none"/>
        </w:rPr>
      </w:pPr>
    </w:p>
    <w:p w:rsidR="002873D3" w:rsidRPr="00E45A49" w:rsidRDefault="002873D3" w:rsidP="00DD64AB">
      <w:pPr>
        <w:spacing w:after="0" w:line="240" w:lineRule="auto"/>
        <w:rPr>
          <w:rFonts w:ascii="Arial" w:eastAsia="Times New Roman" w:hAnsi="Arial" w:cs="Arial"/>
          <w:sz w:val="14"/>
          <w:szCs w:val="14"/>
          <w:lang w:eastAsia="x-none"/>
        </w:rPr>
      </w:pPr>
    </w:p>
    <w:p w:rsidR="002873D3" w:rsidRPr="00E45A49" w:rsidRDefault="002873D3" w:rsidP="00DD64AB">
      <w:pPr>
        <w:spacing w:after="0" w:line="240" w:lineRule="auto"/>
        <w:rPr>
          <w:rFonts w:ascii="Arial" w:eastAsia="Times New Roman" w:hAnsi="Arial" w:cs="Arial"/>
          <w:sz w:val="14"/>
          <w:szCs w:val="14"/>
          <w:lang w:eastAsia="x-none"/>
        </w:rPr>
      </w:pPr>
    </w:p>
    <w:p w:rsidR="002873D3" w:rsidRPr="00E45A49" w:rsidRDefault="002873D3" w:rsidP="00DD64AB">
      <w:pPr>
        <w:spacing w:after="0" w:line="240" w:lineRule="auto"/>
        <w:rPr>
          <w:rFonts w:ascii="Arial" w:eastAsia="Times New Roman" w:hAnsi="Arial" w:cs="Arial"/>
          <w:sz w:val="14"/>
          <w:szCs w:val="14"/>
          <w:lang w:eastAsia="x-none"/>
        </w:rPr>
      </w:pPr>
    </w:p>
    <w:p w:rsidR="002873D3" w:rsidRPr="00E45A49" w:rsidRDefault="002873D3" w:rsidP="00DD64AB">
      <w:pPr>
        <w:spacing w:after="0" w:line="240" w:lineRule="auto"/>
        <w:rPr>
          <w:rFonts w:ascii="Arial" w:eastAsia="Times New Roman" w:hAnsi="Arial" w:cs="Arial"/>
          <w:sz w:val="14"/>
          <w:szCs w:val="14"/>
          <w:lang w:eastAsia="x-none"/>
        </w:rPr>
      </w:pPr>
    </w:p>
    <w:p w:rsidR="002873D3" w:rsidRPr="00E45A49" w:rsidRDefault="002873D3" w:rsidP="00DD64AB">
      <w:pPr>
        <w:spacing w:after="0" w:line="240" w:lineRule="auto"/>
        <w:rPr>
          <w:rFonts w:ascii="Arial" w:eastAsia="Times New Roman" w:hAnsi="Arial" w:cs="Arial"/>
          <w:sz w:val="14"/>
          <w:szCs w:val="14"/>
          <w:lang w:eastAsia="x-none"/>
        </w:rPr>
      </w:pPr>
    </w:p>
    <w:p w:rsidR="002873D3" w:rsidRPr="00E45A49" w:rsidRDefault="002873D3" w:rsidP="00DD64AB">
      <w:pPr>
        <w:spacing w:after="0" w:line="240" w:lineRule="auto"/>
        <w:rPr>
          <w:rFonts w:ascii="Arial" w:eastAsia="Times New Roman" w:hAnsi="Arial" w:cs="Arial"/>
          <w:sz w:val="14"/>
          <w:szCs w:val="14"/>
          <w:lang w:eastAsia="x-none"/>
        </w:rPr>
      </w:pPr>
    </w:p>
    <w:p w:rsidR="002873D3" w:rsidRPr="00E45A49" w:rsidRDefault="002873D3" w:rsidP="00DD64AB">
      <w:pPr>
        <w:spacing w:after="0" w:line="240" w:lineRule="auto"/>
        <w:rPr>
          <w:rFonts w:ascii="Arial" w:eastAsia="Times New Roman" w:hAnsi="Arial" w:cs="Arial"/>
          <w:sz w:val="14"/>
          <w:szCs w:val="14"/>
          <w:lang w:eastAsia="x-none"/>
        </w:rPr>
      </w:pPr>
    </w:p>
    <w:p w:rsidR="002873D3" w:rsidRPr="00E45A49" w:rsidRDefault="002873D3" w:rsidP="00DD64AB">
      <w:pPr>
        <w:spacing w:after="0" w:line="240" w:lineRule="auto"/>
        <w:rPr>
          <w:rFonts w:ascii="Arial" w:eastAsia="Times New Roman" w:hAnsi="Arial" w:cs="Arial"/>
          <w:sz w:val="14"/>
          <w:szCs w:val="14"/>
          <w:lang w:eastAsia="x-none"/>
        </w:rPr>
      </w:pPr>
    </w:p>
    <w:p w:rsidR="002873D3" w:rsidRPr="00E45A49" w:rsidRDefault="002873D3" w:rsidP="00DD64AB">
      <w:pPr>
        <w:spacing w:after="0" w:line="240" w:lineRule="auto"/>
        <w:rPr>
          <w:rFonts w:ascii="Arial" w:eastAsia="Times New Roman" w:hAnsi="Arial" w:cs="Arial"/>
          <w:sz w:val="14"/>
          <w:szCs w:val="14"/>
          <w:lang w:eastAsia="x-none"/>
        </w:rPr>
      </w:pPr>
    </w:p>
    <w:p w:rsidR="00DD64AB" w:rsidRDefault="00DD64AB" w:rsidP="00DD64AB">
      <w:pPr>
        <w:spacing w:after="0" w:line="240" w:lineRule="auto"/>
        <w:rPr>
          <w:rFonts w:ascii="Arial" w:eastAsia="Times New Roman" w:hAnsi="Arial" w:cs="Arial"/>
          <w:sz w:val="14"/>
          <w:szCs w:val="14"/>
          <w:lang w:eastAsia="x-none"/>
        </w:rPr>
      </w:pPr>
    </w:p>
    <w:p w:rsidR="009756B5" w:rsidRDefault="009756B5" w:rsidP="00DD64AB">
      <w:pPr>
        <w:spacing w:after="0" w:line="240" w:lineRule="auto"/>
        <w:rPr>
          <w:rFonts w:ascii="Arial" w:eastAsia="Times New Roman" w:hAnsi="Arial" w:cs="Arial"/>
          <w:sz w:val="14"/>
          <w:szCs w:val="14"/>
          <w:lang w:eastAsia="x-none"/>
        </w:rPr>
      </w:pPr>
    </w:p>
    <w:p w:rsidR="009756B5" w:rsidRDefault="009756B5" w:rsidP="00DD64AB">
      <w:pPr>
        <w:spacing w:after="0" w:line="240" w:lineRule="auto"/>
        <w:rPr>
          <w:rFonts w:ascii="Arial" w:eastAsia="Times New Roman" w:hAnsi="Arial" w:cs="Arial"/>
          <w:sz w:val="14"/>
          <w:szCs w:val="14"/>
          <w:lang w:eastAsia="x-none"/>
        </w:rPr>
      </w:pPr>
    </w:p>
    <w:p w:rsidR="009756B5" w:rsidRDefault="009756B5" w:rsidP="00DD64AB">
      <w:pPr>
        <w:spacing w:after="0" w:line="240" w:lineRule="auto"/>
        <w:rPr>
          <w:rFonts w:ascii="Arial" w:eastAsia="Times New Roman" w:hAnsi="Arial" w:cs="Arial"/>
          <w:sz w:val="14"/>
          <w:szCs w:val="14"/>
          <w:lang w:eastAsia="x-none"/>
        </w:rPr>
      </w:pPr>
    </w:p>
    <w:p w:rsidR="009756B5" w:rsidRDefault="009756B5" w:rsidP="00DD64AB">
      <w:pPr>
        <w:spacing w:after="0" w:line="240" w:lineRule="auto"/>
        <w:rPr>
          <w:rFonts w:ascii="Arial" w:eastAsia="Times New Roman" w:hAnsi="Arial" w:cs="Arial"/>
          <w:sz w:val="14"/>
          <w:szCs w:val="14"/>
          <w:lang w:eastAsia="x-none"/>
        </w:rPr>
      </w:pPr>
    </w:p>
    <w:p w:rsidR="009756B5" w:rsidRDefault="009756B5" w:rsidP="00DD64AB">
      <w:pPr>
        <w:spacing w:after="0" w:line="240" w:lineRule="auto"/>
        <w:rPr>
          <w:rFonts w:ascii="Arial" w:eastAsia="Times New Roman" w:hAnsi="Arial" w:cs="Arial"/>
          <w:sz w:val="14"/>
          <w:szCs w:val="14"/>
          <w:lang w:eastAsia="x-none"/>
        </w:rPr>
      </w:pPr>
    </w:p>
    <w:p w:rsidR="009756B5" w:rsidRDefault="009756B5" w:rsidP="00DD64AB">
      <w:pPr>
        <w:spacing w:after="0" w:line="240" w:lineRule="auto"/>
        <w:rPr>
          <w:rFonts w:ascii="Arial" w:eastAsia="Times New Roman" w:hAnsi="Arial" w:cs="Arial"/>
          <w:sz w:val="14"/>
          <w:szCs w:val="14"/>
          <w:lang w:eastAsia="x-none"/>
        </w:rPr>
      </w:pPr>
    </w:p>
    <w:p w:rsidR="009756B5" w:rsidRDefault="009756B5" w:rsidP="00DD64AB">
      <w:pPr>
        <w:spacing w:after="0" w:line="240" w:lineRule="auto"/>
        <w:rPr>
          <w:rFonts w:ascii="Arial" w:eastAsia="Times New Roman" w:hAnsi="Arial" w:cs="Arial"/>
          <w:sz w:val="14"/>
          <w:szCs w:val="14"/>
          <w:lang w:eastAsia="x-none"/>
        </w:rPr>
      </w:pPr>
    </w:p>
    <w:p w:rsidR="009756B5" w:rsidRPr="00E45A49" w:rsidRDefault="009756B5" w:rsidP="00DD64AB">
      <w:pPr>
        <w:spacing w:after="0" w:line="240" w:lineRule="auto"/>
        <w:rPr>
          <w:rFonts w:ascii="Arial" w:eastAsia="Times New Roman" w:hAnsi="Arial" w:cs="Arial"/>
          <w:sz w:val="14"/>
          <w:szCs w:val="14"/>
          <w:lang w:eastAsia="x-none"/>
        </w:rPr>
      </w:pPr>
    </w:p>
    <w:p w:rsidR="009F72CC" w:rsidRPr="00E45A49" w:rsidRDefault="009F72CC" w:rsidP="00DD64AB">
      <w:pPr>
        <w:spacing w:after="0" w:line="240" w:lineRule="auto"/>
        <w:rPr>
          <w:rFonts w:ascii="Arial" w:eastAsia="Times New Roman" w:hAnsi="Arial" w:cs="Arial"/>
          <w:sz w:val="14"/>
          <w:szCs w:val="14"/>
          <w:lang w:eastAsia="x-none"/>
        </w:rPr>
      </w:pPr>
    </w:p>
    <w:p w:rsidR="00B12A79" w:rsidRPr="00E45A49" w:rsidRDefault="00B12A79" w:rsidP="00DD64AB">
      <w:pPr>
        <w:spacing w:after="0" w:line="240" w:lineRule="auto"/>
        <w:rPr>
          <w:rFonts w:ascii="Arial" w:eastAsia="Times New Roman" w:hAnsi="Arial" w:cs="Arial"/>
          <w:sz w:val="14"/>
          <w:szCs w:val="14"/>
          <w:lang w:eastAsia="x-none"/>
        </w:rPr>
      </w:pPr>
    </w:p>
    <w:p w:rsidR="00B12A79" w:rsidRPr="00E45A49" w:rsidRDefault="00B12A79" w:rsidP="00DD64AB">
      <w:pPr>
        <w:spacing w:after="0" w:line="240" w:lineRule="auto"/>
        <w:rPr>
          <w:rFonts w:ascii="Arial" w:eastAsia="Times New Roman" w:hAnsi="Arial" w:cs="Arial"/>
          <w:sz w:val="14"/>
          <w:szCs w:val="14"/>
          <w:lang w:eastAsia="x-none"/>
        </w:rPr>
      </w:pPr>
    </w:p>
    <w:p w:rsidR="00B12A79" w:rsidRPr="00E45A49" w:rsidRDefault="00B12A79" w:rsidP="00DD64AB">
      <w:pPr>
        <w:spacing w:after="0" w:line="240" w:lineRule="auto"/>
        <w:rPr>
          <w:rFonts w:ascii="Arial" w:eastAsia="Times New Roman" w:hAnsi="Arial" w:cs="Arial"/>
          <w:sz w:val="14"/>
          <w:szCs w:val="14"/>
          <w:lang w:eastAsia="x-none"/>
        </w:rPr>
      </w:pPr>
    </w:p>
    <w:p w:rsidR="00B12A79" w:rsidRPr="00E45A49" w:rsidRDefault="00B12A79" w:rsidP="00DD64AB">
      <w:pPr>
        <w:spacing w:after="0" w:line="240" w:lineRule="auto"/>
        <w:rPr>
          <w:rFonts w:ascii="Arial" w:eastAsia="Times New Roman" w:hAnsi="Arial" w:cs="Arial"/>
          <w:sz w:val="14"/>
          <w:szCs w:val="14"/>
          <w:lang w:eastAsia="x-none"/>
        </w:rPr>
      </w:pPr>
    </w:p>
    <w:p w:rsidR="00B12A79" w:rsidRPr="00E45A49" w:rsidRDefault="00B12A79" w:rsidP="00DD64AB">
      <w:pPr>
        <w:spacing w:after="0" w:line="240" w:lineRule="auto"/>
        <w:rPr>
          <w:rFonts w:ascii="Arial" w:eastAsia="Times New Roman" w:hAnsi="Arial" w:cs="Arial"/>
          <w:sz w:val="14"/>
          <w:szCs w:val="14"/>
          <w:lang w:eastAsia="x-none"/>
        </w:rPr>
      </w:pPr>
    </w:p>
    <w:p w:rsidR="00B12A79" w:rsidRDefault="00B12A79" w:rsidP="00DD64AB">
      <w:pPr>
        <w:spacing w:after="0" w:line="240" w:lineRule="auto"/>
        <w:rPr>
          <w:rFonts w:ascii="Arial" w:eastAsia="Times New Roman" w:hAnsi="Arial" w:cs="Arial"/>
          <w:sz w:val="14"/>
          <w:szCs w:val="14"/>
          <w:lang w:eastAsia="x-none"/>
        </w:rPr>
      </w:pPr>
    </w:p>
    <w:p w:rsidR="00AD4A84" w:rsidRDefault="00AD4A84" w:rsidP="00DD64AB">
      <w:pPr>
        <w:spacing w:after="0" w:line="240" w:lineRule="auto"/>
        <w:rPr>
          <w:rFonts w:ascii="Arial" w:eastAsia="Times New Roman" w:hAnsi="Arial" w:cs="Arial"/>
          <w:sz w:val="14"/>
          <w:szCs w:val="14"/>
          <w:lang w:eastAsia="x-none"/>
        </w:rPr>
      </w:pPr>
    </w:p>
    <w:p w:rsidR="00DD64AB" w:rsidRPr="00E45A49" w:rsidRDefault="00280550" w:rsidP="00DD64AB">
      <w:pPr>
        <w:spacing w:after="0" w:line="240" w:lineRule="auto"/>
        <w:jc w:val="both"/>
        <w:rPr>
          <w:rFonts w:ascii="Arial" w:eastAsia="Times New Roman" w:hAnsi="Arial" w:cs="Arial"/>
          <w:b/>
          <w:kern w:val="28"/>
          <w:sz w:val="14"/>
          <w:szCs w:val="14"/>
          <w:lang w:val="es-ES" w:eastAsia="en-US"/>
        </w:rPr>
      </w:pPr>
      <w:r w:rsidRPr="00E45A49">
        <w:rPr>
          <w:rFonts w:ascii="Arial" w:eastAsia="Times New Roman" w:hAnsi="Arial" w:cs="Arial"/>
          <w:b/>
          <w:sz w:val="14"/>
          <w:szCs w:val="14"/>
          <w:lang w:val="es-ES" w:eastAsia="en-US"/>
        </w:rPr>
        <w:t xml:space="preserve">ITEM: </w:t>
      </w:r>
      <w:r w:rsidR="00AD4A84">
        <w:rPr>
          <w:rFonts w:ascii="Arial" w:eastAsia="Times New Roman" w:hAnsi="Arial" w:cs="Arial"/>
          <w:b/>
          <w:sz w:val="14"/>
          <w:szCs w:val="14"/>
          <w:lang w:val="es-ES" w:eastAsia="en-US"/>
        </w:rPr>
        <w:t>1.156</w:t>
      </w:r>
      <w:r w:rsidR="00AD4A84" w:rsidRPr="00E45A49">
        <w:rPr>
          <w:rFonts w:ascii="Arial" w:eastAsia="Times New Roman" w:hAnsi="Arial" w:cs="Arial"/>
          <w:b/>
          <w:sz w:val="14"/>
          <w:szCs w:val="14"/>
          <w:lang w:val="es-ES" w:eastAsia="en-US"/>
        </w:rPr>
        <w:t xml:space="preserve"> </w:t>
      </w:r>
      <w:r w:rsidR="00DD64AB" w:rsidRPr="00E45A49">
        <w:rPr>
          <w:rFonts w:ascii="Arial" w:eastAsia="Times New Roman" w:hAnsi="Arial" w:cs="Arial"/>
          <w:b/>
          <w:sz w:val="14"/>
          <w:szCs w:val="14"/>
          <w:lang w:val="es-ES" w:eastAsia="en-US"/>
        </w:rPr>
        <w:t>CAMBIO Y PROV DE CHICOTILLO METALICO 30 CM</w:t>
      </w:r>
    </w:p>
    <w:p w:rsidR="00DD64AB" w:rsidRPr="00E45A49" w:rsidRDefault="00DD64AB" w:rsidP="00DD64AB">
      <w:pPr>
        <w:pBdr>
          <w:top w:val="single" w:sz="4" w:space="1" w:color="auto"/>
          <w:left w:val="single" w:sz="4" w:space="4" w:color="auto"/>
          <w:bottom w:val="single" w:sz="4" w:space="1" w:color="auto"/>
          <w:right w:val="single" w:sz="4" w:space="4" w:color="auto"/>
        </w:pBdr>
        <w:spacing w:after="0" w:line="240" w:lineRule="auto"/>
        <w:jc w:val="both"/>
        <w:rPr>
          <w:rFonts w:ascii="Arial" w:eastAsia="Times New Roman" w:hAnsi="Arial" w:cs="Arial"/>
          <w:kern w:val="28"/>
          <w:sz w:val="14"/>
          <w:szCs w:val="14"/>
          <w:lang w:eastAsia="en-US"/>
        </w:rPr>
      </w:pPr>
      <w:r w:rsidRPr="00E45A49">
        <w:rPr>
          <w:rFonts w:ascii="Arial" w:eastAsia="Times New Roman" w:hAnsi="Arial" w:cs="Arial"/>
          <w:kern w:val="28"/>
          <w:sz w:val="14"/>
          <w:szCs w:val="14"/>
          <w:lang w:eastAsia="en-US"/>
        </w:rPr>
        <w:t>UNIDAD: PZA</w:t>
      </w:r>
    </w:p>
    <w:p w:rsidR="00DD64AB" w:rsidRPr="00E45A49" w:rsidRDefault="00DD64AB" w:rsidP="00DD64AB">
      <w:pPr>
        <w:spacing w:after="0" w:line="240" w:lineRule="auto"/>
        <w:jc w:val="both"/>
        <w:rPr>
          <w:rFonts w:ascii="Arial" w:eastAsia="Times New Roman" w:hAnsi="Arial" w:cs="Arial"/>
          <w:kern w:val="28"/>
          <w:sz w:val="14"/>
          <w:szCs w:val="14"/>
          <w:lang w:val="es-ES" w:eastAsia="en-US"/>
        </w:rPr>
      </w:pPr>
    </w:p>
    <w:p w:rsidR="00DD64AB" w:rsidRPr="00E45A49" w:rsidRDefault="00DD64AB" w:rsidP="002E55BA">
      <w:pPr>
        <w:numPr>
          <w:ilvl w:val="0"/>
          <w:numId w:val="95"/>
        </w:numPr>
        <w:spacing w:after="0" w:line="240" w:lineRule="auto"/>
        <w:jc w:val="both"/>
        <w:rPr>
          <w:rFonts w:ascii="Arial" w:eastAsia="Times New Roman" w:hAnsi="Arial" w:cs="Arial"/>
          <w:b/>
          <w:kern w:val="28"/>
          <w:sz w:val="14"/>
          <w:szCs w:val="14"/>
          <w:lang w:val="es-ES" w:eastAsia="en-US"/>
        </w:rPr>
      </w:pPr>
      <w:r w:rsidRPr="00E45A49">
        <w:rPr>
          <w:rFonts w:ascii="Arial" w:eastAsia="Times New Roman" w:hAnsi="Arial" w:cs="Arial"/>
          <w:b/>
          <w:kern w:val="28"/>
          <w:sz w:val="14"/>
          <w:szCs w:val="14"/>
          <w:lang w:val="es-ES" w:eastAsia="en-US"/>
        </w:rPr>
        <w:t>DESCRIPCION</w:t>
      </w:r>
    </w:p>
    <w:p w:rsidR="00DD64AB" w:rsidRPr="00E45A49" w:rsidRDefault="00DD64AB" w:rsidP="00DD64AB">
      <w:pPr>
        <w:spacing w:after="0" w:line="240" w:lineRule="auto"/>
        <w:jc w:val="both"/>
        <w:rPr>
          <w:rFonts w:ascii="Arial" w:eastAsia="Times New Roman" w:hAnsi="Arial" w:cs="Arial"/>
          <w:b/>
          <w:kern w:val="28"/>
          <w:sz w:val="14"/>
          <w:szCs w:val="14"/>
          <w:lang w:val="es-ES" w:eastAsia="en-US"/>
        </w:rPr>
      </w:pPr>
    </w:p>
    <w:p w:rsidR="00DD64AB" w:rsidRPr="00E45A49" w:rsidRDefault="00DD64AB" w:rsidP="00DD64AB">
      <w:pPr>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Este ítem se refiere al cambio y provisión de un chicotillo metálico de 30 cm en los lugares singularizados por el Fiscal de Servicio.</w:t>
      </w:r>
    </w:p>
    <w:p w:rsidR="00DD64AB" w:rsidRPr="00E45A49" w:rsidRDefault="00DD64AB" w:rsidP="00DD64AB">
      <w:pPr>
        <w:spacing w:after="0" w:line="240" w:lineRule="auto"/>
        <w:jc w:val="both"/>
        <w:rPr>
          <w:rFonts w:ascii="Arial" w:eastAsia="Times New Roman" w:hAnsi="Arial" w:cs="Arial"/>
          <w:kern w:val="28"/>
          <w:sz w:val="14"/>
          <w:szCs w:val="14"/>
          <w:lang w:val="es-ES" w:eastAsia="en-US"/>
        </w:rPr>
      </w:pPr>
    </w:p>
    <w:p w:rsidR="00DD64AB" w:rsidRPr="00E45A49" w:rsidRDefault="00DD64AB" w:rsidP="002E55BA">
      <w:pPr>
        <w:numPr>
          <w:ilvl w:val="0"/>
          <w:numId w:val="95"/>
        </w:numPr>
        <w:spacing w:after="0" w:line="240" w:lineRule="auto"/>
        <w:jc w:val="both"/>
        <w:rPr>
          <w:rFonts w:ascii="Arial" w:eastAsia="Times New Roman" w:hAnsi="Arial" w:cs="Arial"/>
          <w:b/>
          <w:bCs/>
          <w:kern w:val="28"/>
          <w:sz w:val="14"/>
          <w:szCs w:val="14"/>
          <w:lang w:val="es-ES" w:eastAsia="en-US"/>
        </w:rPr>
      </w:pPr>
      <w:r w:rsidRPr="00E45A49">
        <w:rPr>
          <w:rFonts w:ascii="Arial" w:eastAsia="Times New Roman" w:hAnsi="Arial" w:cs="Arial"/>
          <w:b/>
          <w:bCs/>
          <w:kern w:val="28"/>
          <w:sz w:val="14"/>
          <w:szCs w:val="14"/>
          <w:lang w:val="es-ES" w:eastAsia="en-US"/>
        </w:rPr>
        <w:t>MATERIALES, HERRAMIENTAS Y EQUIPO</w:t>
      </w:r>
    </w:p>
    <w:p w:rsidR="00DD64AB" w:rsidRPr="00E45A49" w:rsidRDefault="00DD64AB" w:rsidP="00DD64AB">
      <w:pPr>
        <w:spacing w:after="0" w:line="240" w:lineRule="auto"/>
        <w:jc w:val="both"/>
        <w:rPr>
          <w:rFonts w:ascii="Arial" w:eastAsia="Times New Roman" w:hAnsi="Arial" w:cs="Arial"/>
          <w:b/>
          <w:bCs/>
          <w:kern w:val="28"/>
          <w:sz w:val="14"/>
          <w:szCs w:val="14"/>
          <w:lang w:val="es-ES" w:eastAsia="en-US"/>
        </w:rPr>
      </w:pPr>
    </w:p>
    <w:p w:rsidR="00DD64AB" w:rsidRPr="00E45A49" w:rsidRDefault="00DD64AB" w:rsidP="00DD64AB">
      <w:pPr>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El Contratista proporcionará todos los materiales, herramientas y equipo necesarios para la ejecución de los trabajos, los mismos deberán ser aprobados por el Fiscal de Servicio.</w:t>
      </w:r>
    </w:p>
    <w:p w:rsidR="00DD64AB" w:rsidRPr="00E45A49" w:rsidRDefault="00DD64AB" w:rsidP="00DD64AB">
      <w:pPr>
        <w:spacing w:after="0" w:line="240" w:lineRule="auto"/>
        <w:jc w:val="both"/>
        <w:rPr>
          <w:rFonts w:ascii="Arial" w:eastAsia="Times New Roman" w:hAnsi="Arial" w:cs="Arial"/>
          <w:b/>
          <w:bCs/>
          <w:kern w:val="28"/>
          <w:sz w:val="14"/>
          <w:szCs w:val="14"/>
          <w:lang w:val="es-ES" w:eastAsia="en-US"/>
        </w:rPr>
      </w:pPr>
    </w:p>
    <w:p w:rsidR="00DD64AB" w:rsidRPr="00E45A49" w:rsidRDefault="00DD64AB" w:rsidP="002E55BA">
      <w:pPr>
        <w:numPr>
          <w:ilvl w:val="0"/>
          <w:numId w:val="95"/>
        </w:numPr>
        <w:spacing w:after="0" w:line="240" w:lineRule="auto"/>
        <w:jc w:val="both"/>
        <w:rPr>
          <w:rFonts w:ascii="Arial" w:eastAsia="Times New Roman" w:hAnsi="Arial" w:cs="Arial"/>
          <w:b/>
          <w:bCs/>
          <w:kern w:val="28"/>
          <w:sz w:val="14"/>
          <w:szCs w:val="14"/>
          <w:lang w:val="es-ES" w:eastAsia="en-US"/>
        </w:rPr>
      </w:pPr>
      <w:r w:rsidRPr="00E45A49">
        <w:rPr>
          <w:rFonts w:ascii="Arial" w:eastAsia="Times New Roman" w:hAnsi="Arial" w:cs="Arial"/>
          <w:b/>
          <w:bCs/>
          <w:kern w:val="28"/>
          <w:sz w:val="14"/>
          <w:szCs w:val="14"/>
          <w:lang w:val="es-ES" w:eastAsia="en-US"/>
        </w:rPr>
        <w:t>FORMA DE EJECUCIÓN</w:t>
      </w:r>
    </w:p>
    <w:p w:rsidR="00DD64AB" w:rsidRPr="00E45A49" w:rsidRDefault="00DD64AB" w:rsidP="00DD64AB">
      <w:pPr>
        <w:spacing w:after="0" w:line="240" w:lineRule="auto"/>
        <w:jc w:val="both"/>
        <w:rPr>
          <w:rFonts w:ascii="Arial" w:eastAsia="Times New Roman" w:hAnsi="Arial" w:cs="Arial"/>
          <w:b/>
          <w:bCs/>
          <w:kern w:val="28"/>
          <w:sz w:val="14"/>
          <w:szCs w:val="14"/>
          <w:lang w:val="es-ES" w:eastAsia="en-US"/>
        </w:rPr>
      </w:pPr>
    </w:p>
    <w:p w:rsidR="00DD64AB" w:rsidRPr="00E45A49" w:rsidRDefault="00DD64AB" w:rsidP="00DD64AB">
      <w:pPr>
        <w:spacing w:after="0" w:line="240" w:lineRule="auto"/>
        <w:jc w:val="both"/>
        <w:rPr>
          <w:rFonts w:ascii="Arial" w:eastAsia="Times New Roman" w:hAnsi="Arial" w:cs="Arial"/>
          <w:bCs/>
          <w:kern w:val="28"/>
          <w:sz w:val="14"/>
          <w:szCs w:val="14"/>
          <w:lang w:val="es-ES" w:eastAsia="en-US"/>
        </w:rPr>
      </w:pPr>
      <w:r w:rsidRPr="00E45A49">
        <w:rPr>
          <w:rFonts w:ascii="Arial" w:eastAsia="Times New Roman" w:hAnsi="Arial" w:cs="Arial"/>
          <w:bCs/>
          <w:kern w:val="28"/>
          <w:sz w:val="14"/>
          <w:szCs w:val="14"/>
          <w:lang w:val="es-ES" w:eastAsia="en-US"/>
        </w:rPr>
        <w:t>Se procederá a la remoción de los chicotillos que exhiban un estado deteriorado o por instrucciones del Fiscal de Servicio. Para tales efectos se tendrá cuidado en mantener con buen estado la integridad del artefacto sanitario y el ambiente en general, quedando a cuenta del contratista subsanar cualquier desperfecto ocasionado durante el cambio del accesorio.</w:t>
      </w:r>
    </w:p>
    <w:p w:rsidR="00DD64AB" w:rsidRPr="00E45A49" w:rsidRDefault="00DD64AB" w:rsidP="00DD64AB">
      <w:pPr>
        <w:spacing w:after="0" w:line="240" w:lineRule="auto"/>
        <w:jc w:val="both"/>
        <w:rPr>
          <w:rFonts w:ascii="Arial" w:eastAsia="Times New Roman" w:hAnsi="Arial" w:cs="Arial"/>
          <w:bCs/>
          <w:kern w:val="28"/>
          <w:sz w:val="14"/>
          <w:szCs w:val="14"/>
          <w:lang w:val="es-ES" w:eastAsia="en-US"/>
        </w:rPr>
      </w:pPr>
    </w:p>
    <w:p w:rsidR="00DD64AB" w:rsidRPr="00E45A49" w:rsidRDefault="00DD64AB" w:rsidP="00DD64AB">
      <w:pPr>
        <w:spacing w:after="0" w:line="240" w:lineRule="auto"/>
        <w:jc w:val="both"/>
        <w:rPr>
          <w:rFonts w:ascii="Arial" w:eastAsia="Times New Roman" w:hAnsi="Arial" w:cs="Arial"/>
          <w:bCs/>
          <w:kern w:val="28"/>
          <w:sz w:val="14"/>
          <w:szCs w:val="14"/>
          <w:lang w:val="es-ES" w:eastAsia="en-US"/>
        </w:rPr>
      </w:pPr>
      <w:r w:rsidRPr="00E45A49">
        <w:rPr>
          <w:rFonts w:ascii="Arial" w:eastAsia="Times New Roman" w:hAnsi="Arial" w:cs="Arial"/>
          <w:bCs/>
          <w:kern w:val="28"/>
          <w:sz w:val="14"/>
          <w:szCs w:val="14"/>
          <w:lang w:val="es-ES" w:eastAsia="en-US"/>
        </w:rPr>
        <w:t xml:space="preserve">Se proveerá un chicotillo metálico de 30 cm el cual deberá contar con la sujeción adecuada entre el punto de agua potable y el accesorio. </w:t>
      </w:r>
    </w:p>
    <w:p w:rsidR="00DD64AB" w:rsidRPr="00E45A49" w:rsidRDefault="00DD64AB" w:rsidP="00DD64AB">
      <w:pPr>
        <w:spacing w:after="0" w:line="240" w:lineRule="auto"/>
        <w:jc w:val="both"/>
        <w:rPr>
          <w:rFonts w:ascii="Arial" w:eastAsia="Times New Roman" w:hAnsi="Arial" w:cs="Arial"/>
          <w:bCs/>
          <w:kern w:val="28"/>
          <w:sz w:val="14"/>
          <w:szCs w:val="14"/>
          <w:lang w:val="es-ES" w:eastAsia="en-US"/>
        </w:rPr>
      </w:pPr>
    </w:p>
    <w:p w:rsidR="00DD64AB" w:rsidRPr="00E45A49" w:rsidRDefault="00DD64AB" w:rsidP="00DD64AB">
      <w:pPr>
        <w:spacing w:after="0" w:line="240" w:lineRule="auto"/>
        <w:jc w:val="both"/>
        <w:rPr>
          <w:rFonts w:ascii="Arial" w:eastAsia="Times New Roman" w:hAnsi="Arial" w:cs="Arial"/>
          <w:bCs/>
          <w:kern w:val="28"/>
          <w:sz w:val="14"/>
          <w:szCs w:val="14"/>
          <w:lang w:val="es-ES" w:eastAsia="en-US"/>
        </w:rPr>
      </w:pPr>
      <w:r w:rsidRPr="00E45A49">
        <w:rPr>
          <w:rFonts w:ascii="Arial" w:eastAsia="Times New Roman" w:hAnsi="Arial" w:cs="Arial"/>
          <w:bCs/>
          <w:kern w:val="28"/>
          <w:sz w:val="14"/>
          <w:szCs w:val="14"/>
          <w:lang w:val="es-ES" w:eastAsia="en-US"/>
        </w:rPr>
        <w:t>Posterior a la instalación se procederá a realizar la prueba hidráulica necesaria para certificar el funcionamiento del accesorio instalado.</w:t>
      </w:r>
    </w:p>
    <w:p w:rsidR="00DD64AB" w:rsidRPr="00E45A49" w:rsidRDefault="00DD64AB" w:rsidP="00DD64AB">
      <w:pPr>
        <w:spacing w:after="0" w:line="240" w:lineRule="auto"/>
        <w:jc w:val="both"/>
        <w:rPr>
          <w:rFonts w:ascii="Arial" w:eastAsia="Times New Roman" w:hAnsi="Arial" w:cs="Arial"/>
          <w:bCs/>
          <w:kern w:val="28"/>
          <w:sz w:val="14"/>
          <w:szCs w:val="14"/>
          <w:lang w:val="es-ES" w:eastAsia="en-US"/>
        </w:rPr>
      </w:pPr>
    </w:p>
    <w:p w:rsidR="00DD64AB" w:rsidRPr="00E45A49" w:rsidRDefault="00DD64AB" w:rsidP="002E55BA">
      <w:pPr>
        <w:numPr>
          <w:ilvl w:val="0"/>
          <w:numId w:val="95"/>
        </w:numPr>
        <w:spacing w:after="0" w:line="240" w:lineRule="auto"/>
        <w:jc w:val="both"/>
        <w:rPr>
          <w:rFonts w:ascii="Arial" w:eastAsia="Times New Roman" w:hAnsi="Arial" w:cs="Arial"/>
          <w:b/>
          <w:bCs/>
          <w:kern w:val="28"/>
          <w:sz w:val="14"/>
          <w:szCs w:val="14"/>
          <w:lang w:val="es-ES" w:eastAsia="en-US"/>
        </w:rPr>
      </w:pPr>
      <w:r w:rsidRPr="00E45A49">
        <w:rPr>
          <w:rFonts w:ascii="Arial" w:eastAsia="Times New Roman" w:hAnsi="Arial" w:cs="Arial"/>
          <w:b/>
          <w:bCs/>
          <w:kern w:val="28"/>
          <w:sz w:val="14"/>
          <w:szCs w:val="14"/>
          <w:lang w:val="es-ES" w:eastAsia="en-US"/>
        </w:rPr>
        <w:t>MEDICIÓN</w:t>
      </w:r>
    </w:p>
    <w:p w:rsidR="00DD64AB" w:rsidRPr="00E45A49" w:rsidRDefault="00DD64AB" w:rsidP="00DD64AB">
      <w:pPr>
        <w:spacing w:after="0" w:line="240" w:lineRule="auto"/>
        <w:jc w:val="both"/>
        <w:rPr>
          <w:rFonts w:ascii="Arial" w:eastAsia="Times New Roman" w:hAnsi="Arial" w:cs="Arial"/>
          <w:b/>
          <w:bCs/>
          <w:kern w:val="28"/>
          <w:sz w:val="14"/>
          <w:szCs w:val="14"/>
          <w:lang w:val="es-ES" w:eastAsia="en-US"/>
        </w:rPr>
      </w:pPr>
    </w:p>
    <w:p w:rsidR="00DD64AB" w:rsidRPr="00E45A49" w:rsidRDefault="00DD64AB" w:rsidP="00DD64AB">
      <w:pPr>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Este ítem se medirá por pieza terminada y colocada en el artefacto sanitario.</w:t>
      </w:r>
    </w:p>
    <w:p w:rsidR="00DD64AB" w:rsidRPr="00E45A49" w:rsidRDefault="00DD64AB" w:rsidP="00DD64AB">
      <w:pPr>
        <w:spacing w:after="0" w:line="240" w:lineRule="auto"/>
        <w:jc w:val="both"/>
        <w:rPr>
          <w:rFonts w:ascii="Arial" w:eastAsia="Times New Roman" w:hAnsi="Arial" w:cs="Arial"/>
          <w:b/>
          <w:bCs/>
          <w:kern w:val="28"/>
          <w:sz w:val="14"/>
          <w:szCs w:val="14"/>
          <w:lang w:val="es-ES" w:eastAsia="en-US"/>
        </w:rPr>
      </w:pPr>
    </w:p>
    <w:p w:rsidR="00DD64AB" w:rsidRPr="00E45A49" w:rsidRDefault="00DD64AB" w:rsidP="002E55BA">
      <w:pPr>
        <w:numPr>
          <w:ilvl w:val="0"/>
          <w:numId w:val="95"/>
        </w:numPr>
        <w:spacing w:after="0" w:line="240" w:lineRule="auto"/>
        <w:jc w:val="both"/>
        <w:rPr>
          <w:rFonts w:ascii="Arial" w:eastAsia="Times New Roman" w:hAnsi="Arial" w:cs="Arial"/>
          <w:b/>
          <w:bCs/>
          <w:kern w:val="28"/>
          <w:sz w:val="14"/>
          <w:szCs w:val="14"/>
          <w:lang w:val="es-ES" w:eastAsia="en-US"/>
        </w:rPr>
      </w:pPr>
      <w:r w:rsidRPr="00E45A49">
        <w:rPr>
          <w:rFonts w:ascii="Arial" w:eastAsia="Times New Roman" w:hAnsi="Arial" w:cs="Arial"/>
          <w:b/>
          <w:bCs/>
          <w:kern w:val="28"/>
          <w:sz w:val="14"/>
          <w:szCs w:val="14"/>
          <w:lang w:val="es-ES" w:eastAsia="en-US"/>
        </w:rPr>
        <w:t>FORMA DE PAGO</w:t>
      </w:r>
    </w:p>
    <w:p w:rsidR="00DD64AB" w:rsidRPr="00E45A49" w:rsidRDefault="00DD64AB" w:rsidP="00DD64AB">
      <w:pPr>
        <w:spacing w:after="0" w:line="240" w:lineRule="auto"/>
        <w:jc w:val="both"/>
        <w:rPr>
          <w:rFonts w:ascii="Arial" w:eastAsia="Times New Roman" w:hAnsi="Arial" w:cs="Arial"/>
          <w:b/>
          <w:bCs/>
          <w:kern w:val="28"/>
          <w:sz w:val="14"/>
          <w:szCs w:val="14"/>
          <w:lang w:val="es-ES" w:eastAsia="en-US"/>
        </w:rPr>
      </w:pPr>
    </w:p>
    <w:p w:rsidR="00DD64AB" w:rsidRPr="00E45A49" w:rsidRDefault="00DD64AB" w:rsidP="00DD64AB">
      <w:pPr>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El pago por este ítem se realizará de acuerdo a los precios unitarios de la propuesta aceptada, que incluyen la compensación total por todos los materiales y actividades necesarias para la ejecución de este trabajo.</w:t>
      </w:r>
    </w:p>
    <w:p w:rsidR="00DD64AB" w:rsidRPr="00E45A49" w:rsidRDefault="00DD64AB" w:rsidP="00DD64AB">
      <w:pPr>
        <w:spacing w:after="0" w:line="240" w:lineRule="auto"/>
        <w:jc w:val="both"/>
        <w:rPr>
          <w:rFonts w:ascii="Arial" w:eastAsia="Times New Roman" w:hAnsi="Arial" w:cs="Arial"/>
          <w:b/>
          <w:sz w:val="14"/>
          <w:szCs w:val="14"/>
          <w:lang w:val="es-ES" w:eastAsia="en-US"/>
        </w:rPr>
      </w:pPr>
    </w:p>
    <w:p w:rsidR="00DD64AB" w:rsidRPr="00E45A49" w:rsidRDefault="00DD64AB" w:rsidP="00DD64AB">
      <w:pPr>
        <w:spacing w:after="0" w:line="240" w:lineRule="auto"/>
        <w:jc w:val="both"/>
        <w:rPr>
          <w:rFonts w:ascii="Arial" w:eastAsia="Times New Roman" w:hAnsi="Arial" w:cs="Arial"/>
          <w:b/>
          <w:sz w:val="14"/>
          <w:szCs w:val="14"/>
          <w:lang w:val="es-ES" w:eastAsia="en-US"/>
        </w:rPr>
      </w:pPr>
    </w:p>
    <w:p w:rsidR="002873D3" w:rsidRPr="00E45A49" w:rsidRDefault="002873D3" w:rsidP="00DD64AB">
      <w:pPr>
        <w:spacing w:after="0" w:line="240" w:lineRule="auto"/>
        <w:jc w:val="both"/>
        <w:rPr>
          <w:rFonts w:ascii="Arial" w:eastAsia="Times New Roman" w:hAnsi="Arial" w:cs="Arial"/>
          <w:b/>
          <w:sz w:val="14"/>
          <w:szCs w:val="14"/>
          <w:lang w:val="es-ES" w:eastAsia="en-US"/>
        </w:rPr>
      </w:pPr>
    </w:p>
    <w:p w:rsidR="002873D3" w:rsidRPr="00E45A49" w:rsidRDefault="002873D3" w:rsidP="00DD64AB">
      <w:pPr>
        <w:spacing w:after="0" w:line="240" w:lineRule="auto"/>
        <w:jc w:val="both"/>
        <w:rPr>
          <w:rFonts w:ascii="Arial" w:eastAsia="Times New Roman" w:hAnsi="Arial" w:cs="Arial"/>
          <w:b/>
          <w:sz w:val="14"/>
          <w:szCs w:val="14"/>
          <w:lang w:val="es-ES" w:eastAsia="en-US"/>
        </w:rPr>
      </w:pPr>
    </w:p>
    <w:p w:rsidR="002873D3" w:rsidRPr="00E45A49" w:rsidRDefault="002873D3" w:rsidP="00DD64AB">
      <w:pPr>
        <w:spacing w:after="0" w:line="240" w:lineRule="auto"/>
        <w:jc w:val="both"/>
        <w:rPr>
          <w:rFonts w:ascii="Arial" w:eastAsia="Times New Roman" w:hAnsi="Arial" w:cs="Arial"/>
          <w:b/>
          <w:sz w:val="14"/>
          <w:szCs w:val="14"/>
          <w:lang w:val="es-ES" w:eastAsia="en-US"/>
        </w:rPr>
      </w:pPr>
    </w:p>
    <w:p w:rsidR="002873D3" w:rsidRPr="00E45A49" w:rsidRDefault="002873D3" w:rsidP="00DD64AB">
      <w:pPr>
        <w:spacing w:after="0" w:line="240" w:lineRule="auto"/>
        <w:jc w:val="both"/>
        <w:rPr>
          <w:rFonts w:ascii="Arial" w:eastAsia="Times New Roman" w:hAnsi="Arial" w:cs="Arial"/>
          <w:b/>
          <w:sz w:val="14"/>
          <w:szCs w:val="14"/>
          <w:lang w:val="es-ES" w:eastAsia="en-US"/>
        </w:rPr>
      </w:pPr>
    </w:p>
    <w:p w:rsidR="002873D3" w:rsidRPr="00E45A49" w:rsidRDefault="002873D3" w:rsidP="00DD64AB">
      <w:pPr>
        <w:spacing w:after="0" w:line="240" w:lineRule="auto"/>
        <w:jc w:val="both"/>
        <w:rPr>
          <w:rFonts w:ascii="Arial" w:eastAsia="Times New Roman" w:hAnsi="Arial" w:cs="Arial"/>
          <w:b/>
          <w:sz w:val="14"/>
          <w:szCs w:val="14"/>
          <w:lang w:val="es-ES" w:eastAsia="en-US"/>
        </w:rPr>
      </w:pPr>
    </w:p>
    <w:p w:rsidR="00B12A79" w:rsidRPr="00E45A49" w:rsidRDefault="00B12A79" w:rsidP="00DD64AB">
      <w:pPr>
        <w:spacing w:after="0" w:line="240" w:lineRule="auto"/>
        <w:jc w:val="both"/>
        <w:rPr>
          <w:rFonts w:ascii="Arial" w:eastAsia="Times New Roman" w:hAnsi="Arial" w:cs="Arial"/>
          <w:b/>
          <w:sz w:val="14"/>
          <w:szCs w:val="14"/>
          <w:lang w:val="es-ES" w:eastAsia="en-US"/>
        </w:rPr>
      </w:pPr>
    </w:p>
    <w:p w:rsidR="00B12A79" w:rsidRPr="00E45A49" w:rsidRDefault="00B12A79" w:rsidP="00DD64AB">
      <w:pPr>
        <w:spacing w:after="0" w:line="240" w:lineRule="auto"/>
        <w:jc w:val="both"/>
        <w:rPr>
          <w:rFonts w:ascii="Arial" w:eastAsia="Times New Roman" w:hAnsi="Arial" w:cs="Arial"/>
          <w:b/>
          <w:sz w:val="14"/>
          <w:szCs w:val="14"/>
          <w:lang w:val="es-ES" w:eastAsia="en-US"/>
        </w:rPr>
      </w:pPr>
    </w:p>
    <w:p w:rsidR="00B12A79" w:rsidRPr="00E45A49" w:rsidRDefault="00B12A79" w:rsidP="00DD64AB">
      <w:pPr>
        <w:spacing w:after="0" w:line="240" w:lineRule="auto"/>
        <w:jc w:val="both"/>
        <w:rPr>
          <w:rFonts w:ascii="Arial" w:eastAsia="Times New Roman" w:hAnsi="Arial" w:cs="Arial"/>
          <w:b/>
          <w:sz w:val="14"/>
          <w:szCs w:val="14"/>
          <w:lang w:val="es-ES" w:eastAsia="en-US"/>
        </w:rPr>
      </w:pPr>
    </w:p>
    <w:p w:rsidR="00B12A79" w:rsidRPr="00E45A49" w:rsidRDefault="00B12A79" w:rsidP="00DD64AB">
      <w:pPr>
        <w:spacing w:after="0" w:line="240" w:lineRule="auto"/>
        <w:jc w:val="both"/>
        <w:rPr>
          <w:rFonts w:ascii="Arial" w:eastAsia="Times New Roman" w:hAnsi="Arial" w:cs="Arial"/>
          <w:b/>
          <w:sz w:val="14"/>
          <w:szCs w:val="14"/>
          <w:lang w:val="es-ES" w:eastAsia="en-US"/>
        </w:rPr>
      </w:pPr>
    </w:p>
    <w:p w:rsidR="00B12A79" w:rsidRPr="00E45A49" w:rsidRDefault="00B12A79" w:rsidP="00DD64AB">
      <w:pPr>
        <w:spacing w:after="0" w:line="240" w:lineRule="auto"/>
        <w:jc w:val="both"/>
        <w:rPr>
          <w:rFonts w:ascii="Arial" w:eastAsia="Times New Roman" w:hAnsi="Arial" w:cs="Arial"/>
          <w:b/>
          <w:sz w:val="14"/>
          <w:szCs w:val="14"/>
          <w:lang w:val="es-ES" w:eastAsia="en-US"/>
        </w:rPr>
      </w:pPr>
    </w:p>
    <w:p w:rsidR="00B12A79" w:rsidRPr="00E45A49" w:rsidRDefault="00B12A79" w:rsidP="00DD64AB">
      <w:pPr>
        <w:spacing w:after="0" w:line="240" w:lineRule="auto"/>
        <w:jc w:val="both"/>
        <w:rPr>
          <w:rFonts w:ascii="Arial" w:eastAsia="Times New Roman" w:hAnsi="Arial" w:cs="Arial"/>
          <w:b/>
          <w:sz w:val="14"/>
          <w:szCs w:val="14"/>
          <w:lang w:val="es-ES" w:eastAsia="en-US"/>
        </w:rPr>
      </w:pPr>
    </w:p>
    <w:p w:rsidR="00B12A79" w:rsidRPr="00E45A49" w:rsidRDefault="00B12A79" w:rsidP="00DD64AB">
      <w:pPr>
        <w:spacing w:after="0" w:line="240" w:lineRule="auto"/>
        <w:jc w:val="both"/>
        <w:rPr>
          <w:rFonts w:ascii="Arial" w:eastAsia="Times New Roman" w:hAnsi="Arial" w:cs="Arial"/>
          <w:b/>
          <w:sz w:val="14"/>
          <w:szCs w:val="14"/>
          <w:lang w:val="es-ES" w:eastAsia="en-US"/>
        </w:rPr>
      </w:pPr>
    </w:p>
    <w:p w:rsidR="002873D3" w:rsidRPr="00E45A49" w:rsidRDefault="002873D3" w:rsidP="00DD64AB">
      <w:pPr>
        <w:spacing w:after="0" w:line="240" w:lineRule="auto"/>
        <w:jc w:val="both"/>
        <w:rPr>
          <w:rFonts w:ascii="Arial" w:eastAsia="Times New Roman" w:hAnsi="Arial" w:cs="Arial"/>
          <w:b/>
          <w:sz w:val="14"/>
          <w:szCs w:val="14"/>
          <w:lang w:val="es-ES" w:eastAsia="en-US"/>
        </w:rPr>
      </w:pPr>
    </w:p>
    <w:p w:rsidR="002873D3" w:rsidRPr="00E45A49" w:rsidRDefault="002873D3" w:rsidP="00DD64AB">
      <w:pPr>
        <w:spacing w:after="0" w:line="240" w:lineRule="auto"/>
        <w:jc w:val="both"/>
        <w:rPr>
          <w:rFonts w:ascii="Arial" w:eastAsia="Times New Roman" w:hAnsi="Arial" w:cs="Arial"/>
          <w:b/>
          <w:sz w:val="14"/>
          <w:szCs w:val="14"/>
          <w:lang w:val="es-ES" w:eastAsia="en-US"/>
        </w:rPr>
      </w:pPr>
    </w:p>
    <w:p w:rsidR="002873D3" w:rsidRPr="00E45A49" w:rsidRDefault="002873D3" w:rsidP="00DD64AB">
      <w:pPr>
        <w:spacing w:after="0" w:line="240" w:lineRule="auto"/>
        <w:jc w:val="both"/>
        <w:rPr>
          <w:rFonts w:ascii="Arial" w:eastAsia="Times New Roman" w:hAnsi="Arial" w:cs="Arial"/>
          <w:b/>
          <w:sz w:val="14"/>
          <w:szCs w:val="14"/>
          <w:lang w:val="es-ES" w:eastAsia="en-US"/>
        </w:rPr>
      </w:pPr>
    </w:p>
    <w:p w:rsidR="002873D3" w:rsidRPr="00E45A49" w:rsidRDefault="002873D3" w:rsidP="00DD64AB">
      <w:pPr>
        <w:spacing w:after="0" w:line="240" w:lineRule="auto"/>
        <w:jc w:val="both"/>
        <w:rPr>
          <w:rFonts w:ascii="Arial" w:eastAsia="Times New Roman" w:hAnsi="Arial" w:cs="Arial"/>
          <w:b/>
          <w:sz w:val="14"/>
          <w:szCs w:val="14"/>
          <w:lang w:val="es-ES" w:eastAsia="en-US"/>
        </w:rPr>
      </w:pPr>
    </w:p>
    <w:p w:rsidR="002873D3" w:rsidRDefault="002873D3" w:rsidP="00DD64AB">
      <w:pPr>
        <w:spacing w:after="0" w:line="240" w:lineRule="auto"/>
        <w:jc w:val="both"/>
        <w:rPr>
          <w:rFonts w:ascii="Arial" w:eastAsia="Times New Roman" w:hAnsi="Arial" w:cs="Arial"/>
          <w:b/>
          <w:sz w:val="14"/>
          <w:szCs w:val="14"/>
          <w:lang w:val="es-ES" w:eastAsia="en-US"/>
        </w:rPr>
      </w:pPr>
    </w:p>
    <w:p w:rsidR="009756B5" w:rsidRDefault="009756B5" w:rsidP="00DD64AB">
      <w:pPr>
        <w:spacing w:after="0" w:line="240" w:lineRule="auto"/>
        <w:jc w:val="both"/>
        <w:rPr>
          <w:rFonts w:ascii="Arial" w:eastAsia="Times New Roman" w:hAnsi="Arial" w:cs="Arial"/>
          <w:b/>
          <w:sz w:val="14"/>
          <w:szCs w:val="14"/>
          <w:lang w:val="es-ES" w:eastAsia="en-US"/>
        </w:rPr>
      </w:pPr>
    </w:p>
    <w:p w:rsidR="009756B5" w:rsidRDefault="009756B5" w:rsidP="00DD64AB">
      <w:pPr>
        <w:spacing w:after="0" w:line="240" w:lineRule="auto"/>
        <w:jc w:val="both"/>
        <w:rPr>
          <w:rFonts w:ascii="Arial" w:eastAsia="Times New Roman" w:hAnsi="Arial" w:cs="Arial"/>
          <w:b/>
          <w:sz w:val="14"/>
          <w:szCs w:val="14"/>
          <w:lang w:val="es-ES" w:eastAsia="en-US"/>
        </w:rPr>
      </w:pPr>
    </w:p>
    <w:p w:rsidR="009756B5" w:rsidRDefault="009756B5" w:rsidP="00DD64AB">
      <w:pPr>
        <w:spacing w:after="0" w:line="240" w:lineRule="auto"/>
        <w:jc w:val="both"/>
        <w:rPr>
          <w:rFonts w:ascii="Arial" w:eastAsia="Times New Roman" w:hAnsi="Arial" w:cs="Arial"/>
          <w:b/>
          <w:sz w:val="14"/>
          <w:szCs w:val="14"/>
          <w:lang w:val="es-ES" w:eastAsia="en-US"/>
        </w:rPr>
      </w:pPr>
    </w:p>
    <w:p w:rsidR="009756B5" w:rsidRDefault="009756B5" w:rsidP="00DD64AB">
      <w:pPr>
        <w:spacing w:after="0" w:line="240" w:lineRule="auto"/>
        <w:jc w:val="both"/>
        <w:rPr>
          <w:rFonts w:ascii="Arial" w:eastAsia="Times New Roman" w:hAnsi="Arial" w:cs="Arial"/>
          <w:b/>
          <w:sz w:val="14"/>
          <w:szCs w:val="14"/>
          <w:lang w:val="es-ES" w:eastAsia="en-US"/>
        </w:rPr>
      </w:pPr>
    </w:p>
    <w:p w:rsidR="009756B5" w:rsidRDefault="009756B5" w:rsidP="00DD64AB">
      <w:pPr>
        <w:spacing w:after="0" w:line="240" w:lineRule="auto"/>
        <w:jc w:val="both"/>
        <w:rPr>
          <w:rFonts w:ascii="Arial" w:eastAsia="Times New Roman" w:hAnsi="Arial" w:cs="Arial"/>
          <w:b/>
          <w:sz w:val="14"/>
          <w:szCs w:val="14"/>
          <w:lang w:val="es-ES" w:eastAsia="en-US"/>
        </w:rPr>
      </w:pPr>
    </w:p>
    <w:p w:rsidR="009756B5" w:rsidRDefault="009756B5" w:rsidP="00DD64AB">
      <w:pPr>
        <w:spacing w:after="0" w:line="240" w:lineRule="auto"/>
        <w:jc w:val="both"/>
        <w:rPr>
          <w:rFonts w:ascii="Arial" w:eastAsia="Times New Roman" w:hAnsi="Arial" w:cs="Arial"/>
          <w:b/>
          <w:sz w:val="14"/>
          <w:szCs w:val="14"/>
          <w:lang w:val="es-ES" w:eastAsia="en-US"/>
        </w:rPr>
      </w:pPr>
    </w:p>
    <w:p w:rsidR="009756B5" w:rsidRDefault="009756B5" w:rsidP="00DD64AB">
      <w:pPr>
        <w:spacing w:after="0" w:line="240" w:lineRule="auto"/>
        <w:jc w:val="both"/>
        <w:rPr>
          <w:rFonts w:ascii="Arial" w:eastAsia="Times New Roman" w:hAnsi="Arial" w:cs="Arial"/>
          <w:b/>
          <w:sz w:val="14"/>
          <w:szCs w:val="14"/>
          <w:lang w:val="es-ES" w:eastAsia="en-US"/>
        </w:rPr>
      </w:pPr>
    </w:p>
    <w:p w:rsidR="009756B5" w:rsidRDefault="009756B5" w:rsidP="00DD64AB">
      <w:pPr>
        <w:spacing w:after="0" w:line="240" w:lineRule="auto"/>
        <w:jc w:val="both"/>
        <w:rPr>
          <w:rFonts w:ascii="Arial" w:eastAsia="Times New Roman" w:hAnsi="Arial" w:cs="Arial"/>
          <w:b/>
          <w:sz w:val="14"/>
          <w:szCs w:val="14"/>
          <w:lang w:val="es-ES" w:eastAsia="en-US"/>
        </w:rPr>
      </w:pPr>
    </w:p>
    <w:p w:rsidR="009756B5" w:rsidRDefault="009756B5" w:rsidP="00DD64AB">
      <w:pPr>
        <w:spacing w:after="0" w:line="240" w:lineRule="auto"/>
        <w:jc w:val="both"/>
        <w:rPr>
          <w:rFonts w:ascii="Arial" w:eastAsia="Times New Roman" w:hAnsi="Arial" w:cs="Arial"/>
          <w:b/>
          <w:sz w:val="14"/>
          <w:szCs w:val="14"/>
          <w:lang w:val="es-ES" w:eastAsia="en-US"/>
        </w:rPr>
      </w:pPr>
    </w:p>
    <w:p w:rsidR="009756B5" w:rsidRDefault="009756B5" w:rsidP="00DD64AB">
      <w:pPr>
        <w:spacing w:after="0" w:line="240" w:lineRule="auto"/>
        <w:jc w:val="both"/>
        <w:rPr>
          <w:rFonts w:ascii="Arial" w:eastAsia="Times New Roman" w:hAnsi="Arial" w:cs="Arial"/>
          <w:b/>
          <w:sz w:val="14"/>
          <w:szCs w:val="14"/>
          <w:lang w:val="es-ES" w:eastAsia="en-US"/>
        </w:rPr>
      </w:pPr>
    </w:p>
    <w:p w:rsidR="009756B5" w:rsidRPr="00E45A49" w:rsidRDefault="009756B5" w:rsidP="00DD64AB">
      <w:pPr>
        <w:spacing w:after="0" w:line="240" w:lineRule="auto"/>
        <w:jc w:val="both"/>
        <w:rPr>
          <w:rFonts w:ascii="Arial" w:eastAsia="Times New Roman" w:hAnsi="Arial" w:cs="Arial"/>
          <w:b/>
          <w:sz w:val="14"/>
          <w:szCs w:val="14"/>
          <w:lang w:val="es-ES" w:eastAsia="en-US"/>
        </w:rPr>
      </w:pPr>
    </w:p>
    <w:p w:rsidR="002873D3" w:rsidRPr="00E45A49" w:rsidRDefault="002873D3" w:rsidP="00DD64AB">
      <w:pPr>
        <w:spacing w:after="0" w:line="240" w:lineRule="auto"/>
        <w:jc w:val="both"/>
        <w:rPr>
          <w:rFonts w:ascii="Arial" w:eastAsia="Times New Roman" w:hAnsi="Arial" w:cs="Arial"/>
          <w:b/>
          <w:sz w:val="14"/>
          <w:szCs w:val="14"/>
          <w:lang w:val="es-ES" w:eastAsia="en-US"/>
        </w:rPr>
      </w:pPr>
    </w:p>
    <w:p w:rsidR="00DD64AB" w:rsidRPr="00E45A49" w:rsidRDefault="00280550" w:rsidP="00DD64AB">
      <w:pPr>
        <w:tabs>
          <w:tab w:val="left" w:pos="1575"/>
        </w:tabs>
        <w:spacing w:after="0" w:line="240" w:lineRule="auto"/>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 xml:space="preserve">ITEM: </w:t>
      </w:r>
      <w:r w:rsidR="00AD4A84">
        <w:rPr>
          <w:rFonts w:ascii="Arial" w:eastAsia="Times New Roman" w:hAnsi="Arial" w:cs="Arial"/>
          <w:b/>
          <w:sz w:val="14"/>
          <w:szCs w:val="14"/>
          <w:lang w:val="es-ES" w:eastAsia="en-US"/>
        </w:rPr>
        <w:t>1.157</w:t>
      </w:r>
      <w:r w:rsidR="00AD4A84" w:rsidRPr="00E45A49">
        <w:rPr>
          <w:rFonts w:ascii="Arial" w:eastAsia="Times New Roman" w:hAnsi="Arial" w:cs="Arial"/>
          <w:b/>
          <w:sz w:val="14"/>
          <w:szCs w:val="14"/>
          <w:lang w:val="es-ES" w:eastAsia="en-US"/>
        </w:rPr>
        <w:t xml:space="preserve"> </w:t>
      </w:r>
      <w:r w:rsidR="00DD64AB" w:rsidRPr="00E45A49">
        <w:rPr>
          <w:rFonts w:ascii="Arial" w:eastAsia="Times New Roman" w:hAnsi="Arial" w:cs="Arial"/>
          <w:b/>
          <w:sz w:val="14"/>
          <w:szCs w:val="14"/>
          <w:lang w:val="es-ES" w:eastAsia="en-US"/>
        </w:rPr>
        <w:t>CAMBIO Y PROV. DE GRIFO METALICO</w:t>
      </w:r>
    </w:p>
    <w:p w:rsidR="00DD64AB" w:rsidRPr="00E45A49" w:rsidRDefault="00DD64AB" w:rsidP="00DD64AB">
      <w:pPr>
        <w:pBdr>
          <w:top w:val="single" w:sz="4" w:space="1" w:color="auto"/>
          <w:left w:val="single" w:sz="4" w:space="4" w:color="auto"/>
          <w:bottom w:val="single" w:sz="4" w:space="1" w:color="auto"/>
          <w:right w:val="single" w:sz="4" w:space="4" w:color="auto"/>
        </w:pBdr>
        <w:spacing w:after="0" w:line="240" w:lineRule="auto"/>
        <w:jc w:val="both"/>
        <w:rPr>
          <w:rFonts w:ascii="Arial" w:eastAsia="Times New Roman" w:hAnsi="Arial" w:cs="Arial"/>
          <w:kern w:val="28"/>
          <w:sz w:val="14"/>
          <w:szCs w:val="14"/>
          <w:lang w:eastAsia="en-US"/>
        </w:rPr>
      </w:pPr>
      <w:r w:rsidRPr="00E45A49">
        <w:rPr>
          <w:rFonts w:ascii="Arial" w:eastAsia="Times New Roman" w:hAnsi="Arial" w:cs="Arial"/>
          <w:kern w:val="28"/>
          <w:sz w:val="14"/>
          <w:szCs w:val="14"/>
          <w:lang w:eastAsia="en-US"/>
        </w:rPr>
        <w:t>UNIDAD: PZA</w:t>
      </w:r>
    </w:p>
    <w:p w:rsidR="00DD64AB" w:rsidRPr="00E45A49" w:rsidRDefault="00DD64AB" w:rsidP="00DD64AB">
      <w:pPr>
        <w:tabs>
          <w:tab w:val="left" w:pos="1575"/>
        </w:tabs>
        <w:spacing w:after="0" w:line="240" w:lineRule="auto"/>
        <w:rPr>
          <w:rFonts w:ascii="Arial" w:eastAsia="Times New Roman" w:hAnsi="Arial" w:cs="Arial"/>
          <w:b/>
          <w:sz w:val="14"/>
          <w:szCs w:val="14"/>
          <w:lang w:val="es-ES" w:eastAsia="en-US"/>
        </w:rPr>
      </w:pPr>
    </w:p>
    <w:p w:rsidR="00DD64AB" w:rsidRPr="00E45A49" w:rsidRDefault="00DD64AB" w:rsidP="002E55BA">
      <w:pPr>
        <w:numPr>
          <w:ilvl w:val="0"/>
          <w:numId w:val="97"/>
        </w:numPr>
        <w:spacing w:after="0" w:line="240" w:lineRule="auto"/>
        <w:jc w:val="both"/>
        <w:rPr>
          <w:rFonts w:ascii="Arial" w:eastAsia="Times New Roman" w:hAnsi="Arial" w:cs="Arial"/>
          <w:b/>
          <w:kern w:val="28"/>
          <w:sz w:val="14"/>
          <w:szCs w:val="14"/>
          <w:lang w:val="es-ES" w:eastAsia="en-US"/>
        </w:rPr>
      </w:pPr>
      <w:r w:rsidRPr="00E45A49">
        <w:rPr>
          <w:rFonts w:ascii="Arial" w:eastAsia="Times New Roman" w:hAnsi="Arial" w:cs="Arial"/>
          <w:b/>
          <w:color w:val="000000"/>
          <w:sz w:val="14"/>
          <w:szCs w:val="14"/>
          <w:lang w:val="es-ES" w:eastAsia="en-US"/>
        </w:rPr>
        <w:t>DESCRIPCION</w:t>
      </w:r>
    </w:p>
    <w:p w:rsidR="00DD64AB" w:rsidRPr="00E45A49" w:rsidRDefault="00DD64AB" w:rsidP="00DD64AB">
      <w:pPr>
        <w:spacing w:after="0" w:line="240" w:lineRule="auto"/>
        <w:jc w:val="both"/>
        <w:rPr>
          <w:rFonts w:ascii="Arial" w:eastAsia="Times New Roman" w:hAnsi="Arial" w:cs="Arial"/>
          <w:color w:val="000000"/>
          <w:sz w:val="14"/>
          <w:szCs w:val="14"/>
          <w:lang w:val="es-ES" w:eastAsia="en-US"/>
        </w:rPr>
      </w:pPr>
    </w:p>
    <w:p w:rsidR="00DD64AB" w:rsidRPr="00E45A49" w:rsidRDefault="00DD64AB" w:rsidP="00DD64AB">
      <w:pPr>
        <w:spacing w:after="0" w:line="240" w:lineRule="auto"/>
        <w:jc w:val="both"/>
        <w:rPr>
          <w:rFonts w:ascii="Arial" w:eastAsia="Times New Roman" w:hAnsi="Arial" w:cs="Arial"/>
          <w:color w:val="000000"/>
          <w:sz w:val="14"/>
          <w:szCs w:val="14"/>
          <w:lang w:val="es-ES" w:eastAsia="en-US"/>
        </w:rPr>
      </w:pPr>
      <w:r w:rsidRPr="00E45A49">
        <w:rPr>
          <w:rFonts w:ascii="Arial" w:eastAsia="Times New Roman" w:hAnsi="Arial" w:cs="Arial"/>
          <w:color w:val="000000"/>
          <w:sz w:val="14"/>
          <w:szCs w:val="14"/>
          <w:lang w:val="es-ES" w:eastAsia="en-US"/>
        </w:rPr>
        <w:t xml:space="preserve">El trabajo comprendido en éste ítem se refiere al cambio, provisión y colocación de grifería de acuerdo a planos y a los lugares singularizados por el Fiscal de Servicio. </w:t>
      </w:r>
    </w:p>
    <w:p w:rsidR="00DD64AB" w:rsidRPr="00E45A49" w:rsidRDefault="00DD64AB" w:rsidP="00DD64AB">
      <w:pPr>
        <w:spacing w:after="0" w:line="240" w:lineRule="auto"/>
        <w:jc w:val="both"/>
        <w:rPr>
          <w:rFonts w:ascii="Arial" w:eastAsia="Times New Roman" w:hAnsi="Arial" w:cs="Arial"/>
          <w:color w:val="000000"/>
          <w:sz w:val="14"/>
          <w:szCs w:val="14"/>
          <w:lang w:val="es-ES" w:eastAsia="en-US"/>
        </w:rPr>
      </w:pPr>
    </w:p>
    <w:p w:rsidR="00DD64AB" w:rsidRPr="00E45A49" w:rsidRDefault="00DD64AB" w:rsidP="002E55BA">
      <w:pPr>
        <w:numPr>
          <w:ilvl w:val="0"/>
          <w:numId w:val="97"/>
        </w:numPr>
        <w:spacing w:after="0" w:line="240" w:lineRule="auto"/>
        <w:jc w:val="both"/>
        <w:rPr>
          <w:rFonts w:ascii="Arial" w:eastAsia="Times New Roman" w:hAnsi="Arial" w:cs="Arial"/>
          <w:b/>
          <w:kern w:val="28"/>
          <w:sz w:val="14"/>
          <w:szCs w:val="14"/>
          <w:lang w:val="es-ES" w:eastAsia="en-US"/>
        </w:rPr>
      </w:pPr>
      <w:r w:rsidRPr="00E45A49">
        <w:rPr>
          <w:rFonts w:ascii="Arial" w:eastAsia="Times New Roman" w:hAnsi="Arial" w:cs="Arial"/>
          <w:b/>
          <w:color w:val="000000"/>
          <w:sz w:val="14"/>
          <w:szCs w:val="14"/>
          <w:lang w:val="es-ES" w:eastAsia="en-US"/>
        </w:rPr>
        <w:t>MATERIALES, HERRAMIENTAS Y EQUIPO</w:t>
      </w:r>
    </w:p>
    <w:p w:rsidR="00DD64AB" w:rsidRPr="00E45A49" w:rsidRDefault="00DD64AB" w:rsidP="00DD64AB">
      <w:pPr>
        <w:spacing w:after="0" w:line="240" w:lineRule="auto"/>
        <w:jc w:val="both"/>
        <w:rPr>
          <w:rFonts w:ascii="Arial" w:eastAsia="Times New Roman" w:hAnsi="Arial" w:cs="Arial"/>
          <w:color w:val="000000"/>
          <w:sz w:val="14"/>
          <w:szCs w:val="14"/>
          <w:lang w:val="es-ES" w:eastAsia="en-US"/>
        </w:rPr>
      </w:pPr>
    </w:p>
    <w:p w:rsidR="00DD64AB" w:rsidRPr="00E45A49" w:rsidRDefault="00DD64AB" w:rsidP="00DD64AB">
      <w:pPr>
        <w:spacing w:after="0" w:line="240" w:lineRule="auto"/>
        <w:jc w:val="both"/>
        <w:rPr>
          <w:rFonts w:ascii="Arial" w:eastAsia="Times New Roman" w:hAnsi="Arial" w:cs="Arial"/>
          <w:color w:val="000000"/>
          <w:sz w:val="14"/>
          <w:szCs w:val="14"/>
          <w:lang w:val="es-ES" w:eastAsia="en-US"/>
        </w:rPr>
      </w:pPr>
      <w:r w:rsidRPr="00E45A49">
        <w:rPr>
          <w:rFonts w:ascii="Arial" w:eastAsia="Times New Roman" w:hAnsi="Arial" w:cs="Arial"/>
          <w:color w:val="000000"/>
          <w:sz w:val="14"/>
          <w:szCs w:val="14"/>
          <w:lang w:val="es-ES" w:eastAsia="en-US"/>
        </w:rPr>
        <w:t>Para la ejecución de este ítem, el Contratista proveerá grifería de calidad reconocida en el medio y todos los accesorios necesarios para su correcta colocación siempre con la aprobación del Fiscal de Servicio. </w:t>
      </w:r>
    </w:p>
    <w:p w:rsidR="00DD64AB" w:rsidRPr="00E45A49" w:rsidRDefault="00DD64AB" w:rsidP="00DD64AB">
      <w:pPr>
        <w:spacing w:after="0" w:line="240" w:lineRule="auto"/>
        <w:jc w:val="both"/>
        <w:rPr>
          <w:rFonts w:ascii="Arial" w:eastAsia="Times New Roman" w:hAnsi="Arial" w:cs="Arial"/>
          <w:color w:val="000000"/>
          <w:sz w:val="14"/>
          <w:szCs w:val="14"/>
          <w:lang w:val="es-ES" w:eastAsia="en-US"/>
        </w:rPr>
      </w:pPr>
    </w:p>
    <w:p w:rsidR="00DD64AB" w:rsidRPr="00E45A49" w:rsidRDefault="00DD64AB" w:rsidP="002E55BA">
      <w:pPr>
        <w:numPr>
          <w:ilvl w:val="0"/>
          <w:numId w:val="97"/>
        </w:numPr>
        <w:spacing w:after="0" w:line="240" w:lineRule="auto"/>
        <w:jc w:val="both"/>
        <w:rPr>
          <w:rFonts w:ascii="Arial" w:eastAsia="Times New Roman" w:hAnsi="Arial" w:cs="Arial"/>
          <w:b/>
          <w:bCs/>
          <w:color w:val="000000"/>
          <w:sz w:val="14"/>
          <w:szCs w:val="14"/>
          <w:lang w:val="es-ES" w:eastAsia="en-US"/>
        </w:rPr>
      </w:pPr>
      <w:r w:rsidRPr="00E45A49">
        <w:rPr>
          <w:rFonts w:ascii="Arial" w:eastAsia="Times New Roman" w:hAnsi="Arial" w:cs="Arial"/>
          <w:b/>
          <w:bCs/>
          <w:sz w:val="14"/>
          <w:szCs w:val="14"/>
          <w:lang w:val="es-ES" w:eastAsia="en-US"/>
        </w:rPr>
        <w:t>FORMA DE EJECUCION</w:t>
      </w:r>
    </w:p>
    <w:p w:rsidR="00DD64AB" w:rsidRPr="00E45A49" w:rsidRDefault="00DD64AB" w:rsidP="00DD64AB">
      <w:pPr>
        <w:spacing w:after="0" w:line="240" w:lineRule="auto"/>
        <w:jc w:val="both"/>
        <w:rPr>
          <w:rFonts w:ascii="Arial" w:eastAsia="Times New Roman" w:hAnsi="Arial" w:cs="Arial"/>
          <w:bCs/>
          <w:sz w:val="14"/>
          <w:szCs w:val="14"/>
          <w:lang w:val="es-ES" w:eastAsia="en-US"/>
        </w:rPr>
      </w:pPr>
    </w:p>
    <w:p w:rsidR="00DD64AB" w:rsidRPr="00E45A49" w:rsidRDefault="00DD64AB" w:rsidP="00DD64AB">
      <w:pPr>
        <w:spacing w:after="0" w:line="240" w:lineRule="auto"/>
        <w:jc w:val="both"/>
        <w:rPr>
          <w:rFonts w:ascii="Arial" w:eastAsia="Times New Roman" w:hAnsi="Arial" w:cs="Arial"/>
          <w:color w:val="000000"/>
          <w:sz w:val="14"/>
          <w:szCs w:val="14"/>
          <w:lang w:val="es-ES" w:eastAsia="en-US"/>
        </w:rPr>
      </w:pPr>
      <w:r w:rsidRPr="00E45A49">
        <w:rPr>
          <w:rFonts w:ascii="Arial" w:eastAsia="Times New Roman" w:hAnsi="Arial" w:cs="Arial"/>
          <w:bCs/>
          <w:sz w:val="14"/>
          <w:szCs w:val="14"/>
          <w:lang w:val="es-ES" w:eastAsia="en-US"/>
        </w:rPr>
        <w:t>Se procederá a la remoción de los grifos que exhiban un estado deteriorado o por instrucciones del Fiscal de Servicio.</w:t>
      </w:r>
      <w:r w:rsidRPr="00E45A49">
        <w:rPr>
          <w:rFonts w:ascii="Arial" w:eastAsia="Times New Roman" w:hAnsi="Arial" w:cs="Arial"/>
          <w:color w:val="000000"/>
          <w:sz w:val="14"/>
          <w:szCs w:val="14"/>
          <w:lang w:val="es-ES" w:eastAsia="en-US"/>
        </w:rPr>
        <w:t xml:space="preserve"> El grifo será fijado correctamente al artefacto correspondiente. Una vez colocado el grifo en su sitio se realizará una prueba de funcionamiento para certificar su perfecta instalación hidráulica. Cualquier desperfecto ocasionado a los artefactos sanitarios y al ambiente en general, será cuenta del contratista remediar los daños ocasionados.</w:t>
      </w:r>
    </w:p>
    <w:p w:rsidR="00DD64AB" w:rsidRPr="00E45A49" w:rsidRDefault="00DD64AB" w:rsidP="00DD64AB">
      <w:pPr>
        <w:spacing w:after="0" w:line="240" w:lineRule="auto"/>
        <w:jc w:val="both"/>
        <w:rPr>
          <w:rFonts w:ascii="Arial" w:eastAsia="Times New Roman" w:hAnsi="Arial" w:cs="Arial"/>
          <w:color w:val="000000"/>
          <w:sz w:val="14"/>
          <w:szCs w:val="14"/>
          <w:lang w:val="es-ES" w:eastAsia="en-US"/>
        </w:rPr>
      </w:pPr>
    </w:p>
    <w:p w:rsidR="00DD64AB" w:rsidRPr="00E45A49" w:rsidRDefault="00DD64AB" w:rsidP="002E55BA">
      <w:pPr>
        <w:numPr>
          <w:ilvl w:val="0"/>
          <w:numId w:val="97"/>
        </w:numPr>
        <w:spacing w:after="0" w:line="240" w:lineRule="auto"/>
        <w:jc w:val="both"/>
        <w:rPr>
          <w:rFonts w:ascii="Arial" w:eastAsia="Times New Roman" w:hAnsi="Arial" w:cs="Arial"/>
          <w:b/>
          <w:color w:val="000000"/>
          <w:sz w:val="14"/>
          <w:szCs w:val="14"/>
          <w:lang w:val="es-ES" w:eastAsia="en-US"/>
        </w:rPr>
      </w:pPr>
      <w:r w:rsidRPr="00E45A49">
        <w:rPr>
          <w:rFonts w:ascii="Arial" w:eastAsia="Times New Roman" w:hAnsi="Arial" w:cs="Arial"/>
          <w:b/>
          <w:color w:val="000000"/>
          <w:sz w:val="14"/>
          <w:szCs w:val="14"/>
          <w:lang w:val="es-ES" w:eastAsia="en-US"/>
        </w:rPr>
        <w:t>MEDICION</w:t>
      </w:r>
    </w:p>
    <w:p w:rsidR="00DD64AB" w:rsidRPr="00E45A49" w:rsidRDefault="00DD64AB" w:rsidP="00DD64AB">
      <w:pPr>
        <w:spacing w:after="0" w:line="240" w:lineRule="auto"/>
        <w:ind w:left="720"/>
        <w:jc w:val="both"/>
        <w:rPr>
          <w:rFonts w:ascii="Arial" w:eastAsia="Times New Roman" w:hAnsi="Arial" w:cs="Arial"/>
          <w:color w:val="000000"/>
          <w:sz w:val="14"/>
          <w:szCs w:val="14"/>
          <w:lang w:val="es-ES" w:eastAsia="en-US"/>
        </w:rPr>
      </w:pPr>
    </w:p>
    <w:p w:rsidR="00DD64AB" w:rsidRPr="00E45A49" w:rsidRDefault="00DD64AB" w:rsidP="00DD64AB">
      <w:pPr>
        <w:spacing w:after="0" w:line="240" w:lineRule="auto"/>
        <w:jc w:val="both"/>
        <w:rPr>
          <w:rFonts w:ascii="Arial" w:eastAsia="Times New Roman" w:hAnsi="Arial" w:cs="Arial"/>
          <w:color w:val="000000"/>
          <w:sz w:val="14"/>
          <w:szCs w:val="14"/>
          <w:lang w:val="es-ES" w:eastAsia="en-US"/>
        </w:rPr>
      </w:pPr>
      <w:r w:rsidRPr="00E45A49">
        <w:rPr>
          <w:rFonts w:ascii="Arial" w:eastAsia="Times New Roman" w:hAnsi="Arial" w:cs="Arial"/>
          <w:color w:val="000000"/>
          <w:sz w:val="14"/>
          <w:szCs w:val="14"/>
          <w:lang w:val="es-ES" w:eastAsia="en-US"/>
        </w:rPr>
        <w:t>Se medirán por pieza colocada, tomando en cuenta solamente el área de trabajo ejecutado.</w:t>
      </w:r>
    </w:p>
    <w:p w:rsidR="00DD64AB" w:rsidRPr="00E45A49" w:rsidRDefault="00DD64AB" w:rsidP="00DD64AB">
      <w:pPr>
        <w:spacing w:after="0" w:line="240" w:lineRule="auto"/>
        <w:jc w:val="both"/>
        <w:rPr>
          <w:rFonts w:ascii="Arial" w:eastAsia="Times New Roman" w:hAnsi="Arial" w:cs="Arial"/>
          <w:color w:val="000000"/>
          <w:sz w:val="14"/>
          <w:szCs w:val="14"/>
          <w:lang w:val="es-ES" w:eastAsia="en-US"/>
        </w:rPr>
      </w:pPr>
    </w:p>
    <w:p w:rsidR="00DD64AB" w:rsidRPr="00E45A49" w:rsidRDefault="00DD64AB" w:rsidP="002E55BA">
      <w:pPr>
        <w:numPr>
          <w:ilvl w:val="0"/>
          <w:numId w:val="97"/>
        </w:numPr>
        <w:spacing w:after="0" w:line="240" w:lineRule="auto"/>
        <w:jc w:val="both"/>
        <w:rPr>
          <w:rFonts w:ascii="Arial" w:eastAsia="Times New Roman" w:hAnsi="Arial" w:cs="Arial"/>
          <w:b/>
          <w:color w:val="000000"/>
          <w:sz w:val="14"/>
          <w:szCs w:val="14"/>
          <w:lang w:val="es-ES" w:eastAsia="en-US"/>
        </w:rPr>
      </w:pPr>
      <w:r w:rsidRPr="00E45A49">
        <w:rPr>
          <w:rFonts w:ascii="Arial" w:eastAsia="Times New Roman" w:hAnsi="Arial" w:cs="Arial"/>
          <w:b/>
          <w:color w:val="000000"/>
          <w:sz w:val="14"/>
          <w:szCs w:val="14"/>
          <w:lang w:val="es-ES" w:eastAsia="en-US"/>
        </w:rPr>
        <w:t>FORMA DE PAGO</w:t>
      </w:r>
    </w:p>
    <w:p w:rsidR="00DD64AB" w:rsidRPr="00E45A49" w:rsidRDefault="00DD64AB" w:rsidP="00DD64AB">
      <w:pPr>
        <w:spacing w:after="0" w:line="240" w:lineRule="auto"/>
        <w:jc w:val="both"/>
        <w:rPr>
          <w:rFonts w:ascii="Arial" w:eastAsia="Times New Roman" w:hAnsi="Arial" w:cs="Arial"/>
          <w:color w:val="000000"/>
          <w:sz w:val="14"/>
          <w:szCs w:val="14"/>
          <w:lang w:val="es-ES" w:eastAsia="en-US"/>
        </w:rPr>
      </w:pPr>
    </w:p>
    <w:p w:rsidR="00DD64AB" w:rsidRPr="00E45A49" w:rsidRDefault="00DD64AB" w:rsidP="00DD64AB">
      <w:pPr>
        <w:spacing w:after="0" w:line="240" w:lineRule="auto"/>
        <w:jc w:val="both"/>
        <w:rPr>
          <w:rFonts w:ascii="Arial" w:eastAsia="Times New Roman" w:hAnsi="Arial" w:cs="Arial"/>
          <w:color w:val="000000"/>
          <w:sz w:val="14"/>
          <w:szCs w:val="14"/>
          <w:lang w:val="es-ES" w:eastAsia="en-US"/>
        </w:rPr>
      </w:pPr>
      <w:r w:rsidRPr="00E45A49">
        <w:rPr>
          <w:rFonts w:ascii="Arial" w:eastAsia="Times New Roman" w:hAnsi="Arial" w:cs="Arial"/>
          <w:color w:val="000000"/>
          <w:sz w:val="14"/>
          <w:szCs w:val="14"/>
          <w:lang w:val="es-ES" w:eastAsia="en-US"/>
        </w:rPr>
        <w:t>Los trabajos efectuados de acuerdo a las presentes especificaciones, aprobados por el Fiscal de Servicio, medidos de acuerdo a lo indicado en el acápite de medición, serán pagados de acuerdo a los precios unitarios del proyecto</w:t>
      </w:r>
    </w:p>
    <w:p w:rsidR="00DD64AB" w:rsidRPr="00E45A49" w:rsidRDefault="00DD64AB" w:rsidP="00DD64AB">
      <w:pPr>
        <w:spacing w:after="0" w:line="240" w:lineRule="auto"/>
        <w:jc w:val="both"/>
        <w:rPr>
          <w:rFonts w:ascii="Arial" w:eastAsia="Times New Roman" w:hAnsi="Arial" w:cs="Arial"/>
          <w:kern w:val="28"/>
          <w:sz w:val="14"/>
          <w:szCs w:val="14"/>
          <w:lang w:val="es-ES" w:eastAsia="en-US"/>
        </w:rPr>
      </w:pPr>
    </w:p>
    <w:p w:rsidR="00DD64AB" w:rsidRPr="00E45A49" w:rsidRDefault="00DD64AB" w:rsidP="00DD64AB">
      <w:pPr>
        <w:spacing w:after="0" w:line="240" w:lineRule="auto"/>
        <w:jc w:val="both"/>
        <w:rPr>
          <w:rFonts w:ascii="Arial" w:eastAsia="Times New Roman" w:hAnsi="Arial" w:cs="Arial"/>
          <w:kern w:val="28"/>
          <w:sz w:val="14"/>
          <w:szCs w:val="14"/>
          <w:lang w:val="es-ES" w:eastAsia="en-US"/>
        </w:rPr>
      </w:pPr>
    </w:p>
    <w:p w:rsidR="00DD64AB" w:rsidRPr="00E45A49" w:rsidRDefault="00DD64AB" w:rsidP="00DD64AB">
      <w:pPr>
        <w:spacing w:after="0" w:line="240" w:lineRule="auto"/>
        <w:jc w:val="both"/>
        <w:rPr>
          <w:rFonts w:ascii="Arial" w:eastAsia="Times New Roman" w:hAnsi="Arial" w:cs="Arial"/>
          <w:kern w:val="28"/>
          <w:sz w:val="14"/>
          <w:szCs w:val="14"/>
          <w:lang w:val="es-ES" w:eastAsia="en-US"/>
        </w:rPr>
      </w:pPr>
    </w:p>
    <w:p w:rsidR="00DD64AB" w:rsidRPr="00E45A49" w:rsidRDefault="00DD64AB" w:rsidP="00DD64AB">
      <w:pPr>
        <w:spacing w:after="0" w:line="240" w:lineRule="auto"/>
        <w:jc w:val="both"/>
        <w:rPr>
          <w:rFonts w:ascii="Arial" w:eastAsia="Times New Roman" w:hAnsi="Arial" w:cs="Arial"/>
          <w:kern w:val="28"/>
          <w:sz w:val="14"/>
          <w:szCs w:val="14"/>
          <w:lang w:val="es-ES" w:eastAsia="en-US"/>
        </w:rPr>
      </w:pPr>
    </w:p>
    <w:p w:rsidR="002873D3" w:rsidRPr="00E45A49" w:rsidRDefault="002873D3" w:rsidP="00DD64AB">
      <w:pPr>
        <w:spacing w:after="0" w:line="240" w:lineRule="auto"/>
        <w:jc w:val="both"/>
        <w:rPr>
          <w:rFonts w:ascii="Arial" w:eastAsia="Times New Roman" w:hAnsi="Arial" w:cs="Arial"/>
          <w:kern w:val="28"/>
          <w:sz w:val="14"/>
          <w:szCs w:val="14"/>
          <w:lang w:val="es-ES" w:eastAsia="en-US"/>
        </w:rPr>
      </w:pPr>
    </w:p>
    <w:p w:rsidR="002873D3" w:rsidRPr="00E45A49" w:rsidRDefault="002873D3" w:rsidP="00DD64AB">
      <w:pPr>
        <w:spacing w:after="0" w:line="240" w:lineRule="auto"/>
        <w:jc w:val="both"/>
        <w:rPr>
          <w:rFonts w:ascii="Arial" w:eastAsia="Times New Roman" w:hAnsi="Arial" w:cs="Arial"/>
          <w:kern w:val="28"/>
          <w:sz w:val="14"/>
          <w:szCs w:val="14"/>
          <w:lang w:val="es-ES" w:eastAsia="en-US"/>
        </w:rPr>
      </w:pPr>
    </w:p>
    <w:p w:rsidR="002873D3" w:rsidRPr="00E45A49" w:rsidRDefault="002873D3" w:rsidP="00DD64AB">
      <w:pPr>
        <w:spacing w:after="0" w:line="240" w:lineRule="auto"/>
        <w:jc w:val="both"/>
        <w:rPr>
          <w:rFonts w:ascii="Arial" w:eastAsia="Times New Roman" w:hAnsi="Arial" w:cs="Arial"/>
          <w:kern w:val="28"/>
          <w:sz w:val="14"/>
          <w:szCs w:val="14"/>
          <w:lang w:val="es-ES" w:eastAsia="en-US"/>
        </w:rPr>
      </w:pPr>
    </w:p>
    <w:p w:rsidR="002873D3" w:rsidRPr="00E45A49" w:rsidRDefault="002873D3" w:rsidP="00DD64AB">
      <w:pPr>
        <w:spacing w:after="0" w:line="240" w:lineRule="auto"/>
        <w:jc w:val="both"/>
        <w:rPr>
          <w:rFonts w:ascii="Arial" w:eastAsia="Times New Roman" w:hAnsi="Arial" w:cs="Arial"/>
          <w:kern w:val="28"/>
          <w:sz w:val="14"/>
          <w:szCs w:val="14"/>
          <w:lang w:val="es-ES" w:eastAsia="en-US"/>
        </w:rPr>
      </w:pPr>
    </w:p>
    <w:p w:rsidR="002873D3" w:rsidRPr="00E45A49" w:rsidRDefault="002873D3" w:rsidP="00DD64AB">
      <w:pPr>
        <w:spacing w:after="0" w:line="240" w:lineRule="auto"/>
        <w:jc w:val="both"/>
        <w:rPr>
          <w:rFonts w:ascii="Arial" w:eastAsia="Times New Roman" w:hAnsi="Arial" w:cs="Arial"/>
          <w:kern w:val="28"/>
          <w:sz w:val="14"/>
          <w:szCs w:val="14"/>
          <w:lang w:val="es-ES" w:eastAsia="en-US"/>
        </w:rPr>
      </w:pPr>
    </w:p>
    <w:p w:rsidR="002873D3" w:rsidRPr="00E45A49" w:rsidRDefault="002873D3" w:rsidP="00DD64AB">
      <w:pPr>
        <w:spacing w:after="0" w:line="240" w:lineRule="auto"/>
        <w:jc w:val="both"/>
        <w:rPr>
          <w:rFonts w:ascii="Arial" w:eastAsia="Times New Roman" w:hAnsi="Arial" w:cs="Arial"/>
          <w:kern w:val="28"/>
          <w:sz w:val="14"/>
          <w:szCs w:val="14"/>
          <w:lang w:val="es-ES" w:eastAsia="en-US"/>
        </w:rPr>
      </w:pPr>
    </w:p>
    <w:p w:rsidR="002873D3" w:rsidRPr="00E45A49" w:rsidRDefault="002873D3" w:rsidP="00DD64AB">
      <w:pPr>
        <w:spacing w:after="0" w:line="240" w:lineRule="auto"/>
        <w:jc w:val="both"/>
        <w:rPr>
          <w:rFonts w:ascii="Arial" w:eastAsia="Times New Roman" w:hAnsi="Arial" w:cs="Arial"/>
          <w:kern w:val="28"/>
          <w:sz w:val="14"/>
          <w:szCs w:val="14"/>
          <w:lang w:val="es-ES" w:eastAsia="en-US"/>
        </w:rPr>
      </w:pPr>
    </w:p>
    <w:p w:rsidR="002873D3" w:rsidRPr="00E45A49" w:rsidRDefault="002873D3" w:rsidP="00DD64AB">
      <w:pPr>
        <w:spacing w:after="0" w:line="240" w:lineRule="auto"/>
        <w:jc w:val="both"/>
        <w:rPr>
          <w:rFonts w:ascii="Arial" w:eastAsia="Times New Roman" w:hAnsi="Arial" w:cs="Arial"/>
          <w:kern w:val="28"/>
          <w:sz w:val="14"/>
          <w:szCs w:val="14"/>
          <w:lang w:val="es-ES" w:eastAsia="en-US"/>
        </w:rPr>
      </w:pPr>
    </w:p>
    <w:p w:rsidR="002873D3" w:rsidRPr="00E45A49" w:rsidRDefault="002873D3" w:rsidP="00DD64AB">
      <w:pPr>
        <w:spacing w:after="0" w:line="240" w:lineRule="auto"/>
        <w:jc w:val="both"/>
        <w:rPr>
          <w:rFonts w:ascii="Arial" w:eastAsia="Times New Roman" w:hAnsi="Arial" w:cs="Arial"/>
          <w:kern w:val="28"/>
          <w:sz w:val="14"/>
          <w:szCs w:val="14"/>
          <w:lang w:val="es-ES" w:eastAsia="en-US"/>
        </w:rPr>
      </w:pPr>
    </w:p>
    <w:p w:rsidR="002873D3" w:rsidRPr="00E45A49" w:rsidRDefault="002873D3" w:rsidP="00DD64AB">
      <w:pPr>
        <w:spacing w:after="0" w:line="240" w:lineRule="auto"/>
        <w:jc w:val="both"/>
        <w:rPr>
          <w:rFonts w:ascii="Arial" w:eastAsia="Times New Roman" w:hAnsi="Arial" w:cs="Arial"/>
          <w:kern w:val="28"/>
          <w:sz w:val="14"/>
          <w:szCs w:val="14"/>
          <w:lang w:val="es-ES" w:eastAsia="en-US"/>
        </w:rPr>
      </w:pPr>
    </w:p>
    <w:p w:rsidR="002873D3" w:rsidRPr="00E45A49" w:rsidRDefault="002873D3" w:rsidP="00DD64AB">
      <w:pPr>
        <w:spacing w:after="0" w:line="240" w:lineRule="auto"/>
        <w:jc w:val="both"/>
        <w:rPr>
          <w:rFonts w:ascii="Arial" w:eastAsia="Times New Roman" w:hAnsi="Arial" w:cs="Arial"/>
          <w:kern w:val="28"/>
          <w:sz w:val="14"/>
          <w:szCs w:val="14"/>
          <w:lang w:val="es-ES" w:eastAsia="en-US"/>
        </w:rPr>
      </w:pPr>
    </w:p>
    <w:p w:rsidR="002873D3" w:rsidRPr="00E45A49" w:rsidRDefault="002873D3" w:rsidP="00DD64AB">
      <w:pPr>
        <w:spacing w:after="0" w:line="240" w:lineRule="auto"/>
        <w:jc w:val="both"/>
        <w:rPr>
          <w:rFonts w:ascii="Arial" w:eastAsia="Times New Roman" w:hAnsi="Arial" w:cs="Arial"/>
          <w:kern w:val="28"/>
          <w:sz w:val="14"/>
          <w:szCs w:val="14"/>
          <w:lang w:val="es-ES" w:eastAsia="en-US"/>
        </w:rPr>
      </w:pPr>
    </w:p>
    <w:p w:rsidR="002873D3" w:rsidRPr="00E45A49" w:rsidRDefault="002873D3" w:rsidP="00DD64AB">
      <w:pPr>
        <w:spacing w:after="0" w:line="240" w:lineRule="auto"/>
        <w:jc w:val="both"/>
        <w:rPr>
          <w:rFonts w:ascii="Arial" w:eastAsia="Times New Roman" w:hAnsi="Arial" w:cs="Arial"/>
          <w:kern w:val="28"/>
          <w:sz w:val="14"/>
          <w:szCs w:val="14"/>
          <w:lang w:val="es-ES" w:eastAsia="en-US"/>
        </w:rPr>
      </w:pPr>
    </w:p>
    <w:p w:rsidR="00B12A79" w:rsidRPr="00E45A49" w:rsidRDefault="00B12A79" w:rsidP="00DD64AB">
      <w:pPr>
        <w:spacing w:after="0" w:line="240" w:lineRule="auto"/>
        <w:jc w:val="both"/>
        <w:rPr>
          <w:rFonts w:ascii="Arial" w:eastAsia="Times New Roman" w:hAnsi="Arial" w:cs="Arial"/>
          <w:kern w:val="28"/>
          <w:sz w:val="14"/>
          <w:szCs w:val="14"/>
          <w:lang w:val="es-ES" w:eastAsia="en-US"/>
        </w:rPr>
      </w:pPr>
    </w:p>
    <w:p w:rsidR="00B12A79" w:rsidRPr="00E45A49" w:rsidRDefault="00B12A79" w:rsidP="00DD64AB">
      <w:pPr>
        <w:spacing w:after="0" w:line="240" w:lineRule="auto"/>
        <w:jc w:val="both"/>
        <w:rPr>
          <w:rFonts w:ascii="Arial" w:eastAsia="Times New Roman" w:hAnsi="Arial" w:cs="Arial"/>
          <w:kern w:val="28"/>
          <w:sz w:val="14"/>
          <w:szCs w:val="14"/>
          <w:lang w:val="es-ES" w:eastAsia="en-US"/>
        </w:rPr>
      </w:pPr>
    </w:p>
    <w:p w:rsidR="00B12A79" w:rsidRPr="00E45A49" w:rsidRDefault="00B12A79" w:rsidP="00DD64AB">
      <w:pPr>
        <w:spacing w:after="0" w:line="240" w:lineRule="auto"/>
        <w:jc w:val="both"/>
        <w:rPr>
          <w:rFonts w:ascii="Arial" w:eastAsia="Times New Roman" w:hAnsi="Arial" w:cs="Arial"/>
          <w:kern w:val="28"/>
          <w:sz w:val="14"/>
          <w:szCs w:val="14"/>
          <w:lang w:val="es-ES" w:eastAsia="en-US"/>
        </w:rPr>
      </w:pPr>
    </w:p>
    <w:p w:rsidR="00B12A79" w:rsidRPr="00E45A49" w:rsidRDefault="00B12A79" w:rsidP="00DD64AB">
      <w:pPr>
        <w:spacing w:after="0" w:line="240" w:lineRule="auto"/>
        <w:jc w:val="both"/>
        <w:rPr>
          <w:rFonts w:ascii="Arial" w:eastAsia="Times New Roman" w:hAnsi="Arial" w:cs="Arial"/>
          <w:kern w:val="28"/>
          <w:sz w:val="14"/>
          <w:szCs w:val="14"/>
          <w:lang w:val="es-ES" w:eastAsia="en-US"/>
        </w:rPr>
      </w:pPr>
    </w:p>
    <w:p w:rsidR="00B12A79" w:rsidRPr="00E45A49" w:rsidRDefault="00B12A79" w:rsidP="00DD64AB">
      <w:pPr>
        <w:spacing w:after="0" w:line="240" w:lineRule="auto"/>
        <w:jc w:val="both"/>
        <w:rPr>
          <w:rFonts w:ascii="Arial" w:eastAsia="Times New Roman" w:hAnsi="Arial" w:cs="Arial"/>
          <w:kern w:val="28"/>
          <w:sz w:val="14"/>
          <w:szCs w:val="14"/>
          <w:lang w:val="es-ES" w:eastAsia="en-US"/>
        </w:rPr>
      </w:pPr>
    </w:p>
    <w:p w:rsidR="00B12A79" w:rsidRPr="00E45A49" w:rsidRDefault="00B12A79" w:rsidP="00DD64AB">
      <w:pPr>
        <w:spacing w:after="0" w:line="240" w:lineRule="auto"/>
        <w:jc w:val="both"/>
        <w:rPr>
          <w:rFonts w:ascii="Arial" w:eastAsia="Times New Roman" w:hAnsi="Arial" w:cs="Arial"/>
          <w:kern w:val="28"/>
          <w:sz w:val="14"/>
          <w:szCs w:val="14"/>
          <w:lang w:val="es-ES" w:eastAsia="en-US"/>
        </w:rPr>
      </w:pPr>
    </w:p>
    <w:p w:rsidR="00B12A79" w:rsidRDefault="00B12A79" w:rsidP="00DD64AB">
      <w:pPr>
        <w:spacing w:after="0" w:line="240" w:lineRule="auto"/>
        <w:jc w:val="both"/>
        <w:rPr>
          <w:rFonts w:ascii="Arial" w:eastAsia="Times New Roman" w:hAnsi="Arial" w:cs="Arial"/>
          <w:kern w:val="28"/>
          <w:sz w:val="14"/>
          <w:szCs w:val="14"/>
          <w:lang w:val="es-ES" w:eastAsia="en-US"/>
        </w:rPr>
      </w:pPr>
    </w:p>
    <w:p w:rsidR="009756B5" w:rsidRDefault="009756B5" w:rsidP="00DD64AB">
      <w:pPr>
        <w:spacing w:after="0" w:line="240" w:lineRule="auto"/>
        <w:jc w:val="both"/>
        <w:rPr>
          <w:rFonts w:ascii="Arial" w:eastAsia="Times New Roman" w:hAnsi="Arial" w:cs="Arial"/>
          <w:kern w:val="28"/>
          <w:sz w:val="14"/>
          <w:szCs w:val="14"/>
          <w:lang w:val="es-ES" w:eastAsia="en-US"/>
        </w:rPr>
      </w:pPr>
    </w:p>
    <w:p w:rsidR="009756B5" w:rsidRDefault="009756B5" w:rsidP="00DD64AB">
      <w:pPr>
        <w:spacing w:after="0" w:line="240" w:lineRule="auto"/>
        <w:jc w:val="both"/>
        <w:rPr>
          <w:rFonts w:ascii="Arial" w:eastAsia="Times New Roman" w:hAnsi="Arial" w:cs="Arial"/>
          <w:kern w:val="28"/>
          <w:sz w:val="14"/>
          <w:szCs w:val="14"/>
          <w:lang w:val="es-ES" w:eastAsia="en-US"/>
        </w:rPr>
      </w:pPr>
    </w:p>
    <w:p w:rsidR="009756B5" w:rsidRDefault="009756B5" w:rsidP="00DD64AB">
      <w:pPr>
        <w:spacing w:after="0" w:line="240" w:lineRule="auto"/>
        <w:jc w:val="both"/>
        <w:rPr>
          <w:rFonts w:ascii="Arial" w:eastAsia="Times New Roman" w:hAnsi="Arial" w:cs="Arial"/>
          <w:kern w:val="28"/>
          <w:sz w:val="14"/>
          <w:szCs w:val="14"/>
          <w:lang w:val="es-ES" w:eastAsia="en-US"/>
        </w:rPr>
      </w:pPr>
    </w:p>
    <w:p w:rsidR="009756B5" w:rsidRDefault="009756B5" w:rsidP="00DD64AB">
      <w:pPr>
        <w:spacing w:after="0" w:line="240" w:lineRule="auto"/>
        <w:jc w:val="both"/>
        <w:rPr>
          <w:rFonts w:ascii="Arial" w:eastAsia="Times New Roman" w:hAnsi="Arial" w:cs="Arial"/>
          <w:kern w:val="28"/>
          <w:sz w:val="14"/>
          <w:szCs w:val="14"/>
          <w:lang w:val="es-ES" w:eastAsia="en-US"/>
        </w:rPr>
      </w:pPr>
    </w:p>
    <w:p w:rsidR="009756B5" w:rsidRDefault="009756B5" w:rsidP="00DD64AB">
      <w:pPr>
        <w:spacing w:after="0" w:line="240" w:lineRule="auto"/>
        <w:jc w:val="both"/>
        <w:rPr>
          <w:rFonts w:ascii="Arial" w:eastAsia="Times New Roman" w:hAnsi="Arial" w:cs="Arial"/>
          <w:kern w:val="28"/>
          <w:sz w:val="14"/>
          <w:szCs w:val="14"/>
          <w:lang w:val="es-ES" w:eastAsia="en-US"/>
        </w:rPr>
      </w:pPr>
    </w:p>
    <w:p w:rsidR="009756B5" w:rsidRDefault="009756B5" w:rsidP="00DD64AB">
      <w:pPr>
        <w:spacing w:after="0" w:line="240" w:lineRule="auto"/>
        <w:jc w:val="both"/>
        <w:rPr>
          <w:rFonts w:ascii="Arial" w:eastAsia="Times New Roman" w:hAnsi="Arial" w:cs="Arial"/>
          <w:kern w:val="28"/>
          <w:sz w:val="14"/>
          <w:szCs w:val="14"/>
          <w:lang w:val="es-ES" w:eastAsia="en-US"/>
        </w:rPr>
      </w:pPr>
    </w:p>
    <w:p w:rsidR="009756B5" w:rsidRDefault="009756B5" w:rsidP="00DD64AB">
      <w:pPr>
        <w:spacing w:after="0" w:line="240" w:lineRule="auto"/>
        <w:jc w:val="both"/>
        <w:rPr>
          <w:rFonts w:ascii="Arial" w:eastAsia="Times New Roman" w:hAnsi="Arial" w:cs="Arial"/>
          <w:kern w:val="28"/>
          <w:sz w:val="14"/>
          <w:szCs w:val="14"/>
          <w:lang w:val="es-ES" w:eastAsia="en-US"/>
        </w:rPr>
      </w:pPr>
    </w:p>
    <w:p w:rsidR="009756B5" w:rsidRPr="00E45A49" w:rsidRDefault="009756B5" w:rsidP="00DD64AB">
      <w:pPr>
        <w:spacing w:after="0" w:line="240" w:lineRule="auto"/>
        <w:jc w:val="both"/>
        <w:rPr>
          <w:rFonts w:ascii="Arial" w:eastAsia="Times New Roman" w:hAnsi="Arial" w:cs="Arial"/>
          <w:kern w:val="28"/>
          <w:sz w:val="14"/>
          <w:szCs w:val="14"/>
          <w:lang w:val="es-ES" w:eastAsia="en-US"/>
        </w:rPr>
      </w:pPr>
    </w:p>
    <w:p w:rsidR="00B12A79" w:rsidRPr="00E45A49" w:rsidRDefault="00B12A79" w:rsidP="00DD64AB">
      <w:pPr>
        <w:spacing w:after="0" w:line="240" w:lineRule="auto"/>
        <w:jc w:val="both"/>
        <w:rPr>
          <w:rFonts w:ascii="Arial" w:eastAsia="Times New Roman" w:hAnsi="Arial" w:cs="Arial"/>
          <w:kern w:val="28"/>
          <w:sz w:val="14"/>
          <w:szCs w:val="14"/>
          <w:lang w:val="es-ES" w:eastAsia="en-US"/>
        </w:rPr>
      </w:pPr>
    </w:p>
    <w:p w:rsidR="00DD64AB" w:rsidRPr="00E45A49" w:rsidRDefault="00DD64AB" w:rsidP="00DD64AB">
      <w:pPr>
        <w:spacing w:after="0" w:line="240" w:lineRule="auto"/>
        <w:jc w:val="both"/>
        <w:rPr>
          <w:rFonts w:ascii="Arial" w:eastAsia="Times New Roman" w:hAnsi="Arial" w:cs="Arial"/>
          <w:kern w:val="28"/>
          <w:sz w:val="14"/>
          <w:szCs w:val="14"/>
          <w:lang w:val="es-ES" w:eastAsia="en-US"/>
        </w:rPr>
      </w:pPr>
    </w:p>
    <w:p w:rsidR="00DD64AB" w:rsidRPr="00E45A49" w:rsidRDefault="00280550" w:rsidP="00DD64AB">
      <w:pPr>
        <w:tabs>
          <w:tab w:val="left" w:pos="1575"/>
        </w:tabs>
        <w:spacing w:after="0" w:line="240" w:lineRule="auto"/>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 xml:space="preserve">ITEM: </w:t>
      </w:r>
      <w:r w:rsidR="00AD4A84">
        <w:rPr>
          <w:rFonts w:ascii="Arial" w:eastAsia="Times New Roman" w:hAnsi="Arial" w:cs="Arial"/>
          <w:b/>
          <w:sz w:val="14"/>
          <w:szCs w:val="14"/>
          <w:lang w:val="es-ES" w:eastAsia="en-US"/>
        </w:rPr>
        <w:t>1.158</w:t>
      </w:r>
      <w:r w:rsidR="00AD4A84" w:rsidRPr="00E45A49">
        <w:rPr>
          <w:rFonts w:ascii="Arial" w:eastAsia="Times New Roman" w:hAnsi="Arial" w:cs="Arial"/>
          <w:b/>
          <w:sz w:val="14"/>
          <w:szCs w:val="14"/>
          <w:lang w:val="es-ES" w:eastAsia="en-US"/>
        </w:rPr>
        <w:t xml:space="preserve"> </w:t>
      </w:r>
      <w:r w:rsidR="00DD64AB" w:rsidRPr="00E45A49">
        <w:rPr>
          <w:rFonts w:ascii="Arial" w:eastAsia="Times New Roman" w:hAnsi="Arial" w:cs="Arial"/>
          <w:b/>
          <w:sz w:val="14"/>
          <w:szCs w:val="14"/>
          <w:lang w:val="es-ES" w:eastAsia="en-US"/>
        </w:rPr>
        <w:t>CAMBIO Y PROV. DE SIFON DE PVC</w:t>
      </w:r>
    </w:p>
    <w:p w:rsidR="00DD64AB" w:rsidRPr="00E45A49" w:rsidRDefault="00DD64AB" w:rsidP="00DD64AB">
      <w:pPr>
        <w:pBdr>
          <w:top w:val="single" w:sz="4" w:space="1" w:color="auto"/>
          <w:left w:val="single" w:sz="4" w:space="4" w:color="auto"/>
          <w:bottom w:val="single" w:sz="4" w:space="1" w:color="auto"/>
          <w:right w:val="single" w:sz="4" w:space="4" w:color="auto"/>
        </w:pBdr>
        <w:spacing w:after="0" w:line="240" w:lineRule="auto"/>
        <w:jc w:val="both"/>
        <w:rPr>
          <w:rFonts w:ascii="Arial" w:eastAsia="Times New Roman" w:hAnsi="Arial" w:cs="Arial"/>
          <w:kern w:val="28"/>
          <w:sz w:val="14"/>
          <w:szCs w:val="14"/>
          <w:lang w:eastAsia="en-US"/>
        </w:rPr>
      </w:pPr>
      <w:r w:rsidRPr="00E45A49">
        <w:rPr>
          <w:rFonts w:ascii="Arial" w:eastAsia="Times New Roman" w:hAnsi="Arial" w:cs="Arial"/>
          <w:kern w:val="28"/>
          <w:sz w:val="14"/>
          <w:szCs w:val="14"/>
          <w:lang w:eastAsia="en-US"/>
        </w:rPr>
        <w:t>UNIDAD: PZA</w:t>
      </w:r>
    </w:p>
    <w:p w:rsidR="00DD64AB" w:rsidRPr="00E45A49" w:rsidRDefault="00DD64AB" w:rsidP="00DD64AB">
      <w:pPr>
        <w:tabs>
          <w:tab w:val="left" w:pos="1575"/>
        </w:tabs>
        <w:spacing w:after="0" w:line="240" w:lineRule="auto"/>
        <w:rPr>
          <w:rFonts w:ascii="Arial" w:eastAsia="Times New Roman" w:hAnsi="Arial" w:cs="Arial"/>
          <w:b/>
          <w:sz w:val="14"/>
          <w:szCs w:val="14"/>
          <w:lang w:val="es-ES" w:eastAsia="en-US"/>
        </w:rPr>
      </w:pPr>
    </w:p>
    <w:p w:rsidR="00DD64AB" w:rsidRPr="00E45A49" w:rsidRDefault="00DD64AB" w:rsidP="002E55BA">
      <w:pPr>
        <w:numPr>
          <w:ilvl w:val="0"/>
          <w:numId w:val="98"/>
        </w:numPr>
        <w:tabs>
          <w:tab w:val="left" w:pos="1575"/>
        </w:tabs>
        <w:spacing w:after="0" w:line="240" w:lineRule="auto"/>
        <w:rPr>
          <w:rFonts w:ascii="Arial" w:eastAsia="Times New Roman" w:hAnsi="Arial" w:cs="Arial"/>
          <w:b/>
          <w:bCs/>
          <w:color w:val="000000"/>
          <w:sz w:val="14"/>
          <w:szCs w:val="14"/>
          <w:lang w:val="es-ES" w:eastAsia="en-US"/>
        </w:rPr>
      </w:pPr>
      <w:r w:rsidRPr="00E45A49">
        <w:rPr>
          <w:rFonts w:ascii="Arial" w:eastAsia="Times New Roman" w:hAnsi="Arial" w:cs="Arial"/>
          <w:b/>
          <w:bCs/>
          <w:color w:val="000000"/>
          <w:sz w:val="14"/>
          <w:szCs w:val="14"/>
          <w:lang w:val="es-ES" w:eastAsia="en-US"/>
        </w:rPr>
        <w:t>DESCRIPCIÓN</w:t>
      </w:r>
    </w:p>
    <w:p w:rsidR="00DD64AB" w:rsidRPr="00E45A49" w:rsidRDefault="00DD64AB" w:rsidP="00DD64AB">
      <w:pPr>
        <w:tabs>
          <w:tab w:val="left" w:pos="1575"/>
        </w:tabs>
        <w:spacing w:after="0" w:line="240" w:lineRule="auto"/>
        <w:rPr>
          <w:rFonts w:ascii="Arial" w:eastAsia="Times New Roman" w:hAnsi="Arial" w:cs="Arial"/>
          <w:bCs/>
          <w:color w:val="000000"/>
          <w:sz w:val="14"/>
          <w:szCs w:val="14"/>
          <w:lang w:val="es-ES" w:eastAsia="en-US"/>
        </w:rPr>
      </w:pPr>
    </w:p>
    <w:p w:rsidR="00DD64AB" w:rsidRPr="00E45A49" w:rsidRDefault="00DD64AB" w:rsidP="00DD64AB">
      <w:pPr>
        <w:tabs>
          <w:tab w:val="left" w:pos="1575"/>
        </w:tabs>
        <w:spacing w:after="0" w:line="240" w:lineRule="auto"/>
        <w:rPr>
          <w:rFonts w:ascii="Arial" w:eastAsia="Times New Roman" w:hAnsi="Arial" w:cs="Arial"/>
          <w:color w:val="000000"/>
          <w:sz w:val="14"/>
          <w:szCs w:val="14"/>
          <w:lang w:val="es-ES" w:eastAsia="en-US"/>
        </w:rPr>
      </w:pPr>
      <w:r w:rsidRPr="00E45A49">
        <w:rPr>
          <w:rFonts w:ascii="Arial" w:eastAsia="Times New Roman" w:hAnsi="Arial" w:cs="Arial"/>
          <w:color w:val="000000"/>
          <w:sz w:val="14"/>
          <w:szCs w:val="14"/>
          <w:lang w:val="es-ES" w:eastAsia="en-US"/>
        </w:rPr>
        <w:t xml:space="preserve">El trabajo comprendido en éste ítem se refiere al cambio, provisión y colocación de sifón de acuerdo a planos y a los lugares singularizados por el Fiscal de Servicio. </w:t>
      </w:r>
    </w:p>
    <w:p w:rsidR="00DD64AB" w:rsidRPr="00E45A49" w:rsidRDefault="00DD64AB" w:rsidP="00DD64AB">
      <w:pPr>
        <w:tabs>
          <w:tab w:val="left" w:pos="1575"/>
        </w:tabs>
        <w:spacing w:after="0" w:line="240" w:lineRule="auto"/>
        <w:rPr>
          <w:rFonts w:ascii="Arial" w:eastAsia="Times New Roman" w:hAnsi="Arial" w:cs="Arial"/>
          <w:color w:val="000000"/>
          <w:sz w:val="14"/>
          <w:szCs w:val="14"/>
          <w:lang w:val="es-ES" w:eastAsia="en-US"/>
        </w:rPr>
      </w:pPr>
    </w:p>
    <w:p w:rsidR="00DD64AB" w:rsidRPr="00E45A49" w:rsidRDefault="00DD64AB" w:rsidP="002E55BA">
      <w:pPr>
        <w:numPr>
          <w:ilvl w:val="0"/>
          <w:numId w:val="98"/>
        </w:numPr>
        <w:tabs>
          <w:tab w:val="left" w:pos="1575"/>
        </w:tabs>
        <w:spacing w:after="0" w:line="240" w:lineRule="auto"/>
        <w:rPr>
          <w:rFonts w:ascii="Arial" w:eastAsia="Times New Roman" w:hAnsi="Arial" w:cs="Arial"/>
          <w:b/>
          <w:bCs/>
          <w:color w:val="000000"/>
          <w:sz w:val="14"/>
          <w:szCs w:val="14"/>
          <w:lang w:val="es-ES" w:eastAsia="en-US"/>
        </w:rPr>
      </w:pPr>
      <w:r w:rsidRPr="00E45A49">
        <w:rPr>
          <w:rFonts w:ascii="Arial" w:eastAsia="Times New Roman" w:hAnsi="Arial" w:cs="Arial"/>
          <w:b/>
          <w:bCs/>
          <w:color w:val="000000"/>
          <w:sz w:val="14"/>
          <w:szCs w:val="14"/>
          <w:lang w:val="es-ES" w:eastAsia="en-US"/>
        </w:rPr>
        <w:t>MATERIALES, HERRAMIENTAS Y EQUIPO</w:t>
      </w:r>
    </w:p>
    <w:p w:rsidR="00DD64AB" w:rsidRPr="00E45A49" w:rsidRDefault="00DD64AB" w:rsidP="00DD64AB">
      <w:pPr>
        <w:tabs>
          <w:tab w:val="left" w:pos="1575"/>
        </w:tabs>
        <w:spacing w:after="0" w:line="240" w:lineRule="auto"/>
        <w:rPr>
          <w:rFonts w:ascii="Arial" w:eastAsia="Times New Roman" w:hAnsi="Arial" w:cs="Arial"/>
          <w:bCs/>
          <w:color w:val="000000"/>
          <w:sz w:val="14"/>
          <w:szCs w:val="14"/>
          <w:lang w:val="es-ES" w:eastAsia="en-US"/>
        </w:rPr>
      </w:pPr>
    </w:p>
    <w:p w:rsidR="00DD64AB" w:rsidRPr="00E45A49" w:rsidRDefault="00DD64AB" w:rsidP="00DD64AB">
      <w:pPr>
        <w:tabs>
          <w:tab w:val="left" w:pos="1575"/>
        </w:tabs>
        <w:spacing w:after="0" w:line="240" w:lineRule="auto"/>
        <w:rPr>
          <w:rFonts w:ascii="Arial" w:eastAsia="Times New Roman" w:hAnsi="Arial" w:cs="Arial"/>
          <w:color w:val="000000"/>
          <w:sz w:val="14"/>
          <w:szCs w:val="14"/>
          <w:lang w:val="es-ES" w:eastAsia="en-US"/>
        </w:rPr>
      </w:pPr>
      <w:r w:rsidRPr="00E45A49">
        <w:rPr>
          <w:rFonts w:ascii="Arial" w:eastAsia="Times New Roman" w:hAnsi="Arial" w:cs="Arial"/>
          <w:color w:val="000000"/>
          <w:sz w:val="14"/>
          <w:szCs w:val="14"/>
          <w:lang w:val="es-ES" w:eastAsia="en-US"/>
        </w:rPr>
        <w:t>Para la ejecución de este ítem, el Contratista proveerá sifón de PVC, de maraca reconocida en el medio y todos los accesorios necesarios para su correcta colocación siempre con la aprobación del Fiscal de Servicio.</w:t>
      </w:r>
    </w:p>
    <w:p w:rsidR="00DD64AB" w:rsidRPr="00E45A49" w:rsidRDefault="00DD64AB" w:rsidP="00DD64AB">
      <w:pPr>
        <w:tabs>
          <w:tab w:val="left" w:pos="1575"/>
        </w:tabs>
        <w:spacing w:after="0" w:line="240" w:lineRule="auto"/>
        <w:rPr>
          <w:rFonts w:ascii="Arial" w:eastAsia="Times New Roman" w:hAnsi="Arial" w:cs="Arial"/>
          <w:color w:val="000000"/>
          <w:sz w:val="14"/>
          <w:szCs w:val="14"/>
          <w:lang w:val="es-ES" w:eastAsia="en-US"/>
        </w:rPr>
      </w:pPr>
    </w:p>
    <w:p w:rsidR="00DD64AB" w:rsidRPr="00E45A49" w:rsidRDefault="00DD64AB" w:rsidP="002E55BA">
      <w:pPr>
        <w:numPr>
          <w:ilvl w:val="0"/>
          <w:numId w:val="98"/>
        </w:numPr>
        <w:tabs>
          <w:tab w:val="left" w:pos="1575"/>
        </w:tabs>
        <w:spacing w:after="0" w:line="240" w:lineRule="auto"/>
        <w:rPr>
          <w:rFonts w:ascii="Arial" w:eastAsia="Times New Roman" w:hAnsi="Arial" w:cs="Arial"/>
          <w:b/>
          <w:bCs/>
          <w:color w:val="000000"/>
          <w:sz w:val="14"/>
          <w:szCs w:val="14"/>
          <w:lang w:val="es-ES" w:eastAsia="en-US"/>
        </w:rPr>
      </w:pPr>
      <w:r w:rsidRPr="00E45A49">
        <w:rPr>
          <w:rFonts w:ascii="Arial" w:eastAsia="Times New Roman" w:hAnsi="Arial" w:cs="Arial"/>
          <w:b/>
          <w:bCs/>
          <w:color w:val="000000"/>
          <w:sz w:val="14"/>
          <w:szCs w:val="14"/>
          <w:lang w:val="es-ES" w:eastAsia="en-US"/>
        </w:rPr>
        <w:t>FORMA DE EJECUCION</w:t>
      </w:r>
    </w:p>
    <w:p w:rsidR="00DD64AB" w:rsidRPr="00E45A49" w:rsidRDefault="00DD64AB" w:rsidP="00DD64AB">
      <w:pPr>
        <w:tabs>
          <w:tab w:val="left" w:pos="1575"/>
        </w:tabs>
        <w:spacing w:after="0" w:line="240" w:lineRule="auto"/>
        <w:rPr>
          <w:rFonts w:ascii="Arial" w:eastAsia="Times New Roman" w:hAnsi="Arial" w:cs="Arial"/>
          <w:bCs/>
          <w:color w:val="000000"/>
          <w:sz w:val="14"/>
          <w:szCs w:val="14"/>
          <w:lang w:val="es-ES" w:eastAsia="en-US"/>
        </w:rPr>
      </w:pPr>
    </w:p>
    <w:p w:rsidR="00DD64AB" w:rsidRPr="00E45A49" w:rsidRDefault="00DD64AB" w:rsidP="00DD64AB">
      <w:pPr>
        <w:tabs>
          <w:tab w:val="left" w:pos="1575"/>
        </w:tabs>
        <w:spacing w:after="0" w:line="240" w:lineRule="auto"/>
        <w:rPr>
          <w:rFonts w:ascii="Arial" w:eastAsia="Times New Roman" w:hAnsi="Arial" w:cs="Arial"/>
          <w:color w:val="000000"/>
          <w:sz w:val="14"/>
          <w:szCs w:val="14"/>
          <w:lang w:val="es-ES" w:eastAsia="en-US"/>
        </w:rPr>
      </w:pPr>
      <w:r w:rsidRPr="00E45A49">
        <w:rPr>
          <w:rFonts w:ascii="Arial" w:eastAsia="Times New Roman" w:hAnsi="Arial" w:cs="Arial"/>
          <w:bCs/>
          <w:sz w:val="14"/>
          <w:szCs w:val="14"/>
          <w:lang w:val="es-ES" w:eastAsia="en-US"/>
        </w:rPr>
        <w:t>Se procederá a la remoción de los sifones que exhiban un estado deteriorado o por instrucciones del Fiscal de Servicio.</w:t>
      </w:r>
      <w:r w:rsidRPr="00E45A49">
        <w:rPr>
          <w:rFonts w:ascii="Arial" w:eastAsia="Times New Roman" w:hAnsi="Arial" w:cs="Arial"/>
          <w:color w:val="000000"/>
          <w:sz w:val="14"/>
          <w:szCs w:val="14"/>
          <w:lang w:val="es-ES" w:eastAsia="en-US"/>
        </w:rPr>
        <w:t xml:space="preserve"> El sifón será fijado correctamente al artefacto correspondiente. Una vez colocado el </w:t>
      </w:r>
      <w:proofErr w:type="spellStart"/>
      <w:r w:rsidRPr="00E45A49">
        <w:rPr>
          <w:rFonts w:ascii="Arial" w:eastAsia="Times New Roman" w:hAnsi="Arial" w:cs="Arial"/>
          <w:color w:val="000000"/>
          <w:sz w:val="14"/>
          <w:szCs w:val="14"/>
          <w:lang w:val="es-ES" w:eastAsia="en-US"/>
        </w:rPr>
        <w:t>sifon</w:t>
      </w:r>
      <w:proofErr w:type="spellEnd"/>
      <w:r w:rsidRPr="00E45A49">
        <w:rPr>
          <w:rFonts w:ascii="Arial" w:eastAsia="Times New Roman" w:hAnsi="Arial" w:cs="Arial"/>
          <w:color w:val="000000"/>
          <w:sz w:val="14"/>
          <w:szCs w:val="14"/>
          <w:lang w:val="es-ES" w:eastAsia="en-US"/>
        </w:rPr>
        <w:t xml:space="preserve"> en su sitio se realizará una prueba de funcionamiento para certificar su perfecta instalación hidráulica. Cualquier desperfecto ocasionado a los artefactos sanitarios y al ambiente en general, será cuenta del contratista remediar los daños ocasionados.</w:t>
      </w:r>
    </w:p>
    <w:p w:rsidR="00DD64AB" w:rsidRPr="00E45A49" w:rsidRDefault="00DD64AB" w:rsidP="00DD64AB">
      <w:pPr>
        <w:tabs>
          <w:tab w:val="left" w:pos="1575"/>
        </w:tabs>
        <w:spacing w:after="0" w:line="240" w:lineRule="auto"/>
        <w:rPr>
          <w:rFonts w:ascii="Arial" w:eastAsia="Times New Roman" w:hAnsi="Arial" w:cs="Arial"/>
          <w:color w:val="000000"/>
          <w:sz w:val="14"/>
          <w:szCs w:val="14"/>
          <w:lang w:val="es-ES" w:eastAsia="en-US"/>
        </w:rPr>
      </w:pPr>
    </w:p>
    <w:p w:rsidR="00DD64AB" w:rsidRPr="00E45A49" w:rsidRDefault="00DD64AB" w:rsidP="002E55BA">
      <w:pPr>
        <w:numPr>
          <w:ilvl w:val="0"/>
          <w:numId w:val="98"/>
        </w:numPr>
        <w:tabs>
          <w:tab w:val="left" w:pos="1575"/>
        </w:tabs>
        <w:spacing w:after="0" w:line="240" w:lineRule="auto"/>
        <w:rPr>
          <w:rFonts w:ascii="Arial" w:eastAsia="Times New Roman" w:hAnsi="Arial" w:cs="Arial"/>
          <w:b/>
          <w:color w:val="000000"/>
          <w:sz w:val="14"/>
          <w:szCs w:val="14"/>
          <w:lang w:val="es-ES" w:eastAsia="en-US"/>
        </w:rPr>
      </w:pPr>
      <w:r w:rsidRPr="00E45A49">
        <w:rPr>
          <w:rFonts w:ascii="Arial" w:eastAsia="Times New Roman" w:hAnsi="Arial" w:cs="Arial"/>
          <w:b/>
          <w:bCs/>
          <w:color w:val="000000"/>
          <w:sz w:val="14"/>
          <w:szCs w:val="14"/>
          <w:lang w:val="es-ES" w:eastAsia="en-US"/>
        </w:rPr>
        <w:t>MEDICION</w:t>
      </w:r>
    </w:p>
    <w:p w:rsidR="00DD64AB" w:rsidRPr="00E45A49" w:rsidRDefault="00DD64AB" w:rsidP="00DD64AB">
      <w:pPr>
        <w:tabs>
          <w:tab w:val="left" w:pos="1575"/>
        </w:tabs>
        <w:spacing w:after="0" w:line="240" w:lineRule="auto"/>
        <w:rPr>
          <w:rFonts w:ascii="Arial" w:eastAsia="Times New Roman" w:hAnsi="Arial" w:cs="Arial"/>
          <w:color w:val="000000"/>
          <w:sz w:val="14"/>
          <w:szCs w:val="14"/>
          <w:lang w:val="es-ES" w:eastAsia="en-US"/>
        </w:rPr>
      </w:pPr>
    </w:p>
    <w:p w:rsidR="00DD64AB" w:rsidRPr="00E45A49" w:rsidRDefault="00DD64AB" w:rsidP="00DD64AB">
      <w:pPr>
        <w:tabs>
          <w:tab w:val="left" w:pos="1575"/>
        </w:tabs>
        <w:spacing w:after="0" w:line="240" w:lineRule="auto"/>
        <w:rPr>
          <w:rFonts w:ascii="Arial" w:eastAsia="Times New Roman" w:hAnsi="Arial" w:cs="Arial"/>
          <w:color w:val="000000"/>
          <w:sz w:val="14"/>
          <w:szCs w:val="14"/>
          <w:lang w:val="es-ES" w:eastAsia="en-US"/>
        </w:rPr>
      </w:pPr>
      <w:r w:rsidRPr="00E45A49">
        <w:rPr>
          <w:rFonts w:ascii="Arial" w:eastAsia="Times New Roman" w:hAnsi="Arial" w:cs="Arial"/>
          <w:color w:val="000000"/>
          <w:sz w:val="14"/>
          <w:szCs w:val="14"/>
          <w:lang w:val="es-ES" w:eastAsia="en-US"/>
        </w:rPr>
        <w:t>Se medirán por pieza colocada, tomando en cuenta solamente el área de trabajo ejecutado.</w:t>
      </w:r>
    </w:p>
    <w:p w:rsidR="00DD64AB" w:rsidRPr="00E45A49" w:rsidRDefault="00DD64AB" w:rsidP="00DD64AB">
      <w:pPr>
        <w:tabs>
          <w:tab w:val="left" w:pos="1575"/>
        </w:tabs>
        <w:spacing w:after="0" w:line="240" w:lineRule="auto"/>
        <w:rPr>
          <w:rFonts w:ascii="Arial" w:eastAsia="Times New Roman" w:hAnsi="Arial" w:cs="Arial"/>
          <w:color w:val="000000"/>
          <w:sz w:val="14"/>
          <w:szCs w:val="14"/>
          <w:lang w:val="es-ES" w:eastAsia="en-US"/>
        </w:rPr>
      </w:pPr>
    </w:p>
    <w:p w:rsidR="00DD64AB" w:rsidRPr="00E45A49" w:rsidRDefault="00DD64AB" w:rsidP="002E55BA">
      <w:pPr>
        <w:numPr>
          <w:ilvl w:val="0"/>
          <w:numId w:val="98"/>
        </w:numPr>
        <w:tabs>
          <w:tab w:val="left" w:pos="1575"/>
        </w:tabs>
        <w:spacing w:after="0" w:line="240" w:lineRule="auto"/>
        <w:rPr>
          <w:rFonts w:ascii="Arial" w:eastAsia="Times New Roman" w:hAnsi="Arial" w:cs="Arial"/>
          <w:b/>
          <w:color w:val="000000"/>
          <w:sz w:val="14"/>
          <w:szCs w:val="14"/>
          <w:lang w:val="es-ES" w:eastAsia="en-US"/>
        </w:rPr>
      </w:pPr>
      <w:r w:rsidRPr="00E45A49">
        <w:rPr>
          <w:rFonts w:ascii="Arial" w:eastAsia="Times New Roman" w:hAnsi="Arial" w:cs="Arial"/>
          <w:b/>
          <w:bCs/>
          <w:color w:val="000000"/>
          <w:sz w:val="14"/>
          <w:szCs w:val="14"/>
          <w:lang w:val="es-ES" w:eastAsia="en-US"/>
        </w:rPr>
        <w:t>FORMA DE PAGO</w:t>
      </w:r>
    </w:p>
    <w:p w:rsidR="00DD64AB" w:rsidRPr="00E45A49" w:rsidRDefault="00DD64AB" w:rsidP="00DD64AB">
      <w:pPr>
        <w:tabs>
          <w:tab w:val="left" w:pos="1575"/>
        </w:tabs>
        <w:spacing w:after="0" w:line="240" w:lineRule="auto"/>
        <w:rPr>
          <w:rFonts w:ascii="Arial" w:eastAsia="Times New Roman" w:hAnsi="Arial" w:cs="Arial"/>
          <w:color w:val="000000"/>
          <w:sz w:val="14"/>
          <w:szCs w:val="14"/>
          <w:lang w:val="es-ES" w:eastAsia="en-US"/>
        </w:rPr>
      </w:pPr>
    </w:p>
    <w:p w:rsidR="00DD64AB" w:rsidRPr="00E45A49" w:rsidRDefault="00DD64AB" w:rsidP="00DD64AB">
      <w:pPr>
        <w:tabs>
          <w:tab w:val="left" w:pos="1575"/>
        </w:tabs>
        <w:spacing w:after="0" w:line="240" w:lineRule="auto"/>
        <w:rPr>
          <w:rFonts w:ascii="Arial" w:eastAsia="Times New Roman" w:hAnsi="Arial" w:cs="Arial"/>
          <w:sz w:val="14"/>
          <w:szCs w:val="14"/>
          <w:lang w:val="es-ES" w:eastAsia="en-US"/>
        </w:rPr>
      </w:pPr>
      <w:r w:rsidRPr="00E45A49">
        <w:rPr>
          <w:rFonts w:ascii="Arial" w:eastAsia="Times New Roman" w:hAnsi="Arial" w:cs="Arial"/>
          <w:color w:val="000000"/>
          <w:sz w:val="14"/>
          <w:szCs w:val="14"/>
          <w:lang w:val="es-ES" w:eastAsia="en-US"/>
        </w:rPr>
        <w:t>Los trabajos efectuados de acuerdo a las presentes especificaciones, aprobados por el Fiscal de Servicio, medidos de acuerdo a lo indicado en el acápite de medición, serán pagados de acuerdo a los precios unitarios del proyecto</w:t>
      </w:r>
    </w:p>
    <w:p w:rsidR="00DD64AB" w:rsidRPr="00E45A49" w:rsidRDefault="00DD64AB" w:rsidP="00DD64AB">
      <w:pPr>
        <w:shd w:val="clear" w:color="auto" w:fill="FFFFFF"/>
        <w:spacing w:before="259" w:after="0" w:line="240" w:lineRule="auto"/>
        <w:contextualSpacing/>
        <w:jc w:val="both"/>
        <w:rPr>
          <w:rFonts w:ascii="Arial" w:eastAsia="Times New Roman" w:hAnsi="Arial" w:cs="Arial"/>
          <w:sz w:val="14"/>
          <w:szCs w:val="14"/>
          <w:lang w:val="es-ES" w:eastAsia="en-US"/>
        </w:rPr>
      </w:pPr>
    </w:p>
    <w:p w:rsidR="00DD64AB" w:rsidRPr="00E45A49" w:rsidRDefault="00DD64AB" w:rsidP="00DD64AB">
      <w:pPr>
        <w:keepNext/>
        <w:spacing w:before="240" w:after="60" w:line="240" w:lineRule="auto"/>
        <w:ind w:left="360" w:hanging="360"/>
        <w:outlineLvl w:val="0"/>
        <w:rPr>
          <w:rFonts w:ascii="Arial" w:eastAsia="Times New Roman" w:hAnsi="Arial" w:cs="Arial"/>
          <w:b/>
          <w:bCs/>
          <w:kern w:val="32"/>
          <w:sz w:val="14"/>
          <w:szCs w:val="14"/>
          <w:lang w:val="es-ES" w:eastAsia="en-US"/>
        </w:rPr>
      </w:pPr>
      <w:bookmarkStart w:id="15" w:name="_Toc263772772"/>
    </w:p>
    <w:p w:rsidR="00DD64AB" w:rsidRPr="00E45A49" w:rsidRDefault="00DD64AB" w:rsidP="00DD64AB">
      <w:pPr>
        <w:spacing w:after="0" w:line="240" w:lineRule="auto"/>
        <w:rPr>
          <w:rFonts w:ascii="Arial" w:eastAsia="Times New Roman" w:hAnsi="Arial" w:cs="Arial"/>
          <w:sz w:val="14"/>
          <w:szCs w:val="14"/>
          <w:lang w:val="es-ES" w:eastAsia="en-US"/>
        </w:rPr>
      </w:pPr>
    </w:p>
    <w:p w:rsidR="00DD64AB" w:rsidRPr="00E45A49" w:rsidRDefault="00DD64AB" w:rsidP="00DD64AB">
      <w:pPr>
        <w:spacing w:after="0" w:line="240" w:lineRule="auto"/>
        <w:rPr>
          <w:rFonts w:ascii="Arial" w:eastAsia="Times New Roman" w:hAnsi="Arial" w:cs="Arial"/>
          <w:sz w:val="14"/>
          <w:szCs w:val="14"/>
          <w:lang w:val="es-ES" w:eastAsia="en-US"/>
        </w:rPr>
      </w:pPr>
    </w:p>
    <w:p w:rsidR="00DD64AB" w:rsidRPr="00E45A49" w:rsidRDefault="00DD64AB" w:rsidP="00DD64AB">
      <w:pPr>
        <w:spacing w:after="0" w:line="240" w:lineRule="auto"/>
        <w:rPr>
          <w:rFonts w:ascii="Arial" w:eastAsia="Times New Roman" w:hAnsi="Arial" w:cs="Arial"/>
          <w:sz w:val="14"/>
          <w:szCs w:val="14"/>
          <w:lang w:val="es-ES" w:eastAsia="en-US"/>
        </w:rPr>
      </w:pPr>
    </w:p>
    <w:p w:rsidR="002873D3" w:rsidRPr="00E45A49" w:rsidRDefault="002873D3" w:rsidP="00DD64AB">
      <w:pPr>
        <w:spacing w:after="0" w:line="240" w:lineRule="auto"/>
        <w:rPr>
          <w:rFonts w:ascii="Arial" w:eastAsia="Times New Roman" w:hAnsi="Arial" w:cs="Arial"/>
          <w:sz w:val="14"/>
          <w:szCs w:val="14"/>
          <w:lang w:val="es-ES" w:eastAsia="en-US"/>
        </w:rPr>
      </w:pPr>
    </w:p>
    <w:p w:rsidR="002873D3" w:rsidRPr="00E45A49" w:rsidRDefault="002873D3" w:rsidP="00DD64AB">
      <w:pPr>
        <w:spacing w:after="0" w:line="240" w:lineRule="auto"/>
        <w:rPr>
          <w:rFonts w:ascii="Arial" w:eastAsia="Times New Roman" w:hAnsi="Arial" w:cs="Arial"/>
          <w:sz w:val="14"/>
          <w:szCs w:val="14"/>
          <w:lang w:val="es-ES" w:eastAsia="en-US"/>
        </w:rPr>
      </w:pPr>
    </w:p>
    <w:p w:rsidR="002873D3" w:rsidRPr="00E45A49" w:rsidRDefault="002873D3" w:rsidP="00DD64AB">
      <w:pPr>
        <w:spacing w:after="0" w:line="240" w:lineRule="auto"/>
        <w:rPr>
          <w:rFonts w:ascii="Arial" w:eastAsia="Times New Roman" w:hAnsi="Arial" w:cs="Arial"/>
          <w:sz w:val="14"/>
          <w:szCs w:val="14"/>
          <w:lang w:val="es-ES" w:eastAsia="en-US"/>
        </w:rPr>
      </w:pPr>
    </w:p>
    <w:p w:rsidR="002873D3" w:rsidRPr="00E45A49" w:rsidRDefault="002873D3" w:rsidP="00DD64AB">
      <w:pPr>
        <w:spacing w:after="0" w:line="240" w:lineRule="auto"/>
        <w:rPr>
          <w:rFonts w:ascii="Arial" w:eastAsia="Times New Roman" w:hAnsi="Arial" w:cs="Arial"/>
          <w:sz w:val="14"/>
          <w:szCs w:val="14"/>
          <w:lang w:val="es-ES" w:eastAsia="en-US"/>
        </w:rPr>
      </w:pPr>
    </w:p>
    <w:p w:rsidR="002873D3" w:rsidRPr="00E45A49" w:rsidRDefault="002873D3" w:rsidP="00DD64AB">
      <w:pPr>
        <w:spacing w:after="0" w:line="240" w:lineRule="auto"/>
        <w:rPr>
          <w:rFonts w:ascii="Arial" w:eastAsia="Times New Roman" w:hAnsi="Arial" w:cs="Arial"/>
          <w:sz w:val="14"/>
          <w:szCs w:val="14"/>
          <w:lang w:val="es-ES" w:eastAsia="en-US"/>
        </w:rPr>
      </w:pPr>
    </w:p>
    <w:p w:rsidR="002873D3" w:rsidRDefault="002873D3" w:rsidP="00DD64AB">
      <w:pPr>
        <w:spacing w:after="0" w:line="240" w:lineRule="auto"/>
        <w:rPr>
          <w:rFonts w:ascii="Arial" w:eastAsia="Times New Roman" w:hAnsi="Arial" w:cs="Arial"/>
          <w:sz w:val="14"/>
          <w:szCs w:val="14"/>
          <w:lang w:val="es-ES" w:eastAsia="en-US"/>
        </w:rPr>
      </w:pPr>
    </w:p>
    <w:p w:rsidR="009756B5" w:rsidRDefault="009756B5" w:rsidP="00DD64AB">
      <w:pPr>
        <w:spacing w:after="0" w:line="240" w:lineRule="auto"/>
        <w:rPr>
          <w:rFonts w:ascii="Arial" w:eastAsia="Times New Roman" w:hAnsi="Arial" w:cs="Arial"/>
          <w:sz w:val="14"/>
          <w:szCs w:val="14"/>
          <w:lang w:val="es-ES" w:eastAsia="en-US"/>
        </w:rPr>
      </w:pPr>
    </w:p>
    <w:p w:rsidR="009756B5" w:rsidRDefault="009756B5" w:rsidP="00DD64AB">
      <w:pPr>
        <w:spacing w:after="0" w:line="240" w:lineRule="auto"/>
        <w:rPr>
          <w:rFonts w:ascii="Arial" w:eastAsia="Times New Roman" w:hAnsi="Arial" w:cs="Arial"/>
          <w:sz w:val="14"/>
          <w:szCs w:val="14"/>
          <w:lang w:val="es-ES" w:eastAsia="en-US"/>
        </w:rPr>
      </w:pPr>
    </w:p>
    <w:p w:rsidR="009756B5" w:rsidRDefault="009756B5" w:rsidP="00DD64AB">
      <w:pPr>
        <w:spacing w:after="0" w:line="240" w:lineRule="auto"/>
        <w:rPr>
          <w:rFonts w:ascii="Arial" w:eastAsia="Times New Roman" w:hAnsi="Arial" w:cs="Arial"/>
          <w:sz w:val="14"/>
          <w:szCs w:val="14"/>
          <w:lang w:val="es-ES" w:eastAsia="en-US"/>
        </w:rPr>
      </w:pPr>
    </w:p>
    <w:p w:rsidR="009756B5" w:rsidRDefault="009756B5" w:rsidP="00DD64AB">
      <w:pPr>
        <w:spacing w:after="0" w:line="240" w:lineRule="auto"/>
        <w:rPr>
          <w:rFonts w:ascii="Arial" w:eastAsia="Times New Roman" w:hAnsi="Arial" w:cs="Arial"/>
          <w:sz w:val="14"/>
          <w:szCs w:val="14"/>
          <w:lang w:val="es-ES" w:eastAsia="en-US"/>
        </w:rPr>
      </w:pPr>
    </w:p>
    <w:p w:rsidR="009756B5" w:rsidRDefault="009756B5" w:rsidP="00DD64AB">
      <w:pPr>
        <w:spacing w:after="0" w:line="240" w:lineRule="auto"/>
        <w:rPr>
          <w:rFonts w:ascii="Arial" w:eastAsia="Times New Roman" w:hAnsi="Arial" w:cs="Arial"/>
          <w:sz w:val="14"/>
          <w:szCs w:val="14"/>
          <w:lang w:val="es-ES" w:eastAsia="en-US"/>
        </w:rPr>
      </w:pPr>
    </w:p>
    <w:p w:rsidR="009756B5" w:rsidRDefault="009756B5" w:rsidP="00DD64AB">
      <w:pPr>
        <w:spacing w:after="0" w:line="240" w:lineRule="auto"/>
        <w:rPr>
          <w:rFonts w:ascii="Arial" w:eastAsia="Times New Roman" w:hAnsi="Arial" w:cs="Arial"/>
          <w:sz w:val="14"/>
          <w:szCs w:val="14"/>
          <w:lang w:val="es-ES" w:eastAsia="en-US"/>
        </w:rPr>
      </w:pPr>
    </w:p>
    <w:p w:rsidR="009756B5" w:rsidRPr="00E45A49" w:rsidRDefault="009756B5" w:rsidP="00DD64AB">
      <w:pPr>
        <w:spacing w:after="0" w:line="240" w:lineRule="auto"/>
        <w:rPr>
          <w:rFonts w:ascii="Arial" w:eastAsia="Times New Roman" w:hAnsi="Arial" w:cs="Arial"/>
          <w:sz w:val="14"/>
          <w:szCs w:val="14"/>
          <w:lang w:val="es-ES" w:eastAsia="en-US"/>
        </w:rPr>
      </w:pPr>
    </w:p>
    <w:p w:rsidR="002873D3" w:rsidRPr="00E45A49" w:rsidRDefault="002873D3" w:rsidP="00DD64AB">
      <w:pPr>
        <w:spacing w:after="0" w:line="240" w:lineRule="auto"/>
        <w:rPr>
          <w:rFonts w:ascii="Arial" w:eastAsia="Times New Roman" w:hAnsi="Arial" w:cs="Arial"/>
          <w:sz w:val="14"/>
          <w:szCs w:val="14"/>
          <w:lang w:val="es-ES" w:eastAsia="en-US"/>
        </w:rPr>
      </w:pPr>
    </w:p>
    <w:p w:rsidR="002873D3" w:rsidRPr="00E45A49" w:rsidRDefault="002873D3" w:rsidP="00DD64AB">
      <w:pPr>
        <w:spacing w:after="0" w:line="240" w:lineRule="auto"/>
        <w:rPr>
          <w:rFonts w:ascii="Arial" w:eastAsia="Times New Roman" w:hAnsi="Arial" w:cs="Arial"/>
          <w:sz w:val="14"/>
          <w:szCs w:val="14"/>
          <w:lang w:val="es-ES" w:eastAsia="en-US"/>
        </w:rPr>
      </w:pPr>
    </w:p>
    <w:p w:rsidR="002873D3" w:rsidRPr="00E45A49" w:rsidRDefault="002873D3" w:rsidP="00DD64AB">
      <w:pPr>
        <w:spacing w:after="0" w:line="240" w:lineRule="auto"/>
        <w:rPr>
          <w:rFonts w:ascii="Arial" w:eastAsia="Times New Roman" w:hAnsi="Arial" w:cs="Arial"/>
          <w:sz w:val="14"/>
          <w:szCs w:val="14"/>
          <w:lang w:val="es-ES" w:eastAsia="en-US"/>
        </w:rPr>
      </w:pPr>
    </w:p>
    <w:p w:rsidR="002873D3" w:rsidRPr="00E45A49" w:rsidRDefault="002873D3" w:rsidP="00DD64AB">
      <w:pPr>
        <w:spacing w:after="0" w:line="240" w:lineRule="auto"/>
        <w:rPr>
          <w:rFonts w:ascii="Arial" w:eastAsia="Times New Roman" w:hAnsi="Arial" w:cs="Arial"/>
          <w:sz w:val="14"/>
          <w:szCs w:val="14"/>
          <w:lang w:val="es-ES" w:eastAsia="en-US"/>
        </w:rPr>
      </w:pPr>
    </w:p>
    <w:p w:rsidR="002873D3" w:rsidRPr="00E45A49" w:rsidRDefault="002873D3" w:rsidP="00DD64AB">
      <w:pPr>
        <w:spacing w:after="0" w:line="240" w:lineRule="auto"/>
        <w:rPr>
          <w:rFonts w:ascii="Arial" w:eastAsia="Times New Roman" w:hAnsi="Arial" w:cs="Arial"/>
          <w:sz w:val="14"/>
          <w:szCs w:val="14"/>
          <w:lang w:val="es-ES" w:eastAsia="en-US"/>
        </w:rPr>
      </w:pPr>
    </w:p>
    <w:p w:rsidR="002873D3" w:rsidRPr="00E45A49" w:rsidRDefault="002873D3" w:rsidP="00DD64AB">
      <w:pPr>
        <w:spacing w:after="0" w:line="240" w:lineRule="auto"/>
        <w:rPr>
          <w:rFonts w:ascii="Arial" w:eastAsia="Times New Roman" w:hAnsi="Arial" w:cs="Arial"/>
          <w:sz w:val="14"/>
          <w:szCs w:val="14"/>
          <w:lang w:val="es-ES" w:eastAsia="en-US"/>
        </w:rPr>
      </w:pPr>
    </w:p>
    <w:p w:rsidR="00B12A79" w:rsidRPr="00E45A49" w:rsidRDefault="00B12A79" w:rsidP="00DD64AB">
      <w:pPr>
        <w:spacing w:after="0" w:line="240" w:lineRule="auto"/>
        <w:rPr>
          <w:rFonts w:ascii="Arial" w:eastAsia="Times New Roman" w:hAnsi="Arial" w:cs="Arial"/>
          <w:sz w:val="14"/>
          <w:szCs w:val="14"/>
          <w:lang w:val="es-ES" w:eastAsia="en-US"/>
        </w:rPr>
      </w:pPr>
    </w:p>
    <w:p w:rsidR="00B12A79" w:rsidRPr="00E45A49" w:rsidRDefault="00B12A79" w:rsidP="00DD64AB">
      <w:pPr>
        <w:spacing w:after="0" w:line="240" w:lineRule="auto"/>
        <w:rPr>
          <w:rFonts w:ascii="Arial" w:eastAsia="Times New Roman" w:hAnsi="Arial" w:cs="Arial"/>
          <w:sz w:val="14"/>
          <w:szCs w:val="14"/>
          <w:lang w:val="es-ES" w:eastAsia="en-US"/>
        </w:rPr>
      </w:pPr>
    </w:p>
    <w:p w:rsidR="00B12A79" w:rsidRPr="00E45A49" w:rsidRDefault="00B12A79" w:rsidP="00DD64AB">
      <w:pPr>
        <w:spacing w:after="0" w:line="240" w:lineRule="auto"/>
        <w:rPr>
          <w:rFonts w:ascii="Arial" w:eastAsia="Times New Roman" w:hAnsi="Arial" w:cs="Arial"/>
          <w:sz w:val="14"/>
          <w:szCs w:val="14"/>
          <w:lang w:val="es-ES" w:eastAsia="en-US"/>
        </w:rPr>
      </w:pPr>
    </w:p>
    <w:p w:rsidR="00B12A79" w:rsidRPr="00E45A49" w:rsidRDefault="00B12A79" w:rsidP="00DD64AB">
      <w:pPr>
        <w:spacing w:after="0" w:line="240" w:lineRule="auto"/>
        <w:rPr>
          <w:rFonts w:ascii="Arial" w:eastAsia="Times New Roman" w:hAnsi="Arial" w:cs="Arial"/>
          <w:sz w:val="14"/>
          <w:szCs w:val="14"/>
          <w:lang w:val="es-ES" w:eastAsia="en-US"/>
        </w:rPr>
      </w:pPr>
    </w:p>
    <w:p w:rsidR="00B12A79" w:rsidRPr="00E45A49" w:rsidRDefault="00B12A79" w:rsidP="00DD64AB">
      <w:pPr>
        <w:spacing w:after="0" w:line="240" w:lineRule="auto"/>
        <w:rPr>
          <w:rFonts w:ascii="Arial" w:eastAsia="Times New Roman" w:hAnsi="Arial" w:cs="Arial"/>
          <w:sz w:val="14"/>
          <w:szCs w:val="14"/>
          <w:lang w:val="es-ES" w:eastAsia="en-US"/>
        </w:rPr>
      </w:pPr>
    </w:p>
    <w:p w:rsidR="00B12A79" w:rsidRPr="00E45A49" w:rsidRDefault="00B12A79" w:rsidP="00DD64AB">
      <w:pPr>
        <w:spacing w:after="0" w:line="240" w:lineRule="auto"/>
        <w:rPr>
          <w:rFonts w:ascii="Arial" w:eastAsia="Times New Roman" w:hAnsi="Arial" w:cs="Arial"/>
          <w:sz w:val="14"/>
          <w:szCs w:val="14"/>
          <w:lang w:val="es-ES" w:eastAsia="en-US"/>
        </w:rPr>
      </w:pPr>
    </w:p>
    <w:p w:rsidR="00B12A79" w:rsidRPr="00E45A49" w:rsidRDefault="00B12A79" w:rsidP="00DD64AB">
      <w:pPr>
        <w:spacing w:after="0" w:line="240" w:lineRule="auto"/>
        <w:rPr>
          <w:rFonts w:ascii="Arial" w:eastAsia="Times New Roman" w:hAnsi="Arial" w:cs="Arial"/>
          <w:sz w:val="14"/>
          <w:szCs w:val="14"/>
          <w:lang w:val="es-ES" w:eastAsia="en-US"/>
        </w:rPr>
      </w:pPr>
    </w:p>
    <w:p w:rsidR="00B12A79" w:rsidRPr="00E45A49" w:rsidRDefault="00B12A79" w:rsidP="00DD64AB">
      <w:pPr>
        <w:spacing w:after="0" w:line="240" w:lineRule="auto"/>
        <w:rPr>
          <w:rFonts w:ascii="Arial" w:eastAsia="Times New Roman" w:hAnsi="Arial" w:cs="Arial"/>
          <w:sz w:val="14"/>
          <w:szCs w:val="14"/>
          <w:lang w:val="es-ES" w:eastAsia="en-US"/>
        </w:rPr>
      </w:pPr>
    </w:p>
    <w:p w:rsidR="00DD64AB" w:rsidRPr="00E45A49" w:rsidRDefault="00280550" w:rsidP="00DD64AB">
      <w:pPr>
        <w:keepNext/>
        <w:spacing w:before="240" w:after="60" w:line="240" w:lineRule="auto"/>
        <w:ind w:left="360" w:hanging="360"/>
        <w:outlineLvl w:val="0"/>
        <w:rPr>
          <w:rFonts w:ascii="Arial" w:eastAsia="Times New Roman" w:hAnsi="Arial" w:cs="Arial"/>
          <w:b/>
          <w:bCs/>
          <w:kern w:val="32"/>
          <w:sz w:val="14"/>
          <w:szCs w:val="14"/>
          <w:lang w:val="pt-BR" w:eastAsia="en-US"/>
        </w:rPr>
      </w:pPr>
      <w:r w:rsidRPr="00E45A49">
        <w:rPr>
          <w:rFonts w:ascii="Arial" w:eastAsia="Times New Roman" w:hAnsi="Arial" w:cs="Arial"/>
          <w:b/>
          <w:bCs/>
          <w:kern w:val="32"/>
          <w:sz w:val="14"/>
          <w:szCs w:val="14"/>
          <w:lang w:val="x-none" w:eastAsia="en-US"/>
        </w:rPr>
        <w:t xml:space="preserve">ITEM: </w:t>
      </w:r>
      <w:r w:rsidR="00AD4A84">
        <w:rPr>
          <w:rFonts w:ascii="Arial" w:eastAsia="Times New Roman" w:hAnsi="Arial" w:cs="Arial"/>
          <w:b/>
          <w:sz w:val="14"/>
          <w:szCs w:val="14"/>
          <w:lang w:val="es-ES" w:eastAsia="en-US"/>
        </w:rPr>
        <w:t>1.159</w:t>
      </w:r>
      <w:r w:rsidR="00AD4A84" w:rsidRPr="00E45A49">
        <w:rPr>
          <w:rFonts w:ascii="Arial" w:eastAsia="Times New Roman" w:hAnsi="Arial" w:cs="Arial"/>
          <w:b/>
          <w:sz w:val="14"/>
          <w:szCs w:val="14"/>
          <w:lang w:val="es-ES" w:eastAsia="en-US"/>
        </w:rPr>
        <w:t xml:space="preserve"> </w:t>
      </w:r>
      <w:r w:rsidR="00DD64AB" w:rsidRPr="00E45A49">
        <w:rPr>
          <w:rFonts w:ascii="Arial" w:eastAsia="Times New Roman" w:hAnsi="Arial" w:cs="Arial"/>
          <w:b/>
          <w:bCs/>
          <w:kern w:val="32"/>
          <w:sz w:val="14"/>
          <w:szCs w:val="14"/>
          <w:lang w:eastAsia="en-US"/>
        </w:rPr>
        <w:t xml:space="preserve">PROV. E INSTALACION </w:t>
      </w:r>
      <w:r w:rsidR="00DD64AB" w:rsidRPr="00E45A49">
        <w:rPr>
          <w:rFonts w:ascii="Arial" w:eastAsia="Times New Roman" w:hAnsi="Arial" w:cs="Arial"/>
          <w:b/>
          <w:bCs/>
          <w:kern w:val="32"/>
          <w:sz w:val="14"/>
          <w:szCs w:val="14"/>
          <w:lang w:val="pt-BR" w:eastAsia="en-US"/>
        </w:rPr>
        <w:t>CANALETA DE CALAMINA Nº 28 CORTE 50</w:t>
      </w:r>
      <w:bookmarkEnd w:id="15"/>
    </w:p>
    <w:p w:rsidR="00DD64AB" w:rsidRPr="00E45A49" w:rsidRDefault="00DD64AB" w:rsidP="00DD64AB">
      <w:pPr>
        <w:pBdr>
          <w:top w:val="single" w:sz="4" w:space="1" w:color="auto"/>
          <w:left w:val="single" w:sz="4" w:space="4" w:color="auto"/>
          <w:bottom w:val="single" w:sz="4" w:space="1" w:color="auto"/>
          <w:right w:val="single" w:sz="4" w:space="4" w:color="auto"/>
        </w:pBdr>
        <w:spacing w:after="0" w:line="240" w:lineRule="auto"/>
        <w:jc w:val="both"/>
        <w:rPr>
          <w:rFonts w:ascii="Arial" w:eastAsia="Times New Roman" w:hAnsi="Arial" w:cs="Arial"/>
          <w:kern w:val="28"/>
          <w:sz w:val="14"/>
          <w:szCs w:val="14"/>
          <w:lang w:eastAsia="en-US"/>
        </w:rPr>
      </w:pPr>
      <w:r w:rsidRPr="00E45A49">
        <w:rPr>
          <w:rFonts w:ascii="Arial" w:eastAsia="Times New Roman" w:hAnsi="Arial" w:cs="Arial"/>
          <w:kern w:val="28"/>
          <w:sz w:val="14"/>
          <w:szCs w:val="14"/>
          <w:lang w:eastAsia="en-US"/>
        </w:rPr>
        <w:t>UNIDAD: ML</w:t>
      </w:r>
    </w:p>
    <w:p w:rsidR="00DD64AB" w:rsidRPr="00E45A49" w:rsidRDefault="00DD64AB" w:rsidP="00DD64AB">
      <w:pPr>
        <w:autoSpaceDE w:val="0"/>
        <w:autoSpaceDN w:val="0"/>
        <w:adjustRightInd w:val="0"/>
        <w:spacing w:after="0" w:line="240" w:lineRule="auto"/>
        <w:rPr>
          <w:rFonts w:ascii="Arial" w:eastAsia="Times New Roman" w:hAnsi="Arial" w:cs="Arial"/>
          <w:b/>
          <w:bCs/>
          <w:color w:val="000000"/>
          <w:sz w:val="14"/>
          <w:szCs w:val="14"/>
          <w:lang w:val="es-ES" w:eastAsia="en-US"/>
        </w:rPr>
      </w:pPr>
    </w:p>
    <w:p w:rsidR="00DD64AB" w:rsidRPr="00E45A49" w:rsidRDefault="00DD64AB" w:rsidP="002E55BA">
      <w:pPr>
        <w:numPr>
          <w:ilvl w:val="0"/>
          <w:numId w:val="99"/>
        </w:numPr>
        <w:autoSpaceDE w:val="0"/>
        <w:autoSpaceDN w:val="0"/>
        <w:adjustRightInd w:val="0"/>
        <w:spacing w:after="0" w:line="240" w:lineRule="auto"/>
        <w:rPr>
          <w:rFonts w:ascii="Arial" w:eastAsia="Times New Roman" w:hAnsi="Arial" w:cs="Arial"/>
          <w:b/>
          <w:bCs/>
          <w:color w:val="000000"/>
          <w:sz w:val="14"/>
          <w:szCs w:val="14"/>
          <w:lang w:val="es-ES" w:eastAsia="en-US"/>
        </w:rPr>
      </w:pPr>
      <w:r w:rsidRPr="00E45A49">
        <w:rPr>
          <w:rFonts w:ascii="Arial" w:eastAsia="Times New Roman" w:hAnsi="Arial" w:cs="Arial"/>
          <w:b/>
          <w:bCs/>
          <w:color w:val="000000"/>
          <w:sz w:val="14"/>
          <w:szCs w:val="14"/>
          <w:lang w:val="es-ES" w:eastAsia="en-US"/>
        </w:rPr>
        <w:t>DESCRIPCIÓN</w:t>
      </w:r>
    </w:p>
    <w:p w:rsidR="00DD64AB" w:rsidRPr="00E45A49" w:rsidRDefault="00DD64AB" w:rsidP="00DD64AB">
      <w:pPr>
        <w:autoSpaceDE w:val="0"/>
        <w:autoSpaceDN w:val="0"/>
        <w:adjustRightInd w:val="0"/>
        <w:spacing w:after="0" w:line="240" w:lineRule="auto"/>
        <w:rPr>
          <w:rFonts w:ascii="Arial" w:eastAsia="Times New Roman" w:hAnsi="Arial" w:cs="Arial"/>
          <w:b/>
          <w:bCs/>
          <w:color w:val="000000"/>
          <w:sz w:val="14"/>
          <w:szCs w:val="14"/>
          <w:lang w:val="es-ES" w:eastAsia="en-US"/>
        </w:rPr>
      </w:pPr>
    </w:p>
    <w:p w:rsidR="00DD64AB" w:rsidRPr="00E45A49" w:rsidRDefault="00DD64AB" w:rsidP="00DD64AB">
      <w:pPr>
        <w:spacing w:after="0" w:line="240" w:lineRule="auto"/>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Este ítem se refiere a los trabajos de provisión, colocación y pintado de canaletas para la evacuación de aguas pluviales, de acuerdo a lo indicado en planos</w:t>
      </w:r>
    </w:p>
    <w:p w:rsidR="00DD64AB" w:rsidRPr="00E45A49" w:rsidRDefault="00DD64AB" w:rsidP="00DD64AB">
      <w:pPr>
        <w:spacing w:after="0" w:line="240" w:lineRule="auto"/>
        <w:rPr>
          <w:rFonts w:ascii="Arial" w:eastAsia="Times New Roman" w:hAnsi="Arial" w:cs="Arial"/>
          <w:sz w:val="14"/>
          <w:szCs w:val="14"/>
          <w:lang w:val="es-ES" w:eastAsia="en-US"/>
        </w:rPr>
      </w:pPr>
    </w:p>
    <w:p w:rsidR="00DD64AB" w:rsidRPr="00E45A49" w:rsidRDefault="00DD64AB" w:rsidP="002E55BA">
      <w:pPr>
        <w:numPr>
          <w:ilvl w:val="0"/>
          <w:numId w:val="99"/>
        </w:numPr>
        <w:autoSpaceDE w:val="0"/>
        <w:autoSpaceDN w:val="0"/>
        <w:adjustRightInd w:val="0"/>
        <w:spacing w:after="0" w:line="240" w:lineRule="auto"/>
        <w:jc w:val="both"/>
        <w:rPr>
          <w:rFonts w:ascii="Arial" w:eastAsia="Times New Roman" w:hAnsi="Arial" w:cs="Arial"/>
          <w:b/>
          <w:bCs/>
          <w:color w:val="000000"/>
          <w:sz w:val="14"/>
          <w:szCs w:val="14"/>
          <w:lang w:val="es-ES" w:eastAsia="en-US"/>
        </w:rPr>
      </w:pPr>
      <w:r w:rsidRPr="00E45A49">
        <w:rPr>
          <w:rFonts w:ascii="Arial" w:eastAsia="Times New Roman" w:hAnsi="Arial" w:cs="Arial"/>
          <w:b/>
          <w:bCs/>
          <w:color w:val="000000"/>
          <w:sz w:val="14"/>
          <w:szCs w:val="14"/>
          <w:lang w:val="es-ES" w:eastAsia="en-US"/>
        </w:rPr>
        <w:t>MATERIALES, HERRAMIENTAS Y EQUIPO</w:t>
      </w:r>
    </w:p>
    <w:p w:rsidR="00DD64AB" w:rsidRPr="00E45A49" w:rsidRDefault="00DD64AB" w:rsidP="00DD64AB">
      <w:pPr>
        <w:autoSpaceDE w:val="0"/>
        <w:autoSpaceDN w:val="0"/>
        <w:adjustRightInd w:val="0"/>
        <w:spacing w:after="0" w:line="240" w:lineRule="auto"/>
        <w:jc w:val="both"/>
        <w:rPr>
          <w:rFonts w:ascii="Arial" w:eastAsia="Times New Roman" w:hAnsi="Arial" w:cs="Arial"/>
          <w:b/>
          <w:bCs/>
          <w:color w:val="000000"/>
          <w:sz w:val="14"/>
          <w:szCs w:val="14"/>
          <w:lang w:val="es-ES" w:eastAsia="en-US"/>
        </w:rPr>
      </w:pPr>
    </w:p>
    <w:p w:rsidR="00DD64AB" w:rsidRPr="00E45A49" w:rsidRDefault="00DD64AB" w:rsidP="00DD64AB">
      <w:pPr>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 xml:space="preserve">El Contratista proporcionará todos los materiales, herramientas y equipo necesarios para la ejecución de los trabajos, los mismos deberán ser aprobados por el Fiscal de Servicio. </w:t>
      </w:r>
      <w:r w:rsidRPr="00E45A49">
        <w:rPr>
          <w:rFonts w:ascii="Arial" w:eastAsia="Times New Roman" w:hAnsi="Arial" w:cs="Arial"/>
          <w:sz w:val="14"/>
          <w:szCs w:val="14"/>
          <w:lang w:val="es-ES" w:eastAsia="en-US"/>
        </w:rPr>
        <w:t xml:space="preserve">Las canaletas serán de calamina  plana galvanizada No 28 de sección rectangular </w:t>
      </w:r>
      <w:r w:rsidRPr="00E45A49">
        <w:rPr>
          <w:rFonts w:ascii="Arial" w:eastAsia="Times New Roman" w:hAnsi="Arial" w:cs="Arial"/>
          <w:kern w:val="28"/>
          <w:sz w:val="14"/>
          <w:szCs w:val="14"/>
          <w:lang w:val="es-ES" w:eastAsia="en-US"/>
        </w:rPr>
        <w:t xml:space="preserve">(corte 50), de acuerdo a lo estipulado en el proyecto, </w:t>
      </w:r>
      <w:r w:rsidRPr="00E45A49">
        <w:rPr>
          <w:rFonts w:ascii="Arial" w:eastAsia="Times New Roman" w:hAnsi="Arial" w:cs="Arial"/>
          <w:sz w:val="14"/>
          <w:szCs w:val="14"/>
          <w:lang w:val="es-ES" w:eastAsia="en-US"/>
        </w:rPr>
        <w:t>Se requerirá soldadura de estaño convencional, remaches si fuera necesario y ganchos en pletina</w:t>
      </w:r>
      <w:r w:rsidRPr="00E45A49">
        <w:rPr>
          <w:rFonts w:ascii="Arial" w:eastAsia="Times New Roman" w:hAnsi="Arial" w:cs="Arial"/>
          <w:spacing w:val="-17"/>
          <w:sz w:val="14"/>
          <w:szCs w:val="14"/>
          <w:lang w:val="es-ES" w:eastAsia="en-US"/>
        </w:rPr>
        <w:t xml:space="preserve">. </w:t>
      </w:r>
      <w:r w:rsidRPr="00E45A49">
        <w:rPr>
          <w:rFonts w:ascii="Arial" w:eastAsia="Times New Roman" w:hAnsi="Arial" w:cs="Arial"/>
          <w:kern w:val="28"/>
          <w:sz w:val="14"/>
          <w:szCs w:val="14"/>
          <w:lang w:val="es-ES" w:eastAsia="en-US"/>
        </w:rPr>
        <w:t>Se rechazarán las canaletas defectuosas, mal empalmadas o que a juicio del Fiscal de Servicio no ofrezcan seguridad.</w:t>
      </w:r>
    </w:p>
    <w:p w:rsidR="00DD64AB" w:rsidRPr="00E45A49" w:rsidRDefault="00DD64AB" w:rsidP="00DD64AB">
      <w:pPr>
        <w:autoSpaceDE w:val="0"/>
        <w:autoSpaceDN w:val="0"/>
        <w:adjustRightInd w:val="0"/>
        <w:spacing w:after="0" w:line="240" w:lineRule="auto"/>
        <w:rPr>
          <w:rFonts w:ascii="Arial" w:eastAsia="Times New Roman" w:hAnsi="Arial" w:cs="Arial"/>
          <w:b/>
          <w:bCs/>
          <w:color w:val="000000"/>
          <w:sz w:val="14"/>
          <w:szCs w:val="14"/>
          <w:lang w:val="es-ES" w:eastAsia="en-US"/>
        </w:rPr>
      </w:pPr>
    </w:p>
    <w:p w:rsidR="00DD64AB" w:rsidRPr="00E45A49" w:rsidRDefault="00DD64AB" w:rsidP="002E55BA">
      <w:pPr>
        <w:numPr>
          <w:ilvl w:val="0"/>
          <w:numId w:val="99"/>
        </w:numPr>
        <w:autoSpaceDE w:val="0"/>
        <w:autoSpaceDN w:val="0"/>
        <w:adjustRightInd w:val="0"/>
        <w:spacing w:after="0" w:line="240" w:lineRule="auto"/>
        <w:rPr>
          <w:rFonts w:ascii="Arial" w:eastAsia="Times New Roman" w:hAnsi="Arial" w:cs="Arial"/>
          <w:b/>
          <w:bCs/>
          <w:color w:val="000000"/>
          <w:sz w:val="14"/>
          <w:szCs w:val="14"/>
          <w:lang w:val="es-ES" w:eastAsia="en-US"/>
        </w:rPr>
      </w:pPr>
      <w:r w:rsidRPr="00E45A49">
        <w:rPr>
          <w:rFonts w:ascii="Arial" w:eastAsia="Times New Roman" w:hAnsi="Arial" w:cs="Arial"/>
          <w:b/>
          <w:bCs/>
          <w:color w:val="000000"/>
          <w:sz w:val="14"/>
          <w:szCs w:val="14"/>
          <w:lang w:val="es-ES" w:eastAsia="en-US"/>
        </w:rPr>
        <w:t>PROCEDIMIENTO PARA SU EJECUCIÓN</w:t>
      </w:r>
    </w:p>
    <w:p w:rsidR="00DD64AB" w:rsidRPr="00E45A49" w:rsidRDefault="00DD64AB" w:rsidP="00DD64AB">
      <w:pPr>
        <w:autoSpaceDE w:val="0"/>
        <w:autoSpaceDN w:val="0"/>
        <w:adjustRightInd w:val="0"/>
        <w:spacing w:after="0" w:line="240" w:lineRule="auto"/>
        <w:rPr>
          <w:rFonts w:ascii="Arial" w:eastAsia="Times New Roman" w:hAnsi="Arial" w:cs="Arial"/>
          <w:b/>
          <w:bCs/>
          <w:color w:val="000000"/>
          <w:sz w:val="14"/>
          <w:szCs w:val="14"/>
          <w:lang w:val="es-ES" w:eastAsia="en-US"/>
        </w:rPr>
      </w:pPr>
    </w:p>
    <w:p w:rsidR="00DD64AB" w:rsidRPr="00E45A49" w:rsidRDefault="00DD64AB" w:rsidP="00DD64AB">
      <w:pPr>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sz w:val="14"/>
          <w:szCs w:val="14"/>
          <w:lang w:val="es-ES" w:eastAsia="en-US"/>
        </w:rPr>
        <w:t>Aprobado el replanteo, se procederá a la instalación de los ganchos de sujeción y a colocación de  las canaletas corte 50 debidamente sujetas a la estructura de la cubierta de acuerdo a lo señalado  en los planos, logrando un empalme preciso con las bajantes. La unión entre los tramos de la canaleta de calamina se hará con soldadura de estaño tradicional,  garantizando un empalme mínimo de 10 cm.</w:t>
      </w:r>
      <w:r w:rsidRPr="00E45A49">
        <w:rPr>
          <w:rFonts w:ascii="Arial" w:eastAsia="Times New Roman" w:hAnsi="Arial" w:cs="Arial"/>
          <w:spacing w:val="-19"/>
          <w:sz w:val="14"/>
          <w:szCs w:val="14"/>
          <w:lang w:val="es-ES" w:eastAsia="en-US"/>
        </w:rPr>
        <w:t xml:space="preserve"> </w:t>
      </w:r>
      <w:r w:rsidRPr="00E45A49">
        <w:rPr>
          <w:rFonts w:ascii="Arial" w:eastAsia="Times New Roman" w:hAnsi="Arial" w:cs="Arial"/>
          <w:sz w:val="14"/>
          <w:szCs w:val="14"/>
          <w:lang w:val="es-ES" w:eastAsia="en-US"/>
        </w:rPr>
        <w:t xml:space="preserve"> La cara vista de la canaleta será de dimensión constante, la cara interior de dimensión variable de  acuerdo a la pendiente de diseño. La pletina de sujeción estará prevista cada 0.5 m como máximo y  en caso de ser necesario se empleará alambre galvanizado en puntos intermedios o de acuerdo </w:t>
      </w:r>
      <w:r w:rsidRPr="00E45A49">
        <w:rPr>
          <w:rFonts w:ascii="Arial" w:eastAsia="Times New Roman" w:hAnsi="Arial" w:cs="Arial"/>
          <w:spacing w:val="-19"/>
          <w:sz w:val="14"/>
          <w:szCs w:val="14"/>
          <w:lang w:val="es-ES" w:eastAsia="en-US"/>
        </w:rPr>
        <w:t xml:space="preserve">al </w:t>
      </w:r>
      <w:r w:rsidRPr="00E45A49">
        <w:rPr>
          <w:rFonts w:ascii="Arial" w:eastAsia="Times New Roman" w:hAnsi="Arial" w:cs="Arial"/>
          <w:sz w:val="14"/>
          <w:szCs w:val="14"/>
          <w:lang w:val="es-ES" w:eastAsia="en-US"/>
        </w:rPr>
        <w:t xml:space="preserve"> criterio del Fiscal de Servicio. Concluida la colocación de las canaletas, el Fiscal de Servicio efectuará una revisión prolija de la  Obra ejecutada, luego se procederá a efectuar las pruebas de riesgos establecidos como norma </w:t>
      </w:r>
      <w:r w:rsidRPr="00E45A49">
        <w:rPr>
          <w:rFonts w:ascii="Arial" w:eastAsia="Times New Roman" w:hAnsi="Arial" w:cs="Arial"/>
          <w:kern w:val="28"/>
          <w:sz w:val="14"/>
          <w:szCs w:val="14"/>
          <w:lang w:val="es-ES" w:eastAsia="en-US"/>
        </w:rPr>
        <w:t>de este tipo de trabajo (prueba hidráulica).</w:t>
      </w:r>
    </w:p>
    <w:p w:rsidR="00DD64AB" w:rsidRPr="00E45A49" w:rsidRDefault="00DD64AB" w:rsidP="00DD64AB">
      <w:pPr>
        <w:spacing w:after="0" w:line="240" w:lineRule="auto"/>
        <w:rPr>
          <w:rFonts w:ascii="Arial" w:eastAsia="Times New Roman" w:hAnsi="Arial" w:cs="Arial"/>
          <w:b/>
          <w:sz w:val="14"/>
          <w:szCs w:val="14"/>
          <w:lang w:val="es-ES" w:eastAsia="en-US"/>
        </w:rPr>
      </w:pPr>
    </w:p>
    <w:p w:rsidR="00DD64AB" w:rsidRPr="00E45A49" w:rsidRDefault="00DD64AB" w:rsidP="002E55BA">
      <w:pPr>
        <w:numPr>
          <w:ilvl w:val="0"/>
          <w:numId w:val="99"/>
        </w:numPr>
        <w:spacing w:after="0" w:line="240" w:lineRule="auto"/>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 xml:space="preserve">MEDICIÓN </w:t>
      </w:r>
    </w:p>
    <w:p w:rsidR="00DD64AB" w:rsidRPr="00E45A49" w:rsidRDefault="00DD64AB" w:rsidP="00DD64AB">
      <w:pPr>
        <w:spacing w:after="0" w:line="240" w:lineRule="auto"/>
        <w:rPr>
          <w:rFonts w:ascii="Arial" w:eastAsia="Times New Roman" w:hAnsi="Arial" w:cs="Arial"/>
          <w:b/>
          <w:sz w:val="14"/>
          <w:szCs w:val="14"/>
          <w:lang w:val="es-ES" w:eastAsia="en-US"/>
        </w:rPr>
      </w:pPr>
    </w:p>
    <w:p w:rsidR="00DD64AB" w:rsidRPr="00E45A49" w:rsidRDefault="00DD64AB" w:rsidP="00DD64AB">
      <w:pPr>
        <w:spacing w:after="0" w:line="240" w:lineRule="auto"/>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 xml:space="preserve">Corresponde efectuar medición, por tanto, la cuantificación métrica del ítem será por metro lineal de longitud bien ejecutado, en conformidad al precio unitario del mismo. </w:t>
      </w:r>
    </w:p>
    <w:p w:rsidR="00DD64AB" w:rsidRPr="00E45A49" w:rsidRDefault="00DD64AB" w:rsidP="00DD64AB">
      <w:pPr>
        <w:spacing w:after="0" w:line="240" w:lineRule="auto"/>
        <w:rPr>
          <w:rFonts w:ascii="Arial" w:eastAsia="Times New Roman" w:hAnsi="Arial" w:cs="Arial"/>
          <w:b/>
          <w:sz w:val="14"/>
          <w:szCs w:val="14"/>
          <w:lang w:val="es-ES" w:eastAsia="en-US"/>
        </w:rPr>
      </w:pPr>
    </w:p>
    <w:p w:rsidR="00DD64AB" w:rsidRPr="00E45A49" w:rsidRDefault="00DD64AB" w:rsidP="002E55BA">
      <w:pPr>
        <w:numPr>
          <w:ilvl w:val="0"/>
          <w:numId w:val="99"/>
        </w:numPr>
        <w:spacing w:after="0" w:line="240" w:lineRule="auto"/>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 xml:space="preserve">FORMA DE PAGO </w:t>
      </w:r>
    </w:p>
    <w:p w:rsidR="00DD64AB" w:rsidRPr="00E45A49" w:rsidRDefault="00DD64AB" w:rsidP="00DD64AB">
      <w:pPr>
        <w:spacing w:after="0" w:line="240" w:lineRule="auto"/>
        <w:rPr>
          <w:rFonts w:ascii="Arial" w:eastAsia="Times New Roman" w:hAnsi="Arial" w:cs="Arial"/>
          <w:b/>
          <w:sz w:val="14"/>
          <w:szCs w:val="14"/>
          <w:lang w:val="es-ES" w:eastAsia="en-US"/>
        </w:rPr>
      </w:pPr>
    </w:p>
    <w:p w:rsidR="00DD64AB" w:rsidRPr="00E45A49" w:rsidRDefault="00DD64AB" w:rsidP="00DD64AB">
      <w:pPr>
        <w:spacing w:after="0" w:line="240" w:lineRule="auto"/>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El precio a pagarse por este ítem, será de acuerdo al precio unitario de la propuesta aceptada, que  incluye la compensación total por todos los materiales, herramientas, mano de obra y equipo empleados en las actividades necesarias para la ejecución de este trabajo</w:t>
      </w: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BC015C" w:rsidRPr="00E45A49" w:rsidRDefault="00BC015C" w:rsidP="00DD64AB">
      <w:pPr>
        <w:spacing w:after="0" w:line="240" w:lineRule="auto"/>
        <w:jc w:val="both"/>
        <w:rPr>
          <w:rFonts w:ascii="Arial" w:eastAsia="Times New Roman" w:hAnsi="Arial" w:cs="Arial"/>
          <w:sz w:val="14"/>
          <w:szCs w:val="14"/>
          <w:lang w:val="es-ES" w:eastAsia="en-US"/>
        </w:rPr>
      </w:pPr>
    </w:p>
    <w:p w:rsidR="00BC015C" w:rsidRPr="00E45A49" w:rsidRDefault="00BC015C" w:rsidP="00DD64AB">
      <w:pPr>
        <w:spacing w:after="0" w:line="240" w:lineRule="auto"/>
        <w:jc w:val="both"/>
        <w:rPr>
          <w:rFonts w:ascii="Arial" w:eastAsia="Times New Roman" w:hAnsi="Arial" w:cs="Arial"/>
          <w:sz w:val="14"/>
          <w:szCs w:val="14"/>
          <w:lang w:val="es-ES" w:eastAsia="en-US"/>
        </w:rPr>
      </w:pPr>
    </w:p>
    <w:p w:rsidR="00BC015C" w:rsidRPr="00E45A49" w:rsidRDefault="00BC015C" w:rsidP="00DD64AB">
      <w:pPr>
        <w:spacing w:after="0" w:line="240" w:lineRule="auto"/>
        <w:jc w:val="both"/>
        <w:rPr>
          <w:rFonts w:ascii="Arial" w:eastAsia="Times New Roman" w:hAnsi="Arial" w:cs="Arial"/>
          <w:sz w:val="14"/>
          <w:szCs w:val="14"/>
          <w:lang w:val="es-ES" w:eastAsia="en-US"/>
        </w:rPr>
      </w:pPr>
    </w:p>
    <w:p w:rsidR="00BC015C" w:rsidRPr="00E45A49" w:rsidRDefault="00BC015C" w:rsidP="00DD64AB">
      <w:pPr>
        <w:spacing w:after="0" w:line="240" w:lineRule="auto"/>
        <w:jc w:val="both"/>
        <w:rPr>
          <w:rFonts w:ascii="Arial" w:eastAsia="Times New Roman" w:hAnsi="Arial" w:cs="Arial"/>
          <w:sz w:val="14"/>
          <w:szCs w:val="14"/>
          <w:lang w:val="es-ES" w:eastAsia="en-US"/>
        </w:rPr>
      </w:pPr>
    </w:p>
    <w:p w:rsidR="00B12A79" w:rsidRPr="00E45A49" w:rsidRDefault="00B12A79" w:rsidP="00DD64AB">
      <w:pPr>
        <w:spacing w:after="0" w:line="240" w:lineRule="auto"/>
        <w:jc w:val="both"/>
        <w:rPr>
          <w:rFonts w:ascii="Arial" w:eastAsia="Times New Roman" w:hAnsi="Arial" w:cs="Arial"/>
          <w:sz w:val="14"/>
          <w:szCs w:val="14"/>
          <w:lang w:val="es-ES" w:eastAsia="en-US"/>
        </w:rPr>
      </w:pPr>
    </w:p>
    <w:p w:rsidR="00B12A79" w:rsidRPr="00E45A49" w:rsidRDefault="00B12A79" w:rsidP="00DD64AB">
      <w:pPr>
        <w:spacing w:after="0" w:line="240" w:lineRule="auto"/>
        <w:jc w:val="both"/>
        <w:rPr>
          <w:rFonts w:ascii="Arial" w:eastAsia="Times New Roman" w:hAnsi="Arial" w:cs="Arial"/>
          <w:sz w:val="14"/>
          <w:szCs w:val="14"/>
          <w:lang w:val="es-ES" w:eastAsia="en-US"/>
        </w:rPr>
      </w:pPr>
    </w:p>
    <w:p w:rsidR="00B12A79" w:rsidRPr="00E45A49" w:rsidRDefault="00B12A79" w:rsidP="00DD64AB">
      <w:pPr>
        <w:spacing w:after="0" w:line="240" w:lineRule="auto"/>
        <w:jc w:val="both"/>
        <w:rPr>
          <w:rFonts w:ascii="Arial" w:eastAsia="Times New Roman" w:hAnsi="Arial" w:cs="Arial"/>
          <w:sz w:val="14"/>
          <w:szCs w:val="14"/>
          <w:lang w:val="es-ES" w:eastAsia="en-US"/>
        </w:rPr>
      </w:pPr>
    </w:p>
    <w:p w:rsidR="00B12A79" w:rsidRPr="00E45A49" w:rsidRDefault="00B12A79" w:rsidP="00DD64AB">
      <w:pPr>
        <w:spacing w:after="0" w:line="240" w:lineRule="auto"/>
        <w:jc w:val="both"/>
        <w:rPr>
          <w:rFonts w:ascii="Arial" w:eastAsia="Times New Roman" w:hAnsi="Arial" w:cs="Arial"/>
          <w:sz w:val="14"/>
          <w:szCs w:val="14"/>
          <w:lang w:val="es-ES" w:eastAsia="en-US"/>
        </w:rPr>
      </w:pPr>
    </w:p>
    <w:p w:rsidR="00B12A79" w:rsidRPr="00E45A49" w:rsidRDefault="00B12A79" w:rsidP="00DD64AB">
      <w:pPr>
        <w:spacing w:after="0" w:line="240" w:lineRule="auto"/>
        <w:jc w:val="both"/>
        <w:rPr>
          <w:rFonts w:ascii="Arial" w:eastAsia="Times New Roman" w:hAnsi="Arial" w:cs="Arial"/>
          <w:sz w:val="14"/>
          <w:szCs w:val="14"/>
          <w:lang w:val="es-ES" w:eastAsia="en-US"/>
        </w:rPr>
      </w:pPr>
    </w:p>
    <w:p w:rsidR="00B12A79" w:rsidRPr="00E45A49" w:rsidRDefault="00B12A79" w:rsidP="00DD64AB">
      <w:pPr>
        <w:spacing w:after="0" w:line="240" w:lineRule="auto"/>
        <w:jc w:val="both"/>
        <w:rPr>
          <w:rFonts w:ascii="Arial" w:eastAsia="Times New Roman" w:hAnsi="Arial" w:cs="Arial"/>
          <w:sz w:val="14"/>
          <w:szCs w:val="14"/>
          <w:lang w:val="es-ES" w:eastAsia="en-US"/>
        </w:rPr>
      </w:pPr>
    </w:p>
    <w:p w:rsidR="00B12A79" w:rsidRPr="00E45A49" w:rsidRDefault="00B12A79" w:rsidP="00DD64AB">
      <w:pPr>
        <w:spacing w:after="0" w:line="240" w:lineRule="auto"/>
        <w:jc w:val="both"/>
        <w:rPr>
          <w:rFonts w:ascii="Arial" w:eastAsia="Times New Roman" w:hAnsi="Arial" w:cs="Arial"/>
          <w:sz w:val="14"/>
          <w:szCs w:val="14"/>
          <w:lang w:val="es-ES" w:eastAsia="en-US"/>
        </w:rPr>
      </w:pPr>
    </w:p>
    <w:p w:rsidR="00BC015C" w:rsidRPr="00E45A49" w:rsidRDefault="00BC015C" w:rsidP="00DD64AB">
      <w:pPr>
        <w:spacing w:after="0" w:line="240" w:lineRule="auto"/>
        <w:jc w:val="both"/>
        <w:rPr>
          <w:rFonts w:ascii="Arial" w:eastAsia="Times New Roman" w:hAnsi="Arial" w:cs="Arial"/>
          <w:sz w:val="14"/>
          <w:szCs w:val="14"/>
          <w:lang w:val="es-ES" w:eastAsia="en-US"/>
        </w:rPr>
      </w:pPr>
    </w:p>
    <w:p w:rsidR="00BC015C" w:rsidRPr="00E45A49" w:rsidRDefault="00BC015C" w:rsidP="00DD64AB">
      <w:pPr>
        <w:spacing w:after="0" w:line="240" w:lineRule="auto"/>
        <w:jc w:val="both"/>
        <w:rPr>
          <w:rFonts w:ascii="Arial" w:eastAsia="Times New Roman" w:hAnsi="Arial" w:cs="Arial"/>
          <w:sz w:val="14"/>
          <w:szCs w:val="14"/>
          <w:lang w:val="es-ES" w:eastAsia="en-US"/>
        </w:rPr>
      </w:pPr>
    </w:p>
    <w:p w:rsidR="00BC015C" w:rsidRPr="00E45A49" w:rsidRDefault="00BC015C" w:rsidP="00DD64AB">
      <w:pPr>
        <w:spacing w:after="0" w:line="240" w:lineRule="auto"/>
        <w:jc w:val="both"/>
        <w:rPr>
          <w:rFonts w:ascii="Arial" w:eastAsia="Times New Roman" w:hAnsi="Arial" w:cs="Arial"/>
          <w:sz w:val="14"/>
          <w:szCs w:val="14"/>
          <w:lang w:val="es-ES" w:eastAsia="en-US"/>
        </w:rPr>
      </w:pPr>
    </w:p>
    <w:p w:rsidR="00BC015C" w:rsidRDefault="00BC015C" w:rsidP="00DD64AB">
      <w:pPr>
        <w:spacing w:after="0" w:line="240" w:lineRule="auto"/>
        <w:jc w:val="both"/>
        <w:rPr>
          <w:rFonts w:ascii="Arial" w:eastAsia="Times New Roman" w:hAnsi="Arial" w:cs="Arial"/>
          <w:sz w:val="14"/>
          <w:szCs w:val="14"/>
          <w:lang w:val="es-ES" w:eastAsia="en-US"/>
        </w:rPr>
      </w:pPr>
    </w:p>
    <w:p w:rsidR="009756B5" w:rsidRDefault="009756B5" w:rsidP="00DD64AB">
      <w:pPr>
        <w:spacing w:after="0" w:line="240" w:lineRule="auto"/>
        <w:jc w:val="both"/>
        <w:rPr>
          <w:rFonts w:ascii="Arial" w:eastAsia="Times New Roman" w:hAnsi="Arial" w:cs="Arial"/>
          <w:sz w:val="14"/>
          <w:szCs w:val="14"/>
          <w:lang w:val="es-ES" w:eastAsia="en-US"/>
        </w:rPr>
      </w:pPr>
    </w:p>
    <w:p w:rsidR="009756B5" w:rsidRDefault="009756B5" w:rsidP="00DD64AB">
      <w:pPr>
        <w:spacing w:after="0" w:line="240" w:lineRule="auto"/>
        <w:jc w:val="both"/>
        <w:rPr>
          <w:rFonts w:ascii="Arial" w:eastAsia="Times New Roman" w:hAnsi="Arial" w:cs="Arial"/>
          <w:sz w:val="14"/>
          <w:szCs w:val="14"/>
          <w:lang w:val="es-ES" w:eastAsia="en-US"/>
        </w:rPr>
      </w:pPr>
    </w:p>
    <w:p w:rsidR="009756B5" w:rsidRDefault="009756B5" w:rsidP="00DD64AB">
      <w:pPr>
        <w:spacing w:after="0" w:line="240" w:lineRule="auto"/>
        <w:jc w:val="both"/>
        <w:rPr>
          <w:rFonts w:ascii="Arial" w:eastAsia="Times New Roman" w:hAnsi="Arial" w:cs="Arial"/>
          <w:sz w:val="14"/>
          <w:szCs w:val="14"/>
          <w:lang w:val="es-ES" w:eastAsia="en-US"/>
        </w:rPr>
      </w:pPr>
    </w:p>
    <w:p w:rsidR="009756B5" w:rsidRDefault="009756B5" w:rsidP="00DD64AB">
      <w:pPr>
        <w:spacing w:after="0" w:line="240" w:lineRule="auto"/>
        <w:jc w:val="both"/>
        <w:rPr>
          <w:rFonts w:ascii="Arial" w:eastAsia="Times New Roman" w:hAnsi="Arial" w:cs="Arial"/>
          <w:sz w:val="14"/>
          <w:szCs w:val="14"/>
          <w:lang w:val="es-ES" w:eastAsia="en-US"/>
        </w:rPr>
      </w:pPr>
    </w:p>
    <w:p w:rsidR="009756B5" w:rsidRDefault="009756B5" w:rsidP="00DD64AB">
      <w:pPr>
        <w:spacing w:after="0" w:line="240" w:lineRule="auto"/>
        <w:jc w:val="both"/>
        <w:rPr>
          <w:rFonts w:ascii="Arial" w:eastAsia="Times New Roman" w:hAnsi="Arial" w:cs="Arial"/>
          <w:sz w:val="14"/>
          <w:szCs w:val="14"/>
          <w:lang w:val="es-ES" w:eastAsia="en-US"/>
        </w:rPr>
      </w:pPr>
    </w:p>
    <w:p w:rsidR="00663EE4" w:rsidRDefault="00663EE4" w:rsidP="00DD64AB">
      <w:pPr>
        <w:spacing w:after="0" w:line="240" w:lineRule="auto"/>
        <w:jc w:val="both"/>
        <w:rPr>
          <w:rFonts w:ascii="Arial" w:eastAsia="Times New Roman" w:hAnsi="Arial" w:cs="Arial"/>
          <w:sz w:val="14"/>
          <w:szCs w:val="14"/>
          <w:lang w:val="es-ES" w:eastAsia="en-US"/>
        </w:rPr>
      </w:pPr>
    </w:p>
    <w:p w:rsidR="009756B5" w:rsidRDefault="009756B5" w:rsidP="00DD64AB">
      <w:pPr>
        <w:spacing w:after="0" w:line="240" w:lineRule="auto"/>
        <w:jc w:val="both"/>
        <w:rPr>
          <w:rFonts w:ascii="Arial" w:eastAsia="Times New Roman" w:hAnsi="Arial" w:cs="Arial"/>
          <w:sz w:val="14"/>
          <w:szCs w:val="14"/>
          <w:lang w:val="es-ES" w:eastAsia="en-US"/>
        </w:rPr>
      </w:pPr>
    </w:p>
    <w:p w:rsidR="009756B5" w:rsidRDefault="009756B5" w:rsidP="00DD64AB">
      <w:pPr>
        <w:spacing w:after="0" w:line="240" w:lineRule="auto"/>
        <w:jc w:val="both"/>
        <w:rPr>
          <w:rFonts w:ascii="Arial" w:eastAsia="Times New Roman" w:hAnsi="Arial" w:cs="Arial"/>
          <w:sz w:val="14"/>
          <w:szCs w:val="14"/>
          <w:lang w:val="es-ES" w:eastAsia="en-US"/>
        </w:rPr>
      </w:pPr>
    </w:p>
    <w:p w:rsidR="009756B5" w:rsidRDefault="009756B5" w:rsidP="00DD64AB">
      <w:pPr>
        <w:spacing w:after="0" w:line="240" w:lineRule="auto"/>
        <w:jc w:val="both"/>
        <w:rPr>
          <w:rFonts w:ascii="Arial" w:eastAsia="Times New Roman" w:hAnsi="Arial" w:cs="Arial"/>
          <w:sz w:val="14"/>
          <w:szCs w:val="14"/>
          <w:lang w:val="es-ES" w:eastAsia="en-US"/>
        </w:rPr>
      </w:pPr>
    </w:p>
    <w:p w:rsidR="009756B5" w:rsidRDefault="009756B5" w:rsidP="00DD64AB">
      <w:pPr>
        <w:spacing w:after="0" w:line="240" w:lineRule="auto"/>
        <w:jc w:val="both"/>
        <w:rPr>
          <w:rFonts w:ascii="Arial" w:eastAsia="Times New Roman" w:hAnsi="Arial" w:cs="Arial"/>
          <w:sz w:val="14"/>
          <w:szCs w:val="14"/>
          <w:lang w:val="es-ES" w:eastAsia="en-US"/>
        </w:rPr>
      </w:pPr>
    </w:p>
    <w:p w:rsidR="00DD64AB" w:rsidRPr="00E45A49" w:rsidRDefault="00280550" w:rsidP="00DD64AB">
      <w:pPr>
        <w:spacing w:after="0" w:line="240" w:lineRule="auto"/>
        <w:contextualSpacing/>
        <w:jc w:val="both"/>
        <w:rPr>
          <w:rFonts w:ascii="Arial" w:eastAsia="Times New Roman" w:hAnsi="Arial" w:cs="Arial"/>
          <w:b/>
          <w:sz w:val="14"/>
          <w:szCs w:val="14"/>
          <w:lang w:val="es-MX" w:eastAsia="en-US"/>
        </w:rPr>
      </w:pPr>
      <w:r w:rsidRPr="00E45A49">
        <w:rPr>
          <w:rFonts w:ascii="Arial" w:eastAsia="Times New Roman" w:hAnsi="Arial" w:cs="Arial"/>
          <w:b/>
          <w:sz w:val="14"/>
          <w:szCs w:val="14"/>
          <w:lang w:val="es-ES" w:eastAsia="en-US"/>
        </w:rPr>
        <w:t xml:space="preserve">ITEM: </w:t>
      </w:r>
      <w:r w:rsidR="00AD4A84">
        <w:rPr>
          <w:rFonts w:ascii="Arial" w:eastAsia="Times New Roman" w:hAnsi="Arial" w:cs="Arial"/>
          <w:b/>
          <w:sz w:val="14"/>
          <w:szCs w:val="14"/>
          <w:lang w:val="es-ES" w:eastAsia="en-US"/>
        </w:rPr>
        <w:t>1.160</w:t>
      </w:r>
      <w:r w:rsidR="00AD4A84" w:rsidRPr="00E45A49">
        <w:rPr>
          <w:rFonts w:ascii="Arial" w:eastAsia="Times New Roman" w:hAnsi="Arial" w:cs="Arial"/>
          <w:b/>
          <w:sz w:val="14"/>
          <w:szCs w:val="14"/>
          <w:lang w:val="es-ES" w:eastAsia="en-US"/>
        </w:rPr>
        <w:t xml:space="preserve"> </w:t>
      </w:r>
      <w:r w:rsidR="00DD64AB" w:rsidRPr="00E45A49">
        <w:rPr>
          <w:rFonts w:ascii="Arial" w:eastAsia="Times New Roman" w:hAnsi="Arial" w:cs="Arial"/>
          <w:b/>
          <w:sz w:val="14"/>
          <w:szCs w:val="14"/>
          <w:lang w:val="es-ES" w:eastAsia="en-US"/>
        </w:rPr>
        <w:t xml:space="preserve">PROV. E INSTALACION TUBERIA </w:t>
      </w:r>
      <w:r w:rsidR="00DD64AB" w:rsidRPr="00E45A49">
        <w:rPr>
          <w:rFonts w:ascii="Arial" w:eastAsia="Times New Roman" w:hAnsi="Arial" w:cs="Arial"/>
          <w:b/>
          <w:sz w:val="14"/>
          <w:szCs w:val="14"/>
          <w:lang w:val="es-MX" w:eastAsia="en-US"/>
        </w:rPr>
        <w:t xml:space="preserve">BAJANTE PLUVIAL PVC 4" </w:t>
      </w:r>
    </w:p>
    <w:p w:rsidR="00DD64AB" w:rsidRPr="00E45A49" w:rsidRDefault="00DD64AB" w:rsidP="00DD64AB">
      <w:pPr>
        <w:pBdr>
          <w:top w:val="single" w:sz="4" w:space="1" w:color="auto"/>
          <w:left w:val="single" w:sz="4" w:space="4" w:color="auto"/>
          <w:bottom w:val="single" w:sz="4" w:space="1" w:color="auto"/>
          <w:right w:val="single" w:sz="4" w:space="4" w:color="auto"/>
        </w:pBdr>
        <w:spacing w:after="0" w:line="240" w:lineRule="auto"/>
        <w:jc w:val="both"/>
        <w:rPr>
          <w:rFonts w:ascii="Arial" w:eastAsia="Times New Roman" w:hAnsi="Arial" w:cs="Arial"/>
          <w:kern w:val="28"/>
          <w:sz w:val="14"/>
          <w:szCs w:val="14"/>
          <w:lang w:eastAsia="en-US"/>
        </w:rPr>
      </w:pPr>
      <w:r w:rsidRPr="00E45A49">
        <w:rPr>
          <w:rFonts w:ascii="Arial" w:eastAsia="Times New Roman" w:hAnsi="Arial" w:cs="Arial"/>
          <w:kern w:val="28"/>
          <w:sz w:val="14"/>
          <w:szCs w:val="14"/>
          <w:lang w:eastAsia="en-US"/>
        </w:rPr>
        <w:t>UNIDAD: ML</w:t>
      </w:r>
    </w:p>
    <w:p w:rsidR="00DD64AB" w:rsidRPr="00E45A49" w:rsidRDefault="00DD64AB" w:rsidP="00DD64AB">
      <w:pPr>
        <w:autoSpaceDE w:val="0"/>
        <w:autoSpaceDN w:val="0"/>
        <w:adjustRightInd w:val="0"/>
        <w:spacing w:after="0" w:line="240" w:lineRule="auto"/>
        <w:contextualSpacing/>
        <w:jc w:val="both"/>
        <w:rPr>
          <w:rFonts w:ascii="Arial" w:eastAsia="Times New Roman" w:hAnsi="Arial" w:cs="Arial"/>
          <w:bCs/>
          <w:color w:val="000000"/>
          <w:sz w:val="14"/>
          <w:szCs w:val="14"/>
          <w:lang w:val="es-ES" w:eastAsia="en-US"/>
        </w:rPr>
      </w:pPr>
    </w:p>
    <w:p w:rsidR="00DD64AB" w:rsidRPr="00E45A49" w:rsidRDefault="00DD64AB" w:rsidP="002E55BA">
      <w:pPr>
        <w:numPr>
          <w:ilvl w:val="0"/>
          <w:numId w:val="102"/>
        </w:numPr>
        <w:autoSpaceDE w:val="0"/>
        <w:autoSpaceDN w:val="0"/>
        <w:adjustRightInd w:val="0"/>
        <w:spacing w:after="0" w:line="240" w:lineRule="auto"/>
        <w:contextualSpacing/>
        <w:jc w:val="both"/>
        <w:rPr>
          <w:rFonts w:ascii="Arial" w:eastAsia="Times New Roman" w:hAnsi="Arial" w:cs="Arial"/>
          <w:b/>
          <w:bCs/>
          <w:color w:val="000000"/>
          <w:sz w:val="14"/>
          <w:szCs w:val="14"/>
          <w:lang w:val="es-ES" w:eastAsia="en-US"/>
        </w:rPr>
      </w:pPr>
      <w:r w:rsidRPr="00E45A49">
        <w:rPr>
          <w:rFonts w:ascii="Arial" w:eastAsia="Times New Roman" w:hAnsi="Arial" w:cs="Arial"/>
          <w:b/>
          <w:bCs/>
          <w:color w:val="000000"/>
          <w:sz w:val="14"/>
          <w:szCs w:val="14"/>
          <w:lang w:val="es-ES" w:eastAsia="en-US"/>
        </w:rPr>
        <w:t>DESCRIPCIÓN</w:t>
      </w:r>
    </w:p>
    <w:p w:rsidR="00DD64AB" w:rsidRPr="00E45A49" w:rsidRDefault="00DD64AB" w:rsidP="00DD64AB">
      <w:pPr>
        <w:autoSpaceDE w:val="0"/>
        <w:autoSpaceDN w:val="0"/>
        <w:adjustRightInd w:val="0"/>
        <w:spacing w:after="0" w:line="240" w:lineRule="auto"/>
        <w:contextualSpacing/>
        <w:jc w:val="both"/>
        <w:rPr>
          <w:rFonts w:ascii="Arial" w:eastAsia="Times New Roman" w:hAnsi="Arial" w:cs="Arial"/>
          <w:b/>
          <w:bCs/>
          <w:color w:val="000000"/>
          <w:sz w:val="14"/>
          <w:szCs w:val="14"/>
          <w:lang w:val="es-ES" w:eastAsia="en-US"/>
        </w:rPr>
      </w:pPr>
    </w:p>
    <w:p w:rsidR="00DD64AB" w:rsidRPr="00E45A49" w:rsidRDefault="00DD64AB" w:rsidP="00DD64AB">
      <w:pPr>
        <w:spacing w:after="0" w:line="240" w:lineRule="auto"/>
        <w:contextualSpacing/>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 xml:space="preserve">Este ítem se refiere a los trabajos de provisión y colocación de bajantes pluviales ejecutadas mediante accesorios y tubo de PVC D=4”, los cuales deberán ser aprobados por el Fiscal de Servicio, así como también los materiales y herramientas  necesarias para su ejecución. </w:t>
      </w:r>
    </w:p>
    <w:p w:rsidR="00DD64AB" w:rsidRPr="00E45A49" w:rsidRDefault="00DD64AB" w:rsidP="00DD64AB">
      <w:pPr>
        <w:spacing w:after="0" w:line="240" w:lineRule="auto"/>
        <w:contextualSpacing/>
        <w:jc w:val="both"/>
        <w:rPr>
          <w:rFonts w:ascii="Arial" w:eastAsia="Times New Roman" w:hAnsi="Arial" w:cs="Arial"/>
          <w:sz w:val="14"/>
          <w:szCs w:val="14"/>
          <w:lang w:val="es-ES" w:eastAsia="en-US"/>
        </w:rPr>
      </w:pPr>
    </w:p>
    <w:p w:rsidR="00DD64AB" w:rsidRPr="00E45A49" w:rsidRDefault="00DD64AB" w:rsidP="002E55BA">
      <w:pPr>
        <w:numPr>
          <w:ilvl w:val="0"/>
          <w:numId w:val="102"/>
        </w:numPr>
        <w:spacing w:after="0" w:line="240" w:lineRule="auto"/>
        <w:contextualSpacing/>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 xml:space="preserve">MATERIALES, HERRAMIENTAS Y EQUIPO </w:t>
      </w:r>
    </w:p>
    <w:p w:rsidR="00DD64AB" w:rsidRPr="00E45A49" w:rsidRDefault="00DD64AB" w:rsidP="00DD64AB">
      <w:pPr>
        <w:spacing w:after="0" w:line="240" w:lineRule="auto"/>
        <w:contextualSpacing/>
        <w:jc w:val="both"/>
        <w:rPr>
          <w:rFonts w:ascii="Arial" w:eastAsia="Times New Roman" w:hAnsi="Arial" w:cs="Arial"/>
          <w:b/>
          <w:sz w:val="14"/>
          <w:szCs w:val="14"/>
          <w:lang w:val="es-ES" w:eastAsia="en-US"/>
        </w:rPr>
      </w:pPr>
    </w:p>
    <w:p w:rsidR="00DD64AB" w:rsidRPr="00E45A49" w:rsidRDefault="00DD64AB" w:rsidP="00DD64AB">
      <w:pPr>
        <w:spacing w:after="0" w:line="240" w:lineRule="auto"/>
        <w:contextualSpacing/>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 xml:space="preserve">Para la ejecución de la bajante pluvial se empleará accesorios y tubos de PVC D=4”, debidamente certificado por el fabricante o proveedor para  conocimiento y registro correspondiente del Fiscal de Servicio.  El material debe ser homogéneo, sección constante, espesor uniforme, dimensión y peso adecuado de acuerdo a los requerimientos del proyecto, libre de defectos de cualquier naturaleza. En la  longitud de cada tubo, por lo menos deberá haber impresiones de fábrica que identifiquen el tipo de  tubo y su marca.  </w:t>
      </w:r>
    </w:p>
    <w:p w:rsidR="00DD64AB" w:rsidRPr="00E45A49" w:rsidRDefault="00DD64AB" w:rsidP="00DD64AB">
      <w:pPr>
        <w:spacing w:after="0" w:line="240" w:lineRule="auto"/>
        <w:contextualSpacing/>
        <w:jc w:val="both"/>
        <w:rPr>
          <w:rFonts w:ascii="Arial" w:eastAsia="Times New Roman" w:hAnsi="Arial" w:cs="Arial"/>
          <w:sz w:val="14"/>
          <w:szCs w:val="14"/>
          <w:lang w:val="es-ES" w:eastAsia="en-US"/>
        </w:rPr>
      </w:pPr>
    </w:p>
    <w:p w:rsidR="00DD64AB" w:rsidRPr="00E45A49" w:rsidRDefault="00DD64AB" w:rsidP="002E55BA">
      <w:pPr>
        <w:numPr>
          <w:ilvl w:val="0"/>
          <w:numId w:val="102"/>
        </w:numPr>
        <w:spacing w:after="0" w:line="240" w:lineRule="auto"/>
        <w:contextualSpacing/>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 xml:space="preserve">PROCEDIMIENTO DE EJECUCION </w:t>
      </w:r>
    </w:p>
    <w:p w:rsidR="00DD64AB" w:rsidRPr="00E45A49" w:rsidRDefault="00DD64AB" w:rsidP="00DD64AB">
      <w:pPr>
        <w:spacing w:after="0" w:line="240" w:lineRule="auto"/>
        <w:contextualSpacing/>
        <w:jc w:val="both"/>
        <w:rPr>
          <w:rFonts w:ascii="Arial" w:eastAsia="Times New Roman" w:hAnsi="Arial" w:cs="Arial"/>
          <w:b/>
          <w:sz w:val="14"/>
          <w:szCs w:val="14"/>
          <w:lang w:val="es-ES" w:eastAsia="en-US"/>
        </w:rPr>
      </w:pPr>
    </w:p>
    <w:p w:rsidR="00DD64AB" w:rsidRPr="00E45A49" w:rsidRDefault="00DD64AB" w:rsidP="00DD64AB">
      <w:pPr>
        <w:spacing w:after="0" w:line="240" w:lineRule="auto"/>
        <w:contextualSpacing/>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 xml:space="preserve">Los trabajos de ejecución de la bajante pluvial deberán ser realizados por personal especializado en  </w:t>
      </w:r>
      <w:r w:rsidRPr="00E45A49">
        <w:rPr>
          <w:rFonts w:ascii="Arial" w:eastAsia="Times New Roman" w:hAnsi="Arial" w:cs="Arial"/>
          <w:spacing w:val="-14"/>
          <w:sz w:val="14"/>
          <w:szCs w:val="14"/>
          <w:lang w:val="es-ES" w:eastAsia="en-US"/>
        </w:rPr>
        <w:t xml:space="preserve">la materia. </w:t>
      </w:r>
      <w:r w:rsidRPr="00E45A49">
        <w:rPr>
          <w:rFonts w:ascii="Arial" w:eastAsia="Times New Roman" w:hAnsi="Arial" w:cs="Arial"/>
          <w:sz w:val="14"/>
          <w:szCs w:val="14"/>
          <w:lang w:val="es-ES" w:eastAsia="en-US"/>
        </w:rPr>
        <w:t xml:space="preserve">Durante la ejecución de esta actividad el ejecutor está obligado a reemplazar cualquier accesorio o tubo de PVC que hubiera sufrido algún daño, deterioro y/o destrozo. </w:t>
      </w:r>
      <w:r w:rsidRPr="00E45A49">
        <w:rPr>
          <w:rFonts w:ascii="Arial" w:eastAsia="Times New Roman" w:hAnsi="Arial" w:cs="Arial"/>
          <w:spacing w:val="-14"/>
          <w:sz w:val="14"/>
          <w:szCs w:val="14"/>
          <w:lang w:val="es-ES" w:eastAsia="en-US"/>
        </w:rPr>
        <w:t xml:space="preserve"> </w:t>
      </w:r>
      <w:r w:rsidRPr="00E45A49">
        <w:rPr>
          <w:rFonts w:ascii="Arial" w:eastAsia="Times New Roman" w:hAnsi="Arial" w:cs="Arial"/>
          <w:sz w:val="14"/>
          <w:szCs w:val="14"/>
          <w:lang w:val="es-ES" w:eastAsia="en-US"/>
        </w:rPr>
        <w:t xml:space="preserve">En caso de existir uniones deberán estar perfectamente realizadas, evitando la filtración del agua, </w:t>
      </w:r>
      <w:r w:rsidRPr="00E45A49">
        <w:rPr>
          <w:rFonts w:ascii="Arial" w:eastAsia="Times New Roman" w:hAnsi="Arial" w:cs="Arial"/>
          <w:spacing w:val="-14"/>
          <w:sz w:val="14"/>
          <w:szCs w:val="14"/>
          <w:lang w:val="es-ES" w:eastAsia="en-US"/>
        </w:rPr>
        <w:t xml:space="preserve"> </w:t>
      </w:r>
      <w:r w:rsidRPr="00E45A49">
        <w:rPr>
          <w:rFonts w:ascii="Arial" w:eastAsia="Times New Roman" w:hAnsi="Arial" w:cs="Arial"/>
          <w:sz w:val="14"/>
          <w:szCs w:val="14"/>
          <w:lang w:val="es-ES" w:eastAsia="en-US"/>
        </w:rPr>
        <w:t xml:space="preserve">respetando las instrucciones del fabricante o proveedor, las mismas deben ser de conocimiento del </w:t>
      </w:r>
      <w:r w:rsidRPr="00E45A49">
        <w:rPr>
          <w:rFonts w:ascii="Arial" w:eastAsia="Times New Roman" w:hAnsi="Arial" w:cs="Arial"/>
          <w:spacing w:val="-14"/>
          <w:sz w:val="14"/>
          <w:szCs w:val="14"/>
          <w:lang w:val="es-ES" w:eastAsia="en-US"/>
        </w:rPr>
        <w:t xml:space="preserve"> </w:t>
      </w:r>
      <w:r w:rsidRPr="00E45A49">
        <w:rPr>
          <w:rFonts w:ascii="Arial" w:eastAsia="Times New Roman" w:hAnsi="Arial" w:cs="Arial"/>
          <w:sz w:val="14"/>
          <w:szCs w:val="14"/>
          <w:lang w:val="es-ES" w:eastAsia="en-US"/>
        </w:rPr>
        <w:t>Fiscal de Servicio y terminada su ejecución deben ser aprobadas por su autoridad, para este propósito se realizarán las pruebas hidráulicas correspondientes, verificando el perfecto</w:t>
      </w:r>
      <w:r w:rsidRPr="00E45A49">
        <w:rPr>
          <w:rFonts w:ascii="Arial" w:eastAsia="Times New Roman" w:hAnsi="Arial" w:cs="Arial"/>
          <w:spacing w:val="-14"/>
          <w:sz w:val="14"/>
          <w:szCs w:val="14"/>
          <w:lang w:val="es-ES" w:eastAsia="en-US"/>
        </w:rPr>
        <w:t xml:space="preserve"> </w:t>
      </w:r>
      <w:r w:rsidRPr="00E45A49">
        <w:rPr>
          <w:rFonts w:ascii="Arial" w:eastAsia="Times New Roman" w:hAnsi="Arial" w:cs="Arial"/>
          <w:sz w:val="14"/>
          <w:szCs w:val="14"/>
          <w:lang w:val="es-ES" w:eastAsia="en-US"/>
        </w:rPr>
        <w:t xml:space="preserve">funcionamiento del sistema. </w:t>
      </w:r>
      <w:r w:rsidRPr="00E45A49">
        <w:rPr>
          <w:rFonts w:ascii="Arial" w:eastAsia="Times New Roman" w:hAnsi="Arial" w:cs="Arial"/>
          <w:spacing w:val="-14"/>
          <w:sz w:val="14"/>
          <w:szCs w:val="14"/>
          <w:lang w:val="es-ES" w:eastAsia="en-US"/>
        </w:rPr>
        <w:t xml:space="preserve"> </w:t>
      </w:r>
      <w:r w:rsidRPr="00E45A49">
        <w:rPr>
          <w:rFonts w:ascii="Arial" w:eastAsia="Times New Roman" w:hAnsi="Arial" w:cs="Arial"/>
          <w:sz w:val="14"/>
          <w:szCs w:val="14"/>
          <w:lang w:val="es-ES" w:eastAsia="en-US"/>
        </w:rPr>
        <w:t>Las tuberías serán cortadas a escuadra, empleando para este propósito una sierra de diente fino y eliminando las rebabas que pudieran presentarse después del corte, por dentro y por fuera de la tubería.</w:t>
      </w:r>
      <w:r w:rsidRPr="00E45A49">
        <w:rPr>
          <w:rFonts w:ascii="Arial" w:eastAsia="Times New Roman" w:hAnsi="Arial" w:cs="Arial"/>
          <w:spacing w:val="-14"/>
          <w:sz w:val="14"/>
          <w:szCs w:val="14"/>
          <w:lang w:val="es-ES" w:eastAsia="en-US"/>
        </w:rPr>
        <w:t xml:space="preserve">  </w:t>
      </w:r>
      <w:r w:rsidRPr="00E45A49">
        <w:rPr>
          <w:rFonts w:ascii="Arial" w:eastAsia="Times New Roman" w:hAnsi="Arial" w:cs="Arial"/>
          <w:sz w:val="14"/>
          <w:szCs w:val="14"/>
          <w:lang w:val="es-ES" w:eastAsia="en-US"/>
        </w:rPr>
        <w:t xml:space="preserve">Una vez cortado el tubo se realizará el biselado a 15 º con el empleo de una lima fina (depende del diámetro del tubo). </w:t>
      </w:r>
    </w:p>
    <w:p w:rsidR="00DD64AB" w:rsidRPr="00E45A49" w:rsidRDefault="00DD64AB" w:rsidP="00DD64AB">
      <w:pPr>
        <w:spacing w:after="0" w:line="240" w:lineRule="auto"/>
        <w:contextualSpacing/>
        <w:jc w:val="both"/>
        <w:rPr>
          <w:rFonts w:ascii="Arial" w:eastAsia="Times New Roman" w:hAnsi="Arial" w:cs="Arial"/>
          <w:sz w:val="14"/>
          <w:szCs w:val="14"/>
          <w:lang w:val="es-ES" w:eastAsia="en-US"/>
        </w:rPr>
      </w:pPr>
    </w:p>
    <w:p w:rsidR="00DD64AB" w:rsidRPr="00E45A49" w:rsidRDefault="00DD64AB" w:rsidP="00DD64AB">
      <w:pPr>
        <w:spacing w:after="0" w:line="240" w:lineRule="auto"/>
        <w:contextualSpacing/>
        <w:jc w:val="both"/>
        <w:rPr>
          <w:rFonts w:ascii="Arial" w:eastAsia="Times New Roman" w:hAnsi="Arial" w:cs="Arial"/>
          <w:sz w:val="14"/>
          <w:szCs w:val="14"/>
          <w:lang w:val="es-ES" w:eastAsia="en-US"/>
        </w:rPr>
      </w:pPr>
      <w:r w:rsidRPr="00E45A49">
        <w:rPr>
          <w:rFonts w:ascii="Arial" w:eastAsia="Times New Roman" w:hAnsi="Arial" w:cs="Arial"/>
          <w:spacing w:val="-14"/>
          <w:sz w:val="14"/>
          <w:szCs w:val="14"/>
          <w:lang w:val="es-ES" w:eastAsia="en-US"/>
        </w:rPr>
        <w:t xml:space="preserve"> </w:t>
      </w:r>
      <w:r w:rsidRPr="00E45A49">
        <w:rPr>
          <w:rFonts w:ascii="Arial" w:eastAsia="Times New Roman" w:hAnsi="Arial" w:cs="Arial"/>
          <w:sz w:val="14"/>
          <w:szCs w:val="14"/>
          <w:lang w:val="es-ES" w:eastAsia="en-US"/>
        </w:rPr>
        <w:t xml:space="preserve">En caso existieran tubos deteriorados por el proceso anteriormente descrito se desechará la parte dañada, sin que esta actividad adicional represente un pago adicional. </w:t>
      </w:r>
      <w:r w:rsidRPr="00E45A49">
        <w:rPr>
          <w:rFonts w:ascii="Arial" w:eastAsia="Times New Roman" w:hAnsi="Arial" w:cs="Arial"/>
          <w:spacing w:val="-14"/>
          <w:sz w:val="14"/>
          <w:szCs w:val="14"/>
          <w:lang w:val="es-ES" w:eastAsia="en-US"/>
        </w:rPr>
        <w:t xml:space="preserve"> </w:t>
      </w:r>
      <w:r w:rsidRPr="00E45A49">
        <w:rPr>
          <w:rFonts w:ascii="Arial" w:eastAsia="Times New Roman" w:hAnsi="Arial" w:cs="Arial"/>
          <w:sz w:val="14"/>
          <w:szCs w:val="14"/>
          <w:lang w:val="es-ES" w:eastAsia="en-US"/>
        </w:rPr>
        <w:t>La realización de los cortes no es una actividad adicional que deba considerarse como un costo aparte del precio unitario establecido en la propuesta del ejecutor. Para la unión de accesorios y tubos de PVC se deberá considerar la limpieza de las superficies de contacto entre piezas, por este motivo se debe emplear limpiadores de fábrica, aplicados con una brocha especial de ancho de la mitad del diámetro del tubo</w:t>
      </w:r>
      <w:r w:rsidRPr="00E45A49">
        <w:rPr>
          <w:rFonts w:ascii="Arial" w:eastAsia="Times New Roman" w:hAnsi="Arial" w:cs="Arial"/>
          <w:spacing w:val="-19"/>
          <w:sz w:val="14"/>
          <w:szCs w:val="14"/>
          <w:lang w:val="es-ES" w:eastAsia="en-US"/>
        </w:rPr>
        <w:t xml:space="preserve">. </w:t>
      </w:r>
      <w:r w:rsidRPr="00E45A49">
        <w:rPr>
          <w:rFonts w:ascii="Arial" w:eastAsia="Times New Roman" w:hAnsi="Arial" w:cs="Arial"/>
          <w:sz w:val="14"/>
          <w:szCs w:val="14"/>
          <w:lang w:val="es-ES" w:eastAsia="en-US"/>
        </w:rPr>
        <w:t xml:space="preserve"> De la misma forma, luego se empleará el pegamento sobre la superficie donde se aplicó el limpiador  y se realizarán las uniones correspondientes. </w:t>
      </w:r>
    </w:p>
    <w:p w:rsidR="00DD64AB" w:rsidRPr="00E45A49" w:rsidRDefault="00DD64AB" w:rsidP="00DD64AB">
      <w:pPr>
        <w:spacing w:after="0" w:line="240" w:lineRule="auto"/>
        <w:contextualSpacing/>
        <w:jc w:val="both"/>
        <w:rPr>
          <w:rFonts w:ascii="Arial" w:eastAsia="Times New Roman" w:hAnsi="Arial" w:cs="Arial"/>
          <w:sz w:val="14"/>
          <w:szCs w:val="14"/>
          <w:lang w:val="es-ES" w:eastAsia="en-US"/>
        </w:rPr>
      </w:pPr>
    </w:p>
    <w:p w:rsidR="00DD64AB" w:rsidRPr="00E45A49" w:rsidRDefault="00DD64AB" w:rsidP="002E55BA">
      <w:pPr>
        <w:numPr>
          <w:ilvl w:val="0"/>
          <w:numId w:val="102"/>
        </w:numPr>
        <w:spacing w:after="0" w:line="240" w:lineRule="auto"/>
        <w:contextualSpacing/>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 xml:space="preserve">MEDICIÓN </w:t>
      </w:r>
    </w:p>
    <w:p w:rsidR="00DD64AB" w:rsidRPr="00E45A49" w:rsidRDefault="00DD64AB" w:rsidP="00DD64AB">
      <w:pPr>
        <w:spacing w:after="0" w:line="240" w:lineRule="auto"/>
        <w:contextualSpacing/>
        <w:jc w:val="both"/>
        <w:rPr>
          <w:rFonts w:ascii="Arial" w:eastAsia="Times New Roman" w:hAnsi="Arial" w:cs="Arial"/>
          <w:b/>
          <w:sz w:val="14"/>
          <w:szCs w:val="14"/>
          <w:lang w:val="es-ES" w:eastAsia="en-US"/>
        </w:rPr>
      </w:pPr>
    </w:p>
    <w:p w:rsidR="00DD64AB" w:rsidRPr="00E45A49" w:rsidRDefault="00DD64AB" w:rsidP="00DD64AB">
      <w:pPr>
        <w:spacing w:after="0" w:line="240" w:lineRule="auto"/>
        <w:contextualSpacing/>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Este ítem será medido en metros lineales de bajante colocada.</w:t>
      </w:r>
    </w:p>
    <w:p w:rsidR="00DD64AB" w:rsidRPr="00E45A49" w:rsidRDefault="00DD64AB" w:rsidP="00DD64AB">
      <w:pPr>
        <w:spacing w:after="0" w:line="240" w:lineRule="auto"/>
        <w:contextualSpacing/>
        <w:jc w:val="both"/>
        <w:rPr>
          <w:rFonts w:ascii="Arial" w:eastAsia="Times New Roman" w:hAnsi="Arial" w:cs="Arial"/>
          <w:sz w:val="14"/>
          <w:szCs w:val="14"/>
          <w:lang w:val="es-ES" w:eastAsia="en-US"/>
        </w:rPr>
      </w:pPr>
    </w:p>
    <w:p w:rsidR="00DD64AB" w:rsidRPr="00E45A49" w:rsidRDefault="00DD64AB" w:rsidP="002E55BA">
      <w:pPr>
        <w:numPr>
          <w:ilvl w:val="0"/>
          <w:numId w:val="102"/>
        </w:numPr>
        <w:spacing w:after="0" w:line="240" w:lineRule="auto"/>
        <w:contextualSpacing/>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 xml:space="preserve">FORMA DE PAGO </w:t>
      </w:r>
    </w:p>
    <w:p w:rsidR="00DD64AB" w:rsidRPr="00E45A49" w:rsidRDefault="00DD64AB" w:rsidP="00DD64AB">
      <w:pPr>
        <w:spacing w:after="0" w:line="240" w:lineRule="auto"/>
        <w:contextualSpacing/>
        <w:jc w:val="both"/>
        <w:rPr>
          <w:rFonts w:ascii="Arial" w:eastAsia="Times New Roman" w:hAnsi="Arial" w:cs="Arial"/>
          <w:b/>
          <w:sz w:val="14"/>
          <w:szCs w:val="14"/>
          <w:lang w:val="es-ES" w:eastAsia="en-US"/>
        </w:rPr>
      </w:pPr>
    </w:p>
    <w:p w:rsidR="00DD64AB" w:rsidRPr="00E45A49" w:rsidRDefault="00DD64AB" w:rsidP="00DD64AB">
      <w:pPr>
        <w:spacing w:after="0" w:line="240" w:lineRule="auto"/>
        <w:contextualSpacing/>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El precio a pagarse por este ítem, será de acuerdo al precio unitario de la propuesta aceptada, que  incluye la compensación total por todos los materiales, herramientas, mano de obra y equipo empleados en las actividades necesarias para la ejecución de este trabajo</w:t>
      </w:r>
    </w:p>
    <w:p w:rsidR="00DD64AB" w:rsidRPr="00E45A49" w:rsidRDefault="00DD64AB" w:rsidP="00DD64AB">
      <w:pPr>
        <w:spacing w:after="0" w:line="240" w:lineRule="auto"/>
        <w:jc w:val="both"/>
        <w:rPr>
          <w:rFonts w:ascii="Arial" w:eastAsia="Times New Roman" w:hAnsi="Arial" w:cs="Arial"/>
          <w:b/>
          <w:sz w:val="14"/>
          <w:szCs w:val="14"/>
          <w:lang w:val="es-ES" w:eastAsia="en-US"/>
        </w:rPr>
      </w:pPr>
    </w:p>
    <w:p w:rsidR="00DD64AB" w:rsidRPr="00E45A49" w:rsidRDefault="00DD64AB" w:rsidP="00DD64AB">
      <w:pPr>
        <w:spacing w:after="0" w:line="240" w:lineRule="auto"/>
        <w:jc w:val="both"/>
        <w:rPr>
          <w:rFonts w:ascii="Arial" w:eastAsia="Times New Roman" w:hAnsi="Arial" w:cs="Arial"/>
          <w:b/>
          <w:sz w:val="14"/>
          <w:szCs w:val="14"/>
          <w:lang w:val="es-ES" w:eastAsia="en-US"/>
        </w:rPr>
      </w:pPr>
    </w:p>
    <w:p w:rsidR="00DD64AB" w:rsidRPr="00E45A49" w:rsidRDefault="00DD64AB" w:rsidP="00DD64AB">
      <w:pPr>
        <w:spacing w:after="0" w:line="240" w:lineRule="auto"/>
        <w:jc w:val="both"/>
        <w:rPr>
          <w:rFonts w:ascii="Arial" w:eastAsia="Times New Roman" w:hAnsi="Arial" w:cs="Arial"/>
          <w:b/>
          <w:sz w:val="14"/>
          <w:szCs w:val="14"/>
          <w:lang w:val="es-ES" w:eastAsia="en-US"/>
        </w:rPr>
      </w:pPr>
    </w:p>
    <w:p w:rsidR="00DD64AB" w:rsidRPr="00E45A49" w:rsidRDefault="00DD64AB" w:rsidP="00DD64AB">
      <w:pPr>
        <w:spacing w:after="0" w:line="240" w:lineRule="auto"/>
        <w:jc w:val="both"/>
        <w:rPr>
          <w:rFonts w:ascii="Arial" w:eastAsia="Times New Roman" w:hAnsi="Arial" w:cs="Arial"/>
          <w:b/>
          <w:sz w:val="14"/>
          <w:szCs w:val="14"/>
          <w:lang w:val="es-ES" w:eastAsia="en-US"/>
        </w:rPr>
      </w:pPr>
    </w:p>
    <w:p w:rsidR="00B12A79" w:rsidRPr="00E45A49" w:rsidRDefault="00B12A79" w:rsidP="00DD64AB">
      <w:pPr>
        <w:spacing w:after="0" w:line="240" w:lineRule="auto"/>
        <w:jc w:val="both"/>
        <w:rPr>
          <w:rFonts w:ascii="Arial" w:eastAsia="Times New Roman" w:hAnsi="Arial" w:cs="Arial"/>
          <w:b/>
          <w:sz w:val="14"/>
          <w:szCs w:val="14"/>
          <w:lang w:val="es-ES" w:eastAsia="en-US"/>
        </w:rPr>
      </w:pPr>
    </w:p>
    <w:p w:rsidR="00B12A79" w:rsidRPr="00E45A49" w:rsidRDefault="00B12A79" w:rsidP="00DD64AB">
      <w:pPr>
        <w:spacing w:after="0" w:line="240" w:lineRule="auto"/>
        <w:jc w:val="both"/>
        <w:rPr>
          <w:rFonts w:ascii="Arial" w:eastAsia="Times New Roman" w:hAnsi="Arial" w:cs="Arial"/>
          <w:b/>
          <w:sz w:val="14"/>
          <w:szCs w:val="14"/>
          <w:lang w:val="es-ES" w:eastAsia="en-US"/>
        </w:rPr>
      </w:pPr>
    </w:p>
    <w:p w:rsidR="00B12A79" w:rsidRPr="00E45A49" w:rsidRDefault="00B12A79" w:rsidP="00DD64AB">
      <w:pPr>
        <w:spacing w:after="0" w:line="240" w:lineRule="auto"/>
        <w:jc w:val="both"/>
        <w:rPr>
          <w:rFonts w:ascii="Arial" w:eastAsia="Times New Roman" w:hAnsi="Arial" w:cs="Arial"/>
          <w:b/>
          <w:sz w:val="14"/>
          <w:szCs w:val="14"/>
          <w:lang w:val="es-ES" w:eastAsia="en-US"/>
        </w:rPr>
      </w:pPr>
    </w:p>
    <w:p w:rsidR="00B12A79" w:rsidRPr="00E45A49" w:rsidRDefault="00B12A79" w:rsidP="00DD64AB">
      <w:pPr>
        <w:spacing w:after="0" w:line="240" w:lineRule="auto"/>
        <w:jc w:val="both"/>
        <w:rPr>
          <w:rFonts w:ascii="Arial" w:eastAsia="Times New Roman" w:hAnsi="Arial" w:cs="Arial"/>
          <w:b/>
          <w:sz w:val="14"/>
          <w:szCs w:val="14"/>
          <w:lang w:val="es-ES" w:eastAsia="en-US"/>
        </w:rPr>
      </w:pPr>
    </w:p>
    <w:p w:rsidR="00B12A79" w:rsidRPr="00E45A49" w:rsidRDefault="00B12A79" w:rsidP="00DD64AB">
      <w:pPr>
        <w:spacing w:after="0" w:line="240" w:lineRule="auto"/>
        <w:jc w:val="both"/>
        <w:rPr>
          <w:rFonts w:ascii="Arial" w:eastAsia="Times New Roman" w:hAnsi="Arial" w:cs="Arial"/>
          <w:b/>
          <w:sz w:val="14"/>
          <w:szCs w:val="14"/>
          <w:lang w:val="es-ES" w:eastAsia="en-US"/>
        </w:rPr>
      </w:pPr>
    </w:p>
    <w:p w:rsidR="00B12A79" w:rsidRDefault="00B12A79" w:rsidP="00DD64AB">
      <w:pPr>
        <w:spacing w:after="0" w:line="240" w:lineRule="auto"/>
        <w:jc w:val="both"/>
        <w:rPr>
          <w:rFonts w:ascii="Arial" w:eastAsia="Times New Roman" w:hAnsi="Arial" w:cs="Arial"/>
          <w:b/>
          <w:sz w:val="14"/>
          <w:szCs w:val="14"/>
          <w:lang w:val="es-ES" w:eastAsia="en-US"/>
        </w:rPr>
      </w:pPr>
    </w:p>
    <w:p w:rsidR="009756B5" w:rsidRDefault="009756B5" w:rsidP="00DD64AB">
      <w:pPr>
        <w:spacing w:after="0" w:line="240" w:lineRule="auto"/>
        <w:jc w:val="both"/>
        <w:rPr>
          <w:rFonts w:ascii="Arial" w:eastAsia="Times New Roman" w:hAnsi="Arial" w:cs="Arial"/>
          <w:b/>
          <w:sz w:val="14"/>
          <w:szCs w:val="14"/>
          <w:lang w:val="es-ES" w:eastAsia="en-US"/>
        </w:rPr>
      </w:pPr>
    </w:p>
    <w:p w:rsidR="009756B5" w:rsidRDefault="009756B5" w:rsidP="00DD64AB">
      <w:pPr>
        <w:spacing w:after="0" w:line="240" w:lineRule="auto"/>
        <w:jc w:val="both"/>
        <w:rPr>
          <w:rFonts w:ascii="Arial" w:eastAsia="Times New Roman" w:hAnsi="Arial" w:cs="Arial"/>
          <w:b/>
          <w:sz w:val="14"/>
          <w:szCs w:val="14"/>
          <w:lang w:val="es-ES" w:eastAsia="en-US"/>
        </w:rPr>
      </w:pPr>
    </w:p>
    <w:p w:rsidR="009756B5" w:rsidRDefault="009756B5" w:rsidP="00DD64AB">
      <w:pPr>
        <w:spacing w:after="0" w:line="240" w:lineRule="auto"/>
        <w:jc w:val="both"/>
        <w:rPr>
          <w:rFonts w:ascii="Arial" w:eastAsia="Times New Roman" w:hAnsi="Arial" w:cs="Arial"/>
          <w:b/>
          <w:sz w:val="14"/>
          <w:szCs w:val="14"/>
          <w:lang w:val="es-ES" w:eastAsia="en-US"/>
        </w:rPr>
      </w:pPr>
    </w:p>
    <w:p w:rsidR="009756B5" w:rsidRDefault="009756B5" w:rsidP="00DD64AB">
      <w:pPr>
        <w:spacing w:after="0" w:line="240" w:lineRule="auto"/>
        <w:jc w:val="both"/>
        <w:rPr>
          <w:rFonts w:ascii="Arial" w:eastAsia="Times New Roman" w:hAnsi="Arial" w:cs="Arial"/>
          <w:b/>
          <w:sz w:val="14"/>
          <w:szCs w:val="14"/>
          <w:lang w:val="es-ES" w:eastAsia="en-US"/>
        </w:rPr>
      </w:pPr>
    </w:p>
    <w:p w:rsidR="009756B5" w:rsidRDefault="009756B5" w:rsidP="00DD64AB">
      <w:pPr>
        <w:spacing w:after="0" w:line="240" w:lineRule="auto"/>
        <w:jc w:val="both"/>
        <w:rPr>
          <w:rFonts w:ascii="Arial" w:eastAsia="Times New Roman" w:hAnsi="Arial" w:cs="Arial"/>
          <w:b/>
          <w:sz w:val="14"/>
          <w:szCs w:val="14"/>
          <w:lang w:val="es-ES" w:eastAsia="en-US"/>
        </w:rPr>
      </w:pPr>
    </w:p>
    <w:p w:rsidR="009756B5" w:rsidRDefault="009756B5" w:rsidP="00DD64AB">
      <w:pPr>
        <w:spacing w:after="0" w:line="240" w:lineRule="auto"/>
        <w:jc w:val="both"/>
        <w:rPr>
          <w:rFonts w:ascii="Arial" w:eastAsia="Times New Roman" w:hAnsi="Arial" w:cs="Arial"/>
          <w:b/>
          <w:sz w:val="14"/>
          <w:szCs w:val="14"/>
          <w:lang w:val="es-ES" w:eastAsia="en-US"/>
        </w:rPr>
      </w:pPr>
    </w:p>
    <w:p w:rsidR="009756B5" w:rsidRDefault="009756B5" w:rsidP="00DD64AB">
      <w:pPr>
        <w:spacing w:after="0" w:line="240" w:lineRule="auto"/>
        <w:jc w:val="both"/>
        <w:rPr>
          <w:rFonts w:ascii="Arial" w:eastAsia="Times New Roman" w:hAnsi="Arial" w:cs="Arial"/>
          <w:b/>
          <w:sz w:val="14"/>
          <w:szCs w:val="14"/>
          <w:lang w:val="es-ES" w:eastAsia="en-US"/>
        </w:rPr>
      </w:pPr>
    </w:p>
    <w:p w:rsidR="009756B5" w:rsidRDefault="009756B5" w:rsidP="00DD64AB">
      <w:pPr>
        <w:spacing w:after="0" w:line="240" w:lineRule="auto"/>
        <w:jc w:val="both"/>
        <w:rPr>
          <w:rFonts w:ascii="Arial" w:eastAsia="Times New Roman" w:hAnsi="Arial" w:cs="Arial"/>
          <w:b/>
          <w:sz w:val="14"/>
          <w:szCs w:val="14"/>
          <w:lang w:val="es-ES" w:eastAsia="en-US"/>
        </w:rPr>
      </w:pPr>
    </w:p>
    <w:p w:rsidR="009756B5" w:rsidRDefault="009756B5" w:rsidP="00DD64AB">
      <w:pPr>
        <w:spacing w:after="0" w:line="240" w:lineRule="auto"/>
        <w:jc w:val="both"/>
        <w:rPr>
          <w:rFonts w:ascii="Arial" w:eastAsia="Times New Roman" w:hAnsi="Arial" w:cs="Arial"/>
          <w:b/>
          <w:sz w:val="14"/>
          <w:szCs w:val="14"/>
          <w:lang w:val="es-ES" w:eastAsia="en-US"/>
        </w:rPr>
      </w:pPr>
    </w:p>
    <w:p w:rsidR="009756B5" w:rsidRDefault="009756B5" w:rsidP="00DD64AB">
      <w:pPr>
        <w:spacing w:after="0" w:line="240" w:lineRule="auto"/>
        <w:jc w:val="both"/>
        <w:rPr>
          <w:rFonts w:ascii="Arial" w:eastAsia="Times New Roman" w:hAnsi="Arial" w:cs="Arial"/>
          <w:b/>
          <w:sz w:val="14"/>
          <w:szCs w:val="14"/>
          <w:lang w:val="es-ES" w:eastAsia="en-US"/>
        </w:rPr>
      </w:pPr>
    </w:p>
    <w:p w:rsidR="009756B5" w:rsidRDefault="009756B5" w:rsidP="00DD64AB">
      <w:pPr>
        <w:spacing w:after="0" w:line="240" w:lineRule="auto"/>
        <w:jc w:val="both"/>
        <w:rPr>
          <w:rFonts w:ascii="Arial" w:eastAsia="Times New Roman" w:hAnsi="Arial" w:cs="Arial"/>
          <w:b/>
          <w:sz w:val="14"/>
          <w:szCs w:val="14"/>
          <w:lang w:val="es-ES" w:eastAsia="en-US"/>
        </w:rPr>
      </w:pPr>
    </w:p>
    <w:p w:rsidR="00DD64AB" w:rsidRPr="00E45A49" w:rsidRDefault="00280550" w:rsidP="00DD64AB">
      <w:pPr>
        <w:spacing w:after="0" w:line="240" w:lineRule="auto"/>
        <w:jc w:val="both"/>
        <w:rPr>
          <w:rFonts w:ascii="Arial" w:eastAsia="Times New Roman" w:hAnsi="Arial" w:cs="Arial"/>
          <w:b/>
          <w:bCs/>
          <w:kern w:val="28"/>
          <w:sz w:val="14"/>
          <w:szCs w:val="14"/>
          <w:lang w:val="es-ES" w:eastAsia="en-US"/>
        </w:rPr>
      </w:pPr>
      <w:r w:rsidRPr="00E45A49">
        <w:rPr>
          <w:rFonts w:ascii="Arial" w:eastAsia="Times New Roman" w:hAnsi="Arial" w:cs="Arial"/>
          <w:b/>
          <w:sz w:val="14"/>
          <w:szCs w:val="14"/>
          <w:lang w:val="es-ES" w:eastAsia="en-US"/>
        </w:rPr>
        <w:t xml:space="preserve">ITEM: </w:t>
      </w:r>
      <w:r w:rsidR="00AD4A84">
        <w:rPr>
          <w:rFonts w:ascii="Arial" w:eastAsia="Times New Roman" w:hAnsi="Arial" w:cs="Arial"/>
          <w:b/>
          <w:sz w:val="14"/>
          <w:szCs w:val="14"/>
          <w:lang w:val="es-ES" w:eastAsia="en-US"/>
        </w:rPr>
        <w:t xml:space="preserve">1.161 </w:t>
      </w:r>
      <w:r w:rsidR="00DD64AB" w:rsidRPr="00E45A49">
        <w:rPr>
          <w:rFonts w:ascii="Arial" w:eastAsia="Times New Roman" w:hAnsi="Arial" w:cs="Arial"/>
          <w:b/>
          <w:bCs/>
          <w:kern w:val="28"/>
          <w:sz w:val="14"/>
          <w:szCs w:val="14"/>
          <w:lang w:val="es-ES" w:eastAsia="en-US"/>
        </w:rPr>
        <w:t>PROV Y COLOCACION CAJA INTERCEPTORA PVC 6"</w:t>
      </w:r>
    </w:p>
    <w:p w:rsidR="00DD64AB" w:rsidRPr="00E45A49" w:rsidRDefault="00DD64AB" w:rsidP="00DD64AB">
      <w:pPr>
        <w:pBdr>
          <w:top w:val="single" w:sz="4" w:space="1" w:color="auto"/>
          <w:left w:val="single" w:sz="4" w:space="4" w:color="auto"/>
          <w:bottom w:val="single" w:sz="4" w:space="1" w:color="auto"/>
          <w:right w:val="single" w:sz="4" w:space="4" w:color="auto"/>
        </w:pBdr>
        <w:spacing w:after="0" w:line="240" w:lineRule="auto"/>
        <w:jc w:val="both"/>
        <w:rPr>
          <w:rFonts w:ascii="Arial" w:eastAsia="Times New Roman" w:hAnsi="Arial" w:cs="Arial"/>
          <w:kern w:val="28"/>
          <w:sz w:val="14"/>
          <w:szCs w:val="14"/>
          <w:lang w:eastAsia="en-US"/>
        </w:rPr>
      </w:pPr>
      <w:r w:rsidRPr="00E45A49">
        <w:rPr>
          <w:rFonts w:ascii="Arial" w:eastAsia="Times New Roman" w:hAnsi="Arial" w:cs="Arial"/>
          <w:kern w:val="28"/>
          <w:sz w:val="14"/>
          <w:szCs w:val="14"/>
          <w:lang w:eastAsia="en-US"/>
        </w:rPr>
        <w:t>UNIDAD: PZA</w:t>
      </w:r>
    </w:p>
    <w:p w:rsidR="00DD64AB" w:rsidRPr="00E45A49" w:rsidRDefault="00DD64AB" w:rsidP="00DD64AB">
      <w:pPr>
        <w:shd w:val="clear" w:color="auto" w:fill="FFFFFF"/>
        <w:spacing w:after="0" w:line="240" w:lineRule="auto"/>
        <w:rPr>
          <w:rFonts w:ascii="Arial" w:eastAsia="Times New Roman" w:hAnsi="Arial" w:cs="Arial"/>
          <w:b/>
          <w:spacing w:val="-6"/>
          <w:sz w:val="14"/>
          <w:szCs w:val="14"/>
          <w:lang w:val="es-ES_tradnl" w:eastAsia="en-US"/>
        </w:rPr>
      </w:pPr>
    </w:p>
    <w:p w:rsidR="00DD64AB" w:rsidRPr="00E45A49" w:rsidRDefault="00DD64AB" w:rsidP="002E55BA">
      <w:pPr>
        <w:numPr>
          <w:ilvl w:val="0"/>
          <w:numId w:val="93"/>
        </w:numPr>
        <w:shd w:val="clear" w:color="auto" w:fill="FFFFFF"/>
        <w:spacing w:after="0" w:line="240" w:lineRule="auto"/>
        <w:rPr>
          <w:rFonts w:ascii="Arial" w:eastAsia="Times New Roman" w:hAnsi="Arial" w:cs="Arial"/>
          <w:b/>
          <w:sz w:val="14"/>
          <w:szCs w:val="14"/>
          <w:lang w:val="es-ES" w:eastAsia="en-US"/>
        </w:rPr>
      </w:pPr>
      <w:r w:rsidRPr="00E45A49">
        <w:rPr>
          <w:rFonts w:ascii="Arial" w:eastAsia="Times New Roman" w:hAnsi="Arial" w:cs="Arial"/>
          <w:b/>
          <w:spacing w:val="2"/>
          <w:sz w:val="14"/>
          <w:szCs w:val="14"/>
          <w:lang w:val="es-ES_tradnl" w:eastAsia="en-US"/>
        </w:rPr>
        <w:t>DESCRIPCION</w:t>
      </w:r>
    </w:p>
    <w:p w:rsidR="00DD64AB" w:rsidRPr="00E45A49" w:rsidRDefault="00DD64AB" w:rsidP="00DD64AB">
      <w:pPr>
        <w:spacing w:after="0" w:line="240" w:lineRule="auto"/>
        <w:jc w:val="both"/>
        <w:rPr>
          <w:rFonts w:ascii="Arial" w:eastAsia="Times New Roman" w:hAnsi="Arial" w:cs="Arial"/>
          <w:b/>
          <w:bCs/>
          <w:kern w:val="28"/>
          <w:sz w:val="14"/>
          <w:szCs w:val="14"/>
          <w:lang w:val="es-ES" w:eastAsia="en-US"/>
        </w:rPr>
      </w:pPr>
    </w:p>
    <w:p w:rsidR="00DD64AB" w:rsidRPr="00E45A49" w:rsidRDefault="00DD64AB" w:rsidP="00DD64AB">
      <w:pPr>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Este ítem se refiere a la colocación de cajas receptoras pluviales ubicadas en la base de las bajantes pluviales de acuerdo a lo indicado en los planos de detalle.</w:t>
      </w:r>
    </w:p>
    <w:p w:rsidR="00DD64AB" w:rsidRPr="00E45A49" w:rsidRDefault="00DD64AB" w:rsidP="00DD64AB">
      <w:pPr>
        <w:spacing w:after="0" w:line="240" w:lineRule="auto"/>
        <w:jc w:val="both"/>
        <w:rPr>
          <w:rFonts w:ascii="Arial" w:eastAsia="Times New Roman" w:hAnsi="Arial" w:cs="Arial"/>
          <w:kern w:val="28"/>
          <w:sz w:val="14"/>
          <w:szCs w:val="14"/>
          <w:lang w:val="es-ES" w:eastAsia="en-US"/>
        </w:rPr>
      </w:pPr>
    </w:p>
    <w:p w:rsidR="00DD64AB" w:rsidRPr="00E45A49" w:rsidRDefault="00DD64AB" w:rsidP="002E55BA">
      <w:pPr>
        <w:numPr>
          <w:ilvl w:val="0"/>
          <w:numId w:val="93"/>
        </w:numPr>
        <w:spacing w:after="0" w:line="240" w:lineRule="auto"/>
        <w:jc w:val="both"/>
        <w:rPr>
          <w:rFonts w:ascii="Arial" w:eastAsia="Times New Roman" w:hAnsi="Arial" w:cs="Arial"/>
          <w:b/>
          <w:bCs/>
          <w:kern w:val="28"/>
          <w:sz w:val="14"/>
          <w:szCs w:val="14"/>
          <w:lang w:val="es-ES" w:eastAsia="en-US"/>
        </w:rPr>
      </w:pPr>
      <w:r w:rsidRPr="00E45A49">
        <w:rPr>
          <w:rFonts w:ascii="Arial" w:eastAsia="Times New Roman" w:hAnsi="Arial" w:cs="Arial"/>
          <w:b/>
          <w:bCs/>
          <w:kern w:val="28"/>
          <w:sz w:val="14"/>
          <w:szCs w:val="14"/>
          <w:lang w:val="es-ES" w:eastAsia="en-US"/>
        </w:rPr>
        <w:t>MATERIALES, HERRAMIENTAS Y EQUIPO</w:t>
      </w:r>
    </w:p>
    <w:p w:rsidR="00DD64AB" w:rsidRPr="00E45A49" w:rsidRDefault="00DD64AB" w:rsidP="00DD64AB">
      <w:pPr>
        <w:spacing w:after="0" w:line="240" w:lineRule="auto"/>
        <w:jc w:val="both"/>
        <w:rPr>
          <w:rFonts w:ascii="Arial" w:eastAsia="Times New Roman" w:hAnsi="Arial" w:cs="Arial"/>
          <w:b/>
          <w:bCs/>
          <w:kern w:val="28"/>
          <w:sz w:val="14"/>
          <w:szCs w:val="14"/>
          <w:lang w:val="es-ES" w:eastAsia="en-US"/>
        </w:rPr>
      </w:pPr>
    </w:p>
    <w:p w:rsidR="00DD64AB" w:rsidRPr="00E45A49" w:rsidRDefault="00DD64AB" w:rsidP="00DD64AB">
      <w:pPr>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El Contratista proporcionará todos los materiales, herramientas y equipo necesarios para la ejecución de los trabajos, los mismos deberán ser aprobados por el Fiscal de Servicio.</w:t>
      </w:r>
    </w:p>
    <w:p w:rsidR="00DD64AB" w:rsidRPr="00E45A49" w:rsidRDefault="00DD64AB" w:rsidP="00DD64AB">
      <w:pPr>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Las cajas serán de PVC, se rechazarán las cajas defectuosas, defectuosas o que a juzgar del Fiscal no ofrezcan seguridad.</w:t>
      </w:r>
    </w:p>
    <w:p w:rsidR="00DD64AB" w:rsidRPr="00E45A49" w:rsidRDefault="00DD64AB" w:rsidP="00DD64AB">
      <w:pPr>
        <w:spacing w:after="0" w:line="240" w:lineRule="auto"/>
        <w:jc w:val="both"/>
        <w:rPr>
          <w:rFonts w:ascii="Arial" w:eastAsia="Times New Roman" w:hAnsi="Arial" w:cs="Arial"/>
          <w:b/>
          <w:bCs/>
          <w:kern w:val="28"/>
          <w:sz w:val="14"/>
          <w:szCs w:val="14"/>
          <w:lang w:val="es-ES" w:eastAsia="en-US"/>
        </w:rPr>
      </w:pPr>
    </w:p>
    <w:p w:rsidR="00DD64AB" w:rsidRPr="00E45A49" w:rsidRDefault="00DD64AB" w:rsidP="002E55BA">
      <w:pPr>
        <w:numPr>
          <w:ilvl w:val="0"/>
          <w:numId w:val="93"/>
        </w:numPr>
        <w:spacing w:after="0" w:line="240" w:lineRule="auto"/>
        <w:jc w:val="both"/>
        <w:rPr>
          <w:rFonts w:ascii="Arial" w:eastAsia="Times New Roman" w:hAnsi="Arial" w:cs="Arial"/>
          <w:b/>
          <w:bCs/>
          <w:kern w:val="28"/>
          <w:sz w:val="14"/>
          <w:szCs w:val="14"/>
          <w:lang w:val="es-ES" w:eastAsia="en-US"/>
        </w:rPr>
      </w:pPr>
      <w:r w:rsidRPr="00E45A49">
        <w:rPr>
          <w:rFonts w:ascii="Arial" w:eastAsia="Times New Roman" w:hAnsi="Arial" w:cs="Arial"/>
          <w:b/>
          <w:bCs/>
          <w:kern w:val="28"/>
          <w:sz w:val="14"/>
          <w:szCs w:val="14"/>
          <w:lang w:val="es-ES" w:eastAsia="en-US"/>
        </w:rPr>
        <w:t>FORMA DE EJECUCIÓN</w:t>
      </w:r>
    </w:p>
    <w:p w:rsidR="00DD64AB" w:rsidRPr="00E45A49" w:rsidRDefault="00DD64AB" w:rsidP="00DD64AB">
      <w:pPr>
        <w:spacing w:after="0" w:line="240" w:lineRule="auto"/>
        <w:jc w:val="both"/>
        <w:rPr>
          <w:rFonts w:ascii="Arial" w:eastAsia="Times New Roman" w:hAnsi="Arial" w:cs="Arial"/>
          <w:b/>
          <w:bCs/>
          <w:kern w:val="28"/>
          <w:sz w:val="14"/>
          <w:szCs w:val="14"/>
          <w:lang w:val="es-ES" w:eastAsia="en-US"/>
        </w:rPr>
      </w:pPr>
    </w:p>
    <w:p w:rsidR="00DD64AB" w:rsidRPr="00E45A49" w:rsidRDefault="00DD64AB" w:rsidP="00DD64AB">
      <w:pPr>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Los trabajos de colocación de cajas receptoras pluviales serán ejecutados por personal especializado. La ubicación de las cajas dependerá de la posición de las bajantes pluviales de acuerdo al replanteo. El nivel de la excavación deberá ser verificado por el Fiscal de Servicio previa colocación de la caja. La unión de los tubos a las cajas se considera concluida cuando el resultado de la prueba hidráulica quede debidamente aprobado.</w:t>
      </w:r>
    </w:p>
    <w:p w:rsidR="00DD64AB" w:rsidRPr="00E45A49" w:rsidRDefault="00DD64AB" w:rsidP="00DD64AB">
      <w:pPr>
        <w:spacing w:after="0" w:line="240" w:lineRule="auto"/>
        <w:jc w:val="both"/>
        <w:rPr>
          <w:rFonts w:ascii="Arial" w:eastAsia="Times New Roman" w:hAnsi="Arial" w:cs="Arial"/>
          <w:b/>
          <w:bCs/>
          <w:kern w:val="28"/>
          <w:sz w:val="14"/>
          <w:szCs w:val="14"/>
          <w:lang w:val="es-ES" w:eastAsia="en-US"/>
        </w:rPr>
      </w:pPr>
    </w:p>
    <w:p w:rsidR="00DD64AB" w:rsidRPr="00E45A49" w:rsidRDefault="00DD64AB" w:rsidP="002E55BA">
      <w:pPr>
        <w:numPr>
          <w:ilvl w:val="0"/>
          <w:numId w:val="93"/>
        </w:numPr>
        <w:spacing w:after="0" w:line="240" w:lineRule="auto"/>
        <w:jc w:val="both"/>
        <w:rPr>
          <w:rFonts w:ascii="Arial" w:eastAsia="Times New Roman" w:hAnsi="Arial" w:cs="Arial"/>
          <w:b/>
          <w:bCs/>
          <w:kern w:val="28"/>
          <w:sz w:val="14"/>
          <w:szCs w:val="14"/>
          <w:lang w:val="es-ES" w:eastAsia="en-US"/>
        </w:rPr>
      </w:pPr>
      <w:r w:rsidRPr="00E45A49">
        <w:rPr>
          <w:rFonts w:ascii="Arial" w:eastAsia="Times New Roman" w:hAnsi="Arial" w:cs="Arial"/>
          <w:b/>
          <w:bCs/>
          <w:kern w:val="28"/>
          <w:sz w:val="14"/>
          <w:szCs w:val="14"/>
          <w:lang w:val="es-ES" w:eastAsia="en-US"/>
        </w:rPr>
        <w:t>MEDICIÓN</w:t>
      </w:r>
    </w:p>
    <w:p w:rsidR="00DD64AB" w:rsidRPr="00E45A49" w:rsidRDefault="00DD64AB" w:rsidP="00DD64AB">
      <w:pPr>
        <w:spacing w:after="0" w:line="240" w:lineRule="auto"/>
        <w:jc w:val="both"/>
        <w:rPr>
          <w:rFonts w:ascii="Arial" w:eastAsia="Times New Roman" w:hAnsi="Arial" w:cs="Arial"/>
          <w:b/>
          <w:bCs/>
          <w:kern w:val="28"/>
          <w:sz w:val="14"/>
          <w:szCs w:val="14"/>
          <w:lang w:val="es-ES" w:eastAsia="en-US"/>
        </w:rPr>
      </w:pPr>
    </w:p>
    <w:p w:rsidR="00DD64AB" w:rsidRPr="00E45A49" w:rsidRDefault="00DD64AB" w:rsidP="00DD64AB">
      <w:pPr>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Este ítem será medido por pieza colocada.</w:t>
      </w:r>
    </w:p>
    <w:p w:rsidR="00DD64AB" w:rsidRPr="00E45A49" w:rsidRDefault="00DD64AB" w:rsidP="00DD64AB">
      <w:pPr>
        <w:autoSpaceDE w:val="0"/>
        <w:autoSpaceDN w:val="0"/>
        <w:adjustRightInd w:val="0"/>
        <w:spacing w:after="0" w:line="240" w:lineRule="auto"/>
        <w:rPr>
          <w:rFonts w:ascii="Arial" w:eastAsia="Times New Roman" w:hAnsi="Arial" w:cs="Arial"/>
          <w:b/>
          <w:bCs/>
          <w:sz w:val="14"/>
          <w:szCs w:val="14"/>
          <w:lang w:val="es-ES" w:eastAsia="en-US"/>
        </w:rPr>
      </w:pPr>
    </w:p>
    <w:p w:rsidR="00DD64AB" w:rsidRPr="00E45A49" w:rsidRDefault="00DD64AB" w:rsidP="002E55BA">
      <w:pPr>
        <w:numPr>
          <w:ilvl w:val="0"/>
          <w:numId w:val="93"/>
        </w:numPr>
        <w:autoSpaceDE w:val="0"/>
        <w:autoSpaceDN w:val="0"/>
        <w:adjustRightInd w:val="0"/>
        <w:spacing w:after="0" w:line="240" w:lineRule="auto"/>
        <w:rPr>
          <w:rFonts w:ascii="Arial" w:eastAsia="Times New Roman" w:hAnsi="Arial" w:cs="Arial"/>
          <w:b/>
          <w:bCs/>
          <w:sz w:val="14"/>
          <w:szCs w:val="14"/>
          <w:lang w:val="es-ES" w:eastAsia="en-US"/>
        </w:rPr>
      </w:pPr>
      <w:r w:rsidRPr="00E45A49">
        <w:rPr>
          <w:rFonts w:ascii="Arial" w:eastAsia="Times New Roman" w:hAnsi="Arial" w:cs="Arial"/>
          <w:b/>
          <w:bCs/>
          <w:sz w:val="14"/>
          <w:szCs w:val="14"/>
          <w:lang w:val="es-ES" w:eastAsia="en-US"/>
        </w:rPr>
        <w:t>FORMA DE PAGO</w:t>
      </w:r>
    </w:p>
    <w:p w:rsidR="00DD64AB" w:rsidRPr="00E45A49" w:rsidRDefault="00DD64AB" w:rsidP="00DD64AB">
      <w:pPr>
        <w:autoSpaceDE w:val="0"/>
        <w:autoSpaceDN w:val="0"/>
        <w:adjustRightInd w:val="0"/>
        <w:spacing w:after="0" w:line="240" w:lineRule="auto"/>
        <w:rPr>
          <w:rFonts w:ascii="Arial" w:eastAsia="Times New Roman" w:hAnsi="Arial" w:cs="Arial"/>
          <w:b/>
          <w:bCs/>
          <w:sz w:val="14"/>
          <w:szCs w:val="14"/>
          <w:lang w:val="es-ES" w:eastAsia="en-US"/>
        </w:rPr>
      </w:pPr>
    </w:p>
    <w:p w:rsidR="00DD64AB" w:rsidRPr="00E45A49" w:rsidRDefault="00DD64AB" w:rsidP="00DD64AB">
      <w:pPr>
        <w:autoSpaceDE w:val="0"/>
        <w:autoSpaceDN w:val="0"/>
        <w:adjustRightInd w:val="0"/>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Este ítem ejecutado en un todo de acuerdo con los planos y las presentes especificaciones técnicas y aprobadas por el Fiscal de Servicio, será cancelado al precio unitario de la propuesta aceptada. Dicho precio será compensación total por la pieza, mano de Obra, herramientas y otros gastos que sean necesarios para la adecuada y correcta, ejecución de los trabajos.</w:t>
      </w:r>
    </w:p>
    <w:p w:rsidR="00DD64AB" w:rsidRPr="00E45A49" w:rsidRDefault="00DD64AB" w:rsidP="00DD64AB">
      <w:pPr>
        <w:autoSpaceDE w:val="0"/>
        <w:autoSpaceDN w:val="0"/>
        <w:adjustRightInd w:val="0"/>
        <w:spacing w:after="0" w:line="240" w:lineRule="auto"/>
        <w:jc w:val="both"/>
        <w:rPr>
          <w:rFonts w:ascii="Arial" w:eastAsia="Times New Roman" w:hAnsi="Arial" w:cs="Arial"/>
          <w:sz w:val="14"/>
          <w:szCs w:val="14"/>
          <w:lang w:val="es-ES" w:eastAsia="en-US"/>
        </w:rPr>
      </w:pPr>
    </w:p>
    <w:p w:rsidR="00DD64AB" w:rsidRPr="00E45A49" w:rsidRDefault="00DD64AB" w:rsidP="00DD64AB">
      <w:pPr>
        <w:autoSpaceDE w:val="0"/>
        <w:autoSpaceDN w:val="0"/>
        <w:adjustRightInd w:val="0"/>
        <w:spacing w:after="0" w:line="240" w:lineRule="auto"/>
        <w:jc w:val="both"/>
        <w:rPr>
          <w:rFonts w:ascii="Arial" w:eastAsia="Times New Roman" w:hAnsi="Arial" w:cs="Arial"/>
          <w:sz w:val="14"/>
          <w:szCs w:val="14"/>
          <w:lang w:val="es-ES" w:eastAsia="en-US"/>
        </w:rPr>
      </w:pPr>
    </w:p>
    <w:p w:rsidR="00DD64AB" w:rsidRPr="00E45A49" w:rsidRDefault="00DD64AB" w:rsidP="00DD64AB">
      <w:pPr>
        <w:autoSpaceDE w:val="0"/>
        <w:autoSpaceDN w:val="0"/>
        <w:adjustRightInd w:val="0"/>
        <w:spacing w:after="0" w:line="240" w:lineRule="auto"/>
        <w:jc w:val="both"/>
        <w:rPr>
          <w:rFonts w:ascii="Arial" w:eastAsia="Times New Roman" w:hAnsi="Arial" w:cs="Arial"/>
          <w:sz w:val="14"/>
          <w:szCs w:val="14"/>
          <w:lang w:val="es-ES" w:eastAsia="en-US"/>
        </w:rPr>
      </w:pPr>
    </w:p>
    <w:p w:rsidR="00DD64AB" w:rsidRPr="00E45A49" w:rsidRDefault="00DD64AB" w:rsidP="00DD64AB">
      <w:pPr>
        <w:autoSpaceDE w:val="0"/>
        <w:autoSpaceDN w:val="0"/>
        <w:adjustRightInd w:val="0"/>
        <w:spacing w:after="0" w:line="240" w:lineRule="auto"/>
        <w:jc w:val="both"/>
        <w:rPr>
          <w:rFonts w:ascii="Arial" w:eastAsia="Times New Roman" w:hAnsi="Arial" w:cs="Arial"/>
          <w:sz w:val="14"/>
          <w:szCs w:val="14"/>
          <w:lang w:val="es-ES" w:eastAsia="en-US"/>
        </w:rPr>
      </w:pPr>
    </w:p>
    <w:p w:rsidR="00B54E0A" w:rsidRPr="00E45A49" w:rsidRDefault="00B54E0A" w:rsidP="00DD64AB">
      <w:pPr>
        <w:autoSpaceDE w:val="0"/>
        <w:autoSpaceDN w:val="0"/>
        <w:adjustRightInd w:val="0"/>
        <w:spacing w:after="0" w:line="240" w:lineRule="auto"/>
        <w:jc w:val="both"/>
        <w:rPr>
          <w:rFonts w:ascii="Arial" w:eastAsia="Times New Roman" w:hAnsi="Arial" w:cs="Arial"/>
          <w:sz w:val="14"/>
          <w:szCs w:val="14"/>
          <w:lang w:val="es-ES" w:eastAsia="en-US"/>
        </w:rPr>
      </w:pPr>
    </w:p>
    <w:p w:rsidR="00B54E0A" w:rsidRPr="00E45A49" w:rsidRDefault="00B54E0A" w:rsidP="00DD64AB">
      <w:pPr>
        <w:autoSpaceDE w:val="0"/>
        <w:autoSpaceDN w:val="0"/>
        <w:adjustRightInd w:val="0"/>
        <w:spacing w:after="0" w:line="240" w:lineRule="auto"/>
        <w:jc w:val="both"/>
        <w:rPr>
          <w:rFonts w:ascii="Arial" w:eastAsia="Times New Roman" w:hAnsi="Arial" w:cs="Arial"/>
          <w:sz w:val="14"/>
          <w:szCs w:val="14"/>
          <w:lang w:val="es-ES" w:eastAsia="en-US"/>
        </w:rPr>
      </w:pPr>
    </w:p>
    <w:p w:rsidR="00B54E0A" w:rsidRPr="00E45A49" w:rsidRDefault="00B54E0A" w:rsidP="00DD64AB">
      <w:pPr>
        <w:autoSpaceDE w:val="0"/>
        <w:autoSpaceDN w:val="0"/>
        <w:adjustRightInd w:val="0"/>
        <w:spacing w:after="0" w:line="240" w:lineRule="auto"/>
        <w:jc w:val="both"/>
        <w:rPr>
          <w:rFonts w:ascii="Arial" w:eastAsia="Times New Roman" w:hAnsi="Arial" w:cs="Arial"/>
          <w:sz w:val="14"/>
          <w:szCs w:val="14"/>
          <w:lang w:val="es-ES" w:eastAsia="en-US"/>
        </w:rPr>
      </w:pPr>
    </w:p>
    <w:p w:rsidR="00B54E0A" w:rsidRPr="00E45A49" w:rsidRDefault="00B54E0A" w:rsidP="00DD64AB">
      <w:pPr>
        <w:autoSpaceDE w:val="0"/>
        <w:autoSpaceDN w:val="0"/>
        <w:adjustRightInd w:val="0"/>
        <w:spacing w:after="0" w:line="240" w:lineRule="auto"/>
        <w:jc w:val="both"/>
        <w:rPr>
          <w:rFonts w:ascii="Arial" w:eastAsia="Times New Roman" w:hAnsi="Arial" w:cs="Arial"/>
          <w:sz w:val="14"/>
          <w:szCs w:val="14"/>
          <w:lang w:val="es-ES" w:eastAsia="en-US"/>
        </w:rPr>
      </w:pPr>
    </w:p>
    <w:p w:rsidR="00B54E0A" w:rsidRPr="00E45A49" w:rsidRDefault="00B54E0A" w:rsidP="00DD64AB">
      <w:pPr>
        <w:autoSpaceDE w:val="0"/>
        <w:autoSpaceDN w:val="0"/>
        <w:adjustRightInd w:val="0"/>
        <w:spacing w:after="0" w:line="240" w:lineRule="auto"/>
        <w:jc w:val="both"/>
        <w:rPr>
          <w:rFonts w:ascii="Arial" w:eastAsia="Times New Roman" w:hAnsi="Arial" w:cs="Arial"/>
          <w:sz w:val="14"/>
          <w:szCs w:val="14"/>
          <w:lang w:val="es-ES" w:eastAsia="en-US"/>
        </w:rPr>
      </w:pPr>
    </w:p>
    <w:p w:rsidR="00B54E0A" w:rsidRPr="00E45A49" w:rsidRDefault="00B54E0A" w:rsidP="00DD64AB">
      <w:pPr>
        <w:autoSpaceDE w:val="0"/>
        <w:autoSpaceDN w:val="0"/>
        <w:adjustRightInd w:val="0"/>
        <w:spacing w:after="0" w:line="240" w:lineRule="auto"/>
        <w:jc w:val="both"/>
        <w:rPr>
          <w:rFonts w:ascii="Arial" w:eastAsia="Times New Roman" w:hAnsi="Arial" w:cs="Arial"/>
          <w:sz w:val="14"/>
          <w:szCs w:val="14"/>
          <w:lang w:val="es-ES" w:eastAsia="en-US"/>
        </w:rPr>
      </w:pPr>
    </w:p>
    <w:p w:rsidR="00B54E0A" w:rsidRPr="00E45A49" w:rsidRDefault="00B54E0A" w:rsidP="00DD64AB">
      <w:pPr>
        <w:autoSpaceDE w:val="0"/>
        <w:autoSpaceDN w:val="0"/>
        <w:adjustRightInd w:val="0"/>
        <w:spacing w:after="0" w:line="240" w:lineRule="auto"/>
        <w:jc w:val="both"/>
        <w:rPr>
          <w:rFonts w:ascii="Arial" w:eastAsia="Times New Roman" w:hAnsi="Arial" w:cs="Arial"/>
          <w:sz w:val="14"/>
          <w:szCs w:val="14"/>
          <w:lang w:val="es-ES" w:eastAsia="en-US"/>
        </w:rPr>
      </w:pPr>
    </w:p>
    <w:p w:rsidR="00B54E0A" w:rsidRPr="00E45A49" w:rsidRDefault="00B54E0A" w:rsidP="00DD64AB">
      <w:pPr>
        <w:autoSpaceDE w:val="0"/>
        <w:autoSpaceDN w:val="0"/>
        <w:adjustRightInd w:val="0"/>
        <w:spacing w:after="0" w:line="240" w:lineRule="auto"/>
        <w:jc w:val="both"/>
        <w:rPr>
          <w:rFonts w:ascii="Arial" w:eastAsia="Times New Roman" w:hAnsi="Arial" w:cs="Arial"/>
          <w:sz w:val="14"/>
          <w:szCs w:val="14"/>
          <w:lang w:val="es-ES" w:eastAsia="en-US"/>
        </w:rPr>
      </w:pPr>
    </w:p>
    <w:p w:rsidR="00B54E0A" w:rsidRPr="00E45A49" w:rsidRDefault="00B54E0A" w:rsidP="00DD64AB">
      <w:pPr>
        <w:autoSpaceDE w:val="0"/>
        <w:autoSpaceDN w:val="0"/>
        <w:adjustRightInd w:val="0"/>
        <w:spacing w:after="0" w:line="240" w:lineRule="auto"/>
        <w:jc w:val="both"/>
        <w:rPr>
          <w:rFonts w:ascii="Arial" w:eastAsia="Times New Roman" w:hAnsi="Arial" w:cs="Arial"/>
          <w:sz w:val="14"/>
          <w:szCs w:val="14"/>
          <w:lang w:val="es-ES" w:eastAsia="en-US"/>
        </w:rPr>
      </w:pPr>
    </w:p>
    <w:p w:rsidR="00B12A79" w:rsidRPr="00E45A49" w:rsidRDefault="00B12A79" w:rsidP="00DD64AB">
      <w:pPr>
        <w:autoSpaceDE w:val="0"/>
        <w:autoSpaceDN w:val="0"/>
        <w:adjustRightInd w:val="0"/>
        <w:spacing w:after="0" w:line="240" w:lineRule="auto"/>
        <w:jc w:val="both"/>
        <w:rPr>
          <w:rFonts w:ascii="Arial" w:eastAsia="Times New Roman" w:hAnsi="Arial" w:cs="Arial"/>
          <w:sz w:val="14"/>
          <w:szCs w:val="14"/>
          <w:lang w:val="es-ES" w:eastAsia="en-US"/>
        </w:rPr>
      </w:pPr>
    </w:p>
    <w:p w:rsidR="00B12A79" w:rsidRPr="00E45A49" w:rsidRDefault="00B12A79" w:rsidP="00DD64AB">
      <w:pPr>
        <w:autoSpaceDE w:val="0"/>
        <w:autoSpaceDN w:val="0"/>
        <w:adjustRightInd w:val="0"/>
        <w:spacing w:after="0" w:line="240" w:lineRule="auto"/>
        <w:jc w:val="both"/>
        <w:rPr>
          <w:rFonts w:ascii="Arial" w:eastAsia="Times New Roman" w:hAnsi="Arial" w:cs="Arial"/>
          <w:sz w:val="14"/>
          <w:szCs w:val="14"/>
          <w:lang w:val="es-ES" w:eastAsia="en-US"/>
        </w:rPr>
      </w:pPr>
    </w:p>
    <w:p w:rsidR="00B12A79" w:rsidRPr="00E45A49" w:rsidRDefault="00B12A79" w:rsidP="00DD64AB">
      <w:pPr>
        <w:autoSpaceDE w:val="0"/>
        <w:autoSpaceDN w:val="0"/>
        <w:adjustRightInd w:val="0"/>
        <w:spacing w:after="0" w:line="240" w:lineRule="auto"/>
        <w:jc w:val="both"/>
        <w:rPr>
          <w:rFonts w:ascii="Arial" w:eastAsia="Times New Roman" w:hAnsi="Arial" w:cs="Arial"/>
          <w:sz w:val="14"/>
          <w:szCs w:val="14"/>
          <w:lang w:val="es-ES" w:eastAsia="en-US"/>
        </w:rPr>
      </w:pPr>
    </w:p>
    <w:p w:rsidR="00B12A79" w:rsidRPr="00E45A49" w:rsidRDefault="00B12A79" w:rsidP="00DD64AB">
      <w:pPr>
        <w:autoSpaceDE w:val="0"/>
        <w:autoSpaceDN w:val="0"/>
        <w:adjustRightInd w:val="0"/>
        <w:spacing w:after="0" w:line="240" w:lineRule="auto"/>
        <w:jc w:val="both"/>
        <w:rPr>
          <w:rFonts w:ascii="Arial" w:eastAsia="Times New Roman" w:hAnsi="Arial" w:cs="Arial"/>
          <w:sz w:val="14"/>
          <w:szCs w:val="14"/>
          <w:lang w:val="es-ES" w:eastAsia="en-US"/>
        </w:rPr>
      </w:pPr>
    </w:p>
    <w:p w:rsidR="00B12A79" w:rsidRPr="00E45A49" w:rsidRDefault="00B12A79" w:rsidP="00DD64AB">
      <w:pPr>
        <w:autoSpaceDE w:val="0"/>
        <w:autoSpaceDN w:val="0"/>
        <w:adjustRightInd w:val="0"/>
        <w:spacing w:after="0" w:line="240" w:lineRule="auto"/>
        <w:jc w:val="both"/>
        <w:rPr>
          <w:rFonts w:ascii="Arial" w:eastAsia="Times New Roman" w:hAnsi="Arial" w:cs="Arial"/>
          <w:sz w:val="14"/>
          <w:szCs w:val="14"/>
          <w:lang w:val="es-ES" w:eastAsia="en-US"/>
        </w:rPr>
      </w:pPr>
    </w:p>
    <w:p w:rsidR="00B12A79" w:rsidRPr="00E45A49" w:rsidRDefault="00B12A79" w:rsidP="00DD64AB">
      <w:pPr>
        <w:autoSpaceDE w:val="0"/>
        <w:autoSpaceDN w:val="0"/>
        <w:adjustRightInd w:val="0"/>
        <w:spacing w:after="0" w:line="240" w:lineRule="auto"/>
        <w:jc w:val="both"/>
        <w:rPr>
          <w:rFonts w:ascii="Arial" w:eastAsia="Times New Roman" w:hAnsi="Arial" w:cs="Arial"/>
          <w:sz w:val="14"/>
          <w:szCs w:val="14"/>
          <w:lang w:val="es-ES" w:eastAsia="en-US"/>
        </w:rPr>
      </w:pPr>
    </w:p>
    <w:p w:rsidR="00B12A79" w:rsidRDefault="00B12A79" w:rsidP="00DD64AB">
      <w:pPr>
        <w:autoSpaceDE w:val="0"/>
        <w:autoSpaceDN w:val="0"/>
        <w:adjustRightInd w:val="0"/>
        <w:spacing w:after="0" w:line="240" w:lineRule="auto"/>
        <w:jc w:val="both"/>
        <w:rPr>
          <w:rFonts w:ascii="Arial" w:eastAsia="Times New Roman" w:hAnsi="Arial" w:cs="Arial"/>
          <w:sz w:val="14"/>
          <w:szCs w:val="14"/>
          <w:lang w:val="es-ES" w:eastAsia="en-US"/>
        </w:rPr>
      </w:pPr>
    </w:p>
    <w:p w:rsidR="009756B5" w:rsidRDefault="009756B5" w:rsidP="00DD64AB">
      <w:pPr>
        <w:autoSpaceDE w:val="0"/>
        <w:autoSpaceDN w:val="0"/>
        <w:adjustRightInd w:val="0"/>
        <w:spacing w:after="0" w:line="240" w:lineRule="auto"/>
        <w:jc w:val="both"/>
        <w:rPr>
          <w:rFonts w:ascii="Arial" w:eastAsia="Times New Roman" w:hAnsi="Arial" w:cs="Arial"/>
          <w:sz w:val="14"/>
          <w:szCs w:val="14"/>
          <w:lang w:val="es-ES" w:eastAsia="en-US"/>
        </w:rPr>
      </w:pPr>
    </w:p>
    <w:p w:rsidR="009756B5" w:rsidRDefault="009756B5" w:rsidP="00DD64AB">
      <w:pPr>
        <w:autoSpaceDE w:val="0"/>
        <w:autoSpaceDN w:val="0"/>
        <w:adjustRightInd w:val="0"/>
        <w:spacing w:after="0" w:line="240" w:lineRule="auto"/>
        <w:jc w:val="both"/>
        <w:rPr>
          <w:rFonts w:ascii="Arial" w:eastAsia="Times New Roman" w:hAnsi="Arial" w:cs="Arial"/>
          <w:sz w:val="14"/>
          <w:szCs w:val="14"/>
          <w:lang w:val="es-ES" w:eastAsia="en-US"/>
        </w:rPr>
      </w:pPr>
    </w:p>
    <w:p w:rsidR="009756B5" w:rsidRDefault="009756B5" w:rsidP="00DD64AB">
      <w:pPr>
        <w:autoSpaceDE w:val="0"/>
        <w:autoSpaceDN w:val="0"/>
        <w:adjustRightInd w:val="0"/>
        <w:spacing w:after="0" w:line="240" w:lineRule="auto"/>
        <w:jc w:val="both"/>
        <w:rPr>
          <w:rFonts w:ascii="Arial" w:eastAsia="Times New Roman" w:hAnsi="Arial" w:cs="Arial"/>
          <w:sz w:val="14"/>
          <w:szCs w:val="14"/>
          <w:lang w:val="es-ES" w:eastAsia="en-US"/>
        </w:rPr>
      </w:pPr>
    </w:p>
    <w:p w:rsidR="009756B5" w:rsidRDefault="009756B5" w:rsidP="00DD64AB">
      <w:pPr>
        <w:autoSpaceDE w:val="0"/>
        <w:autoSpaceDN w:val="0"/>
        <w:adjustRightInd w:val="0"/>
        <w:spacing w:after="0" w:line="240" w:lineRule="auto"/>
        <w:jc w:val="both"/>
        <w:rPr>
          <w:rFonts w:ascii="Arial" w:eastAsia="Times New Roman" w:hAnsi="Arial" w:cs="Arial"/>
          <w:sz w:val="14"/>
          <w:szCs w:val="14"/>
          <w:lang w:val="es-ES" w:eastAsia="en-US"/>
        </w:rPr>
      </w:pPr>
    </w:p>
    <w:p w:rsidR="009756B5" w:rsidRDefault="009756B5" w:rsidP="00DD64AB">
      <w:pPr>
        <w:autoSpaceDE w:val="0"/>
        <w:autoSpaceDN w:val="0"/>
        <w:adjustRightInd w:val="0"/>
        <w:spacing w:after="0" w:line="240" w:lineRule="auto"/>
        <w:jc w:val="both"/>
        <w:rPr>
          <w:rFonts w:ascii="Arial" w:eastAsia="Times New Roman" w:hAnsi="Arial" w:cs="Arial"/>
          <w:sz w:val="14"/>
          <w:szCs w:val="14"/>
          <w:lang w:val="es-ES" w:eastAsia="en-US"/>
        </w:rPr>
      </w:pPr>
    </w:p>
    <w:p w:rsidR="009756B5" w:rsidRDefault="009756B5" w:rsidP="00DD64AB">
      <w:pPr>
        <w:autoSpaceDE w:val="0"/>
        <w:autoSpaceDN w:val="0"/>
        <w:adjustRightInd w:val="0"/>
        <w:spacing w:after="0" w:line="240" w:lineRule="auto"/>
        <w:jc w:val="both"/>
        <w:rPr>
          <w:rFonts w:ascii="Arial" w:eastAsia="Times New Roman" w:hAnsi="Arial" w:cs="Arial"/>
          <w:sz w:val="14"/>
          <w:szCs w:val="14"/>
          <w:lang w:val="es-ES" w:eastAsia="en-US"/>
        </w:rPr>
      </w:pPr>
    </w:p>
    <w:p w:rsidR="009756B5" w:rsidRDefault="009756B5" w:rsidP="00DD64AB">
      <w:pPr>
        <w:autoSpaceDE w:val="0"/>
        <w:autoSpaceDN w:val="0"/>
        <w:adjustRightInd w:val="0"/>
        <w:spacing w:after="0" w:line="240" w:lineRule="auto"/>
        <w:jc w:val="both"/>
        <w:rPr>
          <w:rFonts w:ascii="Arial" w:eastAsia="Times New Roman" w:hAnsi="Arial" w:cs="Arial"/>
          <w:sz w:val="14"/>
          <w:szCs w:val="14"/>
          <w:lang w:val="es-ES" w:eastAsia="en-US"/>
        </w:rPr>
      </w:pPr>
    </w:p>
    <w:p w:rsidR="009756B5" w:rsidRDefault="009756B5" w:rsidP="00DD64AB">
      <w:pPr>
        <w:autoSpaceDE w:val="0"/>
        <w:autoSpaceDN w:val="0"/>
        <w:adjustRightInd w:val="0"/>
        <w:spacing w:after="0" w:line="240" w:lineRule="auto"/>
        <w:jc w:val="both"/>
        <w:rPr>
          <w:rFonts w:ascii="Arial" w:eastAsia="Times New Roman" w:hAnsi="Arial" w:cs="Arial"/>
          <w:sz w:val="14"/>
          <w:szCs w:val="14"/>
          <w:lang w:val="es-ES" w:eastAsia="en-US"/>
        </w:rPr>
      </w:pPr>
    </w:p>
    <w:p w:rsidR="009756B5" w:rsidRPr="00E45A49" w:rsidRDefault="009756B5" w:rsidP="00DD64AB">
      <w:pPr>
        <w:autoSpaceDE w:val="0"/>
        <w:autoSpaceDN w:val="0"/>
        <w:adjustRightInd w:val="0"/>
        <w:spacing w:after="0" w:line="240" w:lineRule="auto"/>
        <w:jc w:val="both"/>
        <w:rPr>
          <w:rFonts w:ascii="Arial" w:eastAsia="Times New Roman" w:hAnsi="Arial" w:cs="Arial"/>
          <w:sz w:val="14"/>
          <w:szCs w:val="14"/>
          <w:lang w:val="es-ES" w:eastAsia="en-US"/>
        </w:rPr>
      </w:pPr>
    </w:p>
    <w:p w:rsidR="00B12A79" w:rsidRPr="00E45A49" w:rsidRDefault="00B12A79" w:rsidP="00DD64AB">
      <w:pPr>
        <w:autoSpaceDE w:val="0"/>
        <w:autoSpaceDN w:val="0"/>
        <w:adjustRightInd w:val="0"/>
        <w:spacing w:after="0" w:line="240" w:lineRule="auto"/>
        <w:jc w:val="both"/>
        <w:rPr>
          <w:rFonts w:ascii="Arial" w:eastAsia="Times New Roman" w:hAnsi="Arial" w:cs="Arial"/>
          <w:sz w:val="14"/>
          <w:szCs w:val="14"/>
          <w:lang w:val="es-ES" w:eastAsia="en-US"/>
        </w:rPr>
      </w:pPr>
    </w:p>
    <w:p w:rsidR="00B54E0A" w:rsidRPr="00E45A49" w:rsidRDefault="00B54E0A" w:rsidP="00DD64AB">
      <w:pPr>
        <w:autoSpaceDE w:val="0"/>
        <w:autoSpaceDN w:val="0"/>
        <w:adjustRightInd w:val="0"/>
        <w:spacing w:after="0" w:line="240" w:lineRule="auto"/>
        <w:jc w:val="both"/>
        <w:rPr>
          <w:rFonts w:ascii="Arial" w:eastAsia="Times New Roman" w:hAnsi="Arial" w:cs="Arial"/>
          <w:sz w:val="14"/>
          <w:szCs w:val="14"/>
          <w:lang w:val="es-ES" w:eastAsia="en-US"/>
        </w:rPr>
      </w:pPr>
    </w:p>
    <w:p w:rsidR="00B54E0A" w:rsidRPr="00E45A49" w:rsidRDefault="00B54E0A" w:rsidP="00DD64AB">
      <w:pPr>
        <w:autoSpaceDE w:val="0"/>
        <w:autoSpaceDN w:val="0"/>
        <w:adjustRightInd w:val="0"/>
        <w:spacing w:after="0" w:line="240" w:lineRule="auto"/>
        <w:jc w:val="both"/>
        <w:rPr>
          <w:rFonts w:ascii="Arial" w:eastAsia="Times New Roman" w:hAnsi="Arial" w:cs="Arial"/>
          <w:sz w:val="14"/>
          <w:szCs w:val="14"/>
          <w:lang w:val="es-ES" w:eastAsia="en-US"/>
        </w:rPr>
      </w:pPr>
    </w:p>
    <w:p w:rsidR="00DD64AB" w:rsidRPr="00E45A49" w:rsidRDefault="00280550" w:rsidP="00DD64AB">
      <w:p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 xml:space="preserve">ITEM: </w:t>
      </w:r>
      <w:r w:rsidR="00AD4A84">
        <w:rPr>
          <w:rFonts w:ascii="Arial" w:eastAsia="Times New Roman" w:hAnsi="Arial" w:cs="Arial"/>
          <w:b/>
          <w:sz w:val="14"/>
          <w:szCs w:val="14"/>
          <w:lang w:val="es-ES" w:eastAsia="en-US"/>
        </w:rPr>
        <w:t>1.162</w:t>
      </w:r>
      <w:r w:rsidR="00AD4A84" w:rsidRPr="00E45A49">
        <w:rPr>
          <w:rFonts w:ascii="Arial" w:eastAsia="Times New Roman" w:hAnsi="Arial" w:cs="Arial"/>
          <w:b/>
          <w:sz w:val="14"/>
          <w:szCs w:val="14"/>
          <w:lang w:val="es-ES" w:eastAsia="en-US"/>
        </w:rPr>
        <w:t xml:space="preserve"> </w:t>
      </w:r>
      <w:r w:rsidR="00DD64AB" w:rsidRPr="00E45A49">
        <w:rPr>
          <w:rFonts w:ascii="Arial" w:eastAsia="Times New Roman" w:hAnsi="Arial" w:cs="Arial"/>
          <w:b/>
          <w:sz w:val="14"/>
          <w:szCs w:val="14"/>
          <w:lang w:val="es-ES" w:eastAsia="en-US"/>
        </w:rPr>
        <w:t>PROV. E INST. REJILLA DE PISO METALICA</w:t>
      </w:r>
    </w:p>
    <w:p w:rsidR="00DD64AB" w:rsidRPr="00E45A49" w:rsidRDefault="00DD64AB" w:rsidP="00DD64AB">
      <w:pPr>
        <w:pBdr>
          <w:top w:val="single" w:sz="4" w:space="1" w:color="auto"/>
          <w:left w:val="single" w:sz="4" w:space="4" w:color="auto"/>
          <w:bottom w:val="single" w:sz="4" w:space="1" w:color="auto"/>
          <w:right w:val="single" w:sz="4" w:space="4" w:color="auto"/>
        </w:pBdr>
        <w:spacing w:after="0" w:line="240" w:lineRule="auto"/>
        <w:jc w:val="both"/>
        <w:rPr>
          <w:rFonts w:ascii="Arial" w:eastAsia="Times New Roman" w:hAnsi="Arial" w:cs="Arial"/>
          <w:kern w:val="28"/>
          <w:sz w:val="14"/>
          <w:szCs w:val="14"/>
          <w:lang w:eastAsia="en-US"/>
        </w:rPr>
      </w:pPr>
      <w:r w:rsidRPr="00E45A49">
        <w:rPr>
          <w:rFonts w:ascii="Arial" w:eastAsia="Times New Roman" w:hAnsi="Arial" w:cs="Arial"/>
          <w:kern w:val="28"/>
          <w:sz w:val="14"/>
          <w:szCs w:val="14"/>
          <w:lang w:eastAsia="en-US"/>
        </w:rPr>
        <w:t>UNIDAD: PZA</w:t>
      </w: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DD64AB" w:rsidRPr="00E45A49" w:rsidRDefault="00DD64AB" w:rsidP="002E55BA">
      <w:pPr>
        <w:numPr>
          <w:ilvl w:val="0"/>
          <w:numId w:val="94"/>
        </w:numPr>
        <w:spacing w:after="0" w:line="240" w:lineRule="auto"/>
        <w:jc w:val="both"/>
        <w:rPr>
          <w:rFonts w:ascii="Arial" w:eastAsia="Times New Roman" w:hAnsi="Arial" w:cs="Arial"/>
          <w:b/>
          <w:kern w:val="28"/>
          <w:sz w:val="14"/>
          <w:szCs w:val="14"/>
          <w:lang w:val="es-ES" w:eastAsia="en-US"/>
        </w:rPr>
      </w:pPr>
      <w:r w:rsidRPr="00E45A49">
        <w:rPr>
          <w:rFonts w:ascii="Arial" w:eastAsia="Times New Roman" w:hAnsi="Arial" w:cs="Arial"/>
          <w:b/>
          <w:kern w:val="28"/>
          <w:sz w:val="14"/>
          <w:szCs w:val="14"/>
          <w:lang w:val="es-ES" w:eastAsia="en-US"/>
        </w:rPr>
        <w:t>DESCRIPCION</w:t>
      </w:r>
    </w:p>
    <w:p w:rsidR="00DD64AB" w:rsidRPr="00E45A49" w:rsidRDefault="00DD64AB" w:rsidP="00DD64AB">
      <w:pPr>
        <w:spacing w:after="0" w:line="240" w:lineRule="auto"/>
        <w:jc w:val="both"/>
        <w:rPr>
          <w:rFonts w:ascii="Arial" w:eastAsia="Times New Roman" w:hAnsi="Arial" w:cs="Arial"/>
          <w:b/>
          <w:kern w:val="28"/>
          <w:sz w:val="14"/>
          <w:szCs w:val="14"/>
          <w:lang w:val="es-ES" w:eastAsia="en-US"/>
        </w:rPr>
      </w:pPr>
    </w:p>
    <w:p w:rsidR="00DD64AB" w:rsidRPr="00E45A49" w:rsidRDefault="00DD64AB" w:rsidP="00DD64AB">
      <w:pPr>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Este ítem se refiere a la instalación de rejillas de piso para evacuación de aguas de limpieza u otros dentro el ambiente de baños y cocinas.</w:t>
      </w:r>
    </w:p>
    <w:p w:rsidR="00DD64AB" w:rsidRPr="00E45A49" w:rsidRDefault="00DD64AB" w:rsidP="00DD64AB">
      <w:pPr>
        <w:spacing w:after="0" w:line="240" w:lineRule="auto"/>
        <w:jc w:val="both"/>
        <w:rPr>
          <w:rFonts w:ascii="Arial" w:eastAsia="Times New Roman" w:hAnsi="Arial" w:cs="Arial"/>
          <w:kern w:val="28"/>
          <w:sz w:val="14"/>
          <w:szCs w:val="14"/>
          <w:lang w:val="es-ES" w:eastAsia="en-US"/>
        </w:rPr>
      </w:pPr>
    </w:p>
    <w:p w:rsidR="00DD64AB" w:rsidRPr="00E45A49" w:rsidRDefault="00DD64AB" w:rsidP="002E55BA">
      <w:pPr>
        <w:numPr>
          <w:ilvl w:val="0"/>
          <w:numId w:val="94"/>
        </w:numPr>
        <w:spacing w:after="0" w:line="240" w:lineRule="auto"/>
        <w:jc w:val="both"/>
        <w:rPr>
          <w:rFonts w:ascii="Arial" w:eastAsia="Times New Roman" w:hAnsi="Arial" w:cs="Arial"/>
          <w:b/>
          <w:bCs/>
          <w:kern w:val="28"/>
          <w:sz w:val="14"/>
          <w:szCs w:val="14"/>
          <w:lang w:val="es-ES" w:eastAsia="en-US"/>
        </w:rPr>
      </w:pPr>
      <w:r w:rsidRPr="00E45A49">
        <w:rPr>
          <w:rFonts w:ascii="Arial" w:eastAsia="Times New Roman" w:hAnsi="Arial" w:cs="Arial"/>
          <w:b/>
          <w:bCs/>
          <w:kern w:val="28"/>
          <w:sz w:val="14"/>
          <w:szCs w:val="14"/>
          <w:lang w:val="es-ES" w:eastAsia="en-US"/>
        </w:rPr>
        <w:t>MATERIALES, HERRAMIENTAS Y EQUIPO</w:t>
      </w:r>
    </w:p>
    <w:p w:rsidR="00DD64AB" w:rsidRPr="00E45A49" w:rsidRDefault="00DD64AB" w:rsidP="00DD64AB">
      <w:pPr>
        <w:spacing w:after="0" w:line="240" w:lineRule="auto"/>
        <w:jc w:val="both"/>
        <w:rPr>
          <w:rFonts w:ascii="Arial" w:eastAsia="Times New Roman" w:hAnsi="Arial" w:cs="Arial"/>
          <w:b/>
          <w:bCs/>
          <w:kern w:val="28"/>
          <w:sz w:val="14"/>
          <w:szCs w:val="14"/>
          <w:lang w:val="es-ES" w:eastAsia="en-US"/>
        </w:rPr>
      </w:pPr>
    </w:p>
    <w:p w:rsidR="00DD64AB" w:rsidRPr="00E45A49" w:rsidRDefault="00DD64AB" w:rsidP="00DD64AB">
      <w:pPr>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El Contratista proporcionará todos los materiales, herramientas y equipo necesarios para la ejecución de los trabajos, los mismos deberán ser aprobados por el Fiscal de Servicio.</w:t>
      </w:r>
    </w:p>
    <w:p w:rsidR="00DD64AB" w:rsidRPr="00E45A49" w:rsidRDefault="00DD64AB" w:rsidP="00DD64AB">
      <w:pPr>
        <w:spacing w:after="0" w:line="240" w:lineRule="auto"/>
        <w:jc w:val="both"/>
        <w:rPr>
          <w:rFonts w:ascii="Arial" w:eastAsia="Times New Roman" w:hAnsi="Arial" w:cs="Arial"/>
          <w:b/>
          <w:bCs/>
          <w:kern w:val="28"/>
          <w:sz w:val="14"/>
          <w:szCs w:val="14"/>
          <w:lang w:val="es-ES" w:eastAsia="en-US"/>
        </w:rPr>
      </w:pPr>
    </w:p>
    <w:p w:rsidR="00DD64AB" w:rsidRPr="00E45A49" w:rsidRDefault="00DD64AB" w:rsidP="002E55BA">
      <w:pPr>
        <w:numPr>
          <w:ilvl w:val="0"/>
          <w:numId w:val="94"/>
        </w:numPr>
        <w:spacing w:after="0" w:line="240" w:lineRule="auto"/>
        <w:jc w:val="both"/>
        <w:rPr>
          <w:rFonts w:ascii="Arial" w:eastAsia="Times New Roman" w:hAnsi="Arial" w:cs="Arial"/>
          <w:b/>
          <w:bCs/>
          <w:kern w:val="28"/>
          <w:sz w:val="14"/>
          <w:szCs w:val="14"/>
          <w:lang w:val="es-ES" w:eastAsia="en-US"/>
        </w:rPr>
      </w:pPr>
      <w:r w:rsidRPr="00E45A49">
        <w:rPr>
          <w:rFonts w:ascii="Arial" w:eastAsia="Times New Roman" w:hAnsi="Arial" w:cs="Arial"/>
          <w:b/>
          <w:bCs/>
          <w:kern w:val="28"/>
          <w:sz w:val="14"/>
          <w:szCs w:val="14"/>
          <w:lang w:val="es-ES" w:eastAsia="en-US"/>
        </w:rPr>
        <w:t>FORMA DE EJECUCIÓN</w:t>
      </w:r>
    </w:p>
    <w:p w:rsidR="00DD64AB" w:rsidRPr="00E45A49" w:rsidRDefault="00DD64AB" w:rsidP="00DD64AB">
      <w:pPr>
        <w:spacing w:after="0" w:line="240" w:lineRule="auto"/>
        <w:jc w:val="both"/>
        <w:rPr>
          <w:rFonts w:ascii="Arial" w:eastAsia="Times New Roman" w:hAnsi="Arial" w:cs="Arial"/>
          <w:b/>
          <w:bCs/>
          <w:kern w:val="28"/>
          <w:sz w:val="14"/>
          <w:szCs w:val="14"/>
          <w:lang w:val="es-ES" w:eastAsia="en-US"/>
        </w:rPr>
      </w:pPr>
    </w:p>
    <w:p w:rsidR="00DD64AB" w:rsidRPr="00E45A49" w:rsidRDefault="00DD64AB" w:rsidP="00DD64AB">
      <w:pPr>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La rejilla de piso será metálica con tapa removible mediante bisagra, de dimensión 15 x 15 cm., se colocará en el momento en que se haya tendido las tuberías de PVC de 2” para los ramales de la instalación sanitaria interna. Para un buen funcionamiento de la rejilla, las pendientes del piso deberán estar dirigidas hacía la misma. La parte superior de la rejilla deberá estar al nivel del piso enlucido con mortero de cemento.</w:t>
      </w:r>
    </w:p>
    <w:p w:rsidR="00DD64AB" w:rsidRPr="00E45A49" w:rsidRDefault="00DD64AB" w:rsidP="00DD64AB">
      <w:pPr>
        <w:spacing w:after="0" w:line="240" w:lineRule="auto"/>
        <w:jc w:val="both"/>
        <w:rPr>
          <w:rFonts w:ascii="Arial" w:eastAsia="Times New Roman" w:hAnsi="Arial" w:cs="Arial"/>
          <w:b/>
          <w:bCs/>
          <w:kern w:val="28"/>
          <w:sz w:val="14"/>
          <w:szCs w:val="14"/>
          <w:lang w:val="es-ES" w:eastAsia="en-US"/>
        </w:rPr>
      </w:pPr>
    </w:p>
    <w:p w:rsidR="00DD64AB" w:rsidRPr="00E45A49" w:rsidRDefault="00DD64AB" w:rsidP="002E55BA">
      <w:pPr>
        <w:numPr>
          <w:ilvl w:val="0"/>
          <w:numId w:val="94"/>
        </w:numPr>
        <w:spacing w:after="0" w:line="240" w:lineRule="auto"/>
        <w:jc w:val="both"/>
        <w:rPr>
          <w:rFonts w:ascii="Arial" w:eastAsia="Times New Roman" w:hAnsi="Arial" w:cs="Arial"/>
          <w:b/>
          <w:bCs/>
          <w:kern w:val="28"/>
          <w:sz w:val="14"/>
          <w:szCs w:val="14"/>
          <w:lang w:val="es-ES" w:eastAsia="en-US"/>
        </w:rPr>
      </w:pPr>
      <w:r w:rsidRPr="00E45A49">
        <w:rPr>
          <w:rFonts w:ascii="Arial" w:eastAsia="Times New Roman" w:hAnsi="Arial" w:cs="Arial"/>
          <w:b/>
          <w:bCs/>
          <w:kern w:val="28"/>
          <w:sz w:val="14"/>
          <w:szCs w:val="14"/>
          <w:lang w:val="es-ES" w:eastAsia="en-US"/>
        </w:rPr>
        <w:t>MEDICIÓN</w:t>
      </w:r>
    </w:p>
    <w:p w:rsidR="00DD64AB" w:rsidRPr="00E45A49" w:rsidRDefault="00DD64AB" w:rsidP="00DD64AB">
      <w:pPr>
        <w:spacing w:after="0" w:line="240" w:lineRule="auto"/>
        <w:jc w:val="both"/>
        <w:rPr>
          <w:rFonts w:ascii="Arial" w:eastAsia="Times New Roman" w:hAnsi="Arial" w:cs="Arial"/>
          <w:b/>
          <w:bCs/>
          <w:kern w:val="28"/>
          <w:sz w:val="14"/>
          <w:szCs w:val="14"/>
          <w:lang w:val="es-ES" w:eastAsia="en-US"/>
        </w:rPr>
      </w:pPr>
    </w:p>
    <w:p w:rsidR="00DD64AB" w:rsidRPr="00E45A49" w:rsidRDefault="00DD64AB" w:rsidP="00DD64AB">
      <w:pPr>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Este ítem se medirá por pieza terminada y colocada en sitio.</w:t>
      </w:r>
    </w:p>
    <w:p w:rsidR="00DD64AB" w:rsidRPr="00E45A49" w:rsidRDefault="00DD64AB" w:rsidP="00DD64AB">
      <w:pPr>
        <w:spacing w:after="0" w:line="240" w:lineRule="auto"/>
        <w:jc w:val="both"/>
        <w:rPr>
          <w:rFonts w:ascii="Arial" w:eastAsia="Times New Roman" w:hAnsi="Arial" w:cs="Arial"/>
          <w:b/>
          <w:bCs/>
          <w:kern w:val="28"/>
          <w:sz w:val="14"/>
          <w:szCs w:val="14"/>
          <w:lang w:val="es-ES" w:eastAsia="en-US"/>
        </w:rPr>
      </w:pPr>
    </w:p>
    <w:p w:rsidR="00DD64AB" w:rsidRPr="00E45A49" w:rsidRDefault="00DD64AB" w:rsidP="002E55BA">
      <w:pPr>
        <w:numPr>
          <w:ilvl w:val="0"/>
          <w:numId w:val="94"/>
        </w:numPr>
        <w:spacing w:after="0" w:line="240" w:lineRule="auto"/>
        <w:jc w:val="both"/>
        <w:rPr>
          <w:rFonts w:ascii="Arial" w:eastAsia="Times New Roman" w:hAnsi="Arial" w:cs="Arial"/>
          <w:b/>
          <w:bCs/>
          <w:kern w:val="28"/>
          <w:sz w:val="14"/>
          <w:szCs w:val="14"/>
          <w:lang w:val="es-ES" w:eastAsia="en-US"/>
        </w:rPr>
      </w:pPr>
      <w:r w:rsidRPr="00E45A49">
        <w:rPr>
          <w:rFonts w:ascii="Arial" w:eastAsia="Times New Roman" w:hAnsi="Arial" w:cs="Arial"/>
          <w:b/>
          <w:bCs/>
          <w:kern w:val="28"/>
          <w:sz w:val="14"/>
          <w:szCs w:val="14"/>
          <w:lang w:val="es-ES" w:eastAsia="en-US"/>
        </w:rPr>
        <w:t>FORMA DE PAGO</w:t>
      </w:r>
    </w:p>
    <w:p w:rsidR="00DD64AB" w:rsidRPr="00E45A49" w:rsidRDefault="00DD64AB" w:rsidP="00DD64AB">
      <w:pPr>
        <w:spacing w:after="0" w:line="240" w:lineRule="auto"/>
        <w:jc w:val="both"/>
        <w:rPr>
          <w:rFonts w:ascii="Arial" w:eastAsia="Times New Roman" w:hAnsi="Arial" w:cs="Arial"/>
          <w:b/>
          <w:bCs/>
          <w:kern w:val="28"/>
          <w:sz w:val="14"/>
          <w:szCs w:val="14"/>
          <w:lang w:val="es-ES" w:eastAsia="en-US"/>
        </w:rPr>
      </w:pPr>
    </w:p>
    <w:p w:rsidR="00DD64AB" w:rsidRPr="00E45A49" w:rsidRDefault="00DD64AB" w:rsidP="00DD64AB">
      <w:pPr>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El pago por este ítem se realizará de acuerdo a los precios unitarios de la propuesta aceptada, que incluyen la compensación total por todos los materiales y actividades necesarias para la ejecución de este trabajo.</w:t>
      </w:r>
    </w:p>
    <w:p w:rsidR="00DD64AB" w:rsidRPr="00E45A49" w:rsidRDefault="00DD64AB" w:rsidP="00DD64AB">
      <w:pPr>
        <w:spacing w:after="0" w:line="240" w:lineRule="auto"/>
        <w:jc w:val="both"/>
        <w:rPr>
          <w:rFonts w:ascii="Arial" w:eastAsia="Times New Roman" w:hAnsi="Arial" w:cs="Arial"/>
          <w:kern w:val="28"/>
          <w:sz w:val="14"/>
          <w:szCs w:val="14"/>
          <w:lang w:val="es-ES" w:eastAsia="en-US"/>
        </w:rPr>
      </w:pPr>
    </w:p>
    <w:p w:rsidR="00DD64AB" w:rsidRPr="00E45A49" w:rsidRDefault="00DD64AB" w:rsidP="00DD64AB">
      <w:pPr>
        <w:spacing w:after="0" w:line="240" w:lineRule="auto"/>
        <w:jc w:val="both"/>
        <w:rPr>
          <w:rFonts w:ascii="Arial" w:eastAsia="Times New Roman" w:hAnsi="Arial" w:cs="Arial"/>
          <w:kern w:val="28"/>
          <w:sz w:val="14"/>
          <w:szCs w:val="14"/>
          <w:lang w:val="es-ES" w:eastAsia="en-US"/>
        </w:rPr>
      </w:pPr>
    </w:p>
    <w:p w:rsidR="00DD64AB" w:rsidRPr="00E45A49" w:rsidRDefault="00DD64AB" w:rsidP="00DD64AB">
      <w:pPr>
        <w:spacing w:after="0" w:line="240" w:lineRule="auto"/>
        <w:jc w:val="both"/>
        <w:rPr>
          <w:rFonts w:ascii="Arial" w:eastAsia="Times New Roman" w:hAnsi="Arial" w:cs="Arial"/>
          <w:kern w:val="28"/>
          <w:sz w:val="14"/>
          <w:szCs w:val="14"/>
          <w:lang w:val="es-ES" w:eastAsia="en-US"/>
        </w:rPr>
      </w:pPr>
    </w:p>
    <w:p w:rsidR="00DD64AB" w:rsidRPr="00E45A49" w:rsidRDefault="00DD64AB" w:rsidP="00DD64AB">
      <w:pPr>
        <w:spacing w:after="0" w:line="240" w:lineRule="auto"/>
        <w:jc w:val="both"/>
        <w:rPr>
          <w:rFonts w:ascii="Arial" w:eastAsia="Times New Roman" w:hAnsi="Arial" w:cs="Arial"/>
          <w:kern w:val="28"/>
          <w:sz w:val="14"/>
          <w:szCs w:val="14"/>
          <w:lang w:val="es-ES" w:eastAsia="en-US"/>
        </w:rPr>
      </w:pPr>
    </w:p>
    <w:p w:rsidR="00DD64AB" w:rsidRPr="00E45A49" w:rsidRDefault="00DD64AB" w:rsidP="00DD64AB">
      <w:pPr>
        <w:spacing w:after="0" w:line="240" w:lineRule="auto"/>
        <w:jc w:val="both"/>
        <w:rPr>
          <w:rFonts w:ascii="Arial" w:eastAsia="Times New Roman" w:hAnsi="Arial" w:cs="Arial"/>
          <w:kern w:val="28"/>
          <w:sz w:val="14"/>
          <w:szCs w:val="14"/>
          <w:lang w:val="es-ES" w:eastAsia="en-US"/>
        </w:rPr>
      </w:pPr>
    </w:p>
    <w:p w:rsidR="00DD64AB" w:rsidRPr="00E45A49" w:rsidRDefault="00DD64AB" w:rsidP="00DD64AB">
      <w:pPr>
        <w:spacing w:after="0" w:line="240" w:lineRule="auto"/>
        <w:jc w:val="both"/>
        <w:rPr>
          <w:rFonts w:ascii="Arial" w:eastAsia="Times New Roman" w:hAnsi="Arial" w:cs="Arial"/>
          <w:kern w:val="28"/>
          <w:sz w:val="14"/>
          <w:szCs w:val="14"/>
          <w:lang w:val="es-ES" w:eastAsia="en-US"/>
        </w:rPr>
      </w:pPr>
    </w:p>
    <w:p w:rsidR="00DD64AB" w:rsidRPr="00E45A49" w:rsidRDefault="00DD64AB" w:rsidP="00DD64AB">
      <w:pPr>
        <w:spacing w:after="0" w:line="240" w:lineRule="auto"/>
        <w:jc w:val="both"/>
        <w:rPr>
          <w:rFonts w:ascii="Arial" w:eastAsia="Times New Roman" w:hAnsi="Arial" w:cs="Arial"/>
          <w:kern w:val="28"/>
          <w:sz w:val="14"/>
          <w:szCs w:val="14"/>
          <w:lang w:val="es-ES" w:eastAsia="en-US"/>
        </w:rPr>
      </w:pPr>
    </w:p>
    <w:p w:rsidR="00DD64AB" w:rsidRPr="00E45A49" w:rsidRDefault="00DD64AB" w:rsidP="00DD64AB">
      <w:pPr>
        <w:spacing w:after="0" w:line="240" w:lineRule="auto"/>
        <w:jc w:val="both"/>
        <w:rPr>
          <w:rFonts w:ascii="Arial" w:eastAsia="Times New Roman" w:hAnsi="Arial" w:cs="Arial"/>
          <w:kern w:val="28"/>
          <w:sz w:val="14"/>
          <w:szCs w:val="14"/>
          <w:lang w:val="es-ES" w:eastAsia="en-US"/>
        </w:rPr>
      </w:pPr>
    </w:p>
    <w:p w:rsidR="00DD64AB" w:rsidRDefault="00DD64AB" w:rsidP="00DD64AB">
      <w:pPr>
        <w:spacing w:after="0" w:line="240" w:lineRule="auto"/>
        <w:jc w:val="both"/>
        <w:rPr>
          <w:rFonts w:ascii="Arial" w:eastAsia="Times New Roman" w:hAnsi="Arial" w:cs="Arial"/>
          <w:kern w:val="28"/>
          <w:sz w:val="14"/>
          <w:szCs w:val="14"/>
          <w:lang w:val="es-ES" w:eastAsia="en-US"/>
        </w:rPr>
      </w:pPr>
    </w:p>
    <w:p w:rsidR="009756B5" w:rsidRDefault="009756B5" w:rsidP="00DD64AB">
      <w:pPr>
        <w:spacing w:after="0" w:line="240" w:lineRule="auto"/>
        <w:jc w:val="both"/>
        <w:rPr>
          <w:rFonts w:ascii="Arial" w:eastAsia="Times New Roman" w:hAnsi="Arial" w:cs="Arial"/>
          <w:kern w:val="28"/>
          <w:sz w:val="14"/>
          <w:szCs w:val="14"/>
          <w:lang w:val="es-ES" w:eastAsia="en-US"/>
        </w:rPr>
      </w:pPr>
    </w:p>
    <w:p w:rsidR="009756B5" w:rsidRDefault="009756B5" w:rsidP="00DD64AB">
      <w:pPr>
        <w:spacing w:after="0" w:line="240" w:lineRule="auto"/>
        <w:jc w:val="both"/>
        <w:rPr>
          <w:rFonts w:ascii="Arial" w:eastAsia="Times New Roman" w:hAnsi="Arial" w:cs="Arial"/>
          <w:kern w:val="28"/>
          <w:sz w:val="14"/>
          <w:szCs w:val="14"/>
          <w:lang w:val="es-ES" w:eastAsia="en-US"/>
        </w:rPr>
      </w:pPr>
    </w:p>
    <w:p w:rsidR="009756B5" w:rsidRDefault="009756B5" w:rsidP="00DD64AB">
      <w:pPr>
        <w:spacing w:after="0" w:line="240" w:lineRule="auto"/>
        <w:jc w:val="both"/>
        <w:rPr>
          <w:rFonts w:ascii="Arial" w:eastAsia="Times New Roman" w:hAnsi="Arial" w:cs="Arial"/>
          <w:kern w:val="28"/>
          <w:sz w:val="14"/>
          <w:szCs w:val="14"/>
          <w:lang w:val="es-ES" w:eastAsia="en-US"/>
        </w:rPr>
      </w:pPr>
    </w:p>
    <w:p w:rsidR="009756B5" w:rsidRDefault="009756B5" w:rsidP="00DD64AB">
      <w:pPr>
        <w:spacing w:after="0" w:line="240" w:lineRule="auto"/>
        <w:jc w:val="both"/>
        <w:rPr>
          <w:rFonts w:ascii="Arial" w:eastAsia="Times New Roman" w:hAnsi="Arial" w:cs="Arial"/>
          <w:kern w:val="28"/>
          <w:sz w:val="14"/>
          <w:szCs w:val="14"/>
          <w:lang w:val="es-ES" w:eastAsia="en-US"/>
        </w:rPr>
      </w:pPr>
    </w:p>
    <w:p w:rsidR="009756B5" w:rsidRDefault="009756B5" w:rsidP="00DD64AB">
      <w:pPr>
        <w:spacing w:after="0" w:line="240" w:lineRule="auto"/>
        <w:jc w:val="both"/>
        <w:rPr>
          <w:rFonts w:ascii="Arial" w:eastAsia="Times New Roman" w:hAnsi="Arial" w:cs="Arial"/>
          <w:kern w:val="28"/>
          <w:sz w:val="14"/>
          <w:szCs w:val="14"/>
          <w:lang w:val="es-ES" w:eastAsia="en-US"/>
        </w:rPr>
      </w:pPr>
    </w:p>
    <w:p w:rsidR="009756B5" w:rsidRDefault="009756B5" w:rsidP="00DD64AB">
      <w:pPr>
        <w:spacing w:after="0" w:line="240" w:lineRule="auto"/>
        <w:jc w:val="both"/>
        <w:rPr>
          <w:rFonts w:ascii="Arial" w:eastAsia="Times New Roman" w:hAnsi="Arial" w:cs="Arial"/>
          <w:kern w:val="28"/>
          <w:sz w:val="14"/>
          <w:szCs w:val="14"/>
          <w:lang w:val="es-ES" w:eastAsia="en-US"/>
        </w:rPr>
      </w:pPr>
    </w:p>
    <w:p w:rsidR="009756B5" w:rsidRDefault="009756B5" w:rsidP="00DD64AB">
      <w:pPr>
        <w:spacing w:after="0" w:line="240" w:lineRule="auto"/>
        <w:jc w:val="both"/>
        <w:rPr>
          <w:rFonts w:ascii="Arial" w:eastAsia="Times New Roman" w:hAnsi="Arial" w:cs="Arial"/>
          <w:kern w:val="28"/>
          <w:sz w:val="14"/>
          <w:szCs w:val="14"/>
          <w:lang w:val="es-ES" w:eastAsia="en-US"/>
        </w:rPr>
      </w:pPr>
    </w:p>
    <w:p w:rsidR="009756B5" w:rsidRDefault="009756B5" w:rsidP="00DD64AB">
      <w:pPr>
        <w:spacing w:after="0" w:line="240" w:lineRule="auto"/>
        <w:jc w:val="both"/>
        <w:rPr>
          <w:rFonts w:ascii="Arial" w:eastAsia="Times New Roman" w:hAnsi="Arial" w:cs="Arial"/>
          <w:kern w:val="28"/>
          <w:sz w:val="14"/>
          <w:szCs w:val="14"/>
          <w:lang w:val="es-ES" w:eastAsia="en-US"/>
        </w:rPr>
      </w:pPr>
    </w:p>
    <w:p w:rsidR="009756B5" w:rsidRPr="00E45A49" w:rsidRDefault="009756B5" w:rsidP="00DD64AB">
      <w:pPr>
        <w:spacing w:after="0" w:line="240" w:lineRule="auto"/>
        <w:jc w:val="both"/>
        <w:rPr>
          <w:rFonts w:ascii="Arial" w:eastAsia="Times New Roman" w:hAnsi="Arial" w:cs="Arial"/>
          <w:kern w:val="28"/>
          <w:sz w:val="14"/>
          <w:szCs w:val="14"/>
          <w:lang w:val="es-ES" w:eastAsia="en-US"/>
        </w:rPr>
      </w:pPr>
    </w:p>
    <w:p w:rsidR="00B54E0A" w:rsidRPr="00E45A49" w:rsidRDefault="00B54E0A" w:rsidP="00DD64AB">
      <w:pPr>
        <w:spacing w:after="0" w:line="240" w:lineRule="auto"/>
        <w:jc w:val="both"/>
        <w:rPr>
          <w:rFonts w:ascii="Arial" w:eastAsia="Times New Roman" w:hAnsi="Arial" w:cs="Arial"/>
          <w:kern w:val="28"/>
          <w:sz w:val="14"/>
          <w:szCs w:val="14"/>
          <w:lang w:val="es-ES" w:eastAsia="en-US"/>
        </w:rPr>
      </w:pPr>
    </w:p>
    <w:p w:rsidR="00B54E0A" w:rsidRPr="00E45A49" w:rsidRDefault="00B54E0A" w:rsidP="00DD64AB">
      <w:pPr>
        <w:spacing w:after="0" w:line="240" w:lineRule="auto"/>
        <w:jc w:val="both"/>
        <w:rPr>
          <w:rFonts w:ascii="Arial" w:eastAsia="Times New Roman" w:hAnsi="Arial" w:cs="Arial"/>
          <w:kern w:val="28"/>
          <w:sz w:val="14"/>
          <w:szCs w:val="14"/>
          <w:lang w:val="es-ES" w:eastAsia="en-US"/>
        </w:rPr>
      </w:pPr>
    </w:p>
    <w:p w:rsidR="00B54E0A" w:rsidRPr="00E45A49" w:rsidRDefault="00B54E0A" w:rsidP="00DD64AB">
      <w:pPr>
        <w:spacing w:after="0" w:line="240" w:lineRule="auto"/>
        <w:jc w:val="both"/>
        <w:rPr>
          <w:rFonts w:ascii="Arial" w:eastAsia="Times New Roman" w:hAnsi="Arial" w:cs="Arial"/>
          <w:kern w:val="28"/>
          <w:sz w:val="14"/>
          <w:szCs w:val="14"/>
          <w:lang w:val="es-ES" w:eastAsia="en-US"/>
        </w:rPr>
      </w:pPr>
    </w:p>
    <w:p w:rsidR="00B54E0A" w:rsidRPr="00E45A49" w:rsidRDefault="00B54E0A" w:rsidP="00DD64AB">
      <w:pPr>
        <w:spacing w:after="0" w:line="240" w:lineRule="auto"/>
        <w:jc w:val="both"/>
        <w:rPr>
          <w:rFonts w:ascii="Arial" w:eastAsia="Times New Roman" w:hAnsi="Arial" w:cs="Arial"/>
          <w:kern w:val="28"/>
          <w:sz w:val="14"/>
          <w:szCs w:val="14"/>
          <w:lang w:val="es-ES" w:eastAsia="en-US"/>
        </w:rPr>
      </w:pPr>
    </w:p>
    <w:p w:rsidR="00B54E0A" w:rsidRPr="00E45A49" w:rsidRDefault="00B54E0A" w:rsidP="00DD64AB">
      <w:pPr>
        <w:spacing w:after="0" w:line="240" w:lineRule="auto"/>
        <w:jc w:val="both"/>
        <w:rPr>
          <w:rFonts w:ascii="Arial" w:eastAsia="Times New Roman" w:hAnsi="Arial" w:cs="Arial"/>
          <w:kern w:val="28"/>
          <w:sz w:val="14"/>
          <w:szCs w:val="14"/>
          <w:lang w:val="es-ES" w:eastAsia="en-US"/>
        </w:rPr>
      </w:pPr>
    </w:p>
    <w:p w:rsidR="00B12A79" w:rsidRPr="00E45A49" w:rsidRDefault="00B12A79" w:rsidP="00DD64AB">
      <w:pPr>
        <w:spacing w:after="0" w:line="240" w:lineRule="auto"/>
        <w:jc w:val="both"/>
        <w:rPr>
          <w:rFonts w:ascii="Arial" w:eastAsia="Times New Roman" w:hAnsi="Arial" w:cs="Arial"/>
          <w:kern w:val="28"/>
          <w:sz w:val="14"/>
          <w:szCs w:val="14"/>
          <w:lang w:val="es-ES" w:eastAsia="en-US"/>
        </w:rPr>
      </w:pPr>
    </w:p>
    <w:p w:rsidR="00B12A79" w:rsidRPr="00E45A49" w:rsidRDefault="00B12A79" w:rsidP="00DD64AB">
      <w:pPr>
        <w:spacing w:after="0" w:line="240" w:lineRule="auto"/>
        <w:jc w:val="both"/>
        <w:rPr>
          <w:rFonts w:ascii="Arial" w:eastAsia="Times New Roman" w:hAnsi="Arial" w:cs="Arial"/>
          <w:kern w:val="28"/>
          <w:sz w:val="14"/>
          <w:szCs w:val="14"/>
          <w:lang w:val="es-ES" w:eastAsia="en-US"/>
        </w:rPr>
      </w:pPr>
    </w:p>
    <w:p w:rsidR="00B12A79" w:rsidRPr="00E45A49" w:rsidRDefault="00B12A79" w:rsidP="00DD64AB">
      <w:pPr>
        <w:spacing w:after="0" w:line="240" w:lineRule="auto"/>
        <w:jc w:val="both"/>
        <w:rPr>
          <w:rFonts w:ascii="Arial" w:eastAsia="Times New Roman" w:hAnsi="Arial" w:cs="Arial"/>
          <w:kern w:val="28"/>
          <w:sz w:val="14"/>
          <w:szCs w:val="14"/>
          <w:lang w:val="es-ES" w:eastAsia="en-US"/>
        </w:rPr>
      </w:pPr>
    </w:p>
    <w:p w:rsidR="00B12A79" w:rsidRPr="00E45A49" w:rsidRDefault="00B12A79" w:rsidP="00DD64AB">
      <w:pPr>
        <w:spacing w:after="0" w:line="240" w:lineRule="auto"/>
        <w:jc w:val="both"/>
        <w:rPr>
          <w:rFonts w:ascii="Arial" w:eastAsia="Times New Roman" w:hAnsi="Arial" w:cs="Arial"/>
          <w:kern w:val="28"/>
          <w:sz w:val="14"/>
          <w:szCs w:val="14"/>
          <w:lang w:val="es-ES" w:eastAsia="en-US"/>
        </w:rPr>
      </w:pPr>
    </w:p>
    <w:p w:rsidR="00B12A79" w:rsidRPr="00E45A49" w:rsidRDefault="00B12A79" w:rsidP="00DD64AB">
      <w:pPr>
        <w:spacing w:after="0" w:line="240" w:lineRule="auto"/>
        <w:jc w:val="both"/>
        <w:rPr>
          <w:rFonts w:ascii="Arial" w:eastAsia="Times New Roman" w:hAnsi="Arial" w:cs="Arial"/>
          <w:kern w:val="28"/>
          <w:sz w:val="14"/>
          <w:szCs w:val="14"/>
          <w:lang w:val="es-ES" w:eastAsia="en-US"/>
        </w:rPr>
      </w:pPr>
    </w:p>
    <w:p w:rsidR="00B12A79" w:rsidRPr="00E45A49" w:rsidRDefault="00B12A79" w:rsidP="00DD64AB">
      <w:pPr>
        <w:spacing w:after="0" w:line="240" w:lineRule="auto"/>
        <w:jc w:val="both"/>
        <w:rPr>
          <w:rFonts w:ascii="Arial" w:eastAsia="Times New Roman" w:hAnsi="Arial" w:cs="Arial"/>
          <w:kern w:val="28"/>
          <w:sz w:val="14"/>
          <w:szCs w:val="14"/>
          <w:lang w:val="es-ES" w:eastAsia="en-US"/>
        </w:rPr>
      </w:pPr>
    </w:p>
    <w:p w:rsidR="00B54E0A" w:rsidRPr="00E45A49" w:rsidRDefault="00B54E0A" w:rsidP="00DD64AB">
      <w:pPr>
        <w:spacing w:after="0" w:line="240" w:lineRule="auto"/>
        <w:jc w:val="both"/>
        <w:rPr>
          <w:rFonts w:ascii="Arial" w:eastAsia="Times New Roman" w:hAnsi="Arial" w:cs="Arial"/>
          <w:kern w:val="28"/>
          <w:sz w:val="14"/>
          <w:szCs w:val="14"/>
          <w:lang w:val="es-ES" w:eastAsia="en-US"/>
        </w:rPr>
      </w:pPr>
    </w:p>
    <w:p w:rsidR="00B54E0A" w:rsidRPr="00E45A49" w:rsidRDefault="00B54E0A" w:rsidP="00DD64AB">
      <w:pPr>
        <w:spacing w:after="0" w:line="240" w:lineRule="auto"/>
        <w:jc w:val="both"/>
        <w:rPr>
          <w:rFonts w:ascii="Arial" w:eastAsia="Times New Roman" w:hAnsi="Arial" w:cs="Arial"/>
          <w:kern w:val="28"/>
          <w:sz w:val="14"/>
          <w:szCs w:val="14"/>
          <w:lang w:val="es-ES" w:eastAsia="en-US"/>
        </w:rPr>
      </w:pPr>
    </w:p>
    <w:p w:rsidR="00B54E0A" w:rsidRPr="00E45A49" w:rsidRDefault="00B54E0A" w:rsidP="00DD64AB">
      <w:pPr>
        <w:spacing w:after="0" w:line="240" w:lineRule="auto"/>
        <w:jc w:val="both"/>
        <w:rPr>
          <w:rFonts w:ascii="Arial" w:eastAsia="Times New Roman" w:hAnsi="Arial" w:cs="Arial"/>
          <w:kern w:val="28"/>
          <w:sz w:val="14"/>
          <w:szCs w:val="14"/>
          <w:lang w:val="es-ES" w:eastAsia="en-US"/>
        </w:rPr>
      </w:pPr>
    </w:p>
    <w:p w:rsidR="00B54E0A" w:rsidRPr="00E45A49" w:rsidRDefault="00B54E0A" w:rsidP="00DD64AB">
      <w:pPr>
        <w:spacing w:after="0" w:line="240" w:lineRule="auto"/>
        <w:jc w:val="both"/>
        <w:rPr>
          <w:rFonts w:ascii="Arial" w:eastAsia="Times New Roman" w:hAnsi="Arial" w:cs="Arial"/>
          <w:kern w:val="28"/>
          <w:sz w:val="14"/>
          <w:szCs w:val="14"/>
          <w:lang w:val="es-ES" w:eastAsia="en-US"/>
        </w:rPr>
      </w:pPr>
    </w:p>
    <w:p w:rsidR="00B54E0A" w:rsidRPr="00E45A49" w:rsidRDefault="00B54E0A" w:rsidP="00DD64AB">
      <w:pPr>
        <w:spacing w:after="0" w:line="240" w:lineRule="auto"/>
        <w:jc w:val="both"/>
        <w:rPr>
          <w:rFonts w:ascii="Arial" w:eastAsia="Times New Roman" w:hAnsi="Arial" w:cs="Arial"/>
          <w:kern w:val="28"/>
          <w:sz w:val="14"/>
          <w:szCs w:val="14"/>
          <w:lang w:val="es-ES" w:eastAsia="en-US"/>
        </w:rPr>
      </w:pPr>
    </w:p>
    <w:p w:rsidR="00B54E0A" w:rsidRPr="00E45A49" w:rsidRDefault="00B54E0A" w:rsidP="00DD64AB">
      <w:pPr>
        <w:spacing w:after="0" w:line="240" w:lineRule="auto"/>
        <w:jc w:val="both"/>
        <w:rPr>
          <w:rFonts w:ascii="Arial" w:eastAsia="Times New Roman" w:hAnsi="Arial" w:cs="Arial"/>
          <w:kern w:val="28"/>
          <w:sz w:val="14"/>
          <w:szCs w:val="14"/>
          <w:lang w:val="es-ES" w:eastAsia="en-US"/>
        </w:rPr>
      </w:pPr>
    </w:p>
    <w:p w:rsidR="00B54E0A" w:rsidRPr="00E45A49" w:rsidRDefault="00B54E0A" w:rsidP="00DD64AB">
      <w:pPr>
        <w:spacing w:after="0" w:line="240" w:lineRule="auto"/>
        <w:jc w:val="both"/>
        <w:rPr>
          <w:rFonts w:ascii="Arial" w:eastAsia="Times New Roman" w:hAnsi="Arial" w:cs="Arial"/>
          <w:kern w:val="28"/>
          <w:sz w:val="14"/>
          <w:szCs w:val="14"/>
          <w:lang w:val="es-ES" w:eastAsia="en-US"/>
        </w:rPr>
      </w:pPr>
    </w:p>
    <w:p w:rsidR="00DD64AB" w:rsidRPr="00E45A49" w:rsidRDefault="00280550" w:rsidP="00DD64AB">
      <w:pPr>
        <w:spacing w:after="0" w:line="240" w:lineRule="auto"/>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 xml:space="preserve">ITEM: </w:t>
      </w:r>
      <w:r w:rsidR="00AD4A84">
        <w:rPr>
          <w:rFonts w:ascii="Arial" w:eastAsia="Times New Roman" w:hAnsi="Arial" w:cs="Arial"/>
          <w:b/>
          <w:sz w:val="14"/>
          <w:szCs w:val="14"/>
          <w:lang w:val="es-ES" w:eastAsia="en-US"/>
        </w:rPr>
        <w:t>1.163</w:t>
      </w:r>
      <w:r w:rsidR="00AD4A84" w:rsidRPr="00E45A49">
        <w:rPr>
          <w:rFonts w:ascii="Arial" w:eastAsia="Times New Roman" w:hAnsi="Arial" w:cs="Arial"/>
          <w:b/>
          <w:sz w:val="14"/>
          <w:szCs w:val="14"/>
          <w:lang w:val="es-ES" w:eastAsia="en-US"/>
        </w:rPr>
        <w:t xml:space="preserve"> </w:t>
      </w:r>
      <w:r w:rsidR="00DD64AB" w:rsidRPr="00E45A49">
        <w:rPr>
          <w:rFonts w:ascii="Arial" w:eastAsia="Times New Roman" w:hAnsi="Arial" w:cs="Arial"/>
          <w:b/>
          <w:sz w:val="14"/>
          <w:szCs w:val="14"/>
          <w:lang w:val="es-ES" w:eastAsia="en-US"/>
        </w:rPr>
        <w:t xml:space="preserve">CAMARA DE INSPECCION DE </w:t>
      </w:r>
      <w:proofErr w:type="spellStart"/>
      <w:r w:rsidR="00DD64AB" w:rsidRPr="00E45A49">
        <w:rPr>
          <w:rFonts w:ascii="Arial" w:eastAsia="Times New Roman" w:hAnsi="Arial" w:cs="Arial"/>
          <w:b/>
          <w:sz w:val="14"/>
          <w:szCs w:val="14"/>
          <w:lang w:val="es-ES" w:eastAsia="en-US"/>
        </w:rPr>
        <w:t>HºAº</w:t>
      </w:r>
      <w:proofErr w:type="spellEnd"/>
      <w:r w:rsidR="00DD64AB" w:rsidRPr="00E45A49">
        <w:rPr>
          <w:rFonts w:ascii="Arial" w:eastAsia="Times New Roman" w:hAnsi="Arial" w:cs="Arial"/>
          <w:b/>
          <w:sz w:val="14"/>
          <w:szCs w:val="14"/>
          <w:lang w:val="es-ES" w:eastAsia="en-US"/>
        </w:rPr>
        <w:t xml:space="preserve"> DE 84CM X 84CM</w:t>
      </w:r>
    </w:p>
    <w:p w:rsidR="00DD64AB" w:rsidRPr="00E45A49" w:rsidRDefault="00DD64AB" w:rsidP="00DD64AB">
      <w:pPr>
        <w:pBdr>
          <w:top w:val="single" w:sz="4" w:space="1" w:color="auto"/>
          <w:left w:val="single" w:sz="4" w:space="4" w:color="auto"/>
          <w:bottom w:val="single" w:sz="4" w:space="1" w:color="auto"/>
          <w:right w:val="single" w:sz="4" w:space="4" w:color="auto"/>
        </w:pBdr>
        <w:spacing w:after="0" w:line="240" w:lineRule="auto"/>
        <w:jc w:val="both"/>
        <w:rPr>
          <w:rFonts w:ascii="Arial" w:eastAsia="Times New Roman" w:hAnsi="Arial" w:cs="Arial"/>
          <w:kern w:val="28"/>
          <w:sz w:val="14"/>
          <w:szCs w:val="14"/>
          <w:lang w:eastAsia="en-US"/>
        </w:rPr>
      </w:pPr>
      <w:r w:rsidRPr="00E45A49">
        <w:rPr>
          <w:rFonts w:ascii="Arial" w:eastAsia="Times New Roman" w:hAnsi="Arial" w:cs="Arial"/>
          <w:kern w:val="28"/>
          <w:sz w:val="14"/>
          <w:szCs w:val="14"/>
          <w:lang w:eastAsia="en-US"/>
        </w:rPr>
        <w:t>UNIDAD: PZA</w:t>
      </w:r>
    </w:p>
    <w:p w:rsidR="00DD64AB" w:rsidRPr="00E45A49" w:rsidRDefault="00DD64AB" w:rsidP="00DD64AB">
      <w:pPr>
        <w:spacing w:after="0" w:line="240" w:lineRule="auto"/>
        <w:rPr>
          <w:rFonts w:ascii="Arial" w:eastAsia="Times New Roman" w:hAnsi="Arial" w:cs="Arial"/>
          <w:b/>
          <w:sz w:val="14"/>
          <w:szCs w:val="14"/>
          <w:lang w:val="es-ES" w:eastAsia="en-US"/>
        </w:rPr>
      </w:pPr>
    </w:p>
    <w:p w:rsidR="00DD64AB" w:rsidRPr="00E45A49" w:rsidRDefault="00DD64AB" w:rsidP="002E55BA">
      <w:pPr>
        <w:numPr>
          <w:ilvl w:val="0"/>
          <w:numId w:val="100"/>
        </w:numPr>
        <w:autoSpaceDE w:val="0"/>
        <w:autoSpaceDN w:val="0"/>
        <w:adjustRightInd w:val="0"/>
        <w:spacing w:after="0" w:line="240" w:lineRule="auto"/>
        <w:rPr>
          <w:rFonts w:ascii="Arial" w:eastAsia="Times New Roman" w:hAnsi="Arial" w:cs="Arial"/>
          <w:b/>
          <w:bCs/>
          <w:sz w:val="14"/>
          <w:szCs w:val="14"/>
          <w:lang w:val="es-ES" w:eastAsia="en-US"/>
        </w:rPr>
      </w:pPr>
      <w:r w:rsidRPr="00E45A49">
        <w:rPr>
          <w:rFonts w:ascii="Arial" w:eastAsia="Times New Roman" w:hAnsi="Arial" w:cs="Arial"/>
          <w:b/>
          <w:bCs/>
          <w:sz w:val="14"/>
          <w:szCs w:val="14"/>
          <w:lang w:val="es-ES" w:eastAsia="en-US"/>
        </w:rPr>
        <w:t>DESCRIPCIÓN</w:t>
      </w:r>
    </w:p>
    <w:p w:rsidR="00DD64AB" w:rsidRPr="00E45A49" w:rsidRDefault="00DD64AB" w:rsidP="00DD64AB">
      <w:pPr>
        <w:autoSpaceDE w:val="0"/>
        <w:autoSpaceDN w:val="0"/>
        <w:adjustRightInd w:val="0"/>
        <w:spacing w:after="0" w:line="240" w:lineRule="auto"/>
        <w:rPr>
          <w:rFonts w:ascii="Arial" w:eastAsia="Times New Roman" w:hAnsi="Arial" w:cs="Arial"/>
          <w:b/>
          <w:bCs/>
          <w:sz w:val="14"/>
          <w:szCs w:val="14"/>
          <w:lang w:val="es-ES" w:eastAsia="en-US"/>
        </w:rPr>
      </w:pPr>
    </w:p>
    <w:p w:rsidR="00DD64AB" w:rsidRPr="00E45A49" w:rsidRDefault="00DD64AB" w:rsidP="00DD64AB">
      <w:pPr>
        <w:autoSpaceDE w:val="0"/>
        <w:autoSpaceDN w:val="0"/>
        <w:adjustRightInd w:val="0"/>
        <w:spacing w:after="0" w:line="240" w:lineRule="auto"/>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Este ítem comprende la ejecución y construcción de cámaras de inspección en los lugares singularizados en los planos y de acuerdo a los diseños indicados en los planos de detalles constructivos y/o instrucciones del Fiscal de Servicio.</w:t>
      </w:r>
    </w:p>
    <w:p w:rsidR="00DD64AB" w:rsidRPr="00E45A49" w:rsidRDefault="00DD64AB" w:rsidP="00DD64AB">
      <w:pPr>
        <w:autoSpaceDE w:val="0"/>
        <w:autoSpaceDN w:val="0"/>
        <w:adjustRightInd w:val="0"/>
        <w:spacing w:after="0" w:line="240" w:lineRule="auto"/>
        <w:rPr>
          <w:rFonts w:ascii="Arial" w:eastAsia="Times New Roman" w:hAnsi="Arial" w:cs="Arial"/>
          <w:b/>
          <w:bCs/>
          <w:sz w:val="14"/>
          <w:szCs w:val="14"/>
          <w:lang w:val="es-ES" w:eastAsia="en-US"/>
        </w:rPr>
      </w:pPr>
    </w:p>
    <w:p w:rsidR="00DD64AB" w:rsidRPr="00E45A49" w:rsidRDefault="00DD64AB" w:rsidP="002E55BA">
      <w:pPr>
        <w:numPr>
          <w:ilvl w:val="0"/>
          <w:numId w:val="100"/>
        </w:numPr>
        <w:autoSpaceDE w:val="0"/>
        <w:autoSpaceDN w:val="0"/>
        <w:adjustRightInd w:val="0"/>
        <w:spacing w:after="0" w:line="240" w:lineRule="auto"/>
        <w:rPr>
          <w:rFonts w:ascii="Arial" w:eastAsia="Times New Roman" w:hAnsi="Arial" w:cs="Arial"/>
          <w:b/>
          <w:bCs/>
          <w:sz w:val="14"/>
          <w:szCs w:val="14"/>
          <w:lang w:val="es-ES" w:eastAsia="en-US"/>
        </w:rPr>
      </w:pPr>
      <w:r w:rsidRPr="00E45A49">
        <w:rPr>
          <w:rFonts w:ascii="Arial" w:eastAsia="Times New Roman" w:hAnsi="Arial" w:cs="Arial"/>
          <w:b/>
          <w:bCs/>
          <w:sz w:val="14"/>
          <w:szCs w:val="14"/>
          <w:lang w:val="es-ES" w:eastAsia="en-US"/>
        </w:rPr>
        <w:t>MATERIALES, HERRAMIENTAS Y EQUIPO</w:t>
      </w:r>
    </w:p>
    <w:p w:rsidR="00DD64AB" w:rsidRPr="00E45A49" w:rsidRDefault="00DD64AB" w:rsidP="00DD64AB">
      <w:pPr>
        <w:autoSpaceDE w:val="0"/>
        <w:autoSpaceDN w:val="0"/>
        <w:adjustRightInd w:val="0"/>
        <w:spacing w:after="0" w:line="240" w:lineRule="auto"/>
        <w:rPr>
          <w:rFonts w:ascii="Arial" w:eastAsia="Times New Roman" w:hAnsi="Arial" w:cs="Arial"/>
          <w:b/>
          <w:bCs/>
          <w:sz w:val="14"/>
          <w:szCs w:val="14"/>
          <w:lang w:val="es-ES" w:eastAsia="en-US"/>
        </w:rPr>
      </w:pPr>
    </w:p>
    <w:p w:rsidR="00DD64AB" w:rsidRPr="00E45A49" w:rsidRDefault="00DD64AB" w:rsidP="00DD64AB">
      <w:pPr>
        <w:autoSpaceDE w:val="0"/>
        <w:autoSpaceDN w:val="0"/>
        <w:adjustRightInd w:val="0"/>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 xml:space="preserve">Todos los materiales como el cemento, arena, grava, piedra y acero a emplearse en la construcción de las cámaras, deberán satisfacer todas las exigencias establecidas para la elaboración de hormigones en la Norma Boliviana del Hormigón armado CBH-87. </w:t>
      </w:r>
    </w:p>
    <w:p w:rsidR="00DD64AB" w:rsidRPr="00E45A49" w:rsidRDefault="00DD64AB" w:rsidP="00DD64AB">
      <w:pPr>
        <w:autoSpaceDE w:val="0"/>
        <w:autoSpaceDN w:val="0"/>
        <w:adjustRightInd w:val="0"/>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Se deberán emplear moldes lo suficiente rígidos para obtener dimensiones dentro de los límites admisibles. El hormigón armado deberá ser compactado mediante vibradoras.</w:t>
      </w:r>
    </w:p>
    <w:p w:rsidR="00DD64AB" w:rsidRPr="00E45A49" w:rsidRDefault="00DD64AB" w:rsidP="00DD64AB">
      <w:pPr>
        <w:autoSpaceDE w:val="0"/>
        <w:autoSpaceDN w:val="0"/>
        <w:adjustRightInd w:val="0"/>
        <w:spacing w:after="0" w:line="240" w:lineRule="auto"/>
        <w:rPr>
          <w:rFonts w:ascii="Arial" w:eastAsia="Times New Roman" w:hAnsi="Arial" w:cs="Arial"/>
          <w:b/>
          <w:bCs/>
          <w:sz w:val="14"/>
          <w:szCs w:val="14"/>
          <w:lang w:val="es-ES" w:eastAsia="en-US"/>
        </w:rPr>
      </w:pPr>
    </w:p>
    <w:p w:rsidR="00DD64AB" w:rsidRPr="00E45A49" w:rsidRDefault="00DD64AB" w:rsidP="002E55BA">
      <w:pPr>
        <w:numPr>
          <w:ilvl w:val="0"/>
          <w:numId w:val="100"/>
        </w:numPr>
        <w:autoSpaceDE w:val="0"/>
        <w:autoSpaceDN w:val="0"/>
        <w:adjustRightInd w:val="0"/>
        <w:spacing w:after="0" w:line="240" w:lineRule="auto"/>
        <w:rPr>
          <w:rFonts w:ascii="Arial" w:eastAsia="Times New Roman" w:hAnsi="Arial" w:cs="Arial"/>
          <w:b/>
          <w:bCs/>
          <w:sz w:val="14"/>
          <w:szCs w:val="14"/>
          <w:lang w:val="es-ES" w:eastAsia="en-US"/>
        </w:rPr>
      </w:pPr>
      <w:r w:rsidRPr="00E45A49">
        <w:rPr>
          <w:rFonts w:ascii="Arial" w:eastAsia="Times New Roman" w:hAnsi="Arial" w:cs="Arial"/>
          <w:b/>
          <w:bCs/>
          <w:sz w:val="14"/>
          <w:szCs w:val="14"/>
          <w:lang w:val="es-ES" w:eastAsia="en-US"/>
        </w:rPr>
        <w:t>PROCEDIMIENTO PARA LA EJECUCIÓN</w:t>
      </w:r>
    </w:p>
    <w:p w:rsidR="00DD64AB" w:rsidRPr="00E45A49" w:rsidRDefault="00DD64AB" w:rsidP="00DD64AB">
      <w:pPr>
        <w:autoSpaceDE w:val="0"/>
        <w:autoSpaceDN w:val="0"/>
        <w:adjustRightInd w:val="0"/>
        <w:spacing w:after="0" w:line="240" w:lineRule="auto"/>
        <w:rPr>
          <w:rFonts w:ascii="Arial" w:eastAsia="Times New Roman" w:hAnsi="Arial" w:cs="Arial"/>
          <w:b/>
          <w:bCs/>
          <w:sz w:val="14"/>
          <w:szCs w:val="14"/>
          <w:lang w:val="es-ES" w:eastAsia="en-US"/>
        </w:rPr>
      </w:pPr>
    </w:p>
    <w:p w:rsidR="00DD64AB" w:rsidRPr="00E45A49" w:rsidRDefault="00DD64AB" w:rsidP="00DD64AB">
      <w:pPr>
        <w:autoSpaceDE w:val="0"/>
        <w:autoSpaceDN w:val="0"/>
        <w:adjustRightInd w:val="0"/>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Las cámaras de inspección deberán ser construidas de acuerdo a las dimensiones indicadas en los planos respectivos siendo estas de hormigón armado.</w:t>
      </w:r>
    </w:p>
    <w:p w:rsidR="00DD64AB" w:rsidRPr="00E45A49" w:rsidRDefault="00DD64AB" w:rsidP="00DD64AB">
      <w:pPr>
        <w:autoSpaceDE w:val="0"/>
        <w:autoSpaceDN w:val="0"/>
        <w:adjustRightInd w:val="0"/>
        <w:spacing w:after="0" w:line="240" w:lineRule="auto"/>
        <w:jc w:val="both"/>
        <w:rPr>
          <w:rFonts w:ascii="Arial" w:eastAsia="Times New Roman" w:hAnsi="Arial" w:cs="Arial"/>
          <w:sz w:val="14"/>
          <w:szCs w:val="14"/>
          <w:lang w:val="es-ES" w:eastAsia="en-US"/>
        </w:rPr>
      </w:pPr>
    </w:p>
    <w:p w:rsidR="00DD64AB" w:rsidRPr="00E45A49" w:rsidRDefault="00DD64AB" w:rsidP="00DD64AB">
      <w:pPr>
        <w:autoSpaceDE w:val="0"/>
        <w:autoSpaceDN w:val="0"/>
        <w:adjustRightInd w:val="0"/>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El hormigón armado deberá tener una dosificación 1: 3: 3 con un contenido mínimo de cemento de 280 kilogramos por metro cúbico, posteriormente se vaciaría la base de la cámara que estará constituida sobre una soladura de piedra, ladrillo u otro material que cumpla esa función.  Sobre esta losa se construirán las canaletas con hormigón que conducen las aguas del tubo de llegada al tubo de salida. Las superficies de estas canaletas deberán llevar un acabado de enlucido de cemento para facilitar el escurrimiento de las aguas servidas. Cuando se vacié  el hormigón, la altura para cada vaciado no deberá ser mayor a 50 cm., preferentemente a objeto de asegurar un buen compactado. Si por razones constructivas deben dejarse juntas de construcción, éstas deberán ser ubicadas en los lugares de menor solicitación. Antes de continuar con el vaciado deberán prepararse las superficies de contacto, lavándolas y retirando los deshechos con cepillos metálicos y aplicando una lechada de cemento. Cuando se utilicen piedras deberán dejarse algunas que sobresalgan para trabar las juntas. Se deberá tener cuidado, antes de efectuar el vaciado, prever la altura de acabado, dejando el espacio correcto para el montado o vaciado de los elementos que constituyen el apoyo de la tapa.</w:t>
      </w:r>
    </w:p>
    <w:p w:rsidR="00DD64AB" w:rsidRPr="00E45A49" w:rsidRDefault="00DD64AB" w:rsidP="00DD64AB">
      <w:pPr>
        <w:autoSpaceDE w:val="0"/>
        <w:autoSpaceDN w:val="0"/>
        <w:adjustRightInd w:val="0"/>
        <w:spacing w:after="0" w:line="240" w:lineRule="auto"/>
        <w:jc w:val="both"/>
        <w:rPr>
          <w:rFonts w:ascii="Arial" w:eastAsia="Times New Roman" w:hAnsi="Arial" w:cs="Arial"/>
          <w:sz w:val="14"/>
          <w:szCs w:val="14"/>
          <w:lang w:val="es-ES" w:eastAsia="en-US"/>
        </w:rPr>
      </w:pPr>
    </w:p>
    <w:p w:rsidR="00DD64AB" w:rsidRPr="00E45A49" w:rsidRDefault="00DD64AB" w:rsidP="00DD64AB">
      <w:pPr>
        <w:autoSpaceDE w:val="0"/>
        <w:autoSpaceDN w:val="0"/>
        <w:adjustRightInd w:val="0"/>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La base anular que alojará la tapa estará apoyada sobre la estructura, de tal forma que quede asegurada contra desplazamientos horizontales y tenga suficiente área de apoyo para transmitir, sin ser dañada, las cargas hacia la estructura inferior. La tapa deberá ser de hormigón armado, de las características y dimensiones señaladas en los planos, con imperfecciones dimensionales mínimas, para lo cual deberá utilizarse moldes suficientemente rígidos y verificar continuamente su geometría. La holgura entre la tapa y el receptáculo anular no deberá ser mayor a 5mm y guardar entre ambos compatibilidad geométrica. Las piezas mal ajustadas serán rechazadas. El nivel de acabado de la tapa colocada deberá coincidir con la rasante de la calzada. No se admitirán diferencias de nivel. Generalmente los tubos de entrada y salida deberán mantener una diferencia de nivel mínima entre sí, sin embargo si esta diferencia fuese significativa la misma deberá disimularse con hormigón como especie de tobogán para conducir las aguas apropiadamente desde un nivel a otro. A requerimiento del Fiscal de Servicio se podrán efectuar pruebas de permeabilidad en estas unidades. Una vez concluida la ejecución de la cámara, ésta deberá ser inmediatamente tapada, a fin de evitar accidentes y el ingreso de material extraño a los colectores. Para asegurar este aspecto. El Contratista deberá prefabricar un número suficiente de tapas, debiendo el Fiscal autorizar el inicio de la construcción de las cámaras en función de las tapas fabricadas.</w:t>
      </w:r>
    </w:p>
    <w:p w:rsidR="00DD64AB" w:rsidRPr="00E45A49" w:rsidRDefault="00DD64AB" w:rsidP="00DD64AB">
      <w:pPr>
        <w:autoSpaceDE w:val="0"/>
        <w:autoSpaceDN w:val="0"/>
        <w:adjustRightInd w:val="0"/>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El relleno de tierra alrededor de las cámaras deberá ser ejecutado por capas de 15 cm., apisonadas adecuadamente con humedad óptima. Una vez ejecutada y estabilizada la excavación y el suelo de fundación, correcta ubicación de las cámaras y se determinará sus niveles de acabado.</w:t>
      </w:r>
    </w:p>
    <w:p w:rsidR="00DD64AB" w:rsidRPr="00E45A49" w:rsidRDefault="00DD64AB" w:rsidP="00DD64AB">
      <w:pPr>
        <w:autoSpaceDE w:val="0"/>
        <w:autoSpaceDN w:val="0"/>
        <w:adjustRightInd w:val="0"/>
        <w:spacing w:after="0" w:line="240" w:lineRule="auto"/>
        <w:rPr>
          <w:rFonts w:ascii="Arial" w:eastAsia="Times New Roman" w:hAnsi="Arial" w:cs="Arial"/>
          <w:sz w:val="14"/>
          <w:szCs w:val="14"/>
          <w:lang w:val="es-ES" w:eastAsia="en-US"/>
        </w:rPr>
      </w:pPr>
    </w:p>
    <w:p w:rsidR="00DD64AB" w:rsidRPr="00E45A49" w:rsidRDefault="00DD64AB" w:rsidP="002E55BA">
      <w:pPr>
        <w:numPr>
          <w:ilvl w:val="0"/>
          <w:numId w:val="100"/>
        </w:numPr>
        <w:autoSpaceDE w:val="0"/>
        <w:autoSpaceDN w:val="0"/>
        <w:adjustRightInd w:val="0"/>
        <w:spacing w:after="0" w:line="240" w:lineRule="auto"/>
        <w:rPr>
          <w:rFonts w:ascii="Arial" w:eastAsia="Times New Roman" w:hAnsi="Arial" w:cs="Arial"/>
          <w:b/>
          <w:bCs/>
          <w:sz w:val="14"/>
          <w:szCs w:val="14"/>
          <w:lang w:val="es-ES" w:eastAsia="en-US"/>
        </w:rPr>
      </w:pPr>
      <w:r w:rsidRPr="00E45A49">
        <w:rPr>
          <w:rFonts w:ascii="Arial" w:eastAsia="Times New Roman" w:hAnsi="Arial" w:cs="Arial"/>
          <w:b/>
          <w:bCs/>
          <w:sz w:val="14"/>
          <w:szCs w:val="14"/>
          <w:lang w:val="es-ES" w:eastAsia="en-US"/>
        </w:rPr>
        <w:t>MEDICIÓN</w:t>
      </w:r>
    </w:p>
    <w:p w:rsidR="00DD64AB" w:rsidRPr="00E45A49" w:rsidRDefault="00DD64AB" w:rsidP="00DD64AB">
      <w:pPr>
        <w:autoSpaceDE w:val="0"/>
        <w:autoSpaceDN w:val="0"/>
        <w:adjustRightInd w:val="0"/>
        <w:spacing w:after="0" w:line="240" w:lineRule="auto"/>
        <w:rPr>
          <w:rFonts w:ascii="Arial" w:eastAsia="Times New Roman" w:hAnsi="Arial" w:cs="Arial"/>
          <w:b/>
          <w:bCs/>
          <w:sz w:val="14"/>
          <w:szCs w:val="14"/>
          <w:lang w:val="es-ES" w:eastAsia="en-US"/>
        </w:rPr>
      </w:pPr>
    </w:p>
    <w:p w:rsidR="00DD64AB" w:rsidRPr="00E45A49" w:rsidRDefault="00DD64AB" w:rsidP="00DD64AB">
      <w:pPr>
        <w:autoSpaceDE w:val="0"/>
        <w:autoSpaceDN w:val="0"/>
        <w:adjustRightInd w:val="0"/>
        <w:spacing w:after="0" w:line="240" w:lineRule="auto"/>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Las cámaras de inspección serán medidas por pieza completamente aprobada por el Fiscal de Servicio. La excavación para estas unidades será considerada en el ítem "Excavaciones".</w:t>
      </w:r>
    </w:p>
    <w:p w:rsidR="00DD64AB" w:rsidRPr="00E45A49" w:rsidRDefault="00DD64AB" w:rsidP="00DD64AB">
      <w:pPr>
        <w:autoSpaceDE w:val="0"/>
        <w:autoSpaceDN w:val="0"/>
        <w:adjustRightInd w:val="0"/>
        <w:spacing w:after="0" w:line="240" w:lineRule="auto"/>
        <w:rPr>
          <w:rFonts w:ascii="Arial" w:eastAsia="Times New Roman" w:hAnsi="Arial" w:cs="Arial"/>
          <w:b/>
          <w:bCs/>
          <w:sz w:val="14"/>
          <w:szCs w:val="14"/>
          <w:lang w:val="es-ES" w:eastAsia="en-US"/>
        </w:rPr>
      </w:pPr>
    </w:p>
    <w:p w:rsidR="00DD64AB" w:rsidRPr="00E45A49" w:rsidRDefault="00DD64AB" w:rsidP="002E55BA">
      <w:pPr>
        <w:numPr>
          <w:ilvl w:val="0"/>
          <w:numId w:val="100"/>
        </w:numPr>
        <w:autoSpaceDE w:val="0"/>
        <w:autoSpaceDN w:val="0"/>
        <w:adjustRightInd w:val="0"/>
        <w:spacing w:after="0" w:line="240" w:lineRule="auto"/>
        <w:rPr>
          <w:rFonts w:ascii="Arial" w:eastAsia="Times New Roman" w:hAnsi="Arial" w:cs="Arial"/>
          <w:b/>
          <w:bCs/>
          <w:sz w:val="14"/>
          <w:szCs w:val="14"/>
          <w:lang w:val="es-ES" w:eastAsia="en-US"/>
        </w:rPr>
      </w:pPr>
      <w:r w:rsidRPr="00E45A49">
        <w:rPr>
          <w:rFonts w:ascii="Arial" w:eastAsia="Times New Roman" w:hAnsi="Arial" w:cs="Arial"/>
          <w:b/>
          <w:bCs/>
          <w:sz w:val="14"/>
          <w:szCs w:val="14"/>
          <w:lang w:val="es-ES" w:eastAsia="en-US"/>
        </w:rPr>
        <w:t>FORMA DE PAGO</w:t>
      </w:r>
    </w:p>
    <w:p w:rsidR="00DD64AB" w:rsidRPr="00E45A49" w:rsidRDefault="00DD64AB" w:rsidP="00DD64AB">
      <w:pPr>
        <w:autoSpaceDE w:val="0"/>
        <w:autoSpaceDN w:val="0"/>
        <w:adjustRightInd w:val="0"/>
        <w:spacing w:after="0" w:line="240" w:lineRule="auto"/>
        <w:rPr>
          <w:rFonts w:ascii="Arial" w:eastAsia="Times New Roman" w:hAnsi="Arial" w:cs="Arial"/>
          <w:b/>
          <w:bCs/>
          <w:sz w:val="14"/>
          <w:szCs w:val="14"/>
          <w:lang w:val="es-ES" w:eastAsia="en-US"/>
        </w:rPr>
      </w:pPr>
    </w:p>
    <w:p w:rsidR="00DD64AB" w:rsidRPr="00E45A49" w:rsidRDefault="00DD64AB" w:rsidP="00DD64AB">
      <w:pPr>
        <w:autoSpaceDE w:val="0"/>
        <w:autoSpaceDN w:val="0"/>
        <w:adjustRightInd w:val="0"/>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Este ítem ejecutado en un todo de acuerdo con los planos y las presentes especificaciones, medido según lo señalado y aprobado por el Fiscal de Servicio, será cancelado al precio unitario de la propuesta aceptada. Dicho precio será compensación total por los materiales, mano de Obra, herramientas, equipos y otros gastos que sean necesarios para la adecuada y correcta, ejecución de los trabajos.</w:t>
      </w: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DD64AB" w:rsidRPr="00E45A49" w:rsidRDefault="00DD64AB" w:rsidP="00DD64AB">
      <w:pPr>
        <w:autoSpaceDE w:val="0"/>
        <w:autoSpaceDN w:val="0"/>
        <w:adjustRightInd w:val="0"/>
        <w:spacing w:after="0" w:line="240" w:lineRule="auto"/>
        <w:jc w:val="both"/>
        <w:rPr>
          <w:rFonts w:ascii="Arial" w:eastAsia="Times New Roman" w:hAnsi="Arial" w:cs="Arial"/>
          <w:b/>
          <w:sz w:val="14"/>
          <w:szCs w:val="14"/>
          <w:lang w:val="es-ES" w:eastAsia="en-US"/>
        </w:rPr>
      </w:pPr>
    </w:p>
    <w:p w:rsidR="00DD64AB" w:rsidRPr="00E45A49" w:rsidRDefault="00DD64AB" w:rsidP="00DD64AB">
      <w:pPr>
        <w:autoSpaceDE w:val="0"/>
        <w:autoSpaceDN w:val="0"/>
        <w:adjustRightInd w:val="0"/>
        <w:spacing w:after="0" w:line="240" w:lineRule="auto"/>
        <w:jc w:val="both"/>
        <w:rPr>
          <w:rFonts w:ascii="Arial" w:eastAsia="Times New Roman" w:hAnsi="Arial" w:cs="Arial"/>
          <w:b/>
          <w:sz w:val="14"/>
          <w:szCs w:val="14"/>
          <w:lang w:val="es-ES" w:eastAsia="en-US"/>
        </w:rPr>
      </w:pPr>
    </w:p>
    <w:p w:rsidR="00DD64AB" w:rsidRPr="00E45A49" w:rsidRDefault="00DD64AB" w:rsidP="00DD64AB">
      <w:pPr>
        <w:autoSpaceDE w:val="0"/>
        <w:autoSpaceDN w:val="0"/>
        <w:adjustRightInd w:val="0"/>
        <w:spacing w:after="0" w:line="240" w:lineRule="auto"/>
        <w:jc w:val="both"/>
        <w:rPr>
          <w:rFonts w:ascii="Arial" w:eastAsia="Times New Roman" w:hAnsi="Arial" w:cs="Arial"/>
          <w:b/>
          <w:sz w:val="14"/>
          <w:szCs w:val="14"/>
          <w:lang w:val="es-ES" w:eastAsia="en-US"/>
        </w:rPr>
      </w:pPr>
    </w:p>
    <w:p w:rsidR="00DD64AB" w:rsidRPr="00E45A49" w:rsidRDefault="00DD64AB" w:rsidP="00DD64AB">
      <w:pPr>
        <w:autoSpaceDE w:val="0"/>
        <w:autoSpaceDN w:val="0"/>
        <w:adjustRightInd w:val="0"/>
        <w:spacing w:after="0" w:line="240" w:lineRule="auto"/>
        <w:jc w:val="both"/>
        <w:rPr>
          <w:rFonts w:ascii="Arial" w:eastAsia="Times New Roman" w:hAnsi="Arial" w:cs="Arial"/>
          <w:b/>
          <w:sz w:val="14"/>
          <w:szCs w:val="14"/>
          <w:lang w:val="es-ES" w:eastAsia="en-US"/>
        </w:rPr>
      </w:pPr>
    </w:p>
    <w:p w:rsidR="00DD64AB" w:rsidRPr="00E45A49" w:rsidRDefault="00DD64AB" w:rsidP="00DD64AB">
      <w:pPr>
        <w:autoSpaceDE w:val="0"/>
        <w:autoSpaceDN w:val="0"/>
        <w:adjustRightInd w:val="0"/>
        <w:spacing w:after="0" w:line="240" w:lineRule="auto"/>
        <w:jc w:val="both"/>
        <w:rPr>
          <w:rFonts w:ascii="Arial" w:eastAsia="Times New Roman" w:hAnsi="Arial" w:cs="Arial"/>
          <w:b/>
          <w:sz w:val="14"/>
          <w:szCs w:val="14"/>
          <w:lang w:val="es-ES" w:eastAsia="en-US"/>
        </w:rPr>
      </w:pPr>
    </w:p>
    <w:p w:rsidR="00B54E0A" w:rsidRPr="00E45A49" w:rsidRDefault="00B54E0A" w:rsidP="00DD64AB">
      <w:pPr>
        <w:autoSpaceDE w:val="0"/>
        <w:autoSpaceDN w:val="0"/>
        <w:adjustRightInd w:val="0"/>
        <w:spacing w:after="0" w:line="240" w:lineRule="auto"/>
        <w:jc w:val="both"/>
        <w:rPr>
          <w:rFonts w:ascii="Arial" w:eastAsia="Times New Roman" w:hAnsi="Arial" w:cs="Arial"/>
          <w:b/>
          <w:sz w:val="14"/>
          <w:szCs w:val="14"/>
          <w:lang w:val="es-ES" w:eastAsia="en-US"/>
        </w:rPr>
      </w:pPr>
    </w:p>
    <w:p w:rsidR="00B54E0A" w:rsidRPr="00E45A49" w:rsidRDefault="00B54E0A" w:rsidP="00DD64AB">
      <w:pPr>
        <w:autoSpaceDE w:val="0"/>
        <w:autoSpaceDN w:val="0"/>
        <w:adjustRightInd w:val="0"/>
        <w:spacing w:after="0" w:line="240" w:lineRule="auto"/>
        <w:jc w:val="both"/>
        <w:rPr>
          <w:rFonts w:ascii="Arial" w:eastAsia="Times New Roman" w:hAnsi="Arial" w:cs="Arial"/>
          <w:b/>
          <w:sz w:val="14"/>
          <w:szCs w:val="14"/>
          <w:lang w:val="es-ES" w:eastAsia="en-US"/>
        </w:rPr>
      </w:pPr>
    </w:p>
    <w:p w:rsidR="00DD64AB" w:rsidRPr="00E45A49" w:rsidRDefault="00DD64AB" w:rsidP="00DD64AB">
      <w:pPr>
        <w:autoSpaceDE w:val="0"/>
        <w:autoSpaceDN w:val="0"/>
        <w:adjustRightInd w:val="0"/>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 xml:space="preserve">ITEM: </w:t>
      </w:r>
      <w:r w:rsidR="00AD4A84">
        <w:rPr>
          <w:rFonts w:ascii="Arial" w:eastAsia="Times New Roman" w:hAnsi="Arial" w:cs="Arial"/>
          <w:b/>
          <w:sz w:val="14"/>
          <w:szCs w:val="14"/>
          <w:lang w:val="es-ES" w:eastAsia="en-US"/>
        </w:rPr>
        <w:t>1.164</w:t>
      </w:r>
      <w:r w:rsidR="00AD4A84" w:rsidRPr="00E45A49">
        <w:rPr>
          <w:rFonts w:ascii="Arial" w:eastAsia="Times New Roman" w:hAnsi="Arial" w:cs="Arial"/>
          <w:b/>
          <w:sz w:val="14"/>
          <w:szCs w:val="14"/>
          <w:lang w:val="es-ES" w:eastAsia="en-US"/>
        </w:rPr>
        <w:t xml:space="preserve"> </w:t>
      </w:r>
      <w:r w:rsidR="00280550" w:rsidRPr="00E45A49">
        <w:rPr>
          <w:rFonts w:ascii="Arial" w:eastAsia="Times New Roman" w:hAnsi="Arial" w:cs="Arial"/>
          <w:b/>
          <w:sz w:val="14"/>
          <w:szCs w:val="14"/>
          <w:lang w:val="es-ES" w:eastAsia="en-US"/>
        </w:rPr>
        <w:t xml:space="preserve">PROV E INST. </w:t>
      </w:r>
      <w:r w:rsidRPr="00E45A49">
        <w:rPr>
          <w:rFonts w:ascii="Arial" w:eastAsia="Times New Roman" w:hAnsi="Arial" w:cs="Arial"/>
          <w:b/>
          <w:sz w:val="14"/>
          <w:szCs w:val="14"/>
          <w:lang w:val="es-ES" w:eastAsia="en-US"/>
        </w:rPr>
        <w:t>CAMARA DE REGISTRO PLASTICO SANITARIO</w:t>
      </w:r>
    </w:p>
    <w:p w:rsidR="00DD64AB" w:rsidRPr="00E45A49" w:rsidRDefault="00DD64AB" w:rsidP="00DD64AB">
      <w:pPr>
        <w:pBdr>
          <w:top w:val="single" w:sz="4" w:space="1" w:color="auto"/>
          <w:left w:val="single" w:sz="4" w:space="4" w:color="auto"/>
          <w:bottom w:val="single" w:sz="4" w:space="1" w:color="auto"/>
          <w:right w:val="single" w:sz="4" w:space="4" w:color="auto"/>
        </w:pBdr>
        <w:spacing w:after="0" w:line="240" w:lineRule="auto"/>
        <w:jc w:val="both"/>
        <w:rPr>
          <w:rFonts w:ascii="Arial" w:eastAsia="Times New Roman" w:hAnsi="Arial" w:cs="Arial"/>
          <w:kern w:val="28"/>
          <w:sz w:val="14"/>
          <w:szCs w:val="14"/>
          <w:lang w:eastAsia="en-US"/>
        </w:rPr>
      </w:pPr>
      <w:r w:rsidRPr="00E45A49">
        <w:rPr>
          <w:rFonts w:ascii="Arial" w:eastAsia="Times New Roman" w:hAnsi="Arial" w:cs="Arial"/>
          <w:kern w:val="28"/>
          <w:sz w:val="14"/>
          <w:szCs w:val="14"/>
          <w:lang w:eastAsia="en-US"/>
        </w:rPr>
        <w:t>UNIDAD: PZA</w:t>
      </w:r>
    </w:p>
    <w:p w:rsidR="00DD64AB" w:rsidRPr="00E45A49" w:rsidRDefault="00DD64AB" w:rsidP="00DD64AB">
      <w:pPr>
        <w:spacing w:after="0" w:line="240" w:lineRule="auto"/>
        <w:jc w:val="both"/>
        <w:rPr>
          <w:rFonts w:ascii="Arial" w:eastAsia="Times New Roman" w:hAnsi="Arial" w:cs="Arial"/>
          <w:b/>
          <w:bCs/>
          <w:kern w:val="28"/>
          <w:sz w:val="14"/>
          <w:szCs w:val="14"/>
          <w:lang w:val="es-ES" w:eastAsia="en-US"/>
        </w:rPr>
      </w:pPr>
    </w:p>
    <w:p w:rsidR="00DD64AB" w:rsidRPr="00E45A49" w:rsidRDefault="00DD64AB" w:rsidP="002E55BA">
      <w:pPr>
        <w:numPr>
          <w:ilvl w:val="0"/>
          <w:numId w:val="101"/>
        </w:numPr>
        <w:spacing w:after="0" w:line="240" w:lineRule="auto"/>
        <w:jc w:val="both"/>
        <w:rPr>
          <w:rFonts w:ascii="Arial" w:eastAsia="Times New Roman" w:hAnsi="Arial" w:cs="Arial"/>
          <w:b/>
          <w:bCs/>
          <w:kern w:val="28"/>
          <w:sz w:val="14"/>
          <w:szCs w:val="14"/>
          <w:lang w:val="es-ES" w:eastAsia="en-US"/>
        </w:rPr>
      </w:pPr>
      <w:r w:rsidRPr="00E45A49">
        <w:rPr>
          <w:rFonts w:ascii="Arial" w:eastAsia="Times New Roman" w:hAnsi="Arial" w:cs="Arial"/>
          <w:b/>
          <w:bCs/>
          <w:kern w:val="28"/>
          <w:sz w:val="14"/>
          <w:szCs w:val="14"/>
          <w:lang w:val="es-ES" w:eastAsia="en-US"/>
        </w:rPr>
        <w:t>DESCRIPCIÓN</w:t>
      </w:r>
    </w:p>
    <w:p w:rsidR="00DD64AB" w:rsidRPr="00E45A49" w:rsidRDefault="00DD64AB" w:rsidP="00DD64AB">
      <w:pPr>
        <w:spacing w:after="0" w:line="240" w:lineRule="auto"/>
        <w:jc w:val="both"/>
        <w:rPr>
          <w:rFonts w:ascii="Arial" w:eastAsia="Times New Roman" w:hAnsi="Arial" w:cs="Arial"/>
          <w:b/>
          <w:bCs/>
          <w:kern w:val="28"/>
          <w:sz w:val="14"/>
          <w:szCs w:val="14"/>
          <w:lang w:val="es-ES" w:eastAsia="en-US"/>
        </w:rPr>
      </w:pPr>
    </w:p>
    <w:p w:rsidR="00DD64AB" w:rsidRPr="00E45A49" w:rsidRDefault="00DD64AB" w:rsidP="00DD64AB">
      <w:pPr>
        <w:autoSpaceDE w:val="0"/>
        <w:autoSpaceDN w:val="0"/>
        <w:adjustRightInd w:val="0"/>
        <w:spacing w:after="0" w:line="240" w:lineRule="auto"/>
        <w:rPr>
          <w:rFonts w:ascii="Arial" w:eastAsia="Times New Roman" w:hAnsi="Arial" w:cs="Arial"/>
          <w:sz w:val="14"/>
          <w:szCs w:val="14"/>
          <w:lang w:val="es-ES" w:eastAsia="en-US"/>
        </w:rPr>
      </w:pPr>
      <w:r w:rsidRPr="00E45A49">
        <w:rPr>
          <w:rFonts w:ascii="Arial" w:eastAsia="Times New Roman" w:hAnsi="Arial" w:cs="Arial"/>
          <w:kern w:val="28"/>
          <w:sz w:val="14"/>
          <w:szCs w:val="14"/>
          <w:lang w:val="es-ES" w:eastAsia="en-US"/>
        </w:rPr>
        <w:t xml:space="preserve">Este ítem se refiere a las </w:t>
      </w:r>
      <w:r w:rsidRPr="00E45A49">
        <w:rPr>
          <w:rFonts w:ascii="Arial" w:eastAsia="Times New Roman" w:hAnsi="Arial" w:cs="Arial"/>
          <w:sz w:val="14"/>
          <w:szCs w:val="14"/>
          <w:lang w:val="es-ES" w:eastAsia="en-US"/>
        </w:rPr>
        <w:t>cajas sifonadas que recolectan las aguas residuales provenientes de los artefactos sanitarios con excepción del inodoro y urinario y que evitan el retorno de gases y olores.</w:t>
      </w:r>
    </w:p>
    <w:p w:rsidR="00DD64AB" w:rsidRPr="00E45A49" w:rsidRDefault="00DD64AB" w:rsidP="00DD64AB">
      <w:pPr>
        <w:spacing w:after="0" w:line="240" w:lineRule="auto"/>
        <w:jc w:val="both"/>
        <w:rPr>
          <w:rFonts w:ascii="Arial" w:eastAsia="Times New Roman" w:hAnsi="Arial" w:cs="Arial"/>
          <w:b/>
          <w:bCs/>
          <w:kern w:val="28"/>
          <w:sz w:val="14"/>
          <w:szCs w:val="14"/>
          <w:lang w:val="es-ES" w:eastAsia="en-US"/>
        </w:rPr>
      </w:pPr>
    </w:p>
    <w:p w:rsidR="00DD64AB" w:rsidRPr="00E45A49" w:rsidRDefault="00DD64AB" w:rsidP="002E55BA">
      <w:pPr>
        <w:numPr>
          <w:ilvl w:val="0"/>
          <w:numId w:val="101"/>
        </w:numPr>
        <w:spacing w:after="0" w:line="240" w:lineRule="auto"/>
        <w:jc w:val="both"/>
        <w:rPr>
          <w:rFonts w:ascii="Arial" w:eastAsia="Times New Roman" w:hAnsi="Arial" w:cs="Arial"/>
          <w:b/>
          <w:bCs/>
          <w:kern w:val="28"/>
          <w:sz w:val="14"/>
          <w:szCs w:val="14"/>
          <w:lang w:val="es-ES" w:eastAsia="en-US"/>
        </w:rPr>
      </w:pPr>
      <w:r w:rsidRPr="00E45A49">
        <w:rPr>
          <w:rFonts w:ascii="Arial" w:eastAsia="Times New Roman" w:hAnsi="Arial" w:cs="Arial"/>
          <w:b/>
          <w:bCs/>
          <w:kern w:val="28"/>
          <w:sz w:val="14"/>
          <w:szCs w:val="14"/>
          <w:lang w:val="es-ES" w:eastAsia="en-US"/>
        </w:rPr>
        <w:t>MATERIALES, HERRAMIENTAS Y EQUIPO</w:t>
      </w:r>
    </w:p>
    <w:p w:rsidR="00DD64AB" w:rsidRPr="00E45A49" w:rsidRDefault="00DD64AB" w:rsidP="00DD64AB">
      <w:pPr>
        <w:spacing w:after="0" w:line="240" w:lineRule="auto"/>
        <w:jc w:val="both"/>
        <w:rPr>
          <w:rFonts w:ascii="Arial" w:eastAsia="Times New Roman" w:hAnsi="Arial" w:cs="Arial"/>
          <w:kern w:val="28"/>
          <w:sz w:val="14"/>
          <w:szCs w:val="14"/>
          <w:lang w:val="es-ES" w:eastAsia="en-US"/>
        </w:rPr>
      </w:pPr>
    </w:p>
    <w:p w:rsidR="00DD64AB" w:rsidRPr="00E45A49" w:rsidRDefault="00DD64AB" w:rsidP="00DD64AB">
      <w:pPr>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El Contratista proporcionará todos los materiales, herramientas y equipo necesarios para la ejecución de los trabajos, los mismos deberán ser aprobados por el Fiscal de Servicio.</w:t>
      </w:r>
    </w:p>
    <w:p w:rsidR="00DD64AB" w:rsidRPr="00E45A49" w:rsidRDefault="00DD64AB" w:rsidP="00DD64AB">
      <w:pPr>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Las cajas serán de PVC, se rechazarán las cajas defectuosas, defectuosas o que a juzgar del Fiscal no ofrezcan seguridad.</w:t>
      </w:r>
    </w:p>
    <w:p w:rsidR="00DD64AB" w:rsidRPr="00E45A49" w:rsidRDefault="00DD64AB" w:rsidP="00DD64AB">
      <w:pPr>
        <w:spacing w:after="0" w:line="240" w:lineRule="auto"/>
        <w:jc w:val="both"/>
        <w:rPr>
          <w:rFonts w:ascii="Arial" w:eastAsia="Times New Roman" w:hAnsi="Arial" w:cs="Arial"/>
          <w:kern w:val="28"/>
          <w:sz w:val="14"/>
          <w:szCs w:val="14"/>
          <w:lang w:val="es-ES" w:eastAsia="en-US"/>
        </w:rPr>
      </w:pPr>
    </w:p>
    <w:p w:rsidR="00DD64AB" w:rsidRPr="00E45A49" w:rsidRDefault="00DD64AB" w:rsidP="002E55BA">
      <w:pPr>
        <w:numPr>
          <w:ilvl w:val="0"/>
          <w:numId w:val="101"/>
        </w:numPr>
        <w:spacing w:after="0" w:line="240" w:lineRule="auto"/>
        <w:jc w:val="both"/>
        <w:rPr>
          <w:rFonts w:ascii="Arial" w:eastAsia="Times New Roman" w:hAnsi="Arial" w:cs="Arial"/>
          <w:b/>
          <w:bCs/>
          <w:kern w:val="28"/>
          <w:sz w:val="14"/>
          <w:szCs w:val="14"/>
          <w:lang w:val="es-ES" w:eastAsia="en-US"/>
        </w:rPr>
      </w:pPr>
      <w:r w:rsidRPr="00E45A49">
        <w:rPr>
          <w:rFonts w:ascii="Arial" w:eastAsia="Times New Roman" w:hAnsi="Arial" w:cs="Arial"/>
          <w:b/>
          <w:bCs/>
          <w:kern w:val="28"/>
          <w:sz w:val="14"/>
          <w:szCs w:val="14"/>
          <w:lang w:val="es-ES" w:eastAsia="en-US"/>
        </w:rPr>
        <w:t>FORMA DE EJECUCIÓN</w:t>
      </w:r>
    </w:p>
    <w:p w:rsidR="00DD64AB" w:rsidRPr="00E45A49" w:rsidRDefault="00DD64AB" w:rsidP="00DD64AB">
      <w:pPr>
        <w:spacing w:after="0" w:line="240" w:lineRule="auto"/>
        <w:jc w:val="both"/>
        <w:rPr>
          <w:rFonts w:ascii="Arial" w:eastAsia="Times New Roman" w:hAnsi="Arial" w:cs="Arial"/>
          <w:b/>
          <w:bCs/>
          <w:kern w:val="28"/>
          <w:sz w:val="14"/>
          <w:szCs w:val="14"/>
          <w:lang w:val="es-ES" w:eastAsia="en-US"/>
        </w:rPr>
      </w:pPr>
    </w:p>
    <w:p w:rsidR="00DD64AB" w:rsidRPr="00E45A49" w:rsidRDefault="00DD64AB" w:rsidP="00DD64AB">
      <w:pPr>
        <w:autoSpaceDE w:val="0"/>
        <w:autoSpaceDN w:val="0"/>
        <w:adjustRightInd w:val="0"/>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kern w:val="28"/>
          <w:sz w:val="14"/>
          <w:szCs w:val="14"/>
          <w:lang w:val="es-ES" w:eastAsia="en-US"/>
        </w:rPr>
        <w:t xml:space="preserve">Los trabajos de colocación de las cajas sifonadas serán ejecutados por personal especializado. Su ubicación dependerá de la posición en la que se encuentren en los planos de detalle y/o constructivos. El nivel de la excavación deberá ser verificado por el Fiscal de Servicio previa colocación de la caja. </w:t>
      </w:r>
    </w:p>
    <w:p w:rsidR="00DD64AB" w:rsidRPr="00E45A49" w:rsidRDefault="00DD64AB" w:rsidP="00DD64AB">
      <w:pPr>
        <w:autoSpaceDE w:val="0"/>
        <w:autoSpaceDN w:val="0"/>
        <w:adjustRightInd w:val="0"/>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En ningún caso se aceptará la fabricación manual de estas piezas y solo deberán ser provistas por un fabricante de acuerdo a diseño y para los diámetros, requeridos.</w:t>
      </w:r>
    </w:p>
    <w:p w:rsidR="00DD64AB" w:rsidRPr="00E45A49" w:rsidRDefault="00DD64AB" w:rsidP="00DD64AB">
      <w:pPr>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sz w:val="14"/>
          <w:szCs w:val="14"/>
          <w:lang w:val="es-ES" w:eastAsia="en-US"/>
        </w:rPr>
        <w:t>Estas cajas deberán llevar una tapa de cierre hermético del mismo material que el de la caja.</w:t>
      </w:r>
      <w:r w:rsidRPr="00E45A49">
        <w:rPr>
          <w:rFonts w:ascii="Arial" w:eastAsia="Times New Roman" w:hAnsi="Arial" w:cs="Arial"/>
          <w:kern w:val="28"/>
          <w:sz w:val="14"/>
          <w:szCs w:val="14"/>
          <w:lang w:val="es-ES" w:eastAsia="en-US"/>
        </w:rPr>
        <w:t xml:space="preserve"> La unión de los tubos a las cajas se considera concluida cuando el resultado de la prueba hidráulica se haya efectuado correctamente.</w:t>
      </w:r>
    </w:p>
    <w:p w:rsidR="00DD64AB" w:rsidRPr="00E45A49" w:rsidRDefault="00DD64AB" w:rsidP="00DD64AB">
      <w:pPr>
        <w:spacing w:after="0" w:line="240" w:lineRule="auto"/>
        <w:jc w:val="both"/>
        <w:rPr>
          <w:rFonts w:ascii="Arial" w:eastAsia="Times New Roman" w:hAnsi="Arial" w:cs="Arial"/>
          <w:b/>
          <w:bCs/>
          <w:kern w:val="28"/>
          <w:sz w:val="14"/>
          <w:szCs w:val="14"/>
          <w:lang w:val="es-ES" w:eastAsia="en-US"/>
        </w:rPr>
      </w:pPr>
    </w:p>
    <w:p w:rsidR="00DD64AB" w:rsidRPr="00E45A49" w:rsidRDefault="00DD64AB" w:rsidP="002E55BA">
      <w:pPr>
        <w:numPr>
          <w:ilvl w:val="0"/>
          <w:numId w:val="101"/>
        </w:numPr>
        <w:spacing w:after="0" w:line="240" w:lineRule="auto"/>
        <w:jc w:val="both"/>
        <w:rPr>
          <w:rFonts w:ascii="Arial" w:eastAsia="Times New Roman" w:hAnsi="Arial" w:cs="Arial"/>
          <w:b/>
          <w:bCs/>
          <w:kern w:val="28"/>
          <w:sz w:val="14"/>
          <w:szCs w:val="14"/>
          <w:lang w:val="es-ES" w:eastAsia="en-US"/>
        </w:rPr>
      </w:pPr>
      <w:r w:rsidRPr="00E45A49">
        <w:rPr>
          <w:rFonts w:ascii="Arial" w:eastAsia="Times New Roman" w:hAnsi="Arial" w:cs="Arial"/>
          <w:b/>
          <w:bCs/>
          <w:kern w:val="28"/>
          <w:sz w:val="14"/>
          <w:szCs w:val="14"/>
          <w:lang w:val="es-ES" w:eastAsia="en-US"/>
        </w:rPr>
        <w:t>MEDICIÓN</w:t>
      </w:r>
    </w:p>
    <w:p w:rsidR="00DD64AB" w:rsidRPr="00E45A49" w:rsidRDefault="00DD64AB" w:rsidP="00DD64AB">
      <w:pPr>
        <w:spacing w:after="0" w:line="240" w:lineRule="auto"/>
        <w:jc w:val="both"/>
        <w:rPr>
          <w:rFonts w:ascii="Arial" w:eastAsia="Times New Roman" w:hAnsi="Arial" w:cs="Arial"/>
          <w:b/>
          <w:bCs/>
          <w:kern w:val="28"/>
          <w:sz w:val="14"/>
          <w:szCs w:val="14"/>
          <w:lang w:val="es-ES" w:eastAsia="en-US"/>
        </w:rPr>
      </w:pPr>
    </w:p>
    <w:p w:rsidR="00DD64AB" w:rsidRPr="00E45A49" w:rsidRDefault="00DD64AB" w:rsidP="00DD64AB">
      <w:pPr>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Este ítem será medido por pieza colocada.</w:t>
      </w:r>
    </w:p>
    <w:p w:rsidR="00DD64AB" w:rsidRPr="00E45A49" w:rsidRDefault="00DD64AB" w:rsidP="00DD64AB">
      <w:pPr>
        <w:spacing w:after="0" w:line="240" w:lineRule="auto"/>
        <w:jc w:val="both"/>
        <w:rPr>
          <w:rFonts w:ascii="Arial" w:eastAsia="Times New Roman" w:hAnsi="Arial" w:cs="Arial"/>
          <w:kern w:val="28"/>
          <w:sz w:val="14"/>
          <w:szCs w:val="14"/>
          <w:lang w:val="es-ES" w:eastAsia="en-US"/>
        </w:rPr>
      </w:pPr>
    </w:p>
    <w:p w:rsidR="00DD64AB" w:rsidRPr="00E45A49" w:rsidRDefault="00DD64AB" w:rsidP="002E55BA">
      <w:pPr>
        <w:numPr>
          <w:ilvl w:val="0"/>
          <w:numId w:val="101"/>
        </w:numPr>
        <w:autoSpaceDE w:val="0"/>
        <w:autoSpaceDN w:val="0"/>
        <w:adjustRightInd w:val="0"/>
        <w:spacing w:after="0" w:line="240" w:lineRule="auto"/>
        <w:rPr>
          <w:rFonts w:ascii="Arial" w:eastAsia="Times New Roman" w:hAnsi="Arial" w:cs="Arial"/>
          <w:b/>
          <w:bCs/>
          <w:sz w:val="14"/>
          <w:szCs w:val="14"/>
          <w:lang w:val="es-ES" w:eastAsia="en-US"/>
        </w:rPr>
      </w:pPr>
      <w:r w:rsidRPr="00E45A49">
        <w:rPr>
          <w:rFonts w:ascii="Arial" w:eastAsia="Times New Roman" w:hAnsi="Arial" w:cs="Arial"/>
          <w:b/>
          <w:bCs/>
          <w:sz w:val="14"/>
          <w:szCs w:val="14"/>
          <w:lang w:val="es-ES" w:eastAsia="en-US"/>
        </w:rPr>
        <w:t>FORMA DE PAGO</w:t>
      </w:r>
    </w:p>
    <w:p w:rsidR="00DD64AB" w:rsidRPr="00E45A49" w:rsidRDefault="00DD64AB" w:rsidP="00DD64AB">
      <w:pPr>
        <w:autoSpaceDE w:val="0"/>
        <w:autoSpaceDN w:val="0"/>
        <w:adjustRightInd w:val="0"/>
        <w:spacing w:after="0" w:line="240" w:lineRule="auto"/>
        <w:rPr>
          <w:rFonts w:ascii="Arial" w:eastAsia="Times New Roman" w:hAnsi="Arial" w:cs="Arial"/>
          <w:b/>
          <w:bCs/>
          <w:sz w:val="14"/>
          <w:szCs w:val="14"/>
          <w:lang w:val="es-ES" w:eastAsia="en-US"/>
        </w:rPr>
      </w:pPr>
    </w:p>
    <w:p w:rsidR="00DD64AB" w:rsidRPr="00E45A49" w:rsidRDefault="00DD64AB" w:rsidP="00DD64AB">
      <w:pPr>
        <w:autoSpaceDE w:val="0"/>
        <w:autoSpaceDN w:val="0"/>
        <w:adjustRightInd w:val="0"/>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Este ítem ejecutado en un todo de acuerdo con los planos, la presente especificación técnica y aprobada por el Fiscal de Servicio, será cancelado al precio unitario de la propuesta aceptada. Dicho precio será compensación total por la pieza, mano de Obra, herramientas y otros gastos que sean necesarios para la adecuada y correcta, ejecución de los trabajos.</w:t>
      </w:r>
    </w:p>
    <w:p w:rsidR="00DD64AB" w:rsidRPr="00E45A49" w:rsidRDefault="00DD64AB" w:rsidP="00DD64AB">
      <w:pPr>
        <w:autoSpaceDE w:val="0"/>
        <w:autoSpaceDN w:val="0"/>
        <w:adjustRightInd w:val="0"/>
        <w:spacing w:after="0" w:line="240" w:lineRule="auto"/>
        <w:jc w:val="both"/>
        <w:rPr>
          <w:rFonts w:ascii="Arial" w:eastAsia="Times New Roman" w:hAnsi="Arial" w:cs="Arial"/>
          <w:sz w:val="14"/>
          <w:szCs w:val="14"/>
          <w:lang w:val="es-ES" w:eastAsia="en-US"/>
        </w:rPr>
      </w:pPr>
    </w:p>
    <w:p w:rsidR="00DD64AB" w:rsidRPr="00E45A49" w:rsidRDefault="00DD64AB" w:rsidP="00DD64AB">
      <w:pPr>
        <w:autoSpaceDE w:val="0"/>
        <w:autoSpaceDN w:val="0"/>
        <w:adjustRightInd w:val="0"/>
        <w:spacing w:after="0" w:line="240" w:lineRule="auto"/>
        <w:jc w:val="both"/>
        <w:rPr>
          <w:rFonts w:ascii="Arial" w:eastAsia="Times New Roman" w:hAnsi="Arial" w:cs="Arial"/>
          <w:sz w:val="14"/>
          <w:szCs w:val="14"/>
          <w:lang w:val="es-ES" w:eastAsia="en-US"/>
        </w:rPr>
      </w:pPr>
    </w:p>
    <w:p w:rsidR="00B54E0A" w:rsidRPr="00E45A49" w:rsidRDefault="00B54E0A" w:rsidP="00DD64AB">
      <w:pPr>
        <w:autoSpaceDE w:val="0"/>
        <w:autoSpaceDN w:val="0"/>
        <w:adjustRightInd w:val="0"/>
        <w:spacing w:after="0" w:line="240" w:lineRule="auto"/>
        <w:jc w:val="both"/>
        <w:rPr>
          <w:rFonts w:ascii="Arial" w:eastAsia="Times New Roman" w:hAnsi="Arial" w:cs="Arial"/>
          <w:sz w:val="14"/>
          <w:szCs w:val="14"/>
          <w:lang w:val="es-ES" w:eastAsia="en-US"/>
        </w:rPr>
      </w:pPr>
    </w:p>
    <w:p w:rsidR="00B54E0A" w:rsidRPr="00E45A49" w:rsidRDefault="00B54E0A" w:rsidP="00DD64AB">
      <w:pPr>
        <w:autoSpaceDE w:val="0"/>
        <w:autoSpaceDN w:val="0"/>
        <w:adjustRightInd w:val="0"/>
        <w:spacing w:after="0" w:line="240" w:lineRule="auto"/>
        <w:jc w:val="both"/>
        <w:rPr>
          <w:rFonts w:ascii="Arial" w:eastAsia="Times New Roman" w:hAnsi="Arial" w:cs="Arial"/>
          <w:sz w:val="14"/>
          <w:szCs w:val="14"/>
          <w:lang w:val="es-ES" w:eastAsia="en-US"/>
        </w:rPr>
      </w:pPr>
    </w:p>
    <w:p w:rsidR="00B54E0A" w:rsidRPr="00E45A49" w:rsidRDefault="00B54E0A" w:rsidP="00DD64AB">
      <w:pPr>
        <w:autoSpaceDE w:val="0"/>
        <w:autoSpaceDN w:val="0"/>
        <w:adjustRightInd w:val="0"/>
        <w:spacing w:after="0" w:line="240" w:lineRule="auto"/>
        <w:jc w:val="both"/>
        <w:rPr>
          <w:rFonts w:ascii="Arial" w:eastAsia="Times New Roman" w:hAnsi="Arial" w:cs="Arial"/>
          <w:sz w:val="14"/>
          <w:szCs w:val="14"/>
          <w:lang w:val="es-ES" w:eastAsia="en-US"/>
        </w:rPr>
      </w:pPr>
    </w:p>
    <w:p w:rsidR="00B54E0A" w:rsidRPr="00E45A49" w:rsidRDefault="00B54E0A" w:rsidP="00DD64AB">
      <w:pPr>
        <w:autoSpaceDE w:val="0"/>
        <w:autoSpaceDN w:val="0"/>
        <w:adjustRightInd w:val="0"/>
        <w:spacing w:after="0" w:line="240" w:lineRule="auto"/>
        <w:jc w:val="both"/>
        <w:rPr>
          <w:rFonts w:ascii="Arial" w:eastAsia="Times New Roman" w:hAnsi="Arial" w:cs="Arial"/>
          <w:sz w:val="14"/>
          <w:szCs w:val="14"/>
          <w:lang w:val="es-ES" w:eastAsia="en-US"/>
        </w:rPr>
      </w:pPr>
    </w:p>
    <w:p w:rsidR="00B54E0A" w:rsidRPr="00E45A49" w:rsidRDefault="00B54E0A" w:rsidP="00DD64AB">
      <w:pPr>
        <w:autoSpaceDE w:val="0"/>
        <w:autoSpaceDN w:val="0"/>
        <w:adjustRightInd w:val="0"/>
        <w:spacing w:after="0" w:line="240" w:lineRule="auto"/>
        <w:jc w:val="both"/>
        <w:rPr>
          <w:rFonts w:ascii="Arial" w:eastAsia="Times New Roman" w:hAnsi="Arial" w:cs="Arial"/>
          <w:sz w:val="14"/>
          <w:szCs w:val="14"/>
          <w:lang w:val="es-ES" w:eastAsia="en-US"/>
        </w:rPr>
      </w:pPr>
    </w:p>
    <w:p w:rsidR="00B54E0A" w:rsidRPr="00E45A49" w:rsidRDefault="00B54E0A" w:rsidP="00DD64AB">
      <w:pPr>
        <w:autoSpaceDE w:val="0"/>
        <w:autoSpaceDN w:val="0"/>
        <w:adjustRightInd w:val="0"/>
        <w:spacing w:after="0" w:line="240" w:lineRule="auto"/>
        <w:jc w:val="both"/>
        <w:rPr>
          <w:rFonts w:ascii="Arial" w:eastAsia="Times New Roman" w:hAnsi="Arial" w:cs="Arial"/>
          <w:sz w:val="14"/>
          <w:szCs w:val="14"/>
          <w:lang w:val="es-ES" w:eastAsia="en-US"/>
        </w:rPr>
      </w:pPr>
    </w:p>
    <w:p w:rsidR="00B54E0A" w:rsidRPr="00E45A49" w:rsidRDefault="00B54E0A" w:rsidP="00DD64AB">
      <w:pPr>
        <w:autoSpaceDE w:val="0"/>
        <w:autoSpaceDN w:val="0"/>
        <w:adjustRightInd w:val="0"/>
        <w:spacing w:after="0" w:line="240" w:lineRule="auto"/>
        <w:jc w:val="both"/>
        <w:rPr>
          <w:rFonts w:ascii="Arial" w:eastAsia="Times New Roman" w:hAnsi="Arial" w:cs="Arial"/>
          <w:sz w:val="14"/>
          <w:szCs w:val="14"/>
          <w:lang w:val="es-ES" w:eastAsia="en-US"/>
        </w:rPr>
      </w:pPr>
    </w:p>
    <w:p w:rsidR="00B54E0A" w:rsidRPr="00E45A49" w:rsidRDefault="00B54E0A" w:rsidP="00DD64AB">
      <w:pPr>
        <w:autoSpaceDE w:val="0"/>
        <w:autoSpaceDN w:val="0"/>
        <w:adjustRightInd w:val="0"/>
        <w:spacing w:after="0" w:line="240" w:lineRule="auto"/>
        <w:jc w:val="both"/>
        <w:rPr>
          <w:rFonts w:ascii="Arial" w:eastAsia="Times New Roman" w:hAnsi="Arial" w:cs="Arial"/>
          <w:sz w:val="14"/>
          <w:szCs w:val="14"/>
          <w:lang w:val="es-ES" w:eastAsia="en-US"/>
        </w:rPr>
      </w:pPr>
    </w:p>
    <w:p w:rsidR="00B54E0A" w:rsidRPr="00E45A49" w:rsidRDefault="00B54E0A" w:rsidP="00DD64AB">
      <w:pPr>
        <w:autoSpaceDE w:val="0"/>
        <w:autoSpaceDN w:val="0"/>
        <w:adjustRightInd w:val="0"/>
        <w:spacing w:after="0" w:line="240" w:lineRule="auto"/>
        <w:jc w:val="both"/>
        <w:rPr>
          <w:rFonts w:ascii="Arial" w:eastAsia="Times New Roman" w:hAnsi="Arial" w:cs="Arial"/>
          <w:sz w:val="14"/>
          <w:szCs w:val="14"/>
          <w:lang w:val="es-ES" w:eastAsia="en-US"/>
        </w:rPr>
      </w:pPr>
    </w:p>
    <w:p w:rsidR="00B54E0A" w:rsidRPr="00E45A49" w:rsidRDefault="00B54E0A" w:rsidP="00DD64AB">
      <w:pPr>
        <w:autoSpaceDE w:val="0"/>
        <w:autoSpaceDN w:val="0"/>
        <w:adjustRightInd w:val="0"/>
        <w:spacing w:after="0" w:line="240" w:lineRule="auto"/>
        <w:jc w:val="both"/>
        <w:rPr>
          <w:rFonts w:ascii="Arial" w:eastAsia="Times New Roman" w:hAnsi="Arial" w:cs="Arial"/>
          <w:sz w:val="14"/>
          <w:szCs w:val="14"/>
          <w:lang w:val="es-ES" w:eastAsia="en-US"/>
        </w:rPr>
      </w:pPr>
    </w:p>
    <w:p w:rsidR="00B54E0A" w:rsidRPr="00E45A49" w:rsidRDefault="00B54E0A" w:rsidP="00DD64AB">
      <w:pPr>
        <w:autoSpaceDE w:val="0"/>
        <w:autoSpaceDN w:val="0"/>
        <w:adjustRightInd w:val="0"/>
        <w:spacing w:after="0" w:line="240" w:lineRule="auto"/>
        <w:jc w:val="both"/>
        <w:rPr>
          <w:rFonts w:ascii="Arial" w:eastAsia="Times New Roman" w:hAnsi="Arial" w:cs="Arial"/>
          <w:sz w:val="14"/>
          <w:szCs w:val="14"/>
          <w:lang w:val="es-ES" w:eastAsia="en-US"/>
        </w:rPr>
      </w:pPr>
    </w:p>
    <w:p w:rsidR="00B54E0A" w:rsidRPr="00E45A49" w:rsidRDefault="00B54E0A" w:rsidP="00DD64AB">
      <w:pPr>
        <w:autoSpaceDE w:val="0"/>
        <w:autoSpaceDN w:val="0"/>
        <w:adjustRightInd w:val="0"/>
        <w:spacing w:after="0" w:line="240" w:lineRule="auto"/>
        <w:jc w:val="both"/>
        <w:rPr>
          <w:rFonts w:ascii="Arial" w:eastAsia="Times New Roman" w:hAnsi="Arial" w:cs="Arial"/>
          <w:sz w:val="14"/>
          <w:szCs w:val="14"/>
          <w:lang w:val="es-ES" w:eastAsia="en-US"/>
        </w:rPr>
      </w:pPr>
    </w:p>
    <w:p w:rsidR="00B12A79" w:rsidRPr="00E45A49" w:rsidRDefault="00B12A79" w:rsidP="00DD64AB">
      <w:pPr>
        <w:autoSpaceDE w:val="0"/>
        <w:autoSpaceDN w:val="0"/>
        <w:adjustRightInd w:val="0"/>
        <w:spacing w:after="0" w:line="240" w:lineRule="auto"/>
        <w:jc w:val="both"/>
        <w:rPr>
          <w:rFonts w:ascii="Arial" w:eastAsia="Times New Roman" w:hAnsi="Arial" w:cs="Arial"/>
          <w:sz w:val="14"/>
          <w:szCs w:val="14"/>
          <w:lang w:val="es-ES" w:eastAsia="en-US"/>
        </w:rPr>
      </w:pPr>
    </w:p>
    <w:p w:rsidR="00B12A79" w:rsidRPr="00E45A49" w:rsidRDefault="00B12A79" w:rsidP="00DD64AB">
      <w:pPr>
        <w:autoSpaceDE w:val="0"/>
        <w:autoSpaceDN w:val="0"/>
        <w:adjustRightInd w:val="0"/>
        <w:spacing w:after="0" w:line="240" w:lineRule="auto"/>
        <w:jc w:val="both"/>
        <w:rPr>
          <w:rFonts w:ascii="Arial" w:eastAsia="Times New Roman" w:hAnsi="Arial" w:cs="Arial"/>
          <w:sz w:val="14"/>
          <w:szCs w:val="14"/>
          <w:lang w:val="es-ES" w:eastAsia="en-US"/>
        </w:rPr>
      </w:pPr>
    </w:p>
    <w:p w:rsidR="00B12A79" w:rsidRPr="00E45A49" w:rsidRDefault="00B12A79" w:rsidP="00DD64AB">
      <w:pPr>
        <w:autoSpaceDE w:val="0"/>
        <w:autoSpaceDN w:val="0"/>
        <w:adjustRightInd w:val="0"/>
        <w:spacing w:after="0" w:line="240" w:lineRule="auto"/>
        <w:jc w:val="both"/>
        <w:rPr>
          <w:rFonts w:ascii="Arial" w:eastAsia="Times New Roman" w:hAnsi="Arial" w:cs="Arial"/>
          <w:sz w:val="14"/>
          <w:szCs w:val="14"/>
          <w:lang w:val="es-ES" w:eastAsia="en-US"/>
        </w:rPr>
      </w:pPr>
    </w:p>
    <w:p w:rsidR="00B12A79" w:rsidRPr="00E45A49" w:rsidRDefault="00B12A79" w:rsidP="00DD64AB">
      <w:pPr>
        <w:autoSpaceDE w:val="0"/>
        <w:autoSpaceDN w:val="0"/>
        <w:adjustRightInd w:val="0"/>
        <w:spacing w:after="0" w:line="240" w:lineRule="auto"/>
        <w:jc w:val="both"/>
        <w:rPr>
          <w:rFonts w:ascii="Arial" w:eastAsia="Times New Roman" w:hAnsi="Arial" w:cs="Arial"/>
          <w:sz w:val="14"/>
          <w:szCs w:val="14"/>
          <w:lang w:val="es-ES" w:eastAsia="en-US"/>
        </w:rPr>
      </w:pPr>
    </w:p>
    <w:p w:rsidR="00B12A79" w:rsidRPr="00E45A49" w:rsidRDefault="00B12A79" w:rsidP="00DD64AB">
      <w:pPr>
        <w:autoSpaceDE w:val="0"/>
        <w:autoSpaceDN w:val="0"/>
        <w:adjustRightInd w:val="0"/>
        <w:spacing w:after="0" w:line="240" w:lineRule="auto"/>
        <w:jc w:val="both"/>
        <w:rPr>
          <w:rFonts w:ascii="Arial" w:eastAsia="Times New Roman" w:hAnsi="Arial" w:cs="Arial"/>
          <w:sz w:val="14"/>
          <w:szCs w:val="14"/>
          <w:lang w:val="es-ES" w:eastAsia="en-US"/>
        </w:rPr>
      </w:pPr>
    </w:p>
    <w:p w:rsidR="00B12A79" w:rsidRPr="00E45A49" w:rsidRDefault="00B12A79" w:rsidP="00DD64AB">
      <w:pPr>
        <w:autoSpaceDE w:val="0"/>
        <w:autoSpaceDN w:val="0"/>
        <w:adjustRightInd w:val="0"/>
        <w:spacing w:after="0" w:line="240" w:lineRule="auto"/>
        <w:jc w:val="both"/>
        <w:rPr>
          <w:rFonts w:ascii="Arial" w:eastAsia="Times New Roman" w:hAnsi="Arial" w:cs="Arial"/>
          <w:sz w:val="14"/>
          <w:szCs w:val="14"/>
          <w:lang w:val="es-ES" w:eastAsia="en-US"/>
        </w:rPr>
      </w:pPr>
    </w:p>
    <w:p w:rsidR="00B12A79" w:rsidRDefault="00B12A79" w:rsidP="00DD64AB">
      <w:pPr>
        <w:autoSpaceDE w:val="0"/>
        <w:autoSpaceDN w:val="0"/>
        <w:adjustRightInd w:val="0"/>
        <w:spacing w:after="0" w:line="240" w:lineRule="auto"/>
        <w:jc w:val="both"/>
        <w:rPr>
          <w:rFonts w:ascii="Arial" w:eastAsia="Times New Roman" w:hAnsi="Arial" w:cs="Arial"/>
          <w:sz w:val="14"/>
          <w:szCs w:val="14"/>
          <w:lang w:val="es-ES" w:eastAsia="en-US"/>
        </w:rPr>
      </w:pPr>
    </w:p>
    <w:p w:rsidR="009756B5" w:rsidRDefault="009756B5" w:rsidP="00DD64AB">
      <w:pPr>
        <w:autoSpaceDE w:val="0"/>
        <w:autoSpaceDN w:val="0"/>
        <w:adjustRightInd w:val="0"/>
        <w:spacing w:after="0" w:line="240" w:lineRule="auto"/>
        <w:jc w:val="both"/>
        <w:rPr>
          <w:rFonts w:ascii="Arial" w:eastAsia="Times New Roman" w:hAnsi="Arial" w:cs="Arial"/>
          <w:sz w:val="14"/>
          <w:szCs w:val="14"/>
          <w:lang w:val="es-ES" w:eastAsia="en-US"/>
        </w:rPr>
      </w:pPr>
    </w:p>
    <w:p w:rsidR="009756B5" w:rsidRDefault="009756B5" w:rsidP="00DD64AB">
      <w:pPr>
        <w:autoSpaceDE w:val="0"/>
        <w:autoSpaceDN w:val="0"/>
        <w:adjustRightInd w:val="0"/>
        <w:spacing w:after="0" w:line="240" w:lineRule="auto"/>
        <w:jc w:val="both"/>
        <w:rPr>
          <w:rFonts w:ascii="Arial" w:eastAsia="Times New Roman" w:hAnsi="Arial" w:cs="Arial"/>
          <w:sz w:val="14"/>
          <w:szCs w:val="14"/>
          <w:lang w:val="es-ES" w:eastAsia="en-US"/>
        </w:rPr>
      </w:pPr>
    </w:p>
    <w:p w:rsidR="009756B5" w:rsidRDefault="009756B5" w:rsidP="00DD64AB">
      <w:pPr>
        <w:autoSpaceDE w:val="0"/>
        <w:autoSpaceDN w:val="0"/>
        <w:adjustRightInd w:val="0"/>
        <w:spacing w:after="0" w:line="240" w:lineRule="auto"/>
        <w:jc w:val="both"/>
        <w:rPr>
          <w:rFonts w:ascii="Arial" w:eastAsia="Times New Roman" w:hAnsi="Arial" w:cs="Arial"/>
          <w:sz w:val="14"/>
          <w:szCs w:val="14"/>
          <w:lang w:val="es-ES" w:eastAsia="en-US"/>
        </w:rPr>
      </w:pPr>
    </w:p>
    <w:p w:rsidR="009756B5" w:rsidRDefault="009756B5" w:rsidP="00DD64AB">
      <w:pPr>
        <w:autoSpaceDE w:val="0"/>
        <w:autoSpaceDN w:val="0"/>
        <w:adjustRightInd w:val="0"/>
        <w:spacing w:after="0" w:line="240" w:lineRule="auto"/>
        <w:jc w:val="both"/>
        <w:rPr>
          <w:rFonts w:ascii="Arial" w:eastAsia="Times New Roman" w:hAnsi="Arial" w:cs="Arial"/>
          <w:sz w:val="14"/>
          <w:szCs w:val="14"/>
          <w:lang w:val="es-ES" w:eastAsia="en-US"/>
        </w:rPr>
      </w:pPr>
    </w:p>
    <w:p w:rsidR="009756B5" w:rsidRDefault="009756B5" w:rsidP="00DD64AB">
      <w:pPr>
        <w:autoSpaceDE w:val="0"/>
        <w:autoSpaceDN w:val="0"/>
        <w:adjustRightInd w:val="0"/>
        <w:spacing w:after="0" w:line="240" w:lineRule="auto"/>
        <w:jc w:val="both"/>
        <w:rPr>
          <w:rFonts w:ascii="Arial" w:eastAsia="Times New Roman" w:hAnsi="Arial" w:cs="Arial"/>
          <w:sz w:val="14"/>
          <w:szCs w:val="14"/>
          <w:lang w:val="es-ES" w:eastAsia="en-US"/>
        </w:rPr>
      </w:pPr>
    </w:p>
    <w:p w:rsidR="009756B5" w:rsidRDefault="009756B5" w:rsidP="00DD64AB">
      <w:pPr>
        <w:autoSpaceDE w:val="0"/>
        <w:autoSpaceDN w:val="0"/>
        <w:adjustRightInd w:val="0"/>
        <w:spacing w:after="0" w:line="240" w:lineRule="auto"/>
        <w:jc w:val="both"/>
        <w:rPr>
          <w:rFonts w:ascii="Arial" w:eastAsia="Times New Roman" w:hAnsi="Arial" w:cs="Arial"/>
          <w:sz w:val="14"/>
          <w:szCs w:val="14"/>
          <w:lang w:val="es-ES" w:eastAsia="en-US"/>
        </w:rPr>
      </w:pPr>
    </w:p>
    <w:p w:rsidR="009756B5" w:rsidRDefault="009756B5" w:rsidP="00DD64AB">
      <w:pPr>
        <w:autoSpaceDE w:val="0"/>
        <w:autoSpaceDN w:val="0"/>
        <w:adjustRightInd w:val="0"/>
        <w:spacing w:after="0" w:line="240" w:lineRule="auto"/>
        <w:jc w:val="both"/>
        <w:rPr>
          <w:rFonts w:ascii="Arial" w:eastAsia="Times New Roman" w:hAnsi="Arial" w:cs="Arial"/>
          <w:sz w:val="14"/>
          <w:szCs w:val="14"/>
          <w:lang w:val="es-ES" w:eastAsia="en-US"/>
        </w:rPr>
      </w:pPr>
    </w:p>
    <w:p w:rsidR="00DD64AB" w:rsidRPr="00E45A49" w:rsidRDefault="00BC015C" w:rsidP="00DD64AB">
      <w:pPr>
        <w:autoSpaceDE w:val="0"/>
        <w:autoSpaceDN w:val="0"/>
        <w:adjustRightInd w:val="0"/>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I</w:t>
      </w:r>
      <w:r w:rsidR="00280550" w:rsidRPr="00E45A49">
        <w:rPr>
          <w:rFonts w:ascii="Arial" w:eastAsia="Times New Roman" w:hAnsi="Arial" w:cs="Arial"/>
          <w:b/>
          <w:sz w:val="14"/>
          <w:szCs w:val="14"/>
          <w:lang w:val="es-ES" w:eastAsia="en-US"/>
        </w:rPr>
        <w:t xml:space="preserve">TEM: </w:t>
      </w:r>
      <w:r w:rsidR="00AD4A84">
        <w:rPr>
          <w:rFonts w:ascii="Arial" w:eastAsia="Times New Roman" w:hAnsi="Arial" w:cs="Arial"/>
          <w:b/>
          <w:sz w:val="14"/>
          <w:szCs w:val="14"/>
          <w:lang w:val="es-ES" w:eastAsia="en-US"/>
        </w:rPr>
        <w:t>1.165</w:t>
      </w:r>
      <w:r w:rsidR="00AD4A84" w:rsidRPr="00E45A49">
        <w:rPr>
          <w:rFonts w:ascii="Arial" w:eastAsia="Times New Roman" w:hAnsi="Arial" w:cs="Arial"/>
          <w:b/>
          <w:sz w:val="14"/>
          <w:szCs w:val="14"/>
          <w:lang w:val="es-ES" w:eastAsia="en-US"/>
        </w:rPr>
        <w:t xml:space="preserve"> </w:t>
      </w:r>
      <w:r w:rsidR="00DD64AB" w:rsidRPr="00E45A49">
        <w:rPr>
          <w:rFonts w:ascii="Arial" w:eastAsia="Times New Roman" w:hAnsi="Arial" w:cs="Arial"/>
          <w:b/>
          <w:sz w:val="14"/>
          <w:szCs w:val="14"/>
          <w:lang w:val="es-ES" w:eastAsia="en-US"/>
        </w:rPr>
        <w:t>LIMPIEZA DE CAM</w:t>
      </w:r>
      <w:r w:rsidR="00280550" w:rsidRPr="00E45A49">
        <w:rPr>
          <w:rFonts w:ascii="Arial" w:eastAsia="Times New Roman" w:hAnsi="Arial" w:cs="Arial"/>
          <w:b/>
          <w:sz w:val="14"/>
          <w:szCs w:val="14"/>
          <w:lang w:val="es-ES" w:eastAsia="en-US"/>
        </w:rPr>
        <w:t xml:space="preserve">ARA DE REGISTRO </w:t>
      </w:r>
    </w:p>
    <w:p w:rsidR="00DD64AB" w:rsidRPr="00E45A49" w:rsidRDefault="00DD64AB" w:rsidP="00DD64AB">
      <w:pPr>
        <w:pBdr>
          <w:top w:val="single" w:sz="4" w:space="1" w:color="auto"/>
          <w:left w:val="single" w:sz="4" w:space="4" w:color="auto"/>
          <w:bottom w:val="single" w:sz="4" w:space="1" w:color="auto"/>
          <w:right w:val="single" w:sz="4" w:space="4" w:color="auto"/>
        </w:pBdr>
        <w:spacing w:after="0" w:line="240" w:lineRule="auto"/>
        <w:jc w:val="both"/>
        <w:rPr>
          <w:rFonts w:ascii="Arial" w:eastAsia="Times New Roman" w:hAnsi="Arial" w:cs="Arial"/>
          <w:kern w:val="28"/>
          <w:sz w:val="14"/>
          <w:szCs w:val="14"/>
          <w:lang w:eastAsia="en-US"/>
        </w:rPr>
      </w:pPr>
      <w:r w:rsidRPr="00E45A49">
        <w:rPr>
          <w:rFonts w:ascii="Arial" w:eastAsia="Times New Roman" w:hAnsi="Arial" w:cs="Arial"/>
          <w:kern w:val="28"/>
          <w:sz w:val="14"/>
          <w:szCs w:val="14"/>
          <w:lang w:eastAsia="en-US"/>
        </w:rPr>
        <w:t>UNIDAD: PZA</w:t>
      </w:r>
    </w:p>
    <w:p w:rsidR="00DD64AB" w:rsidRPr="00E45A49" w:rsidRDefault="00DD64AB" w:rsidP="00DD64AB">
      <w:pPr>
        <w:spacing w:after="0" w:line="240" w:lineRule="auto"/>
        <w:ind w:firstLine="708"/>
        <w:jc w:val="both"/>
        <w:rPr>
          <w:rFonts w:ascii="Arial" w:eastAsia="Times New Roman" w:hAnsi="Arial" w:cs="Arial"/>
          <w:sz w:val="14"/>
          <w:szCs w:val="14"/>
          <w:lang w:val="es-ES" w:eastAsia="en-US"/>
        </w:rPr>
      </w:pPr>
    </w:p>
    <w:p w:rsidR="00DD64AB" w:rsidRPr="00E45A49" w:rsidRDefault="00DD64AB" w:rsidP="002E55BA">
      <w:pPr>
        <w:widowControl w:val="0"/>
        <w:numPr>
          <w:ilvl w:val="0"/>
          <w:numId w:val="134"/>
        </w:numPr>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r w:rsidRPr="00E45A49">
        <w:rPr>
          <w:rFonts w:ascii="Arial" w:eastAsia="Times New Roman" w:hAnsi="Arial" w:cs="Arial"/>
          <w:b/>
          <w:spacing w:val="-1"/>
          <w:sz w:val="14"/>
          <w:szCs w:val="14"/>
          <w:lang w:val="es-CO" w:eastAsia="es-ES"/>
        </w:rPr>
        <w:t>DESCRIPCIÓN</w:t>
      </w:r>
    </w:p>
    <w:p w:rsidR="00DD64AB" w:rsidRPr="00E45A49" w:rsidRDefault="00DD64AB" w:rsidP="00DD64AB">
      <w:pPr>
        <w:widowControl w:val="0"/>
        <w:shd w:val="clear" w:color="auto" w:fill="FFFFFF"/>
        <w:autoSpaceDE w:val="0"/>
        <w:autoSpaceDN w:val="0"/>
        <w:adjustRightInd w:val="0"/>
        <w:spacing w:after="0" w:line="240" w:lineRule="auto"/>
        <w:ind w:left="644"/>
        <w:contextualSpacing/>
        <w:jc w:val="both"/>
        <w:rPr>
          <w:rFonts w:ascii="Arial" w:eastAsia="Times New Roman" w:hAnsi="Arial" w:cs="Arial"/>
          <w:b/>
          <w:spacing w:val="-1"/>
          <w:sz w:val="14"/>
          <w:szCs w:val="14"/>
          <w:lang w:val="es-CO" w:eastAsia="es-ES"/>
        </w:rPr>
      </w:pPr>
    </w:p>
    <w:p w:rsidR="00DD64AB" w:rsidRPr="00E45A49" w:rsidRDefault="00DD64AB" w:rsidP="00DD64AB">
      <w:pPr>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Este ítem se refiere a la limpieza de cámara de registro en áreas Húmedas</w:t>
      </w:r>
    </w:p>
    <w:p w:rsidR="00DD64AB" w:rsidRPr="00E45A49" w:rsidRDefault="00DD64AB" w:rsidP="00DD64AB">
      <w:pPr>
        <w:spacing w:after="0" w:line="240" w:lineRule="auto"/>
        <w:jc w:val="both"/>
        <w:rPr>
          <w:rFonts w:ascii="Arial" w:eastAsia="Times New Roman" w:hAnsi="Arial" w:cs="Arial"/>
          <w:sz w:val="14"/>
          <w:szCs w:val="14"/>
          <w:lang w:val="es-CO" w:eastAsia="en-US"/>
        </w:rPr>
      </w:pPr>
    </w:p>
    <w:p w:rsidR="00DD64AB" w:rsidRPr="00E45A49" w:rsidRDefault="00DD64AB" w:rsidP="002E55BA">
      <w:pPr>
        <w:widowControl w:val="0"/>
        <w:numPr>
          <w:ilvl w:val="0"/>
          <w:numId w:val="134"/>
        </w:numPr>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r w:rsidRPr="00E45A49">
        <w:rPr>
          <w:rFonts w:ascii="Arial" w:eastAsia="Times New Roman" w:hAnsi="Arial" w:cs="Arial"/>
          <w:b/>
          <w:spacing w:val="-1"/>
          <w:sz w:val="14"/>
          <w:szCs w:val="14"/>
          <w:lang w:val="es-CO" w:eastAsia="es-ES"/>
        </w:rPr>
        <w:t>MATERIALES, HERRAMIENTAS Y EQUIPO</w:t>
      </w:r>
    </w:p>
    <w:p w:rsidR="00DD64AB" w:rsidRPr="00E45A49" w:rsidRDefault="00DD64AB"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p>
    <w:p w:rsidR="00DD64AB" w:rsidRPr="00E45A49" w:rsidRDefault="00DD64AB" w:rsidP="00DD64AB">
      <w:pPr>
        <w:widowControl w:val="0"/>
        <w:shd w:val="clear" w:color="auto" w:fill="FFFFFF"/>
        <w:autoSpaceDE w:val="0"/>
        <w:autoSpaceDN w:val="0"/>
        <w:adjustRightInd w:val="0"/>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 xml:space="preserve">El Contratista proporcionará todos los materiales, herramientas y equipo necesarios para la ejecución de los trabajos, los mismos deberán ser aprobados por el </w:t>
      </w:r>
      <w:r w:rsidR="001520D5" w:rsidRPr="00E45A49">
        <w:rPr>
          <w:rFonts w:ascii="Arial" w:eastAsia="Times New Roman" w:hAnsi="Arial" w:cs="Arial"/>
          <w:sz w:val="14"/>
          <w:szCs w:val="14"/>
          <w:lang w:val="es-ES" w:eastAsia="en-US"/>
        </w:rPr>
        <w:t>Fiscal del servicio</w:t>
      </w:r>
      <w:r w:rsidRPr="00E45A49">
        <w:rPr>
          <w:rFonts w:ascii="Arial" w:eastAsia="Times New Roman" w:hAnsi="Arial" w:cs="Arial"/>
          <w:sz w:val="14"/>
          <w:szCs w:val="14"/>
          <w:lang w:val="es-ES" w:eastAsia="en-US"/>
        </w:rPr>
        <w:t>.</w:t>
      </w:r>
    </w:p>
    <w:p w:rsidR="00DD64AB" w:rsidRPr="00E45A49" w:rsidRDefault="00DD64AB" w:rsidP="00DD64AB">
      <w:pPr>
        <w:spacing w:after="0" w:line="240" w:lineRule="auto"/>
        <w:jc w:val="both"/>
        <w:rPr>
          <w:rFonts w:ascii="Arial" w:eastAsia="Times New Roman" w:hAnsi="Arial" w:cs="Arial"/>
          <w:b/>
          <w:sz w:val="14"/>
          <w:szCs w:val="14"/>
          <w:lang w:val="es-CO" w:eastAsia="en-US"/>
        </w:rPr>
      </w:pPr>
    </w:p>
    <w:p w:rsidR="00DD64AB" w:rsidRPr="00E45A49" w:rsidRDefault="00DD64AB" w:rsidP="002E55BA">
      <w:pPr>
        <w:widowControl w:val="0"/>
        <w:numPr>
          <w:ilvl w:val="0"/>
          <w:numId w:val="134"/>
        </w:numPr>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r w:rsidRPr="00E45A49">
        <w:rPr>
          <w:rFonts w:ascii="Arial" w:eastAsia="Times New Roman" w:hAnsi="Arial" w:cs="Arial"/>
          <w:b/>
          <w:spacing w:val="-1"/>
          <w:sz w:val="14"/>
          <w:szCs w:val="14"/>
          <w:lang w:val="es-CO" w:eastAsia="es-ES"/>
        </w:rPr>
        <w:t>EJECUCIÓN</w:t>
      </w:r>
    </w:p>
    <w:p w:rsidR="00DD64AB" w:rsidRPr="00E45A49" w:rsidRDefault="00DD64AB"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p>
    <w:p w:rsidR="00DD64AB" w:rsidRPr="00E45A49" w:rsidRDefault="00DD64AB" w:rsidP="00DD64AB">
      <w:pPr>
        <w:spacing w:after="0" w:line="240" w:lineRule="auto"/>
        <w:jc w:val="both"/>
        <w:rPr>
          <w:rFonts w:ascii="Arial" w:eastAsia="Times New Roman" w:hAnsi="Arial" w:cs="Arial"/>
          <w:sz w:val="14"/>
          <w:szCs w:val="14"/>
          <w:lang w:val="es-CO" w:eastAsia="en-US"/>
        </w:rPr>
      </w:pPr>
      <w:r w:rsidRPr="00E45A49">
        <w:rPr>
          <w:rFonts w:ascii="Arial" w:eastAsia="Times New Roman" w:hAnsi="Arial" w:cs="Arial"/>
          <w:sz w:val="14"/>
          <w:szCs w:val="14"/>
          <w:lang w:val="es-CO" w:eastAsia="en-US"/>
        </w:rPr>
        <w:t>Los trabajos de limpieza de tubos de desagüe, serán ejecutados por personal especializado</w:t>
      </w:r>
      <w:proofErr w:type="gramStart"/>
      <w:r w:rsidRPr="00E45A49">
        <w:rPr>
          <w:rFonts w:ascii="Arial" w:eastAsia="Times New Roman" w:hAnsi="Arial" w:cs="Arial"/>
          <w:sz w:val="14"/>
          <w:szCs w:val="14"/>
          <w:lang w:val="es-CO" w:eastAsia="en-US"/>
        </w:rPr>
        <w:t>,.</w:t>
      </w:r>
      <w:proofErr w:type="gramEnd"/>
      <w:r w:rsidRPr="00E45A49">
        <w:rPr>
          <w:rFonts w:ascii="Arial" w:eastAsia="Times New Roman" w:hAnsi="Arial" w:cs="Arial"/>
          <w:sz w:val="14"/>
          <w:szCs w:val="14"/>
          <w:lang w:val="es-CO" w:eastAsia="en-US"/>
        </w:rPr>
        <w:t xml:space="preserve"> Estos trabajos </w:t>
      </w:r>
      <w:proofErr w:type="spellStart"/>
      <w:r w:rsidRPr="00E45A49">
        <w:rPr>
          <w:rFonts w:ascii="Arial" w:eastAsia="Times New Roman" w:hAnsi="Arial" w:cs="Arial"/>
          <w:sz w:val="14"/>
          <w:szCs w:val="14"/>
          <w:lang w:val="es-CO" w:eastAsia="en-US"/>
        </w:rPr>
        <w:t>deberan</w:t>
      </w:r>
      <w:proofErr w:type="spellEnd"/>
      <w:r w:rsidRPr="00E45A49">
        <w:rPr>
          <w:rFonts w:ascii="Arial" w:eastAsia="Times New Roman" w:hAnsi="Arial" w:cs="Arial"/>
          <w:sz w:val="14"/>
          <w:szCs w:val="14"/>
          <w:lang w:val="es-CO" w:eastAsia="en-US"/>
        </w:rPr>
        <w:t xml:space="preserve"> ser de cuidado para no dañar la tubería, luego de los trabajos efectuados las tuberías circundantes y la cámara intervenida deberá estar completamente limpia, y sin elementos que posibiliten una nueva obstrucción.</w:t>
      </w:r>
    </w:p>
    <w:p w:rsidR="00DD64AB" w:rsidRPr="00E45A49" w:rsidRDefault="00DD64AB" w:rsidP="00DD64AB">
      <w:pPr>
        <w:spacing w:after="0" w:line="240" w:lineRule="auto"/>
        <w:jc w:val="both"/>
        <w:rPr>
          <w:rFonts w:ascii="Arial" w:eastAsia="Times New Roman" w:hAnsi="Arial" w:cs="Arial"/>
          <w:sz w:val="14"/>
          <w:szCs w:val="14"/>
          <w:lang w:val="es-CO" w:eastAsia="en-US"/>
        </w:rPr>
      </w:pPr>
    </w:p>
    <w:p w:rsidR="00DD64AB" w:rsidRPr="00E45A49" w:rsidRDefault="00DD64AB" w:rsidP="002E55BA">
      <w:pPr>
        <w:widowControl w:val="0"/>
        <w:numPr>
          <w:ilvl w:val="0"/>
          <w:numId w:val="134"/>
        </w:numPr>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r w:rsidRPr="00E45A49">
        <w:rPr>
          <w:rFonts w:ascii="Arial" w:eastAsia="Times New Roman" w:hAnsi="Arial" w:cs="Arial"/>
          <w:b/>
          <w:spacing w:val="-1"/>
          <w:sz w:val="14"/>
          <w:szCs w:val="14"/>
          <w:lang w:val="es-CO" w:eastAsia="es-ES"/>
        </w:rPr>
        <w:t>MEDICIÓN</w:t>
      </w:r>
    </w:p>
    <w:p w:rsidR="00DD64AB" w:rsidRPr="00E45A49" w:rsidRDefault="00DD64AB"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p>
    <w:p w:rsidR="00DD64AB" w:rsidRPr="00E45A49" w:rsidRDefault="00DD64AB"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Este ítem se medirá por Pieza</w:t>
      </w:r>
    </w:p>
    <w:p w:rsidR="00DD64AB" w:rsidRPr="00E45A49" w:rsidRDefault="00DD64AB" w:rsidP="00DD64AB">
      <w:pPr>
        <w:spacing w:after="0" w:line="240" w:lineRule="auto"/>
        <w:jc w:val="both"/>
        <w:rPr>
          <w:rFonts w:ascii="Arial" w:eastAsia="Times New Roman" w:hAnsi="Arial" w:cs="Arial"/>
          <w:sz w:val="14"/>
          <w:szCs w:val="14"/>
          <w:lang w:val="es-CO" w:eastAsia="en-US"/>
        </w:rPr>
      </w:pPr>
    </w:p>
    <w:p w:rsidR="00DD64AB" w:rsidRPr="00E45A49" w:rsidRDefault="00DD64AB" w:rsidP="002E55BA">
      <w:pPr>
        <w:widowControl w:val="0"/>
        <w:numPr>
          <w:ilvl w:val="0"/>
          <w:numId w:val="134"/>
        </w:numPr>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r w:rsidRPr="00E45A49">
        <w:rPr>
          <w:rFonts w:ascii="Arial" w:eastAsia="Times New Roman" w:hAnsi="Arial" w:cs="Arial"/>
          <w:b/>
          <w:spacing w:val="-1"/>
          <w:sz w:val="14"/>
          <w:szCs w:val="14"/>
          <w:lang w:val="es-CO" w:eastAsia="es-ES"/>
        </w:rPr>
        <w:t>FORMA DE PAGO</w:t>
      </w:r>
    </w:p>
    <w:p w:rsidR="00DD64AB" w:rsidRPr="00E45A49" w:rsidRDefault="00DD64AB"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p>
    <w:p w:rsidR="00DD64AB" w:rsidRPr="00E45A49" w:rsidRDefault="00DD64AB" w:rsidP="00DD64AB">
      <w:pPr>
        <w:spacing w:after="0" w:line="240" w:lineRule="auto"/>
        <w:jc w:val="both"/>
        <w:rPr>
          <w:rFonts w:ascii="Arial" w:eastAsia="Times New Roman" w:hAnsi="Arial" w:cs="Arial"/>
          <w:sz w:val="14"/>
          <w:szCs w:val="14"/>
          <w:lang w:val="es-ES" w:eastAsia="es-ES"/>
        </w:rPr>
      </w:pPr>
      <w:r w:rsidRPr="00E45A49">
        <w:rPr>
          <w:rFonts w:ascii="Arial" w:eastAsia="Times New Roman" w:hAnsi="Arial" w:cs="Arial"/>
          <w:sz w:val="14"/>
          <w:szCs w:val="14"/>
          <w:lang w:val="es-ES" w:eastAsia="es-ES"/>
        </w:rPr>
        <w:t>El pago por el trabajo ejecutado será hecho en base a los precios unitarios de la propuesta aceptada para este ítem. El precio incluirá la compensación total por cualquier concepto de materiales, mano de obra, equipo, herramientas e imprevistos necesarios para ejecutar el trabajo previsto en esta especificación. El precio incluirá la compensación total por cualquier concepto de materiales, mano de obra, equipo, herramientas e imprevistos necesarios para ejecutar el trabajo previsto en esta especificación.</w:t>
      </w:r>
    </w:p>
    <w:p w:rsidR="00DD64AB" w:rsidRPr="00E45A49" w:rsidRDefault="00DD64AB" w:rsidP="00DD64AB">
      <w:pPr>
        <w:spacing w:after="0" w:line="240" w:lineRule="auto"/>
        <w:jc w:val="both"/>
        <w:rPr>
          <w:rFonts w:ascii="Arial" w:eastAsia="Times New Roman" w:hAnsi="Arial" w:cs="Arial"/>
          <w:sz w:val="14"/>
          <w:szCs w:val="14"/>
          <w:lang w:val="es-ES" w:eastAsia="es-ES"/>
        </w:rPr>
      </w:pPr>
    </w:p>
    <w:p w:rsidR="00B12A79" w:rsidRPr="00E45A49" w:rsidRDefault="00B12A79" w:rsidP="00DD64AB">
      <w:pPr>
        <w:spacing w:after="0" w:line="240" w:lineRule="auto"/>
        <w:jc w:val="both"/>
        <w:rPr>
          <w:rFonts w:ascii="Arial" w:eastAsia="Times New Roman" w:hAnsi="Arial" w:cs="Arial"/>
          <w:sz w:val="14"/>
          <w:szCs w:val="14"/>
          <w:lang w:val="es-ES" w:eastAsia="es-ES"/>
        </w:rPr>
      </w:pPr>
    </w:p>
    <w:p w:rsidR="00B12A79" w:rsidRPr="00E45A49" w:rsidRDefault="00B12A79" w:rsidP="00DD64AB">
      <w:pPr>
        <w:spacing w:after="0" w:line="240" w:lineRule="auto"/>
        <w:jc w:val="both"/>
        <w:rPr>
          <w:rFonts w:ascii="Arial" w:eastAsia="Times New Roman" w:hAnsi="Arial" w:cs="Arial"/>
          <w:sz w:val="14"/>
          <w:szCs w:val="14"/>
          <w:lang w:val="es-ES" w:eastAsia="es-ES"/>
        </w:rPr>
      </w:pPr>
    </w:p>
    <w:p w:rsidR="00B12A79" w:rsidRPr="00E45A49" w:rsidRDefault="00B12A79" w:rsidP="00DD64AB">
      <w:pPr>
        <w:spacing w:after="0" w:line="240" w:lineRule="auto"/>
        <w:jc w:val="both"/>
        <w:rPr>
          <w:rFonts w:ascii="Arial" w:eastAsia="Times New Roman" w:hAnsi="Arial" w:cs="Arial"/>
          <w:sz w:val="14"/>
          <w:szCs w:val="14"/>
          <w:lang w:val="es-ES" w:eastAsia="es-ES"/>
        </w:rPr>
      </w:pPr>
    </w:p>
    <w:p w:rsidR="00DE2599" w:rsidRPr="00E45A49" w:rsidRDefault="00BC015C" w:rsidP="00DE2599">
      <w:pPr>
        <w:autoSpaceDE w:val="0"/>
        <w:autoSpaceDN w:val="0"/>
        <w:adjustRightInd w:val="0"/>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I</w:t>
      </w:r>
      <w:r w:rsidR="00280550" w:rsidRPr="00E45A49">
        <w:rPr>
          <w:rFonts w:ascii="Arial" w:eastAsia="Times New Roman" w:hAnsi="Arial" w:cs="Arial"/>
          <w:b/>
          <w:sz w:val="14"/>
          <w:szCs w:val="14"/>
          <w:lang w:val="es-ES" w:eastAsia="en-US"/>
        </w:rPr>
        <w:t xml:space="preserve">TEM: </w:t>
      </w:r>
      <w:r w:rsidR="00AD4A84">
        <w:rPr>
          <w:rFonts w:ascii="Arial" w:eastAsia="Times New Roman" w:hAnsi="Arial" w:cs="Arial"/>
          <w:b/>
          <w:sz w:val="14"/>
          <w:szCs w:val="14"/>
          <w:lang w:val="es-ES" w:eastAsia="en-US"/>
        </w:rPr>
        <w:t>1.166</w:t>
      </w:r>
      <w:r w:rsidR="00AD4A84" w:rsidRPr="00E45A49">
        <w:rPr>
          <w:rFonts w:ascii="Arial" w:eastAsia="Times New Roman" w:hAnsi="Arial" w:cs="Arial"/>
          <w:b/>
          <w:sz w:val="14"/>
          <w:szCs w:val="14"/>
          <w:lang w:val="es-ES" w:eastAsia="en-US"/>
        </w:rPr>
        <w:t xml:space="preserve"> </w:t>
      </w:r>
      <w:r w:rsidR="00DE2599" w:rsidRPr="00E45A49">
        <w:rPr>
          <w:rFonts w:ascii="Arial" w:eastAsia="Times New Roman" w:hAnsi="Arial" w:cs="Arial"/>
          <w:b/>
          <w:sz w:val="14"/>
          <w:szCs w:val="14"/>
          <w:lang w:val="es-ES" w:eastAsia="en-US"/>
        </w:rPr>
        <w:t>LIMPIEZA DE TUBOS DE DESAGUE DE PVC 2”</w:t>
      </w:r>
    </w:p>
    <w:p w:rsidR="00DE2599" w:rsidRPr="00E45A49" w:rsidRDefault="00DE2599" w:rsidP="00DE2599">
      <w:pPr>
        <w:pBdr>
          <w:top w:val="single" w:sz="4" w:space="1" w:color="auto"/>
          <w:left w:val="single" w:sz="4" w:space="4" w:color="auto"/>
          <w:bottom w:val="single" w:sz="4" w:space="1" w:color="auto"/>
          <w:right w:val="single" w:sz="4" w:space="4" w:color="auto"/>
        </w:pBdr>
        <w:spacing w:after="0" w:line="240" w:lineRule="auto"/>
        <w:jc w:val="both"/>
        <w:rPr>
          <w:rFonts w:ascii="Arial" w:eastAsia="Times New Roman" w:hAnsi="Arial" w:cs="Arial"/>
          <w:kern w:val="28"/>
          <w:sz w:val="14"/>
          <w:szCs w:val="14"/>
          <w:lang w:eastAsia="en-US"/>
        </w:rPr>
      </w:pPr>
      <w:r w:rsidRPr="00E45A49">
        <w:rPr>
          <w:rFonts w:ascii="Arial" w:eastAsia="Times New Roman" w:hAnsi="Arial" w:cs="Arial"/>
          <w:kern w:val="28"/>
          <w:sz w:val="14"/>
          <w:szCs w:val="14"/>
          <w:lang w:eastAsia="en-US"/>
        </w:rPr>
        <w:t>UNIDAD: ML</w:t>
      </w:r>
    </w:p>
    <w:p w:rsidR="00DE2599" w:rsidRPr="00E45A49" w:rsidRDefault="00DE2599" w:rsidP="00DE2599">
      <w:pPr>
        <w:spacing w:after="0" w:line="240" w:lineRule="auto"/>
        <w:ind w:firstLine="708"/>
        <w:jc w:val="both"/>
        <w:rPr>
          <w:rFonts w:ascii="Arial" w:eastAsia="Times New Roman" w:hAnsi="Arial" w:cs="Arial"/>
          <w:sz w:val="14"/>
          <w:szCs w:val="14"/>
          <w:lang w:val="es-ES" w:eastAsia="en-US"/>
        </w:rPr>
      </w:pPr>
    </w:p>
    <w:p w:rsidR="00DE2599" w:rsidRPr="00E45A49" w:rsidRDefault="00DE2599" w:rsidP="002E55BA">
      <w:pPr>
        <w:widowControl w:val="0"/>
        <w:numPr>
          <w:ilvl w:val="0"/>
          <w:numId w:val="135"/>
        </w:numPr>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r w:rsidRPr="00E45A49">
        <w:rPr>
          <w:rFonts w:ascii="Arial" w:eastAsia="Times New Roman" w:hAnsi="Arial" w:cs="Arial"/>
          <w:b/>
          <w:spacing w:val="-1"/>
          <w:sz w:val="14"/>
          <w:szCs w:val="14"/>
          <w:lang w:val="es-CO" w:eastAsia="es-ES"/>
        </w:rPr>
        <w:t>DESCRIPCIÓN</w:t>
      </w:r>
    </w:p>
    <w:p w:rsidR="00DE2599" w:rsidRPr="00E45A49" w:rsidRDefault="00DE2599" w:rsidP="00DE2599">
      <w:pPr>
        <w:spacing w:after="0" w:line="240" w:lineRule="auto"/>
        <w:jc w:val="both"/>
        <w:rPr>
          <w:rFonts w:ascii="Arial" w:eastAsia="Times New Roman" w:hAnsi="Arial" w:cs="Arial"/>
          <w:kern w:val="28"/>
          <w:sz w:val="14"/>
          <w:szCs w:val="14"/>
          <w:lang w:val="es-CO" w:eastAsia="en-US"/>
        </w:rPr>
      </w:pPr>
    </w:p>
    <w:p w:rsidR="00DE2599" w:rsidRPr="00E45A49" w:rsidRDefault="00DE2599" w:rsidP="00DE2599">
      <w:pPr>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Este ítem se refiere a la limpieza de tubos de desagüe de PVC 2”</w:t>
      </w:r>
    </w:p>
    <w:p w:rsidR="00DE2599" w:rsidRPr="00E45A49" w:rsidRDefault="00DE2599" w:rsidP="00DE2599">
      <w:pPr>
        <w:spacing w:after="0" w:line="240" w:lineRule="auto"/>
        <w:jc w:val="both"/>
        <w:rPr>
          <w:rFonts w:ascii="Arial" w:eastAsia="Times New Roman" w:hAnsi="Arial" w:cs="Arial"/>
          <w:sz w:val="14"/>
          <w:szCs w:val="14"/>
          <w:lang w:val="es-CO" w:eastAsia="en-US"/>
        </w:rPr>
      </w:pPr>
    </w:p>
    <w:p w:rsidR="00DE2599" w:rsidRPr="00E45A49" w:rsidRDefault="00DE2599" w:rsidP="002E55BA">
      <w:pPr>
        <w:widowControl w:val="0"/>
        <w:numPr>
          <w:ilvl w:val="0"/>
          <w:numId w:val="135"/>
        </w:numPr>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r w:rsidRPr="00E45A49">
        <w:rPr>
          <w:rFonts w:ascii="Arial" w:eastAsia="Times New Roman" w:hAnsi="Arial" w:cs="Arial"/>
          <w:b/>
          <w:spacing w:val="-1"/>
          <w:sz w:val="14"/>
          <w:szCs w:val="14"/>
          <w:lang w:val="es-CO" w:eastAsia="es-ES"/>
        </w:rPr>
        <w:t>MATERIALES, HERRAMIENTAS Y EQUIPO</w:t>
      </w:r>
    </w:p>
    <w:p w:rsidR="00DE2599" w:rsidRPr="00E45A49" w:rsidRDefault="00DE2599" w:rsidP="00DE2599">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p>
    <w:p w:rsidR="00DE2599" w:rsidRPr="00E45A49" w:rsidRDefault="00DE2599" w:rsidP="00DE2599">
      <w:pPr>
        <w:widowControl w:val="0"/>
        <w:shd w:val="clear" w:color="auto" w:fill="FFFFFF"/>
        <w:autoSpaceDE w:val="0"/>
        <w:autoSpaceDN w:val="0"/>
        <w:adjustRightInd w:val="0"/>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 xml:space="preserve">El Contratista proporcionará todos los materiales, herramientas y equipo necesarios para la ejecución de los trabajos, los mismos deberán ser aprobados por el </w:t>
      </w:r>
      <w:r w:rsidR="001520D5" w:rsidRPr="00E45A49">
        <w:rPr>
          <w:rFonts w:ascii="Arial" w:eastAsia="Times New Roman" w:hAnsi="Arial" w:cs="Arial"/>
          <w:sz w:val="14"/>
          <w:szCs w:val="14"/>
          <w:lang w:val="es-ES" w:eastAsia="en-US"/>
        </w:rPr>
        <w:t>Fiscal del servicio</w:t>
      </w:r>
      <w:r w:rsidRPr="00E45A49">
        <w:rPr>
          <w:rFonts w:ascii="Arial" w:eastAsia="Times New Roman" w:hAnsi="Arial" w:cs="Arial"/>
          <w:sz w:val="14"/>
          <w:szCs w:val="14"/>
          <w:lang w:val="es-ES" w:eastAsia="en-US"/>
        </w:rPr>
        <w:t>.</w:t>
      </w:r>
    </w:p>
    <w:p w:rsidR="00DE2599" w:rsidRPr="00E45A49" w:rsidRDefault="00DE2599" w:rsidP="00DE2599">
      <w:pPr>
        <w:spacing w:after="0" w:line="240" w:lineRule="auto"/>
        <w:jc w:val="both"/>
        <w:rPr>
          <w:rFonts w:ascii="Arial" w:eastAsia="Times New Roman" w:hAnsi="Arial" w:cs="Arial"/>
          <w:b/>
          <w:sz w:val="14"/>
          <w:szCs w:val="14"/>
          <w:lang w:val="es-CO" w:eastAsia="en-US"/>
        </w:rPr>
      </w:pPr>
    </w:p>
    <w:p w:rsidR="00DE2599" w:rsidRPr="00E45A49" w:rsidRDefault="00DE2599" w:rsidP="002E55BA">
      <w:pPr>
        <w:widowControl w:val="0"/>
        <w:numPr>
          <w:ilvl w:val="0"/>
          <w:numId w:val="135"/>
        </w:numPr>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r w:rsidRPr="00E45A49">
        <w:rPr>
          <w:rFonts w:ascii="Arial" w:eastAsia="Times New Roman" w:hAnsi="Arial" w:cs="Arial"/>
          <w:b/>
          <w:spacing w:val="-1"/>
          <w:sz w:val="14"/>
          <w:szCs w:val="14"/>
          <w:lang w:val="es-CO" w:eastAsia="es-ES"/>
        </w:rPr>
        <w:t>EJECUCIÓN</w:t>
      </w:r>
    </w:p>
    <w:p w:rsidR="00DE2599" w:rsidRPr="00E45A49" w:rsidRDefault="00DE2599" w:rsidP="00DE2599">
      <w:pPr>
        <w:widowControl w:val="0"/>
        <w:shd w:val="clear" w:color="auto" w:fill="FFFFFF"/>
        <w:autoSpaceDE w:val="0"/>
        <w:autoSpaceDN w:val="0"/>
        <w:adjustRightInd w:val="0"/>
        <w:spacing w:after="0" w:line="240" w:lineRule="auto"/>
        <w:ind w:left="720"/>
        <w:contextualSpacing/>
        <w:jc w:val="both"/>
        <w:rPr>
          <w:rFonts w:ascii="Arial" w:eastAsia="Times New Roman" w:hAnsi="Arial" w:cs="Arial"/>
          <w:b/>
          <w:spacing w:val="-1"/>
          <w:sz w:val="14"/>
          <w:szCs w:val="14"/>
          <w:lang w:val="es-CO" w:eastAsia="es-ES"/>
        </w:rPr>
      </w:pPr>
    </w:p>
    <w:p w:rsidR="00DE2599" w:rsidRPr="00E45A49" w:rsidRDefault="00DE2599" w:rsidP="00DE2599">
      <w:pPr>
        <w:spacing w:after="0" w:line="240" w:lineRule="auto"/>
        <w:rPr>
          <w:rFonts w:ascii="Arial" w:eastAsia="Times New Roman" w:hAnsi="Arial" w:cs="Arial"/>
          <w:sz w:val="14"/>
          <w:szCs w:val="14"/>
          <w:lang w:val="es-CO" w:eastAsia="en-US"/>
        </w:rPr>
      </w:pPr>
      <w:r w:rsidRPr="00E45A49">
        <w:rPr>
          <w:rFonts w:ascii="Arial" w:eastAsia="Times New Roman" w:hAnsi="Arial" w:cs="Arial"/>
          <w:sz w:val="14"/>
          <w:szCs w:val="14"/>
          <w:lang w:val="es-CO" w:eastAsia="en-US"/>
        </w:rPr>
        <w:t>Los trabajos de limpieza de tubos de desagüe, serán ejecutados por personal especializado</w:t>
      </w:r>
      <w:proofErr w:type="gramStart"/>
      <w:r w:rsidRPr="00E45A49">
        <w:rPr>
          <w:rFonts w:ascii="Arial" w:eastAsia="Times New Roman" w:hAnsi="Arial" w:cs="Arial"/>
          <w:sz w:val="14"/>
          <w:szCs w:val="14"/>
          <w:lang w:val="es-CO" w:eastAsia="en-US"/>
        </w:rPr>
        <w:t>,.</w:t>
      </w:r>
      <w:proofErr w:type="gramEnd"/>
      <w:r w:rsidRPr="00E45A49">
        <w:rPr>
          <w:rFonts w:ascii="Arial" w:eastAsia="Times New Roman" w:hAnsi="Arial" w:cs="Arial"/>
          <w:sz w:val="14"/>
          <w:szCs w:val="14"/>
          <w:lang w:val="es-CO" w:eastAsia="en-US"/>
        </w:rPr>
        <w:t xml:space="preserve"> Estos trabajos </w:t>
      </w:r>
      <w:proofErr w:type="spellStart"/>
      <w:r w:rsidRPr="00E45A49">
        <w:rPr>
          <w:rFonts w:ascii="Arial" w:eastAsia="Times New Roman" w:hAnsi="Arial" w:cs="Arial"/>
          <w:sz w:val="14"/>
          <w:szCs w:val="14"/>
          <w:lang w:val="es-CO" w:eastAsia="en-US"/>
        </w:rPr>
        <w:t>deberan</w:t>
      </w:r>
      <w:proofErr w:type="spellEnd"/>
      <w:r w:rsidRPr="00E45A49">
        <w:rPr>
          <w:rFonts w:ascii="Arial" w:eastAsia="Times New Roman" w:hAnsi="Arial" w:cs="Arial"/>
          <w:sz w:val="14"/>
          <w:szCs w:val="14"/>
          <w:lang w:val="es-CO" w:eastAsia="en-US"/>
        </w:rPr>
        <w:t xml:space="preserve"> ser de cuidado para no dañar la tubería, luego de los trabajos efectuados las tuberías circundantes y la cámara intervenida deberá estar completamente limpia, y sin elementos que posibiliten una nueva obstrucción.</w:t>
      </w:r>
    </w:p>
    <w:p w:rsidR="00DE2599" w:rsidRPr="00E45A49" w:rsidRDefault="00DE2599" w:rsidP="00DE2599">
      <w:pPr>
        <w:spacing w:after="0" w:line="240" w:lineRule="auto"/>
        <w:jc w:val="both"/>
        <w:rPr>
          <w:rFonts w:ascii="Arial" w:eastAsia="Times New Roman" w:hAnsi="Arial" w:cs="Arial"/>
          <w:sz w:val="14"/>
          <w:szCs w:val="14"/>
          <w:lang w:val="es-CO" w:eastAsia="en-US"/>
        </w:rPr>
      </w:pPr>
    </w:p>
    <w:p w:rsidR="00DE2599" w:rsidRPr="00E45A49" w:rsidRDefault="00DE2599" w:rsidP="002E55BA">
      <w:pPr>
        <w:widowControl w:val="0"/>
        <w:numPr>
          <w:ilvl w:val="0"/>
          <w:numId w:val="135"/>
        </w:numPr>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r w:rsidRPr="00E45A49">
        <w:rPr>
          <w:rFonts w:ascii="Arial" w:eastAsia="Times New Roman" w:hAnsi="Arial" w:cs="Arial"/>
          <w:b/>
          <w:spacing w:val="-1"/>
          <w:sz w:val="14"/>
          <w:szCs w:val="14"/>
          <w:lang w:val="es-CO" w:eastAsia="es-ES"/>
        </w:rPr>
        <w:t>MEDICIÓN</w:t>
      </w:r>
    </w:p>
    <w:p w:rsidR="00DE2599" w:rsidRPr="00E45A49" w:rsidRDefault="00DE2599" w:rsidP="00DE2599">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p>
    <w:p w:rsidR="00DE2599" w:rsidRPr="00E45A49" w:rsidRDefault="00DE2599" w:rsidP="00DE2599">
      <w:pPr>
        <w:widowControl w:val="0"/>
        <w:shd w:val="clear" w:color="auto" w:fill="FFFFFF"/>
        <w:autoSpaceDE w:val="0"/>
        <w:autoSpaceDN w:val="0"/>
        <w:adjustRightInd w:val="0"/>
        <w:spacing w:after="0" w:line="240" w:lineRule="auto"/>
        <w:contextualSpacing/>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Este ítem se medirá por Metro Lineal</w:t>
      </w:r>
    </w:p>
    <w:p w:rsidR="00DE2599" w:rsidRPr="00E45A49" w:rsidRDefault="00DE2599" w:rsidP="00DE2599">
      <w:pPr>
        <w:spacing w:after="0" w:line="240" w:lineRule="auto"/>
        <w:jc w:val="both"/>
        <w:rPr>
          <w:rFonts w:ascii="Arial" w:eastAsia="Times New Roman" w:hAnsi="Arial" w:cs="Arial"/>
          <w:sz w:val="14"/>
          <w:szCs w:val="14"/>
          <w:lang w:val="es-CO" w:eastAsia="en-US"/>
        </w:rPr>
      </w:pPr>
    </w:p>
    <w:p w:rsidR="00DE2599" w:rsidRPr="00E45A49" w:rsidRDefault="00DE2599" w:rsidP="002E55BA">
      <w:pPr>
        <w:widowControl w:val="0"/>
        <w:numPr>
          <w:ilvl w:val="0"/>
          <w:numId w:val="135"/>
        </w:numPr>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r w:rsidRPr="00E45A49">
        <w:rPr>
          <w:rFonts w:ascii="Arial" w:eastAsia="Times New Roman" w:hAnsi="Arial" w:cs="Arial"/>
          <w:b/>
          <w:spacing w:val="-1"/>
          <w:sz w:val="14"/>
          <w:szCs w:val="14"/>
          <w:lang w:val="es-CO" w:eastAsia="es-ES"/>
        </w:rPr>
        <w:t>FORMA DE PAGO</w:t>
      </w:r>
    </w:p>
    <w:p w:rsidR="00DE2599" w:rsidRPr="00E45A49" w:rsidRDefault="00DE2599" w:rsidP="00DE2599">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p>
    <w:p w:rsidR="00DE2599" w:rsidRPr="00E45A49" w:rsidRDefault="00DE2599" w:rsidP="00DE2599">
      <w:pPr>
        <w:spacing w:after="0" w:line="240" w:lineRule="auto"/>
        <w:jc w:val="both"/>
        <w:rPr>
          <w:rFonts w:ascii="Arial" w:eastAsia="Times New Roman" w:hAnsi="Arial" w:cs="Arial"/>
          <w:sz w:val="14"/>
          <w:szCs w:val="14"/>
          <w:lang w:val="es-ES" w:eastAsia="es-ES"/>
        </w:rPr>
      </w:pPr>
      <w:r w:rsidRPr="00E45A49">
        <w:rPr>
          <w:rFonts w:ascii="Arial" w:eastAsia="Times New Roman" w:hAnsi="Arial" w:cs="Arial"/>
          <w:sz w:val="14"/>
          <w:szCs w:val="14"/>
          <w:lang w:val="es-ES" w:eastAsia="es-ES"/>
        </w:rPr>
        <w:t>El pago por el trabajo ejecutado será hecho en base a los precios unitarios de la propuesta aceptada para este ítem. El precio incluirá la compensación total por cualquier concepto de materiales, mano de obra, equipo, herramientas e imprevistos necesarios para ejecutar el trabajo previsto en esta especificación. El precio incluirá la compensación total por cualquier concepto de materiales, mano de obra, equipo, herramientas e imprevistos necesarios para ejecutar el trabajo previsto en esta especificación.</w:t>
      </w:r>
    </w:p>
    <w:p w:rsidR="00DE2599" w:rsidRDefault="00DE2599" w:rsidP="00DE2599">
      <w:pPr>
        <w:spacing w:after="0" w:line="240" w:lineRule="auto"/>
        <w:jc w:val="both"/>
        <w:rPr>
          <w:rFonts w:ascii="Arial" w:eastAsia="Times New Roman" w:hAnsi="Arial" w:cs="Arial"/>
          <w:sz w:val="14"/>
          <w:szCs w:val="14"/>
          <w:lang w:val="es-ES" w:eastAsia="es-ES"/>
        </w:rPr>
      </w:pPr>
    </w:p>
    <w:p w:rsidR="00663EE4" w:rsidRPr="00E45A49" w:rsidRDefault="00663EE4" w:rsidP="00DE2599">
      <w:pPr>
        <w:spacing w:after="0" w:line="240" w:lineRule="auto"/>
        <w:jc w:val="both"/>
        <w:rPr>
          <w:rFonts w:ascii="Arial" w:eastAsia="Times New Roman" w:hAnsi="Arial" w:cs="Arial"/>
          <w:sz w:val="14"/>
          <w:szCs w:val="14"/>
          <w:lang w:val="es-ES" w:eastAsia="es-ES"/>
        </w:rPr>
      </w:pPr>
    </w:p>
    <w:p w:rsidR="00DD64AB" w:rsidRPr="00E45A49" w:rsidRDefault="00BC015C" w:rsidP="00DD64AB">
      <w:pPr>
        <w:autoSpaceDE w:val="0"/>
        <w:autoSpaceDN w:val="0"/>
        <w:adjustRightInd w:val="0"/>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I</w:t>
      </w:r>
      <w:r w:rsidR="00280550" w:rsidRPr="00E45A49">
        <w:rPr>
          <w:rFonts w:ascii="Arial" w:eastAsia="Times New Roman" w:hAnsi="Arial" w:cs="Arial"/>
          <w:b/>
          <w:sz w:val="14"/>
          <w:szCs w:val="14"/>
          <w:lang w:val="es-ES" w:eastAsia="en-US"/>
        </w:rPr>
        <w:t xml:space="preserve">TEM: </w:t>
      </w:r>
      <w:r w:rsidR="00AD4A84">
        <w:rPr>
          <w:rFonts w:ascii="Arial" w:eastAsia="Times New Roman" w:hAnsi="Arial" w:cs="Arial"/>
          <w:b/>
          <w:sz w:val="14"/>
          <w:szCs w:val="14"/>
          <w:lang w:val="es-ES" w:eastAsia="en-US"/>
        </w:rPr>
        <w:t>1.167</w:t>
      </w:r>
      <w:r w:rsidR="00AD4A84" w:rsidRPr="00E45A49">
        <w:rPr>
          <w:rFonts w:ascii="Arial" w:eastAsia="Times New Roman" w:hAnsi="Arial" w:cs="Arial"/>
          <w:b/>
          <w:sz w:val="14"/>
          <w:szCs w:val="14"/>
          <w:lang w:val="es-ES" w:eastAsia="en-US"/>
        </w:rPr>
        <w:t xml:space="preserve"> </w:t>
      </w:r>
      <w:r w:rsidR="00DD64AB" w:rsidRPr="00E45A49">
        <w:rPr>
          <w:rFonts w:ascii="Arial" w:eastAsia="Times New Roman" w:hAnsi="Arial" w:cs="Arial"/>
          <w:b/>
          <w:sz w:val="14"/>
          <w:szCs w:val="14"/>
          <w:lang w:val="es-ES" w:eastAsia="en-US"/>
        </w:rPr>
        <w:t>LIMPIE</w:t>
      </w:r>
      <w:r w:rsidR="00BD059B" w:rsidRPr="00E45A49">
        <w:rPr>
          <w:rFonts w:ascii="Arial" w:eastAsia="Times New Roman" w:hAnsi="Arial" w:cs="Arial"/>
          <w:b/>
          <w:sz w:val="14"/>
          <w:szCs w:val="14"/>
          <w:lang w:val="es-ES" w:eastAsia="en-US"/>
        </w:rPr>
        <w:t>ZA DE TUBOS DE DESAGUE DE PVC</w:t>
      </w:r>
      <w:r w:rsidR="00DE2599" w:rsidRPr="00E45A49">
        <w:rPr>
          <w:rFonts w:ascii="Arial" w:eastAsia="Times New Roman" w:hAnsi="Arial" w:cs="Arial"/>
          <w:b/>
          <w:sz w:val="14"/>
          <w:szCs w:val="14"/>
          <w:lang w:val="es-ES" w:eastAsia="en-US"/>
        </w:rPr>
        <w:t xml:space="preserve"> 4”</w:t>
      </w:r>
    </w:p>
    <w:p w:rsidR="00DD64AB" w:rsidRPr="00E45A49" w:rsidRDefault="00DD64AB" w:rsidP="00DD64AB">
      <w:pPr>
        <w:pBdr>
          <w:top w:val="single" w:sz="4" w:space="1" w:color="auto"/>
          <w:left w:val="single" w:sz="4" w:space="4" w:color="auto"/>
          <w:bottom w:val="single" w:sz="4" w:space="1" w:color="auto"/>
          <w:right w:val="single" w:sz="4" w:space="4" w:color="auto"/>
        </w:pBdr>
        <w:spacing w:after="0" w:line="240" w:lineRule="auto"/>
        <w:jc w:val="both"/>
        <w:rPr>
          <w:rFonts w:ascii="Arial" w:eastAsia="Times New Roman" w:hAnsi="Arial" w:cs="Arial"/>
          <w:kern w:val="28"/>
          <w:sz w:val="14"/>
          <w:szCs w:val="14"/>
          <w:lang w:eastAsia="en-US"/>
        </w:rPr>
      </w:pPr>
      <w:r w:rsidRPr="00E45A49">
        <w:rPr>
          <w:rFonts w:ascii="Arial" w:eastAsia="Times New Roman" w:hAnsi="Arial" w:cs="Arial"/>
          <w:kern w:val="28"/>
          <w:sz w:val="14"/>
          <w:szCs w:val="14"/>
          <w:lang w:eastAsia="en-US"/>
        </w:rPr>
        <w:t>UNIDAD: ML</w:t>
      </w:r>
    </w:p>
    <w:p w:rsidR="00DD64AB" w:rsidRPr="00E45A49" w:rsidRDefault="00DD64AB" w:rsidP="00DD64AB">
      <w:pPr>
        <w:spacing w:after="0" w:line="240" w:lineRule="auto"/>
        <w:ind w:firstLine="708"/>
        <w:jc w:val="both"/>
        <w:rPr>
          <w:rFonts w:ascii="Arial" w:eastAsia="Times New Roman" w:hAnsi="Arial" w:cs="Arial"/>
          <w:sz w:val="14"/>
          <w:szCs w:val="14"/>
          <w:lang w:val="es-ES" w:eastAsia="en-US"/>
        </w:rPr>
      </w:pPr>
    </w:p>
    <w:p w:rsidR="00DD64AB" w:rsidRPr="00E45A49" w:rsidRDefault="00DD64AB" w:rsidP="002E55BA">
      <w:pPr>
        <w:widowControl w:val="0"/>
        <w:numPr>
          <w:ilvl w:val="0"/>
          <w:numId w:val="214"/>
        </w:numPr>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r w:rsidRPr="00E45A49">
        <w:rPr>
          <w:rFonts w:ascii="Arial" w:eastAsia="Times New Roman" w:hAnsi="Arial" w:cs="Arial"/>
          <w:b/>
          <w:spacing w:val="-1"/>
          <w:sz w:val="14"/>
          <w:szCs w:val="14"/>
          <w:lang w:val="es-CO" w:eastAsia="es-ES"/>
        </w:rPr>
        <w:t>DESCRIPCIÓN</w:t>
      </w:r>
    </w:p>
    <w:p w:rsidR="00DD64AB" w:rsidRPr="00E45A49" w:rsidRDefault="00DD64AB" w:rsidP="00DD64AB">
      <w:pPr>
        <w:spacing w:after="0" w:line="240" w:lineRule="auto"/>
        <w:jc w:val="both"/>
        <w:rPr>
          <w:rFonts w:ascii="Arial" w:eastAsia="Times New Roman" w:hAnsi="Arial" w:cs="Arial"/>
          <w:kern w:val="28"/>
          <w:sz w:val="14"/>
          <w:szCs w:val="14"/>
          <w:lang w:val="es-CO" w:eastAsia="en-US"/>
        </w:rPr>
      </w:pPr>
    </w:p>
    <w:p w:rsidR="00DD64AB" w:rsidRPr="00E45A49" w:rsidRDefault="00DD64AB" w:rsidP="00DD64AB">
      <w:pPr>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Este ítem se refiere a la limpieza de tubos de desagüe de PVC 2”</w:t>
      </w:r>
    </w:p>
    <w:p w:rsidR="00DD64AB" w:rsidRPr="00E45A49" w:rsidRDefault="00DD64AB" w:rsidP="00DD64AB">
      <w:pPr>
        <w:spacing w:after="0" w:line="240" w:lineRule="auto"/>
        <w:jc w:val="both"/>
        <w:rPr>
          <w:rFonts w:ascii="Arial" w:eastAsia="Times New Roman" w:hAnsi="Arial" w:cs="Arial"/>
          <w:sz w:val="14"/>
          <w:szCs w:val="14"/>
          <w:lang w:val="es-CO" w:eastAsia="en-US"/>
        </w:rPr>
      </w:pPr>
    </w:p>
    <w:p w:rsidR="00DD64AB" w:rsidRPr="00E45A49" w:rsidRDefault="00DD64AB" w:rsidP="002E55BA">
      <w:pPr>
        <w:pStyle w:val="Prrafodelista"/>
        <w:widowControl w:val="0"/>
        <w:numPr>
          <w:ilvl w:val="0"/>
          <w:numId w:val="214"/>
        </w:numPr>
        <w:shd w:val="clear" w:color="auto" w:fill="FFFFFF"/>
        <w:autoSpaceDE w:val="0"/>
        <w:autoSpaceDN w:val="0"/>
        <w:adjustRightInd w:val="0"/>
        <w:jc w:val="both"/>
        <w:rPr>
          <w:rFonts w:ascii="Arial" w:hAnsi="Arial" w:cs="Arial"/>
          <w:b/>
          <w:spacing w:val="-1"/>
          <w:sz w:val="14"/>
          <w:szCs w:val="14"/>
          <w:lang w:val="es-CO"/>
        </w:rPr>
      </w:pPr>
      <w:r w:rsidRPr="00E45A49">
        <w:rPr>
          <w:rFonts w:ascii="Arial" w:hAnsi="Arial" w:cs="Arial"/>
          <w:b/>
          <w:spacing w:val="-1"/>
          <w:sz w:val="14"/>
          <w:szCs w:val="14"/>
          <w:lang w:val="es-CO"/>
        </w:rPr>
        <w:t>MATERIALES, HERRAMIENTAS Y EQUIPO</w:t>
      </w:r>
    </w:p>
    <w:p w:rsidR="00DD64AB" w:rsidRPr="00E45A49" w:rsidRDefault="00DD64AB"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p>
    <w:p w:rsidR="00DD64AB" w:rsidRPr="00E45A49" w:rsidRDefault="00DD64AB" w:rsidP="00DD64AB">
      <w:pPr>
        <w:widowControl w:val="0"/>
        <w:shd w:val="clear" w:color="auto" w:fill="FFFFFF"/>
        <w:autoSpaceDE w:val="0"/>
        <w:autoSpaceDN w:val="0"/>
        <w:adjustRightInd w:val="0"/>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 xml:space="preserve">El Contratista proporcionará todos los materiales, herramientas y equipo necesarios para la ejecución de los trabajos, los mismos deberán ser aprobados por el </w:t>
      </w:r>
      <w:r w:rsidR="001520D5" w:rsidRPr="00E45A49">
        <w:rPr>
          <w:rFonts w:ascii="Arial" w:eastAsia="Times New Roman" w:hAnsi="Arial" w:cs="Arial"/>
          <w:sz w:val="14"/>
          <w:szCs w:val="14"/>
          <w:lang w:val="es-ES" w:eastAsia="en-US"/>
        </w:rPr>
        <w:t>Fiscal del servicio</w:t>
      </w:r>
      <w:r w:rsidRPr="00E45A49">
        <w:rPr>
          <w:rFonts w:ascii="Arial" w:eastAsia="Times New Roman" w:hAnsi="Arial" w:cs="Arial"/>
          <w:sz w:val="14"/>
          <w:szCs w:val="14"/>
          <w:lang w:val="es-ES" w:eastAsia="en-US"/>
        </w:rPr>
        <w:t>.</w:t>
      </w:r>
    </w:p>
    <w:p w:rsidR="00DD64AB" w:rsidRPr="00E45A49" w:rsidRDefault="00DD64AB" w:rsidP="00DD64AB">
      <w:pPr>
        <w:spacing w:after="0" w:line="240" w:lineRule="auto"/>
        <w:jc w:val="both"/>
        <w:rPr>
          <w:rFonts w:ascii="Arial" w:eastAsia="Times New Roman" w:hAnsi="Arial" w:cs="Arial"/>
          <w:b/>
          <w:sz w:val="14"/>
          <w:szCs w:val="14"/>
          <w:lang w:val="es-CO" w:eastAsia="en-US"/>
        </w:rPr>
      </w:pPr>
    </w:p>
    <w:p w:rsidR="00DD64AB" w:rsidRPr="00E45A49" w:rsidRDefault="00DD64AB" w:rsidP="002E55BA">
      <w:pPr>
        <w:pStyle w:val="Prrafodelista"/>
        <w:widowControl w:val="0"/>
        <w:numPr>
          <w:ilvl w:val="0"/>
          <w:numId w:val="214"/>
        </w:numPr>
        <w:shd w:val="clear" w:color="auto" w:fill="FFFFFF"/>
        <w:autoSpaceDE w:val="0"/>
        <w:autoSpaceDN w:val="0"/>
        <w:adjustRightInd w:val="0"/>
        <w:jc w:val="both"/>
        <w:rPr>
          <w:rFonts w:ascii="Arial" w:hAnsi="Arial" w:cs="Arial"/>
          <w:b/>
          <w:spacing w:val="-1"/>
          <w:sz w:val="14"/>
          <w:szCs w:val="14"/>
          <w:lang w:val="es-CO"/>
        </w:rPr>
      </w:pPr>
      <w:r w:rsidRPr="00E45A49">
        <w:rPr>
          <w:rFonts w:ascii="Arial" w:hAnsi="Arial" w:cs="Arial"/>
          <w:b/>
          <w:spacing w:val="-1"/>
          <w:sz w:val="14"/>
          <w:szCs w:val="14"/>
          <w:lang w:val="es-CO"/>
        </w:rPr>
        <w:t>EJECUCIÓN</w:t>
      </w:r>
    </w:p>
    <w:p w:rsidR="00DD64AB" w:rsidRPr="00E45A49" w:rsidRDefault="00DD64AB" w:rsidP="00DD64AB">
      <w:pPr>
        <w:widowControl w:val="0"/>
        <w:shd w:val="clear" w:color="auto" w:fill="FFFFFF"/>
        <w:autoSpaceDE w:val="0"/>
        <w:autoSpaceDN w:val="0"/>
        <w:adjustRightInd w:val="0"/>
        <w:spacing w:after="0" w:line="240" w:lineRule="auto"/>
        <w:ind w:left="720"/>
        <w:contextualSpacing/>
        <w:jc w:val="both"/>
        <w:rPr>
          <w:rFonts w:ascii="Arial" w:eastAsia="Times New Roman" w:hAnsi="Arial" w:cs="Arial"/>
          <w:b/>
          <w:spacing w:val="-1"/>
          <w:sz w:val="14"/>
          <w:szCs w:val="14"/>
          <w:lang w:val="es-CO" w:eastAsia="es-ES"/>
        </w:rPr>
      </w:pPr>
    </w:p>
    <w:p w:rsidR="00DD64AB" w:rsidRPr="00E45A49" w:rsidRDefault="00DD64AB" w:rsidP="00DD64AB">
      <w:pPr>
        <w:spacing w:after="0" w:line="240" w:lineRule="auto"/>
        <w:rPr>
          <w:rFonts w:ascii="Arial" w:eastAsia="Times New Roman" w:hAnsi="Arial" w:cs="Arial"/>
          <w:sz w:val="14"/>
          <w:szCs w:val="14"/>
          <w:lang w:val="es-CO" w:eastAsia="en-US"/>
        </w:rPr>
      </w:pPr>
      <w:r w:rsidRPr="00E45A49">
        <w:rPr>
          <w:rFonts w:ascii="Arial" w:eastAsia="Times New Roman" w:hAnsi="Arial" w:cs="Arial"/>
          <w:sz w:val="14"/>
          <w:szCs w:val="14"/>
          <w:lang w:val="es-CO" w:eastAsia="en-US"/>
        </w:rPr>
        <w:t>Los trabajos de limpieza de tubos de desagüe, serán ejecutados por personal especializado</w:t>
      </w:r>
      <w:proofErr w:type="gramStart"/>
      <w:r w:rsidRPr="00E45A49">
        <w:rPr>
          <w:rFonts w:ascii="Arial" w:eastAsia="Times New Roman" w:hAnsi="Arial" w:cs="Arial"/>
          <w:sz w:val="14"/>
          <w:szCs w:val="14"/>
          <w:lang w:val="es-CO" w:eastAsia="en-US"/>
        </w:rPr>
        <w:t>,.</w:t>
      </w:r>
      <w:proofErr w:type="gramEnd"/>
      <w:r w:rsidRPr="00E45A49">
        <w:rPr>
          <w:rFonts w:ascii="Arial" w:eastAsia="Times New Roman" w:hAnsi="Arial" w:cs="Arial"/>
          <w:sz w:val="14"/>
          <w:szCs w:val="14"/>
          <w:lang w:val="es-CO" w:eastAsia="en-US"/>
        </w:rPr>
        <w:t xml:space="preserve"> Estos trabajos </w:t>
      </w:r>
      <w:proofErr w:type="spellStart"/>
      <w:r w:rsidRPr="00E45A49">
        <w:rPr>
          <w:rFonts w:ascii="Arial" w:eastAsia="Times New Roman" w:hAnsi="Arial" w:cs="Arial"/>
          <w:sz w:val="14"/>
          <w:szCs w:val="14"/>
          <w:lang w:val="es-CO" w:eastAsia="en-US"/>
        </w:rPr>
        <w:t>deberan</w:t>
      </w:r>
      <w:proofErr w:type="spellEnd"/>
      <w:r w:rsidRPr="00E45A49">
        <w:rPr>
          <w:rFonts w:ascii="Arial" w:eastAsia="Times New Roman" w:hAnsi="Arial" w:cs="Arial"/>
          <w:sz w:val="14"/>
          <w:szCs w:val="14"/>
          <w:lang w:val="es-CO" w:eastAsia="en-US"/>
        </w:rPr>
        <w:t xml:space="preserve"> ser de cuidado para no dañar la tubería, luego de los trabajos efectuados las tuberías circundantes y la cámara intervenida deberá estar completamente limpia, y sin elementos que posibiliten una nueva obstrucción.</w:t>
      </w:r>
    </w:p>
    <w:p w:rsidR="00DD64AB" w:rsidRPr="00E45A49" w:rsidRDefault="00DD64AB" w:rsidP="00DD64AB">
      <w:pPr>
        <w:spacing w:after="0" w:line="240" w:lineRule="auto"/>
        <w:jc w:val="both"/>
        <w:rPr>
          <w:rFonts w:ascii="Arial" w:eastAsia="Times New Roman" w:hAnsi="Arial" w:cs="Arial"/>
          <w:sz w:val="14"/>
          <w:szCs w:val="14"/>
          <w:lang w:val="es-CO" w:eastAsia="en-US"/>
        </w:rPr>
      </w:pPr>
    </w:p>
    <w:p w:rsidR="00DD64AB" w:rsidRPr="00E45A49" w:rsidRDefault="00DD64AB" w:rsidP="002E55BA">
      <w:pPr>
        <w:pStyle w:val="Prrafodelista"/>
        <w:widowControl w:val="0"/>
        <w:numPr>
          <w:ilvl w:val="0"/>
          <w:numId w:val="214"/>
        </w:numPr>
        <w:shd w:val="clear" w:color="auto" w:fill="FFFFFF"/>
        <w:autoSpaceDE w:val="0"/>
        <w:autoSpaceDN w:val="0"/>
        <w:adjustRightInd w:val="0"/>
        <w:jc w:val="both"/>
        <w:rPr>
          <w:rFonts w:ascii="Arial" w:hAnsi="Arial" w:cs="Arial"/>
          <w:b/>
          <w:spacing w:val="-1"/>
          <w:sz w:val="14"/>
          <w:szCs w:val="14"/>
          <w:lang w:val="es-CO"/>
        </w:rPr>
      </w:pPr>
      <w:r w:rsidRPr="00E45A49">
        <w:rPr>
          <w:rFonts w:ascii="Arial" w:hAnsi="Arial" w:cs="Arial"/>
          <w:b/>
          <w:spacing w:val="-1"/>
          <w:sz w:val="14"/>
          <w:szCs w:val="14"/>
          <w:lang w:val="es-CO"/>
        </w:rPr>
        <w:t>MEDICIÓN</w:t>
      </w:r>
    </w:p>
    <w:p w:rsidR="00DD64AB" w:rsidRPr="00E45A49" w:rsidRDefault="00DD64AB"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p>
    <w:p w:rsidR="00DD64AB" w:rsidRPr="00E45A49" w:rsidRDefault="00DD64AB"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Este ítem se medirá por Metro Lineal</w:t>
      </w:r>
    </w:p>
    <w:p w:rsidR="00DD64AB" w:rsidRPr="00E45A49" w:rsidRDefault="00DD64AB" w:rsidP="00DD64AB">
      <w:pPr>
        <w:spacing w:after="0" w:line="240" w:lineRule="auto"/>
        <w:jc w:val="both"/>
        <w:rPr>
          <w:rFonts w:ascii="Arial" w:eastAsia="Times New Roman" w:hAnsi="Arial" w:cs="Arial"/>
          <w:sz w:val="14"/>
          <w:szCs w:val="14"/>
          <w:lang w:val="es-CO" w:eastAsia="en-US"/>
        </w:rPr>
      </w:pPr>
    </w:p>
    <w:p w:rsidR="00DD64AB" w:rsidRPr="00E45A49" w:rsidRDefault="00DD64AB" w:rsidP="002E55BA">
      <w:pPr>
        <w:pStyle w:val="Prrafodelista"/>
        <w:widowControl w:val="0"/>
        <w:numPr>
          <w:ilvl w:val="0"/>
          <w:numId w:val="214"/>
        </w:numPr>
        <w:shd w:val="clear" w:color="auto" w:fill="FFFFFF"/>
        <w:autoSpaceDE w:val="0"/>
        <w:autoSpaceDN w:val="0"/>
        <w:adjustRightInd w:val="0"/>
        <w:jc w:val="both"/>
        <w:rPr>
          <w:rFonts w:ascii="Arial" w:hAnsi="Arial" w:cs="Arial"/>
          <w:b/>
          <w:spacing w:val="-1"/>
          <w:sz w:val="14"/>
          <w:szCs w:val="14"/>
          <w:lang w:val="es-CO"/>
        </w:rPr>
      </w:pPr>
      <w:r w:rsidRPr="00E45A49">
        <w:rPr>
          <w:rFonts w:ascii="Arial" w:hAnsi="Arial" w:cs="Arial"/>
          <w:b/>
          <w:spacing w:val="-1"/>
          <w:sz w:val="14"/>
          <w:szCs w:val="14"/>
          <w:lang w:val="es-CO"/>
        </w:rPr>
        <w:t>FORMA DE PAGO</w:t>
      </w:r>
    </w:p>
    <w:p w:rsidR="00DD64AB" w:rsidRPr="00E45A49" w:rsidRDefault="00DD64AB"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p>
    <w:p w:rsidR="00DD64AB" w:rsidRPr="00E45A49" w:rsidRDefault="00DD64AB" w:rsidP="00DD64AB">
      <w:pPr>
        <w:spacing w:after="0" w:line="240" w:lineRule="auto"/>
        <w:jc w:val="both"/>
        <w:rPr>
          <w:rFonts w:ascii="Arial" w:eastAsia="Times New Roman" w:hAnsi="Arial" w:cs="Arial"/>
          <w:sz w:val="14"/>
          <w:szCs w:val="14"/>
          <w:lang w:val="es-ES" w:eastAsia="es-ES"/>
        </w:rPr>
      </w:pPr>
      <w:r w:rsidRPr="00E45A49">
        <w:rPr>
          <w:rFonts w:ascii="Arial" w:eastAsia="Times New Roman" w:hAnsi="Arial" w:cs="Arial"/>
          <w:sz w:val="14"/>
          <w:szCs w:val="14"/>
          <w:lang w:val="es-ES" w:eastAsia="es-ES"/>
        </w:rPr>
        <w:t>El pago por el trabajo ejecutado será hecho en base a los precios unitarios de la propuesta aceptada para este ítem. El precio incluirá la compensación total por cualquier concepto de materiales, mano de obra, equipo, herramientas e imprevistos necesarios para ejecutar el trabajo previsto en esta especificación. El precio incluirá la compensación total por cualquier concepto de materiales, mano de obra, equipo, herramientas e imprevistos necesarios para ejecutar el trabajo previsto en esta especificación.</w:t>
      </w:r>
    </w:p>
    <w:p w:rsidR="00DD64AB" w:rsidRPr="00E45A49" w:rsidRDefault="00DD64AB" w:rsidP="00DD64AB">
      <w:pPr>
        <w:spacing w:after="0" w:line="240" w:lineRule="auto"/>
        <w:jc w:val="both"/>
        <w:rPr>
          <w:rFonts w:ascii="Arial" w:eastAsia="Times New Roman" w:hAnsi="Arial" w:cs="Arial"/>
          <w:sz w:val="14"/>
          <w:szCs w:val="14"/>
          <w:lang w:val="es-ES" w:eastAsia="es-ES"/>
        </w:rPr>
      </w:pPr>
    </w:p>
    <w:p w:rsidR="00DD64AB" w:rsidRPr="00E45A49" w:rsidRDefault="00DD64AB" w:rsidP="00DD64AB">
      <w:pPr>
        <w:spacing w:after="0" w:line="240" w:lineRule="auto"/>
        <w:jc w:val="both"/>
        <w:rPr>
          <w:rFonts w:ascii="Arial" w:eastAsia="Times New Roman" w:hAnsi="Arial" w:cs="Arial"/>
          <w:sz w:val="14"/>
          <w:szCs w:val="14"/>
          <w:lang w:val="es-ES" w:eastAsia="es-ES"/>
        </w:rPr>
      </w:pPr>
    </w:p>
    <w:p w:rsidR="009756B5" w:rsidRPr="00E45A49" w:rsidRDefault="009756B5" w:rsidP="00DD64AB">
      <w:pPr>
        <w:spacing w:after="0" w:line="240" w:lineRule="auto"/>
        <w:jc w:val="both"/>
        <w:rPr>
          <w:rFonts w:ascii="Arial" w:eastAsia="Times New Roman" w:hAnsi="Arial" w:cs="Arial"/>
          <w:sz w:val="14"/>
          <w:szCs w:val="14"/>
          <w:lang w:val="es-ES" w:eastAsia="es-ES"/>
        </w:rPr>
      </w:pPr>
    </w:p>
    <w:p w:rsidR="00DD64AB" w:rsidRPr="00E45A49" w:rsidRDefault="00280550" w:rsidP="00DD64AB">
      <w:pPr>
        <w:autoSpaceDE w:val="0"/>
        <w:autoSpaceDN w:val="0"/>
        <w:adjustRightInd w:val="0"/>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 xml:space="preserve">ITEM: </w:t>
      </w:r>
      <w:r w:rsidR="00AD4A84">
        <w:rPr>
          <w:rFonts w:ascii="Arial" w:eastAsia="Times New Roman" w:hAnsi="Arial" w:cs="Arial"/>
          <w:b/>
          <w:sz w:val="14"/>
          <w:szCs w:val="14"/>
          <w:lang w:val="es-ES" w:eastAsia="en-US"/>
        </w:rPr>
        <w:t>1.168</w:t>
      </w:r>
      <w:r w:rsidR="00AD4A84" w:rsidRPr="00E45A49">
        <w:rPr>
          <w:rFonts w:ascii="Arial" w:eastAsia="Times New Roman" w:hAnsi="Arial" w:cs="Arial"/>
          <w:b/>
          <w:sz w:val="14"/>
          <w:szCs w:val="14"/>
          <w:lang w:val="es-ES" w:eastAsia="en-US"/>
        </w:rPr>
        <w:t xml:space="preserve"> </w:t>
      </w:r>
      <w:r w:rsidR="00DD64AB" w:rsidRPr="00E45A49">
        <w:rPr>
          <w:rFonts w:ascii="Arial" w:eastAsia="Times New Roman" w:hAnsi="Arial" w:cs="Arial"/>
          <w:b/>
          <w:sz w:val="14"/>
          <w:szCs w:val="14"/>
          <w:lang w:val="es-ES" w:eastAsia="en-US"/>
        </w:rPr>
        <w:t>LIMPIEZA DE ARTEFACTOS SANITARIOS</w:t>
      </w:r>
    </w:p>
    <w:p w:rsidR="00DD64AB" w:rsidRPr="00E45A49" w:rsidRDefault="00DD64AB" w:rsidP="00DD64AB">
      <w:pPr>
        <w:pBdr>
          <w:top w:val="single" w:sz="4" w:space="1" w:color="auto"/>
          <w:left w:val="single" w:sz="4" w:space="4" w:color="auto"/>
          <w:bottom w:val="single" w:sz="4" w:space="1" w:color="auto"/>
          <w:right w:val="single" w:sz="4" w:space="4" w:color="auto"/>
        </w:pBdr>
        <w:spacing w:after="0" w:line="240" w:lineRule="auto"/>
        <w:jc w:val="both"/>
        <w:rPr>
          <w:rFonts w:ascii="Arial" w:eastAsia="Times New Roman" w:hAnsi="Arial" w:cs="Arial"/>
          <w:kern w:val="28"/>
          <w:sz w:val="14"/>
          <w:szCs w:val="14"/>
          <w:lang w:eastAsia="en-US"/>
        </w:rPr>
      </w:pPr>
      <w:r w:rsidRPr="00E45A49">
        <w:rPr>
          <w:rFonts w:ascii="Arial" w:eastAsia="Times New Roman" w:hAnsi="Arial" w:cs="Arial"/>
          <w:kern w:val="28"/>
          <w:sz w:val="14"/>
          <w:szCs w:val="14"/>
          <w:lang w:eastAsia="en-US"/>
        </w:rPr>
        <w:t>UNIDAD: PIEZA</w:t>
      </w:r>
    </w:p>
    <w:p w:rsidR="00DD64AB" w:rsidRPr="00E45A49" w:rsidRDefault="00DD64AB" w:rsidP="00DD64AB">
      <w:pPr>
        <w:spacing w:after="0" w:line="240" w:lineRule="auto"/>
        <w:ind w:firstLine="708"/>
        <w:jc w:val="both"/>
        <w:rPr>
          <w:rFonts w:ascii="Arial" w:eastAsia="Times New Roman" w:hAnsi="Arial" w:cs="Arial"/>
          <w:sz w:val="14"/>
          <w:szCs w:val="14"/>
          <w:lang w:val="es-ES" w:eastAsia="en-US"/>
        </w:rPr>
      </w:pPr>
    </w:p>
    <w:p w:rsidR="00DD64AB" w:rsidRPr="00E45A49" w:rsidRDefault="00DD64AB" w:rsidP="002E55BA">
      <w:pPr>
        <w:widowControl w:val="0"/>
        <w:numPr>
          <w:ilvl w:val="0"/>
          <w:numId w:val="136"/>
        </w:numPr>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r w:rsidRPr="00E45A49">
        <w:rPr>
          <w:rFonts w:ascii="Arial" w:eastAsia="Times New Roman" w:hAnsi="Arial" w:cs="Arial"/>
          <w:b/>
          <w:spacing w:val="-1"/>
          <w:sz w:val="14"/>
          <w:szCs w:val="14"/>
          <w:lang w:val="es-CO" w:eastAsia="es-ES"/>
        </w:rPr>
        <w:t>DESCRIPCIÓN</w:t>
      </w:r>
    </w:p>
    <w:p w:rsidR="00DD64AB" w:rsidRPr="00E45A49" w:rsidRDefault="00DD64AB" w:rsidP="00DD64AB">
      <w:pPr>
        <w:spacing w:after="0" w:line="240" w:lineRule="auto"/>
        <w:jc w:val="both"/>
        <w:rPr>
          <w:rFonts w:ascii="Arial" w:eastAsia="Times New Roman" w:hAnsi="Arial" w:cs="Arial"/>
          <w:sz w:val="14"/>
          <w:szCs w:val="14"/>
          <w:lang w:val="es-CO" w:eastAsia="en-US"/>
        </w:rPr>
      </w:pPr>
      <w:r w:rsidRPr="00E45A49">
        <w:rPr>
          <w:rFonts w:ascii="Arial" w:eastAsia="Times New Roman" w:hAnsi="Arial" w:cs="Arial"/>
          <w:sz w:val="14"/>
          <w:szCs w:val="14"/>
          <w:lang w:val="es-CO" w:eastAsia="en-US"/>
        </w:rPr>
        <w:t>Este ítem se refiere a la limpieza de artefactos sanitarios.</w:t>
      </w:r>
    </w:p>
    <w:p w:rsidR="00DD64AB" w:rsidRPr="00E45A49" w:rsidRDefault="00DD64AB" w:rsidP="00DD64AB">
      <w:pPr>
        <w:spacing w:after="0" w:line="240" w:lineRule="auto"/>
        <w:jc w:val="both"/>
        <w:rPr>
          <w:rFonts w:ascii="Arial" w:eastAsia="Times New Roman" w:hAnsi="Arial" w:cs="Arial"/>
          <w:sz w:val="14"/>
          <w:szCs w:val="14"/>
          <w:lang w:val="es-CO" w:eastAsia="en-US"/>
        </w:rPr>
      </w:pPr>
    </w:p>
    <w:p w:rsidR="00DD64AB" w:rsidRPr="00E45A49" w:rsidRDefault="00DD64AB" w:rsidP="002E55BA">
      <w:pPr>
        <w:widowControl w:val="0"/>
        <w:numPr>
          <w:ilvl w:val="0"/>
          <w:numId w:val="136"/>
        </w:numPr>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r w:rsidRPr="00E45A49">
        <w:rPr>
          <w:rFonts w:ascii="Arial" w:eastAsia="Times New Roman" w:hAnsi="Arial" w:cs="Arial"/>
          <w:b/>
          <w:spacing w:val="-1"/>
          <w:sz w:val="14"/>
          <w:szCs w:val="14"/>
          <w:lang w:val="es-CO" w:eastAsia="es-ES"/>
        </w:rPr>
        <w:t>MATERIALES, HERRAMIENTAS Y EQUIPO</w:t>
      </w:r>
    </w:p>
    <w:p w:rsidR="00DD64AB" w:rsidRPr="00E45A49" w:rsidRDefault="00DD64AB"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p>
    <w:p w:rsidR="00DD64AB" w:rsidRPr="00E45A49" w:rsidRDefault="00DD64AB" w:rsidP="00DD64AB">
      <w:pPr>
        <w:widowControl w:val="0"/>
        <w:shd w:val="clear" w:color="auto" w:fill="FFFFFF"/>
        <w:autoSpaceDE w:val="0"/>
        <w:autoSpaceDN w:val="0"/>
        <w:adjustRightInd w:val="0"/>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 xml:space="preserve">El Contratista proporcionará todos los materiales, herramientas y equipo necesarios para la ejecución de los trabajos, los mismos deberán ser aprobados por el </w:t>
      </w:r>
      <w:r w:rsidR="001520D5" w:rsidRPr="00E45A49">
        <w:rPr>
          <w:rFonts w:ascii="Arial" w:eastAsia="Times New Roman" w:hAnsi="Arial" w:cs="Arial"/>
          <w:sz w:val="14"/>
          <w:szCs w:val="14"/>
          <w:lang w:val="es-ES" w:eastAsia="en-US"/>
        </w:rPr>
        <w:t>Fiscal del servicio</w:t>
      </w:r>
      <w:r w:rsidRPr="00E45A49">
        <w:rPr>
          <w:rFonts w:ascii="Arial" w:eastAsia="Times New Roman" w:hAnsi="Arial" w:cs="Arial"/>
          <w:sz w:val="14"/>
          <w:szCs w:val="14"/>
          <w:lang w:val="es-ES" w:eastAsia="en-US"/>
        </w:rPr>
        <w:t>.</w:t>
      </w:r>
    </w:p>
    <w:p w:rsidR="00DD64AB" w:rsidRPr="00E45A49" w:rsidRDefault="00DD64AB" w:rsidP="00DD64AB">
      <w:pPr>
        <w:spacing w:after="0" w:line="240" w:lineRule="auto"/>
        <w:jc w:val="both"/>
        <w:rPr>
          <w:rFonts w:ascii="Arial" w:eastAsia="Times New Roman" w:hAnsi="Arial" w:cs="Arial"/>
          <w:b/>
          <w:sz w:val="14"/>
          <w:szCs w:val="14"/>
          <w:lang w:val="es-CO" w:eastAsia="en-US"/>
        </w:rPr>
      </w:pPr>
    </w:p>
    <w:p w:rsidR="00DD64AB" w:rsidRPr="00E45A49" w:rsidRDefault="00DD64AB" w:rsidP="002E55BA">
      <w:pPr>
        <w:widowControl w:val="0"/>
        <w:numPr>
          <w:ilvl w:val="0"/>
          <w:numId w:val="136"/>
        </w:numPr>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r w:rsidRPr="00E45A49">
        <w:rPr>
          <w:rFonts w:ascii="Arial" w:eastAsia="Times New Roman" w:hAnsi="Arial" w:cs="Arial"/>
          <w:b/>
          <w:spacing w:val="-1"/>
          <w:sz w:val="14"/>
          <w:szCs w:val="14"/>
          <w:lang w:val="es-CO" w:eastAsia="es-ES"/>
        </w:rPr>
        <w:t>EJECUCIÓN</w:t>
      </w:r>
    </w:p>
    <w:p w:rsidR="00DD64AB" w:rsidRPr="00E45A49" w:rsidRDefault="00DD64AB" w:rsidP="00DD64AB">
      <w:pPr>
        <w:widowControl w:val="0"/>
        <w:shd w:val="clear" w:color="auto" w:fill="FFFFFF"/>
        <w:autoSpaceDE w:val="0"/>
        <w:autoSpaceDN w:val="0"/>
        <w:adjustRightInd w:val="0"/>
        <w:spacing w:after="0" w:line="240" w:lineRule="auto"/>
        <w:ind w:left="720"/>
        <w:contextualSpacing/>
        <w:jc w:val="both"/>
        <w:rPr>
          <w:rFonts w:ascii="Arial" w:eastAsia="Times New Roman" w:hAnsi="Arial" w:cs="Arial"/>
          <w:b/>
          <w:spacing w:val="-1"/>
          <w:sz w:val="14"/>
          <w:szCs w:val="14"/>
          <w:lang w:val="es-CO" w:eastAsia="es-ES"/>
        </w:rPr>
      </w:pPr>
    </w:p>
    <w:p w:rsidR="00DD64AB" w:rsidRPr="00E45A49" w:rsidRDefault="00DD64AB" w:rsidP="00DD64AB">
      <w:pPr>
        <w:spacing w:after="0" w:line="240" w:lineRule="auto"/>
        <w:jc w:val="both"/>
        <w:rPr>
          <w:rFonts w:ascii="Arial" w:eastAsia="Times New Roman" w:hAnsi="Arial" w:cs="Arial"/>
          <w:sz w:val="14"/>
          <w:szCs w:val="14"/>
          <w:lang w:val="es-CO" w:eastAsia="en-US"/>
        </w:rPr>
      </w:pPr>
      <w:r w:rsidRPr="00E45A49">
        <w:rPr>
          <w:rFonts w:ascii="Arial" w:eastAsia="Times New Roman" w:hAnsi="Arial" w:cs="Arial"/>
          <w:sz w:val="14"/>
          <w:szCs w:val="14"/>
          <w:lang w:val="es-CO" w:eastAsia="en-US"/>
        </w:rPr>
        <w:t xml:space="preserve">Para iniciar la limpieza se </w:t>
      </w:r>
      <w:proofErr w:type="spellStart"/>
      <w:r w:rsidRPr="00E45A49">
        <w:rPr>
          <w:rFonts w:ascii="Arial" w:eastAsia="Times New Roman" w:hAnsi="Arial" w:cs="Arial"/>
          <w:sz w:val="14"/>
          <w:szCs w:val="14"/>
          <w:lang w:val="es-CO" w:eastAsia="en-US"/>
        </w:rPr>
        <w:t>deberan</w:t>
      </w:r>
      <w:proofErr w:type="spellEnd"/>
      <w:r w:rsidRPr="00E45A49">
        <w:rPr>
          <w:rFonts w:ascii="Arial" w:eastAsia="Times New Roman" w:hAnsi="Arial" w:cs="Arial"/>
          <w:sz w:val="14"/>
          <w:szCs w:val="14"/>
          <w:lang w:val="es-CO" w:eastAsia="en-US"/>
        </w:rPr>
        <w:t xml:space="preserve"> retirar todos los productos de uso habitual que se encuentren sobre el lavamanos, la bañera, bidet, etc. para que sea más cómodo realizar la limpieza. Sacar la papelera, poner las toallas en el cesto de la ropa sucia, sacar la balanza, el papel higiénico y todo lo que pueda entorpecer. La limpieza del baño se comienza siempre por los artefactos. Limpiar la bañera, sino tiene </w:t>
      </w:r>
      <w:proofErr w:type="spellStart"/>
      <w:r w:rsidRPr="00E45A49">
        <w:rPr>
          <w:rFonts w:ascii="Arial" w:eastAsia="Times New Roman" w:hAnsi="Arial" w:cs="Arial"/>
          <w:sz w:val="14"/>
          <w:szCs w:val="14"/>
          <w:lang w:val="es-CO" w:eastAsia="en-US"/>
        </w:rPr>
        <w:t>comienzar</w:t>
      </w:r>
      <w:proofErr w:type="spellEnd"/>
      <w:r w:rsidRPr="00E45A49">
        <w:rPr>
          <w:rFonts w:ascii="Arial" w:eastAsia="Times New Roman" w:hAnsi="Arial" w:cs="Arial"/>
          <w:sz w:val="14"/>
          <w:szCs w:val="14"/>
          <w:lang w:val="es-CO" w:eastAsia="en-US"/>
        </w:rPr>
        <w:t xml:space="preserve"> por el pie de ducha, luego seguir con el lavamanos, el bidet y el inodoro, de esta forma evitara volver a limpiar los azulejos o el alicatado en el caso que salpique cuando limpie los artefactos.</w:t>
      </w:r>
    </w:p>
    <w:p w:rsidR="00DD64AB" w:rsidRPr="00E45A49" w:rsidRDefault="00DD64AB" w:rsidP="00DD64AB">
      <w:pPr>
        <w:spacing w:after="0" w:line="240" w:lineRule="auto"/>
        <w:jc w:val="both"/>
        <w:rPr>
          <w:rFonts w:ascii="Arial" w:eastAsia="Times New Roman" w:hAnsi="Arial" w:cs="Arial"/>
          <w:sz w:val="14"/>
          <w:szCs w:val="14"/>
          <w:lang w:val="es-CO" w:eastAsia="en-US"/>
        </w:rPr>
      </w:pPr>
    </w:p>
    <w:p w:rsidR="00DD64AB" w:rsidRPr="00E45A49" w:rsidRDefault="00DD64AB" w:rsidP="002E55BA">
      <w:pPr>
        <w:widowControl w:val="0"/>
        <w:numPr>
          <w:ilvl w:val="0"/>
          <w:numId w:val="136"/>
        </w:numPr>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r w:rsidRPr="00E45A49">
        <w:rPr>
          <w:rFonts w:ascii="Arial" w:eastAsia="Times New Roman" w:hAnsi="Arial" w:cs="Arial"/>
          <w:b/>
          <w:spacing w:val="-1"/>
          <w:sz w:val="14"/>
          <w:szCs w:val="14"/>
          <w:lang w:val="es-CO" w:eastAsia="es-ES"/>
        </w:rPr>
        <w:t>MEDICIÓN</w:t>
      </w:r>
    </w:p>
    <w:p w:rsidR="00DD64AB" w:rsidRPr="00E45A49" w:rsidRDefault="00DD64AB"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r w:rsidRPr="00E45A49">
        <w:rPr>
          <w:rFonts w:ascii="Arial" w:eastAsia="Times New Roman" w:hAnsi="Arial" w:cs="Arial"/>
          <w:b/>
          <w:spacing w:val="-1"/>
          <w:sz w:val="14"/>
          <w:szCs w:val="14"/>
          <w:lang w:val="es-CO" w:eastAsia="es-ES"/>
        </w:rPr>
        <w:t xml:space="preserve"> </w:t>
      </w:r>
    </w:p>
    <w:p w:rsidR="00DD64AB" w:rsidRPr="00E45A49" w:rsidRDefault="00DD64AB"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Este ítem se medirá por Pieza</w:t>
      </w:r>
    </w:p>
    <w:p w:rsidR="00DD64AB" w:rsidRPr="00E45A49" w:rsidRDefault="00DD64AB" w:rsidP="00DD64AB">
      <w:pPr>
        <w:spacing w:after="0" w:line="240" w:lineRule="auto"/>
        <w:jc w:val="both"/>
        <w:rPr>
          <w:rFonts w:ascii="Arial" w:eastAsia="Times New Roman" w:hAnsi="Arial" w:cs="Arial"/>
          <w:sz w:val="14"/>
          <w:szCs w:val="14"/>
          <w:lang w:val="es-CO" w:eastAsia="en-US"/>
        </w:rPr>
      </w:pPr>
    </w:p>
    <w:p w:rsidR="00DD64AB" w:rsidRPr="00E45A49" w:rsidRDefault="00DD64AB" w:rsidP="002E55BA">
      <w:pPr>
        <w:widowControl w:val="0"/>
        <w:numPr>
          <w:ilvl w:val="0"/>
          <w:numId w:val="136"/>
        </w:numPr>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r w:rsidRPr="00E45A49">
        <w:rPr>
          <w:rFonts w:ascii="Arial" w:eastAsia="Times New Roman" w:hAnsi="Arial" w:cs="Arial"/>
          <w:b/>
          <w:spacing w:val="-1"/>
          <w:sz w:val="14"/>
          <w:szCs w:val="14"/>
          <w:lang w:val="es-CO" w:eastAsia="es-ES"/>
        </w:rPr>
        <w:t>FORMA DE PAGO</w:t>
      </w:r>
    </w:p>
    <w:p w:rsidR="00DD64AB" w:rsidRPr="00E45A49" w:rsidRDefault="00DD64AB"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p>
    <w:p w:rsidR="00DD64AB" w:rsidRDefault="00DD64AB" w:rsidP="00DD64AB">
      <w:pPr>
        <w:spacing w:after="0" w:line="240" w:lineRule="auto"/>
        <w:jc w:val="both"/>
        <w:rPr>
          <w:rFonts w:ascii="Arial" w:eastAsia="Times New Roman" w:hAnsi="Arial" w:cs="Arial"/>
          <w:sz w:val="14"/>
          <w:szCs w:val="14"/>
          <w:lang w:val="es-ES" w:eastAsia="es-ES"/>
        </w:rPr>
      </w:pPr>
      <w:r w:rsidRPr="00E45A49">
        <w:rPr>
          <w:rFonts w:ascii="Arial" w:eastAsia="Times New Roman" w:hAnsi="Arial" w:cs="Arial"/>
          <w:sz w:val="14"/>
          <w:szCs w:val="14"/>
          <w:lang w:val="es-ES" w:eastAsia="es-ES"/>
        </w:rPr>
        <w:t>El pago por el trabajo ejecutado será hecho en base a los precios unitarios de la propuesta aceptada para este ítem. El precio incluirá la compensación total por cualquier concepto de materiales, mano de obra, equipo, herramientas e imprevistos necesarios para ejecutar el trabajo previsto en esta especificación. El precio incluirá la compensación total por cualquier concepto de materiales, mano de obra, equipo, herramientas e imprevistos necesarios para ejecutar el trabajo previsto en esta especificación.</w:t>
      </w:r>
    </w:p>
    <w:p w:rsidR="00663EE4" w:rsidRPr="00E45A49" w:rsidRDefault="00663EE4" w:rsidP="00DD64AB">
      <w:pPr>
        <w:spacing w:after="0" w:line="240" w:lineRule="auto"/>
        <w:jc w:val="both"/>
        <w:rPr>
          <w:rFonts w:ascii="Arial" w:eastAsia="Times New Roman" w:hAnsi="Arial" w:cs="Arial"/>
          <w:sz w:val="14"/>
          <w:szCs w:val="14"/>
          <w:lang w:val="es-ES" w:eastAsia="es-ES"/>
        </w:rPr>
      </w:pPr>
    </w:p>
    <w:p w:rsidR="00DD64AB" w:rsidRPr="00E45A49" w:rsidRDefault="00DD64AB" w:rsidP="00DD64AB">
      <w:pPr>
        <w:spacing w:after="0" w:line="240" w:lineRule="auto"/>
        <w:jc w:val="both"/>
        <w:rPr>
          <w:rFonts w:ascii="Arial" w:eastAsia="Times New Roman" w:hAnsi="Arial" w:cs="Arial"/>
          <w:sz w:val="14"/>
          <w:szCs w:val="14"/>
          <w:lang w:val="es-ES" w:eastAsia="es-ES"/>
        </w:rPr>
      </w:pPr>
    </w:p>
    <w:p w:rsidR="00DD64AB" w:rsidRPr="00E45A49" w:rsidRDefault="00280550" w:rsidP="00DD64AB">
      <w:pPr>
        <w:autoSpaceDE w:val="0"/>
        <w:autoSpaceDN w:val="0"/>
        <w:adjustRightInd w:val="0"/>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 xml:space="preserve">ITEM: </w:t>
      </w:r>
      <w:r w:rsidR="00AD4A84">
        <w:rPr>
          <w:rFonts w:ascii="Arial" w:eastAsia="Times New Roman" w:hAnsi="Arial" w:cs="Arial"/>
          <w:b/>
          <w:sz w:val="14"/>
          <w:szCs w:val="14"/>
          <w:lang w:val="es-ES" w:eastAsia="en-US"/>
        </w:rPr>
        <w:t>1.169</w:t>
      </w:r>
      <w:r w:rsidR="00AD4A84" w:rsidRPr="00E45A49">
        <w:rPr>
          <w:rFonts w:ascii="Arial" w:eastAsia="Times New Roman" w:hAnsi="Arial" w:cs="Arial"/>
          <w:b/>
          <w:sz w:val="14"/>
          <w:szCs w:val="14"/>
          <w:lang w:val="es-ES" w:eastAsia="en-US"/>
        </w:rPr>
        <w:t xml:space="preserve"> </w:t>
      </w:r>
      <w:r w:rsidR="00DD64AB" w:rsidRPr="00E45A49">
        <w:rPr>
          <w:rFonts w:ascii="Arial" w:eastAsia="Times New Roman" w:hAnsi="Arial" w:cs="Arial"/>
          <w:b/>
          <w:sz w:val="14"/>
          <w:szCs w:val="14"/>
          <w:lang w:val="es-ES" w:eastAsia="en-US"/>
        </w:rPr>
        <w:t>RETIRO Y COLOCADO  DE  INODOROS PARA LIMPIEZA</w:t>
      </w:r>
    </w:p>
    <w:p w:rsidR="00DD64AB" w:rsidRPr="00E45A49" w:rsidRDefault="00DD64AB" w:rsidP="00DD64AB">
      <w:pPr>
        <w:pBdr>
          <w:top w:val="single" w:sz="4" w:space="1" w:color="auto"/>
          <w:left w:val="single" w:sz="4" w:space="4" w:color="auto"/>
          <w:bottom w:val="single" w:sz="4" w:space="1" w:color="auto"/>
          <w:right w:val="single" w:sz="4" w:space="4" w:color="auto"/>
        </w:pBdr>
        <w:spacing w:after="0" w:line="240" w:lineRule="auto"/>
        <w:jc w:val="both"/>
        <w:rPr>
          <w:rFonts w:ascii="Arial" w:eastAsia="Times New Roman" w:hAnsi="Arial" w:cs="Arial"/>
          <w:kern w:val="28"/>
          <w:sz w:val="14"/>
          <w:szCs w:val="14"/>
          <w:lang w:eastAsia="en-US"/>
        </w:rPr>
      </w:pPr>
      <w:r w:rsidRPr="00E45A49">
        <w:rPr>
          <w:rFonts w:ascii="Arial" w:eastAsia="Times New Roman" w:hAnsi="Arial" w:cs="Arial"/>
          <w:kern w:val="28"/>
          <w:sz w:val="14"/>
          <w:szCs w:val="14"/>
          <w:lang w:eastAsia="en-US"/>
        </w:rPr>
        <w:t>UNIDAD: PIEZA</w:t>
      </w:r>
    </w:p>
    <w:p w:rsidR="00DD64AB" w:rsidRPr="00E45A49" w:rsidRDefault="00DD64AB" w:rsidP="00DD64AB">
      <w:pPr>
        <w:spacing w:after="0" w:line="240" w:lineRule="auto"/>
        <w:ind w:firstLine="708"/>
        <w:jc w:val="both"/>
        <w:rPr>
          <w:rFonts w:ascii="Arial" w:eastAsia="Times New Roman" w:hAnsi="Arial" w:cs="Arial"/>
          <w:sz w:val="14"/>
          <w:szCs w:val="14"/>
          <w:lang w:eastAsia="en-US"/>
        </w:rPr>
      </w:pPr>
    </w:p>
    <w:p w:rsidR="00DD64AB" w:rsidRPr="00E45A49" w:rsidRDefault="00DD64AB" w:rsidP="002E55BA">
      <w:pPr>
        <w:widowControl w:val="0"/>
        <w:numPr>
          <w:ilvl w:val="0"/>
          <w:numId w:val="137"/>
        </w:numPr>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r w:rsidRPr="00E45A49">
        <w:rPr>
          <w:rFonts w:ascii="Arial" w:eastAsia="Times New Roman" w:hAnsi="Arial" w:cs="Arial"/>
          <w:b/>
          <w:spacing w:val="-1"/>
          <w:sz w:val="14"/>
          <w:szCs w:val="14"/>
          <w:lang w:val="es-CO" w:eastAsia="es-ES"/>
        </w:rPr>
        <w:t>DESCRIPCIÓN</w:t>
      </w:r>
    </w:p>
    <w:p w:rsidR="00DD64AB" w:rsidRPr="00E45A49" w:rsidRDefault="00DD64AB"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p>
    <w:p w:rsidR="00DD64AB" w:rsidRPr="00E45A49" w:rsidRDefault="00DD64AB"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r w:rsidRPr="00E45A49">
        <w:rPr>
          <w:rFonts w:ascii="Arial" w:eastAsia="Times New Roman" w:hAnsi="Arial" w:cs="Arial"/>
          <w:sz w:val="14"/>
          <w:szCs w:val="14"/>
          <w:lang w:val="es-CO" w:eastAsia="en-US"/>
        </w:rPr>
        <w:t>Este ítem se refiere al retiro y colocado de inodoros para la limpieza de los mismos.</w:t>
      </w:r>
    </w:p>
    <w:p w:rsidR="00DD64AB" w:rsidRPr="00E45A49" w:rsidRDefault="00DD64AB" w:rsidP="00DD64AB">
      <w:pPr>
        <w:spacing w:after="0" w:line="240" w:lineRule="auto"/>
        <w:jc w:val="both"/>
        <w:rPr>
          <w:rFonts w:ascii="Arial" w:eastAsia="Times New Roman" w:hAnsi="Arial" w:cs="Arial"/>
          <w:sz w:val="14"/>
          <w:szCs w:val="14"/>
          <w:lang w:val="es-CO" w:eastAsia="en-US"/>
        </w:rPr>
      </w:pPr>
    </w:p>
    <w:p w:rsidR="00DD64AB" w:rsidRPr="00E45A49" w:rsidRDefault="00DD64AB" w:rsidP="002E55BA">
      <w:pPr>
        <w:widowControl w:val="0"/>
        <w:numPr>
          <w:ilvl w:val="0"/>
          <w:numId w:val="137"/>
        </w:numPr>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r w:rsidRPr="00E45A49">
        <w:rPr>
          <w:rFonts w:ascii="Arial" w:eastAsia="Times New Roman" w:hAnsi="Arial" w:cs="Arial"/>
          <w:b/>
          <w:spacing w:val="-1"/>
          <w:sz w:val="14"/>
          <w:szCs w:val="14"/>
          <w:lang w:val="es-CO" w:eastAsia="es-ES"/>
        </w:rPr>
        <w:t>MATERIALES, HERRAMIENTAS Y EQUIPO</w:t>
      </w:r>
    </w:p>
    <w:p w:rsidR="00DD64AB" w:rsidRPr="00E45A49" w:rsidRDefault="00DD64AB"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p>
    <w:p w:rsidR="00DD64AB" w:rsidRPr="00E45A49" w:rsidRDefault="00DD64AB" w:rsidP="00DD64AB">
      <w:pPr>
        <w:widowControl w:val="0"/>
        <w:shd w:val="clear" w:color="auto" w:fill="FFFFFF"/>
        <w:autoSpaceDE w:val="0"/>
        <w:autoSpaceDN w:val="0"/>
        <w:adjustRightInd w:val="0"/>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 xml:space="preserve">El Contratista proporcionará todos los materiales, herramientas y equipo necesarios para la ejecución de los trabajos, los mismos deberán ser aprobados por el </w:t>
      </w:r>
      <w:r w:rsidR="001520D5" w:rsidRPr="00E45A49">
        <w:rPr>
          <w:rFonts w:ascii="Arial" w:eastAsia="Times New Roman" w:hAnsi="Arial" w:cs="Arial"/>
          <w:sz w:val="14"/>
          <w:szCs w:val="14"/>
          <w:lang w:val="es-ES" w:eastAsia="en-US"/>
        </w:rPr>
        <w:t>Fiscal del servicio</w:t>
      </w:r>
      <w:r w:rsidRPr="00E45A49">
        <w:rPr>
          <w:rFonts w:ascii="Arial" w:eastAsia="Times New Roman" w:hAnsi="Arial" w:cs="Arial"/>
          <w:sz w:val="14"/>
          <w:szCs w:val="14"/>
          <w:lang w:val="es-ES" w:eastAsia="en-US"/>
        </w:rPr>
        <w:t>.</w:t>
      </w:r>
    </w:p>
    <w:p w:rsidR="00DD64AB" w:rsidRPr="00E45A49" w:rsidRDefault="00DD64AB" w:rsidP="00DD64AB">
      <w:pPr>
        <w:spacing w:after="0" w:line="240" w:lineRule="auto"/>
        <w:jc w:val="both"/>
        <w:rPr>
          <w:rFonts w:ascii="Arial" w:eastAsia="Times New Roman" w:hAnsi="Arial" w:cs="Arial"/>
          <w:b/>
          <w:sz w:val="14"/>
          <w:szCs w:val="14"/>
          <w:lang w:val="es-CO" w:eastAsia="en-US"/>
        </w:rPr>
      </w:pPr>
    </w:p>
    <w:p w:rsidR="00DD64AB" w:rsidRPr="00E45A49" w:rsidRDefault="00DD64AB" w:rsidP="002E55BA">
      <w:pPr>
        <w:widowControl w:val="0"/>
        <w:numPr>
          <w:ilvl w:val="0"/>
          <w:numId w:val="137"/>
        </w:numPr>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r w:rsidRPr="00E45A49">
        <w:rPr>
          <w:rFonts w:ascii="Arial" w:eastAsia="Times New Roman" w:hAnsi="Arial" w:cs="Arial"/>
          <w:b/>
          <w:spacing w:val="-1"/>
          <w:sz w:val="14"/>
          <w:szCs w:val="14"/>
          <w:lang w:val="es-CO" w:eastAsia="es-ES"/>
        </w:rPr>
        <w:t>EJECUCIÓN</w:t>
      </w:r>
    </w:p>
    <w:p w:rsidR="00DD64AB" w:rsidRPr="00E45A49" w:rsidRDefault="00DD64AB" w:rsidP="00DD64AB">
      <w:pPr>
        <w:spacing w:after="0" w:line="240" w:lineRule="auto"/>
        <w:rPr>
          <w:rFonts w:ascii="Arial" w:eastAsia="Times New Roman" w:hAnsi="Arial" w:cs="Arial"/>
          <w:sz w:val="14"/>
          <w:szCs w:val="14"/>
          <w:lang w:val="es-CO" w:eastAsia="en-US"/>
        </w:rPr>
      </w:pPr>
    </w:p>
    <w:p w:rsidR="00DD64AB" w:rsidRPr="00E45A49" w:rsidRDefault="00DD64AB" w:rsidP="00DD64AB">
      <w:pPr>
        <w:spacing w:after="0" w:line="240" w:lineRule="auto"/>
        <w:jc w:val="both"/>
        <w:rPr>
          <w:rFonts w:ascii="Arial" w:eastAsia="Times New Roman" w:hAnsi="Arial" w:cs="Arial"/>
          <w:sz w:val="14"/>
          <w:szCs w:val="14"/>
          <w:lang w:val="es-CO" w:eastAsia="en-US"/>
        </w:rPr>
      </w:pPr>
      <w:r w:rsidRPr="00E45A49">
        <w:rPr>
          <w:rFonts w:ascii="Arial" w:eastAsia="Times New Roman" w:hAnsi="Arial" w:cs="Arial"/>
          <w:sz w:val="14"/>
          <w:szCs w:val="14"/>
          <w:lang w:val="es-CO" w:eastAsia="en-US"/>
        </w:rPr>
        <w:t xml:space="preserve">Los trabajos de limpieza de inodoros, serán ejecutados por personal especializado, debiendo realizar el retiro del artefacto sin deteriorar o fisurar el mismo, luego del retiro se deberá proceder a realizar la limpieza del mismo, utilizando para ello las herramientas adecuadas para tal efecto, sin dañar la tubería de </w:t>
      </w:r>
      <w:proofErr w:type="spellStart"/>
      <w:r w:rsidRPr="00E45A49">
        <w:rPr>
          <w:rFonts w:ascii="Arial" w:eastAsia="Times New Roman" w:hAnsi="Arial" w:cs="Arial"/>
          <w:sz w:val="14"/>
          <w:szCs w:val="14"/>
          <w:lang w:val="es-CO" w:eastAsia="en-US"/>
        </w:rPr>
        <w:t>desague</w:t>
      </w:r>
      <w:proofErr w:type="spellEnd"/>
      <w:r w:rsidRPr="00E45A49">
        <w:rPr>
          <w:rFonts w:ascii="Arial" w:eastAsia="Times New Roman" w:hAnsi="Arial" w:cs="Arial"/>
          <w:sz w:val="14"/>
          <w:szCs w:val="14"/>
          <w:lang w:val="es-CO" w:eastAsia="en-US"/>
        </w:rPr>
        <w:t>, luego de concluir la limpieza del artefacto.</w:t>
      </w:r>
    </w:p>
    <w:p w:rsidR="00DD64AB" w:rsidRPr="00E45A49" w:rsidRDefault="00DD64AB" w:rsidP="00DD64AB">
      <w:pPr>
        <w:spacing w:before="100" w:beforeAutospacing="1" w:after="100" w:afterAutospacing="1" w:line="240" w:lineRule="auto"/>
        <w:rPr>
          <w:rFonts w:ascii="Arial" w:eastAsia="Times New Roman" w:hAnsi="Arial" w:cs="Arial"/>
          <w:sz w:val="14"/>
          <w:szCs w:val="14"/>
          <w:lang w:val="es-ES" w:eastAsia="es-ES"/>
        </w:rPr>
      </w:pPr>
      <w:r w:rsidRPr="00E45A49">
        <w:rPr>
          <w:rFonts w:ascii="Arial" w:eastAsia="Times New Roman" w:hAnsi="Arial" w:cs="Arial"/>
          <w:sz w:val="14"/>
          <w:szCs w:val="14"/>
          <w:lang w:val="es-ES" w:eastAsia="es-ES"/>
        </w:rPr>
        <w:t xml:space="preserve">Los sanitarios con el tiempo se ponen amarillentos, prepare una solución de esencia de trementina y sal para recuperar el blanco de los artefactos. Hay que dejar actuar por un rato y después lavar con agua jabonosa bien caliente y aclarar con agua fría. </w:t>
      </w:r>
    </w:p>
    <w:p w:rsidR="00DD64AB" w:rsidRPr="00E45A49" w:rsidRDefault="00DD64AB" w:rsidP="00DD64AB">
      <w:pPr>
        <w:spacing w:before="100" w:beforeAutospacing="1" w:after="100" w:afterAutospacing="1" w:line="240" w:lineRule="auto"/>
        <w:rPr>
          <w:rFonts w:ascii="Arial" w:eastAsia="Times New Roman" w:hAnsi="Arial" w:cs="Arial"/>
          <w:sz w:val="14"/>
          <w:szCs w:val="14"/>
          <w:lang w:val="es-ES" w:eastAsia="es-ES"/>
        </w:rPr>
      </w:pPr>
      <w:r w:rsidRPr="00E45A49">
        <w:rPr>
          <w:rFonts w:ascii="Arial" w:eastAsia="Times New Roman" w:hAnsi="Arial" w:cs="Arial"/>
          <w:sz w:val="14"/>
          <w:szCs w:val="14"/>
          <w:lang w:val="es-ES" w:eastAsia="es-ES"/>
        </w:rPr>
        <w:t xml:space="preserve">Las esponjas personales, hay que aclararlas con abundante agua después de utilizarlas. </w:t>
      </w:r>
      <w:proofErr w:type="gramStart"/>
      <w:r w:rsidRPr="00E45A49">
        <w:rPr>
          <w:rFonts w:ascii="Arial" w:eastAsia="Times New Roman" w:hAnsi="Arial" w:cs="Arial"/>
          <w:sz w:val="14"/>
          <w:szCs w:val="14"/>
          <w:lang w:val="es-ES" w:eastAsia="es-ES"/>
        </w:rPr>
        <w:t>retirar</w:t>
      </w:r>
      <w:proofErr w:type="gramEnd"/>
      <w:r w:rsidRPr="00E45A49">
        <w:rPr>
          <w:rFonts w:ascii="Arial" w:eastAsia="Times New Roman" w:hAnsi="Arial" w:cs="Arial"/>
          <w:sz w:val="14"/>
          <w:szCs w:val="14"/>
          <w:lang w:val="es-ES" w:eastAsia="es-ES"/>
        </w:rPr>
        <w:t xml:space="preserve"> los cabellos que pueda tener y poner en remojo en agua con sal. Para el mal olor sumergir en agua con limón.</w:t>
      </w:r>
    </w:p>
    <w:p w:rsidR="00DD64AB" w:rsidRPr="00E45A49" w:rsidRDefault="00DD64AB" w:rsidP="00DD64AB">
      <w:pPr>
        <w:spacing w:before="100" w:beforeAutospacing="1" w:after="100" w:afterAutospacing="1" w:line="240" w:lineRule="auto"/>
        <w:rPr>
          <w:rFonts w:ascii="Arial" w:eastAsia="Times New Roman" w:hAnsi="Arial" w:cs="Arial"/>
          <w:sz w:val="14"/>
          <w:szCs w:val="14"/>
          <w:lang w:val="es-ES" w:eastAsia="es-ES"/>
        </w:rPr>
      </w:pPr>
      <w:r w:rsidRPr="00E45A49">
        <w:rPr>
          <w:rFonts w:ascii="Arial" w:eastAsia="Times New Roman" w:hAnsi="Arial" w:cs="Arial"/>
          <w:sz w:val="14"/>
          <w:szCs w:val="14"/>
          <w:lang w:val="es-ES" w:eastAsia="es-ES"/>
        </w:rPr>
        <w:t>Es la parte más difícil, por su peso y tiene que hacer coincidir los orificios donde van los tornillos con las perforaciones del suelo. En esta operación hay que tener mucho cuidado, no golpear el inodoro, porque al ser de porcelana se quiebra con facilidad (si se raja deberá compara uno nuevo, no se puede utilizar el mismo al costo del contratista).</w:t>
      </w:r>
    </w:p>
    <w:p w:rsidR="00DD64AB" w:rsidRPr="00E45A49" w:rsidRDefault="00DD64AB" w:rsidP="00DD64AB">
      <w:pPr>
        <w:spacing w:before="100" w:beforeAutospacing="1" w:after="100" w:afterAutospacing="1" w:line="240" w:lineRule="auto"/>
        <w:rPr>
          <w:rFonts w:ascii="Arial" w:eastAsia="Times New Roman" w:hAnsi="Arial" w:cs="Arial"/>
          <w:sz w:val="14"/>
          <w:szCs w:val="14"/>
          <w:lang w:val="es-ES" w:eastAsia="es-ES"/>
        </w:rPr>
      </w:pPr>
      <w:r w:rsidRPr="00E45A49">
        <w:rPr>
          <w:rFonts w:ascii="Arial" w:eastAsia="Times New Roman" w:hAnsi="Arial" w:cs="Arial"/>
          <w:sz w:val="14"/>
          <w:szCs w:val="14"/>
          <w:lang w:val="es-ES" w:eastAsia="es-ES"/>
        </w:rPr>
        <w:t>Procedimiento:</w:t>
      </w:r>
    </w:p>
    <w:p w:rsidR="00DD64AB" w:rsidRPr="00E45A49" w:rsidRDefault="00DD64AB" w:rsidP="00DD64AB">
      <w:pPr>
        <w:spacing w:before="100" w:beforeAutospacing="1" w:after="100" w:afterAutospacing="1" w:line="240" w:lineRule="auto"/>
        <w:rPr>
          <w:rFonts w:ascii="Arial" w:eastAsia="Times New Roman" w:hAnsi="Arial" w:cs="Arial"/>
          <w:sz w:val="14"/>
          <w:szCs w:val="14"/>
          <w:lang w:val="es-ES" w:eastAsia="es-ES"/>
        </w:rPr>
      </w:pPr>
      <w:r w:rsidRPr="00E45A49">
        <w:rPr>
          <w:rFonts w:ascii="Arial" w:eastAsia="Times New Roman" w:hAnsi="Arial" w:cs="Arial"/>
          <w:sz w:val="14"/>
          <w:szCs w:val="14"/>
          <w:lang w:val="es-ES" w:eastAsia="es-ES"/>
        </w:rPr>
        <w:t>- Poner boca abajo la taza. Con el inodoro vendrá: una arandela de goma o plástico, retirar el papel que trae adherido. Colocar el anillo de goma alrededor de la salida del desagüe del inodoro y presionar hacia abajo hasta encajar perfectamente la arandela.</w:t>
      </w:r>
    </w:p>
    <w:p w:rsidR="00DD64AB" w:rsidRPr="00E45A49" w:rsidRDefault="00DD64AB" w:rsidP="00DD64AB">
      <w:pPr>
        <w:spacing w:before="100" w:beforeAutospacing="1" w:after="100" w:afterAutospacing="1" w:line="240" w:lineRule="auto"/>
        <w:rPr>
          <w:rFonts w:ascii="Arial" w:eastAsia="Times New Roman" w:hAnsi="Arial" w:cs="Arial"/>
          <w:sz w:val="14"/>
          <w:szCs w:val="14"/>
          <w:lang w:val="es-ES" w:eastAsia="es-ES"/>
        </w:rPr>
      </w:pPr>
      <w:r w:rsidRPr="00E45A49">
        <w:rPr>
          <w:rFonts w:ascii="Arial" w:eastAsia="Times New Roman" w:hAnsi="Arial" w:cs="Arial"/>
          <w:sz w:val="14"/>
          <w:szCs w:val="14"/>
          <w:lang w:val="es-ES" w:eastAsia="es-ES"/>
        </w:rPr>
        <w:t>- Colocar la taza del inodoro sobre su sitio haciendo coincidir las perforaciones de los tornillos de sujeción de la taza con los agujeros en el piso. Si las perforaciones no coinciden deberá realizar con un taladro nuevos agujeros en el suelo.</w:t>
      </w:r>
    </w:p>
    <w:p w:rsidR="00DD64AB" w:rsidRPr="00E45A49" w:rsidRDefault="00DD64AB" w:rsidP="00DD64AB">
      <w:pPr>
        <w:spacing w:before="100" w:beforeAutospacing="1" w:after="100" w:afterAutospacing="1" w:line="240" w:lineRule="auto"/>
        <w:rPr>
          <w:rFonts w:ascii="Arial" w:eastAsia="Times New Roman" w:hAnsi="Arial" w:cs="Arial"/>
          <w:sz w:val="14"/>
          <w:szCs w:val="14"/>
          <w:lang w:val="es-ES" w:eastAsia="es-ES"/>
        </w:rPr>
      </w:pPr>
      <w:r w:rsidRPr="00E45A49">
        <w:rPr>
          <w:rFonts w:ascii="Arial" w:eastAsia="Times New Roman" w:hAnsi="Arial" w:cs="Arial"/>
          <w:sz w:val="14"/>
          <w:szCs w:val="14"/>
          <w:lang w:val="es-ES" w:eastAsia="es-ES"/>
        </w:rPr>
        <w:t>Colocación de la cisterna de agua:</w:t>
      </w:r>
    </w:p>
    <w:p w:rsidR="00DD64AB" w:rsidRPr="00E45A49" w:rsidRDefault="00DD64AB" w:rsidP="00DD64AB">
      <w:pPr>
        <w:spacing w:before="100" w:beforeAutospacing="1" w:after="100" w:afterAutospacing="1" w:line="240" w:lineRule="auto"/>
        <w:rPr>
          <w:rFonts w:ascii="Arial" w:eastAsia="Times New Roman" w:hAnsi="Arial" w:cs="Arial"/>
          <w:sz w:val="14"/>
          <w:szCs w:val="14"/>
          <w:lang w:val="es-ES" w:eastAsia="es-ES"/>
        </w:rPr>
      </w:pPr>
      <w:r w:rsidRPr="00E45A49">
        <w:rPr>
          <w:rFonts w:ascii="Arial" w:eastAsia="Times New Roman" w:hAnsi="Arial" w:cs="Arial"/>
          <w:sz w:val="14"/>
          <w:szCs w:val="14"/>
          <w:lang w:val="es-ES" w:eastAsia="es-ES"/>
        </w:rPr>
        <w:t>La mayoría de los tanques traen la cisterna lista para ser colocada, si es así se salteará este paso. Sino habrá que instalar el botón de desagüe, el flotador y la válvula de descarga del tanque o la cisterna.</w:t>
      </w:r>
    </w:p>
    <w:p w:rsidR="00DD64AB" w:rsidRPr="00E45A49" w:rsidRDefault="00DD64AB" w:rsidP="00DD64AB">
      <w:pPr>
        <w:spacing w:before="100" w:beforeAutospacing="1" w:after="100" w:afterAutospacing="1" w:line="240" w:lineRule="auto"/>
        <w:rPr>
          <w:rFonts w:ascii="Arial" w:eastAsia="Times New Roman" w:hAnsi="Arial" w:cs="Arial"/>
          <w:sz w:val="14"/>
          <w:szCs w:val="14"/>
          <w:lang w:val="es-ES" w:eastAsia="es-ES"/>
        </w:rPr>
      </w:pPr>
      <w:r w:rsidRPr="00E45A49">
        <w:rPr>
          <w:rFonts w:ascii="Arial" w:eastAsia="Times New Roman" w:hAnsi="Arial" w:cs="Arial"/>
          <w:sz w:val="14"/>
          <w:szCs w:val="14"/>
          <w:lang w:val="es-ES" w:eastAsia="es-ES"/>
        </w:rPr>
        <w:t>Procedimiento:</w:t>
      </w:r>
    </w:p>
    <w:p w:rsidR="00DD64AB" w:rsidRPr="00E45A49" w:rsidRDefault="00DD64AB" w:rsidP="00DD64AB">
      <w:pPr>
        <w:spacing w:before="100" w:beforeAutospacing="1" w:after="100" w:afterAutospacing="1" w:line="240" w:lineRule="auto"/>
        <w:rPr>
          <w:rFonts w:ascii="Arial" w:eastAsia="Times New Roman" w:hAnsi="Arial" w:cs="Arial"/>
          <w:sz w:val="14"/>
          <w:szCs w:val="14"/>
          <w:lang w:val="es-ES" w:eastAsia="es-ES"/>
        </w:rPr>
      </w:pPr>
      <w:r w:rsidRPr="00E45A49">
        <w:rPr>
          <w:rFonts w:ascii="Arial" w:eastAsia="Times New Roman" w:hAnsi="Arial" w:cs="Arial"/>
          <w:sz w:val="14"/>
          <w:szCs w:val="14"/>
          <w:lang w:val="es-ES" w:eastAsia="es-ES"/>
        </w:rPr>
        <w:t>- Dar vuelta la cisterna y retirar los papeles adheridos; acomodar el manguito sobre la salida que está debajo de la cisterna. Colocar correctamente sobre la taza del inodoro haciendo coincidir con la salida de agua.</w:t>
      </w:r>
    </w:p>
    <w:p w:rsidR="00DD64AB" w:rsidRPr="00E45A49" w:rsidRDefault="00DD64AB" w:rsidP="00DD64AB">
      <w:pPr>
        <w:spacing w:before="100" w:beforeAutospacing="1" w:after="100" w:afterAutospacing="1" w:line="240" w:lineRule="auto"/>
        <w:rPr>
          <w:rFonts w:ascii="Arial" w:eastAsia="Times New Roman" w:hAnsi="Arial" w:cs="Arial"/>
          <w:sz w:val="14"/>
          <w:szCs w:val="14"/>
          <w:lang w:val="es-ES" w:eastAsia="es-ES"/>
        </w:rPr>
      </w:pPr>
      <w:r w:rsidRPr="00E45A49">
        <w:rPr>
          <w:rFonts w:ascii="Arial" w:eastAsia="Times New Roman" w:hAnsi="Arial" w:cs="Arial"/>
          <w:sz w:val="14"/>
          <w:szCs w:val="14"/>
          <w:lang w:val="es-ES" w:eastAsia="es-ES"/>
        </w:rPr>
        <w:lastRenderedPageBreak/>
        <w:t>- Para poder atornillar la cisterna de agua, hay que alinear las perforaciones del fondo de la cisterna con los orificios en la parte alta de la taza. Mover lentamente y con cuidado la cisterna hasta encontrar la coincidencia. Colocar las rondanas de plástico entre los tornillos y colocar los tornillos haciendo coincidir el agujero de la taza con los de la cisterna introduciendo desde la parte interior del tanque hacia los de la taza.</w:t>
      </w:r>
    </w:p>
    <w:p w:rsidR="00DD64AB" w:rsidRPr="00E45A49" w:rsidRDefault="00DD64AB" w:rsidP="00DD64AB">
      <w:pPr>
        <w:spacing w:before="100" w:beforeAutospacing="1" w:after="100" w:afterAutospacing="1" w:line="240" w:lineRule="auto"/>
        <w:rPr>
          <w:rFonts w:ascii="Arial" w:eastAsia="Times New Roman" w:hAnsi="Arial" w:cs="Arial"/>
          <w:sz w:val="14"/>
          <w:szCs w:val="14"/>
          <w:lang w:val="es-ES" w:eastAsia="es-ES"/>
        </w:rPr>
      </w:pPr>
      <w:r w:rsidRPr="00E45A49">
        <w:rPr>
          <w:rFonts w:ascii="Arial" w:eastAsia="Times New Roman" w:hAnsi="Arial" w:cs="Arial"/>
          <w:sz w:val="14"/>
          <w:szCs w:val="14"/>
          <w:lang w:val="es-ES" w:eastAsia="es-ES"/>
        </w:rPr>
        <w:t>- En la parte trasera y baja de la taza, acomodar las tuercas con forma de mariposa de los tornillos y apretar hasta que queden ajustados. Ojo no apretar demasiado para no rajar la taza.</w:t>
      </w:r>
    </w:p>
    <w:p w:rsidR="00DD64AB" w:rsidRPr="00E45A49" w:rsidRDefault="00DD64AB" w:rsidP="00DD64AB">
      <w:pPr>
        <w:spacing w:before="100" w:beforeAutospacing="1" w:after="100" w:afterAutospacing="1" w:line="240" w:lineRule="auto"/>
        <w:rPr>
          <w:rFonts w:ascii="Arial" w:eastAsia="Times New Roman" w:hAnsi="Arial" w:cs="Arial"/>
          <w:sz w:val="14"/>
          <w:szCs w:val="14"/>
          <w:lang w:val="es-ES" w:eastAsia="es-ES"/>
        </w:rPr>
      </w:pPr>
      <w:r w:rsidRPr="00E45A49">
        <w:rPr>
          <w:rFonts w:ascii="Arial" w:eastAsia="Times New Roman" w:hAnsi="Arial" w:cs="Arial"/>
          <w:sz w:val="14"/>
          <w:szCs w:val="14"/>
          <w:lang w:val="es-ES" w:eastAsia="es-ES"/>
        </w:rPr>
        <w:t xml:space="preserve">- El tubo de suministro de agua no siempre resulta muy sencillo, </w:t>
      </w:r>
      <w:proofErr w:type="spellStart"/>
      <w:r w:rsidRPr="00E45A49">
        <w:rPr>
          <w:rFonts w:ascii="Arial" w:eastAsia="Times New Roman" w:hAnsi="Arial" w:cs="Arial"/>
          <w:sz w:val="14"/>
          <w:szCs w:val="14"/>
          <w:lang w:val="es-ES" w:eastAsia="es-ES"/>
        </w:rPr>
        <w:t>por que</w:t>
      </w:r>
      <w:proofErr w:type="spellEnd"/>
      <w:r w:rsidRPr="00E45A49">
        <w:rPr>
          <w:rFonts w:ascii="Arial" w:eastAsia="Times New Roman" w:hAnsi="Arial" w:cs="Arial"/>
          <w:sz w:val="14"/>
          <w:szCs w:val="14"/>
          <w:lang w:val="es-ES" w:eastAsia="es-ES"/>
        </w:rPr>
        <w:t xml:space="preserve"> no coincide con el modelo antiguo o por ser demasiados rígidos. Los ideales son los que tiene extremos a rosca y los que traen las llaves incorporadas y se evitará tener que adaptar una llave de paso. Si no es así tendrá que conectar la llave de paso y la cisterna del </w:t>
      </w:r>
      <w:proofErr w:type="spellStart"/>
      <w:r w:rsidRPr="00E45A49">
        <w:rPr>
          <w:rFonts w:ascii="Arial" w:eastAsia="Times New Roman" w:hAnsi="Arial" w:cs="Arial"/>
          <w:sz w:val="14"/>
          <w:szCs w:val="14"/>
          <w:lang w:val="es-ES" w:eastAsia="es-ES"/>
        </w:rPr>
        <w:t>water</w:t>
      </w:r>
      <w:proofErr w:type="spellEnd"/>
      <w:r w:rsidRPr="00E45A49">
        <w:rPr>
          <w:rFonts w:ascii="Arial" w:eastAsia="Times New Roman" w:hAnsi="Arial" w:cs="Arial"/>
          <w:sz w:val="14"/>
          <w:szCs w:val="14"/>
          <w:lang w:val="es-ES" w:eastAsia="es-ES"/>
        </w:rPr>
        <w:t>. Primero hay que instalar la llave de paso y después la llave del flotador de la taza. Sujete con una llave las uniones y abra la llave de paso.</w:t>
      </w:r>
    </w:p>
    <w:p w:rsidR="00DD64AB" w:rsidRPr="00E45A49" w:rsidRDefault="00DD64AB" w:rsidP="00DD64AB">
      <w:pPr>
        <w:spacing w:before="100" w:beforeAutospacing="1" w:after="100" w:afterAutospacing="1" w:line="240" w:lineRule="auto"/>
        <w:rPr>
          <w:rFonts w:ascii="Arial" w:eastAsia="Times New Roman" w:hAnsi="Arial" w:cs="Arial"/>
          <w:sz w:val="14"/>
          <w:szCs w:val="14"/>
          <w:lang w:val="es-ES" w:eastAsia="es-ES"/>
        </w:rPr>
      </w:pPr>
      <w:r w:rsidRPr="00E45A49">
        <w:rPr>
          <w:rFonts w:ascii="Arial" w:eastAsia="Times New Roman" w:hAnsi="Arial" w:cs="Arial"/>
          <w:sz w:val="14"/>
          <w:szCs w:val="14"/>
          <w:lang w:val="es-ES" w:eastAsia="es-ES"/>
        </w:rPr>
        <w:t xml:space="preserve">Colocar la tapa del </w:t>
      </w:r>
      <w:proofErr w:type="spellStart"/>
      <w:r w:rsidRPr="00E45A49">
        <w:rPr>
          <w:rFonts w:ascii="Arial" w:eastAsia="Times New Roman" w:hAnsi="Arial" w:cs="Arial"/>
          <w:sz w:val="14"/>
          <w:szCs w:val="14"/>
          <w:lang w:val="es-ES" w:eastAsia="es-ES"/>
        </w:rPr>
        <w:t>Water</w:t>
      </w:r>
      <w:proofErr w:type="spellEnd"/>
      <w:r w:rsidRPr="00E45A49">
        <w:rPr>
          <w:rFonts w:ascii="Arial" w:eastAsia="Times New Roman" w:hAnsi="Arial" w:cs="Arial"/>
          <w:sz w:val="14"/>
          <w:szCs w:val="14"/>
          <w:lang w:val="es-ES" w:eastAsia="es-ES"/>
        </w:rPr>
        <w:t>:</w:t>
      </w:r>
    </w:p>
    <w:p w:rsidR="00DD64AB" w:rsidRPr="00E45A49" w:rsidRDefault="00DD64AB" w:rsidP="00DD64AB">
      <w:pPr>
        <w:spacing w:before="100" w:beforeAutospacing="1" w:after="100" w:afterAutospacing="1" w:line="240" w:lineRule="auto"/>
        <w:rPr>
          <w:rFonts w:ascii="Arial" w:eastAsia="Times New Roman" w:hAnsi="Arial" w:cs="Arial"/>
          <w:sz w:val="14"/>
          <w:szCs w:val="14"/>
          <w:lang w:val="es-ES" w:eastAsia="es-ES"/>
        </w:rPr>
      </w:pPr>
      <w:r w:rsidRPr="00E45A49">
        <w:rPr>
          <w:rFonts w:ascii="Arial" w:eastAsia="Times New Roman" w:hAnsi="Arial" w:cs="Arial"/>
          <w:sz w:val="14"/>
          <w:szCs w:val="14"/>
          <w:lang w:val="es-ES" w:eastAsia="es-ES"/>
        </w:rPr>
        <w:t>Solo resta la tarea más sencilla, hacer coincidir los agujeros de la tapa con los de la taza y colocar los tornillos; ajustarlos con la mano.</w:t>
      </w:r>
    </w:p>
    <w:p w:rsidR="00DD64AB" w:rsidRPr="00E45A49" w:rsidRDefault="00DD64AB" w:rsidP="002E55BA">
      <w:pPr>
        <w:widowControl w:val="0"/>
        <w:numPr>
          <w:ilvl w:val="0"/>
          <w:numId w:val="137"/>
        </w:numPr>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r w:rsidRPr="00E45A49">
        <w:rPr>
          <w:rFonts w:ascii="Arial" w:eastAsia="Times New Roman" w:hAnsi="Arial" w:cs="Arial"/>
          <w:b/>
          <w:spacing w:val="-1"/>
          <w:sz w:val="14"/>
          <w:szCs w:val="14"/>
          <w:lang w:val="es-CO" w:eastAsia="es-ES"/>
        </w:rPr>
        <w:t>MEDICIÓN</w:t>
      </w:r>
    </w:p>
    <w:p w:rsidR="00DD64AB" w:rsidRPr="00E45A49" w:rsidRDefault="00DD64AB"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p>
    <w:p w:rsidR="00DD64AB" w:rsidRPr="00E45A49" w:rsidRDefault="00DD64AB" w:rsidP="00DD64AB">
      <w:pPr>
        <w:spacing w:after="0" w:line="240" w:lineRule="auto"/>
        <w:rPr>
          <w:rFonts w:ascii="Arial" w:eastAsia="Times New Roman" w:hAnsi="Arial" w:cs="Arial"/>
          <w:sz w:val="14"/>
          <w:szCs w:val="14"/>
          <w:lang w:val="es-CO" w:eastAsia="en-US"/>
        </w:rPr>
      </w:pPr>
      <w:r w:rsidRPr="00E45A49">
        <w:rPr>
          <w:rFonts w:ascii="Arial" w:eastAsia="Times New Roman" w:hAnsi="Arial" w:cs="Arial"/>
          <w:sz w:val="14"/>
          <w:szCs w:val="14"/>
          <w:lang w:val="es-CO" w:eastAsia="en-US"/>
        </w:rPr>
        <w:t>El ítem será medido por pieza limpiada.</w:t>
      </w:r>
    </w:p>
    <w:p w:rsidR="00DD64AB" w:rsidRPr="00E45A49" w:rsidRDefault="00DD64AB" w:rsidP="00DD64AB">
      <w:pPr>
        <w:spacing w:after="0" w:line="240" w:lineRule="auto"/>
        <w:jc w:val="both"/>
        <w:rPr>
          <w:rFonts w:ascii="Arial" w:eastAsia="Times New Roman" w:hAnsi="Arial" w:cs="Arial"/>
          <w:sz w:val="14"/>
          <w:szCs w:val="14"/>
          <w:lang w:val="es-CO" w:eastAsia="en-US"/>
        </w:rPr>
      </w:pPr>
    </w:p>
    <w:p w:rsidR="00DD64AB" w:rsidRPr="00E45A49" w:rsidRDefault="00DD64AB" w:rsidP="002E55BA">
      <w:pPr>
        <w:widowControl w:val="0"/>
        <w:numPr>
          <w:ilvl w:val="0"/>
          <w:numId w:val="137"/>
        </w:numPr>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r w:rsidRPr="00E45A49">
        <w:rPr>
          <w:rFonts w:ascii="Arial" w:eastAsia="Times New Roman" w:hAnsi="Arial" w:cs="Arial"/>
          <w:b/>
          <w:spacing w:val="-1"/>
          <w:sz w:val="14"/>
          <w:szCs w:val="14"/>
          <w:lang w:val="es-CO" w:eastAsia="es-ES"/>
        </w:rPr>
        <w:t>FORMA DE PAGO</w:t>
      </w:r>
    </w:p>
    <w:p w:rsidR="00DD64AB" w:rsidRPr="00E45A49" w:rsidRDefault="00DD64AB"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p>
    <w:p w:rsidR="00DD64AB" w:rsidRPr="00E45A49" w:rsidRDefault="00DD64AB" w:rsidP="00DD64AB">
      <w:pPr>
        <w:spacing w:after="0" w:line="240" w:lineRule="auto"/>
        <w:jc w:val="both"/>
        <w:rPr>
          <w:rFonts w:ascii="Arial" w:eastAsia="Times New Roman" w:hAnsi="Arial" w:cs="Arial"/>
          <w:sz w:val="14"/>
          <w:szCs w:val="14"/>
          <w:lang w:val="es-ES" w:eastAsia="es-ES"/>
        </w:rPr>
      </w:pPr>
      <w:r w:rsidRPr="00E45A49">
        <w:rPr>
          <w:rFonts w:ascii="Arial" w:eastAsia="Times New Roman" w:hAnsi="Arial" w:cs="Arial"/>
          <w:sz w:val="14"/>
          <w:szCs w:val="14"/>
          <w:lang w:val="es-ES" w:eastAsia="es-ES"/>
        </w:rPr>
        <w:t>El pago por el trabajo ejecutado será hecho en base a los precios unitarios de la propuesta aceptada para este ítem. El precio incluirá la compensación total por cualquier concepto de materiales, mano de obra, equipo, herramientas e imprevistos necesarios para ejecutar el trabajo previsto en esta especificación. El precio incluirá la compensación total por cualquier concepto de materiales, mano de obra, equipo, herramientas e imprevistos necesarios para ejecutar el trabajo previsto en esta especificación.</w:t>
      </w:r>
    </w:p>
    <w:p w:rsidR="00DD64AB" w:rsidRPr="00E45A49" w:rsidRDefault="00DD64AB" w:rsidP="00DD64AB">
      <w:pPr>
        <w:spacing w:after="0" w:line="240" w:lineRule="auto"/>
        <w:jc w:val="both"/>
        <w:rPr>
          <w:rFonts w:ascii="Arial" w:eastAsia="Times New Roman" w:hAnsi="Arial" w:cs="Arial"/>
          <w:sz w:val="14"/>
          <w:szCs w:val="14"/>
          <w:lang w:val="es-ES" w:eastAsia="es-ES"/>
        </w:rPr>
      </w:pPr>
    </w:p>
    <w:p w:rsidR="00DD64AB" w:rsidRPr="00E45A49" w:rsidRDefault="00DD64AB" w:rsidP="00DD64AB">
      <w:pPr>
        <w:autoSpaceDE w:val="0"/>
        <w:autoSpaceDN w:val="0"/>
        <w:adjustRightInd w:val="0"/>
        <w:spacing w:after="0" w:line="240" w:lineRule="auto"/>
        <w:jc w:val="both"/>
        <w:rPr>
          <w:rFonts w:ascii="Arial" w:eastAsia="Times New Roman" w:hAnsi="Arial" w:cs="Arial"/>
          <w:sz w:val="14"/>
          <w:szCs w:val="14"/>
          <w:lang w:val="es-ES" w:eastAsia="es-ES"/>
        </w:rPr>
      </w:pPr>
    </w:p>
    <w:p w:rsidR="00BC015C" w:rsidRPr="00E45A49" w:rsidRDefault="00BC015C" w:rsidP="00DD64AB">
      <w:pPr>
        <w:autoSpaceDE w:val="0"/>
        <w:autoSpaceDN w:val="0"/>
        <w:adjustRightInd w:val="0"/>
        <w:spacing w:after="0" w:line="240" w:lineRule="auto"/>
        <w:jc w:val="both"/>
        <w:rPr>
          <w:rFonts w:ascii="Arial" w:eastAsia="Times New Roman" w:hAnsi="Arial" w:cs="Arial"/>
          <w:sz w:val="14"/>
          <w:szCs w:val="14"/>
          <w:lang w:val="es-ES" w:eastAsia="es-ES"/>
        </w:rPr>
      </w:pPr>
    </w:p>
    <w:p w:rsidR="00BC015C" w:rsidRPr="00E45A49" w:rsidRDefault="00BC015C" w:rsidP="00DD64AB">
      <w:pPr>
        <w:autoSpaceDE w:val="0"/>
        <w:autoSpaceDN w:val="0"/>
        <w:adjustRightInd w:val="0"/>
        <w:spacing w:after="0" w:line="240" w:lineRule="auto"/>
        <w:jc w:val="both"/>
        <w:rPr>
          <w:rFonts w:ascii="Arial" w:eastAsia="Times New Roman" w:hAnsi="Arial" w:cs="Arial"/>
          <w:sz w:val="14"/>
          <w:szCs w:val="14"/>
          <w:lang w:val="es-ES" w:eastAsia="es-ES"/>
        </w:rPr>
      </w:pPr>
    </w:p>
    <w:p w:rsidR="00BC015C" w:rsidRPr="00E45A49" w:rsidRDefault="00BC015C" w:rsidP="00DD64AB">
      <w:pPr>
        <w:autoSpaceDE w:val="0"/>
        <w:autoSpaceDN w:val="0"/>
        <w:adjustRightInd w:val="0"/>
        <w:spacing w:after="0" w:line="240" w:lineRule="auto"/>
        <w:jc w:val="both"/>
        <w:rPr>
          <w:rFonts w:ascii="Arial" w:eastAsia="Times New Roman" w:hAnsi="Arial" w:cs="Arial"/>
          <w:sz w:val="14"/>
          <w:szCs w:val="14"/>
          <w:lang w:val="es-ES" w:eastAsia="es-ES"/>
        </w:rPr>
      </w:pPr>
    </w:p>
    <w:p w:rsidR="00BC015C" w:rsidRPr="00E45A49" w:rsidRDefault="00BC015C" w:rsidP="00DD64AB">
      <w:pPr>
        <w:autoSpaceDE w:val="0"/>
        <w:autoSpaceDN w:val="0"/>
        <w:adjustRightInd w:val="0"/>
        <w:spacing w:after="0" w:line="240" w:lineRule="auto"/>
        <w:jc w:val="both"/>
        <w:rPr>
          <w:rFonts w:ascii="Arial" w:eastAsia="Times New Roman" w:hAnsi="Arial" w:cs="Arial"/>
          <w:sz w:val="14"/>
          <w:szCs w:val="14"/>
          <w:lang w:val="es-ES" w:eastAsia="es-ES"/>
        </w:rPr>
      </w:pPr>
    </w:p>
    <w:p w:rsidR="00BC015C" w:rsidRPr="00E45A49" w:rsidRDefault="00BC015C" w:rsidP="00DD64AB">
      <w:pPr>
        <w:autoSpaceDE w:val="0"/>
        <w:autoSpaceDN w:val="0"/>
        <w:adjustRightInd w:val="0"/>
        <w:spacing w:after="0" w:line="240" w:lineRule="auto"/>
        <w:jc w:val="both"/>
        <w:rPr>
          <w:rFonts w:ascii="Arial" w:eastAsia="Times New Roman" w:hAnsi="Arial" w:cs="Arial"/>
          <w:sz w:val="14"/>
          <w:szCs w:val="14"/>
          <w:lang w:val="es-ES" w:eastAsia="es-ES"/>
        </w:rPr>
      </w:pPr>
    </w:p>
    <w:p w:rsidR="00BC015C" w:rsidRPr="00E45A49" w:rsidRDefault="00BC015C" w:rsidP="00DD64AB">
      <w:pPr>
        <w:autoSpaceDE w:val="0"/>
        <w:autoSpaceDN w:val="0"/>
        <w:adjustRightInd w:val="0"/>
        <w:spacing w:after="0" w:line="240" w:lineRule="auto"/>
        <w:jc w:val="both"/>
        <w:rPr>
          <w:rFonts w:ascii="Arial" w:eastAsia="Times New Roman" w:hAnsi="Arial" w:cs="Arial"/>
          <w:sz w:val="14"/>
          <w:szCs w:val="14"/>
          <w:lang w:val="es-ES" w:eastAsia="es-ES"/>
        </w:rPr>
      </w:pPr>
    </w:p>
    <w:p w:rsidR="00BC015C" w:rsidRPr="00E45A49" w:rsidRDefault="00BC015C" w:rsidP="00DD64AB">
      <w:pPr>
        <w:autoSpaceDE w:val="0"/>
        <w:autoSpaceDN w:val="0"/>
        <w:adjustRightInd w:val="0"/>
        <w:spacing w:after="0" w:line="240" w:lineRule="auto"/>
        <w:jc w:val="both"/>
        <w:rPr>
          <w:rFonts w:ascii="Arial" w:eastAsia="Times New Roman" w:hAnsi="Arial" w:cs="Arial"/>
          <w:sz w:val="14"/>
          <w:szCs w:val="14"/>
          <w:lang w:val="es-ES" w:eastAsia="es-ES"/>
        </w:rPr>
      </w:pPr>
    </w:p>
    <w:p w:rsidR="00B12A79" w:rsidRPr="00E45A49" w:rsidRDefault="00B12A79" w:rsidP="00DD64AB">
      <w:pPr>
        <w:autoSpaceDE w:val="0"/>
        <w:autoSpaceDN w:val="0"/>
        <w:adjustRightInd w:val="0"/>
        <w:spacing w:after="0" w:line="240" w:lineRule="auto"/>
        <w:jc w:val="both"/>
        <w:rPr>
          <w:rFonts w:ascii="Arial" w:eastAsia="Times New Roman" w:hAnsi="Arial" w:cs="Arial"/>
          <w:sz w:val="14"/>
          <w:szCs w:val="14"/>
          <w:lang w:val="es-ES" w:eastAsia="es-ES"/>
        </w:rPr>
      </w:pPr>
    </w:p>
    <w:p w:rsidR="00B12A79" w:rsidRPr="00E45A49" w:rsidRDefault="00B12A79" w:rsidP="00DD64AB">
      <w:pPr>
        <w:autoSpaceDE w:val="0"/>
        <w:autoSpaceDN w:val="0"/>
        <w:adjustRightInd w:val="0"/>
        <w:spacing w:after="0" w:line="240" w:lineRule="auto"/>
        <w:jc w:val="both"/>
        <w:rPr>
          <w:rFonts w:ascii="Arial" w:eastAsia="Times New Roman" w:hAnsi="Arial" w:cs="Arial"/>
          <w:sz w:val="14"/>
          <w:szCs w:val="14"/>
          <w:lang w:val="es-ES" w:eastAsia="es-ES"/>
        </w:rPr>
      </w:pPr>
    </w:p>
    <w:p w:rsidR="00B12A79" w:rsidRPr="00E45A49" w:rsidRDefault="00B12A79" w:rsidP="00DD64AB">
      <w:pPr>
        <w:autoSpaceDE w:val="0"/>
        <w:autoSpaceDN w:val="0"/>
        <w:adjustRightInd w:val="0"/>
        <w:spacing w:after="0" w:line="240" w:lineRule="auto"/>
        <w:jc w:val="both"/>
        <w:rPr>
          <w:rFonts w:ascii="Arial" w:eastAsia="Times New Roman" w:hAnsi="Arial" w:cs="Arial"/>
          <w:sz w:val="14"/>
          <w:szCs w:val="14"/>
          <w:lang w:val="es-ES" w:eastAsia="es-ES"/>
        </w:rPr>
      </w:pPr>
    </w:p>
    <w:p w:rsidR="00B12A79" w:rsidRPr="00E45A49" w:rsidRDefault="00B12A79" w:rsidP="00DD64AB">
      <w:pPr>
        <w:autoSpaceDE w:val="0"/>
        <w:autoSpaceDN w:val="0"/>
        <w:adjustRightInd w:val="0"/>
        <w:spacing w:after="0" w:line="240" w:lineRule="auto"/>
        <w:jc w:val="both"/>
        <w:rPr>
          <w:rFonts w:ascii="Arial" w:eastAsia="Times New Roman" w:hAnsi="Arial" w:cs="Arial"/>
          <w:sz w:val="14"/>
          <w:szCs w:val="14"/>
          <w:lang w:val="es-ES" w:eastAsia="es-ES"/>
        </w:rPr>
      </w:pPr>
    </w:p>
    <w:p w:rsidR="00B12A79" w:rsidRPr="00E45A49" w:rsidRDefault="00B12A79" w:rsidP="00DD64AB">
      <w:pPr>
        <w:autoSpaceDE w:val="0"/>
        <w:autoSpaceDN w:val="0"/>
        <w:adjustRightInd w:val="0"/>
        <w:spacing w:after="0" w:line="240" w:lineRule="auto"/>
        <w:jc w:val="both"/>
        <w:rPr>
          <w:rFonts w:ascii="Arial" w:eastAsia="Times New Roman" w:hAnsi="Arial" w:cs="Arial"/>
          <w:sz w:val="14"/>
          <w:szCs w:val="14"/>
          <w:lang w:val="es-ES" w:eastAsia="es-ES"/>
        </w:rPr>
      </w:pPr>
    </w:p>
    <w:p w:rsidR="00B12A79" w:rsidRPr="00E45A49" w:rsidRDefault="00B12A79" w:rsidP="00DD64AB">
      <w:pPr>
        <w:autoSpaceDE w:val="0"/>
        <w:autoSpaceDN w:val="0"/>
        <w:adjustRightInd w:val="0"/>
        <w:spacing w:after="0" w:line="240" w:lineRule="auto"/>
        <w:jc w:val="both"/>
        <w:rPr>
          <w:rFonts w:ascii="Arial" w:eastAsia="Times New Roman" w:hAnsi="Arial" w:cs="Arial"/>
          <w:sz w:val="14"/>
          <w:szCs w:val="14"/>
          <w:lang w:val="es-ES" w:eastAsia="es-ES"/>
        </w:rPr>
      </w:pPr>
    </w:p>
    <w:p w:rsidR="00B12A79" w:rsidRPr="00E45A49" w:rsidRDefault="00B12A79" w:rsidP="00DD64AB">
      <w:pPr>
        <w:autoSpaceDE w:val="0"/>
        <w:autoSpaceDN w:val="0"/>
        <w:adjustRightInd w:val="0"/>
        <w:spacing w:after="0" w:line="240" w:lineRule="auto"/>
        <w:jc w:val="both"/>
        <w:rPr>
          <w:rFonts w:ascii="Arial" w:eastAsia="Times New Roman" w:hAnsi="Arial" w:cs="Arial"/>
          <w:sz w:val="14"/>
          <w:szCs w:val="14"/>
          <w:lang w:val="es-ES" w:eastAsia="es-ES"/>
        </w:rPr>
      </w:pPr>
    </w:p>
    <w:p w:rsidR="00B12A79" w:rsidRPr="00E45A49" w:rsidRDefault="00B12A79" w:rsidP="00DD64AB">
      <w:pPr>
        <w:autoSpaceDE w:val="0"/>
        <w:autoSpaceDN w:val="0"/>
        <w:adjustRightInd w:val="0"/>
        <w:spacing w:after="0" w:line="240" w:lineRule="auto"/>
        <w:jc w:val="both"/>
        <w:rPr>
          <w:rFonts w:ascii="Arial" w:eastAsia="Times New Roman" w:hAnsi="Arial" w:cs="Arial"/>
          <w:sz w:val="14"/>
          <w:szCs w:val="14"/>
          <w:lang w:val="es-ES" w:eastAsia="es-ES"/>
        </w:rPr>
      </w:pPr>
    </w:p>
    <w:p w:rsidR="00B12A79" w:rsidRPr="00E45A49" w:rsidRDefault="00B12A79" w:rsidP="00DD64AB">
      <w:pPr>
        <w:autoSpaceDE w:val="0"/>
        <w:autoSpaceDN w:val="0"/>
        <w:adjustRightInd w:val="0"/>
        <w:spacing w:after="0" w:line="240" w:lineRule="auto"/>
        <w:jc w:val="both"/>
        <w:rPr>
          <w:rFonts w:ascii="Arial" w:eastAsia="Times New Roman" w:hAnsi="Arial" w:cs="Arial"/>
          <w:sz w:val="14"/>
          <w:szCs w:val="14"/>
          <w:lang w:val="es-ES" w:eastAsia="es-ES"/>
        </w:rPr>
      </w:pPr>
    </w:p>
    <w:p w:rsidR="00B12A79" w:rsidRPr="00E45A49" w:rsidRDefault="00B12A79" w:rsidP="00DD64AB">
      <w:pPr>
        <w:autoSpaceDE w:val="0"/>
        <w:autoSpaceDN w:val="0"/>
        <w:adjustRightInd w:val="0"/>
        <w:spacing w:after="0" w:line="240" w:lineRule="auto"/>
        <w:jc w:val="both"/>
        <w:rPr>
          <w:rFonts w:ascii="Arial" w:eastAsia="Times New Roman" w:hAnsi="Arial" w:cs="Arial"/>
          <w:sz w:val="14"/>
          <w:szCs w:val="14"/>
          <w:lang w:val="es-ES" w:eastAsia="es-ES"/>
        </w:rPr>
      </w:pPr>
    </w:p>
    <w:p w:rsidR="00B12A79" w:rsidRPr="00E45A49" w:rsidRDefault="00B12A79" w:rsidP="00DD64AB">
      <w:pPr>
        <w:autoSpaceDE w:val="0"/>
        <w:autoSpaceDN w:val="0"/>
        <w:adjustRightInd w:val="0"/>
        <w:spacing w:after="0" w:line="240" w:lineRule="auto"/>
        <w:jc w:val="both"/>
        <w:rPr>
          <w:rFonts w:ascii="Arial" w:eastAsia="Times New Roman" w:hAnsi="Arial" w:cs="Arial"/>
          <w:sz w:val="14"/>
          <w:szCs w:val="14"/>
          <w:lang w:val="es-ES" w:eastAsia="es-ES"/>
        </w:rPr>
      </w:pPr>
    </w:p>
    <w:p w:rsidR="00BC015C" w:rsidRDefault="00BC015C" w:rsidP="00DD64AB">
      <w:pPr>
        <w:autoSpaceDE w:val="0"/>
        <w:autoSpaceDN w:val="0"/>
        <w:adjustRightInd w:val="0"/>
        <w:spacing w:after="0" w:line="240" w:lineRule="auto"/>
        <w:jc w:val="both"/>
        <w:rPr>
          <w:rFonts w:ascii="Arial" w:eastAsia="Times New Roman" w:hAnsi="Arial" w:cs="Arial"/>
          <w:sz w:val="14"/>
          <w:szCs w:val="14"/>
          <w:lang w:val="es-ES" w:eastAsia="es-ES"/>
        </w:rPr>
      </w:pPr>
    </w:p>
    <w:p w:rsidR="009756B5" w:rsidRDefault="009756B5" w:rsidP="00DD64AB">
      <w:pPr>
        <w:autoSpaceDE w:val="0"/>
        <w:autoSpaceDN w:val="0"/>
        <w:adjustRightInd w:val="0"/>
        <w:spacing w:after="0" w:line="240" w:lineRule="auto"/>
        <w:jc w:val="both"/>
        <w:rPr>
          <w:rFonts w:ascii="Arial" w:eastAsia="Times New Roman" w:hAnsi="Arial" w:cs="Arial"/>
          <w:sz w:val="14"/>
          <w:szCs w:val="14"/>
          <w:lang w:val="es-ES" w:eastAsia="es-ES"/>
        </w:rPr>
      </w:pPr>
    </w:p>
    <w:p w:rsidR="009756B5" w:rsidRDefault="009756B5" w:rsidP="00DD64AB">
      <w:pPr>
        <w:autoSpaceDE w:val="0"/>
        <w:autoSpaceDN w:val="0"/>
        <w:adjustRightInd w:val="0"/>
        <w:spacing w:after="0" w:line="240" w:lineRule="auto"/>
        <w:jc w:val="both"/>
        <w:rPr>
          <w:rFonts w:ascii="Arial" w:eastAsia="Times New Roman" w:hAnsi="Arial" w:cs="Arial"/>
          <w:sz w:val="14"/>
          <w:szCs w:val="14"/>
          <w:lang w:val="es-ES" w:eastAsia="es-ES"/>
        </w:rPr>
      </w:pPr>
    </w:p>
    <w:p w:rsidR="009756B5" w:rsidRDefault="009756B5" w:rsidP="00DD64AB">
      <w:pPr>
        <w:autoSpaceDE w:val="0"/>
        <w:autoSpaceDN w:val="0"/>
        <w:adjustRightInd w:val="0"/>
        <w:spacing w:after="0" w:line="240" w:lineRule="auto"/>
        <w:jc w:val="both"/>
        <w:rPr>
          <w:rFonts w:ascii="Arial" w:eastAsia="Times New Roman" w:hAnsi="Arial" w:cs="Arial"/>
          <w:sz w:val="14"/>
          <w:szCs w:val="14"/>
          <w:lang w:val="es-ES" w:eastAsia="es-ES"/>
        </w:rPr>
      </w:pPr>
    </w:p>
    <w:p w:rsidR="009756B5" w:rsidRDefault="009756B5" w:rsidP="00DD64AB">
      <w:pPr>
        <w:autoSpaceDE w:val="0"/>
        <w:autoSpaceDN w:val="0"/>
        <w:adjustRightInd w:val="0"/>
        <w:spacing w:after="0" w:line="240" w:lineRule="auto"/>
        <w:jc w:val="both"/>
        <w:rPr>
          <w:rFonts w:ascii="Arial" w:eastAsia="Times New Roman" w:hAnsi="Arial" w:cs="Arial"/>
          <w:sz w:val="14"/>
          <w:szCs w:val="14"/>
          <w:lang w:val="es-ES" w:eastAsia="es-ES"/>
        </w:rPr>
      </w:pPr>
    </w:p>
    <w:p w:rsidR="009756B5" w:rsidRDefault="009756B5" w:rsidP="00DD64AB">
      <w:pPr>
        <w:autoSpaceDE w:val="0"/>
        <w:autoSpaceDN w:val="0"/>
        <w:adjustRightInd w:val="0"/>
        <w:spacing w:after="0" w:line="240" w:lineRule="auto"/>
        <w:jc w:val="both"/>
        <w:rPr>
          <w:rFonts w:ascii="Arial" w:eastAsia="Times New Roman" w:hAnsi="Arial" w:cs="Arial"/>
          <w:sz w:val="14"/>
          <w:szCs w:val="14"/>
          <w:lang w:val="es-ES" w:eastAsia="es-ES"/>
        </w:rPr>
      </w:pPr>
    </w:p>
    <w:p w:rsidR="009756B5" w:rsidRDefault="009756B5" w:rsidP="00DD64AB">
      <w:pPr>
        <w:autoSpaceDE w:val="0"/>
        <w:autoSpaceDN w:val="0"/>
        <w:adjustRightInd w:val="0"/>
        <w:spacing w:after="0" w:line="240" w:lineRule="auto"/>
        <w:jc w:val="both"/>
        <w:rPr>
          <w:rFonts w:ascii="Arial" w:eastAsia="Times New Roman" w:hAnsi="Arial" w:cs="Arial"/>
          <w:sz w:val="14"/>
          <w:szCs w:val="14"/>
          <w:lang w:val="es-ES" w:eastAsia="es-ES"/>
        </w:rPr>
      </w:pPr>
    </w:p>
    <w:p w:rsidR="009756B5" w:rsidRDefault="009756B5" w:rsidP="00DD64AB">
      <w:pPr>
        <w:autoSpaceDE w:val="0"/>
        <w:autoSpaceDN w:val="0"/>
        <w:adjustRightInd w:val="0"/>
        <w:spacing w:after="0" w:line="240" w:lineRule="auto"/>
        <w:jc w:val="both"/>
        <w:rPr>
          <w:rFonts w:ascii="Arial" w:eastAsia="Times New Roman" w:hAnsi="Arial" w:cs="Arial"/>
          <w:sz w:val="14"/>
          <w:szCs w:val="14"/>
          <w:lang w:val="es-ES" w:eastAsia="es-ES"/>
        </w:rPr>
      </w:pPr>
    </w:p>
    <w:p w:rsidR="009756B5" w:rsidRDefault="009756B5" w:rsidP="00DD64AB">
      <w:pPr>
        <w:autoSpaceDE w:val="0"/>
        <w:autoSpaceDN w:val="0"/>
        <w:adjustRightInd w:val="0"/>
        <w:spacing w:after="0" w:line="240" w:lineRule="auto"/>
        <w:jc w:val="both"/>
        <w:rPr>
          <w:rFonts w:ascii="Arial" w:eastAsia="Times New Roman" w:hAnsi="Arial" w:cs="Arial"/>
          <w:sz w:val="14"/>
          <w:szCs w:val="14"/>
          <w:lang w:val="es-ES" w:eastAsia="es-ES"/>
        </w:rPr>
      </w:pPr>
    </w:p>
    <w:p w:rsidR="009756B5" w:rsidRDefault="009756B5" w:rsidP="00DD64AB">
      <w:pPr>
        <w:autoSpaceDE w:val="0"/>
        <w:autoSpaceDN w:val="0"/>
        <w:adjustRightInd w:val="0"/>
        <w:spacing w:after="0" w:line="240" w:lineRule="auto"/>
        <w:jc w:val="both"/>
        <w:rPr>
          <w:rFonts w:ascii="Arial" w:eastAsia="Times New Roman" w:hAnsi="Arial" w:cs="Arial"/>
          <w:sz w:val="14"/>
          <w:szCs w:val="14"/>
          <w:lang w:val="es-ES" w:eastAsia="es-ES"/>
        </w:rPr>
      </w:pPr>
    </w:p>
    <w:p w:rsidR="009756B5" w:rsidRDefault="009756B5" w:rsidP="00DD64AB">
      <w:pPr>
        <w:autoSpaceDE w:val="0"/>
        <w:autoSpaceDN w:val="0"/>
        <w:adjustRightInd w:val="0"/>
        <w:spacing w:after="0" w:line="240" w:lineRule="auto"/>
        <w:jc w:val="both"/>
        <w:rPr>
          <w:rFonts w:ascii="Arial" w:eastAsia="Times New Roman" w:hAnsi="Arial" w:cs="Arial"/>
          <w:sz w:val="14"/>
          <w:szCs w:val="14"/>
          <w:lang w:val="es-ES" w:eastAsia="es-ES"/>
        </w:rPr>
      </w:pPr>
    </w:p>
    <w:p w:rsidR="009756B5" w:rsidRDefault="009756B5" w:rsidP="00DD64AB">
      <w:pPr>
        <w:autoSpaceDE w:val="0"/>
        <w:autoSpaceDN w:val="0"/>
        <w:adjustRightInd w:val="0"/>
        <w:spacing w:after="0" w:line="240" w:lineRule="auto"/>
        <w:jc w:val="both"/>
        <w:rPr>
          <w:rFonts w:ascii="Arial" w:eastAsia="Times New Roman" w:hAnsi="Arial" w:cs="Arial"/>
          <w:sz w:val="14"/>
          <w:szCs w:val="14"/>
          <w:lang w:val="es-ES" w:eastAsia="es-ES"/>
        </w:rPr>
      </w:pPr>
    </w:p>
    <w:p w:rsidR="009756B5" w:rsidRDefault="009756B5" w:rsidP="00DD64AB">
      <w:pPr>
        <w:autoSpaceDE w:val="0"/>
        <w:autoSpaceDN w:val="0"/>
        <w:adjustRightInd w:val="0"/>
        <w:spacing w:after="0" w:line="240" w:lineRule="auto"/>
        <w:jc w:val="both"/>
        <w:rPr>
          <w:rFonts w:ascii="Arial" w:eastAsia="Times New Roman" w:hAnsi="Arial" w:cs="Arial"/>
          <w:sz w:val="14"/>
          <w:szCs w:val="14"/>
          <w:lang w:val="es-ES" w:eastAsia="es-ES"/>
        </w:rPr>
      </w:pPr>
    </w:p>
    <w:p w:rsidR="009756B5" w:rsidRDefault="009756B5" w:rsidP="00DD64AB">
      <w:pPr>
        <w:autoSpaceDE w:val="0"/>
        <w:autoSpaceDN w:val="0"/>
        <w:adjustRightInd w:val="0"/>
        <w:spacing w:after="0" w:line="240" w:lineRule="auto"/>
        <w:jc w:val="both"/>
        <w:rPr>
          <w:rFonts w:ascii="Arial" w:eastAsia="Times New Roman" w:hAnsi="Arial" w:cs="Arial"/>
          <w:sz w:val="14"/>
          <w:szCs w:val="14"/>
          <w:lang w:val="es-ES" w:eastAsia="es-ES"/>
        </w:rPr>
      </w:pPr>
    </w:p>
    <w:p w:rsidR="009756B5" w:rsidRDefault="009756B5" w:rsidP="00DD64AB">
      <w:pPr>
        <w:autoSpaceDE w:val="0"/>
        <w:autoSpaceDN w:val="0"/>
        <w:adjustRightInd w:val="0"/>
        <w:spacing w:after="0" w:line="240" w:lineRule="auto"/>
        <w:jc w:val="both"/>
        <w:rPr>
          <w:rFonts w:ascii="Arial" w:eastAsia="Times New Roman" w:hAnsi="Arial" w:cs="Arial"/>
          <w:sz w:val="14"/>
          <w:szCs w:val="14"/>
          <w:lang w:val="es-ES" w:eastAsia="es-ES"/>
        </w:rPr>
      </w:pPr>
    </w:p>
    <w:p w:rsidR="009756B5" w:rsidRDefault="009756B5" w:rsidP="00DD64AB">
      <w:pPr>
        <w:autoSpaceDE w:val="0"/>
        <w:autoSpaceDN w:val="0"/>
        <w:adjustRightInd w:val="0"/>
        <w:spacing w:after="0" w:line="240" w:lineRule="auto"/>
        <w:jc w:val="both"/>
        <w:rPr>
          <w:rFonts w:ascii="Arial" w:eastAsia="Times New Roman" w:hAnsi="Arial" w:cs="Arial"/>
          <w:sz w:val="14"/>
          <w:szCs w:val="14"/>
          <w:lang w:val="es-ES" w:eastAsia="es-ES"/>
        </w:rPr>
      </w:pPr>
    </w:p>
    <w:p w:rsidR="009756B5" w:rsidRDefault="009756B5" w:rsidP="00DD64AB">
      <w:pPr>
        <w:autoSpaceDE w:val="0"/>
        <w:autoSpaceDN w:val="0"/>
        <w:adjustRightInd w:val="0"/>
        <w:spacing w:after="0" w:line="240" w:lineRule="auto"/>
        <w:jc w:val="both"/>
        <w:rPr>
          <w:rFonts w:ascii="Arial" w:eastAsia="Times New Roman" w:hAnsi="Arial" w:cs="Arial"/>
          <w:sz w:val="14"/>
          <w:szCs w:val="14"/>
          <w:lang w:val="es-ES" w:eastAsia="es-ES"/>
        </w:rPr>
      </w:pPr>
    </w:p>
    <w:p w:rsidR="009756B5" w:rsidRDefault="009756B5" w:rsidP="00DD64AB">
      <w:pPr>
        <w:autoSpaceDE w:val="0"/>
        <w:autoSpaceDN w:val="0"/>
        <w:adjustRightInd w:val="0"/>
        <w:spacing w:after="0" w:line="240" w:lineRule="auto"/>
        <w:jc w:val="both"/>
        <w:rPr>
          <w:rFonts w:ascii="Arial" w:eastAsia="Times New Roman" w:hAnsi="Arial" w:cs="Arial"/>
          <w:sz w:val="14"/>
          <w:szCs w:val="14"/>
          <w:lang w:val="es-ES" w:eastAsia="es-ES"/>
        </w:rPr>
      </w:pPr>
    </w:p>
    <w:p w:rsidR="009756B5" w:rsidRDefault="009756B5" w:rsidP="00DD64AB">
      <w:pPr>
        <w:autoSpaceDE w:val="0"/>
        <w:autoSpaceDN w:val="0"/>
        <w:adjustRightInd w:val="0"/>
        <w:spacing w:after="0" w:line="240" w:lineRule="auto"/>
        <w:jc w:val="both"/>
        <w:rPr>
          <w:rFonts w:ascii="Arial" w:eastAsia="Times New Roman" w:hAnsi="Arial" w:cs="Arial"/>
          <w:sz w:val="14"/>
          <w:szCs w:val="14"/>
          <w:lang w:val="es-ES" w:eastAsia="es-ES"/>
        </w:rPr>
      </w:pPr>
    </w:p>
    <w:p w:rsidR="009756B5" w:rsidRDefault="009756B5" w:rsidP="00DD64AB">
      <w:pPr>
        <w:autoSpaceDE w:val="0"/>
        <w:autoSpaceDN w:val="0"/>
        <w:adjustRightInd w:val="0"/>
        <w:spacing w:after="0" w:line="240" w:lineRule="auto"/>
        <w:jc w:val="both"/>
        <w:rPr>
          <w:rFonts w:ascii="Arial" w:eastAsia="Times New Roman" w:hAnsi="Arial" w:cs="Arial"/>
          <w:sz w:val="14"/>
          <w:szCs w:val="14"/>
          <w:lang w:val="es-ES" w:eastAsia="es-ES"/>
        </w:rPr>
      </w:pPr>
    </w:p>
    <w:p w:rsidR="009756B5" w:rsidRPr="00E45A49" w:rsidRDefault="009756B5" w:rsidP="00DD64AB">
      <w:pPr>
        <w:autoSpaceDE w:val="0"/>
        <w:autoSpaceDN w:val="0"/>
        <w:adjustRightInd w:val="0"/>
        <w:spacing w:after="0" w:line="240" w:lineRule="auto"/>
        <w:jc w:val="both"/>
        <w:rPr>
          <w:rFonts w:ascii="Arial" w:eastAsia="Times New Roman" w:hAnsi="Arial" w:cs="Arial"/>
          <w:sz w:val="14"/>
          <w:szCs w:val="14"/>
          <w:lang w:val="es-ES" w:eastAsia="es-ES"/>
        </w:rPr>
      </w:pPr>
    </w:p>
    <w:p w:rsidR="00DD64AB" w:rsidRPr="00E45A49" w:rsidRDefault="00280550" w:rsidP="00DD64AB">
      <w:pPr>
        <w:autoSpaceDE w:val="0"/>
        <w:autoSpaceDN w:val="0"/>
        <w:adjustRightInd w:val="0"/>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 xml:space="preserve">ITEM: </w:t>
      </w:r>
      <w:r w:rsidR="00AD4A84">
        <w:rPr>
          <w:rFonts w:ascii="Arial" w:eastAsia="Times New Roman" w:hAnsi="Arial" w:cs="Arial"/>
          <w:b/>
          <w:sz w:val="14"/>
          <w:szCs w:val="14"/>
          <w:lang w:val="es-ES" w:eastAsia="en-US"/>
        </w:rPr>
        <w:t>1.170</w:t>
      </w:r>
      <w:r w:rsidR="00AD4A84" w:rsidRPr="00E45A49">
        <w:rPr>
          <w:rFonts w:ascii="Arial" w:eastAsia="Times New Roman" w:hAnsi="Arial" w:cs="Arial"/>
          <w:b/>
          <w:sz w:val="14"/>
          <w:szCs w:val="14"/>
          <w:lang w:val="es-ES" w:eastAsia="en-US"/>
        </w:rPr>
        <w:t xml:space="preserve"> </w:t>
      </w:r>
      <w:r w:rsidR="00DD64AB" w:rsidRPr="00E45A49">
        <w:rPr>
          <w:rFonts w:ascii="Arial" w:eastAsia="Times New Roman" w:hAnsi="Arial" w:cs="Arial"/>
          <w:b/>
          <w:sz w:val="14"/>
          <w:szCs w:val="14"/>
          <w:lang w:val="es-ES" w:eastAsia="en-US"/>
        </w:rPr>
        <w:t>PROVISION Y COLOCADO DE ASIENTO DE  PVC PARA INODORO</w:t>
      </w:r>
    </w:p>
    <w:p w:rsidR="00DD64AB" w:rsidRPr="00E45A49" w:rsidRDefault="00DD64AB" w:rsidP="00DD64AB">
      <w:pPr>
        <w:pBdr>
          <w:top w:val="single" w:sz="4" w:space="1" w:color="auto"/>
          <w:left w:val="single" w:sz="4" w:space="4" w:color="auto"/>
          <w:bottom w:val="single" w:sz="4" w:space="1" w:color="auto"/>
          <w:right w:val="single" w:sz="4" w:space="4" w:color="auto"/>
        </w:pBdr>
        <w:spacing w:after="0" w:line="240" w:lineRule="auto"/>
        <w:jc w:val="both"/>
        <w:rPr>
          <w:rFonts w:ascii="Arial" w:eastAsia="Times New Roman" w:hAnsi="Arial" w:cs="Arial"/>
          <w:kern w:val="28"/>
          <w:sz w:val="14"/>
          <w:szCs w:val="14"/>
          <w:lang w:eastAsia="en-US"/>
        </w:rPr>
      </w:pPr>
      <w:r w:rsidRPr="00E45A49">
        <w:rPr>
          <w:rFonts w:ascii="Arial" w:eastAsia="Times New Roman" w:hAnsi="Arial" w:cs="Arial"/>
          <w:kern w:val="28"/>
          <w:sz w:val="14"/>
          <w:szCs w:val="14"/>
          <w:lang w:eastAsia="en-US"/>
        </w:rPr>
        <w:t>UNIDAD: PIEZA</w:t>
      </w:r>
    </w:p>
    <w:p w:rsidR="00DD64AB" w:rsidRPr="00E45A49" w:rsidRDefault="00DD64AB" w:rsidP="00DD64AB">
      <w:pPr>
        <w:spacing w:after="0" w:line="240" w:lineRule="auto"/>
        <w:ind w:firstLine="708"/>
        <w:jc w:val="both"/>
        <w:rPr>
          <w:rFonts w:ascii="Arial" w:eastAsia="Times New Roman" w:hAnsi="Arial" w:cs="Arial"/>
          <w:sz w:val="14"/>
          <w:szCs w:val="14"/>
          <w:lang w:val="es-ES" w:eastAsia="en-US"/>
        </w:rPr>
      </w:pPr>
    </w:p>
    <w:p w:rsidR="00DD64AB" w:rsidRPr="00E45A49" w:rsidRDefault="00DD64AB" w:rsidP="002E55BA">
      <w:pPr>
        <w:widowControl w:val="0"/>
        <w:numPr>
          <w:ilvl w:val="0"/>
          <w:numId w:val="138"/>
        </w:numPr>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r w:rsidRPr="00E45A49">
        <w:rPr>
          <w:rFonts w:ascii="Arial" w:eastAsia="Times New Roman" w:hAnsi="Arial" w:cs="Arial"/>
          <w:b/>
          <w:spacing w:val="-1"/>
          <w:sz w:val="14"/>
          <w:szCs w:val="14"/>
          <w:lang w:val="es-CO" w:eastAsia="es-ES"/>
        </w:rPr>
        <w:t>DESCRIPCIÓN</w:t>
      </w:r>
    </w:p>
    <w:p w:rsidR="00DD64AB" w:rsidRPr="00E45A49" w:rsidRDefault="00DD64AB"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p>
    <w:p w:rsidR="00DD64AB" w:rsidRPr="00E45A49" w:rsidRDefault="00DD64AB" w:rsidP="00DD64AB">
      <w:pPr>
        <w:spacing w:after="0" w:line="240" w:lineRule="auto"/>
        <w:jc w:val="both"/>
        <w:rPr>
          <w:rFonts w:ascii="Arial" w:eastAsia="Times New Roman" w:hAnsi="Arial" w:cs="Arial"/>
          <w:sz w:val="14"/>
          <w:szCs w:val="14"/>
          <w:lang w:val="es-CO" w:eastAsia="en-US"/>
        </w:rPr>
      </w:pPr>
      <w:r w:rsidRPr="00E45A49">
        <w:rPr>
          <w:rFonts w:ascii="Arial" w:eastAsia="Times New Roman" w:hAnsi="Arial" w:cs="Arial"/>
          <w:sz w:val="14"/>
          <w:szCs w:val="14"/>
          <w:lang w:val="es-CO" w:eastAsia="en-US"/>
        </w:rPr>
        <w:t xml:space="preserve">Se refiere a la provisión y colocado de asiento de PVC para inodoro </w:t>
      </w:r>
    </w:p>
    <w:p w:rsidR="00DD64AB" w:rsidRPr="00E45A49" w:rsidRDefault="00DD64AB" w:rsidP="00DD64AB">
      <w:pPr>
        <w:spacing w:after="0" w:line="240" w:lineRule="auto"/>
        <w:jc w:val="both"/>
        <w:rPr>
          <w:rFonts w:ascii="Arial" w:eastAsia="Times New Roman" w:hAnsi="Arial" w:cs="Arial"/>
          <w:sz w:val="14"/>
          <w:szCs w:val="14"/>
          <w:lang w:val="es-CO" w:eastAsia="en-US"/>
        </w:rPr>
      </w:pPr>
    </w:p>
    <w:p w:rsidR="00DD64AB" w:rsidRPr="00E45A49" w:rsidRDefault="00DD64AB" w:rsidP="002E55BA">
      <w:pPr>
        <w:widowControl w:val="0"/>
        <w:numPr>
          <w:ilvl w:val="0"/>
          <w:numId w:val="138"/>
        </w:numPr>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r w:rsidRPr="00E45A49">
        <w:rPr>
          <w:rFonts w:ascii="Arial" w:eastAsia="Times New Roman" w:hAnsi="Arial" w:cs="Arial"/>
          <w:b/>
          <w:spacing w:val="-1"/>
          <w:sz w:val="14"/>
          <w:szCs w:val="14"/>
          <w:lang w:val="es-CO" w:eastAsia="es-ES"/>
        </w:rPr>
        <w:t>MATERIALES, HERRAMIENTAS Y EQUIPO</w:t>
      </w:r>
    </w:p>
    <w:p w:rsidR="00DD64AB" w:rsidRPr="00E45A49" w:rsidRDefault="00DD64AB"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p>
    <w:p w:rsidR="00DD64AB" w:rsidRPr="00E45A49" w:rsidRDefault="00DD64AB" w:rsidP="00DD64AB">
      <w:pPr>
        <w:spacing w:after="0" w:line="240" w:lineRule="auto"/>
        <w:jc w:val="both"/>
        <w:rPr>
          <w:rFonts w:ascii="Arial" w:eastAsia="Times New Roman" w:hAnsi="Arial" w:cs="Arial"/>
          <w:sz w:val="14"/>
          <w:szCs w:val="14"/>
          <w:lang w:val="es-CO" w:eastAsia="en-US"/>
        </w:rPr>
      </w:pPr>
      <w:r w:rsidRPr="00E45A49">
        <w:rPr>
          <w:rFonts w:ascii="Arial" w:eastAsia="Times New Roman" w:hAnsi="Arial" w:cs="Arial"/>
          <w:sz w:val="14"/>
          <w:szCs w:val="14"/>
          <w:lang w:val="es-CO" w:eastAsia="en-US"/>
        </w:rPr>
        <w:t xml:space="preserve">El Contratista deberá suministrar todos los materiales, herramientas y equipo necesarios para la ejecución de los trabajos. Debiendo el Contratista presentar muestras al </w:t>
      </w:r>
      <w:r w:rsidR="001520D5" w:rsidRPr="00E45A49">
        <w:rPr>
          <w:rFonts w:ascii="Arial" w:eastAsia="Times New Roman" w:hAnsi="Arial" w:cs="Arial"/>
          <w:sz w:val="14"/>
          <w:szCs w:val="14"/>
          <w:lang w:val="es-CO" w:eastAsia="en-US"/>
        </w:rPr>
        <w:t>Fiscal del servicio</w:t>
      </w:r>
      <w:r w:rsidRPr="00E45A49">
        <w:rPr>
          <w:rFonts w:ascii="Arial" w:eastAsia="Times New Roman" w:hAnsi="Arial" w:cs="Arial"/>
          <w:sz w:val="14"/>
          <w:szCs w:val="14"/>
          <w:lang w:val="es-CO" w:eastAsia="en-US"/>
        </w:rPr>
        <w:t xml:space="preserve"> para su aprobación respectiva, previa su instalación en el artefacto.</w:t>
      </w:r>
    </w:p>
    <w:p w:rsidR="00DD64AB" w:rsidRPr="00E45A49" w:rsidRDefault="00DD64AB" w:rsidP="00DD64AB">
      <w:pPr>
        <w:spacing w:after="0" w:line="240" w:lineRule="auto"/>
        <w:jc w:val="both"/>
        <w:rPr>
          <w:rFonts w:ascii="Arial" w:eastAsia="Times New Roman" w:hAnsi="Arial" w:cs="Arial"/>
          <w:sz w:val="14"/>
          <w:szCs w:val="14"/>
          <w:lang w:val="es-CO" w:eastAsia="en-US"/>
        </w:rPr>
      </w:pPr>
      <w:r w:rsidRPr="00E45A49">
        <w:rPr>
          <w:rFonts w:ascii="Arial" w:eastAsia="Times New Roman" w:hAnsi="Arial" w:cs="Arial"/>
          <w:sz w:val="14"/>
          <w:szCs w:val="14"/>
          <w:lang w:val="es-CO" w:eastAsia="en-US"/>
        </w:rPr>
        <w:t>La tapa de inodoro deberá tener el mismo color del artefacto salvo aprobación por supervisión.</w:t>
      </w:r>
    </w:p>
    <w:p w:rsidR="00DD64AB" w:rsidRPr="00E45A49" w:rsidRDefault="00DD64AB" w:rsidP="00DD64AB">
      <w:pPr>
        <w:spacing w:after="0" w:line="240" w:lineRule="auto"/>
        <w:jc w:val="both"/>
        <w:rPr>
          <w:rFonts w:ascii="Arial" w:eastAsia="Times New Roman" w:hAnsi="Arial" w:cs="Arial"/>
          <w:b/>
          <w:sz w:val="14"/>
          <w:szCs w:val="14"/>
          <w:lang w:val="es-CO" w:eastAsia="en-US"/>
        </w:rPr>
      </w:pPr>
    </w:p>
    <w:p w:rsidR="00DD64AB" w:rsidRPr="00E45A49" w:rsidRDefault="00DD64AB" w:rsidP="002E55BA">
      <w:pPr>
        <w:widowControl w:val="0"/>
        <w:numPr>
          <w:ilvl w:val="0"/>
          <w:numId w:val="138"/>
        </w:numPr>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r w:rsidRPr="00E45A49">
        <w:rPr>
          <w:rFonts w:ascii="Arial" w:eastAsia="Times New Roman" w:hAnsi="Arial" w:cs="Arial"/>
          <w:b/>
          <w:spacing w:val="-1"/>
          <w:sz w:val="14"/>
          <w:szCs w:val="14"/>
          <w:lang w:val="es-CO" w:eastAsia="es-ES"/>
        </w:rPr>
        <w:t>EJECUCIÓN</w:t>
      </w:r>
    </w:p>
    <w:p w:rsidR="00DD64AB" w:rsidRPr="00E45A49" w:rsidRDefault="00DD64AB" w:rsidP="00DD64AB">
      <w:pPr>
        <w:spacing w:after="0" w:line="240" w:lineRule="auto"/>
        <w:jc w:val="both"/>
        <w:rPr>
          <w:rFonts w:ascii="Arial" w:eastAsia="Times New Roman" w:hAnsi="Arial" w:cs="Arial"/>
          <w:sz w:val="14"/>
          <w:szCs w:val="14"/>
          <w:lang w:val="es-CO" w:eastAsia="en-US"/>
        </w:rPr>
      </w:pPr>
    </w:p>
    <w:p w:rsidR="00DD64AB" w:rsidRPr="00E45A49" w:rsidRDefault="00DD64AB" w:rsidP="00DD64AB">
      <w:pPr>
        <w:spacing w:after="0" w:line="240" w:lineRule="auto"/>
        <w:jc w:val="both"/>
        <w:rPr>
          <w:rFonts w:ascii="Arial" w:eastAsia="Times New Roman" w:hAnsi="Arial" w:cs="Arial"/>
          <w:sz w:val="14"/>
          <w:szCs w:val="14"/>
          <w:lang w:val="es-CO" w:eastAsia="en-US"/>
        </w:rPr>
      </w:pPr>
      <w:r w:rsidRPr="00E45A49">
        <w:rPr>
          <w:rFonts w:ascii="Arial" w:eastAsia="Times New Roman" w:hAnsi="Arial" w:cs="Arial"/>
          <w:sz w:val="14"/>
          <w:szCs w:val="14"/>
          <w:lang w:val="es-CO" w:eastAsia="en-US"/>
        </w:rPr>
        <w:t xml:space="preserve">La instalación de este ítem deberá estar sujeta de manera firme al inodoro, esta deberá cumplir su función de manera correcta y efectiva. </w:t>
      </w:r>
    </w:p>
    <w:p w:rsidR="00DD64AB" w:rsidRPr="00E45A49" w:rsidRDefault="00DD64AB" w:rsidP="00DD64AB">
      <w:pPr>
        <w:spacing w:after="0" w:line="240" w:lineRule="auto"/>
        <w:jc w:val="both"/>
        <w:rPr>
          <w:rFonts w:ascii="Arial" w:eastAsia="Times New Roman" w:hAnsi="Arial" w:cs="Arial"/>
          <w:sz w:val="14"/>
          <w:szCs w:val="14"/>
          <w:lang w:val="es-CO" w:eastAsia="en-US"/>
        </w:rPr>
      </w:pPr>
    </w:p>
    <w:p w:rsidR="00DD64AB" w:rsidRPr="00E45A49" w:rsidRDefault="00DD64AB" w:rsidP="002E55BA">
      <w:pPr>
        <w:widowControl w:val="0"/>
        <w:numPr>
          <w:ilvl w:val="0"/>
          <w:numId w:val="138"/>
        </w:numPr>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r w:rsidRPr="00E45A49">
        <w:rPr>
          <w:rFonts w:ascii="Arial" w:eastAsia="Times New Roman" w:hAnsi="Arial" w:cs="Arial"/>
          <w:b/>
          <w:spacing w:val="-1"/>
          <w:sz w:val="14"/>
          <w:szCs w:val="14"/>
          <w:lang w:val="es-CO" w:eastAsia="es-ES"/>
        </w:rPr>
        <w:t>MEDICIÓN</w:t>
      </w:r>
    </w:p>
    <w:p w:rsidR="00DD64AB" w:rsidRPr="00E45A49" w:rsidRDefault="00DD64AB"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p>
    <w:p w:rsidR="00DD64AB" w:rsidRPr="00E45A49" w:rsidRDefault="00DD64AB" w:rsidP="00DD64AB">
      <w:pPr>
        <w:spacing w:after="0" w:line="240" w:lineRule="auto"/>
        <w:jc w:val="both"/>
        <w:rPr>
          <w:rFonts w:ascii="Arial" w:eastAsia="Times New Roman" w:hAnsi="Arial" w:cs="Arial"/>
          <w:sz w:val="14"/>
          <w:szCs w:val="14"/>
          <w:lang w:val="es-CO" w:eastAsia="en-US"/>
        </w:rPr>
      </w:pPr>
      <w:r w:rsidRPr="00E45A49">
        <w:rPr>
          <w:rFonts w:ascii="Arial" w:eastAsia="Times New Roman" w:hAnsi="Arial" w:cs="Arial"/>
          <w:sz w:val="14"/>
          <w:szCs w:val="14"/>
          <w:lang w:val="es-CO" w:eastAsia="en-US"/>
        </w:rPr>
        <w:t>Este ítem se medirá por pieza provista e instalada.</w:t>
      </w:r>
    </w:p>
    <w:p w:rsidR="00DD64AB" w:rsidRPr="00E45A49" w:rsidRDefault="00DD64AB" w:rsidP="00DD64AB">
      <w:pPr>
        <w:spacing w:after="0" w:line="240" w:lineRule="auto"/>
        <w:jc w:val="both"/>
        <w:rPr>
          <w:rFonts w:ascii="Arial" w:eastAsia="Times New Roman" w:hAnsi="Arial" w:cs="Arial"/>
          <w:sz w:val="14"/>
          <w:szCs w:val="14"/>
          <w:lang w:val="es-CO" w:eastAsia="en-US"/>
        </w:rPr>
      </w:pPr>
    </w:p>
    <w:p w:rsidR="00DD64AB" w:rsidRPr="00E45A49" w:rsidRDefault="00DD64AB" w:rsidP="002E55BA">
      <w:pPr>
        <w:widowControl w:val="0"/>
        <w:numPr>
          <w:ilvl w:val="0"/>
          <w:numId w:val="138"/>
        </w:numPr>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r w:rsidRPr="00E45A49">
        <w:rPr>
          <w:rFonts w:ascii="Arial" w:eastAsia="Times New Roman" w:hAnsi="Arial" w:cs="Arial"/>
          <w:b/>
          <w:spacing w:val="-1"/>
          <w:sz w:val="14"/>
          <w:szCs w:val="14"/>
          <w:lang w:val="es-CO" w:eastAsia="es-ES"/>
        </w:rPr>
        <w:t>FORMA DE PAGO</w:t>
      </w:r>
    </w:p>
    <w:p w:rsidR="00DD64AB" w:rsidRPr="00E45A49" w:rsidRDefault="00DD64AB"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p>
    <w:p w:rsidR="00DD64AB" w:rsidRPr="00E45A49" w:rsidRDefault="00DD64AB" w:rsidP="00DD64AB">
      <w:pPr>
        <w:spacing w:after="0" w:line="240" w:lineRule="auto"/>
        <w:jc w:val="both"/>
        <w:rPr>
          <w:rFonts w:ascii="Arial" w:eastAsia="Times New Roman" w:hAnsi="Arial" w:cs="Arial"/>
          <w:sz w:val="14"/>
          <w:szCs w:val="14"/>
          <w:lang w:val="es-ES" w:eastAsia="es-ES"/>
        </w:rPr>
      </w:pPr>
      <w:r w:rsidRPr="00E45A49">
        <w:rPr>
          <w:rFonts w:ascii="Arial" w:eastAsia="Times New Roman" w:hAnsi="Arial" w:cs="Arial"/>
          <w:sz w:val="14"/>
          <w:szCs w:val="14"/>
          <w:lang w:val="es-ES" w:eastAsia="es-ES"/>
        </w:rPr>
        <w:t>El pago por el trabajo ejecutado será hecho en base a los precios unitarios de la propuesta aceptada para este ítem. El precio incluirá la compensación total por cualquier concepto de materiales, mano de obra, equipo, herramientas e imprevistos necesarios para ejecutar el trabajo previsto en esta especificación. El precio incluirá la compensación total por cualquier concepto de materiales, mano de obra, equipo, herramientas e imprevistos necesarios para ejecutar el trabajo previsto en esta especificación.</w:t>
      </w:r>
    </w:p>
    <w:p w:rsidR="00DD64AB" w:rsidRPr="00E45A49" w:rsidRDefault="00DD64AB" w:rsidP="00DD64AB">
      <w:pPr>
        <w:spacing w:after="0" w:line="240" w:lineRule="auto"/>
        <w:jc w:val="both"/>
        <w:rPr>
          <w:rFonts w:ascii="Arial" w:eastAsia="Times New Roman" w:hAnsi="Arial" w:cs="Arial"/>
          <w:b/>
          <w:sz w:val="14"/>
          <w:szCs w:val="14"/>
          <w:lang w:val="es-ES" w:eastAsia="en-US"/>
        </w:rPr>
      </w:pPr>
    </w:p>
    <w:p w:rsidR="00DD64AB" w:rsidRPr="00E45A49" w:rsidRDefault="00280550" w:rsidP="00DD64AB">
      <w:pPr>
        <w:autoSpaceDE w:val="0"/>
        <w:autoSpaceDN w:val="0"/>
        <w:adjustRightInd w:val="0"/>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 xml:space="preserve">ITEM: </w:t>
      </w:r>
      <w:r w:rsidR="00AD4A84">
        <w:rPr>
          <w:rFonts w:ascii="Arial" w:eastAsia="Times New Roman" w:hAnsi="Arial" w:cs="Arial"/>
          <w:b/>
          <w:sz w:val="14"/>
          <w:szCs w:val="14"/>
          <w:lang w:val="es-ES" w:eastAsia="en-US"/>
        </w:rPr>
        <w:t>1.171</w:t>
      </w:r>
      <w:r w:rsidR="00AD4A84" w:rsidRPr="00E45A49">
        <w:rPr>
          <w:rFonts w:ascii="Arial" w:eastAsia="Times New Roman" w:hAnsi="Arial" w:cs="Arial"/>
          <w:b/>
          <w:sz w:val="14"/>
          <w:szCs w:val="14"/>
          <w:lang w:val="es-ES" w:eastAsia="en-US"/>
        </w:rPr>
        <w:t xml:space="preserve"> </w:t>
      </w:r>
      <w:r w:rsidR="00DD64AB" w:rsidRPr="00E45A49">
        <w:rPr>
          <w:rFonts w:ascii="Arial" w:eastAsia="Times New Roman" w:hAnsi="Arial" w:cs="Arial"/>
          <w:b/>
          <w:sz w:val="14"/>
          <w:szCs w:val="14"/>
          <w:lang w:val="es-ES" w:eastAsia="en-US"/>
        </w:rPr>
        <w:t>ARREGLO DE BATERIAS DE INODORO</w:t>
      </w:r>
    </w:p>
    <w:p w:rsidR="00DD64AB" w:rsidRPr="00E45A49" w:rsidRDefault="00DD64AB" w:rsidP="00DD64AB">
      <w:pPr>
        <w:pBdr>
          <w:top w:val="single" w:sz="4" w:space="1" w:color="auto"/>
          <w:left w:val="single" w:sz="4" w:space="4" w:color="auto"/>
          <w:bottom w:val="single" w:sz="4" w:space="1" w:color="auto"/>
          <w:right w:val="single" w:sz="4" w:space="4" w:color="auto"/>
        </w:pBdr>
        <w:spacing w:after="0" w:line="240" w:lineRule="auto"/>
        <w:jc w:val="both"/>
        <w:rPr>
          <w:rFonts w:ascii="Arial" w:eastAsia="Times New Roman" w:hAnsi="Arial" w:cs="Arial"/>
          <w:kern w:val="28"/>
          <w:sz w:val="14"/>
          <w:szCs w:val="14"/>
          <w:lang w:eastAsia="en-US"/>
        </w:rPr>
      </w:pPr>
      <w:r w:rsidRPr="00E45A49">
        <w:rPr>
          <w:rFonts w:ascii="Arial" w:eastAsia="Times New Roman" w:hAnsi="Arial" w:cs="Arial"/>
          <w:kern w:val="28"/>
          <w:sz w:val="14"/>
          <w:szCs w:val="14"/>
          <w:lang w:eastAsia="en-US"/>
        </w:rPr>
        <w:t>UNIDAD: PIEZA</w:t>
      </w:r>
    </w:p>
    <w:p w:rsidR="00DD64AB" w:rsidRPr="00E45A49" w:rsidRDefault="00DD64AB" w:rsidP="00DD64AB">
      <w:pPr>
        <w:spacing w:after="0" w:line="240" w:lineRule="auto"/>
        <w:ind w:firstLine="708"/>
        <w:jc w:val="both"/>
        <w:rPr>
          <w:rFonts w:ascii="Arial" w:eastAsia="Times New Roman" w:hAnsi="Arial" w:cs="Arial"/>
          <w:sz w:val="14"/>
          <w:szCs w:val="14"/>
          <w:lang w:val="es-ES" w:eastAsia="en-US"/>
        </w:rPr>
      </w:pPr>
    </w:p>
    <w:p w:rsidR="00DD64AB" w:rsidRPr="00E45A49" w:rsidRDefault="00DD64AB" w:rsidP="002E55BA">
      <w:pPr>
        <w:widowControl w:val="0"/>
        <w:numPr>
          <w:ilvl w:val="0"/>
          <w:numId w:val="139"/>
        </w:numPr>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r w:rsidRPr="00E45A49">
        <w:rPr>
          <w:rFonts w:ascii="Arial" w:eastAsia="Times New Roman" w:hAnsi="Arial" w:cs="Arial"/>
          <w:b/>
          <w:spacing w:val="-1"/>
          <w:sz w:val="14"/>
          <w:szCs w:val="14"/>
          <w:lang w:val="es-CO" w:eastAsia="es-ES"/>
        </w:rPr>
        <w:t>DESCRIPCIÓN</w:t>
      </w:r>
    </w:p>
    <w:p w:rsidR="00DD64AB" w:rsidRPr="00E45A49" w:rsidRDefault="00DD64AB" w:rsidP="00DD64AB">
      <w:pPr>
        <w:spacing w:after="0" w:line="240" w:lineRule="auto"/>
        <w:jc w:val="both"/>
        <w:rPr>
          <w:rFonts w:ascii="Arial" w:eastAsia="Times New Roman" w:hAnsi="Arial" w:cs="Arial"/>
          <w:sz w:val="14"/>
          <w:szCs w:val="14"/>
          <w:lang w:val="es-CO" w:eastAsia="en-US"/>
        </w:rPr>
      </w:pPr>
    </w:p>
    <w:p w:rsidR="00DD64AB" w:rsidRPr="00E45A49" w:rsidRDefault="00DD64AB" w:rsidP="00DD64AB">
      <w:pPr>
        <w:spacing w:after="0" w:line="240" w:lineRule="auto"/>
        <w:rPr>
          <w:rFonts w:ascii="Arial" w:eastAsia="Times New Roman" w:hAnsi="Arial" w:cs="Arial"/>
          <w:sz w:val="14"/>
          <w:szCs w:val="14"/>
          <w:lang w:val="es-CO" w:eastAsia="en-US"/>
        </w:rPr>
      </w:pPr>
      <w:r w:rsidRPr="00E45A49">
        <w:rPr>
          <w:rFonts w:ascii="Arial" w:eastAsia="Times New Roman" w:hAnsi="Arial" w:cs="Arial"/>
          <w:sz w:val="14"/>
          <w:szCs w:val="14"/>
          <w:lang w:val="es-CO" w:eastAsia="en-US"/>
        </w:rPr>
        <w:t>Este ítem se refiere al arreglo de baterías de inodoro.</w:t>
      </w:r>
    </w:p>
    <w:p w:rsidR="00DD64AB" w:rsidRPr="00E45A49" w:rsidRDefault="00DD64AB" w:rsidP="00DD64AB">
      <w:pPr>
        <w:spacing w:after="0" w:line="240" w:lineRule="auto"/>
        <w:jc w:val="both"/>
        <w:rPr>
          <w:rFonts w:ascii="Arial" w:eastAsia="Times New Roman" w:hAnsi="Arial" w:cs="Arial"/>
          <w:sz w:val="14"/>
          <w:szCs w:val="14"/>
          <w:lang w:val="es-CO" w:eastAsia="en-US"/>
        </w:rPr>
      </w:pPr>
    </w:p>
    <w:p w:rsidR="00DD64AB" w:rsidRPr="00E45A49" w:rsidRDefault="00DD64AB" w:rsidP="002E55BA">
      <w:pPr>
        <w:widowControl w:val="0"/>
        <w:numPr>
          <w:ilvl w:val="0"/>
          <w:numId w:val="139"/>
        </w:numPr>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r w:rsidRPr="00E45A49">
        <w:rPr>
          <w:rFonts w:ascii="Arial" w:eastAsia="Times New Roman" w:hAnsi="Arial" w:cs="Arial"/>
          <w:b/>
          <w:spacing w:val="-1"/>
          <w:sz w:val="14"/>
          <w:szCs w:val="14"/>
          <w:lang w:val="es-CO" w:eastAsia="es-ES"/>
        </w:rPr>
        <w:t>MATERIALES, HERRAMIENTAS Y EQUIPO</w:t>
      </w:r>
    </w:p>
    <w:p w:rsidR="00DD64AB" w:rsidRPr="00E45A49" w:rsidRDefault="00DD64AB"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p>
    <w:p w:rsidR="00DD64AB" w:rsidRPr="00E45A49" w:rsidRDefault="00DD64AB" w:rsidP="00DD64AB">
      <w:pPr>
        <w:widowControl w:val="0"/>
        <w:shd w:val="clear" w:color="auto" w:fill="FFFFFF"/>
        <w:autoSpaceDE w:val="0"/>
        <w:autoSpaceDN w:val="0"/>
        <w:adjustRightInd w:val="0"/>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 xml:space="preserve">El Contratista proporcionará todos los materiales, herramientas y equipo necesarios para la ejecución de los trabajos, los mismos deberán ser aprobados por el </w:t>
      </w:r>
      <w:r w:rsidR="001520D5" w:rsidRPr="00E45A49">
        <w:rPr>
          <w:rFonts w:ascii="Arial" w:eastAsia="Times New Roman" w:hAnsi="Arial" w:cs="Arial"/>
          <w:sz w:val="14"/>
          <w:szCs w:val="14"/>
          <w:lang w:val="es-ES" w:eastAsia="en-US"/>
        </w:rPr>
        <w:t>Fiscal del servicio</w:t>
      </w:r>
      <w:r w:rsidRPr="00E45A49">
        <w:rPr>
          <w:rFonts w:ascii="Arial" w:eastAsia="Times New Roman" w:hAnsi="Arial" w:cs="Arial"/>
          <w:sz w:val="14"/>
          <w:szCs w:val="14"/>
          <w:lang w:val="es-ES" w:eastAsia="en-US"/>
        </w:rPr>
        <w:t>.</w:t>
      </w:r>
    </w:p>
    <w:p w:rsidR="00DD64AB" w:rsidRPr="00E45A49" w:rsidRDefault="00DD64AB" w:rsidP="00DD64AB">
      <w:pPr>
        <w:spacing w:after="0" w:line="240" w:lineRule="auto"/>
        <w:jc w:val="both"/>
        <w:rPr>
          <w:rFonts w:ascii="Arial" w:eastAsia="Times New Roman" w:hAnsi="Arial" w:cs="Arial"/>
          <w:b/>
          <w:sz w:val="14"/>
          <w:szCs w:val="14"/>
          <w:lang w:val="es-CO" w:eastAsia="en-US"/>
        </w:rPr>
      </w:pPr>
    </w:p>
    <w:p w:rsidR="00DD64AB" w:rsidRPr="00E45A49" w:rsidRDefault="00DD64AB" w:rsidP="002E55BA">
      <w:pPr>
        <w:widowControl w:val="0"/>
        <w:numPr>
          <w:ilvl w:val="0"/>
          <w:numId w:val="139"/>
        </w:numPr>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r w:rsidRPr="00E45A49">
        <w:rPr>
          <w:rFonts w:ascii="Arial" w:eastAsia="Times New Roman" w:hAnsi="Arial" w:cs="Arial"/>
          <w:b/>
          <w:spacing w:val="-1"/>
          <w:sz w:val="14"/>
          <w:szCs w:val="14"/>
          <w:lang w:val="es-CO" w:eastAsia="es-ES"/>
        </w:rPr>
        <w:t>EJECUCIÓN</w:t>
      </w:r>
    </w:p>
    <w:p w:rsidR="00DD64AB" w:rsidRPr="00E45A49" w:rsidRDefault="00DD64AB"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p>
    <w:p w:rsidR="00DD64AB" w:rsidRPr="00E45A49" w:rsidRDefault="00DD64AB" w:rsidP="00DD64AB">
      <w:pPr>
        <w:spacing w:after="0" w:line="240" w:lineRule="auto"/>
        <w:jc w:val="both"/>
        <w:rPr>
          <w:rFonts w:ascii="Arial" w:eastAsia="Times New Roman" w:hAnsi="Arial" w:cs="Arial"/>
          <w:sz w:val="14"/>
          <w:szCs w:val="14"/>
          <w:lang w:val="es-CO" w:eastAsia="en-US"/>
        </w:rPr>
      </w:pPr>
      <w:r w:rsidRPr="00E45A49">
        <w:rPr>
          <w:rFonts w:ascii="Arial" w:eastAsia="Times New Roman" w:hAnsi="Arial" w:cs="Arial"/>
          <w:sz w:val="14"/>
          <w:szCs w:val="14"/>
          <w:lang w:val="es-CO" w:eastAsia="en-US"/>
        </w:rPr>
        <w:t>Los trabajos de arreglo de baterías de inodoro, serán ejecutados por personal especializado.</w:t>
      </w:r>
    </w:p>
    <w:p w:rsidR="00DD64AB" w:rsidRPr="00E45A49" w:rsidRDefault="00DD64AB" w:rsidP="00DD64AB">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Se deberá sacar la tapa de la cisterna cerrar la llave de paso de agua. Retirar el sistema de embellecimiento que usamos para descargar la cisterna, se eleva el tirador y con un alicate se hace girar para separar; después desenroscar la pieza de terminación sujeta a la tapa del inodoro. Por último sacar la tapa de la cisterna para poder trabajar en su interior.</w:t>
      </w:r>
    </w:p>
    <w:p w:rsidR="00DD64AB" w:rsidRPr="00E45A49" w:rsidRDefault="00DD64AB" w:rsidP="00DD64AB">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Sustituir el flotador y reemplazar el flotador viejo por el nuevo y antes de colocar la tapa de la cisterna abrir el paso de agua y comprobar que el flotador corta correctamente el paso de agua una vez se ha llenado el tanque. Si se llena demasiado, doblar la varilla para que corte antes.</w:t>
      </w:r>
    </w:p>
    <w:p w:rsidR="00DD64AB" w:rsidRPr="00E45A49" w:rsidRDefault="00DD64AB" w:rsidP="00DD64AB">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Volver a poner todo en su lugar y proceder a colocar la tapa de la cisterna y posteriormente los accesorios que van fijos a la varilla para tirar del desagüe; abra la llave de paso.</w:t>
      </w:r>
    </w:p>
    <w:p w:rsidR="00DD64AB" w:rsidRPr="00E45A49" w:rsidRDefault="00DD64AB" w:rsidP="00DD64AB">
      <w:pPr>
        <w:spacing w:after="0" w:line="240" w:lineRule="auto"/>
        <w:jc w:val="both"/>
        <w:rPr>
          <w:rFonts w:ascii="Arial" w:eastAsia="Times New Roman" w:hAnsi="Arial" w:cs="Arial"/>
          <w:sz w:val="14"/>
          <w:szCs w:val="14"/>
          <w:lang w:val="es-CO" w:eastAsia="en-US"/>
        </w:rPr>
      </w:pPr>
    </w:p>
    <w:p w:rsidR="00DD64AB" w:rsidRPr="00E45A49" w:rsidRDefault="00DD64AB" w:rsidP="002E55BA">
      <w:pPr>
        <w:widowControl w:val="0"/>
        <w:numPr>
          <w:ilvl w:val="0"/>
          <w:numId w:val="139"/>
        </w:numPr>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r w:rsidRPr="00E45A49">
        <w:rPr>
          <w:rFonts w:ascii="Arial" w:eastAsia="Times New Roman" w:hAnsi="Arial" w:cs="Arial"/>
          <w:b/>
          <w:spacing w:val="-1"/>
          <w:sz w:val="14"/>
          <w:szCs w:val="14"/>
          <w:lang w:val="es-CO" w:eastAsia="es-ES"/>
        </w:rPr>
        <w:t>MEDICIÓN</w:t>
      </w:r>
    </w:p>
    <w:p w:rsidR="00DD64AB" w:rsidRPr="00E45A49" w:rsidRDefault="00DD64AB"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p>
    <w:p w:rsidR="00DD64AB" w:rsidRPr="00E45A49" w:rsidRDefault="00DD64AB" w:rsidP="00DD64AB">
      <w:pPr>
        <w:spacing w:after="0" w:line="240" w:lineRule="auto"/>
        <w:rPr>
          <w:rFonts w:ascii="Arial" w:eastAsia="Times New Roman" w:hAnsi="Arial" w:cs="Arial"/>
          <w:sz w:val="14"/>
          <w:szCs w:val="14"/>
          <w:lang w:val="es-CO" w:eastAsia="en-US"/>
        </w:rPr>
      </w:pPr>
      <w:r w:rsidRPr="00E45A49">
        <w:rPr>
          <w:rFonts w:ascii="Arial" w:eastAsia="Times New Roman" w:hAnsi="Arial" w:cs="Arial"/>
          <w:sz w:val="14"/>
          <w:szCs w:val="14"/>
          <w:lang w:val="es-CO" w:eastAsia="en-US"/>
        </w:rPr>
        <w:t>El ítem será medido por pieza reparada.</w:t>
      </w:r>
    </w:p>
    <w:p w:rsidR="00DD64AB" w:rsidRPr="00E45A49" w:rsidRDefault="00DD64AB" w:rsidP="00DD64AB">
      <w:pPr>
        <w:spacing w:after="0" w:line="240" w:lineRule="auto"/>
        <w:jc w:val="both"/>
        <w:rPr>
          <w:rFonts w:ascii="Arial" w:eastAsia="Times New Roman" w:hAnsi="Arial" w:cs="Arial"/>
          <w:sz w:val="14"/>
          <w:szCs w:val="14"/>
          <w:lang w:val="es-CO" w:eastAsia="en-US"/>
        </w:rPr>
      </w:pPr>
    </w:p>
    <w:p w:rsidR="00DD64AB" w:rsidRPr="00E45A49" w:rsidRDefault="00DD64AB" w:rsidP="002E55BA">
      <w:pPr>
        <w:widowControl w:val="0"/>
        <w:numPr>
          <w:ilvl w:val="0"/>
          <w:numId w:val="139"/>
        </w:numPr>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r w:rsidRPr="00E45A49">
        <w:rPr>
          <w:rFonts w:ascii="Arial" w:eastAsia="Times New Roman" w:hAnsi="Arial" w:cs="Arial"/>
          <w:b/>
          <w:spacing w:val="-1"/>
          <w:sz w:val="14"/>
          <w:szCs w:val="14"/>
          <w:lang w:val="es-CO" w:eastAsia="es-ES"/>
        </w:rPr>
        <w:t>FORMA DE PAGO</w:t>
      </w:r>
    </w:p>
    <w:p w:rsidR="00DD64AB" w:rsidRPr="00E45A49" w:rsidRDefault="00DD64AB"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p>
    <w:p w:rsidR="00DD64AB" w:rsidRDefault="00DD64AB" w:rsidP="00DD64AB">
      <w:pPr>
        <w:spacing w:after="0" w:line="240" w:lineRule="auto"/>
        <w:jc w:val="both"/>
        <w:rPr>
          <w:rFonts w:ascii="Arial" w:eastAsia="Times New Roman" w:hAnsi="Arial" w:cs="Arial"/>
          <w:sz w:val="14"/>
          <w:szCs w:val="14"/>
          <w:lang w:val="es-ES" w:eastAsia="es-ES"/>
        </w:rPr>
      </w:pPr>
      <w:r w:rsidRPr="00E45A49">
        <w:rPr>
          <w:rFonts w:ascii="Arial" w:eastAsia="Times New Roman" w:hAnsi="Arial" w:cs="Arial"/>
          <w:sz w:val="14"/>
          <w:szCs w:val="14"/>
          <w:lang w:val="es-ES" w:eastAsia="es-ES"/>
        </w:rPr>
        <w:t>El pago por el trabajo ejecutado será hecho en base a los precios unitarios de la propuesta aceptada para este ítem. El precio incluirá la compensación total por cualquier concepto de materiales, mano de obra, equipo, herramientas e imprevistos necesarios para ejecutar el trabajo previsto en esta especificación. El precio incluirá la compensación total por cualquier concepto de materiales, mano de obra, equipo, herramientas e imprevistos necesarios para ejecutar el trabajo previsto en esta especificación.</w:t>
      </w:r>
    </w:p>
    <w:p w:rsidR="00663EE4" w:rsidRPr="00E45A49" w:rsidRDefault="00663EE4" w:rsidP="00DD64AB">
      <w:pPr>
        <w:spacing w:after="0" w:line="240" w:lineRule="auto"/>
        <w:jc w:val="both"/>
        <w:rPr>
          <w:rFonts w:ascii="Arial" w:eastAsia="Times New Roman" w:hAnsi="Arial" w:cs="Arial"/>
          <w:sz w:val="14"/>
          <w:szCs w:val="14"/>
          <w:lang w:val="es-ES" w:eastAsia="es-ES"/>
        </w:rPr>
      </w:pPr>
    </w:p>
    <w:p w:rsidR="00DD64AB" w:rsidRPr="00E45A49" w:rsidRDefault="00280550" w:rsidP="00DD64AB">
      <w:pPr>
        <w:autoSpaceDE w:val="0"/>
        <w:autoSpaceDN w:val="0"/>
        <w:adjustRightInd w:val="0"/>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 xml:space="preserve">ITEM: </w:t>
      </w:r>
      <w:r w:rsidR="00AD4A84">
        <w:rPr>
          <w:rFonts w:ascii="Arial" w:eastAsia="Times New Roman" w:hAnsi="Arial" w:cs="Arial"/>
          <w:b/>
          <w:sz w:val="14"/>
          <w:szCs w:val="14"/>
          <w:lang w:val="es-ES" w:eastAsia="en-US"/>
        </w:rPr>
        <w:t>1.172</w:t>
      </w:r>
      <w:r w:rsidR="00AD4A84" w:rsidRPr="00E45A49">
        <w:rPr>
          <w:rFonts w:ascii="Arial" w:eastAsia="Times New Roman" w:hAnsi="Arial" w:cs="Arial"/>
          <w:b/>
          <w:sz w:val="14"/>
          <w:szCs w:val="14"/>
          <w:lang w:val="es-ES" w:eastAsia="en-US"/>
        </w:rPr>
        <w:t xml:space="preserve"> </w:t>
      </w:r>
      <w:r w:rsidR="00DD64AB" w:rsidRPr="00E45A49">
        <w:rPr>
          <w:rFonts w:ascii="Arial" w:eastAsia="Times New Roman" w:hAnsi="Arial" w:cs="Arial"/>
          <w:b/>
          <w:sz w:val="14"/>
          <w:szCs w:val="14"/>
          <w:lang w:val="es-ES" w:eastAsia="en-US"/>
        </w:rPr>
        <w:t>LIMPIEZA DE SIFONES Y ACCESORIOS DE DESAGUE</w:t>
      </w:r>
    </w:p>
    <w:p w:rsidR="00DD64AB" w:rsidRPr="00E45A49" w:rsidRDefault="00DD64AB" w:rsidP="00DD64AB">
      <w:pPr>
        <w:pBdr>
          <w:top w:val="single" w:sz="4" w:space="1" w:color="auto"/>
          <w:left w:val="single" w:sz="4" w:space="4" w:color="auto"/>
          <w:bottom w:val="single" w:sz="4" w:space="1" w:color="auto"/>
          <w:right w:val="single" w:sz="4" w:space="4" w:color="auto"/>
        </w:pBdr>
        <w:spacing w:after="0" w:line="240" w:lineRule="auto"/>
        <w:jc w:val="both"/>
        <w:rPr>
          <w:rFonts w:ascii="Arial" w:eastAsia="Times New Roman" w:hAnsi="Arial" w:cs="Arial"/>
          <w:kern w:val="28"/>
          <w:sz w:val="14"/>
          <w:szCs w:val="14"/>
          <w:lang w:eastAsia="en-US"/>
        </w:rPr>
      </w:pPr>
      <w:r w:rsidRPr="00E45A49">
        <w:rPr>
          <w:rFonts w:ascii="Arial" w:eastAsia="Times New Roman" w:hAnsi="Arial" w:cs="Arial"/>
          <w:kern w:val="28"/>
          <w:sz w:val="14"/>
          <w:szCs w:val="14"/>
          <w:lang w:eastAsia="en-US"/>
        </w:rPr>
        <w:t>UNIDAD: PIEZA</w:t>
      </w:r>
    </w:p>
    <w:p w:rsidR="00DD64AB" w:rsidRPr="00E45A49" w:rsidRDefault="00DD64AB" w:rsidP="002E55BA">
      <w:pPr>
        <w:widowControl w:val="0"/>
        <w:numPr>
          <w:ilvl w:val="0"/>
          <w:numId w:val="140"/>
        </w:numPr>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r w:rsidRPr="00E45A49">
        <w:rPr>
          <w:rFonts w:ascii="Arial" w:eastAsia="Times New Roman" w:hAnsi="Arial" w:cs="Arial"/>
          <w:b/>
          <w:spacing w:val="-1"/>
          <w:sz w:val="14"/>
          <w:szCs w:val="14"/>
          <w:lang w:val="es-CO" w:eastAsia="es-ES"/>
        </w:rPr>
        <w:t>DESCRIPCIÓN</w:t>
      </w:r>
    </w:p>
    <w:p w:rsidR="00DD64AB" w:rsidRPr="00E45A49" w:rsidRDefault="00DD64AB" w:rsidP="00DD64AB">
      <w:pPr>
        <w:spacing w:after="0" w:line="240" w:lineRule="auto"/>
        <w:jc w:val="both"/>
        <w:rPr>
          <w:rFonts w:ascii="Arial" w:eastAsia="Times New Roman" w:hAnsi="Arial" w:cs="Arial"/>
          <w:sz w:val="14"/>
          <w:szCs w:val="14"/>
          <w:lang w:val="es-CO" w:eastAsia="en-US"/>
        </w:rPr>
      </w:pPr>
    </w:p>
    <w:p w:rsidR="00DD64AB" w:rsidRPr="00E45A49" w:rsidRDefault="00DD64AB" w:rsidP="00DD64AB">
      <w:pPr>
        <w:spacing w:after="0" w:line="240" w:lineRule="auto"/>
        <w:jc w:val="both"/>
        <w:rPr>
          <w:rFonts w:ascii="Arial" w:eastAsia="Times New Roman" w:hAnsi="Arial" w:cs="Arial"/>
          <w:sz w:val="14"/>
          <w:szCs w:val="14"/>
          <w:lang w:val="es-CO" w:eastAsia="en-US"/>
        </w:rPr>
      </w:pPr>
      <w:r w:rsidRPr="00E45A49">
        <w:rPr>
          <w:rFonts w:ascii="Arial" w:eastAsia="Times New Roman" w:hAnsi="Arial" w:cs="Arial"/>
          <w:sz w:val="14"/>
          <w:szCs w:val="14"/>
          <w:lang w:val="es-CO" w:eastAsia="en-US"/>
        </w:rPr>
        <w:t xml:space="preserve">Este ítem se refiere a la limpieza de las cajas interceptoras o cajas sifonadas que recolectan las aguas servidas y/o pluviales. Se </w:t>
      </w:r>
      <w:proofErr w:type="spellStart"/>
      <w:r w:rsidRPr="00E45A49">
        <w:rPr>
          <w:rFonts w:ascii="Arial" w:eastAsia="Times New Roman" w:hAnsi="Arial" w:cs="Arial"/>
          <w:sz w:val="14"/>
          <w:szCs w:val="14"/>
          <w:lang w:val="es-CO" w:eastAsia="en-US"/>
        </w:rPr>
        <w:t>debera</w:t>
      </w:r>
      <w:proofErr w:type="spellEnd"/>
      <w:r w:rsidRPr="00E45A49">
        <w:rPr>
          <w:rFonts w:ascii="Arial" w:eastAsia="Times New Roman" w:hAnsi="Arial" w:cs="Arial"/>
          <w:sz w:val="14"/>
          <w:szCs w:val="14"/>
          <w:lang w:val="es-CO" w:eastAsia="en-US"/>
        </w:rPr>
        <w:t xml:space="preserve"> limpiar los sifones y demás accesorios necesarios para un buen y correcto funcionamiento.</w:t>
      </w:r>
    </w:p>
    <w:p w:rsidR="00DD64AB" w:rsidRPr="00E45A49" w:rsidRDefault="00DD64AB" w:rsidP="002E55BA">
      <w:pPr>
        <w:widowControl w:val="0"/>
        <w:numPr>
          <w:ilvl w:val="0"/>
          <w:numId w:val="140"/>
        </w:numPr>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r w:rsidRPr="00E45A49">
        <w:rPr>
          <w:rFonts w:ascii="Arial" w:eastAsia="Times New Roman" w:hAnsi="Arial" w:cs="Arial"/>
          <w:b/>
          <w:spacing w:val="-1"/>
          <w:sz w:val="14"/>
          <w:szCs w:val="14"/>
          <w:lang w:val="es-CO" w:eastAsia="es-ES"/>
        </w:rPr>
        <w:t>MATERIALES, HERRAMIENTAS Y EQUIPO</w:t>
      </w:r>
    </w:p>
    <w:p w:rsidR="00DD64AB" w:rsidRPr="00E45A49" w:rsidRDefault="00DD64AB"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p>
    <w:p w:rsidR="00DD64AB" w:rsidRPr="00E45A49" w:rsidRDefault="00DD64AB" w:rsidP="00DD64AB">
      <w:pPr>
        <w:spacing w:after="0" w:line="240" w:lineRule="auto"/>
        <w:jc w:val="both"/>
        <w:rPr>
          <w:rFonts w:ascii="Arial" w:eastAsia="Times New Roman" w:hAnsi="Arial" w:cs="Arial"/>
          <w:sz w:val="14"/>
          <w:szCs w:val="14"/>
          <w:lang w:val="es-CO" w:eastAsia="en-US"/>
        </w:rPr>
      </w:pPr>
      <w:r w:rsidRPr="00E45A49">
        <w:rPr>
          <w:rFonts w:ascii="Arial" w:eastAsia="Times New Roman" w:hAnsi="Arial" w:cs="Arial"/>
          <w:sz w:val="14"/>
          <w:szCs w:val="14"/>
          <w:lang w:val="es-CO" w:eastAsia="en-US"/>
        </w:rPr>
        <w:t xml:space="preserve">El Contratista proporcionará todos los materiales, herramientas y equipo necesarios para la ejecución de los trabajos, los mismos deberán ser aprobados por el </w:t>
      </w:r>
      <w:r w:rsidR="001520D5" w:rsidRPr="00E45A49">
        <w:rPr>
          <w:rFonts w:ascii="Arial" w:eastAsia="Times New Roman" w:hAnsi="Arial" w:cs="Arial"/>
          <w:sz w:val="14"/>
          <w:szCs w:val="14"/>
          <w:lang w:val="es-CO" w:eastAsia="en-US"/>
        </w:rPr>
        <w:t>Fiscal del servicio</w:t>
      </w:r>
      <w:r w:rsidRPr="00E45A49">
        <w:rPr>
          <w:rFonts w:ascii="Arial" w:eastAsia="Times New Roman" w:hAnsi="Arial" w:cs="Arial"/>
          <w:sz w:val="14"/>
          <w:szCs w:val="14"/>
          <w:lang w:val="es-CO" w:eastAsia="en-US"/>
        </w:rPr>
        <w:t>.</w:t>
      </w:r>
    </w:p>
    <w:p w:rsidR="00DD64AB" w:rsidRPr="00E45A49" w:rsidRDefault="00DD64AB" w:rsidP="00DD64AB">
      <w:pPr>
        <w:spacing w:after="0" w:line="240" w:lineRule="auto"/>
        <w:jc w:val="both"/>
        <w:rPr>
          <w:rFonts w:ascii="Arial" w:eastAsia="Times New Roman" w:hAnsi="Arial" w:cs="Arial"/>
          <w:sz w:val="14"/>
          <w:szCs w:val="14"/>
          <w:lang w:val="es-CO" w:eastAsia="en-US"/>
        </w:rPr>
      </w:pPr>
      <w:r w:rsidRPr="00E45A49">
        <w:rPr>
          <w:rFonts w:ascii="Arial" w:eastAsia="Times New Roman" w:hAnsi="Arial" w:cs="Arial"/>
          <w:sz w:val="14"/>
          <w:szCs w:val="14"/>
          <w:lang w:val="es-CO" w:eastAsia="en-US"/>
        </w:rPr>
        <w:t>Las cajas serán de PVC, se rechazarán las cajas defectuosas o que a juzgar del Supervisor no garanticen el mantenimiento del sello hidráulico.</w:t>
      </w:r>
    </w:p>
    <w:p w:rsidR="00DD64AB" w:rsidRPr="00E45A49" w:rsidRDefault="00DD64AB" w:rsidP="00DD64AB">
      <w:pPr>
        <w:spacing w:after="0" w:line="240" w:lineRule="auto"/>
        <w:jc w:val="both"/>
        <w:rPr>
          <w:rFonts w:ascii="Arial" w:eastAsia="Times New Roman" w:hAnsi="Arial" w:cs="Arial"/>
          <w:sz w:val="14"/>
          <w:szCs w:val="14"/>
          <w:lang w:val="es-CO" w:eastAsia="en-US"/>
        </w:rPr>
      </w:pPr>
      <w:r w:rsidRPr="00E45A49">
        <w:rPr>
          <w:rFonts w:ascii="Arial" w:eastAsia="Times New Roman" w:hAnsi="Arial" w:cs="Arial"/>
          <w:sz w:val="14"/>
          <w:szCs w:val="14"/>
          <w:lang w:val="es-CO" w:eastAsia="en-US"/>
        </w:rPr>
        <w:t>Toda caja interceptora debe satisfacer las siguientes condiciones:</w:t>
      </w:r>
    </w:p>
    <w:p w:rsidR="00DD64AB" w:rsidRPr="00E45A49" w:rsidRDefault="00DD64AB" w:rsidP="001D599B">
      <w:pPr>
        <w:numPr>
          <w:ilvl w:val="0"/>
          <w:numId w:val="5"/>
        </w:numPr>
        <w:spacing w:after="0" w:line="240" w:lineRule="auto"/>
        <w:jc w:val="both"/>
        <w:rPr>
          <w:rFonts w:ascii="Arial" w:eastAsia="Times New Roman" w:hAnsi="Arial" w:cs="Arial"/>
          <w:sz w:val="14"/>
          <w:szCs w:val="14"/>
          <w:lang w:val="es-CO" w:eastAsia="en-US"/>
        </w:rPr>
      </w:pPr>
      <w:r w:rsidRPr="00E45A49">
        <w:rPr>
          <w:rFonts w:ascii="Arial" w:eastAsia="Times New Roman" w:hAnsi="Arial" w:cs="Arial"/>
          <w:sz w:val="14"/>
          <w:szCs w:val="14"/>
          <w:lang w:val="es-CO" w:eastAsia="en-US"/>
        </w:rPr>
        <w:t xml:space="preserve">Sello hidráulico con una altura mínima de 50 </w:t>
      </w:r>
      <w:proofErr w:type="spellStart"/>
      <w:r w:rsidRPr="00E45A49">
        <w:rPr>
          <w:rFonts w:ascii="Arial" w:eastAsia="Times New Roman" w:hAnsi="Arial" w:cs="Arial"/>
          <w:sz w:val="14"/>
          <w:szCs w:val="14"/>
          <w:lang w:val="es-CO" w:eastAsia="en-US"/>
        </w:rPr>
        <w:t>mm.</w:t>
      </w:r>
      <w:proofErr w:type="spellEnd"/>
    </w:p>
    <w:p w:rsidR="00DD64AB" w:rsidRPr="00E45A49" w:rsidRDefault="00DD64AB" w:rsidP="00DD64AB">
      <w:pPr>
        <w:numPr>
          <w:ilvl w:val="0"/>
          <w:numId w:val="5"/>
        </w:numPr>
        <w:spacing w:after="0" w:line="240" w:lineRule="auto"/>
        <w:jc w:val="both"/>
        <w:rPr>
          <w:rFonts w:ascii="Arial" w:eastAsia="Times New Roman" w:hAnsi="Arial" w:cs="Arial"/>
          <w:b/>
          <w:sz w:val="14"/>
          <w:szCs w:val="14"/>
          <w:lang w:val="es-CO" w:eastAsia="en-US"/>
        </w:rPr>
      </w:pPr>
      <w:r w:rsidRPr="00E45A49">
        <w:rPr>
          <w:rFonts w:ascii="Arial" w:eastAsia="Times New Roman" w:hAnsi="Arial" w:cs="Arial"/>
          <w:sz w:val="14"/>
          <w:szCs w:val="14"/>
          <w:lang w:val="es-CO" w:eastAsia="en-US"/>
        </w:rPr>
        <w:t>Presentar un orificio de salida con un diámetro igual o mayor al del ramal de descarga conectado a él.</w:t>
      </w:r>
    </w:p>
    <w:p w:rsidR="00DD64AB" w:rsidRPr="00E45A49" w:rsidRDefault="00DD64AB" w:rsidP="002E55BA">
      <w:pPr>
        <w:widowControl w:val="0"/>
        <w:numPr>
          <w:ilvl w:val="0"/>
          <w:numId w:val="140"/>
        </w:numPr>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r w:rsidRPr="00E45A49">
        <w:rPr>
          <w:rFonts w:ascii="Arial" w:eastAsia="Times New Roman" w:hAnsi="Arial" w:cs="Arial"/>
          <w:b/>
          <w:spacing w:val="-1"/>
          <w:sz w:val="14"/>
          <w:szCs w:val="14"/>
          <w:lang w:val="es-CO" w:eastAsia="es-ES"/>
        </w:rPr>
        <w:t>EJECUCIÓN</w:t>
      </w:r>
    </w:p>
    <w:p w:rsidR="00DD64AB" w:rsidRPr="00E45A49" w:rsidRDefault="00DD64AB"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p>
    <w:p w:rsidR="00DD64AB" w:rsidRPr="00E45A49" w:rsidRDefault="00DD64AB" w:rsidP="00DD64AB">
      <w:pPr>
        <w:spacing w:after="0" w:line="240" w:lineRule="auto"/>
        <w:jc w:val="both"/>
        <w:rPr>
          <w:rFonts w:ascii="Arial" w:eastAsia="Times New Roman" w:hAnsi="Arial" w:cs="Arial"/>
          <w:sz w:val="14"/>
          <w:szCs w:val="14"/>
          <w:lang w:val="es-CO" w:eastAsia="en-US"/>
        </w:rPr>
      </w:pPr>
      <w:r w:rsidRPr="00E45A49">
        <w:rPr>
          <w:rFonts w:ascii="Arial" w:eastAsia="Times New Roman" w:hAnsi="Arial" w:cs="Arial"/>
          <w:sz w:val="14"/>
          <w:szCs w:val="14"/>
          <w:lang w:val="es-CO" w:eastAsia="en-US"/>
        </w:rPr>
        <w:t>Los trabajos de limpieza de sifones y accesorios de desagüe, serán ejecutados por personal especializado.</w:t>
      </w:r>
    </w:p>
    <w:p w:rsidR="00DD64AB" w:rsidRPr="00E45A49" w:rsidRDefault="00DD64AB" w:rsidP="00DD64AB">
      <w:pPr>
        <w:spacing w:after="0" w:line="240" w:lineRule="auto"/>
        <w:jc w:val="both"/>
        <w:rPr>
          <w:rFonts w:ascii="Arial" w:eastAsia="Times New Roman" w:hAnsi="Arial" w:cs="Arial"/>
          <w:sz w:val="14"/>
          <w:szCs w:val="14"/>
          <w:lang w:val="es-CO" w:eastAsia="en-US"/>
        </w:rPr>
      </w:pPr>
      <w:r w:rsidRPr="00E45A49">
        <w:rPr>
          <w:rFonts w:ascii="Arial" w:eastAsia="Times New Roman" w:hAnsi="Arial" w:cs="Arial"/>
          <w:sz w:val="14"/>
          <w:szCs w:val="14"/>
          <w:lang w:val="es-CO" w:eastAsia="en-US"/>
        </w:rPr>
        <w:t xml:space="preserve">Su ubicación dependerá de la necesidad requerida y deberá ser coordinada con el </w:t>
      </w:r>
      <w:r w:rsidR="001520D5" w:rsidRPr="00E45A49">
        <w:rPr>
          <w:rFonts w:ascii="Arial" w:eastAsia="Times New Roman" w:hAnsi="Arial" w:cs="Arial"/>
          <w:sz w:val="14"/>
          <w:szCs w:val="14"/>
          <w:lang w:val="es-CO" w:eastAsia="en-US"/>
        </w:rPr>
        <w:t>fiscal del servicio</w:t>
      </w:r>
      <w:r w:rsidRPr="00E45A49">
        <w:rPr>
          <w:rFonts w:ascii="Arial" w:eastAsia="Times New Roman" w:hAnsi="Arial" w:cs="Arial"/>
          <w:sz w:val="14"/>
          <w:szCs w:val="14"/>
          <w:lang w:val="es-CO" w:eastAsia="en-US"/>
        </w:rPr>
        <w:t>.</w:t>
      </w:r>
    </w:p>
    <w:p w:rsidR="00DD64AB" w:rsidRPr="00E45A49" w:rsidRDefault="00DD64AB" w:rsidP="00DD64AB">
      <w:pPr>
        <w:spacing w:after="0" w:line="240" w:lineRule="auto"/>
        <w:jc w:val="both"/>
        <w:rPr>
          <w:rFonts w:ascii="Arial" w:eastAsia="Times New Roman" w:hAnsi="Arial" w:cs="Arial"/>
          <w:sz w:val="14"/>
          <w:szCs w:val="14"/>
          <w:lang w:val="es-CO" w:eastAsia="en-US"/>
        </w:rPr>
      </w:pPr>
      <w:r w:rsidRPr="00E45A49">
        <w:rPr>
          <w:rFonts w:ascii="Arial" w:eastAsia="Times New Roman" w:hAnsi="Arial" w:cs="Arial"/>
          <w:sz w:val="14"/>
          <w:szCs w:val="14"/>
          <w:lang w:val="es-CO" w:eastAsia="en-US"/>
        </w:rPr>
        <w:t xml:space="preserve">Se deberá </w:t>
      </w:r>
      <w:proofErr w:type="spellStart"/>
      <w:r w:rsidRPr="00E45A49">
        <w:rPr>
          <w:rFonts w:ascii="Arial" w:eastAsia="Times New Roman" w:hAnsi="Arial" w:cs="Arial"/>
          <w:sz w:val="14"/>
          <w:szCs w:val="14"/>
          <w:lang w:val="es-CO" w:eastAsia="en-US"/>
        </w:rPr>
        <w:t>preveer</w:t>
      </w:r>
      <w:proofErr w:type="spellEnd"/>
      <w:r w:rsidRPr="00E45A49">
        <w:rPr>
          <w:rFonts w:ascii="Arial" w:eastAsia="Times New Roman" w:hAnsi="Arial" w:cs="Arial"/>
          <w:sz w:val="14"/>
          <w:szCs w:val="14"/>
          <w:lang w:val="es-CO" w:eastAsia="en-US"/>
        </w:rPr>
        <w:t xml:space="preserve"> las acciones necesarias para lograr una limpieza total del sifón y los demás accesorios de desagüe.</w:t>
      </w:r>
    </w:p>
    <w:p w:rsidR="00DD64AB" w:rsidRPr="00E45A49" w:rsidRDefault="00DD64AB" w:rsidP="00DD64AB">
      <w:pPr>
        <w:spacing w:after="0" w:line="240" w:lineRule="auto"/>
        <w:jc w:val="both"/>
        <w:rPr>
          <w:rFonts w:ascii="Arial" w:eastAsia="Times New Roman" w:hAnsi="Arial" w:cs="Arial"/>
          <w:sz w:val="14"/>
          <w:szCs w:val="14"/>
          <w:lang w:val="es-CO" w:eastAsia="en-US"/>
        </w:rPr>
      </w:pPr>
      <w:r w:rsidRPr="00E45A49">
        <w:rPr>
          <w:rFonts w:ascii="Arial" w:eastAsia="Times New Roman" w:hAnsi="Arial" w:cs="Arial"/>
          <w:sz w:val="14"/>
          <w:szCs w:val="14"/>
          <w:lang w:val="es-CO" w:eastAsia="en-US"/>
        </w:rPr>
        <w:t>La unión de los tubos a las cajas se considera concluida cuando el resultado de la prueba hidráulica se haya efectuado correctamente.</w:t>
      </w:r>
    </w:p>
    <w:p w:rsidR="00DD64AB" w:rsidRPr="00E45A49" w:rsidRDefault="00DD64AB" w:rsidP="00DD64AB">
      <w:pPr>
        <w:spacing w:after="0" w:line="240" w:lineRule="auto"/>
        <w:jc w:val="both"/>
        <w:rPr>
          <w:rFonts w:ascii="Arial" w:eastAsia="Times New Roman" w:hAnsi="Arial" w:cs="Arial"/>
          <w:sz w:val="14"/>
          <w:szCs w:val="14"/>
          <w:lang w:val="es-CO" w:eastAsia="en-US"/>
        </w:rPr>
      </w:pPr>
    </w:p>
    <w:p w:rsidR="00DD64AB" w:rsidRPr="00E45A49" w:rsidRDefault="00DD64AB" w:rsidP="002E55BA">
      <w:pPr>
        <w:widowControl w:val="0"/>
        <w:numPr>
          <w:ilvl w:val="0"/>
          <w:numId w:val="140"/>
        </w:numPr>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r w:rsidRPr="00E45A49">
        <w:rPr>
          <w:rFonts w:ascii="Arial" w:eastAsia="Times New Roman" w:hAnsi="Arial" w:cs="Arial"/>
          <w:b/>
          <w:spacing w:val="-1"/>
          <w:sz w:val="14"/>
          <w:szCs w:val="14"/>
          <w:lang w:val="es-CO" w:eastAsia="es-ES"/>
        </w:rPr>
        <w:t>MEDICIÓN</w:t>
      </w:r>
    </w:p>
    <w:p w:rsidR="00DD64AB" w:rsidRPr="00E45A49" w:rsidRDefault="00DD64AB"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p>
    <w:p w:rsidR="00DD64AB" w:rsidRPr="00E45A49" w:rsidRDefault="00DD64AB" w:rsidP="00DD64AB">
      <w:pPr>
        <w:spacing w:after="0" w:line="240" w:lineRule="auto"/>
        <w:jc w:val="both"/>
        <w:rPr>
          <w:rFonts w:ascii="Arial" w:eastAsia="Times New Roman" w:hAnsi="Arial" w:cs="Arial"/>
          <w:sz w:val="14"/>
          <w:szCs w:val="14"/>
          <w:lang w:val="es-CO" w:eastAsia="en-US"/>
        </w:rPr>
      </w:pPr>
      <w:r w:rsidRPr="00E45A49">
        <w:rPr>
          <w:rFonts w:ascii="Arial" w:eastAsia="Times New Roman" w:hAnsi="Arial" w:cs="Arial"/>
          <w:sz w:val="14"/>
          <w:szCs w:val="14"/>
          <w:lang w:val="es-CO" w:eastAsia="en-US"/>
        </w:rPr>
        <w:t>Este ítem será medido por pieza colocada.</w:t>
      </w:r>
    </w:p>
    <w:p w:rsidR="00DD64AB" w:rsidRPr="00E45A49" w:rsidRDefault="00DD64AB" w:rsidP="00DD64AB">
      <w:pPr>
        <w:spacing w:after="0" w:line="240" w:lineRule="auto"/>
        <w:jc w:val="both"/>
        <w:rPr>
          <w:rFonts w:ascii="Arial" w:eastAsia="Times New Roman" w:hAnsi="Arial" w:cs="Arial"/>
          <w:sz w:val="14"/>
          <w:szCs w:val="14"/>
          <w:lang w:val="es-CO" w:eastAsia="en-US"/>
        </w:rPr>
      </w:pPr>
    </w:p>
    <w:p w:rsidR="00DD64AB" w:rsidRPr="00E45A49" w:rsidRDefault="00DD64AB" w:rsidP="002E55BA">
      <w:pPr>
        <w:widowControl w:val="0"/>
        <w:numPr>
          <w:ilvl w:val="0"/>
          <w:numId w:val="140"/>
        </w:numPr>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r w:rsidRPr="00E45A49">
        <w:rPr>
          <w:rFonts w:ascii="Arial" w:eastAsia="Times New Roman" w:hAnsi="Arial" w:cs="Arial"/>
          <w:b/>
          <w:spacing w:val="-1"/>
          <w:sz w:val="14"/>
          <w:szCs w:val="14"/>
          <w:lang w:val="es-CO" w:eastAsia="es-ES"/>
        </w:rPr>
        <w:t>FORMA DE PAGO</w:t>
      </w:r>
    </w:p>
    <w:p w:rsidR="00DD64AB" w:rsidRPr="00E45A49" w:rsidRDefault="00DD64AB"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p>
    <w:p w:rsidR="00DD64AB" w:rsidRPr="00E45A49" w:rsidRDefault="00DD64AB" w:rsidP="00DD64AB">
      <w:pPr>
        <w:spacing w:after="0" w:line="240" w:lineRule="auto"/>
        <w:jc w:val="both"/>
        <w:rPr>
          <w:rFonts w:ascii="Arial" w:eastAsia="Times New Roman" w:hAnsi="Arial" w:cs="Arial"/>
          <w:sz w:val="14"/>
          <w:szCs w:val="14"/>
          <w:lang w:val="es-ES" w:eastAsia="es-ES"/>
        </w:rPr>
      </w:pPr>
      <w:r w:rsidRPr="00E45A49">
        <w:rPr>
          <w:rFonts w:ascii="Arial" w:eastAsia="Times New Roman" w:hAnsi="Arial" w:cs="Arial"/>
          <w:sz w:val="14"/>
          <w:szCs w:val="14"/>
          <w:lang w:val="es-ES" w:eastAsia="es-ES"/>
        </w:rPr>
        <w:t>El pago por el trabajo ejecutado será hecho en base a los precios unitarios de la propuesta aceptada para este ítem. El precio incluirá la compensación total por cualquier concepto de materiales, mano de obra, equipo, herramientas e imprevistos necesarios para ejecutar el trabajo previsto en esta especificación. El precio incluirá la compensación total por cualquier concepto de materiales, mano de obra, equipo, herramientas e imprevistos necesarios para ejecutar el trabajo previsto en esta especificación.</w:t>
      </w:r>
    </w:p>
    <w:p w:rsidR="00B54E0A" w:rsidRPr="00E45A49" w:rsidRDefault="00B54E0A" w:rsidP="00DD64AB">
      <w:pPr>
        <w:spacing w:after="0" w:line="240" w:lineRule="auto"/>
        <w:jc w:val="both"/>
        <w:rPr>
          <w:rFonts w:ascii="Arial" w:eastAsia="Times New Roman" w:hAnsi="Arial" w:cs="Arial"/>
          <w:sz w:val="14"/>
          <w:szCs w:val="14"/>
          <w:lang w:val="es-ES" w:eastAsia="es-ES"/>
        </w:rPr>
      </w:pPr>
    </w:p>
    <w:p w:rsidR="00B54E0A" w:rsidRPr="00E45A49" w:rsidRDefault="00B54E0A" w:rsidP="00DD64AB">
      <w:pPr>
        <w:spacing w:after="0" w:line="240" w:lineRule="auto"/>
        <w:jc w:val="both"/>
        <w:rPr>
          <w:rFonts w:ascii="Arial" w:eastAsia="Times New Roman" w:hAnsi="Arial" w:cs="Arial"/>
          <w:sz w:val="14"/>
          <w:szCs w:val="14"/>
          <w:lang w:val="es-ES" w:eastAsia="es-ES"/>
        </w:rPr>
      </w:pPr>
    </w:p>
    <w:p w:rsidR="00DD64AB" w:rsidRPr="00E45A49" w:rsidRDefault="00BD3AFC" w:rsidP="00DD64AB">
      <w:pPr>
        <w:spacing w:after="0" w:line="240" w:lineRule="auto"/>
        <w:jc w:val="both"/>
        <w:rPr>
          <w:rFonts w:ascii="Arial" w:eastAsia="Calibri" w:hAnsi="Arial" w:cs="Arial"/>
          <w:b/>
          <w:caps/>
          <w:sz w:val="14"/>
          <w:szCs w:val="14"/>
          <w:highlight w:val="red"/>
          <w:lang w:val="es-ES" w:eastAsia="en-US"/>
        </w:rPr>
      </w:pPr>
      <w:r w:rsidRPr="00E45A49">
        <w:rPr>
          <w:rFonts w:ascii="Arial" w:eastAsia="Times New Roman" w:hAnsi="Arial" w:cs="Arial"/>
          <w:b/>
          <w:sz w:val="14"/>
          <w:szCs w:val="14"/>
          <w:lang w:val="es-ES" w:eastAsia="en-US"/>
        </w:rPr>
        <w:t xml:space="preserve">ITEM: </w:t>
      </w:r>
      <w:r w:rsidR="00AD4A84">
        <w:rPr>
          <w:rFonts w:ascii="Arial" w:eastAsia="Times New Roman" w:hAnsi="Arial" w:cs="Arial"/>
          <w:b/>
          <w:sz w:val="14"/>
          <w:szCs w:val="14"/>
          <w:lang w:val="es-ES" w:eastAsia="en-US"/>
        </w:rPr>
        <w:t>1.173</w:t>
      </w:r>
      <w:r w:rsidR="00AD4A84" w:rsidRPr="00E45A49">
        <w:rPr>
          <w:rFonts w:ascii="Arial" w:eastAsia="Times New Roman" w:hAnsi="Arial" w:cs="Arial"/>
          <w:b/>
          <w:sz w:val="14"/>
          <w:szCs w:val="14"/>
          <w:lang w:val="es-ES" w:eastAsia="en-US"/>
        </w:rPr>
        <w:t xml:space="preserve"> </w:t>
      </w:r>
      <w:r w:rsidR="00DD64AB" w:rsidRPr="00E45A49">
        <w:rPr>
          <w:rFonts w:ascii="Arial" w:eastAsia="Times New Roman" w:hAnsi="Arial" w:cs="Arial"/>
          <w:b/>
          <w:sz w:val="14"/>
          <w:szCs w:val="14"/>
          <w:lang w:val="es-ES" w:eastAsia="en-US"/>
        </w:rPr>
        <w:t>LIMPIEZA DE CANALETAS Y BAJANTES PLUVIALES</w:t>
      </w:r>
    </w:p>
    <w:p w:rsidR="00DD64AB" w:rsidRPr="00E45A49" w:rsidRDefault="00DD64AB" w:rsidP="00DD64AB">
      <w:pPr>
        <w:pBdr>
          <w:top w:val="single" w:sz="8" w:space="1" w:color="auto"/>
          <w:left w:val="single" w:sz="8" w:space="4" w:color="auto"/>
          <w:bottom w:val="single" w:sz="8" w:space="1" w:color="auto"/>
          <w:right w:val="single" w:sz="8" w:space="4" w:color="auto"/>
        </w:pBdr>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UNIDAD: ML</w:t>
      </w:r>
      <w:r w:rsidRPr="00E45A49">
        <w:rPr>
          <w:rFonts w:ascii="Arial" w:eastAsia="Times New Roman" w:hAnsi="Arial" w:cs="Arial"/>
          <w:kern w:val="28"/>
          <w:sz w:val="14"/>
          <w:szCs w:val="14"/>
          <w:lang w:val="es-ES" w:eastAsia="en-US"/>
        </w:rPr>
        <w:tab/>
      </w:r>
    </w:p>
    <w:p w:rsidR="00DD64AB" w:rsidRPr="00E45A49" w:rsidRDefault="00DD64AB" w:rsidP="00DD64AB">
      <w:pPr>
        <w:spacing w:after="0" w:line="240" w:lineRule="auto"/>
        <w:ind w:firstLine="708"/>
        <w:jc w:val="both"/>
        <w:rPr>
          <w:rFonts w:ascii="Arial" w:eastAsia="Times New Roman" w:hAnsi="Arial" w:cs="Arial"/>
          <w:sz w:val="14"/>
          <w:szCs w:val="14"/>
          <w:lang w:val="es-ES" w:eastAsia="en-US"/>
        </w:rPr>
      </w:pPr>
    </w:p>
    <w:p w:rsidR="00DD64AB" w:rsidRPr="00E45A49" w:rsidRDefault="00DD64AB" w:rsidP="002E55BA">
      <w:pPr>
        <w:widowControl w:val="0"/>
        <w:numPr>
          <w:ilvl w:val="0"/>
          <w:numId w:val="124"/>
        </w:numPr>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r w:rsidRPr="00E45A49">
        <w:rPr>
          <w:rFonts w:ascii="Arial" w:eastAsia="Times New Roman" w:hAnsi="Arial" w:cs="Arial"/>
          <w:b/>
          <w:spacing w:val="-1"/>
          <w:sz w:val="14"/>
          <w:szCs w:val="14"/>
          <w:lang w:val="es-CO" w:eastAsia="es-ES"/>
        </w:rPr>
        <w:t>DESCRIPCIÓN</w:t>
      </w:r>
    </w:p>
    <w:p w:rsidR="00DD64AB" w:rsidRPr="00E45A49" w:rsidRDefault="00DD64AB" w:rsidP="00DD64AB">
      <w:pPr>
        <w:widowControl w:val="0"/>
        <w:shd w:val="clear" w:color="auto" w:fill="FFFFFF"/>
        <w:autoSpaceDE w:val="0"/>
        <w:autoSpaceDN w:val="0"/>
        <w:adjustRightInd w:val="0"/>
        <w:spacing w:after="0" w:line="240" w:lineRule="auto"/>
        <w:ind w:left="284"/>
        <w:contextualSpacing/>
        <w:jc w:val="both"/>
        <w:rPr>
          <w:rFonts w:ascii="Arial" w:eastAsia="Times New Roman" w:hAnsi="Arial" w:cs="Arial"/>
          <w:b/>
          <w:spacing w:val="-1"/>
          <w:sz w:val="14"/>
          <w:szCs w:val="14"/>
          <w:lang w:val="es-CO" w:eastAsia="es-ES"/>
        </w:rPr>
      </w:pPr>
    </w:p>
    <w:p w:rsidR="00DD64AB" w:rsidRPr="00E45A49" w:rsidRDefault="00DD64AB" w:rsidP="00DD64AB">
      <w:pPr>
        <w:spacing w:after="0" w:line="240" w:lineRule="auto"/>
        <w:jc w:val="both"/>
        <w:rPr>
          <w:rFonts w:ascii="Arial" w:eastAsia="Times New Roman" w:hAnsi="Arial" w:cs="Arial"/>
          <w:sz w:val="14"/>
          <w:szCs w:val="14"/>
          <w:lang w:val="es-CO" w:eastAsia="en-US"/>
        </w:rPr>
      </w:pPr>
      <w:r w:rsidRPr="00E45A49">
        <w:rPr>
          <w:rFonts w:ascii="Arial" w:eastAsia="Times New Roman" w:hAnsi="Arial" w:cs="Arial"/>
          <w:sz w:val="14"/>
          <w:szCs w:val="14"/>
          <w:lang w:val="es-ES" w:eastAsia="en-US"/>
        </w:rPr>
        <w:t xml:space="preserve">Este ítem </w:t>
      </w:r>
      <w:r w:rsidRPr="00E45A49">
        <w:rPr>
          <w:rFonts w:ascii="Arial" w:eastAsia="Times New Roman" w:hAnsi="Arial" w:cs="Arial"/>
          <w:sz w:val="14"/>
          <w:szCs w:val="14"/>
          <w:lang w:val="es-CO" w:eastAsia="en-US"/>
        </w:rPr>
        <w:t>se refiere a la limpieza de canaletas y bajantes pluviales.</w:t>
      </w:r>
    </w:p>
    <w:p w:rsidR="00DD64AB" w:rsidRPr="00E45A49" w:rsidRDefault="00DD64AB" w:rsidP="00DD64AB">
      <w:pPr>
        <w:spacing w:after="0" w:line="240" w:lineRule="auto"/>
        <w:jc w:val="both"/>
        <w:rPr>
          <w:rFonts w:ascii="Arial" w:eastAsia="Times New Roman" w:hAnsi="Arial" w:cs="Arial"/>
          <w:sz w:val="14"/>
          <w:szCs w:val="14"/>
          <w:lang w:val="es-CO" w:eastAsia="en-US"/>
        </w:rPr>
      </w:pPr>
    </w:p>
    <w:p w:rsidR="00DD64AB" w:rsidRPr="00E45A49" w:rsidRDefault="00DD64AB" w:rsidP="002E55BA">
      <w:pPr>
        <w:widowControl w:val="0"/>
        <w:numPr>
          <w:ilvl w:val="0"/>
          <w:numId w:val="124"/>
        </w:numPr>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r w:rsidRPr="00E45A49">
        <w:rPr>
          <w:rFonts w:ascii="Arial" w:eastAsia="Times New Roman" w:hAnsi="Arial" w:cs="Arial"/>
          <w:b/>
          <w:spacing w:val="-1"/>
          <w:sz w:val="14"/>
          <w:szCs w:val="14"/>
          <w:lang w:val="es-CO" w:eastAsia="es-ES"/>
        </w:rPr>
        <w:t>MATERIALES, HERRAMIENTAS Y EQUIPO</w:t>
      </w:r>
    </w:p>
    <w:p w:rsidR="00DD64AB" w:rsidRPr="00E45A49" w:rsidRDefault="00DD64AB" w:rsidP="00DD64AB">
      <w:pPr>
        <w:widowControl w:val="0"/>
        <w:shd w:val="clear" w:color="auto" w:fill="FFFFFF"/>
        <w:autoSpaceDE w:val="0"/>
        <w:autoSpaceDN w:val="0"/>
        <w:adjustRightInd w:val="0"/>
        <w:spacing w:after="0" w:line="240" w:lineRule="auto"/>
        <w:jc w:val="both"/>
        <w:rPr>
          <w:rFonts w:ascii="Arial" w:eastAsia="Times New Roman" w:hAnsi="Arial" w:cs="Arial"/>
          <w:sz w:val="14"/>
          <w:szCs w:val="14"/>
          <w:lang w:val="es-ES" w:eastAsia="en-US"/>
        </w:rPr>
      </w:pPr>
    </w:p>
    <w:p w:rsidR="00DD64AB" w:rsidRPr="00E45A49" w:rsidRDefault="00DD64AB" w:rsidP="00DD64AB">
      <w:pPr>
        <w:spacing w:after="0" w:line="240" w:lineRule="auto"/>
        <w:jc w:val="both"/>
        <w:rPr>
          <w:rFonts w:ascii="Arial" w:eastAsia="Times New Roman" w:hAnsi="Arial" w:cs="Arial"/>
          <w:sz w:val="14"/>
          <w:szCs w:val="14"/>
          <w:lang w:val="es-CO" w:eastAsia="en-US"/>
        </w:rPr>
      </w:pPr>
      <w:r w:rsidRPr="00E45A49">
        <w:rPr>
          <w:rFonts w:ascii="Arial" w:eastAsia="Times New Roman" w:hAnsi="Arial" w:cs="Arial"/>
          <w:sz w:val="14"/>
          <w:szCs w:val="14"/>
          <w:lang w:val="es-CO" w:eastAsia="en-US"/>
        </w:rPr>
        <w:t xml:space="preserve">La limpieza de canaletas y bajantes pluviales deberán ser aprobadas por el </w:t>
      </w:r>
      <w:r w:rsidR="001520D5" w:rsidRPr="00E45A49">
        <w:rPr>
          <w:rFonts w:ascii="Arial" w:eastAsia="Times New Roman" w:hAnsi="Arial" w:cs="Arial"/>
          <w:sz w:val="14"/>
          <w:szCs w:val="14"/>
          <w:lang w:val="es-CO" w:eastAsia="en-US"/>
        </w:rPr>
        <w:t>Fiscal del servicio</w:t>
      </w:r>
      <w:r w:rsidRPr="00E45A49">
        <w:rPr>
          <w:rFonts w:ascii="Arial" w:eastAsia="Times New Roman" w:hAnsi="Arial" w:cs="Arial"/>
          <w:sz w:val="14"/>
          <w:szCs w:val="14"/>
          <w:lang w:val="es-CO" w:eastAsia="en-US"/>
        </w:rPr>
        <w:t>, considerando que deben ser realizadas a lo largo del total de la bajante y canaleta.</w:t>
      </w:r>
    </w:p>
    <w:p w:rsidR="00DD64AB" w:rsidRPr="00E45A49" w:rsidRDefault="00DD64AB" w:rsidP="00DD64AB">
      <w:pPr>
        <w:spacing w:after="0" w:line="240" w:lineRule="auto"/>
        <w:jc w:val="both"/>
        <w:rPr>
          <w:rFonts w:ascii="Arial" w:eastAsia="Times New Roman" w:hAnsi="Arial" w:cs="Arial"/>
          <w:b/>
          <w:sz w:val="14"/>
          <w:szCs w:val="14"/>
          <w:lang w:val="es-CO" w:eastAsia="en-US"/>
        </w:rPr>
      </w:pPr>
    </w:p>
    <w:p w:rsidR="00DD64AB" w:rsidRPr="00E45A49" w:rsidRDefault="00DD64AB" w:rsidP="002E55BA">
      <w:pPr>
        <w:widowControl w:val="0"/>
        <w:numPr>
          <w:ilvl w:val="0"/>
          <w:numId w:val="124"/>
        </w:numPr>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r w:rsidRPr="00E45A49">
        <w:rPr>
          <w:rFonts w:ascii="Arial" w:eastAsia="Times New Roman" w:hAnsi="Arial" w:cs="Arial"/>
          <w:b/>
          <w:spacing w:val="-1"/>
          <w:sz w:val="14"/>
          <w:szCs w:val="14"/>
          <w:lang w:val="es-CO" w:eastAsia="es-ES"/>
        </w:rPr>
        <w:t>EJECUCIÓN</w:t>
      </w:r>
    </w:p>
    <w:p w:rsidR="00DD64AB" w:rsidRPr="00E45A49" w:rsidRDefault="00DD64AB"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p>
    <w:p w:rsidR="00DD64AB" w:rsidRPr="00E45A49" w:rsidRDefault="00DD64AB"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r w:rsidRPr="00E45A49">
        <w:rPr>
          <w:rFonts w:ascii="Arial" w:eastAsia="Times New Roman" w:hAnsi="Arial" w:cs="Arial"/>
          <w:sz w:val="14"/>
          <w:szCs w:val="14"/>
          <w:lang w:val="es-CO" w:eastAsia="en-US"/>
        </w:rPr>
        <w:t>Se deberán despejar y limpiar las canaletas y bajantes con las herramientas necesarias, teniendo cuidado de mantener limpias toda la superficie, así mismo se deberá verificar la pendiente para el escurrimiento de las aguas pluviales para evitar estancamientos y generación de posibles problemas</w:t>
      </w:r>
    </w:p>
    <w:p w:rsidR="00DD64AB" w:rsidRPr="00E45A49" w:rsidRDefault="00DD64AB" w:rsidP="00DD64AB">
      <w:pPr>
        <w:spacing w:after="0" w:line="240" w:lineRule="auto"/>
        <w:jc w:val="both"/>
        <w:rPr>
          <w:rFonts w:ascii="Arial" w:eastAsia="Times New Roman" w:hAnsi="Arial" w:cs="Arial"/>
          <w:sz w:val="14"/>
          <w:szCs w:val="14"/>
          <w:lang w:val="es-CO" w:eastAsia="en-US"/>
        </w:rPr>
      </w:pPr>
    </w:p>
    <w:p w:rsidR="00DD64AB" w:rsidRPr="00E45A49" w:rsidRDefault="00DD64AB" w:rsidP="002E55BA">
      <w:pPr>
        <w:widowControl w:val="0"/>
        <w:numPr>
          <w:ilvl w:val="0"/>
          <w:numId w:val="124"/>
        </w:numPr>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r w:rsidRPr="00E45A49">
        <w:rPr>
          <w:rFonts w:ascii="Arial" w:eastAsia="Times New Roman" w:hAnsi="Arial" w:cs="Arial"/>
          <w:b/>
          <w:spacing w:val="-1"/>
          <w:sz w:val="14"/>
          <w:szCs w:val="14"/>
          <w:lang w:val="es-CO" w:eastAsia="es-ES"/>
        </w:rPr>
        <w:t>MEDICIÓN</w:t>
      </w:r>
    </w:p>
    <w:p w:rsidR="00DD64AB" w:rsidRPr="00E45A49" w:rsidRDefault="00DD64AB"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p>
    <w:p w:rsidR="00DD64AB" w:rsidRPr="00E45A49" w:rsidRDefault="00DD64AB" w:rsidP="00DD64AB">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CO" w:eastAsia="en-US"/>
        </w:rPr>
        <w:lastRenderedPageBreak/>
        <w:t xml:space="preserve">Este ítem será medido por Metro Lineal y </w:t>
      </w:r>
      <w:proofErr w:type="gramStart"/>
      <w:r w:rsidRPr="00E45A49">
        <w:rPr>
          <w:rFonts w:ascii="Arial" w:eastAsia="Times New Roman" w:hAnsi="Arial" w:cs="Arial"/>
          <w:sz w:val="14"/>
          <w:szCs w:val="14"/>
          <w:lang w:val="es-CO" w:eastAsia="en-US"/>
        </w:rPr>
        <w:t>co</w:t>
      </w:r>
      <w:r w:rsidR="001520D5" w:rsidRPr="00E45A49">
        <w:rPr>
          <w:rFonts w:ascii="Arial" w:eastAsia="Times New Roman" w:hAnsi="Arial" w:cs="Arial"/>
          <w:sz w:val="14"/>
          <w:szCs w:val="14"/>
          <w:lang w:val="es-CO" w:eastAsia="en-US"/>
        </w:rPr>
        <w:t>locada</w:t>
      </w:r>
      <w:proofErr w:type="gramEnd"/>
      <w:r w:rsidR="001520D5" w:rsidRPr="00E45A49">
        <w:rPr>
          <w:rFonts w:ascii="Arial" w:eastAsia="Times New Roman" w:hAnsi="Arial" w:cs="Arial"/>
          <w:sz w:val="14"/>
          <w:szCs w:val="14"/>
          <w:lang w:val="es-CO" w:eastAsia="en-US"/>
        </w:rPr>
        <w:t xml:space="preserve"> a entera satisfacción del Fiscal del Servicio.</w:t>
      </w:r>
    </w:p>
    <w:p w:rsidR="00DD64AB" w:rsidRPr="00E45A49" w:rsidRDefault="00DD64AB" w:rsidP="002E55BA">
      <w:pPr>
        <w:widowControl w:val="0"/>
        <w:numPr>
          <w:ilvl w:val="0"/>
          <w:numId w:val="124"/>
        </w:numPr>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r w:rsidRPr="00E45A49">
        <w:rPr>
          <w:rFonts w:ascii="Arial" w:eastAsia="Times New Roman" w:hAnsi="Arial" w:cs="Arial"/>
          <w:b/>
          <w:spacing w:val="-1"/>
          <w:sz w:val="14"/>
          <w:szCs w:val="14"/>
          <w:lang w:val="es-CO" w:eastAsia="es-ES"/>
        </w:rPr>
        <w:t>FORMA DE PAGO</w:t>
      </w:r>
    </w:p>
    <w:p w:rsidR="00DD64AB" w:rsidRPr="00E45A49" w:rsidRDefault="00DD64AB"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p>
    <w:p w:rsidR="00DD64AB" w:rsidRDefault="00DD64AB"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sz w:val="14"/>
          <w:szCs w:val="14"/>
          <w:lang w:val="es-ES" w:eastAsia="es-ES"/>
        </w:rPr>
      </w:pPr>
      <w:r w:rsidRPr="00E45A49">
        <w:rPr>
          <w:rFonts w:ascii="Arial" w:eastAsia="Times New Roman" w:hAnsi="Arial" w:cs="Arial"/>
          <w:sz w:val="14"/>
          <w:szCs w:val="14"/>
          <w:lang w:val="es-ES" w:eastAsia="es-ES"/>
        </w:rPr>
        <w:t>El pago por el trabajo ejecutado será hecho en base a los precios unitarios de la propuesta aceptada para este ítem. El precio incluirá la compensación total por cualquier concepto de materiales, mano de obra, equipo, herramientas e imprevistos necesarios para ejecutar el trabajo previsto en esta especificación. El precio incluirá la compensación total por cualquier concepto de materiales, mano de obra, equipo, herramientas e imprevistos necesarios para ejecutar el trabajo previsto en esta especificación.</w:t>
      </w:r>
    </w:p>
    <w:p w:rsidR="00663EE4" w:rsidRPr="00E45A49" w:rsidRDefault="00663EE4"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sz w:val="14"/>
          <w:szCs w:val="14"/>
          <w:lang w:val="es-ES" w:eastAsia="es-ES"/>
        </w:rPr>
      </w:pPr>
    </w:p>
    <w:p w:rsidR="00DD64AB" w:rsidRPr="00E45A49" w:rsidRDefault="00DD64AB"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p>
    <w:p w:rsidR="00DD64AB" w:rsidRPr="00E45A49" w:rsidRDefault="00BD3AFC" w:rsidP="00DD64AB">
      <w:pPr>
        <w:spacing w:after="0" w:line="240" w:lineRule="auto"/>
        <w:jc w:val="both"/>
        <w:rPr>
          <w:rFonts w:ascii="Arial" w:eastAsia="Calibri" w:hAnsi="Arial" w:cs="Arial"/>
          <w:b/>
          <w:caps/>
          <w:sz w:val="14"/>
          <w:szCs w:val="14"/>
          <w:highlight w:val="red"/>
          <w:lang w:val="es-ES" w:eastAsia="en-US"/>
        </w:rPr>
      </w:pPr>
      <w:r w:rsidRPr="00E45A49">
        <w:rPr>
          <w:rFonts w:ascii="Arial" w:eastAsia="Times New Roman" w:hAnsi="Arial" w:cs="Arial"/>
          <w:b/>
          <w:sz w:val="14"/>
          <w:szCs w:val="14"/>
          <w:lang w:val="es-ES" w:eastAsia="en-US"/>
        </w:rPr>
        <w:t xml:space="preserve">ITEM: </w:t>
      </w:r>
      <w:r w:rsidR="00AD4A84">
        <w:rPr>
          <w:rFonts w:ascii="Arial" w:eastAsia="Times New Roman" w:hAnsi="Arial" w:cs="Arial"/>
          <w:b/>
          <w:sz w:val="14"/>
          <w:szCs w:val="14"/>
          <w:lang w:val="es-ES" w:eastAsia="en-US"/>
        </w:rPr>
        <w:t>1.174</w:t>
      </w:r>
      <w:r w:rsidR="00AD4A84" w:rsidRPr="00E45A49">
        <w:rPr>
          <w:rFonts w:ascii="Arial" w:eastAsia="Times New Roman" w:hAnsi="Arial" w:cs="Arial"/>
          <w:b/>
          <w:sz w:val="14"/>
          <w:szCs w:val="14"/>
          <w:lang w:val="es-ES" w:eastAsia="en-US"/>
        </w:rPr>
        <w:t xml:space="preserve"> </w:t>
      </w:r>
      <w:r w:rsidR="00DD64AB" w:rsidRPr="00E45A49">
        <w:rPr>
          <w:rFonts w:ascii="Arial" w:eastAsia="Times New Roman" w:hAnsi="Arial" w:cs="Arial"/>
          <w:b/>
          <w:sz w:val="14"/>
          <w:szCs w:val="14"/>
          <w:lang w:val="es-ES" w:eastAsia="en-US"/>
        </w:rPr>
        <w:t>LIMPIEZA DE CANALETA PLASTICA</w:t>
      </w:r>
    </w:p>
    <w:p w:rsidR="00DD64AB" w:rsidRPr="00E45A49" w:rsidRDefault="00DD64AB" w:rsidP="00DD64AB">
      <w:pPr>
        <w:pBdr>
          <w:top w:val="single" w:sz="8" w:space="1" w:color="auto"/>
          <w:left w:val="single" w:sz="8" w:space="4" w:color="auto"/>
          <w:bottom w:val="single" w:sz="8" w:space="1" w:color="auto"/>
          <w:right w:val="single" w:sz="8" w:space="4" w:color="auto"/>
        </w:pBdr>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UNIDAD: ML</w:t>
      </w:r>
      <w:r w:rsidRPr="00E45A49">
        <w:rPr>
          <w:rFonts w:ascii="Arial" w:eastAsia="Times New Roman" w:hAnsi="Arial" w:cs="Arial"/>
          <w:kern w:val="28"/>
          <w:sz w:val="14"/>
          <w:szCs w:val="14"/>
          <w:lang w:val="es-ES" w:eastAsia="en-US"/>
        </w:rPr>
        <w:tab/>
      </w:r>
    </w:p>
    <w:p w:rsidR="00DD64AB" w:rsidRPr="00E45A49" w:rsidRDefault="00DD64AB" w:rsidP="00DD64AB">
      <w:pPr>
        <w:spacing w:after="0" w:line="240" w:lineRule="auto"/>
        <w:ind w:firstLine="708"/>
        <w:jc w:val="both"/>
        <w:rPr>
          <w:rFonts w:ascii="Arial" w:eastAsia="Times New Roman" w:hAnsi="Arial" w:cs="Arial"/>
          <w:sz w:val="14"/>
          <w:szCs w:val="14"/>
          <w:lang w:val="es-ES" w:eastAsia="en-US"/>
        </w:rPr>
      </w:pPr>
    </w:p>
    <w:p w:rsidR="00DD64AB" w:rsidRPr="00E45A49" w:rsidRDefault="00DD64AB" w:rsidP="002E55BA">
      <w:pPr>
        <w:widowControl w:val="0"/>
        <w:numPr>
          <w:ilvl w:val="0"/>
          <w:numId w:val="126"/>
        </w:numPr>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r w:rsidRPr="00E45A49">
        <w:rPr>
          <w:rFonts w:ascii="Arial" w:eastAsia="Times New Roman" w:hAnsi="Arial" w:cs="Arial"/>
          <w:b/>
          <w:spacing w:val="-1"/>
          <w:sz w:val="14"/>
          <w:szCs w:val="14"/>
          <w:lang w:val="es-CO" w:eastAsia="es-ES"/>
        </w:rPr>
        <w:t>DESCRIPCIÓN</w:t>
      </w:r>
    </w:p>
    <w:p w:rsidR="00DD64AB" w:rsidRPr="00E45A49" w:rsidRDefault="00DD64AB"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p>
    <w:p w:rsidR="00DD64AB" w:rsidRPr="00E45A49" w:rsidRDefault="00DD64AB" w:rsidP="00DD64AB">
      <w:pPr>
        <w:spacing w:after="0" w:line="240" w:lineRule="auto"/>
        <w:jc w:val="both"/>
        <w:rPr>
          <w:rFonts w:ascii="Arial" w:eastAsia="Times New Roman" w:hAnsi="Arial" w:cs="Arial"/>
          <w:sz w:val="14"/>
          <w:szCs w:val="14"/>
          <w:lang w:val="es-CO" w:eastAsia="en-US"/>
        </w:rPr>
      </w:pPr>
      <w:r w:rsidRPr="00E45A49">
        <w:rPr>
          <w:rFonts w:ascii="Arial" w:eastAsia="Times New Roman" w:hAnsi="Arial" w:cs="Arial"/>
          <w:sz w:val="14"/>
          <w:szCs w:val="14"/>
          <w:lang w:val="es-ES" w:eastAsia="en-US"/>
        </w:rPr>
        <w:t xml:space="preserve">Este ítem </w:t>
      </w:r>
      <w:r w:rsidRPr="00E45A49">
        <w:rPr>
          <w:rFonts w:ascii="Arial" w:eastAsia="Times New Roman" w:hAnsi="Arial" w:cs="Arial"/>
          <w:sz w:val="14"/>
          <w:szCs w:val="14"/>
          <w:lang w:val="es-CO" w:eastAsia="en-US"/>
        </w:rPr>
        <w:t>se refiere a la limpieza de canaletas y bajantes pluviales.</w:t>
      </w:r>
    </w:p>
    <w:p w:rsidR="00DD64AB" w:rsidRPr="00E45A49" w:rsidRDefault="00DD64AB" w:rsidP="00DD64AB">
      <w:pPr>
        <w:spacing w:after="0" w:line="240" w:lineRule="auto"/>
        <w:jc w:val="both"/>
        <w:rPr>
          <w:rFonts w:ascii="Arial" w:eastAsia="Times New Roman" w:hAnsi="Arial" w:cs="Arial"/>
          <w:sz w:val="14"/>
          <w:szCs w:val="14"/>
          <w:lang w:val="es-CO" w:eastAsia="en-US"/>
        </w:rPr>
      </w:pPr>
    </w:p>
    <w:p w:rsidR="00DD64AB" w:rsidRPr="00E45A49" w:rsidRDefault="00DD64AB" w:rsidP="002E55BA">
      <w:pPr>
        <w:widowControl w:val="0"/>
        <w:numPr>
          <w:ilvl w:val="0"/>
          <w:numId w:val="126"/>
        </w:numPr>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r w:rsidRPr="00E45A49">
        <w:rPr>
          <w:rFonts w:ascii="Arial" w:eastAsia="Times New Roman" w:hAnsi="Arial" w:cs="Arial"/>
          <w:b/>
          <w:spacing w:val="-1"/>
          <w:sz w:val="14"/>
          <w:szCs w:val="14"/>
          <w:lang w:val="es-CO" w:eastAsia="es-ES"/>
        </w:rPr>
        <w:t>MATERIALES, HERRAMIENTAS Y EQUIPO</w:t>
      </w:r>
    </w:p>
    <w:p w:rsidR="00DD64AB" w:rsidRPr="00E45A49" w:rsidRDefault="00DD64AB"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p>
    <w:p w:rsidR="00DD64AB" w:rsidRPr="00E45A49" w:rsidRDefault="00DD64AB" w:rsidP="00DD64AB">
      <w:pPr>
        <w:widowControl w:val="0"/>
        <w:shd w:val="clear" w:color="auto" w:fill="FFFFFF"/>
        <w:autoSpaceDE w:val="0"/>
        <w:autoSpaceDN w:val="0"/>
        <w:adjustRightInd w:val="0"/>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 xml:space="preserve">El Contratista proporcionará todos los materiales, herramientas y equipo necesarios para la ejecución de los trabajos, los mismos deberán ser aprobados por el </w:t>
      </w:r>
      <w:r w:rsidR="001520D5" w:rsidRPr="00E45A49">
        <w:rPr>
          <w:rFonts w:ascii="Arial" w:eastAsia="Times New Roman" w:hAnsi="Arial" w:cs="Arial"/>
          <w:sz w:val="14"/>
          <w:szCs w:val="14"/>
          <w:lang w:val="es-ES" w:eastAsia="en-US"/>
        </w:rPr>
        <w:t>Fiscal del servicio</w:t>
      </w:r>
      <w:r w:rsidRPr="00E45A49">
        <w:rPr>
          <w:rFonts w:ascii="Arial" w:eastAsia="Times New Roman" w:hAnsi="Arial" w:cs="Arial"/>
          <w:sz w:val="14"/>
          <w:szCs w:val="14"/>
          <w:lang w:val="es-ES" w:eastAsia="en-US"/>
        </w:rPr>
        <w:t>.</w:t>
      </w:r>
    </w:p>
    <w:p w:rsidR="00DD64AB" w:rsidRPr="00E45A49" w:rsidRDefault="00DD64AB" w:rsidP="00DD64AB">
      <w:pPr>
        <w:widowControl w:val="0"/>
        <w:shd w:val="clear" w:color="auto" w:fill="FFFFFF"/>
        <w:autoSpaceDE w:val="0"/>
        <w:autoSpaceDN w:val="0"/>
        <w:adjustRightInd w:val="0"/>
        <w:spacing w:after="0" w:line="240" w:lineRule="auto"/>
        <w:jc w:val="both"/>
        <w:rPr>
          <w:rFonts w:ascii="Arial" w:eastAsia="Times New Roman" w:hAnsi="Arial" w:cs="Arial"/>
          <w:b/>
          <w:spacing w:val="-1"/>
          <w:sz w:val="14"/>
          <w:szCs w:val="14"/>
          <w:lang w:val="es-ES" w:eastAsia="es-ES"/>
        </w:rPr>
      </w:pPr>
    </w:p>
    <w:p w:rsidR="00DD64AB" w:rsidRPr="00E45A49" w:rsidRDefault="00DD64AB" w:rsidP="002E55BA">
      <w:pPr>
        <w:widowControl w:val="0"/>
        <w:numPr>
          <w:ilvl w:val="0"/>
          <w:numId w:val="126"/>
        </w:numPr>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r w:rsidRPr="00E45A49">
        <w:rPr>
          <w:rFonts w:ascii="Arial" w:eastAsia="Times New Roman" w:hAnsi="Arial" w:cs="Arial"/>
          <w:b/>
          <w:spacing w:val="-1"/>
          <w:sz w:val="14"/>
          <w:szCs w:val="14"/>
          <w:lang w:val="es-CO" w:eastAsia="es-ES"/>
        </w:rPr>
        <w:t>EJECUCIÓN</w:t>
      </w:r>
    </w:p>
    <w:p w:rsidR="00DD64AB" w:rsidRPr="00E45A49" w:rsidRDefault="00DD64AB" w:rsidP="00DD64AB">
      <w:pPr>
        <w:widowControl w:val="0"/>
        <w:shd w:val="clear" w:color="auto" w:fill="FFFFFF"/>
        <w:autoSpaceDE w:val="0"/>
        <w:autoSpaceDN w:val="0"/>
        <w:adjustRightInd w:val="0"/>
        <w:spacing w:after="0" w:line="240" w:lineRule="auto"/>
        <w:ind w:left="720"/>
        <w:contextualSpacing/>
        <w:jc w:val="both"/>
        <w:rPr>
          <w:rFonts w:ascii="Arial" w:eastAsia="Times New Roman" w:hAnsi="Arial" w:cs="Arial"/>
          <w:b/>
          <w:spacing w:val="-1"/>
          <w:sz w:val="14"/>
          <w:szCs w:val="14"/>
          <w:lang w:val="es-CO" w:eastAsia="es-ES"/>
        </w:rPr>
      </w:pPr>
    </w:p>
    <w:p w:rsidR="00DD64AB" w:rsidRPr="00E45A49" w:rsidRDefault="00DD64AB"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4"/>
          <w:szCs w:val="14"/>
          <w:lang w:val="es-CO" w:eastAsia="es-ES"/>
        </w:rPr>
      </w:pPr>
      <w:r w:rsidRPr="00E45A49">
        <w:rPr>
          <w:rFonts w:ascii="Arial" w:eastAsia="Times New Roman" w:hAnsi="Arial" w:cs="Arial"/>
          <w:spacing w:val="-1"/>
          <w:sz w:val="14"/>
          <w:szCs w:val="14"/>
          <w:lang w:val="es-CO" w:eastAsia="es-ES"/>
        </w:rPr>
        <w:t xml:space="preserve">Se deberán </w:t>
      </w:r>
      <w:proofErr w:type="spellStart"/>
      <w:r w:rsidRPr="00E45A49">
        <w:rPr>
          <w:rFonts w:ascii="Arial" w:eastAsia="Times New Roman" w:hAnsi="Arial" w:cs="Arial"/>
          <w:spacing w:val="-1"/>
          <w:sz w:val="14"/>
          <w:szCs w:val="14"/>
          <w:lang w:val="es-CO" w:eastAsia="es-ES"/>
        </w:rPr>
        <w:t>preveer</w:t>
      </w:r>
      <w:proofErr w:type="spellEnd"/>
      <w:r w:rsidRPr="00E45A49">
        <w:rPr>
          <w:rFonts w:ascii="Arial" w:eastAsia="Times New Roman" w:hAnsi="Arial" w:cs="Arial"/>
          <w:spacing w:val="-1"/>
          <w:sz w:val="14"/>
          <w:szCs w:val="14"/>
          <w:lang w:val="es-CO" w:eastAsia="es-ES"/>
        </w:rPr>
        <w:t xml:space="preserve"> todas las herramientas y equipos necesarios para dicho trabajo como ser andamios, elementos de limpieza, etc.</w:t>
      </w:r>
    </w:p>
    <w:p w:rsidR="00DD64AB" w:rsidRPr="00E45A49" w:rsidRDefault="00DD64AB"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4"/>
          <w:szCs w:val="14"/>
          <w:lang w:val="es-CO" w:eastAsia="es-ES"/>
        </w:rPr>
      </w:pPr>
    </w:p>
    <w:p w:rsidR="00DD64AB" w:rsidRPr="00E45A49" w:rsidRDefault="00DD64AB"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4"/>
          <w:szCs w:val="14"/>
          <w:lang w:val="es-CO" w:eastAsia="es-ES"/>
        </w:rPr>
      </w:pPr>
      <w:r w:rsidRPr="00E45A49">
        <w:rPr>
          <w:rFonts w:ascii="Arial" w:eastAsia="Times New Roman" w:hAnsi="Arial" w:cs="Arial"/>
          <w:spacing w:val="-1"/>
          <w:sz w:val="14"/>
          <w:szCs w:val="14"/>
          <w:lang w:val="es-CO" w:eastAsia="es-ES"/>
        </w:rPr>
        <w:t xml:space="preserve">Los trabajos no </w:t>
      </w:r>
      <w:proofErr w:type="spellStart"/>
      <w:r w:rsidRPr="00E45A49">
        <w:rPr>
          <w:rFonts w:ascii="Arial" w:eastAsia="Times New Roman" w:hAnsi="Arial" w:cs="Arial"/>
          <w:spacing w:val="-1"/>
          <w:sz w:val="14"/>
          <w:szCs w:val="14"/>
          <w:lang w:val="es-CO" w:eastAsia="es-ES"/>
        </w:rPr>
        <w:t>deberan</w:t>
      </w:r>
      <w:proofErr w:type="spellEnd"/>
      <w:r w:rsidRPr="00E45A49">
        <w:rPr>
          <w:rFonts w:ascii="Arial" w:eastAsia="Times New Roman" w:hAnsi="Arial" w:cs="Arial"/>
          <w:spacing w:val="-1"/>
          <w:sz w:val="14"/>
          <w:szCs w:val="14"/>
          <w:lang w:val="es-CO" w:eastAsia="es-ES"/>
        </w:rPr>
        <w:t xml:space="preserve"> malograr la canaleta, ni deteriorar a la misma, teniendo el debido cuidado de mantener las pendientes de escurrimiento para evitar que el agua se vaya estancando y con el tiempo se creen fisuras y otros problemas mayores.</w:t>
      </w:r>
    </w:p>
    <w:p w:rsidR="00DD64AB" w:rsidRPr="00E45A49" w:rsidRDefault="00DD64AB" w:rsidP="00DD64AB">
      <w:pPr>
        <w:spacing w:after="0" w:line="240" w:lineRule="auto"/>
        <w:jc w:val="both"/>
        <w:rPr>
          <w:rFonts w:ascii="Arial" w:eastAsia="Times New Roman" w:hAnsi="Arial" w:cs="Arial"/>
          <w:sz w:val="14"/>
          <w:szCs w:val="14"/>
          <w:lang w:val="es-CO" w:eastAsia="en-US"/>
        </w:rPr>
      </w:pPr>
    </w:p>
    <w:p w:rsidR="00DD64AB" w:rsidRPr="00E45A49" w:rsidRDefault="00DD64AB" w:rsidP="002E55BA">
      <w:pPr>
        <w:widowControl w:val="0"/>
        <w:numPr>
          <w:ilvl w:val="0"/>
          <w:numId w:val="126"/>
        </w:numPr>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r w:rsidRPr="00E45A49">
        <w:rPr>
          <w:rFonts w:ascii="Arial" w:eastAsia="Times New Roman" w:hAnsi="Arial" w:cs="Arial"/>
          <w:b/>
          <w:spacing w:val="-1"/>
          <w:sz w:val="14"/>
          <w:szCs w:val="14"/>
          <w:lang w:val="es-CO" w:eastAsia="es-ES"/>
        </w:rPr>
        <w:t>MEDICIÓN</w:t>
      </w:r>
    </w:p>
    <w:p w:rsidR="00DD64AB" w:rsidRPr="00E45A49" w:rsidRDefault="00DD64AB"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p>
    <w:p w:rsidR="00DD64AB" w:rsidRPr="00E45A49" w:rsidRDefault="00DD64AB"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Este ítem se medirá por Metro Lineal</w:t>
      </w:r>
    </w:p>
    <w:p w:rsidR="00DD64AB" w:rsidRPr="00E45A49" w:rsidRDefault="00DD64AB" w:rsidP="00DD64AB">
      <w:pPr>
        <w:spacing w:after="0" w:line="240" w:lineRule="auto"/>
        <w:jc w:val="both"/>
        <w:rPr>
          <w:rFonts w:ascii="Arial" w:eastAsia="Times New Roman" w:hAnsi="Arial" w:cs="Arial"/>
          <w:sz w:val="14"/>
          <w:szCs w:val="14"/>
          <w:lang w:val="es-CO" w:eastAsia="en-US"/>
        </w:rPr>
      </w:pPr>
    </w:p>
    <w:p w:rsidR="00DD64AB" w:rsidRPr="00E45A49" w:rsidRDefault="00DD64AB" w:rsidP="002E55BA">
      <w:pPr>
        <w:widowControl w:val="0"/>
        <w:numPr>
          <w:ilvl w:val="0"/>
          <w:numId w:val="126"/>
        </w:numPr>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r w:rsidRPr="00E45A49">
        <w:rPr>
          <w:rFonts w:ascii="Arial" w:eastAsia="Times New Roman" w:hAnsi="Arial" w:cs="Arial"/>
          <w:b/>
          <w:spacing w:val="-1"/>
          <w:sz w:val="14"/>
          <w:szCs w:val="14"/>
          <w:lang w:val="es-CO" w:eastAsia="es-ES"/>
        </w:rPr>
        <w:t>FORMA DE PAGO</w:t>
      </w:r>
    </w:p>
    <w:p w:rsidR="00DD64AB" w:rsidRPr="00E45A49" w:rsidRDefault="00DD64AB"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p>
    <w:p w:rsidR="00DD64AB" w:rsidRPr="00E45A49" w:rsidRDefault="00DD64AB" w:rsidP="00DD64AB">
      <w:pPr>
        <w:spacing w:after="0" w:line="240" w:lineRule="auto"/>
        <w:jc w:val="both"/>
        <w:rPr>
          <w:rFonts w:ascii="Arial" w:eastAsia="Times New Roman" w:hAnsi="Arial" w:cs="Arial"/>
          <w:sz w:val="14"/>
          <w:szCs w:val="14"/>
          <w:lang w:val="es-ES" w:eastAsia="es-ES"/>
        </w:rPr>
      </w:pPr>
      <w:r w:rsidRPr="00E45A49">
        <w:rPr>
          <w:rFonts w:ascii="Arial" w:eastAsia="Times New Roman" w:hAnsi="Arial" w:cs="Arial"/>
          <w:sz w:val="14"/>
          <w:szCs w:val="14"/>
          <w:lang w:val="es-ES" w:eastAsia="es-ES"/>
        </w:rPr>
        <w:t>El pago por el trabajo ejecutado será hecho en base a los precios unitarios de la propuesta aceptada para este ítem. El precio incluirá la compensación total por cualquier concepto de materiales, mano de obra, equipo, herramientas e imprevistos necesarios para ejecutar el trabajo previsto en esta especificación. El precio incluirá la compensación total por cualquier concepto de materiales, mano de obra, equipo, herramientas e imprevistos necesarios para ejecutar el trabajo previsto en esta especificación.</w:t>
      </w:r>
    </w:p>
    <w:p w:rsidR="00DD64AB" w:rsidRPr="00E45A49" w:rsidRDefault="00DD64AB" w:rsidP="00DD64AB">
      <w:pPr>
        <w:spacing w:after="0" w:line="240" w:lineRule="auto"/>
        <w:jc w:val="both"/>
        <w:rPr>
          <w:rFonts w:ascii="Arial" w:eastAsia="Times New Roman" w:hAnsi="Arial" w:cs="Arial"/>
          <w:sz w:val="14"/>
          <w:szCs w:val="14"/>
          <w:lang w:val="es-ES" w:eastAsia="es-ES"/>
        </w:rPr>
      </w:pPr>
    </w:p>
    <w:p w:rsidR="00CE46BF" w:rsidRPr="00E45A49" w:rsidRDefault="00CE46BF" w:rsidP="00DD64AB">
      <w:pPr>
        <w:spacing w:after="0" w:line="240" w:lineRule="auto"/>
        <w:jc w:val="both"/>
        <w:rPr>
          <w:rFonts w:ascii="Arial" w:eastAsia="Times New Roman" w:hAnsi="Arial" w:cs="Arial"/>
          <w:sz w:val="14"/>
          <w:szCs w:val="14"/>
          <w:lang w:val="es-ES" w:eastAsia="es-ES"/>
        </w:rPr>
      </w:pPr>
    </w:p>
    <w:p w:rsidR="00CE46BF" w:rsidRPr="00E45A49" w:rsidRDefault="00CE46BF" w:rsidP="00DD64AB">
      <w:pPr>
        <w:spacing w:after="0" w:line="240" w:lineRule="auto"/>
        <w:jc w:val="both"/>
        <w:rPr>
          <w:rFonts w:ascii="Arial" w:eastAsia="Times New Roman" w:hAnsi="Arial" w:cs="Arial"/>
          <w:sz w:val="14"/>
          <w:szCs w:val="14"/>
          <w:lang w:val="es-ES" w:eastAsia="es-ES"/>
        </w:rPr>
      </w:pPr>
    </w:p>
    <w:p w:rsidR="00CA2CE6" w:rsidRPr="00CA2CE6" w:rsidRDefault="00CA2CE6" w:rsidP="00CA2CE6">
      <w:pPr>
        <w:autoSpaceDE w:val="0"/>
        <w:autoSpaceDN w:val="0"/>
        <w:adjustRightInd w:val="0"/>
        <w:spacing w:after="0" w:line="240" w:lineRule="auto"/>
        <w:jc w:val="both"/>
        <w:rPr>
          <w:rFonts w:ascii="Arial" w:eastAsia="Times New Roman" w:hAnsi="Arial" w:cs="Arial"/>
          <w:b/>
          <w:sz w:val="14"/>
          <w:szCs w:val="14"/>
          <w:lang w:val="es-ES" w:eastAsia="en-US"/>
        </w:rPr>
      </w:pPr>
      <w:r w:rsidRPr="00CA2CE6">
        <w:rPr>
          <w:rFonts w:ascii="Arial" w:eastAsia="Times New Roman" w:hAnsi="Arial" w:cs="Arial"/>
          <w:b/>
          <w:sz w:val="14"/>
          <w:szCs w:val="14"/>
          <w:lang w:val="es-ES" w:eastAsia="en-US"/>
        </w:rPr>
        <w:t xml:space="preserve">ITEM: </w:t>
      </w:r>
      <w:r w:rsidR="00AD4A84">
        <w:rPr>
          <w:rFonts w:ascii="Arial" w:eastAsia="Times New Roman" w:hAnsi="Arial" w:cs="Arial"/>
          <w:b/>
          <w:sz w:val="14"/>
          <w:szCs w:val="14"/>
          <w:lang w:val="es-ES" w:eastAsia="en-US"/>
        </w:rPr>
        <w:t>1.175</w:t>
      </w:r>
      <w:r w:rsidR="00AD4A84" w:rsidRPr="00E45A49">
        <w:rPr>
          <w:rFonts w:ascii="Arial" w:eastAsia="Times New Roman" w:hAnsi="Arial" w:cs="Arial"/>
          <w:b/>
          <w:sz w:val="14"/>
          <w:szCs w:val="14"/>
          <w:lang w:val="es-ES" w:eastAsia="en-US"/>
        </w:rPr>
        <w:t xml:space="preserve"> </w:t>
      </w:r>
      <w:r w:rsidRPr="00CA2CE6">
        <w:rPr>
          <w:rFonts w:ascii="Arial" w:eastAsia="Times New Roman" w:hAnsi="Arial" w:cs="Arial"/>
          <w:b/>
          <w:sz w:val="14"/>
          <w:szCs w:val="14"/>
          <w:lang w:val="es-ES" w:eastAsia="en-US"/>
        </w:rPr>
        <w:t xml:space="preserve">DESINSTALACIÓN  DE  ARTEFACTOS SANITARIOS </w:t>
      </w:r>
    </w:p>
    <w:p w:rsidR="00CA2CE6" w:rsidRPr="00CA2CE6" w:rsidRDefault="00CA2CE6" w:rsidP="00CA2CE6">
      <w:pPr>
        <w:pBdr>
          <w:top w:val="single" w:sz="4" w:space="1" w:color="auto"/>
          <w:left w:val="single" w:sz="4" w:space="4" w:color="auto"/>
          <w:bottom w:val="single" w:sz="4" w:space="1" w:color="auto"/>
          <w:right w:val="single" w:sz="4" w:space="4" w:color="auto"/>
        </w:pBdr>
        <w:spacing w:after="0" w:line="240" w:lineRule="auto"/>
        <w:jc w:val="both"/>
        <w:rPr>
          <w:rFonts w:ascii="Arial" w:eastAsia="Times New Roman" w:hAnsi="Arial" w:cs="Arial"/>
          <w:kern w:val="28"/>
          <w:sz w:val="14"/>
          <w:szCs w:val="14"/>
          <w:lang w:eastAsia="en-US"/>
        </w:rPr>
      </w:pPr>
      <w:r w:rsidRPr="00CA2CE6">
        <w:rPr>
          <w:rFonts w:ascii="Arial" w:eastAsia="Times New Roman" w:hAnsi="Arial" w:cs="Arial"/>
          <w:kern w:val="28"/>
          <w:sz w:val="14"/>
          <w:szCs w:val="14"/>
          <w:lang w:eastAsia="en-US"/>
        </w:rPr>
        <w:t>UNIDAD: PIEZA</w:t>
      </w:r>
    </w:p>
    <w:p w:rsidR="00CA2CE6" w:rsidRPr="00CA2CE6" w:rsidRDefault="00CA2CE6" w:rsidP="00CA2CE6">
      <w:pPr>
        <w:spacing w:after="0" w:line="240" w:lineRule="auto"/>
        <w:ind w:firstLine="708"/>
        <w:jc w:val="both"/>
        <w:rPr>
          <w:rFonts w:ascii="Arial" w:eastAsia="Times New Roman" w:hAnsi="Arial" w:cs="Arial"/>
          <w:sz w:val="14"/>
          <w:szCs w:val="14"/>
          <w:lang w:eastAsia="en-US"/>
        </w:rPr>
      </w:pPr>
    </w:p>
    <w:p w:rsidR="00CA2CE6" w:rsidRPr="00CA2CE6" w:rsidRDefault="00CA2CE6" w:rsidP="002E55BA">
      <w:pPr>
        <w:widowControl w:val="0"/>
        <w:numPr>
          <w:ilvl w:val="0"/>
          <w:numId w:val="238"/>
        </w:numPr>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r w:rsidRPr="00CA2CE6">
        <w:rPr>
          <w:rFonts w:ascii="Arial" w:eastAsia="Times New Roman" w:hAnsi="Arial" w:cs="Arial"/>
          <w:b/>
          <w:spacing w:val="-1"/>
          <w:sz w:val="14"/>
          <w:szCs w:val="14"/>
          <w:lang w:val="es-CO" w:eastAsia="es-ES"/>
        </w:rPr>
        <w:t>DESCRIPCIÓN</w:t>
      </w:r>
    </w:p>
    <w:p w:rsidR="00CA2CE6" w:rsidRPr="00CA2CE6" w:rsidRDefault="00CA2CE6" w:rsidP="00CA2CE6">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p>
    <w:p w:rsidR="00CA2CE6" w:rsidRPr="00CA2CE6" w:rsidRDefault="00CA2CE6" w:rsidP="00CA2CE6">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r w:rsidRPr="00CA2CE6">
        <w:rPr>
          <w:rFonts w:ascii="Arial" w:eastAsia="Times New Roman" w:hAnsi="Arial" w:cs="Arial"/>
          <w:sz w:val="14"/>
          <w:szCs w:val="14"/>
          <w:lang w:val="es-CO" w:eastAsia="en-US"/>
        </w:rPr>
        <w:t>Este ítem se refiere a la desinstalación de artefactos sanitarios.</w:t>
      </w:r>
    </w:p>
    <w:p w:rsidR="00CA2CE6" w:rsidRPr="00CA2CE6" w:rsidRDefault="00CA2CE6" w:rsidP="00CA2CE6">
      <w:pPr>
        <w:spacing w:after="0" w:line="240" w:lineRule="auto"/>
        <w:jc w:val="both"/>
        <w:rPr>
          <w:rFonts w:ascii="Arial" w:eastAsia="Times New Roman" w:hAnsi="Arial" w:cs="Arial"/>
          <w:sz w:val="14"/>
          <w:szCs w:val="14"/>
          <w:lang w:val="es-CO" w:eastAsia="en-US"/>
        </w:rPr>
      </w:pPr>
    </w:p>
    <w:p w:rsidR="00CA2CE6" w:rsidRPr="00CA2CE6" w:rsidRDefault="00CA2CE6" w:rsidP="002E55BA">
      <w:pPr>
        <w:widowControl w:val="0"/>
        <w:numPr>
          <w:ilvl w:val="0"/>
          <w:numId w:val="238"/>
        </w:numPr>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r w:rsidRPr="00CA2CE6">
        <w:rPr>
          <w:rFonts w:ascii="Arial" w:eastAsia="Times New Roman" w:hAnsi="Arial" w:cs="Arial"/>
          <w:b/>
          <w:spacing w:val="-1"/>
          <w:sz w:val="14"/>
          <w:szCs w:val="14"/>
          <w:lang w:val="es-CO" w:eastAsia="es-ES"/>
        </w:rPr>
        <w:t>MATERIALES, HERRAMIENTAS Y EQUIPO</w:t>
      </w:r>
    </w:p>
    <w:p w:rsidR="00CA2CE6" w:rsidRPr="00CA2CE6" w:rsidRDefault="00CA2CE6" w:rsidP="00CA2CE6">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p>
    <w:p w:rsidR="00CA2CE6" w:rsidRPr="00CA2CE6" w:rsidRDefault="00CA2CE6" w:rsidP="00CA2CE6">
      <w:pPr>
        <w:widowControl w:val="0"/>
        <w:shd w:val="clear" w:color="auto" w:fill="FFFFFF"/>
        <w:autoSpaceDE w:val="0"/>
        <w:autoSpaceDN w:val="0"/>
        <w:adjustRightInd w:val="0"/>
        <w:spacing w:after="0" w:line="240" w:lineRule="auto"/>
        <w:jc w:val="both"/>
        <w:rPr>
          <w:rFonts w:ascii="Arial" w:eastAsia="Times New Roman" w:hAnsi="Arial" w:cs="Arial"/>
          <w:sz w:val="14"/>
          <w:szCs w:val="14"/>
          <w:lang w:val="es-ES" w:eastAsia="en-US"/>
        </w:rPr>
      </w:pPr>
      <w:r w:rsidRPr="00CA2CE6">
        <w:rPr>
          <w:rFonts w:ascii="Arial" w:eastAsia="Times New Roman" w:hAnsi="Arial" w:cs="Arial"/>
          <w:sz w:val="14"/>
          <w:szCs w:val="14"/>
          <w:lang w:val="es-ES" w:eastAsia="en-US"/>
        </w:rPr>
        <w:t>El Contratista proporcionará todos los materiales, herramientas y equipo necesarios para la ejecución de los trabajos, los mismos deberán ser aprobados por el Fiscal del servicio.</w:t>
      </w:r>
    </w:p>
    <w:p w:rsidR="00CA2CE6" w:rsidRPr="00CA2CE6" w:rsidRDefault="00CA2CE6" w:rsidP="00CA2CE6">
      <w:pPr>
        <w:spacing w:after="0" w:line="240" w:lineRule="auto"/>
        <w:jc w:val="both"/>
        <w:rPr>
          <w:rFonts w:ascii="Arial" w:eastAsia="Times New Roman" w:hAnsi="Arial" w:cs="Arial"/>
          <w:b/>
          <w:sz w:val="14"/>
          <w:szCs w:val="14"/>
          <w:lang w:val="es-CO" w:eastAsia="en-US"/>
        </w:rPr>
      </w:pPr>
    </w:p>
    <w:p w:rsidR="00CA2CE6" w:rsidRPr="00CA2CE6" w:rsidRDefault="00CA2CE6" w:rsidP="002E55BA">
      <w:pPr>
        <w:widowControl w:val="0"/>
        <w:numPr>
          <w:ilvl w:val="0"/>
          <w:numId w:val="238"/>
        </w:numPr>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r w:rsidRPr="00CA2CE6">
        <w:rPr>
          <w:rFonts w:ascii="Arial" w:eastAsia="Times New Roman" w:hAnsi="Arial" w:cs="Arial"/>
          <w:b/>
          <w:spacing w:val="-1"/>
          <w:sz w:val="14"/>
          <w:szCs w:val="14"/>
          <w:lang w:val="es-CO" w:eastAsia="es-ES"/>
        </w:rPr>
        <w:t>EJECUCIÓN</w:t>
      </w:r>
    </w:p>
    <w:p w:rsidR="00CA2CE6" w:rsidRPr="00CA2CE6" w:rsidRDefault="00CA2CE6" w:rsidP="00CA2CE6">
      <w:pPr>
        <w:spacing w:after="0" w:line="240" w:lineRule="auto"/>
        <w:rPr>
          <w:rFonts w:ascii="Arial" w:eastAsia="Times New Roman" w:hAnsi="Arial" w:cs="Arial"/>
          <w:sz w:val="14"/>
          <w:szCs w:val="14"/>
          <w:lang w:val="es-CO" w:eastAsia="en-US"/>
        </w:rPr>
      </w:pPr>
    </w:p>
    <w:p w:rsidR="00CA2CE6" w:rsidRPr="00CA2CE6" w:rsidRDefault="00CA2CE6" w:rsidP="00CA2CE6">
      <w:pPr>
        <w:spacing w:after="0" w:line="240" w:lineRule="auto"/>
        <w:jc w:val="both"/>
        <w:rPr>
          <w:rFonts w:ascii="Arial" w:eastAsia="Times New Roman" w:hAnsi="Arial" w:cs="Arial"/>
          <w:sz w:val="14"/>
          <w:szCs w:val="14"/>
          <w:lang w:val="es-ES" w:eastAsia="es-ES"/>
        </w:rPr>
      </w:pPr>
      <w:r w:rsidRPr="00CA2CE6">
        <w:rPr>
          <w:rFonts w:ascii="Arial" w:eastAsia="Times New Roman" w:hAnsi="Arial" w:cs="Arial"/>
          <w:sz w:val="14"/>
          <w:szCs w:val="14"/>
          <w:lang w:val="es-CO" w:eastAsia="en-US"/>
        </w:rPr>
        <w:t>Los trabajos de desinstalación de artefactos sanitarios, serán ejecutados por personal especializado, debiendo realizar el retiro de los artefactos sin deteriorar o fisurar el mismo, para una posible reutilización del mismo.</w:t>
      </w:r>
    </w:p>
    <w:p w:rsidR="00CA2CE6" w:rsidRPr="00CA2CE6" w:rsidRDefault="00CA2CE6" w:rsidP="00CA2CE6">
      <w:pPr>
        <w:spacing w:after="0" w:line="240" w:lineRule="auto"/>
        <w:jc w:val="both"/>
        <w:rPr>
          <w:rFonts w:ascii="Arial" w:eastAsia="Times New Roman" w:hAnsi="Arial" w:cs="Arial"/>
          <w:sz w:val="14"/>
          <w:szCs w:val="14"/>
          <w:lang w:val="es-ES" w:eastAsia="es-ES"/>
        </w:rPr>
      </w:pPr>
    </w:p>
    <w:p w:rsidR="00CA2CE6" w:rsidRPr="00CA2CE6" w:rsidRDefault="00CA2CE6" w:rsidP="002E55BA">
      <w:pPr>
        <w:widowControl w:val="0"/>
        <w:numPr>
          <w:ilvl w:val="0"/>
          <w:numId w:val="238"/>
        </w:numPr>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r w:rsidRPr="00CA2CE6">
        <w:rPr>
          <w:rFonts w:ascii="Arial" w:eastAsia="Times New Roman" w:hAnsi="Arial" w:cs="Arial"/>
          <w:b/>
          <w:spacing w:val="-1"/>
          <w:sz w:val="14"/>
          <w:szCs w:val="14"/>
          <w:lang w:val="es-CO" w:eastAsia="es-ES"/>
        </w:rPr>
        <w:t>MEDICIÓN</w:t>
      </w:r>
    </w:p>
    <w:p w:rsidR="00CA2CE6" w:rsidRPr="00CA2CE6" w:rsidRDefault="00CA2CE6" w:rsidP="00CA2CE6">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p>
    <w:p w:rsidR="00CA2CE6" w:rsidRPr="00CA2CE6" w:rsidRDefault="00CA2CE6" w:rsidP="00CA2CE6">
      <w:pPr>
        <w:spacing w:after="0" w:line="240" w:lineRule="auto"/>
        <w:rPr>
          <w:rFonts w:ascii="Arial" w:eastAsia="Times New Roman" w:hAnsi="Arial" w:cs="Arial"/>
          <w:sz w:val="14"/>
          <w:szCs w:val="14"/>
          <w:lang w:val="es-CO" w:eastAsia="en-US"/>
        </w:rPr>
      </w:pPr>
      <w:r w:rsidRPr="00CA2CE6">
        <w:rPr>
          <w:rFonts w:ascii="Arial" w:eastAsia="Times New Roman" w:hAnsi="Arial" w:cs="Arial"/>
          <w:sz w:val="14"/>
          <w:szCs w:val="14"/>
          <w:lang w:val="es-CO" w:eastAsia="en-US"/>
        </w:rPr>
        <w:t xml:space="preserve">El ítem será medido por pieza desinstalada. </w:t>
      </w:r>
    </w:p>
    <w:p w:rsidR="00CA2CE6" w:rsidRPr="00CA2CE6" w:rsidRDefault="00CA2CE6" w:rsidP="00CA2CE6">
      <w:pPr>
        <w:spacing w:after="0" w:line="240" w:lineRule="auto"/>
        <w:jc w:val="both"/>
        <w:rPr>
          <w:rFonts w:ascii="Arial" w:eastAsia="Times New Roman" w:hAnsi="Arial" w:cs="Arial"/>
          <w:sz w:val="14"/>
          <w:szCs w:val="14"/>
          <w:lang w:val="es-CO" w:eastAsia="en-US"/>
        </w:rPr>
      </w:pPr>
    </w:p>
    <w:p w:rsidR="00CA2CE6" w:rsidRPr="00CA2CE6" w:rsidRDefault="00CA2CE6" w:rsidP="002E55BA">
      <w:pPr>
        <w:widowControl w:val="0"/>
        <w:numPr>
          <w:ilvl w:val="0"/>
          <w:numId w:val="238"/>
        </w:numPr>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r w:rsidRPr="00CA2CE6">
        <w:rPr>
          <w:rFonts w:ascii="Arial" w:eastAsia="Times New Roman" w:hAnsi="Arial" w:cs="Arial"/>
          <w:b/>
          <w:spacing w:val="-1"/>
          <w:sz w:val="14"/>
          <w:szCs w:val="14"/>
          <w:lang w:val="es-CO" w:eastAsia="es-ES"/>
        </w:rPr>
        <w:lastRenderedPageBreak/>
        <w:t>FORMA DE PAGO</w:t>
      </w:r>
    </w:p>
    <w:p w:rsidR="00CA2CE6" w:rsidRPr="00CA2CE6" w:rsidRDefault="00CA2CE6" w:rsidP="00CA2CE6">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p>
    <w:p w:rsidR="00CA2CE6" w:rsidRPr="00CA2CE6" w:rsidRDefault="00CA2CE6" w:rsidP="00CA2CE6">
      <w:pPr>
        <w:spacing w:after="0" w:line="240" w:lineRule="auto"/>
        <w:jc w:val="both"/>
        <w:rPr>
          <w:rFonts w:ascii="Arial" w:eastAsia="Times New Roman" w:hAnsi="Arial" w:cs="Arial"/>
          <w:sz w:val="14"/>
          <w:szCs w:val="14"/>
          <w:lang w:val="es-ES" w:eastAsia="es-ES"/>
        </w:rPr>
      </w:pPr>
      <w:r w:rsidRPr="00CA2CE6">
        <w:rPr>
          <w:rFonts w:ascii="Arial" w:eastAsia="Times New Roman" w:hAnsi="Arial" w:cs="Arial"/>
          <w:sz w:val="14"/>
          <w:szCs w:val="14"/>
          <w:lang w:val="es-ES" w:eastAsia="es-ES"/>
        </w:rPr>
        <w:t>El pago por el trabajo ejecutado será hecho en base a los precios unitarios de la propuesta aceptada para este ítem. El precio incluirá la compensación total por cualquier concepto de materiales, mano de obra, equipo, herramientas e imprevistos necesarios para ejecutar el trabajo previsto en esta especificación. El precio incluirá la compensación total por cualquier concepto de materiales, mano de obra, equipo, herramientas e imprevistos necesarios para ejecutar el trabajo previsto en esta especificación.</w:t>
      </w:r>
    </w:p>
    <w:p w:rsidR="00CA2CE6" w:rsidRDefault="00CA2CE6" w:rsidP="008853C1">
      <w:pPr>
        <w:spacing w:after="0" w:line="240" w:lineRule="auto"/>
        <w:rPr>
          <w:rFonts w:ascii="Arial" w:eastAsia="Times New Roman" w:hAnsi="Arial" w:cs="Arial"/>
          <w:b/>
          <w:color w:val="1F497D"/>
          <w:sz w:val="14"/>
          <w:szCs w:val="14"/>
          <w:u w:val="single"/>
          <w:lang w:val="es-ES" w:eastAsia="en-US"/>
        </w:rPr>
      </w:pPr>
    </w:p>
    <w:p w:rsidR="00CA2CE6" w:rsidRDefault="00CA2CE6" w:rsidP="008853C1">
      <w:pPr>
        <w:spacing w:after="0" w:line="240" w:lineRule="auto"/>
        <w:rPr>
          <w:rFonts w:ascii="Arial" w:eastAsia="Times New Roman" w:hAnsi="Arial" w:cs="Arial"/>
          <w:b/>
          <w:color w:val="1F497D"/>
          <w:sz w:val="14"/>
          <w:szCs w:val="14"/>
          <w:u w:val="single"/>
          <w:lang w:val="es-ES" w:eastAsia="en-US"/>
        </w:rPr>
      </w:pPr>
    </w:p>
    <w:p w:rsidR="00663EE4" w:rsidRDefault="00663EE4" w:rsidP="008853C1">
      <w:pPr>
        <w:spacing w:after="0" w:line="240" w:lineRule="auto"/>
        <w:rPr>
          <w:rFonts w:ascii="Arial" w:eastAsia="Times New Roman" w:hAnsi="Arial" w:cs="Arial"/>
          <w:b/>
          <w:color w:val="1F497D"/>
          <w:sz w:val="14"/>
          <w:szCs w:val="14"/>
          <w:u w:val="single"/>
          <w:lang w:val="es-ES" w:eastAsia="en-US"/>
        </w:rPr>
      </w:pPr>
    </w:p>
    <w:p w:rsidR="00892E9D" w:rsidRDefault="00892E9D" w:rsidP="00892E9D">
      <w:pPr>
        <w:autoSpaceDE w:val="0"/>
        <w:autoSpaceDN w:val="0"/>
        <w:adjustRightInd w:val="0"/>
        <w:spacing w:after="0" w:line="240" w:lineRule="auto"/>
        <w:jc w:val="both"/>
        <w:rPr>
          <w:rFonts w:ascii="Arial" w:eastAsia="Times New Roman" w:hAnsi="Arial" w:cs="Arial"/>
          <w:b/>
          <w:sz w:val="14"/>
          <w:szCs w:val="14"/>
          <w:lang w:val="es-ES" w:eastAsia="en-US"/>
        </w:rPr>
      </w:pPr>
      <w:r w:rsidRPr="00CA2CE6">
        <w:rPr>
          <w:rFonts w:ascii="Arial" w:eastAsia="Times New Roman" w:hAnsi="Arial" w:cs="Arial"/>
          <w:b/>
          <w:sz w:val="14"/>
          <w:szCs w:val="14"/>
          <w:lang w:val="es-ES" w:eastAsia="en-US"/>
        </w:rPr>
        <w:t xml:space="preserve">ITEM: </w:t>
      </w:r>
      <w:r w:rsidR="00AD4A84">
        <w:rPr>
          <w:rFonts w:ascii="Arial" w:eastAsia="Times New Roman" w:hAnsi="Arial" w:cs="Arial"/>
          <w:b/>
          <w:sz w:val="14"/>
          <w:szCs w:val="14"/>
          <w:lang w:val="es-ES" w:eastAsia="en-US"/>
        </w:rPr>
        <w:t>1.176</w:t>
      </w:r>
      <w:r w:rsidR="00AD4A84" w:rsidRPr="00E45A49">
        <w:rPr>
          <w:rFonts w:ascii="Arial" w:eastAsia="Times New Roman" w:hAnsi="Arial" w:cs="Arial"/>
          <w:b/>
          <w:sz w:val="14"/>
          <w:szCs w:val="14"/>
          <w:lang w:val="es-ES" w:eastAsia="en-US"/>
        </w:rPr>
        <w:t xml:space="preserve"> </w:t>
      </w:r>
      <w:r w:rsidRPr="001D436F">
        <w:rPr>
          <w:rFonts w:ascii="Arial" w:eastAsia="Times New Roman" w:hAnsi="Arial" w:cs="Arial"/>
          <w:b/>
          <w:sz w:val="14"/>
          <w:szCs w:val="14"/>
          <w:lang w:val="es-ES" w:eastAsia="en-US"/>
        </w:rPr>
        <w:t xml:space="preserve">PROV. Y TENDIDO TUBERIA PVC DESAGUE D=2" </w:t>
      </w:r>
    </w:p>
    <w:p w:rsidR="00892E9D" w:rsidRPr="00CA2CE6" w:rsidRDefault="00892E9D" w:rsidP="00892E9D">
      <w:pPr>
        <w:autoSpaceDE w:val="0"/>
        <w:autoSpaceDN w:val="0"/>
        <w:adjustRightInd w:val="0"/>
        <w:spacing w:after="0" w:line="240" w:lineRule="auto"/>
        <w:jc w:val="both"/>
        <w:rPr>
          <w:rFonts w:ascii="Arial" w:eastAsia="Times New Roman" w:hAnsi="Arial" w:cs="Arial"/>
          <w:b/>
          <w:sz w:val="14"/>
          <w:szCs w:val="14"/>
          <w:lang w:val="es-ES" w:eastAsia="en-US"/>
        </w:rPr>
      </w:pPr>
      <w:r w:rsidRPr="00CA2CE6">
        <w:rPr>
          <w:rFonts w:ascii="Arial" w:eastAsia="Times New Roman" w:hAnsi="Arial" w:cs="Arial"/>
          <w:b/>
          <w:sz w:val="14"/>
          <w:szCs w:val="14"/>
          <w:lang w:val="es-ES" w:eastAsia="en-US"/>
        </w:rPr>
        <w:t xml:space="preserve">ITEM: </w:t>
      </w:r>
      <w:r w:rsidR="00AD4A84">
        <w:rPr>
          <w:rFonts w:ascii="Arial" w:eastAsia="Times New Roman" w:hAnsi="Arial" w:cs="Arial"/>
          <w:b/>
          <w:sz w:val="14"/>
          <w:szCs w:val="14"/>
          <w:lang w:val="es-ES" w:eastAsia="en-US"/>
        </w:rPr>
        <w:t>1.177</w:t>
      </w:r>
      <w:r w:rsidR="00AD4A84" w:rsidRPr="00E45A49">
        <w:rPr>
          <w:rFonts w:ascii="Arial" w:eastAsia="Times New Roman" w:hAnsi="Arial" w:cs="Arial"/>
          <w:b/>
          <w:sz w:val="14"/>
          <w:szCs w:val="14"/>
          <w:lang w:val="es-ES" w:eastAsia="en-US"/>
        </w:rPr>
        <w:t xml:space="preserve"> </w:t>
      </w:r>
      <w:r w:rsidRPr="001D436F">
        <w:rPr>
          <w:rFonts w:ascii="Arial" w:eastAsia="Times New Roman" w:hAnsi="Arial" w:cs="Arial"/>
          <w:b/>
          <w:sz w:val="14"/>
          <w:szCs w:val="14"/>
          <w:lang w:val="es-ES" w:eastAsia="en-US"/>
        </w:rPr>
        <w:t>PROV. Y TENDIDO TUBERÍA PVC DESAGUE D=4"</w:t>
      </w:r>
    </w:p>
    <w:p w:rsidR="00892E9D" w:rsidRPr="00CA2CE6" w:rsidRDefault="00892E9D" w:rsidP="00892E9D">
      <w:pPr>
        <w:pBdr>
          <w:top w:val="single" w:sz="4" w:space="1" w:color="auto"/>
          <w:left w:val="single" w:sz="4" w:space="4" w:color="auto"/>
          <w:bottom w:val="single" w:sz="4" w:space="1" w:color="auto"/>
          <w:right w:val="single" w:sz="4" w:space="4" w:color="auto"/>
        </w:pBdr>
        <w:spacing w:after="0" w:line="240" w:lineRule="auto"/>
        <w:jc w:val="both"/>
        <w:rPr>
          <w:rFonts w:ascii="Arial" w:eastAsia="Times New Roman" w:hAnsi="Arial" w:cs="Arial"/>
          <w:kern w:val="28"/>
          <w:sz w:val="14"/>
          <w:szCs w:val="14"/>
          <w:lang w:eastAsia="en-US"/>
        </w:rPr>
      </w:pPr>
      <w:r w:rsidRPr="00CA2CE6">
        <w:rPr>
          <w:rFonts w:ascii="Arial" w:eastAsia="Times New Roman" w:hAnsi="Arial" w:cs="Arial"/>
          <w:kern w:val="28"/>
          <w:sz w:val="14"/>
          <w:szCs w:val="14"/>
          <w:lang w:eastAsia="en-US"/>
        </w:rPr>
        <w:t xml:space="preserve">UNIDAD: </w:t>
      </w:r>
      <w:r>
        <w:rPr>
          <w:rFonts w:ascii="Arial" w:eastAsia="Times New Roman" w:hAnsi="Arial" w:cs="Arial"/>
          <w:kern w:val="28"/>
          <w:sz w:val="14"/>
          <w:szCs w:val="14"/>
          <w:lang w:eastAsia="en-US"/>
        </w:rPr>
        <w:t>M</w:t>
      </w:r>
    </w:p>
    <w:p w:rsidR="00892E9D" w:rsidRPr="001D436F" w:rsidRDefault="00892E9D" w:rsidP="00892E9D">
      <w:pPr>
        <w:spacing w:after="0" w:line="240" w:lineRule="auto"/>
        <w:rPr>
          <w:rFonts w:ascii="Arial" w:eastAsia="Times New Roman" w:hAnsi="Arial" w:cs="Arial"/>
          <w:b/>
          <w:color w:val="1F497D"/>
          <w:sz w:val="14"/>
          <w:szCs w:val="14"/>
          <w:u w:val="single"/>
          <w:lang w:eastAsia="en-US"/>
        </w:rPr>
      </w:pPr>
    </w:p>
    <w:p w:rsidR="00892E9D" w:rsidRPr="001D436F" w:rsidRDefault="00892E9D" w:rsidP="002E55BA">
      <w:pPr>
        <w:pStyle w:val="Prrafodelista"/>
        <w:numPr>
          <w:ilvl w:val="0"/>
          <w:numId w:val="256"/>
        </w:numPr>
        <w:rPr>
          <w:rFonts w:ascii="Arial" w:hAnsi="Arial" w:cs="Arial"/>
          <w:b/>
          <w:sz w:val="14"/>
          <w:szCs w:val="14"/>
          <w:lang w:val="es-ES" w:eastAsia="en-US"/>
        </w:rPr>
      </w:pPr>
      <w:r w:rsidRPr="001D436F">
        <w:rPr>
          <w:rFonts w:ascii="Arial" w:hAnsi="Arial" w:cs="Arial"/>
          <w:b/>
          <w:sz w:val="14"/>
          <w:szCs w:val="14"/>
          <w:lang w:val="es-ES" w:eastAsia="en-US"/>
        </w:rPr>
        <w:t>DESCRIPCIÓN</w:t>
      </w:r>
    </w:p>
    <w:p w:rsidR="00892E9D" w:rsidRDefault="00892E9D" w:rsidP="00892E9D">
      <w:pPr>
        <w:spacing w:after="0" w:line="240" w:lineRule="auto"/>
        <w:rPr>
          <w:rFonts w:ascii="Arial" w:eastAsia="Times New Roman" w:hAnsi="Arial" w:cs="Arial"/>
          <w:b/>
          <w:sz w:val="14"/>
          <w:szCs w:val="14"/>
          <w:lang w:val="es-ES" w:eastAsia="en-US"/>
        </w:rPr>
      </w:pPr>
    </w:p>
    <w:p w:rsidR="00892E9D" w:rsidRPr="001D436F" w:rsidRDefault="00892E9D" w:rsidP="00892E9D">
      <w:pPr>
        <w:spacing w:after="0" w:line="240" w:lineRule="auto"/>
        <w:rPr>
          <w:rFonts w:ascii="Arial" w:eastAsia="Times New Roman" w:hAnsi="Arial" w:cs="Arial"/>
          <w:sz w:val="14"/>
          <w:szCs w:val="14"/>
          <w:lang w:val="es-ES" w:eastAsia="en-US"/>
        </w:rPr>
      </w:pPr>
      <w:r w:rsidRPr="001D436F">
        <w:rPr>
          <w:rFonts w:ascii="Arial" w:eastAsia="Times New Roman" w:hAnsi="Arial" w:cs="Arial"/>
          <w:sz w:val="14"/>
          <w:szCs w:val="14"/>
          <w:lang w:val="es-ES" w:eastAsia="en-US"/>
        </w:rPr>
        <w:t xml:space="preserve">Este ítem comprende la provisión y el tendido de tuberías de </w:t>
      </w:r>
      <w:proofErr w:type="spellStart"/>
      <w:r w:rsidRPr="001D436F">
        <w:rPr>
          <w:rFonts w:ascii="Arial" w:eastAsia="Times New Roman" w:hAnsi="Arial" w:cs="Arial"/>
          <w:sz w:val="14"/>
          <w:szCs w:val="14"/>
          <w:lang w:val="es-ES" w:eastAsia="en-US"/>
        </w:rPr>
        <w:t>Policloruro</w:t>
      </w:r>
      <w:proofErr w:type="spellEnd"/>
      <w:r w:rsidRPr="001D436F">
        <w:rPr>
          <w:rFonts w:ascii="Arial" w:eastAsia="Times New Roman" w:hAnsi="Arial" w:cs="Arial"/>
          <w:sz w:val="14"/>
          <w:szCs w:val="14"/>
          <w:lang w:val="es-ES" w:eastAsia="en-US"/>
        </w:rPr>
        <w:t xml:space="preserve"> de vinilo (PVC) no plastificado, de acuerdo a los planos constructivos y de detalle, formulario de presentación de propuestas y/o instrucciones del Fiscal de Servicio.</w:t>
      </w:r>
    </w:p>
    <w:p w:rsidR="00892E9D" w:rsidRPr="001D436F" w:rsidRDefault="00892E9D" w:rsidP="00892E9D">
      <w:pPr>
        <w:spacing w:after="0" w:line="240" w:lineRule="auto"/>
        <w:rPr>
          <w:rFonts w:ascii="Arial" w:eastAsia="Times New Roman" w:hAnsi="Arial" w:cs="Arial"/>
          <w:b/>
          <w:sz w:val="14"/>
          <w:szCs w:val="14"/>
          <w:lang w:val="es-ES" w:eastAsia="en-US"/>
        </w:rPr>
      </w:pPr>
    </w:p>
    <w:p w:rsidR="00892E9D" w:rsidRPr="001D436F" w:rsidRDefault="00892E9D" w:rsidP="002E55BA">
      <w:pPr>
        <w:pStyle w:val="Prrafodelista"/>
        <w:numPr>
          <w:ilvl w:val="0"/>
          <w:numId w:val="256"/>
        </w:numPr>
        <w:rPr>
          <w:rFonts w:ascii="Arial" w:hAnsi="Arial" w:cs="Arial"/>
          <w:b/>
          <w:sz w:val="14"/>
          <w:szCs w:val="14"/>
          <w:lang w:val="es-ES" w:eastAsia="en-US"/>
        </w:rPr>
      </w:pPr>
      <w:r w:rsidRPr="001D436F">
        <w:rPr>
          <w:rFonts w:ascii="Arial" w:hAnsi="Arial" w:cs="Arial"/>
          <w:b/>
          <w:sz w:val="14"/>
          <w:szCs w:val="14"/>
          <w:lang w:val="es-ES" w:eastAsia="en-US"/>
        </w:rPr>
        <w:t>MATERIALES, HERRAMIENTAS Y EQUIPO</w:t>
      </w:r>
    </w:p>
    <w:p w:rsidR="00892E9D" w:rsidRDefault="00892E9D" w:rsidP="00892E9D">
      <w:pPr>
        <w:spacing w:after="0" w:line="240" w:lineRule="auto"/>
        <w:rPr>
          <w:rFonts w:ascii="Arial" w:eastAsia="Times New Roman" w:hAnsi="Arial" w:cs="Arial"/>
          <w:b/>
          <w:sz w:val="14"/>
          <w:szCs w:val="14"/>
          <w:lang w:val="es-ES" w:eastAsia="en-US"/>
        </w:rPr>
      </w:pPr>
    </w:p>
    <w:p w:rsidR="00892E9D" w:rsidRPr="001D436F" w:rsidRDefault="00892E9D" w:rsidP="00892E9D">
      <w:pPr>
        <w:spacing w:after="0" w:line="240" w:lineRule="auto"/>
        <w:rPr>
          <w:rFonts w:ascii="Arial" w:eastAsia="Times New Roman" w:hAnsi="Arial" w:cs="Arial"/>
          <w:sz w:val="14"/>
          <w:szCs w:val="14"/>
          <w:lang w:val="es-ES" w:eastAsia="en-US"/>
        </w:rPr>
      </w:pPr>
      <w:r w:rsidRPr="001D436F">
        <w:rPr>
          <w:rFonts w:ascii="Arial" w:eastAsia="Times New Roman" w:hAnsi="Arial" w:cs="Arial"/>
          <w:sz w:val="14"/>
          <w:szCs w:val="14"/>
          <w:lang w:val="es-ES" w:eastAsia="en-US"/>
        </w:rPr>
        <w:t xml:space="preserve">Las tuberías, juntas y piezas especiales serán de PVC, tipo, clase, espesor y resistencia especificada en los planos de construcción o en el formulario de presentación de propuestas. </w:t>
      </w:r>
    </w:p>
    <w:p w:rsidR="00892E9D" w:rsidRPr="001D436F" w:rsidRDefault="00892E9D" w:rsidP="00892E9D">
      <w:pPr>
        <w:spacing w:after="0" w:line="240" w:lineRule="auto"/>
        <w:rPr>
          <w:rFonts w:ascii="Arial" w:eastAsia="Times New Roman" w:hAnsi="Arial" w:cs="Arial"/>
          <w:sz w:val="14"/>
          <w:szCs w:val="14"/>
          <w:lang w:val="es-ES" w:eastAsia="en-US"/>
        </w:rPr>
      </w:pPr>
      <w:r w:rsidRPr="001D436F">
        <w:rPr>
          <w:rFonts w:ascii="Arial" w:eastAsia="Times New Roman" w:hAnsi="Arial" w:cs="Arial"/>
          <w:sz w:val="14"/>
          <w:szCs w:val="14"/>
          <w:lang w:val="es-ES" w:eastAsia="en-US"/>
        </w:rPr>
        <w:t>Las tuberías de PVC y sus accesorios deberán cumplir con las siguientes normas:</w:t>
      </w:r>
    </w:p>
    <w:p w:rsidR="00892E9D" w:rsidRPr="001D436F" w:rsidRDefault="00892E9D" w:rsidP="00892E9D">
      <w:pPr>
        <w:spacing w:after="0" w:line="240" w:lineRule="auto"/>
        <w:rPr>
          <w:rFonts w:ascii="Arial" w:eastAsia="Times New Roman" w:hAnsi="Arial" w:cs="Arial"/>
          <w:sz w:val="14"/>
          <w:szCs w:val="14"/>
          <w:lang w:val="es-ES" w:eastAsia="en-US"/>
        </w:rPr>
      </w:pPr>
      <w:r w:rsidRPr="001D436F">
        <w:rPr>
          <w:rFonts w:ascii="Arial" w:eastAsia="Times New Roman" w:hAnsi="Arial" w:cs="Arial"/>
          <w:sz w:val="14"/>
          <w:szCs w:val="14"/>
          <w:lang w:val="es-ES" w:eastAsia="en-US"/>
        </w:rPr>
        <w:t>-Normas Bolivianas:        NB 213-77</w:t>
      </w:r>
    </w:p>
    <w:p w:rsidR="00892E9D" w:rsidRPr="001D436F" w:rsidRDefault="00892E9D" w:rsidP="00892E9D">
      <w:pPr>
        <w:spacing w:after="0" w:line="240" w:lineRule="auto"/>
        <w:rPr>
          <w:rFonts w:ascii="Arial" w:eastAsia="Times New Roman" w:hAnsi="Arial" w:cs="Arial"/>
          <w:sz w:val="14"/>
          <w:szCs w:val="14"/>
          <w:lang w:val="es-ES" w:eastAsia="en-US"/>
        </w:rPr>
      </w:pPr>
      <w:r w:rsidRPr="001D436F">
        <w:rPr>
          <w:rFonts w:ascii="Arial" w:eastAsia="Times New Roman" w:hAnsi="Arial" w:cs="Arial"/>
          <w:sz w:val="14"/>
          <w:szCs w:val="14"/>
          <w:lang w:val="es-ES" w:eastAsia="en-US"/>
        </w:rPr>
        <w:t>Las superficies externa e interna de los tubos deberán ser lisas y estar libres de grietas, fisuras, ondulaciones y otros defectos que alteren su calidad. Los extremos deberán estar  adecuadamente  cortados y ser perpendiculares al eje del tubo.</w:t>
      </w:r>
    </w:p>
    <w:p w:rsidR="00892E9D" w:rsidRPr="001D436F" w:rsidRDefault="00892E9D" w:rsidP="00892E9D">
      <w:pPr>
        <w:spacing w:after="0" w:line="240" w:lineRule="auto"/>
        <w:rPr>
          <w:rFonts w:ascii="Arial" w:eastAsia="Times New Roman" w:hAnsi="Arial" w:cs="Arial"/>
          <w:sz w:val="14"/>
          <w:szCs w:val="14"/>
          <w:lang w:val="es-ES" w:eastAsia="en-US"/>
        </w:rPr>
      </w:pPr>
      <w:r w:rsidRPr="001D436F">
        <w:rPr>
          <w:rFonts w:ascii="Arial" w:eastAsia="Times New Roman" w:hAnsi="Arial" w:cs="Arial"/>
          <w:sz w:val="14"/>
          <w:szCs w:val="14"/>
          <w:lang w:val="es-ES" w:eastAsia="en-US"/>
        </w:rPr>
        <w:t>Los tubos deberán ser de color uniforme.</w:t>
      </w:r>
    </w:p>
    <w:p w:rsidR="00892E9D" w:rsidRPr="001D436F" w:rsidRDefault="00892E9D" w:rsidP="00892E9D">
      <w:pPr>
        <w:spacing w:after="0" w:line="240" w:lineRule="auto"/>
        <w:rPr>
          <w:rFonts w:ascii="Arial" w:eastAsia="Times New Roman" w:hAnsi="Arial" w:cs="Arial"/>
          <w:sz w:val="14"/>
          <w:szCs w:val="14"/>
          <w:lang w:val="es-ES" w:eastAsia="en-US"/>
        </w:rPr>
      </w:pPr>
      <w:r w:rsidRPr="001D436F">
        <w:rPr>
          <w:rFonts w:ascii="Arial" w:eastAsia="Times New Roman" w:hAnsi="Arial" w:cs="Arial"/>
          <w:sz w:val="14"/>
          <w:szCs w:val="14"/>
          <w:lang w:val="es-ES" w:eastAsia="en-US"/>
        </w:rPr>
        <w:t xml:space="preserve">Las tuberías y accesorios (codos, </w:t>
      </w:r>
      <w:proofErr w:type="spellStart"/>
      <w:r w:rsidRPr="001D436F">
        <w:rPr>
          <w:rFonts w:ascii="Arial" w:eastAsia="Times New Roman" w:hAnsi="Arial" w:cs="Arial"/>
          <w:sz w:val="14"/>
          <w:szCs w:val="14"/>
          <w:lang w:val="es-ES" w:eastAsia="en-US"/>
        </w:rPr>
        <w:t>tees</w:t>
      </w:r>
      <w:proofErr w:type="spellEnd"/>
      <w:r w:rsidRPr="001D436F">
        <w:rPr>
          <w:rFonts w:ascii="Arial" w:eastAsia="Times New Roman" w:hAnsi="Arial" w:cs="Arial"/>
          <w:sz w:val="14"/>
          <w:szCs w:val="14"/>
          <w:lang w:val="es-ES" w:eastAsia="en-US"/>
        </w:rPr>
        <w:t xml:space="preserve">, </w:t>
      </w:r>
      <w:proofErr w:type="spellStart"/>
      <w:r w:rsidRPr="001D436F">
        <w:rPr>
          <w:rFonts w:ascii="Arial" w:eastAsia="Times New Roman" w:hAnsi="Arial" w:cs="Arial"/>
          <w:sz w:val="14"/>
          <w:szCs w:val="14"/>
          <w:lang w:val="es-ES" w:eastAsia="en-US"/>
        </w:rPr>
        <w:t>niples</w:t>
      </w:r>
      <w:proofErr w:type="spellEnd"/>
      <w:r w:rsidRPr="001D436F">
        <w:rPr>
          <w:rFonts w:ascii="Arial" w:eastAsia="Times New Roman" w:hAnsi="Arial" w:cs="Arial"/>
          <w:sz w:val="14"/>
          <w:szCs w:val="14"/>
          <w:lang w:val="es-ES" w:eastAsia="en-US"/>
        </w:rPr>
        <w:t xml:space="preserve">, reducciones, etc.) procederán de fábrica por inyección de molde, no aceptándose el uso de piezas especiales obtenidas mediante cortes o unión de tubos cortados en sesgo. </w:t>
      </w:r>
    </w:p>
    <w:p w:rsidR="00892E9D" w:rsidRPr="001D436F" w:rsidRDefault="00892E9D" w:rsidP="00892E9D">
      <w:pPr>
        <w:spacing w:after="0" w:line="240" w:lineRule="auto"/>
        <w:rPr>
          <w:rFonts w:ascii="Arial" w:eastAsia="Times New Roman" w:hAnsi="Arial" w:cs="Arial"/>
          <w:sz w:val="14"/>
          <w:szCs w:val="14"/>
          <w:lang w:val="es-ES" w:eastAsia="en-US"/>
        </w:rPr>
      </w:pPr>
      <w:r w:rsidRPr="001D436F">
        <w:rPr>
          <w:rFonts w:ascii="Arial" w:eastAsia="Times New Roman" w:hAnsi="Arial" w:cs="Arial"/>
          <w:sz w:val="14"/>
          <w:szCs w:val="14"/>
          <w:lang w:val="es-ES" w:eastAsia="en-US"/>
        </w:rPr>
        <w:t>Asimismo en ningún caso las tuberías deberán ser calentadas y luego dobladas, debiendo para este objeto utilizarse codos de diferentes ángulos, según lo requerido.</w:t>
      </w:r>
    </w:p>
    <w:p w:rsidR="00892E9D" w:rsidRPr="001D436F" w:rsidRDefault="00892E9D" w:rsidP="00892E9D">
      <w:pPr>
        <w:spacing w:after="0" w:line="240" w:lineRule="auto"/>
        <w:rPr>
          <w:rFonts w:ascii="Arial" w:eastAsia="Times New Roman" w:hAnsi="Arial" w:cs="Arial"/>
          <w:sz w:val="14"/>
          <w:szCs w:val="14"/>
          <w:lang w:val="es-ES" w:eastAsia="en-US"/>
        </w:rPr>
      </w:pPr>
      <w:r w:rsidRPr="001D436F">
        <w:rPr>
          <w:rFonts w:ascii="Arial" w:eastAsia="Times New Roman" w:hAnsi="Arial" w:cs="Arial"/>
          <w:sz w:val="14"/>
          <w:szCs w:val="14"/>
          <w:lang w:val="es-ES" w:eastAsia="en-US"/>
        </w:rPr>
        <w:t>Las juntas serán del tipo campana-espiga, de rosca o elástica, según se especifique en el proyecto.</w:t>
      </w:r>
    </w:p>
    <w:p w:rsidR="00892E9D" w:rsidRPr="001D436F" w:rsidRDefault="00892E9D" w:rsidP="00892E9D">
      <w:pPr>
        <w:spacing w:after="0" w:line="240" w:lineRule="auto"/>
        <w:rPr>
          <w:rFonts w:ascii="Arial" w:eastAsia="Times New Roman" w:hAnsi="Arial" w:cs="Arial"/>
          <w:sz w:val="14"/>
          <w:szCs w:val="14"/>
          <w:lang w:val="es-ES" w:eastAsia="en-US"/>
        </w:rPr>
      </w:pPr>
      <w:r w:rsidRPr="001D436F">
        <w:rPr>
          <w:rFonts w:ascii="Arial" w:eastAsia="Times New Roman" w:hAnsi="Arial" w:cs="Arial"/>
          <w:sz w:val="14"/>
          <w:szCs w:val="14"/>
          <w:lang w:val="es-ES" w:eastAsia="en-US"/>
        </w:rPr>
        <w:t>Las juntas tipo campana-espiga, se efectuarán utilizando el tipo de pegamento recomendado por el fabricante para tuberías de PVC.</w:t>
      </w:r>
    </w:p>
    <w:p w:rsidR="00892E9D" w:rsidRPr="001D436F" w:rsidRDefault="00892E9D" w:rsidP="00892E9D">
      <w:pPr>
        <w:spacing w:after="0" w:line="240" w:lineRule="auto"/>
        <w:rPr>
          <w:rFonts w:ascii="Arial" w:eastAsia="Times New Roman" w:hAnsi="Arial" w:cs="Arial"/>
          <w:sz w:val="14"/>
          <w:szCs w:val="14"/>
          <w:lang w:val="es-ES" w:eastAsia="en-US"/>
        </w:rPr>
      </w:pPr>
      <w:r w:rsidRPr="001D436F">
        <w:rPr>
          <w:rFonts w:ascii="Arial" w:eastAsia="Times New Roman" w:hAnsi="Arial" w:cs="Arial"/>
          <w:sz w:val="14"/>
          <w:szCs w:val="14"/>
          <w:lang w:val="es-ES" w:eastAsia="en-US"/>
        </w:rPr>
        <w:t>Las tuberías y accesorios  de PVC por ser livianos son fáciles de manipular, sin embargo se deberá tener sumo cuidado cuando sean descargados y no deberán ser lanzados sino colocados en el suelo.</w:t>
      </w:r>
    </w:p>
    <w:p w:rsidR="00892E9D" w:rsidRPr="001D436F" w:rsidRDefault="00892E9D" w:rsidP="00892E9D">
      <w:pPr>
        <w:spacing w:after="0" w:line="240" w:lineRule="auto"/>
        <w:rPr>
          <w:rFonts w:ascii="Arial" w:eastAsia="Times New Roman" w:hAnsi="Arial" w:cs="Arial"/>
          <w:b/>
          <w:sz w:val="14"/>
          <w:szCs w:val="14"/>
          <w:lang w:val="es-ES" w:eastAsia="en-US"/>
        </w:rPr>
      </w:pPr>
    </w:p>
    <w:p w:rsidR="00892E9D" w:rsidRPr="001D436F" w:rsidRDefault="00892E9D" w:rsidP="002E55BA">
      <w:pPr>
        <w:pStyle w:val="Prrafodelista"/>
        <w:numPr>
          <w:ilvl w:val="0"/>
          <w:numId w:val="256"/>
        </w:numPr>
        <w:rPr>
          <w:rFonts w:ascii="Arial" w:hAnsi="Arial" w:cs="Arial"/>
          <w:b/>
          <w:sz w:val="14"/>
          <w:szCs w:val="14"/>
          <w:lang w:val="es-ES" w:eastAsia="en-US"/>
        </w:rPr>
      </w:pPr>
      <w:r w:rsidRPr="001D436F">
        <w:rPr>
          <w:rFonts w:ascii="Arial" w:hAnsi="Arial" w:cs="Arial"/>
          <w:b/>
          <w:sz w:val="14"/>
          <w:szCs w:val="14"/>
          <w:lang w:val="es-ES" w:eastAsia="en-US"/>
        </w:rPr>
        <w:t>PROCEDIMIENTO PARA LA EJECUCIÓN</w:t>
      </w:r>
    </w:p>
    <w:p w:rsidR="00892E9D" w:rsidRPr="001D436F" w:rsidRDefault="00892E9D" w:rsidP="00892E9D">
      <w:pPr>
        <w:spacing w:after="0" w:line="240" w:lineRule="auto"/>
        <w:rPr>
          <w:rFonts w:ascii="Arial" w:eastAsia="Times New Roman" w:hAnsi="Arial" w:cs="Arial"/>
          <w:b/>
          <w:sz w:val="14"/>
          <w:szCs w:val="14"/>
          <w:lang w:val="es-ES" w:eastAsia="en-US"/>
        </w:rPr>
      </w:pPr>
    </w:p>
    <w:p w:rsidR="00892E9D" w:rsidRPr="001D436F" w:rsidRDefault="00892E9D" w:rsidP="00892E9D">
      <w:pPr>
        <w:spacing w:after="0" w:line="240" w:lineRule="auto"/>
        <w:rPr>
          <w:rFonts w:ascii="Arial" w:eastAsia="Times New Roman" w:hAnsi="Arial" w:cs="Arial"/>
          <w:sz w:val="14"/>
          <w:szCs w:val="14"/>
          <w:lang w:val="es-ES" w:eastAsia="en-US"/>
        </w:rPr>
      </w:pPr>
      <w:r w:rsidRPr="001D436F">
        <w:rPr>
          <w:rFonts w:ascii="Arial" w:eastAsia="Times New Roman" w:hAnsi="Arial" w:cs="Arial"/>
          <w:sz w:val="14"/>
          <w:szCs w:val="14"/>
          <w:lang w:val="es-ES" w:eastAsia="en-US"/>
        </w:rPr>
        <w:t>Corte de tuberías</w:t>
      </w:r>
    </w:p>
    <w:p w:rsidR="00892E9D" w:rsidRPr="001D436F" w:rsidRDefault="00892E9D" w:rsidP="00892E9D">
      <w:pPr>
        <w:spacing w:after="0" w:line="240" w:lineRule="auto"/>
        <w:rPr>
          <w:rFonts w:ascii="Arial" w:eastAsia="Times New Roman" w:hAnsi="Arial" w:cs="Arial"/>
          <w:sz w:val="14"/>
          <w:szCs w:val="14"/>
          <w:lang w:val="es-ES" w:eastAsia="en-US"/>
        </w:rPr>
      </w:pPr>
      <w:r w:rsidRPr="001D436F">
        <w:rPr>
          <w:rFonts w:ascii="Arial" w:eastAsia="Times New Roman" w:hAnsi="Arial" w:cs="Arial"/>
          <w:sz w:val="14"/>
          <w:szCs w:val="14"/>
          <w:lang w:val="es-ES" w:eastAsia="en-US"/>
        </w:rPr>
        <w:t>Las tuberías deberán ser cortadas a escuadra, utilizando para este fin una sierra o serrucho de diente fino y eliminando las rebabas que pudieran quedar luego del cortado por dentro y por fuera del tubo.</w:t>
      </w:r>
    </w:p>
    <w:p w:rsidR="00892E9D" w:rsidRPr="001D436F" w:rsidRDefault="00892E9D" w:rsidP="00892E9D">
      <w:pPr>
        <w:spacing w:after="0" w:line="240" w:lineRule="auto"/>
        <w:rPr>
          <w:rFonts w:ascii="Arial" w:eastAsia="Times New Roman" w:hAnsi="Arial" w:cs="Arial"/>
          <w:sz w:val="14"/>
          <w:szCs w:val="14"/>
          <w:lang w:val="es-ES" w:eastAsia="en-US"/>
        </w:rPr>
      </w:pPr>
    </w:p>
    <w:p w:rsidR="00892E9D" w:rsidRPr="001D436F" w:rsidRDefault="00892E9D" w:rsidP="00892E9D">
      <w:pPr>
        <w:spacing w:after="0" w:line="240" w:lineRule="auto"/>
        <w:rPr>
          <w:rFonts w:ascii="Arial" w:eastAsia="Times New Roman" w:hAnsi="Arial" w:cs="Arial"/>
          <w:sz w:val="14"/>
          <w:szCs w:val="14"/>
          <w:lang w:val="es-ES" w:eastAsia="en-US"/>
        </w:rPr>
      </w:pPr>
      <w:r w:rsidRPr="001D436F">
        <w:rPr>
          <w:rFonts w:ascii="Arial" w:eastAsia="Times New Roman" w:hAnsi="Arial" w:cs="Arial"/>
          <w:sz w:val="14"/>
          <w:szCs w:val="14"/>
          <w:lang w:val="es-ES" w:eastAsia="en-US"/>
        </w:rPr>
        <w:t>Tendido de Tubería</w:t>
      </w:r>
    </w:p>
    <w:p w:rsidR="00892E9D" w:rsidRPr="001D436F" w:rsidRDefault="00892E9D" w:rsidP="00892E9D">
      <w:pPr>
        <w:spacing w:after="0" w:line="240" w:lineRule="auto"/>
        <w:rPr>
          <w:rFonts w:ascii="Arial" w:eastAsia="Times New Roman" w:hAnsi="Arial" w:cs="Arial"/>
          <w:sz w:val="14"/>
          <w:szCs w:val="14"/>
          <w:lang w:val="es-ES" w:eastAsia="en-US"/>
        </w:rPr>
      </w:pPr>
      <w:r w:rsidRPr="001D436F">
        <w:rPr>
          <w:rFonts w:ascii="Arial" w:eastAsia="Times New Roman" w:hAnsi="Arial" w:cs="Arial"/>
          <w:sz w:val="14"/>
          <w:szCs w:val="14"/>
          <w:lang w:val="es-ES" w:eastAsia="en-US"/>
        </w:rPr>
        <w:t>El tendido se efectuará cuidando que la tubería se asiente en toda su longitud sobre el fondo de la zanja.</w:t>
      </w:r>
    </w:p>
    <w:p w:rsidR="00892E9D" w:rsidRPr="001D436F" w:rsidRDefault="00892E9D" w:rsidP="00892E9D">
      <w:pPr>
        <w:spacing w:after="0" w:line="240" w:lineRule="auto"/>
        <w:rPr>
          <w:rFonts w:ascii="Arial" w:eastAsia="Times New Roman" w:hAnsi="Arial" w:cs="Arial"/>
          <w:sz w:val="14"/>
          <w:szCs w:val="14"/>
          <w:lang w:val="es-ES" w:eastAsia="en-US"/>
        </w:rPr>
      </w:pPr>
      <w:r w:rsidRPr="001D436F">
        <w:rPr>
          <w:rFonts w:ascii="Arial" w:eastAsia="Times New Roman" w:hAnsi="Arial" w:cs="Arial"/>
          <w:sz w:val="14"/>
          <w:szCs w:val="14"/>
          <w:lang w:val="es-ES" w:eastAsia="en-US"/>
        </w:rPr>
        <w:t xml:space="preserve">Para calzar la tubería deberá emplearse sólo tierra cernida o arena. </w:t>
      </w:r>
    </w:p>
    <w:p w:rsidR="00892E9D" w:rsidRPr="001D436F" w:rsidRDefault="00892E9D" w:rsidP="00892E9D">
      <w:pPr>
        <w:spacing w:after="0" w:line="240" w:lineRule="auto"/>
        <w:rPr>
          <w:rFonts w:ascii="Arial" w:eastAsia="Times New Roman" w:hAnsi="Arial" w:cs="Arial"/>
          <w:sz w:val="14"/>
          <w:szCs w:val="14"/>
          <w:lang w:val="es-ES" w:eastAsia="en-US"/>
        </w:rPr>
      </w:pPr>
      <w:r w:rsidRPr="001D436F">
        <w:rPr>
          <w:rFonts w:ascii="Arial" w:eastAsia="Times New Roman" w:hAnsi="Arial" w:cs="Arial"/>
          <w:sz w:val="14"/>
          <w:szCs w:val="14"/>
          <w:lang w:val="es-ES" w:eastAsia="en-US"/>
        </w:rPr>
        <w:t>Se recomienda al Contratista verificar los tubos antes de ser colocados, puesto que no se reconocerá pago adicional alguno por concepto de reparaciones o cambios.</w:t>
      </w:r>
    </w:p>
    <w:p w:rsidR="00892E9D" w:rsidRPr="001D436F" w:rsidRDefault="00892E9D" w:rsidP="00892E9D">
      <w:pPr>
        <w:spacing w:after="0" w:line="240" w:lineRule="auto"/>
        <w:rPr>
          <w:rFonts w:ascii="Arial" w:eastAsia="Times New Roman" w:hAnsi="Arial" w:cs="Arial"/>
          <w:sz w:val="14"/>
          <w:szCs w:val="14"/>
          <w:lang w:val="es-ES" w:eastAsia="en-US"/>
        </w:rPr>
      </w:pPr>
      <w:r w:rsidRPr="001D436F">
        <w:rPr>
          <w:rFonts w:ascii="Arial" w:eastAsia="Times New Roman" w:hAnsi="Arial" w:cs="Arial"/>
          <w:sz w:val="14"/>
          <w:szCs w:val="14"/>
          <w:lang w:val="es-ES" w:eastAsia="en-US"/>
        </w:rPr>
        <w:t>Si las tuberías  sufrieran daños o destrozos, el Contratista será el único responsable.</w:t>
      </w:r>
    </w:p>
    <w:p w:rsidR="00892E9D" w:rsidRPr="001D436F" w:rsidRDefault="00892E9D" w:rsidP="00892E9D">
      <w:pPr>
        <w:spacing w:after="0" w:line="240" w:lineRule="auto"/>
        <w:rPr>
          <w:rFonts w:ascii="Arial" w:eastAsia="Times New Roman" w:hAnsi="Arial" w:cs="Arial"/>
          <w:sz w:val="14"/>
          <w:szCs w:val="14"/>
          <w:lang w:val="es-ES" w:eastAsia="en-US"/>
        </w:rPr>
      </w:pPr>
      <w:r w:rsidRPr="001D436F">
        <w:rPr>
          <w:rFonts w:ascii="Arial" w:eastAsia="Times New Roman" w:hAnsi="Arial" w:cs="Arial"/>
          <w:sz w:val="14"/>
          <w:szCs w:val="14"/>
          <w:lang w:val="es-ES" w:eastAsia="en-US"/>
        </w:rPr>
        <w:t>En el transporte, traslado y manipuleo de los tubos, deberán utilizarse métodos apropiados para no dañarlos.</w:t>
      </w:r>
    </w:p>
    <w:p w:rsidR="00892E9D" w:rsidRPr="001D436F" w:rsidRDefault="00892E9D" w:rsidP="00892E9D">
      <w:pPr>
        <w:spacing w:after="0" w:line="240" w:lineRule="auto"/>
        <w:rPr>
          <w:rFonts w:ascii="Arial" w:eastAsia="Times New Roman" w:hAnsi="Arial" w:cs="Arial"/>
          <w:b/>
          <w:sz w:val="14"/>
          <w:szCs w:val="14"/>
          <w:lang w:val="es-ES" w:eastAsia="en-US"/>
        </w:rPr>
      </w:pPr>
    </w:p>
    <w:p w:rsidR="00892E9D" w:rsidRPr="001D436F" w:rsidRDefault="00892E9D" w:rsidP="002E55BA">
      <w:pPr>
        <w:pStyle w:val="Prrafodelista"/>
        <w:numPr>
          <w:ilvl w:val="0"/>
          <w:numId w:val="256"/>
        </w:numPr>
        <w:rPr>
          <w:rFonts w:ascii="Arial" w:hAnsi="Arial" w:cs="Arial"/>
          <w:b/>
          <w:sz w:val="14"/>
          <w:szCs w:val="14"/>
          <w:lang w:val="es-ES" w:eastAsia="en-US"/>
        </w:rPr>
      </w:pPr>
      <w:r w:rsidRPr="001D436F">
        <w:rPr>
          <w:rFonts w:ascii="Arial" w:hAnsi="Arial" w:cs="Arial"/>
          <w:b/>
          <w:sz w:val="14"/>
          <w:szCs w:val="14"/>
          <w:lang w:val="es-ES" w:eastAsia="en-US"/>
        </w:rPr>
        <w:t>MEDICIÓN</w:t>
      </w:r>
    </w:p>
    <w:p w:rsidR="00892E9D" w:rsidRDefault="00892E9D" w:rsidP="00892E9D">
      <w:pPr>
        <w:spacing w:after="0" w:line="240" w:lineRule="auto"/>
        <w:rPr>
          <w:rFonts w:ascii="Arial" w:eastAsia="Times New Roman" w:hAnsi="Arial" w:cs="Arial"/>
          <w:b/>
          <w:sz w:val="14"/>
          <w:szCs w:val="14"/>
          <w:lang w:val="es-ES" w:eastAsia="en-US"/>
        </w:rPr>
      </w:pPr>
    </w:p>
    <w:p w:rsidR="00892E9D" w:rsidRPr="001D436F" w:rsidRDefault="00892E9D" w:rsidP="00892E9D">
      <w:pPr>
        <w:spacing w:after="0" w:line="240" w:lineRule="auto"/>
        <w:rPr>
          <w:rFonts w:ascii="Arial" w:eastAsia="Times New Roman" w:hAnsi="Arial" w:cs="Arial"/>
          <w:sz w:val="14"/>
          <w:szCs w:val="14"/>
          <w:lang w:val="es-ES" w:eastAsia="en-US"/>
        </w:rPr>
      </w:pPr>
      <w:r w:rsidRPr="001D436F">
        <w:rPr>
          <w:rFonts w:ascii="Arial" w:eastAsia="Times New Roman" w:hAnsi="Arial" w:cs="Arial"/>
          <w:sz w:val="14"/>
          <w:szCs w:val="14"/>
          <w:lang w:val="es-ES" w:eastAsia="en-US"/>
        </w:rPr>
        <w:t xml:space="preserve">La provisión y tendido de tubería de PVC se medirá por metro lineal ejecutado y aprobado por el Fiscal de </w:t>
      </w:r>
      <w:proofErr w:type="spellStart"/>
      <w:r w:rsidRPr="001D436F">
        <w:rPr>
          <w:rFonts w:ascii="Arial" w:eastAsia="Times New Roman" w:hAnsi="Arial" w:cs="Arial"/>
          <w:sz w:val="14"/>
          <w:szCs w:val="14"/>
          <w:lang w:val="es-ES" w:eastAsia="en-US"/>
        </w:rPr>
        <w:t>Servicio.Si</w:t>
      </w:r>
      <w:proofErr w:type="spellEnd"/>
      <w:r w:rsidRPr="001D436F">
        <w:rPr>
          <w:rFonts w:ascii="Arial" w:eastAsia="Times New Roman" w:hAnsi="Arial" w:cs="Arial"/>
          <w:sz w:val="14"/>
          <w:szCs w:val="14"/>
          <w:lang w:val="es-ES" w:eastAsia="en-US"/>
        </w:rPr>
        <w:t xml:space="preserve"> en el formulario de presentación de propuesta se señalara en forma separada el ítem Accesorios, el mismo se medirá en forma global o pieza, según lo establecido, caso contrario el proponente deberá  incluirlos dentro de su oferta en el ítem Provisión y Tendido de tubería de PVC. </w:t>
      </w:r>
    </w:p>
    <w:p w:rsidR="00892E9D" w:rsidRPr="001D436F" w:rsidRDefault="00892E9D" w:rsidP="00892E9D">
      <w:pPr>
        <w:spacing w:after="0" w:line="240" w:lineRule="auto"/>
        <w:rPr>
          <w:rFonts w:ascii="Arial" w:eastAsia="Times New Roman" w:hAnsi="Arial" w:cs="Arial"/>
          <w:b/>
          <w:sz w:val="14"/>
          <w:szCs w:val="14"/>
          <w:lang w:val="es-ES" w:eastAsia="en-US"/>
        </w:rPr>
      </w:pPr>
    </w:p>
    <w:p w:rsidR="00892E9D" w:rsidRPr="001D436F" w:rsidRDefault="00892E9D" w:rsidP="002E55BA">
      <w:pPr>
        <w:pStyle w:val="Prrafodelista"/>
        <w:numPr>
          <w:ilvl w:val="0"/>
          <w:numId w:val="256"/>
        </w:numPr>
        <w:rPr>
          <w:rFonts w:ascii="Arial" w:hAnsi="Arial" w:cs="Arial"/>
          <w:b/>
          <w:sz w:val="14"/>
          <w:szCs w:val="14"/>
          <w:lang w:val="es-ES" w:eastAsia="en-US"/>
        </w:rPr>
      </w:pPr>
      <w:r w:rsidRPr="001D436F">
        <w:rPr>
          <w:rFonts w:ascii="Arial" w:hAnsi="Arial" w:cs="Arial"/>
          <w:b/>
          <w:sz w:val="14"/>
          <w:szCs w:val="14"/>
          <w:lang w:val="es-ES" w:eastAsia="en-US"/>
        </w:rPr>
        <w:t>FORMA DE PAGO</w:t>
      </w:r>
    </w:p>
    <w:p w:rsidR="00892E9D" w:rsidRDefault="00892E9D" w:rsidP="00892E9D">
      <w:pPr>
        <w:spacing w:after="0" w:line="240" w:lineRule="auto"/>
        <w:rPr>
          <w:rFonts w:ascii="Arial" w:eastAsia="Times New Roman" w:hAnsi="Arial" w:cs="Arial"/>
          <w:b/>
          <w:sz w:val="14"/>
          <w:szCs w:val="14"/>
          <w:lang w:val="es-ES" w:eastAsia="en-US"/>
        </w:rPr>
      </w:pPr>
    </w:p>
    <w:p w:rsidR="00892E9D" w:rsidRPr="001D436F" w:rsidRDefault="00892E9D" w:rsidP="00892E9D">
      <w:pPr>
        <w:spacing w:after="0" w:line="240" w:lineRule="auto"/>
        <w:rPr>
          <w:rFonts w:ascii="Arial" w:eastAsia="Times New Roman" w:hAnsi="Arial" w:cs="Arial"/>
          <w:sz w:val="14"/>
          <w:szCs w:val="14"/>
          <w:lang w:val="es-ES" w:eastAsia="en-US"/>
        </w:rPr>
      </w:pPr>
      <w:r w:rsidRPr="001D436F">
        <w:rPr>
          <w:rFonts w:ascii="Arial" w:eastAsia="Times New Roman" w:hAnsi="Arial" w:cs="Arial"/>
          <w:sz w:val="14"/>
          <w:szCs w:val="14"/>
          <w:lang w:val="es-ES" w:eastAsia="en-US"/>
        </w:rPr>
        <w:t>Este ítem ejecutado en un todo de acuerdo con los planos y las presentes especificaciones, medido según lo señalado y aprobado por el Fiscal de Servicio, será cancelado al precio unitario de la propuesta aceptada.</w:t>
      </w:r>
    </w:p>
    <w:p w:rsidR="00892E9D" w:rsidRPr="001D436F" w:rsidRDefault="00892E9D" w:rsidP="00892E9D">
      <w:pPr>
        <w:spacing w:after="0" w:line="240" w:lineRule="auto"/>
        <w:rPr>
          <w:rFonts w:ascii="Arial" w:eastAsia="Times New Roman" w:hAnsi="Arial" w:cs="Arial"/>
          <w:sz w:val="14"/>
          <w:szCs w:val="14"/>
          <w:lang w:val="es-ES" w:eastAsia="en-US"/>
        </w:rPr>
      </w:pPr>
      <w:r w:rsidRPr="001D436F">
        <w:rPr>
          <w:rFonts w:ascii="Arial" w:eastAsia="Times New Roman" w:hAnsi="Arial" w:cs="Arial"/>
          <w:sz w:val="14"/>
          <w:szCs w:val="14"/>
          <w:lang w:val="es-ES" w:eastAsia="en-US"/>
        </w:rPr>
        <w:lastRenderedPageBreak/>
        <w:t>Dicho precio será compensación total por los materiales, mano de obra, herramientas, equipo y otros gastos que sean necesarios para la adecuada y correcta ejecución de los trabajos (incluyendo todos los accesorios, salvo que este ítem estuviera señalado de manera separada en el formulario de presentación de propuestas).</w:t>
      </w:r>
    </w:p>
    <w:p w:rsidR="00CA2CE6" w:rsidRDefault="00CA2CE6" w:rsidP="008853C1">
      <w:pPr>
        <w:spacing w:after="0" w:line="240" w:lineRule="auto"/>
        <w:rPr>
          <w:rFonts w:ascii="Arial" w:eastAsia="Times New Roman" w:hAnsi="Arial" w:cs="Arial"/>
          <w:b/>
          <w:color w:val="1F497D"/>
          <w:sz w:val="14"/>
          <w:szCs w:val="14"/>
          <w:u w:val="single"/>
          <w:lang w:val="es-ES" w:eastAsia="en-US"/>
        </w:rPr>
      </w:pPr>
    </w:p>
    <w:p w:rsidR="00CA2CE6" w:rsidRDefault="00CA2CE6" w:rsidP="008853C1">
      <w:pPr>
        <w:spacing w:after="0" w:line="240" w:lineRule="auto"/>
        <w:rPr>
          <w:rFonts w:ascii="Arial" w:eastAsia="Times New Roman" w:hAnsi="Arial" w:cs="Arial"/>
          <w:b/>
          <w:color w:val="1F497D"/>
          <w:sz w:val="14"/>
          <w:szCs w:val="14"/>
          <w:u w:val="single"/>
          <w:lang w:val="es-ES" w:eastAsia="en-US"/>
        </w:rPr>
      </w:pPr>
    </w:p>
    <w:p w:rsidR="00CA2CE6" w:rsidRDefault="00CA2CE6" w:rsidP="008853C1">
      <w:pPr>
        <w:spacing w:after="0" w:line="240" w:lineRule="auto"/>
        <w:rPr>
          <w:rFonts w:ascii="Arial" w:eastAsia="Times New Roman" w:hAnsi="Arial" w:cs="Arial"/>
          <w:b/>
          <w:color w:val="1F497D"/>
          <w:sz w:val="14"/>
          <w:szCs w:val="14"/>
          <w:u w:val="single"/>
          <w:lang w:val="es-ES" w:eastAsia="en-US"/>
        </w:rPr>
      </w:pPr>
    </w:p>
    <w:p w:rsidR="00CA2CE6" w:rsidRDefault="00CA2CE6" w:rsidP="008853C1">
      <w:pPr>
        <w:spacing w:after="0" w:line="240" w:lineRule="auto"/>
        <w:rPr>
          <w:rFonts w:ascii="Arial" w:eastAsia="Times New Roman" w:hAnsi="Arial" w:cs="Arial"/>
          <w:b/>
          <w:color w:val="1F497D"/>
          <w:sz w:val="14"/>
          <w:szCs w:val="14"/>
          <w:u w:val="single"/>
          <w:lang w:val="es-ES" w:eastAsia="en-US"/>
        </w:rPr>
      </w:pPr>
    </w:p>
    <w:p w:rsidR="00CA2CE6" w:rsidRDefault="00CA2CE6" w:rsidP="008853C1">
      <w:pPr>
        <w:spacing w:after="0" w:line="240" w:lineRule="auto"/>
        <w:rPr>
          <w:rFonts w:ascii="Arial" w:eastAsia="Times New Roman" w:hAnsi="Arial" w:cs="Arial"/>
          <w:b/>
          <w:color w:val="1F497D"/>
          <w:sz w:val="14"/>
          <w:szCs w:val="14"/>
          <w:u w:val="single"/>
          <w:lang w:val="es-ES" w:eastAsia="en-US"/>
        </w:rPr>
      </w:pPr>
    </w:p>
    <w:p w:rsidR="00CA2CE6" w:rsidRDefault="00CA2CE6" w:rsidP="008853C1">
      <w:pPr>
        <w:spacing w:after="0" w:line="240" w:lineRule="auto"/>
        <w:rPr>
          <w:rFonts w:ascii="Arial" w:eastAsia="Times New Roman" w:hAnsi="Arial" w:cs="Arial"/>
          <w:b/>
          <w:color w:val="1F497D"/>
          <w:sz w:val="14"/>
          <w:szCs w:val="14"/>
          <w:u w:val="single"/>
          <w:lang w:val="es-ES" w:eastAsia="en-US"/>
        </w:rPr>
      </w:pPr>
    </w:p>
    <w:p w:rsidR="00CA2CE6" w:rsidRDefault="00CA2CE6" w:rsidP="008853C1">
      <w:pPr>
        <w:spacing w:after="0" w:line="240" w:lineRule="auto"/>
        <w:rPr>
          <w:rFonts w:ascii="Arial" w:eastAsia="Times New Roman" w:hAnsi="Arial" w:cs="Arial"/>
          <w:b/>
          <w:color w:val="1F497D"/>
          <w:sz w:val="14"/>
          <w:szCs w:val="14"/>
          <w:u w:val="single"/>
          <w:lang w:val="es-ES" w:eastAsia="en-US"/>
        </w:rPr>
      </w:pPr>
    </w:p>
    <w:p w:rsidR="00CA2CE6" w:rsidRDefault="00CA2CE6" w:rsidP="008853C1">
      <w:pPr>
        <w:spacing w:after="0" w:line="240" w:lineRule="auto"/>
        <w:rPr>
          <w:rFonts w:ascii="Arial" w:eastAsia="Times New Roman" w:hAnsi="Arial" w:cs="Arial"/>
          <w:b/>
          <w:color w:val="1F497D"/>
          <w:sz w:val="14"/>
          <w:szCs w:val="14"/>
          <w:u w:val="single"/>
          <w:lang w:val="es-ES" w:eastAsia="en-US"/>
        </w:rPr>
      </w:pPr>
    </w:p>
    <w:p w:rsidR="008853C1" w:rsidRPr="00E45A49" w:rsidRDefault="00BD3AFC" w:rsidP="008853C1">
      <w:pPr>
        <w:spacing w:after="0" w:line="240" w:lineRule="auto"/>
        <w:jc w:val="both"/>
        <w:rPr>
          <w:rFonts w:ascii="Arial" w:eastAsia="Times New Roman" w:hAnsi="Arial" w:cs="Arial"/>
          <w:b/>
          <w:sz w:val="14"/>
          <w:szCs w:val="14"/>
          <w:lang w:val="es-MX" w:eastAsia="en-US"/>
        </w:rPr>
      </w:pPr>
      <w:r w:rsidRPr="00E45A49">
        <w:rPr>
          <w:rFonts w:ascii="Arial" w:eastAsia="Times New Roman" w:hAnsi="Arial" w:cs="Arial"/>
          <w:b/>
          <w:sz w:val="14"/>
          <w:szCs w:val="14"/>
          <w:lang w:val="es-ES" w:eastAsia="en-US"/>
        </w:rPr>
        <w:t xml:space="preserve">ITEM: </w:t>
      </w:r>
      <w:r w:rsidR="00AD4A84">
        <w:rPr>
          <w:rFonts w:ascii="Arial" w:eastAsia="Times New Roman" w:hAnsi="Arial" w:cs="Arial"/>
          <w:b/>
          <w:sz w:val="14"/>
          <w:szCs w:val="14"/>
          <w:lang w:val="es-ES" w:eastAsia="en-US"/>
        </w:rPr>
        <w:t>1.178</w:t>
      </w:r>
      <w:r w:rsidR="00AD4A84" w:rsidRPr="00E45A49">
        <w:rPr>
          <w:rFonts w:ascii="Arial" w:eastAsia="Times New Roman" w:hAnsi="Arial" w:cs="Arial"/>
          <w:b/>
          <w:sz w:val="14"/>
          <w:szCs w:val="14"/>
          <w:lang w:val="es-ES" w:eastAsia="en-US"/>
        </w:rPr>
        <w:t xml:space="preserve"> </w:t>
      </w:r>
      <w:r w:rsidR="008853C1" w:rsidRPr="00E45A49">
        <w:rPr>
          <w:rFonts w:ascii="Arial" w:eastAsia="Times New Roman" w:hAnsi="Arial" w:cs="Arial"/>
          <w:b/>
          <w:sz w:val="14"/>
          <w:szCs w:val="14"/>
          <w:lang w:val="es-MX" w:eastAsia="en-US"/>
        </w:rPr>
        <w:t>PROVISION E INSTALACION DE ALAMBRE CU 14 AWG TW</w:t>
      </w:r>
    </w:p>
    <w:p w:rsidR="008853C1" w:rsidRPr="00E45A49" w:rsidRDefault="00BD3AFC" w:rsidP="008853C1">
      <w:pPr>
        <w:spacing w:after="0" w:line="240" w:lineRule="auto"/>
        <w:jc w:val="both"/>
        <w:rPr>
          <w:rFonts w:ascii="Arial" w:eastAsia="Times New Roman" w:hAnsi="Arial" w:cs="Arial"/>
          <w:b/>
          <w:sz w:val="14"/>
          <w:szCs w:val="14"/>
          <w:lang w:val="es-MX" w:eastAsia="en-US"/>
        </w:rPr>
      </w:pPr>
      <w:r w:rsidRPr="00E45A49">
        <w:rPr>
          <w:rFonts w:ascii="Arial" w:eastAsia="Times New Roman" w:hAnsi="Arial" w:cs="Arial"/>
          <w:b/>
          <w:sz w:val="14"/>
          <w:szCs w:val="14"/>
          <w:lang w:val="es-ES" w:eastAsia="en-US"/>
        </w:rPr>
        <w:t xml:space="preserve">ITEM: </w:t>
      </w:r>
      <w:r w:rsidR="00AD4A84">
        <w:rPr>
          <w:rFonts w:ascii="Arial" w:eastAsia="Times New Roman" w:hAnsi="Arial" w:cs="Arial"/>
          <w:b/>
          <w:sz w:val="14"/>
          <w:szCs w:val="14"/>
          <w:lang w:val="es-ES" w:eastAsia="en-US"/>
        </w:rPr>
        <w:t>1.179</w:t>
      </w:r>
      <w:r w:rsidR="00AD4A84" w:rsidRPr="00E45A49">
        <w:rPr>
          <w:rFonts w:ascii="Arial" w:eastAsia="Times New Roman" w:hAnsi="Arial" w:cs="Arial"/>
          <w:b/>
          <w:sz w:val="14"/>
          <w:szCs w:val="14"/>
          <w:lang w:val="es-ES" w:eastAsia="en-US"/>
        </w:rPr>
        <w:t xml:space="preserve"> </w:t>
      </w:r>
      <w:r w:rsidR="008853C1" w:rsidRPr="00E45A49">
        <w:rPr>
          <w:rFonts w:ascii="Arial" w:eastAsia="Times New Roman" w:hAnsi="Arial" w:cs="Arial"/>
          <w:b/>
          <w:sz w:val="14"/>
          <w:szCs w:val="14"/>
          <w:lang w:val="es-MX" w:eastAsia="en-US"/>
        </w:rPr>
        <w:t>PROVISION E INSTALACION DE ALAMBRE CU 12 AWG TW</w:t>
      </w:r>
    </w:p>
    <w:p w:rsidR="008853C1" w:rsidRPr="00E45A49" w:rsidRDefault="00BD3AFC" w:rsidP="008853C1">
      <w:pPr>
        <w:spacing w:after="0" w:line="240" w:lineRule="auto"/>
        <w:jc w:val="both"/>
        <w:rPr>
          <w:rFonts w:ascii="Arial" w:eastAsia="Times New Roman" w:hAnsi="Arial" w:cs="Arial"/>
          <w:b/>
          <w:sz w:val="14"/>
          <w:szCs w:val="14"/>
          <w:lang w:val="es-MX" w:eastAsia="en-US"/>
        </w:rPr>
      </w:pPr>
      <w:r w:rsidRPr="00E45A49">
        <w:rPr>
          <w:rFonts w:ascii="Arial" w:eastAsia="Times New Roman" w:hAnsi="Arial" w:cs="Arial"/>
          <w:b/>
          <w:sz w:val="14"/>
          <w:szCs w:val="14"/>
          <w:lang w:val="es-ES" w:eastAsia="en-US"/>
        </w:rPr>
        <w:t xml:space="preserve">ITEM: </w:t>
      </w:r>
      <w:r w:rsidR="00AD4A84">
        <w:rPr>
          <w:rFonts w:ascii="Arial" w:eastAsia="Times New Roman" w:hAnsi="Arial" w:cs="Arial"/>
          <w:b/>
          <w:sz w:val="14"/>
          <w:szCs w:val="14"/>
          <w:lang w:val="es-ES" w:eastAsia="en-US"/>
        </w:rPr>
        <w:t xml:space="preserve">1.180 </w:t>
      </w:r>
      <w:r w:rsidR="008853C1" w:rsidRPr="00E45A49">
        <w:rPr>
          <w:rFonts w:ascii="Arial" w:eastAsia="Times New Roman" w:hAnsi="Arial" w:cs="Arial"/>
          <w:b/>
          <w:sz w:val="14"/>
          <w:szCs w:val="14"/>
          <w:lang w:val="es-MX" w:eastAsia="en-US"/>
        </w:rPr>
        <w:t>PROVISION E INSTALACION DE ALAMBRE CU 10 AWG TW</w:t>
      </w:r>
    </w:p>
    <w:p w:rsidR="008853C1" w:rsidRPr="00E45A49" w:rsidRDefault="008853C1" w:rsidP="008853C1">
      <w:pPr>
        <w:pBdr>
          <w:top w:val="single" w:sz="4" w:space="1" w:color="auto"/>
          <w:left w:val="single" w:sz="4" w:space="4" w:color="auto"/>
          <w:bottom w:val="single" w:sz="4" w:space="1" w:color="auto"/>
          <w:right w:val="single" w:sz="4" w:space="4" w:color="auto"/>
        </w:pBdr>
        <w:spacing w:after="0" w:line="240" w:lineRule="auto"/>
        <w:jc w:val="both"/>
        <w:rPr>
          <w:rFonts w:ascii="Arial" w:eastAsia="Times New Roman" w:hAnsi="Arial" w:cs="Arial"/>
          <w:kern w:val="28"/>
          <w:sz w:val="14"/>
          <w:szCs w:val="14"/>
          <w:lang w:eastAsia="en-US"/>
        </w:rPr>
      </w:pPr>
      <w:r w:rsidRPr="00E45A49">
        <w:rPr>
          <w:rFonts w:ascii="Arial" w:eastAsia="Times New Roman" w:hAnsi="Arial" w:cs="Arial"/>
          <w:kern w:val="28"/>
          <w:sz w:val="14"/>
          <w:szCs w:val="14"/>
          <w:lang w:eastAsia="en-US"/>
        </w:rPr>
        <w:t>UNIDAD: ML</w:t>
      </w:r>
    </w:p>
    <w:p w:rsidR="008853C1" w:rsidRPr="00E45A49" w:rsidRDefault="008853C1" w:rsidP="008853C1">
      <w:pPr>
        <w:spacing w:after="0" w:line="240" w:lineRule="auto"/>
        <w:contextualSpacing/>
        <w:rPr>
          <w:rFonts w:ascii="Arial" w:eastAsia="Times New Roman" w:hAnsi="Arial" w:cs="Arial"/>
          <w:b/>
          <w:sz w:val="14"/>
          <w:szCs w:val="14"/>
          <w:lang w:val="es-ES" w:eastAsia="en-US"/>
        </w:rPr>
      </w:pPr>
    </w:p>
    <w:p w:rsidR="008853C1" w:rsidRPr="00E45A49" w:rsidRDefault="008853C1" w:rsidP="002E55BA">
      <w:pPr>
        <w:numPr>
          <w:ilvl w:val="0"/>
          <w:numId w:val="84"/>
        </w:num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DESCRIPCIÓN</w:t>
      </w:r>
    </w:p>
    <w:p w:rsidR="008853C1" w:rsidRPr="00E45A49" w:rsidRDefault="008853C1" w:rsidP="008853C1">
      <w:pPr>
        <w:spacing w:after="0" w:line="240" w:lineRule="auto"/>
        <w:ind w:left="720"/>
        <w:jc w:val="both"/>
        <w:rPr>
          <w:rFonts w:ascii="Arial" w:eastAsia="Times New Roman" w:hAnsi="Arial" w:cs="Arial"/>
          <w:b/>
          <w:sz w:val="14"/>
          <w:szCs w:val="14"/>
          <w:lang w:val="es-ES" w:eastAsia="en-US"/>
        </w:rPr>
      </w:pPr>
    </w:p>
    <w:p w:rsidR="008853C1" w:rsidRPr="00E45A49" w:rsidRDefault="008853C1" w:rsidP="008853C1">
      <w:pPr>
        <w:spacing w:after="0" w:line="240" w:lineRule="auto"/>
        <w:contextualSpacing/>
        <w:rPr>
          <w:rFonts w:ascii="Arial" w:eastAsia="Times New Roman" w:hAnsi="Arial" w:cs="Arial"/>
          <w:b/>
          <w:sz w:val="14"/>
          <w:szCs w:val="14"/>
          <w:lang w:val="es-ES" w:eastAsia="en-US"/>
        </w:rPr>
      </w:pPr>
      <w:r w:rsidRPr="00E45A49">
        <w:rPr>
          <w:rFonts w:ascii="Arial" w:eastAsia="Times New Roman" w:hAnsi="Arial" w:cs="Arial"/>
          <w:sz w:val="14"/>
          <w:szCs w:val="14"/>
          <w:lang w:val="es-ES" w:eastAsia="en-US"/>
        </w:rPr>
        <w:t>Este ítem comprende el cableado, instalación, de los circuitos de iluminación, tomacorrientes, tomas de fuerza, y alimentadores, de acuerdo a los planos eléctricos.</w:t>
      </w:r>
    </w:p>
    <w:p w:rsidR="008853C1" w:rsidRPr="00E45A49" w:rsidRDefault="008853C1" w:rsidP="008853C1">
      <w:pPr>
        <w:spacing w:after="0" w:line="240" w:lineRule="auto"/>
        <w:contextualSpacing/>
        <w:rPr>
          <w:rFonts w:ascii="Arial" w:eastAsia="Times New Roman" w:hAnsi="Arial" w:cs="Arial"/>
          <w:b/>
          <w:sz w:val="14"/>
          <w:szCs w:val="14"/>
          <w:lang w:val="es-ES" w:eastAsia="en-US"/>
        </w:rPr>
      </w:pPr>
    </w:p>
    <w:p w:rsidR="008853C1" w:rsidRPr="00E45A49" w:rsidRDefault="008853C1" w:rsidP="002E55BA">
      <w:pPr>
        <w:numPr>
          <w:ilvl w:val="0"/>
          <w:numId w:val="84"/>
        </w:num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 xml:space="preserve">MATERIALES, HERRAMIENTAS Y EQUIPO </w:t>
      </w:r>
    </w:p>
    <w:p w:rsidR="008853C1" w:rsidRPr="00E45A49" w:rsidRDefault="008853C1" w:rsidP="008853C1">
      <w:pPr>
        <w:spacing w:after="0" w:line="240" w:lineRule="auto"/>
        <w:jc w:val="both"/>
        <w:rPr>
          <w:rFonts w:ascii="Arial" w:eastAsia="Times New Roman" w:hAnsi="Arial" w:cs="Arial"/>
          <w:b/>
          <w:sz w:val="14"/>
          <w:szCs w:val="14"/>
          <w:lang w:val="es-ES" w:eastAsia="en-US"/>
        </w:rPr>
      </w:pPr>
    </w:p>
    <w:p w:rsidR="008853C1" w:rsidRPr="00E45A49" w:rsidRDefault="008853C1" w:rsidP="008853C1">
      <w:pPr>
        <w:spacing w:after="0" w:line="240" w:lineRule="auto"/>
        <w:contextualSpacing/>
        <w:jc w:val="both"/>
        <w:rPr>
          <w:rFonts w:ascii="Arial" w:eastAsia="Times New Roman" w:hAnsi="Arial" w:cs="Arial"/>
          <w:b/>
          <w:sz w:val="14"/>
          <w:szCs w:val="14"/>
          <w:lang w:val="es-ES" w:eastAsia="en-US"/>
        </w:rPr>
      </w:pPr>
      <w:r w:rsidRPr="00E45A49">
        <w:rPr>
          <w:rFonts w:ascii="Arial" w:eastAsia="Times New Roman" w:hAnsi="Arial" w:cs="Arial"/>
          <w:sz w:val="14"/>
          <w:szCs w:val="14"/>
          <w:lang w:val="es-ES" w:eastAsia="en-US"/>
        </w:rPr>
        <w:t>Todos los materiales, herramientas y equipos deberán ser proporcionados por el contratista.</w:t>
      </w:r>
    </w:p>
    <w:p w:rsidR="008853C1" w:rsidRPr="00E45A49" w:rsidRDefault="008853C1" w:rsidP="008853C1">
      <w:pPr>
        <w:spacing w:after="0" w:line="240" w:lineRule="auto"/>
        <w:contextualSpacing/>
        <w:jc w:val="both"/>
        <w:rPr>
          <w:rFonts w:ascii="Arial" w:eastAsia="Times New Roman" w:hAnsi="Arial" w:cs="Arial"/>
          <w:b/>
          <w:sz w:val="14"/>
          <w:szCs w:val="14"/>
          <w:lang w:val="es-ES" w:eastAsia="en-US"/>
        </w:rPr>
      </w:pPr>
      <w:r w:rsidRPr="00E45A49">
        <w:rPr>
          <w:rFonts w:ascii="Arial" w:eastAsia="Times New Roman" w:hAnsi="Arial" w:cs="Arial"/>
          <w:sz w:val="14"/>
          <w:szCs w:val="14"/>
          <w:lang w:val="es-ES" w:eastAsia="en-US"/>
        </w:rPr>
        <w:t>Los materiales empleados para la realización de estos ítems serán cobre electrolítico de 98 % de pureza de primera calidad, con aislamiento termoplástico TW o THW, no menor a 600V.</w:t>
      </w:r>
    </w:p>
    <w:p w:rsidR="008853C1" w:rsidRPr="00E45A49" w:rsidRDefault="008853C1" w:rsidP="008853C1">
      <w:pPr>
        <w:spacing w:after="0" w:line="240" w:lineRule="auto"/>
        <w:contextualSpacing/>
        <w:jc w:val="both"/>
        <w:rPr>
          <w:rFonts w:ascii="Arial" w:eastAsia="Times New Roman" w:hAnsi="Arial" w:cs="Arial"/>
          <w:b/>
          <w:sz w:val="14"/>
          <w:szCs w:val="14"/>
          <w:lang w:val="es-ES" w:eastAsia="en-US"/>
        </w:rPr>
      </w:pPr>
      <w:r w:rsidRPr="00E45A49">
        <w:rPr>
          <w:rFonts w:ascii="Arial" w:eastAsia="Times New Roman" w:hAnsi="Arial" w:cs="Arial"/>
          <w:sz w:val="14"/>
          <w:szCs w:val="14"/>
          <w:lang w:val="es-ES" w:eastAsia="en-US"/>
        </w:rPr>
        <w:t xml:space="preserve">El calibre/secciones de los conductores tienen que estar de acuerdo a los planos. </w:t>
      </w:r>
    </w:p>
    <w:p w:rsidR="008853C1" w:rsidRPr="00E45A49" w:rsidRDefault="008853C1" w:rsidP="008853C1">
      <w:pPr>
        <w:spacing w:after="0" w:line="240" w:lineRule="auto"/>
        <w:contextualSpacing/>
        <w:jc w:val="both"/>
        <w:rPr>
          <w:rFonts w:ascii="Arial" w:eastAsia="Times New Roman" w:hAnsi="Arial" w:cs="Arial"/>
          <w:b/>
          <w:sz w:val="14"/>
          <w:szCs w:val="14"/>
          <w:lang w:val="es-ES" w:eastAsia="en-US"/>
        </w:rPr>
      </w:pPr>
      <w:r w:rsidRPr="00E45A49">
        <w:rPr>
          <w:rFonts w:ascii="Arial" w:eastAsia="Times New Roman" w:hAnsi="Arial" w:cs="Arial"/>
          <w:sz w:val="14"/>
          <w:szCs w:val="14"/>
          <w:lang w:val="es-ES" w:eastAsia="en-US"/>
        </w:rPr>
        <w:t>Los materiales a ser utilizados deberán tener la aprobación del FISCAL, quien verificará  y dará su visto bueno antes de su instalación.</w:t>
      </w:r>
    </w:p>
    <w:p w:rsidR="008853C1" w:rsidRPr="00E45A49" w:rsidRDefault="008853C1" w:rsidP="008853C1">
      <w:pPr>
        <w:spacing w:after="0" w:line="240" w:lineRule="auto"/>
        <w:ind w:left="1418"/>
        <w:contextualSpacing/>
        <w:rPr>
          <w:rFonts w:ascii="Arial" w:eastAsia="Times New Roman" w:hAnsi="Arial" w:cs="Arial"/>
          <w:b/>
          <w:sz w:val="14"/>
          <w:szCs w:val="14"/>
          <w:lang w:val="es-ES" w:eastAsia="en-US"/>
        </w:rPr>
      </w:pPr>
    </w:p>
    <w:p w:rsidR="008853C1" w:rsidRPr="00E45A49" w:rsidRDefault="008853C1" w:rsidP="002E55BA">
      <w:pPr>
        <w:numPr>
          <w:ilvl w:val="0"/>
          <w:numId w:val="84"/>
        </w:num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FORMA DE EJECUCION</w:t>
      </w:r>
    </w:p>
    <w:p w:rsidR="008853C1" w:rsidRPr="00E45A49" w:rsidRDefault="008853C1" w:rsidP="008853C1">
      <w:pPr>
        <w:spacing w:after="0" w:line="240" w:lineRule="auto"/>
        <w:contextualSpacing/>
        <w:jc w:val="both"/>
        <w:rPr>
          <w:rFonts w:ascii="Arial" w:eastAsia="Times New Roman" w:hAnsi="Arial" w:cs="Arial"/>
          <w:b/>
          <w:sz w:val="14"/>
          <w:szCs w:val="14"/>
          <w:lang w:val="es-ES" w:eastAsia="en-US"/>
        </w:rPr>
      </w:pPr>
    </w:p>
    <w:p w:rsidR="008853C1" w:rsidRPr="00E45A49" w:rsidRDefault="008853C1" w:rsidP="008853C1">
      <w:pPr>
        <w:spacing w:after="0" w:line="240" w:lineRule="auto"/>
        <w:contextualSpacing/>
        <w:jc w:val="both"/>
        <w:rPr>
          <w:rFonts w:ascii="Arial" w:eastAsia="Times New Roman" w:hAnsi="Arial" w:cs="Arial"/>
          <w:b/>
          <w:sz w:val="14"/>
          <w:szCs w:val="14"/>
          <w:lang w:val="es-ES" w:eastAsia="en-US"/>
        </w:rPr>
      </w:pPr>
      <w:r w:rsidRPr="00E45A49">
        <w:rPr>
          <w:rFonts w:ascii="Arial" w:eastAsia="Times New Roman" w:hAnsi="Arial" w:cs="Arial"/>
          <w:sz w:val="14"/>
          <w:szCs w:val="14"/>
          <w:lang w:val="es-ES" w:eastAsia="en-US"/>
        </w:rPr>
        <w:t xml:space="preserve">El cableado se realizara una vez instalado el ducto del circuito, exceptuando los casos en que el Fiscal autorice lo contrario, quien deberá instruir en forma escrita el trabajo e indicar el procedimiento. </w:t>
      </w:r>
    </w:p>
    <w:p w:rsidR="008853C1" w:rsidRDefault="008853C1" w:rsidP="008853C1">
      <w:pPr>
        <w:spacing w:after="0" w:line="240" w:lineRule="auto"/>
        <w:contextualSpacing/>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Las secciones de los diferentes conductores deberán estar de acuerdo a los planos en sus  diferentes circuitos teniendo cuidado en no dañar el aislamiento de los conductores.</w:t>
      </w:r>
    </w:p>
    <w:p w:rsidR="00430488" w:rsidRPr="00E45A49" w:rsidRDefault="00430488" w:rsidP="008853C1">
      <w:pPr>
        <w:spacing w:after="0" w:line="240" w:lineRule="auto"/>
        <w:contextualSpacing/>
        <w:jc w:val="both"/>
        <w:rPr>
          <w:rFonts w:ascii="Arial" w:eastAsia="Times New Roman" w:hAnsi="Arial" w:cs="Arial"/>
          <w:b/>
          <w:sz w:val="14"/>
          <w:szCs w:val="14"/>
          <w:lang w:val="es-ES" w:eastAsia="en-US"/>
        </w:rPr>
      </w:pPr>
    </w:p>
    <w:p w:rsidR="008853C1" w:rsidRPr="00E45A49" w:rsidRDefault="008853C1" w:rsidP="008853C1">
      <w:pPr>
        <w:spacing w:after="0" w:line="240" w:lineRule="auto"/>
        <w:contextualSpacing/>
        <w:jc w:val="both"/>
        <w:rPr>
          <w:rFonts w:ascii="Arial" w:eastAsia="Times New Roman" w:hAnsi="Arial" w:cs="Arial"/>
          <w:b/>
          <w:sz w:val="14"/>
          <w:szCs w:val="14"/>
          <w:lang w:val="es-ES" w:eastAsia="en-US"/>
        </w:rPr>
      </w:pPr>
      <w:r w:rsidRPr="00E45A49">
        <w:rPr>
          <w:rFonts w:ascii="Arial" w:eastAsia="Times New Roman" w:hAnsi="Arial" w:cs="Arial"/>
          <w:sz w:val="14"/>
          <w:szCs w:val="14"/>
          <w:lang w:val="es-ES" w:eastAsia="en-US"/>
        </w:rPr>
        <w:t xml:space="preserve">No se permitirá empalmes en tramos entre cajas. </w:t>
      </w:r>
    </w:p>
    <w:p w:rsidR="008853C1" w:rsidRDefault="008853C1" w:rsidP="008853C1">
      <w:pPr>
        <w:spacing w:after="0" w:line="240" w:lineRule="auto"/>
        <w:contextualSpacing/>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 xml:space="preserve">La sección mínima del conductor para tomas de fuerza, y alimentador secundario según el caso, será el Nro. 10 AWG. </w:t>
      </w:r>
    </w:p>
    <w:p w:rsidR="00430488" w:rsidRPr="00E45A49" w:rsidRDefault="00430488" w:rsidP="008853C1">
      <w:pPr>
        <w:spacing w:after="0" w:line="240" w:lineRule="auto"/>
        <w:contextualSpacing/>
        <w:jc w:val="both"/>
        <w:rPr>
          <w:rFonts w:ascii="Arial" w:eastAsia="Times New Roman" w:hAnsi="Arial" w:cs="Arial"/>
          <w:b/>
          <w:sz w:val="14"/>
          <w:szCs w:val="14"/>
          <w:lang w:val="es-ES" w:eastAsia="en-US"/>
        </w:rPr>
      </w:pPr>
    </w:p>
    <w:p w:rsidR="008853C1" w:rsidRDefault="008853C1" w:rsidP="008853C1">
      <w:pPr>
        <w:spacing w:after="0" w:line="240" w:lineRule="auto"/>
        <w:contextualSpacing/>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La sección mínima para circuitos de tomacorrientes, será el conductor Nro. 12 AWG.</w:t>
      </w:r>
    </w:p>
    <w:p w:rsidR="00430488" w:rsidRPr="00E45A49" w:rsidRDefault="00430488" w:rsidP="008853C1">
      <w:pPr>
        <w:spacing w:after="0" w:line="240" w:lineRule="auto"/>
        <w:contextualSpacing/>
        <w:jc w:val="both"/>
        <w:rPr>
          <w:rFonts w:ascii="Arial" w:eastAsia="Times New Roman" w:hAnsi="Arial" w:cs="Arial"/>
          <w:b/>
          <w:sz w:val="14"/>
          <w:szCs w:val="14"/>
          <w:lang w:val="es-ES" w:eastAsia="en-US"/>
        </w:rPr>
      </w:pPr>
    </w:p>
    <w:p w:rsidR="008853C1" w:rsidRDefault="008853C1" w:rsidP="008853C1">
      <w:pPr>
        <w:spacing w:after="0" w:line="240" w:lineRule="auto"/>
        <w:contextualSpacing/>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La sección mínima del conductor para los circuitos de iluminación será el Nro. 14 AWG en los ambientes normales.</w:t>
      </w:r>
    </w:p>
    <w:p w:rsidR="00430488" w:rsidRPr="00E45A49" w:rsidRDefault="00430488" w:rsidP="008853C1">
      <w:pPr>
        <w:spacing w:after="0" w:line="240" w:lineRule="auto"/>
        <w:contextualSpacing/>
        <w:jc w:val="both"/>
        <w:rPr>
          <w:rFonts w:ascii="Arial" w:eastAsia="Times New Roman" w:hAnsi="Arial" w:cs="Arial"/>
          <w:b/>
          <w:sz w:val="14"/>
          <w:szCs w:val="14"/>
          <w:lang w:val="es-ES" w:eastAsia="en-US"/>
        </w:rPr>
      </w:pPr>
    </w:p>
    <w:p w:rsidR="008853C1" w:rsidRDefault="008853C1" w:rsidP="008853C1">
      <w:pPr>
        <w:spacing w:after="0" w:line="240" w:lineRule="auto"/>
        <w:contextualSpacing/>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El empalme y aislado deberá realizarse en las cajas instaladas para este cometido, de acuerdo a normas de instalación eléctrica y debidamente aisladas con cinta aislante de buena calidad.</w:t>
      </w:r>
    </w:p>
    <w:p w:rsidR="00430488" w:rsidRPr="00E45A49" w:rsidRDefault="00430488" w:rsidP="008853C1">
      <w:pPr>
        <w:spacing w:after="0" w:line="240" w:lineRule="auto"/>
        <w:contextualSpacing/>
        <w:jc w:val="both"/>
        <w:rPr>
          <w:rFonts w:ascii="Arial" w:eastAsia="Times New Roman" w:hAnsi="Arial" w:cs="Arial"/>
          <w:b/>
          <w:sz w:val="14"/>
          <w:szCs w:val="14"/>
          <w:lang w:val="es-ES" w:eastAsia="en-US"/>
        </w:rPr>
      </w:pPr>
    </w:p>
    <w:p w:rsidR="008853C1" w:rsidRDefault="008853C1" w:rsidP="008853C1">
      <w:pPr>
        <w:spacing w:after="0" w:line="240" w:lineRule="auto"/>
        <w:contextualSpacing/>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 xml:space="preserve">Los conductores de tierra y neutro, serán identificados por el color o señalizados claramente, para distinguirlos de los conductores de fase, de acuerdo a normas. </w:t>
      </w:r>
    </w:p>
    <w:p w:rsidR="00430488" w:rsidRPr="00E45A49" w:rsidRDefault="00430488" w:rsidP="008853C1">
      <w:pPr>
        <w:spacing w:after="0" w:line="240" w:lineRule="auto"/>
        <w:contextualSpacing/>
        <w:jc w:val="both"/>
        <w:rPr>
          <w:rFonts w:ascii="Arial" w:eastAsia="Times New Roman" w:hAnsi="Arial" w:cs="Arial"/>
          <w:b/>
          <w:sz w:val="14"/>
          <w:szCs w:val="14"/>
          <w:lang w:val="es-ES" w:eastAsia="en-US"/>
        </w:rPr>
      </w:pPr>
    </w:p>
    <w:p w:rsidR="008853C1" w:rsidRPr="00E45A49" w:rsidRDefault="008853C1" w:rsidP="002E55BA">
      <w:pPr>
        <w:numPr>
          <w:ilvl w:val="0"/>
          <w:numId w:val="84"/>
        </w:num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MEDICIÓN</w:t>
      </w:r>
    </w:p>
    <w:p w:rsidR="008853C1" w:rsidRPr="00E45A49" w:rsidRDefault="008853C1" w:rsidP="008853C1">
      <w:pPr>
        <w:spacing w:after="0" w:line="240" w:lineRule="auto"/>
        <w:ind w:left="720"/>
        <w:jc w:val="both"/>
        <w:rPr>
          <w:rFonts w:ascii="Arial" w:eastAsia="Times New Roman" w:hAnsi="Arial" w:cs="Arial"/>
          <w:b/>
          <w:sz w:val="14"/>
          <w:szCs w:val="14"/>
          <w:lang w:val="es-ES" w:eastAsia="en-US"/>
        </w:rPr>
      </w:pPr>
    </w:p>
    <w:p w:rsidR="008853C1" w:rsidRPr="00E45A49" w:rsidRDefault="008853C1" w:rsidP="008853C1">
      <w:pPr>
        <w:spacing w:after="0" w:line="240" w:lineRule="auto"/>
        <w:contextualSpacing/>
        <w:rPr>
          <w:rFonts w:ascii="Arial" w:eastAsia="Times New Roman" w:hAnsi="Arial" w:cs="Arial"/>
          <w:b/>
          <w:sz w:val="14"/>
          <w:szCs w:val="14"/>
          <w:lang w:val="es-ES" w:eastAsia="en-US"/>
        </w:rPr>
      </w:pPr>
      <w:r w:rsidRPr="00E45A49">
        <w:rPr>
          <w:rFonts w:ascii="Arial" w:eastAsia="Times New Roman" w:hAnsi="Arial" w:cs="Arial"/>
          <w:sz w:val="14"/>
          <w:szCs w:val="14"/>
          <w:lang w:val="es-ES" w:eastAsia="en-US"/>
        </w:rPr>
        <w:t xml:space="preserve">La medición de este ítem se realizara por Metro de conductor unipolar.  </w:t>
      </w:r>
    </w:p>
    <w:p w:rsidR="008853C1" w:rsidRPr="00E45A49" w:rsidRDefault="008853C1" w:rsidP="008853C1">
      <w:pPr>
        <w:tabs>
          <w:tab w:val="left" w:pos="-1440"/>
        </w:tabs>
        <w:spacing w:after="0" w:line="240" w:lineRule="auto"/>
        <w:contextualSpacing/>
        <w:rPr>
          <w:rFonts w:ascii="Arial" w:eastAsia="Times New Roman" w:hAnsi="Arial" w:cs="Arial"/>
          <w:b/>
          <w:sz w:val="14"/>
          <w:szCs w:val="14"/>
          <w:lang w:val="es-ES" w:eastAsia="en-US"/>
        </w:rPr>
      </w:pPr>
    </w:p>
    <w:p w:rsidR="008853C1" w:rsidRPr="00E45A49" w:rsidRDefault="008853C1" w:rsidP="002E55BA">
      <w:pPr>
        <w:numPr>
          <w:ilvl w:val="0"/>
          <w:numId w:val="84"/>
        </w:num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FORMA DE PAGO</w:t>
      </w:r>
    </w:p>
    <w:p w:rsidR="008853C1" w:rsidRPr="00E45A49" w:rsidRDefault="008853C1" w:rsidP="008853C1">
      <w:pPr>
        <w:spacing w:after="0" w:line="240" w:lineRule="auto"/>
        <w:jc w:val="both"/>
        <w:rPr>
          <w:rFonts w:ascii="Arial" w:eastAsia="Times New Roman" w:hAnsi="Arial" w:cs="Arial"/>
          <w:b/>
          <w:sz w:val="14"/>
          <w:szCs w:val="14"/>
          <w:lang w:val="es-ES" w:eastAsia="en-US"/>
        </w:rPr>
      </w:pPr>
    </w:p>
    <w:p w:rsidR="008853C1" w:rsidRPr="00E45A49" w:rsidRDefault="008853C1" w:rsidP="008853C1">
      <w:pPr>
        <w:spacing w:after="0" w:line="240" w:lineRule="auto"/>
        <w:contextualSpacing/>
        <w:rPr>
          <w:rFonts w:ascii="Arial" w:eastAsia="Times New Roman" w:hAnsi="Arial" w:cs="Arial"/>
          <w:b/>
          <w:sz w:val="14"/>
          <w:szCs w:val="14"/>
          <w:lang w:val="es-ES" w:eastAsia="en-US"/>
        </w:rPr>
      </w:pPr>
      <w:r w:rsidRPr="00E45A49">
        <w:rPr>
          <w:rFonts w:ascii="Arial" w:eastAsia="Times New Roman" w:hAnsi="Arial" w:cs="Arial"/>
          <w:sz w:val="14"/>
          <w:szCs w:val="14"/>
          <w:lang w:val="es-ES" w:eastAsia="en-US"/>
        </w:rPr>
        <w:t>Los trabajos ejecutados con los materiales aprobados, serán pagados al precio unitario de la propuesta.</w:t>
      </w:r>
    </w:p>
    <w:p w:rsidR="008853C1" w:rsidRPr="00E45A49" w:rsidRDefault="008853C1" w:rsidP="008853C1">
      <w:pPr>
        <w:spacing w:after="0" w:line="360" w:lineRule="auto"/>
        <w:rPr>
          <w:rFonts w:ascii="Arial" w:eastAsia="Times New Roman" w:hAnsi="Arial" w:cs="Arial"/>
          <w:b/>
          <w:sz w:val="14"/>
          <w:szCs w:val="14"/>
          <w:lang w:val="es-ES" w:eastAsia="en-US"/>
        </w:rPr>
      </w:pPr>
    </w:p>
    <w:p w:rsidR="008853C1" w:rsidRPr="00E45A49" w:rsidRDefault="008853C1" w:rsidP="008853C1">
      <w:pPr>
        <w:spacing w:after="0" w:line="360" w:lineRule="auto"/>
        <w:rPr>
          <w:rFonts w:ascii="Arial" w:eastAsia="Times New Roman" w:hAnsi="Arial" w:cs="Arial"/>
          <w:b/>
          <w:sz w:val="14"/>
          <w:szCs w:val="14"/>
          <w:lang w:val="es-ES" w:eastAsia="en-US"/>
        </w:rPr>
      </w:pPr>
    </w:p>
    <w:p w:rsidR="008853C1" w:rsidRPr="00E45A49" w:rsidRDefault="008853C1" w:rsidP="008853C1">
      <w:pPr>
        <w:spacing w:after="0" w:line="360" w:lineRule="auto"/>
        <w:rPr>
          <w:rFonts w:ascii="Arial" w:eastAsia="Times New Roman" w:hAnsi="Arial" w:cs="Arial"/>
          <w:b/>
          <w:sz w:val="14"/>
          <w:szCs w:val="14"/>
          <w:lang w:val="es-ES" w:eastAsia="en-US"/>
        </w:rPr>
      </w:pPr>
    </w:p>
    <w:p w:rsidR="008853C1" w:rsidRPr="00E45A49" w:rsidRDefault="008853C1" w:rsidP="008853C1">
      <w:pPr>
        <w:spacing w:after="0" w:line="360" w:lineRule="auto"/>
        <w:rPr>
          <w:rFonts w:ascii="Arial" w:eastAsia="Times New Roman" w:hAnsi="Arial" w:cs="Arial"/>
          <w:b/>
          <w:sz w:val="14"/>
          <w:szCs w:val="14"/>
          <w:lang w:val="es-ES" w:eastAsia="en-US"/>
        </w:rPr>
      </w:pPr>
    </w:p>
    <w:p w:rsidR="008853C1" w:rsidRDefault="008853C1" w:rsidP="008853C1">
      <w:pPr>
        <w:spacing w:after="0" w:line="360" w:lineRule="auto"/>
        <w:rPr>
          <w:rFonts w:ascii="Arial" w:eastAsia="Times New Roman" w:hAnsi="Arial" w:cs="Arial"/>
          <w:b/>
          <w:sz w:val="14"/>
          <w:szCs w:val="14"/>
          <w:lang w:val="es-ES" w:eastAsia="en-US"/>
        </w:rPr>
      </w:pPr>
    </w:p>
    <w:p w:rsidR="00663EE4" w:rsidRPr="00E45A49" w:rsidRDefault="00663EE4" w:rsidP="008853C1">
      <w:pPr>
        <w:spacing w:after="0" w:line="360" w:lineRule="auto"/>
        <w:rPr>
          <w:rFonts w:ascii="Arial" w:eastAsia="Times New Roman" w:hAnsi="Arial" w:cs="Arial"/>
          <w:b/>
          <w:sz w:val="14"/>
          <w:szCs w:val="14"/>
          <w:lang w:val="es-ES" w:eastAsia="en-US"/>
        </w:rPr>
      </w:pPr>
    </w:p>
    <w:p w:rsidR="00B12A79" w:rsidRPr="00E45A49" w:rsidRDefault="00B12A79" w:rsidP="008853C1">
      <w:pPr>
        <w:spacing w:after="0" w:line="360" w:lineRule="auto"/>
        <w:rPr>
          <w:rFonts w:ascii="Arial" w:eastAsia="Times New Roman" w:hAnsi="Arial" w:cs="Arial"/>
          <w:b/>
          <w:sz w:val="14"/>
          <w:szCs w:val="14"/>
          <w:lang w:val="es-ES" w:eastAsia="en-US"/>
        </w:rPr>
      </w:pPr>
    </w:p>
    <w:p w:rsidR="00B12A79" w:rsidRDefault="00B12A79" w:rsidP="008853C1">
      <w:pPr>
        <w:spacing w:after="0" w:line="360" w:lineRule="auto"/>
        <w:rPr>
          <w:rFonts w:ascii="Arial" w:eastAsia="Times New Roman" w:hAnsi="Arial" w:cs="Arial"/>
          <w:b/>
          <w:sz w:val="14"/>
          <w:szCs w:val="14"/>
          <w:lang w:val="es-ES" w:eastAsia="en-US"/>
        </w:rPr>
      </w:pPr>
    </w:p>
    <w:p w:rsidR="009756B5" w:rsidRDefault="009756B5" w:rsidP="008853C1">
      <w:pPr>
        <w:spacing w:after="0" w:line="360" w:lineRule="auto"/>
        <w:rPr>
          <w:rFonts w:ascii="Arial" w:eastAsia="Times New Roman" w:hAnsi="Arial" w:cs="Arial"/>
          <w:b/>
          <w:sz w:val="14"/>
          <w:szCs w:val="14"/>
          <w:lang w:val="es-ES" w:eastAsia="en-US"/>
        </w:rPr>
      </w:pPr>
    </w:p>
    <w:p w:rsidR="009756B5" w:rsidRDefault="009756B5" w:rsidP="008853C1">
      <w:pPr>
        <w:spacing w:after="0" w:line="360" w:lineRule="auto"/>
        <w:rPr>
          <w:rFonts w:ascii="Arial" w:eastAsia="Times New Roman" w:hAnsi="Arial" w:cs="Arial"/>
          <w:b/>
          <w:sz w:val="14"/>
          <w:szCs w:val="14"/>
          <w:lang w:val="es-ES" w:eastAsia="en-US"/>
        </w:rPr>
      </w:pPr>
    </w:p>
    <w:p w:rsidR="009756B5" w:rsidRDefault="009756B5" w:rsidP="008853C1">
      <w:pPr>
        <w:spacing w:after="0" w:line="360" w:lineRule="auto"/>
        <w:rPr>
          <w:rFonts w:ascii="Arial" w:eastAsia="Times New Roman" w:hAnsi="Arial" w:cs="Arial"/>
          <w:b/>
          <w:sz w:val="14"/>
          <w:szCs w:val="14"/>
          <w:lang w:val="es-ES" w:eastAsia="en-US"/>
        </w:rPr>
      </w:pPr>
    </w:p>
    <w:p w:rsidR="009756B5" w:rsidRDefault="009756B5" w:rsidP="008853C1">
      <w:pPr>
        <w:spacing w:after="0" w:line="360" w:lineRule="auto"/>
        <w:rPr>
          <w:rFonts w:ascii="Arial" w:eastAsia="Times New Roman" w:hAnsi="Arial" w:cs="Arial"/>
          <w:b/>
          <w:sz w:val="14"/>
          <w:szCs w:val="14"/>
          <w:lang w:val="es-ES" w:eastAsia="en-US"/>
        </w:rPr>
      </w:pPr>
    </w:p>
    <w:p w:rsidR="008853C1" w:rsidRPr="00E45A49" w:rsidRDefault="00BD3AFC" w:rsidP="008853C1">
      <w:pPr>
        <w:spacing w:after="0" w:line="240" w:lineRule="auto"/>
        <w:jc w:val="both"/>
        <w:rPr>
          <w:rFonts w:ascii="Arial" w:eastAsia="Times New Roman" w:hAnsi="Arial" w:cs="Arial"/>
          <w:b/>
          <w:sz w:val="14"/>
          <w:szCs w:val="14"/>
          <w:lang w:val="es-MX" w:eastAsia="en-US"/>
        </w:rPr>
      </w:pPr>
      <w:r w:rsidRPr="00E45A49">
        <w:rPr>
          <w:rFonts w:ascii="Arial" w:eastAsia="Times New Roman" w:hAnsi="Arial" w:cs="Arial"/>
          <w:b/>
          <w:sz w:val="14"/>
          <w:szCs w:val="14"/>
          <w:lang w:val="es-ES" w:eastAsia="en-US"/>
        </w:rPr>
        <w:t xml:space="preserve">ITEM: </w:t>
      </w:r>
      <w:r w:rsidR="00AD4A84">
        <w:rPr>
          <w:rFonts w:ascii="Arial" w:eastAsia="Times New Roman" w:hAnsi="Arial" w:cs="Arial"/>
          <w:b/>
          <w:sz w:val="14"/>
          <w:szCs w:val="14"/>
          <w:lang w:val="es-ES" w:eastAsia="en-US"/>
        </w:rPr>
        <w:t xml:space="preserve">1.181 </w:t>
      </w:r>
      <w:r w:rsidR="008853C1" w:rsidRPr="00E45A49">
        <w:rPr>
          <w:rFonts w:ascii="Arial" w:eastAsia="Times New Roman" w:hAnsi="Arial" w:cs="Arial"/>
          <w:b/>
          <w:sz w:val="14"/>
          <w:szCs w:val="14"/>
          <w:lang w:val="es-MX" w:eastAsia="en-US"/>
        </w:rPr>
        <w:t>PROV. E INSTALACION DE DUCTO PVC 3/4”</w:t>
      </w:r>
    </w:p>
    <w:p w:rsidR="008853C1" w:rsidRPr="00E45A49" w:rsidRDefault="00BD3AFC" w:rsidP="008853C1">
      <w:pPr>
        <w:spacing w:after="0" w:line="240" w:lineRule="auto"/>
        <w:jc w:val="both"/>
        <w:rPr>
          <w:rFonts w:ascii="Arial" w:eastAsia="Times New Roman" w:hAnsi="Arial" w:cs="Arial"/>
          <w:b/>
          <w:sz w:val="14"/>
          <w:szCs w:val="14"/>
          <w:lang w:val="es-MX" w:eastAsia="en-US"/>
        </w:rPr>
      </w:pPr>
      <w:r w:rsidRPr="00E45A49">
        <w:rPr>
          <w:rFonts w:ascii="Arial" w:eastAsia="Times New Roman" w:hAnsi="Arial" w:cs="Arial"/>
          <w:b/>
          <w:sz w:val="14"/>
          <w:szCs w:val="14"/>
          <w:lang w:val="es-ES" w:eastAsia="en-US"/>
        </w:rPr>
        <w:t xml:space="preserve">ITEM: </w:t>
      </w:r>
      <w:r w:rsidR="00AD4A84">
        <w:rPr>
          <w:rFonts w:ascii="Arial" w:eastAsia="Times New Roman" w:hAnsi="Arial" w:cs="Arial"/>
          <w:b/>
          <w:sz w:val="14"/>
          <w:szCs w:val="14"/>
          <w:lang w:val="es-ES" w:eastAsia="en-US"/>
        </w:rPr>
        <w:t xml:space="preserve">1.182 </w:t>
      </w:r>
      <w:r w:rsidR="008853C1" w:rsidRPr="00E45A49">
        <w:rPr>
          <w:rFonts w:ascii="Arial" w:eastAsia="Times New Roman" w:hAnsi="Arial" w:cs="Arial"/>
          <w:b/>
          <w:sz w:val="14"/>
          <w:szCs w:val="14"/>
          <w:lang w:val="es-MX" w:eastAsia="en-US"/>
        </w:rPr>
        <w:t>PROV. E INSTALACION DE TUBO PVC E40 DE 1/2”</w:t>
      </w:r>
    </w:p>
    <w:p w:rsidR="008853C1" w:rsidRPr="00E45A49" w:rsidRDefault="008853C1" w:rsidP="008853C1">
      <w:pPr>
        <w:pBdr>
          <w:top w:val="single" w:sz="4" w:space="1" w:color="auto"/>
          <w:left w:val="single" w:sz="4" w:space="4" w:color="auto"/>
          <w:bottom w:val="single" w:sz="4" w:space="1" w:color="auto"/>
          <w:right w:val="single" w:sz="4" w:space="4" w:color="auto"/>
        </w:pBdr>
        <w:spacing w:after="0" w:line="240" w:lineRule="auto"/>
        <w:jc w:val="both"/>
        <w:rPr>
          <w:rFonts w:ascii="Arial" w:eastAsia="Times New Roman" w:hAnsi="Arial" w:cs="Arial"/>
          <w:kern w:val="28"/>
          <w:sz w:val="14"/>
          <w:szCs w:val="14"/>
          <w:lang w:eastAsia="en-US"/>
        </w:rPr>
      </w:pPr>
      <w:r w:rsidRPr="00E45A49">
        <w:rPr>
          <w:rFonts w:ascii="Arial" w:eastAsia="Times New Roman" w:hAnsi="Arial" w:cs="Arial"/>
          <w:kern w:val="28"/>
          <w:sz w:val="14"/>
          <w:szCs w:val="14"/>
          <w:lang w:eastAsia="en-US"/>
        </w:rPr>
        <w:t>UNIDAD: ML</w:t>
      </w:r>
    </w:p>
    <w:p w:rsidR="008853C1" w:rsidRPr="00430488" w:rsidRDefault="008853C1" w:rsidP="008853C1">
      <w:pPr>
        <w:spacing w:after="0" w:line="360" w:lineRule="auto"/>
        <w:rPr>
          <w:rFonts w:ascii="Arial" w:eastAsia="Times New Roman" w:hAnsi="Arial" w:cs="Arial"/>
          <w:b/>
          <w:sz w:val="4"/>
          <w:szCs w:val="14"/>
          <w:lang w:val="es-ES" w:eastAsia="en-US"/>
        </w:rPr>
      </w:pPr>
    </w:p>
    <w:p w:rsidR="008853C1" w:rsidRPr="00E45A49" w:rsidRDefault="008853C1" w:rsidP="002E55BA">
      <w:pPr>
        <w:numPr>
          <w:ilvl w:val="0"/>
          <w:numId w:val="85"/>
        </w:num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DESCRIPCIÓN</w:t>
      </w:r>
    </w:p>
    <w:p w:rsidR="008853C1" w:rsidRPr="00430488" w:rsidRDefault="008853C1" w:rsidP="008853C1">
      <w:pPr>
        <w:spacing w:after="0" w:line="240" w:lineRule="auto"/>
        <w:jc w:val="both"/>
        <w:rPr>
          <w:rFonts w:ascii="Arial" w:eastAsia="Times New Roman" w:hAnsi="Arial" w:cs="Arial"/>
          <w:b/>
          <w:sz w:val="6"/>
          <w:szCs w:val="14"/>
          <w:lang w:val="es-ES" w:eastAsia="en-US"/>
        </w:rPr>
      </w:pPr>
    </w:p>
    <w:p w:rsidR="008853C1" w:rsidRPr="00E45A49" w:rsidRDefault="008853C1" w:rsidP="008853C1">
      <w:pPr>
        <w:spacing w:after="0" w:line="240" w:lineRule="auto"/>
        <w:contextualSpacing/>
        <w:rPr>
          <w:rFonts w:ascii="Arial" w:eastAsia="Times New Roman" w:hAnsi="Arial" w:cs="Arial"/>
          <w:b/>
          <w:sz w:val="14"/>
          <w:szCs w:val="14"/>
          <w:lang w:val="es-ES" w:eastAsia="en-US"/>
        </w:rPr>
      </w:pPr>
      <w:r w:rsidRPr="00E45A49">
        <w:rPr>
          <w:rFonts w:ascii="Arial" w:eastAsia="Times New Roman" w:hAnsi="Arial" w:cs="Arial"/>
          <w:sz w:val="14"/>
          <w:szCs w:val="14"/>
          <w:lang w:val="es-ES" w:eastAsia="en-US"/>
        </w:rPr>
        <w:t>Este Ítem comprende la provisión, picado (en caso de tubos empotrados en pared) e instalación de tubos tipo PVC, conforme el calibre/diámetros indicados en los planos del proyecto o a lo indicado por el Fiscal de Servicios, incluyendo todos los accesorios para una correcta y permanente fijación. Todo tubo terminará en una boca, caja, gabinete o elemento de transición o terminación.</w:t>
      </w:r>
    </w:p>
    <w:p w:rsidR="008853C1" w:rsidRPr="00E45A49" w:rsidRDefault="008853C1" w:rsidP="008853C1">
      <w:pPr>
        <w:spacing w:after="0" w:line="240" w:lineRule="auto"/>
        <w:contextualSpacing/>
        <w:rPr>
          <w:rFonts w:ascii="Arial" w:eastAsia="Times New Roman" w:hAnsi="Arial" w:cs="Arial"/>
          <w:b/>
          <w:sz w:val="14"/>
          <w:szCs w:val="14"/>
          <w:lang w:val="es-ES" w:eastAsia="en-US"/>
        </w:rPr>
      </w:pPr>
    </w:p>
    <w:p w:rsidR="008853C1" w:rsidRPr="00E45A49" w:rsidRDefault="008853C1" w:rsidP="008853C1">
      <w:pPr>
        <w:spacing w:after="0" w:line="240" w:lineRule="auto"/>
        <w:contextualSpacing/>
        <w:rPr>
          <w:rFonts w:ascii="Arial" w:eastAsia="Times New Roman" w:hAnsi="Arial" w:cs="Arial"/>
          <w:b/>
          <w:sz w:val="14"/>
          <w:szCs w:val="14"/>
          <w:lang w:val="es-ES" w:eastAsia="en-US"/>
        </w:rPr>
      </w:pPr>
      <w:r w:rsidRPr="00E45A49">
        <w:rPr>
          <w:rFonts w:ascii="Arial" w:eastAsia="Times New Roman" w:hAnsi="Arial" w:cs="Arial"/>
          <w:sz w:val="14"/>
          <w:szCs w:val="14"/>
          <w:lang w:val="es-ES" w:eastAsia="en-US"/>
        </w:rPr>
        <w:t>El picado de las acanaladuras no debe poner en riesgo la seguridad de las paredes o techos en que se practiquen.</w:t>
      </w:r>
    </w:p>
    <w:p w:rsidR="008853C1" w:rsidRPr="00E45A49" w:rsidRDefault="008853C1" w:rsidP="008853C1">
      <w:pPr>
        <w:spacing w:after="0" w:line="240" w:lineRule="auto"/>
        <w:contextualSpacing/>
        <w:rPr>
          <w:rFonts w:ascii="Arial" w:eastAsia="Times New Roman" w:hAnsi="Arial" w:cs="Arial"/>
          <w:b/>
          <w:sz w:val="14"/>
          <w:szCs w:val="14"/>
          <w:lang w:val="es-ES" w:eastAsia="en-US"/>
        </w:rPr>
      </w:pPr>
    </w:p>
    <w:p w:rsidR="008853C1" w:rsidRPr="00E45A49" w:rsidRDefault="008853C1" w:rsidP="008853C1">
      <w:pPr>
        <w:spacing w:after="0" w:line="240" w:lineRule="auto"/>
        <w:contextualSpacing/>
        <w:rPr>
          <w:rFonts w:ascii="Arial" w:eastAsia="Times New Roman" w:hAnsi="Arial" w:cs="Arial"/>
          <w:b/>
          <w:sz w:val="14"/>
          <w:szCs w:val="14"/>
          <w:lang w:val="es-ES" w:eastAsia="en-US"/>
        </w:rPr>
      </w:pPr>
      <w:r w:rsidRPr="00E45A49">
        <w:rPr>
          <w:rFonts w:ascii="Arial" w:eastAsia="Times New Roman" w:hAnsi="Arial" w:cs="Arial"/>
          <w:sz w:val="14"/>
          <w:szCs w:val="14"/>
          <w:lang w:val="es-ES" w:eastAsia="en-US"/>
        </w:rPr>
        <w:t xml:space="preserve">Los tubos empotrados en hormigón armado, deben ser colocados de modo de evitar su deformación durante el vaciado, debiendo ser selladas las cajas y bocas de los tubos protectores con piezas apropiadas para impedir la entrada de mortero u hormigón durante el vaciado. </w:t>
      </w:r>
    </w:p>
    <w:p w:rsidR="008853C1" w:rsidRPr="00E45A49" w:rsidRDefault="008853C1" w:rsidP="008853C1">
      <w:pPr>
        <w:spacing w:after="0" w:line="240" w:lineRule="auto"/>
        <w:contextualSpacing/>
        <w:rPr>
          <w:rFonts w:ascii="Arial" w:eastAsia="Times New Roman" w:hAnsi="Arial" w:cs="Arial"/>
          <w:b/>
          <w:sz w:val="14"/>
          <w:szCs w:val="14"/>
          <w:lang w:val="es-ES" w:eastAsia="en-US"/>
        </w:rPr>
      </w:pPr>
    </w:p>
    <w:p w:rsidR="008853C1" w:rsidRPr="00E45A49" w:rsidRDefault="008853C1" w:rsidP="002E55BA">
      <w:pPr>
        <w:numPr>
          <w:ilvl w:val="0"/>
          <w:numId w:val="85"/>
        </w:num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 xml:space="preserve">MATERIALES, HERRAMIENTAS Y EQUIPO </w:t>
      </w:r>
    </w:p>
    <w:p w:rsidR="008853C1" w:rsidRPr="00E45A49" w:rsidRDefault="008853C1" w:rsidP="008853C1">
      <w:pPr>
        <w:spacing w:after="0" w:line="240" w:lineRule="auto"/>
        <w:jc w:val="both"/>
        <w:rPr>
          <w:rFonts w:ascii="Arial" w:eastAsia="Times New Roman" w:hAnsi="Arial" w:cs="Arial"/>
          <w:b/>
          <w:sz w:val="14"/>
          <w:szCs w:val="14"/>
          <w:lang w:val="es-ES" w:eastAsia="en-US"/>
        </w:rPr>
      </w:pPr>
    </w:p>
    <w:p w:rsidR="008853C1" w:rsidRPr="00E45A49" w:rsidRDefault="008853C1" w:rsidP="008853C1">
      <w:pPr>
        <w:spacing w:after="0" w:line="240" w:lineRule="auto"/>
        <w:contextualSpacing/>
        <w:rPr>
          <w:rFonts w:ascii="Arial" w:eastAsia="Times New Roman" w:hAnsi="Arial" w:cs="Arial"/>
          <w:b/>
          <w:sz w:val="14"/>
          <w:szCs w:val="14"/>
          <w:lang w:val="es-ES" w:eastAsia="en-US"/>
        </w:rPr>
      </w:pPr>
      <w:r w:rsidRPr="00E45A49">
        <w:rPr>
          <w:rFonts w:ascii="Arial" w:eastAsia="Times New Roman" w:hAnsi="Arial" w:cs="Arial"/>
          <w:sz w:val="14"/>
          <w:szCs w:val="14"/>
          <w:lang w:val="es-ES" w:eastAsia="en-US"/>
        </w:rPr>
        <w:t xml:space="preserve">Serán de PVC de primera calidad, con resistencia mecánica que asegure una protección adecuada para los conductores. Los accesorios para las canalizaciones se utilizarán para interconectar los ductos entre sí o con los elementos que contienen a los dispositivos de control, protección o salida para receptores. </w:t>
      </w:r>
    </w:p>
    <w:p w:rsidR="008853C1" w:rsidRPr="00E45A49" w:rsidRDefault="008853C1" w:rsidP="008853C1">
      <w:pPr>
        <w:spacing w:after="0" w:line="240" w:lineRule="auto"/>
        <w:contextualSpacing/>
        <w:rPr>
          <w:rFonts w:ascii="Arial" w:eastAsia="Times New Roman" w:hAnsi="Arial" w:cs="Arial"/>
          <w:b/>
          <w:sz w:val="14"/>
          <w:szCs w:val="14"/>
          <w:lang w:val="es-ES" w:eastAsia="en-US"/>
        </w:rPr>
      </w:pPr>
    </w:p>
    <w:p w:rsidR="008853C1" w:rsidRPr="00E45A49" w:rsidRDefault="008853C1" w:rsidP="002E55BA">
      <w:pPr>
        <w:numPr>
          <w:ilvl w:val="0"/>
          <w:numId w:val="85"/>
        </w:num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FORMA DE EJECUCION</w:t>
      </w:r>
    </w:p>
    <w:p w:rsidR="008853C1" w:rsidRPr="00430488" w:rsidRDefault="008853C1" w:rsidP="008853C1">
      <w:pPr>
        <w:spacing w:after="0" w:line="240" w:lineRule="auto"/>
        <w:jc w:val="both"/>
        <w:rPr>
          <w:rFonts w:ascii="Arial" w:eastAsia="Times New Roman" w:hAnsi="Arial" w:cs="Arial"/>
          <w:b/>
          <w:sz w:val="10"/>
          <w:szCs w:val="14"/>
          <w:lang w:val="es-ES" w:eastAsia="en-US"/>
        </w:rPr>
      </w:pPr>
    </w:p>
    <w:p w:rsidR="008853C1" w:rsidRPr="00E45A49" w:rsidRDefault="008853C1" w:rsidP="008853C1">
      <w:pPr>
        <w:spacing w:after="0" w:line="240" w:lineRule="auto"/>
        <w:contextualSpacing/>
        <w:rPr>
          <w:rFonts w:ascii="Arial" w:eastAsia="Times New Roman" w:hAnsi="Arial" w:cs="Arial"/>
          <w:b/>
          <w:sz w:val="14"/>
          <w:szCs w:val="14"/>
          <w:lang w:val="es-ES" w:eastAsia="en-US"/>
        </w:rPr>
      </w:pPr>
      <w:r w:rsidRPr="00E45A49">
        <w:rPr>
          <w:rFonts w:ascii="Arial" w:eastAsia="Times New Roman" w:hAnsi="Arial" w:cs="Arial"/>
          <w:sz w:val="14"/>
          <w:szCs w:val="14"/>
          <w:lang w:val="es-ES" w:eastAsia="en-US"/>
        </w:rPr>
        <w:t>Con anterioridad a la iniciación de la instalación y tendido de ductos con sus respectivos accesorios, estos deberán ser aprobados por el Fiscal de Servicios, el contratista deberá prever todos los materiales, equipo y herramientas para estos trabajos.</w:t>
      </w:r>
    </w:p>
    <w:p w:rsidR="008853C1" w:rsidRPr="00E45A49" w:rsidRDefault="008853C1" w:rsidP="008853C1">
      <w:pPr>
        <w:spacing w:after="0" w:line="240" w:lineRule="auto"/>
        <w:contextualSpacing/>
        <w:rPr>
          <w:rFonts w:ascii="Arial" w:eastAsia="Times New Roman" w:hAnsi="Arial" w:cs="Arial"/>
          <w:b/>
          <w:sz w:val="14"/>
          <w:szCs w:val="14"/>
          <w:lang w:val="es-ES" w:eastAsia="en-US"/>
        </w:rPr>
      </w:pPr>
    </w:p>
    <w:p w:rsidR="008853C1" w:rsidRPr="00E45A49" w:rsidRDefault="008853C1" w:rsidP="008853C1">
      <w:pPr>
        <w:spacing w:after="0" w:line="240" w:lineRule="auto"/>
        <w:contextualSpacing/>
        <w:rPr>
          <w:rFonts w:ascii="Arial" w:eastAsia="Times New Roman" w:hAnsi="Arial" w:cs="Arial"/>
          <w:b/>
          <w:sz w:val="14"/>
          <w:szCs w:val="14"/>
          <w:lang w:val="es-ES" w:eastAsia="en-US"/>
        </w:rPr>
      </w:pPr>
      <w:r w:rsidRPr="00E45A49">
        <w:rPr>
          <w:rFonts w:ascii="Arial" w:eastAsia="Times New Roman" w:hAnsi="Arial" w:cs="Arial"/>
          <w:sz w:val="14"/>
          <w:szCs w:val="14"/>
          <w:lang w:val="es-ES" w:eastAsia="en-US"/>
        </w:rPr>
        <w:t>El contratista debe proveer a su costo todos los materiales menores como ser uniones, boquillas, abrazaderas, tornillos, pegamento etc., para una correcta interacción de la Tubería con los otros elementos de la instalación eléctrica.</w:t>
      </w:r>
    </w:p>
    <w:p w:rsidR="008853C1" w:rsidRPr="00E45A49" w:rsidRDefault="008853C1" w:rsidP="008853C1">
      <w:pPr>
        <w:spacing w:after="0" w:line="240" w:lineRule="auto"/>
        <w:contextualSpacing/>
        <w:rPr>
          <w:rFonts w:ascii="Arial" w:eastAsia="Times New Roman" w:hAnsi="Arial" w:cs="Arial"/>
          <w:b/>
          <w:sz w:val="14"/>
          <w:szCs w:val="14"/>
          <w:lang w:val="es-ES" w:eastAsia="en-US"/>
        </w:rPr>
      </w:pPr>
      <w:r w:rsidRPr="00E45A49">
        <w:rPr>
          <w:rFonts w:ascii="Arial" w:eastAsia="Times New Roman" w:hAnsi="Arial" w:cs="Arial"/>
          <w:sz w:val="14"/>
          <w:szCs w:val="14"/>
          <w:lang w:val="es-ES" w:eastAsia="en-US"/>
        </w:rPr>
        <w:t>La tubería de PVC se instalará empotrada en muros interiores, embebida en losa o enterrada en el piso.</w:t>
      </w:r>
    </w:p>
    <w:p w:rsidR="008853C1" w:rsidRPr="00E45A49" w:rsidRDefault="008853C1" w:rsidP="008853C1">
      <w:pPr>
        <w:spacing w:after="0" w:line="240" w:lineRule="auto"/>
        <w:contextualSpacing/>
        <w:rPr>
          <w:rFonts w:ascii="Arial" w:eastAsia="Times New Roman" w:hAnsi="Arial" w:cs="Arial"/>
          <w:b/>
          <w:sz w:val="14"/>
          <w:szCs w:val="14"/>
          <w:lang w:val="es-ES" w:eastAsia="en-US"/>
        </w:rPr>
      </w:pPr>
      <w:r w:rsidRPr="00E45A49">
        <w:rPr>
          <w:rFonts w:ascii="Arial" w:eastAsia="Times New Roman" w:hAnsi="Arial" w:cs="Arial"/>
          <w:sz w:val="14"/>
          <w:szCs w:val="14"/>
          <w:lang w:val="es-ES" w:eastAsia="en-US"/>
        </w:rPr>
        <w:t>Los tubos no deben deformarse bajo las presiones normales de la construcción, cruces de hierro de refuerzo, apisonado del hormigón, etc.</w:t>
      </w:r>
    </w:p>
    <w:p w:rsidR="008853C1" w:rsidRPr="00E45A49" w:rsidRDefault="008853C1" w:rsidP="008853C1">
      <w:pPr>
        <w:spacing w:after="0" w:line="240" w:lineRule="auto"/>
        <w:contextualSpacing/>
        <w:rPr>
          <w:rFonts w:ascii="Arial" w:eastAsia="Times New Roman" w:hAnsi="Arial" w:cs="Arial"/>
          <w:b/>
          <w:sz w:val="14"/>
          <w:szCs w:val="14"/>
          <w:lang w:val="es-ES" w:eastAsia="en-US"/>
        </w:rPr>
      </w:pPr>
    </w:p>
    <w:p w:rsidR="008853C1" w:rsidRPr="00E45A49" w:rsidRDefault="008853C1" w:rsidP="008853C1">
      <w:pPr>
        <w:spacing w:after="0" w:line="240" w:lineRule="auto"/>
        <w:contextualSpacing/>
        <w:rPr>
          <w:rFonts w:ascii="Arial" w:eastAsia="Times New Roman" w:hAnsi="Arial" w:cs="Arial"/>
          <w:b/>
          <w:sz w:val="14"/>
          <w:szCs w:val="14"/>
          <w:lang w:val="es-ES" w:eastAsia="en-US"/>
        </w:rPr>
      </w:pPr>
      <w:r w:rsidRPr="00E45A49">
        <w:rPr>
          <w:rFonts w:ascii="Arial" w:eastAsia="Times New Roman" w:hAnsi="Arial" w:cs="Arial"/>
          <w:sz w:val="14"/>
          <w:szCs w:val="14"/>
          <w:lang w:val="es-ES" w:eastAsia="en-US"/>
        </w:rPr>
        <w:t>Las uniones tubo-tubo, tubo-caja, tubo-artefacto, deberán efectuarse mediante uniones o coplas a presión, de manera tal que garanticen la impermeabilidad y resistencia similar a la del mismo tubo.</w:t>
      </w:r>
    </w:p>
    <w:p w:rsidR="008853C1" w:rsidRPr="00E45A49" w:rsidRDefault="008853C1" w:rsidP="008853C1">
      <w:pPr>
        <w:spacing w:after="0" w:line="240" w:lineRule="auto"/>
        <w:contextualSpacing/>
        <w:rPr>
          <w:rFonts w:ascii="Arial" w:eastAsia="Times New Roman" w:hAnsi="Arial" w:cs="Arial"/>
          <w:b/>
          <w:sz w:val="14"/>
          <w:szCs w:val="14"/>
          <w:lang w:val="es-ES" w:eastAsia="en-US"/>
        </w:rPr>
      </w:pPr>
    </w:p>
    <w:p w:rsidR="008853C1" w:rsidRPr="00E45A49" w:rsidRDefault="008853C1" w:rsidP="008853C1">
      <w:pPr>
        <w:spacing w:after="0" w:line="240" w:lineRule="auto"/>
        <w:contextualSpacing/>
        <w:rPr>
          <w:rFonts w:ascii="Arial" w:eastAsia="Times New Roman" w:hAnsi="Arial" w:cs="Arial"/>
          <w:b/>
          <w:sz w:val="14"/>
          <w:szCs w:val="14"/>
          <w:lang w:val="es-ES" w:eastAsia="en-US"/>
        </w:rPr>
      </w:pPr>
      <w:r w:rsidRPr="00E45A49">
        <w:rPr>
          <w:rFonts w:ascii="Arial" w:eastAsia="Times New Roman" w:hAnsi="Arial" w:cs="Arial"/>
          <w:sz w:val="14"/>
          <w:szCs w:val="14"/>
          <w:lang w:val="es-ES" w:eastAsia="en-US"/>
        </w:rPr>
        <w:t>Las secciones obtenidas en los cortes de los tubos deberán ser circulares y no elípticas. Los extremos de los tubos serán escariados de tal forma que el aislamiento de los conductores no sea dañado durante la instalación.</w:t>
      </w:r>
    </w:p>
    <w:p w:rsidR="008853C1" w:rsidRPr="00E45A49" w:rsidRDefault="008853C1" w:rsidP="008853C1">
      <w:pPr>
        <w:spacing w:after="0" w:line="240" w:lineRule="auto"/>
        <w:contextualSpacing/>
        <w:rPr>
          <w:rFonts w:ascii="Arial" w:eastAsia="Times New Roman" w:hAnsi="Arial" w:cs="Arial"/>
          <w:b/>
          <w:sz w:val="14"/>
          <w:szCs w:val="14"/>
          <w:lang w:val="es-ES" w:eastAsia="en-US"/>
        </w:rPr>
      </w:pPr>
      <w:r w:rsidRPr="00E45A49">
        <w:rPr>
          <w:rFonts w:ascii="Arial" w:eastAsia="Times New Roman" w:hAnsi="Arial" w:cs="Arial"/>
          <w:sz w:val="14"/>
          <w:szCs w:val="14"/>
          <w:lang w:val="es-ES" w:eastAsia="en-US"/>
        </w:rPr>
        <w:t>En caso de formarse curvas en los mismos tubos, el radio de las curvas será menor a ocho veces el diámetro externo del tubo. Las curvas así formadas no deben causar deformación alguna ni reducción en la sección del conducto.</w:t>
      </w:r>
    </w:p>
    <w:p w:rsidR="008853C1" w:rsidRPr="00E45A49" w:rsidRDefault="008853C1" w:rsidP="008853C1">
      <w:pPr>
        <w:spacing w:after="0" w:line="240" w:lineRule="auto"/>
        <w:contextualSpacing/>
        <w:rPr>
          <w:rFonts w:ascii="Arial" w:eastAsia="Times New Roman" w:hAnsi="Arial" w:cs="Arial"/>
          <w:b/>
          <w:sz w:val="14"/>
          <w:szCs w:val="14"/>
          <w:lang w:val="es-ES" w:eastAsia="en-US"/>
        </w:rPr>
      </w:pPr>
    </w:p>
    <w:p w:rsidR="008853C1" w:rsidRPr="00E45A49" w:rsidRDefault="008853C1" w:rsidP="008853C1">
      <w:pPr>
        <w:spacing w:after="0" w:line="240" w:lineRule="auto"/>
        <w:contextualSpacing/>
        <w:rPr>
          <w:rFonts w:ascii="Arial" w:eastAsia="Times New Roman" w:hAnsi="Arial" w:cs="Arial"/>
          <w:b/>
          <w:sz w:val="14"/>
          <w:szCs w:val="14"/>
          <w:lang w:val="es-ES" w:eastAsia="en-US"/>
        </w:rPr>
      </w:pPr>
      <w:r w:rsidRPr="00E45A49">
        <w:rPr>
          <w:rFonts w:ascii="Arial" w:eastAsia="Times New Roman" w:hAnsi="Arial" w:cs="Arial"/>
          <w:sz w:val="14"/>
          <w:szCs w:val="14"/>
          <w:lang w:val="es-ES" w:eastAsia="en-US"/>
        </w:rPr>
        <w:t>Las tuberías con diámetro mayor a 1", llevaran curvas prefabricadas en todos los cambios de dirección.  Las uniones entre curvas y rectas se efectuarán mediante coplas o uniones patentadas.</w:t>
      </w:r>
    </w:p>
    <w:p w:rsidR="008853C1" w:rsidRPr="00E45A49" w:rsidRDefault="008853C1" w:rsidP="008853C1">
      <w:pPr>
        <w:spacing w:after="0" w:line="240" w:lineRule="auto"/>
        <w:contextualSpacing/>
        <w:rPr>
          <w:rFonts w:ascii="Arial" w:eastAsia="Times New Roman" w:hAnsi="Arial" w:cs="Arial"/>
          <w:b/>
          <w:sz w:val="14"/>
          <w:szCs w:val="14"/>
          <w:lang w:val="es-ES" w:eastAsia="en-US"/>
        </w:rPr>
      </w:pPr>
    </w:p>
    <w:p w:rsidR="008853C1" w:rsidRPr="00E45A49" w:rsidRDefault="008853C1" w:rsidP="008853C1">
      <w:pPr>
        <w:spacing w:after="0" w:line="240" w:lineRule="auto"/>
        <w:contextualSpacing/>
        <w:rPr>
          <w:rFonts w:ascii="Arial" w:eastAsia="Times New Roman" w:hAnsi="Arial" w:cs="Arial"/>
          <w:b/>
          <w:sz w:val="14"/>
          <w:szCs w:val="14"/>
          <w:lang w:val="es-ES" w:eastAsia="en-US"/>
        </w:rPr>
      </w:pPr>
      <w:r w:rsidRPr="00E45A49">
        <w:rPr>
          <w:rFonts w:ascii="Arial" w:eastAsia="Times New Roman" w:hAnsi="Arial" w:cs="Arial"/>
          <w:sz w:val="14"/>
          <w:szCs w:val="14"/>
          <w:lang w:val="es-ES" w:eastAsia="en-US"/>
        </w:rPr>
        <w:t>La suma de todos los ángulos de un conducto entre dos cajas de conexión o registro no pasara de 180</w:t>
      </w:r>
      <w:r w:rsidRPr="00E45A49">
        <w:rPr>
          <w:rFonts w:ascii="Arial" w:eastAsia="Times New Roman" w:hAnsi="Arial" w:cs="Arial"/>
          <w:sz w:val="14"/>
          <w:szCs w:val="14"/>
          <w:lang w:val="es-ES" w:eastAsia="en-US"/>
        </w:rPr>
        <w:sym w:font="Symbol" w:char="F0B0"/>
      </w:r>
      <w:r w:rsidRPr="00E45A49">
        <w:rPr>
          <w:rFonts w:ascii="Arial" w:eastAsia="Times New Roman" w:hAnsi="Arial" w:cs="Arial"/>
          <w:sz w:val="14"/>
          <w:szCs w:val="14"/>
          <w:lang w:val="es-ES" w:eastAsia="en-US"/>
        </w:rPr>
        <w:t>.</w:t>
      </w:r>
    </w:p>
    <w:p w:rsidR="008853C1" w:rsidRPr="00E45A49" w:rsidRDefault="008853C1" w:rsidP="008853C1">
      <w:pPr>
        <w:spacing w:after="0" w:line="240" w:lineRule="auto"/>
        <w:contextualSpacing/>
        <w:rPr>
          <w:rFonts w:ascii="Arial" w:eastAsia="Times New Roman" w:hAnsi="Arial" w:cs="Arial"/>
          <w:b/>
          <w:sz w:val="14"/>
          <w:szCs w:val="14"/>
          <w:lang w:val="es-ES" w:eastAsia="en-US"/>
        </w:rPr>
      </w:pPr>
      <w:r w:rsidRPr="00E45A49">
        <w:rPr>
          <w:rFonts w:ascii="Arial" w:eastAsia="Times New Roman" w:hAnsi="Arial" w:cs="Arial"/>
          <w:sz w:val="14"/>
          <w:szCs w:val="14"/>
          <w:lang w:val="es-ES" w:eastAsia="en-US"/>
        </w:rPr>
        <w:t>La distancia máxima permitida entre cajas de registro no pasará de 500 veces el diámetro interno del tubo. Esta distancia se reducirá a la mitad en caso de tener el número máximo permitido de curvas en el tramo.</w:t>
      </w:r>
    </w:p>
    <w:p w:rsidR="008853C1" w:rsidRPr="00E45A49" w:rsidRDefault="008853C1" w:rsidP="008853C1">
      <w:pPr>
        <w:spacing w:after="0" w:line="240" w:lineRule="auto"/>
        <w:contextualSpacing/>
        <w:rPr>
          <w:rFonts w:ascii="Arial" w:eastAsia="Times New Roman" w:hAnsi="Arial" w:cs="Arial"/>
          <w:b/>
          <w:sz w:val="14"/>
          <w:szCs w:val="14"/>
          <w:lang w:val="es-ES" w:eastAsia="en-US"/>
        </w:rPr>
      </w:pPr>
    </w:p>
    <w:p w:rsidR="008853C1" w:rsidRPr="00E45A49" w:rsidRDefault="008853C1" w:rsidP="008853C1">
      <w:pPr>
        <w:spacing w:after="0" w:line="240" w:lineRule="auto"/>
        <w:contextualSpacing/>
        <w:rPr>
          <w:rFonts w:ascii="Arial" w:eastAsia="Times New Roman" w:hAnsi="Arial" w:cs="Arial"/>
          <w:b/>
          <w:sz w:val="14"/>
          <w:szCs w:val="14"/>
          <w:lang w:val="es-ES" w:eastAsia="en-US"/>
        </w:rPr>
      </w:pPr>
      <w:r w:rsidRPr="00E45A49">
        <w:rPr>
          <w:rFonts w:ascii="Arial" w:eastAsia="Times New Roman" w:hAnsi="Arial" w:cs="Arial"/>
          <w:sz w:val="14"/>
          <w:szCs w:val="14"/>
          <w:lang w:val="es-ES" w:eastAsia="en-US"/>
        </w:rPr>
        <w:t>En un mismo tubo, la suma de las secciones de los cables y/o alambres eléctricos, considerando su aislamiento, no debe sobrepasar el 60% de la sección interna del tubo.</w:t>
      </w:r>
    </w:p>
    <w:p w:rsidR="008853C1" w:rsidRPr="00E45A49" w:rsidRDefault="008853C1" w:rsidP="008853C1">
      <w:pPr>
        <w:spacing w:after="0" w:line="240" w:lineRule="auto"/>
        <w:contextualSpacing/>
        <w:rPr>
          <w:rFonts w:ascii="Arial" w:eastAsia="Times New Roman" w:hAnsi="Arial" w:cs="Arial"/>
          <w:b/>
          <w:sz w:val="14"/>
          <w:szCs w:val="14"/>
          <w:lang w:val="es-ES" w:eastAsia="en-US"/>
        </w:rPr>
      </w:pPr>
    </w:p>
    <w:p w:rsidR="008853C1" w:rsidRPr="00E45A49" w:rsidRDefault="008853C1" w:rsidP="008853C1">
      <w:pPr>
        <w:spacing w:after="0" w:line="240" w:lineRule="auto"/>
        <w:contextualSpacing/>
        <w:rPr>
          <w:rFonts w:ascii="Arial" w:eastAsia="Times New Roman" w:hAnsi="Arial" w:cs="Arial"/>
          <w:b/>
          <w:sz w:val="14"/>
          <w:szCs w:val="14"/>
          <w:lang w:val="es-ES" w:eastAsia="en-US"/>
        </w:rPr>
      </w:pPr>
      <w:r w:rsidRPr="00E45A49">
        <w:rPr>
          <w:rFonts w:ascii="Arial" w:eastAsia="Times New Roman" w:hAnsi="Arial" w:cs="Arial"/>
          <w:sz w:val="14"/>
          <w:szCs w:val="14"/>
          <w:lang w:val="es-ES" w:eastAsia="en-US"/>
        </w:rPr>
        <w:t>En los casos en que necesariamente el tubo eléctrico tenga que estar expuesto a la vista, éste debe fijarse adecuadamente a la pared, vigas o columnas, mediante abrazaderas metálicas correspondientes al diámetro del Tubo.</w:t>
      </w:r>
    </w:p>
    <w:p w:rsidR="008853C1" w:rsidRPr="00E45A49" w:rsidRDefault="008853C1" w:rsidP="008853C1">
      <w:pPr>
        <w:spacing w:after="0" w:line="240" w:lineRule="auto"/>
        <w:contextualSpacing/>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La aplicación de tubería plástica cumplirá las especificaciones técnicas enunciadas líneas arriba.</w:t>
      </w:r>
    </w:p>
    <w:p w:rsidR="008853C1" w:rsidRPr="00E45A49" w:rsidRDefault="008853C1" w:rsidP="008853C1">
      <w:pPr>
        <w:spacing w:after="0" w:line="240" w:lineRule="auto"/>
        <w:contextualSpacing/>
        <w:rPr>
          <w:rFonts w:ascii="Arial" w:eastAsia="Times New Roman" w:hAnsi="Arial" w:cs="Arial"/>
          <w:b/>
          <w:sz w:val="14"/>
          <w:szCs w:val="14"/>
          <w:lang w:val="es-ES" w:eastAsia="en-US"/>
        </w:rPr>
      </w:pPr>
    </w:p>
    <w:p w:rsidR="008853C1" w:rsidRPr="00E45A49" w:rsidRDefault="008853C1" w:rsidP="002E55BA">
      <w:pPr>
        <w:numPr>
          <w:ilvl w:val="0"/>
          <w:numId w:val="85"/>
        </w:num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MEDICIÓN</w:t>
      </w:r>
    </w:p>
    <w:p w:rsidR="008853C1" w:rsidRPr="00E45A49" w:rsidRDefault="008853C1" w:rsidP="008853C1">
      <w:pPr>
        <w:spacing w:after="0" w:line="240" w:lineRule="auto"/>
        <w:jc w:val="both"/>
        <w:rPr>
          <w:rFonts w:ascii="Arial" w:eastAsia="Times New Roman" w:hAnsi="Arial" w:cs="Arial"/>
          <w:b/>
          <w:sz w:val="14"/>
          <w:szCs w:val="14"/>
          <w:lang w:val="es-ES" w:eastAsia="en-US"/>
        </w:rPr>
      </w:pPr>
    </w:p>
    <w:p w:rsidR="008853C1" w:rsidRPr="00E45A49" w:rsidRDefault="008853C1" w:rsidP="008853C1">
      <w:pPr>
        <w:spacing w:after="0" w:line="240" w:lineRule="auto"/>
        <w:contextualSpacing/>
        <w:rPr>
          <w:rFonts w:ascii="Arial" w:eastAsia="Times New Roman" w:hAnsi="Arial" w:cs="Arial"/>
          <w:b/>
          <w:sz w:val="14"/>
          <w:szCs w:val="14"/>
          <w:lang w:val="es-ES" w:eastAsia="en-US"/>
        </w:rPr>
      </w:pPr>
      <w:r w:rsidRPr="00E45A49">
        <w:rPr>
          <w:rFonts w:ascii="Arial" w:eastAsia="Times New Roman" w:hAnsi="Arial" w:cs="Arial"/>
          <w:sz w:val="14"/>
          <w:szCs w:val="14"/>
          <w:lang w:val="es-ES" w:eastAsia="en-US"/>
        </w:rPr>
        <w:t>La cantidad de Obra realizada correspondiente a este ítem será cuantificada por metro (m) efectivamente instalado.</w:t>
      </w:r>
    </w:p>
    <w:p w:rsidR="008853C1" w:rsidRPr="00E45A49" w:rsidRDefault="008853C1" w:rsidP="008853C1">
      <w:pPr>
        <w:spacing w:after="0" w:line="240" w:lineRule="auto"/>
        <w:contextualSpacing/>
        <w:rPr>
          <w:rFonts w:ascii="Arial" w:eastAsia="Times New Roman" w:hAnsi="Arial" w:cs="Arial"/>
          <w:b/>
          <w:sz w:val="14"/>
          <w:szCs w:val="14"/>
          <w:lang w:val="es-ES" w:eastAsia="en-US"/>
        </w:rPr>
      </w:pPr>
    </w:p>
    <w:p w:rsidR="008853C1" w:rsidRPr="00E45A49" w:rsidRDefault="008853C1" w:rsidP="002E55BA">
      <w:pPr>
        <w:numPr>
          <w:ilvl w:val="0"/>
          <w:numId w:val="85"/>
        </w:num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FORMA DE PAGO</w:t>
      </w:r>
    </w:p>
    <w:p w:rsidR="008853C1" w:rsidRPr="00E45A49" w:rsidRDefault="008853C1" w:rsidP="008853C1">
      <w:pPr>
        <w:spacing w:after="0" w:line="240" w:lineRule="auto"/>
        <w:jc w:val="both"/>
        <w:rPr>
          <w:rFonts w:ascii="Arial" w:eastAsia="Times New Roman" w:hAnsi="Arial" w:cs="Arial"/>
          <w:b/>
          <w:sz w:val="14"/>
          <w:szCs w:val="14"/>
          <w:lang w:val="es-ES" w:eastAsia="en-US"/>
        </w:rPr>
      </w:pPr>
    </w:p>
    <w:p w:rsidR="008853C1" w:rsidRPr="00E45A49" w:rsidRDefault="008853C1" w:rsidP="008853C1">
      <w:pPr>
        <w:spacing w:after="0" w:line="240" w:lineRule="auto"/>
        <w:contextualSpacing/>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El trabajo ejecutado con materiales y equipos aprobados de acuerdo con estas especificaciones, medido según el punto anterior, será pagado al Precio Unitario aceptado en la propuesta.</w:t>
      </w:r>
    </w:p>
    <w:p w:rsidR="008853C1" w:rsidRDefault="008853C1" w:rsidP="008853C1">
      <w:pPr>
        <w:spacing w:after="0" w:line="240" w:lineRule="auto"/>
        <w:contextualSpacing/>
        <w:rPr>
          <w:rFonts w:ascii="Arial" w:eastAsia="Times New Roman" w:hAnsi="Arial" w:cs="Arial"/>
          <w:sz w:val="14"/>
          <w:szCs w:val="14"/>
          <w:lang w:val="es-ES" w:eastAsia="en-US"/>
        </w:rPr>
      </w:pPr>
    </w:p>
    <w:p w:rsidR="00663EE4" w:rsidRPr="00E45A49" w:rsidRDefault="00663EE4" w:rsidP="008853C1">
      <w:pPr>
        <w:spacing w:after="0" w:line="240" w:lineRule="auto"/>
        <w:contextualSpacing/>
        <w:rPr>
          <w:rFonts w:ascii="Arial" w:eastAsia="Times New Roman" w:hAnsi="Arial" w:cs="Arial"/>
          <w:sz w:val="14"/>
          <w:szCs w:val="14"/>
          <w:lang w:val="es-ES" w:eastAsia="en-US"/>
        </w:rPr>
      </w:pPr>
    </w:p>
    <w:p w:rsidR="008853C1" w:rsidRPr="00E45A49" w:rsidRDefault="008853C1" w:rsidP="008853C1">
      <w:pPr>
        <w:spacing w:after="0" w:line="240" w:lineRule="auto"/>
        <w:contextualSpacing/>
        <w:rPr>
          <w:rFonts w:ascii="Arial" w:eastAsia="Times New Roman" w:hAnsi="Arial" w:cs="Arial"/>
          <w:sz w:val="14"/>
          <w:szCs w:val="14"/>
          <w:lang w:val="es-ES" w:eastAsia="en-US"/>
        </w:rPr>
      </w:pPr>
    </w:p>
    <w:p w:rsidR="008853C1" w:rsidRPr="00E45A49" w:rsidRDefault="00BD3AFC" w:rsidP="008853C1">
      <w:pPr>
        <w:spacing w:after="0" w:line="240" w:lineRule="auto"/>
        <w:jc w:val="both"/>
        <w:rPr>
          <w:rFonts w:ascii="Arial" w:eastAsia="Times New Roman" w:hAnsi="Arial" w:cs="Arial"/>
          <w:b/>
          <w:sz w:val="14"/>
          <w:szCs w:val="14"/>
          <w:lang w:val="es-MX" w:eastAsia="en-US"/>
        </w:rPr>
      </w:pPr>
      <w:r w:rsidRPr="00E45A49">
        <w:rPr>
          <w:rFonts w:ascii="Arial" w:eastAsia="Times New Roman" w:hAnsi="Arial" w:cs="Arial"/>
          <w:b/>
          <w:sz w:val="14"/>
          <w:szCs w:val="14"/>
          <w:lang w:val="es-ES" w:eastAsia="en-US"/>
        </w:rPr>
        <w:t xml:space="preserve">ITEM: </w:t>
      </w:r>
      <w:r w:rsidR="0041017A">
        <w:rPr>
          <w:rFonts w:ascii="Arial" w:eastAsia="Times New Roman" w:hAnsi="Arial" w:cs="Arial"/>
          <w:b/>
          <w:sz w:val="14"/>
          <w:szCs w:val="14"/>
          <w:lang w:val="es-ES" w:eastAsia="en-US"/>
        </w:rPr>
        <w:t xml:space="preserve">1.183 </w:t>
      </w:r>
      <w:r w:rsidR="008853C1" w:rsidRPr="00E45A49">
        <w:rPr>
          <w:rFonts w:ascii="Arial" w:eastAsia="Times New Roman" w:hAnsi="Arial" w:cs="Arial"/>
          <w:b/>
          <w:sz w:val="14"/>
          <w:szCs w:val="14"/>
          <w:lang w:val="es-MX" w:eastAsia="en-US"/>
        </w:rPr>
        <w:t>PROV. Y COLOCACION LUMINARIA PARA EMPOTRAR 2*26 W</w:t>
      </w:r>
    </w:p>
    <w:p w:rsidR="008853C1" w:rsidRPr="00E45A49" w:rsidRDefault="00BD3AFC" w:rsidP="008853C1">
      <w:pPr>
        <w:spacing w:after="0" w:line="240" w:lineRule="auto"/>
        <w:jc w:val="both"/>
        <w:rPr>
          <w:rFonts w:ascii="Arial" w:eastAsia="Times New Roman" w:hAnsi="Arial" w:cs="Arial"/>
          <w:b/>
          <w:sz w:val="14"/>
          <w:szCs w:val="14"/>
          <w:lang w:val="es-MX" w:eastAsia="en-US"/>
        </w:rPr>
      </w:pPr>
      <w:r w:rsidRPr="00E45A49">
        <w:rPr>
          <w:rFonts w:ascii="Arial" w:eastAsia="Times New Roman" w:hAnsi="Arial" w:cs="Arial"/>
          <w:b/>
          <w:sz w:val="14"/>
          <w:szCs w:val="14"/>
          <w:lang w:val="es-ES" w:eastAsia="en-US"/>
        </w:rPr>
        <w:t xml:space="preserve">ITEM: </w:t>
      </w:r>
      <w:r w:rsidR="0041017A">
        <w:rPr>
          <w:rFonts w:ascii="Arial" w:eastAsia="Times New Roman" w:hAnsi="Arial" w:cs="Arial"/>
          <w:b/>
          <w:sz w:val="14"/>
          <w:szCs w:val="14"/>
          <w:lang w:val="es-ES" w:eastAsia="en-US"/>
        </w:rPr>
        <w:t xml:space="preserve">1.184 </w:t>
      </w:r>
      <w:r w:rsidR="008853C1" w:rsidRPr="00E45A49">
        <w:rPr>
          <w:rFonts w:ascii="Arial" w:eastAsia="Times New Roman" w:hAnsi="Arial" w:cs="Arial"/>
          <w:b/>
          <w:sz w:val="14"/>
          <w:szCs w:val="14"/>
          <w:lang w:val="es-MX" w:eastAsia="en-US"/>
        </w:rPr>
        <w:t>PROV. E INST. LUMINARIA FLUORESCENTE 2*40 W C/REJILLA P/E</w:t>
      </w:r>
    </w:p>
    <w:p w:rsidR="008853C1" w:rsidRPr="00E45A49" w:rsidRDefault="00BD3AFC" w:rsidP="008853C1">
      <w:pPr>
        <w:spacing w:after="0" w:line="240" w:lineRule="auto"/>
        <w:jc w:val="both"/>
        <w:rPr>
          <w:rFonts w:ascii="Arial" w:eastAsia="Times New Roman" w:hAnsi="Arial" w:cs="Arial"/>
          <w:b/>
          <w:sz w:val="14"/>
          <w:szCs w:val="14"/>
          <w:lang w:val="es-MX" w:eastAsia="en-US"/>
        </w:rPr>
      </w:pPr>
      <w:r w:rsidRPr="00E45A49">
        <w:rPr>
          <w:rFonts w:ascii="Arial" w:eastAsia="Times New Roman" w:hAnsi="Arial" w:cs="Arial"/>
          <w:b/>
          <w:sz w:val="14"/>
          <w:szCs w:val="14"/>
          <w:lang w:val="es-ES" w:eastAsia="en-US"/>
        </w:rPr>
        <w:t xml:space="preserve">ITEM: </w:t>
      </w:r>
      <w:r w:rsidR="0041017A">
        <w:rPr>
          <w:rFonts w:ascii="Arial" w:eastAsia="Times New Roman" w:hAnsi="Arial" w:cs="Arial"/>
          <w:b/>
          <w:sz w:val="14"/>
          <w:szCs w:val="14"/>
          <w:lang w:val="es-ES" w:eastAsia="en-US"/>
        </w:rPr>
        <w:t xml:space="preserve">1.185 </w:t>
      </w:r>
      <w:r w:rsidR="008853C1" w:rsidRPr="00E45A49">
        <w:rPr>
          <w:rFonts w:ascii="Arial" w:eastAsia="Times New Roman" w:hAnsi="Arial" w:cs="Arial"/>
          <w:b/>
          <w:sz w:val="14"/>
          <w:szCs w:val="14"/>
          <w:lang w:val="es-MX" w:eastAsia="en-US"/>
        </w:rPr>
        <w:t>PROV. E INST. LUMINARIA FLUORESCENTE 3*20 W C/REJILLA P/E</w:t>
      </w:r>
    </w:p>
    <w:p w:rsidR="008853C1" w:rsidRPr="00E45A49" w:rsidRDefault="008853C1" w:rsidP="008853C1">
      <w:pPr>
        <w:pBdr>
          <w:top w:val="single" w:sz="4" w:space="1" w:color="auto"/>
          <w:left w:val="single" w:sz="4" w:space="4" w:color="auto"/>
          <w:bottom w:val="single" w:sz="4" w:space="1" w:color="auto"/>
          <w:right w:val="single" w:sz="4" w:space="4" w:color="auto"/>
        </w:pBdr>
        <w:spacing w:after="0" w:line="240" w:lineRule="auto"/>
        <w:jc w:val="both"/>
        <w:rPr>
          <w:rFonts w:ascii="Arial" w:eastAsia="Times New Roman" w:hAnsi="Arial" w:cs="Arial"/>
          <w:kern w:val="28"/>
          <w:sz w:val="14"/>
          <w:szCs w:val="14"/>
          <w:lang w:eastAsia="en-US"/>
        </w:rPr>
      </w:pPr>
      <w:r w:rsidRPr="00E45A49">
        <w:rPr>
          <w:rFonts w:ascii="Arial" w:eastAsia="Times New Roman" w:hAnsi="Arial" w:cs="Arial"/>
          <w:kern w:val="28"/>
          <w:sz w:val="14"/>
          <w:szCs w:val="14"/>
          <w:lang w:eastAsia="en-US"/>
        </w:rPr>
        <w:t>UNIDAD: PZA</w:t>
      </w:r>
    </w:p>
    <w:p w:rsidR="008853C1" w:rsidRPr="00E45A49" w:rsidRDefault="008853C1" w:rsidP="008853C1">
      <w:pPr>
        <w:spacing w:after="0" w:line="240" w:lineRule="auto"/>
        <w:contextualSpacing/>
        <w:rPr>
          <w:rFonts w:ascii="Arial" w:eastAsia="Times New Roman" w:hAnsi="Arial" w:cs="Arial"/>
          <w:b/>
          <w:sz w:val="14"/>
          <w:szCs w:val="14"/>
          <w:lang w:val="es-ES" w:eastAsia="en-US"/>
        </w:rPr>
      </w:pPr>
    </w:p>
    <w:p w:rsidR="008853C1" w:rsidRPr="00E45A49" w:rsidRDefault="008853C1" w:rsidP="002E55BA">
      <w:pPr>
        <w:numPr>
          <w:ilvl w:val="0"/>
          <w:numId w:val="80"/>
        </w:num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DESCRIPCIÓN</w:t>
      </w:r>
    </w:p>
    <w:p w:rsidR="008853C1" w:rsidRPr="00E45A49" w:rsidRDefault="008853C1" w:rsidP="008853C1">
      <w:pPr>
        <w:spacing w:after="0" w:line="240" w:lineRule="auto"/>
        <w:ind w:left="720"/>
        <w:jc w:val="both"/>
        <w:rPr>
          <w:rFonts w:ascii="Arial" w:eastAsia="Times New Roman" w:hAnsi="Arial" w:cs="Arial"/>
          <w:b/>
          <w:sz w:val="14"/>
          <w:szCs w:val="14"/>
          <w:lang w:val="es-ES" w:eastAsia="en-US"/>
        </w:rPr>
      </w:pPr>
    </w:p>
    <w:p w:rsidR="008853C1" w:rsidRPr="00E45A49" w:rsidRDefault="008853C1" w:rsidP="008853C1">
      <w:pPr>
        <w:tabs>
          <w:tab w:val="left" w:pos="900"/>
          <w:tab w:val="left" w:pos="1080"/>
        </w:tabs>
        <w:spacing w:after="0" w:line="240" w:lineRule="auto"/>
        <w:contextualSpacing/>
        <w:rPr>
          <w:rFonts w:ascii="Arial" w:eastAsia="Times New Roman" w:hAnsi="Arial" w:cs="Arial"/>
          <w:b/>
          <w:sz w:val="14"/>
          <w:szCs w:val="14"/>
          <w:lang w:val="es-ES" w:eastAsia="en-US"/>
        </w:rPr>
      </w:pPr>
      <w:r w:rsidRPr="00E45A49">
        <w:rPr>
          <w:rFonts w:ascii="Arial" w:eastAsia="Times New Roman" w:hAnsi="Arial" w:cs="Arial"/>
          <w:sz w:val="14"/>
          <w:szCs w:val="14"/>
          <w:lang w:val="es-ES" w:eastAsia="en-US"/>
        </w:rPr>
        <w:t>En cada punto de iluminación, se dispondrá de una caja octogonal con tapa, donde se realizarán las conexiones del artefacto de iluminación, de modo que no quede ningún conductor a la vista. Los artefactos se fijarán alineados en los muros y techos donde indique el plano.</w:t>
      </w:r>
    </w:p>
    <w:p w:rsidR="008853C1" w:rsidRPr="00E45A49" w:rsidRDefault="008853C1" w:rsidP="008853C1">
      <w:pPr>
        <w:tabs>
          <w:tab w:val="left" w:pos="900"/>
          <w:tab w:val="left" w:pos="1080"/>
        </w:tabs>
        <w:spacing w:after="0" w:line="240" w:lineRule="auto"/>
        <w:contextualSpacing/>
        <w:rPr>
          <w:rFonts w:ascii="Arial" w:eastAsia="Times New Roman" w:hAnsi="Arial" w:cs="Arial"/>
          <w:b/>
          <w:sz w:val="14"/>
          <w:szCs w:val="14"/>
          <w:lang w:val="es-ES" w:eastAsia="en-US"/>
        </w:rPr>
      </w:pPr>
    </w:p>
    <w:p w:rsidR="008853C1" w:rsidRPr="00E45A49" w:rsidRDefault="008853C1" w:rsidP="008853C1">
      <w:pPr>
        <w:spacing w:after="0" w:line="240" w:lineRule="auto"/>
        <w:contextualSpacing/>
        <w:rPr>
          <w:rFonts w:ascii="Arial" w:eastAsia="Times New Roman" w:hAnsi="Arial" w:cs="Arial"/>
          <w:b/>
          <w:sz w:val="14"/>
          <w:szCs w:val="14"/>
          <w:lang w:val="es-ES" w:eastAsia="en-US"/>
        </w:rPr>
      </w:pPr>
      <w:r w:rsidRPr="00E45A49">
        <w:rPr>
          <w:rFonts w:ascii="Arial" w:eastAsia="Times New Roman" w:hAnsi="Arial" w:cs="Arial"/>
          <w:sz w:val="14"/>
          <w:szCs w:val="14"/>
          <w:lang w:val="es-ES" w:eastAsia="en-US"/>
        </w:rPr>
        <w:t>Este ítem comprende la instalación de luminarias fluorescentes, incluyendo todos sus accesorios, de acuerdo a los planos del proyecto.</w:t>
      </w:r>
    </w:p>
    <w:p w:rsidR="008853C1" w:rsidRPr="00E45A49" w:rsidRDefault="008853C1" w:rsidP="008853C1">
      <w:pPr>
        <w:spacing w:after="0" w:line="240" w:lineRule="auto"/>
        <w:contextualSpacing/>
        <w:rPr>
          <w:rFonts w:ascii="Arial" w:eastAsia="Times New Roman" w:hAnsi="Arial" w:cs="Arial"/>
          <w:b/>
          <w:sz w:val="14"/>
          <w:szCs w:val="14"/>
          <w:lang w:val="es-ES" w:eastAsia="en-US"/>
        </w:rPr>
      </w:pPr>
    </w:p>
    <w:p w:rsidR="008853C1" w:rsidRPr="00E45A49" w:rsidRDefault="008853C1" w:rsidP="002E55BA">
      <w:pPr>
        <w:numPr>
          <w:ilvl w:val="0"/>
          <w:numId w:val="80"/>
        </w:num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 xml:space="preserve">MATERIALES, HERRAMIENTAS Y EQUIPO </w:t>
      </w:r>
    </w:p>
    <w:p w:rsidR="008853C1" w:rsidRPr="00E45A49" w:rsidRDefault="008853C1" w:rsidP="008853C1">
      <w:pPr>
        <w:spacing w:after="0" w:line="240" w:lineRule="auto"/>
        <w:ind w:left="720"/>
        <w:jc w:val="both"/>
        <w:rPr>
          <w:rFonts w:ascii="Arial" w:eastAsia="Times New Roman" w:hAnsi="Arial" w:cs="Arial"/>
          <w:b/>
          <w:sz w:val="14"/>
          <w:szCs w:val="14"/>
          <w:lang w:val="es-ES" w:eastAsia="en-US"/>
        </w:rPr>
      </w:pPr>
    </w:p>
    <w:p w:rsidR="008853C1" w:rsidRPr="00E45A49" w:rsidRDefault="008853C1" w:rsidP="008853C1">
      <w:pPr>
        <w:spacing w:after="0" w:line="240" w:lineRule="auto"/>
        <w:contextualSpacing/>
        <w:jc w:val="both"/>
        <w:rPr>
          <w:rFonts w:ascii="Arial" w:eastAsia="Times New Roman" w:hAnsi="Arial" w:cs="Arial"/>
          <w:b/>
          <w:sz w:val="14"/>
          <w:szCs w:val="14"/>
          <w:lang w:val="es-ES" w:eastAsia="en-US"/>
        </w:rPr>
      </w:pPr>
      <w:r w:rsidRPr="00E45A49">
        <w:rPr>
          <w:rFonts w:ascii="Arial" w:eastAsia="Times New Roman" w:hAnsi="Arial" w:cs="Arial"/>
          <w:sz w:val="14"/>
          <w:szCs w:val="14"/>
          <w:lang w:val="es-ES" w:eastAsia="en-US"/>
        </w:rPr>
        <w:t xml:space="preserve">Todos los elementos de las </w:t>
      </w:r>
      <w:r w:rsidRPr="00E45A49">
        <w:rPr>
          <w:rFonts w:ascii="Arial" w:eastAsia="Times New Roman" w:hAnsi="Arial" w:cs="Arial"/>
          <w:sz w:val="14"/>
          <w:szCs w:val="14"/>
          <w:lang w:val="pt-BR" w:eastAsia="en-US"/>
        </w:rPr>
        <w:t xml:space="preserve">luminárias, </w:t>
      </w:r>
      <w:r w:rsidRPr="00E45A49">
        <w:rPr>
          <w:rFonts w:ascii="Arial" w:eastAsia="Times New Roman" w:hAnsi="Arial" w:cs="Arial"/>
          <w:sz w:val="14"/>
          <w:szCs w:val="14"/>
          <w:lang w:val="es-ES" w:eastAsia="en-US"/>
        </w:rPr>
        <w:t>deberán estar asegurados firmemente (reactancias, reactores, soquetes, zócalos, tubos).</w:t>
      </w:r>
    </w:p>
    <w:p w:rsidR="008853C1" w:rsidRPr="00E45A49" w:rsidRDefault="008853C1" w:rsidP="008853C1">
      <w:pPr>
        <w:spacing w:after="0" w:line="240" w:lineRule="auto"/>
        <w:contextualSpacing/>
        <w:jc w:val="both"/>
        <w:rPr>
          <w:rFonts w:ascii="Arial" w:eastAsia="Times New Roman" w:hAnsi="Arial" w:cs="Arial"/>
          <w:b/>
          <w:sz w:val="14"/>
          <w:szCs w:val="14"/>
          <w:lang w:val="es-ES" w:eastAsia="en-US"/>
        </w:rPr>
      </w:pPr>
      <w:r w:rsidRPr="00E45A49">
        <w:rPr>
          <w:rFonts w:ascii="Arial" w:eastAsia="Times New Roman" w:hAnsi="Arial" w:cs="Arial"/>
          <w:sz w:val="14"/>
          <w:szCs w:val="14"/>
          <w:lang w:val="es-ES" w:eastAsia="en-US"/>
        </w:rPr>
        <w:t xml:space="preserve">La luz emitida por las luminarias Fluorescentes serán: Luz de día, excepto no se indique lo contrario. </w:t>
      </w:r>
    </w:p>
    <w:p w:rsidR="008853C1" w:rsidRPr="00E45A49" w:rsidRDefault="008853C1" w:rsidP="008853C1">
      <w:pPr>
        <w:spacing w:after="0" w:line="240" w:lineRule="auto"/>
        <w:contextualSpacing/>
        <w:jc w:val="both"/>
        <w:rPr>
          <w:rFonts w:ascii="Arial" w:eastAsia="Times New Roman" w:hAnsi="Arial" w:cs="Arial"/>
          <w:b/>
          <w:sz w:val="14"/>
          <w:szCs w:val="14"/>
          <w:lang w:val="es-ES" w:eastAsia="en-US"/>
        </w:rPr>
      </w:pPr>
      <w:r w:rsidRPr="00E45A49">
        <w:rPr>
          <w:rFonts w:ascii="Arial" w:eastAsia="Times New Roman" w:hAnsi="Arial" w:cs="Arial"/>
          <w:sz w:val="14"/>
          <w:szCs w:val="14"/>
          <w:lang w:val="es-ES" w:eastAsia="en-US"/>
        </w:rPr>
        <w:t>Se deberá entregar al Fiscal una muestra de las luminarias a utilizar, para que éste dé su conformidad.</w:t>
      </w:r>
    </w:p>
    <w:p w:rsidR="008853C1" w:rsidRPr="00E45A49" w:rsidRDefault="008853C1" w:rsidP="008853C1">
      <w:pPr>
        <w:spacing w:after="0" w:line="240" w:lineRule="auto"/>
        <w:contextualSpacing/>
        <w:jc w:val="both"/>
        <w:rPr>
          <w:rFonts w:ascii="Arial" w:eastAsia="Times New Roman" w:hAnsi="Arial" w:cs="Arial"/>
          <w:b/>
          <w:sz w:val="14"/>
          <w:szCs w:val="14"/>
          <w:lang w:val="pt-BR" w:eastAsia="en-US"/>
        </w:rPr>
      </w:pPr>
      <w:r w:rsidRPr="00E45A49">
        <w:rPr>
          <w:rFonts w:ascii="Arial" w:eastAsia="Times New Roman" w:hAnsi="Arial" w:cs="Arial"/>
          <w:sz w:val="14"/>
          <w:szCs w:val="14"/>
          <w:lang w:val="es-ES" w:eastAsia="en-US"/>
        </w:rPr>
        <w:t xml:space="preserve">Las Luminarias incandescentes, deberán contar con Socket de porcelana, </w:t>
      </w:r>
      <w:r w:rsidRPr="00E45A49">
        <w:rPr>
          <w:rFonts w:ascii="Arial" w:eastAsia="Times New Roman" w:hAnsi="Arial" w:cs="Arial"/>
          <w:sz w:val="14"/>
          <w:szCs w:val="14"/>
          <w:lang w:eastAsia="en-US"/>
        </w:rPr>
        <w:t>Voltaje</w:t>
      </w:r>
      <w:r w:rsidRPr="00E45A49">
        <w:rPr>
          <w:rFonts w:ascii="Arial" w:eastAsia="Times New Roman" w:hAnsi="Arial" w:cs="Arial"/>
          <w:sz w:val="14"/>
          <w:szCs w:val="14"/>
          <w:lang w:val="pt-BR" w:eastAsia="en-US"/>
        </w:rPr>
        <w:t xml:space="preserve"> de 230VAc, 50 HZ. y lós </w:t>
      </w:r>
      <w:r w:rsidRPr="00E45A49">
        <w:rPr>
          <w:rFonts w:ascii="Arial" w:eastAsia="Times New Roman" w:hAnsi="Arial" w:cs="Arial"/>
          <w:sz w:val="14"/>
          <w:szCs w:val="14"/>
          <w:lang w:val="es-ES" w:eastAsia="en-US"/>
        </w:rPr>
        <w:t>accesorios</w:t>
      </w:r>
      <w:r w:rsidRPr="00E45A49">
        <w:rPr>
          <w:rFonts w:ascii="Arial" w:eastAsia="Times New Roman" w:hAnsi="Arial" w:cs="Arial"/>
          <w:sz w:val="14"/>
          <w:szCs w:val="14"/>
          <w:lang w:val="pt-BR" w:eastAsia="en-US"/>
        </w:rPr>
        <w:t xml:space="preserve"> </w:t>
      </w:r>
      <w:r w:rsidRPr="00E45A49">
        <w:rPr>
          <w:rFonts w:ascii="Arial" w:eastAsia="Times New Roman" w:hAnsi="Arial" w:cs="Arial"/>
          <w:sz w:val="14"/>
          <w:szCs w:val="14"/>
          <w:lang w:val="es-ES" w:eastAsia="en-US"/>
        </w:rPr>
        <w:t>cumplir</w:t>
      </w:r>
      <w:r w:rsidRPr="00E45A49">
        <w:rPr>
          <w:rFonts w:ascii="Arial" w:eastAsia="Times New Roman" w:hAnsi="Arial" w:cs="Arial"/>
          <w:sz w:val="14"/>
          <w:szCs w:val="14"/>
          <w:lang w:val="pt-BR" w:eastAsia="en-US"/>
        </w:rPr>
        <w:t xml:space="preserve"> com </w:t>
      </w:r>
      <w:r w:rsidRPr="00E45A49">
        <w:rPr>
          <w:rFonts w:ascii="Arial" w:eastAsia="Times New Roman" w:hAnsi="Arial" w:cs="Arial"/>
          <w:sz w:val="14"/>
          <w:szCs w:val="14"/>
          <w:lang w:eastAsia="en-US"/>
        </w:rPr>
        <w:t>especificaciones</w:t>
      </w:r>
      <w:r w:rsidRPr="00E45A49">
        <w:rPr>
          <w:rFonts w:ascii="Arial" w:eastAsia="Times New Roman" w:hAnsi="Arial" w:cs="Arial"/>
          <w:sz w:val="14"/>
          <w:szCs w:val="14"/>
          <w:lang w:val="pt-BR" w:eastAsia="en-US"/>
        </w:rPr>
        <w:t xml:space="preserve"> </w:t>
      </w:r>
      <w:r w:rsidRPr="00E45A49">
        <w:rPr>
          <w:rFonts w:ascii="Arial" w:eastAsia="Times New Roman" w:hAnsi="Arial" w:cs="Arial"/>
          <w:sz w:val="14"/>
          <w:szCs w:val="14"/>
          <w:lang w:val="es-ES" w:eastAsia="en-US"/>
        </w:rPr>
        <w:t>internacionales</w:t>
      </w:r>
      <w:r w:rsidRPr="00E45A49">
        <w:rPr>
          <w:rFonts w:ascii="Arial" w:eastAsia="Times New Roman" w:hAnsi="Arial" w:cs="Arial"/>
          <w:sz w:val="14"/>
          <w:szCs w:val="14"/>
          <w:lang w:val="pt-BR" w:eastAsia="en-US"/>
        </w:rPr>
        <w:t>.</w:t>
      </w:r>
    </w:p>
    <w:p w:rsidR="008853C1" w:rsidRPr="00E45A49" w:rsidRDefault="008853C1" w:rsidP="008853C1">
      <w:pPr>
        <w:spacing w:after="0" w:line="240" w:lineRule="auto"/>
        <w:contextualSpacing/>
        <w:jc w:val="both"/>
        <w:rPr>
          <w:rFonts w:ascii="Arial" w:eastAsia="Times New Roman" w:hAnsi="Arial" w:cs="Arial"/>
          <w:b/>
          <w:sz w:val="14"/>
          <w:szCs w:val="14"/>
          <w:lang w:val="es-ES" w:eastAsia="en-US"/>
        </w:rPr>
      </w:pPr>
      <w:r w:rsidRPr="00E45A49">
        <w:rPr>
          <w:rFonts w:ascii="Arial" w:eastAsia="Times New Roman" w:hAnsi="Arial" w:cs="Arial"/>
          <w:sz w:val="14"/>
          <w:szCs w:val="14"/>
          <w:lang w:val="es-ES" w:eastAsia="en-US"/>
        </w:rPr>
        <w:t>La instalación de la luminaria deberá estar de acuerdo a la dirección indicada en los Planos.</w:t>
      </w:r>
    </w:p>
    <w:p w:rsidR="008853C1" w:rsidRPr="00E45A49" w:rsidRDefault="008853C1" w:rsidP="008853C1">
      <w:pPr>
        <w:spacing w:after="0" w:line="240" w:lineRule="auto"/>
        <w:contextualSpacing/>
        <w:jc w:val="both"/>
        <w:rPr>
          <w:rFonts w:ascii="Arial" w:eastAsia="Times New Roman" w:hAnsi="Arial" w:cs="Arial"/>
          <w:b/>
          <w:sz w:val="14"/>
          <w:szCs w:val="14"/>
          <w:lang w:val="es-ES" w:eastAsia="en-US"/>
        </w:rPr>
      </w:pPr>
      <w:r w:rsidRPr="00E45A49">
        <w:rPr>
          <w:rFonts w:ascii="Arial" w:eastAsia="Times New Roman" w:hAnsi="Arial" w:cs="Arial"/>
          <w:sz w:val="14"/>
          <w:szCs w:val="14"/>
          <w:lang w:val="es-ES" w:eastAsia="en-US"/>
        </w:rPr>
        <w:t>Cualquier desperfecto u otra falla en este ítem será entera responsabilidad de la empresa.</w:t>
      </w:r>
    </w:p>
    <w:p w:rsidR="008853C1" w:rsidRPr="00E45A49" w:rsidRDefault="008853C1" w:rsidP="008853C1">
      <w:pPr>
        <w:spacing w:after="0" w:line="240" w:lineRule="auto"/>
        <w:ind w:left="1068"/>
        <w:contextualSpacing/>
        <w:rPr>
          <w:rFonts w:ascii="Arial" w:eastAsia="Times New Roman" w:hAnsi="Arial" w:cs="Arial"/>
          <w:b/>
          <w:sz w:val="14"/>
          <w:szCs w:val="14"/>
          <w:lang w:val="es-ES" w:eastAsia="en-US"/>
        </w:rPr>
      </w:pPr>
    </w:p>
    <w:p w:rsidR="008853C1" w:rsidRPr="00E45A49" w:rsidRDefault="008853C1" w:rsidP="002E55BA">
      <w:pPr>
        <w:numPr>
          <w:ilvl w:val="0"/>
          <w:numId w:val="80"/>
        </w:num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FORMA DE EJECUCION</w:t>
      </w:r>
    </w:p>
    <w:p w:rsidR="008853C1" w:rsidRPr="00E45A49" w:rsidRDefault="008853C1" w:rsidP="008853C1">
      <w:pPr>
        <w:spacing w:after="0" w:line="240" w:lineRule="auto"/>
        <w:jc w:val="both"/>
        <w:rPr>
          <w:rFonts w:ascii="Arial" w:eastAsia="Times New Roman" w:hAnsi="Arial" w:cs="Arial"/>
          <w:b/>
          <w:sz w:val="14"/>
          <w:szCs w:val="14"/>
          <w:lang w:val="es-ES" w:eastAsia="en-US"/>
        </w:rPr>
      </w:pPr>
    </w:p>
    <w:p w:rsidR="008853C1" w:rsidRPr="00E45A49" w:rsidRDefault="008853C1" w:rsidP="008853C1">
      <w:pPr>
        <w:spacing w:after="0" w:line="240" w:lineRule="auto"/>
        <w:contextualSpacing/>
        <w:rPr>
          <w:rFonts w:ascii="Arial" w:eastAsia="Times New Roman" w:hAnsi="Arial" w:cs="Arial"/>
          <w:b/>
          <w:sz w:val="14"/>
          <w:szCs w:val="14"/>
          <w:lang w:val="es-ES" w:eastAsia="en-US"/>
        </w:rPr>
      </w:pPr>
      <w:r w:rsidRPr="00E45A49">
        <w:rPr>
          <w:rFonts w:ascii="Arial" w:eastAsia="Times New Roman" w:hAnsi="Arial" w:cs="Arial"/>
          <w:sz w:val="14"/>
          <w:szCs w:val="14"/>
          <w:lang w:val="es-ES" w:eastAsia="en-US"/>
        </w:rPr>
        <w:t>Las cajas octogonales empotradas en muros y techos, deben estar al mismo nivel de la superficie del muro y techo terminados lógicamente sin dañar las construcciones aledañas, pues de producirse daño en paredes o techos, será de entera responsabilidad del contratista, debiendo reponer los deterioros.</w:t>
      </w:r>
    </w:p>
    <w:p w:rsidR="008853C1" w:rsidRPr="00E45A49" w:rsidRDefault="008853C1" w:rsidP="008853C1">
      <w:pPr>
        <w:spacing w:after="0" w:line="240" w:lineRule="auto"/>
        <w:contextualSpacing/>
        <w:rPr>
          <w:rFonts w:ascii="Arial" w:eastAsia="Times New Roman" w:hAnsi="Arial" w:cs="Arial"/>
          <w:b/>
          <w:sz w:val="14"/>
          <w:szCs w:val="14"/>
          <w:lang w:val="es-ES" w:eastAsia="en-US"/>
        </w:rPr>
      </w:pPr>
    </w:p>
    <w:p w:rsidR="008853C1" w:rsidRPr="00E45A49" w:rsidRDefault="008853C1" w:rsidP="008853C1">
      <w:pPr>
        <w:spacing w:after="0" w:line="240" w:lineRule="auto"/>
        <w:contextualSpacing/>
        <w:rPr>
          <w:rFonts w:ascii="Arial" w:eastAsia="Times New Roman" w:hAnsi="Arial" w:cs="Arial"/>
          <w:b/>
          <w:sz w:val="14"/>
          <w:szCs w:val="14"/>
          <w:lang w:val="es-ES" w:eastAsia="en-US"/>
        </w:rPr>
      </w:pPr>
      <w:r w:rsidRPr="00E45A49">
        <w:rPr>
          <w:rFonts w:ascii="Arial" w:eastAsia="Times New Roman" w:hAnsi="Arial" w:cs="Arial"/>
          <w:sz w:val="14"/>
          <w:szCs w:val="14"/>
          <w:lang w:val="es-ES" w:eastAsia="en-US"/>
        </w:rPr>
        <w:t>Las luminarias deberán ser fijadas mediante elementos adecuados, en el lugar indicado en los planos.</w:t>
      </w:r>
    </w:p>
    <w:p w:rsidR="008853C1" w:rsidRPr="00E45A49" w:rsidRDefault="008853C1" w:rsidP="008853C1">
      <w:pPr>
        <w:tabs>
          <w:tab w:val="num" w:pos="720"/>
        </w:tabs>
        <w:spacing w:after="0" w:line="240" w:lineRule="auto"/>
        <w:contextualSpacing/>
        <w:rPr>
          <w:rFonts w:ascii="Arial" w:eastAsia="Times New Roman" w:hAnsi="Arial" w:cs="Arial"/>
          <w:b/>
          <w:sz w:val="14"/>
          <w:szCs w:val="14"/>
          <w:lang w:val="es-ES" w:eastAsia="en-US"/>
        </w:rPr>
      </w:pPr>
    </w:p>
    <w:p w:rsidR="008853C1" w:rsidRPr="00E45A49" w:rsidRDefault="008853C1" w:rsidP="008853C1">
      <w:pPr>
        <w:tabs>
          <w:tab w:val="num" w:pos="720"/>
        </w:tabs>
        <w:spacing w:after="0" w:line="240" w:lineRule="auto"/>
        <w:contextualSpacing/>
        <w:rPr>
          <w:rFonts w:ascii="Arial" w:eastAsia="Times New Roman" w:hAnsi="Arial" w:cs="Arial"/>
          <w:b/>
          <w:sz w:val="14"/>
          <w:szCs w:val="14"/>
          <w:lang w:val="es-ES" w:eastAsia="en-US"/>
        </w:rPr>
      </w:pPr>
      <w:r w:rsidRPr="00E45A49">
        <w:rPr>
          <w:rFonts w:ascii="Arial" w:eastAsia="Times New Roman" w:hAnsi="Arial" w:cs="Arial"/>
          <w:sz w:val="14"/>
          <w:szCs w:val="14"/>
          <w:lang w:val="es-ES" w:eastAsia="en-US"/>
        </w:rPr>
        <w:t>Todas las luminarias deberán estar correctamente alineadas.</w:t>
      </w:r>
    </w:p>
    <w:p w:rsidR="008853C1" w:rsidRPr="00E45A49" w:rsidRDefault="008853C1" w:rsidP="008853C1">
      <w:pPr>
        <w:spacing w:after="0" w:line="240" w:lineRule="auto"/>
        <w:contextualSpacing/>
        <w:rPr>
          <w:rFonts w:ascii="Arial" w:eastAsia="Times New Roman" w:hAnsi="Arial" w:cs="Arial"/>
          <w:b/>
          <w:sz w:val="14"/>
          <w:szCs w:val="14"/>
          <w:lang w:val="es-ES" w:eastAsia="en-US"/>
        </w:rPr>
      </w:pPr>
    </w:p>
    <w:p w:rsidR="008853C1" w:rsidRPr="00E45A49" w:rsidRDefault="008853C1" w:rsidP="002E55BA">
      <w:pPr>
        <w:numPr>
          <w:ilvl w:val="0"/>
          <w:numId w:val="80"/>
        </w:numPr>
        <w:spacing w:after="0" w:line="240" w:lineRule="auto"/>
        <w:contextualSpacing/>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MEDICIÓN</w:t>
      </w:r>
    </w:p>
    <w:p w:rsidR="008853C1" w:rsidRPr="00E45A49" w:rsidRDefault="008853C1" w:rsidP="008853C1">
      <w:pPr>
        <w:spacing w:after="0" w:line="240" w:lineRule="auto"/>
        <w:ind w:left="360"/>
        <w:contextualSpacing/>
        <w:jc w:val="both"/>
        <w:rPr>
          <w:rFonts w:ascii="Arial" w:eastAsia="Times New Roman" w:hAnsi="Arial" w:cs="Arial"/>
          <w:b/>
          <w:sz w:val="14"/>
          <w:szCs w:val="14"/>
          <w:lang w:val="es-ES" w:eastAsia="en-US"/>
        </w:rPr>
      </w:pPr>
    </w:p>
    <w:p w:rsidR="008853C1" w:rsidRPr="00E45A49" w:rsidRDefault="008853C1" w:rsidP="008853C1">
      <w:pPr>
        <w:spacing w:after="0" w:line="240" w:lineRule="auto"/>
        <w:contextualSpacing/>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La medición de este ítem será por Pieza (Pza.) ejecutada.</w:t>
      </w:r>
    </w:p>
    <w:p w:rsidR="008853C1" w:rsidRPr="00E45A49" w:rsidRDefault="008853C1" w:rsidP="008853C1">
      <w:pPr>
        <w:spacing w:after="0" w:line="240" w:lineRule="auto"/>
        <w:contextualSpacing/>
        <w:rPr>
          <w:rFonts w:ascii="Arial" w:eastAsia="Times New Roman" w:hAnsi="Arial" w:cs="Arial"/>
          <w:b/>
          <w:sz w:val="14"/>
          <w:szCs w:val="14"/>
          <w:lang w:val="es-ES" w:eastAsia="en-US"/>
        </w:rPr>
      </w:pPr>
    </w:p>
    <w:p w:rsidR="008853C1" w:rsidRPr="00E45A49" w:rsidRDefault="008853C1" w:rsidP="002E55BA">
      <w:pPr>
        <w:numPr>
          <w:ilvl w:val="0"/>
          <w:numId w:val="80"/>
        </w:num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FORMA DE PAGO</w:t>
      </w:r>
    </w:p>
    <w:p w:rsidR="008853C1" w:rsidRPr="00E45A49" w:rsidRDefault="008853C1" w:rsidP="008853C1">
      <w:pPr>
        <w:spacing w:after="0" w:line="240" w:lineRule="auto"/>
        <w:contextualSpacing/>
        <w:rPr>
          <w:rFonts w:ascii="Arial" w:eastAsia="Times New Roman" w:hAnsi="Arial" w:cs="Arial"/>
          <w:sz w:val="14"/>
          <w:szCs w:val="14"/>
          <w:lang w:val="es-ES" w:eastAsia="en-US"/>
        </w:rPr>
      </w:pPr>
    </w:p>
    <w:p w:rsidR="008853C1" w:rsidRPr="00E45A49" w:rsidRDefault="008853C1" w:rsidP="008853C1">
      <w:pPr>
        <w:spacing w:after="0" w:line="240" w:lineRule="auto"/>
        <w:contextualSpacing/>
        <w:rPr>
          <w:rFonts w:ascii="Arial" w:eastAsia="Times New Roman" w:hAnsi="Arial" w:cs="Arial"/>
          <w:b/>
          <w:sz w:val="14"/>
          <w:szCs w:val="14"/>
          <w:lang w:val="es-ES" w:eastAsia="en-US"/>
        </w:rPr>
      </w:pPr>
      <w:r w:rsidRPr="00E45A49">
        <w:rPr>
          <w:rFonts w:ascii="Arial" w:eastAsia="Times New Roman" w:hAnsi="Arial" w:cs="Arial"/>
          <w:sz w:val="14"/>
          <w:szCs w:val="14"/>
          <w:lang w:val="es-ES" w:eastAsia="en-US"/>
        </w:rPr>
        <w:t>Este ítem será pagado según el precio unitario de la propuesta aceptada.</w:t>
      </w:r>
    </w:p>
    <w:p w:rsidR="008853C1" w:rsidRPr="00E45A49" w:rsidRDefault="008853C1" w:rsidP="008853C1">
      <w:pPr>
        <w:spacing w:after="0" w:line="240" w:lineRule="auto"/>
        <w:jc w:val="both"/>
        <w:rPr>
          <w:rFonts w:ascii="Arial" w:eastAsia="Times New Roman" w:hAnsi="Arial" w:cs="Arial"/>
          <w:b/>
          <w:sz w:val="14"/>
          <w:szCs w:val="14"/>
          <w:lang w:val="es-ES" w:eastAsia="en-US"/>
        </w:rPr>
      </w:pPr>
    </w:p>
    <w:p w:rsidR="008853C1" w:rsidRPr="00E45A49" w:rsidRDefault="008853C1" w:rsidP="008853C1">
      <w:pPr>
        <w:spacing w:after="0" w:line="240" w:lineRule="auto"/>
        <w:jc w:val="both"/>
        <w:rPr>
          <w:rFonts w:ascii="Arial" w:eastAsia="Times New Roman" w:hAnsi="Arial" w:cs="Arial"/>
          <w:b/>
          <w:sz w:val="14"/>
          <w:szCs w:val="14"/>
          <w:lang w:val="es-ES" w:eastAsia="en-US"/>
        </w:rPr>
      </w:pPr>
    </w:p>
    <w:p w:rsidR="008853C1" w:rsidRPr="00E45A49" w:rsidRDefault="008853C1" w:rsidP="008853C1">
      <w:pPr>
        <w:spacing w:after="0" w:line="240" w:lineRule="auto"/>
        <w:jc w:val="both"/>
        <w:rPr>
          <w:rFonts w:ascii="Arial" w:eastAsia="Times New Roman" w:hAnsi="Arial" w:cs="Arial"/>
          <w:b/>
          <w:sz w:val="14"/>
          <w:szCs w:val="14"/>
          <w:lang w:val="es-ES" w:eastAsia="en-US"/>
        </w:rPr>
      </w:pPr>
    </w:p>
    <w:p w:rsidR="008853C1" w:rsidRPr="00E45A49" w:rsidRDefault="008853C1" w:rsidP="008853C1">
      <w:pPr>
        <w:spacing w:after="0" w:line="240" w:lineRule="auto"/>
        <w:jc w:val="both"/>
        <w:rPr>
          <w:rFonts w:ascii="Arial" w:eastAsia="Times New Roman" w:hAnsi="Arial" w:cs="Arial"/>
          <w:b/>
          <w:sz w:val="14"/>
          <w:szCs w:val="14"/>
          <w:lang w:val="es-ES" w:eastAsia="en-US"/>
        </w:rPr>
      </w:pPr>
    </w:p>
    <w:p w:rsidR="008853C1" w:rsidRPr="00E45A49" w:rsidRDefault="008853C1" w:rsidP="008853C1">
      <w:pPr>
        <w:spacing w:after="0" w:line="240" w:lineRule="auto"/>
        <w:jc w:val="both"/>
        <w:rPr>
          <w:rFonts w:ascii="Arial" w:eastAsia="Times New Roman" w:hAnsi="Arial" w:cs="Arial"/>
          <w:b/>
          <w:sz w:val="14"/>
          <w:szCs w:val="14"/>
          <w:lang w:val="es-ES" w:eastAsia="en-US"/>
        </w:rPr>
      </w:pPr>
    </w:p>
    <w:p w:rsidR="008853C1" w:rsidRPr="00E45A49" w:rsidRDefault="008853C1" w:rsidP="008853C1">
      <w:pPr>
        <w:spacing w:after="0" w:line="240" w:lineRule="auto"/>
        <w:jc w:val="both"/>
        <w:rPr>
          <w:rFonts w:ascii="Arial" w:eastAsia="Times New Roman" w:hAnsi="Arial" w:cs="Arial"/>
          <w:b/>
          <w:sz w:val="14"/>
          <w:szCs w:val="14"/>
          <w:lang w:val="es-ES" w:eastAsia="en-US"/>
        </w:rPr>
      </w:pPr>
    </w:p>
    <w:p w:rsidR="008853C1" w:rsidRPr="00E45A49" w:rsidRDefault="008853C1" w:rsidP="008853C1">
      <w:pPr>
        <w:spacing w:after="0" w:line="240" w:lineRule="auto"/>
        <w:jc w:val="both"/>
        <w:rPr>
          <w:rFonts w:ascii="Arial" w:eastAsia="Times New Roman" w:hAnsi="Arial" w:cs="Arial"/>
          <w:b/>
          <w:sz w:val="14"/>
          <w:szCs w:val="14"/>
          <w:lang w:val="es-ES" w:eastAsia="en-US"/>
        </w:rPr>
      </w:pPr>
    </w:p>
    <w:p w:rsidR="008853C1" w:rsidRPr="00E45A49" w:rsidRDefault="008853C1" w:rsidP="008853C1">
      <w:pPr>
        <w:spacing w:after="0" w:line="240" w:lineRule="auto"/>
        <w:jc w:val="both"/>
        <w:rPr>
          <w:rFonts w:ascii="Arial" w:eastAsia="Times New Roman" w:hAnsi="Arial" w:cs="Arial"/>
          <w:b/>
          <w:sz w:val="14"/>
          <w:szCs w:val="14"/>
          <w:lang w:val="es-ES" w:eastAsia="en-US"/>
        </w:rPr>
      </w:pPr>
    </w:p>
    <w:p w:rsidR="00B12A79" w:rsidRPr="00E45A49" w:rsidRDefault="00B12A79" w:rsidP="008853C1">
      <w:pPr>
        <w:spacing w:after="0" w:line="240" w:lineRule="auto"/>
        <w:jc w:val="both"/>
        <w:rPr>
          <w:rFonts w:ascii="Arial" w:eastAsia="Times New Roman" w:hAnsi="Arial" w:cs="Arial"/>
          <w:b/>
          <w:sz w:val="14"/>
          <w:szCs w:val="14"/>
          <w:lang w:val="es-ES" w:eastAsia="en-US"/>
        </w:rPr>
      </w:pPr>
    </w:p>
    <w:p w:rsidR="00B12A79" w:rsidRPr="00E45A49" w:rsidRDefault="00B12A79" w:rsidP="008853C1">
      <w:pPr>
        <w:spacing w:after="0" w:line="240" w:lineRule="auto"/>
        <w:jc w:val="both"/>
        <w:rPr>
          <w:rFonts w:ascii="Arial" w:eastAsia="Times New Roman" w:hAnsi="Arial" w:cs="Arial"/>
          <w:b/>
          <w:sz w:val="14"/>
          <w:szCs w:val="14"/>
          <w:lang w:val="es-ES" w:eastAsia="en-US"/>
        </w:rPr>
      </w:pPr>
    </w:p>
    <w:p w:rsidR="00B12A79" w:rsidRDefault="00B12A79" w:rsidP="008853C1">
      <w:pPr>
        <w:spacing w:after="0" w:line="240" w:lineRule="auto"/>
        <w:jc w:val="both"/>
        <w:rPr>
          <w:rFonts w:ascii="Arial" w:eastAsia="Times New Roman" w:hAnsi="Arial" w:cs="Arial"/>
          <w:b/>
          <w:sz w:val="14"/>
          <w:szCs w:val="14"/>
          <w:lang w:val="es-ES" w:eastAsia="en-US"/>
        </w:rPr>
      </w:pPr>
    </w:p>
    <w:p w:rsidR="003477E0" w:rsidRDefault="003477E0" w:rsidP="008853C1">
      <w:pPr>
        <w:spacing w:after="0" w:line="240" w:lineRule="auto"/>
        <w:jc w:val="both"/>
        <w:rPr>
          <w:rFonts w:ascii="Arial" w:eastAsia="Times New Roman" w:hAnsi="Arial" w:cs="Arial"/>
          <w:b/>
          <w:sz w:val="14"/>
          <w:szCs w:val="14"/>
          <w:lang w:val="es-ES" w:eastAsia="en-US"/>
        </w:rPr>
      </w:pPr>
    </w:p>
    <w:p w:rsidR="003477E0" w:rsidRDefault="003477E0" w:rsidP="008853C1">
      <w:pPr>
        <w:spacing w:after="0" w:line="240" w:lineRule="auto"/>
        <w:jc w:val="both"/>
        <w:rPr>
          <w:rFonts w:ascii="Arial" w:eastAsia="Times New Roman" w:hAnsi="Arial" w:cs="Arial"/>
          <w:b/>
          <w:sz w:val="14"/>
          <w:szCs w:val="14"/>
          <w:lang w:val="es-ES" w:eastAsia="en-US"/>
        </w:rPr>
      </w:pPr>
    </w:p>
    <w:p w:rsidR="003477E0" w:rsidRDefault="003477E0" w:rsidP="008853C1">
      <w:pPr>
        <w:spacing w:after="0" w:line="240" w:lineRule="auto"/>
        <w:jc w:val="both"/>
        <w:rPr>
          <w:rFonts w:ascii="Arial" w:eastAsia="Times New Roman" w:hAnsi="Arial" w:cs="Arial"/>
          <w:b/>
          <w:sz w:val="14"/>
          <w:szCs w:val="14"/>
          <w:lang w:val="es-ES" w:eastAsia="en-US"/>
        </w:rPr>
      </w:pPr>
    </w:p>
    <w:p w:rsidR="003477E0" w:rsidRDefault="003477E0" w:rsidP="008853C1">
      <w:pPr>
        <w:spacing w:after="0" w:line="240" w:lineRule="auto"/>
        <w:jc w:val="both"/>
        <w:rPr>
          <w:rFonts w:ascii="Arial" w:eastAsia="Times New Roman" w:hAnsi="Arial" w:cs="Arial"/>
          <w:b/>
          <w:sz w:val="14"/>
          <w:szCs w:val="14"/>
          <w:lang w:val="es-ES" w:eastAsia="en-US"/>
        </w:rPr>
      </w:pPr>
    </w:p>
    <w:p w:rsidR="003477E0" w:rsidRDefault="003477E0" w:rsidP="008853C1">
      <w:pPr>
        <w:spacing w:after="0" w:line="240" w:lineRule="auto"/>
        <w:jc w:val="both"/>
        <w:rPr>
          <w:rFonts w:ascii="Arial" w:eastAsia="Times New Roman" w:hAnsi="Arial" w:cs="Arial"/>
          <w:b/>
          <w:sz w:val="14"/>
          <w:szCs w:val="14"/>
          <w:lang w:val="es-ES" w:eastAsia="en-US"/>
        </w:rPr>
      </w:pPr>
    </w:p>
    <w:p w:rsidR="003477E0" w:rsidRDefault="003477E0" w:rsidP="008853C1">
      <w:pPr>
        <w:spacing w:after="0" w:line="240" w:lineRule="auto"/>
        <w:jc w:val="both"/>
        <w:rPr>
          <w:rFonts w:ascii="Arial" w:eastAsia="Times New Roman" w:hAnsi="Arial" w:cs="Arial"/>
          <w:b/>
          <w:sz w:val="14"/>
          <w:szCs w:val="14"/>
          <w:lang w:val="es-ES" w:eastAsia="en-US"/>
        </w:rPr>
      </w:pPr>
    </w:p>
    <w:p w:rsidR="003477E0" w:rsidRDefault="003477E0" w:rsidP="008853C1">
      <w:pPr>
        <w:spacing w:after="0" w:line="240" w:lineRule="auto"/>
        <w:jc w:val="both"/>
        <w:rPr>
          <w:rFonts w:ascii="Arial" w:eastAsia="Times New Roman" w:hAnsi="Arial" w:cs="Arial"/>
          <w:b/>
          <w:sz w:val="14"/>
          <w:szCs w:val="14"/>
          <w:lang w:val="es-ES" w:eastAsia="en-US"/>
        </w:rPr>
      </w:pPr>
    </w:p>
    <w:p w:rsidR="003477E0" w:rsidRDefault="003477E0" w:rsidP="008853C1">
      <w:pPr>
        <w:spacing w:after="0" w:line="240" w:lineRule="auto"/>
        <w:jc w:val="both"/>
        <w:rPr>
          <w:rFonts w:ascii="Arial" w:eastAsia="Times New Roman" w:hAnsi="Arial" w:cs="Arial"/>
          <w:b/>
          <w:sz w:val="14"/>
          <w:szCs w:val="14"/>
          <w:lang w:val="es-ES" w:eastAsia="en-US"/>
        </w:rPr>
      </w:pPr>
    </w:p>
    <w:p w:rsidR="003477E0" w:rsidRDefault="003477E0" w:rsidP="008853C1">
      <w:pPr>
        <w:spacing w:after="0" w:line="240" w:lineRule="auto"/>
        <w:jc w:val="both"/>
        <w:rPr>
          <w:rFonts w:ascii="Arial" w:eastAsia="Times New Roman" w:hAnsi="Arial" w:cs="Arial"/>
          <w:b/>
          <w:sz w:val="14"/>
          <w:szCs w:val="14"/>
          <w:lang w:val="es-ES" w:eastAsia="en-US"/>
        </w:rPr>
      </w:pPr>
    </w:p>
    <w:p w:rsidR="003477E0" w:rsidRDefault="003477E0" w:rsidP="008853C1">
      <w:pPr>
        <w:spacing w:after="0" w:line="240" w:lineRule="auto"/>
        <w:jc w:val="both"/>
        <w:rPr>
          <w:rFonts w:ascii="Arial" w:eastAsia="Times New Roman" w:hAnsi="Arial" w:cs="Arial"/>
          <w:b/>
          <w:sz w:val="14"/>
          <w:szCs w:val="14"/>
          <w:lang w:val="es-ES" w:eastAsia="en-US"/>
        </w:rPr>
      </w:pPr>
    </w:p>
    <w:p w:rsidR="003477E0" w:rsidRPr="00E45A49" w:rsidRDefault="003477E0" w:rsidP="008853C1">
      <w:pPr>
        <w:spacing w:after="0" w:line="240" w:lineRule="auto"/>
        <w:jc w:val="both"/>
        <w:rPr>
          <w:rFonts w:ascii="Arial" w:eastAsia="Times New Roman" w:hAnsi="Arial" w:cs="Arial"/>
          <w:b/>
          <w:sz w:val="14"/>
          <w:szCs w:val="14"/>
          <w:lang w:val="es-ES" w:eastAsia="en-US"/>
        </w:rPr>
      </w:pPr>
    </w:p>
    <w:p w:rsidR="00B12A79" w:rsidRPr="00E45A49" w:rsidRDefault="00B12A79" w:rsidP="008853C1">
      <w:pPr>
        <w:spacing w:after="0" w:line="240" w:lineRule="auto"/>
        <w:jc w:val="both"/>
        <w:rPr>
          <w:rFonts w:ascii="Arial" w:eastAsia="Times New Roman" w:hAnsi="Arial" w:cs="Arial"/>
          <w:b/>
          <w:sz w:val="14"/>
          <w:szCs w:val="14"/>
          <w:lang w:val="es-ES" w:eastAsia="en-US"/>
        </w:rPr>
      </w:pPr>
    </w:p>
    <w:p w:rsidR="00B12A79" w:rsidRPr="00E45A49" w:rsidRDefault="00B12A79" w:rsidP="008853C1">
      <w:pPr>
        <w:spacing w:after="0" w:line="240" w:lineRule="auto"/>
        <w:jc w:val="both"/>
        <w:rPr>
          <w:rFonts w:ascii="Arial" w:eastAsia="Times New Roman" w:hAnsi="Arial" w:cs="Arial"/>
          <w:b/>
          <w:sz w:val="14"/>
          <w:szCs w:val="14"/>
          <w:lang w:val="es-ES" w:eastAsia="en-US"/>
        </w:rPr>
      </w:pPr>
    </w:p>
    <w:p w:rsidR="008853C1" w:rsidRPr="00E45A49" w:rsidRDefault="00BD3AFC" w:rsidP="008853C1">
      <w:pPr>
        <w:spacing w:after="0" w:line="240" w:lineRule="auto"/>
        <w:jc w:val="both"/>
        <w:rPr>
          <w:rFonts w:ascii="Arial" w:eastAsia="Times New Roman" w:hAnsi="Arial" w:cs="Arial"/>
          <w:b/>
          <w:sz w:val="14"/>
          <w:szCs w:val="14"/>
          <w:lang w:val="es-MX" w:eastAsia="en-US"/>
        </w:rPr>
      </w:pPr>
      <w:r w:rsidRPr="00E45A49">
        <w:rPr>
          <w:rFonts w:ascii="Arial" w:eastAsia="Times New Roman" w:hAnsi="Arial" w:cs="Arial"/>
          <w:b/>
          <w:sz w:val="14"/>
          <w:szCs w:val="14"/>
          <w:lang w:val="es-ES" w:eastAsia="en-US"/>
        </w:rPr>
        <w:t xml:space="preserve">ITEM: </w:t>
      </w:r>
      <w:r w:rsidR="0041017A">
        <w:rPr>
          <w:rFonts w:ascii="Arial" w:eastAsia="Times New Roman" w:hAnsi="Arial" w:cs="Arial"/>
          <w:b/>
          <w:sz w:val="14"/>
          <w:szCs w:val="14"/>
          <w:lang w:val="es-ES" w:eastAsia="en-US"/>
        </w:rPr>
        <w:t xml:space="preserve">1.186 </w:t>
      </w:r>
      <w:r w:rsidR="008853C1" w:rsidRPr="00E45A49">
        <w:rPr>
          <w:rFonts w:ascii="Arial" w:eastAsia="Times New Roman" w:hAnsi="Arial" w:cs="Arial"/>
          <w:b/>
          <w:sz w:val="14"/>
          <w:szCs w:val="14"/>
          <w:lang w:val="es-MX" w:eastAsia="en-US"/>
        </w:rPr>
        <w:t>PROV. E INST. INTERRUPTOR SIMPLE DE PLACA DE PARED</w:t>
      </w:r>
    </w:p>
    <w:p w:rsidR="008853C1" w:rsidRPr="00E45A49" w:rsidRDefault="00BD3AFC" w:rsidP="008853C1">
      <w:pPr>
        <w:spacing w:after="0" w:line="240" w:lineRule="auto"/>
        <w:jc w:val="both"/>
        <w:rPr>
          <w:rFonts w:ascii="Arial" w:eastAsia="Times New Roman" w:hAnsi="Arial" w:cs="Arial"/>
          <w:b/>
          <w:sz w:val="14"/>
          <w:szCs w:val="14"/>
          <w:lang w:val="es-MX" w:eastAsia="en-US"/>
        </w:rPr>
      </w:pPr>
      <w:r w:rsidRPr="00E45A49">
        <w:rPr>
          <w:rFonts w:ascii="Arial" w:eastAsia="Times New Roman" w:hAnsi="Arial" w:cs="Arial"/>
          <w:b/>
          <w:sz w:val="14"/>
          <w:szCs w:val="14"/>
          <w:lang w:val="es-ES" w:eastAsia="en-US"/>
        </w:rPr>
        <w:t xml:space="preserve">ITEM: </w:t>
      </w:r>
      <w:r w:rsidR="0041017A">
        <w:rPr>
          <w:rFonts w:ascii="Arial" w:eastAsia="Times New Roman" w:hAnsi="Arial" w:cs="Arial"/>
          <w:b/>
          <w:sz w:val="14"/>
          <w:szCs w:val="14"/>
          <w:lang w:val="es-ES" w:eastAsia="en-US"/>
        </w:rPr>
        <w:t xml:space="preserve">1.187 </w:t>
      </w:r>
      <w:r w:rsidR="008853C1" w:rsidRPr="00E45A49">
        <w:rPr>
          <w:rFonts w:ascii="Arial" w:eastAsia="Times New Roman" w:hAnsi="Arial" w:cs="Arial"/>
          <w:b/>
          <w:sz w:val="14"/>
          <w:szCs w:val="14"/>
          <w:lang w:val="es-MX" w:eastAsia="en-US"/>
        </w:rPr>
        <w:t>PROV. E INST. DE PLACA TOMACORRIENTE DOBLE</w:t>
      </w:r>
    </w:p>
    <w:p w:rsidR="008853C1" w:rsidRPr="00E45A49" w:rsidRDefault="00BD3AFC" w:rsidP="008853C1">
      <w:pPr>
        <w:spacing w:after="0" w:line="240" w:lineRule="auto"/>
        <w:jc w:val="both"/>
        <w:rPr>
          <w:rFonts w:ascii="Arial" w:eastAsia="Times New Roman" w:hAnsi="Arial" w:cs="Arial"/>
          <w:b/>
          <w:sz w:val="14"/>
          <w:szCs w:val="14"/>
          <w:lang w:val="es-MX" w:eastAsia="en-US"/>
        </w:rPr>
      </w:pPr>
      <w:r w:rsidRPr="00E45A49">
        <w:rPr>
          <w:rFonts w:ascii="Arial" w:eastAsia="Times New Roman" w:hAnsi="Arial" w:cs="Arial"/>
          <w:b/>
          <w:sz w:val="14"/>
          <w:szCs w:val="14"/>
          <w:lang w:val="es-ES" w:eastAsia="en-US"/>
        </w:rPr>
        <w:t xml:space="preserve">ITEM: </w:t>
      </w:r>
      <w:r w:rsidR="0041017A">
        <w:rPr>
          <w:rFonts w:ascii="Arial" w:eastAsia="Times New Roman" w:hAnsi="Arial" w:cs="Arial"/>
          <w:b/>
          <w:sz w:val="14"/>
          <w:szCs w:val="14"/>
          <w:lang w:val="es-ES" w:eastAsia="en-US"/>
        </w:rPr>
        <w:t xml:space="preserve">1.188 </w:t>
      </w:r>
      <w:r w:rsidR="008853C1" w:rsidRPr="00E45A49">
        <w:rPr>
          <w:rFonts w:ascii="Arial" w:eastAsia="Times New Roman" w:hAnsi="Arial" w:cs="Arial"/>
          <w:b/>
          <w:sz w:val="14"/>
          <w:szCs w:val="14"/>
          <w:lang w:val="es-MX" w:eastAsia="en-US"/>
        </w:rPr>
        <w:t>PROV. E INST. TOMA DE ENERGIA PARA PISO</w:t>
      </w:r>
    </w:p>
    <w:p w:rsidR="008853C1" w:rsidRPr="00E45A49" w:rsidRDefault="008853C1" w:rsidP="008853C1">
      <w:pPr>
        <w:pBdr>
          <w:top w:val="single" w:sz="4" w:space="1" w:color="auto"/>
          <w:left w:val="single" w:sz="4" w:space="4" w:color="auto"/>
          <w:bottom w:val="single" w:sz="4" w:space="1" w:color="auto"/>
          <w:right w:val="single" w:sz="4" w:space="4" w:color="auto"/>
        </w:pBdr>
        <w:spacing w:after="0" w:line="240" w:lineRule="auto"/>
        <w:jc w:val="both"/>
        <w:rPr>
          <w:rFonts w:ascii="Arial" w:eastAsia="Times New Roman" w:hAnsi="Arial" w:cs="Arial"/>
          <w:kern w:val="28"/>
          <w:sz w:val="14"/>
          <w:szCs w:val="14"/>
          <w:lang w:eastAsia="en-US"/>
        </w:rPr>
      </w:pPr>
      <w:r w:rsidRPr="00E45A49">
        <w:rPr>
          <w:rFonts w:ascii="Arial" w:eastAsia="Times New Roman" w:hAnsi="Arial" w:cs="Arial"/>
          <w:kern w:val="28"/>
          <w:sz w:val="14"/>
          <w:szCs w:val="14"/>
          <w:lang w:eastAsia="en-US"/>
        </w:rPr>
        <w:t>UNIDAD: PZA</w:t>
      </w:r>
    </w:p>
    <w:p w:rsidR="008853C1" w:rsidRPr="00E45A49" w:rsidRDefault="008853C1" w:rsidP="008853C1">
      <w:pPr>
        <w:spacing w:after="0" w:line="240" w:lineRule="auto"/>
        <w:contextualSpacing/>
        <w:rPr>
          <w:rFonts w:ascii="Arial" w:eastAsia="Times New Roman" w:hAnsi="Arial" w:cs="Arial"/>
          <w:b/>
          <w:sz w:val="14"/>
          <w:szCs w:val="14"/>
          <w:lang w:val="es-ES" w:eastAsia="en-US"/>
        </w:rPr>
      </w:pPr>
    </w:p>
    <w:p w:rsidR="008853C1" w:rsidRPr="00E45A49" w:rsidRDefault="008853C1" w:rsidP="002E55BA">
      <w:pPr>
        <w:numPr>
          <w:ilvl w:val="0"/>
          <w:numId w:val="81"/>
        </w:num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DESCRIPCIÓN</w:t>
      </w:r>
    </w:p>
    <w:p w:rsidR="008853C1" w:rsidRPr="00E45A49" w:rsidRDefault="008853C1" w:rsidP="008853C1">
      <w:pPr>
        <w:spacing w:after="0" w:line="240" w:lineRule="auto"/>
        <w:jc w:val="both"/>
        <w:rPr>
          <w:rFonts w:ascii="Arial" w:eastAsia="Times New Roman" w:hAnsi="Arial" w:cs="Arial"/>
          <w:b/>
          <w:sz w:val="14"/>
          <w:szCs w:val="14"/>
          <w:lang w:val="es-ES" w:eastAsia="en-US"/>
        </w:rPr>
      </w:pPr>
    </w:p>
    <w:p w:rsidR="008853C1" w:rsidRPr="00E45A49" w:rsidRDefault="008853C1" w:rsidP="008853C1">
      <w:pPr>
        <w:spacing w:after="0" w:line="240" w:lineRule="auto"/>
        <w:contextualSpacing/>
        <w:rPr>
          <w:rFonts w:ascii="Arial" w:eastAsia="Times New Roman" w:hAnsi="Arial" w:cs="Arial"/>
          <w:b/>
          <w:sz w:val="14"/>
          <w:szCs w:val="14"/>
          <w:lang w:val="es-ES" w:eastAsia="en-US"/>
        </w:rPr>
      </w:pPr>
      <w:r w:rsidRPr="00E45A49">
        <w:rPr>
          <w:rFonts w:ascii="Arial" w:eastAsia="Times New Roman" w:hAnsi="Arial" w:cs="Arial"/>
          <w:sz w:val="14"/>
          <w:szCs w:val="14"/>
          <w:lang w:val="es-ES" w:eastAsia="en-US"/>
        </w:rPr>
        <w:t xml:space="preserve">Todas las placas destinadas a interruptores y tomas en general, se instalarán en las cajas rectangulares instaladas para este efecto. Las placas deben estar instaladas de forma perfectamente vertical u horizontal y pegada a los muros. </w:t>
      </w:r>
    </w:p>
    <w:p w:rsidR="008853C1" w:rsidRPr="00E45A49" w:rsidRDefault="008853C1" w:rsidP="008853C1">
      <w:pPr>
        <w:spacing w:after="0" w:line="240" w:lineRule="auto"/>
        <w:contextualSpacing/>
        <w:rPr>
          <w:rFonts w:ascii="Arial" w:eastAsia="Times New Roman" w:hAnsi="Arial" w:cs="Arial"/>
          <w:b/>
          <w:sz w:val="14"/>
          <w:szCs w:val="14"/>
          <w:lang w:val="es-ES" w:eastAsia="en-US"/>
        </w:rPr>
      </w:pPr>
      <w:r w:rsidRPr="00E45A49">
        <w:rPr>
          <w:rFonts w:ascii="Arial" w:eastAsia="Times New Roman" w:hAnsi="Arial" w:cs="Arial"/>
          <w:sz w:val="14"/>
          <w:szCs w:val="14"/>
          <w:lang w:val="es-ES" w:eastAsia="en-US"/>
        </w:rPr>
        <w:t>En caso de las tomas para piso, estas deben realizarse con el material adecuado y al ras del piso.</w:t>
      </w:r>
    </w:p>
    <w:p w:rsidR="008853C1" w:rsidRPr="00E45A49" w:rsidRDefault="008853C1" w:rsidP="008853C1">
      <w:pPr>
        <w:spacing w:after="0" w:line="240" w:lineRule="auto"/>
        <w:contextualSpacing/>
        <w:rPr>
          <w:rFonts w:ascii="Arial" w:eastAsia="Times New Roman" w:hAnsi="Arial" w:cs="Arial"/>
          <w:b/>
          <w:sz w:val="14"/>
          <w:szCs w:val="14"/>
          <w:lang w:val="es-ES" w:eastAsia="en-US"/>
        </w:rPr>
      </w:pPr>
    </w:p>
    <w:p w:rsidR="008853C1" w:rsidRPr="00E45A49" w:rsidRDefault="008853C1" w:rsidP="002E55BA">
      <w:pPr>
        <w:numPr>
          <w:ilvl w:val="0"/>
          <w:numId w:val="81"/>
        </w:num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 xml:space="preserve">MATERIALES, HERRAMIENTAS Y EQUIPO </w:t>
      </w:r>
    </w:p>
    <w:p w:rsidR="008853C1" w:rsidRPr="00E45A49" w:rsidRDefault="008853C1" w:rsidP="008853C1">
      <w:pPr>
        <w:spacing w:after="0" w:line="240" w:lineRule="auto"/>
        <w:jc w:val="both"/>
        <w:rPr>
          <w:rFonts w:ascii="Arial" w:eastAsia="Times New Roman" w:hAnsi="Arial" w:cs="Arial"/>
          <w:b/>
          <w:sz w:val="14"/>
          <w:szCs w:val="14"/>
          <w:lang w:val="es-ES" w:eastAsia="en-US"/>
        </w:rPr>
      </w:pPr>
    </w:p>
    <w:p w:rsidR="008853C1" w:rsidRPr="00E45A49" w:rsidRDefault="008853C1" w:rsidP="008853C1">
      <w:pPr>
        <w:spacing w:after="0" w:line="240" w:lineRule="auto"/>
        <w:contextualSpacing/>
        <w:rPr>
          <w:rFonts w:ascii="Arial" w:eastAsia="Times New Roman" w:hAnsi="Arial" w:cs="Arial"/>
          <w:b/>
          <w:sz w:val="14"/>
          <w:szCs w:val="14"/>
          <w:lang w:val="es-ES" w:eastAsia="en-US"/>
        </w:rPr>
      </w:pPr>
      <w:r w:rsidRPr="00E45A49">
        <w:rPr>
          <w:rFonts w:ascii="Arial" w:eastAsia="Times New Roman" w:hAnsi="Arial" w:cs="Arial"/>
          <w:sz w:val="14"/>
          <w:szCs w:val="14"/>
          <w:lang w:val="es-ES" w:eastAsia="en-US"/>
        </w:rPr>
        <w:t xml:space="preserve">El material para la ejecución de este ítem corre por cuenta del contratista </w:t>
      </w:r>
    </w:p>
    <w:p w:rsidR="008853C1" w:rsidRPr="00E45A49" w:rsidRDefault="008853C1" w:rsidP="008853C1">
      <w:pPr>
        <w:spacing w:after="0" w:line="240" w:lineRule="auto"/>
        <w:contextualSpacing/>
        <w:rPr>
          <w:rFonts w:ascii="Arial" w:eastAsia="Times New Roman" w:hAnsi="Arial" w:cs="Arial"/>
          <w:b/>
          <w:sz w:val="14"/>
          <w:szCs w:val="14"/>
          <w:lang w:val="es-ES" w:eastAsia="en-US"/>
        </w:rPr>
      </w:pPr>
      <w:r w:rsidRPr="00E45A49">
        <w:rPr>
          <w:rFonts w:ascii="Arial" w:eastAsia="Times New Roman" w:hAnsi="Arial" w:cs="Arial"/>
          <w:sz w:val="14"/>
          <w:szCs w:val="14"/>
          <w:lang w:val="es-ES" w:eastAsia="en-US"/>
        </w:rPr>
        <w:t>La corriente mínima nominal de los interruptores será de 6 A y de 15 A para los tomacorrientes.</w:t>
      </w:r>
    </w:p>
    <w:p w:rsidR="008853C1" w:rsidRPr="00E45A49" w:rsidRDefault="008853C1" w:rsidP="008853C1">
      <w:pPr>
        <w:tabs>
          <w:tab w:val="left" w:pos="-1440"/>
        </w:tabs>
        <w:spacing w:after="0" w:line="240" w:lineRule="auto"/>
        <w:contextualSpacing/>
        <w:rPr>
          <w:rFonts w:ascii="Arial" w:eastAsia="Times New Roman" w:hAnsi="Arial" w:cs="Arial"/>
          <w:b/>
          <w:sz w:val="14"/>
          <w:szCs w:val="14"/>
          <w:lang w:val="es-ES" w:eastAsia="en-US"/>
        </w:rPr>
      </w:pPr>
    </w:p>
    <w:p w:rsidR="008853C1" w:rsidRPr="00E45A49" w:rsidRDefault="008853C1" w:rsidP="002E55BA">
      <w:pPr>
        <w:numPr>
          <w:ilvl w:val="0"/>
          <w:numId w:val="81"/>
        </w:num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FORMA DE EJECUCION</w:t>
      </w:r>
    </w:p>
    <w:p w:rsidR="008853C1" w:rsidRPr="00E45A49" w:rsidRDefault="008853C1" w:rsidP="008853C1">
      <w:pPr>
        <w:spacing w:after="0" w:line="240" w:lineRule="auto"/>
        <w:jc w:val="both"/>
        <w:rPr>
          <w:rFonts w:ascii="Arial" w:eastAsia="Times New Roman" w:hAnsi="Arial" w:cs="Arial"/>
          <w:b/>
          <w:sz w:val="14"/>
          <w:szCs w:val="14"/>
          <w:lang w:val="es-ES" w:eastAsia="en-US"/>
        </w:rPr>
      </w:pPr>
    </w:p>
    <w:p w:rsidR="008853C1" w:rsidRPr="00E45A49" w:rsidRDefault="008853C1" w:rsidP="008853C1">
      <w:pPr>
        <w:spacing w:after="0" w:line="240" w:lineRule="auto"/>
        <w:contextualSpacing/>
        <w:rPr>
          <w:rFonts w:ascii="Arial" w:eastAsia="Times New Roman" w:hAnsi="Arial" w:cs="Arial"/>
          <w:b/>
          <w:sz w:val="14"/>
          <w:szCs w:val="14"/>
          <w:lang w:val="es-ES" w:eastAsia="en-US"/>
        </w:rPr>
      </w:pPr>
      <w:r w:rsidRPr="00E45A49">
        <w:rPr>
          <w:rFonts w:ascii="Arial" w:eastAsia="Times New Roman" w:hAnsi="Arial" w:cs="Arial"/>
          <w:sz w:val="14"/>
          <w:szCs w:val="14"/>
          <w:lang w:val="es-ES" w:eastAsia="en-US"/>
        </w:rPr>
        <w:t>Las cajas rectangulares, estarán empotradas a los muros, sujetas con estuco al mismo nivel de la superficie del muro terminado lógicamente sin dañar las construcciones aledañas, pues de producirse daño en paredes o techos, será de entera responsabilidad del contratista, debiendo reponer los deterioros.</w:t>
      </w:r>
    </w:p>
    <w:p w:rsidR="008853C1" w:rsidRPr="00E45A49" w:rsidRDefault="008853C1" w:rsidP="008853C1">
      <w:pPr>
        <w:spacing w:after="0" w:line="240" w:lineRule="auto"/>
        <w:contextualSpacing/>
        <w:rPr>
          <w:rFonts w:ascii="Arial" w:eastAsia="Times New Roman" w:hAnsi="Arial" w:cs="Arial"/>
          <w:b/>
          <w:sz w:val="14"/>
          <w:szCs w:val="14"/>
          <w:lang w:val="es-ES" w:eastAsia="en-US"/>
        </w:rPr>
      </w:pPr>
      <w:r w:rsidRPr="00E45A49">
        <w:rPr>
          <w:rFonts w:ascii="Arial" w:eastAsia="Times New Roman" w:hAnsi="Arial" w:cs="Arial"/>
          <w:sz w:val="14"/>
          <w:szCs w:val="14"/>
          <w:lang w:val="es-ES" w:eastAsia="en-US"/>
        </w:rPr>
        <w:t>Los interruptores, conmutadores y tomacorrientes, deberán instalarse en las cajas rectangulares previamente empotradas en los muros y pisos, donde el plano eléctrico lo indique, los interruptores y conmutadores deberán instalarse a 1.20 m sobre el nivel de piso terminado y los tomacorrientes deberán instalarse a 0.40 m sobre el nivel de piso terminado. Los tomacorrientes de piso, se instalarán al mismo nivel del piso terminado.</w:t>
      </w:r>
    </w:p>
    <w:p w:rsidR="008853C1" w:rsidRPr="00E45A49" w:rsidRDefault="008853C1" w:rsidP="008853C1">
      <w:pPr>
        <w:spacing w:after="0" w:line="240" w:lineRule="auto"/>
        <w:contextualSpacing/>
        <w:rPr>
          <w:rFonts w:ascii="Arial" w:eastAsia="Times New Roman" w:hAnsi="Arial" w:cs="Arial"/>
          <w:b/>
          <w:sz w:val="14"/>
          <w:szCs w:val="14"/>
          <w:lang w:val="es-ES" w:eastAsia="en-US"/>
        </w:rPr>
      </w:pPr>
      <w:r w:rsidRPr="00E45A49">
        <w:rPr>
          <w:rFonts w:ascii="Arial" w:eastAsia="Times New Roman" w:hAnsi="Arial" w:cs="Arial"/>
          <w:sz w:val="14"/>
          <w:szCs w:val="14"/>
          <w:lang w:val="es-ES" w:eastAsia="en-US"/>
        </w:rPr>
        <w:t>Todos los tomacorrientes con toma de tierra, para corriente regulada, deben conectarse al circuito de tierra en su borne respectivo.</w:t>
      </w:r>
    </w:p>
    <w:p w:rsidR="008853C1" w:rsidRPr="00E45A49" w:rsidRDefault="008853C1" w:rsidP="008853C1">
      <w:pPr>
        <w:spacing w:after="0" w:line="240" w:lineRule="auto"/>
        <w:contextualSpacing/>
        <w:rPr>
          <w:rFonts w:ascii="Arial" w:eastAsia="Times New Roman" w:hAnsi="Arial" w:cs="Arial"/>
          <w:b/>
          <w:sz w:val="14"/>
          <w:szCs w:val="14"/>
          <w:lang w:val="es-ES" w:eastAsia="en-US"/>
        </w:rPr>
      </w:pPr>
    </w:p>
    <w:p w:rsidR="008853C1" w:rsidRPr="00E45A49" w:rsidRDefault="008853C1" w:rsidP="002E55BA">
      <w:pPr>
        <w:numPr>
          <w:ilvl w:val="0"/>
          <w:numId w:val="81"/>
        </w:num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MEDICIÓN</w:t>
      </w:r>
    </w:p>
    <w:p w:rsidR="008853C1" w:rsidRPr="00E45A49" w:rsidRDefault="008853C1" w:rsidP="008853C1">
      <w:pPr>
        <w:spacing w:after="0" w:line="240" w:lineRule="auto"/>
        <w:jc w:val="both"/>
        <w:rPr>
          <w:rFonts w:ascii="Arial" w:eastAsia="Times New Roman" w:hAnsi="Arial" w:cs="Arial"/>
          <w:b/>
          <w:sz w:val="14"/>
          <w:szCs w:val="14"/>
          <w:lang w:val="es-ES" w:eastAsia="en-US"/>
        </w:rPr>
      </w:pPr>
    </w:p>
    <w:p w:rsidR="008853C1" w:rsidRPr="00E45A49" w:rsidRDefault="008853C1" w:rsidP="008853C1">
      <w:pPr>
        <w:tabs>
          <w:tab w:val="left" w:pos="-1440"/>
        </w:tabs>
        <w:spacing w:after="0" w:line="240" w:lineRule="auto"/>
        <w:contextualSpacing/>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La medición de este ítem se realizara por Pieza.</w:t>
      </w:r>
    </w:p>
    <w:p w:rsidR="008853C1" w:rsidRPr="00E45A49" w:rsidRDefault="008853C1" w:rsidP="008853C1">
      <w:pPr>
        <w:tabs>
          <w:tab w:val="left" w:pos="-1440"/>
        </w:tabs>
        <w:spacing w:after="0" w:line="240" w:lineRule="auto"/>
        <w:contextualSpacing/>
        <w:rPr>
          <w:rFonts w:ascii="Arial" w:eastAsia="Times New Roman" w:hAnsi="Arial" w:cs="Arial"/>
          <w:b/>
          <w:sz w:val="14"/>
          <w:szCs w:val="14"/>
          <w:lang w:val="es-ES" w:eastAsia="en-US"/>
        </w:rPr>
      </w:pPr>
    </w:p>
    <w:p w:rsidR="008853C1" w:rsidRPr="00E45A49" w:rsidRDefault="008853C1" w:rsidP="002E55BA">
      <w:pPr>
        <w:numPr>
          <w:ilvl w:val="0"/>
          <w:numId w:val="81"/>
        </w:num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FORMA DE PAGO</w:t>
      </w:r>
    </w:p>
    <w:p w:rsidR="008853C1" w:rsidRPr="00E45A49" w:rsidRDefault="008853C1" w:rsidP="008853C1">
      <w:pPr>
        <w:spacing w:after="0" w:line="240" w:lineRule="auto"/>
        <w:jc w:val="both"/>
        <w:rPr>
          <w:rFonts w:ascii="Arial" w:eastAsia="Times New Roman" w:hAnsi="Arial" w:cs="Arial"/>
          <w:b/>
          <w:sz w:val="14"/>
          <w:szCs w:val="14"/>
          <w:lang w:val="es-ES" w:eastAsia="en-US"/>
        </w:rPr>
      </w:pPr>
    </w:p>
    <w:p w:rsidR="008853C1" w:rsidRPr="00E45A49" w:rsidRDefault="008853C1" w:rsidP="008853C1">
      <w:pPr>
        <w:spacing w:after="0" w:line="240" w:lineRule="auto"/>
        <w:contextualSpacing/>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El pago por el trabajo ejecutado será hecho en base a los precios unitarios de la propuesta aceptada para este ítem.</w:t>
      </w:r>
    </w:p>
    <w:p w:rsidR="008853C1" w:rsidRPr="00E45A49" w:rsidRDefault="008853C1" w:rsidP="008853C1">
      <w:pPr>
        <w:spacing w:after="0" w:line="240" w:lineRule="auto"/>
        <w:contextualSpacing/>
        <w:rPr>
          <w:rFonts w:ascii="Arial" w:eastAsia="Times New Roman" w:hAnsi="Arial" w:cs="Arial"/>
          <w:sz w:val="14"/>
          <w:szCs w:val="14"/>
          <w:lang w:val="es-ES" w:eastAsia="en-US"/>
        </w:rPr>
      </w:pPr>
    </w:p>
    <w:p w:rsidR="008853C1" w:rsidRPr="00E45A49" w:rsidRDefault="008853C1" w:rsidP="008853C1">
      <w:pPr>
        <w:spacing w:after="0" w:line="240" w:lineRule="auto"/>
        <w:contextualSpacing/>
        <w:rPr>
          <w:rFonts w:ascii="Arial" w:eastAsia="Times New Roman" w:hAnsi="Arial" w:cs="Arial"/>
          <w:sz w:val="14"/>
          <w:szCs w:val="14"/>
          <w:lang w:val="es-ES" w:eastAsia="en-US"/>
        </w:rPr>
      </w:pPr>
    </w:p>
    <w:p w:rsidR="008853C1" w:rsidRPr="00E45A49" w:rsidRDefault="008853C1" w:rsidP="008853C1">
      <w:pPr>
        <w:spacing w:after="0" w:line="240" w:lineRule="auto"/>
        <w:contextualSpacing/>
        <w:rPr>
          <w:rFonts w:ascii="Arial" w:eastAsia="Times New Roman" w:hAnsi="Arial" w:cs="Arial"/>
          <w:sz w:val="14"/>
          <w:szCs w:val="14"/>
          <w:lang w:val="es-ES" w:eastAsia="en-US"/>
        </w:rPr>
      </w:pPr>
    </w:p>
    <w:p w:rsidR="008853C1" w:rsidRPr="00E45A49" w:rsidRDefault="008853C1" w:rsidP="008853C1">
      <w:pPr>
        <w:spacing w:after="0" w:line="240" w:lineRule="auto"/>
        <w:contextualSpacing/>
        <w:rPr>
          <w:rFonts w:ascii="Arial" w:eastAsia="Times New Roman" w:hAnsi="Arial" w:cs="Arial"/>
          <w:sz w:val="14"/>
          <w:szCs w:val="14"/>
          <w:lang w:val="es-ES" w:eastAsia="en-US"/>
        </w:rPr>
      </w:pPr>
    </w:p>
    <w:p w:rsidR="008853C1" w:rsidRPr="00E45A49" w:rsidRDefault="008853C1" w:rsidP="008853C1">
      <w:pPr>
        <w:spacing w:after="0" w:line="240" w:lineRule="auto"/>
        <w:contextualSpacing/>
        <w:rPr>
          <w:rFonts w:ascii="Arial" w:eastAsia="Times New Roman" w:hAnsi="Arial" w:cs="Arial"/>
          <w:sz w:val="14"/>
          <w:szCs w:val="14"/>
          <w:lang w:val="es-ES" w:eastAsia="en-US"/>
        </w:rPr>
      </w:pPr>
    </w:p>
    <w:p w:rsidR="008853C1" w:rsidRPr="00E45A49" w:rsidRDefault="008853C1" w:rsidP="008853C1">
      <w:pPr>
        <w:spacing w:after="0" w:line="240" w:lineRule="auto"/>
        <w:contextualSpacing/>
        <w:rPr>
          <w:rFonts w:ascii="Arial" w:eastAsia="Times New Roman" w:hAnsi="Arial" w:cs="Arial"/>
          <w:sz w:val="14"/>
          <w:szCs w:val="14"/>
          <w:lang w:val="es-ES" w:eastAsia="en-US"/>
        </w:rPr>
      </w:pPr>
    </w:p>
    <w:p w:rsidR="008853C1" w:rsidRPr="00E45A49" w:rsidRDefault="008853C1" w:rsidP="008853C1">
      <w:pPr>
        <w:spacing w:after="0" w:line="240" w:lineRule="auto"/>
        <w:contextualSpacing/>
        <w:rPr>
          <w:rFonts w:ascii="Arial" w:eastAsia="Times New Roman" w:hAnsi="Arial" w:cs="Arial"/>
          <w:sz w:val="14"/>
          <w:szCs w:val="14"/>
          <w:lang w:val="es-ES" w:eastAsia="en-US"/>
        </w:rPr>
      </w:pPr>
    </w:p>
    <w:p w:rsidR="008853C1" w:rsidRPr="00E45A49" w:rsidRDefault="008853C1" w:rsidP="008853C1">
      <w:pPr>
        <w:spacing w:after="0" w:line="240" w:lineRule="auto"/>
        <w:contextualSpacing/>
        <w:rPr>
          <w:rFonts w:ascii="Arial" w:eastAsia="Times New Roman" w:hAnsi="Arial" w:cs="Arial"/>
          <w:sz w:val="14"/>
          <w:szCs w:val="14"/>
          <w:lang w:val="es-ES" w:eastAsia="en-US"/>
        </w:rPr>
      </w:pPr>
    </w:p>
    <w:p w:rsidR="008853C1" w:rsidRPr="00E45A49" w:rsidRDefault="008853C1" w:rsidP="008853C1">
      <w:pPr>
        <w:spacing w:after="0" w:line="240" w:lineRule="auto"/>
        <w:contextualSpacing/>
        <w:rPr>
          <w:rFonts w:ascii="Arial" w:eastAsia="Times New Roman" w:hAnsi="Arial" w:cs="Arial"/>
          <w:sz w:val="14"/>
          <w:szCs w:val="14"/>
          <w:lang w:val="es-ES" w:eastAsia="en-US"/>
        </w:rPr>
      </w:pPr>
    </w:p>
    <w:p w:rsidR="008853C1" w:rsidRPr="00E45A49" w:rsidRDefault="008853C1" w:rsidP="008853C1">
      <w:pPr>
        <w:spacing w:after="0" w:line="240" w:lineRule="auto"/>
        <w:contextualSpacing/>
        <w:rPr>
          <w:rFonts w:ascii="Arial" w:eastAsia="Times New Roman" w:hAnsi="Arial" w:cs="Arial"/>
          <w:sz w:val="14"/>
          <w:szCs w:val="14"/>
          <w:lang w:val="es-ES" w:eastAsia="en-US"/>
        </w:rPr>
      </w:pPr>
    </w:p>
    <w:p w:rsidR="008853C1" w:rsidRPr="00E45A49" w:rsidRDefault="008853C1" w:rsidP="008853C1">
      <w:pPr>
        <w:spacing w:after="0" w:line="240" w:lineRule="auto"/>
        <w:contextualSpacing/>
        <w:rPr>
          <w:rFonts w:ascii="Arial" w:eastAsia="Times New Roman" w:hAnsi="Arial" w:cs="Arial"/>
          <w:sz w:val="14"/>
          <w:szCs w:val="14"/>
          <w:lang w:val="es-ES" w:eastAsia="en-US"/>
        </w:rPr>
      </w:pPr>
    </w:p>
    <w:p w:rsidR="008853C1" w:rsidRPr="00E45A49" w:rsidRDefault="008853C1" w:rsidP="008853C1">
      <w:pPr>
        <w:spacing w:after="0" w:line="240" w:lineRule="auto"/>
        <w:contextualSpacing/>
        <w:rPr>
          <w:rFonts w:ascii="Arial" w:eastAsia="Times New Roman" w:hAnsi="Arial" w:cs="Arial"/>
          <w:sz w:val="14"/>
          <w:szCs w:val="14"/>
          <w:lang w:val="es-ES" w:eastAsia="en-US"/>
        </w:rPr>
      </w:pPr>
    </w:p>
    <w:p w:rsidR="00B12A79" w:rsidRPr="00E45A49" w:rsidRDefault="00B12A79" w:rsidP="008853C1">
      <w:pPr>
        <w:spacing w:after="0" w:line="240" w:lineRule="auto"/>
        <w:contextualSpacing/>
        <w:rPr>
          <w:rFonts w:ascii="Arial" w:eastAsia="Times New Roman" w:hAnsi="Arial" w:cs="Arial"/>
          <w:sz w:val="14"/>
          <w:szCs w:val="14"/>
          <w:lang w:val="es-ES" w:eastAsia="en-US"/>
        </w:rPr>
      </w:pPr>
    </w:p>
    <w:p w:rsidR="00B12A79" w:rsidRPr="00E45A49" w:rsidRDefault="00B12A79" w:rsidP="008853C1">
      <w:pPr>
        <w:spacing w:after="0" w:line="240" w:lineRule="auto"/>
        <w:contextualSpacing/>
        <w:rPr>
          <w:rFonts w:ascii="Arial" w:eastAsia="Times New Roman" w:hAnsi="Arial" w:cs="Arial"/>
          <w:sz w:val="14"/>
          <w:szCs w:val="14"/>
          <w:lang w:val="es-ES" w:eastAsia="en-US"/>
        </w:rPr>
      </w:pPr>
    </w:p>
    <w:p w:rsidR="00B12A79" w:rsidRPr="00E45A49" w:rsidRDefault="00B12A79" w:rsidP="008853C1">
      <w:pPr>
        <w:spacing w:after="0" w:line="240" w:lineRule="auto"/>
        <w:contextualSpacing/>
        <w:rPr>
          <w:rFonts w:ascii="Arial" w:eastAsia="Times New Roman" w:hAnsi="Arial" w:cs="Arial"/>
          <w:sz w:val="14"/>
          <w:szCs w:val="14"/>
          <w:lang w:val="es-ES" w:eastAsia="en-US"/>
        </w:rPr>
      </w:pPr>
    </w:p>
    <w:p w:rsidR="00B12A79" w:rsidRPr="00E45A49" w:rsidRDefault="00B12A79" w:rsidP="008853C1">
      <w:pPr>
        <w:spacing w:after="0" w:line="240" w:lineRule="auto"/>
        <w:contextualSpacing/>
        <w:rPr>
          <w:rFonts w:ascii="Arial" w:eastAsia="Times New Roman" w:hAnsi="Arial" w:cs="Arial"/>
          <w:sz w:val="14"/>
          <w:szCs w:val="14"/>
          <w:lang w:val="es-ES" w:eastAsia="en-US"/>
        </w:rPr>
      </w:pPr>
    </w:p>
    <w:p w:rsidR="00B12A79" w:rsidRDefault="00B12A79" w:rsidP="008853C1">
      <w:pPr>
        <w:spacing w:after="0" w:line="240" w:lineRule="auto"/>
        <w:contextualSpacing/>
        <w:rPr>
          <w:rFonts w:ascii="Arial" w:eastAsia="Times New Roman" w:hAnsi="Arial" w:cs="Arial"/>
          <w:sz w:val="14"/>
          <w:szCs w:val="14"/>
          <w:lang w:val="es-ES" w:eastAsia="en-US"/>
        </w:rPr>
      </w:pPr>
    </w:p>
    <w:p w:rsidR="003477E0" w:rsidRDefault="003477E0" w:rsidP="008853C1">
      <w:pPr>
        <w:spacing w:after="0" w:line="240" w:lineRule="auto"/>
        <w:contextualSpacing/>
        <w:rPr>
          <w:rFonts w:ascii="Arial" w:eastAsia="Times New Roman" w:hAnsi="Arial" w:cs="Arial"/>
          <w:sz w:val="14"/>
          <w:szCs w:val="14"/>
          <w:lang w:val="es-ES" w:eastAsia="en-US"/>
        </w:rPr>
      </w:pPr>
    </w:p>
    <w:p w:rsidR="003477E0" w:rsidRDefault="003477E0" w:rsidP="008853C1">
      <w:pPr>
        <w:spacing w:after="0" w:line="240" w:lineRule="auto"/>
        <w:contextualSpacing/>
        <w:rPr>
          <w:rFonts w:ascii="Arial" w:eastAsia="Times New Roman" w:hAnsi="Arial" w:cs="Arial"/>
          <w:sz w:val="14"/>
          <w:szCs w:val="14"/>
          <w:lang w:val="es-ES" w:eastAsia="en-US"/>
        </w:rPr>
      </w:pPr>
    </w:p>
    <w:p w:rsidR="003477E0" w:rsidRDefault="003477E0" w:rsidP="008853C1">
      <w:pPr>
        <w:spacing w:after="0" w:line="240" w:lineRule="auto"/>
        <w:contextualSpacing/>
        <w:rPr>
          <w:rFonts w:ascii="Arial" w:eastAsia="Times New Roman" w:hAnsi="Arial" w:cs="Arial"/>
          <w:sz w:val="14"/>
          <w:szCs w:val="14"/>
          <w:lang w:val="es-ES" w:eastAsia="en-US"/>
        </w:rPr>
      </w:pPr>
    </w:p>
    <w:p w:rsidR="003477E0" w:rsidRDefault="003477E0" w:rsidP="008853C1">
      <w:pPr>
        <w:spacing w:after="0" w:line="240" w:lineRule="auto"/>
        <w:contextualSpacing/>
        <w:rPr>
          <w:rFonts w:ascii="Arial" w:eastAsia="Times New Roman" w:hAnsi="Arial" w:cs="Arial"/>
          <w:sz w:val="14"/>
          <w:szCs w:val="14"/>
          <w:lang w:val="es-ES" w:eastAsia="en-US"/>
        </w:rPr>
      </w:pPr>
    </w:p>
    <w:p w:rsidR="003477E0" w:rsidRDefault="003477E0" w:rsidP="008853C1">
      <w:pPr>
        <w:spacing w:after="0" w:line="240" w:lineRule="auto"/>
        <w:contextualSpacing/>
        <w:rPr>
          <w:rFonts w:ascii="Arial" w:eastAsia="Times New Roman" w:hAnsi="Arial" w:cs="Arial"/>
          <w:sz w:val="14"/>
          <w:szCs w:val="14"/>
          <w:lang w:val="es-ES" w:eastAsia="en-US"/>
        </w:rPr>
      </w:pPr>
    </w:p>
    <w:p w:rsidR="003477E0" w:rsidRDefault="003477E0" w:rsidP="008853C1">
      <w:pPr>
        <w:spacing w:after="0" w:line="240" w:lineRule="auto"/>
        <w:contextualSpacing/>
        <w:rPr>
          <w:rFonts w:ascii="Arial" w:eastAsia="Times New Roman" w:hAnsi="Arial" w:cs="Arial"/>
          <w:sz w:val="14"/>
          <w:szCs w:val="14"/>
          <w:lang w:val="es-ES" w:eastAsia="en-US"/>
        </w:rPr>
      </w:pPr>
    </w:p>
    <w:p w:rsidR="003477E0" w:rsidRDefault="003477E0" w:rsidP="008853C1">
      <w:pPr>
        <w:spacing w:after="0" w:line="240" w:lineRule="auto"/>
        <w:contextualSpacing/>
        <w:rPr>
          <w:rFonts w:ascii="Arial" w:eastAsia="Times New Roman" w:hAnsi="Arial" w:cs="Arial"/>
          <w:sz w:val="14"/>
          <w:szCs w:val="14"/>
          <w:lang w:val="es-ES" w:eastAsia="en-US"/>
        </w:rPr>
      </w:pPr>
    </w:p>
    <w:p w:rsidR="003477E0" w:rsidRDefault="003477E0" w:rsidP="008853C1">
      <w:pPr>
        <w:spacing w:after="0" w:line="240" w:lineRule="auto"/>
        <w:contextualSpacing/>
        <w:rPr>
          <w:rFonts w:ascii="Arial" w:eastAsia="Times New Roman" w:hAnsi="Arial" w:cs="Arial"/>
          <w:sz w:val="14"/>
          <w:szCs w:val="14"/>
          <w:lang w:val="es-ES" w:eastAsia="en-US"/>
        </w:rPr>
      </w:pPr>
    </w:p>
    <w:p w:rsidR="003477E0" w:rsidRPr="00E45A49" w:rsidRDefault="003477E0" w:rsidP="008853C1">
      <w:pPr>
        <w:spacing w:after="0" w:line="240" w:lineRule="auto"/>
        <w:contextualSpacing/>
        <w:rPr>
          <w:rFonts w:ascii="Arial" w:eastAsia="Times New Roman" w:hAnsi="Arial" w:cs="Arial"/>
          <w:sz w:val="14"/>
          <w:szCs w:val="14"/>
          <w:lang w:val="es-ES" w:eastAsia="en-US"/>
        </w:rPr>
      </w:pPr>
    </w:p>
    <w:p w:rsidR="00B12A79" w:rsidRPr="00E45A49" w:rsidRDefault="00B12A79" w:rsidP="008853C1">
      <w:pPr>
        <w:spacing w:after="0" w:line="240" w:lineRule="auto"/>
        <w:contextualSpacing/>
        <w:rPr>
          <w:rFonts w:ascii="Arial" w:eastAsia="Times New Roman" w:hAnsi="Arial" w:cs="Arial"/>
          <w:sz w:val="14"/>
          <w:szCs w:val="14"/>
          <w:lang w:val="es-ES" w:eastAsia="en-US"/>
        </w:rPr>
      </w:pPr>
    </w:p>
    <w:p w:rsidR="008853C1" w:rsidRPr="00E45A49" w:rsidRDefault="00BD3AFC" w:rsidP="008853C1">
      <w:pPr>
        <w:spacing w:after="0" w:line="240" w:lineRule="auto"/>
        <w:jc w:val="both"/>
        <w:rPr>
          <w:rFonts w:ascii="Arial" w:eastAsia="Times New Roman" w:hAnsi="Arial" w:cs="Arial"/>
          <w:b/>
          <w:sz w:val="14"/>
          <w:szCs w:val="14"/>
          <w:lang w:val="es-MX" w:eastAsia="en-US"/>
        </w:rPr>
      </w:pPr>
      <w:r w:rsidRPr="00E45A49">
        <w:rPr>
          <w:rFonts w:ascii="Arial" w:eastAsia="Times New Roman" w:hAnsi="Arial" w:cs="Arial"/>
          <w:b/>
          <w:sz w:val="14"/>
          <w:szCs w:val="14"/>
          <w:lang w:val="es-ES" w:eastAsia="en-US"/>
        </w:rPr>
        <w:t xml:space="preserve">ITEM: </w:t>
      </w:r>
      <w:r w:rsidR="0041017A">
        <w:rPr>
          <w:rFonts w:ascii="Arial" w:eastAsia="Times New Roman" w:hAnsi="Arial" w:cs="Arial"/>
          <w:b/>
          <w:sz w:val="14"/>
          <w:szCs w:val="14"/>
          <w:lang w:val="es-ES" w:eastAsia="en-US"/>
        </w:rPr>
        <w:t xml:space="preserve">1.189 </w:t>
      </w:r>
      <w:r w:rsidR="008853C1" w:rsidRPr="00E45A49">
        <w:rPr>
          <w:rFonts w:ascii="Arial" w:eastAsia="Times New Roman" w:hAnsi="Arial" w:cs="Arial"/>
          <w:b/>
          <w:sz w:val="14"/>
          <w:szCs w:val="14"/>
          <w:lang w:val="es-MX" w:eastAsia="en-US"/>
        </w:rPr>
        <w:t>PROV. E INST. TOMA TELEFONICA, RED Y TV DE PARED</w:t>
      </w:r>
    </w:p>
    <w:p w:rsidR="008853C1" w:rsidRPr="00E45A49" w:rsidRDefault="008853C1" w:rsidP="008853C1">
      <w:pPr>
        <w:pBdr>
          <w:top w:val="single" w:sz="4" w:space="1" w:color="auto"/>
          <w:left w:val="single" w:sz="4" w:space="4" w:color="auto"/>
          <w:bottom w:val="single" w:sz="4" w:space="1" w:color="auto"/>
          <w:right w:val="single" w:sz="4" w:space="4" w:color="auto"/>
        </w:pBdr>
        <w:spacing w:after="0" w:line="240" w:lineRule="auto"/>
        <w:jc w:val="both"/>
        <w:rPr>
          <w:rFonts w:ascii="Arial" w:eastAsia="Times New Roman" w:hAnsi="Arial" w:cs="Arial"/>
          <w:kern w:val="28"/>
          <w:sz w:val="14"/>
          <w:szCs w:val="14"/>
          <w:lang w:eastAsia="en-US"/>
        </w:rPr>
      </w:pPr>
      <w:r w:rsidRPr="00E45A49">
        <w:rPr>
          <w:rFonts w:ascii="Arial" w:eastAsia="Times New Roman" w:hAnsi="Arial" w:cs="Arial"/>
          <w:kern w:val="28"/>
          <w:sz w:val="14"/>
          <w:szCs w:val="14"/>
          <w:lang w:eastAsia="en-US"/>
        </w:rPr>
        <w:t>UNIDAD: PZA</w:t>
      </w:r>
    </w:p>
    <w:p w:rsidR="008853C1" w:rsidRPr="00E45A49" w:rsidRDefault="008853C1" w:rsidP="008853C1">
      <w:pPr>
        <w:spacing w:after="0" w:line="360" w:lineRule="auto"/>
        <w:rPr>
          <w:rFonts w:ascii="Arial" w:eastAsia="Times New Roman" w:hAnsi="Arial" w:cs="Arial"/>
          <w:b/>
          <w:sz w:val="14"/>
          <w:szCs w:val="14"/>
          <w:lang w:val="es-ES" w:eastAsia="en-US"/>
        </w:rPr>
      </w:pPr>
    </w:p>
    <w:p w:rsidR="008853C1" w:rsidRPr="00E45A49" w:rsidRDefault="008853C1" w:rsidP="002E55BA">
      <w:pPr>
        <w:numPr>
          <w:ilvl w:val="0"/>
          <w:numId w:val="82"/>
        </w:num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DESCRIPCIÓN</w:t>
      </w:r>
    </w:p>
    <w:p w:rsidR="008853C1" w:rsidRPr="00E45A49" w:rsidRDefault="008853C1" w:rsidP="008853C1">
      <w:pPr>
        <w:spacing w:after="0" w:line="240" w:lineRule="auto"/>
        <w:jc w:val="both"/>
        <w:rPr>
          <w:rFonts w:ascii="Arial" w:eastAsia="Times New Roman" w:hAnsi="Arial" w:cs="Arial"/>
          <w:b/>
          <w:sz w:val="14"/>
          <w:szCs w:val="14"/>
          <w:lang w:val="es-ES" w:eastAsia="en-US"/>
        </w:rPr>
      </w:pPr>
    </w:p>
    <w:p w:rsidR="008853C1" w:rsidRPr="00E45A49" w:rsidRDefault="008853C1" w:rsidP="008853C1">
      <w:pPr>
        <w:spacing w:after="0" w:line="240" w:lineRule="auto"/>
        <w:contextualSpacing/>
        <w:rPr>
          <w:rFonts w:ascii="Arial" w:eastAsia="Times New Roman" w:hAnsi="Arial" w:cs="Arial"/>
          <w:b/>
          <w:sz w:val="14"/>
          <w:szCs w:val="14"/>
          <w:lang w:val="es-ES" w:eastAsia="en-US"/>
        </w:rPr>
      </w:pPr>
      <w:r w:rsidRPr="00E45A49">
        <w:rPr>
          <w:rFonts w:ascii="Arial" w:eastAsia="Times New Roman" w:hAnsi="Arial" w:cs="Arial"/>
          <w:sz w:val="14"/>
          <w:szCs w:val="14"/>
          <w:lang w:val="es-ES" w:eastAsia="en-US"/>
        </w:rPr>
        <w:t xml:space="preserve">Todas las placas destinadas a tomas para cableado estructurado (voz y datos), y TV, se instalarán en las cajas rectangulares instaladas para este efecto. Las placas deben estar instaladas de forma perfectamente vertical u horizontal y pegada a los muros. </w:t>
      </w:r>
    </w:p>
    <w:p w:rsidR="008853C1" w:rsidRPr="00E45A49" w:rsidRDefault="008853C1" w:rsidP="008853C1">
      <w:pPr>
        <w:spacing w:after="0" w:line="240" w:lineRule="auto"/>
        <w:contextualSpacing/>
        <w:rPr>
          <w:rFonts w:ascii="Arial" w:eastAsia="Times New Roman" w:hAnsi="Arial" w:cs="Arial"/>
          <w:b/>
          <w:sz w:val="14"/>
          <w:szCs w:val="14"/>
          <w:lang w:val="es-ES" w:eastAsia="en-US"/>
        </w:rPr>
      </w:pPr>
    </w:p>
    <w:p w:rsidR="008853C1" w:rsidRPr="00E45A49" w:rsidRDefault="008853C1" w:rsidP="002E55BA">
      <w:pPr>
        <w:numPr>
          <w:ilvl w:val="0"/>
          <w:numId w:val="82"/>
        </w:num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 xml:space="preserve">MATERIALES, HERRAMIENTAS Y EQUIPO </w:t>
      </w:r>
    </w:p>
    <w:p w:rsidR="008853C1" w:rsidRPr="00E45A49" w:rsidRDefault="008853C1" w:rsidP="008853C1">
      <w:pPr>
        <w:spacing w:after="0" w:line="240" w:lineRule="auto"/>
        <w:jc w:val="both"/>
        <w:rPr>
          <w:rFonts w:ascii="Arial" w:eastAsia="Times New Roman" w:hAnsi="Arial" w:cs="Arial"/>
          <w:b/>
          <w:sz w:val="14"/>
          <w:szCs w:val="14"/>
          <w:lang w:val="es-ES" w:eastAsia="en-US"/>
        </w:rPr>
      </w:pPr>
    </w:p>
    <w:p w:rsidR="008853C1" w:rsidRPr="00E45A49" w:rsidRDefault="008853C1" w:rsidP="008853C1">
      <w:pPr>
        <w:spacing w:after="0" w:line="240" w:lineRule="auto"/>
        <w:contextualSpacing/>
        <w:rPr>
          <w:rFonts w:ascii="Arial" w:eastAsia="Times New Roman" w:hAnsi="Arial" w:cs="Arial"/>
          <w:b/>
          <w:sz w:val="14"/>
          <w:szCs w:val="14"/>
          <w:lang w:val="es-ES" w:eastAsia="en-US"/>
        </w:rPr>
      </w:pPr>
      <w:r w:rsidRPr="00E45A49">
        <w:rPr>
          <w:rFonts w:ascii="Arial" w:eastAsia="Times New Roman" w:hAnsi="Arial" w:cs="Arial"/>
          <w:sz w:val="14"/>
          <w:szCs w:val="14"/>
          <w:lang w:val="es-ES" w:eastAsia="en-US"/>
        </w:rPr>
        <w:t xml:space="preserve">El material para la ejecución de este ítem corre por cuenta del contratista. </w:t>
      </w:r>
    </w:p>
    <w:p w:rsidR="008853C1" w:rsidRPr="00E45A49" w:rsidRDefault="008853C1" w:rsidP="008853C1">
      <w:pPr>
        <w:spacing w:after="0" w:line="240" w:lineRule="auto"/>
        <w:contextualSpacing/>
        <w:rPr>
          <w:rFonts w:ascii="Arial" w:eastAsia="Times New Roman" w:hAnsi="Arial" w:cs="Arial"/>
          <w:b/>
          <w:sz w:val="14"/>
          <w:szCs w:val="14"/>
          <w:lang w:val="es-ES" w:eastAsia="en-US"/>
        </w:rPr>
      </w:pPr>
    </w:p>
    <w:p w:rsidR="008853C1" w:rsidRPr="00E45A49" w:rsidRDefault="008853C1" w:rsidP="008853C1">
      <w:pPr>
        <w:spacing w:after="0" w:line="240" w:lineRule="auto"/>
        <w:contextualSpacing/>
        <w:rPr>
          <w:rFonts w:ascii="Arial" w:eastAsia="Times New Roman" w:hAnsi="Arial" w:cs="Arial"/>
          <w:b/>
          <w:sz w:val="14"/>
          <w:szCs w:val="14"/>
          <w:lang w:val="es-ES" w:eastAsia="en-US"/>
        </w:rPr>
      </w:pPr>
      <w:r w:rsidRPr="00E45A49">
        <w:rPr>
          <w:rFonts w:ascii="Arial" w:eastAsia="Times New Roman" w:hAnsi="Arial" w:cs="Arial"/>
          <w:sz w:val="14"/>
          <w:szCs w:val="14"/>
          <w:lang w:val="es-ES" w:eastAsia="en-US"/>
        </w:rPr>
        <w:t>Las placas deben contener los conectores para telefonía tipo RJ-11, para red de datos tipo RJ-45 y, las de TV. Todas las conexiones deben efectuarse con tenazas adecuadas para este tipo de terminales.</w:t>
      </w:r>
    </w:p>
    <w:p w:rsidR="008853C1" w:rsidRPr="00E45A49" w:rsidRDefault="008853C1" w:rsidP="008853C1">
      <w:pPr>
        <w:tabs>
          <w:tab w:val="left" w:pos="-1440"/>
        </w:tabs>
        <w:spacing w:after="0" w:line="240" w:lineRule="auto"/>
        <w:contextualSpacing/>
        <w:rPr>
          <w:rFonts w:ascii="Arial" w:eastAsia="Times New Roman" w:hAnsi="Arial" w:cs="Arial"/>
          <w:b/>
          <w:sz w:val="14"/>
          <w:szCs w:val="14"/>
          <w:lang w:val="es-ES" w:eastAsia="en-US"/>
        </w:rPr>
      </w:pPr>
    </w:p>
    <w:p w:rsidR="008853C1" w:rsidRPr="00E45A49" w:rsidRDefault="008853C1" w:rsidP="002E55BA">
      <w:pPr>
        <w:numPr>
          <w:ilvl w:val="0"/>
          <w:numId w:val="82"/>
        </w:num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FORMA DE EJECUCION</w:t>
      </w:r>
    </w:p>
    <w:p w:rsidR="008853C1" w:rsidRPr="00E45A49" w:rsidRDefault="008853C1" w:rsidP="008853C1">
      <w:pPr>
        <w:spacing w:after="0" w:line="240" w:lineRule="auto"/>
        <w:jc w:val="both"/>
        <w:rPr>
          <w:rFonts w:ascii="Arial" w:eastAsia="Times New Roman" w:hAnsi="Arial" w:cs="Arial"/>
          <w:b/>
          <w:sz w:val="14"/>
          <w:szCs w:val="14"/>
          <w:lang w:val="es-ES" w:eastAsia="en-US"/>
        </w:rPr>
      </w:pPr>
    </w:p>
    <w:p w:rsidR="008853C1" w:rsidRPr="00E45A49" w:rsidRDefault="008853C1" w:rsidP="008853C1">
      <w:pPr>
        <w:spacing w:after="0" w:line="240" w:lineRule="auto"/>
        <w:contextualSpacing/>
        <w:rPr>
          <w:rFonts w:ascii="Arial" w:eastAsia="Times New Roman" w:hAnsi="Arial" w:cs="Arial"/>
          <w:b/>
          <w:sz w:val="14"/>
          <w:szCs w:val="14"/>
          <w:lang w:val="es-ES" w:eastAsia="en-US"/>
        </w:rPr>
      </w:pPr>
      <w:r w:rsidRPr="00E45A49">
        <w:rPr>
          <w:rFonts w:ascii="Arial" w:eastAsia="Times New Roman" w:hAnsi="Arial" w:cs="Arial"/>
          <w:sz w:val="14"/>
          <w:szCs w:val="14"/>
          <w:lang w:val="es-ES" w:eastAsia="en-US"/>
        </w:rPr>
        <w:t xml:space="preserve">Las placas se instalarán en las cajas rectangulares empotradas a los muros y pisos, al mismo nivel de la superficie del muro terminado o a ras del piso. </w:t>
      </w:r>
    </w:p>
    <w:p w:rsidR="008853C1" w:rsidRPr="00E45A49" w:rsidRDefault="008853C1" w:rsidP="008853C1">
      <w:pPr>
        <w:spacing w:after="0" w:line="240" w:lineRule="auto"/>
        <w:contextualSpacing/>
        <w:rPr>
          <w:rFonts w:ascii="Arial" w:eastAsia="Times New Roman" w:hAnsi="Arial" w:cs="Arial"/>
          <w:b/>
          <w:sz w:val="14"/>
          <w:szCs w:val="14"/>
          <w:lang w:val="es-ES" w:eastAsia="en-US"/>
        </w:rPr>
      </w:pPr>
    </w:p>
    <w:p w:rsidR="008853C1" w:rsidRPr="00E45A49" w:rsidRDefault="008853C1" w:rsidP="008853C1">
      <w:pPr>
        <w:spacing w:after="0" w:line="240" w:lineRule="auto"/>
        <w:contextualSpacing/>
        <w:rPr>
          <w:rFonts w:ascii="Arial" w:eastAsia="Times New Roman" w:hAnsi="Arial" w:cs="Arial"/>
          <w:b/>
          <w:sz w:val="14"/>
          <w:szCs w:val="14"/>
          <w:lang w:val="es-ES" w:eastAsia="en-US"/>
        </w:rPr>
      </w:pPr>
      <w:r w:rsidRPr="00E45A49">
        <w:rPr>
          <w:rFonts w:ascii="Arial" w:eastAsia="Times New Roman" w:hAnsi="Arial" w:cs="Arial"/>
          <w:sz w:val="14"/>
          <w:szCs w:val="14"/>
          <w:lang w:val="es-ES" w:eastAsia="en-US"/>
        </w:rPr>
        <w:t>La instalación de las cajas para red de datos, telefonía y tv debe efectuarse sin dañar las construcciones aledañas, pues de producirse daño en paredes o techos, será de entera responsabilidad del contratista, debiendo reponer los deterioros.</w:t>
      </w:r>
    </w:p>
    <w:p w:rsidR="008853C1" w:rsidRPr="00E45A49" w:rsidRDefault="008853C1" w:rsidP="008853C1">
      <w:pPr>
        <w:spacing w:after="0" w:line="240" w:lineRule="auto"/>
        <w:contextualSpacing/>
        <w:rPr>
          <w:rFonts w:ascii="Arial" w:eastAsia="Times New Roman" w:hAnsi="Arial" w:cs="Arial"/>
          <w:b/>
          <w:sz w:val="14"/>
          <w:szCs w:val="14"/>
          <w:lang w:val="es-ES" w:eastAsia="en-US"/>
        </w:rPr>
      </w:pPr>
    </w:p>
    <w:p w:rsidR="008853C1" w:rsidRPr="00E45A49" w:rsidRDefault="008853C1" w:rsidP="008853C1">
      <w:pPr>
        <w:spacing w:after="0" w:line="240" w:lineRule="auto"/>
        <w:contextualSpacing/>
        <w:rPr>
          <w:rFonts w:ascii="Arial" w:eastAsia="Times New Roman" w:hAnsi="Arial" w:cs="Arial"/>
          <w:b/>
          <w:sz w:val="14"/>
          <w:szCs w:val="14"/>
          <w:lang w:val="es-ES" w:eastAsia="en-US"/>
        </w:rPr>
      </w:pPr>
      <w:r w:rsidRPr="00E45A49">
        <w:rPr>
          <w:rFonts w:ascii="Arial" w:eastAsia="Times New Roman" w:hAnsi="Arial" w:cs="Arial"/>
          <w:sz w:val="14"/>
          <w:szCs w:val="14"/>
          <w:lang w:val="es-ES" w:eastAsia="en-US"/>
        </w:rPr>
        <w:t>Las placas deberán instalarse en las cajas rectangulares previamente empotradas en los muros o piso, donde el plano indique. En caso de la instalación en paredes, éstas deben resultar a una altura de 0.40 m sobre el nivel de piso terminado, respetando una distancia mínima de 0.2 m con las tomas eléctricas. Lo mismo se aplica para las tomas de piso.</w:t>
      </w:r>
    </w:p>
    <w:p w:rsidR="008853C1" w:rsidRPr="00E45A49" w:rsidRDefault="008853C1" w:rsidP="008853C1">
      <w:pPr>
        <w:spacing w:after="0" w:line="240" w:lineRule="auto"/>
        <w:contextualSpacing/>
        <w:rPr>
          <w:rFonts w:ascii="Arial" w:eastAsia="Times New Roman" w:hAnsi="Arial" w:cs="Arial"/>
          <w:b/>
          <w:sz w:val="14"/>
          <w:szCs w:val="14"/>
          <w:lang w:val="es-ES" w:eastAsia="en-US"/>
        </w:rPr>
      </w:pPr>
    </w:p>
    <w:p w:rsidR="008853C1" w:rsidRPr="00E45A49" w:rsidRDefault="008853C1" w:rsidP="002E55BA">
      <w:pPr>
        <w:numPr>
          <w:ilvl w:val="0"/>
          <w:numId w:val="82"/>
        </w:num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MEDICIÓN</w:t>
      </w:r>
    </w:p>
    <w:p w:rsidR="008853C1" w:rsidRPr="00E45A49" w:rsidRDefault="008853C1" w:rsidP="008853C1">
      <w:pPr>
        <w:spacing w:after="0" w:line="240" w:lineRule="auto"/>
        <w:jc w:val="both"/>
        <w:rPr>
          <w:rFonts w:ascii="Arial" w:eastAsia="Times New Roman" w:hAnsi="Arial" w:cs="Arial"/>
          <w:b/>
          <w:sz w:val="14"/>
          <w:szCs w:val="14"/>
          <w:lang w:val="es-ES" w:eastAsia="en-US"/>
        </w:rPr>
      </w:pPr>
    </w:p>
    <w:p w:rsidR="008853C1" w:rsidRPr="00E45A49" w:rsidRDefault="008853C1" w:rsidP="008853C1">
      <w:pPr>
        <w:tabs>
          <w:tab w:val="left" w:pos="-1440"/>
        </w:tabs>
        <w:spacing w:after="0" w:line="240" w:lineRule="auto"/>
        <w:contextualSpacing/>
        <w:rPr>
          <w:rFonts w:ascii="Arial" w:eastAsia="Times New Roman" w:hAnsi="Arial" w:cs="Arial"/>
          <w:b/>
          <w:sz w:val="14"/>
          <w:szCs w:val="14"/>
          <w:lang w:val="es-ES" w:eastAsia="en-US"/>
        </w:rPr>
      </w:pPr>
      <w:r w:rsidRPr="00E45A49">
        <w:rPr>
          <w:rFonts w:ascii="Arial" w:eastAsia="Times New Roman" w:hAnsi="Arial" w:cs="Arial"/>
          <w:sz w:val="14"/>
          <w:szCs w:val="14"/>
          <w:lang w:val="es-ES" w:eastAsia="en-US"/>
        </w:rPr>
        <w:t>La medición de este ítem se realizara por Pieza.</w:t>
      </w:r>
    </w:p>
    <w:p w:rsidR="008853C1" w:rsidRPr="00E45A49" w:rsidRDefault="008853C1" w:rsidP="008853C1">
      <w:pPr>
        <w:tabs>
          <w:tab w:val="left" w:pos="-1440"/>
        </w:tabs>
        <w:spacing w:after="0" w:line="240" w:lineRule="auto"/>
        <w:contextualSpacing/>
        <w:rPr>
          <w:rFonts w:ascii="Arial" w:eastAsia="Times New Roman" w:hAnsi="Arial" w:cs="Arial"/>
          <w:b/>
          <w:sz w:val="14"/>
          <w:szCs w:val="14"/>
          <w:lang w:val="es-ES" w:eastAsia="en-US"/>
        </w:rPr>
      </w:pPr>
    </w:p>
    <w:p w:rsidR="008853C1" w:rsidRPr="00E45A49" w:rsidRDefault="008853C1" w:rsidP="002E55BA">
      <w:pPr>
        <w:numPr>
          <w:ilvl w:val="0"/>
          <w:numId w:val="82"/>
        </w:num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FORMA DE PAGO</w:t>
      </w:r>
    </w:p>
    <w:p w:rsidR="008853C1" w:rsidRPr="00E45A49" w:rsidRDefault="008853C1" w:rsidP="008853C1">
      <w:pPr>
        <w:spacing w:after="0" w:line="240" w:lineRule="auto"/>
        <w:jc w:val="both"/>
        <w:rPr>
          <w:rFonts w:ascii="Arial" w:eastAsia="Times New Roman" w:hAnsi="Arial" w:cs="Arial"/>
          <w:b/>
          <w:sz w:val="14"/>
          <w:szCs w:val="14"/>
          <w:lang w:val="es-ES" w:eastAsia="en-US"/>
        </w:rPr>
      </w:pPr>
    </w:p>
    <w:p w:rsidR="008853C1" w:rsidRPr="00E45A49" w:rsidRDefault="008853C1" w:rsidP="008853C1">
      <w:pPr>
        <w:spacing w:after="0" w:line="240" w:lineRule="auto"/>
        <w:contextualSpacing/>
        <w:rPr>
          <w:rFonts w:ascii="Arial" w:eastAsia="Times New Roman" w:hAnsi="Arial" w:cs="Arial"/>
          <w:b/>
          <w:sz w:val="14"/>
          <w:szCs w:val="14"/>
          <w:lang w:val="es-ES" w:eastAsia="en-US"/>
        </w:rPr>
      </w:pPr>
      <w:r w:rsidRPr="00E45A49">
        <w:rPr>
          <w:rFonts w:ascii="Arial" w:eastAsia="Times New Roman" w:hAnsi="Arial" w:cs="Arial"/>
          <w:sz w:val="14"/>
          <w:szCs w:val="14"/>
          <w:lang w:val="es-ES" w:eastAsia="en-US"/>
        </w:rPr>
        <w:t>El pago por el trabajo ejecutado será hecho en base a los precios unitarios de la propuesta aceptada para este ítem.</w:t>
      </w:r>
    </w:p>
    <w:p w:rsidR="008853C1" w:rsidRPr="00E45A49" w:rsidRDefault="008853C1" w:rsidP="008853C1">
      <w:pPr>
        <w:spacing w:after="0" w:line="240" w:lineRule="auto"/>
        <w:jc w:val="both"/>
        <w:rPr>
          <w:rFonts w:ascii="Arial" w:eastAsia="Times New Roman" w:hAnsi="Arial" w:cs="Arial"/>
          <w:sz w:val="14"/>
          <w:szCs w:val="14"/>
          <w:lang w:val="es-ES" w:eastAsia="en-US"/>
        </w:rPr>
      </w:pPr>
    </w:p>
    <w:p w:rsidR="008853C1" w:rsidRPr="00E45A49" w:rsidRDefault="008853C1" w:rsidP="008853C1">
      <w:pPr>
        <w:spacing w:after="0" w:line="240" w:lineRule="auto"/>
        <w:jc w:val="both"/>
        <w:rPr>
          <w:rFonts w:ascii="Arial" w:eastAsia="Times New Roman" w:hAnsi="Arial" w:cs="Arial"/>
          <w:sz w:val="14"/>
          <w:szCs w:val="14"/>
          <w:lang w:val="es-ES" w:eastAsia="en-US"/>
        </w:rPr>
      </w:pPr>
    </w:p>
    <w:p w:rsidR="008853C1" w:rsidRPr="00E45A49" w:rsidRDefault="008853C1" w:rsidP="008853C1">
      <w:pPr>
        <w:spacing w:after="0" w:line="240" w:lineRule="auto"/>
        <w:jc w:val="both"/>
        <w:rPr>
          <w:rFonts w:ascii="Arial" w:eastAsia="Times New Roman" w:hAnsi="Arial" w:cs="Arial"/>
          <w:sz w:val="14"/>
          <w:szCs w:val="14"/>
          <w:lang w:val="es-ES" w:eastAsia="en-US"/>
        </w:rPr>
      </w:pPr>
    </w:p>
    <w:p w:rsidR="008853C1" w:rsidRPr="00E45A49" w:rsidRDefault="008853C1" w:rsidP="008853C1">
      <w:pPr>
        <w:spacing w:after="0" w:line="240" w:lineRule="auto"/>
        <w:jc w:val="both"/>
        <w:rPr>
          <w:rFonts w:ascii="Arial" w:eastAsia="Times New Roman" w:hAnsi="Arial" w:cs="Arial"/>
          <w:sz w:val="14"/>
          <w:szCs w:val="14"/>
          <w:lang w:val="es-ES" w:eastAsia="en-US"/>
        </w:rPr>
      </w:pPr>
    </w:p>
    <w:p w:rsidR="008853C1" w:rsidRPr="00E45A49" w:rsidRDefault="008853C1" w:rsidP="008853C1">
      <w:pPr>
        <w:spacing w:after="0" w:line="240" w:lineRule="auto"/>
        <w:jc w:val="both"/>
        <w:rPr>
          <w:rFonts w:ascii="Arial" w:eastAsia="Times New Roman" w:hAnsi="Arial" w:cs="Arial"/>
          <w:sz w:val="14"/>
          <w:szCs w:val="14"/>
          <w:lang w:val="es-ES" w:eastAsia="en-US"/>
        </w:rPr>
      </w:pPr>
    </w:p>
    <w:p w:rsidR="008853C1" w:rsidRPr="00E45A49" w:rsidRDefault="008853C1" w:rsidP="008853C1">
      <w:pPr>
        <w:spacing w:after="0" w:line="240" w:lineRule="auto"/>
        <w:jc w:val="both"/>
        <w:rPr>
          <w:rFonts w:ascii="Arial" w:eastAsia="Times New Roman" w:hAnsi="Arial" w:cs="Arial"/>
          <w:sz w:val="14"/>
          <w:szCs w:val="14"/>
          <w:lang w:val="es-ES" w:eastAsia="en-US"/>
        </w:rPr>
      </w:pPr>
    </w:p>
    <w:p w:rsidR="008853C1" w:rsidRPr="00E45A49" w:rsidRDefault="008853C1" w:rsidP="008853C1">
      <w:pPr>
        <w:spacing w:after="0" w:line="240" w:lineRule="auto"/>
        <w:jc w:val="both"/>
        <w:rPr>
          <w:rFonts w:ascii="Arial" w:eastAsia="Times New Roman" w:hAnsi="Arial" w:cs="Arial"/>
          <w:sz w:val="14"/>
          <w:szCs w:val="14"/>
          <w:lang w:val="es-ES" w:eastAsia="en-US"/>
        </w:rPr>
      </w:pPr>
    </w:p>
    <w:p w:rsidR="008853C1" w:rsidRPr="00E45A49" w:rsidRDefault="008853C1" w:rsidP="008853C1">
      <w:pPr>
        <w:spacing w:after="0" w:line="240" w:lineRule="auto"/>
        <w:jc w:val="both"/>
        <w:rPr>
          <w:rFonts w:ascii="Arial" w:eastAsia="Times New Roman" w:hAnsi="Arial" w:cs="Arial"/>
          <w:sz w:val="14"/>
          <w:szCs w:val="14"/>
          <w:lang w:val="es-ES" w:eastAsia="en-US"/>
        </w:rPr>
      </w:pPr>
    </w:p>
    <w:p w:rsidR="008853C1" w:rsidRPr="00E45A49" w:rsidRDefault="008853C1" w:rsidP="008853C1">
      <w:pPr>
        <w:spacing w:after="0" w:line="240" w:lineRule="auto"/>
        <w:jc w:val="both"/>
        <w:rPr>
          <w:rFonts w:ascii="Arial" w:eastAsia="Times New Roman" w:hAnsi="Arial" w:cs="Arial"/>
          <w:sz w:val="14"/>
          <w:szCs w:val="14"/>
          <w:lang w:val="es-ES" w:eastAsia="en-US"/>
        </w:rPr>
      </w:pPr>
    </w:p>
    <w:p w:rsidR="00B12A79" w:rsidRPr="00E45A49" w:rsidRDefault="00B12A79" w:rsidP="008853C1">
      <w:pPr>
        <w:spacing w:after="0" w:line="240" w:lineRule="auto"/>
        <w:jc w:val="both"/>
        <w:rPr>
          <w:rFonts w:ascii="Arial" w:eastAsia="Times New Roman" w:hAnsi="Arial" w:cs="Arial"/>
          <w:sz w:val="14"/>
          <w:szCs w:val="14"/>
          <w:lang w:val="es-ES" w:eastAsia="en-US"/>
        </w:rPr>
      </w:pPr>
    </w:p>
    <w:p w:rsidR="00B12A79" w:rsidRPr="00E45A49" w:rsidRDefault="00B12A79" w:rsidP="008853C1">
      <w:pPr>
        <w:spacing w:after="0" w:line="240" w:lineRule="auto"/>
        <w:jc w:val="both"/>
        <w:rPr>
          <w:rFonts w:ascii="Arial" w:eastAsia="Times New Roman" w:hAnsi="Arial" w:cs="Arial"/>
          <w:sz w:val="14"/>
          <w:szCs w:val="14"/>
          <w:lang w:val="es-ES" w:eastAsia="en-US"/>
        </w:rPr>
      </w:pPr>
    </w:p>
    <w:p w:rsidR="00B12A79" w:rsidRPr="00E45A49" w:rsidRDefault="00B12A79" w:rsidP="008853C1">
      <w:pPr>
        <w:spacing w:after="0" w:line="240" w:lineRule="auto"/>
        <w:jc w:val="both"/>
        <w:rPr>
          <w:rFonts w:ascii="Arial" w:eastAsia="Times New Roman" w:hAnsi="Arial" w:cs="Arial"/>
          <w:sz w:val="14"/>
          <w:szCs w:val="14"/>
          <w:lang w:val="es-ES" w:eastAsia="en-US"/>
        </w:rPr>
      </w:pPr>
    </w:p>
    <w:p w:rsidR="00B12A79" w:rsidRPr="00E45A49" w:rsidRDefault="00B12A79" w:rsidP="008853C1">
      <w:pPr>
        <w:spacing w:after="0" w:line="240" w:lineRule="auto"/>
        <w:jc w:val="both"/>
        <w:rPr>
          <w:rFonts w:ascii="Arial" w:eastAsia="Times New Roman" w:hAnsi="Arial" w:cs="Arial"/>
          <w:sz w:val="14"/>
          <w:szCs w:val="14"/>
          <w:lang w:val="es-ES" w:eastAsia="en-US"/>
        </w:rPr>
      </w:pPr>
    </w:p>
    <w:p w:rsidR="00B12A79" w:rsidRPr="00E45A49" w:rsidRDefault="00B12A79" w:rsidP="008853C1">
      <w:pPr>
        <w:spacing w:after="0" w:line="240" w:lineRule="auto"/>
        <w:jc w:val="both"/>
        <w:rPr>
          <w:rFonts w:ascii="Arial" w:eastAsia="Times New Roman" w:hAnsi="Arial" w:cs="Arial"/>
          <w:sz w:val="14"/>
          <w:szCs w:val="14"/>
          <w:lang w:val="es-ES" w:eastAsia="en-US"/>
        </w:rPr>
      </w:pPr>
    </w:p>
    <w:p w:rsidR="00B12A79" w:rsidRPr="00E45A49" w:rsidRDefault="00B12A79" w:rsidP="008853C1">
      <w:pPr>
        <w:spacing w:after="0" w:line="240" w:lineRule="auto"/>
        <w:jc w:val="both"/>
        <w:rPr>
          <w:rFonts w:ascii="Arial" w:eastAsia="Times New Roman" w:hAnsi="Arial" w:cs="Arial"/>
          <w:sz w:val="14"/>
          <w:szCs w:val="14"/>
          <w:lang w:val="es-ES" w:eastAsia="en-US"/>
        </w:rPr>
      </w:pPr>
    </w:p>
    <w:p w:rsidR="00B12A79" w:rsidRPr="00E45A49" w:rsidRDefault="00B12A79" w:rsidP="008853C1">
      <w:pPr>
        <w:spacing w:after="0" w:line="240" w:lineRule="auto"/>
        <w:jc w:val="both"/>
        <w:rPr>
          <w:rFonts w:ascii="Arial" w:eastAsia="Times New Roman" w:hAnsi="Arial" w:cs="Arial"/>
          <w:sz w:val="14"/>
          <w:szCs w:val="14"/>
          <w:lang w:val="es-ES" w:eastAsia="en-US"/>
        </w:rPr>
      </w:pPr>
    </w:p>
    <w:p w:rsidR="00B12A79" w:rsidRDefault="00B12A79" w:rsidP="008853C1">
      <w:pPr>
        <w:spacing w:after="0" w:line="240" w:lineRule="auto"/>
        <w:jc w:val="both"/>
        <w:rPr>
          <w:rFonts w:ascii="Arial" w:eastAsia="Times New Roman" w:hAnsi="Arial" w:cs="Arial"/>
          <w:sz w:val="14"/>
          <w:szCs w:val="14"/>
          <w:lang w:val="es-ES" w:eastAsia="en-US"/>
        </w:rPr>
      </w:pPr>
    </w:p>
    <w:p w:rsidR="00663EE4" w:rsidRPr="00E45A49" w:rsidRDefault="00663EE4" w:rsidP="008853C1">
      <w:pPr>
        <w:spacing w:after="0" w:line="240" w:lineRule="auto"/>
        <w:jc w:val="both"/>
        <w:rPr>
          <w:rFonts w:ascii="Arial" w:eastAsia="Times New Roman" w:hAnsi="Arial" w:cs="Arial"/>
          <w:sz w:val="14"/>
          <w:szCs w:val="14"/>
          <w:lang w:val="es-ES" w:eastAsia="en-US"/>
        </w:rPr>
      </w:pPr>
    </w:p>
    <w:p w:rsidR="00B12A79" w:rsidRDefault="00B12A79" w:rsidP="008853C1">
      <w:pPr>
        <w:spacing w:after="0" w:line="240" w:lineRule="auto"/>
        <w:jc w:val="both"/>
        <w:rPr>
          <w:rFonts w:ascii="Arial" w:eastAsia="Times New Roman" w:hAnsi="Arial" w:cs="Arial"/>
          <w:sz w:val="14"/>
          <w:szCs w:val="14"/>
          <w:lang w:val="es-ES" w:eastAsia="en-US"/>
        </w:rPr>
      </w:pPr>
    </w:p>
    <w:p w:rsidR="003477E0" w:rsidRDefault="003477E0" w:rsidP="008853C1">
      <w:pPr>
        <w:spacing w:after="0" w:line="240" w:lineRule="auto"/>
        <w:jc w:val="both"/>
        <w:rPr>
          <w:rFonts w:ascii="Arial" w:eastAsia="Times New Roman" w:hAnsi="Arial" w:cs="Arial"/>
          <w:sz w:val="14"/>
          <w:szCs w:val="14"/>
          <w:lang w:val="es-ES" w:eastAsia="en-US"/>
        </w:rPr>
      </w:pPr>
    </w:p>
    <w:p w:rsidR="003477E0" w:rsidRDefault="003477E0" w:rsidP="008853C1">
      <w:pPr>
        <w:spacing w:after="0" w:line="240" w:lineRule="auto"/>
        <w:jc w:val="both"/>
        <w:rPr>
          <w:rFonts w:ascii="Arial" w:eastAsia="Times New Roman" w:hAnsi="Arial" w:cs="Arial"/>
          <w:sz w:val="14"/>
          <w:szCs w:val="14"/>
          <w:lang w:val="es-ES" w:eastAsia="en-US"/>
        </w:rPr>
      </w:pPr>
    </w:p>
    <w:p w:rsidR="003477E0" w:rsidRDefault="003477E0" w:rsidP="008853C1">
      <w:pPr>
        <w:spacing w:after="0" w:line="240" w:lineRule="auto"/>
        <w:jc w:val="both"/>
        <w:rPr>
          <w:rFonts w:ascii="Arial" w:eastAsia="Times New Roman" w:hAnsi="Arial" w:cs="Arial"/>
          <w:sz w:val="14"/>
          <w:szCs w:val="14"/>
          <w:lang w:val="es-ES" w:eastAsia="en-US"/>
        </w:rPr>
      </w:pPr>
    </w:p>
    <w:p w:rsidR="003477E0" w:rsidRDefault="003477E0" w:rsidP="008853C1">
      <w:pPr>
        <w:spacing w:after="0" w:line="240" w:lineRule="auto"/>
        <w:jc w:val="both"/>
        <w:rPr>
          <w:rFonts w:ascii="Arial" w:eastAsia="Times New Roman" w:hAnsi="Arial" w:cs="Arial"/>
          <w:sz w:val="14"/>
          <w:szCs w:val="14"/>
          <w:lang w:val="es-ES" w:eastAsia="en-US"/>
        </w:rPr>
      </w:pPr>
    </w:p>
    <w:p w:rsidR="003477E0" w:rsidRDefault="003477E0" w:rsidP="008853C1">
      <w:pPr>
        <w:spacing w:after="0" w:line="240" w:lineRule="auto"/>
        <w:jc w:val="both"/>
        <w:rPr>
          <w:rFonts w:ascii="Arial" w:eastAsia="Times New Roman" w:hAnsi="Arial" w:cs="Arial"/>
          <w:sz w:val="14"/>
          <w:szCs w:val="14"/>
          <w:lang w:val="es-ES" w:eastAsia="en-US"/>
        </w:rPr>
      </w:pPr>
    </w:p>
    <w:p w:rsidR="003477E0" w:rsidRDefault="003477E0" w:rsidP="008853C1">
      <w:pPr>
        <w:spacing w:after="0" w:line="240" w:lineRule="auto"/>
        <w:jc w:val="both"/>
        <w:rPr>
          <w:rFonts w:ascii="Arial" w:eastAsia="Times New Roman" w:hAnsi="Arial" w:cs="Arial"/>
          <w:sz w:val="14"/>
          <w:szCs w:val="14"/>
          <w:lang w:val="es-ES" w:eastAsia="en-US"/>
        </w:rPr>
      </w:pPr>
    </w:p>
    <w:p w:rsidR="003477E0" w:rsidRDefault="003477E0" w:rsidP="008853C1">
      <w:pPr>
        <w:spacing w:after="0" w:line="240" w:lineRule="auto"/>
        <w:jc w:val="both"/>
        <w:rPr>
          <w:rFonts w:ascii="Arial" w:eastAsia="Times New Roman" w:hAnsi="Arial" w:cs="Arial"/>
          <w:sz w:val="14"/>
          <w:szCs w:val="14"/>
          <w:lang w:val="es-ES" w:eastAsia="en-US"/>
        </w:rPr>
      </w:pPr>
    </w:p>
    <w:p w:rsidR="003477E0" w:rsidRDefault="003477E0" w:rsidP="008853C1">
      <w:pPr>
        <w:spacing w:after="0" w:line="240" w:lineRule="auto"/>
        <w:jc w:val="both"/>
        <w:rPr>
          <w:rFonts w:ascii="Arial" w:eastAsia="Times New Roman" w:hAnsi="Arial" w:cs="Arial"/>
          <w:sz w:val="14"/>
          <w:szCs w:val="14"/>
          <w:lang w:val="es-ES" w:eastAsia="en-US"/>
        </w:rPr>
      </w:pPr>
    </w:p>
    <w:p w:rsidR="003477E0" w:rsidRPr="00E45A49" w:rsidRDefault="003477E0" w:rsidP="008853C1">
      <w:pPr>
        <w:spacing w:after="0" w:line="240" w:lineRule="auto"/>
        <w:jc w:val="both"/>
        <w:rPr>
          <w:rFonts w:ascii="Arial" w:eastAsia="Times New Roman" w:hAnsi="Arial" w:cs="Arial"/>
          <w:sz w:val="14"/>
          <w:szCs w:val="14"/>
          <w:lang w:val="es-ES" w:eastAsia="en-US"/>
        </w:rPr>
      </w:pPr>
    </w:p>
    <w:p w:rsidR="008853C1" w:rsidRPr="00E45A49" w:rsidRDefault="00BD3AFC" w:rsidP="008853C1">
      <w:pPr>
        <w:spacing w:after="0" w:line="240" w:lineRule="auto"/>
        <w:jc w:val="both"/>
        <w:rPr>
          <w:rFonts w:ascii="Arial" w:eastAsia="Times New Roman" w:hAnsi="Arial" w:cs="Arial"/>
          <w:b/>
          <w:sz w:val="14"/>
          <w:szCs w:val="14"/>
          <w:lang w:val="es-MX" w:eastAsia="en-US"/>
        </w:rPr>
      </w:pPr>
      <w:r w:rsidRPr="00E45A49">
        <w:rPr>
          <w:rFonts w:ascii="Arial" w:eastAsia="Times New Roman" w:hAnsi="Arial" w:cs="Arial"/>
          <w:b/>
          <w:sz w:val="14"/>
          <w:szCs w:val="14"/>
          <w:lang w:val="es-ES" w:eastAsia="en-US"/>
        </w:rPr>
        <w:t xml:space="preserve">ITEM: </w:t>
      </w:r>
      <w:r w:rsidR="0041017A">
        <w:rPr>
          <w:rFonts w:ascii="Arial" w:eastAsia="Times New Roman" w:hAnsi="Arial" w:cs="Arial"/>
          <w:b/>
          <w:sz w:val="14"/>
          <w:szCs w:val="14"/>
          <w:lang w:val="es-ES" w:eastAsia="en-US"/>
        </w:rPr>
        <w:t xml:space="preserve">1.190 </w:t>
      </w:r>
      <w:r w:rsidR="008853C1" w:rsidRPr="00E45A49">
        <w:rPr>
          <w:rFonts w:ascii="Arial" w:eastAsia="Times New Roman" w:hAnsi="Arial" w:cs="Arial"/>
          <w:b/>
          <w:sz w:val="14"/>
          <w:szCs w:val="14"/>
          <w:lang w:val="es-ES" w:eastAsia="en-US"/>
        </w:rPr>
        <w:t>PROV. E INSTALACION TABLERO ELECTRICO</w:t>
      </w:r>
    </w:p>
    <w:p w:rsidR="008853C1" w:rsidRPr="00E45A49" w:rsidRDefault="008853C1" w:rsidP="008853C1">
      <w:pPr>
        <w:pBdr>
          <w:top w:val="single" w:sz="4" w:space="1" w:color="auto"/>
          <w:left w:val="single" w:sz="4" w:space="4" w:color="auto"/>
          <w:bottom w:val="single" w:sz="4" w:space="1" w:color="auto"/>
          <w:right w:val="single" w:sz="4" w:space="4" w:color="auto"/>
        </w:pBdr>
        <w:spacing w:after="0" w:line="240" w:lineRule="auto"/>
        <w:jc w:val="both"/>
        <w:rPr>
          <w:rFonts w:ascii="Arial" w:eastAsia="Times New Roman" w:hAnsi="Arial" w:cs="Arial"/>
          <w:kern w:val="28"/>
          <w:sz w:val="14"/>
          <w:szCs w:val="14"/>
          <w:lang w:eastAsia="en-US"/>
        </w:rPr>
      </w:pPr>
      <w:r w:rsidRPr="00E45A49">
        <w:rPr>
          <w:rFonts w:ascii="Arial" w:eastAsia="Times New Roman" w:hAnsi="Arial" w:cs="Arial"/>
          <w:kern w:val="28"/>
          <w:sz w:val="14"/>
          <w:szCs w:val="14"/>
          <w:lang w:eastAsia="en-US"/>
        </w:rPr>
        <w:t>UNIDAD: PZA</w:t>
      </w:r>
    </w:p>
    <w:p w:rsidR="008853C1" w:rsidRPr="00E45A49" w:rsidRDefault="008853C1" w:rsidP="002E55BA">
      <w:pPr>
        <w:numPr>
          <w:ilvl w:val="0"/>
          <w:numId w:val="83"/>
        </w:num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DESCRIPCIÓN</w:t>
      </w:r>
    </w:p>
    <w:p w:rsidR="008853C1" w:rsidRPr="00E45A49" w:rsidRDefault="008853C1" w:rsidP="008853C1">
      <w:pPr>
        <w:spacing w:after="0" w:line="240" w:lineRule="auto"/>
        <w:jc w:val="both"/>
        <w:rPr>
          <w:rFonts w:ascii="Arial" w:eastAsia="Times New Roman" w:hAnsi="Arial" w:cs="Arial"/>
          <w:b/>
          <w:sz w:val="14"/>
          <w:szCs w:val="14"/>
          <w:lang w:val="es-ES" w:eastAsia="en-US"/>
        </w:rPr>
      </w:pPr>
    </w:p>
    <w:p w:rsidR="008853C1" w:rsidRPr="00E45A49" w:rsidRDefault="008853C1" w:rsidP="008853C1">
      <w:pPr>
        <w:spacing w:after="0" w:line="240" w:lineRule="auto"/>
        <w:contextualSpacing/>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Este ítem comprende la instalación de un tablero metálico de distribución, normalizado para la instalación de los circuitos derivados. Incluye un interruptor térmico principal monofásico y los interruptores de protección para los circuitos derivados, de acuerdo a los planos.</w:t>
      </w:r>
    </w:p>
    <w:p w:rsidR="008853C1" w:rsidRPr="00E45A49" w:rsidRDefault="008853C1" w:rsidP="008853C1">
      <w:pPr>
        <w:tabs>
          <w:tab w:val="left" w:pos="-1440"/>
        </w:tabs>
        <w:spacing w:after="0" w:line="240" w:lineRule="auto"/>
        <w:contextualSpacing/>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 xml:space="preserve">El tablero estará empotrado al mismo nivel del muro terminado y en el lugar señalado por el plano de instalación eléctrica o las indicaciones del Fiscal. </w:t>
      </w:r>
    </w:p>
    <w:p w:rsidR="008853C1" w:rsidRPr="00E45A49" w:rsidRDefault="008853C1" w:rsidP="008853C1">
      <w:pPr>
        <w:tabs>
          <w:tab w:val="left" w:pos="-1440"/>
        </w:tabs>
        <w:spacing w:after="0" w:line="240" w:lineRule="auto"/>
        <w:contextualSpacing/>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 xml:space="preserve">El tablero estará construido de tal forma que proteja contra los contactos directos por medio del aislamiento de partes activas o cubiertas envolventes y, contra contactos indirectos por medio de la puesta a tierra de las masas. Aún con la puerta abierta del tablero, no se debe tener acceso a las partes activas, la que será posible solo con la remoción de tapas o cubiertas. </w:t>
      </w:r>
    </w:p>
    <w:p w:rsidR="008853C1" w:rsidRPr="00E45A49" w:rsidRDefault="008853C1" w:rsidP="002E55BA">
      <w:pPr>
        <w:numPr>
          <w:ilvl w:val="0"/>
          <w:numId w:val="83"/>
        </w:num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 xml:space="preserve">MATERIALES, HERRAMIENTAS Y EQUIPO </w:t>
      </w:r>
    </w:p>
    <w:p w:rsidR="008853C1" w:rsidRPr="00E45A49" w:rsidRDefault="008853C1" w:rsidP="008853C1">
      <w:pPr>
        <w:spacing w:after="0" w:line="240" w:lineRule="auto"/>
        <w:jc w:val="both"/>
        <w:rPr>
          <w:rFonts w:ascii="Arial" w:eastAsia="Times New Roman" w:hAnsi="Arial" w:cs="Arial"/>
          <w:b/>
          <w:sz w:val="14"/>
          <w:szCs w:val="14"/>
          <w:lang w:val="es-ES" w:eastAsia="en-US"/>
        </w:rPr>
      </w:pPr>
    </w:p>
    <w:p w:rsidR="008853C1" w:rsidRPr="00E45A49" w:rsidRDefault="008853C1" w:rsidP="008853C1">
      <w:pPr>
        <w:tabs>
          <w:tab w:val="left" w:pos="-1440"/>
        </w:tabs>
        <w:spacing w:after="0" w:line="240" w:lineRule="auto"/>
        <w:contextualSpacing/>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 xml:space="preserve">El material para la ejecución de este ítem debe ser adquirido por el contratista, a entera satisfacción del propietario y debe ser aprobado por el Fiscal de Servicio. El tablero metálico, debe contar con una base aisladora, para el montaje de los diferentes dispositivos. La plancha metálica debe tener conexión a tierra y deben protegerse con dos capas de pintura, una anti oxida y la otra de acabado. </w:t>
      </w:r>
    </w:p>
    <w:p w:rsidR="008853C1" w:rsidRPr="00E45A49" w:rsidRDefault="008853C1" w:rsidP="008853C1">
      <w:pPr>
        <w:tabs>
          <w:tab w:val="left" w:pos="-1440"/>
        </w:tabs>
        <w:spacing w:after="0" w:line="240" w:lineRule="auto"/>
        <w:contextualSpacing/>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 xml:space="preserve">Todos los interruptores termo magnéticos, deben tener una capacidad mínima de ruptura de 6 KA.  </w:t>
      </w:r>
    </w:p>
    <w:p w:rsidR="008853C1" w:rsidRPr="00E45A49" w:rsidRDefault="008853C1" w:rsidP="002E55BA">
      <w:pPr>
        <w:numPr>
          <w:ilvl w:val="0"/>
          <w:numId w:val="83"/>
        </w:num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FORMA DE EJECUCION</w:t>
      </w:r>
    </w:p>
    <w:p w:rsidR="008853C1" w:rsidRPr="00E45A49" w:rsidRDefault="008853C1" w:rsidP="008853C1">
      <w:pPr>
        <w:spacing w:after="0" w:line="240" w:lineRule="auto"/>
        <w:ind w:left="720"/>
        <w:contextualSpacing/>
        <w:jc w:val="both"/>
        <w:rPr>
          <w:rFonts w:ascii="Arial" w:eastAsia="Times New Roman" w:hAnsi="Arial" w:cs="Arial"/>
          <w:sz w:val="14"/>
          <w:szCs w:val="14"/>
          <w:lang w:val="es-ES" w:eastAsia="en-US"/>
        </w:rPr>
      </w:pPr>
    </w:p>
    <w:p w:rsidR="008853C1" w:rsidRPr="00E45A49" w:rsidRDefault="008853C1" w:rsidP="008853C1">
      <w:pPr>
        <w:spacing w:after="0" w:line="240" w:lineRule="auto"/>
        <w:contextualSpacing/>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El tablero deberá ser instalado empotrado en el muro de acuerdo a el plano eléctrico a una altura de 1.55 m sobre el nivel de piso terminado.</w:t>
      </w:r>
    </w:p>
    <w:p w:rsidR="008853C1" w:rsidRPr="00E45A49" w:rsidRDefault="008853C1" w:rsidP="008853C1">
      <w:pPr>
        <w:spacing w:after="0" w:line="240" w:lineRule="auto"/>
        <w:contextualSpacing/>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Los tableros deberán estar fabricados de acuerdo a normas DIN para la instalación de los interruptores térmicos a instalarse.</w:t>
      </w:r>
    </w:p>
    <w:p w:rsidR="008853C1" w:rsidRPr="00E45A49" w:rsidRDefault="008853C1" w:rsidP="008853C1">
      <w:pPr>
        <w:spacing w:after="0" w:line="240" w:lineRule="auto"/>
        <w:contextualSpacing/>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Los conductores de los circuitos y alimentadores deberán ser introducidos a la caja de protección por medio de ductos  para evitar el daño en el aislante. Los conductores serán fijados a las barras mediante pernos y tuercas de dimensiones adecuadas a los terminales de presión instalados en cada cable.</w:t>
      </w:r>
    </w:p>
    <w:p w:rsidR="008853C1" w:rsidRPr="00E45A49" w:rsidRDefault="008853C1" w:rsidP="002E55BA">
      <w:pPr>
        <w:numPr>
          <w:ilvl w:val="0"/>
          <w:numId w:val="83"/>
        </w:num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MEDICIÓN</w:t>
      </w:r>
    </w:p>
    <w:p w:rsidR="008853C1" w:rsidRPr="00E45A49" w:rsidRDefault="008853C1" w:rsidP="008853C1">
      <w:pPr>
        <w:spacing w:after="0" w:line="240" w:lineRule="auto"/>
        <w:jc w:val="both"/>
        <w:rPr>
          <w:rFonts w:ascii="Arial" w:eastAsia="Times New Roman" w:hAnsi="Arial" w:cs="Arial"/>
          <w:b/>
          <w:sz w:val="14"/>
          <w:szCs w:val="14"/>
          <w:lang w:val="es-ES" w:eastAsia="en-US"/>
        </w:rPr>
      </w:pPr>
    </w:p>
    <w:p w:rsidR="008853C1" w:rsidRPr="00E45A49" w:rsidRDefault="008853C1" w:rsidP="008853C1">
      <w:pPr>
        <w:spacing w:after="0" w:line="240" w:lineRule="auto"/>
        <w:contextualSpacing/>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El ítem será  medido por pieza</w:t>
      </w:r>
    </w:p>
    <w:p w:rsidR="008853C1" w:rsidRPr="00E45A49" w:rsidRDefault="008853C1" w:rsidP="002E55BA">
      <w:pPr>
        <w:numPr>
          <w:ilvl w:val="0"/>
          <w:numId w:val="83"/>
        </w:num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FORMA DE PAGO</w:t>
      </w:r>
    </w:p>
    <w:p w:rsidR="008853C1" w:rsidRPr="00E45A49" w:rsidRDefault="008853C1" w:rsidP="008853C1">
      <w:pPr>
        <w:spacing w:after="0" w:line="240" w:lineRule="auto"/>
        <w:jc w:val="both"/>
        <w:rPr>
          <w:rFonts w:ascii="Arial" w:eastAsia="Times New Roman" w:hAnsi="Arial" w:cs="Arial"/>
          <w:b/>
          <w:sz w:val="14"/>
          <w:szCs w:val="14"/>
          <w:lang w:val="es-ES" w:eastAsia="en-US"/>
        </w:rPr>
      </w:pPr>
    </w:p>
    <w:p w:rsidR="008853C1" w:rsidRPr="00E45A49" w:rsidRDefault="008853C1" w:rsidP="008853C1">
      <w:pPr>
        <w:spacing w:after="0" w:line="240" w:lineRule="auto"/>
        <w:contextualSpacing/>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El trabajo se pagará de acuerdo a propuesta aceptada.</w:t>
      </w:r>
    </w:p>
    <w:p w:rsidR="008853C1" w:rsidRPr="00E45A49" w:rsidRDefault="008853C1" w:rsidP="008853C1">
      <w:pPr>
        <w:spacing w:after="0" w:line="240" w:lineRule="auto"/>
        <w:contextualSpacing/>
        <w:rPr>
          <w:rFonts w:ascii="Arial" w:eastAsia="Times New Roman" w:hAnsi="Arial" w:cs="Arial"/>
          <w:sz w:val="14"/>
          <w:szCs w:val="14"/>
          <w:lang w:val="es-ES" w:eastAsia="en-US"/>
        </w:rPr>
      </w:pPr>
    </w:p>
    <w:p w:rsidR="008853C1" w:rsidRPr="00E45A49" w:rsidRDefault="008853C1" w:rsidP="008853C1">
      <w:pPr>
        <w:spacing w:after="0" w:line="240" w:lineRule="auto"/>
        <w:contextualSpacing/>
        <w:rPr>
          <w:rFonts w:ascii="Arial" w:eastAsia="Times New Roman" w:hAnsi="Arial" w:cs="Arial"/>
          <w:sz w:val="14"/>
          <w:szCs w:val="14"/>
          <w:lang w:val="es-ES" w:eastAsia="en-US"/>
        </w:rPr>
      </w:pPr>
    </w:p>
    <w:p w:rsidR="008853C1" w:rsidRPr="00E45A49" w:rsidRDefault="00BD3AFC" w:rsidP="008853C1">
      <w:p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 xml:space="preserve">ITEM: </w:t>
      </w:r>
      <w:r w:rsidR="0041017A">
        <w:rPr>
          <w:rFonts w:ascii="Arial" w:eastAsia="Times New Roman" w:hAnsi="Arial" w:cs="Arial"/>
          <w:b/>
          <w:sz w:val="14"/>
          <w:szCs w:val="14"/>
          <w:lang w:val="es-ES" w:eastAsia="en-US"/>
        </w:rPr>
        <w:t xml:space="preserve">1.191 </w:t>
      </w:r>
      <w:r w:rsidR="008853C1" w:rsidRPr="00E45A49">
        <w:rPr>
          <w:rFonts w:ascii="Arial" w:eastAsia="Times New Roman" w:hAnsi="Arial" w:cs="Arial"/>
          <w:b/>
          <w:sz w:val="14"/>
          <w:szCs w:val="14"/>
          <w:lang w:val="es-ES" w:eastAsia="en-US"/>
        </w:rPr>
        <w:t>PROV. E INSTALACION PLAFON SIMPLE 50 W</w:t>
      </w:r>
    </w:p>
    <w:p w:rsidR="008853C1" w:rsidRPr="00E45A49" w:rsidRDefault="00BD3AFC" w:rsidP="008853C1">
      <w:pPr>
        <w:spacing w:after="0" w:line="240" w:lineRule="auto"/>
        <w:jc w:val="both"/>
        <w:rPr>
          <w:rFonts w:ascii="Arial" w:eastAsia="Times New Roman" w:hAnsi="Arial" w:cs="Arial"/>
          <w:b/>
          <w:sz w:val="14"/>
          <w:szCs w:val="14"/>
          <w:lang w:val="es-MX" w:eastAsia="en-US"/>
        </w:rPr>
      </w:pPr>
      <w:r w:rsidRPr="00E45A49">
        <w:rPr>
          <w:rFonts w:ascii="Arial" w:eastAsia="Times New Roman" w:hAnsi="Arial" w:cs="Arial"/>
          <w:b/>
          <w:sz w:val="14"/>
          <w:szCs w:val="14"/>
          <w:lang w:val="es-MX" w:eastAsia="en-US"/>
        </w:rPr>
        <w:t xml:space="preserve">ITEM: </w:t>
      </w:r>
      <w:r w:rsidR="0041017A">
        <w:rPr>
          <w:rFonts w:ascii="Arial" w:eastAsia="Times New Roman" w:hAnsi="Arial" w:cs="Arial"/>
          <w:b/>
          <w:sz w:val="14"/>
          <w:szCs w:val="14"/>
          <w:lang w:val="es-ES" w:eastAsia="en-US"/>
        </w:rPr>
        <w:t xml:space="preserve">1.192 </w:t>
      </w:r>
      <w:r w:rsidR="008853C1" w:rsidRPr="00E45A49">
        <w:rPr>
          <w:rFonts w:ascii="Arial" w:eastAsia="Times New Roman" w:hAnsi="Arial" w:cs="Arial"/>
          <w:b/>
          <w:sz w:val="14"/>
          <w:szCs w:val="14"/>
          <w:lang w:val="es-MX" w:eastAsia="en-US"/>
        </w:rPr>
        <w:t>PROV. E INSTALACION PLAFON DOBLE 100 W</w:t>
      </w:r>
    </w:p>
    <w:p w:rsidR="008853C1" w:rsidRPr="00E45A49" w:rsidRDefault="008853C1" w:rsidP="008853C1">
      <w:pPr>
        <w:pBdr>
          <w:top w:val="single" w:sz="4" w:space="1" w:color="auto"/>
          <w:left w:val="single" w:sz="4" w:space="4" w:color="auto"/>
          <w:bottom w:val="single" w:sz="4" w:space="1" w:color="auto"/>
          <w:right w:val="single" w:sz="4" w:space="4" w:color="auto"/>
        </w:pBdr>
        <w:spacing w:after="0" w:line="240" w:lineRule="auto"/>
        <w:jc w:val="both"/>
        <w:rPr>
          <w:rFonts w:ascii="Arial" w:eastAsia="Times New Roman" w:hAnsi="Arial" w:cs="Arial"/>
          <w:kern w:val="28"/>
          <w:sz w:val="14"/>
          <w:szCs w:val="14"/>
          <w:lang w:eastAsia="en-US"/>
        </w:rPr>
      </w:pPr>
      <w:r w:rsidRPr="00E45A49">
        <w:rPr>
          <w:rFonts w:ascii="Arial" w:eastAsia="Times New Roman" w:hAnsi="Arial" w:cs="Arial"/>
          <w:kern w:val="28"/>
          <w:sz w:val="14"/>
          <w:szCs w:val="14"/>
          <w:lang w:eastAsia="en-US"/>
        </w:rPr>
        <w:t>UNIDAD: PZA</w:t>
      </w:r>
    </w:p>
    <w:p w:rsidR="008853C1" w:rsidRPr="00E45A49" w:rsidRDefault="008853C1" w:rsidP="008853C1">
      <w:pPr>
        <w:spacing w:after="0" w:line="240" w:lineRule="auto"/>
        <w:contextualSpacing/>
        <w:rPr>
          <w:rFonts w:ascii="Arial" w:eastAsia="Times New Roman" w:hAnsi="Arial" w:cs="Arial"/>
          <w:sz w:val="14"/>
          <w:szCs w:val="14"/>
          <w:lang w:eastAsia="en-US"/>
        </w:rPr>
      </w:pPr>
    </w:p>
    <w:p w:rsidR="008853C1" w:rsidRPr="00E45A49" w:rsidRDefault="008853C1" w:rsidP="002E55BA">
      <w:pPr>
        <w:pStyle w:val="Prrafodelista"/>
        <w:numPr>
          <w:ilvl w:val="0"/>
          <w:numId w:val="213"/>
        </w:numPr>
        <w:rPr>
          <w:rFonts w:ascii="Arial" w:hAnsi="Arial" w:cs="Arial"/>
          <w:b/>
          <w:sz w:val="14"/>
          <w:szCs w:val="14"/>
          <w:lang w:eastAsia="en-US"/>
        </w:rPr>
      </w:pPr>
      <w:r w:rsidRPr="00E45A49">
        <w:rPr>
          <w:rFonts w:ascii="Arial" w:hAnsi="Arial" w:cs="Arial"/>
          <w:b/>
          <w:sz w:val="14"/>
          <w:szCs w:val="14"/>
          <w:lang w:eastAsia="en-US"/>
        </w:rPr>
        <w:t>DESCRIPCIÓN</w:t>
      </w:r>
    </w:p>
    <w:p w:rsidR="008853C1" w:rsidRPr="00E45A49" w:rsidRDefault="008853C1" w:rsidP="008853C1">
      <w:pPr>
        <w:spacing w:after="0" w:line="240" w:lineRule="auto"/>
        <w:contextualSpacing/>
        <w:rPr>
          <w:rFonts w:ascii="Arial" w:eastAsia="Times New Roman" w:hAnsi="Arial" w:cs="Arial"/>
          <w:sz w:val="14"/>
          <w:szCs w:val="14"/>
          <w:lang w:eastAsia="en-US"/>
        </w:rPr>
      </w:pPr>
      <w:r w:rsidRPr="00E45A49">
        <w:rPr>
          <w:rFonts w:ascii="Arial" w:eastAsia="Times New Roman" w:hAnsi="Arial" w:cs="Arial"/>
          <w:sz w:val="14"/>
          <w:szCs w:val="14"/>
          <w:lang w:eastAsia="en-US"/>
        </w:rPr>
        <w:t>Este ítem, comprende la provisión e instalación de pantallas o lámparas tipo plafón, simples o dobles, en los ambientes y puntos indicados en los planos, o indicaciones del Fiscal de Servicio de Mantenimiento. Las mismas deben instalarse en cielo falso, techo o pared, de forma rasante a la superficie.</w:t>
      </w:r>
    </w:p>
    <w:p w:rsidR="008853C1" w:rsidRPr="00E45A49" w:rsidRDefault="008853C1" w:rsidP="008853C1">
      <w:pPr>
        <w:spacing w:after="0" w:line="240" w:lineRule="auto"/>
        <w:contextualSpacing/>
        <w:rPr>
          <w:rFonts w:ascii="Arial" w:eastAsia="Times New Roman" w:hAnsi="Arial" w:cs="Arial"/>
          <w:sz w:val="14"/>
          <w:szCs w:val="14"/>
          <w:lang w:eastAsia="en-US"/>
        </w:rPr>
      </w:pPr>
    </w:p>
    <w:p w:rsidR="008853C1" w:rsidRPr="00E45A49" w:rsidRDefault="008853C1" w:rsidP="008853C1">
      <w:pPr>
        <w:spacing w:after="0" w:line="240" w:lineRule="auto"/>
        <w:contextualSpacing/>
        <w:rPr>
          <w:rFonts w:ascii="Arial" w:eastAsia="Times New Roman" w:hAnsi="Arial" w:cs="Arial"/>
          <w:sz w:val="14"/>
          <w:szCs w:val="14"/>
          <w:lang w:eastAsia="en-US"/>
        </w:rPr>
      </w:pPr>
      <w:r w:rsidRPr="00E45A49">
        <w:rPr>
          <w:rFonts w:ascii="Arial" w:eastAsia="Times New Roman" w:hAnsi="Arial" w:cs="Arial"/>
          <w:sz w:val="14"/>
          <w:szCs w:val="14"/>
          <w:lang w:eastAsia="en-US"/>
        </w:rPr>
        <w:t>Las pantallas deben contener todos sus accesorios de funcionamiento, con una tensión de trabajo de 100 a 240 V AC, 50–60 Hz.</w:t>
      </w:r>
    </w:p>
    <w:p w:rsidR="008853C1" w:rsidRPr="00E45A49" w:rsidRDefault="008853C1" w:rsidP="008853C1">
      <w:pPr>
        <w:spacing w:after="0" w:line="240" w:lineRule="auto"/>
        <w:contextualSpacing/>
        <w:rPr>
          <w:rFonts w:ascii="Arial" w:eastAsia="Times New Roman" w:hAnsi="Arial" w:cs="Arial"/>
          <w:sz w:val="14"/>
          <w:szCs w:val="14"/>
          <w:lang w:eastAsia="en-US"/>
        </w:rPr>
      </w:pPr>
    </w:p>
    <w:p w:rsidR="008853C1" w:rsidRPr="00E45A49" w:rsidRDefault="008853C1" w:rsidP="002E55BA">
      <w:pPr>
        <w:pStyle w:val="Prrafodelista"/>
        <w:numPr>
          <w:ilvl w:val="0"/>
          <w:numId w:val="213"/>
        </w:numPr>
        <w:rPr>
          <w:rFonts w:ascii="Arial" w:hAnsi="Arial" w:cs="Arial"/>
          <w:b/>
          <w:sz w:val="14"/>
          <w:szCs w:val="14"/>
          <w:lang w:eastAsia="en-US"/>
        </w:rPr>
      </w:pPr>
      <w:r w:rsidRPr="00E45A49">
        <w:rPr>
          <w:rFonts w:ascii="Arial" w:hAnsi="Arial" w:cs="Arial"/>
          <w:b/>
          <w:sz w:val="14"/>
          <w:szCs w:val="14"/>
          <w:lang w:eastAsia="en-US"/>
        </w:rPr>
        <w:t>MATERIALES, HERRAMIENTAS Y EQUIPO</w:t>
      </w:r>
    </w:p>
    <w:p w:rsidR="008853C1" w:rsidRPr="00E45A49" w:rsidRDefault="008853C1" w:rsidP="008853C1">
      <w:pPr>
        <w:spacing w:after="0" w:line="240" w:lineRule="auto"/>
        <w:contextualSpacing/>
        <w:rPr>
          <w:rFonts w:ascii="Arial" w:eastAsia="Times New Roman" w:hAnsi="Arial" w:cs="Arial"/>
          <w:sz w:val="14"/>
          <w:szCs w:val="14"/>
          <w:lang w:eastAsia="en-US"/>
        </w:rPr>
      </w:pPr>
      <w:r w:rsidRPr="00E45A49">
        <w:rPr>
          <w:rFonts w:ascii="Arial" w:eastAsia="Times New Roman" w:hAnsi="Arial" w:cs="Arial"/>
          <w:sz w:val="14"/>
          <w:szCs w:val="14"/>
          <w:lang w:eastAsia="en-US"/>
        </w:rPr>
        <w:t>Las pantallas tipo plafón, deben ser del tipo para empotrar, plana, con cubierta removible y translúcida, colocada pegada al techo, cielo falso o pared, donde se esconderán la o las lámparas o bombillos. La misma que permitirá difuminar la luz de manera regular.</w:t>
      </w:r>
    </w:p>
    <w:p w:rsidR="008853C1" w:rsidRPr="00E45A49" w:rsidRDefault="008853C1" w:rsidP="008853C1">
      <w:pPr>
        <w:spacing w:after="0" w:line="240" w:lineRule="auto"/>
        <w:contextualSpacing/>
        <w:rPr>
          <w:rFonts w:ascii="Arial" w:eastAsia="Times New Roman" w:hAnsi="Arial" w:cs="Arial"/>
          <w:sz w:val="14"/>
          <w:szCs w:val="14"/>
          <w:lang w:eastAsia="en-US"/>
        </w:rPr>
      </w:pPr>
    </w:p>
    <w:p w:rsidR="008853C1" w:rsidRPr="00E45A49" w:rsidRDefault="008853C1" w:rsidP="008853C1">
      <w:pPr>
        <w:spacing w:after="0" w:line="240" w:lineRule="auto"/>
        <w:contextualSpacing/>
        <w:rPr>
          <w:rFonts w:ascii="Arial" w:eastAsia="Times New Roman" w:hAnsi="Arial" w:cs="Arial"/>
          <w:sz w:val="14"/>
          <w:szCs w:val="14"/>
          <w:lang w:eastAsia="en-US"/>
        </w:rPr>
      </w:pPr>
      <w:r w:rsidRPr="00E45A49">
        <w:rPr>
          <w:rFonts w:ascii="Arial" w:eastAsia="Times New Roman" w:hAnsi="Arial" w:cs="Arial"/>
          <w:sz w:val="14"/>
          <w:szCs w:val="14"/>
          <w:lang w:eastAsia="en-US"/>
        </w:rPr>
        <w:t>El material del armazón debe ser preferentemente de aluminio liviano y de fácil instalación.</w:t>
      </w:r>
    </w:p>
    <w:p w:rsidR="008853C1" w:rsidRPr="00E45A49" w:rsidRDefault="008853C1" w:rsidP="008853C1">
      <w:pPr>
        <w:spacing w:after="0" w:line="240" w:lineRule="auto"/>
        <w:contextualSpacing/>
        <w:rPr>
          <w:rFonts w:ascii="Arial" w:eastAsia="Times New Roman" w:hAnsi="Arial" w:cs="Arial"/>
          <w:sz w:val="14"/>
          <w:szCs w:val="14"/>
          <w:lang w:eastAsia="en-US"/>
        </w:rPr>
      </w:pPr>
    </w:p>
    <w:p w:rsidR="008853C1" w:rsidRPr="00E45A49" w:rsidRDefault="008853C1" w:rsidP="002E55BA">
      <w:pPr>
        <w:pStyle w:val="Prrafodelista"/>
        <w:numPr>
          <w:ilvl w:val="0"/>
          <w:numId w:val="213"/>
        </w:numPr>
        <w:rPr>
          <w:rFonts w:ascii="Arial" w:hAnsi="Arial" w:cs="Arial"/>
          <w:b/>
          <w:sz w:val="14"/>
          <w:szCs w:val="14"/>
          <w:lang w:eastAsia="en-US"/>
        </w:rPr>
      </w:pPr>
      <w:r w:rsidRPr="00E45A49">
        <w:rPr>
          <w:rFonts w:ascii="Arial" w:hAnsi="Arial" w:cs="Arial"/>
          <w:b/>
          <w:sz w:val="14"/>
          <w:szCs w:val="14"/>
          <w:lang w:eastAsia="en-US"/>
        </w:rPr>
        <w:t>EJECUCIÓN</w:t>
      </w:r>
    </w:p>
    <w:p w:rsidR="008853C1" w:rsidRPr="00E45A49" w:rsidRDefault="008853C1" w:rsidP="008853C1">
      <w:pPr>
        <w:spacing w:after="0" w:line="240" w:lineRule="auto"/>
        <w:contextualSpacing/>
        <w:rPr>
          <w:rFonts w:ascii="Arial" w:eastAsia="Times New Roman" w:hAnsi="Arial" w:cs="Arial"/>
          <w:sz w:val="14"/>
          <w:szCs w:val="14"/>
          <w:lang w:eastAsia="en-US"/>
        </w:rPr>
      </w:pPr>
      <w:r w:rsidRPr="00E45A49">
        <w:rPr>
          <w:rFonts w:ascii="Arial" w:eastAsia="Times New Roman" w:hAnsi="Arial" w:cs="Arial"/>
          <w:sz w:val="14"/>
          <w:szCs w:val="14"/>
          <w:lang w:eastAsia="en-US"/>
        </w:rPr>
        <w:lastRenderedPageBreak/>
        <w:t>Todo el material deberá sujeto a pruebas y será aprobado por la Supervisión y/o Fiscal de Servicios antes de su instalación. La instalación se realizará de acuerdo a las indicaciones de la Supervisión</w:t>
      </w:r>
    </w:p>
    <w:p w:rsidR="008853C1" w:rsidRPr="00E45A49" w:rsidRDefault="008853C1" w:rsidP="008853C1">
      <w:pPr>
        <w:spacing w:after="0" w:line="240" w:lineRule="auto"/>
        <w:contextualSpacing/>
        <w:rPr>
          <w:rFonts w:ascii="Arial" w:eastAsia="Times New Roman" w:hAnsi="Arial" w:cs="Arial"/>
          <w:sz w:val="14"/>
          <w:szCs w:val="14"/>
          <w:lang w:eastAsia="en-US"/>
        </w:rPr>
      </w:pPr>
    </w:p>
    <w:p w:rsidR="008853C1" w:rsidRPr="00E45A49" w:rsidRDefault="008853C1" w:rsidP="002E55BA">
      <w:pPr>
        <w:pStyle w:val="Prrafodelista"/>
        <w:numPr>
          <w:ilvl w:val="0"/>
          <w:numId w:val="213"/>
        </w:numPr>
        <w:rPr>
          <w:rFonts w:ascii="Arial" w:hAnsi="Arial" w:cs="Arial"/>
          <w:b/>
          <w:sz w:val="14"/>
          <w:szCs w:val="14"/>
          <w:lang w:eastAsia="en-US"/>
        </w:rPr>
      </w:pPr>
      <w:r w:rsidRPr="00E45A49">
        <w:rPr>
          <w:rFonts w:ascii="Arial" w:hAnsi="Arial" w:cs="Arial"/>
          <w:b/>
          <w:sz w:val="14"/>
          <w:szCs w:val="14"/>
          <w:lang w:eastAsia="en-US"/>
        </w:rPr>
        <w:t>MEDICIÓN</w:t>
      </w:r>
    </w:p>
    <w:p w:rsidR="008853C1" w:rsidRPr="00E45A49" w:rsidRDefault="008853C1" w:rsidP="008853C1">
      <w:pPr>
        <w:spacing w:after="0" w:line="240" w:lineRule="auto"/>
        <w:contextualSpacing/>
        <w:rPr>
          <w:rFonts w:ascii="Arial" w:eastAsia="Times New Roman" w:hAnsi="Arial" w:cs="Arial"/>
          <w:sz w:val="14"/>
          <w:szCs w:val="14"/>
          <w:lang w:eastAsia="en-US"/>
        </w:rPr>
      </w:pPr>
      <w:r w:rsidRPr="00E45A49">
        <w:rPr>
          <w:rFonts w:ascii="Arial" w:eastAsia="Times New Roman" w:hAnsi="Arial" w:cs="Arial"/>
          <w:sz w:val="14"/>
          <w:szCs w:val="14"/>
          <w:lang w:eastAsia="en-US"/>
        </w:rPr>
        <w:t>La medición de este ítem se realizara por Pza. (Pieza) totalmente instalada, probada y verificada en su correcto funcionamiento.</w:t>
      </w:r>
    </w:p>
    <w:p w:rsidR="008853C1" w:rsidRPr="00E45A49" w:rsidRDefault="008853C1" w:rsidP="008853C1">
      <w:pPr>
        <w:spacing w:after="0" w:line="240" w:lineRule="auto"/>
        <w:contextualSpacing/>
        <w:rPr>
          <w:rFonts w:ascii="Arial" w:eastAsia="Times New Roman" w:hAnsi="Arial" w:cs="Arial"/>
          <w:sz w:val="14"/>
          <w:szCs w:val="14"/>
          <w:lang w:eastAsia="en-US"/>
        </w:rPr>
      </w:pPr>
    </w:p>
    <w:p w:rsidR="008853C1" w:rsidRPr="00E45A49" w:rsidRDefault="008853C1" w:rsidP="002E55BA">
      <w:pPr>
        <w:pStyle w:val="Prrafodelista"/>
        <w:numPr>
          <w:ilvl w:val="0"/>
          <w:numId w:val="213"/>
        </w:numPr>
        <w:rPr>
          <w:rFonts w:ascii="Arial" w:hAnsi="Arial" w:cs="Arial"/>
          <w:b/>
          <w:sz w:val="14"/>
          <w:szCs w:val="14"/>
          <w:lang w:eastAsia="en-US"/>
        </w:rPr>
      </w:pPr>
      <w:r w:rsidRPr="00E45A49">
        <w:rPr>
          <w:rFonts w:ascii="Arial" w:hAnsi="Arial" w:cs="Arial"/>
          <w:b/>
          <w:sz w:val="14"/>
          <w:szCs w:val="14"/>
          <w:lang w:eastAsia="en-US"/>
        </w:rPr>
        <w:t>FORMA DE PAGO</w:t>
      </w:r>
    </w:p>
    <w:p w:rsidR="008853C1" w:rsidRPr="00E45A49" w:rsidRDefault="008853C1" w:rsidP="008853C1">
      <w:pPr>
        <w:spacing w:after="0" w:line="240" w:lineRule="auto"/>
        <w:contextualSpacing/>
        <w:rPr>
          <w:rFonts w:ascii="Arial" w:eastAsia="Times New Roman" w:hAnsi="Arial" w:cs="Arial"/>
          <w:sz w:val="14"/>
          <w:szCs w:val="14"/>
          <w:lang w:eastAsia="en-US"/>
        </w:rPr>
      </w:pPr>
      <w:r w:rsidRPr="00E45A49">
        <w:rPr>
          <w:rFonts w:ascii="Arial" w:eastAsia="Times New Roman" w:hAnsi="Arial" w:cs="Arial"/>
          <w:sz w:val="14"/>
          <w:szCs w:val="14"/>
          <w:lang w:eastAsia="en-US"/>
        </w:rPr>
        <w:t>El pago por el trabajo ejecutado será hecho en base a los precios unitarios de la propuesta aceptada para este ítem. El precio incluirá la compensación total por cualquier concepto de materiales, mano de obra, equipo, herramientas e imprevistos necesarios para ejecutar el trabajo previsto en esta especificación.</w:t>
      </w:r>
    </w:p>
    <w:p w:rsidR="008853C1" w:rsidRDefault="008853C1" w:rsidP="008853C1">
      <w:pPr>
        <w:spacing w:after="0" w:line="240" w:lineRule="auto"/>
        <w:jc w:val="both"/>
        <w:rPr>
          <w:rFonts w:ascii="Arial" w:eastAsia="Times New Roman" w:hAnsi="Arial" w:cs="Arial"/>
          <w:b/>
          <w:sz w:val="14"/>
          <w:szCs w:val="14"/>
          <w:lang w:eastAsia="en-US"/>
        </w:rPr>
      </w:pPr>
    </w:p>
    <w:p w:rsidR="00663EE4" w:rsidRPr="00E45A49" w:rsidRDefault="00663EE4" w:rsidP="008853C1">
      <w:pPr>
        <w:spacing w:after="0" w:line="240" w:lineRule="auto"/>
        <w:jc w:val="both"/>
        <w:rPr>
          <w:rFonts w:ascii="Arial" w:eastAsia="Times New Roman" w:hAnsi="Arial" w:cs="Arial"/>
          <w:b/>
          <w:sz w:val="14"/>
          <w:szCs w:val="14"/>
          <w:lang w:eastAsia="en-US"/>
        </w:rPr>
      </w:pPr>
    </w:p>
    <w:p w:rsidR="008853C1" w:rsidRPr="00E45A49" w:rsidRDefault="00BD3AFC" w:rsidP="008853C1">
      <w:pPr>
        <w:spacing w:after="0" w:line="240" w:lineRule="auto"/>
        <w:jc w:val="both"/>
        <w:rPr>
          <w:rFonts w:ascii="Arial" w:eastAsia="Times New Roman" w:hAnsi="Arial" w:cs="Arial"/>
          <w:b/>
          <w:sz w:val="14"/>
          <w:szCs w:val="14"/>
          <w:lang w:val="en-US" w:eastAsia="en-US"/>
        </w:rPr>
      </w:pPr>
      <w:r w:rsidRPr="00E45A49">
        <w:rPr>
          <w:rFonts w:ascii="Arial" w:eastAsia="Times New Roman" w:hAnsi="Arial" w:cs="Arial"/>
          <w:b/>
          <w:sz w:val="14"/>
          <w:szCs w:val="14"/>
          <w:lang w:val="en-US" w:eastAsia="en-US"/>
        </w:rPr>
        <w:t xml:space="preserve">ITEM: </w:t>
      </w:r>
      <w:r w:rsidR="0041017A" w:rsidRPr="00DA3315">
        <w:rPr>
          <w:rFonts w:ascii="Arial" w:eastAsia="Times New Roman" w:hAnsi="Arial" w:cs="Arial"/>
          <w:b/>
          <w:sz w:val="14"/>
          <w:szCs w:val="14"/>
          <w:lang w:val="en-US" w:eastAsia="en-US"/>
        </w:rPr>
        <w:t xml:space="preserve">1.193 </w:t>
      </w:r>
      <w:r w:rsidR="008853C1" w:rsidRPr="00E45A49">
        <w:rPr>
          <w:rFonts w:ascii="Arial" w:eastAsia="Times New Roman" w:hAnsi="Arial" w:cs="Arial"/>
          <w:b/>
          <w:sz w:val="14"/>
          <w:szCs w:val="14"/>
          <w:lang w:val="en-US" w:eastAsia="en-US"/>
        </w:rPr>
        <w:t>PROV. E INSTALACION SPOTS LED 16W EMPOTRABLE</w:t>
      </w:r>
    </w:p>
    <w:p w:rsidR="008853C1" w:rsidRPr="00E45A49" w:rsidRDefault="00BD3AFC" w:rsidP="008853C1">
      <w:pPr>
        <w:spacing w:after="0" w:line="240" w:lineRule="auto"/>
        <w:jc w:val="both"/>
        <w:rPr>
          <w:rFonts w:ascii="Arial" w:eastAsia="Times New Roman" w:hAnsi="Arial" w:cs="Arial"/>
          <w:b/>
          <w:sz w:val="14"/>
          <w:szCs w:val="14"/>
          <w:lang w:eastAsia="en-US"/>
        </w:rPr>
      </w:pPr>
      <w:r w:rsidRPr="00E45A49">
        <w:rPr>
          <w:rFonts w:ascii="Arial" w:eastAsia="Times New Roman" w:hAnsi="Arial" w:cs="Arial"/>
          <w:b/>
          <w:sz w:val="14"/>
          <w:szCs w:val="14"/>
          <w:lang w:eastAsia="en-US"/>
        </w:rPr>
        <w:t xml:space="preserve">ITEM: </w:t>
      </w:r>
      <w:r w:rsidR="0041017A">
        <w:rPr>
          <w:rFonts w:ascii="Arial" w:eastAsia="Times New Roman" w:hAnsi="Arial" w:cs="Arial"/>
          <w:b/>
          <w:sz w:val="14"/>
          <w:szCs w:val="14"/>
          <w:lang w:val="es-ES" w:eastAsia="en-US"/>
        </w:rPr>
        <w:t xml:space="preserve">1.194 </w:t>
      </w:r>
      <w:r w:rsidR="008853C1" w:rsidRPr="00E45A49">
        <w:rPr>
          <w:rFonts w:ascii="Arial" w:eastAsia="Times New Roman" w:hAnsi="Arial" w:cs="Arial"/>
          <w:b/>
          <w:sz w:val="14"/>
          <w:szCs w:val="14"/>
          <w:lang w:eastAsia="en-US"/>
        </w:rPr>
        <w:t>PROV. E INSTALACION SPOTS 16W EMPOTRABLE</w:t>
      </w:r>
    </w:p>
    <w:p w:rsidR="008853C1" w:rsidRPr="00E45A49" w:rsidRDefault="008853C1" w:rsidP="008853C1">
      <w:pPr>
        <w:pBdr>
          <w:top w:val="single" w:sz="4" w:space="1" w:color="auto"/>
          <w:left w:val="single" w:sz="4" w:space="4" w:color="auto"/>
          <w:bottom w:val="single" w:sz="4" w:space="1" w:color="auto"/>
          <w:right w:val="single" w:sz="4" w:space="4" w:color="auto"/>
        </w:pBdr>
        <w:spacing w:after="0" w:line="240" w:lineRule="auto"/>
        <w:jc w:val="both"/>
        <w:rPr>
          <w:rFonts w:ascii="Arial" w:eastAsia="Times New Roman" w:hAnsi="Arial" w:cs="Arial"/>
          <w:kern w:val="28"/>
          <w:sz w:val="14"/>
          <w:szCs w:val="14"/>
          <w:lang w:eastAsia="en-US"/>
        </w:rPr>
      </w:pPr>
      <w:r w:rsidRPr="00E45A49">
        <w:rPr>
          <w:rFonts w:ascii="Arial" w:eastAsia="Times New Roman" w:hAnsi="Arial" w:cs="Arial"/>
          <w:kern w:val="28"/>
          <w:sz w:val="14"/>
          <w:szCs w:val="14"/>
          <w:lang w:eastAsia="en-US"/>
        </w:rPr>
        <w:t>UNIDAD: PZA</w:t>
      </w:r>
    </w:p>
    <w:p w:rsidR="008853C1" w:rsidRPr="00E45A49" w:rsidRDefault="008853C1" w:rsidP="008853C1">
      <w:pPr>
        <w:spacing w:after="0" w:line="240" w:lineRule="auto"/>
        <w:jc w:val="both"/>
        <w:rPr>
          <w:rFonts w:ascii="Arial" w:eastAsia="Times New Roman" w:hAnsi="Arial" w:cs="Arial"/>
          <w:sz w:val="14"/>
          <w:szCs w:val="14"/>
          <w:lang w:eastAsia="en-US"/>
        </w:rPr>
      </w:pPr>
    </w:p>
    <w:p w:rsidR="008853C1" w:rsidRDefault="008853C1" w:rsidP="008853C1">
      <w:pPr>
        <w:spacing w:after="0" w:line="240" w:lineRule="auto"/>
        <w:jc w:val="both"/>
        <w:rPr>
          <w:rFonts w:ascii="Arial" w:eastAsia="Times New Roman" w:hAnsi="Arial" w:cs="Arial"/>
          <w:b/>
          <w:sz w:val="14"/>
          <w:szCs w:val="14"/>
          <w:lang w:eastAsia="en-US"/>
        </w:rPr>
      </w:pPr>
      <w:r w:rsidRPr="00E45A49">
        <w:rPr>
          <w:rFonts w:ascii="Arial" w:eastAsia="Times New Roman" w:hAnsi="Arial" w:cs="Arial"/>
          <w:b/>
          <w:sz w:val="14"/>
          <w:szCs w:val="14"/>
          <w:lang w:eastAsia="en-US"/>
        </w:rPr>
        <w:t>1.</w:t>
      </w:r>
      <w:r w:rsidRPr="00E45A49">
        <w:rPr>
          <w:rFonts w:ascii="Arial" w:eastAsia="Times New Roman" w:hAnsi="Arial" w:cs="Arial"/>
          <w:b/>
          <w:sz w:val="14"/>
          <w:szCs w:val="14"/>
          <w:lang w:eastAsia="en-US"/>
        </w:rPr>
        <w:tab/>
        <w:t>DESCRIPCIÓN</w:t>
      </w:r>
    </w:p>
    <w:p w:rsidR="00430488" w:rsidRPr="00E45A49" w:rsidRDefault="00430488" w:rsidP="008853C1">
      <w:pPr>
        <w:spacing w:after="0" w:line="240" w:lineRule="auto"/>
        <w:jc w:val="both"/>
        <w:rPr>
          <w:rFonts w:ascii="Arial" w:eastAsia="Times New Roman" w:hAnsi="Arial" w:cs="Arial"/>
          <w:b/>
          <w:sz w:val="14"/>
          <w:szCs w:val="14"/>
          <w:lang w:eastAsia="en-US"/>
        </w:rPr>
      </w:pPr>
    </w:p>
    <w:p w:rsidR="008853C1" w:rsidRPr="00E45A49" w:rsidRDefault="008853C1" w:rsidP="008853C1">
      <w:pPr>
        <w:spacing w:after="0" w:line="240" w:lineRule="auto"/>
        <w:jc w:val="both"/>
        <w:rPr>
          <w:rFonts w:ascii="Arial" w:eastAsia="Times New Roman" w:hAnsi="Arial" w:cs="Arial"/>
          <w:sz w:val="14"/>
          <w:szCs w:val="14"/>
          <w:lang w:eastAsia="en-US"/>
        </w:rPr>
      </w:pPr>
      <w:r w:rsidRPr="00E45A49">
        <w:rPr>
          <w:rFonts w:ascii="Arial" w:eastAsia="Times New Roman" w:hAnsi="Arial" w:cs="Arial"/>
          <w:sz w:val="14"/>
          <w:szCs w:val="14"/>
          <w:lang w:eastAsia="en-US"/>
        </w:rPr>
        <w:t>Este ítem, comprende la provisión e instalación de pantallas tipo spot LED tipo Down light circular de 110 mm y para lámparas fluorescentes compactas LFC 16 W, en los puntos y ambientes indicados en los planos de diseño o indicaciones del fiscal del servicio.</w:t>
      </w:r>
    </w:p>
    <w:p w:rsidR="008853C1" w:rsidRPr="00E45A49" w:rsidRDefault="008853C1" w:rsidP="008853C1">
      <w:pPr>
        <w:spacing w:after="0" w:line="240" w:lineRule="auto"/>
        <w:jc w:val="both"/>
        <w:rPr>
          <w:rFonts w:ascii="Arial" w:eastAsia="Times New Roman" w:hAnsi="Arial" w:cs="Arial"/>
          <w:sz w:val="14"/>
          <w:szCs w:val="14"/>
          <w:lang w:eastAsia="en-US"/>
        </w:rPr>
      </w:pPr>
    </w:p>
    <w:p w:rsidR="008853C1" w:rsidRPr="00E45A49" w:rsidRDefault="008853C1" w:rsidP="008853C1">
      <w:pPr>
        <w:spacing w:after="0" w:line="240" w:lineRule="auto"/>
        <w:jc w:val="both"/>
        <w:rPr>
          <w:rFonts w:ascii="Arial" w:eastAsia="Times New Roman" w:hAnsi="Arial" w:cs="Arial"/>
          <w:sz w:val="14"/>
          <w:szCs w:val="14"/>
          <w:lang w:eastAsia="en-US"/>
        </w:rPr>
      </w:pPr>
      <w:r w:rsidRPr="00E45A49">
        <w:rPr>
          <w:rFonts w:ascii="Arial" w:eastAsia="Times New Roman" w:hAnsi="Arial" w:cs="Arial"/>
          <w:sz w:val="14"/>
          <w:szCs w:val="14"/>
          <w:lang w:eastAsia="en-US"/>
        </w:rPr>
        <w:t>Las pantallas LED deben contener todos sus accesorios de funcionamiento, con una tensión de trabajo de 220 V AC, 50 Hz. un máximo de 16 W de potencia. El rendimiento lumínico de las lámparas LED debe ser de 80 a 100 lm/W. No se aceptarán lámparas con rendimientos por debajo de esta especificación.</w:t>
      </w:r>
    </w:p>
    <w:p w:rsidR="008853C1" w:rsidRPr="00E45A49" w:rsidRDefault="008853C1" w:rsidP="008853C1">
      <w:pPr>
        <w:spacing w:after="0" w:line="240" w:lineRule="auto"/>
        <w:jc w:val="both"/>
        <w:rPr>
          <w:rFonts w:ascii="Arial" w:eastAsia="Times New Roman" w:hAnsi="Arial" w:cs="Arial"/>
          <w:sz w:val="14"/>
          <w:szCs w:val="14"/>
          <w:lang w:eastAsia="en-US"/>
        </w:rPr>
      </w:pPr>
    </w:p>
    <w:p w:rsidR="008853C1" w:rsidRPr="00E45A49" w:rsidRDefault="008853C1" w:rsidP="008853C1">
      <w:pPr>
        <w:spacing w:after="0" w:line="240" w:lineRule="auto"/>
        <w:jc w:val="both"/>
        <w:rPr>
          <w:rFonts w:ascii="Arial" w:eastAsia="Times New Roman" w:hAnsi="Arial" w:cs="Arial"/>
          <w:sz w:val="14"/>
          <w:szCs w:val="14"/>
          <w:lang w:eastAsia="en-US"/>
        </w:rPr>
      </w:pPr>
      <w:r w:rsidRPr="00E45A49">
        <w:rPr>
          <w:rFonts w:ascii="Arial" w:eastAsia="Times New Roman" w:hAnsi="Arial" w:cs="Arial"/>
          <w:sz w:val="14"/>
          <w:szCs w:val="14"/>
          <w:lang w:eastAsia="en-US"/>
        </w:rPr>
        <w:t xml:space="preserve">Las pantallas debes ser de luz potente y directa, de bajo consumo, con haz luminoso de anchura controlable, para la iluminación focalizada de una zona pequeña. </w:t>
      </w:r>
    </w:p>
    <w:p w:rsidR="008853C1" w:rsidRPr="00E45A49" w:rsidRDefault="008853C1" w:rsidP="008853C1">
      <w:pPr>
        <w:spacing w:after="0" w:line="240" w:lineRule="auto"/>
        <w:jc w:val="both"/>
        <w:rPr>
          <w:rFonts w:ascii="Arial" w:eastAsia="Times New Roman" w:hAnsi="Arial" w:cs="Arial"/>
          <w:sz w:val="14"/>
          <w:szCs w:val="14"/>
          <w:lang w:eastAsia="en-US"/>
        </w:rPr>
      </w:pPr>
    </w:p>
    <w:p w:rsidR="008853C1" w:rsidRDefault="008853C1" w:rsidP="008853C1">
      <w:pPr>
        <w:spacing w:after="0" w:line="240" w:lineRule="auto"/>
        <w:jc w:val="both"/>
        <w:rPr>
          <w:rFonts w:ascii="Arial" w:eastAsia="Times New Roman" w:hAnsi="Arial" w:cs="Arial"/>
          <w:b/>
          <w:sz w:val="14"/>
          <w:szCs w:val="14"/>
          <w:lang w:eastAsia="en-US"/>
        </w:rPr>
      </w:pPr>
      <w:r w:rsidRPr="00E45A49">
        <w:rPr>
          <w:rFonts w:ascii="Arial" w:eastAsia="Times New Roman" w:hAnsi="Arial" w:cs="Arial"/>
          <w:b/>
          <w:sz w:val="14"/>
          <w:szCs w:val="14"/>
          <w:lang w:eastAsia="en-US"/>
        </w:rPr>
        <w:t>2.</w:t>
      </w:r>
      <w:r w:rsidRPr="00E45A49">
        <w:rPr>
          <w:rFonts w:ascii="Arial" w:eastAsia="Times New Roman" w:hAnsi="Arial" w:cs="Arial"/>
          <w:b/>
          <w:sz w:val="14"/>
          <w:szCs w:val="14"/>
          <w:lang w:eastAsia="en-US"/>
        </w:rPr>
        <w:tab/>
        <w:t>MATERIALES, HERRAMIENTAS Y EQUIPO</w:t>
      </w:r>
    </w:p>
    <w:p w:rsidR="00430488" w:rsidRPr="00E45A49" w:rsidRDefault="00430488" w:rsidP="008853C1">
      <w:pPr>
        <w:spacing w:after="0" w:line="240" w:lineRule="auto"/>
        <w:jc w:val="both"/>
        <w:rPr>
          <w:rFonts w:ascii="Arial" w:eastAsia="Times New Roman" w:hAnsi="Arial" w:cs="Arial"/>
          <w:b/>
          <w:sz w:val="14"/>
          <w:szCs w:val="14"/>
          <w:lang w:eastAsia="en-US"/>
        </w:rPr>
      </w:pPr>
    </w:p>
    <w:p w:rsidR="008853C1" w:rsidRPr="00E45A49" w:rsidRDefault="008853C1" w:rsidP="008853C1">
      <w:pPr>
        <w:spacing w:after="0" w:line="240" w:lineRule="auto"/>
        <w:jc w:val="both"/>
        <w:rPr>
          <w:rFonts w:ascii="Arial" w:eastAsia="Times New Roman" w:hAnsi="Arial" w:cs="Arial"/>
          <w:sz w:val="14"/>
          <w:szCs w:val="14"/>
          <w:lang w:eastAsia="en-US"/>
        </w:rPr>
      </w:pPr>
      <w:r w:rsidRPr="00E45A49">
        <w:rPr>
          <w:rFonts w:ascii="Arial" w:eastAsia="Times New Roman" w:hAnsi="Arial" w:cs="Arial"/>
          <w:sz w:val="14"/>
          <w:szCs w:val="14"/>
          <w:lang w:eastAsia="en-US"/>
        </w:rPr>
        <w:t>Las pantallas LED, tipo Down light deben tener una garantía mínima de 2 años contra defectos de funcionamiento, y al menos 50,000 horas de vida útil. El flujo debe estar en el orden de 1,280 Lm (lumen), la tensión de trabajo debe ser de 220 V AC 50 Hz. Potencia máxima de 16 W encendido instantáneo. El material debe ser preferentemente de aluminio/cerámica, liviano y de fácil instalación.</w:t>
      </w:r>
    </w:p>
    <w:p w:rsidR="008853C1" w:rsidRPr="00E45A49" w:rsidRDefault="008853C1" w:rsidP="008853C1">
      <w:pPr>
        <w:spacing w:after="0" w:line="240" w:lineRule="auto"/>
        <w:jc w:val="both"/>
        <w:rPr>
          <w:rFonts w:ascii="Arial" w:eastAsia="Times New Roman" w:hAnsi="Arial" w:cs="Arial"/>
          <w:sz w:val="14"/>
          <w:szCs w:val="14"/>
          <w:lang w:eastAsia="en-US"/>
        </w:rPr>
      </w:pPr>
    </w:p>
    <w:p w:rsidR="008853C1" w:rsidRDefault="008853C1" w:rsidP="008853C1">
      <w:pPr>
        <w:spacing w:after="0" w:line="240" w:lineRule="auto"/>
        <w:jc w:val="both"/>
        <w:rPr>
          <w:rFonts w:ascii="Arial" w:eastAsia="Times New Roman" w:hAnsi="Arial" w:cs="Arial"/>
          <w:b/>
          <w:sz w:val="14"/>
          <w:szCs w:val="14"/>
          <w:lang w:eastAsia="en-US"/>
        </w:rPr>
      </w:pPr>
      <w:r w:rsidRPr="00E45A49">
        <w:rPr>
          <w:rFonts w:ascii="Arial" w:eastAsia="Times New Roman" w:hAnsi="Arial" w:cs="Arial"/>
          <w:b/>
          <w:sz w:val="14"/>
          <w:szCs w:val="14"/>
          <w:lang w:eastAsia="en-US"/>
        </w:rPr>
        <w:t>3.</w:t>
      </w:r>
      <w:r w:rsidRPr="00E45A49">
        <w:rPr>
          <w:rFonts w:ascii="Arial" w:eastAsia="Times New Roman" w:hAnsi="Arial" w:cs="Arial"/>
          <w:b/>
          <w:sz w:val="14"/>
          <w:szCs w:val="14"/>
          <w:lang w:eastAsia="en-US"/>
        </w:rPr>
        <w:tab/>
        <w:t>EJECUCIÓN</w:t>
      </w:r>
    </w:p>
    <w:p w:rsidR="00430488" w:rsidRPr="00E45A49" w:rsidRDefault="00430488" w:rsidP="008853C1">
      <w:pPr>
        <w:spacing w:after="0" w:line="240" w:lineRule="auto"/>
        <w:jc w:val="both"/>
        <w:rPr>
          <w:rFonts w:ascii="Arial" w:eastAsia="Times New Roman" w:hAnsi="Arial" w:cs="Arial"/>
          <w:b/>
          <w:sz w:val="14"/>
          <w:szCs w:val="14"/>
          <w:lang w:eastAsia="en-US"/>
        </w:rPr>
      </w:pPr>
    </w:p>
    <w:p w:rsidR="008853C1" w:rsidRPr="00E45A49" w:rsidRDefault="008853C1" w:rsidP="008853C1">
      <w:pPr>
        <w:spacing w:after="0" w:line="240" w:lineRule="auto"/>
        <w:jc w:val="both"/>
        <w:rPr>
          <w:rFonts w:ascii="Arial" w:eastAsia="Times New Roman" w:hAnsi="Arial" w:cs="Arial"/>
          <w:sz w:val="14"/>
          <w:szCs w:val="14"/>
          <w:lang w:eastAsia="en-US"/>
        </w:rPr>
      </w:pPr>
      <w:r w:rsidRPr="00E45A49">
        <w:rPr>
          <w:rFonts w:ascii="Arial" w:eastAsia="Times New Roman" w:hAnsi="Arial" w:cs="Arial"/>
          <w:sz w:val="14"/>
          <w:szCs w:val="14"/>
          <w:lang w:eastAsia="en-US"/>
        </w:rPr>
        <w:t>Todo el material deberá sujeto a pruebas y será aprobado por la Supervisión y/o Fiscal de Servicios antes de su instalación. La instalación se realizará de acuerdo a la distribución diseñada en planos, o indicaciones de la Supervisión</w:t>
      </w:r>
    </w:p>
    <w:p w:rsidR="008853C1" w:rsidRPr="00E45A49" w:rsidRDefault="008853C1" w:rsidP="008853C1">
      <w:pPr>
        <w:spacing w:after="0" w:line="240" w:lineRule="auto"/>
        <w:jc w:val="both"/>
        <w:rPr>
          <w:rFonts w:ascii="Arial" w:eastAsia="Times New Roman" w:hAnsi="Arial" w:cs="Arial"/>
          <w:sz w:val="14"/>
          <w:szCs w:val="14"/>
          <w:lang w:eastAsia="en-US"/>
        </w:rPr>
      </w:pPr>
    </w:p>
    <w:p w:rsidR="008853C1" w:rsidRDefault="008853C1" w:rsidP="008853C1">
      <w:pPr>
        <w:spacing w:after="0" w:line="240" w:lineRule="auto"/>
        <w:jc w:val="both"/>
        <w:rPr>
          <w:rFonts w:ascii="Arial" w:eastAsia="Times New Roman" w:hAnsi="Arial" w:cs="Arial"/>
          <w:b/>
          <w:sz w:val="14"/>
          <w:szCs w:val="14"/>
          <w:lang w:eastAsia="en-US"/>
        </w:rPr>
      </w:pPr>
      <w:r w:rsidRPr="00E45A49">
        <w:rPr>
          <w:rFonts w:ascii="Arial" w:eastAsia="Times New Roman" w:hAnsi="Arial" w:cs="Arial"/>
          <w:b/>
          <w:sz w:val="14"/>
          <w:szCs w:val="14"/>
          <w:lang w:eastAsia="en-US"/>
        </w:rPr>
        <w:t>4.</w:t>
      </w:r>
      <w:r w:rsidRPr="00E45A49">
        <w:rPr>
          <w:rFonts w:ascii="Arial" w:eastAsia="Times New Roman" w:hAnsi="Arial" w:cs="Arial"/>
          <w:b/>
          <w:sz w:val="14"/>
          <w:szCs w:val="14"/>
          <w:lang w:eastAsia="en-US"/>
        </w:rPr>
        <w:tab/>
        <w:t>MEDICIÓN</w:t>
      </w:r>
    </w:p>
    <w:p w:rsidR="00430488" w:rsidRPr="00E45A49" w:rsidRDefault="00430488" w:rsidP="008853C1">
      <w:pPr>
        <w:spacing w:after="0" w:line="240" w:lineRule="auto"/>
        <w:jc w:val="both"/>
        <w:rPr>
          <w:rFonts w:ascii="Arial" w:eastAsia="Times New Roman" w:hAnsi="Arial" w:cs="Arial"/>
          <w:b/>
          <w:sz w:val="14"/>
          <w:szCs w:val="14"/>
          <w:lang w:eastAsia="en-US"/>
        </w:rPr>
      </w:pPr>
    </w:p>
    <w:p w:rsidR="008853C1" w:rsidRPr="00E45A49" w:rsidRDefault="008853C1" w:rsidP="008853C1">
      <w:pPr>
        <w:spacing w:after="0" w:line="240" w:lineRule="auto"/>
        <w:jc w:val="both"/>
        <w:rPr>
          <w:rFonts w:ascii="Arial" w:eastAsia="Times New Roman" w:hAnsi="Arial" w:cs="Arial"/>
          <w:sz w:val="14"/>
          <w:szCs w:val="14"/>
          <w:lang w:eastAsia="en-US"/>
        </w:rPr>
      </w:pPr>
      <w:r w:rsidRPr="00E45A49">
        <w:rPr>
          <w:rFonts w:ascii="Arial" w:eastAsia="Times New Roman" w:hAnsi="Arial" w:cs="Arial"/>
          <w:sz w:val="14"/>
          <w:szCs w:val="14"/>
          <w:lang w:eastAsia="en-US"/>
        </w:rPr>
        <w:t>La medición de este ítem se realizara por Pza. (Pieza) totalmente instalada, probada y verificado su correcto funcionamiento.</w:t>
      </w:r>
    </w:p>
    <w:p w:rsidR="008853C1" w:rsidRPr="00E45A49" w:rsidRDefault="008853C1" w:rsidP="008853C1">
      <w:pPr>
        <w:spacing w:after="0" w:line="240" w:lineRule="auto"/>
        <w:jc w:val="both"/>
        <w:rPr>
          <w:rFonts w:ascii="Arial" w:eastAsia="Times New Roman" w:hAnsi="Arial" w:cs="Arial"/>
          <w:sz w:val="14"/>
          <w:szCs w:val="14"/>
          <w:lang w:eastAsia="en-US"/>
        </w:rPr>
      </w:pPr>
    </w:p>
    <w:p w:rsidR="008853C1" w:rsidRDefault="008853C1" w:rsidP="008853C1">
      <w:pPr>
        <w:spacing w:after="0" w:line="240" w:lineRule="auto"/>
        <w:jc w:val="both"/>
        <w:rPr>
          <w:rFonts w:ascii="Arial" w:eastAsia="Times New Roman" w:hAnsi="Arial" w:cs="Arial"/>
          <w:b/>
          <w:sz w:val="14"/>
          <w:szCs w:val="14"/>
          <w:lang w:eastAsia="en-US"/>
        </w:rPr>
      </w:pPr>
      <w:r w:rsidRPr="00E45A49">
        <w:rPr>
          <w:rFonts w:ascii="Arial" w:eastAsia="Times New Roman" w:hAnsi="Arial" w:cs="Arial"/>
          <w:b/>
          <w:sz w:val="14"/>
          <w:szCs w:val="14"/>
          <w:lang w:eastAsia="en-US"/>
        </w:rPr>
        <w:t>5.</w:t>
      </w:r>
      <w:r w:rsidRPr="00E45A49">
        <w:rPr>
          <w:rFonts w:ascii="Arial" w:eastAsia="Times New Roman" w:hAnsi="Arial" w:cs="Arial"/>
          <w:b/>
          <w:sz w:val="14"/>
          <w:szCs w:val="14"/>
          <w:lang w:eastAsia="en-US"/>
        </w:rPr>
        <w:tab/>
        <w:t>FORMA DE PAGO</w:t>
      </w:r>
    </w:p>
    <w:p w:rsidR="00430488" w:rsidRPr="00E45A49" w:rsidRDefault="00430488" w:rsidP="008853C1">
      <w:pPr>
        <w:spacing w:after="0" w:line="240" w:lineRule="auto"/>
        <w:jc w:val="both"/>
        <w:rPr>
          <w:rFonts w:ascii="Arial" w:eastAsia="Times New Roman" w:hAnsi="Arial" w:cs="Arial"/>
          <w:b/>
          <w:sz w:val="14"/>
          <w:szCs w:val="14"/>
          <w:lang w:eastAsia="en-US"/>
        </w:rPr>
      </w:pPr>
    </w:p>
    <w:p w:rsidR="008853C1" w:rsidRPr="00E45A49" w:rsidRDefault="008853C1" w:rsidP="008853C1">
      <w:pPr>
        <w:spacing w:after="0" w:line="240" w:lineRule="auto"/>
        <w:jc w:val="both"/>
        <w:rPr>
          <w:rFonts w:ascii="Arial" w:eastAsia="Times New Roman" w:hAnsi="Arial" w:cs="Arial"/>
          <w:sz w:val="14"/>
          <w:szCs w:val="14"/>
          <w:lang w:eastAsia="en-US"/>
        </w:rPr>
      </w:pPr>
      <w:r w:rsidRPr="00E45A49">
        <w:rPr>
          <w:rFonts w:ascii="Arial" w:eastAsia="Times New Roman" w:hAnsi="Arial" w:cs="Arial"/>
          <w:sz w:val="14"/>
          <w:szCs w:val="14"/>
          <w:lang w:eastAsia="en-US"/>
        </w:rPr>
        <w:t>El pago por el trabajo ejecutado será hecho en base a los precios unitarios de la propuesta aceptada para este ítem. El precio incluirá la compensación total por cualquier concepto de materiales, mano de obra, equipo, herramientas e imprevistos necesarios para ejecutar el trabajo previsto en esta especificación.</w:t>
      </w:r>
    </w:p>
    <w:p w:rsidR="008853C1" w:rsidRPr="00E45A49" w:rsidRDefault="008853C1" w:rsidP="008853C1">
      <w:pPr>
        <w:spacing w:after="0" w:line="240" w:lineRule="auto"/>
        <w:jc w:val="both"/>
        <w:rPr>
          <w:rFonts w:ascii="Arial" w:eastAsia="Times New Roman" w:hAnsi="Arial" w:cs="Arial"/>
          <w:sz w:val="14"/>
          <w:szCs w:val="14"/>
          <w:lang w:eastAsia="en-US"/>
        </w:rPr>
      </w:pPr>
    </w:p>
    <w:p w:rsidR="008853C1" w:rsidRPr="00E45A49" w:rsidRDefault="008853C1" w:rsidP="008853C1">
      <w:pPr>
        <w:spacing w:after="0" w:line="240" w:lineRule="auto"/>
        <w:jc w:val="both"/>
        <w:rPr>
          <w:rFonts w:ascii="Arial" w:eastAsia="Times New Roman" w:hAnsi="Arial" w:cs="Arial"/>
          <w:sz w:val="14"/>
          <w:szCs w:val="14"/>
          <w:lang w:eastAsia="en-US"/>
        </w:rPr>
      </w:pPr>
    </w:p>
    <w:p w:rsidR="008853C1" w:rsidRPr="00E45A49" w:rsidRDefault="008853C1" w:rsidP="008853C1">
      <w:pPr>
        <w:spacing w:after="0" w:line="240" w:lineRule="auto"/>
        <w:jc w:val="both"/>
        <w:rPr>
          <w:rFonts w:ascii="Arial" w:eastAsia="Times New Roman" w:hAnsi="Arial" w:cs="Arial"/>
          <w:sz w:val="14"/>
          <w:szCs w:val="14"/>
          <w:lang w:eastAsia="en-US"/>
        </w:rPr>
      </w:pPr>
    </w:p>
    <w:p w:rsidR="008853C1" w:rsidRPr="00E45A49" w:rsidRDefault="008853C1" w:rsidP="008853C1">
      <w:pPr>
        <w:spacing w:after="0" w:line="240" w:lineRule="auto"/>
        <w:jc w:val="both"/>
        <w:rPr>
          <w:rFonts w:ascii="Arial" w:eastAsia="Times New Roman" w:hAnsi="Arial" w:cs="Arial"/>
          <w:sz w:val="14"/>
          <w:szCs w:val="14"/>
          <w:lang w:eastAsia="en-US"/>
        </w:rPr>
      </w:pPr>
    </w:p>
    <w:p w:rsidR="008853C1" w:rsidRPr="00E45A49" w:rsidRDefault="008853C1" w:rsidP="008853C1">
      <w:pPr>
        <w:spacing w:after="0" w:line="240" w:lineRule="auto"/>
        <w:jc w:val="both"/>
        <w:rPr>
          <w:rFonts w:ascii="Arial" w:eastAsia="Times New Roman" w:hAnsi="Arial" w:cs="Arial"/>
          <w:sz w:val="14"/>
          <w:szCs w:val="14"/>
          <w:lang w:eastAsia="en-US"/>
        </w:rPr>
      </w:pPr>
    </w:p>
    <w:p w:rsidR="008853C1" w:rsidRPr="00E45A49" w:rsidRDefault="008853C1" w:rsidP="008853C1">
      <w:pPr>
        <w:spacing w:after="0" w:line="240" w:lineRule="auto"/>
        <w:jc w:val="both"/>
        <w:rPr>
          <w:rFonts w:ascii="Arial" w:eastAsia="Times New Roman" w:hAnsi="Arial" w:cs="Arial"/>
          <w:sz w:val="14"/>
          <w:szCs w:val="14"/>
          <w:lang w:eastAsia="en-US"/>
        </w:rPr>
      </w:pPr>
    </w:p>
    <w:p w:rsidR="008853C1" w:rsidRPr="00E45A49" w:rsidRDefault="008853C1" w:rsidP="008853C1">
      <w:pPr>
        <w:spacing w:after="0" w:line="240" w:lineRule="auto"/>
        <w:jc w:val="both"/>
        <w:rPr>
          <w:rFonts w:ascii="Arial" w:eastAsia="Times New Roman" w:hAnsi="Arial" w:cs="Arial"/>
          <w:sz w:val="14"/>
          <w:szCs w:val="14"/>
          <w:lang w:eastAsia="en-US"/>
        </w:rPr>
      </w:pPr>
    </w:p>
    <w:p w:rsidR="008853C1" w:rsidRPr="00E45A49" w:rsidRDefault="008853C1" w:rsidP="008853C1">
      <w:pPr>
        <w:spacing w:after="0" w:line="240" w:lineRule="auto"/>
        <w:jc w:val="both"/>
        <w:rPr>
          <w:rFonts w:ascii="Arial" w:eastAsia="Times New Roman" w:hAnsi="Arial" w:cs="Arial"/>
          <w:sz w:val="14"/>
          <w:szCs w:val="14"/>
          <w:lang w:eastAsia="en-US"/>
        </w:rPr>
      </w:pPr>
    </w:p>
    <w:p w:rsidR="008853C1" w:rsidRPr="00E45A49" w:rsidRDefault="008853C1" w:rsidP="008853C1">
      <w:pPr>
        <w:spacing w:after="0" w:line="240" w:lineRule="auto"/>
        <w:jc w:val="both"/>
        <w:rPr>
          <w:rFonts w:ascii="Arial" w:eastAsia="Times New Roman" w:hAnsi="Arial" w:cs="Arial"/>
          <w:sz w:val="14"/>
          <w:szCs w:val="14"/>
          <w:lang w:eastAsia="en-US"/>
        </w:rPr>
      </w:pPr>
    </w:p>
    <w:p w:rsidR="008853C1" w:rsidRPr="00E45A49" w:rsidRDefault="008853C1" w:rsidP="008853C1">
      <w:pPr>
        <w:spacing w:after="0" w:line="240" w:lineRule="auto"/>
        <w:jc w:val="both"/>
        <w:rPr>
          <w:rFonts w:ascii="Arial" w:eastAsia="Times New Roman" w:hAnsi="Arial" w:cs="Arial"/>
          <w:sz w:val="14"/>
          <w:szCs w:val="14"/>
          <w:lang w:eastAsia="en-US"/>
        </w:rPr>
      </w:pPr>
    </w:p>
    <w:p w:rsidR="008853C1" w:rsidRPr="00E45A49" w:rsidRDefault="008853C1" w:rsidP="008853C1">
      <w:pPr>
        <w:spacing w:after="0" w:line="240" w:lineRule="auto"/>
        <w:jc w:val="both"/>
        <w:rPr>
          <w:rFonts w:ascii="Arial" w:eastAsia="Times New Roman" w:hAnsi="Arial" w:cs="Arial"/>
          <w:sz w:val="14"/>
          <w:szCs w:val="14"/>
          <w:lang w:eastAsia="en-US"/>
        </w:rPr>
      </w:pPr>
    </w:p>
    <w:p w:rsidR="00B12A79" w:rsidRPr="00E45A49" w:rsidRDefault="00B12A79" w:rsidP="008853C1">
      <w:pPr>
        <w:spacing w:after="0" w:line="240" w:lineRule="auto"/>
        <w:jc w:val="both"/>
        <w:rPr>
          <w:rFonts w:ascii="Arial" w:eastAsia="Times New Roman" w:hAnsi="Arial" w:cs="Arial"/>
          <w:sz w:val="14"/>
          <w:szCs w:val="14"/>
          <w:lang w:eastAsia="en-US"/>
        </w:rPr>
      </w:pPr>
    </w:p>
    <w:p w:rsidR="00B12A79" w:rsidRPr="00E45A49" w:rsidRDefault="00B12A79" w:rsidP="008853C1">
      <w:pPr>
        <w:spacing w:after="0" w:line="240" w:lineRule="auto"/>
        <w:jc w:val="both"/>
        <w:rPr>
          <w:rFonts w:ascii="Arial" w:eastAsia="Times New Roman" w:hAnsi="Arial" w:cs="Arial"/>
          <w:sz w:val="14"/>
          <w:szCs w:val="14"/>
          <w:lang w:eastAsia="en-US"/>
        </w:rPr>
      </w:pPr>
    </w:p>
    <w:p w:rsidR="00B12A79" w:rsidRPr="00E45A49" w:rsidRDefault="00B12A79" w:rsidP="008853C1">
      <w:pPr>
        <w:spacing w:after="0" w:line="240" w:lineRule="auto"/>
        <w:jc w:val="both"/>
        <w:rPr>
          <w:rFonts w:ascii="Arial" w:eastAsia="Times New Roman" w:hAnsi="Arial" w:cs="Arial"/>
          <w:sz w:val="14"/>
          <w:szCs w:val="14"/>
          <w:lang w:eastAsia="en-US"/>
        </w:rPr>
      </w:pPr>
    </w:p>
    <w:p w:rsidR="00B12A79" w:rsidRPr="00E45A49" w:rsidRDefault="00B12A79" w:rsidP="008853C1">
      <w:pPr>
        <w:spacing w:after="0" w:line="240" w:lineRule="auto"/>
        <w:jc w:val="both"/>
        <w:rPr>
          <w:rFonts w:ascii="Arial" w:eastAsia="Times New Roman" w:hAnsi="Arial" w:cs="Arial"/>
          <w:sz w:val="14"/>
          <w:szCs w:val="14"/>
          <w:lang w:eastAsia="en-US"/>
        </w:rPr>
      </w:pPr>
    </w:p>
    <w:p w:rsidR="00B12A79" w:rsidRPr="00E45A49" w:rsidRDefault="00B12A79" w:rsidP="008853C1">
      <w:pPr>
        <w:spacing w:after="0" w:line="240" w:lineRule="auto"/>
        <w:jc w:val="both"/>
        <w:rPr>
          <w:rFonts w:ascii="Arial" w:eastAsia="Times New Roman" w:hAnsi="Arial" w:cs="Arial"/>
          <w:sz w:val="14"/>
          <w:szCs w:val="14"/>
          <w:lang w:eastAsia="en-US"/>
        </w:rPr>
      </w:pPr>
    </w:p>
    <w:p w:rsidR="00B12A79" w:rsidRPr="00E45A49" w:rsidRDefault="00B12A79" w:rsidP="008853C1">
      <w:pPr>
        <w:spacing w:after="0" w:line="240" w:lineRule="auto"/>
        <w:jc w:val="both"/>
        <w:rPr>
          <w:rFonts w:ascii="Arial" w:eastAsia="Times New Roman" w:hAnsi="Arial" w:cs="Arial"/>
          <w:sz w:val="14"/>
          <w:szCs w:val="14"/>
          <w:lang w:eastAsia="en-US"/>
        </w:rPr>
      </w:pPr>
    </w:p>
    <w:p w:rsidR="00B12A79" w:rsidRPr="00E45A49" w:rsidRDefault="00B12A79" w:rsidP="008853C1">
      <w:pPr>
        <w:spacing w:after="0" w:line="240" w:lineRule="auto"/>
        <w:jc w:val="both"/>
        <w:rPr>
          <w:rFonts w:ascii="Arial" w:eastAsia="Times New Roman" w:hAnsi="Arial" w:cs="Arial"/>
          <w:sz w:val="14"/>
          <w:szCs w:val="14"/>
          <w:lang w:eastAsia="en-US"/>
        </w:rPr>
      </w:pPr>
    </w:p>
    <w:p w:rsidR="00B12A79" w:rsidRPr="00E45A49" w:rsidRDefault="00B12A79" w:rsidP="008853C1">
      <w:pPr>
        <w:spacing w:after="0" w:line="240" w:lineRule="auto"/>
        <w:jc w:val="both"/>
        <w:rPr>
          <w:rFonts w:ascii="Arial" w:eastAsia="Times New Roman" w:hAnsi="Arial" w:cs="Arial"/>
          <w:sz w:val="14"/>
          <w:szCs w:val="14"/>
          <w:lang w:eastAsia="en-US"/>
        </w:rPr>
      </w:pPr>
    </w:p>
    <w:p w:rsidR="00B12A79" w:rsidRPr="00E45A49" w:rsidRDefault="00B12A79" w:rsidP="008853C1">
      <w:pPr>
        <w:spacing w:after="0" w:line="240" w:lineRule="auto"/>
        <w:jc w:val="both"/>
        <w:rPr>
          <w:rFonts w:ascii="Arial" w:eastAsia="Times New Roman" w:hAnsi="Arial" w:cs="Arial"/>
          <w:sz w:val="14"/>
          <w:szCs w:val="14"/>
          <w:lang w:eastAsia="en-US"/>
        </w:rPr>
      </w:pPr>
    </w:p>
    <w:p w:rsidR="008853C1" w:rsidRPr="00E45A49" w:rsidRDefault="008853C1" w:rsidP="008853C1">
      <w:pPr>
        <w:spacing w:after="0" w:line="240" w:lineRule="auto"/>
        <w:jc w:val="both"/>
        <w:rPr>
          <w:rFonts w:ascii="Arial" w:eastAsia="Times New Roman" w:hAnsi="Arial" w:cs="Arial"/>
          <w:sz w:val="14"/>
          <w:szCs w:val="14"/>
          <w:lang w:eastAsia="en-US"/>
        </w:rPr>
      </w:pPr>
    </w:p>
    <w:p w:rsidR="008853C1" w:rsidRDefault="008853C1" w:rsidP="008853C1">
      <w:pPr>
        <w:spacing w:after="0" w:line="240" w:lineRule="auto"/>
        <w:jc w:val="both"/>
        <w:rPr>
          <w:rFonts w:ascii="Arial" w:eastAsia="Times New Roman" w:hAnsi="Arial" w:cs="Arial"/>
          <w:sz w:val="14"/>
          <w:szCs w:val="14"/>
          <w:lang w:eastAsia="en-US"/>
        </w:rPr>
      </w:pPr>
    </w:p>
    <w:p w:rsidR="003477E0" w:rsidRDefault="003477E0" w:rsidP="008853C1">
      <w:pPr>
        <w:spacing w:after="0" w:line="240" w:lineRule="auto"/>
        <w:jc w:val="both"/>
        <w:rPr>
          <w:rFonts w:ascii="Arial" w:eastAsia="Times New Roman" w:hAnsi="Arial" w:cs="Arial"/>
          <w:sz w:val="14"/>
          <w:szCs w:val="14"/>
          <w:lang w:eastAsia="en-US"/>
        </w:rPr>
      </w:pPr>
    </w:p>
    <w:p w:rsidR="003477E0" w:rsidRDefault="003477E0" w:rsidP="008853C1">
      <w:pPr>
        <w:spacing w:after="0" w:line="240" w:lineRule="auto"/>
        <w:jc w:val="both"/>
        <w:rPr>
          <w:rFonts w:ascii="Arial" w:eastAsia="Times New Roman" w:hAnsi="Arial" w:cs="Arial"/>
          <w:sz w:val="14"/>
          <w:szCs w:val="14"/>
          <w:lang w:eastAsia="en-US"/>
        </w:rPr>
      </w:pPr>
    </w:p>
    <w:p w:rsidR="003477E0" w:rsidRDefault="003477E0" w:rsidP="008853C1">
      <w:pPr>
        <w:spacing w:after="0" w:line="240" w:lineRule="auto"/>
        <w:jc w:val="both"/>
        <w:rPr>
          <w:rFonts w:ascii="Arial" w:eastAsia="Times New Roman" w:hAnsi="Arial" w:cs="Arial"/>
          <w:sz w:val="14"/>
          <w:szCs w:val="14"/>
          <w:lang w:eastAsia="en-US"/>
        </w:rPr>
      </w:pPr>
    </w:p>
    <w:p w:rsidR="003477E0" w:rsidRDefault="003477E0" w:rsidP="008853C1">
      <w:pPr>
        <w:spacing w:after="0" w:line="240" w:lineRule="auto"/>
        <w:jc w:val="both"/>
        <w:rPr>
          <w:rFonts w:ascii="Arial" w:eastAsia="Times New Roman" w:hAnsi="Arial" w:cs="Arial"/>
          <w:sz w:val="14"/>
          <w:szCs w:val="14"/>
          <w:lang w:eastAsia="en-US"/>
        </w:rPr>
      </w:pPr>
    </w:p>
    <w:p w:rsidR="008853C1" w:rsidRPr="00E45A49" w:rsidRDefault="0041017A" w:rsidP="008853C1">
      <w:pPr>
        <w:spacing w:after="0" w:line="240" w:lineRule="auto"/>
        <w:jc w:val="both"/>
        <w:rPr>
          <w:rFonts w:ascii="Arial" w:eastAsia="Times New Roman" w:hAnsi="Arial" w:cs="Arial"/>
          <w:b/>
          <w:sz w:val="14"/>
          <w:szCs w:val="14"/>
          <w:lang w:val="es-MX" w:eastAsia="en-US"/>
        </w:rPr>
      </w:pPr>
      <w:r>
        <w:rPr>
          <w:rFonts w:ascii="Arial" w:eastAsia="Times New Roman" w:hAnsi="Arial" w:cs="Arial"/>
          <w:b/>
          <w:sz w:val="14"/>
          <w:szCs w:val="14"/>
          <w:lang w:val="es-ES" w:eastAsia="en-US"/>
        </w:rPr>
        <w:t>ITEM: 1.195</w:t>
      </w:r>
      <w:r w:rsidR="008853C1" w:rsidRPr="00E45A49">
        <w:rPr>
          <w:rFonts w:ascii="Arial" w:eastAsia="Times New Roman" w:hAnsi="Arial" w:cs="Arial"/>
          <w:b/>
          <w:sz w:val="14"/>
          <w:szCs w:val="14"/>
          <w:lang w:val="es-ES" w:eastAsia="en-US"/>
        </w:rPr>
        <w:t xml:space="preserve"> PROV. E INSTALACION TERMOMAGNETICO MONOFASICO 50ª 10KA 230 WAC</w:t>
      </w:r>
    </w:p>
    <w:p w:rsidR="008853C1" w:rsidRPr="00E45A49" w:rsidRDefault="008853C1" w:rsidP="008853C1">
      <w:pPr>
        <w:pBdr>
          <w:top w:val="single" w:sz="4" w:space="1" w:color="auto"/>
          <w:left w:val="single" w:sz="4" w:space="4" w:color="auto"/>
          <w:bottom w:val="single" w:sz="4" w:space="1" w:color="auto"/>
          <w:right w:val="single" w:sz="4" w:space="4" w:color="auto"/>
        </w:pBdr>
        <w:spacing w:after="0" w:line="240" w:lineRule="auto"/>
        <w:jc w:val="both"/>
        <w:rPr>
          <w:rFonts w:ascii="Arial" w:eastAsia="Times New Roman" w:hAnsi="Arial" w:cs="Arial"/>
          <w:kern w:val="28"/>
          <w:sz w:val="14"/>
          <w:szCs w:val="14"/>
          <w:lang w:eastAsia="en-US"/>
        </w:rPr>
      </w:pPr>
      <w:r w:rsidRPr="00E45A49">
        <w:rPr>
          <w:rFonts w:ascii="Arial" w:eastAsia="Times New Roman" w:hAnsi="Arial" w:cs="Arial"/>
          <w:kern w:val="28"/>
          <w:sz w:val="14"/>
          <w:szCs w:val="14"/>
          <w:lang w:eastAsia="en-US"/>
        </w:rPr>
        <w:t>UNIDAD: PZA</w:t>
      </w:r>
    </w:p>
    <w:p w:rsidR="008853C1" w:rsidRPr="00E45A49" w:rsidRDefault="008853C1" w:rsidP="008853C1">
      <w:pPr>
        <w:spacing w:after="0" w:line="240" w:lineRule="auto"/>
        <w:jc w:val="both"/>
        <w:rPr>
          <w:rFonts w:ascii="Arial" w:eastAsia="Times New Roman" w:hAnsi="Arial" w:cs="Arial"/>
          <w:sz w:val="14"/>
          <w:szCs w:val="14"/>
          <w:lang w:eastAsia="en-US"/>
        </w:rPr>
      </w:pPr>
    </w:p>
    <w:p w:rsidR="008853C1" w:rsidRDefault="008853C1" w:rsidP="008853C1">
      <w:pPr>
        <w:spacing w:after="0" w:line="240" w:lineRule="auto"/>
        <w:jc w:val="both"/>
        <w:rPr>
          <w:rFonts w:ascii="Arial" w:eastAsia="Times New Roman" w:hAnsi="Arial" w:cs="Arial"/>
          <w:b/>
          <w:sz w:val="14"/>
          <w:szCs w:val="14"/>
          <w:lang w:eastAsia="en-US"/>
        </w:rPr>
      </w:pPr>
      <w:r w:rsidRPr="00E45A49">
        <w:rPr>
          <w:rFonts w:ascii="Arial" w:eastAsia="Times New Roman" w:hAnsi="Arial" w:cs="Arial"/>
          <w:b/>
          <w:sz w:val="14"/>
          <w:szCs w:val="14"/>
          <w:lang w:eastAsia="en-US"/>
        </w:rPr>
        <w:t>1.</w:t>
      </w:r>
      <w:r w:rsidRPr="00E45A49">
        <w:rPr>
          <w:rFonts w:ascii="Arial" w:eastAsia="Times New Roman" w:hAnsi="Arial" w:cs="Arial"/>
          <w:b/>
          <w:sz w:val="14"/>
          <w:szCs w:val="14"/>
          <w:lang w:eastAsia="en-US"/>
        </w:rPr>
        <w:tab/>
        <w:t>DESCRIPCIÓN</w:t>
      </w:r>
    </w:p>
    <w:p w:rsidR="00430488" w:rsidRPr="00E45A49" w:rsidRDefault="00430488" w:rsidP="008853C1">
      <w:pPr>
        <w:spacing w:after="0" w:line="240" w:lineRule="auto"/>
        <w:jc w:val="both"/>
        <w:rPr>
          <w:rFonts w:ascii="Arial" w:eastAsia="Times New Roman" w:hAnsi="Arial" w:cs="Arial"/>
          <w:b/>
          <w:sz w:val="14"/>
          <w:szCs w:val="14"/>
          <w:lang w:eastAsia="en-US"/>
        </w:rPr>
      </w:pPr>
    </w:p>
    <w:p w:rsidR="008853C1" w:rsidRPr="00E45A49" w:rsidRDefault="008853C1" w:rsidP="008853C1">
      <w:pPr>
        <w:spacing w:after="0" w:line="240" w:lineRule="auto"/>
        <w:jc w:val="both"/>
        <w:rPr>
          <w:rFonts w:ascii="Arial" w:eastAsia="Times New Roman" w:hAnsi="Arial" w:cs="Arial"/>
          <w:sz w:val="14"/>
          <w:szCs w:val="14"/>
          <w:lang w:eastAsia="en-US"/>
        </w:rPr>
      </w:pPr>
      <w:r w:rsidRPr="00E45A49">
        <w:rPr>
          <w:rFonts w:ascii="Arial" w:eastAsia="Times New Roman" w:hAnsi="Arial" w:cs="Arial"/>
          <w:sz w:val="14"/>
          <w:szCs w:val="14"/>
          <w:lang w:eastAsia="en-US"/>
        </w:rPr>
        <w:t>Este ítem comprende la provisión e instalación de interruptor termo magnético como elemento de protección para apertura de circuitos en caso de corto circuitos o sobrecarga. Este equipo, se instalará en el tablero correspondiente, bajo norma DIN, de acuerdo a los planos de diseño o indicaciones del supervisor.</w:t>
      </w:r>
    </w:p>
    <w:p w:rsidR="008853C1" w:rsidRPr="00E45A49" w:rsidRDefault="008853C1" w:rsidP="008853C1">
      <w:pPr>
        <w:spacing w:after="0" w:line="240" w:lineRule="auto"/>
        <w:jc w:val="both"/>
        <w:rPr>
          <w:rFonts w:ascii="Arial" w:eastAsia="Times New Roman" w:hAnsi="Arial" w:cs="Arial"/>
          <w:sz w:val="14"/>
          <w:szCs w:val="14"/>
          <w:lang w:eastAsia="en-US"/>
        </w:rPr>
      </w:pPr>
    </w:p>
    <w:p w:rsidR="008853C1" w:rsidRDefault="008853C1" w:rsidP="008853C1">
      <w:pPr>
        <w:spacing w:after="0" w:line="240" w:lineRule="auto"/>
        <w:jc w:val="both"/>
        <w:rPr>
          <w:rFonts w:ascii="Arial" w:eastAsia="Times New Roman" w:hAnsi="Arial" w:cs="Arial"/>
          <w:b/>
          <w:sz w:val="14"/>
          <w:szCs w:val="14"/>
          <w:lang w:eastAsia="en-US"/>
        </w:rPr>
      </w:pPr>
      <w:r w:rsidRPr="00E45A49">
        <w:rPr>
          <w:rFonts w:ascii="Arial" w:eastAsia="Times New Roman" w:hAnsi="Arial" w:cs="Arial"/>
          <w:b/>
          <w:sz w:val="14"/>
          <w:szCs w:val="14"/>
          <w:lang w:eastAsia="en-US"/>
        </w:rPr>
        <w:t>2.</w:t>
      </w:r>
      <w:r w:rsidRPr="00E45A49">
        <w:rPr>
          <w:rFonts w:ascii="Arial" w:eastAsia="Times New Roman" w:hAnsi="Arial" w:cs="Arial"/>
          <w:b/>
          <w:sz w:val="14"/>
          <w:szCs w:val="14"/>
          <w:lang w:eastAsia="en-US"/>
        </w:rPr>
        <w:tab/>
        <w:t>MATERIALES, HERRAMIENTAS Y EQUIPO</w:t>
      </w:r>
    </w:p>
    <w:p w:rsidR="00430488" w:rsidRPr="00E45A49" w:rsidRDefault="00430488" w:rsidP="008853C1">
      <w:pPr>
        <w:spacing w:after="0" w:line="240" w:lineRule="auto"/>
        <w:jc w:val="both"/>
        <w:rPr>
          <w:rFonts w:ascii="Arial" w:eastAsia="Times New Roman" w:hAnsi="Arial" w:cs="Arial"/>
          <w:b/>
          <w:sz w:val="14"/>
          <w:szCs w:val="14"/>
          <w:lang w:eastAsia="en-US"/>
        </w:rPr>
      </w:pPr>
    </w:p>
    <w:p w:rsidR="008853C1" w:rsidRPr="00E45A49" w:rsidRDefault="008853C1" w:rsidP="008853C1">
      <w:pPr>
        <w:spacing w:after="0" w:line="240" w:lineRule="auto"/>
        <w:jc w:val="both"/>
        <w:rPr>
          <w:rFonts w:ascii="Arial" w:eastAsia="Times New Roman" w:hAnsi="Arial" w:cs="Arial"/>
          <w:sz w:val="14"/>
          <w:szCs w:val="14"/>
          <w:lang w:eastAsia="en-US"/>
        </w:rPr>
      </w:pPr>
      <w:r w:rsidRPr="00E45A49">
        <w:rPr>
          <w:rFonts w:ascii="Arial" w:eastAsia="Times New Roman" w:hAnsi="Arial" w:cs="Arial"/>
          <w:sz w:val="14"/>
          <w:szCs w:val="14"/>
          <w:lang w:eastAsia="en-US"/>
        </w:rPr>
        <w:t>El material para la ejecución de este ítem debe ser adquirido e instalado por el contratista, a entera satisfacción del propietario y debe ser aprobado por el fiscal del servicio. Los interruptores térmicos deben tener una capacidad mínima de ruptura de 6 KA y 230 V de operación (monofásicos).</w:t>
      </w:r>
    </w:p>
    <w:p w:rsidR="008853C1" w:rsidRPr="00E45A49" w:rsidRDefault="008853C1" w:rsidP="008853C1">
      <w:pPr>
        <w:spacing w:after="0" w:line="240" w:lineRule="auto"/>
        <w:jc w:val="both"/>
        <w:rPr>
          <w:rFonts w:ascii="Arial" w:eastAsia="Times New Roman" w:hAnsi="Arial" w:cs="Arial"/>
          <w:sz w:val="14"/>
          <w:szCs w:val="14"/>
          <w:lang w:eastAsia="en-US"/>
        </w:rPr>
      </w:pPr>
    </w:p>
    <w:p w:rsidR="008853C1" w:rsidRDefault="008853C1" w:rsidP="008853C1">
      <w:pPr>
        <w:spacing w:after="0" w:line="240" w:lineRule="auto"/>
        <w:jc w:val="both"/>
        <w:rPr>
          <w:rFonts w:ascii="Arial" w:eastAsia="Times New Roman" w:hAnsi="Arial" w:cs="Arial"/>
          <w:b/>
          <w:sz w:val="14"/>
          <w:szCs w:val="14"/>
          <w:lang w:eastAsia="en-US"/>
        </w:rPr>
      </w:pPr>
      <w:r w:rsidRPr="00E45A49">
        <w:rPr>
          <w:rFonts w:ascii="Arial" w:eastAsia="Times New Roman" w:hAnsi="Arial" w:cs="Arial"/>
          <w:b/>
          <w:sz w:val="14"/>
          <w:szCs w:val="14"/>
          <w:lang w:eastAsia="en-US"/>
        </w:rPr>
        <w:t>3.</w:t>
      </w:r>
      <w:r w:rsidRPr="00E45A49">
        <w:rPr>
          <w:rFonts w:ascii="Arial" w:eastAsia="Times New Roman" w:hAnsi="Arial" w:cs="Arial"/>
          <w:b/>
          <w:sz w:val="14"/>
          <w:szCs w:val="14"/>
          <w:lang w:eastAsia="en-US"/>
        </w:rPr>
        <w:tab/>
        <w:t xml:space="preserve">EJECUCIÓN </w:t>
      </w:r>
    </w:p>
    <w:p w:rsidR="00430488" w:rsidRPr="00E45A49" w:rsidRDefault="00430488" w:rsidP="008853C1">
      <w:pPr>
        <w:spacing w:after="0" w:line="240" w:lineRule="auto"/>
        <w:jc w:val="both"/>
        <w:rPr>
          <w:rFonts w:ascii="Arial" w:eastAsia="Times New Roman" w:hAnsi="Arial" w:cs="Arial"/>
          <w:b/>
          <w:sz w:val="14"/>
          <w:szCs w:val="14"/>
          <w:lang w:eastAsia="en-US"/>
        </w:rPr>
      </w:pPr>
    </w:p>
    <w:p w:rsidR="008853C1" w:rsidRPr="00E45A49" w:rsidRDefault="008853C1" w:rsidP="008853C1">
      <w:pPr>
        <w:spacing w:after="0" w:line="240" w:lineRule="auto"/>
        <w:jc w:val="both"/>
        <w:rPr>
          <w:rFonts w:ascii="Arial" w:eastAsia="Times New Roman" w:hAnsi="Arial" w:cs="Arial"/>
          <w:sz w:val="14"/>
          <w:szCs w:val="14"/>
          <w:lang w:eastAsia="en-US"/>
        </w:rPr>
      </w:pPr>
      <w:r w:rsidRPr="00E45A49">
        <w:rPr>
          <w:rFonts w:ascii="Arial" w:eastAsia="Times New Roman" w:hAnsi="Arial" w:cs="Arial"/>
          <w:sz w:val="14"/>
          <w:szCs w:val="14"/>
          <w:lang w:eastAsia="en-US"/>
        </w:rPr>
        <w:t>Los equipos de protección serán instalados en el tablero correspondiente, bajo indicaciones del supervisor. Una vez efectuada la instalación del elemento de forma fija, debe procederse con la conexión del circuito correspondiente. Cuidando de efectuar un correcto ajuste y prensado del conductor o conductores, mediante los pernos de conexión. Se efectuarán pruebas a plena carga, no se permitirá un calentamiento excesivo y anormal de las conexiones en tal caso, el contratista deberá corregir estas fallas y en caso de daño en el equipo, deberá reponer el mismo a su propio costo.</w:t>
      </w:r>
    </w:p>
    <w:p w:rsidR="008853C1" w:rsidRPr="00E45A49" w:rsidRDefault="008853C1" w:rsidP="008853C1">
      <w:pPr>
        <w:spacing w:after="0" w:line="240" w:lineRule="auto"/>
        <w:jc w:val="both"/>
        <w:rPr>
          <w:rFonts w:ascii="Arial" w:eastAsia="Times New Roman" w:hAnsi="Arial" w:cs="Arial"/>
          <w:sz w:val="14"/>
          <w:szCs w:val="14"/>
          <w:lang w:eastAsia="en-US"/>
        </w:rPr>
      </w:pPr>
    </w:p>
    <w:p w:rsidR="008853C1" w:rsidRDefault="008853C1" w:rsidP="008853C1">
      <w:pPr>
        <w:spacing w:after="0" w:line="240" w:lineRule="auto"/>
        <w:jc w:val="both"/>
        <w:rPr>
          <w:rFonts w:ascii="Arial" w:eastAsia="Times New Roman" w:hAnsi="Arial" w:cs="Arial"/>
          <w:b/>
          <w:sz w:val="14"/>
          <w:szCs w:val="14"/>
          <w:lang w:eastAsia="en-US"/>
        </w:rPr>
      </w:pPr>
      <w:r w:rsidRPr="00E45A49">
        <w:rPr>
          <w:rFonts w:ascii="Arial" w:eastAsia="Times New Roman" w:hAnsi="Arial" w:cs="Arial"/>
          <w:b/>
          <w:sz w:val="14"/>
          <w:szCs w:val="14"/>
          <w:lang w:eastAsia="en-US"/>
        </w:rPr>
        <w:t>4.</w:t>
      </w:r>
      <w:r w:rsidRPr="00E45A49">
        <w:rPr>
          <w:rFonts w:ascii="Arial" w:eastAsia="Times New Roman" w:hAnsi="Arial" w:cs="Arial"/>
          <w:b/>
          <w:sz w:val="14"/>
          <w:szCs w:val="14"/>
          <w:lang w:eastAsia="en-US"/>
        </w:rPr>
        <w:tab/>
        <w:t>MEDICIÓN</w:t>
      </w:r>
    </w:p>
    <w:p w:rsidR="00430488" w:rsidRPr="00E45A49" w:rsidRDefault="00430488" w:rsidP="008853C1">
      <w:pPr>
        <w:spacing w:after="0" w:line="240" w:lineRule="auto"/>
        <w:jc w:val="both"/>
        <w:rPr>
          <w:rFonts w:ascii="Arial" w:eastAsia="Times New Roman" w:hAnsi="Arial" w:cs="Arial"/>
          <w:b/>
          <w:sz w:val="14"/>
          <w:szCs w:val="14"/>
          <w:lang w:eastAsia="en-US"/>
        </w:rPr>
      </w:pPr>
    </w:p>
    <w:p w:rsidR="008853C1" w:rsidRPr="00E45A49" w:rsidRDefault="008853C1" w:rsidP="008853C1">
      <w:pPr>
        <w:spacing w:after="0" w:line="240" w:lineRule="auto"/>
        <w:jc w:val="both"/>
        <w:rPr>
          <w:rFonts w:ascii="Arial" w:eastAsia="Times New Roman" w:hAnsi="Arial" w:cs="Arial"/>
          <w:sz w:val="14"/>
          <w:szCs w:val="14"/>
          <w:lang w:eastAsia="en-US"/>
        </w:rPr>
      </w:pPr>
      <w:r w:rsidRPr="00E45A49">
        <w:rPr>
          <w:rFonts w:ascii="Arial" w:eastAsia="Times New Roman" w:hAnsi="Arial" w:cs="Arial"/>
          <w:sz w:val="14"/>
          <w:szCs w:val="14"/>
          <w:lang w:eastAsia="en-US"/>
        </w:rPr>
        <w:t>El ítem será  medido por pieza correctamente instalada y aprobada por la supervisión.</w:t>
      </w:r>
    </w:p>
    <w:p w:rsidR="008853C1" w:rsidRPr="00E45A49" w:rsidRDefault="008853C1" w:rsidP="008853C1">
      <w:pPr>
        <w:spacing w:after="0" w:line="240" w:lineRule="auto"/>
        <w:jc w:val="both"/>
        <w:rPr>
          <w:rFonts w:ascii="Arial" w:eastAsia="Times New Roman" w:hAnsi="Arial" w:cs="Arial"/>
          <w:sz w:val="14"/>
          <w:szCs w:val="14"/>
          <w:lang w:eastAsia="en-US"/>
        </w:rPr>
      </w:pPr>
    </w:p>
    <w:p w:rsidR="008853C1" w:rsidRDefault="008853C1" w:rsidP="008853C1">
      <w:pPr>
        <w:spacing w:after="0" w:line="240" w:lineRule="auto"/>
        <w:jc w:val="both"/>
        <w:rPr>
          <w:rFonts w:ascii="Arial" w:eastAsia="Times New Roman" w:hAnsi="Arial" w:cs="Arial"/>
          <w:b/>
          <w:sz w:val="14"/>
          <w:szCs w:val="14"/>
          <w:lang w:eastAsia="en-US"/>
        </w:rPr>
      </w:pPr>
      <w:r w:rsidRPr="00E45A49">
        <w:rPr>
          <w:rFonts w:ascii="Arial" w:eastAsia="Times New Roman" w:hAnsi="Arial" w:cs="Arial"/>
          <w:b/>
          <w:sz w:val="14"/>
          <w:szCs w:val="14"/>
          <w:lang w:eastAsia="en-US"/>
        </w:rPr>
        <w:t>5.</w:t>
      </w:r>
      <w:r w:rsidRPr="00E45A49">
        <w:rPr>
          <w:rFonts w:ascii="Arial" w:eastAsia="Times New Roman" w:hAnsi="Arial" w:cs="Arial"/>
          <w:b/>
          <w:sz w:val="14"/>
          <w:szCs w:val="14"/>
          <w:lang w:eastAsia="en-US"/>
        </w:rPr>
        <w:tab/>
        <w:t>FORMA DE PAGO</w:t>
      </w:r>
    </w:p>
    <w:p w:rsidR="00430488" w:rsidRPr="00E45A49" w:rsidRDefault="00430488" w:rsidP="008853C1">
      <w:pPr>
        <w:spacing w:after="0" w:line="240" w:lineRule="auto"/>
        <w:jc w:val="both"/>
        <w:rPr>
          <w:rFonts w:ascii="Arial" w:eastAsia="Times New Roman" w:hAnsi="Arial" w:cs="Arial"/>
          <w:b/>
          <w:sz w:val="14"/>
          <w:szCs w:val="14"/>
          <w:lang w:eastAsia="en-US"/>
        </w:rPr>
      </w:pPr>
    </w:p>
    <w:p w:rsidR="008853C1" w:rsidRPr="00E45A49" w:rsidRDefault="008853C1" w:rsidP="008853C1">
      <w:pPr>
        <w:spacing w:after="0" w:line="240" w:lineRule="auto"/>
        <w:jc w:val="both"/>
        <w:rPr>
          <w:rFonts w:ascii="Arial" w:eastAsia="Times New Roman" w:hAnsi="Arial" w:cs="Arial"/>
          <w:sz w:val="14"/>
          <w:szCs w:val="14"/>
          <w:lang w:eastAsia="en-US"/>
        </w:rPr>
      </w:pPr>
      <w:r w:rsidRPr="00E45A49">
        <w:rPr>
          <w:rFonts w:ascii="Arial" w:eastAsia="Times New Roman" w:hAnsi="Arial" w:cs="Arial"/>
          <w:sz w:val="14"/>
          <w:szCs w:val="14"/>
          <w:lang w:eastAsia="en-US"/>
        </w:rPr>
        <w:t>Los trabajos ejecutados con los materiales aprobados, serán pagados al precio unitario de la propuesta. El precio incluirá la compensación total por cualquier concepto de materiales, mano de obra, equipo, herramientas e imprevistos necesarios para ejecutar el trabajo previsto en esta especificación.</w:t>
      </w:r>
    </w:p>
    <w:p w:rsidR="008853C1" w:rsidRPr="00E45A49" w:rsidRDefault="008853C1" w:rsidP="008853C1">
      <w:pPr>
        <w:autoSpaceDE w:val="0"/>
        <w:autoSpaceDN w:val="0"/>
        <w:adjustRightInd w:val="0"/>
        <w:spacing w:after="0" w:line="240" w:lineRule="auto"/>
        <w:jc w:val="both"/>
        <w:rPr>
          <w:rFonts w:ascii="Arial" w:eastAsia="Times New Roman" w:hAnsi="Arial" w:cs="Arial"/>
          <w:sz w:val="14"/>
          <w:szCs w:val="14"/>
          <w:lang w:val="es-ES" w:eastAsia="en-US"/>
        </w:rPr>
      </w:pPr>
    </w:p>
    <w:p w:rsidR="008853C1" w:rsidRPr="00E45A49" w:rsidRDefault="008853C1" w:rsidP="008853C1">
      <w:pPr>
        <w:autoSpaceDE w:val="0"/>
        <w:autoSpaceDN w:val="0"/>
        <w:adjustRightInd w:val="0"/>
        <w:spacing w:after="0" w:line="240" w:lineRule="auto"/>
        <w:jc w:val="both"/>
        <w:rPr>
          <w:rFonts w:ascii="Arial" w:eastAsia="Times New Roman" w:hAnsi="Arial" w:cs="Arial"/>
          <w:sz w:val="14"/>
          <w:szCs w:val="14"/>
          <w:lang w:val="es-ES" w:eastAsia="en-US"/>
        </w:rPr>
      </w:pPr>
    </w:p>
    <w:p w:rsidR="008853C1" w:rsidRPr="00E45A49" w:rsidRDefault="008853C1" w:rsidP="008853C1">
      <w:pPr>
        <w:autoSpaceDE w:val="0"/>
        <w:autoSpaceDN w:val="0"/>
        <w:adjustRightInd w:val="0"/>
        <w:spacing w:after="0" w:line="240" w:lineRule="auto"/>
        <w:jc w:val="both"/>
        <w:rPr>
          <w:rFonts w:ascii="Arial" w:eastAsia="Times New Roman" w:hAnsi="Arial" w:cs="Arial"/>
          <w:sz w:val="14"/>
          <w:szCs w:val="14"/>
          <w:lang w:val="es-ES" w:eastAsia="en-US"/>
        </w:rPr>
      </w:pPr>
    </w:p>
    <w:p w:rsidR="008853C1" w:rsidRPr="00E45A49" w:rsidRDefault="008853C1" w:rsidP="008853C1">
      <w:pPr>
        <w:autoSpaceDE w:val="0"/>
        <w:autoSpaceDN w:val="0"/>
        <w:adjustRightInd w:val="0"/>
        <w:spacing w:after="0" w:line="240" w:lineRule="auto"/>
        <w:jc w:val="both"/>
        <w:rPr>
          <w:rFonts w:ascii="Arial" w:eastAsia="Times New Roman" w:hAnsi="Arial" w:cs="Arial"/>
          <w:sz w:val="14"/>
          <w:szCs w:val="14"/>
          <w:lang w:val="es-ES" w:eastAsia="en-US"/>
        </w:rPr>
      </w:pPr>
    </w:p>
    <w:p w:rsidR="008853C1" w:rsidRPr="00E45A49" w:rsidRDefault="008853C1" w:rsidP="008853C1">
      <w:pPr>
        <w:autoSpaceDE w:val="0"/>
        <w:autoSpaceDN w:val="0"/>
        <w:adjustRightInd w:val="0"/>
        <w:spacing w:after="0" w:line="240" w:lineRule="auto"/>
        <w:jc w:val="both"/>
        <w:rPr>
          <w:rFonts w:ascii="Arial" w:eastAsia="Times New Roman" w:hAnsi="Arial" w:cs="Arial"/>
          <w:sz w:val="14"/>
          <w:szCs w:val="14"/>
          <w:lang w:val="es-ES" w:eastAsia="en-US"/>
        </w:rPr>
      </w:pPr>
    </w:p>
    <w:p w:rsidR="008853C1" w:rsidRPr="00E45A49" w:rsidRDefault="008853C1" w:rsidP="008853C1">
      <w:pPr>
        <w:autoSpaceDE w:val="0"/>
        <w:autoSpaceDN w:val="0"/>
        <w:adjustRightInd w:val="0"/>
        <w:spacing w:after="0" w:line="240" w:lineRule="auto"/>
        <w:jc w:val="both"/>
        <w:rPr>
          <w:rFonts w:ascii="Arial" w:eastAsia="Times New Roman" w:hAnsi="Arial" w:cs="Arial"/>
          <w:sz w:val="14"/>
          <w:szCs w:val="14"/>
          <w:lang w:val="es-ES" w:eastAsia="en-US"/>
        </w:rPr>
      </w:pPr>
    </w:p>
    <w:p w:rsidR="008853C1" w:rsidRPr="00E45A49" w:rsidRDefault="008853C1" w:rsidP="008853C1">
      <w:pPr>
        <w:autoSpaceDE w:val="0"/>
        <w:autoSpaceDN w:val="0"/>
        <w:adjustRightInd w:val="0"/>
        <w:spacing w:after="0" w:line="240" w:lineRule="auto"/>
        <w:jc w:val="both"/>
        <w:rPr>
          <w:rFonts w:ascii="Arial" w:eastAsia="Times New Roman" w:hAnsi="Arial" w:cs="Arial"/>
          <w:sz w:val="14"/>
          <w:szCs w:val="14"/>
          <w:lang w:val="es-ES" w:eastAsia="en-US"/>
        </w:rPr>
      </w:pPr>
    </w:p>
    <w:p w:rsidR="008853C1" w:rsidRPr="00E45A49" w:rsidRDefault="008853C1" w:rsidP="008853C1">
      <w:pPr>
        <w:autoSpaceDE w:val="0"/>
        <w:autoSpaceDN w:val="0"/>
        <w:adjustRightInd w:val="0"/>
        <w:spacing w:after="0" w:line="240" w:lineRule="auto"/>
        <w:jc w:val="both"/>
        <w:rPr>
          <w:rFonts w:ascii="Arial" w:eastAsia="Times New Roman" w:hAnsi="Arial" w:cs="Arial"/>
          <w:sz w:val="14"/>
          <w:szCs w:val="14"/>
          <w:lang w:val="es-ES" w:eastAsia="en-US"/>
        </w:rPr>
      </w:pPr>
    </w:p>
    <w:p w:rsidR="008853C1" w:rsidRPr="00E45A49" w:rsidRDefault="008853C1" w:rsidP="008853C1">
      <w:pPr>
        <w:autoSpaceDE w:val="0"/>
        <w:autoSpaceDN w:val="0"/>
        <w:adjustRightInd w:val="0"/>
        <w:spacing w:after="0" w:line="240" w:lineRule="auto"/>
        <w:jc w:val="both"/>
        <w:rPr>
          <w:rFonts w:ascii="Arial" w:eastAsia="Times New Roman" w:hAnsi="Arial" w:cs="Arial"/>
          <w:sz w:val="14"/>
          <w:szCs w:val="14"/>
          <w:lang w:val="es-ES" w:eastAsia="en-US"/>
        </w:rPr>
      </w:pPr>
    </w:p>
    <w:p w:rsidR="008853C1" w:rsidRPr="00E45A49" w:rsidRDefault="008853C1" w:rsidP="008853C1">
      <w:pPr>
        <w:autoSpaceDE w:val="0"/>
        <w:autoSpaceDN w:val="0"/>
        <w:adjustRightInd w:val="0"/>
        <w:spacing w:after="0" w:line="240" w:lineRule="auto"/>
        <w:jc w:val="both"/>
        <w:rPr>
          <w:rFonts w:ascii="Arial" w:eastAsia="Times New Roman" w:hAnsi="Arial" w:cs="Arial"/>
          <w:sz w:val="14"/>
          <w:szCs w:val="14"/>
          <w:lang w:val="es-ES" w:eastAsia="en-US"/>
        </w:rPr>
      </w:pPr>
    </w:p>
    <w:p w:rsidR="008853C1" w:rsidRPr="00E45A49" w:rsidRDefault="008853C1" w:rsidP="008853C1">
      <w:pPr>
        <w:autoSpaceDE w:val="0"/>
        <w:autoSpaceDN w:val="0"/>
        <w:adjustRightInd w:val="0"/>
        <w:spacing w:after="0" w:line="240" w:lineRule="auto"/>
        <w:jc w:val="both"/>
        <w:rPr>
          <w:rFonts w:ascii="Arial" w:eastAsia="Times New Roman" w:hAnsi="Arial" w:cs="Arial"/>
          <w:sz w:val="14"/>
          <w:szCs w:val="14"/>
          <w:lang w:val="es-ES" w:eastAsia="en-US"/>
        </w:rPr>
      </w:pPr>
    </w:p>
    <w:p w:rsidR="008853C1" w:rsidRPr="00E45A49" w:rsidRDefault="008853C1" w:rsidP="008853C1">
      <w:pPr>
        <w:autoSpaceDE w:val="0"/>
        <w:autoSpaceDN w:val="0"/>
        <w:adjustRightInd w:val="0"/>
        <w:spacing w:after="0" w:line="240" w:lineRule="auto"/>
        <w:jc w:val="both"/>
        <w:rPr>
          <w:rFonts w:ascii="Arial" w:eastAsia="Times New Roman" w:hAnsi="Arial" w:cs="Arial"/>
          <w:sz w:val="14"/>
          <w:szCs w:val="14"/>
          <w:lang w:val="es-ES" w:eastAsia="en-US"/>
        </w:rPr>
      </w:pPr>
    </w:p>
    <w:p w:rsidR="008853C1" w:rsidRPr="00E45A49" w:rsidRDefault="008853C1" w:rsidP="008853C1">
      <w:pPr>
        <w:autoSpaceDE w:val="0"/>
        <w:autoSpaceDN w:val="0"/>
        <w:adjustRightInd w:val="0"/>
        <w:spacing w:after="0" w:line="240" w:lineRule="auto"/>
        <w:jc w:val="both"/>
        <w:rPr>
          <w:rFonts w:ascii="Arial" w:eastAsia="Times New Roman" w:hAnsi="Arial" w:cs="Arial"/>
          <w:sz w:val="14"/>
          <w:szCs w:val="14"/>
          <w:lang w:val="es-ES" w:eastAsia="en-US"/>
        </w:rPr>
      </w:pPr>
    </w:p>
    <w:p w:rsidR="008853C1" w:rsidRPr="00E45A49" w:rsidRDefault="008853C1" w:rsidP="008853C1">
      <w:pPr>
        <w:autoSpaceDE w:val="0"/>
        <w:autoSpaceDN w:val="0"/>
        <w:adjustRightInd w:val="0"/>
        <w:spacing w:after="0" w:line="240" w:lineRule="auto"/>
        <w:jc w:val="both"/>
        <w:rPr>
          <w:rFonts w:ascii="Arial" w:eastAsia="Times New Roman" w:hAnsi="Arial" w:cs="Arial"/>
          <w:sz w:val="14"/>
          <w:szCs w:val="14"/>
          <w:lang w:val="es-ES" w:eastAsia="en-US"/>
        </w:rPr>
      </w:pPr>
    </w:p>
    <w:p w:rsidR="008853C1" w:rsidRPr="00E45A49" w:rsidRDefault="008853C1" w:rsidP="008853C1">
      <w:pPr>
        <w:autoSpaceDE w:val="0"/>
        <w:autoSpaceDN w:val="0"/>
        <w:adjustRightInd w:val="0"/>
        <w:spacing w:after="0" w:line="240" w:lineRule="auto"/>
        <w:jc w:val="both"/>
        <w:rPr>
          <w:rFonts w:ascii="Arial" w:eastAsia="Times New Roman" w:hAnsi="Arial" w:cs="Arial"/>
          <w:sz w:val="14"/>
          <w:szCs w:val="14"/>
          <w:lang w:val="es-ES" w:eastAsia="en-US"/>
        </w:rPr>
      </w:pPr>
    </w:p>
    <w:p w:rsidR="008853C1" w:rsidRPr="00E45A49" w:rsidRDefault="008853C1" w:rsidP="008853C1">
      <w:pPr>
        <w:autoSpaceDE w:val="0"/>
        <w:autoSpaceDN w:val="0"/>
        <w:adjustRightInd w:val="0"/>
        <w:spacing w:after="0" w:line="240" w:lineRule="auto"/>
        <w:jc w:val="both"/>
        <w:rPr>
          <w:rFonts w:ascii="Arial" w:eastAsia="Times New Roman" w:hAnsi="Arial" w:cs="Arial"/>
          <w:sz w:val="14"/>
          <w:szCs w:val="14"/>
          <w:lang w:val="es-ES" w:eastAsia="en-US"/>
        </w:rPr>
      </w:pPr>
    </w:p>
    <w:p w:rsidR="008853C1" w:rsidRPr="00E45A49" w:rsidRDefault="008853C1" w:rsidP="008853C1">
      <w:pPr>
        <w:autoSpaceDE w:val="0"/>
        <w:autoSpaceDN w:val="0"/>
        <w:adjustRightInd w:val="0"/>
        <w:spacing w:after="0" w:line="240" w:lineRule="auto"/>
        <w:jc w:val="both"/>
        <w:rPr>
          <w:rFonts w:ascii="Arial" w:eastAsia="Times New Roman" w:hAnsi="Arial" w:cs="Arial"/>
          <w:sz w:val="14"/>
          <w:szCs w:val="14"/>
          <w:lang w:val="es-ES" w:eastAsia="en-US"/>
        </w:rPr>
      </w:pPr>
    </w:p>
    <w:p w:rsidR="008853C1" w:rsidRPr="00E45A49" w:rsidRDefault="008853C1" w:rsidP="008853C1">
      <w:pPr>
        <w:autoSpaceDE w:val="0"/>
        <w:autoSpaceDN w:val="0"/>
        <w:adjustRightInd w:val="0"/>
        <w:spacing w:after="0" w:line="240" w:lineRule="auto"/>
        <w:jc w:val="both"/>
        <w:rPr>
          <w:rFonts w:ascii="Arial" w:eastAsia="Times New Roman" w:hAnsi="Arial" w:cs="Arial"/>
          <w:sz w:val="14"/>
          <w:szCs w:val="14"/>
          <w:lang w:val="es-ES" w:eastAsia="en-US"/>
        </w:rPr>
      </w:pPr>
    </w:p>
    <w:p w:rsidR="008853C1" w:rsidRPr="00E45A49" w:rsidRDefault="008853C1" w:rsidP="008853C1">
      <w:pPr>
        <w:autoSpaceDE w:val="0"/>
        <w:autoSpaceDN w:val="0"/>
        <w:adjustRightInd w:val="0"/>
        <w:spacing w:after="0" w:line="240" w:lineRule="auto"/>
        <w:jc w:val="both"/>
        <w:rPr>
          <w:rFonts w:ascii="Arial" w:eastAsia="Times New Roman" w:hAnsi="Arial" w:cs="Arial"/>
          <w:sz w:val="14"/>
          <w:szCs w:val="14"/>
          <w:lang w:val="es-ES" w:eastAsia="en-US"/>
        </w:rPr>
      </w:pPr>
    </w:p>
    <w:p w:rsidR="00B12A79" w:rsidRPr="00E45A49" w:rsidRDefault="00B12A79" w:rsidP="008853C1">
      <w:pPr>
        <w:autoSpaceDE w:val="0"/>
        <w:autoSpaceDN w:val="0"/>
        <w:adjustRightInd w:val="0"/>
        <w:spacing w:after="0" w:line="240" w:lineRule="auto"/>
        <w:jc w:val="both"/>
        <w:rPr>
          <w:rFonts w:ascii="Arial" w:eastAsia="Times New Roman" w:hAnsi="Arial" w:cs="Arial"/>
          <w:sz w:val="14"/>
          <w:szCs w:val="14"/>
          <w:lang w:val="es-ES" w:eastAsia="en-US"/>
        </w:rPr>
      </w:pPr>
    </w:p>
    <w:p w:rsidR="00B12A79" w:rsidRPr="00E45A49" w:rsidRDefault="00B12A79" w:rsidP="008853C1">
      <w:pPr>
        <w:autoSpaceDE w:val="0"/>
        <w:autoSpaceDN w:val="0"/>
        <w:adjustRightInd w:val="0"/>
        <w:spacing w:after="0" w:line="240" w:lineRule="auto"/>
        <w:jc w:val="both"/>
        <w:rPr>
          <w:rFonts w:ascii="Arial" w:eastAsia="Times New Roman" w:hAnsi="Arial" w:cs="Arial"/>
          <w:sz w:val="14"/>
          <w:szCs w:val="14"/>
          <w:lang w:val="es-ES" w:eastAsia="en-US"/>
        </w:rPr>
      </w:pPr>
    </w:p>
    <w:p w:rsidR="00B12A79" w:rsidRPr="00E45A49" w:rsidRDefault="00B12A79" w:rsidP="008853C1">
      <w:pPr>
        <w:autoSpaceDE w:val="0"/>
        <w:autoSpaceDN w:val="0"/>
        <w:adjustRightInd w:val="0"/>
        <w:spacing w:after="0" w:line="240" w:lineRule="auto"/>
        <w:jc w:val="both"/>
        <w:rPr>
          <w:rFonts w:ascii="Arial" w:eastAsia="Times New Roman" w:hAnsi="Arial" w:cs="Arial"/>
          <w:sz w:val="14"/>
          <w:szCs w:val="14"/>
          <w:lang w:val="es-ES" w:eastAsia="en-US"/>
        </w:rPr>
      </w:pPr>
    </w:p>
    <w:p w:rsidR="00B12A79" w:rsidRPr="00E45A49" w:rsidRDefault="00B12A79" w:rsidP="008853C1">
      <w:pPr>
        <w:autoSpaceDE w:val="0"/>
        <w:autoSpaceDN w:val="0"/>
        <w:adjustRightInd w:val="0"/>
        <w:spacing w:after="0" w:line="240" w:lineRule="auto"/>
        <w:jc w:val="both"/>
        <w:rPr>
          <w:rFonts w:ascii="Arial" w:eastAsia="Times New Roman" w:hAnsi="Arial" w:cs="Arial"/>
          <w:sz w:val="14"/>
          <w:szCs w:val="14"/>
          <w:lang w:val="es-ES" w:eastAsia="en-US"/>
        </w:rPr>
      </w:pPr>
    </w:p>
    <w:p w:rsidR="00B12A79" w:rsidRPr="00E45A49" w:rsidRDefault="00B12A79" w:rsidP="008853C1">
      <w:pPr>
        <w:autoSpaceDE w:val="0"/>
        <w:autoSpaceDN w:val="0"/>
        <w:adjustRightInd w:val="0"/>
        <w:spacing w:after="0" w:line="240" w:lineRule="auto"/>
        <w:jc w:val="both"/>
        <w:rPr>
          <w:rFonts w:ascii="Arial" w:eastAsia="Times New Roman" w:hAnsi="Arial" w:cs="Arial"/>
          <w:sz w:val="14"/>
          <w:szCs w:val="14"/>
          <w:lang w:val="es-ES" w:eastAsia="en-US"/>
        </w:rPr>
      </w:pPr>
    </w:p>
    <w:p w:rsidR="00B12A79" w:rsidRPr="00E45A49" w:rsidRDefault="00B12A79" w:rsidP="008853C1">
      <w:pPr>
        <w:autoSpaceDE w:val="0"/>
        <w:autoSpaceDN w:val="0"/>
        <w:adjustRightInd w:val="0"/>
        <w:spacing w:after="0" w:line="240" w:lineRule="auto"/>
        <w:jc w:val="both"/>
        <w:rPr>
          <w:rFonts w:ascii="Arial" w:eastAsia="Times New Roman" w:hAnsi="Arial" w:cs="Arial"/>
          <w:sz w:val="14"/>
          <w:szCs w:val="14"/>
          <w:lang w:val="es-ES" w:eastAsia="en-US"/>
        </w:rPr>
      </w:pPr>
    </w:p>
    <w:p w:rsidR="00B12A79" w:rsidRPr="00E45A49" w:rsidRDefault="00B12A79" w:rsidP="008853C1">
      <w:pPr>
        <w:autoSpaceDE w:val="0"/>
        <w:autoSpaceDN w:val="0"/>
        <w:adjustRightInd w:val="0"/>
        <w:spacing w:after="0" w:line="240" w:lineRule="auto"/>
        <w:jc w:val="both"/>
        <w:rPr>
          <w:rFonts w:ascii="Arial" w:eastAsia="Times New Roman" w:hAnsi="Arial" w:cs="Arial"/>
          <w:sz w:val="14"/>
          <w:szCs w:val="14"/>
          <w:lang w:val="es-ES" w:eastAsia="en-US"/>
        </w:rPr>
      </w:pPr>
    </w:p>
    <w:p w:rsidR="008853C1" w:rsidRPr="00E45A49" w:rsidRDefault="008853C1" w:rsidP="008853C1">
      <w:pPr>
        <w:autoSpaceDE w:val="0"/>
        <w:autoSpaceDN w:val="0"/>
        <w:adjustRightInd w:val="0"/>
        <w:spacing w:after="0" w:line="240" w:lineRule="auto"/>
        <w:jc w:val="both"/>
        <w:rPr>
          <w:rFonts w:ascii="Arial" w:eastAsia="Times New Roman" w:hAnsi="Arial" w:cs="Arial"/>
          <w:sz w:val="14"/>
          <w:szCs w:val="14"/>
          <w:lang w:val="es-ES" w:eastAsia="en-US"/>
        </w:rPr>
      </w:pPr>
    </w:p>
    <w:p w:rsidR="008853C1" w:rsidRPr="00E45A49" w:rsidRDefault="008853C1" w:rsidP="008853C1">
      <w:pPr>
        <w:autoSpaceDE w:val="0"/>
        <w:autoSpaceDN w:val="0"/>
        <w:adjustRightInd w:val="0"/>
        <w:spacing w:after="0" w:line="240" w:lineRule="auto"/>
        <w:jc w:val="both"/>
        <w:rPr>
          <w:rFonts w:ascii="Arial" w:eastAsia="Times New Roman" w:hAnsi="Arial" w:cs="Arial"/>
          <w:sz w:val="14"/>
          <w:szCs w:val="14"/>
          <w:lang w:val="es-ES" w:eastAsia="en-US"/>
        </w:rPr>
      </w:pPr>
    </w:p>
    <w:p w:rsidR="008853C1" w:rsidRDefault="008853C1" w:rsidP="008853C1">
      <w:pPr>
        <w:autoSpaceDE w:val="0"/>
        <w:autoSpaceDN w:val="0"/>
        <w:adjustRightInd w:val="0"/>
        <w:spacing w:after="0" w:line="240" w:lineRule="auto"/>
        <w:jc w:val="both"/>
        <w:rPr>
          <w:rFonts w:ascii="Arial" w:eastAsia="Times New Roman" w:hAnsi="Arial" w:cs="Arial"/>
          <w:sz w:val="14"/>
          <w:szCs w:val="14"/>
          <w:lang w:val="es-ES" w:eastAsia="en-US"/>
        </w:rPr>
      </w:pPr>
    </w:p>
    <w:p w:rsidR="003477E0" w:rsidRDefault="003477E0" w:rsidP="008853C1">
      <w:pPr>
        <w:autoSpaceDE w:val="0"/>
        <w:autoSpaceDN w:val="0"/>
        <w:adjustRightInd w:val="0"/>
        <w:spacing w:after="0" w:line="240" w:lineRule="auto"/>
        <w:jc w:val="both"/>
        <w:rPr>
          <w:rFonts w:ascii="Arial" w:eastAsia="Times New Roman" w:hAnsi="Arial" w:cs="Arial"/>
          <w:sz w:val="14"/>
          <w:szCs w:val="14"/>
          <w:lang w:val="es-ES" w:eastAsia="en-US"/>
        </w:rPr>
      </w:pPr>
    </w:p>
    <w:p w:rsidR="008853C1" w:rsidRPr="00E45A49" w:rsidRDefault="00BD3AFC" w:rsidP="008853C1">
      <w:pPr>
        <w:autoSpaceDE w:val="0"/>
        <w:autoSpaceDN w:val="0"/>
        <w:adjustRightInd w:val="0"/>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 xml:space="preserve">ITEM: </w:t>
      </w:r>
      <w:r w:rsidR="0041017A">
        <w:rPr>
          <w:rFonts w:ascii="Arial" w:eastAsia="Times New Roman" w:hAnsi="Arial" w:cs="Arial"/>
          <w:b/>
          <w:sz w:val="14"/>
          <w:szCs w:val="14"/>
          <w:lang w:val="es-ES" w:eastAsia="en-US"/>
        </w:rPr>
        <w:t>1.196</w:t>
      </w:r>
      <w:r w:rsidR="008853C1" w:rsidRPr="00E45A49">
        <w:rPr>
          <w:rFonts w:ascii="Arial" w:eastAsia="Times New Roman" w:hAnsi="Arial" w:cs="Arial"/>
          <w:b/>
          <w:sz w:val="14"/>
          <w:szCs w:val="14"/>
          <w:lang w:val="es-ES" w:eastAsia="en-US"/>
        </w:rPr>
        <w:t>ILUMINACION EXTERNA LED</w:t>
      </w:r>
    </w:p>
    <w:p w:rsidR="008853C1" w:rsidRPr="00E45A49" w:rsidRDefault="008853C1" w:rsidP="008853C1">
      <w:pPr>
        <w:pBdr>
          <w:top w:val="single" w:sz="4" w:space="1" w:color="auto"/>
          <w:left w:val="single" w:sz="4" w:space="4" w:color="auto"/>
          <w:bottom w:val="single" w:sz="4" w:space="1" w:color="auto"/>
          <w:right w:val="single" w:sz="4" w:space="4" w:color="auto"/>
        </w:pBdr>
        <w:spacing w:after="0" w:line="240" w:lineRule="auto"/>
        <w:jc w:val="both"/>
        <w:rPr>
          <w:rFonts w:ascii="Arial" w:eastAsia="Times New Roman" w:hAnsi="Arial" w:cs="Arial"/>
          <w:kern w:val="28"/>
          <w:sz w:val="14"/>
          <w:szCs w:val="14"/>
          <w:lang w:eastAsia="en-US"/>
        </w:rPr>
      </w:pPr>
      <w:r w:rsidRPr="00E45A49">
        <w:rPr>
          <w:rFonts w:ascii="Arial" w:eastAsia="Times New Roman" w:hAnsi="Arial" w:cs="Arial"/>
          <w:kern w:val="28"/>
          <w:sz w:val="14"/>
          <w:szCs w:val="14"/>
          <w:lang w:eastAsia="en-US"/>
        </w:rPr>
        <w:t>UNIDAD: PZA</w:t>
      </w:r>
    </w:p>
    <w:p w:rsidR="008853C1" w:rsidRPr="00E45A49" w:rsidRDefault="008853C1" w:rsidP="008853C1">
      <w:pPr>
        <w:spacing w:after="0" w:line="240" w:lineRule="auto"/>
        <w:jc w:val="both"/>
        <w:rPr>
          <w:rFonts w:ascii="Arial" w:eastAsia="Times New Roman" w:hAnsi="Arial" w:cs="Arial"/>
          <w:b/>
          <w:bCs/>
          <w:kern w:val="28"/>
          <w:sz w:val="14"/>
          <w:szCs w:val="14"/>
          <w:lang w:val="es-ES" w:eastAsia="en-US"/>
        </w:rPr>
      </w:pPr>
    </w:p>
    <w:p w:rsidR="008853C1" w:rsidRPr="00E45A49" w:rsidRDefault="008853C1" w:rsidP="002E55BA">
      <w:pPr>
        <w:numPr>
          <w:ilvl w:val="0"/>
          <w:numId w:val="115"/>
        </w:numPr>
        <w:spacing w:after="0" w:line="240" w:lineRule="auto"/>
        <w:jc w:val="both"/>
        <w:rPr>
          <w:rFonts w:ascii="Arial" w:eastAsia="Times New Roman" w:hAnsi="Arial" w:cs="Arial"/>
          <w:b/>
          <w:bCs/>
          <w:kern w:val="28"/>
          <w:sz w:val="14"/>
          <w:szCs w:val="14"/>
          <w:lang w:val="es-ES" w:eastAsia="en-US"/>
        </w:rPr>
      </w:pPr>
      <w:r w:rsidRPr="00E45A49">
        <w:rPr>
          <w:rFonts w:ascii="Arial" w:eastAsia="Times New Roman" w:hAnsi="Arial" w:cs="Arial"/>
          <w:b/>
          <w:bCs/>
          <w:kern w:val="28"/>
          <w:sz w:val="14"/>
          <w:szCs w:val="14"/>
          <w:lang w:val="es-ES" w:eastAsia="en-US"/>
        </w:rPr>
        <w:t>DESCRIPCIÓN</w:t>
      </w:r>
    </w:p>
    <w:p w:rsidR="008853C1" w:rsidRPr="00E45A49" w:rsidRDefault="008853C1" w:rsidP="008853C1">
      <w:pPr>
        <w:spacing w:after="0" w:line="240" w:lineRule="auto"/>
        <w:jc w:val="both"/>
        <w:rPr>
          <w:rFonts w:ascii="Arial" w:eastAsia="Times New Roman" w:hAnsi="Arial" w:cs="Arial"/>
          <w:b/>
          <w:bCs/>
          <w:kern w:val="28"/>
          <w:sz w:val="14"/>
          <w:szCs w:val="14"/>
          <w:lang w:val="es-ES" w:eastAsia="en-US"/>
        </w:rPr>
      </w:pPr>
    </w:p>
    <w:p w:rsidR="008853C1" w:rsidRPr="00E45A49" w:rsidRDefault="008853C1" w:rsidP="008853C1">
      <w:pPr>
        <w:spacing w:after="0" w:line="240" w:lineRule="auto"/>
        <w:jc w:val="both"/>
        <w:rPr>
          <w:rFonts w:ascii="Arial" w:eastAsia="Times New Roman" w:hAnsi="Arial" w:cs="Arial"/>
          <w:sz w:val="14"/>
          <w:szCs w:val="14"/>
          <w:lang w:val="es-ES" w:eastAsia="es-ES"/>
        </w:rPr>
      </w:pPr>
      <w:r w:rsidRPr="00E45A49">
        <w:rPr>
          <w:rFonts w:ascii="Arial" w:eastAsia="Times New Roman" w:hAnsi="Arial" w:cs="Arial"/>
          <w:sz w:val="14"/>
          <w:szCs w:val="14"/>
          <w:lang w:val="es-ES" w:eastAsia="es-ES"/>
        </w:rPr>
        <w:t>Este ítem, comprende la provisión e instalación de luminarias LED tipo Down light circular de 180 mm LED de 20 W, en los puntos y ambientes indicados en los planos de diseño. Deben instalarse alineadas con distribución regular y equitativa en cada ambiente, de acuerdo a diseño, o indicaciones del fiscal del servicio.</w:t>
      </w:r>
    </w:p>
    <w:p w:rsidR="008853C1" w:rsidRPr="00E45A49" w:rsidRDefault="008853C1" w:rsidP="008853C1">
      <w:pPr>
        <w:spacing w:after="0" w:line="240" w:lineRule="auto"/>
        <w:jc w:val="both"/>
        <w:rPr>
          <w:rFonts w:ascii="Arial" w:eastAsia="Times New Roman" w:hAnsi="Arial" w:cs="Arial"/>
          <w:sz w:val="14"/>
          <w:szCs w:val="14"/>
          <w:lang w:val="es-ES" w:eastAsia="es-ES"/>
        </w:rPr>
      </w:pPr>
      <w:r w:rsidRPr="00E45A49">
        <w:rPr>
          <w:rFonts w:ascii="Arial" w:eastAsia="Times New Roman" w:hAnsi="Arial" w:cs="Arial"/>
          <w:sz w:val="14"/>
          <w:szCs w:val="14"/>
          <w:lang w:val="es-ES" w:eastAsia="es-ES"/>
        </w:rPr>
        <w:t>Las luminarias LED deben contener todos sus accesorios de funcionamiento, con una tensión de trabajo de 220 V AC, 50 Hz. un máximo de 20 W de potencia. El rendimiento lumínico de las lámparas LED debe ser de 80 a 100 lm/W. No se aceptarán lámparas con rendimientos por debajo de esta especificación.</w:t>
      </w:r>
    </w:p>
    <w:p w:rsidR="008853C1" w:rsidRPr="00E45A49" w:rsidRDefault="008853C1" w:rsidP="008853C1">
      <w:pPr>
        <w:spacing w:after="0" w:line="240" w:lineRule="auto"/>
        <w:jc w:val="both"/>
        <w:rPr>
          <w:rFonts w:ascii="Arial" w:eastAsia="Times New Roman" w:hAnsi="Arial" w:cs="Arial"/>
          <w:b/>
          <w:bCs/>
          <w:kern w:val="28"/>
          <w:sz w:val="14"/>
          <w:szCs w:val="14"/>
          <w:lang w:val="es-ES" w:eastAsia="en-US"/>
        </w:rPr>
      </w:pPr>
    </w:p>
    <w:p w:rsidR="008853C1" w:rsidRPr="00E45A49" w:rsidRDefault="008853C1" w:rsidP="002E55BA">
      <w:pPr>
        <w:numPr>
          <w:ilvl w:val="0"/>
          <w:numId w:val="115"/>
        </w:numPr>
        <w:spacing w:after="0" w:line="240" w:lineRule="auto"/>
        <w:jc w:val="both"/>
        <w:rPr>
          <w:rFonts w:ascii="Arial" w:eastAsia="Times New Roman" w:hAnsi="Arial" w:cs="Arial"/>
          <w:b/>
          <w:bCs/>
          <w:kern w:val="28"/>
          <w:sz w:val="14"/>
          <w:szCs w:val="14"/>
          <w:lang w:val="es-ES" w:eastAsia="en-US"/>
        </w:rPr>
      </w:pPr>
      <w:r w:rsidRPr="00E45A49">
        <w:rPr>
          <w:rFonts w:ascii="Arial" w:eastAsia="Times New Roman" w:hAnsi="Arial" w:cs="Arial"/>
          <w:b/>
          <w:bCs/>
          <w:kern w:val="28"/>
          <w:sz w:val="14"/>
          <w:szCs w:val="14"/>
          <w:lang w:val="es-ES" w:eastAsia="en-US"/>
        </w:rPr>
        <w:t>MATERIALES, HERRAMIENTAS Y EQUIPO</w:t>
      </w:r>
    </w:p>
    <w:p w:rsidR="008853C1" w:rsidRPr="00E45A49" w:rsidRDefault="008853C1" w:rsidP="008853C1">
      <w:pPr>
        <w:spacing w:after="0" w:line="240" w:lineRule="auto"/>
        <w:jc w:val="both"/>
        <w:rPr>
          <w:rFonts w:ascii="Arial" w:eastAsia="Times New Roman" w:hAnsi="Arial" w:cs="Arial"/>
          <w:kern w:val="28"/>
          <w:sz w:val="14"/>
          <w:szCs w:val="14"/>
          <w:lang w:val="es-ES" w:eastAsia="en-US"/>
        </w:rPr>
      </w:pPr>
    </w:p>
    <w:p w:rsidR="008853C1" w:rsidRPr="00E45A49" w:rsidRDefault="008853C1" w:rsidP="008853C1">
      <w:pPr>
        <w:spacing w:after="0" w:line="240" w:lineRule="auto"/>
        <w:jc w:val="both"/>
        <w:rPr>
          <w:rFonts w:ascii="Arial" w:eastAsia="Times New Roman" w:hAnsi="Arial" w:cs="Arial"/>
          <w:sz w:val="14"/>
          <w:szCs w:val="14"/>
          <w:lang w:val="es-ES" w:eastAsia="es-ES"/>
        </w:rPr>
      </w:pPr>
      <w:r w:rsidRPr="00E45A49">
        <w:rPr>
          <w:rFonts w:ascii="Arial" w:eastAsia="Times New Roman" w:hAnsi="Arial" w:cs="Arial"/>
          <w:sz w:val="14"/>
          <w:szCs w:val="14"/>
          <w:lang w:val="es-ES" w:eastAsia="es-ES"/>
        </w:rPr>
        <w:t>Las luminarias LED, tipo Down light deben tener certificado de calidad, con una garantía mínima de 2 años contra defectos de funcionamiento, y un promedio de 50,000 horas de vida útil. El flujo debe estar en el orden de 2,000 Lm (lumen), se efectuarán las pruebas necesarias para comprobar el flujo luminoso. La tensión de trabajo debe ser de 220 V AC 50 Hz. Potencia máxima de 20 W. El material debe ser preferentemente de aluminio, liviano y de fácil instalación.</w:t>
      </w:r>
    </w:p>
    <w:p w:rsidR="008853C1" w:rsidRPr="00E45A49" w:rsidRDefault="008853C1" w:rsidP="002E55BA">
      <w:pPr>
        <w:numPr>
          <w:ilvl w:val="0"/>
          <w:numId w:val="115"/>
        </w:numPr>
        <w:spacing w:after="0" w:line="240" w:lineRule="auto"/>
        <w:jc w:val="both"/>
        <w:rPr>
          <w:rFonts w:ascii="Arial" w:eastAsia="Times New Roman" w:hAnsi="Arial" w:cs="Arial"/>
          <w:b/>
          <w:bCs/>
          <w:kern w:val="28"/>
          <w:sz w:val="14"/>
          <w:szCs w:val="14"/>
          <w:lang w:val="es-ES" w:eastAsia="en-US"/>
        </w:rPr>
      </w:pPr>
      <w:r w:rsidRPr="00E45A49">
        <w:rPr>
          <w:rFonts w:ascii="Arial" w:eastAsia="Times New Roman" w:hAnsi="Arial" w:cs="Arial"/>
          <w:b/>
          <w:bCs/>
          <w:kern w:val="28"/>
          <w:sz w:val="14"/>
          <w:szCs w:val="14"/>
          <w:lang w:val="es-ES" w:eastAsia="en-US"/>
        </w:rPr>
        <w:t>FORMA DE EJECUCIÓN</w:t>
      </w:r>
    </w:p>
    <w:p w:rsidR="008853C1" w:rsidRPr="00E45A49" w:rsidRDefault="008853C1" w:rsidP="008853C1">
      <w:pPr>
        <w:spacing w:after="0" w:line="240" w:lineRule="auto"/>
        <w:jc w:val="both"/>
        <w:rPr>
          <w:rFonts w:ascii="Arial" w:eastAsia="Times New Roman" w:hAnsi="Arial" w:cs="Arial"/>
          <w:b/>
          <w:bCs/>
          <w:kern w:val="28"/>
          <w:sz w:val="14"/>
          <w:szCs w:val="14"/>
          <w:lang w:val="es-ES" w:eastAsia="en-US"/>
        </w:rPr>
      </w:pPr>
    </w:p>
    <w:p w:rsidR="008853C1" w:rsidRPr="00E45A49" w:rsidRDefault="008853C1" w:rsidP="008853C1">
      <w:pPr>
        <w:spacing w:after="0" w:line="240" w:lineRule="auto"/>
        <w:jc w:val="both"/>
        <w:rPr>
          <w:rFonts w:ascii="Arial" w:eastAsia="Times New Roman" w:hAnsi="Arial" w:cs="Arial"/>
          <w:sz w:val="14"/>
          <w:szCs w:val="14"/>
          <w:lang w:val="es-ES" w:eastAsia="es-ES"/>
        </w:rPr>
      </w:pPr>
      <w:r w:rsidRPr="00E45A49">
        <w:rPr>
          <w:rFonts w:ascii="Arial" w:eastAsia="Times New Roman" w:hAnsi="Arial" w:cs="Arial"/>
          <w:sz w:val="14"/>
          <w:szCs w:val="14"/>
          <w:lang w:val="es-ES" w:eastAsia="es-ES"/>
        </w:rPr>
        <w:t xml:space="preserve">Todo el material deberá sujeto a pruebas y será aprobado </w:t>
      </w:r>
      <w:r w:rsidRPr="00430488">
        <w:rPr>
          <w:rFonts w:ascii="Arial" w:eastAsia="Times New Roman" w:hAnsi="Arial" w:cs="Arial"/>
          <w:sz w:val="14"/>
          <w:szCs w:val="14"/>
          <w:lang w:val="es-ES" w:eastAsia="es-ES"/>
        </w:rPr>
        <w:t>por el Fiscal de Servicio antes</w:t>
      </w:r>
      <w:r w:rsidRPr="00E45A49">
        <w:rPr>
          <w:rFonts w:ascii="Arial" w:eastAsia="Times New Roman" w:hAnsi="Arial" w:cs="Arial"/>
          <w:sz w:val="14"/>
          <w:szCs w:val="14"/>
          <w:lang w:val="es-ES" w:eastAsia="es-ES"/>
        </w:rPr>
        <w:t xml:space="preserve"> de su instalación. La instalación se realizará de acuerdo a la distribución diseñada en planos, o indicaciones de la Supervisión. Todo el cableado de distribución se realizará en escalerillas porta cables instaladas en el interior del cielo falso.</w:t>
      </w:r>
    </w:p>
    <w:p w:rsidR="008853C1" w:rsidRPr="00E45A49" w:rsidRDefault="008853C1" w:rsidP="008853C1">
      <w:pPr>
        <w:spacing w:after="0" w:line="240" w:lineRule="auto"/>
        <w:jc w:val="both"/>
        <w:rPr>
          <w:rFonts w:ascii="Arial" w:eastAsia="Times New Roman" w:hAnsi="Arial" w:cs="Arial"/>
          <w:b/>
          <w:bCs/>
          <w:kern w:val="28"/>
          <w:sz w:val="14"/>
          <w:szCs w:val="14"/>
          <w:lang w:val="es-ES" w:eastAsia="en-US"/>
        </w:rPr>
      </w:pPr>
    </w:p>
    <w:p w:rsidR="008853C1" w:rsidRPr="00E45A49" w:rsidRDefault="008853C1" w:rsidP="002E55BA">
      <w:pPr>
        <w:numPr>
          <w:ilvl w:val="0"/>
          <w:numId w:val="115"/>
        </w:numPr>
        <w:spacing w:after="0" w:line="240" w:lineRule="auto"/>
        <w:jc w:val="both"/>
        <w:rPr>
          <w:rFonts w:ascii="Arial" w:eastAsia="Times New Roman" w:hAnsi="Arial" w:cs="Arial"/>
          <w:b/>
          <w:bCs/>
          <w:kern w:val="28"/>
          <w:sz w:val="14"/>
          <w:szCs w:val="14"/>
          <w:lang w:val="es-ES" w:eastAsia="en-US"/>
        </w:rPr>
      </w:pPr>
      <w:r w:rsidRPr="00E45A49">
        <w:rPr>
          <w:rFonts w:ascii="Arial" w:eastAsia="Times New Roman" w:hAnsi="Arial" w:cs="Arial"/>
          <w:b/>
          <w:bCs/>
          <w:kern w:val="28"/>
          <w:sz w:val="14"/>
          <w:szCs w:val="14"/>
          <w:lang w:val="es-ES" w:eastAsia="en-US"/>
        </w:rPr>
        <w:t>MEDICIÓN</w:t>
      </w:r>
    </w:p>
    <w:p w:rsidR="008853C1" w:rsidRPr="00E45A49" w:rsidRDefault="008853C1" w:rsidP="008853C1">
      <w:pPr>
        <w:spacing w:after="0" w:line="240" w:lineRule="auto"/>
        <w:jc w:val="both"/>
        <w:rPr>
          <w:rFonts w:ascii="Arial" w:eastAsia="Times New Roman" w:hAnsi="Arial" w:cs="Arial"/>
          <w:b/>
          <w:bCs/>
          <w:kern w:val="28"/>
          <w:sz w:val="14"/>
          <w:szCs w:val="14"/>
          <w:lang w:val="es-ES" w:eastAsia="en-US"/>
        </w:rPr>
      </w:pPr>
    </w:p>
    <w:p w:rsidR="008853C1" w:rsidRPr="00E45A49" w:rsidRDefault="008853C1" w:rsidP="008853C1">
      <w:pPr>
        <w:spacing w:after="0" w:line="240" w:lineRule="auto"/>
        <w:jc w:val="both"/>
        <w:rPr>
          <w:rFonts w:ascii="Arial" w:eastAsia="Times New Roman" w:hAnsi="Arial" w:cs="Arial"/>
          <w:sz w:val="14"/>
          <w:szCs w:val="14"/>
          <w:lang w:val="es-ES" w:eastAsia="es-ES"/>
        </w:rPr>
      </w:pPr>
      <w:r w:rsidRPr="00E45A49">
        <w:rPr>
          <w:rFonts w:ascii="Arial" w:eastAsia="Times New Roman" w:hAnsi="Arial" w:cs="Arial"/>
          <w:sz w:val="14"/>
          <w:szCs w:val="14"/>
          <w:lang w:val="es-ES" w:eastAsia="es-ES"/>
        </w:rPr>
        <w:t>La medición de este ítem se realizara por Pza. (Pieza) totalmente instalada, probada y verificada en su correcto funcionamiento.</w:t>
      </w:r>
    </w:p>
    <w:p w:rsidR="008853C1" w:rsidRPr="00E45A49" w:rsidRDefault="008853C1" w:rsidP="008853C1">
      <w:pPr>
        <w:spacing w:after="0" w:line="240" w:lineRule="auto"/>
        <w:jc w:val="both"/>
        <w:rPr>
          <w:rFonts w:ascii="Arial" w:eastAsia="Times New Roman" w:hAnsi="Arial" w:cs="Arial"/>
          <w:kern w:val="28"/>
          <w:sz w:val="14"/>
          <w:szCs w:val="14"/>
          <w:lang w:val="es-ES" w:eastAsia="en-US"/>
        </w:rPr>
      </w:pPr>
    </w:p>
    <w:p w:rsidR="008853C1" w:rsidRPr="00E45A49" w:rsidRDefault="008853C1" w:rsidP="002E55BA">
      <w:pPr>
        <w:numPr>
          <w:ilvl w:val="0"/>
          <w:numId w:val="115"/>
        </w:numPr>
        <w:autoSpaceDE w:val="0"/>
        <w:autoSpaceDN w:val="0"/>
        <w:adjustRightInd w:val="0"/>
        <w:spacing w:after="0" w:line="240" w:lineRule="auto"/>
        <w:rPr>
          <w:rFonts w:ascii="Arial" w:eastAsia="Times New Roman" w:hAnsi="Arial" w:cs="Arial"/>
          <w:b/>
          <w:bCs/>
          <w:sz w:val="14"/>
          <w:szCs w:val="14"/>
          <w:lang w:val="es-ES" w:eastAsia="en-US"/>
        </w:rPr>
      </w:pPr>
      <w:r w:rsidRPr="00E45A49">
        <w:rPr>
          <w:rFonts w:ascii="Arial" w:eastAsia="Times New Roman" w:hAnsi="Arial" w:cs="Arial"/>
          <w:b/>
          <w:bCs/>
          <w:sz w:val="14"/>
          <w:szCs w:val="14"/>
          <w:lang w:val="es-ES" w:eastAsia="en-US"/>
        </w:rPr>
        <w:t>FORMA DE PAGO</w:t>
      </w:r>
    </w:p>
    <w:p w:rsidR="008853C1" w:rsidRPr="00E45A49" w:rsidRDefault="008853C1" w:rsidP="008853C1">
      <w:pPr>
        <w:autoSpaceDE w:val="0"/>
        <w:autoSpaceDN w:val="0"/>
        <w:adjustRightInd w:val="0"/>
        <w:spacing w:after="0" w:line="240" w:lineRule="auto"/>
        <w:rPr>
          <w:rFonts w:ascii="Arial" w:eastAsia="Times New Roman" w:hAnsi="Arial" w:cs="Arial"/>
          <w:b/>
          <w:bCs/>
          <w:sz w:val="14"/>
          <w:szCs w:val="14"/>
          <w:lang w:val="es-ES" w:eastAsia="en-US"/>
        </w:rPr>
      </w:pPr>
    </w:p>
    <w:p w:rsidR="008853C1" w:rsidRPr="00E45A49" w:rsidRDefault="008853C1" w:rsidP="008853C1">
      <w:pPr>
        <w:autoSpaceDE w:val="0"/>
        <w:autoSpaceDN w:val="0"/>
        <w:adjustRightInd w:val="0"/>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Este ítem ejecutado en un todo de acuerdo con los planos, la presente especificación técnica y aprobada por el Fiscal de Servicio, será cancelado al precio unitario de la propuesta aceptada. Dicho precio será compensación total por la pieza, mano de Obra, herramientas y otros gastos que sean necesarios para la adecuada y correcta, ejecución de los trabajos.</w:t>
      </w:r>
    </w:p>
    <w:p w:rsidR="008853C1" w:rsidRPr="00E45A49" w:rsidRDefault="008853C1" w:rsidP="008853C1">
      <w:pPr>
        <w:autoSpaceDE w:val="0"/>
        <w:autoSpaceDN w:val="0"/>
        <w:adjustRightInd w:val="0"/>
        <w:spacing w:after="0" w:line="240" w:lineRule="auto"/>
        <w:jc w:val="both"/>
        <w:rPr>
          <w:rFonts w:ascii="Arial" w:eastAsia="Times New Roman" w:hAnsi="Arial" w:cs="Arial"/>
          <w:sz w:val="14"/>
          <w:szCs w:val="14"/>
          <w:lang w:val="es-ES" w:eastAsia="en-US"/>
        </w:rPr>
      </w:pPr>
    </w:p>
    <w:p w:rsidR="008853C1" w:rsidRPr="00E45A49" w:rsidRDefault="008853C1" w:rsidP="008853C1">
      <w:pPr>
        <w:autoSpaceDE w:val="0"/>
        <w:autoSpaceDN w:val="0"/>
        <w:adjustRightInd w:val="0"/>
        <w:spacing w:after="0" w:line="240" w:lineRule="auto"/>
        <w:jc w:val="both"/>
        <w:rPr>
          <w:rFonts w:ascii="Arial" w:eastAsia="Times New Roman" w:hAnsi="Arial" w:cs="Arial"/>
          <w:sz w:val="14"/>
          <w:szCs w:val="14"/>
          <w:lang w:val="es-ES" w:eastAsia="en-US"/>
        </w:rPr>
      </w:pPr>
    </w:p>
    <w:p w:rsidR="008853C1" w:rsidRPr="00E45A49" w:rsidRDefault="008853C1" w:rsidP="008853C1">
      <w:pPr>
        <w:autoSpaceDE w:val="0"/>
        <w:autoSpaceDN w:val="0"/>
        <w:adjustRightInd w:val="0"/>
        <w:spacing w:after="0" w:line="240" w:lineRule="auto"/>
        <w:jc w:val="both"/>
        <w:rPr>
          <w:rFonts w:ascii="Arial" w:eastAsia="Times New Roman" w:hAnsi="Arial" w:cs="Arial"/>
          <w:sz w:val="14"/>
          <w:szCs w:val="14"/>
          <w:lang w:val="es-ES" w:eastAsia="en-US"/>
        </w:rPr>
      </w:pPr>
    </w:p>
    <w:p w:rsidR="008853C1" w:rsidRPr="00E45A49" w:rsidRDefault="008853C1" w:rsidP="008853C1">
      <w:pPr>
        <w:autoSpaceDE w:val="0"/>
        <w:autoSpaceDN w:val="0"/>
        <w:adjustRightInd w:val="0"/>
        <w:spacing w:after="0" w:line="240" w:lineRule="auto"/>
        <w:jc w:val="both"/>
        <w:rPr>
          <w:rFonts w:ascii="Arial" w:eastAsia="Times New Roman" w:hAnsi="Arial" w:cs="Arial"/>
          <w:sz w:val="14"/>
          <w:szCs w:val="14"/>
          <w:lang w:val="es-ES" w:eastAsia="en-US"/>
        </w:rPr>
      </w:pPr>
    </w:p>
    <w:p w:rsidR="008853C1" w:rsidRPr="00E45A49" w:rsidRDefault="008853C1" w:rsidP="008853C1">
      <w:pPr>
        <w:autoSpaceDE w:val="0"/>
        <w:autoSpaceDN w:val="0"/>
        <w:adjustRightInd w:val="0"/>
        <w:spacing w:after="0" w:line="240" w:lineRule="auto"/>
        <w:jc w:val="both"/>
        <w:rPr>
          <w:rFonts w:ascii="Arial" w:eastAsia="Times New Roman" w:hAnsi="Arial" w:cs="Arial"/>
          <w:sz w:val="14"/>
          <w:szCs w:val="14"/>
          <w:lang w:val="es-ES" w:eastAsia="en-US"/>
        </w:rPr>
      </w:pPr>
    </w:p>
    <w:p w:rsidR="008853C1" w:rsidRPr="00E45A49" w:rsidRDefault="008853C1" w:rsidP="008853C1">
      <w:pPr>
        <w:autoSpaceDE w:val="0"/>
        <w:autoSpaceDN w:val="0"/>
        <w:adjustRightInd w:val="0"/>
        <w:spacing w:after="0" w:line="240" w:lineRule="auto"/>
        <w:jc w:val="both"/>
        <w:rPr>
          <w:rFonts w:ascii="Arial" w:eastAsia="Times New Roman" w:hAnsi="Arial" w:cs="Arial"/>
          <w:sz w:val="14"/>
          <w:szCs w:val="14"/>
          <w:lang w:val="es-ES" w:eastAsia="en-US"/>
        </w:rPr>
      </w:pPr>
    </w:p>
    <w:p w:rsidR="008853C1" w:rsidRPr="00E45A49" w:rsidRDefault="008853C1" w:rsidP="008853C1">
      <w:pPr>
        <w:autoSpaceDE w:val="0"/>
        <w:autoSpaceDN w:val="0"/>
        <w:adjustRightInd w:val="0"/>
        <w:spacing w:after="0" w:line="240" w:lineRule="auto"/>
        <w:jc w:val="both"/>
        <w:rPr>
          <w:rFonts w:ascii="Arial" w:eastAsia="Times New Roman" w:hAnsi="Arial" w:cs="Arial"/>
          <w:sz w:val="14"/>
          <w:szCs w:val="14"/>
          <w:lang w:val="es-ES" w:eastAsia="en-US"/>
        </w:rPr>
      </w:pPr>
    </w:p>
    <w:p w:rsidR="008853C1" w:rsidRPr="00E45A49" w:rsidRDefault="008853C1" w:rsidP="008853C1">
      <w:pPr>
        <w:autoSpaceDE w:val="0"/>
        <w:autoSpaceDN w:val="0"/>
        <w:adjustRightInd w:val="0"/>
        <w:spacing w:after="0" w:line="240" w:lineRule="auto"/>
        <w:jc w:val="both"/>
        <w:rPr>
          <w:rFonts w:ascii="Arial" w:eastAsia="Times New Roman" w:hAnsi="Arial" w:cs="Arial"/>
          <w:sz w:val="14"/>
          <w:szCs w:val="14"/>
          <w:lang w:val="es-ES" w:eastAsia="en-US"/>
        </w:rPr>
      </w:pPr>
    </w:p>
    <w:p w:rsidR="008853C1" w:rsidRPr="00E45A49" w:rsidRDefault="008853C1" w:rsidP="008853C1">
      <w:pPr>
        <w:autoSpaceDE w:val="0"/>
        <w:autoSpaceDN w:val="0"/>
        <w:adjustRightInd w:val="0"/>
        <w:spacing w:after="0" w:line="240" w:lineRule="auto"/>
        <w:jc w:val="both"/>
        <w:rPr>
          <w:rFonts w:ascii="Arial" w:eastAsia="Times New Roman" w:hAnsi="Arial" w:cs="Arial"/>
          <w:sz w:val="14"/>
          <w:szCs w:val="14"/>
          <w:lang w:val="es-ES" w:eastAsia="en-US"/>
        </w:rPr>
      </w:pPr>
    </w:p>
    <w:p w:rsidR="008853C1" w:rsidRPr="00E45A49" w:rsidRDefault="008853C1" w:rsidP="008853C1">
      <w:pPr>
        <w:autoSpaceDE w:val="0"/>
        <w:autoSpaceDN w:val="0"/>
        <w:adjustRightInd w:val="0"/>
        <w:spacing w:after="0" w:line="240" w:lineRule="auto"/>
        <w:jc w:val="both"/>
        <w:rPr>
          <w:rFonts w:ascii="Arial" w:eastAsia="Times New Roman" w:hAnsi="Arial" w:cs="Arial"/>
          <w:sz w:val="14"/>
          <w:szCs w:val="14"/>
          <w:lang w:val="es-ES" w:eastAsia="en-US"/>
        </w:rPr>
      </w:pPr>
    </w:p>
    <w:p w:rsidR="008853C1" w:rsidRPr="00E45A49" w:rsidRDefault="008853C1" w:rsidP="008853C1">
      <w:pPr>
        <w:autoSpaceDE w:val="0"/>
        <w:autoSpaceDN w:val="0"/>
        <w:adjustRightInd w:val="0"/>
        <w:spacing w:after="0" w:line="240" w:lineRule="auto"/>
        <w:jc w:val="both"/>
        <w:rPr>
          <w:rFonts w:ascii="Arial" w:eastAsia="Times New Roman" w:hAnsi="Arial" w:cs="Arial"/>
          <w:sz w:val="14"/>
          <w:szCs w:val="14"/>
          <w:lang w:val="es-ES" w:eastAsia="en-US"/>
        </w:rPr>
      </w:pPr>
    </w:p>
    <w:p w:rsidR="008853C1" w:rsidRPr="00E45A49" w:rsidRDefault="008853C1" w:rsidP="008853C1">
      <w:pPr>
        <w:autoSpaceDE w:val="0"/>
        <w:autoSpaceDN w:val="0"/>
        <w:adjustRightInd w:val="0"/>
        <w:spacing w:after="0" w:line="240" w:lineRule="auto"/>
        <w:jc w:val="both"/>
        <w:rPr>
          <w:rFonts w:ascii="Arial" w:eastAsia="Times New Roman" w:hAnsi="Arial" w:cs="Arial"/>
          <w:sz w:val="14"/>
          <w:szCs w:val="14"/>
          <w:lang w:val="es-ES" w:eastAsia="en-US"/>
        </w:rPr>
      </w:pPr>
    </w:p>
    <w:p w:rsidR="008853C1" w:rsidRPr="00E45A49" w:rsidRDefault="008853C1" w:rsidP="008853C1">
      <w:pPr>
        <w:autoSpaceDE w:val="0"/>
        <w:autoSpaceDN w:val="0"/>
        <w:adjustRightInd w:val="0"/>
        <w:spacing w:after="0" w:line="240" w:lineRule="auto"/>
        <w:jc w:val="both"/>
        <w:rPr>
          <w:rFonts w:ascii="Arial" w:eastAsia="Times New Roman" w:hAnsi="Arial" w:cs="Arial"/>
          <w:sz w:val="14"/>
          <w:szCs w:val="14"/>
          <w:lang w:val="es-ES" w:eastAsia="en-US"/>
        </w:rPr>
      </w:pPr>
    </w:p>
    <w:p w:rsidR="008853C1" w:rsidRPr="00E45A49" w:rsidRDefault="008853C1" w:rsidP="008853C1">
      <w:pPr>
        <w:autoSpaceDE w:val="0"/>
        <w:autoSpaceDN w:val="0"/>
        <w:adjustRightInd w:val="0"/>
        <w:spacing w:after="0" w:line="240" w:lineRule="auto"/>
        <w:jc w:val="both"/>
        <w:rPr>
          <w:rFonts w:ascii="Arial" w:eastAsia="Times New Roman" w:hAnsi="Arial" w:cs="Arial"/>
          <w:sz w:val="14"/>
          <w:szCs w:val="14"/>
          <w:lang w:val="es-ES" w:eastAsia="en-US"/>
        </w:rPr>
      </w:pPr>
    </w:p>
    <w:p w:rsidR="00B12A79" w:rsidRPr="00E45A49" w:rsidRDefault="00B12A79" w:rsidP="008853C1">
      <w:pPr>
        <w:autoSpaceDE w:val="0"/>
        <w:autoSpaceDN w:val="0"/>
        <w:adjustRightInd w:val="0"/>
        <w:spacing w:after="0" w:line="240" w:lineRule="auto"/>
        <w:jc w:val="both"/>
        <w:rPr>
          <w:rFonts w:ascii="Arial" w:eastAsia="Times New Roman" w:hAnsi="Arial" w:cs="Arial"/>
          <w:sz w:val="14"/>
          <w:szCs w:val="14"/>
          <w:lang w:val="es-ES" w:eastAsia="en-US"/>
        </w:rPr>
      </w:pPr>
    </w:p>
    <w:p w:rsidR="00B12A79" w:rsidRPr="00E45A49" w:rsidRDefault="00B12A79" w:rsidP="008853C1">
      <w:pPr>
        <w:autoSpaceDE w:val="0"/>
        <w:autoSpaceDN w:val="0"/>
        <w:adjustRightInd w:val="0"/>
        <w:spacing w:after="0" w:line="240" w:lineRule="auto"/>
        <w:jc w:val="both"/>
        <w:rPr>
          <w:rFonts w:ascii="Arial" w:eastAsia="Times New Roman" w:hAnsi="Arial" w:cs="Arial"/>
          <w:sz w:val="14"/>
          <w:szCs w:val="14"/>
          <w:lang w:val="es-ES" w:eastAsia="en-US"/>
        </w:rPr>
      </w:pPr>
    </w:p>
    <w:p w:rsidR="00B12A79" w:rsidRPr="00E45A49" w:rsidRDefault="00B12A79" w:rsidP="008853C1">
      <w:pPr>
        <w:autoSpaceDE w:val="0"/>
        <w:autoSpaceDN w:val="0"/>
        <w:adjustRightInd w:val="0"/>
        <w:spacing w:after="0" w:line="240" w:lineRule="auto"/>
        <w:jc w:val="both"/>
        <w:rPr>
          <w:rFonts w:ascii="Arial" w:eastAsia="Times New Roman" w:hAnsi="Arial" w:cs="Arial"/>
          <w:sz w:val="14"/>
          <w:szCs w:val="14"/>
          <w:lang w:val="es-ES" w:eastAsia="en-US"/>
        </w:rPr>
      </w:pPr>
    </w:p>
    <w:p w:rsidR="00B12A79" w:rsidRPr="00E45A49" w:rsidRDefault="00B12A79" w:rsidP="008853C1">
      <w:pPr>
        <w:autoSpaceDE w:val="0"/>
        <w:autoSpaceDN w:val="0"/>
        <w:adjustRightInd w:val="0"/>
        <w:spacing w:after="0" w:line="240" w:lineRule="auto"/>
        <w:jc w:val="both"/>
        <w:rPr>
          <w:rFonts w:ascii="Arial" w:eastAsia="Times New Roman" w:hAnsi="Arial" w:cs="Arial"/>
          <w:sz w:val="14"/>
          <w:szCs w:val="14"/>
          <w:lang w:val="es-ES" w:eastAsia="en-US"/>
        </w:rPr>
      </w:pPr>
    </w:p>
    <w:p w:rsidR="00B12A79" w:rsidRDefault="00B12A79" w:rsidP="008853C1">
      <w:pPr>
        <w:autoSpaceDE w:val="0"/>
        <w:autoSpaceDN w:val="0"/>
        <w:adjustRightInd w:val="0"/>
        <w:spacing w:after="0" w:line="240" w:lineRule="auto"/>
        <w:jc w:val="both"/>
        <w:rPr>
          <w:rFonts w:ascii="Arial" w:eastAsia="Times New Roman" w:hAnsi="Arial" w:cs="Arial"/>
          <w:sz w:val="14"/>
          <w:szCs w:val="14"/>
          <w:lang w:val="es-ES" w:eastAsia="en-US"/>
        </w:rPr>
      </w:pPr>
    </w:p>
    <w:p w:rsidR="003477E0" w:rsidRDefault="003477E0" w:rsidP="008853C1">
      <w:pPr>
        <w:autoSpaceDE w:val="0"/>
        <w:autoSpaceDN w:val="0"/>
        <w:adjustRightInd w:val="0"/>
        <w:spacing w:after="0" w:line="240" w:lineRule="auto"/>
        <w:jc w:val="both"/>
        <w:rPr>
          <w:rFonts w:ascii="Arial" w:eastAsia="Times New Roman" w:hAnsi="Arial" w:cs="Arial"/>
          <w:sz w:val="14"/>
          <w:szCs w:val="14"/>
          <w:lang w:val="es-ES" w:eastAsia="en-US"/>
        </w:rPr>
      </w:pPr>
    </w:p>
    <w:p w:rsidR="003477E0" w:rsidRDefault="003477E0" w:rsidP="008853C1">
      <w:pPr>
        <w:autoSpaceDE w:val="0"/>
        <w:autoSpaceDN w:val="0"/>
        <w:adjustRightInd w:val="0"/>
        <w:spacing w:after="0" w:line="240" w:lineRule="auto"/>
        <w:jc w:val="both"/>
        <w:rPr>
          <w:rFonts w:ascii="Arial" w:eastAsia="Times New Roman" w:hAnsi="Arial" w:cs="Arial"/>
          <w:sz w:val="14"/>
          <w:szCs w:val="14"/>
          <w:lang w:val="es-ES" w:eastAsia="en-US"/>
        </w:rPr>
      </w:pPr>
    </w:p>
    <w:p w:rsidR="003477E0" w:rsidRDefault="003477E0" w:rsidP="008853C1">
      <w:pPr>
        <w:autoSpaceDE w:val="0"/>
        <w:autoSpaceDN w:val="0"/>
        <w:adjustRightInd w:val="0"/>
        <w:spacing w:after="0" w:line="240" w:lineRule="auto"/>
        <w:jc w:val="both"/>
        <w:rPr>
          <w:rFonts w:ascii="Arial" w:eastAsia="Times New Roman" w:hAnsi="Arial" w:cs="Arial"/>
          <w:sz w:val="14"/>
          <w:szCs w:val="14"/>
          <w:lang w:val="es-ES" w:eastAsia="en-US"/>
        </w:rPr>
      </w:pPr>
    </w:p>
    <w:p w:rsidR="003477E0" w:rsidRDefault="003477E0" w:rsidP="008853C1">
      <w:pPr>
        <w:autoSpaceDE w:val="0"/>
        <w:autoSpaceDN w:val="0"/>
        <w:adjustRightInd w:val="0"/>
        <w:spacing w:after="0" w:line="240" w:lineRule="auto"/>
        <w:jc w:val="both"/>
        <w:rPr>
          <w:rFonts w:ascii="Arial" w:eastAsia="Times New Roman" w:hAnsi="Arial" w:cs="Arial"/>
          <w:sz w:val="14"/>
          <w:szCs w:val="14"/>
          <w:lang w:val="es-ES" w:eastAsia="en-US"/>
        </w:rPr>
      </w:pPr>
    </w:p>
    <w:p w:rsidR="003477E0" w:rsidRDefault="003477E0" w:rsidP="008853C1">
      <w:pPr>
        <w:autoSpaceDE w:val="0"/>
        <w:autoSpaceDN w:val="0"/>
        <w:adjustRightInd w:val="0"/>
        <w:spacing w:after="0" w:line="240" w:lineRule="auto"/>
        <w:jc w:val="both"/>
        <w:rPr>
          <w:rFonts w:ascii="Arial" w:eastAsia="Times New Roman" w:hAnsi="Arial" w:cs="Arial"/>
          <w:sz w:val="14"/>
          <w:szCs w:val="14"/>
          <w:lang w:val="es-ES" w:eastAsia="en-US"/>
        </w:rPr>
      </w:pPr>
    </w:p>
    <w:p w:rsidR="003477E0" w:rsidRDefault="003477E0" w:rsidP="008853C1">
      <w:pPr>
        <w:autoSpaceDE w:val="0"/>
        <w:autoSpaceDN w:val="0"/>
        <w:adjustRightInd w:val="0"/>
        <w:spacing w:after="0" w:line="240" w:lineRule="auto"/>
        <w:jc w:val="both"/>
        <w:rPr>
          <w:rFonts w:ascii="Arial" w:eastAsia="Times New Roman" w:hAnsi="Arial" w:cs="Arial"/>
          <w:sz w:val="14"/>
          <w:szCs w:val="14"/>
          <w:lang w:val="es-ES" w:eastAsia="en-US"/>
        </w:rPr>
      </w:pPr>
    </w:p>
    <w:p w:rsidR="003477E0" w:rsidRDefault="003477E0" w:rsidP="008853C1">
      <w:pPr>
        <w:autoSpaceDE w:val="0"/>
        <w:autoSpaceDN w:val="0"/>
        <w:adjustRightInd w:val="0"/>
        <w:spacing w:after="0" w:line="240" w:lineRule="auto"/>
        <w:jc w:val="both"/>
        <w:rPr>
          <w:rFonts w:ascii="Arial" w:eastAsia="Times New Roman" w:hAnsi="Arial" w:cs="Arial"/>
          <w:sz w:val="14"/>
          <w:szCs w:val="14"/>
          <w:lang w:val="es-ES" w:eastAsia="en-US"/>
        </w:rPr>
      </w:pPr>
    </w:p>
    <w:p w:rsidR="003477E0" w:rsidRDefault="003477E0" w:rsidP="008853C1">
      <w:pPr>
        <w:autoSpaceDE w:val="0"/>
        <w:autoSpaceDN w:val="0"/>
        <w:adjustRightInd w:val="0"/>
        <w:spacing w:after="0" w:line="240" w:lineRule="auto"/>
        <w:jc w:val="both"/>
        <w:rPr>
          <w:rFonts w:ascii="Arial" w:eastAsia="Times New Roman" w:hAnsi="Arial" w:cs="Arial"/>
          <w:sz w:val="14"/>
          <w:szCs w:val="14"/>
          <w:lang w:val="es-ES" w:eastAsia="en-US"/>
        </w:rPr>
      </w:pPr>
    </w:p>
    <w:p w:rsidR="003477E0" w:rsidRPr="00E45A49" w:rsidRDefault="003477E0" w:rsidP="008853C1">
      <w:pPr>
        <w:autoSpaceDE w:val="0"/>
        <w:autoSpaceDN w:val="0"/>
        <w:adjustRightInd w:val="0"/>
        <w:spacing w:after="0" w:line="240" w:lineRule="auto"/>
        <w:jc w:val="both"/>
        <w:rPr>
          <w:rFonts w:ascii="Arial" w:eastAsia="Times New Roman" w:hAnsi="Arial" w:cs="Arial"/>
          <w:sz w:val="14"/>
          <w:szCs w:val="14"/>
          <w:lang w:val="es-ES" w:eastAsia="en-US"/>
        </w:rPr>
      </w:pPr>
    </w:p>
    <w:p w:rsidR="00B12A79" w:rsidRPr="00E45A49" w:rsidRDefault="00B12A79" w:rsidP="008853C1">
      <w:pPr>
        <w:autoSpaceDE w:val="0"/>
        <w:autoSpaceDN w:val="0"/>
        <w:adjustRightInd w:val="0"/>
        <w:spacing w:after="0" w:line="240" w:lineRule="auto"/>
        <w:jc w:val="both"/>
        <w:rPr>
          <w:rFonts w:ascii="Arial" w:eastAsia="Times New Roman" w:hAnsi="Arial" w:cs="Arial"/>
          <w:sz w:val="14"/>
          <w:szCs w:val="14"/>
          <w:lang w:val="es-ES" w:eastAsia="en-US"/>
        </w:rPr>
      </w:pPr>
    </w:p>
    <w:p w:rsidR="008853C1" w:rsidRPr="00E45A49" w:rsidRDefault="00BD3AFC" w:rsidP="008853C1">
      <w:pPr>
        <w:autoSpaceDE w:val="0"/>
        <w:autoSpaceDN w:val="0"/>
        <w:adjustRightInd w:val="0"/>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 xml:space="preserve">ITEM: </w:t>
      </w:r>
      <w:r w:rsidR="0041017A">
        <w:rPr>
          <w:rFonts w:ascii="Arial" w:eastAsia="Times New Roman" w:hAnsi="Arial" w:cs="Arial"/>
          <w:b/>
          <w:sz w:val="14"/>
          <w:szCs w:val="14"/>
          <w:lang w:val="es-ES" w:eastAsia="en-US"/>
        </w:rPr>
        <w:t>1.197</w:t>
      </w:r>
      <w:r w:rsidR="008853C1" w:rsidRPr="00E45A49">
        <w:rPr>
          <w:rFonts w:ascii="Arial" w:eastAsia="Times New Roman" w:hAnsi="Arial" w:cs="Arial"/>
          <w:b/>
          <w:sz w:val="14"/>
          <w:szCs w:val="14"/>
          <w:lang w:val="es-ES" w:eastAsia="en-US"/>
        </w:rPr>
        <w:t>ILUMINACION INTERNA LED</w:t>
      </w:r>
    </w:p>
    <w:p w:rsidR="008853C1" w:rsidRPr="00E45A49" w:rsidRDefault="008853C1" w:rsidP="008853C1">
      <w:pPr>
        <w:pBdr>
          <w:top w:val="single" w:sz="4" w:space="1" w:color="auto"/>
          <w:left w:val="single" w:sz="4" w:space="4" w:color="auto"/>
          <w:bottom w:val="single" w:sz="4" w:space="1" w:color="auto"/>
          <w:right w:val="single" w:sz="4" w:space="4" w:color="auto"/>
        </w:pBdr>
        <w:spacing w:after="0" w:line="240" w:lineRule="auto"/>
        <w:jc w:val="both"/>
        <w:rPr>
          <w:rFonts w:ascii="Arial" w:eastAsia="Times New Roman" w:hAnsi="Arial" w:cs="Arial"/>
          <w:kern w:val="28"/>
          <w:sz w:val="14"/>
          <w:szCs w:val="14"/>
          <w:lang w:eastAsia="en-US"/>
        </w:rPr>
      </w:pPr>
      <w:r w:rsidRPr="00E45A49">
        <w:rPr>
          <w:rFonts w:ascii="Arial" w:eastAsia="Times New Roman" w:hAnsi="Arial" w:cs="Arial"/>
          <w:kern w:val="28"/>
          <w:sz w:val="14"/>
          <w:szCs w:val="14"/>
          <w:lang w:eastAsia="en-US"/>
        </w:rPr>
        <w:t>UNIDAD: PZA</w:t>
      </w:r>
    </w:p>
    <w:p w:rsidR="008853C1" w:rsidRPr="00E45A49" w:rsidRDefault="008853C1" w:rsidP="002E55BA">
      <w:pPr>
        <w:numPr>
          <w:ilvl w:val="0"/>
          <w:numId w:val="116"/>
        </w:numPr>
        <w:spacing w:after="0" w:line="240" w:lineRule="auto"/>
        <w:jc w:val="both"/>
        <w:rPr>
          <w:rFonts w:ascii="Arial" w:eastAsia="Times New Roman" w:hAnsi="Arial" w:cs="Arial"/>
          <w:b/>
          <w:bCs/>
          <w:kern w:val="28"/>
          <w:sz w:val="14"/>
          <w:szCs w:val="14"/>
          <w:lang w:val="es-ES" w:eastAsia="en-US"/>
        </w:rPr>
      </w:pPr>
      <w:r w:rsidRPr="00E45A49">
        <w:rPr>
          <w:rFonts w:ascii="Arial" w:eastAsia="Times New Roman" w:hAnsi="Arial" w:cs="Arial"/>
          <w:b/>
          <w:bCs/>
          <w:kern w:val="28"/>
          <w:sz w:val="14"/>
          <w:szCs w:val="14"/>
          <w:lang w:val="es-ES" w:eastAsia="en-US"/>
        </w:rPr>
        <w:t>DESCRIPCIÓN</w:t>
      </w:r>
    </w:p>
    <w:p w:rsidR="008853C1" w:rsidRPr="00E45A49" w:rsidRDefault="008853C1" w:rsidP="008853C1">
      <w:pPr>
        <w:spacing w:after="0" w:line="240" w:lineRule="auto"/>
        <w:jc w:val="both"/>
        <w:rPr>
          <w:rFonts w:ascii="Arial" w:eastAsia="Times New Roman" w:hAnsi="Arial" w:cs="Arial"/>
          <w:b/>
          <w:bCs/>
          <w:kern w:val="28"/>
          <w:sz w:val="14"/>
          <w:szCs w:val="14"/>
          <w:lang w:val="es-ES" w:eastAsia="en-US"/>
        </w:rPr>
      </w:pPr>
    </w:p>
    <w:p w:rsidR="008853C1" w:rsidRPr="00E45A49" w:rsidRDefault="008853C1" w:rsidP="008853C1">
      <w:pPr>
        <w:spacing w:after="0" w:line="240" w:lineRule="auto"/>
        <w:jc w:val="both"/>
        <w:rPr>
          <w:rFonts w:ascii="Arial" w:eastAsia="Times New Roman" w:hAnsi="Arial" w:cs="Arial"/>
          <w:sz w:val="14"/>
          <w:szCs w:val="14"/>
          <w:lang w:val="es-ES" w:eastAsia="es-ES"/>
        </w:rPr>
      </w:pPr>
      <w:r w:rsidRPr="00E45A49">
        <w:rPr>
          <w:rFonts w:ascii="Arial" w:eastAsia="Times New Roman" w:hAnsi="Arial" w:cs="Arial"/>
          <w:sz w:val="14"/>
          <w:szCs w:val="14"/>
          <w:lang w:val="es-ES" w:eastAsia="es-ES"/>
        </w:rPr>
        <w:t>Este ítem, comprende la provisión e instalación de luminarias LED tipo Down light circular de 180 mm LED de 20 W, en los puntos y ambientes indicados en los planos de diseño. Deben instalarse alineadas con distribución regular y equitativa en cada ambiente, de acuerdo a diseño, o indicaciones del fiscal del servicio.</w:t>
      </w:r>
    </w:p>
    <w:p w:rsidR="008853C1" w:rsidRPr="00E45A49" w:rsidRDefault="008853C1" w:rsidP="008853C1">
      <w:pPr>
        <w:spacing w:after="0" w:line="240" w:lineRule="auto"/>
        <w:jc w:val="both"/>
        <w:rPr>
          <w:rFonts w:ascii="Arial" w:eastAsia="Times New Roman" w:hAnsi="Arial" w:cs="Arial"/>
          <w:sz w:val="14"/>
          <w:szCs w:val="14"/>
          <w:lang w:val="es-ES" w:eastAsia="es-ES"/>
        </w:rPr>
      </w:pPr>
      <w:r w:rsidRPr="00E45A49">
        <w:rPr>
          <w:rFonts w:ascii="Arial" w:eastAsia="Times New Roman" w:hAnsi="Arial" w:cs="Arial"/>
          <w:sz w:val="14"/>
          <w:szCs w:val="14"/>
          <w:lang w:val="es-ES" w:eastAsia="es-ES"/>
        </w:rPr>
        <w:t>Las luminarias LED deben contener todos sus accesorios de funcionamiento, con una tensión de trabajo de 220 V AC, 50 Hz. un máximo de 20 W de potencia. El rendimiento lumínico de las lámparas LED debe ser de 80 a 100 lm/W. No se aceptarán lámparas con rendimientos por debajo de esta especificación.</w:t>
      </w:r>
    </w:p>
    <w:p w:rsidR="008853C1" w:rsidRPr="00E45A49" w:rsidRDefault="008853C1" w:rsidP="008853C1">
      <w:pPr>
        <w:spacing w:after="0" w:line="240" w:lineRule="auto"/>
        <w:jc w:val="both"/>
        <w:rPr>
          <w:rFonts w:ascii="Arial" w:eastAsia="Times New Roman" w:hAnsi="Arial" w:cs="Arial"/>
          <w:b/>
          <w:bCs/>
          <w:kern w:val="28"/>
          <w:sz w:val="14"/>
          <w:szCs w:val="14"/>
          <w:lang w:val="es-ES" w:eastAsia="en-US"/>
        </w:rPr>
      </w:pPr>
    </w:p>
    <w:p w:rsidR="008853C1" w:rsidRPr="00E45A49" w:rsidRDefault="008853C1" w:rsidP="002E55BA">
      <w:pPr>
        <w:numPr>
          <w:ilvl w:val="0"/>
          <w:numId w:val="116"/>
        </w:numPr>
        <w:spacing w:after="0" w:line="240" w:lineRule="auto"/>
        <w:jc w:val="both"/>
        <w:rPr>
          <w:rFonts w:ascii="Arial" w:eastAsia="Times New Roman" w:hAnsi="Arial" w:cs="Arial"/>
          <w:b/>
          <w:bCs/>
          <w:kern w:val="28"/>
          <w:sz w:val="14"/>
          <w:szCs w:val="14"/>
          <w:lang w:val="es-ES" w:eastAsia="en-US"/>
        </w:rPr>
      </w:pPr>
      <w:r w:rsidRPr="00E45A49">
        <w:rPr>
          <w:rFonts w:ascii="Arial" w:eastAsia="Times New Roman" w:hAnsi="Arial" w:cs="Arial"/>
          <w:b/>
          <w:bCs/>
          <w:kern w:val="28"/>
          <w:sz w:val="14"/>
          <w:szCs w:val="14"/>
          <w:lang w:val="es-ES" w:eastAsia="en-US"/>
        </w:rPr>
        <w:t>MATERIALES, HERRAMIENTAS Y EQUIPO</w:t>
      </w:r>
    </w:p>
    <w:p w:rsidR="008853C1" w:rsidRPr="00E45A49" w:rsidRDefault="008853C1" w:rsidP="008853C1">
      <w:pPr>
        <w:spacing w:after="0" w:line="240" w:lineRule="auto"/>
        <w:jc w:val="both"/>
        <w:rPr>
          <w:rFonts w:ascii="Arial" w:eastAsia="Times New Roman" w:hAnsi="Arial" w:cs="Arial"/>
          <w:kern w:val="28"/>
          <w:sz w:val="14"/>
          <w:szCs w:val="14"/>
          <w:lang w:val="es-ES" w:eastAsia="en-US"/>
        </w:rPr>
      </w:pPr>
    </w:p>
    <w:p w:rsidR="008853C1" w:rsidRPr="00E45A49" w:rsidRDefault="008853C1" w:rsidP="008853C1">
      <w:pPr>
        <w:spacing w:after="0" w:line="240" w:lineRule="auto"/>
        <w:jc w:val="both"/>
        <w:rPr>
          <w:rFonts w:ascii="Arial" w:eastAsia="Times New Roman" w:hAnsi="Arial" w:cs="Arial"/>
          <w:sz w:val="14"/>
          <w:szCs w:val="14"/>
          <w:lang w:val="es-ES" w:eastAsia="es-ES"/>
        </w:rPr>
      </w:pPr>
      <w:r w:rsidRPr="00E45A49">
        <w:rPr>
          <w:rFonts w:ascii="Arial" w:eastAsia="Times New Roman" w:hAnsi="Arial" w:cs="Arial"/>
          <w:sz w:val="14"/>
          <w:szCs w:val="14"/>
          <w:lang w:val="es-ES" w:eastAsia="es-ES"/>
        </w:rPr>
        <w:t>Las luminarias LED, tipo Down light deben tener certificado de calidad, con una garantía mínima de 2 años contra defectos de funcionamiento, y un promedio de 50,000 horas de vida útil. El flujo debe estar en el orden de 2,000 Lm (lumen), se efectuarán las pruebas necesarias para comprobar el flujo luminoso. La tensión de trabajo debe ser de 220 V AC 50 Hz. Potencia máxima de 20 W. El material debe ser preferentemente de aluminio, liviano y de fácil instalación.</w:t>
      </w:r>
    </w:p>
    <w:p w:rsidR="008853C1" w:rsidRPr="00E45A49" w:rsidRDefault="008853C1" w:rsidP="008853C1">
      <w:pPr>
        <w:spacing w:after="0" w:line="240" w:lineRule="auto"/>
        <w:jc w:val="both"/>
        <w:rPr>
          <w:rFonts w:ascii="Arial" w:eastAsia="Times New Roman" w:hAnsi="Arial" w:cs="Arial"/>
          <w:kern w:val="28"/>
          <w:sz w:val="14"/>
          <w:szCs w:val="14"/>
          <w:lang w:val="es-ES" w:eastAsia="en-US"/>
        </w:rPr>
      </w:pPr>
    </w:p>
    <w:p w:rsidR="008853C1" w:rsidRPr="00E45A49" w:rsidRDefault="008853C1" w:rsidP="002E55BA">
      <w:pPr>
        <w:numPr>
          <w:ilvl w:val="0"/>
          <w:numId w:val="116"/>
        </w:numPr>
        <w:spacing w:after="0" w:line="240" w:lineRule="auto"/>
        <w:jc w:val="both"/>
        <w:rPr>
          <w:rFonts w:ascii="Arial" w:eastAsia="Times New Roman" w:hAnsi="Arial" w:cs="Arial"/>
          <w:b/>
          <w:bCs/>
          <w:kern w:val="28"/>
          <w:sz w:val="14"/>
          <w:szCs w:val="14"/>
          <w:lang w:val="es-ES" w:eastAsia="en-US"/>
        </w:rPr>
      </w:pPr>
      <w:r w:rsidRPr="00E45A49">
        <w:rPr>
          <w:rFonts w:ascii="Arial" w:eastAsia="Times New Roman" w:hAnsi="Arial" w:cs="Arial"/>
          <w:b/>
          <w:bCs/>
          <w:kern w:val="28"/>
          <w:sz w:val="14"/>
          <w:szCs w:val="14"/>
          <w:lang w:val="es-ES" w:eastAsia="en-US"/>
        </w:rPr>
        <w:t>FORMA DE EJECUCIÓN</w:t>
      </w:r>
    </w:p>
    <w:p w:rsidR="008853C1" w:rsidRPr="00E45A49" w:rsidRDefault="008853C1" w:rsidP="008853C1">
      <w:pPr>
        <w:spacing w:after="0" w:line="240" w:lineRule="auto"/>
        <w:jc w:val="both"/>
        <w:rPr>
          <w:rFonts w:ascii="Arial" w:eastAsia="Times New Roman" w:hAnsi="Arial" w:cs="Arial"/>
          <w:b/>
          <w:bCs/>
          <w:kern w:val="28"/>
          <w:sz w:val="14"/>
          <w:szCs w:val="14"/>
          <w:lang w:val="es-ES" w:eastAsia="en-US"/>
        </w:rPr>
      </w:pPr>
    </w:p>
    <w:p w:rsidR="008853C1" w:rsidRPr="00E45A49" w:rsidRDefault="008853C1" w:rsidP="008853C1">
      <w:pPr>
        <w:spacing w:after="0" w:line="240" w:lineRule="auto"/>
        <w:jc w:val="both"/>
        <w:rPr>
          <w:rFonts w:ascii="Arial" w:eastAsia="Times New Roman" w:hAnsi="Arial" w:cs="Arial"/>
          <w:sz w:val="14"/>
          <w:szCs w:val="14"/>
          <w:lang w:val="es-ES" w:eastAsia="es-ES"/>
        </w:rPr>
      </w:pPr>
      <w:r w:rsidRPr="00E45A49">
        <w:rPr>
          <w:rFonts w:ascii="Arial" w:eastAsia="Times New Roman" w:hAnsi="Arial" w:cs="Arial"/>
          <w:sz w:val="14"/>
          <w:szCs w:val="14"/>
          <w:lang w:val="es-ES" w:eastAsia="es-ES"/>
        </w:rPr>
        <w:t xml:space="preserve">Todo el material deberá sujeto a pruebas y será aprobado por la Fiscal del </w:t>
      </w:r>
      <w:proofErr w:type="spellStart"/>
      <w:r w:rsidRPr="00E45A49">
        <w:rPr>
          <w:rFonts w:ascii="Arial" w:eastAsia="Times New Roman" w:hAnsi="Arial" w:cs="Arial"/>
          <w:sz w:val="14"/>
          <w:szCs w:val="14"/>
          <w:lang w:val="es-ES" w:eastAsia="es-ES"/>
        </w:rPr>
        <w:t>servicioantes</w:t>
      </w:r>
      <w:proofErr w:type="spellEnd"/>
      <w:r w:rsidRPr="00E45A49">
        <w:rPr>
          <w:rFonts w:ascii="Arial" w:eastAsia="Times New Roman" w:hAnsi="Arial" w:cs="Arial"/>
          <w:sz w:val="14"/>
          <w:szCs w:val="14"/>
          <w:lang w:val="es-ES" w:eastAsia="es-ES"/>
        </w:rPr>
        <w:t xml:space="preserve"> de su instalación. La instalación se realizará de acuerdo a la distribución diseñada en planos, o indicaciones de la Supervisión. Todo el cableado de distribución se realizará en escalerillas porta cables instaladas en el interior del cielo falso.</w:t>
      </w:r>
    </w:p>
    <w:p w:rsidR="008853C1" w:rsidRPr="00E45A49" w:rsidRDefault="008853C1" w:rsidP="008853C1">
      <w:pPr>
        <w:spacing w:after="0" w:line="240" w:lineRule="auto"/>
        <w:jc w:val="both"/>
        <w:rPr>
          <w:rFonts w:ascii="Arial" w:eastAsia="Times New Roman" w:hAnsi="Arial" w:cs="Arial"/>
          <w:b/>
          <w:bCs/>
          <w:kern w:val="28"/>
          <w:sz w:val="14"/>
          <w:szCs w:val="14"/>
          <w:lang w:val="es-ES" w:eastAsia="en-US"/>
        </w:rPr>
      </w:pPr>
    </w:p>
    <w:p w:rsidR="008853C1" w:rsidRPr="00E45A49" w:rsidRDefault="008853C1" w:rsidP="002E55BA">
      <w:pPr>
        <w:numPr>
          <w:ilvl w:val="0"/>
          <w:numId w:val="116"/>
        </w:numPr>
        <w:spacing w:after="0" w:line="240" w:lineRule="auto"/>
        <w:jc w:val="both"/>
        <w:rPr>
          <w:rFonts w:ascii="Arial" w:eastAsia="Times New Roman" w:hAnsi="Arial" w:cs="Arial"/>
          <w:b/>
          <w:bCs/>
          <w:kern w:val="28"/>
          <w:sz w:val="14"/>
          <w:szCs w:val="14"/>
          <w:lang w:val="es-ES" w:eastAsia="en-US"/>
        </w:rPr>
      </w:pPr>
      <w:r w:rsidRPr="00E45A49">
        <w:rPr>
          <w:rFonts w:ascii="Arial" w:eastAsia="Times New Roman" w:hAnsi="Arial" w:cs="Arial"/>
          <w:b/>
          <w:bCs/>
          <w:kern w:val="28"/>
          <w:sz w:val="14"/>
          <w:szCs w:val="14"/>
          <w:lang w:val="es-ES" w:eastAsia="en-US"/>
        </w:rPr>
        <w:t>MEDICIÓN</w:t>
      </w:r>
    </w:p>
    <w:p w:rsidR="008853C1" w:rsidRPr="00E45A49" w:rsidRDefault="008853C1" w:rsidP="008853C1">
      <w:pPr>
        <w:spacing w:after="0" w:line="240" w:lineRule="auto"/>
        <w:jc w:val="both"/>
        <w:rPr>
          <w:rFonts w:ascii="Arial" w:eastAsia="Times New Roman" w:hAnsi="Arial" w:cs="Arial"/>
          <w:b/>
          <w:bCs/>
          <w:kern w:val="28"/>
          <w:sz w:val="14"/>
          <w:szCs w:val="14"/>
          <w:lang w:val="es-ES" w:eastAsia="en-US"/>
        </w:rPr>
      </w:pPr>
    </w:p>
    <w:p w:rsidR="008853C1" w:rsidRPr="00E45A49" w:rsidRDefault="008853C1" w:rsidP="008853C1">
      <w:pPr>
        <w:spacing w:after="0" w:line="240" w:lineRule="auto"/>
        <w:jc w:val="both"/>
        <w:rPr>
          <w:rFonts w:ascii="Arial" w:eastAsia="Times New Roman" w:hAnsi="Arial" w:cs="Arial"/>
          <w:sz w:val="14"/>
          <w:szCs w:val="14"/>
          <w:lang w:val="es-ES" w:eastAsia="es-ES"/>
        </w:rPr>
      </w:pPr>
      <w:r w:rsidRPr="00E45A49">
        <w:rPr>
          <w:rFonts w:ascii="Arial" w:eastAsia="Times New Roman" w:hAnsi="Arial" w:cs="Arial"/>
          <w:sz w:val="14"/>
          <w:szCs w:val="14"/>
          <w:lang w:val="es-ES" w:eastAsia="es-ES"/>
        </w:rPr>
        <w:t>La medición de este ítem se realizara por Pza. (Pieza) totalmente instalada, probada y verificada en su correcto funcionamiento.</w:t>
      </w:r>
    </w:p>
    <w:p w:rsidR="008853C1" w:rsidRPr="00E45A49" w:rsidRDefault="008853C1" w:rsidP="008853C1">
      <w:pPr>
        <w:spacing w:after="0" w:line="240" w:lineRule="auto"/>
        <w:jc w:val="both"/>
        <w:rPr>
          <w:rFonts w:ascii="Arial" w:eastAsia="Times New Roman" w:hAnsi="Arial" w:cs="Arial"/>
          <w:kern w:val="28"/>
          <w:sz w:val="14"/>
          <w:szCs w:val="14"/>
          <w:lang w:val="es-ES" w:eastAsia="en-US"/>
        </w:rPr>
      </w:pPr>
    </w:p>
    <w:p w:rsidR="008853C1" w:rsidRPr="00E45A49" w:rsidRDefault="008853C1" w:rsidP="002E55BA">
      <w:pPr>
        <w:numPr>
          <w:ilvl w:val="0"/>
          <w:numId w:val="116"/>
        </w:numPr>
        <w:autoSpaceDE w:val="0"/>
        <w:autoSpaceDN w:val="0"/>
        <w:adjustRightInd w:val="0"/>
        <w:spacing w:after="0" w:line="240" w:lineRule="auto"/>
        <w:rPr>
          <w:rFonts w:ascii="Arial" w:eastAsia="Times New Roman" w:hAnsi="Arial" w:cs="Arial"/>
          <w:b/>
          <w:bCs/>
          <w:sz w:val="14"/>
          <w:szCs w:val="14"/>
          <w:lang w:val="es-ES" w:eastAsia="en-US"/>
        </w:rPr>
      </w:pPr>
      <w:r w:rsidRPr="00E45A49">
        <w:rPr>
          <w:rFonts w:ascii="Arial" w:eastAsia="Times New Roman" w:hAnsi="Arial" w:cs="Arial"/>
          <w:b/>
          <w:bCs/>
          <w:sz w:val="14"/>
          <w:szCs w:val="14"/>
          <w:lang w:val="es-ES" w:eastAsia="en-US"/>
        </w:rPr>
        <w:t>FORMA DE PAGO</w:t>
      </w:r>
    </w:p>
    <w:p w:rsidR="008853C1" w:rsidRPr="00E45A49" w:rsidRDefault="008853C1" w:rsidP="008853C1">
      <w:pPr>
        <w:autoSpaceDE w:val="0"/>
        <w:autoSpaceDN w:val="0"/>
        <w:adjustRightInd w:val="0"/>
        <w:spacing w:after="0" w:line="240" w:lineRule="auto"/>
        <w:rPr>
          <w:rFonts w:ascii="Arial" w:eastAsia="Times New Roman" w:hAnsi="Arial" w:cs="Arial"/>
          <w:b/>
          <w:bCs/>
          <w:sz w:val="14"/>
          <w:szCs w:val="14"/>
          <w:lang w:val="es-ES" w:eastAsia="en-US"/>
        </w:rPr>
      </w:pPr>
    </w:p>
    <w:p w:rsidR="008853C1" w:rsidRPr="00E45A49" w:rsidRDefault="008853C1" w:rsidP="008853C1">
      <w:pPr>
        <w:autoSpaceDE w:val="0"/>
        <w:autoSpaceDN w:val="0"/>
        <w:adjustRightInd w:val="0"/>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Este ítem ejecutado en un todo de acuerdo con los planos, la presente especificación técnica y aprobada por el Fiscal de Servicio, será cancelado al precio unitario de la propuesta aceptada. Dicho precio será compensación total por la pieza, mano de Obra, herramientas y otros gastos que sean necesarios para la adecuada y correcta, ejecución de los trabajos.</w:t>
      </w:r>
    </w:p>
    <w:p w:rsidR="008853C1" w:rsidRPr="00E45A49" w:rsidRDefault="008853C1" w:rsidP="00DD64AB">
      <w:pPr>
        <w:spacing w:after="0" w:line="240" w:lineRule="auto"/>
        <w:rPr>
          <w:rFonts w:ascii="Arial" w:eastAsia="Times New Roman" w:hAnsi="Arial" w:cs="Arial"/>
          <w:b/>
          <w:color w:val="1F497D"/>
          <w:sz w:val="14"/>
          <w:szCs w:val="14"/>
          <w:u w:val="single"/>
          <w:lang w:val="es-ES" w:eastAsia="en-US"/>
        </w:rPr>
      </w:pPr>
    </w:p>
    <w:p w:rsidR="008853C1" w:rsidRPr="00E45A49" w:rsidRDefault="008853C1" w:rsidP="00DD64AB">
      <w:pPr>
        <w:spacing w:after="0" w:line="240" w:lineRule="auto"/>
        <w:rPr>
          <w:rFonts w:ascii="Arial" w:eastAsia="Times New Roman" w:hAnsi="Arial" w:cs="Arial"/>
          <w:b/>
          <w:color w:val="1F497D"/>
          <w:sz w:val="14"/>
          <w:szCs w:val="14"/>
          <w:u w:val="single"/>
          <w:lang w:val="es-ES" w:eastAsia="en-US"/>
        </w:rPr>
      </w:pPr>
    </w:p>
    <w:p w:rsidR="00BD3AFC" w:rsidRPr="00E45A49" w:rsidRDefault="00BD3AFC" w:rsidP="00DD64AB">
      <w:pPr>
        <w:spacing w:after="0" w:line="240" w:lineRule="auto"/>
        <w:rPr>
          <w:rFonts w:ascii="Arial" w:eastAsia="Times New Roman" w:hAnsi="Arial" w:cs="Arial"/>
          <w:b/>
          <w:color w:val="1F497D"/>
          <w:sz w:val="14"/>
          <w:szCs w:val="14"/>
          <w:u w:val="single"/>
          <w:lang w:val="es-ES" w:eastAsia="en-US"/>
        </w:rPr>
      </w:pPr>
    </w:p>
    <w:p w:rsidR="00BD3AFC" w:rsidRPr="00E45A49" w:rsidRDefault="00BD3AFC" w:rsidP="00DD64AB">
      <w:pPr>
        <w:spacing w:after="0" w:line="240" w:lineRule="auto"/>
        <w:rPr>
          <w:rFonts w:ascii="Arial" w:eastAsia="Times New Roman" w:hAnsi="Arial" w:cs="Arial"/>
          <w:b/>
          <w:color w:val="1F497D"/>
          <w:sz w:val="14"/>
          <w:szCs w:val="14"/>
          <w:u w:val="single"/>
          <w:lang w:val="es-ES" w:eastAsia="en-US"/>
        </w:rPr>
      </w:pPr>
    </w:p>
    <w:p w:rsidR="00BD3AFC" w:rsidRPr="00E45A49" w:rsidRDefault="00BD3AFC" w:rsidP="00DD64AB">
      <w:pPr>
        <w:spacing w:after="0" w:line="240" w:lineRule="auto"/>
        <w:rPr>
          <w:rFonts w:ascii="Arial" w:eastAsia="Times New Roman" w:hAnsi="Arial" w:cs="Arial"/>
          <w:b/>
          <w:color w:val="1F497D"/>
          <w:sz w:val="14"/>
          <w:szCs w:val="14"/>
          <w:u w:val="single"/>
          <w:lang w:val="es-ES" w:eastAsia="en-US"/>
        </w:rPr>
      </w:pPr>
    </w:p>
    <w:p w:rsidR="00BD3AFC" w:rsidRPr="00E45A49" w:rsidRDefault="00BD3AFC" w:rsidP="00DD64AB">
      <w:pPr>
        <w:spacing w:after="0" w:line="240" w:lineRule="auto"/>
        <w:rPr>
          <w:rFonts w:ascii="Arial" w:eastAsia="Times New Roman" w:hAnsi="Arial" w:cs="Arial"/>
          <w:b/>
          <w:color w:val="1F497D"/>
          <w:sz w:val="14"/>
          <w:szCs w:val="14"/>
          <w:u w:val="single"/>
          <w:lang w:val="es-ES" w:eastAsia="en-US"/>
        </w:rPr>
      </w:pPr>
    </w:p>
    <w:p w:rsidR="00BD3AFC" w:rsidRPr="00E45A49" w:rsidRDefault="00BD3AFC" w:rsidP="00DD64AB">
      <w:pPr>
        <w:spacing w:after="0" w:line="240" w:lineRule="auto"/>
        <w:rPr>
          <w:rFonts w:ascii="Arial" w:eastAsia="Times New Roman" w:hAnsi="Arial" w:cs="Arial"/>
          <w:b/>
          <w:color w:val="1F497D"/>
          <w:sz w:val="14"/>
          <w:szCs w:val="14"/>
          <w:u w:val="single"/>
          <w:lang w:val="es-ES" w:eastAsia="en-US"/>
        </w:rPr>
      </w:pPr>
    </w:p>
    <w:p w:rsidR="00BD3AFC" w:rsidRPr="00E45A49" w:rsidRDefault="00BD3AFC" w:rsidP="00DD64AB">
      <w:pPr>
        <w:spacing w:after="0" w:line="240" w:lineRule="auto"/>
        <w:rPr>
          <w:rFonts w:ascii="Arial" w:eastAsia="Times New Roman" w:hAnsi="Arial" w:cs="Arial"/>
          <w:b/>
          <w:color w:val="1F497D"/>
          <w:sz w:val="14"/>
          <w:szCs w:val="14"/>
          <w:u w:val="single"/>
          <w:lang w:val="es-ES" w:eastAsia="en-US"/>
        </w:rPr>
      </w:pPr>
    </w:p>
    <w:p w:rsidR="00BD3AFC" w:rsidRPr="00E45A49" w:rsidRDefault="00BD3AFC" w:rsidP="00DD64AB">
      <w:pPr>
        <w:spacing w:after="0" w:line="240" w:lineRule="auto"/>
        <w:rPr>
          <w:rFonts w:ascii="Arial" w:eastAsia="Times New Roman" w:hAnsi="Arial" w:cs="Arial"/>
          <w:b/>
          <w:color w:val="1F497D"/>
          <w:sz w:val="14"/>
          <w:szCs w:val="14"/>
          <w:u w:val="single"/>
          <w:lang w:val="es-ES" w:eastAsia="en-US"/>
        </w:rPr>
      </w:pPr>
    </w:p>
    <w:p w:rsidR="00BD3AFC" w:rsidRPr="00E45A49" w:rsidRDefault="00BD3AFC" w:rsidP="00DD64AB">
      <w:pPr>
        <w:spacing w:after="0" w:line="240" w:lineRule="auto"/>
        <w:rPr>
          <w:rFonts w:ascii="Arial" w:eastAsia="Times New Roman" w:hAnsi="Arial" w:cs="Arial"/>
          <w:b/>
          <w:color w:val="1F497D"/>
          <w:sz w:val="14"/>
          <w:szCs w:val="14"/>
          <w:u w:val="single"/>
          <w:lang w:val="es-ES" w:eastAsia="en-US"/>
        </w:rPr>
      </w:pPr>
    </w:p>
    <w:p w:rsidR="00B12A79" w:rsidRPr="00E45A49" w:rsidRDefault="00B12A79" w:rsidP="00DD64AB">
      <w:pPr>
        <w:spacing w:after="0" w:line="240" w:lineRule="auto"/>
        <w:rPr>
          <w:rFonts w:ascii="Arial" w:eastAsia="Times New Roman" w:hAnsi="Arial" w:cs="Arial"/>
          <w:b/>
          <w:color w:val="1F497D"/>
          <w:sz w:val="14"/>
          <w:szCs w:val="14"/>
          <w:u w:val="single"/>
          <w:lang w:val="es-ES" w:eastAsia="en-US"/>
        </w:rPr>
      </w:pPr>
    </w:p>
    <w:p w:rsidR="00B12A79" w:rsidRPr="00E45A49" w:rsidRDefault="00B12A79" w:rsidP="00DD64AB">
      <w:pPr>
        <w:spacing w:after="0" w:line="240" w:lineRule="auto"/>
        <w:rPr>
          <w:rFonts w:ascii="Arial" w:eastAsia="Times New Roman" w:hAnsi="Arial" w:cs="Arial"/>
          <w:b/>
          <w:color w:val="1F497D"/>
          <w:sz w:val="14"/>
          <w:szCs w:val="14"/>
          <w:u w:val="single"/>
          <w:lang w:val="es-ES" w:eastAsia="en-US"/>
        </w:rPr>
      </w:pPr>
    </w:p>
    <w:p w:rsidR="00B12A79" w:rsidRPr="00E45A49" w:rsidRDefault="00B12A79" w:rsidP="00DD64AB">
      <w:pPr>
        <w:spacing w:after="0" w:line="240" w:lineRule="auto"/>
        <w:rPr>
          <w:rFonts w:ascii="Arial" w:eastAsia="Times New Roman" w:hAnsi="Arial" w:cs="Arial"/>
          <w:b/>
          <w:color w:val="1F497D"/>
          <w:sz w:val="14"/>
          <w:szCs w:val="14"/>
          <w:u w:val="single"/>
          <w:lang w:val="es-ES" w:eastAsia="en-US"/>
        </w:rPr>
      </w:pPr>
    </w:p>
    <w:p w:rsidR="00B12A79" w:rsidRPr="00E45A49" w:rsidRDefault="00B12A79" w:rsidP="00DD64AB">
      <w:pPr>
        <w:spacing w:after="0" w:line="240" w:lineRule="auto"/>
        <w:rPr>
          <w:rFonts w:ascii="Arial" w:eastAsia="Times New Roman" w:hAnsi="Arial" w:cs="Arial"/>
          <w:b/>
          <w:color w:val="1F497D"/>
          <w:sz w:val="14"/>
          <w:szCs w:val="14"/>
          <w:u w:val="single"/>
          <w:lang w:val="es-ES" w:eastAsia="en-US"/>
        </w:rPr>
      </w:pPr>
    </w:p>
    <w:p w:rsidR="00B12A79" w:rsidRPr="00E45A49" w:rsidRDefault="00B12A79" w:rsidP="00DD64AB">
      <w:pPr>
        <w:spacing w:after="0" w:line="240" w:lineRule="auto"/>
        <w:rPr>
          <w:rFonts w:ascii="Arial" w:eastAsia="Times New Roman" w:hAnsi="Arial" w:cs="Arial"/>
          <w:b/>
          <w:color w:val="1F497D"/>
          <w:sz w:val="14"/>
          <w:szCs w:val="14"/>
          <w:u w:val="single"/>
          <w:lang w:val="es-ES" w:eastAsia="en-US"/>
        </w:rPr>
      </w:pPr>
    </w:p>
    <w:p w:rsidR="00B12A79" w:rsidRPr="00E45A49" w:rsidRDefault="00B12A79" w:rsidP="00DD64AB">
      <w:pPr>
        <w:spacing w:after="0" w:line="240" w:lineRule="auto"/>
        <w:rPr>
          <w:rFonts w:ascii="Arial" w:eastAsia="Times New Roman" w:hAnsi="Arial" w:cs="Arial"/>
          <w:b/>
          <w:color w:val="1F497D"/>
          <w:sz w:val="14"/>
          <w:szCs w:val="14"/>
          <w:u w:val="single"/>
          <w:lang w:val="es-ES" w:eastAsia="en-US"/>
        </w:rPr>
      </w:pPr>
    </w:p>
    <w:p w:rsidR="00B12A79" w:rsidRPr="00E45A49" w:rsidRDefault="00B12A79" w:rsidP="00DD64AB">
      <w:pPr>
        <w:spacing w:after="0" w:line="240" w:lineRule="auto"/>
        <w:rPr>
          <w:rFonts w:ascii="Arial" w:eastAsia="Times New Roman" w:hAnsi="Arial" w:cs="Arial"/>
          <w:b/>
          <w:color w:val="1F497D"/>
          <w:sz w:val="14"/>
          <w:szCs w:val="14"/>
          <w:u w:val="single"/>
          <w:lang w:val="es-ES" w:eastAsia="en-US"/>
        </w:rPr>
      </w:pPr>
    </w:p>
    <w:p w:rsidR="00B12A79" w:rsidRPr="00E45A49" w:rsidRDefault="00B12A79" w:rsidP="00DD64AB">
      <w:pPr>
        <w:spacing w:after="0" w:line="240" w:lineRule="auto"/>
        <w:rPr>
          <w:rFonts w:ascii="Arial" w:eastAsia="Times New Roman" w:hAnsi="Arial" w:cs="Arial"/>
          <w:b/>
          <w:color w:val="1F497D"/>
          <w:sz w:val="14"/>
          <w:szCs w:val="14"/>
          <w:u w:val="single"/>
          <w:lang w:val="es-ES" w:eastAsia="en-US"/>
        </w:rPr>
      </w:pPr>
    </w:p>
    <w:p w:rsidR="00B12A79" w:rsidRPr="00E45A49" w:rsidRDefault="00B12A79" w:rsidP="00DD64AB">
      <w:pPr>
        <w:spacing w:after="0" w:line="240" w:lineRule="auto"/>
        <w:rPr>
          <w:rFonts w:ascii="Arial" w:eastAsia="Times New Roman" w:hAnsi="Arial" w:cs="Arial"/>
          <w:b/>
          <w:color w:val="1F497D"/>
          <w:sz w:val="14"/>
          <w:szCs w:val="14"/>
          <w:u w:val="single"/>
          <w:lang w:val="es-ES" w:eastAsia="en-US"/>
        </w:rPr>
      </w:pPr>
    </w:p>
    <w:p w:rsidR="00BD3AFC" w:rsidRPr="00E45A49" w:rsidRDefault="00BD3AFC" w:rsidP="00DD64AB">
      <w:pPr>
        <w:spacing w:after="0" w:line="240" w:lineRule="auto"/>
        <w:rPr>
          <w:rFonts w:ascii="Arial" w:eastAsia="Times New Roman" w:hAnsi="Arial" w:cs="Arial"/>
          <w:b/>
          <w:color w:val="1F497D"/>
          <w:sz w:val="14"/>
          <w:szCs w:val="14"/>
          <w:u w:val="single"/>
          <w:lang w:val="es-ES" w:eastAsia="en-US"/>
        </w:rPr>
      </w:pPr>
    </w:p>
    <w:p w:rsidR="00BD3AFC" w:rsidRPr="00E45A49" w:rsidRDefault="00BD3AFC" w:rsidP="00DD64AB">
      <w:pPr>
        <w:spacing w:after="0" w:line="240" w:lineRule="auto"/>
        <w:rPr>
          <w:rFonts w:ascii="Arial" w:eastAsia="Times New Roman" w:hAnsi="Arial" w:cs="Arial"/>
          <w:b/>
          <w:color w:val="1F497D"/>
          <w:sz w:val="14"/>
          <w:szCs w:val="14"/>
          <w:u w:val="single"/>
          <w:lang w:val="es-ES" w:eastAsia="en-US"/>
        </w:rPr>
      </w:pPr>
    </w:p>
    <w:p w:rsidR="00BD3AFC" w:rsidRDefault="00BD3AFC" w:rsidP="00DD64AB">
      <w:pPr>
        <w:spacing w:after="0" w:line="240" w:lineRule="auto"/>
        <w:rPr>
          <w:rFonts w:ascii="Arial" w:eastAsia="Times New Roman" w:hAnsi="Arial" w:cs="Arial"/>
          <w:b/>
          <w:color w:val="1F497D"/>
          <w:sz w:val="14"/>
          <w:szCs w:val="14"/>
          <w:u w:val="single"/>
          <w:lang w:val="es-ES" w:eastAsia="en-US"/>
        </w:rPr>
      </w:pPr>
    </w:p>
    <w:p w:rsidR="003477E0" w:rsidRDefault="003477E0" w:rsidP="00DD64AB">
      <w:pPr>
        <w:spacing w:after="0" w:line="240" w:lineRule="auto"/>
        <w:rPr>
          <w:rFonts w:ascii="Arial" w:eastAsia="Times New Roman" w:hAnsi="Arial" w:cs="Arial"/>
          <w:b/>
          <w:color w:val="1F497D"/>
          <w:sz w:val="14"/>
          <w:szCs w:val="14"/>
          <w:u w:val="single"/>
          <w:lang w:val="es-ES" w:eastAsia="en-US"/>
        </w:rPr>
      </w:pPr>
    </w:p>
    <w:p w:rsidR="003477E0" w:rsidRDefault="003477E0" w:rsidP="00DD64AB">
      <w:pPr>
        <w:spacing w:after="0" w:line="240" w:lineRule="auto"/>
        <w:rPr>
          <w:rFonts w:ascii="Arial" w:eastAsia="Times New Roman" w:hAnsi="Arial" w:cs="Arial"/>
          <w:b/>
          <w:color w:val="1F497D"/>
          <w:sz w:val="14"/>
          <w:szCs w:val="14"/>
          <w:u w:val="single"/>
          <w:lang w:val="es-ES" w:eastAsia="en-US"/>
        </w:rPr>
      </w:pPr>
    </w:p>
    <w:p w:rsidR="003477E0" w:rsidRDefault="003477E0" w:rsidP="00DD64AB">
      <w:pPr>
        <w:spacing w:after="0" w:line="240" w:lineRule="auto"/>
        <w:rPr>
          <w:rFonts w:ascii="Arial" w:eastAsia="Times New Roman" w:hAnsi="Arial" w:cs="Arial"/>
          <w:b/>
          <w:color w:val="1F497D"/>
          <w:sz w:val="14"/>
          <w:szCs w:val="14"/>
          <w:u w:val="single"/>
          <w:lang w:val="es-ES" w:eastAsia="en-US"/>
        </w:rPr>
      </w:pPr>
    </w:p>
    <w:p w:rsidR="003477E0" w:rsidRDefault="003477E0" w:rsidP="00DD64AB">
      <w:pPr>
        <w:spacing w:after="0" w:line="240" w:lineRule="auto"/>
        <w:rPr>
          <w:rFonts w:ascii="Arial" w:eastAsia="Times New Roman" w:hAnsi="Arial" w:cs="Arial"/>
          <w:b/>
          <w:color w:val="1F497D"/>
          <w:sz w:val="14"/>
          <w:szCs w:val="14"/>
          <w:u w:val="single"/>
          <w:lang w:val="es-ES" w:eastAsia="en-US"/>
        </w:rPr>
      </w:pPr>
    </w:p>
    <w:p w:rsidR="003477E0" w:rsidRDefault="003477E0" w:rsidP="00DD64AB">
      <w:pPr>
        <w:spacing w:after="0" w:line="240" w:lineRule="auto"/>
        <w:rPr>
          <w:rFonts w:ascii="Arial" w:eastAsia="Times New Roman" w:hAnsi="Arial" w:cs="Arial"/>
          <w:b/>
          <w:color w:val="1F497D"/>
          <w:sz w:val="14"/>
          <w:szCs w:val="14"/>
          <w:u w:val="single"/>
          <w:lang w:val="es-ES" w:eastAsia="en-US"/>
        </w:rPr>
      </w:pPr>
    </w:p>
    <w:p w:rsidR="003477E0" w:rsidRDefault="003477E0" w:rsidP="00DD64AB">
      <w:pPr>
        <w:spacing w:after="0" w:line="240" w:lineRule="auto"/>
        <w:rPr>
          <w:rFonts w:ascii="Arial" w:eastAsia="Times New Roman" w:hAnsi="Arial" w:cs="Arial"/>
          <w:b/>
          <w:color w:val="1F497D"/>
          <w:sz w:val="14"/>
          <w:szCs w:val="14"/>
          <w:u w:val="single"/>
          <w:lang w:val="es-ES" w:eastAsia="en-US"/>
        </w:rPr>
      </w:pPr>
    </w:p>
    <w:p w:rsidR="003477E0" w:rsidRDefault="003477E0" w:rsidP="00DD64AB">
      <w:pPr>
        <w:spacing w:after="0" w:line="240" w:lineRule="auto"/>
        <w:rPr>
          <w:rFonts w:ascii="Arial" w:eastAsia="Times New Roman" w:hAnsi="Arial" w:cs="Arial"/>
          <w:b/>
          <w:color w:val="1F497D"/>
          <w:sz w:val="14"/>
          <w:szCs w:val="14"/>
          <w:u w:val="single"/>
          <w:lang w:val="es-ES" w:eastAsia="en-US"/>
        </w:rPr>
      </w:pPr>
    </w:p>
    <w:p w:rsidR="00CA2CE6" w:rsidRPr="00CA2CE6" w:rsidRDefault="00CA2CE6" w:rsidP="00CA2CE6">
      <w:pPr>
        <w:spacing w:after="0" w:line="240" w:lineRule="auto"/>
        <w:jc w:val="both"/>
        <w:rPr>
          <w:rFonts w:ascii="Arial" w:eastAsia="Calibri" w:hAnsi="Arial" w:cs="Arial"/>
          <w:b/>
          <w:caps/>
          <w:sz w:val="14"/>
          <w:szCs w:val="14"/>
          <w:highlight w:val="red"/>
          <w:lang w:val="es-ES" w:eastAsia="en-US"/>
        </w:rPr>
      </w:pPr>
      <w:r w:rsidRPr="00CA2CE6">
        <w:rPr>
          <w:rFonts w:ascii="Arial" w:eastAsia="Times New Roman" w:hAnsi="Arial" w:cs="Arial"/>
          <w:b/>
          <w:sz w:val="14"/>
          <w:szCs w:val="14"/>
          <w:lang w:val="es-ES" w:eastAsia="en-US"/>
        </w:rPr>
        <w:t xml:space="preserve">ITEM: </w:t>
      </w:r>
      <w:r w:rsidR="0041017A">
        <w:rPr>
          <w:rFonts w:ascii="Arial" w:eastAsia="Times New Roman" w:hAnsi="Arial" w:cs="Arial"/>
          <w:b/>
          <w:sz w:val="14"/>
          <w:szCs w:val="14"/>
          <w:lang w:val="es-ES" w:eastAsia="en-US"/>
        </w:rPr>
        <w:t xml:space="preserve">1.198 </w:t>
      </w:r>
      <w:r w:rsidRPr="00CA2CE6">
        <w:rPr>
          <w:rFonts w:ascii="Arial" w:eastAsia="Times New Roman" w:hAnsi="Arial" w:cs="Arial"/>
          <w:b/>
          <w:sz w:val="14"/>
          <w:szCs w:val="14"/>
          <w:lang w:val="es-ES" w:eastAsia="en-US"/>
        </w:rPr>
        <w:t xml:space="preserve">CAMBIO DE TRANSFORMADORES LED </w:t>
      </w:r>
    </w:p>
    <w:p w:rsidR="00CA2CE6" w:rsidRPr="00CA2CE6" w:rsidRDefault="00CA2CE6" w:rsidP="00CA2CE6">
      <w:pPr>
        <w:pBdr>
          <w:top w:val="single" w:sz="8" w:space="1" w:color="auto"/>
          <w:left w:val="single" w:sz="8" w:space="4" w:color="auto"/>
          <w:bottom w:val="single" w:sz="8" w:space="1" w:color="auto"/>
          <w:right w:val="single" w:sz="8" w:space="4" w:color="auto"/>
        </w:pBdr>
        <w:spacing w:after="0" w:line="240" w:lineRule="auto"/>
        <w:jc w:val="both"/>
        <w:rPr>
          <w:rFonts w:ascii="Arial" w:eastAsia="Times New Roman" w:hAnsi="Arial" w:cs="Arial"/>
          <w:kern w:val="28"/>
          <w:sz w:val="14"/>
          <w:szCs w:val="14"/>
          <w:lang w:val="es-ES" w:eastAsia="en-US"/>
        </w:rPr>
      </w:pPr>
      <w:r w:rsidRPr="00CA2CE6">
        <w:rPr>
          <w:rFonts w:ascii="Arial" w:eastAsia="Times New Roman" w:hAnsi="Arial" w:cs="Arial"/>
          <w:kern w:val="28"/>
          <w:sz w:val="14"/>
          <w:szCs w:val="14"/>
          <w:lang w:val="es-ES" w:eastAsia="en-US"/>
        </w:rPr>
        <w:t xml:space="preserve">UNIDAD: PZA. </w:t>
      </w:r>
    </w:p>
    <w:p w:rsidR="00CA2CE6" w:rsidRPr="00CA2CE6" w:rsidRDefault="00CA2CE6" w:rsidP="00CA2CE6">
      <w:pPr>
        <w:spacing w:after="0" w:line="240" w:lineRule="auto"/>
        <w:ind w:firstLine="708"/>
        <w:jc w:val="both"/>
        <w:rPr>
          <w:rFonts w:ascii="Arial" w:eastAsia="Times New Roman" w:hAnsi="Arial" w:cs="Arial"/>
          <w:sz w:val="14"/>
          <w:szCs w:val="14"/>
          <w:lang w:val="es-ES" w:eastAsia="en-US"/>
        </w:rPr>
      </w:pPr>
    </w:p>
    <w:p w:rsidR="00CA2CE6" w:rsidRPr="00CA2CE6" w:rsidRDefault="00CA2CE6" w:rsidP="002E55BA">
      <w:pPr>
        <w:widowControl w:val="0"/>
        <w:numPr>
          <w:ilvl w:val="0"/>
          <w:numId w:val="230"/>
        </w:numPr>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r w:rsidRPr="00CA2CE6">
        <w:rPr>
          <w:rFonts w:ascii="Arial" w:eastAsia="Times New Roman" w:hAnsi="Arial" w:cs="Arial"/>
          <w:b/>
          <w:spacing w:val="-1"/>
          <w:sz w:val="14"/>
          <w:szCs w:val="14"/>
          <w:lang w:val="es-CO" w:eastAsia="es-ES"/>
        </w:rPr>
        <w:t>DESCRIPCIÓN</w:t>
      </w:r>
    </w:p>
    <w:p w:rsidR="00CA2CE6" w:rsidRPr="00CA2CE6" w:rsidRDefault="00CA2CE6" w:rsidP="00CA2CE6">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p>
    <w:p w:rsidR="00CA2CE6" w:rsidRPr="00CA2CE6" w:rsidRDefault="00CA2CE6" w:rsidP="00CA2CE6">
      <w:pPr>
        <w:spacing w:after="0" w:line="240" w:lineRule="auto"/>
        <w:jc w:val="both"/>
        <w:rPr>
          <w:rFonts w:ascii="Arial" w:eastAsia="Times New Roman" w:hAnsi="Arial" w:cs="Arial"/>
          <w:sz w:val="14"/>
          <w:szCs w:val="14"/>
          <w:lang w:val="es-ES" w:eastAsia="es-ES"/>
        </w:rPr>
      </w:pPr>
      <w:r w:rsidRPr="00CA2CE6">
        <w:rPr>
          <w:rFonts w:ascii="Arial" w:eastAsia="Times New Roman" w:hAnsi="Arial" w:cs="Arial"/>
          <w:sz w:val="14"/>
          <w:szCs w:val="14"/>
          <w:lang w:val="es-ES" w:eastAsia="es-ES"/>
        </w:rPr>
        <w:t xml:space="preserve">Referido al cambio de transformadores led, en conformidad con las instrucciones complementarias del Fiscal del servicio </w:t>
      </w:r>
    </w:p>
    <w:p w:rsidR="00CA2CE6" w:rsidRPr="00CA2CE6" w:rsidRDefault="00CA2CE6" w:rsidP="00CA2CE6">
      <w:pPr>
        <w:spacing w:after="0" w:line="240" w:lineRule="auto"/>
        <w:jc w:val="both"/>
        <w:rPr>
          <w:rFonts w:ascii="Arial" w:eastAsia="Times New Roman" w:hAnsi="Arial" w:cs="Arial"/>
          <w:sz w:val="14"/>
          <w:szCs w:val="14"/>
          <w:lang w:val="es-CO" w:eastAsia="en-US"/>
        </w:rPr>
      </w:pPr>
    </w:p>
    <w:p w:rsidR="00CA2CE6" w:rsidRPr="00CA2CE6" w:rsidRDefault="00CA2CE6" w:rsidP="002E55BA">
      <w:pPr>
        <w:widowControl w:val="0"/>
        <w:numPr>
          <w:ilvl w:val="0"/>
          <w:numId w:val="230"/>
        </w:numPr>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r w:rsidRPr="00CA2CE6">
        <w:rPr>
          <w:rFonts w:ascii="Arial" w:eastAsia="Times New Roman" w:hAnsi="Arial" w:cs="Arial"/>
          <w:b/>
          <w:spacing w:val="-1"/>
          <w:sz w:val="14"/>
          <w:szCs w:val="14"/>
          <w:lang w:val="es-CO" w:eastAsia="es-ES"/>
        </w:rPr>
        <w:t>MATERIALES, HERRAMIENTAS Y EQUIPO</w:t>
      </w:r>
    </w:p>
    <w:p w:rsidR="00CA2CE6" w:rsidRPr="00CA2CE6" w:rsidRDefault="00CA2CE6" w:rsidP="00CA2CE6">
      <w:pPr>
        <w:spacing w:after="0" w:line="240" w:lineRule="auto"/>
        <w:jc w:val="both"/>
        <w:rPr>
          <w:rFonts w:ascii="Arial" w:eastAsia="Times New Roman" w:hAnsi="Arial" w:cs="Arial"/>
          <w:sz w:val="14"/>
          <w:szCs w:val="14"/>
          <w:lang w:val="es-CO" w:eastAsia="es-ES"/>
        </w:rPr>
      </w:pPr>
    </w:p>
    <w:p w:rsidR="00CA2CE6" w:rsidRPr="00CA2CE6" w:rsidRDefault="00CA2CE6" w:rsidP="00CA2CE6">
      <w:pPr>
        <w:spacing w:after="0" w:line="240" w:lineRule="auto"/>
        <w:jc w:val="both"/>
        <w:rPr>
          <w:rFonts w:ascii="Arial" w:eastAsia="Times New Roman" w:hAnsi="Arial" w:cs="Arial"/>
          <w:sz w:val="14"/>
          <w:szCs w:val="14"/>
          <w:lang w:val="es-ES" w:eastAsia="es-ES"/>
        </w:rPr>
      </w:pPr>
      <w:r w:rsidRPr="00CA2CE6">
        <w:rPr>
          <w:rFonts w:ascii="Arial" w:eastAsia="Times New Roman" w:hAnsi="Arial" w:cs="Arial"/>
          <w:sz w:val="14"/>
          <w:szCs w:val="14"/>
          <w:lang w:val="es-ES" w:eastAsia="es-ES"/>
        </w:rPr>
        <w:t xml:space="preserve">El contratista someterá una muestra de todos los materiales que se propone emplear a la aprobación del Fiscal del servicio, con anterioridad a la iniciación  de cualquier trabajo de cambio en luminarias o sus accesorios. </w:t>
      </w:r>
    </w:p>
    <w:p w:rsidR="00CA2CE6" w:rsidRPr="00CA2CE6" w:rsidRDefault="00CA2CE6" w:rsidP="00CA2CE6">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ES" w:eastAsia="es-ES"/>
        </w:rPr>
      </w:pPr>
    </w:p>
    <w:p w:rsidR="00CA2CE6" w:rsidRPr="00CA2CE6" w:rsidRDefault="00CA2CE6" w:rsidP="00CA2CE6">
      <w:pPr>
        <w:widowControl w:val="0"/>
        <w:shd w:val="clear" w:color="auto" w:fill="FFFFFF"/>
        <w:autoSpaceDE w:val="0"/>
        <w:autoSpaceDN w:val="0"/>
        <w:adjustRightInd w:val="0"/>
        <w:spacing w:after="0" w:line="240" w:lineRule="auto"/>
        <w:jc w:val="both"/>
        <w:rPr>
          <w:rFonts w:ascii="Arial" w:eastAsia="Times New Roman" w:hAnsi="Arial" w:cs="Arial"/>
          <w:sz w:val="14"/>
          <w:szCs w:val="14"/>
          <w:lang w:val="es-ES" w:eastAsia="en-US"/>
        </w:rPr>
      </w:pPr>
      <w:r w:rsidRPr="00CA2CE6">
        <w:rPr>
          <w:rFonts w:ascii="Arial" w:eastAsia="Times New Roman" w:hAnsi="Arial" w:cs="Arial"/>
          <w:sz w:val="14"/>
          <w:szCs w:val="14"/>
          <w:lang w:val="es-ES" w:eastAsia="en-US"/>
        </w:rPr>
        <w:t>El Contratista proporcionará todos los materiales, herramientas y equipo necesarios para la ejecución de los trabajos, los mismos deberán ser aprobados por el Fiscal del servicio.</w:t>
      </w:r>
    </w:p>
    <w:p w:rsidR="00CA2CE6" w:rsidRPr="00CA2CE6" w:rsidRDefault="00CA2CE6" w:rsidP="00CA2CE6">
      <w:pPr>
        <w:spacing w:after="0" w:line="240" w:lineRule="auto"/>
        <w:jc w:val="both"/>
        <w:rPr>
          <w:rFonts w:ascii="Arial" w:eastAsia="Times New Roman" w:hAnsi="Arial" w:cs="Arial"/>
          <w:b/>
          <w:sz w:val="14"/>
          <w:szCs w:val="14"/>
          <w:lang w:val="es-CO" w:eastAsia="en-US"/>
        </w:rPr>
      </w:pPr>
    </w:p>
    <w:p w:rsidR="00CA2CE6" w:rsidRPr="00CA2CE6" w:rsidRDefault="00CA2CE6" w:rsidP="002E55BA">
      <w:pPr>
        <w:widowControl w:val="0"/>
        <w:numPr>
          <w:ilvl w:val="0"/>
          <w:numId w:val="230"/>
        </w:numPr>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r w:rsidRPr="00CA2CE6">
        <w:rPr>
          <w:rFonts w:ascii="Arial" w:eastAsia="Times New Roman" w:hAnsi="Arial" w:cs="Arial"/>
          <w:b/>
          <w:spacing w:val="-1"/>
          <w:sz w:val="14"/>
          <w:szCs w:val="14"/>
          <w:lang w:val="es-CO" w:eastAsia="es-ES"/>
        </w:rPr>
        <w:t>EJECUCIÓN</w:t>
      </w:r>
    </w:p>
    <w:p w:rsidR="00CA2CE6" w:rsidRPr="00CA2CE6" w:rsidRDefault="00CA2CE6" w:rsidP="00CA2CE6">
      <w:pPr>
        <w:spacing w:after="0" w:line="240" w:lineRule="auto"/>
        <w:jc w:val="both"/>
        <w:rPr>
          <w:rFonts w:ascii="Arial" w:eastAsia="Times New Roman" w:hAnsi="Arial" w:cs="Arial"/>
          <w:sz w:val="14"/>
          <w:szCs w:val="14"/>
          <w:lang w:val="es-CO" w:eastAsia="en-US"/>
        </w:rPr>
      </w:pPr>
    </w:p>
    <w:p w:rsidR="00CA2CE6" w:rsidRPr="00CA2CE6" w:rsidRDefault="00CA2CE6" w:rsidP="00CA2CE6">
      <w:pPr>
        <w:spacing w:after="0" w:line="240" w:lineRule="auto"/>
        <w:jc w:val="both"/>
        <w:rPr>
          <w:rFonts w:ascii="Arial" w:eastAsia="Times New Roman" w:hAnsi="Arial" w:cs="Arial"/>
          <w:sz w:val="14"/>
          <w:szCs w:val="14"/>
          <w:lang w:val="es-ES" w:eastAsia="en-US"/>
        </w:rPr>
      </w:pPr>
      <w:r w:rsidRPr="00CA2CE6">
        <w:rPr>
          <w:rFonts w:ascii="Arial" w:eastAsia="Times New Roman" w:hAnsi="Arial" w:cs="Arial"/>
          <w:sz w:val="14"/>
          <w:szCs w:val="14"/>
          <w:lang w:val="es-ES" w:eastAsia="en-US"/>
        </w:rPr>
        <w:t xml:space="preserve">Previamente al cambio de transformadores se deberá tomar las previsiones de corte de energización para evitar accidentes, luego se deberá desalojar la luminaria defectuosa de su ubicación con mucho cuidado, debiendo tomar en cuenta que al desconectar el transformador defectuoso </w:t>
      </w:r>
      <w:proofErr w:type="spellStart"/>
      <w:r w:rsidRPr="00CA2CE6">
        <w:rPr>
          <w:rFonts w:ascii="Arial" w:eastAsia="Times New Roman" w:hAnsi="Arial" w:cs="Arial"/>
          <w:sz w:val="14"/>
          <w:szCs w:val="14"/>
          <w:lang w:val="es-ES" w:eastAsia="en-US"/>
        </w:rPr>
        <w:t>lod</w:t>
      </w:r>
      <w:proofErr w:type="spellEnd"/>
      <w:r w:rsidRPr="00CA2CE6">
        <w:rPr>
          <w:rFonts w:ascii="Arial" w:eastAsia="Times New Roman" w:hAnsi="Arial" w:cs="Arial"/>
          <w:sz w:val="14"/>
          <w:szCs w:val="14"/>
          <w:lang w:val="es-ES" w:eastAsia="en-US"/>
        </w:rPr>
        <w:t xml:space="preserve"> cables no deberán tomar contacto entre </w:t>
      </w:r>
      <w:proofErr w:type="spellStart"/>
      <w:r w:rsidRPr="00CA2CE6">
        <w:rPr>
          <w:rFonts w:ascii="Arial" w:eastAsia="Times New Roman" w:hAnsi="Arial" w:cs="Arial"/>
          <w:sz w:val="14"/>
          <w:szCs w:val="14"/>
          <w:lang w:val="es-ES" w:eastAsia="en-US"/>
        </w:rPr>
        <w:t>si</w:t>
      </w:r>
      <w:proofErr w:type="spellEnd"/>
      <w:r w:rsidRPr="00CA2CE6">
        <w:rPr>
          <w:rFonts w:ascii="Arial" w:eastAsia="Times New Roman" w:hAnsi="Arial" w:cs="Arial"/>
          <w:sz w:val="14"/>
          <w:szCs w:val="14"/>
          <w:lang w:val="es-ES" w:eastAsia="en-US"/>
        </w:rPr>
        <w:t xml:space="preserve">, luego de realizar el cambio de transformador, se deberá instalar en su ubicación tomando la previsión de que este calce perfectamente, si se determina que existe un juego de la pieza con su soporte importante que ponga en riesgo su caída, se deberá sujetar esta luminaria de manera </w:t>
      </w:r>
      <w:proofErr w:type="spellStart"/>
      <w:r w:rsidRPr="00CA2CE6">
        <w:rPr>
          <w:rFonts w:ascii="Arial" w:eastAsia="Times New Roman" w:hAnsi="Arial" w:cs="Arial"/>
          <w:sz w:val="14"/>
          <w:szCs w:val="14"/>
          <w:lang w:val="es-ES" w:eastAsia="en-US"/>
        </w:rPr>
        <w:t>fime</w:t>
      </w:r>
      <w:proofErr w:type="spellEnd"/>
      <w:r w:rsidRPr="00CA2CE6">
        <w:rPr>
          <w:rFonts w:ascii="Arial" w:eastAsia="Times New Roman" w:hAnsi="Arial" w:cs="Arial"/>
          <w:sz w:val="14"/>
          <w:szCs w:val="14"/>
          <w:lang w:val="es-ES" w:eastAsia="en-US"/>
        </w:rPr>
        <w:t xml:space="preserve"> para evitar posibles accidentes.  </w:t>
      </w:r>
    </w:p>
    <w:p w:rsidR="00CA2CE6" w:rsidRPr="00CA2CE6" w:rsidRDefault="00CA2CE6" w:rsidP="00CA2CE6">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eastAsia="es-ES"/>
        </w:rPr>
      </w:pPr>
    </w:p>
    <w:p w:rsidR="00CA2CE6" w:rsidRPr="00CA2CE6" w:rsidRDefault="00CA2CE6" w:rsidP="002E55BA">
      <w:pPr>
        <w:widowControl w:val="0"/>
        <w:numPr>
          <w:ilvl w:val="0"/>
          <w:numId w:val="230"/>
        </w:numPr>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r w:rsidRPr="00CA2CE6">
        <w:rPr>
          <w:rFonts w:ascii="Arial" w:eastAsia="Times New Roman" w:hAnsi="Arial" w:cs="Arial"/>
          <w:b/>
          <w:spacing w:val="-1"/>
          <w:sz w:val="14"/>
          <w:szCs w:val="14"/>
          <w:lang w:val="es-CO" w:eastAsia="es-ES"/>
        </w:rPr>
        <w:t>MEDICIÓN</w:t>
      </w:r>
    </w:p>
    <w:p w:rsidR="00CA2CE6" w:rsidRPr="00CA2CE6" w:rsidRDefault="00CA2CE6" w:rsidP="00CA2CE6">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p>
    <w:p w:rsidR="00CA2CE6" w:rsidRPr="00CA2CE6" w:rsidRDefault="00CA2CE6" w:rsidP="00CA2CE6">
      <w:pPr>
        <w:widowControl w:val="0"/>
        <w:shd w:val="clear" w:color="auto" w:fill="FFFFFF"/>
        <w:autoSpaceDE w:val="0"/>
        <w:autoSpaceDN w:val="0"/>
        <w:adjustRightInd w:val="0"/>
        <w:spacing w:after="0" w:line="240" w:lineRule="auto"/>
        <w:contextualSpacing/>
        <w:jc w:val="both"/>
        <w:rPr>
          <w:rFonts w:ascii="Arial" w:eastAsia="Times New Roman" w:hAnsi="Arial" w:cs="Arial"/>
          <w:sz w:val="14"/>
          <w:szCs w:val="14"/>
          <w:lang w:val="es-ES" w:eastAsia="en-US"/>
        </w:rPr>
      </w:pPr>
      <w:r w:rsidRPr="00CA2CE6">
        <w:rPr>
          <w:rFonts w:ascii="Arial" w:eastAsia="Times New Roman" w:hAnsi="Arial" w:cs="Arial"/>
          <w:sz w:val="14"/>
          <w:szCs w:val="14"/>
          <w:lang w:val="es-ES" w:eastAsia="en-US"/>
        </w:rPr>
        <w:t xml:space="preserve">Este ítem se medirá por PZA. </w:t>
      </w:r>
    </w:p>
    <w:p w:rsidR="00CA2CE6" w:rsidRPr="00CA2CE6" w:rsidRDefault="00CA2CE6" w:rsidP="00CA2CE6">
      <w:pPr>
        <w:spacing w:after="0" w:line="240" w:lineRule="auto"/>
        <w:jc w:val="both"/>
        <w:rPr>
          <w:rFonts w:ascii="Arial" w:eastAsia="Times New Roman" w:hAnsi="Arial" w:cs="Arial"/>
          <w:sz w:val="14"/>
          <w:szCs w:val="14"/>
          <w:lang w:val="es-CO" w:eastAsia="en-US"/>
        </w:rPr>
      </w:pPr>
    </w:p>
    <w:p w:rsidR="00CA2CE6" w:rsidRPr="00CA2CE6" w:rsidRDefault="00CA2CE6" w:rsidP="002E55BA">
      <w:pPr>
        <w:widowControl w:val="0"/>
        <w:numPr>
          <w:ilvl w:val="0"/>
          <w:numId w:val="230"/>
        </w:numPr>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r w:rsidRPr="00CA2CE6">
        <w:rPr>
          <w:rFonts w:ascii="Arial" w:eastAsia="Times New Roman" w:hAnsi="Arial" w:cs="Arial"/>
          <w:b/>
          <w:spacing w:val="-1"/>
          <w:sz w:val="14"/>
          <w:szCs w:val="14"/>
          <w:lang w:val="es-CO" w:eastAsia="es-ES"/>
        </w:rPr>
        <w:t>FORMA DE PAGO</w:t>
      </w:r>
    </w:p>
    <w:p w:rsidR="00CA2CE6" w:rsidRPr="00CA2CE6" w:rsidRDefault="00CA2CE6" w:rsidP="00CA2CE6">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p>
    <w:p w:rsidR="00CA2CE6" w:rsidRPr="00CA2CE6" w:rsidRDefault="00CA2CE6" w:rsidP="00CA2CE6">
      <w:pPr>
        <w:spacing w:after="0" w:line="240" w:lineRule="auto"/>
        <w:jc w:val="both"/>
        <w:rPr>
          <w:rFonts w:ascii="Arial" w:eastAsia="Times New Roman" w:hAnsi="Arial" w:cs="Arial"/>
          <w:sz w:val="14"/>
          <w:szCs w:val="14"/>
          <w:lang w:val="es-ES" w:eastAsia="es-ES"/>
        </w:rPr>
      </w:pPr>
      <w:r w:rsidRPr="00CA2CE6">
        <w:rPr>
          <w:rFonts w:ascii="Arial" w:eastAsia="Times New Roman" w:hAnsi="Arial" w:cs="Arial"/>
          <w:sz w:val="14"/>
          <w:szCs w:val="14"/>
          <w:lang w:val="es-ES" w:eastAsia="es-ES"/>
        </w:rPr>
        <w:t>El pago por el trabajo ejecutado será hecho en base a los precios unitarios de la propuesta aceptada para este ítem. El precio incluirá la compensación total por cualquier concepto de materiales, mano de obra, equipo, herramientas e imprevistos necesarios para ejecutar el trabajo previsto en esta especificación. El precio incluirá la compensación total por cualquier concepto de materiales, mano de obra, equipo, herramientas e imprevistos necesarios para ejecutar el trabajo previsto en esta especificación.</w:t>
      </w:r>
    </w:p>
    <w:p w:rsidR="00CA2CE6" w:rsidRDefault="00CA2CE6" w:rsidP="00CA2CE6">
      <w:pPr>
        <w:spacing w:after="0" w:line="240" w:lineRule="auto"/>
        <w:jc w:val="both"/>
        <w:rPr>
          <w:rFonts w:ascii="Arial" w:eastAsia="Times New Roman" w:hAnsi="Arial" w:cs="Arial"/>
          <w:sz w:val="14"/>
          <w:szCs w:val="14"/>
          <w:lang w:val="es-ES" w:eastAsia="en-US"/>
        </w:rPr>
      </w:pPr>
    </w:p>
    <w:p w:rsidR="00CA2CE6" w:rsidRDefault="00CA2CE6" w:rsidP="00CA2CE6">
      <w:pPr>
        <w:spacing w:after="0" w:line="240" w:lineRule="auto"/>
        <w:jc w:val="both"/>
        <w:rPr>
          <w:rFonts w:ascii="Arial" w:eastAsia="Times New Roman" w:hAnsi="Arial" w:cs="Arial"/>
          <w:sz w:val="14"/>
          <w:szCs w:val="14"/>
          <w:lang w:val="es-ES" w:eastAsia="en-US"/>
        </w:rPr>
      </w:pPr>
    </w:p>
    <w:p w:rsidR="00CA2CE6" w:rsidRDefault="00CA2CE6" w:rsidP="00CA2CE6">
      <w:pPr>
        <w:spacing w:after="0" w:line="240" w:lineRule="auto"/>
        <w:jc w:val="both"/>
        <w:rPr>
          <w:rFonts w:ascii="Arial" w:eastAsia="Times New Roman" w:hAnsi="Arial" w:cs="Arial"/>
          <w:sz w:val="14"/>
          <w:szCs w:val="14"/>
          <w:lang w:val="es-ES" w:eastAsia="en-US"/>
        </w:rPr>
      </w:pPr>
    </w:p>
    <w:p w:rsidR="00CA2CE6" w:rsidRDefault="00CA2CE6" w:rsidP="00CA2CE6">
      <w:pPr>
        <w:spacing w:after="0" w:line="240" w:lineRule="auto"/>
        <w:jc w:val="both"/>
        <w:rPr>
          <w:rFonts w:ascii="Arial" w:eastAsia="Times New Roman" w:hAnsi="Arial" w:cs="Arial"/>
          <w:sz w:val="14"/>
          <w:szCs w:val="14"/>
          <w:lang w:val="es-ES" w:eastAsia="en-US"/>
        </w:rPr>
      </w:pPr>
    </w:p>
    <w:p w:rsidR="00CA2CE6" w:rsidRDefault="00CA2CE6" w:rsidP="00CA2CE6">
      <w:pPr>
        <w:spacing w:after="0" w:line="240" w:lineRule="auto"/>
        <w:jc w:val="both"/>
        <w:rPr>
          <w:rFonts w:ascii="Arial" w:eastAsia="Times New Roman" w:hAnsi="Arial" w:cs="Arial"/>
          <w:sz w:val="14"/>
          <w:szCs w:val="14"/>
          <w:lang w:val="es-ES" w:eastAsia="en-US"/>
        </w:rPr>
      </w:pPr>
    </w:p>
    <w:p w:rsidR="00CA2CE6" w:rsidRDefault="00CA2CE6" w:rsidP="00CA2CE6">
      <w:pPr>
        <w:spacing w:after="0" w:line="240" w:lineRule="auto"/>
        <w:jc w:val="both"/>
        <w:rPr>
          <w:rFonts w:ascii="Arial" w:eastAsia="Times New Roman" w:hAnsi="Arial" w:cs="Arial"/>
          <w:sz w:val="14"/>
          <w:szCs w:val="14"/>
          <w:lang w:val="es-ES" w:eastAsia="en-US"/>
        </w:rPr>
      </w:pPr>
    </w:p>
    <w:p w:rsidR="00CA2CE6" w:rsidRDefault="00CA2CE6" w:rsidP="00CA2CE6">
      <w:pPr>
        <w:spacing w:after="0" w:line="240" w:lineRule="auto"/>
        <w:jc w:val="both"/>
        <w:rPr>
          <w:rFonts w:ascii="Arial" w:eastAsia="Times New Roman" w:hAnsi="Arial" w:cs="Arial"/>
          <w:sz w:val="14"/>
          <w:szCs w:val="14"/>
          <w:lang w:val="es-ES" w:eastAsia="en-US"/>
        </w:rPr>
      </w:pPr>
    </w:p>
    <w:p w:rsidR="00CA2CE6" w:rsidRDefault="00CA2CE6" w:rsidP="00CA2CE6">
      <w:pPr>
        <w:spacing w:after="0" w:line="240" w:lineRule="auto"/>
        <w:jc w:val="both"/>
        <w:rPr>
          <w:rFonts w:ascii="Arial" w:eastAsia="Times New Roman" w:hAnsi="Arial" w:cs="Arial"/>
          <w:sz w:val="14"/>
          <w:szCs w:val="14"/>
          <w:lang w:val="es-ES" w:eastAsia="en-US"/>
        </w:rPr>
      </w:pPr>
    </w:p>
    <w:p w:rsidR="00CA2CE6" w:rsidRDefault="00CA2CE6" w:rsidP="00CA2CE6">
      <w:pPr>
        <w:spacing w:after="0" w:line="240" w:lineRule="auto"/>
        <w:jc w:val="both"/>
        <w:rPr>
          <w:rFonts w:ascii="Arial" w:eastAsia="Times New Roman" w:hAnsi="Arial" w:cs="Arial"/>
          <w:sz w:val="14"/>
          <w:szCs w:val="14"/>
          <w:lang w:val="es-ES" w:eastAsia="en-US"/>
        </w:rPr>
      </w:pPr>
    </w:p>
    <w:p w:rsidR="00CA2CE6" w:rsidRDefault="00CA2CE6" w:rsidP="00CA2CE6">
      <w:pPr>
        <w:spacing w:after="0" w:line="240" w:lineRule="auto"/>
        <w:jc w:val="both"/>
        <w:rPr>
          <w:rFonts w:ascii="Arial" w:eastAsia="Times New Roman" w:hAnsi="Arial" w:cs="Arial"/>
          <w:sz w:val="14"/>
          <w:szCs w:val="14"/>
          <w:lang w:val="es-ES" w:eastAsia="en-US"/>
        </w:rPr>
      </w:pPr>
    </w:p>
    <w:p w:rsidR="00CA2CE6" w:rsidRDefault="00CA2CE6" w:rsidP="00CA2CE6">
      <w:pPr>
        <w:spacing w:after="0" w:line="240" w:lineRule="auto"/>
        <w:jc w:val="both"/>
        <w:rPr>
          <w:rFonts w:ascii="Arial" w:eastAsia="Times New Roman" w:hAnsi="Arial" w:cs="Arial"/>
          <w:sz w:val="14"/>
          <w:szCs w:val="14"/>
          <w:lang w:val="es-ES" w:eastAsia="en-US"/>
        </w:rPr>
      </w:pPr>
    </w:p>
    <w:p w:rsidR="00CA2CE6" w:rsidRDefault="00CA2CE6" w:rsidP="00CA2CE6">
      <w:pPr>
        <w:spacing w:after="0" w:line="240" w:lineRule="auto"/>
        <w:jc w:val="both"/>
        <w:rPr>
          <w:rFonts w:ascii="Arial" w:eastAsia="Times New Roman" w:hAnsi="Arial" w:cs="Arial"/>
          <w:sz w:val="14"/>
          <w:szCs w:val="14"/>
          <w:lang w:val="es-ES" w:eastAsia="en-US"/>
        </w:rPr>
      </w:pPr>
    </w:p>
    <w:p w:rsidR="00CA2CE6" w:rsidRDefault="00CA2CE6" w:rsidP="00CA2CE6">
      <w:pPr>
        <w:spacing w:after="0" w:line="240" w:lineRule="auto"/>
        <w:jc w:val="both"/>
        <w:rPr>
          <w:rFonts w:ascii="Arial" w:eastAsia="Times New Roman" w:hAnsi="Arial" w:cs="Arial"/>
          <w:sz w:val="14"/>
          <w:szCs w:val="14"/>
          <w:lang w:val="es-ES" w:eastAsia="en-US"/>
        </w:rPr>
      </w:pPr>
    </w:p>
    <w:p w:rsidR="00CA2CE6" w:rsidRDefault="00CA2CE6" w:rsidP="00CA2CE6">
      <w:pPr>
        <w:spacing w:after="0" w:line="240" w:lineRule="auto"/>
        <w:jc w:val="both"/>
        <w:rPr>
          <w:rFonts w:ascii="Arial" w:eastAsia="Times New Roman" w:hAnsi="Arial" w:cs="Arial"/>
          <w:sz w:val="14"/>
          <w:szCs w:val="14"/>
          <w:lang w:val="es-ES" w:eastAsia="en-US"/>
        </w:rPr>
      </w:pPr>
    </w:p>
    <w:p w:rsidR="00CA2CE6" w:rsidRDefault="00CA2CE6" w:rsidP="00CA2CE6">
      <w:pPr>
        <w:spacing w:after="0" w:line="240" w:lineRule="auto"/>
        <w:jc w:val="both"/>
        <w:rPr>
          <w:rFonts w:ascii="Arial" w:eastAsia="Times New Roman" w:hAnsi="Arial" w:cs="Arial"/>
          <w:sz w:val="14"/>
          <w:szCs w:val="14"/>
          <w:lang w:val="es-ES" w:eastAsia="en-US"/>
        </w:rPr>
      </w:pPr>
    </w:p>
    <w:p w:rsidR="00CA2CE6" w:rsidRDefault="00CA2CE6" w:rsidP="00CA2CE6">
      <w:pPr>
        <w:spacing w:after="0" w:line="240" w:lineRule="auto"/>
        <w:jc w:val="both"/>
        <w:rPr>
          <w:rFonts w:ascii="Arial" w:eastAsia="Times New Roman" w:hAnsi="Arial" w:cs="Arial"/>
          <w:sz w:val="14"/>
          <w:szCs w:val="14"/>
          <w:lang w:val="es-ES" w:eastAsia="en-US"/>
        </w:rPr>
      </w:pPr>
    </w:p>
    <w:p w:rsidR="00CA2CE6" w:rsidRDefault="00CA2CE6" w:rsidP="00CA2CE6">
      <w:pPr>
        <w:spacing w:after="0" w:line="240" w:lineRule="auto"/>
        <w:jc w:val="both"/>
        <w:rPr>
          <w:rFonts w:ascii="Arial" w:eastAsia="Times New Roman" w:hAnsi="Arial" w:cs="Arial"/>
          <w:sz w:val="14"/>
          <w:szCs w:val="14"/>
          <w:lang w:val="es-ES" w:eastAsia="en-US"/>
        </w:rPr>
      </w:pPr>
    </w:p>
    <w:p w:rsidR="00CA2CE6" w:rsidRDefault="00CA2CE6" w:rsidP="00CA2CE6">
      <w:pPr>
        <w:spacing w:after="0" w:line="240" w:lineRule="auto"/>
        <w:jc w:val="both"/>
        <w:rPr>
          <w:rFonts w:ascii="Arial" w:eastAsia="Times New Roman" w:hAnsi="Arial" w:cs="Arial"/>
          <w:sz w:val="14"/>
          <w:szCs w:val="14"/>
          <w:lang w:val="es-ES" w:eastAsia="en-US"/>
        </w:rPr>
      </w:pPr>
    </w:p>
    <w:p w:rsidR="00CA2CE6" w:rsidRDefault="00CA2CE6" w:rsidP="00CA2CE6">
      <w:pPr>
        <w:spacing w:after="0" w:line="240" w:lineRule="auto"/>
        <w:jc w:val="both"/>
        <w:rPr>
          <w:rFonts w:ascii="Arial" w:eastAsia="Times New Roman" w:hAnsi="Arial" w:cs="Arial"/>
          <w:sz w:val="14"/>
          <w:szCs w:val="14"/>
          <w:lang w:val="es-ES" w:eastAsia="en-US"/>
        </w:rPr>
      </w:pPr>
    </w:p>
    <w:p w:rsidR="00CA2CE6" w:rsidRDefault="00CA2CE6" w:rsidP="00CA2CE6">
      <w:pPr>
        <w:spacing w:after="0" w:line="240" w:lineRule="auto"/>
        <w:jc w:val="both"/>
        <w:rPr>
          <w:rFonts w:ascii="Arial" w:eastAsia="Times New Roman" w:hAnsi="Arial" w:cs="Arial"/>
          <w:sz w:val="14"/>
          <w:szCs w:val="14"/>
          <w:lang w:val="es-ES" w:eastAsia="en-US"/>
        </w:rPr>
      </w:pPr>
    </w:p>
    <w:p w:rsidR="00CA2CE6" w:rsidRDefault="00CA2CE6" w:rsidP="00CA2CE6">
      <w:pPr>
        <w:spacing w:after="0" w:line="240" w:lineRule="auto"/>
        <w:jc w:val="both"/>
        <w:rPr>
          <w:rFonts w:ascii="Arial" w:eastAsia="Times New Roman" w:hAnsi="Arial" w:cs="Arial"/>
          <w:sz w:val="14"/>
          <w:szCs w:val="14"/>
          <w:lang w:val="es-ES" w:eastAsia="en-US"/>
        </w:rPr>
      </w:pPr>
    </w:p>
    <w:p w:rsidR="00CA2CE6" w:rsidRDefault="00CA2CE6" w:rsidP="00CA2CE6">
      <w:pPr>
        <w:spacing w:after="0" w:line="240" w:lineRule="auto"/>
        <w:jc w:val="both"/>
        <w:rPr>
          <w:rFonts w:ascii="Arial" w:eastAsia="Times New Roman" w:hAnsi="Arial" w:cs="Arial"/>
          <w:sz w:val="14"/>
          <w:szCs w:val="14"/>
          <w:lang w:val="es-ES" w:eastAsia="en-US"/>
        </w:rPr>
      </w:pPr>
    </w:p>
    <w:p w:rsidR="00CA2CE6" w:rsidRDefault="00CA2CE6" w:rsidP="00CA2CE6">
      <w:pPr>
        <w:spacing w:after="0" w:line="240" w:lineRule="auto"/>
        <w:jc w:val="both"/>
        <w:rPr>
          <w:rFonts w:ascii="Arial" w:eastAsia="Times New Roman" w:hAnsi="Arial" w:cs="Arial"/>
          <w:sz w:val="14"/>
          <w:szCs w:val="14"/>
          <w:lang w:val="es-ES" w:eastAsia="en-US"/>
        </w:rPr>
      </w:pPr>
    </w:p>
    <w:p w:rsidR="00CA2CE6" w:rsidRDefault="00CA2CE6" w:rsidP="00CA2CE6">
      <w:pPr>
        <w:spacing w:after="0" w:line="240" w:lineRule="auto"/>
        <w:jc w:val="both"/>
        <w:rPr>
          <w:rFonts w:ascii="Arial" w:eastAsia="Times New Roman" w:hAnsi="Arial" w:cs="Arial"/>
          <w:sz w:val="14"/>
          <w:szCs w:val="14"/>
          <w:lang w:val="es-ES" w:eastAsia="en-US"/>
        </w:rPr>
      </w:pPr>
    </w:p>
    <w:p w:rsidR="00CA2CE6" w:rsidRDefault="00CA2CE6" w:rsidP="00CA2CE6">
      <w:pPr>
        <w:spacing w:after="0" w:line="240" w:lineRule="auto"/>
        <w:jc w:val="both"/>
        <w:rPr>
          <w:rFonts w:ascii="Arial" w:eastAsia="Times New Roman" w:hAnsi="Arial" w:cs="Arial"/>
          <w:sz w:val="14"/>
          <w:szCs w:val="14"/>
          <w:lang w:val="es-ES" w:eastAsia="en-US"/>
        </w:rPr>
      </w:pPr>
    </w:p>
    <w:p w:rsidR="00CA2CE6" w:rsidRDefault="00CA2CE6" w:rsidP="00CA2CE6">
      <w:pPr>
        <w:spacing w:after="0" w:line="240" w:lineRule="auto"/>
        <w:jc w:val="both"/>
        <w:rPr>
          <w:rFonts w:ascii="Arial" w:eastAsia="Times New Roman" w:hAnsi="Arial" w:cs="Arial"/>
          <w:sz w:val="14"/>
          <w:szCs w:val="14"/>
          <w:lang w:val="es-ES" w:eastAsia="en-US"/>
        </w:rPr>
      </w:pPr>
    </w:p>
    <w:p w:rsidR="00CA2CE6" w:rsidRDefault="00CA2CE6" w:rsidP="00CA2CE6">
      <w:pPr>
        <w:spacing w:after="0" w:line="240" w:lineRule="auto"/>
        <w:jc w:val="both"/>
        <w:rPr>
          <w:rFonts w:ascii="Arial" w:eastAsia="Times New Roman" w:hAnsi="Arial" w:cs="Arial"/>
          <w:sz w:val="14"/>
          <w:szCs w:val="14"/>
          <w:lang w:val="es-ES" w:eastAsia="en-US"/>
        </w:rPr>
      </w:pPr>
    </w:p>
    <w:p w:rsidR="00CA2CE6" w:rsidRDefault="00CA2CE6" w:rsidP="00CA2CE6">
      <w:pPr>
        <w:spacing w:after="0" w:line="240" w:lineRule="auto"/>
        <w:jc w:val="both"/>
        <w:rPr>
          <w:rFonts w:ascii="Arial" w:eastAsia="Times New Roman" w:hAnsi="Arial" w:cs="Arial"/>
          <w:sz w:val="14"/>
          <w:szCs w:val="14"/>
          <w:lang w:val="es-ES" w:eastAsia="en-US"/>
        </w:rPr>
      </w:pPr>
    </w:p>
    <w:p w:rsidR="00CA2CE6" w:rsidRDefault="00CA2CE6" w:rsidP="00CA2CE6">
      <w:pPr>
        <w:spacing w:after="0" w:line="240" w:lineRule="auto"/>
        <w:jc w:val="both"/>
        <w:rPr>
          <w:rFonts w:ascii="Arial" w:eastAsia="Times New Roman" w:hAnsi="Arial" w:cs="Arial"/>
          <w:sz w:val="14"/>
          <w:szCs w:val="14"/>
          <w:lang w:val="es-ES" w:eastAsia="en-US"/>
        </w:rPr>
      </w:pPr>
    </w:p>
    <w:p w:rsidR="00CA2CE6" w:rsidRPr="00CA2CE6" w:rsidRDefault="00CA2CE6" w:rsidP="00CA2CE6">
      <w:pPr>
        <w:autoSpaceDE w:val="0"/>
        <w:autoSpaceDN w:val="0"/>
        <w:adjustRightInd w:val="0"/>
        <w:spacing w:after="0" w:line="240" w:lineRule="auto"/>
        <w:jc w:val="both"/>
        <w:rPr>
          <w:rFonts w:ascii="Arial" w:eastAsia="Times New Roman" w:hAnsi="Arial" w:cs="Arial"/>
          <w:b/>
          <w:sz w:val="14"/>
          <w:szCs w:val="14"/>
          <w:lang w:val="es-ES" w:eastAsia="en-US"/>
        </w:rPr>
      </w:pPr>
      <w:r w:rsidRPr="00CA2CE6">
        <w:rPr>
          <w:rFonts w:ascii="Arial" w:eastAsia="Times New Roman" w:hAnsi="Arial" w:cs="Arial"/>
          <w:b/>
          <w:sz w:val="14"/>
          <w:szCs w:val="14"/>
          <w:lang w:val="es-ES" w:eastAsia="en-US"/>
        </w:rPr>
        <w:t xml:space="preserve">ITEM: </w:t>
      </w:r>
      <w:r w:rsidR="0041017A">
        <w:rPr>
          <w:rFonts w:ascii="Arial" w:eastAsia="Times New Roman" w:hAnsi="Arial" w:cs="Arial"/>
          <w:b/>
          <w:sz w:val="14"/>
          <w:szCs w:val="14"/>
          <w:lang w:val="es-ES" w:eastAsia="en-US"/>
        </w:rPr>
        <w:t xml:space="preserve">1.199 </w:t>
      </w:r>
      <w:r w:rsidRPr="00CA2CE6">
        <w:rPr>
          <w:rFonts w:ascii="Arial" w:eastAsia="Times New Roman" w:hAnsi="Arial" w:cs="Arial"/>
          <w:b/>
          <w:sz w:val="14"/>
          <w:szCs w:val="14"/>
          <w:lang w:val="es-ES" w:eastAsia="en-US"/>
        </w:rPr>
        <w:t>ORDENADO DE CABLEADO</w:t>
      </w:r>
    </w:p>
    <w:p w:rsidR="00CA2CE6" w:rsidRPr="00CA2CE6" w:rsidRDefault="00CA2CE6" w:rsidP="00CA2CE6">
      <w:pPr>
        <w:pBdr>
          <w:top w:val="single" w:sz="4" w:space="1" w:color="auto"/>
          <w:left w:val="single" w:sz="4" w:space="4" w:color="auto"/>
          <w:bottom w:val="single" w:sz="4" w:space="1" w:color="auto"/>
          <w:right w:val="single" w:sz="4" w:space="4" w:color="auto"/>
        </w:pBdr>
        <w:spacing w:after="0" w:line="240" w:lineRule="auto"/>
        <w:jc w:val="both"/>
        <w:rPr>
          <w:rFonts w:ascii="Arial" w:eastAsia="Times New Roman" w:hAnsi="Arial" w:cs="Arial"/>
          <w:kern w:val="28"/>
          <w:sz w:val="14"/>
          <w:szCs w:val="14"/>
          <w:lang w:eastAsia="en-US"/>
        </w:rPr>
      </w:pPr>
      <w:r w:rsidRPr="00CA2CE6">
        <w:rPr>
          <w:rFonts w:ascii="Arial" w:eastAsia="Times New Roman" w:hAnsi="Arial" w:cs="Arial"/>
          <w:kern w:val="28"/>
          <w:sz w:val="14"/>
          <w:szCs w:val="14"/>
          <w:lang w:eastAsia="en-US"/>
        </w:rPr>
        <w:t>UNIDAD: GLB.</w:t>
      </w:r>
    </w:p>
    <w:p w:rsidR="00CA2CE6" w:rsidRPr="00CA2CE6" w:rsidRDefault="00CA2CE6" w:rsidP="00CA2CE6">
      <w:pPr>
        <w:spacing w:after="0" w:line="240" w:lineRule="auto"/>
        <w:jc w:val="both"/>
        <w:rPr>
          <w:rFonts w:ascii="Arial" w:eastAsia="Times New Roman" w:hAnsi="Arial" w:cs="Arial"/>
          <w:b/>
          <w:bCs/>
          <w:kern w:val="28"/>
          <w:sz w:val="14"/>
          <w:szCs w:val="14"/>
          <w:lang w:val="es-ES" w:eastAsia="en-US"/>
        </w:rPr>
      </w:pPr>
    </w:p>
    <w:p w:rsidR="00CA2CE6" w:rsidRPr="00CA2CE6" w:rsidRDefault="00CA2CE6" w:rsidP="002E55BA">
      <w:pPr>
        <w:numPr>
          <w:ilvl w:val="0"/>
          <w:numId w:val="229"/>
        </w:numPr>
        <w:spacing w:after="0" w:line="240" w:lineRule="auto"/>
        <w:contextualSpacing/>
        <w:jc w:val="both"/>
        <w:rPr>
          <w:rFonts w:ascii="Arial" w:eastAsia="Times New Roman" w:hAnsi="Arial" w:cs="Arial"/>
          <w:b/>
          <w:sz w:val="14"/>
          <w:szCs w:val="14"/>
          <w:lang w:eastAsia="en-US"/>
        </w:rPr>
      </w:pPr>
      <w:r w:rsidRPr="00CA2CE6">
        <w:rPr>
          <w:rFonts w:ascii="Arial" w:eastAsia="Times New Roman" w:hAnsi="Arial" w:cs="Arial"/>
          <w:b/>
          <w:sz w:val="14"/>
          <w:szCs w:val="14"/>
          <w:lang w:eastAsia="en-US"/>
        </w:rPr>
        <w:t>DESCRIPCIÓN</w:t>
      </w:r>
    </w:p>
    <w:p w:rsidR="00CA2CE6" w:rsidRPr="00CA2CE6" w:rsidRDefault="00CA2CE6" w:rsidP="00CA2CE6">
      <w:pPr>
        <w:spacing w:after="0" w:line="240" w:lineRule="auto"/>
        <w:jc w:val="both"/>
        <w:rPr>
          <w:rFonts w:ascii="Arial" w:eastAsia="Times New Roman" w:hAnsi="Arial" w:cs="Arial"/>
          <w:sz w:val="14"/>
          <w:szCs w:val="14"/>
          <w:lang w:eastAsia="en-US"/>
        </w:rPr>
      </w:pPr>
    </w:p>
    <w:p w:rsidR="00CA2CE6" w:rsidRPr="00CA2CE6" w:rsidRDefault="00CA2CE6" w:rsidP="00CA2CE6">
      <w:pPr>
        <w:spacing w:after="0" w:line="240" w:lineRule="auto"/>
        <w:jc w:val="both"/>
        <w:rPr>
          <w:rFonts w:ascii="Arial" w:eastAsia="Times New Roman" w:hAnsi="Arial" w:cs="Arial"/>
          <w:sz w:val="14"/>
          <w:szCs w:val="14"/>
          <w:lang w:eastAsia="en-US"/>
        </w:rPr>
      </w:pPr>
      <w:r w:rsidRPr="00CA2CE6">
        <w:rPr>
          <w:rFonts w:ascii="Arial" w:eastAsia="Times New Roman" w:hAnsi="Arial" w:cs="Arial"/>
          <w:sz w:val="14"/>
          <w:szCs w:val="14"/>
          <w:lang w:eastAsia="en-US"/>
        </w:rPr>
        <w:t>Este ítem comprende el ordenado de cableado  en los circuitos de alimentación eléctrica, de acuerdo a los planos eléctricos o coordinaciones con el supervisor de obras. Todos los conductores ordenados deben cumplir con la identificación de acuerdo al código de colores:</w:t>
      </w:r>
    </w:p>
    <w:p w:rsidR="00CA2CE6" w:rsidRPr="00CA2CE6" w:rsidRDefault="00CA2CE6" w:rsidP="00CA2CE6">
      <w:pPr>
        <w:spacing w:after="0" w:line="240" w:lineRule="auto"/>
        <w:jc w:val="both"/>
        <w:rPr>
          <w:rFonts w:ascii="Arial" w:eastAsia="Times New Roman" w:hAnsi="Arial" w:cs="Arial"/>
          <w:sz w:val="14"/>
          <w:szCs w:val="14"/>
          <w:lang w:eastAsia="en-US"/>
        </w:rPr>
      </w:pPr>
    </w:p>
    <w:p w:rsidR="00CA2CE6" w:rsidRPr="00CA2CE6" w:rsidRDefault="00CA2CE6" w:rsidP="00CA2CE6">
      <w:pPr>
        <w:spacing w:after="0" w:line="240" w:lineRule="auto"/>
        <w:jc w:val="both"/>
        <w:rPr>
          <w:rFonts w:ascii="Arial" w:eastAsia="Times New Roman" w:hAnsi="Arial" w:cs="Arial"/>
          <w:sz w:val="14"/>
          <w:szCs w:val="14"/>
          <w:lang w:eastAsia="en-US"/>
        </w:rPr>
      </w:pPr>
      <w:r w:rsidRPr="00CA2CE6">
        <w:rPr>
          <w:rFonts w:ascii="Arial" w:eastAsia="Times New Roman" w:hAnsi="Arial" w:cs="Arial"/>
          <w:sz w:val="14"/>
          <w:szCs w:val="14"/>
          <w:lang w:eastAsia="en-US"/>
        </w:rPr>
        <w:t>FASE 1 o (R): Azul</w:t>
      </w:r>
    </w:p>
    <w:p w:rsidR="00CA2CE6" w:rsidRPr="00CA2CE6" w:rsidRDefault="00CA2CE6" w:rsidP="00CA2CE6">
      <w:pPr>
        <w:spacing w:after="0" w:line="240" w:lineRule="auto"/>
        <w:jc w:val="both"/>
        <w:rPr>
          <w:rFonts w:ascii="Arial" w:eastAsia="Times New Roman" w:hAnsi="Arial" w:cs="Arial"/>
          <w:sz w:val="14"/>
          <w:szCs w:val="14"/>
          <w:lang w:eastAsia="en-US"/>
        </w:rPr>
      </w:pPr>
      <w:r w:rsidRPr="00CA2CE6">
        <w:rPr>
          <w:rFonts w:ascii="Arial" w:eastAsia="Times New Roman" w:hAnsi="Arial" w:cs="Arial"/>
          <w:sz w:val="14"/>
          <w:szCs w:val="14"/>
          <w:lang w:eastAsia="en-US"/>
        </w:rPr>
        <w:t>FASE 2 o (S): Negro</w:t>
      </w:r>
    </w:p>
    <w:p w:rsidR="00CA2CE6" w:rsidRPr="00CA2CE6" w:rsidRDefault="00CA2CE6" w:rsidP="00CA2CE6">
      <w:pPr>
        <w:spacing w:after="0" w:line="240" w:lineRule="auto"/>
        <w:jc w:val="both"/>
        <w:rPr>
          <w:rFonts w:ascii="Arial" w:eastAsia="Times New Roman" w:hAnsi="Arial" w:cs="Arial"/>
          <w:sz w:val="14"/>
          <w:szCs w:val="14"/>
          <w:lang w:eastAsia="en-US"/>
        </w:rPr>
      </w:pPr>
      <w:r w:rsidRPr="00CA2CE6">
        <w:rPr>
          <w:rFonts w:ascii="Arial" w:eastAsia="Times New Roman" w:hAnsi="Arial" w:cs="Arial"/>
          <w:sz w:val="14"/>
          <w:szCs w:val="14"/>
          <w:lang w:eastAsia="en-US"/>
        </w:rPr>
        <w:t>FASE 3 o (T): Rojo</w:t>
      </w:r>
    </w:p>
    <w:p w:rsidR="00CA2CE6" w:rsidRPr="00CA2CE6" w:rsidRDefault="00CA2CE6" w:rsidP="00CA2CE6">
      <w:pPr>
        <w:spacing w:after="0" w:line="240" w:lineRule="auto"/>
        <w:jc w:val="both"/>
        <w:rPr>
          <w:rFonts w:ascii="Arial" w:eastAsia="Times New Roman" w:hAnsi="Arial" w:cs="Arial"/>
          <w:sz w:val="14"/>
          <w:szCs w:val="14"/>
          <w:lang w:eastAsia="en-US"/>
        </w:rPr>
      </w:pPr>
      <w:r w:rsidRPr="00CA2CE6">
        <w:rPr>
          <w:rFonts w:ascii="Arial" w:eastAsia="Times New Roman" w:hAnsi="Arial" w:cs="Arial"/>
          <w:sz w:val="14"/>
          <w:szCs w:val="14"/>
          <w:lang w:eastAsia="en-US"/>
        </w:rPr>
        <w:t>NEUTRO (N): Blanco o Celeste</w:t>
      </w:r>
    </w:p>
    <w:p w:rsidR="00CA2CE6" w:rsidRPr="00CA2CE6" w:rsidRDefault="00CA2CE6" w:rsidP="00CA2CE6">
      <w:pPr>
        <w:spacing w:after="0" w:line="240" w:lineRule="auto"/>
        <w:jc w:val="both"/>
        <w:rPr>
          <w:rFonts w:ascii="Arial" w:eastAsia="Times New Roman" w:hAnsi="Arial" w:cs="Arial"/>
          <w:sz w:val="14"/>
          <w:szCs w:val="14"/>
          <w:lang w:eastAsia="en-US"/>
        </w:rPr>
      </w:pPr>
      <w:r w:rsidRPr="00CA2CE6">
        <w:rPr>
          <w:rFonts w:ascii="Arial" w:eastAsia="Times New Roman" w:hAnsi="Arial" w:cs="Arial"/>
          <w:sz w:val="14"/>
          <w:szCs w:val="14"/>
          <w:lang w:eastAsia="en-US"/>
        </w:rPr>
        <w:t xml:space="preserve">De protección (Tierra): Verde y amarillo o verde </w:t>
      </w:r>
    </w:p>
    <w:p w:rsidR="00CA2CE6" w:rsidRPr="00CA2CE6" w:rsidRDefault="00CA2CE6" w:rsidP="00CA2CE6">
      <w:pPr>
        <w:spacing w:after="0" w:line="240" w:lineRule="auto"/>
        <w:jc w:val="both"/>
        <w:rPr>
          <w:rFonts w:ascii="Arial" w:eastAsia="Times New Roman" w:hAnsi="Arial" w:cs="Arial"/>
          <w:sz w:val="14"/>
          <w:szCs w:val="14"/>
          <w:lang w:eastAsia="en-US"/>
        </w:rPr>
      </w:pPr>
    </w:p>
    <w:p w:rsidR="00CA2CE6" w:rsidRPr="00CA2CE6" w:rsidRDefault="00CA2CE6" w:rsidP="00CA2CE6">
      <w:pPr>
        <w:spacing w:after="0" w:line="240" w:lineRule="auto"/>
        <w:jc w:val="both"/>
        <w:rPr>
          <w:rFonts w:ascii="Arial" w:eastAsia="Times New Roman" w:hAnsi="Arial" w:cs="Arial"/>
          <w:sz w:val="14"/>
          <w:szCs w:val="14"/>
          <w:lang w:eastAsia="en-US"/>
        </w:rPr>
      </w:pPr>
      <w:r w:rsidRPr="00CA2CE6">
        <w:rPr>
          <w:rFonts w:ascii="Arial" w:eastAsia="Times New Roman" w:hAnsi="Arial" w:cs="Arial"/>
          <w:sz w:val="14"/>
          <w:szCs w:val="14"/>
          <w:lang w:eastAsia="en-US"/>
        </w:rPr>
        <w:t>En caso de ausencia de estos colores, se deben identificar unívocamente cada conductor en los extremos de cada tramo, mediante cintas con colores normalizados o sus denominaciones, anillos u otro método de identificación indeleble. Para el conductor de fase de una distribución monofásica, originado por un sistema trifásico, el color de este conductor debe ser coincidente con el de la fase del sistema trifásico que lo originó.</w:t>
      </w:r>
    </w:p>
    <w:p w:rsidR="00CA2CE6" w:rsidRPr="00CA2CE6" w:rsidRDefault="00CA2CE6" w:rsidP="00CA2CE6">
      <w:pPr>
        <w:spacing w:after="0" w:line="240" w:lineRule="auto"/>
        <w:jc w:val="both"/>
        <w:rPr>
          <w:rFonts w:ascii="Arial" w:eastAsia="Times New Roman" w:hAnsi="Arial" w:cs="Arial"/>
          <w:sz w:val="14"/>
          <w:szCs w:val="14"/>
          <w:lang w:eastAsia="en-US"/>
        </w:rPr>
      </w:pPr>
    </w:p>
    <w:p w:rsidR="00CA2CE6" w:rsidRPr="00CA2CE6" w:rsidRDefault="00CA2CE6" w:rsidP="002E55BA">
      <w:pPr>
        <w:numPr>
          <w:ilvl w:val="0"/>
          <w:numId w:val="229"/>
        </w:numPr>
        <w:spacing w:after="0" w:line="240" w:lineRule="auto"/>
        <w:contextualSpacing/>
        <w:jc w:val="both"/>
        <w:rPr>
          <w:rFonts w:ascii="Arial" w:eastAsia="Times New Roman" w:hAnsi="Arial" w:cs="Arial"/>
          <w:b/>
          <w:sz w:val="14"/>
          <w:szCs w:val="14"/>
          <w:lang w:eastAsia="en-US"/>
        </w:rPr>
      </w:pPr>
      <w:r w:rsidRPr="00CA2CE6">
        <w:rPr>
          <w:rFonts w:ascii="Arial" w:eastAsia="Times New Roman" w:hAnsi="Arial" w:cs="Arial"/>
          <w:b/>
          <w:sz w:val="14"/>
          <w:szCs w:val="14"/>
          <w:lang w:eastAsia="en-US"/>
        </w:rPr>
        <w:t>MATERIALES, HERRAMIENTAS Y EQUIPO</w:t>
      </w:r>
    </w:p>
    <w:p w:rsidR="00CA2CE6" w:rsidRPr="00CA2CE6" w:rsidRDefault="00CA2CE6" w:rsidP="00CA2CE6">
      <w:pPr>
        <w:spacing w:after="0" w:line="240" w:lineRule="auto"/>
        <w:jc w:val="both"/>
        <w:rPr>
          <w:rFonts w:ascii="Arial" w:eastAsia="Times New Roman" w:hAnsi="Arial" w:cs="Arial"/>
          <w:sz w:val="14"/>
          <w:szCs w:val="14"/>
          <w:lang w:eastAsia="en-US"/>
        </w:rPr>
      </w:pPr>
    </w:p>
    <w:p w:rsidR="00CA2CE6" w:rsidRPr="00CA2CE6" w:rsidRDefault="00CA2CE6" w:rsidP="00CA2CE6">
      <w:pPr>
        <w:spacing w:after="0" w:line="240" w:lineRule="auto"/>
        <w:jc w:val="both"/>
        <w:rPr>
          <w:rFonts w:ascii="Arial" w:eastAsia="Times New Roman" w:hAnsi="Arial" w:cs="Arial"/>
          <w:sz w:val="14"/>
          <w:szCs w:val="14"/>
          <w:lang w:eastAsia="en-US"/>
        </w:rPr>
      </w:pPr>
      <w:r w:rsidRPr="00CA2CE6">
        <w:rPr>
          <w:rFonts w:ascii="Arial" w:eastAsia="Times New Roman" w:hAnsi="Arial" w:cs="Arial"/>
          <w:sz w:val="14"/>
          <w:szCs w:val="14"/>
          <w:lang w:eastAsia="en-US"/>
        </w:rPr>
        <w:t>Todos los materiales, herramientas y equipos deberán ser proporcionados por el contratista.</w:t>
      </w:r>
    </w:p>
    <w:p w:rsidR="00CA2CE6" w:rsidRPr="00CA2CE6" w:rsidRDefault="00CA2CE6" w:rsidP="00CA2CE6">
      <w:pPr>
        <w:spacing w:after="0" w:line="240" w:lineRule="auto"/>
        <w:jc w:val="both"/>
        <w:rPr>
          <w:rFonts w:ascii="Arial" w:eastAsia="Times New Roman" w:hAnsi="Arial" w:cs="Arial"/>
          <w:sz w:val="14"/>
          <w:szCs w:val="14"/>
          <w:lang w:eastAsia="en-US"/>
        </w:rPr>
      </w:pPr>
      <w:r w:rsidRPr="00CA2CE6">
        <w:rPr>
          <w:rFonts w:ascii="Arial" w:eastAsia="Times New Roman" w:hAnsi="Arial" w:cs="Arial"/>
          <w:sz w:val="14"/>
          <w:szCs w:val="14"/>
          <w:lang w:eastAsia="en-US"/>
        </w:rPr>
        <w:t>Los materiales empleados para la realización de estos ítems serán cobre electrolítico de 98% de pureza de primera calidad, con aislamiento termoplástico TW no menor a 600V.</w:t>
      </w:r>
    </w:p>
    <w:p w:rsidR="00CA2CE6" w:rsidRPr="00CA2CE6" w:rsidRDefault="00CA2CE6" w:rsidP="00CA2CE6">
      <w:pPr>
        <w:spacing w:after="0" w:line="240" w:lineRule="auto"/>
        <w:jc w:val="both"/>
        <w:rPr>
          <w:rFonts w:ascii="Arial" w:eastAsia="Times New Roman" w:hAnsi="Arial" w:cs="Arial"/>
          <w:sz w:val="14"/>
          <w:szCs w:val="14"/>
          <w:lang w:eastAsia="en-US"/>
        </w:rPr>
      </w:pPr>
      <w:r w:rsidRPr="00CA2CE6">
        <w:rPr>
          <w:rFonts w:ascii="Arial" w:eastAsia="Times New Roman" w:hAnsi="Arial" w:cs="Arial"/>
          <w:sz w:val="14"/>
          <w:szCs w:val="14"/>
          <w:lang w:eastAsia="en-US"/>
        </w:rPr>
        <w:t xml:space="preserve">El calibre/secciones de los conductores tienen que estar de acuerdo a la norma AWG y estar impresos de fábrica, en forma legible en el mismo conductor. </w:t>
      </w:r>
    </w:p>
    <w:p w:rsidR="00CA2CE6" w:rsidRPr="00CA2CE6" w:rsidRDefault="00CA2CE6" w:rsidP="00CA2CE6">
      <w:pPr>
        <w:spacing w:after="0" w:line="240" w:lineRule="auto"/>
        <w:jc w:val="both"/>
        <w:rPr>
          <w:rFonts w:ascii="Arial" w:eastAsia="Times New Roman" w:hAnsi="Arial" w:cs="Arial"/>
          <w:sz w:val="14"/>
          <w:szCs w:val="14"/>
          <w:lang w:eastAsia="en-US"/>
        </w:rPr>
      </w:pPr>
      <w:r w:rsidRPr="00CA2CE6">
        <w:rPr>
          <w:rFonts w:ascii="Arial" w:eastAsia="Times New Roman" w:hAnsi="Arial" w:cs="Arial"/>
          <w:sz w:val="14"/>
          <w:szCs w:val="14"/>
          <w:lang w:eastAsia="en-US"/>
        </w:rPr>
        <w:t>Los materiales a ser utilizados deberán tener la aprobación del SUPERVISOR, quien verificará  y dará su visto bueno antes de su instalación.</w:t>
      </w:r>
    </w:p>
    <w:p w:rsidR="00CA2CE6" w:rsidRPr="00CA2CE6" w:rsidRDefault="00CA2CE6" w:rsidP="00CA2CE6">
      <w:pPr>
        <w:spacing w:after="0" w:line="240" w:lineRule="auto"/>
        <w:jc w:val="both"/>
        <w:rPr>
          <w:rFonts w:ascii="Arial" w:eastAsia="Times New Roman" w:hAnsi="Arial" w:cs="Arial"/>
          <w:sz w:val="14"/>
          <w:szCs w:val="14"/>
          <w:lang w:eastAsia="en-US"/>
        </w:rPr>
      </w:pPr>
    </w:p>
    <w:p w:rsidR="00CA2CE6" w:rsidRPr="00CA2CE6" w:rsidRDefault="00CA2CE6" w:rsidP="00CA2CE6">
      <w:pPr>
        <w:spacing w:after="0" w:line="240" w:lineRule="auto"/>
        <w:jc w:val="both"/>
        <w:rPr>
          <w:rFonts w:ascii="Arial" w:eastAsia="Times New Roman" w:hAnsi="Arial" w:cs="Arial"/>
          <w:sz w:val="14"/>
          <w:szCs w:val="14"/>
          <w:lang w:eastAsia="en-US"/>
        </w:rPr>
      </w:pPr>
      <w:r w:rsidRPr="00CA2CE6">
        <w:rPr>
          <w:rFonts w:ascii="Arial" w:eastAsia="Times New Roman" w:hAnsi="Arial" w:cs="Arial"/>
          <w:sz w:val="14"/>
          <w:szCs w:val="14"/>
          <w:lang w:eastAsia="en-US"/>
        </w:rPr>
        <w:t>Alambre TW Calibre 14 AWG AL 10 AWG</w:t>
      </w:r>
    </w:p>
    <w:p w:rsidR="00CA2CE6" w:rsidRPr="00CA2CE6" w:rsidRDefault="00CA2CE6" w:rsidP="00CA2CE6">
      <w:pPr>
        <w:spacing w:after="0" w:line="240" w:lineRule="auto"/>
        <w:jc w:val="both"/>
        <w:rPr>
          <w:rFonts w:ascii="Arial" w:eastAsia="Times New Roman" w:hAnsi="Arial" w:cs="Arial"/>
          <w:sz w:val="14"/>
          <w:szCs w:val="14"/>
          <w:lang w:eastAsia="en-US"/>
        </w:rPr>
      </w:pPr>
    </w:p>
    <w:p w:rsidR="00CA2CE6" w:rsidRPr="00CA2CE6" w:rsidRDefault="00CA2CE6" w:rsidP="002E55BA">
      <w:pPr>
        <w:numPr>
          <w:ilvl w:val="0"/>
          <w:numId w:val="229"/>
        </w:numPr>
        <w:spacing w:after="0" w:line="240" w:lineRule="auto"/>
        <w:contextualSpacing/>
        <w:jc w:val="both"/>
        <w:rPr>
          <w:rFonts w:ascii="Arial" w:eastAsia="Times New Roman" w:hAnsi="Arial" w:cs="Arial"/>
          <w:b/>
          <w:sz w:val="14"/>
          <w:szCs w:val="14"/>
          <w:lang w:eastAsia="en-US"/>
        </w:rPr>
      </w:pPr>
      <w:r w:rsidRPr="00CA2CE6">
        <w:rPr>
          <w:rFonts w:ascii="Arial" w:eastAsia="Times New Roman" w:hAnsi="Arial" w:cs="Arial"/>
          <w:b/>
          <w:sz w:val="14"/>
          <w:szCs w:val="14"/>
          <w:lang w:eastAsia="en-US"/>
        </w:rPr>
        <w:t>EJECUCIÓN</w:t>
      </w:r>
    </w:p>
    <w:p w:rsidR="00CA2CE6" w:rsidRPr="00CA2CE6" w:rsidRDefault="00CA2CE6" w:rsidP="00CA2CE6">
      <w:pPr>
        <w:spacing w:after="0" w:line="240" w:lineRule="auto"/>
        <w:jc w:val="both"/>
        <w:rPr>
          <w:rFonts w:ascii="Arial" w:eastAsia="Times New Roman" w:hAnsi="Arial" w:cs="Arial"/>
          <w:sz w:val="14"/>
          <w:szCs w:val="14"/>
          <w:lang w:eastAsia="en-US"/>
        </w:rPr>
      </w:pPr>
    </w:p>
    <w:p w:rsidR="00CA2CE6" w:rsidRPr="00CA2CE6" w:rsidRDefault="00CA2CE6" w:rsidP="00CA2CE6">
      <w:pPr>
        <w:spacing w:after="0" w:line="240" w:lineRule="auto"/>
        <w:jc w:val="both"/>
        <w:rPr>
          <w:rFonts w:ascii="Arial" w:eastAsia="Times New Roman" w:hAnsi="Arial" w:cs="Arial"/>
          <w:sz w:val="14"/>
          <w:szCs w:val="14"/>
          <w:lang w:eastAsia="en-US"/>
        </w:rPr>
      </w:pPr>
      <w:r w:rsidRPr="00CA2CE6">
        <w:rPr>
          <w:rFonts w:ascii="Arial" w:eastAsia="Times New Roman" w:hAnsi="Arial" w:cs="Arial"/>
          <w:sz w:val="14"/>
          <w:szCs w:val="14"/>
          <w:lang w:eastAsia="en-US"/>
        </w:rPr>
        <w:t xml:space="preserve">Los conductores se ordenaran en bandejas metálicas tanto de forma horizontal como vertical, los mismos deben ser peinados e instalados de forma ordenada y sujetados a las escalerillas con cinturones plásticos. </w:t>
      </w:r>
    </w:p>
    <w:p w:rsidR="00CA2CE6" w:rsidRPr="00CA2CE6" w:rsidRDefault="00CA2CE6" w:rsidP="00CA2CE6">
      <w:pPr>
        <w:spacing w:after="0" w:line="240" w:lineRule="auto"/>
        <w:jc w:val="both"/>
        <w:rPr>
          <w:rFonts w:ascii="Arial" w:eastAsia="Times New Roman" w:hAnsi="Arial" w:cs="Arial"/>
          <w:sz w:val="14"/>
          <w:szCs w:val="14"/>
          <w:lang w:eastAsia="en-US"/>
        </w:rPr>
      </w:pPr>
      <w:r w:rsidRPr="00CA2CE6">
        <w:rPr>
          <w:rFonts w:ascii="Arial" w:eastAsia="Times New Roman" w:hAnsi="Arial" w:cs="Arial"/>
          <w:sz w:val="14"/>
          <w:szCs w:val="14"/>
          <w:lang w:eastAsia="en-US"/>
        </w:rPr>
        <w:t xml:space="preserve">En los casos en que el cableado se realice en ducto, éste se realizará una vez instalado o empotrado el ducto, exceptuando los casos en que el Supervisor autorice lo contrario, quien deberá instruir el procedimiento </w:t>
      </w:r>
      <w:proofErr w:type="spellStart"/>
      <w:r w:rsidRPr="00CA2CE6">
        <w:rPr>
          <w:rFonts w:ascii="Arial" w:eastAsia="Times New Roman" w:hAnsi="Arial" w:cs="Arial"/>
          <w:sz w:val="14"/>
          <w:szCs w:val="14"/>
          <w:lang w:eastAsia="en-US"/>
        </w:rPr>
        <w:t>mas</w:t>
      </w:r>
      <w:proofErr w:type="spellEnd"/>
      <w:r w:rsidRPr="00CA2CE6">
        <w:rPr>
          <w:rFonts w:ascii="Arial" w:eastAsia="Times New Roman" w:hAnsi="Arial" w:cs="Arial"/>
          <w:sz w:val="14"/>
          <w:szCs w:val="14"/>
          <w:lang w:eastAsia="en-US"/>
        </w:rPr>
        <w:t xml:space="preserve"> adecuado. </w:t>
      </w:r>
    </w:p>
    <w:p w:rsidR="00CA2CE6" w:rsidRPr="00CA2CE6" w:rsidRDefault="00CA2CE6" w:rsidP="00CA2CE6">
      <w:pPr>
        <w:spacing w:after="0" w:line="240" w:lineRule="auto"/>
        <w:jc w:val="both"/>
        <w:rPr>
          <w:rFonts w:ascii="Arial" w:eastAsia="Times New Roman" w:hAnsi="Arial" w:cs="Arial"/>
          <w:sz w:val="14"/>
          <w:szCs w:val="14"/>
          <w:lang w:eastAsia="en-US"/>
        </w:rPr>
      </w:pPr>
      <w:r w:rsidRPr="00CA2CE6">
        <w:rPr>
          <w:rFonts w:ascii="Arial" w:eastAsia="Times New Roman" w:hAnsi="Arial" w:cs="Arial"/>
          <w:sz w:val="14"/>
          <w:szCs w:val="14"/>
          <w:lang w:eastAsia="en-US"/>
        </w:rPr>
        <w:t xml:space="preserve">En caso de tener que realizar empalmes, éstos deberán efectuarse con tubos o grapas de presión y efectuar un buen aislamiento. En caso de conductores en instalados en ducto empotrado, no se permitirá empalmes en tramos intermedios (entre cajas). </w:t>
      </w:r>
    </w:p>
    <w:p w:rsidR="00CA2CE6" w:rsidRPr="00CA2CE6" w:rsidRDefault="00CA2CE6" w:rsidP="00CA2CE6">
      <w:pPr>
        <w:spacing w:after="0" w:line="240" w:lineRule="auto"/>
        <w:jc w:val="both"/>
        <w:rPr>
          <w:rFonts w:ascii="Arial" w:eastAsia="Times New Roman" w:hAnsi="Arial" w:cs="Arial"/>
          <w:sz w:val="14"/>
          <w:szCs w:val="14"/>
          <w:lang w:eastAsia="en-US"/>
        </w:rPr>
      </w:pPr>
      <w:r w:rsidRPr="00CA2CE6">
        <w:rPr>
          <w:rFonts w:ascii="Arial" w:eastAsia="Times New Roman" w:hAnsi="Arial" w:cs="Arial"/>
          <w:sz w:val="14"/>
          <w:szCs w:val="14"/>
          <w:lang w:eastAsia="en-US"/>
        </w:rPr>
        <w:t>El empalme y aislado deberá realizarse en las cajas instaladas para este cometido, de acuerdo a normas de instalación eléctrica y debidamente aisladas con cinta aislante de buena calidad.</w:t>
      </w:r>
    </w:p>
    <w:p w:rsidR="00CA2CE6" w:rsidRPr="00CA2CE6" w:rsidRDefault="00CA2CE6" w:rsidP="00CA2CE6">
      <w:pPr>
        <w:spacing w:after="0" w:line="240" w:lineRule="auto"/>
        <w:jc w:val="both"/>
        <w:rPr>
          <w:rFonts w:ascii="Arial" w:eastAsia="Times New Roman" w:hAnsi="Arial" w:cs="Arial"/>
          <w:sz w:val="14"/>
          <w:szCs w:val="14"/>
          <w:lang w:eastAsia="en-US"/>
        </w:rPr>
      </w:pPr>
      <w:r w:rsidRPr="00CA2CE6">
        <w:rPr>
          <w:rFonts w:ascii="Arial" w:eastAsia="Times New Roman" w:hAnsi="Arial" w:cs="Arial"/>
          <w:sz w:val="14"/>
          <w:szCs w:val="14"/>
          <w:lang w:eastAsia="en-US"/>
        </w:rPr>
        <w:t xml:space="preserve">Los conductores de tierra y neutro, serán identificados por el color o señalizados claramente, para distinguirlos de los conductores de fase, de acuerdo a normas. </w:t>
      </w:r>
    </w:p>
    <w:p w:rsidR="00CA2CE6" w:rsidRPr="00CA2CE6" w:rsidRDefault="00CA2CE6" w:rsidP="00CA2CE6">
      <w:pPr>
        <w:spacing w:after="0" w:line="240" w:lineRule="auto"/>
        <w:jc w:val="both"/>
        <w:rPr>
          <w:rFonts w:ascii="Arial" w:eastAsia="Times New Roman" w:hAnsi="Arial" w:cs="Arial"/>
          <w:sz w:val="14"/>
          <w:szCs w:val="14"/>
          <w:lang w:eastAsia="en-US"/>
        </w:rPr>
      </w:pPr>
    </w:p>
    <w:p w:rsidR="00CA2CE6" w:rsidRPr="00CA2CE6" w:rsidRDefault="00CA2CE6" w:rsidP="002E55BA">
      <w:pPr>
        <w:numPr>
          <w:ilvl w:val="0"/>
          <w:numId w:val="229"/>
        </w:numPr>
        <w:spacing w:after="0" w:line="240" w:lineRule="auto"/>
        <w:contextualSpacing/>
        <w:jc w:val="both"/>
        <w:rPr>
          <w:rFonts w:ascii="Arial" w:eastAsia="Times New Roman" w:hAnsi="Arial" w:cs="Arial"/>
          <w:b/>
          <w:sz w:val="14"/>
          <w:szCs w:val="14"/>
          <w:lang w:eastAsia="en-US"/>
        </w:rPr>
      </w:pPr>
      <w:r w:rsidRPr="00CA2CE6">
        <w:rPr>
          <w:rFonts w:ascii="Arial" w:eastAsia="Times New Roman" w:hAnsi="Arial" w:cs="Arial"/>
          <w:b/>
          <w:sz w:val="14"/>
          <w:szCs w:val="14"/>
          <w:lang w:eastAsia="en-US"/>
        </w:rPr>
        <w:t>MEDICIÓN</w:t>
      </w:r>
    </w:p>
    <w:p w:rsidR="00CA2CE6" w:rsidRPr="00CA2CE6" w:rsidRDefault="00CA2CE6" w:rsidP="00CA2CE6">
      <w:pPr>
        <w:spacing w:after="0" w:line="240" w:lineRule="auto"/>
        <w:jc w:val="both"/>
        <w:rPr>
          <w:rFonts w:ascii="Arial" w:eastAsia="Times New Roman" w:hAnsi="Arial" w:cs="Arial"/>
          <w:sz w:val="14"/>
          <w:szCs w:val="14"/>
          <w:lang w:eastAsia="en-US"/>
        </w:rPr>
      </w:pPr>
    </w:p>
    <w:p w:rsidR="00CA2CE6" w:rsidRPr="00CA2CE6" w:rsidRDefault="00CA2CE6" w:rsidP="00CA2CE6">
      <w:pPr>
        <w:spacing w:after="0" w:line="240" w:lineRule="auto"/>
        <w:jc w:val="both"/>
        <w:rPr>
          <w:rFonts w:ascii="Arial" w:eastAsia="Times New Roman" w:hAnsi="Arial" w:cs="Arial"/>
          <w:sz w:val="14"/>
          <w:szCs w:val="14"/>
          <w:lang w:eastAsia="en-US"/>
        </w:rPr>
      </w:pPr>
      <w:r w:rsidRPr="00CA2CE6">
        <w:rPr>
          <w:rFonts w:ascii="Arial" w:eastAsia="Times New Roman" w:hAnsi="Arial" w:cs="Arial"/>
          <w:sz w:val="14"/>
          <w:szCs w:val="14"/>
          <w:lang w:eastAsia="en-US"/>
        </w:rPr>
        <w:t>La medición de este ítem se realizara de manera Global debiendo estar el ordenado efectivamente instalado.</w:t>
      </w:r>
    </w:p>
    <w:p w:rsidR="00CA2CE6" w:rsidRPr="00CA2CE6" w:rsidRDefault="00CA2CE6" w:rsidP="00CA2CE6">
      <w:pPr>
        <w:spacing w:after="0" w:line="240" w:lineRule="auto"/>
        <w:jc w:val="both"/>
        <w:rPr>
          <w:rFonts w:ascii="Arial" w:eastAsia="Times New Roman" w:hAnsi="Arial" w:cs="Arial"/>
          <w:sz w:val="14"/>
          <w:szCs w:val="14"/>
          <w:lang w:eastAsia="en-US"/>
        </w:rPr>
      </w:pPr>
    </w:p>
    <w:p w:rsidR="00CA2CE6" w:rsidRPr="00CA2CE6" w:rsidRDefault="00CA2CE6" w:rsidP="002E55BA">
      <w:pPr>
        <w:numPr>
          <w:ilvl w:val="0"/>
          <w:numId w:val="229"/>
        </w:numPr>
        <w:spacing w:after="0" w:line="240" w:lineRule="auto"/>
        <w:contextualSpacing/>
        <w:jc w:val="both"/>
        <w:rPr>
          <w:rFonts w:ascii="Arial" w:eastAsia="Times New Roman" w:hAnsi="Arial" w:cs="Arial"/>
          <w:b/>
          <w:sz w:val="14"/>
          <w:szCs w:val="14"/>
          <w:lang w:eastAsia="en-US"/>
        </w:rPr>
      </w:pPr>
      <w:r w:rsidRPr="00CA2CE6">
        <w:rPr>
          <w:rFonts w:ascii="Arial" w:eastAsia="Times New Roman" w:hAnsi="Arial" w:cs="Arial"/>
          <w:b/>
          <w:sz w:val="14"/>
          <w:szCs w:val="14"/>
          <w:lang w:eastAsia="en-US"/>
        </w:rPr>
        <w:t>FORMA DE PAGO</w:t>
      </w:r>
    </w:p>
    <w:p w:rsidR="00CA2CE6" w:rsidRPr="00CA2CE6" w:rsidRDefault="00CA2CE6" w:rsidP="00CA2CE6">
      <w:pPr>
        <w:spacing w:after="0" w:line="240" w:lineRule="auto"/>
        <w:jc w:val="both"/>
        <w:rPr>
          <w:rFonts w:ascii="Arial" w:eastAsia="Times New Roman" w:hAnsi="Arial" w:cs="Arial"/>
          <w:sz w:val="14"/>
          <w:szCs w:val="14"/>
          <w:lang w:eastAsia="en-US"/>
        </w:rPr>
      </w:pPr>
    </w:p>
    <w:p w:rsidR="00CA2CE6" w:rsidRPr="00CA2CE6" w:rsidRDefault="00CA2CE6" w:rsidP="00CA2CE6">
      <w:pPr>
        <w:spacing w:after="0" w:line="240" w:lineRule="auto"/>
        <w:jc w:val="both"/>
        <w:rPr>
          <w:rFonts w:ascii="Arial" w:eastAsia="Times New Roman" w:hAnsi="Arial" w:cs="Arial"/>
          <w:sz w:val="14"/>
          <w:szCs w:val="14"/>
          <w:lang w:eastAsia="en-US"/>
        </w:rPr>
      </w:pPr>
      <w:r w:rsidRPr="00CA2CE6">
        <w:rPr>
          <w:rFonts w:ascii="Arial" w:eastAsia="Times New Roman" w:hAnsi="Arial" w:cs="Arial"/>
          <w:sz w:val="14"/>
          <w:szCs w:val="14"/>
          <w:lang w:eastAsia="en-US"/>
        </w:rPr>
        <w:lastRenderedPageBreak/>
        <w:t>Los trabajos ejecutados con los materiales aprobados, serán pagados al precio unitario de la propuesta. El precio incluirá la compensación total por cualquier concepto de materiales, mano de obra, equipo, herramientas e imprevistos necesarios para ejecutar el trabajo previsto en esta especificación.</w:t>
      </w:r>
    </w:p>
    <w:p w:rsidR="00CA2CE6" w:rsidRPr="00CA2CE6" w:rsidRDefault="00CA2CE6" w:rsidP="00CA2CE6">
      <w:pPr>
        <w:spacing w:after="0" w:line="240" w:lineRule="auto"/>
        <w:jc w:val="both"/>
        <w:rPr>
          <w:rFonts w:ascii="Arial" w:eastAsia="Times New Roman" w:hAnsi="Arial" w:cs="Arial"/>
          <w:sz w:val="14"/>
          <w:szCs w:val="14"/>
          <w:lang w:eastAsia="en-US"/>
        </w:rPr>
      </w:pPr>
    </w:p>
    <w:p w:rsidR="00CA2CE6" w:rsidRPr="00CA2CE6" w:rsidRDefault="00CA2CE6" w:rsidP="00CA2CE6">
      <w:pPr>
        <w:spacing w:after="0" w:line="240" w:lineRule="auto"/>
        <w:jc w:val="both"/>
        <w:rPr>
          <w:rFonts w:ascii="Arial" w:eastAsia="Times New Roman" w:hAnsi="Arial" w:cs="Arial"/>
          <w:sz w:val="14"/>
          <w:szCs w:val="14"/>
          <w:lang w:eastAsia="en-US"/>
        </w:rPr>
      </w:pPr>
    </w:p>
    <w:p w:rsidR="00CA2CE6" w:rsidRDefault="00CA2CE6" w:rsidP="00CA2CE6">
      <w:pPr>
        <w:spacing w:after="0" w:line="240" w:lineRule="auto"/>
        <w:jc w:val="both"/>
        <w:rPr>
          <w:rFonts w:ascii="Arial" w:eastAsia="Times New Roman" w:hAnsi="Arial" w:cs="Arial"/>
          <w:sz w:val="14"/>
          <w:szCs w:val="14"/>
          <w:lang w:eastAsia="en-US"/>
        </w:rPr>
      </w:pPr>
    </w:p>
    <w:p w:rsidR="00CA2CE6" w:rsidRDefault="00CA2CE6" w:rsidP="00CA2CE6">
      <w:pPr>
        <w:spacing w:after="0" w:line="240" w:lineRule="auto"/>
        <w:jc w:val="both"/>
        <w:rPr>
          <w:rFonts w:ascii="Arial" w:eastAsia="Times New Roman" w:hAnsi="Arial" w:cs="Arial"/>
          <w:sz w:val="14"/>
          <w:szCs w:val="14"/>
          <w:lang w:eastAsia="en-US"/>
        </w:rPr>
      </w:pPr>
    </w:p>
    <w:p w:rsidR="00CA2CE6" w:rsidRDefault="00CA2CE6" w:rsidP="00CA2CE6">
      <w:pPr>
        <w:spacing w:after="0" w:line="240" w:lineRule="auto"/>
        <w:jc w:val="both"/>
        <w:rPr>
          <w:rFonts w:ascii="Arial" w:eastAsia="Times New Roman" w:hAnsi="Arial" w:cs="Arial"/>
          <w:sz w:val="14"/>
          <w:szCs w:val="14"/>
          <w:lang w:eastAsia="en-US"/>
        </w:rPr>
      </w:pPr>
    </w:p>
    <w:p w:rsidR="00CA2CE6" w:rsidRDefault="00CA2CE6" w:rsidP="00CA2CE6">
      <w:pPr>
        <w:spacing w:after="0" w:line="240" w:lineRule="auto"/>
        <w:jc w:val="both"/>
        <w:rPr>
          <w:rFonts w:ascii="Arial" w:eastAsia="Times New Roman" w:hAnsi="Arial" w:cs="Arial"/>
          <w:sz w:val="14"/>
          <w:szCs w:val="14"/>
          <w:lang w:eastAsia="en-US"/>
        </w:rPr>
      </w:pPr>
    </w:p>
    <w:p w:rsidR="00CA2CE6" w:rsidRDefault="00CA2CE6" w:rsidP="00CA2CE6">
      <w:pPr>
        <w:spacing w:after="0" w:line="240" w:lineRule="auto"/>
        <w:jc w:val="both"/>
        <w:rPr>
          <w:rFonts w:ascii="Arial" w:eastAsia="Times New Roman" w:hAnsi="Arial" w:cs="Arial"/>
          <w:sz w:val="14"/>
          <w:szCs w:val="14"/>
          <w:lang w:eastAsia="en-US"/>
        </w:rPr>
      </w:pPr>
    </w:p>
    <w:p w:rsidR="00CA2CE6" w:rsidRDefault="00CA2CE6" w:rsidP="00CA2CE6">
      <w:pPr>
        <w:spacing w:after="0" w:line="240" w:lineRule="auto"/>
        <w:jc w:val="both"/>
        <w:rPr>
          <w:rFonts w:ascii="Arial" w:eastAsia="Times New Roman" w:hAnsi="Arial" w:cs="Arial"/>
          <w:sz w:val="14"/>
          <w:szCs w:val="14"/>
          <w:lang w:eastAsia="en-US"/>
        </w:rPr>
      </w:pPr>
    </w:p>
    <w:p w:rsidR="00CA2CE6" w:rsidRDefault="00CA2CE6" w:rsidP="00CA2CE6">
      <w:pPr>
        <w:spacing w:after="0" w:line="240" w:lineRule="auto"/>
        <w:jc w:val="both"/>
        <w:rPr>
          <w:rFonts w:ascii="Arial" w:eastAsia="Times New Roman" w:hAnsi="Arial" w:cs="Arial"/>
          <w:sz w:val="14"/>
          <w:szCs w:val="14"/>
          <w:lang w:eastAsia="en-US"/>
        </w:rPr>
      </w:pPr>
    </w:p>
    <w:p w:rsidR="00CA2CE6" w:rsidRDefault="00CA2CE6" w:rsidP="00CA2CE6">
      <w:pPr>
        <w:spacing w:after="0" w:line="240" w:lineRule="auto"/>
        <w:jc w:val="both"/>
        <w:rPr>
          <w:rFonts w:ascii="Arial" w:eastAsia="Times New Roman" w:hAnsi="Arial" w:cs="Arial"/>
          <w:sz w:val="14"/>
          <w:szCs w:val="14"/>
          <w:lang w:eastAsia="en-US"/>
        </w:rPr>
      </w:pPr>
    </w:p>
    <w:p w:rsidR="00763AD8" w:rsidRPr="00E45A49" w:rsidRDefault="00763AD8" w:rsidP="00763AD8">
      <w:pPr>
        <w:spacing w:after="0" w:line="240" w:lineRule="auto"/>
        <w:contextualSpacing/>
        <w:jc w:val="both"/>
        <w:rPr>
          <w:rFonts w:ascii="Arial" w:eastAsia="Times New Roman" w:hAnsi="Arial" w:cs="Arial"/>
          <w:b/>
          <w:sz w:val="14"/>
          <w:szCs w:val="14"/>
          <w:lang w:val="es-MX" w:eastAsia="en-US"/>
        </w:rPr>
      </w:pPr>
      <w:r w:rsidRPr="00E45A49">
        <w:rPr>
          <w:rFonts w:ascii="Arial" w:eastAsia="Times New Roman" w:hAnsi="Arial" w:cs="Arial"/>
          <w:b/>
          <w:sz w:val="14"/>
          <w:szCs w:val="14"/>
          <w:lang w:val="es-ES" w:eastAsia="en-US"/>
        </w:rPr>
        <w:t xml:space="preserve">ITEM: </w:t>
      </w:r>
      <w:r w:rsidR="0041017A">
        <w:rPr>
          <w:rFonts w:ascii="Arial" w:eastAsia="Times New Roman" w:hAnsi="Arial" w:cs="Arial"/>
          <w:b/>
          <w:sz w:val="14"/>
          <w:szCs w:val="14"/>
          <w:lang w:val="es-ES" w:eastAsia="en-US"/>
        </w:rPr>
        <w:t xml:space="preserve">1.200 </w:t>
      </w:r>
      <w:r w:rsidRPr="00E45A49">
        <w:rPr>
          <w:rFonts w:ascii="Arial" w:eastAsia="Times New Roman" w:hAnsi="Arial" w:cs="Arial"/>
          <w:b/>
          <w:sz w:val="14"/>
          <w:szCs w:val="14"/>
          <w:lang w:val="es-MX" w:eastAsia="en-US"/>
        </w:rPr>
        <w:t>TRABAJOS DE EMERGENCIA Y OTROS SEGÚN REQUERIMIENTO</w:t>
      </w:r>
    </w:p>
    <w:p w:rsidR="00763AD8" w:rsidRPr="00E45A49" w:rsidRDefault="00763AD8" w:rsidP="00763AD8">
      <w:pPr>
        <w:pBdr>
          <w:top w:val="single" w:sz="4" w:space="1" w:color="auto"/>
          <w:left w:val="single" w:sz="4" w:space="4" w:color="auto"/>
          <w:bottom w:val="single" w:sz="4" w:space="1" w:color="auto"/>
          <w:right w:val="single" w:sz="4" w:space="4" w:color="auto"/>
        </w:pBdr>
        <w:spacing w:after="0" w:line="240" w:lineRule="auto"/>
        <w:contextualSpacing/>
        <w:jc w:val="both"/>
        <w:rPr>
          <w:rFonts w:ascii="Arial" w:eastAsia="Times New Roman" w:hAnsi="Arial" w:cs="Arial"/>
          <w:kern w:val="28"/>
          <w:sz w:val="14"/>
          <w:szCs w:val="14"/>
          <w:lang w:eastAsia="en-US"/>
        </w:rPr>
      </w:pPr>
      <w:r w:rsidRPr="00E45A49">
        <w:rPr>
          <w:rFonts w:ascii="Arial" w:eastAsia="Times New Roman" w:hAnsi="Arial" w:cs="Arial"/>
          <w:kern w:val="28"/>
          <w:sz w:val="14"/>
          <w:szCs w:val="14"/>
          <w:lang w:eastAsia="en-US"/>
        </w:rPr>
        <w:t>UNIDAD: HRA</w:t>
      </w:r>
    </w:p>
    <w:p w:rsidR="00763AD8" w:rsidRPr="00E45A49" w:rsidRDefault="00763AD8" w:rsidP="00763AD8">
      <w:pPr>
        <w:spacing w:after="0" w:line="240" w:lineRule="auto"/>
        <w:contextualSpacing/>
        <w:jc w:val="both"/>
        <w:rPr>
          <w:rFonts w:ascii="Arial" w:eastAsia="Times New Roman" w:hAnsi="Arial" w:cs="Arial"/>
          <w:b/>
          <w:sz w:val="14"/>
          <w:szCs w:val="14"/>
          <w:lang w:val="es-MX" w:eastAsia="en-US"/>
        </w:rPr>
      </w:pPr>
    </w:p>
    <w:p w:rsidR="00763AD8" w:rsidRPr="00E45A49" w:rsidRDefault="00763AD8" w:rsidP="002E55BA">
      <w:pPr>
        <w:numPr>
          <w:ilvl w:val="0"/>
          <w:numId w:val="103"/>
        </w:numPr>
        <w:shd w:val="clear" w:color="auto" w:fill="FFFFFF"/>
        <w:spacing w:after="0" w:line="240" w:lineRule="auto"/>
        <w:contextualSpacing/>
        <w:jc w:val="both"/>
        <w:rPr>
          <w:rFonts w:ascii="Arial" w:eastAsia="Times New Roman" w:hAnsi="Arial" w:cs="Arial"/>
          <w:b/>
          <w:kern w:val="28"/>
          <w:sz w:val="14"/>
          <w:szCs w:val="14"/>
          <w:lang w:val="es-ES" w:eastAsia="en-US"/>
        </w:rPr>
      </w:pPr>
      <w:r w:rsidRPr="00E45A49">
        <w:rPr>
          <w:rFonts w:ascii="Arial" w:eastAsia="Times New Roman" w:hAnsi="Arial" w:cs="Arial"/>
          <w:b/>
          <w:kern w:val="28"/>
          <w:sz w:val="14"/>
          <w:szCs w:val="14"/>
          <w:lang w:val="es-ES" w:eastAsia="en-US"/>
        </w:rPr>
        <w:t>DESCRIPCION</w:t>
      </w:r>
    </w:p>
    <w:p w:rsidR="00763AD8" w:rsidRPr="00E45A49" w:rsidRDefault="00763AD8" w:rsidP="00763AD8">
      <w:pPr>
        <w:shd w:val="clear" w:color="auto" w:fill="FFFFFF"/>
        <w:spacing w:after="0" w:line="240" w:lineRule="auto"/>
        <w:contextualSpacing/>
        <w:jc w:val="both"/>
        <w:rPr>
          <w:rFonts w:ascii="Arial" w:eastAsia="Times New Roman" w:hAnsi="Arial" w:cs="Arial"/>
          <w:kern w:val="28"/>
          <w:sz w:val="14"/>
          <w:szCs w:val="14"/>
          <w:lang w:val="es-ES" w:eastAsia="en-US"/>
        </w:rPr>
      </w:pPr>
    </w:p>
    <w:p w:rsidR="00763AD8" w:rsidRPr="00E45A49" w:rsidRDefault="00763AD8" w:rsidP="00763AD8">
      <w:pPr>
        <w:shd w:val="clear" w:color="auto" w:fill="FFFFFF"/>
        <w:spacing w:after="0" w:line="240" w:lineRule="auto"/>
        <w:contextualSpacing/>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Trabajos a realizar por el contratista de acuerdo a la emergencia presentada o a requerimiento de alguna unidad de la empresa contratista.</w:t>
      </w:r>
    </w:p>
    <w:p w:rsidR="00763AD8" w:rsidRPr="00E45A49" w:rsidRDefault="00763AD8" w:rsidP="00763AD8">
      <w:pPr>
        <w:shd w:val="clear" w:color="auto" w:fill="FFFFFF"/>
        <w:spacing w:after="0" w:line="240" w:lineRule="auto"/>
        <w:contextualSpacing/>
        <w:jc w:val="both"/>
        <w:rPr>
          <w:rFonts w:ascii="Arial" w:eastAsia="Times New Roman" w:hAnsi="Arial" w:cs="Arial"/>
          <w:kern w:val="28"/>
          <w:sz w:val="14"/>
          <w:szCs w:val="14"/>
          <w:lang w:val="es-ES" w:eastAsia="en-US"/>
        </w:rPr>
      </w:pPr>
    </w:p>
    <w:p w:rsidR="00763AD8" w:rsidRPr="00E45A49" w:rsidRDefault="00763AD8" w:rsidP="002E55BA">
      <w:pPr>
        <w:numPr>
          <w:ilvl w:val="0"/>
          <w:numId w:val="103"/>
        </w:numPr>
        <w:shd w:val="clear" w:color="auto" w:fill="FFFFFF"/>
        <w:spacing w:after="0" w:line="240" w:lineRule="auto"/>
        <w:contextualSpacing/>
        <w:jc w:val="both"/>
        <w:rPr>
          <w:rFonts w:ascii="Arial" w:eastAsia="Times New Roman" w:hAnsi="Arial" w:cs="Arial"/>
          <w:b/>
          <w:kern w:val="28"/>
          <w:sz w:val="14"/>
          <w:szCs w:val="14"/>
          <w:lang w:val="es-ES" w:eastAsia="en-US"/>
        </w:rPr>
      </w:pPr>
      <w:r w:rsidRPr="00E45A49">
        <w:rPr>
          <w:rFonts w:ascii="Arial" w:eastAsia="Times New Roman" w:hAnsi="Arial" w:cs="Arial"/>
          <w:b/>
          <w:kern w:val="28"/>
          <w:sz w:val="14"/>
          <w:szCs w:val="14"/>
          <w:lang w:val="es-ES" w:eastAsia="en-US"/>
        </w:rPr>
        <w:t>MATERIALES, HERRAMIENTAS Y EQUIPO</w:t>
      </w:r>
    </w:p>
    <w:p w:rsidR="00763AD8" w:rsidRPr="00E45A49" w:rsidRDefault="00763AD8" w:rsidP="00763AD8">
      <w:pPr>
        <w:shd w:val="clear" w:color="auto" w:fill="FFFFFF"/>
        <w:spacing w:after="0" w:line="240" w:lineRule="auto"/>
        <w:contextualSpacing/>
        <w:jc w:val="both"/>
        <w:rPr>
          <w:rFonts w:ascii="Arial" w:eastAsia="Times New Roman" w:hAnsi="Arial" w:cs="Arial"/>
          <w:kern w:val="28"/>
          <w:sz w:val="14"/>
          <w:szCs w:val="14"/>
          <w:lang w:val="es-ES" w:eastAsia="en-US"/>
        </w:rPr>
      </w:pPr>
    </w:p>
    <w:p w:rsidR="00763AD8" w:rsidRPr="00E45A49" w:rsidRDefault="00763AD8" w:rsidP="00763AD8">
      <w:pPr>
        <w:shd w:val="clear" w:color="auto" w:fill="FFFFFF"/>
        <w:spacing w:after="0" w:line="240" w:lineRule="auto"/>
        <w:contextualSpacing/>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El Contratista proporcionará todos los materiales, herramientas y equipo necesarios para la ejecución de los trabajos requeridos de acuerdo a la emergencia o necesidad inmediata.</w:t>
      </w:r>
    </w:p>
    <w:p w:rsidR="00763AD8" w:rsidRPr="00E45A49" w:rsidRDefault="00763AD8" w:rsidP="00763AD8">
      <w:pPr>
        <w:shd w:val="clear" w:color="auto" w:fill="FFFFFF"/>
        <w:spacing w:after="0" w:line="240" w:lineRule="auto"/>
        <w:contextualSpacing/>
        <w:jc w:val="both"/>
        <w:rPr>
          <w:rFonts w:ascii="Arial" w:eastAsia="Times New Roman" w:hAnsi="Arial" w:cs="Arial"/>
          <w:kern w:val="28"/>
          <w:sz w:val="14"/>
          <w:szCs w:val="14"/>
          <w:lang w:val="es-ES" w:eastAsia="en-US"/>
        </w:rPr>
      </w:pPr>
    </w:p>
    <w:p w:rsidR="00763AD8" w:rsidRPr="00E45A49" w:rsidRDefault="00763AD8" w:rsidP="002E55BA">
      <w:pPr>
        <w:numPr>
          <w:ilvl w:val="0"/>
          <w:numId w:val="103"/>
        </w:numPr>
        <w:shd w:val="clear" w:color="auto" w:fill="FFFFFF"/>
        <w:spacing w:after="0" w:line="240" w:lineRule="auto"/>
        <w:contextualSpacing/>
        <w:jc w:val="both"/>
        <w:rPr>
          <w:rFonts w:ascii="Arial" w:eastAsia="Times New Roman" w:hAnsi="Arial" w:cs="Arial"/>
          <w:b/>
          <w:kern w:val="28"/>
          <w:sz w:val="14"/>
          <w:szCs w:val="14"/>
          <w:lang w:val="es-ES" w:eastAsia="en-US"/>
        </w:rPr>
      </w:pPr>
      <w:r w:rsidRPr="00E45A49">
        <w:rPr>
          <w:rFonts w:ascii="Arial" w:eastAsia="Times New Roman" w:hAnsi="Arial" w:cs="Arial"/>
          <w:b/>
          <w:kern w:val="28"/>
          <w:sz w:val="14"/>
          <w:szCs w:val="14"/>
          <w:lang w:val="es-ES" w:eastAsia="en-US"/>
        </w:rPr>
        <w:t>FORMA DE EJECUCION</w:t>
      </w:r>
    </w:p>
    <w:p w:rsidR="00763AD8" w:rsidRPr="00E45A49" w:rsidRDefault="00763AD8" w:rsidP="00763AD8">
      <w:pPr>
        <w:shd w:val="clear" w:color="auto" w:fill="FFFFFF"/>
        <w:spacing w:after="0" w:line="240" w:lineRule="auto"/>
        <w:contextualSpacing/>
        <w:jc w:val="both"/>
        <w:rPr>
          <w:rFonts w:ascii="Arial" w:eastAsia="Times New Roman" w:hAnsi="Arial" w:cs="Arial"/>
          <w:kern w:val="28"/>
          <w:sz w:val="14"/>
          <w:szCs w:val="14"/>
          <w:lang w:val="es-ES" w:eastAsia="en-US"/>
        </w:rPr>
      </w:pPr>
    </w:p>
    <w:p w:rsidR="00763AD8" w:rsidRPr="00E45A49" w:rsidRDefault="00763AD8" w:rsidP="00763AD8">
      <w:pPr>
        <w:shd w:val="clear" w:color="auto" w:fill="FFFFFF"/>
        <w:spacing w:after="0" w:line="240" w:lineRule="auto"/>
        <w:contextualSpacing/>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La ejecución de estos trabajos se adaptaran a las necesidades de las emergencias presentadas, pudiendo ser estos de cualquier rubro, es decir podrían ser emergencias de tipo estructural, eléctrico, sanitario, etc. Teniendo que estar el contratista en disponibilidad inmediata de por lo menos con un albañil y su ayudante las 24 horas del día y los siete días de la semana, ante estos casos de emergencia.</w:t>
      </w:r>
    </w:p>
    <w:p w:rsidR="00763AD8" w:rsidRPr="00E45A49" w:rsidRDefault="00763AD8" w:rsidP="00763AD8">
      <w:pPr>
        <w:shd w:val="clear" w:color="auto" w:fill="FFFFFF"/>
        <w:spacing w:after="0" w:line="240" w:lineRule="auto"/>
        <w:contextualSpacing/>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También se solicitara a requerimiento de las diversas unidades que cumplen funciones para la empresa contratante, trabajos de traslado de muebles, carpintería, arreglos menores, etc., que serán requeridos en las horas normales laborales.</w:t>
      </w:r>
    </w:p>
    <w:p w:rsidR="00763AD8" w:rsidRPr="00E45A49" w:rsidRDefault="00763AD8" w:rsidP="00763AD8">
      <w:pPr>
        <w:shd w:val="clear" w:color="auto" w:fill="FFFFFF"/>
        <w:spacing w:after="0" w:line="240" w:lineRule="auto"/>
        <w:contextualSpacing/>
        <w:jc w:val="both"/>
        <w:rPr>
          <w:rFonts w:ascii="Arial" w:eastAsia="Times New Roman" w:hAnsi="Arial" w:cs="Arial"/>
          <w:kern w:val="28"/>
          <w:sz w:val="14"/>
          <w:szCs w:val="14"/>
          <w:lang w:val="es-ES" w:eastAsia="en-US"/>
        </w:rPr>
      </w:pPr>
    </w:p>
    <w:p w:rsidR="00763AD8" w:rsidRPr="00E45A49" w:rsidRDefault="00763AD8" w:rsidP="002E55BA">
      <w:pPr>
        <w:numPr>
          <w:ilvl w:val="0"/>
          <w:numId w:val="103"/>
        </w:numPr>
        <w:shd w:val="clear" w:color="auto" w:fill="FFFFFF"/>
        <w:spacing w:after="0" w:line="240" w:lineRule="auto"/>
        <w:contextualSpacing/>
        <w:jc w:val="both"/>
        <w:rPr>
          <w:rFonts w:ascii="Arial" w:eastAsia="Times New Roman" w:hAnsi="Arial" w:cs="Arial"/>
          <w:b/>
          <w:kern w:val="28"/>
          <w:sz w:val="14"/>
          <w:szCs w:val="14"/>
          <w:lang w:val="es-ES" w:eastAsia="en-US"/>
        </w:rPr>
      </w:pPr>
      <w:r w:rsidRPr="00E45A49">
        <w:rPr>
          <w:rFonts w:ascii="Arial" w:eastAsia="Times New Roman" w:hAnsi="Arial" w:cs="Arial"/>
          <w:b/>
          <w:kern w:val="28"/>
          <w:sz w:val="14"/>
          <w:szCs w:val="14"/>
          <w:lang w:val="es-ES" w:eastAsia="en-US"/>
        </w:rPr>
        <w:t>MEDICION</w:t>
      </w:r>
    </w:p>
    <w:p w:rsidR="00763AD8" w:rsidRPr="00E45A49" w:rsidRDefault="00763AD8" w:rsidP="00763AD8">
      <w:pPr>
        <w:shd w:val="clear" w:color="auto" w:fill="FFFFFF"/>
        <w:spacing w:after="0" w:line="240" w:lineRule="auto"/>
        <w:contextualSpacing/>
        <w:jc w:val="both"/>
        <w:rPr>
          <w:rFonts w:ascii="Arial" w:eastAsia="Times New Roman" w:hAnsi="Arial" w:cs="Arial"/>
          <w:kern w:val="28"/>
          <w:sz w:val="14"/>
          <w:szCs w:val="14"/>
          <w:lang w:val="es-ES" w:eastAsia="en-US"/>
        </w:rPr>
      </w:pPr>
    </w:p>
    <w:p w:rsidR="00763AD8" w:rsidRPr="00E45A49" w:rsidRDefault="00763AD8" w:rsidP="00763AD8">
      <w:pPr>
        <w:shd w:val="clear" w:color="auto" w:fill="FFFFFF"/>
        <w:spacing w:after="0" w:line="240" w:lineRule="auto"/>
        <w:contextualSpacing/>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El ítem trabajos de emergencia y otros según requerimiento será medido por horas</w:t>
      </w:r>
    </w:p>
    <w:p w:rsidR="00763AD8" w:rsidRPr="00E45A49" w:rsidRDefault="00763AD8" w:rsidP="00763AD8">
      <w:pPr>
        <w:shd w:val="clear" w:color="auto" w:fill="FFFFFF"/>
        <w:spacing w:after="0" w:line="240" w:lineRule="auto"/>
        <w:contextualSpacing/>
        <w:jc w:val="both"/>
        <w:rPr>
          <w:rFonts w:ascii="Arial" w:eastAsia="Times New Roman" w:hAnsi="Arial" w:cs="Arial"/>
          <w:kern w:val="28"/>
          <w:sz w:val="14"/>
          <w:szCs w:val="14"/>
          <w:lang w:val="es-ES" w:eastAsia="en-US"/>
        </w:rPr>
      </w:pPr>
    </w:p>
    <w:p w:rsidR="00763AD8" w:rsidRPr="00E45A49" w:rsidRDefault="00763AD8" w:rsidP="002E55BA">
      <w:pPr>
        <w:numPr>
          <w:ilvl w:val="0"/>
          <w:numId w:val="103"/>
        </w:numPr>
        <w:shd w:val="clear" w:color="auto" w:fill="FFFFFF"/>
        <w:spacing w:after="0" w:line="240" w:lineRule="auto"/>
        <w:contextualSpacing/>
        <w:jc w:val="both"/>
        <w:rPr>
          <w:rFonts w:ascii="Arial" w:eastAsia="Times New Roman" w:hAnsi="Arial" w:cs="Arial"/>
          <w:b/>
          <w:kern w:val="28"/>
          <w:sz w:val="14"/>
          <w:szCs w:val="14"/>
          <w:lang w:val="es-ES" w:eastAsia="en-US"/>
        </w:rPr>
      </w:pPr>
      <w:r w:rsidRPr="00E45A49">
        <w:rPr>
          <w:rFonts w:ascii="Arial" w:eastAsia="Times New Roman" w:hAnsi="Arial" w:cs="Arial"/>
          <w:b/>
          <w:kern w:val="28"/>
          <w:sz w:val="14"/>
          <w:szCs w:val="14"/>
          <w:lang w:val="es-ES" w:eastAsia="en-US"/>
        </w:rPr>
        <w:t>FORMA DE PAGO</w:t>
      </w:r>
    </w:p>
    <w:p w:rsidR="00763AD8" w:rsidRPr="00E45A49" w:rsidRDefault="00763AD8" w:rsidP="00763AD8">
      <w:pPr>
        <w:shd w:val="clear" w:color="auto" w:fill="FFFFFF"/>
        <w:spacing w:after="0" w:line="240" w:lineRule="auto"/>
        <w:contextualSpacing/>
        <w:jc w:val="both"/>
        <w:rPr>
          <w:rFonts w:ascii="Arial" w:eastAsia="Times New Roman" w:hAnsi="Arial" w:cs="Arial"/>
          <w:kern w:val="28"/>
          <w:sz w:val="14"/>
          <w:szCs w:val="14"/>
          <w:lang w:val="es-ES" w:eastAsia="en-US"/>
        </w:rPr>
      </w:pPr>
    </w:p>
    <w:p w:rsidR="00763AD8" w:rsidRPr="00E45A49" w:rsidRDefault="00763AD8" w:rsidP="00763AD8">
      <w:pPr>
        <w:shd w:val="clear" w:color="auto" w:fill="FFFFFF"/>
        <w:spacing w:after="0" w:line="240" w:lineRule="auto"/>
        <w:contextualSpacing/>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 xml:space="preserve">Este ítem ejecutado en un todo de acuerdo con las presentes especificaciones, medido según lo señalado y aprobado por el Fiscal de Servicio, será pagado al precio unitario de la propuesta aceptada. </w:t>
      </w:r>
    </w:p>
    <w:p w:rsidR="00763AD8" w:rsidRPr="00E45A49" w:rsidRDefault="00763AD8" w:rsidP="00763AD8">
      <w:pPr>
        <w:spacing w:after="0" w:line="240" w:lineRule="auto"/>
        <w:contextualSpacing/>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Dicho precio será compensación total por los materiales, mano de Obra, herramientas, equipo y otros que sean necesarios para la adecuada y correcta ejecución del trabajo.</w:t>
      </w:r>
    </w:p>
    <w:p w:rsidR="00763AD8" w:rsidRPr="00E45A49" w:rsidRDefault="00763AD8" w:rsidP="00763AD8">
      <w:pPr>
        <w:spacing w:after="0" w:line="240" w:lineRule="auto"/>
        <w:contextualSpacing/>
        <w:jc w:val="both"/>
        <w:rPr>
          <w:rFonts w:ascii="Arial" w:eastAsia="Times New Roman" w:hAnsi="Arial" w:cs="Arial"/>
          <w:kern w:val="28"/>
          <w:sz w:val="14"/>
          <w:szCs w:val="14"/>
          <w:lang w:val="es-ES" w:eastAsia="en-US"/>
        </w:rPr>
      </w:pPr>
    </w:p>
    <w:p w:rsidR="00763AD8" w:rsidRPr="00E45A49" w:rsidRDefault="00763AD8" w:rsidP="00763AD8">
      <w:pPr>
        <w:spacing w:after="0" w:line="240" w:lineRule="auto"/>
        <w:contextualSpacing/>
        <w:jc w:val="both"/>
        <w:rPr>
          <w:rFonts w:ascii="Arial" w:eastAsia="Times New Roman" w:hAnsi="Arial" w:cs="Arial"/>
          <w:kern w:val="28"/>
          <w:sz w:val="14"/>
          <w:szCs w:val="14"/>
          <w:lang w:val="es-ES" w:eastAsia="en-US"/>
        </w:rPr>
      </w:pPr>
    </w:p>
    <w:p w:rsidR="00763AD8" w:rsidRPr="00E45A49" w:rsidRDefault="00763AD8" w:rsidP="00763AD8">
      <w:pPr>
        <w:spacing w:after="0" w:line="240" w:lineRule="auto"/>
        <w:contextualSpacing/>
        <w:jc w:val="both"/>
        <w:rPr>
          <w:rFonts w:ascii="Arial" w:eastAsia="Times New Roman" w:hAnsi="Arial" w:cs="Arial"/>
          <w:kern w:val="28"/>
          <w:sz w:val="14"/>
          <w:szCs w:val="14"/>
          <w:lang w:val="es-ES" w:eastAsia="en-US"/>
        </w:rPr>
      </w:pPr>
    </w:p>
    <w:p w:rsidR="00AC031D" w:rsidRPr="00E45A49" w:rsidRDefault="00AC031D" w:rsidP="00763AD8">
      <w:pPr>
        <w:spacing w:after="0" w:line="240" w:lineRule="auto"/>
        <w:contextualSpacing/>
        <w:jc w:val="both"/>
        <w:rPr>
          <w:rFonts w:ascii="Arial" w:eastAsia="Times New Roman" w:hAnsi="Arial" w:cs="Arial"/>
          <w:kern w:val="28"/>
          <w:sz w:val="14"/>
          <w:szCs w:val="14"/>
          <w:lang w:val="es-ES" w:eastAsia="en-US"/>
        </w:rPr>
      </w:pPr>
    </w:p>
    <w:p w:rsidR="00AC031D" w:rsidRPr="00E45A49" w:rsidRDefault="00AC031D" w:rsidP="00763AD8">
      <w:pPr>
        <w:spacing w:after="0" w:line="240" w:lineRule="auto"/>
        <w:contextualSpacing/>
        <w:jc w:val="both"/>
        <w:rPr>
          <w:rFonts w:ascii="Arial" w:eastAsia="Times New Roman" w:hAnsi="Arial" w:cs="Arial"/>
          <w:kern w:val="28"/>
          <w:sz w:val="14"/>
          <w:szCs w:val="14"/>
          <w:lang w:val="es-ES" w:eastAsia="en-US"/>
        </w:rPr>
      </w:pPr>
    </w:p>
    <w:p w:rsidR="00AC031D" w:rsidRPr="00E45A49" w:rsidRDefault="00AC031D" w:rsidP="00763AD8">
      <w:pPr>
        <w:spacing w:after="0" w:line="240" w:lineRule="auto"/>
        <w:contextualSpacing/>
        <w:jc w:val="both"/>
        <w:rPr>
          <w:rFonts w:ascii="Arial" w:eastAsia="Times New Roman" w:hAnsi="Arial" w:cs="Arial"/>
          <w:kern w:val="28"/>
          <w:sz w:val="14"/>
          <w:szCs w:val="14"/>
          <w:lang w:val="es-ES" w:eastAsia="en-US"/>
        </w:rPr>
      </w:pPr>
    </w:p>
    <w:p w:rsidR="00AC031D" w:rsidRPr="00E45A49" w:rsidRDefault="00AC031D" w:rsidP="00763AD8">
      <w:pPr>
        <w:spacing w:after="0" w:line="240" w:lineRule="auto"/>
        <w:contextualSpacing/>
        <w:jc w:val="both"/>
        <w:rPr>
          <w:rFonts w:ascii="Arial" w:eastAsia="Times New Roman" w:hAnsi="Arial" w:cs="Arial"/>
          <w:kern w:val="28"/>
          <w:sz w:val="14"/>
          <w:szCs w:val="14"/>
          <w:lang w:val="es-ES" w:eastAsia="en-US"/>
        </w:rPr>
      </w:pPr>
    </w:p>
    <w:p w:rsidR="00AC031D" w:rsidRPr="00E45A49" w:rsidRDefault="00AC031D" w:rsidP="00763AD8">
      <w:pPr>
        <w:spacing w:after="0" w:line="240" w:lineRule="auto"/>
        <w:contextualSpacing/>
        <w:jc w:val="both"/>
        <w:rPr>
          <w:rFonts w:ascii="Arial" w:eastAsia="Times New Roman" w:hAnsi="Arial" w:cs="Arial"/>
          <w:kern w:val="28"/>
          <w:sz w:val="14"/>
          <w:szCs w:val="14"/>
          <w:lang w:val="es-ES" w:eastAsia="en-US"/>
        </w:rPr>
      </w:pPr>
    </w:p>
    <w:p w:rsidR="00AC031D" w:rsidRPr="00E45A49" w:rsidRDefault="00AC031D" w:rsidP="00763AD8">
      <w:pPr>
        <w:spacing w:after="0" w:line="240" w:lineRule="auto"/>
        <w:contextualSpacing/>
        <w:jc w:val="both"/>
        <w:rPr>
          <w:rFonts w:ascii="Arial" w:eastAsia="Times New Roman" w:hAnsi="Arial" w:cs="Arial"/>
          <w:kern w:val="28"/>
          <w:sz w:val="14"/>
          <w:szCs w:val="14"/>
          <w:lang w:val="es-ES" w:eastAsia="en-US"/>
        </w:rPr>
      </w:pPr>
    </w:p>
    <w:p w:rsidR="00AC031D" w:rsidRPr="00E45A49" w:rsidRDefault="00AC031D" w:rsidP="00763AD8">
      <w:pPr>
        <w:spacing w:after="0" w:line="240" w:lineRule="auto"/>
        <w:contextualSpacing/>
        <w:jc w:val="both"/>
        <w:rPr>
          <w:rFonts w:ascii="Arial" w:eastAsia="Times New Roman" w:hAnsi="Arial" w:cs="Arial"/>
          <w:kern w:val="28"/>
          <w:sz w:val="14"/>
          <w:szCs w:val="14"/>
          <w:lang w:val="es-ES" w:eastAsia="en-US"/>
        </w:rPr>
      </w:pPr>
    </w:p>
    <w:p w:rsidR="00AC031D" w:rsidRPr="00E45A49" w:rsidRDefault="00AC031D" w:rsidP="00763AD8">
      <w:pPr>
        <w:spacing w:after="0" w:line="240" w:lineRule="auto"/>
        <w:contextualSpacing/>
        <w:jc w:val="both"/>
        <w:rPr>
          <w:rFonts w:ascii="Arial" w:eastAsia="Times New Roman" w:hAnsi="Arial" w:cs="Arial"/>
          <w:kern w:val="28"/>
          <w:sz w:val="14"/>
          <w:szCs w:val="14"/>
          <w:lang w:val="es-ES" w:eastAsia="en-US"/>
        </w:rPr>
      </w:pPr>
    </w:p>
    <w:p w:rsidR="00AC031D" w:rsidRPr="00E45A49" w:rsidRDefault="00AC031D" w:rsidP="00763AD8">
      <w:pPr>
        <w:spacing w:after="0" w:line="240" w:lineRule="auto"/>
        <w:contextualSpacing/>
        <w:jc w:val="both"/>
        <w:rPr>
          <w:rFonts w:ascii="Arial" w:eastAsia="Times New Roman" w:hAnsi="Arial" w:cs="Arial"/>
          <w:kern w:val="28"/>
          <w:sz w:val="14"/>
          <w:szCs w:val="14"/>
          <w:lang w:val="es-ES" w:eastAsia="en-US"/>
        </w:rPr>
      </w:pPr>
    </w:p>
    <w:p w:rsidR="00AC031D" w:rsidRPr="00E45A49" w:rsidRDefault="00AC031D" w:rsidP="00763AD8">
      <w:pPr>
        <w:spacing w:after="0" w:line="240" w:lineRule="auto"/>
        <w:contextualSpacing/>
        <w:jc w:val="both"/>
        <w:rPr>
          <w:rFonts w:ascii="Arial" w:eastAsia="Times New Roman" w:hAnsi="Arial" w:cs="Arial"/>
          <w:kern w:val="28"/>
          <w:sz w:val="14"/>
          <w:szCs w:val="14"/>
          <w:lang w:val="es-ES" w:eastAsia="en-US"/>
        </w:rPr>
      </w:pPr>
    </w:p>
    <w:p w:rsidR="00AC031D" w:rsidRPr="00E45A49" w:rsidRDefault="00AC031D" w:rsidP="00763AD8">
      <w:pPr>
        <w:spacing w:after="0" w:line="240" w:lineRule="auto"/>
        <w:contextualSpacing/>
        <w:jc w:val="both"/>
        <w:rPr>
          <w:rFonts w:ascii="Arial" w:eastAsia="Times New Roman" w:hAnsi="Arial" w:cs="Arial"/>
          <w:kern w:val="28"/>
          <w:sz w:val="14"/>
          <w:szCs w:val="14"/>
          <w:lang w:val="es-ES" w:eastAsia="en-US"/>
        </w:rPr>
      </w:pPr>
    </w:p>
    <w:p w:rsidR="00AC031D" w:rsidRPr="00E45A49" w:rsidRDefault="00AC031D" w:rsidP="00763AD8">
      <w:pPr>
        <w:spacing w:after="0" w:line="240" w:lineRule="auto"/>
        <w:contextualSpacing/>
        <w:jc w:val="both"/>
        <w:rPr>
          <w:rFonts w:ascii="Arial" w:eastAsia="Times New Roman" w:hAnsi="Arial" w:cs="Arial"/>
          <w:kern w:val="28"/>
          <w:sz w:val="14"/>
          <w:szCs w:val="14"/>
          <w:lang w:val="es-ES" w:eastAsia="en-US"/>
        </w:rPr>
      </w:pPr>
    </w:p>
    <w:p w:rsidR="00B12A79" w:rsidRPr="00E45A49" w:rsidRDefault="00B12A79" w:rsidP="00763AD8">
      <w:pPr>
        <w:spacing w:after="0" w:line="240" w:lineRule="auto"/>
        <w:contextualSpacing/>
        <w:jc w:val="both"/>
        <w:rPr>
          <w:rFonts w:ascii="Arial" w:eastAsia="Times New Roman" w:hAnsi="Arial" w:cs="Arial"/>
          <w:kern w:val="28"/>
          <w:sz w:val="14"/>
          <w:szCs w:val="14"/>
          <w:lang w:val="es-ES" w:eastAsia="en-US"/>
        </w:rPr>
      </w:pPr>
    </w:p>
    <w:p w:rsidR="00B12A79" w:rsidRPr="00E45A49" w:rsidRDefault="00B12A79" w:rsidP="00763AD8">
      <w:pPr>
        <w:spacing w:after="0" w:line="240" w:lineRule="auto"/>
        <w:contextualSpacing/>
        <w:jc w:val="both"/>
        <w:rPr>
          <w:rFonts w:ascii="Arial" w:eastAsia="Times New Roman" w:hAnsi="Arial" w:cs="Arial"/>
          <w:kern w:val="28"/>
          <w:sz w:val="14"/>
          <w:szCs w:val="14"/>
          <w:lang w:val="es-ES" w:eastAsia="en-US"/>
        </w:rPr>
      </w:pPr>
    </w:p>
    <w:p w:rsidR="00B12A79" w:rsidRPr="00E45A49" w:rsidRDefault="00B12A79" w:rsidP="00763AD8">
      <w:pPr>
        <w:spacing w:after="0" w:line="240" w:lineRule="auto"/>
        <w:contextualSpacing/>
        <w:jc w:val="both"/>
        <w:rPr>
          <w:rFonts w:ascii="Arial" w:eastAsia="Times New Roman" w:hAnsi="Arial" w:cs="Arial"/>
          <w:kern w:val="28"/>
          <w:sz w:val="14"/>
          <w:szCs w:val="14"/>
          <w:lang w:val="es-ES" w:eastAsia="en-US"/>
        </w:rPr>
      </w:pPr>
    </w:p>
    <w:p w:rsidR="00B12A79" w:rsidRPr="00E45A49" w:rsidRDefault="00B12A79" w:rsidP="00763AD8">
      <w:pPr>
        <w:spacing w:after="0" w:line="240" w:lineRule="auto"/>
        <w:contextualSpacing/>
        <w:jc w:val="both"/>
        <w:rPr>
          <w:rFonts w:ascii="Arial" w:eastAsia="Times New Roman" w:hAnsi="Arial" w:cs="Arial"/>
          <w:kern w:val="28"/>
          <w:sz w:val="14"/>
          <w:szCs w:val="14"/>
          <w:lang w:val="es-ES" w:eastAsia="en-US"/>
        </w:rPr>
      </w:pPr>
    </w:p>
    <w:p w:rsidR="00B12A79" w:rsidRDefault="00B12A79" w:rsidP="00763AD8">
      <w:pPr>
        <w:spacing w:after="0" w:line="240" w:lineRule="auto"/>
        <w:contextualSpacing/>
        <w:jc w:val="both"/>
        <w:rPr>
          <w:rFonts w:ascii="Arial" w:eastAsia="Times New Roman" w:hAnsi="Arial" w:cs="Arial"/>
          <w:kern w:val="28"/>
          <w:sz w:val="14"/>
          <w:szCs w:val="14"/>
          <w:lang w:val="es-ES" w:eastAsia="en-US"/>
        </w:rPr>
      </w:pPr>
    </w:p>
    <w:p w:rsidR="003477E0" w:rsidRDefault="003477E0" w:rsidP="00763AD8">
      <w:pPr>
        <w:spacing w:after="0" w:line="240" w:lineRule="auto"/>
        <w:contextualSpacing/>
        <w:jc w:val="both"/>
        <w:rPr>
          <w:rFonts w:ascii="Arial" w:eastAsia="Times New Roman" w:hAnsi="Arial" w:cs="Arial"/>
          <w:kern w:val="28"/>
          <w:sz w:val="14"/>
          <w:szCs w:val="14"/>
          <w:lang w:val="es-ES" w:eastAsia="en-US"/>
        </w:rPr>
      </w:pPr>
    </w:p>
    <w:p w:rsidR="003477E0" w:rsidRDefault="003477E0" w:rsidP="00763AD8">
      <w:pPr>
        <w:spacing w:after="0" w:line="240" w:lineRule="auto"/>
        <w:contextualSpacing/>
        <w:jc w:val="both"/>
        <w:rPr>
          <w:rFonts w:ascii="Arial" w:eastAsia="Times New Roman" w:hAnsi="Arial" w:cs="Arial"/>
          <w:kern w:val="28"/>
          <w:sz w:val="14"/>
          <w:szCs w:val="14"/>
          <w:lang w:val="es-ES" w:eastAsia="en-US"/>
        </w:rPr>
      </w:pPr>
    </w:p>
    <w:p w:rsidR="003477E0" w:rsidRDefault="003477E0" w:rsidP="00763AD8">
      <w:pPr>
        <w:spacing w:after="0" w:line="240" w:lineRule="auto"/>
        <w:contextualSpacing/>
        <w:jc w:val="both"/>
        <w:rPr>
          <w:rFonts w:ascii="Arial" w:eastAsia="Times New Roman" w:hAnsi="Arial" w:cs="Arial"/>
          <w:kern w:val="28"/>
          <w:sz w:val="14"/>
          <w:szCs w:val="14"/>
          <w:lang w:val="es-ES" w:eastAsia="en-US"/>
        </w:rPr>
      </w:pPr>
    </w:p>
    <w:p w:rsidR="003477E0" w:rsidRDefault="003477E0" w:rsidP="00763AD8">
      <w:pPr>
        <w:spacing w:after="0" w:line="240" w:lineRule="auto"/>
        <w:contextualSpacing/>
        <w:jc w:val="both"/>
        <w:rPr>
          <w:rFonts w:ascii="Arial" w:eastAsia="Times New Roman" w:hAnsi="Arial" w:cs="Arial"/>
          <w:kern w:val="28"/>
          <w:sz w:val="14"/>
          <w:szCs w:val="14"/>
          <w:lang w:val="es-ES" w:eastAsia="en-US"/>
        </w:rPr>
      </w:pPr>
    </w:p>
    <w:p w:rsidR="003477E0" w:rsidRDefault="003477E0" w:rsidP="00763AD8">
      <w:pPr>
        <w:spacing w:after="0" w:line="240" w:lineRule="auto"/>
        <w:contextualSpacing/>
        <w:jc w:val="both"/>
        <w:rPr>
          <w:rFonts w:ascii="Arial" w:eastAsia="Times New Roman" w:hAnsi="Arial" w:cs="Arial"/>
          <w:kern w:val="28"/>
          <w:sz w:val="14"/>
          <w:szCs w:val="14"/>
          <w:lang w:val="es-ES" w:eastAsia="en-US"/>
        </w:rPr>
      </w:pPr>
    </w:p>
    <w:p w:rsidR="003477E0" w:rsidRDefault="003477E0" w:rsidP="00763AD8">
      <w:pPr>
        <w:spacing w:after="0" w:line="240" w:lineRule="auto"/>
        <w:contextualSpacing/>
        <w:jc w:val="both"/>
        <w:rPr>
          <w:rFonts w:ascii="Arial" w:eastAsia="Times New Roman" w:hAnsi="Arial" w:cs="Arial"/>
          <w:kern w:val="28"/>
          <w:sz w:val="14"/>
          <w:szCs w:val="14"/>
          <w:lang w:val="es-ES" w:eastAsia="en-US"/>
        </w:rPr>
      </w:pPr>
    </w:p>
    <w:p w:rsidR="003477E0" w:rsidRDefault="003477E0" w:rsidP="00763AD8">
      <w:pPr>
        <w:spacing w:after="0" w:line="240" w:lineRule="auto"/>
        <w:contextualSpacing/>
        <w:jc w:val="both"/>
        <w:rPr>
          <w:rFonts w:ascii="Arial" w:eastAsia="Times New Roman" w:hAnsi="Arial" w:cs="Arial"/>
          <w:kern w:val="28"/>
          <w:sz w:val="14"/>
          <w:szCs w:val="14"/>
          <w:lang w:val="es-ES" w:eastAsia="en-US"/>
        </w:rPr>
      </w:pPr>
    </w:p>
    <w:p w:rsidR="003477E0" w:rsidRDefault="003477E0" w:rsidP="00763AD8">
      <w:pPr>
        <w:spacing w:after="0" w:line="240" w:lineRule="auto"/>
        <w:contextualSpacing/>
        <w:jc w:val="both"/>
        <w:rPr>
          <w:rFonts w:ascii="Arial" w:eastAsia="Times New Roman" w:hAnsi="Arial" w:cs="Arial"/>
          <w:kern w:val="28"/>
          <w:sz w:val="14"/>
          <w:szCs w:val="14"/>
          <w:lang w:val="es-ES" w:eastAsia="en-US"/>
        </w:rPr>
      </w:pPr>
    </w:p>
    <w:p w:rsidR="003477E0" w:rsidRDefault="003477E0" w:rsidP="00763AD8">
      <w:pPr>
        <w:spacing w:after="0" w:line="240" w:lineRule="auto"/>
        <w:contextualSpacing/>
        <w:jc w:val="both"/>
        <w:rPr>
          <w:rFonts w:ascii="Arial" w:eastAsia="Times New Roman" w:hAnsi="Arial" w:cs="Arial"/>
          <w:kern w:val="28"/>
          <w:sz w:val="14"/>
          <w:szCs w:val="14"/>
          <w:lang w:val="es-ES" w:eastAsia="en-US"/>
        </w:rPr>
      </w:pPr>
    </w:p>
    <w:p w:rsidR="003477E0" w:rsidRPr="00E45A49" w:rsidRDefault="003477E0" w:rsidP="00763AD8">
      <w:pPr>
        <w:spacing w:after="0" w:line="240" w:lineRule="auto"/>
        <w:contextualSpacing/>
        <w:jc w:val="both"/>
        <w:rPr>
          <w:rFonts w:ascii="Arial" w:eastAsia="Times New Roman" w:hAnsi="Arial" w:cs="Arial"/>
          <w:kern w:val="28"/>
          <w:sz w:val="14"/>
          <w:szCs w:val="14"/>
          <w:lang w:val="es-ES" w:eastAsia="en-US"/>
        </w:rPr>
      </w:pPr>
    </w:p>
    <w:p w:rsidR="00B12A79" w:rsidRDefault="00B12A79" w:rsidP="00763AD8">
      <w:pPr>
        <w:spacing w:after="0" w:line="240" w:lineRule="auto"/>
        <w:contextualSpacing/>
        <w:jc w:val="both"/>
        <w:rPr>
          <w:rFonts w:ascii="Arial" w:eastAsia="Times New Roman" w:hAnsi="Arial" w:cs="Arial"/>
          <w:kern w:val="28"/>
          <w:sz w:val="14"/>
          <w:szCs w:val="14"/>
          <w:lang w:val="es-ES" w:eastAsia="en-US"/>
        </w:rPr>
      </w:pPr>
    </w:p>
    <w:p w:rsidR="0041017A" w:rsidRDefault="0041017A" w:rsidP="00763AD8">
      <w:pPr>
        <w:spacing w:after="0" w:line="240" w:lineRule="auto"/>
        <w:contextualSpacing/>
        <w:jc w:val="both"/>
        <w:rPr>
          <w:rFonts w:ascii="Arial" w:eastAsia="Times New Roman" w:hAnsi="Arial" w:cs="Arial"/>
          <w:kern w:val="28"/>
          <w:sz w:val="14"/>
          <w:szCs w:val="14"/>
          <w:lang w:val="es-ES" w:eastAsia="en-US"/>
        </w:rPr>
      </w:pPr>
    </w:p>
    <w:p w:rsidR="0041017A" w:rsidRPr="00E45A49" w:rsidRDefault="0041017A" w:rsidP="00763AD8">
      <w:pPr>
        <w:spacing w:after="0" w:line="240" w:lineRule="auto"/>
        <w:contextualSpacing/>
        <w:jc w:val="both"/>
        <w:rPr>
          <w:rFonts w:ascii="Arial" w:eastAsia="Times New Roman" w:hAnsi="Arial" w:cs="Arial"/>
          <w:kern w:val="28"/>
          <w:sz w:val="14"/>
          <w:szCs w:val="14"/>
          <w:lang w:val="es-ES" w:eastAsia="en-US"/>
        </w:rPr>
      </w:pPr>
    </w:p>
    <w:p w:rsidR="00763AD8" w:rsidRPr="00E45A49" w:rsidRDefault="00763AD8" w:rsidP="00763AD8">
      <w:pPr>
        <w:spacing w:after="0" w:line="240" w:lineRule="auto"/>
        <w:contextualSpacing/>
        <w:jc w:val="both"/>
        <w:rPr>
          <w:rFonts w:ascii="Arial" w:eastAsia="Times New Roman" w:hAnsi="Arial" w:cs="Arial"/>
          <w:b/>
          <w:sz w:val="14"/>
          <w:szCs w:val="14"/>
          <w:lang w:val="es-MX" w:eastAsia="en-US"/>
        </w:rPr>
      </w:pPr>
      <w:r w:rsidRPr="00E45A49">
        <w:rPr>
          <w:rFonts w:ascii="Arial" w:eastAsia="Times New Roman" w:hAnsi="Arial" w:cs="Arial"/>
          <w:b/>
          <w:sz w:val="14"/>
          <w:szCs w:val="14"/>
          <w:lang w:val="es-ES" w:eastAsia="en-US"/>
        </w:rPr>
        <w:t xml:space="preserve">ITEM: </w:t>
      </w:r>
      <w:r w:rsidR="0041017A">
        <w:rPr>
          <w:rFonts w:ascii="Arial" w:eastAsia="Times New Roman" w:hAnsi="Arial" w:cs="Arial"/>
          <w:b/>
          <w:sz w:val="14"/>
          <w:szCs w:val="14"/>
          <w:lang w:val="es-ES" w:eastAsia="en-US"/>
        </w:rPr>
        <w:t xml:space="preserve">1.201 </w:t>
      </w:r>
      <w:r w:rsidRPr="00E45A49">
        <w:rPr>
          <w:rFonts w:ascii="Arial" w:eastAsia="Times New Roman" w:hAnsi="Arial" w:cs="Arial"/>
          <w:b/>
          <w:sz w:val="14"/>
          <w:szCs w:val="14"/>
          <w:lang w:val="es-MX" w:eastAsia="en-US"/>
        </w:rPr>
        <w:t>RETIRO DE ESCOMBROS</w:t>
      </w:r>
      <w:r w:rsidR="00D14DA1" w:rsidRPr="00E45A49">
        <w:rPr>
          <w:rFonts w:ascii="Arial" w:eastAsia="Times New Roman" w:hAnsi="Arial" w:cs="Arial"/>
          <w:b/>
          <w:sz w:val="14"/>
          <w:szCs w:val="14"/>
          <w:lang w:val="es-MX" w:eastAsia="en-US"/>
        </w:rPr>
        <w:t xml:space="preserve"> C/CARGUIO</w:t>
      </w:r>
    </w:p>
    <w:p w:rsidR="00763AD8" w:rsidRPr="00E45A49" w:rsidRDefault="00763AD8" w:rsidP="00763AD8">
      <w:pPr>
        <w:pBdr>
          <w:top w:val="single" w:sz="4" w:space="1" w:color="auto"/>
          <w:left w:val="single" w:sz="4" w:space="4" w:color="auto"/>
          <w:bottom w:val="single" w:sz="4" w:space="1" w:color="auto"/>
          <w:right w:val="single" w:sz="4" w:space="4" w:color="auto"/>
        </w:pBdr>
        <w:spacing w:after="0" w:line="240" w:lineRule="auto"/>
        <w:contextualSpacing/>
        <w:jc w:val="both"/>
        <w:rPr>
          <w:rFonts w:ascii="Arial" w:eastAsia="Times New Roman" w:hAnsi="Arial" w:cs="Arial"/>
          <w:kern w:val="28"/>
          <w:sz w:val="14"/>
          <w:szCs w:val="14"/>
          <w:lang w:eastAsia="en-US"/>
        </w:rPr>
      </w:pPr>
      <w:r w:rsidRPr="00E45A49">
        <w:rPr>
          <w:rFonts w:ascii="Arial" w:eastAsia="Times New Roman" w:hAnsi="Arial" w:cs="Arial"/>
          <w:kern w:val="28"/>
          <w:sz w:val="14"/>
          <w:szCs w:val="14"/>
          <w:lang w:eastAsia="en-US"/>
        </w:rPr>
        <w:t>UNIDAD: M3</w:t>
      </w:r>
    </w:p>
    <w:p w:rsidR="00763AD8" w:rsidRPr="00E45A49" w:rsidRDefault="00763AD8" w:rsidP="00763AD8">
      <w:pPr>
        <w:spacing w:after="0" w:line="240" w:lineRule="auto"/>
        <w:contextualSpacing/>
        <w:jc w:val="both"/>
        <w:rPr>
          <w:rFonts w:ascii="Arial" w:eastAsia="Times New Roman" w:hAnsi="Arial" w:cs="Arial"/>
          <w:b/>
          <w:sz w:val="14"/>
          <w:szCs w:val="14"/>
          <w:lang w:val="es-MX" w:eastAsia="en-US"/>
        </w:rPr>
      </w:pPr>
    </w:p>
    <w:p w:rsidR="00763AD8" w:rsidRPr="00E45A49" w:rsidRDefault="00763AD8" w:rsidP="00430488">
      <w:pPr>
        <w:numPr>
          <w:ilvl w:val="0"/>
          <w:numId w:val="274"/>
        </w:numPr>
        <w:shd w:val="clear" w:color="auto" w:fill="FFFFFF"/>
        <w:spacing w:after="0" w:line="240" w:lineRule="auto"/>
        <w:contextualSpacing/>
        <w:jc w:val="both"/>
        <w:rPr>
          <w:rFonts w:ascii="Arial" w:eastAsia="Times New Roman" w:hAnsi="Arial" w:cs="Arial"/>
          <w:b/>
          <w:kern w:val="28"/>
          <w:sz w:val="14"/>
          <w:szCs w:val="14"/>
          <w:lang w:val="es-ES" w:eastAsia="en-US"/>
        </w:rPr>
      </w:pPr>
      <w:r w:rsidRPr="00E45A49">
        <w:rPr>
          <w:rFonts w:ascii="Arial" w:eastAsia="Times New Roman" w:hAnsi="Arial" w:cs="Arial"/>
          <w:b/>
          <w:kern w:val="28"/>
          <w:sz w:val="14"/>
          <w:szCs w:val="14"/>
          <w:lang w:val="es-ES" w:eastAsia="en-US"/>
        </w:rPr>
        <w:t>DESCRIPCION</w:t>
      </w:r>
    </w:p>
    <w:p w:rsidR="00763AD8" w:rsidRPr="00E45A49" w:rsidRDefault="00763AD8" w:rsidP="00763AD8">
      <w:pPr>
        <w:shd w:val="clear" w:color="auto" w:fill="FFFFFF"/>
        <w:spacing w:after="0" w:line="240" w:lineRule="auto"/>
        <w:contextualSpacing/>
        <w:jc w:val="both"/>
        <w:rPr>
          <w:rFonts w:ascii="Arial" w:eastAsia="Times New Roman" w:hAnsi="Arial" w:cs="Arial"/>
          <w:kern w:val="28"/>
          <w:sz w:val="14"/>
          <w:szCs w:val="14"/>
          <w:lang w:val="es-ES" w:eastAsia="en-US"/>
        </w:rPr>
      </w:pPr>
    </w:p>
    <w:p w:rsidR="00763AD8" w:rsidRPr="00E45A49" w:rsidRDefault="00763AD8" w:rsidP="00763AD8">
      <w:pPr>
        <w:shd w:val="clear" w:color="auto" w:fill="FFFFFF"/>
        <w:spacing w:after="0" w:line="240" w:lineRule="auto"/>
        <w:contextualSpacing/>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La Obra será entregada completamente libre de escombros, materiales excedentes y de residuos. El retiro se la deberá hacer permanentemente con la finalidad de mantener la Obra transitable.</w:t>
      </w:r>
    </w:p>
    <w:p w:rsidR="00763AD8" w:rsidRPr="00E45A49" w:rsidRDefault="00763AD8" w:rsidP="00763AD8">
      <w:pPr>
        <w:shd w:val="clear" w:color="auto" w:fill="FFFFFF"/>
        <w:spacing w:after="0" w:line="240" w:lineRule="auto"/>
        <w:contextualSpacing/>
        <w:jc w:val="both"/>
        <w:rPr>
          <w:rFonts w:ascii="Arial" w:eastAsia="Times New Roman" w:hAnsi="Arial" w:cs="Arial"/>
          <w:b/>
          <w:kern w:val="28"/>
          <w:sz w:val="14"/>
          <w:szCs w:val="14"/>
          <w:lang w:val="es-ES" w:eastAsia="en-US"/>
        </w:rPr>
      </w:pPr>
    </w:p>
    <w:p w:rsidR="00763AD8" w:rsidRPr="00E45A49" w:rsidRDefault="00763AD8" w:rsidP="00430488">
      <w:pPr>
        <w:numPr>
          <w:ilvl w:val="0"/>
          <w:numId w:val="274"/>
        </w:numPr>
        <w:shd w:val="clear" w:color="auto" w:fill="FFFFFF"/>
        <w:spacing w:after="0" w:line="240" w:lineRule="auto"/>
        <w:contextualSpacing/>
        <w:jc w:val="both"/>
        <w:rPr>
          <w:rFonts w:ascii="Arial" w:eastAsia="Times New Roman" w:hAnsi="Arial" w:cs="Arial"/>
          <w:b/>
          <w:kern w:val="28"/>
          <w:sz w:val="14"/>
          <w:szCs w:val="14"/>
          <w:lang w:val="es-ES" w:eastAsia="en-US"/>
        </w:rPr>
      </w:pPr>
      <w:r w:rsidRPr="00E45A49">
        <w:rPr>
          <w:rFonts w:ascii="Arial" w:eastAsia="Times New Roman" w:hAnsi="Arial" w:cs="Arial"/>
          <w:b/>
          <w:kern w:val="28"/>
          <w:sz w:val="14"/>
          <w:szCs w:val="14"/>
          <w:lang w:val="es-ES" w:eastAsia="en-US"/>
        </w:rPr>
        <w:t>MATERIALES, HERRAMIENTAS Y EQUIPO</w:t>
      </w:r>
    </w:p>
    <w:p w:rsidR="00763AD8" w:rsidRPr="00E45A49" w:rsidRDefault="00763AD8" w:rsidP="00763AD8">
      <w:pPr>
        <w:shd w:val="clear" w:color="auto" w:fill="FFFFFF"/>
        <w:spacing w:after="0" w:line="240" w:lineRule="auto"/>
        <w:contextualSpacing/>
        <w:jc w:val="both"/>
        <w:rPr>
          <w:rFonts w:ascii="Arial" w:eastAsia="Times New Roman" w:hAnsi="Arial" w:cs="Arial"/>
          <w:kern w:val="28"/>
          <w:sz w:val="14"/>
          <w:szCs w:val="14"/>
          <w:lang w:val="es-ES" w:eastAsia="en-US"/>
        </w:rPr>
      </w:pPr>
    </w:p>
    <w:p w:rsidR="00763AD8" w:rsidRPr="00E45A49" w:rsidRDefault="00763AD8" w:rsidP="00763AD8">
      <w:pPr>
        <w:shd w:val="clear" w:color="auto" w:fill="FFFFFF"/>
        <w:spacing w:after="0" w:line="240" w:lineRule="auto"/>
        <w:contextualSpacing/>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El Contratista proporcionará todos los materiales, herramientas, equipo y transporte necesarios para la ejecución de los trabajos, los mismos deberán ser aprobados por el Fiscal de Servicio.</w:t>
      </w:r>
    </w:p>
    <w:p w:rsidR="00763AD8" w:rsidRPr="00E45A49" w:rsidRDefault="00763AD8" w:rsidP="00763AD8">
      <w:pPr>
        <w:shd w:val="clear" w:color="auto" w:fill="FFFFFF"/>
        <w:spacing w:after="0" w:line="240" w:lineRule="auto"/>
        <w:contextualSpacing/>
        <w:jc w:val="both"/>
        <w:rPr>
          <w:rFonts w:ascii="Arial" w:eastAsia="Times New Roman" w:hAnsi="Arial" w:cs="Arial"/>
          <w:kern w:val="28"/>
          <w:sz w:val="14"/>
          <w:szCs w:val="14"/>
          <w:lang w:val="es-ES" w:eastAsia="en-US"/>
        </w:rPr>
      </w:pPr>
    </w:p>
    <w:p w:rsidR="00763AD8" w:rsidRPr="00E45A49" w:rsidRDefault="00763AD8" w:rsidP="00430488">
      <w:pPr>
        <w:numPr>
          <w:ilvl w:val="0"/>
          <w:numId w:val="274"/>
        </w:numPr>
        <w:shd w:val="clear" w:color="auto" w:fill="FFFFFF"/>
        <w:spacing w:after="0" w:line="240" w:lineRule="auto"/>
        <w:contextualSpacing/>
        <w:jc w:val="both"/>
        <w:rPr>
          <w:rFonts w:ascii="Arial" w:eastAsia="Times New Roman" w:hAnsi="Arial" w:cs="Arial"/>
          <w:b/>
          <w:kern w:val="28"/>
          <w:sz w:val="14"/>
          <w:szCs w:val="14"/>
          <w:lang w:val="es-ES" w:eastAsia="en-US"/>
        </w:rPr>
      </w:pPr>
      <w:r w:rsidRPr="00E45A49">
        <w:rPr>
          <w:rFonts w:ascii="Arial" w:eastAsia="Times New Roman" w:hAnsi="Arial" w:cs="Arial"/>
          <w:b/>
          <w:kern w:val="28"/>
          <w:sz w:val="14"/>
          <w:szCs w:val="14"/>
          <w:lang w:val="es-ES" w:eastAsia="en-US"/>
        </w:rPr>
        <w:t>FORMA DE EJECUCION</w:t>
      </w:r>
    </w:p>
    <w:p w:rsidR="00763AD8" w:rsidRPr="00E45A49" w:rsidRDefault="00763AD8" w:rsidP="00763AD8">
      <w:pPr>
        <w:shd w:val="clear" w:color="auto" w:fill="FFFFFF"/>
        <w:spacing w:after="0" w:line="240" w:lineRule="auto"/>
        <w:contextualSpacing/>
        <w:jc w:val="both"/>
        <w:rPr>
          <w:rFonts w:ascii="Arial" w:eastAsia="Times New Roman" w:hAnsi="Arial" w:cs="Arial"/>
          <w:kern w:val="28"/>
          <w:sz w:val="14"/>
          <w:szCs w:val="14"/>
          <w:lang w:val="es-ES" w:eastAsia="en-US"/>
        </w:rPr>
      </w:pPr>
    </w:p>
    <w:p w:rsidR="00763AD8" w:rsidRPr="00E45A49" w:rsidRDefault="00763AD8" w:rsidP="00763AD8">
      <w:pPr>
        <w:shd w:val="clear" w:color="auto" w:fill="FFFFFF"/>
        <w:spacing w:after="0" w:line="240" w:lineRule="auto"/>
        <w:contextualSpacing/>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Se transportarán fuera de la Obra y del área de trabajo todos los residuos y excedentes de materiales, escombros, basuras, andamiajes, herramientas, equipo, etc. a entera satisfacción del Fiscal de Servicio.</w:t>
      </w:r>
    </w:p>
    <w:p w:rsidR="00763AD8" w:rsidRPr="00E45A49" w:rsidRDefault="00763AD8" w:rsidP="00763AD8">
      <w:pPr>
        <w:shd w:val="clear" w:color="auto" w:fill="FFFFFF"/>
        <w:spacing w:after="0" w:line="240" w:lineRule="auto"/>
        <w:contextualSpacing/>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 xml:space="preserve">Una vez acopiados serán transportados a los botaderos destinados por el gobierno municipal para este fin en vehículos de capacidad evaluada por el Fiscal de Servicio para efectos de medición de cantidades, se deberán presentar notas del recorrido realizado por el vehiculó en caso que fuera </w:t>
      </w:r>
      <w:proofErr w:type="spellStart"/>
      <w:r w:rsidRPr="00E45A49">
        <w:rPr>
          <w:rFonts w:ascii="Arial" w:eastAsia="Times New Roman" w:hAnsi="Arial" w:cs="Arial"/>
          <w:kern w:val="28"/>
          <w:sz w:val="14"/>
          <w:szCs w:val="14"/>
          <w:lang w:val="es-ES" w:eastAsia="en-US"/>
        </w:rPr>
        <w:t>terciarizado</w:t>
      </w:r>
      <w:proofErr w:type="spellEnd"/>
      <w:r w:rsidRPr="00E45A49">
        <w:rPr>
          <w:rFonts w:ascii="Arial" w:eastAsia="Times New Roman" w:hAnsi="Arial" w:cs="Arial"/>
          <w:kern w:val="28"/>
          <w:sz w:val="14"/>
          <w:szCs w:val="14"/>
          <w:lang w:val="es-ES" w:eastAsia="en-US"/>
        </w:rPr>
        <w:t>.</w:t>
      </w:r>
    </w:p>
    <w:p w:rsidR="00763AD8" w:rsidRPr="00E45A49" w:rsidRDefault="00763AD8" w:rsidP="00763AD8">
      <w:pPr>
        <w:shd w:val="clear" w:color="auto" w:fill="FFFFFF"/>
        <w:spacing w:after="0" w:line="240" w:lineRule="auto"/>
        <w:contextualSpacing/>
        <w:jc w:val="both"/>
        <w:rPr>
          <w:rFonts w:ascii="Arial" w:eastAsia="Times New Roman" w:hAnsi="Arial" w:cs="Arial"/>
          <w:kern w:val="28"/>
          <w:sz w:val="14"/>
          <w:szCs w:val="14"/>
          <w:lang w:val="es-ES" w:eastAsia="en-US"/>
        </w:rPr>
      </w:pPr>
    </w:p>
    <w:p w:rsidR="00763AD8" w:rsidRPr="00E45A49" w:rsidRDefault="00763AD8" w:rsidP="00430488">
      <w:pPr>
        <w:numPr>
          <w:ilvl w:val="0"/>
          <w:numId w:val="274"/>
        </w:numPr>
        <w:shd w:val="clear" w:color="auto" w:fill="FFFFFF"/>
        <w:spacing w:after="0" w:line="240" w:lineRule="auto"/>
        <w:contextualSpacing/>
        <w:jc w:val="both"/>
        <w:rPr>
          <w:rFonts w:ascii="Arial" w:eastAsia="Times New Roman" w:hAnsi="Arial" w:cs="Arial"/>
          <w:b/>
          <w:kern w:val="28"/>
          <w:sz w:val="14"/>
          <w:szCs w:val="14"/>
          <w:lang w:val="es-ES" w:eastAsia="en-US"/>
        </w:rPr>
      </w:pPr>
      <w:r w:rsidRPr="00E45A49">
        <w:rPr>
          <w:rFonts w:ascii="Arial" w:eastAsia="Times New Roman" w:hAnsi="Arial" w:cs="Arial"/>
          <w:b/>
          <w:kern w:val="28"/>
          <w:sz w:val="14"/>
          <w:szCs w:val="14"/>
          <w:lang w:val="es-ES" w:eastAsia="en-US"/>
        </w:rPr>
        <w:t>MEDICION</w:t>
      </w:r>
    </w:p>
    <w:p w:rsidR="00763AD8" w:rsidRPr="00E45A49" w:rsidRDefault="00763AD8" w:rsidP="00763AD8">
      <w:pPr>
        <w:shd w:val="clear" w:color="auto" w:fill="FFFFFF"/>
        <w:spacing w:after="0" w:line="240" w:lineRule="auto"/>
        <w:contextualSpacing/>
        <w:jc w:val="both"/>
        <w:rPr>
          <w:rFonts w:ascii="Arial" w:eastAsia="Times New Roman" w:hAnsi="Arial" w:cs="Arial"/>
          <w:kern w:val="28"/>
          <w:sz w:val="14"/>
          <w:szCs w:val="14"/>
          <w:lang w:val="es-ES" w:eastAsia="en-US"/>
        </w:rPr>
      </w:pPr>
    </w:p>
    <w:p w:rsidR="00763AD8" w:rsidRPr="00E45A49" w:rsidRDefault="00763AD8" w:rsidP="00763AD8">
      <w:pPr>
        <w:shd w:val="clear" w:color="auto" w:fill="FFFFFF"/>
        <w:spacing w:after="0" w:line="240" w:lineRule="auto"/>
        <w:contextualSpacing/>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 xml:space="preserve">La limpieza general será medida en metros cúbicos </w:t>
      </w:r>
    </w:p>
    <w:p w:rsidR="00763AD8" w:rsidRPr="00E45A49" w:rsidRDefault="00763AD8" w:rsidP="00763AD8">
      <w:pPr>
        <w:shd w:val="clear" w:color="auto" w:fill="FFFFFF"/>
        <w:spacing w:after="0" w:line="240" w:lineRule="auto"/>
        <w:contextualSpacing/>
        <w:jc w:val="both"/>
        <w:rPr>
          <w:rFonts w:ascii="Arial" w:eastAsia="Times New Roman" w:hAnsi="Arial" w:cs="Arial"/>
          <w:b/>
          <w:kern w:val="28"/>
          <w:sz w:val="14"/>
          <w:szCs w:val="14"/>
          <w:lang w:val="es-ES" w:eastAsia="en-US"/>
        </w:rPr>
      </w:pPr>
    </w:p>
    <w:p w:rsidR="00763AD8" w:rsidRPr="00E45A49" w:rsidRDefault="00763AD8" w:rsidP="00430488">
      <w:pPr>
        <w:numPr>
          <w:ilvl w:val="0"/>
          <w:numId w:val="274"/>
        </w:numPr>
        <w:shd w:val="clear" w:color="auto" w:fill="FFFFFF"/>
        <w:spacing w:after="0" w:line="240" w:lineRule="auto"/>
        <w:contextualSpacing/>
        <w:jc w:val="both"/>
        <w:rPr>
          <w:rFonts w:ascii="Arial" w:eastAsia="Times New Roman" w:hAnsi="Arial" w:cs="Arial"/>
          <w:b/>
          <w:kern w:val="28"/>
          <w:sz w:val="14"/>
          <w:szCs w:val="14"/>
          <w:lang w:val="es-ES" w:eastAsia="en-US"/>
        </w:rPr>
      </w:pPr>
      <w:r w:rsidRPr="00E45A49">
        <w:rPr>
          <w:rFonts w:ascii="Arial" w:eastAsia="Times New Roman" w:hAnsi="Arial" w:cs="Arial"/>
          <w:b/>
          <w:kern w:val="28"/>
          <w:sz w:val="14"/>
          <w:szCs w:val="14"/>
          <w:lang w:val="es-ES" w:eastAsia="en-US"/>
        </w:rPr>
        <w:t>FORMA DE PAGO</w:t>
      </w:r>
    </w:p>
    <w:p w:rsidR="00763AD8" w:rsidRPr="00E45A49" w:rsidRDefault="00763AD8" w:rsidP="00763AD8">
      <w:pPr>
        <w:shd w:val="clear" w:color="auto" w:fill="FFFFFF"/>
        <w:spacing w:after="0" w:line="240" w:lineRule="auto"/>
        <w:contextualSpacing/>
        <w:jc w:val="both"/>
        <w:rPr>
          <w:rFonts w:ascii="Arial" w:eastAsia="Times New Roman" w:hAnsi="Arial" w:cs="Arial"/>
          <w:kern w:val="28"/>
          <w:sz w:val="14"/>
          <w:szCs w:val="14"/>
          <w:lang w:val="es-ES" w:eastAsia="en-US"/>
        </w:rPr>
      </w:pPr>
    </w:p>
    <w:p w:rsidR="00763AD8" w:rsidRPr="00E45A49" w:rsidRDefault="00763AD8" w:rsidP="00763AD8">
      <w:pPr>
        <w:shd w:val="clear" w:color="auto" w:fill="FFFFFF"/>
        <w:spacing w:after="0" w:line="240" w:lineRule="auto"/>
        <w:contextualSpacing/>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 xml:space="preserve">Este ítem ejecutado en un todo de acuerdo con las presentes especificaciones, medido según lo señalado y aprobado por el Fiscal de Servicio, será pagado al precio unitario de la propuesta aceptada. </w:t>
      </w:r>
    </w:p>
    <w:p w:rsidR="00763AD8" w:rsidRPr="00E45A49" w:rsidRDefault="00763AD8" w:rsidP="00763AD8">
      <w:pPr>
        <w:shd w:val="clear" w:color="auto" w:fill="FFFFFF"/>
        <w:spacing w:after="0" w:line="240" w:lineRule="auto"/>
        <w:contextualSpacing/>
        <w:jc w:val="both"/>
        <w:rPr>
          <w:rFonts w:ascii="Arial" w:eastAsia="Times New Roman" w:hAnsi="Arial" w:cs="Arial"/>
          <w:kern w:val="28"/>
          <w:sz w:val="14"/>
          <w:szCs w:val="14"/>
          <w:lang w:val="es-ES" w:eastAsia="en-US"/>
        </w:rPr>
      </w:pPr>
    </w:p>
    <w:p w:rsidR="00763AD8" w:rsidRPr="00E45A49" w:rsidRDefault="00763AD8" w:rsidP="00763AD8">
      <w:pPr>
        <w:spacing w:after="0" w:line="240" w:lineRule="auto"/>
        <w:contextualSpacing/>
        <w:jc w:val="both"/>
        <w:rPr>
          <w:rFonts w:ascii="Arial" w:eastAsia="Times New Roman" w:hAnsi="Arial" w:cs="Arial"/>
          <w:b/>
          <w:sz w:val="14"/>
          <w:szCs w:val="14"/>
          <w:lang w:val="es-MX" w:eastAsia="en-US"/>
        </w:rPr>
      </w:pPr>
      <w:r w:rsidRPr="00E45A49">
        <w:rPr>
          <w:rFonts w:ascii="Arial" w:eastAsia="Times New Roman" w:hAnsi="Arial" w:cs="Arial"/>
          <w:kern w:val="28"/>
          <w:sz w:val="14"/>
          <w:szCs w:val="14"/>
          <w:lang w:val="es-ES" w:eastAsia="en-US"/>
        </w:rPr>
        <w:t>Dicho precio será compensación total por los materiales, mano de Obra, herramientas, equipo y otros que sean necesarios para la adecuada y correcta ejecución del trabajo.</w:t>
      </w:r>
    </w:p>
    <w:p w:rsidR="00763AD8" w:rsidRPr="00E45A49" w:rsidRDefault="00763AD8" w:rsidP="00763AD8">
      <w:pPr>
        <w:spacing w:after="0" w:line="240" w:lineRule="auto"/>
        <w:contextualSpacing/>
        <w:jc w:val="both"/>
        <w:rPr>
          <w:rFonts w:ascii="Arial" w:eastAsia="Times New Roman" w:hAnsi="Arial" w:cs="Arial"/>
          <w:sz w:val="14"/>
          <w:szCs w:val="14"/>
          <w:lang w:val="es-MX" w:eastAsia="en-US"/>
        </w:rPr>
      </w:pPr>
    </w:p>
    <w:p w:rsidR="00763AD8" w:rsidRPr="00E45A49" w:rsidRDefault="00763AD8" w:rsidP="00763AD8">
      <w:pPr>
        <w:spacing w:after="0" w:line="240" w:lineRule="auto"/>
        <w:contextualSpacing/>
        <w:jc w:val="both"/>
        <w:rPr>
          <w:rFonts w:ascii="Arial" w:eastAsia="Times New Roman" w:hAnsi="Arial" w:cs="Arial"/>
          <w:sz w:val="14"/>
          <w:szCs w:val="14"/>
          <w:lang w:val="es-MX" w:eastAsia="en-US"/>
        </w:rPr>
      </w:pPr>
    </w:p>
    <w:p w:rsidR="00AC031D" w:rsidRPr="00E45A49" w:rsidRDefault="00AC031D" w:rsidP="00763AD8">
      <w:pPr>
        <w:spacing w:after="0" w:line="240" w:lineRule="auto"/>
        <w:contextualSpacing/>
        <w:jc w:val="both"/>
        <w:rPr>
          <w:rFonts w:ascii="Arial" w:eastAsia="Times New Roman" w:hAnsi="Arial" w:cs="Arial"/>
          <w:sz w:val="14"/>
          <w:szCs w:val="14"/>
          <w:lang w:val="es-MX" w:eastAsia="en-US"/>
        </w:rPr>
      </w:pPr>
    </w:p>
    <w:p w:rsidR="00AC031D" w:rsidRPr="00E45A49" w:rsidRDefault="00AC031D" w:rsidP="00763AD8">
      <w:pPr>
        <w:spacing w:after="0" w:line="240" w:lineRule="auto"/>
        <w:contextualSpacing/>
        <w:jc w:val="both"/>
        <w:rPr>
          <w:rFonts w:ascii="Arial" w:eastAsia="Times New Roman" w:hAnsi="Arial" w:cs="Arial"/>
          <w:sz w:val="14"/>
          <w:szCs w:val="14"/>
          <w:lang w:val="es-MX" w:eastAsia="en-US"/>
        </w:rPr>
      </w:pPr>
    </w:p>
    <w:p w:rsidR="00AC031D" w:rsidRPr="00E45A49" w:rsidRDefault="00AC031D" w:rsidP="00763AD8">
      <w:pPr>
        <w:spacing w:after="0" w:line="240" w:lineRule="auto"/>
        <w:contextualSpacing/>
        <w:jc w:val="both"/>
        <w:rPr>
          <w:rFonts w:ascii="Arial" w:eastAsia="Times New Roman" w:hAnsi="Arial" w:cs="Arial"/>
          <w:sz w:val="14"/>
          <w:szCs w:val="14"/>
          <w:lang w:val="es-MX" w:eastAsia="en-US"/>
        </w:rPr>
      </w:pPr>
    </w:p>
    <w:p w:rsidR="00AC031D" w:rsidRPr="00E45A49" w:rsidRDefault="00AC031D" w:rsidP="00763AD8">
      <w:pPr>
        <w:spacing w:after="0" w:line="240" w:lineRule="auto"/>
        <w:contextualSpacing/>
        <w:jc w:val="both"/>
        <w:rPr>
          <w:rFonts w:ascii="Arial" w:eastAsia="Times New Roman" w:hAnsi="Arial" w:cs="Arial"/>
          <w:sz w:val="14"/>
          <w:szCs w:val="14"/>
          <w:lang w:val="es-MX" w:eastAsia="en-US"/>
        </w:rPr>
      </w:pPr>
    </w:p>
    <w:p w:rsidR="00AC031D" w:rsidRPr="00E45A49" w:rsidRDefault="00AC031D" w:rsidP="00763AD8">
      <w:pPr>
        <w:spacing w:after="0" w:line="240" w:lineRule="auto"/>
        <w:contextualSpacing/>
        <w:jc w:val="both"/>
        <w:rPr>
          <w:rFonts w:ascii="Arial" w:eastAsia="Times New Roman" w:hAnsi="Arial" w:cs="Arial"/>
          <w:sz w:val="14"/>
          <w:szCs w:val="14"/>
          <w:lang w:val="es-MX" w:eastAsia="en-US"/>
        </w:rPr>
      </w:pPr>
    </w:p>
    <w:p w:rsidR="00AC031D" w:rsidRPr="00E45A49" w:rsidRDefault="00AC031D" w:rsidP="00763AD8">
      <w:pPr>
        <w:spacing w:after="0" w:line="240" w:lineRule="auto"/>
        <w:contextualSpacing/>
        <w:jc w:val="both"/>
        <w:rPr>
          <w:rFonts w:ascii="Arial" w:eastAsia="Times New Roman" w:hAnsi="Arial" w:cs="Arial"/>
          <w:sz w:val="14"/>
          <w:szCs w:val="14"/>
          <w:lang w:val="es-MX" w:eastAsia="en-US"/>
        </w:rPr>
      </w:pPr>
    </w:p>
    <w:p w:rsidR="00AC031D" w:rsidRPr="00E45A49" w:rsidRDefault="00AC031D" w:rsidP="00763AD8">
      <w:pPr>
        <w:spacing w:after="0" w:line="240" w:lineRule="auto"/>
        <w:contextualSpacing/>
        <w:jc w:val="both"/>
        <w:rPr>
          <w:rFonts w:ascii="Arial" w:eastAsia="Times New Roman" w:hAnsi="Arial" w:cs="Arial"/>
          <w:sz w:val="14"/>
          <w:szCs w:val="14"/>
          <w:lang w:val="es-MX" w:eastAsia="en-US"/>
        </w:rPr>
      </w:pPr>
    </w:p>
    <w:p w:rsidR="00AC031D" w:rsidRPr="00E45A49" w:rsidRDefault="00AC031D" w:rsidP="00763AD8">
      <w:pPr>
        <w:spacing w:after="0" w:line="240" w:lineRule="auto"/>
        <w:contextualSpacing/>
        <w:jc w:val="both"/>
        <w:rPr>
          <w:rFonts w:ascii="Arial" w:eastAsia="Times New Roman" w:hAnsi="Arial" w:cs="Arial"/>
          <w:sz w:val="14"/>
          <w:szCs w:val="14"/>
          <w:lang w:val="es-MX" w:eastAsia="en-US"/>
        </w:rPr>
      </w:pPr>
    </w:p>
    <w:p w:rsidR="00AC031D" w:rsidRPr="00E45A49" w:rsidRDefault="00AC031D" w:rsidP="00763AD8">
      <w:pPr>
        <w:spacing w:after="0" w:line="240" w:lineRule="auto"/>
        <w:contextualSpacing/>
        <w:jc w:val="both"/>
        <w:rPr>
          <w:rFonts w:ascii="Arial" w:eastAsia="Times New Roman" w:hAnsi="Arial" w:cs="Arial"/>
          <w:sz w:val="14"/>
          <w:szCs w:val="14"/>
          <w:lang w:val="es-MX" w:eastAsia="en-US"/>
        </w:rPr>
      </w:pPr>
    </w:p>
    <w:p w:rsidR="00AC031D" w:rsidRPr="00E45A49" w:rsidRDefault="00AC031D" w:rsidP="00763AD8">
      <w:pPr>
        <w:spacing w:after="0" w:line="240" w:lineRule="auto"/>
        <w:contextualSpacing/>
        <w:jc w:val="both"/>
        <w:rPr>
          <w:rFonts w:ascii="Arial" w:eastAsia="Times New Roman" w:hAnsi="Arial" w:cs="Arial"/>
          <w:sz w:val="14"/>
          <w:szCs w:val="14"/>
          <w:lang w:val="es-MX" w:eastAsia="en-US"/>
        </w:rPr>
      </w:pPr>
    </w:p>
    <w:p w:rsidR="00AC031D" w:rsidRPr="00E45A49" w:rsidRDefault="00AC031D" w:rsidP="00763AD8">
      <w:pPr>
        <w:spacing w:after="0" w:line="240" w:lineRule="auto"/>
        <w:contextualSpacing/>
        <w:jc w:val="both"/>
        <w:rPr>
          <w:rFonts w:ascii="Arial" w:eastAsia="Times New Roman" w:hAnsi="Arial" w:cs="Arial"/>
          <w:sz w:val="14"/>
          <w:szCs w:val="14"/>
          <w:lang w:val="es-MX" w:eastAsia="en-US"/>
        </w:rPr>
      </w:pPr>
    </w:p>
    <w:p w:rsidR="00AC031D" w:rsidRPr="00E45A49" w:rsidRDefault="00AC031D" w:rsidP="00763AD8">
      <w:pPr>
        <w:spacing w:after="0" w:line="240" w:lineRule="auto"/>
        <w:contextualSpacing/>
        <w:jc w:val="both"/>
        <w:rPr>
          <w:rFonts w:ascii="Arial" w:eastAsia="Times New Roman" w:hAnsi="Arial" w:cs="Arial"/>
          <w:sz w:val="14"/>
          <w:szCs w:val="14"/>
          <w:lang w:val="es-MX" w:eastAsia="en-US"/>
        </w:rPr>
      </w:pPr>
    </w:p>
    <w:p w:rsidR="00AC031D" w:rsidRPr="00E45A49" w:rsidRDefault="00AC031D" w:rsidP="00763AD8">
      <w:pPr>
        <w:spacing w:after="0" w:line="240" w:lineRule="auto"/>
        <w:contextualSpacing/>
        <w:jc w:val="both"/>
        <w:rPr>
          <w:rFonts w:ascii="Arial" w:eastAsia="Times New Roman" w:hAnsi="Arial" w:cs="Arial"/>
          <w:sz w:val="14"/>
          <w:szCs w:val="14"/>
          <w:lang w:val="es-MX" w:eastAsia="en-US"/>
        </w:rPr>
      </w:pPr>
    </w:p>
    <w:p w:rsidR="00B12A79" w:rsidRPr="00E45A49" w:rsidRDefault="00B12A79" w:rsidP="00763AD8">
      <w:pPr>
        <w:spacing w:after="0" w:line="240" w:lineRule="auto"/>
        <w:contextualSpacing/>
        <w:jc w:val="both"/>
        <w:rPr>
          <w:rFonts w:ascii="Arial" w:eastAsia="Times New Roman" w:hAnsi="Arial" w:cs="Arial"/>
          <w:sz w:val="14"/>
          <w:szCs w:val="14"/>
          <w:lang w:val="es-MX" w:eastAsia="en-US"/>
        </w:rPr>
      </w:pPr>
    </w:p>
    <w:p w:rsidR="00B12A79" w:rsidRPr="00E45A49" w:rsidRDefault="00B12A79" w:rsidP="00763AD8">
      <w:pPr>
        <w:spacing w:after="0" w:line="240" w:lineRule="auto"/>
        <w:contextualSpacing/>
        <w:jc w:val="both"/>
        <w:rPr>
          <w:rFonts w:ascii="Arial" w:eastAsia="Times New Roman" w:hAnsi="Arial" w:cs="Arial"/>
          <w:sz w:val="14"/>
          <w:szCs w:val="14"/>
          <w:lang w:val="es-MX" w:eastAsia="en-US"/>
        </w:rPr>
      </w:pPr>
    </w:p>
    <w:p w:rsidR="00B12A79" w:rsidRPr="00E45A49" w:rsidRDefault="00B12A79" w:rsidP="00763AD8">
      <w:pPr>
        <w:spacing w:after="0" w:line="240" w:lineRule="auto"/>
        <w:contextualSpacing/>
        <w:jc w:val="both"/>
        <w:rPr>
          <w:rFonts w:ascii="Arial" w:eastAsia="Times New Roman" w:hAnsi="Arial" w:cs="Arial"/>
          <w:sz w:val="14"/>
          <w:szCs w:val="14"/>
          <w:lang w:val="es-MX" w:eastAsia="en-US"/>
        </w:rPr>
      </w:pPr>
    </w:p>
    <w:p w:rsidR="00B12A79" w:rsidRPr="00E45A49" w:rsidRDefault="00B12A79" w:rsidP="00763AD8">
      <w:pPr>
        <w:spacing w:after="0" w:line="240" w:lineRule="auto"/>
        <w:contextualSpacing/>
        <w:jc w:val="both"/>
        <w:rPr>
          <w:rFonts w:ascii="Arial" w:eastAsia="Times New Roman" w:hAnsi="Arial" w:cs="Arial"/>
          <w:sz w:val="14"/>
          <w:szCs w:val="14"/>
          <w:lang w:val="es-MX" w:eastAsia="en-US"/>
        </w:rPr>
      </w:pPr>
    </w:p>
    <w:p w:rsidR="00B12A79" w:rsidRPr="00E45A49" w:rsidRDefault="00B12A79" w:rsidP="00763AD8">
      <w:pPr>
        <w:spacing w:after="0" w:line="240" w:lineRule="auto"/>
        <w:contextualSpacing/>
        <w:jc w:val="both"/>
        <w:rPr>
          <w:rFonts w:ascii="Arial" w:eastAsia="Times New Roman" w:hAnsi="Arial" w:cs="Arial"/>
          <w:sz w:val="14"/>
          <w:szCs w:val="14"/>
          <w:lang w:val="es-MX" w:eastAsia="en-US"/>
        </w:rPr>
      </w:pPr>
    </w:p>
    <w:p w:rsidR="00B12A79" w:rsidRDefault="00B12A79" w:rsidP="00763AD8">
      <w:pPr>
        <w:spacing w:after="0" w:line="240" w:lineRule="auto"/>
        <w:contextualSpacing/>
        <w:jc w:val="both"/>
        <w:rPr>
          <w:rFonts w:ascii="Arial" w:eastAsia="Times New Roman" w:hAnsi="Arial" w:cs="Arial"/>
          <w:sz w:val="14"/>
          <w:szCs w:val="14"/>
          <w:lang w:val="es-MX" w:eastAsia="en-US"/>
        </w:rPr>
      </w:pPr>
    </w:p>
    <w:p w:rsidR="003477E0" w:rsidRDefault="003477E0" w:rsidP="00763AD8">
      <w:pPr>
        <w:spacing w:after="0" w:line="240" w:lineRule="auto"/>
        <w:contextualSpacing/>
        <w:jc w:val="both"/>
        <w:rPr>
          <w:rFonts w:ascii="Arial" w:eastAsia="Times New Roman" w:hAnsi="Arial" w:cs="Arial"/>
          <w:sz w:val="14"/>
          <w:szCs w:val="14"/>
          <w:lang w:val="es-MX" w:eastAsia="en-US"/>
        </w:rPr>
      </w:pPr>
    </w:p>
    <w:p w:rsidR="003477E0" w:rsidRDefault="003477E0" w:rsidP="00763AD8">
      <w:pPr>
        <w:spacing w:after="0" w:line="240" w:lineRule="auto"/>
        <w:contextualSpacing/>
        <w:jc w:val="both"/>
        <w:rPr>
          <w:rFonts w:ascii="Arial" w:eastAsia="Times New Roman" w:hAnsi="Arial" w:cs="Arial"/>
          <w:sz w:val="14"/>
          <w:szCs w:val="14"/>
          <w:lang w:val="es-MX" w:eastAsia="en-US"/>
        </w:rPr>
      </w:pPr>
    </w:p>
    <w:p w:rsidR="003477E0" w:rsidRDefault="003477E0" w:rsidP="00763AD8">
      <w:pPr>
        <w:spacing w:after="0" w:line="240" w:lineRule="auto"/>
        <w:contextualSpacing/>
        <w:jc w:val="both"/>
        <w:rPr>
          <w:rFonts w:ascii="Arial" w:eastAsia="Times New Roman" w:hAnsi="Arial" w:cs="Arial"/>
          <w:sz w:val="14"/>
          <w:szCs w:val="14"/>
          <w:lang w:val="es-MX" w:eastAsia="en-US"/>
        </w:rPr>
      </w:pPr>
    </w:p>
    <w:p w:rsidR="003477E0" w:rsidRDefault="003477E0" w:rsidP="00763AD8">
      <w:pPr>
        <w:spacing w:after="0" w:line="240" w:lineRule="auto"/>
        <w:contextualSpacing/>
        <w:jc w:val="both"/>
        <w:rPr>
          <w:rFonts w:ascii="Arial" w:eastAsia="Times New Roman" w:hAnsi="Arial" w:cs="Arial"/>
          <w:sz w:val="14"/>
          <w:szCs w:val="14"/>
          <w:lang w:val="es-MX" w:eastAsia="en-US"/>
        </w:rPr>
      </w:pPr>
    </w:p>
    <w:p w:rsidR="003477E0" w:rsidRDefault="003477E0" w:rsidP="00763AD8">
      <w:pPr>
        <w:spacing w:after="0" w:line="240" w:lineRule="auto"/>
        <w:contextualSpacing/>
        <w:jc w:val="both"/>
        <w:rPr>
          <w:rFonts w:ascii="Arial" w:eastAsia="Times New Roman" w:hAnsi="Arial" w:cs="Arial"/>
          <w:sz w:val="14"/>
          <w:szCs w:val="14"/>
          <w:lang w:val="es-MX" w:eastAsia="en-US"/>
        </w:rPr>
      </w:pPr>
    </w:p>
    <w:p w:rsidR="003477E0" w:rsidRDefault="003477E0" w:rsidP="00763AD8">
      <w:pPr>
        <w:spacing w:after="0" w:line="240" w:lineRule="auto"/>
        <w:contextualSpacing/>
        <w:jc w:val="both"/>
        <w:rPr>
          <w:rFonts w:ascii="Arial" w:eastAsia="Times New Roman" w:hAnsi="Arial" w:cs="Arial"/>
          <w:sz w:val="14"/>
          <w:szCs w:val="14"/>
          <w:lang w:val="es-MX" w:eastAsia="en-US"/>
        </w:rPr>
      </w:pPr>
    </w:p>
    <w:p w:rsidR="003477E0" w:rsidRDefault="003477E0" w:rsidP="00763AD8">
      <w:pPr>
        <w:spacing w:after="0" w:line="240" w:lineRule="auto"/>
        <w:contextualSpacing/>
        <w:jc w:val="both"/>
        <w:rPr>
          <w:rFonts w:ascii="Arial" w:eastAsia="Times New Roman" w:hAnsi="Arial" w:cs="Arial"/>
          <w:sz w:val="14"/>
          <w:szCs w:val="14"/>
          <w:lang w:val="es-MX" w:eastAsia="en-US"/>
        </w:rPr>
      </w:pPr>
    </w:p>
    <w:p w:rsidR="003477E0" w:rsidRPr="00E45A49" w:rsidRDefault="003477E0" w:rsidP="00763AD8">
      <w:pPr>
        <w:spacing w:after="0" w:line="240" w:lineRule="auto"/>
        <w:contextualSpacing/>
        <w:jc w:val="both"/>
        <w:rPr>
          <w:rFonts w:ascii="Arial" w:eastAsia="Times New Roman" w:hAnsi="Arial" w:cs="Arial"/>
          <w:sz w:val="14"/>
          <w:szCs w:val="14"/>
          <w:lang w:val="es-MX" w:eastAsia="en-US"/>
        </w:rPr>
      </w:pPr>
    </w:p>
    <w:p w:rsidR="00763AD8" w:rsidRPr="00E45A49" w:rsidRDefault="00763AD8" w:rsidP="00763AD8">
      <w:pPr>
        <w:spacing w:after="0" w:line="240" w:lineRule="auto"/>
        <w:contextualSpacing/>
        <w:jc w:val="both"/>
        <w:rPr>
          <w:rFonts w:ascii="Arial" w:eastAsia="Times New Roman" w:hAnsi="Arial" w:cs="Arial"/>
          <w:b/>
          <w:sz w:val="14"/>
          <w:szCs w:val="14"/>
          <w:lang w:val="es-MX" w:eastAsia="en-US"/>
        </w:rPr>
      </w:pPr>
      <w:r w:rsidRPr="00E45A49">
        <w:rPr>
          <w:rFonts w:ascii="Arial" w:eastAsia="Times New Roman" w:hAnsi="Arial" w:cs="Arial"/>
          <w:b/>
          <w:sz w:val="14"/>
          <w:szCs w:val="14"/>
          <w:lang w:val="es-ES" w:eastAsia="en-US"/>
        </w:rPr>
        <w:t xml:space="preserve">ITEM: </w:t>
      </w:r>
      <w:r w:rsidR="0041017A">
        <w:rPr>
          <w:rFonts w:ascii="Arial" w:eastAsia="Times New Roman" w:hAnsi="Arial" w:cs="Arial"/>
          <w:b/>
          <w:sz w:val="14"/>
          <w:szCs w:val="14"/>
          <w:lang w:val="es-ES" w:eastAsia="en-US"/>
        </w:rPr>
        <w:t xml:space="preserve">1.202 </w:t>
      </w:r>
      <w:r w:rsidRPr="00E45A49">
        <w:rPr>
          <w:rFonts w:ascii="Arial" w:eastAsia="Times New Roman" w:hAnsi="Arial" w:cs="Arial"/>
          <w:b/>
          <w:sz w:val="14"/>
          <w:szCs w:val="14"/>
          <w:lang w:val="es-MX" w:eastAsia="en-US"/>
        </w:rPr>
        <w:t>LIMPIEZA GENERAL</w:t>
      </w:r>
    </w:p>
    <w:p w:rsidR="00763AD8" w:rsidRPr="00E45A49" w:rsidRDefault="00763AD8" w:rsidP="00763AD8">
      <w:pPr>
        <w:pBdr>
          <w:top w:val="single" w:sz="4" w:space="1" w:color="auto"/>
          <w:left w:val="single" w:sz="4" w:space="4" w:color="auto"/>
          <w:bottom w:val="single" w:sz="4" w:space="1" w:color="auto"/>
          <w:right w:val="single" w:sz="4" w:space="4" w:color="auto"/>
        </w:pBdr>
        <w:spacing w:after="0" w:line="240" w:lineRule="auto"/>
        <w:contextualSpacing/>
        <w:jc w:val="both"/>
        <w:rPr>
          <w:rFonts w:ascii="Arial" w:eastAsia="Times New Roman" w:hAnsi="Arial" w:cs="Arial"/>
          <w:kern w:val="28"/>
          <w:sz w:val="14"/>
          <w:szCs w:val="14"/>
          <w:lang w:eastAsia="en-US"/>
        </w:rPr>
      </w:pPr>
      <w:r w:rsidRPr="00E45A49">
        <w:rPr>
          <w:rFonts w:ascii="Arial" w:eastAsia="Times New Roman" w:hAnsi="Arial" w:cs="Arial"/>
          <w:kern w:val="28"/>
          <w:sz w:val="14"/>
          <w:szCs w:val="14"/>
          <w:lang w:eastAsia="en-US"/>
        </w:rPr>
        <w:t>UNIDAD: GLB</w:t>
      </w:r>
    </w:p>
    <w:p w:rsidR="00763AD8" w:rsidRPr="00E45A49" w:rsidRDefault="00763AD8" w:rsidP="00763AD8">
      <w:pPr>
        <w:spacing w:after="0" w:line="240" w:lineRule="auto"/>
        <w:contextualSpacing/>
        <w:jc w:val="both"/>
        <w:rPr>
          <w:rFonts w:ascii="Arial" w:eastAsia="Times New Roman" w:hAnsi="Arial" w:cs="Arial"/>
          <w:b/>
          <w:sz w:val="14"/>
          <w:szCs w:val="14"/>
          <w:lang w:val="es-MX" w:eastAsia="en-US"/>
        </w:rPr>
      </w:pPr>
    </w:p>
    <w:p w:rsidR="00763AD8" w:rsidRPr="00E45A49" w:rsidRDefault="00763AD8" w:rsidP="002E55BA">
      <w:pPr>
        <w:numPr>
          <w:ilvl w:val="0"/>
          <w:numId w:val="104"/>
        </w:numPr>
        <w:shd w:val="clear" w:color="auto" w:fill="FFFFFF"/>
        <w:spacing w:after="0" w:line="240" w:lineRule="auto"/>
        <w:contextualSpacing/>
        <w:jc w:val="both"/>
        <w:rPr>
          <w:rFonts w:ascii="Arial" w:eastAsia="Times New Roman" w:hAnsi="Arial" w:cs="Arial"/>
          <w:b/>
          <w:kern w:val="28"/>
          <w:sz w:val="14"/>
          <w:szCs w:val="14"/>
          <w:lang w:val="es-ES" w:eastAsia="en-US"/>
        </w:rPr>
      </w:pPr>
      <w:r w:rsidRPr="00E45A49">
        <w:rPr>
          <w:rFonts w:ascii="Arial" w:eastAsia="Times New Roman" w:hAnsi="Arial" w:cs="Arial"/>
          <w:b/>
          <w:kern w:val="28"/>
          <w:sz w:val="14"/>
          <w:szCs w:val="14"/>
          <w:lang w:val="es-ES" w:eastAsia="en-US"/>
        </w:rPr>
        <w:t>DESCRIPCION</w:t>
      </w:r>
    </w:p>
    <w:p w:rsidR="00763AD8" w:rsidRPr="00E45A49" w:rsidRDefault="00763AD8" w:rsidP="00763AD8">
      <w:pPr>
        <w:shd w:val="clear" w:color="auto" w:fill="FFFFFF"/>
        <w:spacing w:after="0" w:line="240" w:lineRule="auto"/>
        <w:contextualSpacing/>
        <w:jc w:val="both"/>
        <w:rPr>
          <w:rFonts w:ascii="Arial" w:eastAsia="Times New Roman" w:hAnsi="Arial" w:cs="Arial"/>
          <w:kern w:val="28"/>
          <w:sz w:val="14"/>
          <w:szCs w:val="14"/>
          <w:lang w:val="es-ES" w:eastAsia="en-US"/>
        </w:rPr>
      </w:pPr>
    </w:p>
    <w:p w:rsidR="00763AD8" w:rsidRPr="00E45A49" w:rsidRDefault="00763AD8" w:rsidP="00763AD8">
      <w:pPr>
        <w:shd w:val="clear" w:color="auto" w:fill="FFFFFF"/>
        <w:spacing w:after="0" w:line="240" w:lineRule="auto"/>
        <w:contextualSpacing/>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Los trabajos e infraestructuras serán entregados completamente libres de materiales excedentes y de residuos. La limpieza se la deberá hacer permanentemente con la finalidad de mantener la obra limpia y transitable.</w:t>
      </w:r>
    </w:p>
    <w:p w:rsidR="00763AD8" w:rsidRPr="00E45A49" w:rsidRDefault="00763AD8" w:rsidP="00763AD8">
      <w:pPr>
        <w:shd w:val="clear" w:color="auto" w:fill="FFFFFF"/>
        <w:spacing w:after="0" w:line="240" w:lineRule="auto"/>
        <w:contextualSpacing/>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Una vez terminado el trabajo de acuerdo con el contrato y previamente a la recepción provisional de la misma, el contratista estará obligado a ejecutar, además de la limpieza periódica, la limpieza general del lugar.</w:t>
      </w:r>
    </w:p>
    <w:p w:rsidR="00763AD8" w:rsidRPr="00E45A49" w:rsidRDefault="00763AD8" w:rsidP="00763AD8">
      <w:pPr>
        <w:shd w:val="clear" w:color="auto" w:fill="FFFFFF"/>
        <w:spacing w:after="0" w:line="240" w:lineRule="auto"/>
        <w:contextualSpacing/>
        <w:jc w:val="both"/>
        <w:rPr>
          <w:rFonts w:ascii="Arial" w:eastAsia="Times New Roman" w:hAnsi="Arial" w:cs="Arial"/>
          <w:b/>
          <w:kern w:val="28"/>
          <w:sz w:val="14"/>
          <w:szCs w:val="14"/>
          <w:lang w:val="es-ES" w:eastAsia="en-US"/>
        </w:rPr>
      </w:pPr>
    </w:p>
    <w:p w:rsidR="00763AD8" w:rsidRPr="00E45A49" w:rsidRDefault="00763AD8" w:rsidP="002E55BA">
      <w:pPr>
        <w:numPr>
          <w:ilvl w:val="0"/>
          <w:numId w:val="104"/>
        </w:numPr>
        <w:shd w:val="clear" w:color="auto" w:fill="FFFFFF"/>
        <w:spacing w:after="0" w:line="240" w:lineRule="auto"/>
        <w:contextualSpacing/>
        <w:jc w:val="both"/>
        <w:rPr>
          <w:rFonts w:ascii="Arial" w:eastAsia="Times New Roman" w:hAnsi="Arial" w:cs="Arial"/>
          <w:b/>
          <w:kern w:val="28"/>
          <w:sz w:val="14"/>
          <w:szCs w:val="14"/>
          <w:lang w:val="es-ES" w:eastAsia="en-US"/>
        </w:rPr>
      </w:pPr>
      <w:r w:rsidRPr="00E45A49">
        <w:rPr>
          <w:rFonts w:ascii="Arial" w:eastAsia="Times New Roman" w:hAnsi="Arial" w:cs="Arial"/>
          <w:b/>
          <w:kern w:val="28"/>
          <w:sz w:val="14"/>
          <w:szCs w:val="14"/>
          <w:lang w:val="es-ES" w:eastAsia="en-US"/>
        </w:rPr>
        <w:t>MATERIALES, HERRAMIENTAS Y EQUIPO</w:t>
      </w:r>
    </w:p>
    <w:p w:rsidR="00763AD8" w:rsidRPr="00E45A49" w:rsidRDefault="00763AD8" w:rsidP="00763AD8">
      <w:pPr>
        <w:shd w:val="clear" w:color="auto" w:fill="FFFFFF"/>
        <w:spacing w:after="0" w:line="240" w:lineRule="auto"/>
        <w:contextualSpacing/>
        <w:jc w:val="both"/>
        <w:rPr>
          <w:rFonts w:ascii="Arial" w:eastAsia="Times New Roman" w:hAnsi="Arial" w:cs="Arial"/>
          <w:kern w:val="28"/>
          <w:sz w:val="14"/>
          <w:szCs w:val="14"/>
          <w:lang w:val="es-ES" w:eastAsia="en-US"/>
        </w:rPr>
      </w:pPr>
    </w:p>
    <w:p w:rsidR="00763AD8" w:rsidRPr="00E45A49" w:rsidRDefault="00763AD8" w:rsidP="00763AD8">
      <w:pPr>
        <w:shd w:val="clear" w:color="auto" w:fill="FFFFFF"/>
        <w:spacing w:after="0" w:line="240" w:lineRule="auto"/>
        <w:contextualSpacing/>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El Contratista proporcionará todos los materiales, herramientas y equipo necesarios para la ejecución de la limpieza, los mismos deberán ser aprobados por el Fiscal de Servicio.</w:t>
      </w:r>
    </w:p>
    <w:p w:rsidR="00763AD8" w:rsidRPr="00E45A49" w:rsidRDefault="00763AD8" w:rsidP="00763AD8">
      <w:pPr>
        <w:shd w:val="clear" w:color="auto" w:fill="FFFFFF"/>
        <w:spacing w:after="0" w:line="240" w:lineRule="auto"/>
        <w:contextualSpacing/>
        <w:jc w:val="both"/>
        <w:rPr>
          <w:rFonts w:ascii="Arial" w:eastAsia="Times New Roman" w:hAnsi="Arial" w:cs="Arial"/>
          <w:kern w:val="28"/>
          <w:sz w:val="14"/>
          <w:szCs w:val="14"/>
          <w:lang w:val="es-ES" w:eastAsia="en-US"/>
        </w:rPr>
      </w:pPr>
    </w:p>
    <w:p w:rsidR="00763AD8" w:rsidRPr="00E45A49" w:rsidRDefault="00763AD8" w:rsidP="002E55BA">
      <w:pPr>
        <w:numPr>
          <w:ilvl w:val="0"/>
          <w:numId w:val="104"/>
        </w:numPr>
        <w:shd w:val="clear" w:color="auto" w:fill="FFFFFF"/>
        <w:spacing w:after="0" w:line="240" w:lineRule="auto"/>
        <w:contextualSpacing/>
        <w:jc w:val="both"/>
        <w:rPr>
          <w:rFonts w:ascii="Arial" w:eastAsia="Times New Roman" w:hAnsi="Arial" w:cs="Arial"/>
          <w:b/>
          <w:kern w:val="28"/>
          <w:sz w:val="14"/>
          <w:szCs w:val="14"/>
          <w:lang w:val="es-ES" w:eastAsia="en-US"/>
        </w:rPr>
      </w:pPr>
      <w:r w:rsidRPr="00E45A49">
        <w:rPr>
          <w:rFonts w:ascii="Arial" w:eastAsia="Times New Roman" w:hAnsi="Arial" w:cs="Arial"/>
          <w:b/>
          <w:kern w:val="28"/>
          <w:sz w:val="14"/>
          <w:szCs w:val="14"/>
          <w:lang w:val="es-ES" w:eastAsia="en-US"/>
        </w:rPr>
        <w:t>FORMA DE EJECUCION</w:t>
      </w:r>
    </w:p>
    <w:p w:rsidR="00763AD8" w:rsidRPr="00E45A49" w:rsidRDefault="00763AD8" w:rsidP="00763AD8">
      <w:pPr>
        <w:shd w:val="clear" w:color="auto" w:fill="FFFFFF"/>
        <w:spacing w:after="0" w:line="240" w:lineRule="auto"/>
        <w:contextualSpacing/>
        <w:jc w:val="both"/>
        <w:rPr>
          <w:rFonts w:ascii="Arial" w:eastAsia="Times New Roman" w:hAnsi="Arial" w:cs="Arial"/>
          <w:kern w:val="28"/>
          <w:sz w:val="14"/>
          <w:szCs w:val="14"/>
          <w:lang w:val="es-ES" w:eastAsia="en-US"/>
        </w:rPr>
      </w:pPr>
    </w:p>
    <w:p w:rsidR="00763AD8" w:rsidRPr="00E45A49" w:rsidRDefault="00763AD8" w:rsidP="00763AD8">
      <w:pPr>
        <w:shd w:val="clear" w:color="auto" w:fill="FFFFFF"/>
        <w:spacing w:after="0" w:line="240" w:lineRule="auto"/>
        <w:contextualSpacing/>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Se transportarán fuera de la Obra y del área de trabajo todos los excedentes de materiales, escombros, basuras, andamiajes, herramientas, equipo, etc. a entera satisfacción del Fiscal de Servicio.</w:t>
      </w:r>
    </w:p>
    <w:p w:rsidR="00763AD8" w:rsidRPr="00E45A49" w:rsidRDefault="00763AD8" w:rsidP="00763AD8">
      <w:pPr>
        <w:shd w:val="clear" w:color="auto" w:fill="FFFFFF"/>
        <w:spacing w:after="0" w:line="240" w:lineRule="auto"/>
        <w:contextualSpacing/>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Se lustrarán los pisos de madera, se lavarán y limpiarán completamente todos los revestimientos tanto en muros como en pisos, vidrios, artefactos sanitarios y accesorios, dejándose en perfectas condiciones para su empleo.</w:t>
      </w:r>
    </w:p>
    <w:p w:rsidR="00763AD8" w:rsidRPr="00E45A49" w:rsidRDefault="00763AD8" w:rsidP="00763AD8">
      <w:pPr>
        <w:shd w:val="clear" w:color="auto" w:fill="FFFFFF"/>
        <w:spacing w:after="0" w:line="240" w:lineRule="auto"/>
        <w:contextualSpacing/>
        <w:jc w:val="both"/>
        <w:rPr>
          <w:rFonts w:ascii="Arial" w:eastAsia="Times New Roman" w:hAnsi="Arial" w:cs="Arial"/>
          <w:kern w:val="28"/>
          <w:sz w:val="14"/>
          <w:szCs w:val="14"/>
          <w:lang w:val="es-ES" w:eastAsia="en-US"/>
        </w:rPr>
      </w:pPr>
    </w:p>
    <w:p w:rsidR="00763AD8" w:rsidRPr="00E45A49" w:rsidRDefault="00763AD8" w:rsidP="002E55BA">
      <w:pPr>
        <w:numPr>
          <w:ilvl w:val="0"/>
          <w:numId w:val="104"/>
        </w:numPr>
        <w:shd w:val="clear" w:color="auto" w:fill="FFFFFF"/>
        <w:spacing w:after="0" w:line="240" w:lineRule="auto"/>
        <w:contextualSpacing/>
        <w:jc w:val="both"/>
        <w:rPr>
          <w:rFonts w:ascii="Arial" w:eastAsia="Times New Roman" w:hAnsi="Arial" w:cs="Arial"/>
          <w:b/>
          <w:kern w:val="28"/>
          <w:sz w:val="14"/>
          <w:szCs w:val="14"/>
          <w:lang w:val="es-ES" w:eastAsia="en-US"/>
        </w:rPr>
      </w:pPr>
      <w:r w:rsidRPr="00E45A49">
        <w:rPr>
          <w:rFonts w:ascii="Arial" w:eastAsia="Times New Roman" w:hAnsi="Arial" w:cs="Arial"/>
          <w:b/>
          <w:kern w:val="28"/>
          <w:sz w:val="14"/>
          <w:szCs w:val="14"/>
          <w:lang w:val="es-ES" w:eastAsia="en-US"/>
        </w:rPr>
        <w:t>MEDICION</w:t>
      </w:r>
    </w:p>
    <w:p w:rsidR="00763AD8" w:rsidRPr="00E45A49" w:rsidRDefault="00763AD8" w:rsidP="00763AD8">
      <w:pPr>
        <w:shd w:val="clear" w:color="auto" w:fill="FFFFFF"/>
        <w:spacing w:after="0" w:line="240" w:lineRule="auto"/>
        <w:contextualSpacing/>
        <w:jc w:val="both"/>
        <w:rPr>
          <w:rFonts w:ascii="Arial" w:eastAsia="Times New Roman" w:hAnsi="Arial" w:cs="Arial"/>
          <w:kern w:val="28"/>
          <w:sz w:val="14"/>
          <w:szCs w:val="14"/>
          <w:lang w:val="es-ES" w:eastAsia="en-US"/>
        </w:rPr>
      </w:pPr>
    </w:p>
    <w:p w:rsidR="00763AD8" w:rsidRPr="00E45A49" w:rsidRDefault="00763AD8" w:rsidP="00763AD8">
      <w:pPr>
        <w:shd w:val="clear" w:color="auto" w:fill="FFFFFF"/>
        <w:spacing w:after="0" w:line="240" w:lineRule="auto"/>
        <w:contextualSpacing/>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 xml:space="preserve">La limpieza general será medida en forma global </w:t>
      </w:r>
    </w:p>
    <w:p w:rsidR="00763AD8" w:rsidRPr="00E45A49" w:rsidRDefault="00763AD8" w:rsidP="00763AD8">
      <w:pPr>
        <w:shd w:val="clear" w:color="auto" w:fill="FFFFFF"/>
        <w:spacing w:after="0" w:line="240" w:lineRule="auto"/>
        <w:contextualSpacing/>
        <w:jc w:val="both"/>
        <w:rPr>
          <w:rFonts w:ascii="Arial" w:eastAsia="Times New Roman" w:hAnsi="Arial" w:cs="Arial"/>
          <w:b/>
          <w:kern w:val="28"/>
          <w:sz w:val="14"/>
          <w:szCs w:val="14"/>
          <w:lang w:val="es-ES" w:eastAsia="en-US"/>
        </w:rPr>
      </w:pPr>
    </w:p>
    <w:p w:rsidR="00763AD8" w:rsidRPr="00E45A49" w:rsidRDefault="00763AD8" w:rsidP="002E55BA">
      <w:pPr>
        <w:numPr>
          <w:ilvl w:val="0"/>
          <w:numId w:val="104"/>
        </w:numPr>
        <w:shd w:val="clear" w:color="auto" w:fill="FFFFFF"/>
        <w:spacing w:after="0" w:line="240" w:lineRule="auto"/>
        <w:contextualSpacing/>
        <w:jc w:val="both"/>
        <w:rPr>
          <w:rFonts w:ascii="Arial" w:eastAsia="Times New Roman" w:hAnsi="Arial" w:cs="Arial"/>
          <w:b/>
          <w:kern w:val="28"/>
          <w:sz w:val="14"/>
          <w:szCs w:val="14"/>
          <w:lang w:val="es-ES" w:eastAsia="en-US"/>
        </w:rPr>
      </w:pPr>
      <w:r w:rsidRPr="00E45A49">
        <w:rPr>
          <w:rFonts w:ascii="Arial" w:eastAsia="Times New Roman" w:hAnsi="Arial" w:cs="Arial"/>
          <w:b/>
          <w:kern w:val="28"/>
          <w:sz w:val="14"/>
          <w:szCs w:val="14"/>
          <w:lang w:val="es-ES" w:eastAsia="en-US"/>
        </w:rPr>
        <w:t>FORMA DE PAGO</w:t>
      </w:r>
    </w:p>
    <w:p w:rsidR="00763AD8" w:rsidRPr="00E45A49" w:rsidRDefault="00763AD8" w:rsidP="00763AD8">
      <w:pPr>
        <w:shd w:val="clear" w:color="auto" w:fill="FFFFFF"/>
        <w:spacing w:after="0" w:line="240" w:lineRule="auto"/>
        <w:contextualSpacing/>
        <w:jc w:val="both"/>
        <w:rPr>
          <w:rFonts w:ascii="Arial" w:eastAsia="Times New Roman" w:hAnsi="Arial" w:cs="Arial"/>
          <w:kern w:val="28"/>
          <w:sz w:val="14"/>
          <w:szCs w:val="14"/>
          <w:lang w:val="es-ES" w:eastAsia="en-US"/>
        </w:rPr>
      </w:pPr>
    </w:p>
    <w:p w:rsidR="00763AD8" w:rsidRPr="00E45A49" w:rsidRDefault="00763AD8" w:rsidP="00763AD8">
      <w:pPr>
        <w:shd w:val="clear" w:color="auto" w:fill="FFFFFF"/>
        <w:spacing w:after="0" w:line="240" w:lineRule="auto"/>
        <w:contextualSpacing/>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 xml:space="preserve">Este ítem ejecutado en un todo de acuerdo con las presentes especificaciones, medido según lo señalado y aprobado por el Fiscal de Servicio, será pagado al precio unitario de la propuesta aceptada. </w:t>
      </w:r>
    </w:p>
    <w:p w:rsidR="00763AD8" w:rsidRPr="00E45A49" w:rsidRDefault="00763AD8" w:rsidP="00763AD8">
      <w:pPr>
        <w:shd w:val="clear" w:color="auto" w:fill="FFFFFF"/>
        <w:spacing w:after="0" w:line="240" w:lineRule="auto"/>
        <w:contextualSpacing/>
        <w:jc w:val="both"/>
        <w:rPr>
          <w:rFonts w:ascii="Arial" w:eastAsia="Times New Roman" w:hAnsi="Arial" w:cs="Arial"/>
          <w:kern w:val="28"/>
          <w:sz w:val="14"/>
          <w:szCs w:val="14"/>
          <w:lang w:val="es-ES" w:eastAsia="en-US"/>
        </w:rPr>
      </w:pPr>
    </w:p>
    <w:p w:rsidR="00B12A79" w:rsidRPr="0093219A" w:rsidRDefault="00763AD8" w:rsidP="0093219A">
      <w:pPr>
        <w:spacing w:after="0" w:line="240" w:lineRule="auto"/>
        <w:contextualSpacing/>
        <w:jc w:val="both"/>
        <w:rPr>
          <w:rFonts w:ascii="Arial" w:eastAsia="Times New Roman" w:hAnsi="Arial" w:cs="Arial"/>
          <w:b/>
          <w:sz w:val="14"/>
          <w:szCs w:val="14"/>
          <w:lang w:val="es-MX" w:eastAsia="en-US"/>
        </w:rPr>
      </w:pPr>
      <w:r w:rsidRPr="00E45A49">
        <w:rPr>
          <w:rFonts w:ascii="Arial" w:eastAsia="Times New Roman" w:hAnsi="Arial" w:cs="Arial"/>
          <w:kern w:val="28"/>
          <w:sz w:val="14"/>
          <w:szCs w:val="14"/>
          <w:lang w:val="es-ES" w:eastAsia="en-US"/>
        </w:rPr>
        <w:t>Dicho precio será compensación total por los materiales, mano de Obra, herramientas, equipo y otros que sean necesarios para la adecuada y correcta ejecución del trabajo.</w:t>
      </w:r>
    </w:p>
    <w:p w:rsidR="00B12A79" w:rsidRDefault="00B12A79" w:rsidP="00DD64AB">
      <w:pPr>
        <w:spacing w:after="0" w:line="240" w:lineRule="auto"/>
        <w:rPr>
          <w:rFonts w:ascii="Arial" w:eastAsia="Times New Roman" w:hAnsi="Arial" w:cs="Arial"/>
          <w:b/>
          <w:color w:val="1F497D"/>
          <w:sz w:val="16"/>
          <w:szCs w:val="16"/>
          <w:u w:val="single"/>
          <w:lang w:val="es-ES" w:eastAsia="en-US"/>
        </w:rPr>
      </w:pPr>
    </w:p>
    <w:p w:rsidR="00B12A79" w:rsidRDefault="00B12A79" w:rsidP="00DD64AB">
      <w:pPr>
        <w:spacing w:after="0" w:line="240" w:lineRule="auto"/>
        <w:rPr>
          <w:rFonts w:ascii="Arial" w:eastAsia="Times New Roman" w:hAnsi="Arial" w:cs="Arial"/>
          <w:b/>
          <w:color w:val="1F497D"/>
          <w:sz w:val="16"/>
          <w:szCs w:val="16"/>
          <w:u w:val="single"/>
          <w:lang w:val="es-ES" w:eastAsia="en-US"/>
        </w:rPr>
      </w:pPr>
    </w:p>
    <w:p w:rsidR="00B12A79" w:rsidRDefault="00B12A79" w:rsidP="00DD64AB">
      <w:pPr>
        <w:spacing w:after="0" w:line="240" w:lineRule="auto"/>
        <w:rPr>
          <w:rFonts w:ascii="Arial" w:eastAsia="Times New Roman" w:hAnsi="Arial" w:cs="Arial"/>
          <w:b/>
          <w:color w:val="1F497D"/>
          <w:sz w:val="16"/>
          <w:szCs w:val="16"/>
          <w:u w:val="single"/>
          <w:lang w:val="es-ES" w:eastAsia="en-US"/>
        </w:rPr>
      </w:pPr>
    </w:p>
    <w:p w:rsidR="00B12A79" w:rsidRDefault="00B12A79" w:rsidP="00DD64AB">
      <w:pPr>
        <w:spacing w:after="0" w:line="240" w:lineRule="auto"/>
        <w:rPr>
          <w:rFonts w:ascii="Arial" w:eastAsia="Times New Roman" w:hAnsi="Arial" w:cs="Arial"/>
          <w:b/>
          <w:color w:val="1F497D"/>
          <w:sz w:val="16"/>
          <w:szCs w:val="16"/>
          <w:u w:val="single"/>
          <w:lang w:val="es-ES" w:eastAsia="en-US"/>
        </w:rPr>
      </w:pPr>
    </w:p>
    <w:p w:rsidR="00B12A79" w:rsidRDefault="00B12A79" w:rsidP="00DD64AB">
      <w:pPr>
        <w:spacing w:after="0" w:line="240" w:lineRule="auto"/>
        <w:rPr>
          <w:rFonts w:ascii="Arial" w:eastAsia="Times New Roman" w:hAnsi="Arial" w:cs="Arial"/>
          <w:b/>
          <w:color w:val="1F497D"/>
          <w:sz w:val="16"/>
          <w:szCs w:val="16"/>
          <w:u w:val="single"/>
          <w:lang w:val="es-ES" w:eastAsia="en-US"/>
        </w:rPr>
      </w:pPr>
    </w:p>
    <w:p w:rsidR="00AC031D" w:rsidRPr="00BD3AFC" w:rsidRDefault="00AC031D" w:rsidP="00DD64AB">
      <w:pPr>
        <w:spacing w:after="0" w:line="240" w:lineRule="auto"/>
        <w:rPr>
          <w:rFonts w:ascii="Arial" w:eastAsia="Times New Roman" w:hAnsi="Arial" w:cs="Arial"/>
          <w:b/>
          <w:color w:val="1F497D"/>
          <w:sz w:val="16"/>
          <w:szCs w:val="16"/>
          <w:u w:val="single"/>
          <w:lang w:val="es-ES" w:eastAsia="en-US"/>
        </w:rPr>
      </w:pPr>
    </w:p>
    <w:p w:rsidR="00AC031D" w:rsidRPr="00BD3AFC" w:rsidRDefault="00AC031D" w:rsidP="00DD64AB">
      <w:pPr>
        <w:spacing w:after="0" w:line="240" w:lineRule="auto"/>
        <w:rPr>
          <w:rFonts w:ascii="Arial" w:eastAsia="Times New Roman" w:hAnsi="Arial" w:cs="Arial"/>
          <w:b/>
          <w:color w:val="1F497D"/>
          <w:sz w:val="16"/>
          <w:szCs w:val="16"/>
          <w:u w:val="single"/>
          <w:lang w:val="es-ES" w:eastAsia="en-US"/>
        </w:rPr>
      </w:pPr>
    </w:p>
    <w:p w:rsidR="00AC031D" w:rsidRPr="00BD3AFC" w:rsidRDefault="00AC031D" w:rsidP="00DD64AB">
      <w:pPr>
        <w:spacing w:after="0" w:line="240" w:lineRule="auto"/>
        <w:rPr>
          <w:rFonts w:ascii="Arial" w:eastAsia="Times New Roman" w:hAnsi="Arial" w:cs="Arial"/>
          <w:b/>
          <w:color w:val="1F497D"/>
          <w:sz w:val="16"/>
          <w:szCs w:val="16"/>
          <w:u w:val="single"/>
          <w:lang w:val="es-ES" w:eastAsia="en-US"/>
        </w:rPr>
      </w:pPr>
    </w:p>
    <w:p w:rsidR="00763AD8" w:rsidRPr="00BD3AFC" w:rsidRDefault="00763AD8" w:rsidP="00DD64AB">
      <w:pPr>
        <w:spacing w:after="0" w:line="240" w:lineRule="auto"/>
        <w:rPr>
          <w:rFonts w:ascii="Arial" w:eastAsia="Times New Roman" w:hAnsi="Arial" w:cs="Arial"/>
          <w:b/>
          <w:color w:val="1F497D"/>
          <w:sz w:val="16"/>
          <w:szCs w:val="16"/>
          <w:u w:val="single"/>
          <w:lang w:val="es-ES" w:eastAsia="en-US"/>
        </w:rPr>
      </w:pPr>
    </w:p>
    <w:p w:rsidR="00B27FBA" w:rsidRDefault="00B27FBA">
      <w:pPr>
        <w:rPr>
          <w:lang w:val="es-ES"/>
        </w:rPr>
      </w:pPr>
    </w:p>
    <w:p w:rsidR="006E3230" w:rsidRPr="006E3230" w:rsidRDefault="006E3230">
      <w:pPr>
        <w:rPr>
          <w:lang w:val="es-ES_tradnl"/>
        </w:rPr>
      </w:pPr>
    </w:p>
    <w:sectPr w:rsidR="006E3230" w:rsidRPr="006E3230" w:rsidSect="00F34F9B">
      <w:headerReference w:type="default" r:id="rId32"/>
      <w:footerReference w:type="default" r:id="rId33"/>
      <w:pgSz w:w="12242" w:h="15842" w:code="1"/>
      <w:pgMar w:top="1417" w:right="1701" w:bottom="1417"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B3257" w:rsidRDefault="00DB3257" w:rsidP="00ED4668">
      <w:pPr>
        <w:spacing w:after="0" w:line="240" w:lineRule="auto"/>
      </w:pPr>
      <w:r>
        <w:separator/>
      </w:r>
    </w:p>
  </w:endnote>
  <w:endnote w:type="continuationSeparator" w:id="0">
    <w:p w:rsidR="00DB3257" w:rsidRDefault="00DB3257" w:rsidP="00ED466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 w:name="Times New Roman Bold">
    <w:altName w:val="Times New Roman"/>
    <w:panose1 w:val="00000000000000000000"/>
    <w:charset w:val="00"/>
    <w:family w:val="roman"/>
    <w:notTrueType/>
    <w:pitch w:val="default"/>
    <w:sig w:usb0="00000003" w:usb1="00000000" w:usb2="00000000" w:usb3="00000000" w:csb0="00000001" w:csb1="00000000"/>
  </w:font>
  <w:font w:name="Tms Rmn">
    <w:panose1 w:val="02020603040505020304"/>
    <w:charset w:val="00"/>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Courier">
    <w:panose1 w:val="02070409020205020404"/>
    <w:charset w:val="00"/>
    <w:family w:val="modern"/>
    <w:notTrueType/>
    <w:pitch w:val="fixed"/>
    <w:sig w:usb0="00000003" w:usb1="00000000" w:usb2="00000000" w:usb3="00000000" w:csb0="00000001" w:csb1="00000000"/>
  </w:font>
  <w:font w:name="Humanst521 BT">
    <w:charset w:val="00"/>
    <w:family w:val="swiss"/>
    <w:pitch w:val="variable"/>
    <w:sig w:usb0="00000087" w:usb1="00000000" w:usb2="00000000" w:usb3="00000000" w:csb0="0000001B" w:csb1="00000000"/>
  </w:font>
  <w:font w:name="Arial Unicode MS">
    <w:panose1 w:val="020B0604020202020204"/>
    <w:charset w:val="80"/>
    <w:family w:val="swiss"/>
    <w:pitch w:val="variable"/>
    <w:sig w:usb0="F7FFAFFF" w:usb1="E9DFFFFF" w:usb2="0000003F" w:usb3="00000000" w:csb0="003F01FF" w:csb1="00000000"/>
  </w:font>
  <w:font w:name="MECOND+Verdana">
    <w:altName w:val="Verdana"/>
    <w:panose1 w:val="00000000000000000000"/>
    <w:charset w:val="00"/>
    <w:family w:val="swiss"/>
    <w:notTrueType/>
    <w:pitch w:val="default"/>
    <w:sig w:usb0="00000003" w:usb1="00000000" w:usb2="00000000" w:usb3="00000000" w:csb0="00000001" w:csb1="00000000"/>
  </w:font>
  <w:font w:name="EDKGCG+TimesNewRoman,Bold">
    <w:altName w:val="Times New Roman"/>
    <w:panose1 w:val="00000000000000000000"/>
    <w:charset w:val="00"/>
    <w:family w:val="roman"/>
    <w:notTrueType/>
    <w:pitch w:val="default"/>
    <w:sig w:usb0="00000003" w:usb1="00000000" w:usb2="00000000" w:usb3="00000000" w:csb0="00000001" w:csb1="00000000"/>
  </w:font>
  <w:font w:name="Garamond BookCondensed">
    <w:panose1 w:val="00000000000000000000"/>
    <w:charset w:val="00"/>
    <w:family w:val="roman"/>
    <w:notTrueType/>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Chamois">
    <w:altName w:val="Chamois"/>
    <w:panose1 w:val="00000000000000000000"/>
    <w:charset w:val="00"/>
    <w:family w:val="roman"/>
    <w:notTrueType/>
    <w:pitch w:val="default"/>
    <w:sig w:usb0="00000003" w:usb1="00000000" w:usb2="00000000" w:usb3="00000000" w:csb0="00000001" w:csb1="00000000"/>
  </w:font>
  <w:font w:name="Gill Sans MT">
    <w:panose1 w:val="020B0502020104020203"/>
    <w:charset w:val="00"/>
    <w:family w:val="swiss"/>
    <w:pitch w:val="variable"/>
    <w:sig w:usb0="00000007" w:usb1="00000000" w:usb2="00000000" w:usb3="00000000" w:csb0="00000003" w:csb1="00000000"/>
  </w:font>
  <w:font w:name="Trebuchet MS">
    <w:panose1 w:val="020B0603020202020204"/>
    <w:charset w:val="00"/>
    <w:family w:val="swiss"/>
    <w:pitch w:val="variable"/>
    <w:sig w:usb0="00000287" w:usb1="00000000" w:usb2="00000000" w:usb3="00000000" w:csb0="0000009F" w:csb1="00000000"/>
  </w:font>
  <w:font w:name="New York">
    <w:panose1 w:val="02040503060506020304"/>
    <w:charset w:val="00"/>
    <w:family w:val="roman"/>
    <w:notTrueType/>
    <w:pitch w:val="variable"/>
    <w:sig w:usb0="00000003" w:usb1="00000000" w:usb2="00000000" w:usb3="00000000" w:csb0="00000001" w:csb1="00000000"/>
  </w:font>
  <w:font w:name="Garamond">
    <w:panose1 w:val="02020404030301010803"/>
    <w:charset w:val="00"/>
    <w:family w:val="roman"/>
    <w:pitch w:val="variable"/>
    <w:sig w:usb0="00000287" w:usb1="00000000" w:usb2="00000000" w:usb3="00000000" w:csb0="0000009F" w:csb1="00000000"/>
  </w:font>
  <w:font w:name="Vixar ASCI">
    <w:altName w:val="Times New Roman"/>
    <w:charset w:val="00"/>
    <w:family w:val="auto"/>
    <w:pitch w:val="variable"/>
    <w:sig w:usb0="00000003" w:usb1="00000000" w:usb2="00000000" w:usb3="00000000" w:csb0="00000001" w:csb1="00000000"/>
  </w:font>
  <w:font w:name="Century Gothic">
    <w:panose1 w:val="020B0502020202020204"/>
    <w:charset w:val="00"/>
    <w:family w:val="swiss"/>
    <w:pitch w:val="variable"/>
    <w:sig w:usb0="00000287" w:usb1="00000000" w:usb2="00000000" w:usb3="00000000" w:csb0="0000009F" w:csb1="00000000"/>
  </w:font>
  <w:font w:name="Arial Narrow">
    <w:panose1 w:val="020B0606020202030204"/>
    <w:charset w:val="00"/>
    <w:family w:val="swiss"/>
    <w:pitch w:val="variable"/>
    <w:sig w:usb0="00000287" w:usb1="00000800" w:usb2="00000000" w:usb3="00000000" w:csb0="0000009F" w:csb1="00000000"/>
  </w:font>
  <w:font w:name="Liberation Sans">
    <w:altName w:val="Arial Unicode MS"/>
    <w:charset w:val="80"/>
    <w:family w:val="swiss"/>
    <w:pitch w:val="variable"/>
  </w:font>
  <w:font w:name="WenQuanYi Micro Hei">
    <w:charset w:val="80"/>
    <w:family w:val="auto"/>
    <w:pitch w:val="variable"/>
  </w:font>
  <w:font w:name="Lohit Hindi">
    <w:altName w:val="Arial Unicode MS"/>
    <w:charset w:val="80"/>
    <w:family w:val="auto"/>
    <w:pitch w:val="variable"/>
  </w:font>
  <w:font w:name="SimSun">
    <w:altName w:val="宋体"/>
    <w:panose1 w:val="02010600030101010101"/>
    <w:charset w:val="86"/>
    <w:family w:val="auto"/>
    <w:pitch w:val="variable"/>
    <w:sig w:usb0="00000003" w:usb1="288F0000" w:usb2="00000016" w:usb3="00000000" w:csb0="00040001" w:csb1="00000000"/>
  </w:font>
  <w:font w:name="Franklin Gothic Book">
    <w:panose1 w:val="020B0503020102020204"/>
    <w:charset w:val="00"/>
    <w:family w:val="swiss"/>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352"/>
      <w:gridCol w:w="4704"/>
    </w:tblGrid>
    <w:tr w:rsidR="00865BE4" w:rsidRPr="004E1308" w:rsidTr="00F669A9">
      <w:trPr>
        <w:trHeight w:val="269"/>
        <w:jc w:val="center"/>
      </w:trPr>
      <w:tc>
        <w:tcPr>
          <w:tcW w:w="4562" w:type="dxa"/>
          <w:shd w:val="pct12" w:color="auto" w:fill="auto"/>
          <w:vAlign w:val="center"/>
        </w:tcPr>
        <w:p w:rsidR="00865BE4" w:rsidRPr="004E1308" w:rsidRDefault="00865BE4" w:rsidP="00832298">
          <w:pPr>
            <w:jc w:val="center"/>
            <w:rPr>
              <w:rFonts w:ascii="Calibri" w:hAnsi="Calibri" w:cs="Arial"/>
              <w:b/>
              <w:sz w:val="18"/>
              <w:szCs w:val="18"/>
            </w:rPr>
          </w:pPr>
          <w:r>
            <w:rPr>
              <w:rFonts w:ascii="Calibri" w:hAnsi="Calibri" w:cs="Arial"/>
              <w:b/>
              <w:sz w:val="18"/>
              <w:szCs w:val="18"/>
            </w:rPr>
            <w:t>Elaborado por</w:t>
          </w:r>
          <w:r w:rsidRPr="004E1308">
            <w:rPr>
              <w:rFonts w:ascii="Calibri" w:hAnsi="Calibri" w:cs="Arial"/>
              <w:b/>
              <w:sz w:val="18"/>
              <w:szCs w:val="18"/>
            </w:rPr>
            <w:t>:</w:t>
          </w:r>
        </w:p>
      </w:tc>
      <w:tc>
        <w:tcPr>
          <w:tcW w:w="4936" w:type="dxa"/>
          <w:shd w:val="pct12" w:color="auto" w:fill="auto"/>
          <w:vAlign w:val="center"/>
        </w:tcPr>
        <w:p w:rsidR="00865BE4" w:rsidRPr="004E1308" w:rsidRDefault="00865BE4" w:rsidP="00F669A9">
          <w:pPr>
            <w:jc w:val="center"/>
            <w:rPr>
              <w:rFonts w:ascii="Calibri" w:hAnsi="Calibri" w:cs="Arial"/>
              <w:b/>
              <w:sz w:val="18"/>
              <w:szCs w:val="18"/>
            </w:rPr>
          </w:pPr>
          <w:r w:rsidRPr="004E1308">
            <w:rPr>
              <w:rFonts w:ascii="Calibri" w:hAnsi="Calibri" w:cs="Arial"/>
              <w:b/>
              <w:sz w:val="18"/>
              <w:szCs w:val="18"/>
            </w:rPr>
            <w:t>Aprobad</w:t>
          </w:r>
          <w:r>
            <w:rPr>
              <w:rFonts w:ascii="Calibri" w:hAnsi="Calibri" w:cs="Arial"/>
              <w:b/>
              <w:sz w:val="18"/>
              <w:szCs w:val="18"/>
            </w:rPr>
            <w:t>o</w:t>
          </w:r>
          <w:r w:rsidRPr="004E1308">
            <w:rPr>
              <w:rFonts w:ascii="Calibri" w:hAnsi="Calibri" w:cs="Arial"/>
              <w:b/>
              <w:sz w:val="18"/>
              <w:szCs w:val="18"/>
            </w:rPr>
            <w:t xml:space="preserve"> por</w:t>
          </w:r>
          <w:r>
            <w:rPr>
              <w:rFonts w:ascii="Calibri" w:hAnsi="Calibri" w:cs="Arial"/>
              <w:b/>
              <w:sz w:val="18"/>
              <w:szCs w:val="18"/>
            </w:rPr>
            <w:t xml:space="preserve"> Jefe Inmediato Superior:</w:t>
          </w:r>
        </w:p>
      </w:tc>
    </w:tr>
    <w:tr w:rsidR="00865BE4" w:rsidRPr="004E1308" w:rsidTr="00F669A9">
      <w:trPr>
        <w:trHeight w:val="792"/>
        <w:jc w:val="center"/>
      </w:trPr>
      <w:tc>
        <w:tcPr>
          <w:tcW w:w="4562" w:type="dxa"/>
          <w:tcBorders>
            <w:bottom w:val="single" w:sz="4" w:space="0" w:color="auto"/>
          </w:tcBorders>
          <w:shd w:val="clear" w:color="auto" w:fill="auto"/>
        </w:tcPr>
        <w:p w:rsidR="00865BE4" w:rsidRPr="000A4855" w:rsidRDefault="00865BE4" w:rsidP="00B158FE">
          <w:pPr>
            <w:jc w:val="center"/>
            <w:rPr>
              <w:rFonts w:ascii="Calibri" w:hAnsi="Calibri" w:cs="Arial"/>
              <w:noProof/>
              <w:sz w:val="18"/>
              <w:szCs w:val="18"/>
              <w:lang w:eastAsia="en-US"/>
            </w:rPr>
          </w:pPr>
        </w:p>
        <w:p w:rsidR="004A1510" w:rsidRPr="004A1510" w:rsidRDefault="004A1510" w:rsidP="00B158FE">
          <w:pPr>
            <w:jc w:val="center"/>
            <w:rPr>
              <w:rFonts w:ascii="Calibri" w:hAnsi="Calibri" w:cs="Arial"/>
              <w:sz w:val="56"/>
              <w:szCs w:val="18"/>
            </w:rPr>
          </w:pPr>
        </w:p>
      </w:tc>
      <w:tc>
        <w:tcPr>
          <w:tcW w:w="4936" w:type="dxa"/>
          <w:tcBorders>
            <w:bottom w:val="single" w:sz="4" w:space="0" w:color="auto"/>
          </w:tcBorders>
          <w:shd w:val="clear" w:color="auto" w:fill="auto"/>
        </w:tcPr>
        <w:p w:rsidR="00865BE4" w:rsidRDefault="00865BE4" w:rsidP="00F669A9">
          <w:pPr>
            <w:rPr>
              <w:rFonts w:ascii="Calibri" w:hAnsi="Calibri" w:cs="Arial"/>
              <w:b/>
              <w:sz w:val="18"/>
              <w:szCs w:val="18"/>
            </w:rPr>
          </w:pPr>
        </w:p>
        <w:p w:rsidR="00865BE4" w:rsidRDefault="00865BE4" w:rsidP="00F669A9">
          <w:pPr>
            <w:rPr>
              <w:rFonts w:ascii="Calibri" w:hAnsi="Calibri" w:cs="Arial"/>
              <w:b/>
              <w:sz w:val="18"/>
              <w:szCs w:val="18"/>
            </w:rPr>
          </w:pPr>
        </w:p>
        <w:p w:rsidR="00865BE4" w:rsidRPr="00832298" w:rsidRDefault="00865BE4" w:rsidP="00F669A9">
          <w:pPr>
            <w:rPr>
              <w:rFonts w:ascii="Calibri" w:hAnsi="Calibri" w:cs="Arial"/>
              <w:b/>
              <w:sz w:val="18"/>
              <w:szCs w:val="18"/>
            </w:rPr>
          </w:pPr>
        </w:p>
      </w:tc>
    </w:tr>
    <w:tr w:rsidR="00865BE4" w:rsidRPr="004E1308" w:rsidTr="00F669A9">
      <w:trPr>
        <w:trHeight w:val="161"/>
        <w:jc w:val="center"/>
      </w:trPr>
      <w:tc>
        <w:tcPr>
          <w:tcW w:w="4562" w:type="dxa"/>
          <w:shd w:val="pct12" w:color="auto" w:fill="auto"/>
        </w:tcPr>
        <w:p w:rsidR="00865BE4" w:rsidRPr="004E1308" w:rsidRDefault="00865BE4" w:rsidP="00832298">
          <w:pPr>
            <w:jc w:val="center"/>
            <w:rPr>
              <w:rFonts w:ascii="Calibri" w:hAnsi="Calibri" w:cs="Arial"/>
              <w:b/>
              <w:sz w:val="18"/>
              <w:szCs w:val="18"/>
            </w:rPr>
          </w:pPr>
          <w:r w:rsidRPr="004E1308">
            <w:rPr>
              <w:rFonts w:ascii="Calibri" w:hAnsi="Calibri" w:cs="Arial"/>
              <w:b/>
              <w:sz w:val="18"/>
              <w:szCs w:val="18"/>
            </w:rPr>
            <w:t>FIRMA CARGO Y SELL</w:t>
          </w:r>
          <w:r>
            <w:rPr>
              <w:rFonts w:ascii="Calibri" w:hAnsi="Calibri" w:cs="Arial"/>
              <w:b/>
              <w:sz w:val="18"/>
              <w:szCs w:val="18"/>
            </w:rPr>
            <w:t>O</w:t>
          </w:r>
        </w:p>
      </w:tc>
      <w:tc>
        <w:tcPr>
          <w:tcW w:w="4936" w:type="dxa"/>
          <w:shd w:val="pct12" w:color="auto" w:fill="auto"/>
          <w:vAlign w:val="center"/>
        </w:tcPr>
        <w:p w:rsidR="00865BE4" w:rsidRPr="00832298" w:rsidRDefault="00865BE4" w:rsidP="00F669A9">
          <w:pPr>
            <w:jc w:val="center"/>
            <w:rPr>
              <w:rFonts w:ascii="Calibri" w:hAnsi="Calibri" w:cs="Arial"/>
              <w:b/>
              <w:sz w:val="18"/>
              <w:szCs w:val="18"/>
            </w:rPr>
          </w:pPr>
          <w:r w:rsidRPr="004E1308">
            <w:rPr>
              <w:rFonts w:ascii="Calibri" w:hAnsi="Calibri" w:cs="Arial"/>
              <w:b/>
              <w:sz w:val="18"/>
              <w:szCs w:val="18"/>
            </w:rPr>
            <w:t>FIRMA CARGO Y SELL</w:t>
          </w:r>
          <w:r>
            <w:rPr>
              <w:rFonts w:ascii="Calibri" w:hAnsi="Calibri" w:cs="Arial"/>
              <w:b/>
              <w:sz w:val="18"/>
              <w:szCs w:val="18"/>
            </w:rPr>
            <w:t>O</w:t>
          </w:r>
        </w:p>
      </w:tc>
    </w:tr>
  </w:tbl>
  <w:p w:rsidR="00865BE4" w:rsidRDefault="00865BE4">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B3257" w:rsidRDefault="00DB3257" w:rsidP="00ED4668">
      <w:pPr>
        <w:spacing w:after="0" w:line="240" w:lineRule="auto"/>
      </w:pPr>
      <w:r>
        <w:separator/>
      </w:r>
    </w:p>
  </w:footnote>
  <w:footnote w:type="continuationSeparator" w:id="0">
    <w:p w:rsidR="00DB3257" w:rsidRDefault="00DB3257" w:rsidP="00ED4668">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935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010"/>
      <w:gridCol w:w="5787"/>
      <w:gridCol w:w="1559"/>
    </w:tblGrid>
    <w:tr w:rsidR="00865BE4" w:rsidRPr="00FA0D94" w:rsidTr="00F669A9">
      <w:trPr>
        <w:trHeight w:val="554"/>
      </w:trPr>
      <w:tc>
        <w:tcPr>
          <w:tcW w:w="2010" w:type="dxa"/>
          <w:vMerge w:val="restart"/>
          <w:vAlign w:val="center"/>
        </w:tcPr>
        <w:p w:rsidR="00865BE4" w:rsidRPr="00FA0D94" w:rsidRDefault="00865BE4" w:rsidP="00832298">
          <w:pPr>
            <w:pStyle w:val="Encabezado"/>
            <w:jc w:val="center"/>
            <w:rPr>
              <w:rFonts w:ascii="Arial Narrow" w:eastAsia="Arial Unicode MS" w:hAnsi="Arial Narrow"/>
              <w:szCs w:val="12"/>
              <w:lang w:val="es-MX"/>
            </w:rPr>
          </w:pPr>
          <w:r w:rsidRPr="004102F7">
            <w:rPr>
              <w:noProof/>
            </w:rPr>
            <w:drawing>
              <wp:inline distT="0" distB="0" distL="0" distR="0" wp14:anchorId="24E24326" wp14:editId="1736CC78">
                <wp:extent cx="1113155" cy="739775"/>
                <wp:effectExtent l="0" t="0" r="0" b="3175"/>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2"/>
                        <pic:cNvPicPr>
                          <a:picLocks noChangeAspect="1" noChangeArrowheads="1"/>
                        </pic:cNvPicPr>
                      </pic:nvPicPr>
                      <pic:blipFill>
                        <a:blip r:embed="rId1">
                          <a:grayscl/>
                          <a:extLst>
                            <a:ext uri="{28A0092B-C50C-407E-A947-70E740481C1C}">
                              <a14:useLocalDpi xmlns:a14="http://schemas.microsoft.com/office/drawing/2010/main" val="0"/>
                            </a:ext>
                          </a:extLst>
                        </a:blip>
                        <a:srcRect/>
                        <a:stretch>
                          <a:fillRect/>
                        </a:stretch>
                      </pic:blipFill>
                      <pic:spPr bwMode="auto">
                        <a:xfrm>
                          <a:off x="0" y="0"/>
                          <a:ext cx="1113155" cy="739775"/>
                        </a:xfrm>
                        <a:prstGeom prst="rect">
                          <a:avLst/>
                        </a:prstGeom>
                        <a:noFill/>
                        <a:ln>
                          <a:noFill/>
                        </a:ln>
                      </pic:spPr>
                    </pic:pic>
                  </a:graphicData>
                </a:graphic>
              </wp:inline>
            </w:drawing>
          </w:r>
        </w:p>
      </w:tc>
      <w:tc>
        <w:tcPr>
          <w:tcW w:w="5787" w:type="dxa"/>
          <w:vAlign w:val="center"/>
        </w:tcPr>
        <w:p w:rsidR="00865BE4" w:rsidRPr="0076024C" w:rsidRDefault="00865BE4" w:rsidP="00937CF6">
          <w:pPr>
            <w:pStyle w:val="Encabezado"/>
            <w:jc w:val="center"/>
            <w:rPr>
              <w:rFonts w:ascii="Calibri" w:eastAsia="Arial Unicode MS" w:hAnsi="Calibri" w:cs="Calibri"/>
              <w:szCs w:val="12"/>
              <w:lang w:val="es-MX"/>
            </w:rPr>
          </w:pPr>
          <w:r w:rsidRPr="0076024C">
            <w:rPr>
              <w:rFonts w:ascii="Calibri" w:eastAsia="Arial Unicode MS" w:hAnsi="Calibri" w:cs="Calibri"/>
              <w:b/>
              <w:sz w:val="18"/>
              <w:szCs w:val="18"/>
              <w:lang w:val="es-MX"/>
            </w:rPr>
            <w:t>UNIDAD SOLICITANTE:</w:t>
          </w:r>
          <w:r>
            <w:rPr>
              <w:rFonts w:ascii="Calibri" w:eastAsia="Arial Unicode MS" w:hAnsi="Calibri" w:cs="Calibri"/>
              <w:b/>
              <w:sz w:val="18"/>
              <w:szCs w:val="18"/>
              <w:lang w:val="es-MX"/>
            </w:rPr>
            <w:t xml:space="preserve"> DIRECCIÓN DE </w:t>
          </w:r>
          <w:r w:rsidR="008B597E">
            <w:rPr>
              <w:rFonts w:ascii="Calibri" w:eastAsia="Arial Unicode MS" w:hAnsi="Calibri" w:cs="Calibri"/>
              <w:b/>
              <w:sz w:val="18"/>
              <w:szCs w:val="18"/>
              <w:lang w:val="es-MX"/>
            </w:rPr>
            <w:t>I</w:t>
          </w:r>
          <w:r>
            <w:rPr>
              <w:rFonts w:ascii="Calibri" w:eastAsia="Arial Unicode MS" w:hAnsi="Calibri" w:cs="Calibri"/>
              <w:b/>
              <w:sz w:val="18"/>
              <w:szCs w:val="18"/>
              <w:lang w:val="es-MX"/>
            </w:rPr>
            <w:t xml:space="preserve">NFRAESTRUCTURA Y MANTENIMIENTO CORPORATIVO  </w:t>
          </w:r>
        </w:p>
      </w:tc>
      <w:tc>
        <w:tcPr>
          <w:tcW w:w="1559" w:type="dxa"/>
          <w:vAlign w:val="center"/>
        </w:tcPr>
        <w:p w:rsidR="00865BE4" w:rsidRPr="0076024C" w:rsidRDefault="00865BE4" w:rsidP="00832298">
          <w:pPr>
            <w:pStyle w:val="Encabezado"/>
            <w:rPr>
              <w:rFonts w:ascii="Calibri" w:eastAsia="Arial Unicode MS" w:hAnsi="Calibri" w:cs="Arial"/>
              <w:b/>
              <w:sz w:val="14"/>
              <w:szCs w:val="14"/>
              <w:lang w:val="es-MX"/>
            </w:rPr>
          </w:pPr>
          <w:r w:rsidRPr="0076024C">
            <w:rPr>
              <w:rFonts w:ascii="Calibri" w:eastAsia="Arial Unicode MS" w:hAnsi="Calibri" w:cs="Arial"/>
              <w:b/>
              <w:sz w:val="14"/>
              <w:szCs w:val="14"/>
              <w:lang w:val="es-MX"/>
            </w:rPr>
            <w:t xml:space="preserve">     </w:t>
          </w:r>
        </w:p>
        <w:p w:rsidR="00865BE4" w:rsidRPr="0076024C" w:rsidRDefault="00865BE4" w:rsidP="00832298">
          <w:pPr>
            <w:pStyle w:val="Encabezado"/>
            <w:rPr>
              <w:rFonts w:ascii="Calibri" w:eastAsia="Arial Unicode MS" w:hAnsi="Calibri" w:cs="Arial"/>
              <w:b/>
              <w:sz w:val="14"/>
              <w:szCs w:val="14"/>
              <w:lang w:val="es-MX"/>
            </w:rPr>
          </w:pPr>
        </w:p>
        <w:p w:rsidR="00865BE4" w:rsidRPr="0076024C" w:rsidRDefault="00865BE4" w:rsidP="00832298">
          <w:pPr>
            <w:pStyle w:val="Encabezado"/>
            <w:jc w:val="center"/>
            <w:rPr>
              <w:rFonts w:ascii="Calibri" w:eastAsia="Arial Unicode MS" w:hAnsi="Calibri" w:cs="Arial"/>
              <w:b/>
              <w:lang w:val="es-MX"/>
            </w:rPr>
          </w:pPr>
          <w:r w:rsidRPr="0076024C">
            <w:rPr>
              <w:rFonts w:ascii="Calibri" w:eastAsia="Arial Unicode MS" w:hAnsi="Calibri" w:cs="Arial"/>
              <w:b/>
              <w:lang w:val="es-MX"/>
            </w:rPr>
            <w:t>FORM. C</w:t>
          </w:r>
          <w:r>
            <w:rPr>
              <w:rFonts w:ascii="Calibri" w:eastAsia="Arial Unicode MS" w:hAnsi="Calibri" w:cs="Arial"/>
              <w:b/>
              <w:lang w:val="es-MX"/>
            </w:rPr>
            <w:t>D</w:t>
          </w:r>
          <w:r w:rsidRPr="0076024C">
            <w:rPr>
              <w:rFonts w:ascii="Calibri" w:eastAsia="Arial Unicode MS" w:hAnsi="Calibri" w:cs="Arial"/>
              <w:b/>
              <w:lang w:val="es-MX"/>
            </w:rPr>
            <w:t>-002</w:t>
          </w:r>
        </w:p>
        <w:p w:rsidR="00865BE4" w:rsidRPr="0076024C" w:rsidRDefault="00865BE4" w:rsidP="00832298">
          <w:pPr>
            <w:pStyle w:val="Encabezado"/>
            <w:rPr>
              <w:rFonts w:ascii="Calibri" w:eastAsia="Arial Unicode MS" w:hAnsi="Calibri" w:cs="Arial"/>
              <w:b/>
              <w:sz w:val="14"/>
              <w:szCs w:val="14"/>
              <w:lang w:val="es-MX"/>
            </w:rPr>
          </w:pPr>
        </w:p>
      </w:tc>
    </w:tr>
    <w:tr w:rsidR="00865BE4" w:rsidRPr="00FA0D94" w:rsidTr="00F669A9">
      <w:trPr>
        <w:trHeight w:val="380"/>
      </w:trPr>
      <w:tc>
        <w:tcPr>
          <w:tcW w:w="2010" w:type="dxa"/>
          <w:vMerge/>
          <w:vAlign w:val="center"/>
        </w:tcPr>
        <w:p w:rsidR="00865BE4" w:rsidRPr="00FA0D94" w:rsidRDefault="00865BE4" w:rsidP="00832298">
          <w:pPr>
            <w:pStyle w:val="Encabezado"/>
            <w:jc w:val="center"/>
            <w:rPr>
              <w:rFonts w:ascii="Arial Narrow" w:eastAsia="Arial Unicode MS" w:hAnsi="Arial Narrow"/>
              <w:szCs w:val="12"/>
              <w:lang w:val="es-MX"/>
            </w:rPr>
          </w:pPr>
        </w:p>
      </w:tc>
      <w:tc>
        <w:tcPr>
          <w:tcW w:w="5787" w:type="dxa"/>
          <w:vAlign w:val="bottom"/>
        </w:tcPr>
        <w:p w:rsidR="00865BE4" w:rsidRDefault="00865BE4" w:rsidP="00F669A9">
          <w:pPr>
            <w:pStyle w:val="Encabezado"/>
            <w:jc w:val="center"/>
            <w:rPr>
              <w:rFonts w:ascii="Calibri" w:eastAsia="Arial Unicode MS" w:hAnsi="Calibri" w:cs="Calibri"/>
              <w:b/>
              <w:sz w:val="18"/>
              <w:szCs w:val="18"/>
              <w:lang w:val="es-MX"/>
            </w:rPr>
          </w:pPr>
          <w:r>
            <w:rPr>
              <w:rFonts w:ascii="Calibri" w:eastAsia="Arial Unicode MS" w:hAnsi="Calibri" w:cs="Calibri"/>
              <w:b/>
              <w:sz w:val="18"/>
              <w:szCs w:val="18"/>
              <w:lang w:val="es-MX"/>
            </w:rPr>
            <w:t xml:space="preserve">OBJETO DE LA CONTRATACIÓN: </w:t>
          </w:r>
        </w:p>
        <w:p w:rsidR="00865BE4" w:rsidRPr="003B7AB4" w:rsidRDefault="00865BE4" w:rsidP="00D1090E">
          <w:pPr>
            <w:jc w:val="center"/>
            <w:rPr>
              <w:rFonts w:ascii="Calibri" w:hAnsi="Calibri" w:cs="Calibri"/>
              <w:b/>
              <w:bCs/>
              <w:color w:val="000000"/>
              <w:sz w:val="16"/>
              <w:szCs w:val="16"/>
            </w:rPr>
          </w:pPr>
          <w:r>
            <w:rPr>
              <w:rFonts w:ascii="Calibri" w:hAnsi="Calibri" w:cs="Calibri"/>
              <w:b/>
              <w:bCs/>
              <w:color w:val="000000"/>
              <w:sz w:val="16"/>
              <w:szCs w:val="16"/>
            </w:rPr>
            <w:t>SERVICIO DE MANTENIMIENTO INFRAESTRUCTURA CIVIL COCHABAMBA</w:t>
          </w:r>
        </w:p>
      </w:tc>
      <w:tc>
        <w:tcPr>
          <w:tcW w:w="1559" w:type="dxa"/>
          <w:vAlign w:val="bottom"/>
        </w:tcPr>
        <w:p w:rsidR="00865BE4" w:rsidRPr="00F669A9" w:rsidRDefault="00865BE4" w:rsidP="00F669A9">
          <w:pPr>
            <w:pStyle w:val="Encabezado"/>
            <w:jc w:val="center"/>
            <w:rPr>
              <w:rFonts w:ascii="Calibri" w:eastAsia="Arial Unicode MS" w:hAnsi="Calibri" w:cs="Arial"/>
              <w:b/>
              <w:sz w:val="16"/>
              <w:szCs w:val="16"/>
              <w:lang w:val="es-MX"/>
            </w:rPr>
          </w:pPr>
          <w:r>
            <w:rPr>
              <w:rFonts w:ascii="Calibri" w:eastAsia="Arial Unicode MS" w:hAnsi="Calibri" w:cs="Arial"/>
              <w:b/>
              <w:sz w:val="14"/>
              <w:szCs w:val="14"/>
              <w:lang w:val="es-MX"/>
            </w:rPr>
            <w:t>Hoja:</w:t>
          </w:r>
          <w:r w:rsidRPr="0076024C">
            <w:rPr>
              <w:rFonts w:ascii="Calibri" w:eastAsia="Arial Unicode MS" w:hAnsi="Calibri" w:cs="Arial"/>
              <w:sz w:val="16"/>
              <w:szCs w:val="16"/>
              <w:lang w:val="es-MX"/>
            </w:rPr>
            <w:t xml:space="preserve"> </w:t>
          </w:r>
          <w:r w:rsidRPr="0076024C">
            <w:rPr>
              <w:rStyle w:val="Nmerodepgina"/>
              <w:sz w:val="16"/>
              <w:szCs w:val="16"/>
            </w:rPr>
            <w:fldChar w:fldCharType="begin"/>
          </w:r>
          <w:r w:rsidRPr="0076024C">
            <w:rPr>
              <w:rStyle w:val="Nmerodepgina"/>
              <w:sz w:val="16"/>
              <w:szCs w:val="16"/>
            </w:rPr>
            <w:instrText xml:space="preserve"> PAGE </w:instrText>
          </w:r>
          <w:r w:rsidRPr="0076024C">
            <w:rPr>
              <w:rStyle w:val="Nmerodepgina"/>
              <w:sz w:val="16"/>
              <w:szCs w:val="16"/>
            </w:rPr>
            <w:fldChar w:fldCharType="separate"/>
          </w:r>
          <w:r w:rsidR="00161F53">
            <w:rPr>
              <w:rStyle w:val="Nmerodepgina"/>
              <w:noProof/>
              <w:sz w:val="16"/>
              <w:szCs w:val="16"/>
            </w:rPr>
            <w:t>5</w:t>
          </w:r>
          <w:r w:rsidRPr="0076024C">
            <w:rPr>
              <w:rStyle w:val="Nmerodepgina"/>
              <w:sz w:val="16"/>
              <w:szCs w:val="16"/>
            </w:rPr>
            <w:fldChar w:fldCharType="end"/>
          </w:r>
          <w:r w:rsidRPr="0076024C">
            <w:rPr>
              <w:rStyle w:val="Nmerodepgina"/>
              <w:sz w:val="16"/>
              <w:szCs w:val="16"/>
            </w:rPr>
            <w:t xml:space="preserve"> de </w:t>
          </w:r>
          <w:r w:rsidRPr="0076024C">
            <w:rPr>
              <w:rStyle w:val="Nmerodepgina"/>
              <w:sz w:val="16"/>
              <w:szCs w:val="16"/>
            </w:rPr>
            <w:fldChar w:fldCharType="begin"/>
          </w:r>
          <w:r w:rsidRPr="0076024C">
            <w:rPr>
              <w:rStyle w:val="Nmerodepgina"/>
              <w:sz w:val="16"/>
              <w:szCs w:val="16"/>
            </w:rPr>
            <w:instrText xml:space="preserve"> NUMPAGES </w:instrText>
          </w:r>
          <w:r w:rsidRPr="0076024C">
            <w:rPr>
              <w:rStyle w:val="Nmerodepgina"/>
              <w:sz w:val="16"/>
              <w:szCs w:val="16"/>
            </w:rPr>
            <w:fldChar w:fldCharType="separate"/>
          </w:r>
          <w:r w:rsidR="00161F53">
            <w:rPr>
              <w:rStyle w:val="Nmerodepgina"/>
              <w:noProof/>
              <w:sz w:val="16"/>
              <w:szCs w:val="16"/>
            </w:rPr>
            <w:t>226</w:t>
          </w:r>
          <w:r w:rsidRPr="0076024C">
            <w:rPr>
              <w:rStyle w:val="Nmerodepgina"/>
              <w:sz w:val="16"/>
              <w:szCs w:val="16"/>
            </w:rPr>
            <w:fldChar w:fldCharType="end"/>
          </w:r>
        </w:p>
      </w:tc>
    </w:tr>
  </w:tbl>
  <w:p w:rsidR="00865BE4" w:rsidRPr="00832298" w:rsidRDefault="00865BE4" w:rsidP="00832298">
    <w:pPr>
      <w:pStyle w:val="Encabezad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1649"/>
    <w:multiLevelType w:val="hybridMultilevel"/>
    <w:tmpl w:val="00006DF1"/>
    <w:lvl w:ilvl="0" w:tplc="00005AF1">
      <w:start w:val="6"/>
      <w:numFmt w:val="decimal"/>
      <w:lvlText w:val="(%1)"/>
      <w:lvlJc w:val="left"/>
      <w:pPr>
        <w:tabs>
          <w:tab w:val="num" w:pos="720"/>
        </w:tabs>
        <w:ind w:left="720" w:hanging="360"/>
      </w:pPr>
    </w:lvl>
    <w:lvl w:ilvl="1" w:tplc="000041BB">
      <w:start w:val="9"/>
      <w:numFmt w:val="decimal"/>
      <w:lvlText w:val="%2"/>
      <w:lvlJc w:val="left"/>
      <w:pPr>
        <w:tabs>
          <w:tab w:val="num" w:pos="1440"/>
        </w:tabs>
        <w:ind w:left="1440" w:hanging="360"/>
      </w:p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nsid w:val="00033370"/>
    <w:multiLevelType w:val="hybridMultilevel"/>
    <w:tmpl w:val="C262AD72"/>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
    <w:nsid w:val="000D152D"/>
    <w:multiLevelType w:val="hybridMultilevel"/>
    <w:tmpl w:val="992CACD0"/>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
    <w:nsid w:val="011702E0"/>
    <w:multiLevelType w:val="hybridMultilevel"/>
    <w:tmpl w:val="5756F426"/>
    <w:styleLink w:val="Estilo611"/>
    <w:lvl w:ilvl="0" w:tplc="1842F5F8">
      <w:start w:val="1"/>
      <w:numFmt w:val="decimal"/>
      <w:lvlText w:val="%1."/>
      <w:lvlJc w:val="left"/>
      <w:pPr>
        <w:ind w:left="648" w:hanging="360"/>
      </w:pPr>
      <w:rPr>
        <w:rFonts w:eastAsia="Times New Roman" w:hint="default"/>
        <w:b/>
      </w:rPr>
    </w:lvl>
    <w:lvl w:ilvl="1" w:tplc="0C0A0019" w:tentative="1">
      <w:start w:val="1"/>
      <w:numFmt w:val="lowerLetter"/>
      <w:lvlText w:val="%2."/>
      <w:lvlJc w:val="left"/>
      <w:pPr>
        <w:ind w:left="1584" w:hanging="360"/>
      </w:pPr>
    </w:lvl>
    <w:lvl w:ilvl="2" w:tplc="0C0A001B" w:tentative="1">
      <w:start w:val="1"/>
      <w:numFmt w:val="lowerRoman"/>
      <w:lvlText w:val="%3."/>
      <w:lvlJc w:val="right"/>
      <w:pPr>
        <w:ind w:left="2304" w:hanging="180"/>
      </w:pPr>
    </w:lvl>
    <w:lvl w:ilvl="3" w:tplc="0C0A000F" w:tentative="1">
      <w:start w:val="1"/>
      <w:numFmt w:val="decimal"/>
      <w:lvlText w:val="%4."/>
      <w:lvlJc w:val="left"/>
      <w:pPr>
        <w:ind w:left="3024" w:hanging="360"/>
      </w:pPr>
    </w:lvl>
    <w:lvl w:ilvl="4" w:tplc="0C0A0019" w:tentative="1">
      <w:start w:val="1"/>
      <w:numFmt w:val="lowerLetter"/>
      <w:lvlText w:val="%5."/>
      <w:lvlJc w:val="left"/>
      <w:pPr>
        <w:ind w:left="3744" w:hanging="360"/>
      </w:pPr>
    </w:lvl>
    <w:lvl w:ilvl="5" w:tplc="0C0A001B" w:tentative="1">
      <w:start w:val="1"/>
      <w:numFmt w:val="lowerRoman"/>
      <w:lvlText w:val="%6."/>
      <w:lvlJc w:val="right"/>
      <w:pPr>
        <w:ind w:left="4464" w:hanging="180"/>
      </w:pPr>
    </w:lvl>
    <w:lvl w:ilvl="6" w:tplc="0C0A000F" w:tentative="1">
      <w:start w:val="1"/>
      <w:numFmt w:val="decimal"/>
      <w:lvlText w:val="%7."/>
      <w:lvlJc w:val="left"/>
      <w:pPr>
        <w:ind w:left="5184" w:hanging="360"/>
      </w:pPr>
    </w:lvl>
    <w:lvl w:ilvl="7" w:tplc="0C0A0019" w:tentative="1">
      <w:start w:val="1"/>
      <w:numFmt w:val="lowerLetter"/>
      <w:lvlText w:val="%8."/>
      <w:lvlJc w:val="left"/>
      <w:pPr>
        <w:ind w:left="5904" w:hanging="360"/>
      </w:pPr>
    </w:lvl>
    <w:lvl w:ilvl="8" w:tplc="0C0A001B" w:tentative="1">
      <w:start w:val="1"/>
      <w:numFmt w:val="lowerRoman"/>
      <w:lvlText w:val="%9."/>
      <w:lvlJc w:val="right"/>
      <w:pPr>
        <w:ind w:left="6624" w:hanging="180"/>
      </w:pPr>
    </w:lvl>
  </w:abstractNum>
  <w:abstractNum w:abstractNumId="4">
    <w:nsid w:val="0170451E"/>
    <w:multiLevelType w:val="hybridMultilevel"/>
    <w:tmpl w:val="5756F426"/>
    <w:styleLink w:val="Estilo511"/>
    <w:lvl w:ilvl="0" w:tplc="1842F5F8">
      <w:start w:val="1"/>
      <w:numFmt w:val="decimal"/>
      <w:lvlText w:val="%1."/>
      <w:lvlJc w:val="left"/>
      <w:pPr>
        <w:ind w:left="648" w:hanging="360"/>
      </w:pPr>
      <w:rPr>
        <w:rFonts w:eastAsia="Times New Roman" w:hint="default"/>
        <w:b/>
      </w:rPr>
    </w:lvl>
    <w:lvl w:ilvl="1" w:tplc="0C0A0019" w:tentative="1">
      <w:start w:val="1"/>
      <w:numFmt w:val="lowerLetter"/>
      <w:lvlText w:val="%2."/>
      <w:lvlJc w:val="left"/>
      <w:pPr>
        <w:ind w:left="1584" w:hanging="360"/>
      </w:pPr>
    </w:lvl>
    <w:lvl w:ilvl="2" w:tplc="0C0A001B" w:tentative="1">
      <w:start w:val="1"/>
      <w:numFmt w:val="lowerRoman"/>
      <w:lvlText w:val="%3."/>
      <w:lvlJc w:val="right"/>
      <w:pPr>
        <w:ind w:left="2304" w:hanging="180"/>
      </w:pPr>
    </w:lvl>
    <w:lvl w:ilvl="3" w:tplc="0C0A000F" w:tentative="1">
      <w:start w:val="1"/>
      <w:numFmt w:val="decimal"/>
      <w:lvlText w:val="%4."/>
      <w:lvlJc w:val="left"/>
      <w:pPr>
        <w:ind w:left="3024" w:hanging="360"/>
      </w:pPr>
    </w:lvl>
    <w:lvl w:ilvl="4" w:tplc="0C0A0019" w:tentative="1">
      <w:start w:val="1"/>
      <w:numFmt w:val="lowerLetter"/>
      <w:lvlText w:val="%5."/>
      <w:lvlJc w:val="left"/>
      <w:pPr>
        <w:ind w:left="3744" w:hanging="360"/>
      </w:pPr>
    </w:lvl>
    <w:lvl w:ilvl="5" w:tplc="0C0A001B" w:tentative="1">
      <w:start w:val="1"/>
      <w:numFmt w:val="lowerRoman"/>
      <w:lvlText w:val="%6."/>
      <w:lvlJc w:val="right"/>
      <w:pPr>
        <w:ind w:left="4464" w:hanging="180"/>
      </w:pPr>
    </w:lvl>
    <w:lvl w:ilvl="6" w:tplc="0C0A000F" w:tentative="1">
      <w:start w:val="1"/>
      <w:numFmt w:val="decimal"/>
      <w:lvlText w:val="%7."/>
      <w:lvlJc w:val="left"/>
      <w:pPr>
        <w:ind w:left="5184" w:hanging="360"/>
      </w:pPr>
    </w:lvl>
    <w:lvl w:ilvl="7" w:tplc="0C0A0019" w:tentative="1">
      <w:start w:val="1"/>
      <w:numFmt w:val="lowerLetter"/>
      <w:lvlText w:val="%8."/>
      <w:lvlJc w:val="left"/>
      <w:pPr>
        <w:ind w:left="5904" w:hanging="360"/>
      </w:pPr>
    </w:lvl>
    <w:lvl w:ilvl="8" w:tplc="0C0A001B" w:tentative="1">
      <w:start w:val="1"/>
      <w:numFmt w:val="lowerRoman"/>
      <w:lvlText w:val="%9."/>
      <w:lvlJc w:val="right"/>
      <w:pPr>
        <w:ind w:left="6624" w:hanging="180"/>
      </w:pPr>
    </w:lvl>
  </w:abstractNum>
  <w:abstractNum w:abstractNumId="5">
    <w:nsid w:val="02105853"/>
    <w:multiLevelType w:val="hybridMultilevel"/>
    <w:tmpl w:val="5686C0B2"/>
    <w:lvl w:ilvl="0" w:tplc="C6424AA4">
      <w:start w:val="3"/>
      <w:numFmt w:val="upperRoman"/>
      <w:lvlText w:val="%1."/>
      <w:lvlJc w:val="left"/>
      <w:pPr>
        <w:ind w:left="1080" w:hanging="72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6">
    <w:nsid w:val="021C29BE"/>
    <w:multiLevelType w:val="hybridMultilevel"/>
    <w:tmpl w:val="DBCE1F74"/>
    <w:lvl w:ilvl="0" w:tplc="25CC787A">
      <w:start w:val="1"/>
      <w:numFmt w:val="decimal"/>
      <w:lvlText w:val="%1."/>
      <w:lvlJc w:val="left"/>
      <w:pPr>
        <w:ind w:left="720" w:hanging="360"/>
      </w:pPr>
      <w:rPr>
        <w:rFonts w:hint="default"/>
        <w:b/>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7">
    <w:nsid w:val="02A80F94"/>
    <w:multiLevelType w:val="hybridMultilevel"/>
    <w:tmpl w:val="15D4E69E"/>
    <w:lvl w:ilvl="0" w:tplc="400A000F">
      <w:start w:val="1"/>
      <w:numFmt w:val="decimal"/>
      <w:lvlText w:val="%1."/>
      <w:lvlJc w:val="left"/>
      <w:pPr>
        <w:ind w:left="648" w:hanging="360"/>
      </w:pPr>
      <w:rPr>
        <w:rFonts w:hint="default"/>
        <w:b/>
      </w:rPr>
    </w:lvl>
    <w:lvl w:ilvl="1" w:tplc="400A0001">
      <w:start w:val="1"/>
      <w:numFmt w:val="bullet"/>
      <w:lvlText w:val=""/>
      <w:lvlJc w:val="left"/>
      <w:pPr>
        <w:ind w:left="1584" w:hanging="360"/>
      </w:pPr>
      <w:rPr>
        <w:rFonts w:ascii="Symbol" w:hAnsi="Symbol" w:hint="default"/>
      </w:rPr>
    </w:lvl>
    <w:lvl w:ilvl="2" w:tplc="0C0A001B" w:tentative="1">
      <w:start w:val="1"/>
      <w:numFmt w:val="lowerRoman"/>
      <w:lvlText w:val="%3."/>
      <w:lvlJc w:val="right"/>
      <w:pPr>
        <w:ind w:left="2304" w:hanging="180"/>
      </w:pPr>
    </w:lvl>
    <w:lvl w:ilvl="3" w:tplc="0C0A000F" w:tentative="1">
      <w:start w:val="1"/>
      <w:numFmt w:val="decimal"/>
      <w:lvlText w:val="%4."/>
      <w:lvlJc w:val="left"/>
      <w:pPr>
        <w:ind w:left="3024" w:hanging="360"/>
      </w:pPr>
    </w:lvl>
    <w:lvl w:ilvl="4" w:tplc="0C0A0019" w:tentative="1">
      <w:start w:val="1"/>
      <w:numFmt w:val="lowerLetter"/>
      <w:lvlText w:val="%5."/>
      <w:lvlJc w:val="left"/>
      <w:pPr>
        <w:ind w:left="3744" w:hanging="360"/>
      </w:pPr>
    </w:lvl>
    <w:lvl w:ilvl="5" w:tplc="0C0A001B" w:tentative="1">
      <w:start w:val="1"/>
      <w:numFmt w:val="lowerRoman"/>
      <w:lvlText w:val="%6."/>
      <w:lvlJc w:val="right"/>
      <w:pPr>
        <w:ind w:left="4464" w:hanging="180"/>
      </w:pPr>
    </w:lvl>
    <w:lvl w:ilvl="6" w:tplc="0C0A000F" w:tentative="1">
      <w:start w:val="1"/>
      <w:numFmt w:val="decimal"/>
      <w:lvlText w:val="%7."/>
      <w:lvlJc w:val="left"/>
      <w:pPr>
        <w:ind w:left="5184" w:hanging="360"/>
      </w:pPr>
    </w:lvl>
    <w:lvl w:ilvl="7" w:tplc="0C0A0019" w:tentative="1">
      <w:start w:val="1"/>
      <w:numFmt w:val="lowerLetter"/>
      <w:lvlText w:val="%8."/>
      <w:lvlJc w:val="left"/>
      <w:pPr>
        <w:ind w:left="5904" w:hanging="360"/>
      </w:pPr>
    </w:lvl>
    <w:lvl w:ilvl="8" w:tplc="0C0A001B" w:tentative="1">
      <w:start w:val="1"/>
      <w:numFmt w:val="lowerRoman"/>
      <w:lvlText w:val="%9."/>
      <w:lvlJc w:val="right"/>
      <w:pPr>
        <w:ind w:left="6624" w:hanging="180"/>
      </w:pPr>
    </w:lvl>
  </w:abstractNum>
  <w:abstractNum w:abstractNumId="8">
    <w:nsid w:val="03F325A0"/>
    <w:multiLevelType w:val="hybridMultilevel"/>
    <w:tmpl w:val="C4FA4E5A"/>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9">
    <w:nsid w:val="041137AF"/>
    <w:multiLevelType w:val="hybridMultilevel"/>
    <w:tmpl w:val="DBCE1F74"/>
    <w:lvl w:ilvl="0" w:tplc="25CC787A">
      <w:start w:val="1"/>
      <w:numFmt w:val="decimal"/>
      <w:lvlText w:val="%1."/>
      <w:lvlJc w:val="left"/>
      <w:pPr>
        <w:ind w:left="720" w:hanging="360"/>
      </w:pPr>
      <w:rPr>
        <w:rFonts w:hint="default"/>
        <w:b/>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0">
    <w:nsid w:val="041C5587"/>
    <w:multiLevelType w:val="hybridMultilevel"/>
    <w:tmpl w:val="11542958"/>
    <w:lvl w:ilvl="0" w:tplc="99E2F492">
      <w:start w:val="1"/>
      <w:numFmt w:val="decimal"/>
      <w:lvlText w:val="%1."/>
      <w:lvlJc w:val="left"/>
      <w:pPr>
        <w:ind w:left="1068" w:hanging="360"/>
      </w:pPr>
      <w:rPr>
        <w:rFonts w:hint="default"/>
      </w:rPr>
    </w:lvl>
    <w:lvl w:ilvl="1" w:tplc="400A0019" w:tentative="1">
      <w:start w:val="1"/>
      <w:numFmt w:val="lowerLetter"/>
      <w:lvlText w:val="%2."/>
      <w:lvlJc w:val="left"/>
      <w:pPr>
        <w:ind w:left="1788" w:hanging="360"/>
      </w:pPr>
    </w:lvl>
    <w:lvl w:ilvl="2" w:tplc="400A001B" w:tentative="1">
      <w:start w:val="1"/>
      <w:numFmt w:val="lowerRoman"/>
      <w:lvlText w:val="%3."/>
      <w:lvlJc w:val="right"/>
      <w:pPr>
        <w:ind w:left="2508" w:hanging="180"/>
      </w:pPr>
    </w:lvl>
    <w:lvl w:ilvl="3" w:tplc="400A000F" w:tentative="1">
      <w:start w:val="1"/>
      <w:numFmt w:val="decimal"/>
      <w:lvlText w:val="%4."/>
      <w:lvlJc w:val="left"/>
      <w:pPr>
        <w:ind w:left="3228" w:hanging="360"/>
      </w:pPr>
    </w:lvl>
    <w:lvl w:ilvl="4" w:tplc="400A0019" w:tentative="1">
      <w:start w:val="1"/>
      <w:numFmt w:val="lowerLetter"/>
      <w:lvlText w:val="%5."/>
      <w:lvlJc w:val="left"/>
      <w:pPr>
        <w:ind w:left="3948" w:hanging="360"/>
      </w:pPr>
    </w:lvl>
    <w:lvl w:ilvl="5" w:tplc="400A001B" w:tentative="1">
      <w:start w:val="1"/>
      <w:numFmt w:val="lowerRoman"/>
      <w:lvlText w:val="%6."/>
      <w:lvlJc w:val="right"/>
      <w:pPr>
        <w:ind w:left="4668" w:hanging="180"/>
      </w:pPr>
    </w:lvl>
    <w:lvl w:ilvl="6" w:tplc="400A000F" w:tentative="1">
      <w:start w:val="1"/>
      <w:numFmt w:val="decimal"/>
      <w:lvlText w:val="%7."/>
      <w:lvlJc w:val="left"/>
      <w:pPr>
        <w:ind w:left="5388" w:hanging="360"/>
      </w:pPr>
    </w:lvl>
    <w:lvl w:ilvl="7" w:tplc="400A0019" w:tentative="1">
      <w:start w:val="1"/>
      <w:numFmt w:val="lowerLetter"/>
      <w:lvlText w:val="%8."/>
      <w:lvlJc w:val="left"/>
      <w:pPr>
        <w:ind w:left="6108" w:hanging="360"/>
      </w:pPr>
    </w:lvl>
    <w:lvl w:ilvl="8" w:tplc="400A001B" w:tentative="1">
      <w:start w:val="1"/>
      <w:numFmt w:val="lowerRoman"/>
      <w:lvlText w:val="%9."/>
      <w:lvlJc w:val="right"/>
      <w:pPr>
        <w:ind w:left="6828" w:hanging="180"/>
      </w:pPr>
    </w:lvl>
  </w:abstractNum>
  <w:abstractNum w:abstractNumId="11">
    <w:nsid w:val="042771AB"/>
    <w:multiLevelType w:val="hybridMultilevel"/>
    <w:tmpl w:val="F6FA7F42"/>
    <w:lvl w:ilvl="0" w:tplc="7F0EBB9C">
      <w:start w:val="1"/>
      <w:numFmt w:val="decimal"/>
      <w:lvlText w:val="%1."/>
      <w:lvlJc w:val="left"/>
      <w:pPr>
        <w:ind w:left="1068"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2">
    <w:nsid w:val="04816705"/>
    <w:multiLevelType w:val="hybridMultilevel"/>
    <w:tmpl w:val="F92A6844"/>
    <w:lvl w:ilvl="0" w:tplc="400A0001">
      <w:start w:val="1"/>
      <w:numFmt w:val="bullet"/>
      <w:lvlText w:val=""/>
      <w:lvlJc w:val="left"/>
      <w:pPr>
        <w:ind w:left="1428" w:hanging="360"/>
      </w:pPr>
      <w:rPr>
        <w:rFonts w:ascii="Symbol" w:hAnsi="Symbol" w:hint="default"/>
      </w:rPr>
    </w:lvl>
    <w:lvl w:ilvl="1" w:tplc="400A0003" w:tentative="1">
      <w:start w:val="1"/>
      <w:numFmt w:val="bullet"/>
      <w:lvlText w:val="o"/>
      <w:lvlJc w:val="left"/>
      <w:pPr>
        <w:ind w:left="2148" w:hanging="360"/>
      </w:pPr>
      <w:rPr>
        <w:rFonts w:ascii="Courier New" w:hAnsi="Courier New" w:cs="Courier New" w:hint="default"/>
      </w:rPr>
    </w:lvl>
    <w:lvl w:ilvl="2" w:tplc="400A0005" w:tentative="1">
      <w:start w:val="1"/>
      <w:numFmt w:val="bullet"/>
      <w:lvlText w:val=""/>
      <w:lvlJc w:val="left"/>
      <w:pPr>
        <w:ind w:left="2868" w:hanging="360"/>
      </w:pPr>
      <w:rPr>
        <w:rFonts w:ascii="Wingdings" w:hAnsi="Wingdings" w:hint="default"/>
      </w:rPr>
    </w:lvl>
    <w:lvl w:ilvl="3" w:tplc="400A0001" w:tentative="1">
      <w:start w:val="1"/>
      <w:numFmt w:val="bullet"/>
      <w:lvlText w:val=""/>
      <w:lvlJc w:val="left"/>
      <w:pPr>
        <w:ind w:left="3588" w:hanging="360"/>
      </w:pPr>
      <w:rPr>
        <w:rFonts w:ascii="Symbol" w:hAnsi="Symbol" w:hint="default"/>
      </w:rPr>
    </w:lvl>
    <w:lvl w:ilvl="4" w:tplc="400A0003" w:tentative="1">
      <w:start w:val="1"/>
      <w:numFmt w:val="bullet"/>
      <w:lvlText w:val="o"/>
      <w:lvlJc w:val="left"/>
      <w:pPr>
        <w:ind w:left="4308" w:hanging="360"/>
      </w:pPr>
      <w:rPr>
        <w:rFonts w:ascii="Courier New" w:hAnsi="Courier New" w:cs="Courier New" w:hint="default"/>
      </w:rPr>
    </w:lvl>
    <w:lvl w:ilvl="5" w:tplc="400A0005" w:tentative="1">
      <w:start w:val="1"/>
      <w:numFmt w:val="bullet"/>
      <w:lvlText w:val=""/>
      <w:lvlJc w:val="left"/>
      <w:pPr>
        <w:ind w:left="5028" w:hanging="360"/>
      </w:pPr>
      <w:rPr>
        <w:rFonts w:ascii="Wingdings" w:hAnsi="Wingdings" w:hint="default"/>
      </w:rPr>
    </w:lvl>
    <w:lvl w:ilvl="6" w:tplc="400A0001" w:tentative="1">
      <w:start w:val="1"/>
      <w:numFmt w:val="bullet"/>
      <w:lvlText w:val=""/>
      <w:lvlJc w:val="left"/>
      <w:pPr>
        <w:ind w:left="5748" w:hanging="360"/>
      </w:pPr>
      <w:rPr>
        <w:rFonts w:ascii="Symbol" w:hAnsi="Symbol" w:hint="default"/>
      </w:rPr>
    </w:lvl>
    <w:lvl w:ilvl="7" w:tplc="400A0003" w:tentative="1">
      <w:start w:val="1"/>
      <w:numFmt w:val="bullet"/>
      <w:lvlText w:val="o"/>
      <w:lvlJc w:val="left"/>
      <w:pPr>
        <w:ind w:left="6468" w:hanging="360"/>
      </w:pPr>
      <w:rPr>
        <w:rFonts w:ascii="Courier New" w:hAnsi="Courier New" w:cs="Courier New" w:hint="default"/>
      </w:rPr>
    </w:lvl>
    <w:lvl w:ilvl="8" w:tplc="400A0005" w:tentative="1">
      <w:start w:val="1"/>
      <w:numFmt w:val="bullet"/>
      <w:lvlText w:val=""/>
      <w:lvlJc w:val="left"/>
      <w:pPr>
        <w:ind w:left="7188" w:hanging="360"/>
      </w:pPr>
      <w:rPr>
        <w:rFonts w:ascii="Wingdings" w:hAnsi="Wingdings" w:hint="default"/>
      </w:rPr>
    </w:lvl>
  </w:abstractNum>
  <w:abstractNum w:abstractNumId="13">
    <w:nsid w:val="04F1466E"/>
    <w:multiLevelType w:val="hybridMultilevel"/>
    <w:tmpl w:val="F130645C"/>
    <w:lvl w:ilvl="0" w:tplc="400A000F">
      <w:start w:val="1"/>
      <w:numFmt w:val="decimal"/>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4">
    <w:nsid w:val="079E7305"/>
    <w:multiLevelType w:val="hybridMultilevel"/>
    <w:tmpl w:val="DBCE1F74"/>
    <w:lvl w:ilvl="0" w:tplc="25CC787A">
      <w:start w:val="1"/>
      <w:numFmt w:val="decimal"/>
      <w:lvlText w:val="%1."/>
      <w:lvlJc w:val="left"/>
      <w:pPr>
        <w:ind w:left="720" w:hanging="360"/>
      </w:pPr>
      <w:rPr>
        <w:rFonts w:hint="default"/>
        <w:b/>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5">
    <w:nsid w:val="07EB75B0"/>
    <w:multiLevelType w:val="hybridMultilevel"/>
    <w:tmpl w:val="B46AB330"/>
    <w:lvl w:ilvl="0" w:tplc="0BEEF2B8">
      <w:start w:val="1"/>
      <w:numFmt w:val="decimal"/>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6">
    <w:nsid w:val="087938A6"/>
    <w:multiLevelType w:val="hybridMultilevel"/>
    <w:tmpl w:val="D6004066"/>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7">
    <w:nsid w:val="08932044"/>
    <w:multiLevelType w:val="hybridMultilevel"/>
    <w:tmpl w:val="09242E5C"/>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8">
    <w:nsid w:val="09344E80"/>
    <w:multiLevelType w:val="hybridMultilevel"/>
    <w:tmpl w:val="0A10666E"/>
    <w:lvl w:ilvl="0" w:tplc="40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9">
    <w:nsid w:val="0A3E267C"/>
    <w:multiLevelType w:val="hybridMultilevel"/>
    <w:tmpl w:val="28E2C044"/>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0">
    <w:nsid w:val="0A5B023F"/>
    <w:multiLevelType w:val="hybridMultilevel"/>
    <w:tmpl w:val="C9DA601E"/>
    <w:lvl w:ilvl="0" w:tplc="D938DEC6">
      <w:start w:val="1"/>
      <w:numFmt w:val="decimal"/>
      <w:lvlText w:val="%1."/>
      <w:lvlJc w:val="left"/>
      <w:pPr>
        <w:ind w:left="644"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1">
    <w:nsid w:val="0A5D50D7"/>
    <w:multiLevelType w:val="hybridMultilevel"/>
    <w:tmpl w:val="F130645C"/>
    <w:lvl w:ilvl="0" w:tplc="400A000F">
      <w:start w:val="1"/>
      <w:numFmt w:val="decimal"/>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2">
    <w:nsid w:val="0A8A1078"/>
    <w:multiLevelType w:val="hybridMultilevel"/>
    <w:tmpl w:val="F130645C"/>
    <w:lvl w:ilvl="0" w:tplc="400A000F">
      <w:start w:val="1"/>
      <w:numFmt w:val="decimal"/>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3">
    <w:nsid w:val="0B3D5A17"/>
    <w:multiLevelType w:val="hybridMultilevel"/>
    <w:tmpl w:val="32681BB6"/>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4">
    <w:nsid w:val="0B3E796D"/>
    <w:multiLevelType w:val="hybridMultilevel"/>
    <w:tmpl w:val="23061800"/>
    <w:lvl w:ilvl="0" w:tplc="400A000F">
      <w:start w:val="1"/>
      <w:numFmt w:val="decimal"/>
      <w:lvlText w:val="%1."/>
      <w:lvlJc w:val="left"/>
      <w:pPr>
        <w:ind w:left="648" w:hanging="360"/>
      </w:pPr>
      <w:rPr>
        <w:rFonts w:hint="default"/>
        <w:b/>
      </w:rPr>
    </w:lvl>
    <w:lvl w:ilvl="1" w:tplc="0C0A0019" w:tentative="1">
      <w:start w:val="1"/>
      <w:numFmt w:val="lowerLetter"/>
      <w:lvlText w:val="%2."/>
      <w:lvlJc w:val="left"/>
      <w:pPr>
        <w:ind w:left="1584" w:hanging="360"/>
      </w:pPr>
    </w:lvl>
    <w:lvl w:ilvl="2" w:tplc="0C0A001B" w:tentative="1">
      <w:start w:val="1"/>
      <w:numFmt w:val="lowerRoman"/>
      <w:lvlText w:val="%3."/>
      <w:lvlJc w:val="right"/>
      <w:pPr>
        <w:ind w:left="2304" w:hanging="180"/>
      </w:pPr>
    </w:lvl>
    <w:lvl w:ilvl="3" w:tplc="0C0A000F" w:tentative="1">
      <w:start w:val="1"/>
      <w:numFmt w:val="decimal"/>
      <w:lvlText w:val="%4."/>
      <w:lvlJc w:val="left"/>
      <w:pPr>
        <w:ind w:left="3024" w:hanging="360"/>
      </w:pPr>
    </w:lvl>
    <w:lvl w:ilvl="4" w:tplc="0C0A0019" w:tentative="1">
      <w:start w:val="1"/>
      <w:numFmt w:val="lowerLetter"/>
      <w:lvlText w:val="%5."/>
      <w:lvlJc w:val="left"/>
      <w:pPr>
        <w:ind w:left="3744" w:hanging="360"/>
      </w:pPr>
    </w:lvl>
    <w:lvl w:ilvl="5" w:tplc="0C0A001B" w:tentative="1">
      <w:start w:val="1"/>
      <w:numFmt w:val="lowerRoman"/>
      <w:lvlText w:val="%6."/>
      <w:lvlJc w:val="right"/>
      <w:pPr>
        <w:ind w:left="4464" w:hanging="180"/>
      </w:pPr>
    </w:lvl>
    <w:lvl w:ilvl="6" w:tplc="0C0A000F" w:tentative="1">
      <w:start w:val="1"/>
      <w:numFmt w:val="decimal"/>
      <w:lvlText w:val="%7."/>
      <w:lvlJc w:val="left"/>
      <w:pPr>
        <w:ind w:left="5184" w:hanging="360"/>
      </w:pPr>
    </w:lvl>
    <w:lvl w:ilvl="7" w:tplc="0C0A0019" w:tentative="1">
      <w:start w:val="1"/>
      <w:numFmt w:val="lowerLetter"/>
      <w:lvlText w:val="%8."/>
      <w:lvlJc w:val="left"/>
      <w:pPr>
        <w:ind w:left="5904" w:hanging="360"/>
      </w:pPr>
    </w:lvl>
    <w:lvl w:ilvl="8" w:tplc="0C0A001B" w:tentative="1">
      <w:start w:val="1"/>
      <w:numFmt w:val="lowerRoman"/>
      <w:lvlText w:val="%9."/>
      <w:lvlJc w:val="right"/>
      <w:pPr>
        <w:ind w:left="6624" w:hanging="180"/>
      </w:pPr>
    </w:lvl>
  </w:abstractNum>
  <w:abstractNum w:abstractNumId="25">
    <w:nsid w:val="0BD63D8F"/>
    <w:multiLevelType w:val="hybridMultilevel"/>
    <w:tmpl w:val="FF46A606"/>
    <w:lvl w:ilvl="0" w:tplc="6D9A2A38">
      <w:start w:val="1"/>
      <w:numFmt w:val="decimal"/>
      <w:lvlText w:val="%1."/>
      <w:lvlJc w:val="left"/>
      <w:pPr>
        <w:ind w:left="644"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6">
    <w:nsid w:val="0BDB022A"/>
    <w:multiLevelType w:val="hybridMultilevel"/>
    <w:tmpl w:val="7812E2E6"/>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7">
    <w:nsid w:val="0BE62581"/>
    <w:multiLevelType w:val="hybridMultilevel"/>
    <w:tmpl w:val="8C2E36F0"/>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8">
    <w:nsid w:val="0C013AF5"/>
    <w:multiLevelType w:val="hybridMultilevel"/>
    <w:tmpl w:val="CF5EBF14"/>
    <w:lvl w:ilvl="0" w:tplc="306AE23C">
      <w:start w:val="5"/>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9">
    <w:nsid w:val="0C0F5A7E"/>
    <w:multiLevelType w:val="hybridMultilevel"/>
    <w:tmpl w:val="BC709C02"/>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0">
    <w:nsid w:val="0C100451"/>
    <w:multiLevelType w:val="hybridMultilevel"/>
    <w:tmpl w:val="DBCE1F74"/>
    <w:lvl w:ilvl="0" w:tplc="25CC787A">
      <w:start w:val="1"/>
      <w:numFmt w:val="decimal"/>
      <w:lvlText w:val="%1."/>
      <w:lvlJc w:val="left"/>
      <w:pPr>
        <w:ind w:left="720" w:hanging="360"/>
      </w:pPr>
      <w:rPr>
        <w:rFonts w:hint="default"/>
        <w:b/>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1">
    <w:nsid w:val="0C390EA0"/>
    <w:multiLevelType w:val="hybridMultilevel"/>
    <w:tmpl w:val="C262AD72"/>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2">
    <w:nsid w:val="0CA42A31"/>
    <w:multiLevelType w:val="hybridMultilevel"/>
    <w:tmpl w:val="452AEF26"/>
    <w:lvl w:ilvl="0" w:tplc="5B36C318">
      <w:start w:val="1"/>
      <w:numFmt w:val="decimal"/>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3">
    <w:nsid w:val="0D8548B7"/>
    <w:multiLevelType w:val="hybridMultilevel"/>
    <w:tmpl w:val="3886D906"/>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4">
    <w:nsid w:val="0DAB7FC9"/>
    <w:multiLevelType w:val="multilevel"/>
    <w:tmpl w:val="112C4432"/>
    <w:styleLink w:val="Estilo214"/>
    <w:lvl w:ilvl="0">
      <w:start w:val="1"/>
      <w:numFmt w:val="upperRoman"/>
      <w:lvlText w:val="%1."/>
      <w:lvlJc w:val="left"/>
      <w:pPr>
        <w:tabs>
          <w:tab w:val="num" w:pos="1008"/>
        </w:tabs>
        <w:ind w:left="0" w:firstLine="288"/>
      </w:pPr>
      <w:rPr>
        <w:rFonts w:hint="default"/>
        <w:b/>
        <w:i w:val="0"/>
      </w:rPr>
    </w:lvl>
    <w:lvl w:ilvl="1">
      <w:start w:val="1"/>
      <w:numFmt w:val="decimal"/>
      <w:isLgl/>
      <w:lvlText w:val="%1.%2"/>
      <w:lvlJc w:val="left"/>
      <w:pPr>
        <w:tabs>
          <w:tab w:val="num" w:pos="720"/>
        </w:tabs>
        <w:ind w:left="720" w:hanging="720"/>
      </w:pPr>
      <w:rPr>
        <w:rFonts w:hint="default"/>
      </w:rPr>
    </w:lvl>
    <w:lvl w:ilvl="2">
      <w:start w:val="1"/>
      <w:numFmt w:val="lowerLetter"/>
      <w:pStyle w:val="subpar"/>
      <w:lvlText w:val="%3."/>
      <w:lvlJc w:val="left"/>
      <w:pPr>
        <w:tabs>
          <w:tab w:val="num" w:pos="1152"/>
        </w:tabs>
        <w:ind w:left="1152" w:hanging="432"/>
      </w:pPr>
      <w:rPr>
        <w:rFonts w:hint="default"/>
      </w:rPr>
    </w:lvl>
    <w:lvl w:ilvl="3">
      <w:start w:val="1"/>
      <w:numFmt w:val="lowerRoman"/>
      <w:lvlText w:val="%4."/>
      <w:lvlJc w:val="right"/>
      <w:pPr>
        <w:tabs>
          <w:tab w:val="num" w:pos="1584"/>
        </w:tabs>
        <w:ind w:left="1584" w:hanging="288"/>
      </w:pPr>
      <w:rPr>
        <w:rFonts w:hint="default"/>
      </w:rPr>
    </w:lvl>
    <w:lvl w:ilvl="4">
      <w:start w:val="1"/>
      <w:numFmt w:val="none"/>
      <w:lvlText w:val=""/>
      <w:lvlJc w:val="left"/>
      <w:pPr>
        <w:tabs>
          <w:tab w:val="num" w:pos="3240"/>
        </w:tabs>
        <w:ind w:left="2880" w:firstLine="0"/>
      </w:pPr>
      <w:rPr>
        <w:rFonts w:hint="default"/>
      </w:rPr>
    </w:lvl>
    <w:lvl w:ilvl="5">
      <w:start w:val="1"/>
      <w:numFmt w:val="none"/>
      <w:lvlText w:val=""/>
      <w:lvlJc w:val="left"/>
      <w:pPr>
        <w:tabs>
          <w:tab w:val="num" w:pos="3960"/>
        </w:tabs>
        <w:ind w:left="3600" w:firstLine="0"/>
      </w:pPr>
      <w:rPr>
        <w:rFonts w:hint="default"/>
      </w:rPr>
    </w:lvl>
    <w:lvl w:ilvl="6">
      <w:start w:val="1"/>
      <w:numFmt w:val="none"/>
      <w:lvlText w:val=""/>
      <w:lvlJc w:val="left"/>
      <w:pPr>
        <w:tabs>
          <w:tab w:val="num" w:pos="4680"/>
        </w:tabs>
        <w:ind w:left="4320" w:firstLine="0"/>
      </w:pPr>
      <w:rPr>
        <w:rFonts w:hint="default"/>
      </w:rPr>
    </w:lvl>
    <w:lvl w:ilvl="7">
      <w:start w:val="1"/>
      <w:numFmt w:val="none"/>
      <w:lvlText w:val=""/>
      <w:lvlJc w:val="left"/>
      <w:pPr>
        <w:tabs>
          <w:tab w:val="num" w:pos="5400"/>
        </w:tabs>
        <w:ind w:left="5040" w:firstLine="0"/>
      </w:pPr>
      <w:rPr>
        <w:rFonts w:hint="default"/>
      </w:rPr>
    </w:lvl>
    <w:lvl w:ilvl="8">
      <w:start w:val="1"/>
      <w:numFmt w:val="none"/>
      <w:lvlText w:val=""/>
      <w:lvlJc w:val="left"/>
      <w:pPr>
        <w:tabs>
          <w:tab w:val="num" w:pos="6120"/>
        </w:tabs>
        <w:ind w:left="5760" w:firstLine="0"/>
      </w:pPr>
      <w:rPr>
        <w:rFonts w:hint="default"/>
      </w:rPr>
    </w:lvl>
  </w:abstractNum>
  <w:abstractNum w:abstractNumId="35">
    <w:nsid w:val="0DD14B87"/>
    <w:multiLevelType w:val="hybridMultilevel"/>
    <w:tmpl w:val="11542958"/>
    <w:lvl w:ilvl="0" w:tplc="99E2F492">
      <w:start w:val="1"/>
      <w:numFmt w:val="decimal"/>
      <w:lvlText w:val="%1."/>
      <w:lvlJc w:val="left"/>
      <w:pPr>
        <w:ind w:left="1068" w:hanging="360"/>
      </w:pPr>
      <w:rPr>
        <w:rFonts w:hint="default"/>
      </w:rPr>
    </w:lvl>
    <w:lvl w:ilvl="1" w:tplc="400A0019" w:tentative="1">
      <w:start w:val="1"/>
      <w:numFmt w:val="lowerLetter"/>
      <w:lvlText w:val="%2."/>
      <w:lvlJc w:val="left"/>
      <w:pPr>
        <w:ind w:left="1788" w:hanging="360"/>
      </w:pPr>
    </w:lvl>
    <w:lvl w:ilvl="2" w:tplc="400A001B" w:tentative="1">
      <w:start w:val="1"/>
      <w:numFmt w:val="lowerRoman"/>
      <w:lvlText w:val="%3."/>
      <w:lvlJc w:val="right"/>
      <w:pPr>
        <w:ind w:left="2508" w:hanging="180"/>
      </w:pPr>
    </w:lvl>
    <w:lvl w:ilvl="3" w:tplc="400A000F" w:tentative="1">
      <w:start w:val="1"/>
      <w:numFmt w:val="decimal"/>
      <w:lvlText w:val="%4."/>
      <w:lvlJc w:val="left"/>
      <w:pPr>
        <w:ind w:left="3228" w:hanging="360"/>
      </w:pPr>
    </w:lvl>
    <w:lvl w:ilvl="4" w:tplc="400A0019" w:tentative="1">
      <w:start w:val="1"/>
      <w:numFmt w:val="lowerLetter"/>
      <w:lvlText w:val="%5."/>
      <w:lvlJc w:val="left"/>
      <w:pPr>
        <w:ind w:left="3948" w:hanging="360"/>
      </w:pPr>
    </w:lvl>
    <w:lvl w:ilvl="5" w:tplc="400A001B" w:tentative="1">
      <w:start w:val="1"/>
      <w:numFmt w:val="lowerRoman"/>
      <w:lvlText w:val="%6."/>
      <w:lvlJc w:val="right"/>
      <w:pPr>
        <w:ind w:left="4668" w:hanging="180"/>
      </w:pPr>
    </w:lvl>
    <w:lvl w:ilvl="6" w:tplc="400A000F" w:tentative="1">
      <w:start w:val="1"/>
      <w:numFmt w:val="decimal"/>
      <w:lvlText w:val="%7."/>
      <w:lvlJc w:val="left"/>
      <w:pPr>
        <w:ind w:left="5388" w:hanging="360"/>
      </w:pPr>
    </w:lvl>
    <w:lvl w:ilvl="7" w:tplc="400A0019" w:tentative="1">
      <w:start w:val="1"/>
      <w:numFmt w:val="lowerLetter"/>
      <w:lvlText w:val="%8."/>
      <w:lvlJc w:val="left"/>
      <w:pPr>
        <w:ind w:left="6108" w:hanging="360"/>
      </w:pPr>
    </w:lvl>
    <w:lvl w:ilvl="8" w:tplc="400A001B" w:tentative="1">
      <w:start w:val="1"/>
      <w:numFmt w:val="lowerRoman"/>
      <w:lvlText w:val="%9."/>
      <w:lvlJc w:val="right"/>
      <w:pPr>
        <w:ind w:left="6828" w:hanging="180"/>
      </w:pPr>
    </w:lvl>
  </w:abstractNum>
  <w:abstractNum w:abstractNumId="36">
    <w:nsid w:val="0E78367C"/>
    <w:multiLevelType w:val="hybridMultilevel"/>
    <w:tmpl w:val="FD461146"/>
    <w:lvl w:ilvl="0" w:tplc="400A0001">
      <w:start w:val="1"/>
      <w:numFmt w:val="bullet"/>
      <w:lvlText w:val=""/>
      <w:lvlJc w:val="left"/>
      <w:pPr>
        <w:ind w:left="1068" w:hanging="360"/>
      </w:pPr>
      <w:rPr>
        <w:rFonts w:ascii="Symbol" w:hAnsi="Symbol" w:hint="default"/>
      </w:rPr>
    </w:lvl>
    <w:lvl w:ilvl="1" w:tplc="400A0003" w:tentative="1">
      <w:start w:val="1"/>
      <w:numFmt w:val="bullet"/>
      <w:lvlText w:val="o"/>
      <w:lvlJc w:val="left"/>
      <w:pPr>
        <w:ind w:left="1788" w:hanging="360"/>
      </w:pPr>
      <w:rPr>
        <w:rFonts w:ascii="Courier New" w:hAnsi="Courier New" w:cs="Courier New" w:hint="default"/>
      </w:rPr>
    </w:lvl>
    <w:lvl w:ilvl="2" w:tplc="400A0005" w:tentative="1">
      <w:start w:val="1"/>
      <w:numFmt w:val="bullet"/>
      <w:lvlText w:val=""/>
      <w:lvlJc w:val="left"/>
      <w:pPr>
        <w:ind w:left="2508" w:hanging="360"/>
      </w:pPr>
      <w:rPr>
        <w:rFonts w:ascii="Wingdings" w:hAnsi="Wingdings" w:hint="default"/>
      </w:rPr>
    </w:lvl>
    <w:lvl w:ilvl="3" w:tplc="400A0001" w:tentative="1">
      <w:start w:val="1"/>
      <w:numFmt w:val="bullet"/>
      <w:lvlText w:val=""/>
      <w:lvlJc w:val="left"/>
      <w:pPr>
        <w:ind w:left="3228" w:hanging="360"/>
      </w:pPr>
      <w:rPr>
        <w:rFonts w:ascii="Symbol" w:hAnsi="Symbol" w:hint="default"/>
      </w:rPr>
    </w:lvl>
    <w:lvl w:ilvl="4" w:tplc="400A0003" w:tentative="1">
      <w:start w:val="1"/>
      <w:numFmt w:val="bullet"/>
      <w:lvlText w:val="o"/>
      <w:lvlJc w:val="left"/>
      <w:pPr>
        <w:ind w:left="3948" w:hanging="360"/>
      </w:pPr>
      <w:rPr>
        <w:rFonts w:ascii="Courier New" w:hAnsi="Courier New" w:cs="Courier New" w:hint="default"/>
      </w:rPr>
    </w:lvl>
    <w:lvl w:ilvl="5" w:tplc="400A0005" w:tentative="1">
      <w:start w:val="1"/>
      <w:numFmt w:val="bullet"/>
      <w:lvlText w:val=""/>
      <w:lvlJc w:val="left"/>
      <w:pPr>
        <w:ind w:left="4668" w:hanging="360"/>
      </w:pPr>
      <w:rPr>
        <w:rFonts w:ascii="Wingdings" w:hAnsi="Wingdings" w:hint="default"/>
      </w:rPr>
    </w:lvl>
    <w:lvl w:ilvl="6" w:tplc="400A0001" w:tentative="1">
      <w:start w:val="1"/>
      <w:numFmt w:val="bullet"/>
      <w:lvlText w:val=""/>
      <w:lvlJc w:val="left"/>
      <w:pPr>
        <w:ind w:left="5388" w:hanging="360"/>
      </w:pPr>
      <w:rPr>
        <w:rFonts w:ascii="Symbol" w:hAnsi="Symbol" w:hint="default"/>
      </w:rPr>
    </w:lvl>
    <w:lvl w:ilvl="7" w:tplc="400A0003" w:tentative="1">
      <w:start w:val="1"/>
      <w:numFmt w:val="bullet"/>
      <w:lvlText w:val="o"/>
      <w:lvlJc w:val="left"/>
      <w:pPr>
        <w:ind w:left="6108" w:hanging="360"/>
      </w:pPr>
      <w:rPr>
        <w:rFonts w:ascii="Courier New" w:hAnsi="Courier New" w:cs="Courier New" w:hint="default"/>
      </w:rPr>
    </w:lvl>
    <w:lvl w:ilvl="8" w:tplc="400A0005" w:tentative="1">
      <w:start w:val="1"/>
      <w:numFmt w:val="bullet"/>
      <w:lvlText w:val=""/>
      <w:lvlJc w:val="left"/>
      <w:pPr>
        <w:ind w:left="6828" w:hanging="360"/>
      </w:pPr>
      <w:rPr>
        <w:rFonts w:ascii="Wingdings" w:hAnsi="Wingdings" w:hint="default"/>
      </w:rPr>
    </w:lvl>
  </w:abstractNum>
  <w:abstractNum w:abstractNumId="37">
    <w:nsid w:val="0EF16084"/>
    <w:multiLevelType w:val="hybridMultilevel"/>
    <w:tmpl w:val="EE863EC0"/>
    <w:lvl w:ilvl="0" w:tplc="75744F70">
      <w:numFmt w:val="bullet"/>
      <w:lvlText w:val="-"/>
      <w:lvlJc w:val="left"/>
      <w:pPr>
        <w:tabs>
          <w:tab w:val="num" w:pos="720"/>
        </w:tabs>
        <w:ind w:left="720" w:hanging="360"/>
      </w:pPr>
      <w:rPr>
        <w:rFonts w:ascii="Tahoma" w:eastAsia="Times New Roman" w:hAnsi="Tahoma" w:cs="Tahoma" w:hint="default"/>
      </w:rPr>
    </w:lvl>
    <w:lvl w:ilvl="1" w:tplc="0C0A0003">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38">
    <w:nsid w:val="0FD4584D"/>
    <w:multiLevelType w:val="hybridMultilevel"/>
    <w:tmpl w:val="A3FA5E26"/>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9">
    <w:nsid w:val="104F5D18"/>
    <w:multiLevelType w:val="hybridMultilevel"/>
    <w:tmpl w:val="C262AD72"/>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40">
    <w:nsid w:val="10681CB3"/>
    <w:multiLevelType w:val="hybridMultilevel"/>
    <w:tmpl w:val="F130645C"/>
    <w:lvl w:ilvl="0" w:tplc="400A000F">
      <w:start w:val="1"/>
      <w:numFmt w:val="decimal"/>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1">
    <w:nsid w:val="10C21BBA"/>
    <w:multiLevelType w:val="hybridMultilevel"/>
    <w:tmpl w:val="C262AD72"/>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42">
    <w:nsid w:val="116916CC"/>
    <w:multiLevelType w:val="hybridMultilevel"/>
    <w:tmpl w:val="18B8A840"/>
    <w:lvl w:ilvl="0" w:tplc="5BD460E2">
      <w:start w:val="1"/>
      <w:numFmt w:val="decimal"/>
      <w:lvlText w:val="%1."/>
      <w:lvlJc w:val="left"/>
      <w:pPr>
        <w:ind w:left="720" w:hanging="360"/>
      </w:pPr>
      <w:rPr>
        <w:rFonts w:hint="default"/>
        <w:b w:val="0"/>
        <w:color w:val="000000"/>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43">
    <w:nsid w:val="11B626F0"/>
    <w:multiLevelType w:val="hybridMultilevel"/>
    <w:tmpl w:val="48F096B2"/>
    <w:lvl w:ilvl="0" w:tplc="400A000F">
      <w:start w:val="1"/>
      <w:numFmt w:val="decimal"/>
      <w:lvlText w:val="%1."/>
      <w:lvlJc w:val="left"/>
      <w:pPr>
        <w:ind w:left="648" w:hanging="360"/>
      </w:pPr>
      <w:rPr>
        <w:rFonts w:hint="default"/>
        <w:b/>
      </w:rPr>
    </w:lvl>
    <w:lvl w:ilvl="1" w:tplc="0C0A0019" w:tentative="1">
      <w:start w:val="1"/>
      <w:numFmt w:val="lowerLetter"/>
      <w:lvlText w:val="%2."/>
      <w:lvlJc w:val="left"/>
      <w:pPr>
        <w:ind w:left="1584" w:hanging="360"/>
      </w:pPr>
    </w:lvl>
    <w:lvl w:ilvl="2" w:tplc="0C0A001B" w:tentative="1">
      <w:start w:val="1"/>
      <w:numFmt w:val="lowerRoman"/>
      <w:lvlText w:val="%3."/>
      <w:lvlJc w:val="right"/>
      <w:pPr>
        <w:ind w:left="2304" w:hanging="180"/>
      </w:pPr>
    </w:lvl>
    <w:lvl w:ilvl="3" w:tplc="0C0A000F" w:tentative="1">
      <w:start w:val="1"/>
      <w:numFmt w:val="decimal"/>
      <w:lvlText w:val="%4."/>
      <w:lvlJc w:val="left"/>
      <w:pPr>
        <w:ind w:left="3024" w:hanging="360"/>
      </w:pPr>
    </w:lvl>
    <w:lvl w:ilvl="4" w:tplc="0C0A0019" w:tentative="1">
      <w:start w:val="1"/>
      <w:numFmt w:val="lowerLetter"/>
      <w:lvlText w:val="%5."/>
      <w:lvlJc w:val="left"/>
      <w:pPr>
        <w:ind w:left="3744" w:hanging="360"/>
      </w:pPr>
    </w:lvl>
    <w:lvl w:ilvl="5" w:tplc="0C0A001B" w:tentative="1">
      <w:start w:val="1"/>
      <w:numFmt w:val="lowerRoman"/>
      <w:lvlText w:val="%6."/>
      <w:lvlJc w:val="right"/>
      <w:pPr>
        <w:ind w:left="4464" w:hanging="180"/>
      </w:pPr>
    </w:lvl>
    <w:lvl w:ilvl="6" w:tplc="0C0A000F" w:tentative="1">
      <w:start w:val="1"/>
      <w:numFmt w:val="decimal"/>
      <w:lvlText w:val="%7."/>
      <w:lvlJc w:val="left"/>
      <w:pPr>
        <w:ind w:left="5184" w:hanging="360"/>
      </w:pPr>
    </w:lvl>
    <w:lvl w:ilvl="7" w:tplc="0C0A0019" w:tentative="1">
      <w:start w:val="1"/>
      <w:numFmt w:val="lowerLetter"/>
      <w:lvlText w:val="%8."/>
      <w:lvlJc w:val="left"/>
      <w:pPr>
        <w:ind w:left="5904" w:hanging="360"/>
      </w:pPr>
    </w:lvl>
    <w:lvl w:ilvl="8" w:tplc="0C0A001B" w:tentative="1">
      <w:start w:val="1"/>
      <w:numFmt w:val="lowerRoman"/>
      <w:lvlText w:val="%9."/>
      <w:lvlJc w:val="right"/>
      <w:pPr>
        <w:ind w:left="6624" w:hanging="180"/>
      </w:pPr>
    </w:lvl>
  </w:abstractNum>
  <w:abstractNum w:abstractNumId="44">
    <w:nsid w:val="11D670CF"/>
    <w:multiLevelType w:val="hybridMultilevel"/>
    <w:tmpl w:val="8E666F98"/>
    <w:lvl w:ilvl="0" w:tplc="2AFA2CC0">
      <w:start w:val="1"/>
      <w:numFmt w:val="decimal"/>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5">
    <w:nsid w:val="124F1DB7"/>
    <w:multiLevelType w:val="hybridMultilevel"/>
    <w:tmpl w:val="A76EBE0E"/>
    <w:lvl w:ilvl="0" w:tplc="400A000F">
      <w:start w:val="1"/>
      <w:numFmt w:val="decimal"/>
      <w:lvlText w:val="%1."/>
      <w:lvlJc w:val="left"/>
      <w:pPr>
        <w:ind w:left="648" w:hanging="360"/>
      </w:pPr>
      <w:rPr>
        <w:rFonts w:hint="default"/>
        <w:b/>
      </w:rPr>
    </w:lvl>
    <w:lvl w:ilvl="1" w:tplc="0C0A0019" w:tentative="1">
      <w:start w:val="1"/>
      <w:numFmt w:val="lowerLetter"/>
      <w:lvlText w:val="%2."/>
      <w:lvlJc w:val="left"/>
      <w:pPr>
        <w:ind w:left="1584" w:hanging="360"/>
      </w:pPr>
    </w:lvl>
    <w:lvl w:ilvl="2" w:tplc="0C0A001B" w:tentative="1">
      <w:start w:val="1"/>
      <w:numFmt w:val="lowerRoman"/>
      <w:lvlText w:val="%3."/>
      <w:lvlJc w:val="right"/>
      <w:pPr>
        <w:ind w:left="2304" w:hanging="180"/>
      </w:pPr>
    </w:lvl>
    <w:lvl w:ilvl="3" w:tplc="0C0A000F" w:tentative="1">
      <w:start w:val="1"/>
      <w:numFmt w:val="decimal"/>
      <w:lvlText w:val="%4."/>
      <w:lvlJc w:val="left"/>
      <w:pPr>
        <w:ind w:left="3024" w:hanging="360"/>
      </w:pPr>
    </w:lvl>
    <w:lvl w:ilvl="4" w:tplc="0C0A0019" w:tentative="1">
      <w:start w:val="1"/>
      <w:numFmt w:val="lowerLetter"/>
      <w:lvlText w:val="%5."/>
      <w:lvlJc w:val="left"/>
      <w:pPr>
        <w:ind w:left="3744" w:hanging="360"/>
      </w:pPr>
    </w:lvl>
    <w:lvl w:ilvl="5" w:tplc="0C0A001B" w:tentative="1">
      <w:start w:val="1"/>
      <w:numFmt w:val="lowerRoman"/>
      <w:lvlText w:val="%6."/>
      <w:lvlJc w:val="right"/>
      <w:pPr>
        <w:ind w:left="4464" w:hanging="180"/>
      </w:pPr>
    </w:lvl>
    <w:lvl w:ilvl="6" w:tplc="0C0A000F" w:tentative="1">
      <w:start w:val="1"/>
      <w:numFmt w:val="decimal"/>
      <w:lvlText w:val="%7."/>
      <w:lvlJc w:val="left"/>
      <w:pPr>
        <w:ind w:left="5184" w:hanging="360"/>
      </w:pPr>
    </w:lvl>
    <w:lvl w:ilvl="7" w:tplc="0C0A0019" w:tentative="1">
      <w:start w:val="1"/>
      <w:numFmt w:val="lowerLetter"/>
      <w:lvlText w:val="%8."/>
      <w:lvlJc w:val="left"/>
      <w:pPr>
        <w:ind w:left="5904" w:hanging="360"/>
      </w:pPr>
    </w:lvl>
    <w:lvl w:ilvl="8" w:tplc="0C0A001B" w:tentative="1">
      <w:start w:val="1"/>
      <w:numFmt w:val="lowerRoman"/>
      <w:lvlText w:val="%9."/>
      <w:lvlJc w:val="right"/>
      <w:pPr>
        <w:ind w:left="6624" w:hanging="180"/>
      </w:pPr>
    </w:lvl>
  </w:abstractNum>
  <w:abstractNum w:abstractNumId="46">
    <w:nsid w:val="125A402D"/>
    <w:multiLevelType w:val="hybridMultilevel"/>
    <w:tmpl w:val="67BE5B6C"/>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47">
    <w:nsid w:val="12D231E4"/>
    <w:multiLevelType w:val="singleLevel"/>
    <w:tmpl w:val="F23458A4"/>
    <w:styleLink w:val="Estilo221"/>
    <w:lvl w:ilvl="0">
      <w:start w:val="1"/>
      <w:numFmt w:val="upperLetter"/>
      <w:pStyle w:val="Ttulo6"/>
      <w:lvlText w:val="%1."/>
      <w:lvlJc w:val="left"/>
      <w:pPr>
        <w:tabs>
          <w:tab w:val="num" w:pos="360"/>
        </w:tabs>
        <w:ind w:left="360" w:hanging="360"/>
      </w:pPr>
      <w:rPr>
        <w:rFonts w:hint="default"/>
      </w:rPr>
    </w:lvl>
  </w:abstractNum>
  <w:abstractNum w:abstractNumId="48">
    <w:nsid w:val="131A7031"/>
    <w:multiLevelType w:val="hybridMultilevel"/>
    <w:tmpl w:val="731EE438"/>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49">
    <w:nsid w:val="131E1EC0"/>
    <w:multiLevelType w:val="hybridMultilevel"/>
    <w:tmpl w:val="C816715A"/>
    <w:lvl w:ilvl="0" w:tplc="80EE8F30">
      <w:start w:val="1"/>
      <w:numFmt w:val="decimal"/>
      <w:lvlText w:val="%1."/>
      <w:lvlJc w:val="left"/>
      <w:pPr>
        <w:tabs>
          <w:tab w:val="num" w:pos="360"/>
        </w:tabs>
        <w:ind w:left="360" w:hanging="360"/>
      </w:pPr>
    </w:lvl>
    <w:lvl w:ilvl="1" w:tplc="B2167AFC" w:tentative="1">
      <w:start w:val="1"/>
      <w:numFmt w:val="lowerLetter"/>
      <w:lvlText w:val="%2."/>
      <w:lvlJc w:val="left"/>
      <w:pPr>
        <w:tabs>
          <w:tab w:val="num" w:pos="1080"/>
        </w:tabs>
        <w:ind w:left="1080" w:hanging="360"/>
      </w:pPr>
    </w:lvl>
    <w:lvl w:ilvl="2" w:tplc="787E199C" w:tentative="1">
      <w:start w:val="1"/>
      <w:numFmt w:val="lowerRoman"/>
      <w:lvlText w:val="%3."/>
      <w:lvlJc w:val="right"/>
      <w:pPr>
        <w:tabs>
          <w:tab w:val="num" w:pos="1800"/>
        </w:tabs>
        <w:ind w:left="1800" w:hanging="180"/>
      </w:pPr>
    </w:lvl>
    <w:lvl w:ilvl="3" w:tplc="FA1A7BDC" w:tentative="1">
      <w:start w:val="1"/>
      <w:numFmt w:val="decimal"/>
      <w:lvlText w:val="%4."/>
      <w:lvlJc w:val="left"/>
      <w:pPr>
        <w:tabs>
          <w:tab w:val="num" w:pos="2520"/>
        </w:tabs>
        <w:ind w:left="2520" w:hanging="360"/>
      </w:pPr>
    </w:lvl>
    <w:lvl w:ilvl="4" w:tplc="433CD460" w:tentative="1">
      <w:start w:val="1"/>
      <w:numFmt w:val="lowerLetter"/>
      <w:lvlText w:val="%5."/>
      <w:lvlJc w:val="left"/>
      <w:pPr>
        <w:tabs>
          <w:tab w:val="num" w:pos="3240"/>
        </w:tabs>
        <w:ind w:left="3240" w:hanging="360"/>
      </w:pPr>
    </w:lvl>
    <w:lvl w:ilvl="5" w:tplc="FDE02914" w:tentative="1">
      <w:start w:val="1"/>
      <w:numFmt w:val="lowerRoman"/>
      <w:lvlText w:val="%6."/>
      <w:lvlJc w:val="right"/>
      <w:pPr>
        <w:tabs>
          <w:tab w:val="num" w:pos="3960"/>
        </w:tabs>
        <w:ind w:left="3960" w:hanging="180"/>
      </w:pPr>
    </w:lvl>
    <w:lvl w:ilvl="6" w:tplc="4AB0D4F2" w:tentative="1">
      <w:start w:val="1"/>
      <w:numFmt w:val="decimal"/>
      <w:lvlText w:val="%7."/>
      <w:lvlJc w:val="left"/>
      <w:pPr>
        <w:tabs>
          <w:tab w:val="num" w:pos="4680"/>
        </w:tabs>
        <w:ind w:left="4680" w:hanging="360"/>
      </w:pPr>
    </w:lvl>
    <w:lvl w:ilvl="7" w:tplc="DD46741A" w:tentative="1">
      <w:start w:val="1"/>
      <w:numFmt w:val="lowerLetter"/>
      <w:lvlText w:val="%8."/>
      <w:lvlJc w:val="left"/>
      <w:pPr>
        <w:tabs>
          <w:tab w:val="num" w:pos="5400"/>
        </w:tabs>
        <w:ind w:left="5400" w:hanging="360"/>
      </w:pPr>
    </w:lvl>
    <w:lvl w:ilvl="8" w:tplc="6E82D34A" w:tentative="1">
      <w:start w:val="1"/>
      <w:numFmt w:val="lowerRoman"/>
      <w:lvlText w:val="%9."/>
      <w:lvlJc w:val="right"/>
      <w:pPr>
        <w:tabs>
          <w:tab w:val="num" w:pos="6120"/>
        </w:tabs>
        <w:ind w:left="6120" w:hanging="180"/>
      </w:pPr>
    </w:lvl>
  </w:abstractNum>
  <w:abstractNum w:abstractNumId="50">
    <w:nsid w:val="13641F43"/>
    <w:multiLevelType w:val="hybridMultilevel"/>
    <w:tmpl w:val="35F8F050"/>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51">
    <w:nsid w:val="137B17EB"/>
    <w:multiLevelType w:val="hybridMultilevel"/>
    <w:tmpl w:val="6192AB0E"/>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52">
    <w:nsid w:val="137F26AF"/>
    <w:multiLevelType w:val="hybridMultilevel"/>
    <w:tmpl w:val="7B8299BC"/>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53">
    <w:nsid w:val="147E59F5"/>
    <w:multiLevelType w:val="hybridMultilevel"/>
    <w:tmpl w:val="DBCE1F74"/>
    <w:lvl w:ilvl="0" w:tplc="25CC787A">
      <w:start w:val="1"/>
      <w:numFmt w:val="decimal"/>
      <w:lvlText w:val="%1."/>
      <w:lvlJc w:val="left"/>
      <w:pPr>
        <w:ind w:left="720" w:hanging="360"/>
      </w:pPr>
      <w:rPr>
        <w:rFonts w:hint="default"/>
        <w:b/>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54">
    <w:nsid w:val="147E64A1"/>
    <w:multiLevelType w:val="hybridMultilevel"/>
    <w:tmpl w:val="5B7ADC84"/>
    <w:lvl w:ilvl="0" w:tplc="400A0001">
      <w:start w:val="1"/>
      <w:numFmt w:val="bullet"/>
      <w:lvlText w:val=""/>
      <w:lvlJc w:val="left"/>
      <w:pPr>
        <w:ind w:left="1008" w:hanging="360"/>
      </w:pPr>
      <w:rPr>
        <w:rFonts w:ascii="Symbol" w:hAnsi="Symbol" w:hint="default"/>
      </w:rPr>
    </w:lvl>
    <w:lvl w:ilvl="1" w:tplc="400A0003" w:tentative="1">
      <w:start w:val="1"/>
      <w:numFmt w:val="bullet"/>
      <w:lvlText w:val="o"/>
      <w:lvlJc w:val="left"/>
      <w:pPr>
        <w:ind w:left="1728" w:hanging="360"/>
      </w:pPr>
      <w:rPr>
        <w:rFonts w:ascii="Courier New" w:hAnsi="Courier New" w:cs="Courier New" w:hint="default"/>
      </w:rPr>
    </w:lvl>
    <w:lvl w:ilvl="2" w:tplc="400A0005" w:tentative="1">
      <w:start w:val="1"/>
      <w:numFmt w:val="bullet"/>
      <w:lvlText w:val=""/>
      <w:lvlJc w:val="left"/>
      <w:pPr>
        <w:ind w:left="2448" w:hanging="360"/>
      </w:pPr>
      <w:rPr>
        <w:rFonts w:ascii="Wingdings" w:hAnsi="Wingdings" w:hint="default"/>
      </w:rPr>
    </w:lvl>
    <w:lvl w:ilvl="3" w:tplc="400A0001" w:tentative="1">
      <w:start w:val="1"/>
      <w:numFmt w:val="bullet"/>
      <w:lvlText w:val=""/>
      <w:lvlJc w:val="left"/>
      <w:pPr>
        <w:ind w:left="3168" w:hanging="360"/>
      </w:pPr>
      <w:rPr>
        <w:rFonts w:ascii="Symbol" w:hAnsi="Symbol" w:hint="default"/>
      </w:rPr>
    </w:lvl>
    <w:lvl w:ilvl="4" w:tplc="400A0003" w:tentative="1">
      <w:start w:val="1"/>
      <w:numFmt w:val="bullet"/>
      <w:lvlText w:val="o"/>
      <w:lvlJc w:val="left"/>
      <w:pPr>
        <w:ind w:left="3888" w:hanging="360"/>
      </w:pPr>
      <w:rPr>
        <w:rFonts w:ascii="Courier New" w:hAnsi="Courier New" w:cs="Courier New" w:hint="default"/>
      </w:rPr>
    </w:lvl>
    <w:lvl w:ilvl="5" w:tplc="400A0005" w:tentative="1">
      <w:start w:val="1"/>
      <w:numFmt w:val="bullet"/>
      <w:lvlText w:val=""/>
      <w:lvlJc w:val="left"/>
      <w:pPr>
        <w:ind w:left="4608" w:hanging="360"/>
      </w:pPr>
      <w:rPr>
        <w:rFonts w:ascii="Wingdings" w:hAnsi="Wingdings" w:hint="default"/>
      </w:rPr>
    </w:lvl>
    <w:lvl w:ilvl="6" w:tplc="400A0001" w:tentative="1">
      <w:start w:val="1"/>
      <w:numFmt w:val="bullet"/>
      <w:lvlText w:val=""/>
      <w:lvlJc w:val="left"/>
      <w:pPr>
        <w:ind w:left="5328" w:hanging="360"/>
      </w:pPr>
      <w:rPr>
        <w:rFonts w:ascii="Symbol" w:hAnsi="Symbol" w:hint="default"/>
      </w:rPr>
    </w:lvl>
    <w:lvl w:ilvl="7" w:tplc="400A0003" w:tentative="1">
      <w:start w:val="1"/>
      <w:numFmt w:val="bullet"/>
      <w:lvlText w:val="o"/>
      <w:lvlJc w:val="left"/>
      <w:pPr>
        <w:ind w:left="6048" w:hanging="360"/>
      </w:pPr>
      <w:rPr>
        <w:rFonts w:ascii="Courier New" w:hAnsi="Courier New" w:cs="Courier New" w:hint="default"/>
      </w:rPr>
    </w:lvl>
    <w:lvl w:ilvl="8" w:tplc="400A0005" w:tentative="1">
      <w:start w:val="1"/>
      <w:numFmt w:val="bullet"/>
      <w:lvlText w:val=""/>
      <w:lvlJc w:val="left"/>
      <w:pPr>
        <w:ind w:left="6768" w:hanging="360"/>
      </w:pPr>
      <w:rPr>
        <w:rFonts w:ascii="Wingdings" w:hAnsi="Wingdings" w:hint="default"/>
      </w:rPr>
    </w:lvl>
  </w:abstractNum>
  <w:abstractNum w:abstractNumId="55">
    <w:nsid w:val="14954EC9"/>
    <w:multiLevelType w:val="hybridMultilevel"/>
    <w:tmpl w:val="07BE4E9E"/>
    <w:styleLink w:val="Estilo41"/>
    <w:lvl w:ilvl="0" w:tplc="80EE8F30">
      <w:start w:val="1"/>
      <w:numFmt w:val="bullet"/>
      <w:lvlText w:val=""/>
      <w:lvlJc w:val="left"/>
      <w:pPr>
        <w:tabs>
          <w:tab w:val="num" w:pos="1230"/>
        </w:tabs>
        <w:ind w:left="1230" w:hanging="170"/>
      </w:pPr>
      <w:rPr>
        <w:rFonts w:ascii="Symbol" w:hAnsi="Symbol" w:hint="default"/>
      </w:rPr>
    </w:lvl>
    <w:lvl w:ilvl="1" w:tplc="B2167AFC">
      <w:start w:val="1"/>
      <w:numFmt w:val="decimal"/>
      <w:lvlText w:val="%2."/>
      <w:lvlJc w:val="left"/>
      <w:pPr>
        <w:tabs>
          <w:tab w:val="num" w:pos="360"/>
        </w:tabs>
        <w:ind w:left="360" w:hanging="360"/>
      </w:pPr>
      <w:rPr>
        <w:rFonts w:hint="default"/>
      </w:rPr>
    </w:lvl>
    <w:lvl w:ilvl="2" w:tplc="787E199C">
      <w:start w:val="1"/>
      <w:numFmt w:val="bullet"/>
      <w:lvlText w:val=""/>
      <w:lvlJc w:val="left"/>
      <w:pPr>
        <w:tabs>
          <w:tab w:val="num" w:pos="3220"/>
        </w:tabs>
        <w:ind w:left="3220" w:hanging="360"/>
      </w:pPr>
      <w:rPr>
        <w:rFonts w:ascii="Wingdings" w:hAnsi="Wingdings" w:hint="default"/>
      </w:rPr>
    </w:lvl>
    <w:lvl w:ilvl="3" w:tplc="FA1A7BDC">
      <w:start w:val="1"/>
      <w:numFmt w:val="bullet"/>
      <w:lvlText w:val="-"/>
      <w:lvlJc w:val="left"/>
      <w:pPr>
        <w:tabs>
          <w:tab w:val="num" w:pos="900"/>
        </w:tabs>
        <w:ind w:left="900" w:hanging="360"/>
      </w:pPr>
      <w:rPr>
        <w:rFonts w:ascii="Arial" w:eastAsia="Times New Roman" w:hAnsi="Arial" w:cs="Arial" w:hint="default"/>
      </w:rPr>
    </w:lvl>
    <w:lvl w:ilvl="4" w:tplc="433CD460" w:tentative="1">
      <w:start w:val="1"/>
      <w:numFmt w:val="bullet"/>
      <w:lvlText w:val="o"/>
      <w:lvlJc w:val="left"/>
      <w:pPr>
        <w:tabs>
          <w:tab w:val="num" w:pos="4660"/>
        </w:tabs>
        <w:ind w:left="4660" w:hanging="360"/>
      </w:pPr>
      <w:rPr>
        <w:rFonts w:ascii="Courier New" w:hAnsi="Courier New" w:cs="Courier New" w:hint="default"/>
      </w:rPr>
    </w:lvl>
    <w:lvl w:ilvl="5" w:tplc="FDE02914" w:tentative="1">
      <w:start w:val="1"/>
      <w:numFmt w:val="bullet"/>
      <w:lvlText w:val=""/>
      <w:lvlJc w:val="left"/>
      <w:pPr>
        <w:tabs>
          <w:tab w:val="num" w:pos="5380"/>
        </w:tabs>
        <w:ind w:left="5380" w:hanging="360"/>
      </w:pPr>
      <w:rPr>
        <w:rFonts w:ascii="Wingdings" w:hAnsi="Wingdings" w:hint="default"/>
      </w:rPr>
    </w:lvl>
    <w:lvl w:ilvl="6" w:tplc="4AB0D4F2" w:tentative="1">
      <w:start w:val="1"/>
      <w:numFmt w:val="bullet"/>
      <w:lvlText w:val=""/>
      <w:lvlJc w:val="left"/>
      <w:pPr>
        <w:tabs>
          <w:tab w:val="num" w:pos="6100"/>
        </w:tabs>
        <w:ind w:left="6100" w:hanging="360"/>
      </w:pPr>
      <w:rPr>
        <w:rFonts w:ascii="Symbol" w:hAnsi="Symbol" w:hint="default"/>
      </w:rPr>
    </w:lvl>
    <w:lvl w:ilvl="7" w:tplc="DD46741A" w:tentative="1">
      <w:start w:val="1"/>
      <w:numFmt w:val="bullet"/>
      <w:lvlText w:val="o"/>
      <w:lvlJc w:val="left"/>
      <w:pPr>
        <w:tabs>
          <w:tab w:val="num" w:pos="6820"/>
        </w:tabs>
        <w:ind w:left="6820" w:hanging="360"/>
      </w:pPr>
      <w:rPr>
        <w:rFonts w:ascii="Courier New" w:hAnsi="Courier New" w:cs="Courier New" w:hint="default"/>
      </w:rPr>
    </w:lvl>
    <w:lvl w:ilvl="8" w:tplc="6E82D34A" w:tentative="1">
      <w:start w:val="1"/>
      <w:numFmt w:val="bullet"/>
      <w:lvlText w:val=""/>
      <w:lvlJc w:val="left"/>
      <w:pPr>
        <w:tabs>
          <w:tab w:val="num" w:pos="7540"/>
        </w:tabs>
        <w:ind w:left="7540" w:hanging="360"/>
      </w:pPr>
      <w:rPr>
        <w:rFonts w:ascii="Wingdings" w:hAnsi="Wingdings" w:hint="default"/>
      </w:rPr>
    </w:lvl>
  </w:abstractNum>
  <w:abstractNum w:abstractNumId="56">
    <w:nsid w:val="165D3266"/>
    <w:multiLevelType w:val="hybridMultilevel"/>
    <w:tmpl w:val="7D9416C0"/>
    <w:lvl w:ilvl="0" w:tplc="6472C348">
      <w:start w:val="1"/>
      <w:numFmt w:val="decimal"/>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7">
    <w:nsid w:val="19051240"/>
    <w:multiLevelType w:val="hybridMultilevel"/>
    <w:tmpl w:val="983E097C"/>
    <w:lvl w:ilvl="0" w:tplc="400A000F">
      <w:start w:val="1"/>
      <w:numFmt w:val="decimal"/>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8">
    <w:nsid w:val="19191277"/>
    <w:multiLevelType w:val="hybridMultilevel"/>
    <w:tmpl w:val="2BA25536"/>
    <w:lvl w:ilvl="0" w:tplc="6FF8E282">
      <w:start w:val="1"/>
      <w:numFmt w:val="decimal"/>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9">
    <w:nsid w:val="19463F59"/>
    <w:multiLevelType w:val="hybridMultilevel"/>
    <w:tmpl w:val="C262AD72"/>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0">
    <w:nsid w:val="195A52AC"/>
    <w:multiLevelType w:val="multilevel"/>
    <w:tmpl w:val="B7A827B2"/>
    <w:styleLink w:val="Estilo121"/>
    <w:lvl w:ilvl="0">
      <w:start w:val="1"/>
      <w:numFmt w:val="lowerRoman"/>
      <w:lvlText w:val="%1."/>
      <w:lvlJc w:val="right"/>
      <w:pPr>
        <w:tabs>
          <w:tab w:val="num" w:pos="1584"/>
        </w:tabs>
        <w:ind w:left="1584" w:hanging="432"/>
      </w:pPr>
      <w:rPr>
        <w:rFonts w:hint="default"/>
      </w:rPr>
    </w:lvl>
    <w:lvl w:ilvl="1">
      <w:start w:val="1"/>
      <w:numFmt w:val="none"/>
      <w:lvlText w:val=""/>
      <w:lvlJc w:val="left"/>
      <w:pPr>
        <w:tabs>
          <w:tab w:val="num" w:pos="1440"/>
        </w:tabs>
        <w:ind w:left="1440" w:hanging="720"/>
      </w:pPr>
      <w:rPr>
        <w:rFonts w:ascii="Times New Roman" w:hAnsi="Times New Roman" w:hint="default"/>
        <w:b w:val="0"/>
        <w:i w:val="0"/>
        <w:color w:val="auto"/>
        <w:sz w:val="24"/>
        <w:u w:val="none"/>
      </w:rPr>
    </w:lvl>
    <w:lvl w:ilvl="2">
      <w:start w:val="1"/>
      <w:numFmt w:val="decimal"/>
      <w:lvlText w:val="%3."/>
      <w:lvlJc w:val="left"/>
      <w:pPr>
        <w:tabs>
          <w:tab w:val="num" w:pos="1008"/>
        </w:tabs>
        <w:ind w:left="1008" w:hanging="720"/>
      </w:pPr>
      <w:rPr>
        <w:rFonts w:ascii="Times New Roman" w:hAnsi="Times New Roman" w:hint="default"/>
        <w:b w:val="0"/>
        <w:i w:val="0"/>
        <w:sz w:val="24"/>
      </w:rPr>
    </w:lvl>
    <w:lvl w:ilvl="3">
      <w:start w:val="1"/>
      <w:numFmt w:val="none"/>
      <w:lvlText w:val=""/>
      <w:lvlJc w:val="left"/>
      <w:pPr>
        <w:tabs>
          <w:tab w:val="num" w:pos="2016"/>
        </w:tabs>
        <w:ind w:left="2016" w:hanging="648"/>
      </w:pPr>
      <w:rPr>
        <w:rFonts w:hint="default"/>
      </w:rPr>
    </w:lvl>
    <w:lvl w:ilvl="4">
      <w:start w:val="1"/>
      <w:numFmt w:val="none"/>
      <w:pStyle w:val="Ttulo5"/>
      <w:lvlText w:val=""/>
      <w:lvlJc w:val="left"/>
      <w:pPr>
        <w:tabs>
          <w:tab w:val="num" w:pos="2520"/>
        </w:tabs>
        <w:ind w:left="2520" w:hanging="792"/>
      </w:pPr>
      <w:rPr>
        <w:rFonts w:hint="default"/>
      </w:rPr>
    </w:lvl>
    <w:lvl w:ilvl="5">
      <w:start w:val="1"/>
      <w:numFmt w:val="decimal"/>
      <w:lvlText w:val="%1.%2.%3.%4.%5.%6."/>
      <w:lvlJc w:val="left"/>
      <w:pPr>
        <w:tabs>
          <w:tab w:val="num" w:pos="3168"/>
        </w:tabs>
        <w:ind w:left="3024" w:hanging="936"/>
      </w:pPr>
      <w:rPr>
        <w:rFonts w:hint="default"/>
      </w:rPr>
    </w:lvl>
    <w:lvl w:ilvl="6">
      <w:start w:val="1"/>
      <w:numFmt w:val="decimal"/>
      <w:lvlText w:val="%1.%2.%3.%4.%5.%6.%7."/>
      <w:lvlJc w:val="left"/>
      <w:pPr>
        <w:tabs>
          <w:tab w:val="num" w:pos="3888"/>
        </w:tabs>
        <w:ind w:left="3528" w:hanging="1080"/>
      </w:pPr>
      <w:rPr>
        <w:rFonts w:hint="default"/>
      </w:rPr>
    </w:lvl>
    <w:lvl w:ilvl="7">
      <w:start w:val="1"/>
      <w:numFmt w:val="decimal"/>
      <w:lvlText w:val="%1.%2.%3.%4.%5.%6.%7.%8."/>
      <w:lvlJc w:val="left"/>
      <w:pPr>
        <w:tabs>
          <w:tab w:val="num" w:pos="4248"/>
        </w:tabs>
        <w:ind w:left="4032" w:hanging="1224"/>
      </w:pPr>
      <w:rPr>
        <w:rFonts w:hint="default"/>
      </w:rPr>
    </w:lvl>
    <w:lvl w:ilvl="8">
      <w:start w:val="1"/>
      <w:numFmt w:val="decimal"/>
      <w:lvlText w:val="%1.%2.%3.%4.%5.%6.%7.%8.%9."/>
      <w:lvlJc w:val="left"/>
      <w:pPr>
        <w:tabs>
          <w:tab w:val="num" w:pos="4968"/>
        </w:tabs>
        <w:ind w:left="4608" w:hanging="1440"/>
      </w:pPr>
      <w:rPr>
        <w:rFonts w:hint="default"/>
      </w:rPr>
    </w:lvl>
  </w:abstractNum>
  <w:abstractNum w:abstractNumId="61">
    <w:nsid w:val="197F55F3"/>
    <w:multiLevelType w:val="hybridMultilevel"/>
    <w:tmpl w:val="AC467A52"/>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2">
    <w:nsid w:val="1997687E"/>
    <w:multiLevelType w:val="multilevel"/>
    <w:tmpl w:val="969EC756"/>
    <w:lvl w:ilvl="0">
      <w:start w:val="30"/>
      <w:numFmt w:val="decimal"/>
      <w:pStyle w:val="PREFECTURA2"/>
      <w:lvlText w:val="%1"/>
      <w:lvlJc w:val="left"/>
      <w:pPr>
        <w:tabs>
          <w:tab w:val="num" w:pos="420"/>
        </w:tabs>
        <w:ind w:left="420" w:hanging="420"/>
      </w:pPr>
      <w:rPr>
        <w:rFonts w:hint="default"/>
        <w:b/>
      </w:rPr>
    </w:lvl>
    <w:lvl w:ilvl="1">
      <w:start w:val="1"/>
      <w:numFmt w:val="decimal"/>
      <w:lvlText w:val="%1.%2"/>
      <w:lvlJc w:val="left"/>
      <w:pPr>
        <w:tabs>
          <w:tab w:val="num" w:pos="780"/>
        </w:tabs>
        <w:ind w:left="780" w:hanging="420"/>
      </w:pPr>
      <w:rPr>
        <w:rFonts w:hint="default"/>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2160"/>
        </w:tabs>
        <w:ind w:left="2160" w:hanging="108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3240"/>
        </w:tabs>
        <w:ind w:left="3240" w:hanging="144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4320"/>
        </w:tabs>
        <w:ind w:left="4320" w:hanging="1800"/>
      </w:pPr>
      <w:rPr>
        <w:rFonts w:hint="default"/>
      </w:rPr>
    </w:lvl>
    <w:lvl w:ilvl="8">
      <w:start w:val="1"/>
      <w:numFmt w:val="decimal"/>
      <w:lvlText w:val="%1.%2.%3.%4.%5.%6.%7.%8.%9"/>
      <w:lvlJc w:val="left"/>
      <w:pPr>
        <w:tabs>
          <w:tab w:val="num" w:pos="5040"/>
        </w:tabs>
        <w:ind w:left="5040" w:hanging="2160"/>
      </w:pPr>
      <w:rPr>
        <w:rFonts w:hint="default"/>
      </w:rPr>
    </w:lvl>
  </w:abstractNum>
  <w:abstractNum w:abstractNumId="63">
    <w:nsid w:val="1A060454"/>
    <w:multiLevelType w:val="hybridMultilevel"/>
    <w:tmpl w:val="80280764"/>
    <w:lvl w:ilvl="0" w:tplc="BB1245B2">
      <w:start w:val="1"/>
      <w:numFmt w:val="decimal"/>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64">
    <w:nsid w:val="1AAA1F73"/>
    <w:multiLevelType w:val="hybridMultilevel"/>
    <w:tmpl w:val="6C706B46"/>
    <w:styleLink w:val="Estilo23"/>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65">
    <w:nsid w:val="1B01199B"/>
    <w:multiLevelType w:val="hybridMultilevel"/>
    <w:tmpl w:val="04544286"/>
    <w:lvl w:ilvl="0" w:tplc="400A0013">
      <w:start w:val="1"/>
      <w:numFmt w:val="upperRoman"/>
      <w:lvlText w:val="%1."/>
      <w:lvlJc w:val="right"/>
      <w:pPr>
        <w:ind w:left="1080" w:hanging="360"/>
      </w:p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66">
    <w:nsid w:val="1BBC268E"/>
    <w:multiLevelType w:val="hybridMultilevel"/>
    <w:tmpl w:val="F130645C"/>
    <w:lvl w:ilvl="0" w:tplc="400A000F">
      <w:start w:val="1"/>
      <w:numFmt w:val="decimal"/>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67">
    <w:nsid w:val="1C441850"/>
    <w:multiLevelType w:val="multilevel"/>
    <w:tmpl w:val="0C0A001D"/>
    <w:styleLink w:val="Estilo5"/>
    <w:lvl w:ilvl="0">
      <w:start w:val="4"/>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68">
    <w:nsid w:val="1D9F1601"/>
    <w:multiLevelType w:val="hybridMultilevel"/>
    <w:tmpl w:val="03E27474"/>
    <w:lvl w:ilvl="0" w:tplc="70F4CE5C">
      <w:start w:val="1"/>
      <w:numFmt w:val="decimal"/>
      <w:lvlText w:val="%1."/>
      <w:lvlJc w:val="left"/>
      <w:pPr>
        <w:ind w:left="644"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69">
    <w:nsid w:val="1DAF0437"/>
    <w:multiLevelType w:val="hybridMultilevel"/>
    <w:tmpl w:val="9DC4D4CE"/>
    <w:lvl w:ilvl="0" w:tplc="C0900E20">
      <w:start w:val="1"/>
      <w:numFmt w:val="decimal"/>
      <w:lvlText w:val="%1."/>
      <w:lvlJc w:val="left"/>
      <w:pPr>
        <w:ind w:left="644"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70">
    <w:nsid w:val="1DC540B4"/>
    <w:multiLevelType w:val="hybridMultilevel"/>
    <w:tmpl w:val="F130645C"/>
    <w:lvl w:ilvl="0" w:tplc="400A000F">
      <w:start w:val="1"/>
      <w:numFmt w:val="decimal"/>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71">
    <w:nsid w:val="1DD47815"/>
    <w:multiLevelType w:val="hybridMultilevel"/>
    <w:tmpl w:val="10A26688"/>
    <w:styleLink w:val="Estilo2111"/>
    <w:lvl w:ilvl="0" w:tplc="0C0A0001">
      <w:start w:val="1"/>
      <w:numFmt w:val="bullet"/>
      <w:lvlText w:val=""/>
      <w:lvlJc w:val="left"/>
      <w:pPr>
        <w:tabs>
          <w:tab w:val="num" w:pos="720"/>
        </w:tabs>
        <w:ind w:left="720" w:hanging="360"/>
      </w:pPr>
      <w:rPr>
        <w:rFonts w:ascii="Symbol" w:hAnsi="Symbol" w:hint="default"/>
      </w:rPr>
    </w:lvl>
    <w:lvl w:ilvl="1" w:tplc="0C0A0003" w:tentative="1">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72">
    <w:nsid w:val="1EA1399D"/>
    <w:multiLevelType w:val="hybridMultilevel"/>
    <w:tmpl w:val="18D0258A"/>
    <w:lvl w:ilvl="0" w:tplc="6568BB26">
      <w:start w:val="1"/>
      <w:numFmt w:val="decimal"/>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73">
    <w:nsid w:val="1F4437F6"/>
    <w:multiLevelType w:val="hybridMultilevel"/>
    <w:tmpl w:val="B83A0DA6"/>
    <w:lvl w:ilvl="0" w:tplc="400A000F">
      <w:start w:val="1"/>
      <w:numFmt w:val="decimal"/>
      <w:lvlText w:val="%1."/>
      <w:lvlJc w:val="left"/>
      <w:pPr>
        <w:ind w:left="648" w:hanging="360"/>
      </w:pPr>
      <w:rPr>
        <w:rFonts w:hint="default"/>
        <w:b/>
      </w:rPr>
    </w:lvl>
    <w:lvl w:ilvl="1" w:tplc="0C0A0019" w:tentative="1">
      <w:start w:val="1"/>
      <w:numFmt w:val="lowerLetter"/>
      <w:lvlText w:val="%2."/>
      <w:lvlJc w:val="left"/>
      <w:pPr>
        <w:ind w:left="1584" w:hanging="360"/>
      </w:pPr>
    </w:lvl>
    <w:lvl w:ilvl="2" w:tplc="0C0A001B" w:tentative="1">
      <w:start w:val="1"/>
      <w:numFmt w:val="lowerRoman"/>
      <w:lvlText w:val="%3."/>
      <w:lvlJc w:val="right"/>
      <w:pPr>
        <w:ind w:left="2304" w:hanging="180"/>
      </w:pPr>
    </w:lvl>
    <w:lvl w:ilvl="3" w:tplc="0C0A000F" w:tentative="1">
      <w:start w:val="1"/>
      <w:numFmt w:val="decimal"/>
      <w:lvlText w:val="%4."/>
      <w:lvlJc w:val="left"/>
      <w:pPr>
        <w:ind w:left="3024" w:hanging="360"/>
      </w:pPr>
    </w:lvl>
    <w:lvl w:ilvl="4" w:tplc="0C0A0019" w:tentative="1">
      <w:start w:val="1"/>
      <w:numFmt w:val="lowerLetter"/>
      <w:lvlText w:val="%5."/>
      <w:lvlJc w:val="left"/>
      <w:pPr>
        <w:ind w:left="3744" w:hanging="360"/>
      </w:pPr>
    </w:lvl>
    <w:lvl w:ilvl="5" w:tplc="0C0A001B" w:tentative="1">
      <w:start w:val="1"/>
      <w:numFmt w:val="lowerRoman"/>
      <w:lvlText w:val="%6."/>
      <w:lvlJc w:val="right"/>
      <w:pPr>
        <w:ind w:left="4464" w:hanging="180"/>
      </w:pPr>
    </w:lvl>
    <w:lvl w:ilvl="6" w:tplc="0C0A000F" w:tentative="1">
      <w:start w:val="1"/>
      <w:numFmt w:val="decimal"/>
      <w:lvlText w:val="%7."/>
      <w:lvlJc w:val="left"/>
      <w:pPr>
        <w:ind w:left="5184" w:hanging="360"/>
      </w:pPr>
    </w:lvl>
    <w:lvl w:ilvl="7" w:tplc="0C0A0019" w:tentative="1">
      <w:start w:val="1"/>
      <w:numFmt w:val="lowerLetter"/>
      <w:lvlText w:val="%8."/>
      <w:lvlJc w:val="left"/>
      <w:pPr>
        <w:ind w:left="5904" w:hanging="360"/>
      </w:pPr>
    </w:lvl>
    <w:lvl w:ilvl="8" w:tplc="0C0A001B" w:tentative="1">
      <w:start w:val="1"/>
      <w:numFmt w:val="lowerRoman"/>
      <w:lvlText w:val="%9."/>
      <w:lvlJc w:val="right"/>
      <w:pPr>
        <w:ind w:left="6624" w:hanging="180"/>
      </w:pPr>
    </w:lvl>
  </w:abstractNum>
  <w:abstractNum w:abstractNumId="74">
    <w:nsid w:val="1FB51903"/>
    <w:multiLevelType w:val="hybridMultilevel"/>
    <w:tmpl w:val="A9E8C71A"/>
    <w:lvl w:ilvl="0" w:tplc="400A000F">
      <w:start w:val="1"/>
      <w:numFmt w:val="decimal"/>
      <w:lvlText w:val="%1."/>
      <w:lvlJc w:val="left"/>
      <w:pPr>
        <w:ind w:left="648" w:hanging="360"/>
      </w:pPr>
      <w:rPr>
        <w:rFonts w:hint="default"/>
        <w:b/>
      </w:rPr>
    </w:lvl>
    <w:lvl w:ilvl="1" w:tplc="E708C394" w:tentative="1">
      <w:start w:val="1"/>
      <w:numFmt w:val="lowerLetter"/>
      <w:lvlText w:val="%2."/>
      <w:lvlJc w:val="left"/>
      <w:pPr>
        <w:ind w:left="1584" w:hanging="360"/>
      </w:pPr>
    </w:lvl>
    <w:lvl w:ilvl="2" w:tplc="9E14DA08" w:tentative="1">
      <w:start w:val="1"/>
      <w:numFmt w:val="lowerRoman"/>
      <w:lvlText w:val="%3."/>
      <w:lvlJc w:val="right"/>
      <w:pPr>
        <w:ind w:left="2304" w:hanging="180"/>
      </w:pPr>
    </w:lvl>
    <w:lvl w:ilvl="3" w:tplc="FDDC7B30" w:tentative="1">
      <w:start w:val="1"/>
      <w:numFmt w:val="decimal"/>
      <w:lvlText w:val="%4."/>
      <w:lvlJc w:val="left"/>
      <w:pPr>
        <w:ind w:left="3024" w:hanging="360"/>
      </w:pPr>
    </w:lvl>
    <w:lvl w:ilvl="4" w:tplc="43E4D350" w:tentative="1">
      <w:start w:val="1"/>
      <w:numFmt w:val="lowerLetter"/>
      <w:lvlText w:val="%5."/>
      <w:lvlJc w:val="left"/>
      <w:pPr>
        <w:ind w:left="3744" w:hanging="360"/>
      </w:pPr>
    </w:lvl>
    <w:lvl w:ilvl="5" w:tplc="1AEAD924" w:tentative="1">
      <w:start w:val="1"/>
      <w:numFmt w:val="lowerRoman"/>
      <w:lvlText w:val="%6."/>
      <w:lvlJc w:val="right"/>
      <w:pPr>
        <w:ind w:left="4464" w:hanging="180"/>
      </w:pPr>
    </w:lvl>
    <w:lvl w:ilvl="6" w:tplc="FD9024B0" w:tentative="1">
      <w:start w:val="1"/>
      <w:numFmt w:val="decimal"/>
      <w:lvlText w:val="%7."/>
      <w:lvlJc w:val="left"/>
      <w:pPr>
        <w:ind w:left="5184" w:hanging="360"/>
      </w:pPr>
    </w:lvl>
    <w:lvl w:ilvl="7" w:tplc="CEB0ABE8" w:tentative="1">
      <w:start w:val="1"/>
      <w:numFmt w:val="lowerLetter"/>
      <w:lvlText w:val="%8."/>
      <w:lvlJc w:val="left"/>
      <w:pPr>
        <w:ind w:left="5904" w:hanging="360"/>
      </w:pPr>
    </w:lvl>
    <w:lvl w:ilvl="8" w:tplc="7BBC4BFA" w:tentative="1">
      <w:start w:val="1"/>
      <w:numFmt w:val="lowerRoman"/>
      <w:lvlText w:val="%9."/>
      <w:lvlJc w:val="right"/>
      <w:pPr>
        <w:ind w:left="6624" w:hanging="180"/>
      </w:pPr>
    </w:lvl>
  </w:abstractNum>
  <w:abstractNum w:abstractNumId="75">
    <w:nsid w:val="1FD44243"/>
    <w:multiLevelType w:val="hybridMultilevel"/>
    <w:tmpl w:val="7E5CEC90"/>
    <w:lvl w:ilvl="0" w:tplc="400A0001">
      <w:start w:val="1"/>
      <w:numFmt w:val="bullet"/>
      <w:lvlText w:val=""/>
      <w:lvlJc w:val="left"/>
      <w:pPr>
        <w:ind w:left="1353" w:hanging="360"/>
      </w:pPr>
      <w:rPr>
        <w:rFonts w:ascii="Symbol" w:hAnsi="Symbol" w:hint="default"/>
      </w:rPr>
    </w:lvl>
    <w:lvl w:ilvl="1" w:tplc="400A0003" w:tentative="1">
      <w:start w:val="1"/>
      <w:numFmt w:val="bullet"/>
      <w:lvlText w:val="o"/>
      <w:lvlJc w:val="left"/>
      <w:pPr>
        <w:ind w:left="2073" w:hanging="360"/>
      </w:pPr>
      <w:rPr>
        <w:rFonts w:ascii="Courier New" w:hAnsi="Courier New" w:cs="Courier New" w:hint="default"/>
      </w:rPr>
    </w:lvl>
    <w:lvl w:ilvl="2" w:tplc="400A0005" w:tentative="1">
      <w:start w:val="1"/>
      <w:numFmt w:val="bullet"/>
      <w:lvlText w:val=""/>
      <w:lvlJc w:val="left"/>
      <w:pPr>
        <w:ind w:left="2793" w:hanging="360"/>
      </w:pPr>
      <w:rPr>
        <w:rFonts w:ascii="Wingdings" w:hAnsi="Wingdings" w:hint="default"/>
      </w:rPr>
    </w:lvl>
    <w:lvl w:ilvl="3" w:tplc="400A0001" w:tentative="1">
      <w:start w:val="1"/>
      <w:numFmt w:val="bullet"/>
      <w:lvlText w:val=""/>
      <w:lvlJc w:val="left"/>
      <w:pPr>
        <w:ind w:left="3513" w:hanging="360"/>
      </w:pPr>
      <w:rPr>
        <w:rFonts w:ascii="Symbol" w:hAnsi="Symbol" w:hint="default"/>
      </w:rPr>
    </w:lvl>
    <w:lvl w:ilvl="4" w:tplc="400A0003" w:tentative="1">
      <w:start w:val="1"/>
      <w:numFmt w:val="bullet"/>
      <w:lvlText w:val="o"/>
      <w:lvlJc w:val="left"/>
      <w:pPr>
        <w:ind w:left="4233" w:hanging="360"/>
      </w:pPr>
      <w:rPr>
        <w:rFonts w:ascii="Courier New" w:hAnsi="Courier New" w:cs="Courier New" w:hint="default"/>
      </w:rPr>
    </w:lvl>
    <w:lvl w:ilvl="5" w:tplc="400A0005" w:tentative="1">
      <w:start w:val="1"/>
      <w:numFmt w:val="bullet"/>
      <w:lvlText w:val=""/>
      <w:lvlJc w:val="left"/>
      <w:pPr>
        <w:ind w:left="4953" w:hanging="360"/>
      </w:pPr>
      <w:rPr>
        <w:rFonts w:ascii="Wingdings" w:hAnsi="Wingdings" w:hint="default"/>
      </w:rPr>
    </w:lvl>
    <w:lvl w:ilvl="6" w:tplc="400A0001" w:tentative="1">
      <w:start w:val="1"/>
      <w:numFmt w:val="bullet"/>
      <w:lvlText w:val=""/>
      <w:lvlJc w:val="left"/>
      <w:pPr>
        <w:ind w:left="5673" w:hanging="360"/>
      </w:pPr>
      <w:rPr>
        <w:rFonts w:ascii="Symbol" w:hAnsi="Symbol" w:hint="default"/>
      </w:rPr>
    </w:lvl>
    <w:lvl w:ilvl="7" w:tplc="400A0003" w:tentative="1">
      <w:start w:val="1"/>
      <w:numFmt w:val="bullet"/>
      <w:lvlText w:val="o"/>
      <w:lvlJc w:val="left"/>
      <w:pPr>
        <w:ind w:left="6393" w:hanging="360"/>
      </w:pPr>
      <w:rPr>
        <w:rFonts w:ascii="Courier New" w:hAnsi="Courier New" w:cs="Courier New" w:hint="default"/>
      </w:rPr>
    </w:lvl>
    <w:lvl w:ilvl="8" w:tplc="400A0005" w:tentative="1">
      <w:start w:val="1"/>
      <w:numFmt w:val="bullet"/>
      <w:lvlText w:val=""/>
      <w:lvlJc w:val="left"/>
      <w:pPr>
        <w:ind w:left="7113" w:hanging="360"/>
      </w:pPr>
      <w:rPr>
        <w:rFonts w:ascii="Wingdings" w:hAnsi="Wingdings" w:hint="default"/>
      </w:rPr>
    </w:lvl>
  </w:abstractNum>
  <w:abstractNum w:abstractNumId="76">
    <w:nsid w:val="20563A9B"/>
    <w:multiLevelType w:val="hybridMultilevel"/>
    <w:tmpl w:val="9DD4388C"/>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77">
    <w:nsid w:val="20BA39CD"/>
    <w:multiLevelType w:val="hybridMultilevel"/>
    <w:tmpl w:val="743A43B8"/>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78">
    <w:nsid w:val="20CA16B0"/>
    <w:multiLevelType w:val="hybridMultilevel"/>
    <w:tmpl w:val="16F4DC70"/>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79">
    <w:nsid w:val="21700D8C"/>
    <w:multiLevelType w:val="hybridMultilevel"/>
    <w:tmpl w:val="43625142"/>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80">
    <w:nsid w:val="22C76667"/>
    <w:multiLevelType w:val="hybridMultilevel"/>
    <w:tmpl w:val="5756F426"/>
    <w:styleLink w:val="Estilo512"/>
    <w:lvl w:ilvl="0" w:tplc="1842F5F8">
      <w:start w:val="1"/>
      <w:numFmt w:val="decimal"/>
      <w:lvlText w:val="%1."/>
      <w:lvlJc w:val="left"/>
      <w:pPr>
        <w:ind w:left="648" w:hanging="360"/>
      </w:pPr>
      <w:rPr>
        <w:rFonts w:eastAsia="Times New Roman" w:hint="default"/>
        <w:b/>
      </w:rPr>
    </w:lvl>
    <w:lvl w:ilvl="1" w:tplc="0C0A0019" w:tentative="1">
      <w:start w:val="1"/>
      <w:numFmt w:val="lowerLetter"/>
      <w:lvlText w:val="%2."/>
      <w:lvlJc w:val="left"/>
      <w:pPr>
        <w:ind w:left="1584" w:hanging="360"/>
      </w:pPr>
    </w:lvl>
    <w:lvl w:ilvl="2" w:tplc="0C0A001B" w:tentative="1">
      <w:start w:val="1"/>
      <w:numFmt w:val="lowerRoman"/>
      <w:lvlText w:val="%3."/>
      <w:lvlJc w:val="right"/>
      <w:pPr>
        <w:ind w:left="2304" w:hanging="180"/>
      </w:pPr>
    </w:lvl>
    <w:lvl w:ilvl="3" w:tplc="0C0A000F" w:tentative="1">
      <w:start w:val="1"/>
      <w:numFmt w:val="decimal"/>
      <w:lvlText w:val="%4."/>
      <w:lvlJc w:val="left"/>
      <w:pPr>
        <w:ind w:left="3024" w:hanging="360"/>
      </w:pPr>
    </w:lvl>
    <w:lvl w:ilvl="4" w:tplc="0C0A0019" w:tentative="1">
      <w:start w:val="1"/>
      <w:numFmt w:val="lowerLetter"/>
      <w:lvlText w:val="%5."/>
      <w:lvlJc w:val="left"/>
      <w:pPr>
        <w:ind w:left="3744" w:hanging="360"/>
      </w:pPr>
    </w:lvl>
    <w:lvl w:ilvl="5" w:tplc="0C0A001B" w:tentative="1">
      <w:start w:val="1"/>
      <w:numFmt w:val="lowerRoman"/>
      <w:lvlText w:val="%6."/>
      <w:lvlJc w:val="right"/>
      <w:pPr>
        <w:ind w:left="4464" w:hanging="180"/>
      </w:pPr>
    </w:lvl>
    <w:lvl w:ilvl="6" w:tplc="0C0A000F" w:tentative="1">
      <w:start w:val="1"/>
      <w:numFmt w:val="decimal"/>
      <w:lvlText w:val="%7."/>
      <w:lvlJc w:val="left"/>
      <w:pPr>
        <w:ind w:left="5184" w:hanging="360"/>
      </w:pPr>
    </w:lvl>
    <w:lvl w:ilvl="7" w:tplc="0C0A0019" w:tentative="1">
      <w:start w:val="1"/>
      <w:numFmt w:val="lowerLetter"/>
      <w:lvlText w:val="%8."/>
      <w:lvlJc w:val="left"/>
      <w:pPr>
        <w:ind w:left="5904" w:hanging="360"/>
      </w:pPr>
    </w:lvl>
    <w:lvl w:ilvl="8" w:tplc="0C0A001B" w:tentative="1">
      <w:start w:val="1"/>
      <w:numFmt w:val="lowerRoman"/>
      <w:lvlText w:val="%9."/>
      <w:lvlJc w:val="right"/>
      <w:pPr>
        <w:ind w:left="6624" w:hanging="180"/>
      </w:pPr>
    </w:lvl>
  </w:abstractNum>
  <w:abstractNum w:abstractNumId="81">
    <w:nsid w:val="23040385"/>
    <w:multiLevelType w:val="hybridMultilevel"/>
    <w:tmpl w:val="C4FA4E5A"/>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82">
    <w:nsid w:val="23C0333B"/>
    <w:multiLevelType w:val="hybridMultilevel"/>
    <w:tmpl w:val="8AE4D5D6"/>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83">
    <w:nsid w:val="24754782"/>
    <w:multiLevelType w:val="hybridMultilevel"/>
    <w:tmpl w:val="1FF09244"/>
    <w:lvl w:ilvl="0" w:tplc="400A000F">
      <w:start w:val="1"/>
      <w:numFmt w:val="decimal"/>
      <w:lvlText w:val="%1."/>
      <w:lvlJc w:val="left"/>
      <w:pPr>
        <w:ind w:left="648" w:hanging="360"/>
      </w:pPr>
      <w:rPr>
        <w:rFonts w:hint="default"/>
        <w:b/>
      </w:rPr>
    </w:lvl>
    <w:lvl w:ilvl="1" w:tplc="0C0A0019">
      <w:start w:val="1"/>
      <w:numFmt w:val="bullet"/>
      <w:lvlText w:val=""/>
      <w:lvlJc w:val="left"/>
      <w:pPr>
        <w:ind w:left="1584" w:hanging="360"/>
      </w:pPr>
      <w:rPr>
        <w:rFonts w:ascii="Symbol" w:hAnsi="Symbol" w:hint="default"/>
      </w:rPr>
    </w:lvl>
    <w:lvl w:ilvl="2" w:tplc="0C0A001B" w:tentative="1">
      <w:start w:val="1"/>
      <w:numFmt w:val="lowerRoman"/>
      <w:lvlText w:val="%3."/>
      <w:lvlJc w:val="right"/>
      <w:pPr>
        <w:ind w:left="2304" w:hanging="180"/>
      </w:pPr>
    </w:lvl>
    <w:lvl w:ilvl="3" w:tplc="0C0A000F" w:tentative="1">
      <w:start w:val="1"/>
      <w:numFmt w:val="decimal"/>
      <w:lvlText w:val="%4."/>
      <w:lvlJc w:val="left"/>
      <w:pPr>
        <w:ind w:left="3024" w:hanging="360"/>
      </w:pPr>
    </w:lvl>
    <w:lvl w:ilvl="4" w:tplc="0C0A0019" w:tentative="1">
      <w:start w:val="1"/>
      <w:numFmt w:val="lowerLetter"/>
      <w:lvlText w:val="%5."/>
      <w:lvlJc w:val="left"/>
      <w:pPr>
        <w:ind w:left="3744" w:hanging="360"/>
      </w:pPr>
    </w:lvl>
    <w:lvl w:ilvl="5" w:tplc="0C0A001B" w:tentative="1">
      <w:start w:val="1"/>
      <w:numFmt w:val="lowerRoman"/>
      <w:lvlText w:val="%6."/>
      <w:lvlJc w:val="right"/>
      <w:pPr>
        <w:ind w:left="4464" w:hanging="180"/>
      </w:pPr>
    </w:lvl>
    <w:lvl w:ilvl="6" w:tplc="0C0A000F" w:tentative="1">
      <w:start w:val="1"/>
      <w:numFmt w:val="decimal"/>
      <w:lvlText w:val="%7."/>
      <w:lvlJc w:val="left"/>
      <w:pPr>
        <w:ind w:left="5184" w:hanging="360"/>
      </w:pPr>
    </w:lvl>
    <w:lvl w:ilvl="7" w:tplc="0C0A0019" w:tentative="1">
      <w:start w:val="1"/>
      <w:numFmt w:val="lowerLetter"/>
      <w:lvlText w:val="%8."/>
      <w:lvlJc w:val="left"/>
      <w:pPr>
        <w:ind w:left="5904" w:hanging="360"/>
      </w:pPr>
    </w:lvl>
    <w:lvl w:ilvl="8" w:tplc="0C0A001B" w:tentative="1">
      <w:start w:val="1"/>
      <w:numFmt w:val="lowerRoman"/>
      <w:lvlText w:val="%9."/>
      <w:lvlJc w:val="right"/>
      <w:pPr>
        <w:ind w:left="6624" w:hanging="180"/>
      </w:pPr>
    </w:lvl>
  </w:abstractNum>
  <w:abstractNum w:abstractNumId="84">
    <w:nsid w:val="24F1742B"/>
    <w:multiLevelType w:val="hybridMultilevel"/>
    <w:tmpl w:val="5756F426"/>
    <w:styleLink w:val="Estilo411"/>
    <w:lvl w:ilvl="0" w:tplc="1842F5F8">
      <w:start w:val="1"/>
      <w:numFmt w:val="decimal"/>
      <w:lvlText w:val="%1."/>
      <w:lvlJc w:val="left"/>
      <w:pPr>
        <w:ind w:left="648" w:hanging="360"/>
      </w:pPr>
      <w:rPr>
        <w:rFonts w:eastAsia="Times New Roman" w:hint="default"/>
        <w:b/>
      </w:rPr>
    </w:lvl>
    <w:lvl w:ilvl="1" w:tplc="0C0A0019" w:tentative="1">
      <w:start w:val="1"/>
      <w:numFmt w:val="lowerLetter"/>
      <w:lvlText w:val="%2."/>
      <w:lvlJc w:val="left"/>
      <w:pPr>
        <w:ind w:left="1584" w:hanging="360"/>
      </w:pPr>
    </w:lvl>
    <w:lvl w:ilvl="2" w:tplc="0C0A001B" w:tentative="1">
      <w:start w:val="1"/>
      <w:numFmt w:val="lowerRoman"/>
      <w:lvlText w:val="%3."/>
      <w:lvlJc w:val="right"/>
      <w:pPr>
        <w:ind w:left="2304" w:hanging="180"/>
      </w:pPr>
    </w:lvl>
    <w:lvl w:ilvl="3" w:tplc="0C0A000F" w:tentative="1">
      <w:start w:val="1"/>
      <w:numFmt w:val="decimal"/>
      <w:lvlText w:val="%4."/>
      <w:lvlJc w:val="left"/>
      <w:pPr>
        <w:ind w:left="3024" w:hanging="360"/>
      </w:pPr>
    </w:lvl>
    <w:lvl w:ilvl="4" w:tplc="0C0A0019" w:tentative="1">
      <w:start w:val="1"/>
      <w:numFmt w:val="lowerLetter"/>
      <w:lvlText w:val="%5."/>
      <w:lvlJc w:val="left"/>
      <w:pPr>
        <w:ind w:left="3744" w:hanging="360"/>
      </w:pPr>
    </w:lvl>
    <w:lvl w:ilvl="5" w:tplc="0C0A001B" w:tentative="1">
      <w:start w:val="1"/>
      <w:numFmt w:val="lowerRoman"/>
      <w:lvlText w:val="%6."/>
      <w:lvlJc w:val="right"/>
      <w:pPr>
        <w:ind w:left="4464" w:hanging="180"/>
      </w:pPr>
    </w:lvl>
    <w:lvl w:ilvl="6" w:tplc="0C0A000F" w:tentative="1">
      <w:start w:val="1"/>
      <w:numFmt w:val="decimal"/>
      <w:lvlText w:val="%7."/>
      <w:lvlJc w:val="left"/>
      <w:pPr>
        <w:ind w:left="5184" w:hanging="360"/>
      </w:pPr>
    </w:lvl>
    <w:lvl w:ilvl="7" w:tplc="0C0A0019" w:tentative="1">
      <w:start w:val="1"/>
      <w:numFmt w:val="lowerLetter"/>
      <w:lvlText w:val="%8."/>
      <w:lvlJc w:val="left"/>
      <w:pPr>
        <w:ind w:left="5904" w:hanging="360"/>
      </w:pPr>
    </w:lvl>
    <w:lvl w:ilvl="8" w:tplc="0C0A001B" w:tentative="1">
      <w:start w:val="1"/>
      <w:numFmt w:val="lowerRoman"/>
      <w:lvlText w:val="%9."/>
      <w:lvlJc w:val="right"/>
      <w:pPr>
        <w:ind w:left="6624" w:hanging="180"/>
      </w:pPr>
    </w:lvl>
  </w:abstractNum>
  <w:abstractNum w:abstractNumId="85">
    <w:nsid w:val="252116DC"/>
    <w:multiLevelType w:val="hybridMultilevel"/>
    <w:tmpl w:val="83D04020"/>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86">
    <w:nsid w:val="257D7799"/>
    <w:multiLevelType w:val="hybridMultilevel"/>
    <w:tmpl w:val="012C4C16"/>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800" w:hanging="360"/>
      </w:pPr>
      <w:rPr>
        <w:rFonts w:ascii="Courier New" w:hAnsi="Courier New" w:cs="Courier New" w:hint="default"/>
      </w:rPr>
    </w:lvl>
    <w:lvl w:ilvl="2" w:tplc="400A0005" w:tentative="1">
      <w:start w:val="1"/>
      <w:numFmt w:val="bullet"/>
      <w:lvlText w:val=""/>
      <w:lvlJc w:val="left"/>
      <w:pPr>
        <w:ind w:left="2520" w:hanging="360"/>
      </w:pPr>
      <w:rPr>
        <w:rFonts w:ascii="Wingdings" w:hAnsi="Wingdings" w:hint="default"/>
      </w:rPr>
    </w:lvl>
    <w:lvl w:ilvl="3" w:tplc="400A0001" w:tentative="1">
      <w:start w:val="1"/>
      <w:numFmt w:val="bullet"/>
      <w:lvlText w:val=""/>
      <w:lvlJc w:val="left"/>
      <w:pPr>
        <w:ind w:left="3240" w:hanging="360"/>
      </w:pPr>
      <w:rPr>
        <w:rFonts w:ascii="Symbol" w:hAnsi="Symbol" w:hint="default"/>
      </w:rPr>
    </w:lvl>
    <w:lvl w:ilvl="4" w:tplc="400A0003" w:tentative="1">
      <w:start w:val="1"/>
      <w:numFmt w:val="bullet"/>
      <w:lvlText w:val="o"/>
      <w:lvlJc w:val="left"/>
      <w:pPr>
        <w:ind w:left="3960" w:hanging="360"/>
      </w:pPr>
      <w:rPr>
        <w:rFonts w:ascii="Courier New" w:hAnsi="Courier New" w:cs="Courier New" w:hint="default"/>
      </w:rPr>
    </w:lvl>
    <w:lvl w:ilvl="5" w:tplc="400A0005" w:tentative="1">
      <w:start w:val="1"/>
      <w:numFmt w:val="bullet"/>
      <w:lvlText w:val=""/>
      <w:lvlJc w:val="left"/>
      <w:pPr>
        <w:ind w:left="4680" w:hanging="360"/>
      </w:pPr>
      <w:rPr>
        <w:rFonts w:ascii="Wingdings" w:hAnsi="Wingdings" w:hint="default"/>
      </w:rPr>
    </w:lvl>
    <w:lvl w:ilvl="6" w:tplc="400A0001" w:tentative="1">
      <w:start w:val="1"/>
      <w:numFmt w:val="bullet"/>
      <w:lvlText w:val=""/>
      <w:lvlJc w:val="left"/>
      <w:pPr>
        <w:ind w:left="5400" w:hanging="360"/>
      </w:pPr>
      <w:rPr>
        <w:rFonts w:ascii="Symbol" w:hAnsi="Symbol" w:hint="default"/>
      </w:rPr>
    </w:lvl>
    <w:lvl w:ilvl="7" w:tplc="400A0003" w:tentative="1">
      <w:start w:val="1"/>
      <w:numFmt w:val="bullet"/>
      <w:lvlText w:val="o"/>
      <w:lvlJc w:val="left"/>
      <w:pPr>
        <w:ind w:left="6120" w:hanging="360"/>
      </w:pPr>
      <w:rPr>
        <w:rFonts w:ascii="Courier New" w:hAnsi="Courier New" w:cs="Courier New" w:hint="default"/>
      </w:rPr>
    </w:lvl>
    <w:lvl w:ilvl="8" w:tplc="400A0005" w:tentative="1">
      <w:start w:val="1"/>
      <w:numFmt w:val="bullet"/>
      <w:lvlText w:val=""/>
      <w:lvlJc w:val="left"/>
      <w:pPr>
        <w:ind w:left="6840" w:hanging="360"/>
      </w:pPr>
      <w:rPr>
        <w:rFonts w:ascii="Wingdings" w:hAnsi="Wingdings" w:hint="default"/>
      </w:rPr>
    </w:lvl>
  </w:abstractNum>
  <w:abstractNum w:abstractNumId="87">
    <w:nsid w:val="25FB4EDC"/>
    <w:multiLevelType w:val="hybridMultilevel"/>
    <w:tmpl w:val="1F0C8EDA"/>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88">
    <w:nsid w:val="26BF187A"/>
    <w:multiLevelType w:val="hybridMultilevel"/>
    <w:tmpl w:val="74A4336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89">
    <w:nsid w:val="2729034F"/>
    <w:multiLevelType w:val="hybridMultilevel"/>
    <w:tmpl w:val="1432334A"/>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90">
    <w:nsid w:val="27DD7781"/>
    <w:multiLevelType w:val="hybridMultilevel"/>
    <w:tmpl w:val="7870E97C"/>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91">
    <w:nsid w:val="28255BFB"/>
    <w:multiLevelType w:val="hybridMultilevel"/>
    <w:tmpl w:val="C3C027A4"/>
    <w:lvl w:ilvl="0" w:tplc="72D0F206">
      <w:start w:val="1"/>
      <w:numFmt w:val="decimal"/>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92">
    <w:nsid w:val="28335F58"/>
    <w:multiLevelType w:val="hybridMultilevel"/>
    <w:tmpl w:val="0BCCFC40"/>
    <w:lvl w:ilvl="0" w:tplc="0C0A000F">
      <w:start w:val="1"/>
      <w:numFmt w:val="decimal"/>
      <w:lvlText w:val="%1."/>
      <w:lvlJc w:val="left"/>
      <w:pPr>
        <w:ind w:left="360" w:hanging="360"/>
      </w:pPr>
      <w:rPr>
        <w:rFonts w:hint="default"/>
      </w:r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93">
    <w:nsid w:val="2837710B"/>
    <w:multiLevelType w:val="hybridMultilevel"/>
    <w:tmpl w:val="5F6E7222"/>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94">
    <w:nsid w:val="28493904"/>
    <w:multiLevelType w:val="hybridMultilevel"/>
    <w:tmpl w:val="2676ED7C"/>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95">
    <w:nsid w:val="286C02C7"/>
    <w:multiLevelType w:val="hybridMultilevel"/>
    <w:tmpl w:val="F52AD914"/>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96">
    <w:nsid w:val="286D1161"/>
    <w:multiLevelType w:val="hybridMultilevel"/>
    <w:tmpl w:val="810E5B9E"/>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97">
    <w:nsid w:val="28824486"/>
    <w:multiLevelType w:val="hybridMultilevel"/>
    <w:tmpl w:val="3886D906"/>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98">
    <w:nsid w:val="28F32698"/>
    <w:multiLevelType w:val="hybridMultilevel"/>
    <w:tmpl w:val="DBCE1F74"/>
    <w:lvl w:ilvl="0" w:tplc="25CC787A">
      <w:start w:val="1"/>
      <w:numFmt w:val="decimal"/>
      <w:lvlText w:val="%1."/>
      <w:lvlJc w:val="left"/>
      <w:pPr>
        <w:ind w:left="720" w:hanging="360"/>
      </w:pPr>
      <w:rPr>
        <w:rFonts w:hint="default"/>
        <w:b/>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99">
    <w:nsid w:val="2924139E"/>
    <w:multiLevelType w:val="hybridMultilevel"/>
    <w:tmpl w:val="AD2C096A"/>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00">
    <w:nsid w:val="296E2369"/>
    <w:multiLevelType w:val="hybridMultilevel"/>
    <w:tmpl w:val="6482337E"/>
    <w:lvl w:ilvl="0" w:tplc="400A0017">
      <w:start w:val="1"/>
      <w:numFmt w:val="low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01">
    <w:nsid w:val="2993379F"/>
    <w:multiLevelType w:val="hybridMultilevel"/>
    <w:tmpl w:val="0D82A8A8"/>
    <w:lvl w:ilvl="0" w:tplc="400A0001">
      <w:start w:val="1"/>
      <w:numFmt w:val="bullet"/>
      <w:lvlText w:val=""/>
      <w:lvlJc w:val="left"/>
      <w:pPr>
        <w:ind w:left="1068" w:hanging="360"/>
      </w:pPr>
      <w:rPr>
        <w:rFonts w:ascii="Symbol" w:hAnsi="Symbol" w:hint="default"/>
      </w:rPr>
    </w:lvl>
    <w:lvl w:ilvl="1" w:tplc="400A0003" w:tentative="1">
      <w:start w:val="1"/>
      <w:numFmt w:val="bullet"/>
      <w:lvlText w:val="o"/>
      <w:lvlJc w:val="left"/>
      <w:pPr>
        <w:ind w:left="1788" w:hanging="360"/>
      </w:pPr>
      <w:rPr>
        <w:rFonts w:ascii="Courier New" w:hAnsi="Courier New" w:cs="Courier New" w:hint="default"/>
      </w:rPr>
    </w:lvl>
    <w:lvl w:ilvl="2" w:tplc="400A0005" w:tentative="1">
      <w:start w:val="1"/>
      <w:numFmt w:val="bullet"/>
      <w:lvlText w:val=""/>
      <w:lvlJc w:val="left"/>
      <w:pPr>
        <w:ind w:left="2508" w:hanging="360"/>
      </w:pPr>
      <w:rPr>
        <w:rFonts w:ascii="Wingdings" w:hAnsi="Wingdings" w:hint="default"/>
      </w:rPr>
    </w:lvl>
    <w:lvl w:ilvl="3" w:tplc="400A0001" w:tentative="1">
      <w:start w:val="1"/>
      <w:numFmt w:val="bullet"/>
      <w:lvlText w:val=""/>
      <w:lvlJc w:val="left"/>
      <w:pPr>
        <w:ind w:left="3228" w:hanging="360"/>
      </w:pPr>
      <w:rPr>
        <w:rFonts w:ascii="Symbol" w:hAnsi="Symbol" w:hint="default"/>
      </w:rPr>
    </w:lvl>
    <w:lvl w:ilvl="4" w:tplc="400A0003" w:tentative="1">
      <w:start w:val="1"/>
      <w:numFmt w:val="bullet"/>
      <w:lvlText w:val="o"/>
      <w:lvlJc w:val="left"/>
      <w:pPr>
        <w:ind w:left="3948" w:hanging="360"/>
      </w:pPr>
      <w:rPr>
        <w:rFonts w:ascii="Courier New" w:hAnsi="Courier New" w:cs="Courier New" w:hint="default"/>
      </w:rPr>
    </w:lvl>
    <w:lvl w:ilvl="5" w:tplc="400A0005" w:tentative="1">
      <w:start w:val="1"/>
      <w:numFmt w:val="bullet"/>
      <w:lvlText w:val=""/>
      <w:lvlJc w:val="left"/>
      <w:pPr>
        <w:ind w:left="4668" w:hanging="360"/>
      </w:pPr>
      <w:rPr>
        <w:rFonts w:ascii="Wingdings" w:hAnsi="Wingdings" w:hint="default"/>
      </w:rPr>
    </w:lvl>
    <w:lvl w:ilvl="6" w:tplc="400A0001" w:tentative="1">
      <w:start w:val="1"/>
      <w:numFmt w:val="bullet"/>
      <w:lvlText w:val=""/>
      <w:lvlJc w:val="left"/>
      <w:pPr>
        <w:ind w:left="5388" w:hanging="360"/>
      </w:pPr>
      <w:rPr>
        <w:rFonts w:ascii="Symbol" w:hAnsi="Symbol" w:hint="default"/>
      </w:rPr>
    </w:lvl>
    <w:lvl w:ilvl="7" w:tplc="400A0003" w:tentative="1">
      <w:start w:val="1"/>
      <w:numFmt w:val="bullet"/>
      <w:lvlText w:val="o"/>
      <w:lvlJc w:val="left"/>
      <w:pPr>
        <w:ind w:left="6108" w:hanging="360"/>
      </w:pPr>
      <w:rPr>
        <w:rFonts w:ascii="Courier New" w:hAnsi="Courier New" w:cs="Courier New" w:hint="default"/>
      </w:rPr>
    </w:lvl>
    <w:lvl w:ilvl="8" w:tplc="400A0005" w:tentative="1">
      <w:start w:val="1"/>
      <w:numFmt w:val="bullet"/>
      <w:lvlText w:val=""/>
      <w:lvlJc w:val="left"/>
      <w:pPr>
        <w:ind w:left="6828" w:hanging="360"/>
      </w:pPr>
      <w:rPr>
        <w:rFonts w:ascii="Wingdings" w:hAnsi="Wingdings" w:hint="default"/>
      </w:rPr>
    </w:lvl>
  </w:abstractNum>
  <w:abstractNum w:abstractNumId="102">
    <w:nsid w:val="29BC3CBB"/>
    <w:multiLevelType w:val="hybridMultilevel"/>
    <w:tmpl w:val="53F8E20C"/>
    <w:lvl w:ilvl="0" w:tplc="6510906C">
      <w:start w:val="1"/>
      <w:numFmt w:val="decimal"/>
      <w:lvlText w:val="%1."/>
      <w:lvlJc w:val="left"/>
      <w:pPr>
        <w:ind w:left="720" w:hanging="360"/>
      </w:pPr>
      <w:rPr>
        <w:rFonts w:hint="default"/>
        <w:b/>
        <w:sz w:val="14"/>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03">
    <w:nsid w:val="29C40352"/>
    <w:multiLevelType w:val="hybridMultilevel"/>
    <w:tmpl w:val="3708B876"/>
    <w:lvl w:ilvl="0" w:tplc="400A000F">
      <w:start w:val="1"/>
      <w:numFmt w:val="decimal"/>
      <w:lvlText w:val="%1."/>
      <w:lvlJc w:val="left"/>
      <w:pPr>
        <w:ind w:left="648" w:hanging="360"/>
      </w:pPr>
      <w:rPr>
        <w:rFonts w:hint="default"/>
        <w:b/>
      </w:rPr>
    </w:lvl>
    <w:lvl w:ilvl="1" w:tplc="0C0A0019" w:tentative="1">
      <w:start w:val="1"/>
      <w:numFmt w:val="lowerLetter"/>
      <w:lvlText w:val="%2."/>
      <w:lvlJc w:val="left"/>
      <w:pPr>
        <w:ind w:left="1584" w:hanging="360"/>
      </w:pPr>
    </w:lvl>
    <w:lvl w:ilvl="2" w:tplc="0C0A001B" w:tentative="1">
      <w:start w:val="1"/>
      <w:numFmt w:val="lowerRoman"/>
      <w:lvlText w:val="%3."/>
      <w:lvlJc w:val="right"/>
      <w:pPr>
        <w:ind w:left="2304" w:hanging="180"/>
      </w:pPr>
    </w:lvl>
    <w:lvl w:ilvl="3" w:tplc="0C0A000F" w:tentative="1">
      <w:start w:val="1"/>
      <w:numFmt w:val="decimal"/>
      <w:lvlText w:val="%4."/>
      <w:lvlJc w:val="left"/>
      <w:pPr>
        <w:ind w:left="3024" w:hanging="360"/>
      </w:pPr>
    </w:lvl>
    <w:lvl w:ilvl="4" w:tplc="0C0A0019" w:tentative="1">
      <w:start w:val="1"/>
      <w:numFmt w:val="lowerLetter"/>
      <w:lvlText w:val="%5."/>
      <w:lvlJc w:val="left"/>
      <w:pPr>
        <w:ind w:left="3744" w:hanging="360"/>
      </w:pPr>
    </w:lvl>
    <w:lvl w:ilvl="5" w:tplc="0C0A001B" w:tentative="1">
      <w:start w:val="1"/>
      <w:numFmt w:val="lowerRoman"/>
      <w:lvlText w:val="%6."/>
      <w:lvlJc w:val="right"/>
      <w:pPr>
        <w:ind w:left="4464" w:hanging="180"/>
      </w:pPr>
    </w:lvl>
    <w:lvl w:ilvl="6" w:tplc="0C0A000F" w:tentative="1">
      <w:start w:val="1"/>
      <w:numFmt w:val="decimal"/>
      <w:lvlText w:val="%7."/>
      <w:lvlJc w:val="left"/>
      <w:pPr>
        <w:ind w:left="5184" w:hanging="360"/>
      </w:pPr>
    </w:lvl>
    <w:lvl w:ilvl="7" w:tplc="0C0A0019" w:tentative="1">
      <w:start w:val="1"/>
      <w:numFmt w:val="lowerLetter"/>
      <w:lvlText w:val="%8."/>
      <w:lvlJc w:val="left"/>
      <w:pPr>
        <w:ind w:left="5904" w:hanging="360"/>
      </w:pPr>
    </w:lvl>
    <w:lvl w:ilvl="8" w:tplc="0C0A001B" w:tentative="1">
      <w:start w:val="1"/>
      <w:numFmt w:val="lowerRoman"/>
      <w:lvlText w:val="%9."/>
      <w:lvlJc w:val="right"/>
      <w:pPr>
        <w:ind w:left="6624" w:hanging="180"/>
      </w:pPr>
    </w:lvl>
  </w:abstractNum>
  <w:abstractNum w:abstractNumId="104">
    <w:nsid w:val="29EF6C56"/>
    <w:multiLevelType w:val="hybridMultilevel"/>
    <w:tmpl w:val="FC9A43D4"/>
    <w:lvl w:ilvl="0" w:tplc="400A0001">
      <w:start w:val="1"/>
      <w:numFmt w:val="bullet"/>
      <w:lvlText w:val=""/>
      <w:lvlJc w:val="left"/>
      <w:pPr>
        <w:ind w:left="1428" w:hanging="360"/>
      </w:pPr>
      <w:rPr>
        <w:rFonts w:ascii="Symbol" w:hAnsi="Symbol" w:hint="default"/>
      </w:rPr>
    </w:lvl>
    <w:lvl w:ilvl="1" w:tplc="400A0003" w:tentative="1">
      <w:start w:val="1"/>
      <w:numFmt w:val="bullet"/>
      <w:lvlText w:val="o"/>
      <w:lvlJc w:val="left"/>
      <w:pPr>
        <w:ind w:left="2148" w:hanging="360"/>
      </w:pPr>
      <w:rPr>
        <w:rFonts w:ascii="Courier New" w:hAnsi="Courier New" w:cs="Courier New" w:hint="default"/>
      </w:rPr>
    </w:lvl>
    <w:lvl w:ilvl="2" w:tplc="400A0005" w:tentative="1">
      <w:start w:val="1"/>
      <w:numFmt w:val="bullet"/>
      <w:lvlText w:val=""/>
      <w:lvlJc w:val="left"/>
      <w:pPr>
        <w:ind w:left="2868" w:hanging="360"/>
      </w:pPr>
      <w:rPr>
        <w:rFonts w:ascii="Wingdings" w:hAnsi="Wingdings" w:hint="default"/>
      </w:rPr>
    </w:lvl>
    <w:lvl w:ilvl="3" w:tplc="400A0001" w:tentative="1">
      <w:start w:val="1"/>
      <w:numFmt w:val="bullet"/>
      <w:lvlText w:val=""/>
      <w:lvlJc w:val="left"/>
      <w:pPr>
        <w:ind w:left="3588" w:hanging="360"/>
      </w:pPr>
      <w:rPr>
        <w:rFonts w:ascii="Symbol" w:hAnsi="Symbol" w:hint="default"/>
      </w:rPr>
    </w:lvl>
    <w:lvl w:ilvl="4" w:tplc="400A0003" w:tentative="1">
      <w:start w:val="1"/>
      <w:numFmt w:val="bullet"/>
      <w:lvlText w:val="o"/>
      <w:lvlJc w:val="left"/>
      <w:pPr>
        <w:ind w:left="4308" w:hanging="360"/>
      </w:pPr>
      <w:rPr>
        <w:rFonts w:ascii="Courier New" w:hAnsi="Courier New" w:cs="Courier New" w:hint="default"/>
      </w:rPr>
    </w:lvl>
    <w:lvl w:ilvl="5" w:tplc="400A0005" w:tentative="1">
      <w:start w:val="1"/>
      <w:numFmt w:val="bullet"/>
      <w:lvlText w:val=""/>
      <w:lvlJc w:val="left"/>
      <w:pPr>
        <w:ind w:left="5028" w:hanging="360"/>
      </w:pPr>
      <w:rPr>
        <w:rFonts w:ascii="Wingdings" w:hAnsi="Wingdings" w:hint="default"/>
      </w:rPr>
    </w:lvl>
    <w:lvl w:ilvl="6" w:tplc="400A0001" w:tentative="1">
      <w:start w:val="1"/>
      <w:numFmt w:val="bullet"/>
      <w:lvlText w:val=""/>
      <w:lvlJc w:val="left"/>
      <w:pPr>
        <w:ind w:left="5748" w:hanging="360"/>
      </w:pPr>
      <w:rPr>
        <w:rFonts w:ascii="Symbol" w:hAnsi="Symbol" w:hint="default"/>
      </w:rPr>
    </w:lvl>
    <w:lvl w:ilvl="7" w:tplc="400A0003" w:tentative="1">
      <w:start w:val="1"/>
      <w:numFmt w:val="bullet"/>
      <w:lvlText w:val="o"/>
      <w:lvlJc w:val="left"/>
      <w:pPr>
        <w:ind w:left="6468" w:hanging="360"/>
      </w:pPr>
      <w:rPr>
        <w:rFonts w:ascii="Courier New" w:hAnsi="Courier New" w:cs="Courier New" w:hint="default"/>
      </w:rPr>
    </w:lvl>
    <w:lvl w:ilvl="8" w:tplc="400A0005" w:tentative="1">
      <w:start w:val="1"/>
      <w:numFmt w:val="bullet"/>
      <w:lvlText w:val=""/>
      <w:lvlJc w:val="left"/>
      <w:pPr>
        <w:ind w:left="7188" w:hanging="360"/>
      </w:pPr>
      <w:rPr>
        <w:rFonts w:ascii="Wingdings" w:hAnsi="Wingdings" w:hint="default"/>
      </w:rPr>
    </w:lvl>
  </w:abstractNum>
  <w:abstractNum w:abstractNumId="105">
    <w:nsid w:val="2A676C76"/>
    <w:multiLevelType w:val="hybridMultilevel"/>
    <w:tmpl w:val="DBCE1F74"/>
    <w:lvl w:ilvl="0" w:tplc="25CC787A">
      <w:start w:val="1"/>
      <w:numFmt w:val="decimal"/>
      <w:lvlText w:val="%1."/>
      <w:lvlJc w:val="left"/>
      <w:pPr>
        <w:ind w:left="720" w:hanging="360"/>
      </w:pPr>
      <w:rPr>
        <w:rFonts w:hint="default"/>
        <w:b/>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06">
    <w:nsid w:val="2AA83A25"/>
    <w:multiLevelType w:val="hybridMultilevel"/>
    <w:tmpl w:val="D2B02704"/>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07">
    <w:nsid w:val="2B244AB7"/>
    <w:multiLevelType w:val="hybridMultilevel"/>
    <w:tmpl w:val="18688B84"/>
    <w:lvl w:ilvl="0" w:tplc="400A000F">
      <w:start w:val="1"/>
      <w:numFmt w:val="decimal"/>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08">
    <w:nsid w:val="2B28511F"/>
    <w:multiLevelType w:val="hybridMultilevel"/>
    <w:tmpl w:val="AF68AD12"/>
    <w:lvl w:ilvl="0" w:tplc="0032D036">
      <w:start w:val="1"/>
      <w:numFmt w:val="decimal"/>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09">
    <w:nsid w:val="2C8E7235"/>
    <w:multiLevelType w:val="hybridMultilevel"/>
    <w:tmpl w:val="5F140E74"/>
    <w:lvl w:ilvl="0" w:tplc="20ACAF4C">
      <w:start w:val="1"/>
      <w:numFmt w:val="decimal"/>
      <w:lvlText w:val="%1."/>
      <w:lvlJc w:val="left"/>
      <w:pPr>
        <w:ind w:left="360" w:hanging="360"/>
      </w:pPr>
      <w:rPr>
        <w:rFonts w:hint="default"/>
      </w:rPr>
    </w:lvl>
    <w:lvl w:ilvl="1" w:tplc="400A0019" w:tentative="1">
      <w:start w:val="1"/>
      <w:numFmt w:val="lowerLetter"/>
      <w:lvlText w:val="%2."/>
      <w:lvlJc w:val="left"/>
      <w:pPr>
        <w:ind w:left="732" w:hanging="360"/>
      </w:pPr>
    </w:lvl>
    <w:lvl w:ilvl="2" w:tplc="400A001B" w:tentative="1">
      <w:start w:val="1"/>
      <w:numFmt w:val="lowerRoman"/>
      <w:lvlText w:val="%3."/>
      <w:lvlJc w:val="right"/>
      <w:pPr>
        <w:ind w:left="1452" w:hanging="180"/>
      </w:pPr>
    </w:lvl>
    <w:lvl w:ilvl="3" w:tplc="400A000F" w:tentative="1">
      <w:start w:val="1"/>
      <w:numFmt w:val="decimal"/>
      <w:lvlText w:val="%4."/>
      <w:lvlJc w:val="left"/>
      <w:pPr>
        <w:ind w:left="2172" w:hanging="360"/>
      </w:pPr>
    </w:lvl>
    <w:lvl w:ilvl="4" w:tplc="400A0019" w:tentative="1">
      <w:start w:val="1"/>
      <w:numFmt w:val="lowerLetter"/>
      <w:lvlText w:val="%5."/>
      <w:lvlJc w:val="left"/>
      <w:pPr>
        <w:ind w:left="2892" w:hanging="360"/>
      </w:pPr>
    </w:lvl>
    <w:lvl w:ilvl="5" w:tplc="400A001B" w:tentative="1">
      <w:start w:val="1"/>
      <w:numFmt w:val="lowerRoman"/>
      <w:lvlText w:val="%6."/>
      <w:lvlJc w:val="right"/>
      <w:pPr>
        <w:ind w:left="3612" w:hanging="180"/>
      </w:pPr>
    </w:lvl>
    <w:lvl w:ilvl="6" w:tplc="400A000F" w:tentative="1">
      <w:start w:val="1"/>
      <w:numFmt w:val="decimal"/>
      <w:lvlText w:val="%7."/>
      <w:lvlJc w:val="left"/>
      <w:pPr>
        <w:ind w:left="4332" w:hanging="360"/>
      </w:pPr>
    </w:lvl>
    <w:lvl w:ilvl="7" w:tplc="400A0019" w:tentative="1">
      <w:start w:val="1"/>
      <w:numFmt w:val="lowerLetter"/>
      <w:lvlText w:val="%8."/>
      <w:lvlJc w:val="left"/>
      <w:pPr>
        <w:ind w:left="5052" w:hanging="360"/>
      </w:pPr>
    </w:lvl>
    <w:lvl w:ilvl="8" w:tplc="400A001B" w:tentative="1">
      <w:start w:val="1"/>
      <w:numFmt w:val="lowerRoman"/>
      <w:lvlText w:val="%9."/>
      <w:lvlJc w:val="right"/>
      <w:pPr>
        <w:ind w:left="5772" w:hanging="180"/>
      </w:pPr>
    </w:lvl>
  </w:abstractNum>
  <w:abstractNum w:abstractNumId="110">
    <w:nsid w:val="2CB73445"/>
    <w:multiLevelType w:val="multilevel"/>
    <w:tmpl w:val="8DF21532"/>
    <w:styleLink w:val="Estilo16"/>
    <w:lvl w:ilvl="0">
      <w:start w:val="4"/>
      <w:numFmt w:val="decimal"/>
      <w:lvlText w:val="%1."/>
      <w:lvlJc w:val="left"/>
      <w:pPr>
        <w:ind w:left="360" w:hanging="360"/>
      </w:pPr>
      <w:rPr>
        <w:rFonts w:hint="default"/>
      </w:rPr>
    </w:lvl>
    <w:lvl w:ilvl="1">
      <w:start w:val="37"/>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11">
    <w:nsid w:val="2CDC2E6C"/>
    <w:multiLevelType w:val="hybridMultilevel"/>
    <w:tmpl w:val="46022286"/>
    <w:lvl w:ilvl="0" w:tplc="400A000F">
      <w:start w:val="1"/>
      <w:numFmt w:val="decimal"/>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12">
    <w:nsid w:val="2E08355C"/>
    <w:multiLevelType w:val="hybridMultilevel"/>
    <w:tmpl w:val="1148627C"/>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13">
    <w:nsid w:val="2E4664F7"/>
    <w:multiLevelType w:val="hybridMultilevel"/>
    <w:tmpl w:val="D85E38F0"/>
    <w:lvl w:ilvl="0" w:tplc="C1EAA032">
      <w:start w:val="1"/>
      <w:numFmt w:val="decimal"/>
      <w:lvlText w:val="%1."/>
      <w:lvlJc w:val="left"/>
      <w:pPr>
        <w:ind w:left="720" w:hanging="360"/>
      </w:pPr>
      <w:rPr>
        <w:rFonts w:hint="default"/>
        <w:b/>
        <w:sz w:val="14"/>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14">
    <w:nsid w:val="2E6630D3"/>
    <w:multiLevelType w:val="hybridMultilevel"/>
    <w:tmpl w:val="4462CB1E"/>
    <w:lvl w:ilvl="0" w:tplc="400A000F">
      <w:start w:val="1"/>
      <w:numFmt w:val="decimal"/>
      <w:lvlText w:val="%1."/>
      <w:lvlJc w:val="left"/>
      <w:pPr>
        <w:ind w:left="648" w:hanging="360"/>
      </w:pPr>
      <w:rPr>
        <w:rFonts w:hint="default"/>
        <w:b/>
      </w:rPr>
    </w:lvl>
    <w:lvl w:ilvl="1" w:tplc="400A0001" w:tentative="1">
      <w:start w:val="1"/>
      <w:numFmt w:val="lowerLetter"/>
      <w:lvlText w:val="%2."/>
      <w:lvlJc w:val="left"/>
      <w:pPr>
        <w:ind w:left="1584" w:hanging="360"/>
      </w:pPr>
    </w:lvl>
    <w:lvl w:ilvl="2" w:tplc="0C0A001B" w:tentative="1">
      <w:start w:val="1"/>
      <w:numFmt w:val="lowerRoman"/>
      <w:lvlText w:val="%3."/>
      <w:lvlJc w:val="right"/>
      <w:pPr>
        <w:ind w:left="2304" w:hanging="180"/>
      </w:pPr>
    </w:lvl>
    <w:lvl w:ilvl="3" w:tplc="0C0A000F" w:tentative="1">
      <w:start w:val="1"/>
      <w:numFmt w:val="decimal"/>
      <w:lvlText w:val="%4."/>
      <w:lvlJc w:val="left"/>
      <w:pPr>
        <w:ind w:left="3024" w:hanging="360"/>
      </w:pPr>
    </w:lvl>
    <w:lvl w:ilvl="4" w:tplc="0C0A0019" w:tentative="1">
      <w:start w:val="1"/>
      <w:numFmt w:val="lowerLetter"/>
      <w:lvlText w:val="%5."/>
      <w:lvlJc w:val="left"/>
      <w:pPr>
        <w:ind w:left="3744" w:hanging="360"/>
      </w:pPr>
    </w:lvl>
    <w:lvl w:ilvl="5" w:tplc="0C0A001B" w:tentative="1">
      <w:start w:val="1"/>
      <w:numFmt w:val="lowerRoman"/>
      <w:lvlText w:val="%6."/>
      <w:lvlJc w:val="right"/>
      <w:pPr>
        <w:ind w:left="4464" w:hanging="180"/>
      </w:pPr>
    </w:lvl>
    <w:lvl w:ilvl="6" w:tplc="0C0A000F" w:tentative="1">
      <w:start w:val="1"/>
      <w:numFmt w:val="decimal"/>
      <w:lvlText w:val="%7."/>
      <w:lvlJc w:val="left"/>
      <w:pPr>
        <w:ind w:left="5184" w:hanging="360"/>
      </w:pPr>
    </w:lvl>
    <w:lvl w:ilvl="7" w:tplc="0C0A0019" w:tentative="1">
      <w:start w:val="1"/>
      <w:numFmt w:val="lowerLetter"/>
      <w:lvlText w:val="%8."/>
      <w:lvlJc w:val="left"/>
      <w:pPr>
        <w:ind w:left="5904" w:hanging="360"/>
      </w:pPr>
    </w:lvl>
    <w:lvl w:ilvl="8" w:tplc="0C0A001B" w:tentative="1">
      <w:start w:val="1"/>
      <w:numFmt w:val="lowerRoman"/>
      <w:lvlText w:val="%9."/>
      <w:lvlJc w:val="right"/>
      <w:pPr>
        <w:ind w:left="6624" w:hanging="180"/>
      </w:pPr>
    </w:lvl>
  </w:abstractNum>
  <w:abstractNum w:abstractNumId="115">
    <w:nsid w:val="2EA81114"/>
    <w:multiLevelType w:val="hybridMultilevel"/>
    <w:tmpl w:val="A498004C"/>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16">
    <w:nsid w:val="2F340D91"/>
    <w:multiLevelType w:val="hybridMultilevel"/>
    <w:tmpl w:val="4AD08316"/>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17">
    <w:nsid w:val="2F5B7C46"/>
    <w:multiLevelType w:val="hybridMultilevel"/>
    <w:tmpl w:val="9D869402"/>
    <w:lvl w:ilvl="0" w:tplc="7742A4CA">
      <w:start w:val="1"/>
      <w:numFmt w:val="decimal"/>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18">
    <w:nsid w:val="309B5A7A"/>
    <w:multiLevelType w:val="hybridMultilevel"/>
    <w:tmpl w:val="8F204692"/>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19">
    <w:nsid w:val="315A7F1A"/>
    <w:multiLevelType w:val="hybridMultilevel"/>
    <w:tmpl w:val="D4D6938A"/>
    <w:lvl w:ilvl="0" w:tplc="400A000F">
      <w:start w:val="1"/>
      <w:numFmt w:val="decimal"/>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20">
    <w:nsid w:val="316938B4"/>
    <w:multiLevelType w:val="hybridMultilevel"/>
    <w:tmpl w:val="89923810"/>
    <w:lvl w:ilvl="0" w:tplc="400A000F">
      <w:start w:val="1"/>
      <w:numFmt w:val="decimal"/>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21">
    <w:nsid w:val="31AE1B4A"/>
    <w:multiLevelType w:val="hybridMultilevel"/>
    <w:tmpl w:val="28E2C044"/>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22">
    <w:nsid w:val="32482A2F"/>
    <w:multiLevelType w:val="multilevel"/>
    <w:tmpl w:val="A116365A"/>
    <w:styleLink w:val="Estilo13"/>
    <w:lvl w:ilvl="0">
      <w:start w:val="16"/>
      <w:numFmt w:val="decimal"/>
      <w:lvlText w:val="%1"/>
      <w:lvlJc w:val="left"/>
      <w:pPr>
        <w:ind w:left="420" w:hanging="420"/>
      </w:pPr>
      <w:rPr>
        <w:rFonts w:hint="default"/>
      </w:rPr>
    </w:lvl>
    <w:lvl w:ilvl="1">
      <w:start w:val="1"/>
      <w:numFmt w:val="none"/>
      <w:lvlText w:val="16.3"/>
      <w:lvlJc w:val="left"/>
      <w:pPr>
        <w:ind w:left="960" w:hanging="420"/>
      </w:pPr>
      <w:rPr>
        <w:rFonts w:hint="default"/>
      </w:rPr>
    </w:lvl>
    <w:lvl w:ilvl="2">
      <w:start w:val="1"/>
      <w:numFmt w:val="decimal"/>
      <w:lvlText w:val="16.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abstractNum w:abstractNumId="123">
    <w:nsid w:val="32AE7C26"/>
    <w:multiLevelType w:val="hybridMultilevel"/>
    <w:tmpl w:val="A9AE0FAC"/>
    <w:lvl w:ilvl="0" w:tplc="1E5E7A7C">
      <w:start w:val="1"/>
      <w:numFmt w:val="decimal"/>
      <w:lvlText w:val="%1."/>
      <w:lvlJc w:val="left"/>
      <w:pPr>
        <w:ind w:left="644"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24">
    <w:nsid w:val="32CD0CC0"/>
    <w:multiLevelType w:val="hybridMultilevel"/>
    <w:tmpl w:val="B7B8A692"/>
    <w:lvl w:ilvl="0" w:tplc="400A0001">
      <w:start w:val="1"/>
      <w:numFmt w:val="bullet"/>
      <w:lvlText w:val=""/>
      <w:lvlJc w:val="left"/>
      <w:pPr>
        <w:ind w:left="1287" w:hanging="360"/>
      </w:pPr>
      <w:rPr>
        <w:rFonts w:ascii="Symbol" w:hAnsi="Symbol" w:hint="default"/>
      </w:rPr>
    </w:lvl>
    <w:lvl w:ilvl="1" w:tplc="400A0003" w:tentative="1">
      <w:start w:val="1"/>
      <w:numFmt w:val="bullet"/>
      <w:lvlText w:val="o"/>
      <w:lvlJc w:val="left"/>
      <w:pPr>
        <w:ind w:left="2007" w:hanging="360"/>
      </w:pPr>
      <w:rPr>
        <w:rFonts w:ascii="Courier New" w:hAnsi="Courier New" w:cs="Courier New" w:hint="default"/>
      </w:rPr>
    </w:lvl>
    <w:lvl w:ilvl="2" w:tplc="400A0005" w:tentative="1">
      <w:start w:val="1"/>
      <w:numFmt w:val="bullet"/>
      <w:lvlText w:val=""/>
      <w:lvlJc w:val="left"/>
      <w:pPr>
        <w:ind w:left="2727" w:hanging="360"/>
      </w:pPr>
      <w:rPr>
        <w:rFonts w:ascii="Wingdings" w:hAnsi="Wingdings" w:hint="default"/>
      </w:rPr>
    </w:lvl>
    <w:lvl w:ilvl="3" w:tplc="400A0001" w:tentative="1">
      <w:start w:val="1"/>
      <w:numFmt w:val="bullet"/>
      <w:lvlText w:val=""/>
      <w:lvlJc w:val="left"/>
      <w:pPr>
        <w:ind w:left="3447" w:hanging="360"/>
      </w:pPr>
      <w:rPr>
        <w:rFonts w:ascii="Symbol" w:hAnsi="Symbol" w:hint="default"/>
      </w:rPr>
    </w:lvl>
    <w:lvl w:ilvl="4" w:tplc="400A0003" w:tentative="1">
      <w:start w:val="1"/>
      <w:numFmt w:val="bullet"/>
      <w:lvlText w:val="o"/>
      <w:lvlJc w:val="left"/>
      <w:pPr>
        <w:ind w:left="4167" w:hanging="360"/>
      </w:pPr>
      <w:rPr>
        <w:rFonts w:ascii="Courier New" w:hAnsi="Courier New" w:cs="Courier New" w:hint="default"/>
      </w:rPr>
    </w:lvl>
    <w:lvl w:ilvl="5" w:tplc="400A0005" w:tentative="1">
      <w:start w:val="1"/>
      <w:numFmt w:val="bullet"/>
      <w:lvlText w:val=""/>
      <w:lvlJc w:val="left"/>
      <w:pPr>
        <w:ind w:left="4887" w:hanging="360"/>
      </w:pPr>
      <w:rPr>
        <w:rFonts w:ascii="Wingdings" w:hAnsi="Wingdings" w:hint="default"/>
      </w:rPr>
    </w:lvl>
    <w:lvl w:ilvl="6" w:tplc="400A0001" w:tentative="1">
      <w:start w:val="1"/>
      <w:numFmt w:val="bullet"/>
      <w:lvlText w:val=""/>
      <w:lvlJc w:val="left"/>
      <w:pPr>
        <w:ind w:left="5607" w:hanging="360"/>
      </w:pPr>
      <w:rPr>
        <w:rFonts w:ascii="Symbol" w:hAnsi="Symbol" w:hint="default"/>
      </w:rPr>
    </w:lvl>
    <w:lvl w:ilvl="7" w:tplc="400A0003" w:tentative="1">
      <w:start w:val="1"/>
      <w:numFmt w:val="bullet"/>
      <w:lvlText w:val="o"/>
      <w:lvlJc w:val="left"/>
      <w:pPr>
        <w:ind w:left="6327" w:hanging="360"/>
      </w:pPr>
      <w:rPr>
        <w:rFonts w:ascii="Courier New" w:hAnsi="Courier New" w:cs="Courier New" w:hint="default"/>
      </w:rPr>
    </w:lvl>
    <w:lvl w:ilvl="8" w:tplc="400A0005" w:tentative="1">
      <w:start w:val="1"/>
      <w:numFmt w:val="bullet"/>
      <w:lvlText w:val=""/>
      <w:lvlJc w:val="left"/>
      <w:pPr>
        <w:ind w:left="7047" w:hanging="360"/>
      </w:pPr>
      <w:rPr>
        <w:rFonts w:ascii="Wingdings" w:hAnsi="Wingdings" w:hint="default"/>
      </w:rPr>
    </w:lvl>
  </w:abstractNum>
  <w:abstractNum w:abstractNumId="125">
    <w:nsid w:val="32F4083B"/>
    <w:multiLevelType w:val="hybridMultilevel"/>
    <w:tmpl w:val="50A2D4BE"/>
    <w:lvl w:ilvl="0" w:tplc="BD58850A">
      <w:start w:val="1"/>
      <w:numFmt w:val="decimal"/>
      <w:lvlText w:val="%1."/>
      <w:lvlJc w:val="left"/>
      <w:pPr>
        <w:ind w:left="644"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26">
    <w:nsid w:val="33256060"/>
    <w:multiLevelType w:val="hybridMultilevel"/>
    <w:tmpl w:val="064E42DE"/>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27">
    <w:nsid w:val="337130ED"/>
    <w:multiLevelType w:val="hybridMultilevel"/>
    <w:tmpl w:val="28E2C044"/>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28">
    <w:nsid w:val="34741388"/>
    <w:multiLevelType w:val="hybridMultilevel"/>
    <w:tmpl w:val="DBCE1F74"/>
    <w:lvl w:ilvl="0" w:tplc="25CC787A">
      <w:start w:val="1"/>
      <w:numFmt w:val="decimal"/>
      <w:lvlText w:val="%1."/>
      <w:lvlJc w:val="left"/>
      <w:pPr>
        <w:ind w:left="720" w:hanging="360"/>
      </w:pPr>
      <w:rPr>
        <w:rFonts w:hint="default"/>
        <w:b/>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29">
    <w:nsid w:val="34B12E96"/>
    <w:multiLevelType w:val="hybridMultilevel"/>
    <w:tmpl w:val="90EE606E"/>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30">
    <w:nsid w:val="355D7E89"/>
    <w:multiLevelType w:val="hybridMultilevel"/>
    <w:tmpl w:val="DBCE1F74"/>
    <w:lvl w:ilvl="0" w:tplc="25CC787A">
      <w:start w:val="1"/>
      <w:numFmt w:val="decimal"/>
      <w:lvlText w:val="%1."/>
      <w:lvlJc w:val="left"/>
      <w:pPr>
        <w:ind w:left="720" w:hanging="360"/>
      </w:pPr>
      <w:rPr>
        <w:rFonts w:hint="default"/>
        <w:b/>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31">
    <w:nsid w:val="357F0DB7"/>
    <w:multiLevelType w:val="hybridMultilevel"/>
    <w:tmpl w:val="B894833C"/>
    <w:lvl w:ilvl="0" w:tplc="400A000F">
      <w:start w:val="1"/>
      <w:numFmt w:val="decimal"/>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32">
    <w:nsid w:val="35FB2F5C"/>
    <w:multiLevelType w:val="hybridMultilevel"/>
    <w:tmpl w:val="2CA2A9F8"/>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33">
    <w:nsid w:val="363F5E64"/>
    <w:multiLevelType w:val="hybridMultilevel"/>
    <w:tmpl w:val="DBCE1F74"/>
    <w:lvl w:ilvl="0" w:tplc="25CC787A">
      <w:start w:val="1"/>
      <w:numFmt w:val="decimal"/>
      <w:lvlText w:val="%1."/>
      <w:lvlJc w:val="left"/>
      <w:pPr>
        <w:ind w:left="720" w:hanging="360"/>
      </w:pPr>
      <w:rPr>
        <w:rFonts w:hint="default"/>
        <w:b/>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34">
    <w:nsid w:val="36731D3D"/>
    <w:multiLevelType w:val="multilevel"/>
    <w:tmpl w:val="5B88F896"/>
    <w:styleLink w:val="Estilo212"/>
    <w:lvl w:ilvl="0">
      <w:start w:val="16"/>
      <w:numFmt w:val="decimal"/>
      <w:lvlText w:val="%1"/>
      <w:lvlJc w:val="left"/>
      <w:pPr>
        <w:ind w:left="420" w:hanging="420"/>
      </w:pPr>
      <w:rPr>
        <w:rFonts w:hint="default"/>
      </w:rPr>
    </w:lvl>
    <w:lvl w:ilvl="1">
      <w:start w:val="1"/>
      <w:numFmt w:val="none"/>
      <w:lvlText w:val="16.3"/>
      <w:lvlJc w:val="left"/>
      <w:pPr>
        <w:ind w:left="960" w:hanging="420"/>
      </w:pPr>
      <w:rPr>
        <w:rFonts w:hint="default"/>
      </w:rPr>
    </w:lvl>
    <w:lvl w:ilvl="2">
      <w:start w:val="1"/>
      <w:numFmt w:val="decimal"/>
      <w:lvlText w:val="16.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abstractNum w:abstractNumId="135">
    <w:nsid w:val="36784C6B"/>
    <w:multiLevelType w:val="hybridMultilevel"/>
    <w:tmpl w:val="B7FA79D2"/>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36">
    <w:nsid w:val="369E02B9"/>
    <w:multiLevelType w:val="hybridMultilevel"/>
    <w:tmpl w:val="19AE7EA8"/>
    <w:lvl w:ilvl="0" w:tplc="0C0A000F">
      <w:start w:val="2"/>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37">
    <w:nsid w:val="36CA1BA1"/>
    <w:multiLevelType w:val="hybridMultilevel"/>
    <w:tmpl w:val="E66AF676"/>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38">
    <w:nsid w:val="38AC6F52"/>
    <w:multiLevelType w:val="hybridMultilevel"/>
    <w:tmpl w:val="11542958"/>
    <w:lvl w:ilvl="0" w:tplc="99E2F492">
      <w:start w:val="1"/>
      <w:numFmt w:val="decimal"/>
      <w:lvlText w:val="%1."/>
      <w:lvlJc w:val="left"/>
      <w:pPr>
        <w:ind w:left="1068" w:hanging="360"/>
      </w:pPr>
      <w:rPr>
        <w:rFonts w:hint="default"/>
      </w:rPr>
    </w:lvl>
    <w:lvl w:ilvl="1" w:tplc="400A0019" w:tentative="1">
      <w:start w:val="1"/>
      <w:numFmt w:val="lowerLetter"/>
      <w:lvlText w:val="%2."/>
      <w:lvlJc w:val="left"/>
      <w:pPr>
        <w:ind w:left="1788" w:hanging="360"/>
      </w:pPr>
    </w:lvl>
    <w:lvl w:ilvl="2" w:tplc="400A001B" w:tentative="1">
      <w:start w:val="1"/>
      <w:numFmt w:val="lowerRoman"/>
      <w:lvlText w:val="%3."/>
      <w:lvlJc w:val="right"/>
      <w:pPr>
        <w:ind w:left="2508" w:hanging="180"/>
      </w:pPr>
    </w:lvl>
    <w:lvl w:ilvl="3" w:tplc="400A000F" w:tentative="1">
      <w:start w:val="1"/>
      <w:numFmt w:val="decimal"/>
      <w:lvlText w:val="%4."/>
      <w:lvlJc w:val="left"/>
      <w:pPr>
        <w:ind w:left="3228" w:hanging="360"/>
      </w:pPr>
    </w:lvl>
    <w:lvl w:ilvl="4" w:tplc="400A0019" w:tentative="1">
      <w:start w:val="1"/>
      <w:numFmt w:val="lowerLetter"/>
      <w:lvlText w:val="%5."/>
      <w:lvlJc w:val="left"/>
      <w:pPr>
        <w:ind w:left="3948" w:hanging="360"/>
      </w:pPr>
    </w:lvl>
    <w:lvl w:ilvl="5" w:tplc="400A001B" w:tentative="1">
      <w:start w:val="1"/>
      <w:numFmt w:val="lowerRoman"/>
      <w:lvlText w:val="%6."/>
      <w:lvlJc w:val="right"/>
      <w:pPr>
        <w:ind w:left="4668" w:hanging="180"/>
      </w:pPr>
    </w:lvl>
    <w:lvl w:ilvl="6" w:tplc="400A000F" w:tentative="1">
      <w:start w:val="1"/>
      <w:numFmt w:val="decimal"/>
      <w:lvlText w:val="%7."/>
      <w:lvlJc w:val="left"/>
      <w:pPr>
        <w:ind w:left="5388" w:hanging="360"/>
      </w:pPr>
    </w:lvl>
    <w:lvl w:ilvl="7" w:tplc="400A0019" w:tentative="1">
      <w:start w:val="1"/>
      <w:numFmt w:val="lowerLetter"/>
      <w:lvlText w:val="%8."/>
      <w:lvlJc w:val="left"/>
      <w:pPr>
        <w:ind w:left="6108" w:hanging="360"/>
      </w:pPr>
    </w:lvl>
    <w:lvl w:ilvl="8" w:tplc="400A001B" w:tentative="1">
      <w:start w:val="1"/>
      <w:numFmt w:val="lowerRoman"/>
      <w:lvlText w:val="%9."/>
      <w:lvlJc w:val="right"/>
      <w:pPr>
        <w:ind w:left="6828" w:hanging="180"/>
      </w:pPr>
    </w:lvl>
  </w:abstractNum>
  <w:abstractNum w:abstractNumId="139">
    <w:nsid w:val="38C35C6A"/>
    <w:multiLevelType w:val="hybridMultilevel"/>
    <w:tmpl w:val="87CE68BA"/>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40">
    <w:nsid w:val="38D506D1"/>
    <w:multiLevelType w:val="hybridMultilevel"/>
    <w:tmpl w:val="5F140E74"/>
    <w:lvl w:ilvl="0" w:tplc="20ACAF4C">
      <w:start w:val="1"/>
      <w:numFmt w:val="decimal"/>
      <w:lvlText w:val="%1."/>
      <w:lvlJc w:val="left"/>
      <w:pPr>
        <w:ind w:left="1068"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41">
    <w:nsid w:val="39A64B24"/>
    <w:multiLevelType w:val="hybridMultilevel"/>
    <w:tmpl w:val="66647DF2"/>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42">
    <w:nsid w:val="3A3D001B"/>
    <w:multiLevelType w:val="hybridMultilevel"/>
    <w:tmpl w:val="2076D140"/>
    <w:lvl w:ilvl="0" w:tplc="400A000F">
      <w:start w:val="1"/>
      <w:numFmt w:val="decimal"/>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43">
    <w:nsid w:val="3A603FA0"/>
    <w:multiLevelType w:val="hybridMultilevel"/>
    <w:tmpl w:val="5756F426"/>
    <w:styleLink w:val="Estilo311"/>
    <w:lvl w:ilvl="0" w:tplc="1842F5F8">
      <w:start w:val="1"/>
      <w:numFmt w:val="decimal"/>
      <w:lvlText w:val="%1."/>
      <w:lvlJc w:val="left"/>
      <w:pPr>
        <w:ind w:left="648" w:hanging="360"/>
      </w:pPr>
      <w:rPr>
        <w:rFonts w:eastAsia="Times New Roman" w:hint="default"/>
        <w:b/>
      </w:rPr>
    </w:lvl>
    <w:lvl w:ilvl="1" w:tplc="0C0A0019" w:tentative="1">
      <w:start w:val="1"/>
      <w:numFmt w:val="lowerLetter"/>
      <w:lvlText w:val="%2."/>
      <w:lvlJc w:val="left"/>
      <w:pPr>
        <w:ind w:left="1584" w:hanging="360"/>
      </w:pPr>
    </w:lvl>
    <w:lvl w:ilvl="2" w:tplc="0C0A001B" w:tentative="1">
      <w:start w:val="1"/>
      <w:numFmt w:val="lowerRoman"/>
      <w:lvlText w:val="%3."/>
      <w:lvlJc w:val="right"/>
      <w:pPr>
        <w:ind w:left="2304" w:hanging="180"/>
      </w:pPr>
    </w:lvl>
    <w:lvl w:ilvl="3" w:tplc="0C0A000F" w:tentative="1">
      <w:start w:val="1"/>
      <w:numFmt w:val="decimal"/>
      <w:lvlText w:val="%4."/>
      <w:lvlJc w:val="left"/>
      <w:pPr>
        <w:ind w:left="3024" w:hanging="360"/>
      </w:pPr>
    </w:lvl>
    <w:lvl w:ilvl="4" w:tplc="0C0A0019" w:tentative="1">
      <w:start w:val="1"/>
      <w:numFmt w:val="lowerLetter"/>
      <w:lvlText w:val="%5."/>
      <w:lvlJc w:val="left"/>
      <w:pPr>
        <w:ind w:left="3744" w:hanging="360"/>
      </w:pPr>
    </w:lvl>
    <w:lvl w:ilvl="5" w:tplc="0C0A001B" w:tentative="1">
      <w:start w:val="1"/>
      <w:numFmt w:val="lowerRoman"/>
      <w:lvlText w:val="%6."/>
      <w:lvlJc w:val="right"/>
      <w:pPr>
        <w:ind w:left="4464" w:hanging="180"/>
      </w:pPr>
    </w:lvl>
    <w:lvl w:ilvl="6" w:tplc="0C0A000F" w:tentative="1">
      <w:start w:val="1"/>
      <w:numFmt w:val="decimal"/>
      <w:lvlText w:val="%7."/>
      <w:lvlJc w:val="left"/>
      <w:pPr>
        <w:ind w:left="5184" w:hanging="360"/>
      </w:pPr>
    </w:lvl>
    <w:lvl w:ilvl="7" w:tplc="0C0A0019" w:tentative="1">
      <w:start w:val="1"/>
      <w:numFmt w:val="lowerLetter"/>
      <w:lvlText w:val="%8."/>
      <w:lvlJc w:val="left"/>
      <w:pPr>
        <w:ind w:left="5904" w:hanging="360"/>
      </w:pPr>
    </w:lvl>
    <w:lvl w:ilvl="8" w:tplc="0C0A001B" w:tentative="1">
      <w:start w:val="1"/>
      <w:numFmt w:val="lowerRoman"/>
      <w:lvlText w:val="%9."/>
      <w:lvlJc w:val="right"/>
      <w:pPr>
        <w:ind w:left="6624" w:hanging="180"/>
      </w:pPr>
    </w:lvl>
  </w:abstractNum>
  <w:abstractNum w:abstractNumId="144">
    <w:nsid w:val="3AAC12D5"/>
    <w:multiLevelType w:val="hybridMultilevel"/>
    <w:tmpl w:val="3C7A91A0"/>
    <w:styleLink w:val="Estilo412"/>
    <w:lvl w:ilvl="0" w:tplc="D59A0124">
      <w:start w:val="1"/>
      <w:numFmt w:val="decimal"/>
      <w:lvlText w:val="%1."/>
      <w:lvlJc w:val="left"/>
      <w:pPr>
        <w:ind w:left="504" w:hanging="360"/>
      </w:pPr>
      <w:rPr>
        <w:rFonts w:eastAsia="Times New Roman"/>
        <w:b/>
      </w:rPr>
    </w:lvl>
    <w:lvl w:ilvl="1" w:tplc="400A0019">
      <w:start w:val="1"/>
      <w:numFmt w:val="lowerLetter"/>
      <w:lvlText w:val="%2."/>
      <w:lvlJc w:val="left"/>
      <w:pPr>
        <w:ind w:left="1224" w:hanging="360"/>
      </w:pPr>
    </w:lvl>
    <w:lvl w:ilvl="2" w:tplc="400A001B">
      <w:start w:val="1"/>
      <w:numFmt w:val="lowerRoman"/>
      <w:lvlText w:val="%3."/>
      <w:lvlJc w:val="right"/>
      <w:pPr>
        <w:ind w:left="1944" w:hanging="180"/>
      </w:pPr>
    </w:lvl>
    <w:lvl w:ilvl="3" w:tplc="400A000F">
      <w:start w:val="1"/>
      <w:numFmt w:val="decimal"/>
      <w:lvlText w:val="%4."/>
      <w:lvlJc w:val="left"/>
      <w:pPr>
        <w:ind w:left="2664" w:hanging="360"/>
      </w:pPr>
    </w:lvl>
    <w:lvl w:ilvl="4" w:tplc="400A0019">
      <w:start w:val="1"/>
      <w:numFmt w:val="lowerLetter"/>
      <w:lvlText w:val="%5."/>
      <w:lvlJc w:val="left"/>
      <w:pPr>
        <w:ind w:left="3384" w:hanging="360"/>
      </w:pPr>
    </w:lvl>
    <w:lvl w:ilvl="5" w:tplc="400A001B">
      <w:start w:val="1"/>
      <w:numFmt w:val="lowerRoman"/>
      <w:lvlText w:val="%6."/>
      <w:lvlJc w:val="right"/>
      <w:pPr>
        <w:ind w:left="4104" w:hanging="180"/>
      </w:pPr>
    </w:lvl>
    <w:lvl w:ilvl="6" w:tplc="400A000F">
      <w:start w:val="1"/>
      <w:numFmt w:val="decimal"/>
      <w:lvlText w:val="%7."/>
      <w:lvlJc w:val="left"/>
      <w:pPr>
        <w:ind w:left="4824" w:hanging="360"/>
      </w:pPr>
    </w:lvl>
    <w:lvl w:ilvl="7" w:tplc="400A0019">
      <w:start w:val="1"/>
      <w:numFmt w:val="lowerLetter"/>
      <w:lvlText w:val="%8."/>
      <w:lvlJc w:val="left"/>
      <w:pPr>
        <w:ind w:left="5544" w:hanging="360"/>
      </w:pPr>
    </w:lvl>
    <w:lvl w:ilvl="8" w:tplc="400A001B">
      <w:start w:val="1"/>
      <w:numFmt w:val="lowerRoman"/>
      <w:lvlText w:val="%9."/>
      <w:lvlJc w:val="right"/>
      <w:pPr>
        <w:ind w:left="6264" w:hanging="180"/>
      </w:pPr>
    </w:lvl>
  </w:abstractNum>
  <w:abstractNum w:abstractNumId="145">
    <w:nsid w:val="3B4A4829"/>
    <w:multiLevelType w:val="hybridMultilevel"/>
    <w:tmpl w:val="4208ADD0"/>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46">
    <w:nsid w:val="3B974584"/>
    <w:multiLevelType w:val="hybridMultilevel"/>
    <w:tmpl w:val="5756F426"/>
    <w:styleLink w:val="Estilo612"/>
    <w:lvl w:ilvl="0" w:tplc="1842F5F8">
      <w:start w:val="1"/>
      <w:numFmt w:val="decimal"/>
      <w:lvlText w:val="%1."/>
      <w:lvlJc w:val="left"/>
      <w:pPr>
        <w:ind w:left="648" w:hanging="360"/>
      </w:pPr>
      <w:rPr>
        <w:rFonts w:eastAsia="Times New Roman" w:hint="default"/>
        <w:b/>
      </w:rPr>
    </w:lvl>
    <w:lvl w:ilvl="1" w:tplc="0C0A0019" w:tentative="1">
      <w:start w:val="1"/>
      <w:numFmt w:val="lowerLetter"/>
      <w:lvlText w:val="%2."/>
      <w:lvlJc w:val="left"/>
      <w:pPr>
        <w:ind w:left="1584" w:hanging="360"/>
      </w:pPr>
    </w:lvl>
    <w:lvl w:ilvl="2" w:tplc="0C0A001B" w:tentative="1">
      <w:start w:val="1"/>
      <w:numFmt w:val="lowerRoman"/>
      <w:lvlText w:val="%3."/>
      <w:lvlJc w:val="right"/>
      <w:pPr>
        <w:ind w:left="2304" w:hanging="180"/>
      </w:pPr>
    </w:lvl>
    <w:lvl w:ilvl="3" w:tplc="0C0A000F" w:tentative="1">
      <w:start w:val="1"/>
      <w:numFmt w:val="decimal"/>
      <w:lvlText w:val="%4."/>
      <w:lvlJc w:val="left"/>
      <w:pPr>
        <w:ind w:left="3024" w:hanging="360"/>
      </w:pPr>
    </w:lvl>
    <w:lvl w:ilvl="4" w:tplc="0C0A0019" w:tentative="1">
      <w:start w:val="1"/>
      <w:numFmt w:val="lowerLetter"/>
      <w:lvlText w:val="%5."/>
      <w:lvlJc w:val="left"/>
      <w:pPr>
        <w:ind w:left="3744" w:hanging="360"/>
      </w:pPr>
    </w:lvl>
    <w:lvl w:ilvl="5" w:tplc="0C0A001B" w:tentative="1">
      <w:start w:val="1"/>
      <w:numFmt w:val="lowerRoman"/>
      <w:lvlText w:val="%6."/>
      <w:lvlJc w:val="right"/>
      <w:pPr>
        <w:ind w:left="4464" w:hanging="180"/>
      </w:pPr>
    </w:lvl>
    <w:lvl w:ilvl="6" w:tplc="0C0A000F" w:tentative="1">
      <w:start w:val="1"/>
      <w:numFmt w:val="decimal"/>
      <w:lvlText w:val="%7."/>
      <w:lvlJc w:val="left"/>
      <w:pPr>
        <w:ind w:left="5184" w:hanging="360"/>
      </w:pPr>
    </w:lvl>
    <w:lvl w:ilvl="7" w:tplc="0C0A0019" w:tentative="1">
      <w:start w:val="1"/>
      <w:numFmt w:val="lowerLetter"/>
      <w:lvlText w:val="%8."/>
      <w:lvlJc w:val="left"/>
      <w:pPr>
        <w:ind w:left="5904" w:hanging="360"/>
      </w:pPr>
    </w:lvl>
    <w:lvl w:ilvl="8" w:tplc="0C0A001B" w:tentative="1">
      <w:start w:val="1"/>
      <w:numFmt w:val="lowerRoman"/>
      <w:lvlText w:val="%9."/>
      <w:lvlJc w:val="right"/>
      <w:pPr>
        <w:ind w:left="6624" w:hanging="180"/>
      </w:pPr>
    </w:lvl>
  </w:abstractNum>
  <w:abstractNum w:abstractNumId="147">
    <w:nsid w:val="3BF67DF1"/>
    <w:multiLevelType w:val="hybridMultilevel"/>
    <w:tmpl w:val="952416C0"/>
    <w:lvl w:ilvl="0" w:tplc="45B4739A">
      <w:start w:val="1"/>
      <w:numFmt w:val="decimal"/>
      <w:lvlText w:val="%1."/>
      <w:lvlJc w:val="left"/>
      <w:pPr>
        <w:ind w:left="1068"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48">
    <w:nsid w:val="3C025FB1"/>
    <w:multiLevelType w:val="hybridMultilevel"/>
    <w:tmpl w:val="4AA2B57A"/>
    <w:lvl w:ilvl="0" w:tplc="0C0A000F">
      <w:start w:val="1"/>
      <w:numFmt w:val="bullet"/>
      <w:lvlText w:val=""/>
      <w:lvlJc w:val="left"/>
      <w:pPr>
        <w:ind w:left="720" w:hanging="360"/>
      </w:pPr>
      <w:rPr>
        <w:rFonts w:ascii="Symbol" w:hAnsi="Symbol" w:hint="default"/>
      </w:rPr>
    </w:lvl>
    <w:lvl w:ilvl="1" w:tplc="0C0A0019" w:tentative="1">
      <w:start w:val="1"/>
      <w:numFmt w:val="bullet"/>
      <w:lvlText w:val="o"/>
      <w:lvlJc w:val="left"/>
      <w:pPr>
        <w:ind w:left="1440" w:hanging="360"/>
      </w:pPr>
      <w:rPr>
        <w:rFonts w:ascii="Courier New" w:hAnsi="Courier New" w:cs="Courier New" w:hint="default"/>
      </w:rPr>
    </w:lvl>
    <w:lvl w:ilvl="2" w:tplc="0C0A001B" w:tentative="1">
      <w:start w:val="1"/>
      <w:numFmt w:val="bullet"/>
      <w:lvlText w:val=""/>
      <w:lvlJc w:val="left"/>
      <w:pPr>
        <w:ind w:left="2160" w:hanging="360"/>
      </w:pPr>
      <w:rPr>
        <w:rFonts w:ascii="Wingdings" w:hAnsi="Wingdings" w:hint="default"/>
      </w:rPr>
    </w:lvl>
    <w:lvl w:ilvl="3" w:tplc="0C0A000F" w:tentative="1">
      <w:start w:val="1"/>
      <w:numFmt w:val="bullet"/>
      <w:lvlText w:val=""/>
      <w:lvlJc w:val="left"/>
      <w:pPr>
        <w:ind w:left="2880" w:hanging="360"/>
      </w:pPr>
      <w:rPr>
        <w:rFonts w:ascii="Symbol" w:hAnsi="Symbol" w:hint="default"/>
      </w:rPr>
    </w:lvl>
    <w:lvl w:ilvl="4" w:tplc="0C0A0019" w:tentative="1">
      <w:start w:val="1"/>
      <w:numFmt w:val="bullet"/>
      <w:lvlText w:val="o"/>
      <w:lvlJc w:val="left"/>
      <w:pPr>
        <w:ind w:left="3600" w:hanging="360"/>
      </w:pPr>
      <w:rPr>
        <w:rFonts w:ascii="Courier New" w:hAnsi="Courier New" w:cs="Courier New" w:hint="default"/>
      </w:rPr>
    </w:lvl>
    <w:lvl w:ilvl="5" w:tplc="0C0A001B" w:tentative="1">
      <w:start w:val="1"/>
      <w:numFmt w:val="bullet"/>
      <w:lvlText w:val=""/>
      <w:lvlJc w:val="left"/>
      <w:pPr>
        <w:ind w:left="4320" w:hanging="360"/>
      </w:pPr>
      <w:rPr>
        <w:rFonts w:ascii="Wingdings" w:hAnsi="Wingdings" w:hint="default"/>
      </w:rPr>
    </w:lvl>
    <w:lvl w:ilvl="6" w:tplc="0C0A000F" w:tentative="1">
      <w:start w:val="1"/>
      <w:numFmt w:val="bullet"/>
      <w:lvlText w:val=""/>
      <w:lvlJc w:val="left"/>
      <w:pPr>
        <w:ind w:left="5040" w:hanging="360"/>
      </w:pPr>
      <w:rPr>
        <w:rFonts w:ascii="Symbol" w:hAnsi="Symbol" w:hint="default"/>
      </w:rPr>
    </w:lvl>
    <w:lvl w:ilvl="7" w:tplc="0C0A0019" w:tentative="1">
      <w:start w:val="1"/>
      <w:numFmt w:val="bullet"/>
      <w:lvlText w:val="o"/>
      <w:lvlJc w:val="left"/>
      <w:pPr>
        <w:ind w:left="5760" w:hanging="360"/>
      </w:pPr>
      <w:rPr>
        <w:rFonts w:ascii="Courier New" w:hAnsi="Courier New" w:cs="Courier New" w:hint="default"/>
      </w:rPr>
    </w:lvl>
    <w:lvl w:ilvl="8" w:tplc="0C0A001B" w:tentative="1">
      <w:start w:val="1"/>
      <w:numFmt w:val="bullet"/>
      <w:lvlText w:val=""/>
      <w:lvlJc w:val="left"/>
      <w:pPr>
        <w:ind w:left="6480" w:hanging="360"/>
      </w:pPr>
      <w:rPr>
        <w:rFonts w:ascii="Wingdings" w:hAnsi="Wingdings" w:hint="default"/>
      </w:rPr>
    </w:lvl>
  </w:abstractNum>
  <w:abstractNum w:abstractNumId="149">
    <w:nsid w:val="3D4F3257"/>
    <w:multiLevelType w:val="hybridMultilevel"/>
    <w:tmpl w:val="B044B8E4"/>
    <w:lvl w:ilvl="0" w:tplc="C2E8D974">
      <w:start w:val="1"/>
      <w:numFmt w:val="upperRoman"/>
      <w:lvlText w:val="%1."/>
      <w:lvlJc w:val="right"/>
      <w:pPr>
        <w:ind w:left="36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50">
    <w:nsid w:val="3DAE6E22"/>
    <w:multiLevelType w:val="hybridMultilevel"/>
    <w:tmpl w:val="C6B0003A"/>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51">
    <w:nsid w:val="3DFC309E"/>
    <w:multiLevelType w:val="hybridMultilevel"/>
    <w:tmpl w:val="F8CA12E4"/>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52">
    <w:nsid w:val="3EC4170E"/>
    <w:multiLevelType w:val="hybridMultilevel"/>
    <w:tmpl w:val="9288107C"/>
    <w:lvl w:ilvl="0" w:tplc="400A000F">
      <w:start w:val="1"/>
      <w:numFmt w:val="decimal"/>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53">
    <w:nsid w:val="3ED41E30"/>
    <w:multiLevelType w:val="hybridMultilevel"/>
    <w:tmpl w:val="C262AD72"/>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54">
    <w:nsid w:val="3F137898"/>
    <w:multiLevelType w:val="hybridMultilevel"/>
    <w:tmpl w:val="45145BCC"/>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55">
    <w:nsid w:val="3FA6770B"/>
    <w:multiLevelType w:val="hybridMultilevel"/>
    <w:tmpl w:val="A6826C06"/>
    <w:lvl w:ilvl="0" w:tplc="F9B68428">
      <w:start w:val="1"/>
      <w:numFmt w:val="decimal"/>
      <w:lvlText w:val="%1."/>
      <w:lvlJc w:val="left"/>
      <w:pPr>
        <w:ind w:left="644"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56">
    <w:nsid w:val="405D6345"/>
    <w:multiLevelType w:val="hybridMultilevel"/>
    <w:tmpl w:val="7C006BA4"/>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57">
    <w:nsid w:val="409E2AA3"/>
    <w:multiLevelType w:val="hybridMultilevel"/>
    <w:tmpl w:val="6DCC970E"/>
    <w:lvl w:ilvl="0" w:tplc="400A0017">
      <w:start w:val="1"/>
      <w:numFmt w:val="lowerLetter"/>
      <w:lvlText w:val="%1)"/>
      <w:lvlJc w:val="left"/>
      <w:pPr>
        <w:ind w:left="720" w:hanging="360"/>
      </w:p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start w:val="1"/>
      <w:numFmt w:val="decimal"/>
      <w:lvlText w:val="%4."/>
      <w:lvlJc w:val="left"/>
      <w:pPr>
        <w:ind w:left="2880" w:hanging="360"/>
      </w:pPr>
    </w:lvl>
    <w:lvl w:ilvl="4" w:tplc="400A0019">
      <w:start w:val="1"/>
      <w:numFmt w:val="lowerLetter"/>
      <w:lvlText w:val="%5."/>
      <w:lvlJc w:val="left"/>
      <w:pPr>
        <w:ind w:left="3600" w:hanging="360"/>
      </w:pPr>
    </w:lvl>
    <w:lvl w:ilvl="5" w:tplc="400A001B">
      <w:start w:val="1"/>
      <w:numFmt w:val="lowerRoman"/>
      <w:lvlText w:val="%6."/>
      <w:lvlJc w:val="right"/>
      <w:pPr>
        <w:ind w:left="4320" w:hanging="180"/>
      </w:pPr>
    </w:lvl>
    <w:lvl w:ilvl="6" w:tplc="400A000F">
      <w:start w:val="1"/>
      <w:numFmt w:val="decimal"/>
      <w:lvlText w:val="%7."/>
      <w:lvlJc w:val="left"/>
      <w:pPr>
        <w:ind w:left="5040" w:hanging="360"/>
      </w:pPr>
    </w:lvl>
    <w:lvl w:ilvl="7" w:tplc="400A0019">
      <w:start w:val="1"/>
      <w:numFmt w:val="lowerLetter"/>
      <w:lvlText w:val="%8."/>
      <w:lvlJc w:val="left"/>
      <w:pPr>
        <w:ind w:left="5760" w:hanging="360"/>
      </w:pPr>
    </w:lvl>
    <w:lvl w:ilvl="8" w:tplc="400A001B">
      <w:start w:val="1"/>
      <w:numFmt w:val="lowerRoman"/>
      <w:lvlText w:val="%9."/>
      <w:lvlJc w:val="right"/>
      <w:pPr>
        <w:ind w:left="6480" w:hanging="180"/>
      </w:pPr>
    </w:lvl>
  </w:abstractNum>
  <w:abstractNum w:abstractNumId="158">
    <w:nsid w:val="42EF016D"/>
    <w:multiLevelType w:val="hybridMultilevel"/>
    <w:tmpl w:val="1B4A53E0"/>
    <w:lvl w:ilvl="0" w:tplc="400A000F">
      <w:start w:val="1"/>
      <w:numFmt w:val="decimal"/>
      <w:lvlText w:val="%1."/>
      <w:lvlJc w:val="left"/>
      <w:pPr>
        <w:ind w:left="648" w:hanging="360"/>
      </w:pPr>
      <w:rPr>
        <w:rFonts w:hint="default"/>
        <w:b/>
      </w:rPr>
    </w:lvl>
    <w:lvl w:ilvl="1" w:tplc="0C0A0019" w:tentative="1">
      <w:start w:val="1"/>
      <w:numFmt w:val="lowerLetter"/>
      <w:lvlText w:val="%2."/>
      <w:lvlJc w:val="left"/>
      <w:pPr>
        <w:ind w:left="1584" w:hanging="360"/>
      </w:pPr>
    </w:lvl>
    <w:lvl w:ilvl="2" w:tplc="0C0A001B" w:tentative="1">
      <w:start w:val="1"/>
      <w:numFmt w:val="lowerRoman"/>
      <w:lvlText w:val="%3."/>
      <w:lvlJc w:val="right"/>
      <w:pPr>
        <w:ind w:left="2304" w:hanging="180"/>
      </w:pPr>
    </w:lvl>
    <w:lvl w:ilvl="3" w:tplc="0C0A000F" w:tentative="1">
      <w:start w:val="1"/>
      <w:numFmt w:val="decimal"/>
      <w:lvlText w:val="%4."/>
      <w:lvlJc w:val="left"/>
      <w:pPr>
        <w:ind w:left="3024" w:hanging="360"/>
      </w:pPr>
    </w:lvl>
    <w:lvl w:ilvl="4" w:tplc="0C0A0019" w:tentative="1">
      <w:start w:val="1"/>
      <w:numFmt w:val="lowerLetter"/>
      <w:lvlText w:val="%5."/>
      <w:lvlJc w:val="left"/>
      <w:pPr>
        <w:ind w:left="3744" w:hanging="360"/>
      </w:pPr>
    </w:lvl>
    <w:lvl w:ilvl="5" w:tplc="0C0A001B" w:tentative="1">
      <w:start w:val="1"/>
      <w:numFmt w:val="lowerRoman"/>
      <w:lvlText w:val="%6."/>
      <w:lvlJc w:val="right"/>
      <w:pPr>
        <w:ind w:left="4464" w:hanging="180"/>
      </w:pPr>
    </w:lvl>
    <w:lvl w:ilvl="6" w:tplc="0C0A000F" w:tentative="1">
      <w:start w:val="1"/>
      <w:numFmt w:val="decimal"/>
      <w:lvlText w:val="%7."/>
      <w:lvlJc w:val="left"/>
      <w:pPr>
        <w:ind w:left="5184" w:hanging="360"/>
      </w:pPr>
    </w:lvl>
    <w:lvl w:ilvl="7" w:tplc="0C0A0019" w:tentative="1">
      <w:start w:val="1"/>
      <w:numFmt w:val="lowerLetter"/>
      <w:lvlText w:val="%8."/>
      <w:lvlJc w:val="left"/>
      <w:pPr>
        <w:ind w:left="5904" w:hanging="360"/>
      </w:pPr>
    </w:lvl>
    <w:lvl w:ilvl="8" w:tplc="0C0A001B" w:tentative="1">
      <w:start w:val="1"/>
      <w:numFmt w:val="lowerRoman"/>
      <w:lvlText w:val="%9."/>
      <w:lvlJc w:val="right"/>
      <w:pPr>
        <w:ind w:left="6624" w:hanging="180"/>
      </w:pPr>
    </w:lvl>
  </w:abstractNum>
  <w:abstractNum w:abstractNumId="159">
    <w:nsid w:val="430C5429"/>
    <w:multiLevelType w:val="hybridMultilevel"/>
    <w:tmpl w:val="DE063D00"/>
    <w:lvl w:ilvl="0" w:tplc="B3B831C4">
      <w:start w:val="1"/>
      <w:numFmt w:val="decimal"/>
      <w:lvlText w:val="%1."/>
      <w:lvlJc w:val="left"/>
      <w:pPr>
        <w:ind w:left="720" w:hanging="360"/>
      </w:pPr>
      <w:rPr>
        <w:rFonts w:hint="default"/>
        <w:b/>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60">
    <w:nsid w:val="431F3E29"/>
    <w:multiLevelType w:val="hybridMultilevel"/>
    <w:tmpl w:val="02DADFF8"/>
    <w:lvl w:ilvl="0" w:tplc="400A000F">
      <w:start w:val="1"/>
      <w:numFmt w:val="decimal"/>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61">
    <w:nsid w:val="43217A24"/>
    <w:multiLevelType w:val="hybridMultilevel"/>
    <w:tmpl w:val="0622BA58"/>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62">
    <w:nsid w:val="439D27D0"/>
    <w:multiLevelType w:val="hybridMultilevel"/>
    <w:tmpl w:val="1A4C1886"/>
    <w:lvl w:ilvl="0" w:tplc="400A000F">
      <w:start w:val="19"/>
      <w:numFmt w:val="decimal"/>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63">
    <w:nsid w:val="44972181"/>
    <w:multiLevelType w:val="hybridMultilevel"/>
    <w:tmpl w:val="C7664C68"/>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64">
    <w:nsid w:val="456B5189"/>
    <w:multiLevelType w:val="hybridMultilevel"/>
    <w:tmpl w:val="35AC8B4C"/>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65">
    <w:nsid w:val="45BC0875"/>
    <w:multiLevelType w:val="hybridMultilevel"/>
    <w:tmpl w:val="B8DC76BA"/>
    <w:styleLink w:val="Estilo27"/>
    <w:lvl w:ilvl="0" w:tplc="2A4C3274">
      <w:start w:val="1"/>
      <w:numFmt w:val="lowerLetter"/>
      <w:lvlText w:val="%1)"/>
      <w:lvlJc w:val="left"/>
      <w:pPr>
        <w:ind w:left="648" w:hanging="360"/>
      </w:pPr>
      <w:rPr>
        <w:rFonts w:hint="default"/>
        <w:b/>
      </w:rPr>
    </w:lvl>
    <w:lvl w:ilvl="1" w:tplc="400A0001">
      <w:start w:val="1"/>
      <w:numFmt w:val="bullet"/>
      <w:lvlText w:val=""/>
      <w:lvlJc w:val="left"/>
      <w:pPr>
        <w:ind w:left="1584" w:hanging="360"/>
      </w:pPr>
      <w:rPr>
        <w:rFonts w:ascii="Symbol" w:hAnsi="Symbol" w:hint="default"/>
      </w:rPr>
    </w:lvl>
    <w:lvl w:ilvl="2" w:tplc="0C0A001B" w:tentative="1">
      <w:start w:val="1"/>
      <w:numFmt w:val="lowerRoman"/>
      <w:lvlText w:val="%3."/>
      <w:lvlJc w:val="right"/>
      <w:pPr>
        <w:ind w:left="2304" w:hanging="180"/>
      </w:pPr>
    </w:lvl>
    <w:lvl w:ilvl="3" w:tplc="0C0A000F" w:tentative="1">
      <w:start w:val="1"/>
      <w:numFmt w:val="decimal"/>
      <w:lvlText w:val="%4."/>
      <w:lvlJc w:val="left"/>
      <w:pPr>
        <w:ind w:left="3024" w:hanging="360"/>
      </w:pPr>
    </w:lvl>
    <w:lvl w:ilvl="4" w:tplc="0C0A0019" w:tentative="1">
      <w:start w:val="1"/>
      <w:numFmt w:val="lowerLetter"/>
      <w:lvlText w:val="%5."/>
      <w:lvlJc w:val="left"/>
      <w:pPr>
        <w:ind w:left="3744" w:hanging="360"/>
      </w:pPr>
    </w:lvl>
    <w:lvl w:ilvl="5" w:tplc="0C0A001B" w:tentative="1">
      <w:start w:val="1"/>
      <w:numFmt w:val="lowerRoman"/>
      <w:lvlText w:val="%6."/>
      <w:lvlJc w:val="right"/>
      <w:pPr>
        <w:ind w:left="4464" w:hanging="180"/>
      </w:pPr>
    </w:lvl>
    <w:lvl w:ilvl="6" w:tplc="0C0A000F" w:tentative="1">
      <w:start w:val="1"/>
      <w:numFmt w:val="decimal"/>
      <w:lvlText w:val="%7."/>
      <w:lvlJc w:val="left"/>
      <w:pPr>
        <w:ind w:left="5184" w:hanging="360"/>
      </w:pPr>
    </w:lvl>
    <w:lvl w:ilvl="7" w:tplc="0C0A0019" w:tentative="1">
      <w:start w:val="1"/>
      <w:numFmt w:val="lowerLetter"/>
      <w:lvlText w:val="%8."/>
      <w:lvlJc w:val="left"/>
      <w:pPr>
        <w:ind w:left="5904" w:hanging="360"/>
      </w:pPr>
    </w:lvl>
    <w:lvl w:ilvl="8" w:tplc="0C0A001B" w:tentative="1">
      <w:start w:val="1"/>
      <w:numFmt w:val="lowerRoman"/>
      <w:lvlText w:val="%9."/>
      <w:lvlJc w:val="right"/>
      <w:pPr>
        <w:ind w:left="6624" w:hanging="180"/>
      </w:pPr>
    </w:lvl>
  </w:abstractNum>
  <w:abstractNum w:abstractNumId="166">
    <w:nsid w:val="45C02BF4"/>
    <w:multiLevelType w:val="hybridMultilevel"/>
    <w:tmpl w:val="289A0DAA"/>
    <w:lvl w:ilvl="0" w:tplc="B450DE88">
      <w:start w:val="1"/>
      <w:numFmt w:val="decimal"/>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67">
    <w:nsid w:val="45CB4504"/>
    <w:multiLevelType w:val="hybridMultilevel"/>
    <w:tmpl w:val="7CA65B4E"/>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68">
    <w:nsid w:val="45DA75DE"/>
    <w:multiLevelType w:val="hybridMultilevel"/>
    <w:tmpl w:val="DBCE1F74"/>
    <w:lvl w:ilvl="0" w:tplc="25CC787A">
      <w:start w:val="1"/>
      <w:numFmt w:val="decimal"/>
      <w:lvlText w:val="%1."/>
      <w:lvlJc w:val="left"/>
      <w:pPr>
        <w:ind w:left="720" w:hanging="360"/>
      </w:pPr>
      <w:rPr>
        <w:rFonts w:hint="default"/>
        <w:b/>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69">
    <w:nsid w:val="47E67C66"/>
    <w:multiLevelType w:val="hybridMultilevel"/>
    <w:tmpl w:val="42E83750"/>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70">
    <w:nsid w:val="482C0DD4"/>
    <w:multiLevelType w:val="hybridMultilevel"/>
    <w:tmpl w:val="448C1AA6"/>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71">
    <w:nsid w:val="488844B4"/>
    <w:multiLevelType w:val="hybridMultilevel"/>
    <w:tmpl w:val="0A94160C"/>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72">
    <w:nsid w:val="48A10997"/>
    <w:multiLevelType w:val="hybridMultilevel"/>
    <w:tmpl w:val="1AA44F8A"/>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73">
    <w:nsid w:val="49307259"/>
    <w:multiLevelType w:val="hybridMultilevel"/>
    <w:tmpl w:val="DB9C75AA"/>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74">
    <w:nsid w:val="4A137A26"/>
    <w:multiLevelType w:val="hybridMultilevel"/>
    <w:tmpl w:val="CC8CA92C"/>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75">
    <w:nsid w:val="4A55504F"/>
    <w:multiLevelType w:val="hybridMultilevel"/>
    <w:tmpl w:val="6AD26D10"/>
    <w:lvl w:ilvl="0" w:tplc="46CC51DA">
      <w:start w:val="1"/>
      <w:numFmt w:val="decimal"/>
      <w:lvlText w:val="%1."/>
      <w:lvlJc w:val="left"/>
      <w:pPr>
        <w:ind w:left="644"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76">
    <w:nsid w:val="4BB81CBE"/>
    <w:multiLevelType w:val="hybridMultilevel"/>
    <w:tmpl w:val="B44AF05C"/>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77">
    <w:nsid w:val="4BCA48F4"/>
    <w:multiLevelType w:val="hybridMultilevel"/>
    <w:tmpl w:val="073250C6"/>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78">
    <w:nsid w:val="4C510602"/>
    <w:multiLevelType w:val="singleLevel"/>
    <w:tmpl w:val="F1444738"/>
    <w:styleLink w:val="Estilo114"/>
    <w:lvl w:ilvl="0">
      <w:start w:val="1"/>
      <w:numFmt w:val="bullet"/>
      <w:pStyle w:val="Listaconvietas5"/>
      <w:lvlText w:val=""/>
      <w:lvlJc w:val="left"/>
      <w:pPr>
        <w:tabs>
          <w:tab w:val="num" w:pos="360"/>
        </w:tabs>
        <w:ind w:left="360" w:hanging="360"/>
      </w:pPr>
      <w:rPr>
        <w:rFonts w:ascii="Wingdings" w:hAnsi="Wingdings" w:hint="default"/>
      </w:rPr>
    </w:lvl>
  </w:abstractNum>
  <w:abstractNum w:abstractNumId="179">
    <w:nsid w:val="4C9A76AC"/>
    <w:multiLevelType w:val="hybridMultilevel"/>
    <w:tmpl w:val="00B2E9EA"/>
    <w:lvl w:ilvl="0" w:tplc="400A0001">
      <w:start w:val="1"/>
      <w:numFmt w:val="bullet"/>
      <w:lvlText w:val=""/>
      <w:lvlJc w:val="left"/>
      <w:pPr>
        <w:ind w:left="1428" w:hanging="360"/>
      </w:pPr>
      <w:rPr>
        <w:rFonts w:ascii="Symbol" w:hAnsi="Symbol" w:hint="default"/>
      </w:rPr>
    </w:lvl>
    <w:lvl w:ilvl="1" w:tplc="400A0003" w:tentative="1">
      <w:start w:val="1"/>
      <w:numFmt w:val="bullet"/>
      <w:lvlText w:val="o"/>
      <w:lvlJc w:val="left"/>
      <w:pPr>
        <w:ind w:left="2148" w:hanging="360"/>
      </w:pPr>
      <w:rPr>
        <w:rFonts w:ascii="Courier New" w:hAnsi="Courier New" w:cs="Courier New" w:hint="default"/>
      </w:rPr>
    </w:lvl>
    <w:lvl w:ilvl="2" w:tplc="400A0005" w:tentative="1">
      <w:start w:val="1"/>
      <w:numFmt w:val="bullet"/>
      <w:lvlText w:val=""/>
      <w:lvlJc w:val="left"/>
      <w:pPr>
        <w:ind w:left="2868" w:hanging="360"/>
      </w:pPr>
      <w:rPr>
        <w:rFonts w:ascii="Wingdings" w:hAnsi="Wingdings" w:hint="default"/>
      </w:rPr>
    </w:lvl>
    <w:lvl w:ilvl="3" w:tplc="400A0001" w:tentative="1">
      <w:start w:val="1"/>
      <w:numFmt w:val="bullet"/>
      <w:lvlText w:val=""/>
      <w:lvlJc w:val="left"/>
      <w:pPr>
        <w:ind w:left="3588" w:hanging="360"/>
      </w:pPr>
      <w:rPr>
        <w:rFonts w:ascii="Symbol" w:hAnsi="Symbol" w:hint="default"/>
      </w:rPr>
    </w:lvl>
    <w:lvl w:ilvl="4" w:tplc="400A0003" w:tentative="1">
      <w:start w:val="1"/>
      <w:numFmt w:val="bullet"/>
      <w:lvlText w:val="o"/>
      <w:lvlJc w:val="left"/>
      <w:pPr>
        <w:ind w:left="4308" w:hanging="360"/>
      </w:pPr>
      <w:rPr>
        <w:rFonts w:ascii="Courier New" w:hAnsi="Courier New" w:cs="Courier New" w:hint="default"/>
      </w:rPr>
    </w:lvl>
    <w:lvl w:ilvl="5" w:tplc="400A0005" w:tentative="1">
      <w:start w:val="1"/>
      <w:numFmt w:val="bullet"/>
      <w:lvlText w:val=""/>
      <w:lvlJc w:val="left"/>
      <w:pPr>
        <w:ind w:left="5028" w:hanging="360"/>
      </w:pPr>
      <w:rPr>
        <w:rFonts w:ascii="Wingdings" w:hAnsi="Wingdings" w:hint="default"/>
      </w:rPr>
    </w:lvl>
    <w:lvl w:ilvl="6" w:tplc="400A0001" w:tentative="1">
      <w:start w:val="1"/>
      <w:numFmt w:val="bullet"/>
      <w:lvlText w:val=""/>
      <w:lvlJc w:val="left"/>
      <w:pPr>
        <w:ind w:left="5748" w:hanging="360"/>
      </w:pPr>
      <w:rPr>
        <w:rFonts w:ascii="Symbol" w:hAnsi="Symbol" w:hint="default"/>
      </w:rPr>
    </w:lvl>
    <w:lvl w:ilvl="7" w:tplc="400A0003" w:tentative="1">
      <w:start w:val="1"/>
      <w:numFmt w:val="bullet"/>
      <w:lvlText w:val="o"/>
      <w:lvlJc w:val="left"/>
      <w:pPr>
        <w:ind w:left="6468" w:hanging="360"/>
      </w:pPr>
      <w:rPr>
        <w:rFonts w:ascii="Courier New" w:hAnsi="Courier New" w:cs="Courier New" w:hint="default"/>
      </w:rPr>
    </w:lvl>
    <w:lvl w:ilvl="8" w:tplc="400A0005" w:tentative="1">
      <w:start w:val="1"/>
      <w:numFmt w:val="bullet"/>
      <w:lvlText w:val=""/>
      <w:lvlJc w:val="left"/>
      <w:pPr>
        <w:ind w:left="7188" w:hanging="360"/>
      </w:pPr>
      <w:rPr>
        <w:rFonts w:ascii="Wingdings" w:hAnsi="Wingdings" w:hint="default"/>
      </w:rPr>
    </w:lvl>
  </w:abstractNum>
  <w:abstractNum w:abstractNumId="180">
    <w:nsid w:val="4E21109C"/>
    <w:multiLevelType w:val="hybridMultilevel"/>
    <w:tmpl w:val="BA281672"/>
    <w:lvl w:ilvl="0" w:tplc="400A0001">
      <w:start w:val="1"/>
      <w:numFmt w:val="bullet"/>
      <w:lvlText w:val=""/>
      <w:lvlJc w:val="left"/>
      <w:pPr>
        <w:ind w:left="1068" w:hanging="360"/>
      </w:pPr>
      <w:rPr>
        <w:rFonts w:ascii="Symbol" w:hAnsi="Symbol" w:hint="default"/>
      </w:rPr>
    </w:lvl>
    <w:lvl w:ilvl="1" w:tplc="400A0003" w:tentative="1">
      <w:start w:val="1"/>
      <w:numFmt w:val="bullet"/>
      <w:lvlText w:val="o"/>
      <w:lvlJc w:val="left"/>
      <w:pPr>
        <w:ind w:left="1788" w:hanging="360"/>
      </w:pPr>
      <w:rPr>
        <w:rFonts w:ascii="Courier New" w:hAnsi="Courier New" w:cs="Courier New" w:hint="default"/>
      </w:rPr>
    </w:lvl>
    <w:lvl w:ilvl="2" w:tplc="400A0005" w:tentative="1">
      <w:start w:val="1"/>
      <w:numFmt w:val="bullet"/>
      <w:lvlText w:val=""/>
      <w:lvlJc w:val="left"/>
      <w:pPr>
        <w:ind w:left="2508" w:hanging="360"/>
      </w:pPr>
      <w:rPr>
        <w:rFonts w:ascii="Wingdings" w:hAnsi="Wingdings" w:hint="default"/>
      </w:rPr>
    </w:lvl>
    <w:lvl w:ilvl="3" w:tplc="400A0001" w:tentative="1">
      <w:start w:val="1"/>
      <w:numFmt w:val="bullet"/>
      <w:lvlText w:val=""/>
      <w:lvlJc w:val="left"/>
      <w:pPr>
        <w:ind w:left="3228" w:hanging="360"/>
      </w:pPr>
      <w:rPr>
        <w:rFonts w:ascii="Symbol" w:hAnsi="Symbol" w:hint="default"/>
      </w:rPr>
    </w:lvl>
    <w:lvl w:ilvl="4" w:tplc="400A0003" w:tentative="1">
      <w:start w:val="1"/>
      <w:numFmt w:val="bullet"/>
      <w:lvlText w:val="o"/>
      <w:lvlJc w:val="left"/>
      <w:pPr>
        <w:ind w:left="3948" w:hanging="360"/>
      </w:pPr>
      <w:rPr>
        <w:rFonts w:ascii="Courier New" w:hAnsi="Courier New" w:cs="Courier New" w:hint="default"/>
      </w:rPr>
    </w:lvl>
    <w:lvl w:ilvl="5" w:tplc="400A0005" w:tentative="1">
      <w:start w:val="1"/>
      <w:numFmt w:val="bullet"/>
      <w:lvlText w:val=""/>
      <w:lvlJc w:val="left"/>
      <w:pPr>
        <w:ind w:left="4668" w:hanging="360"/>
      </w:pPr>
      <w:rPr>
        <w:rFonts w:ascii="Wingdings" w:hAnsi="Wingdings" w:hint="default"/>
      </w:rPr>
    </w:lvl>
    <w:lvl w:ilvl="6" w:tplc="400A0001" w:tentative="1">
      <w:start w:val="1"/>
      <w:numFmt w:val="bullet"/>
      <w:lvlText w:val=""/>
      <w:lvlJc w:val="left"/>
      <w:pPr>
        <w:ind w:left="5388" w:hanging="360"/>
      </w:pPr>
      <w:rPr>
        <w:rFonts w:ascii="Symbol" w:hAnsi="Symbol" w:hint="default"/>
      </w:rPr>
    </w:lvl>
    <w:lvl w:ilvl="7" w:tplc="400A0003" w:tentative="1">
      <w:start w:val="1"/>
      <w:numFmt w:val="bullet"/>
      <w:lvlText w:val="o"/>
      <w:lvlJc w:val="left"/>
      <w:pPr>
        <w:ind w:left="6108" w:hanging="360"/>
      </w:pPr>
      <w:rPr>
        <w:rFonts w:ascii="Courier New" w:hAnsi="Courier New" w:cs="Courier New" w:hint="default"/>
      </w:rPr>
    </w:lvl>
    <w:lvl w:ilvl="8" w:tplc="400A0005" w:tentative="1">
      <w:start w:val="1"/>
      <w:numFmt w:val="bullet"/>
      <w:lvlText w:val=""/>
      <w:lvlJc w:val="left"/>
      <w:pPr>
        <w:ind w:left="6828" w:hanging="360"/>
      </w:pPr>
      <w:rPr>
        <w:rFonts w:ascii="Wingdings" w:hAnsi="Wingdings" w:hint="default"/>
      </w:rPr>
    </w:lvl>
  </w:abstractNum>
  <w:abstractNum w:abstractNumId="181">
    <w:nsid w:val="4EB822A8"/>
    <w:multiLevelType w:val="hybridMultilevel"/>
    <w:tmpl w:val="6ACED2CE"/>
    <w:lvl w:ilvl="0" w:tplc="99B666E4">
      <w:start w:val="1"/>
      <w:numFmt w:val="decimal"/>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82">
    <w:nsid w:val="4F570AC8"/>
    <w:multiLevelType w:val="hybridMultilevel"/>
    <w:tmpl w:val="8B6C35A0"/>
    <w:lvl w:ilvl="0" w:tplc="400A000F">
      <w:start w:val="1"/>
      <w:numFmt w:val="decimal"/>
      <w:lvlText w:val="%1."/>
      <w:lvlJc w:val="left"/>
      <w:pPr>
        <w:ind w:left="648" w:hanging="360"/>
      </w:pPr>
      <w:rPr>
        <w:rFonts w:hint="default"/>
        <w:b/>
      </w:rPr>
    </w:lvl>
    <w:lvl w:ilvl="1" w:tplc="0C0A0019" w:tentative="1">
      <w:start w:val="1"/>
      <w:numFmt w:val="lowerLetter"/>
      <w:lvlText w:val="%2."/>
      <w:lvlJc w:val="left"/>
      <w:pPr>
        <w:ind w:left="1584" w:hanging="360"/>
      </w:pPr>
    </w:lvl>
    <w:lvl w:ilvl="2" w:tplc="0C0A001B" w:tentative="1">
      <w:start w:val="1"/>
      <w:numFmt w:val="lowerRoman"/>
      <w:lvlText w:val="%3."/>
      <w:lvlJc w:val="right"/>
      <w:pPr>
        <w:ind w:left="2304" w:hanging="180"/>
      </w:pPr>
    </w:lvl>
    <w:lvl w:ilvl="3" w:tplc="0C0A000F" w:tentative="1">
      <w:start w:val="1"/>
      <w:numFmt w:val="decimal"/>
      <w:lvlText w:val="%4."/>
      <w:lvlJc w:val="left"/>
      <w:pPr>
        <w:ind w:left="3024" w:hanging="360"/>
      </w:pPr>
    </w:lvl>
    <w:lvl w:ilvl="4" w:tplc="0C0A0019" w:tentative="1">
      <w:start w:val="1"/>
      <w:numFmt w:val="lowerLetter"/>
      <w:lvlText w:val="%5."/>
      <w:lvlJc w:val="left"/>
      <w:pPr>
        <w:ind w:left="3744" w:hanging="360"/>
      </w:pPr>
    </w:lvl>
    <w:lvl w:ilvl="5" w:tplc="0C0A001B" w:tentative="1">
      <w:start w:val="1"/>
      <w:numFmt w:val="lowerRoman"/>
      <w:lvlText w:val="%6."/>
      <w:lvlJc w:val="right"/>
      <w:pPr>
        <w:ind w:left="4464" w:hanging="180"/>
      </w:pPr>
    </w:lvl>
    <w:lvl w:ilvl="6" w:tplc="0C0A000F" w:tentative="1">
      <w:start w:val="1"/>
      <w:numFmt w:val="decimal"/>
      <w:lvlText w:val="%7."/>
      <w:lvlJc w:val="left"/>
      <w:pPr>
        <w:ind w:left="5184" w:hanging="360"/>
      </w:pPr>
    </w:lvl>
    <w:lvl w:ilvl="7" w:tplc="0C0A0019" w:tentative="1">
      <w:start w:val="1"/>
      <w:numFmt w:val="lowerLetter"/>
      <w:lvlText w:val="%8."/>
      <w:lvlJc w:val="left"/>
      <w:pPr>
        <w:ind w:left="5904" w:hanging="360"/>
      </w:pPr>
    </w:lvl>
    <w:lvl w:ilvl="8" w:tplc="0C0A001B" w:tentative="1">
      <w:start w:val="1"/>
      <w:numFmt w:val="lowerRoman"/>
      <w:lvlText w:val="%9."/>
      <w:lvlJc w:val="right"/>
      <w:pPr>
        <w:ind w:left="6624" w:hanging="180"/>
      </w:pPr>
    </w:lvl>
  </w:abstractNum>
  <w:abstractNum w:abstractNumId="183">
    <w:nsid w:val="4F5E1916"/>
    <w:multiLevelType w:val="hybridMultilevel"/>
    <w:tmpl w:val="63ECBA98"/>
    <w:lvl w:ilvl="0" w:tplc="79BED8DE">
      <w:start w:val="1"/>
      <w:numFmt w:val="decimal"/>
      <w:lvlText w:val="%1."/>
      <w:lvlJc w:val="left"/>
      <w:pPr>
        <w:ind w:left="1080" w:hanging="360"/>
      </w:pPr>
      <w:rPr>
        <w:rFonts w:hint="default"/>
      </w:rPr>
    </w:lvl>
    <w:lvl w:ilvl="1" w:tplc="0C0A0019" w:tentative="1">
      <w:start w:val="1"/>
      <w:numFmt w:val="lowerLetter"/>
      <w:lvlText w:val="%2."/>
      <w:lvlJc w:val="left"/>
      <w:pPr>
        <w:ind w:left="1800" w:hanging="360"/>
      </w:pPr>
    </w:lvl>
    <w:lvl w:ilvl="2" w:tplc="0C0A001B" w:tentative="1">
      <w:start w:val="1"/>
      <w:numFmt w:val="lowerRoman"/>
      <w:lvlText w:val="%3."/>
      <w:lvlJc w:val="right"/>
      <w:pPr>
        <w:ind w:left="2520" w:hanging="180"/>
      </w:pPr>
    </w:lvl>
    <w:lvl w:ilvl="3" w:tplc="0C0A000F" w:tentative="1">
      <w:start w:val="1"/>
      <w:numFmt w:val="decimal"/>
      <w:lvlText w:val="%4."/>
      <w:lvlJc w:val="left"/>
      <w:pPr>
        <w:ind w:left="3240" w:hanging="360"/>
      </w:pPr>
    </w:lvl>
    <w:lvl w:ilvl="4" w:tplc="0C0A0019" w:tentative="1">
      <w:start w:val="1"/>
      <w:numFmt w:val="lowerLetter"/>
      <w:lvlText w:val="%5."/>
      <w:lvlJc w:val="left"/>
      <w:pPr>
        <w:ind w:left="3960" w:hanging="360"/>
      </w:pPr>
    </w:lvl>
    <w:lvl w:ilvl="5" w:tplc="0C0A001B" w:tentative="1">
      <w:start w:val="1"/>
      <w:numFmt w:val="lowerRoman"/>
      <w:lvlText w:val="%6."/>
      <w:lvlJc w:val="right"/>
      <w:pPr>
        <w:ind w:left="4680" w:hanging="180"/>
      </w:pPr>
    </w:lvl>
    <w:lvl w:ilvl="6" w:tplc="0C0A000F" w:tentative="1">
      <w:start w:val="1"/>
      <w:numFmt w:val="decimal"/>
      <w:lvlText w:val="%7."/>
      <w:lvlJc w:val="left"/>
      <w:pPr>
        <w:ind w:left="5400" w:hanging="360"/>
      </w:pPr>
    </w:lvl>
    <w:lvl w:ilvl="7" w:tplc="0C0A0019" w:tentative="1">
      <w:start w:val="1"/>
      <w:numFmt w:val="lowerLetter"/>
      <w:lvlText w:val="%8."/>
      <w:lvlJc w:val="left"/>
      <w:pPr>
        <w:ind w:left="6120" w:hanging="360"/>
      </w:pPr>
    </w:lvl>
    <w:lvl w:ilvl="8" w:tplc="0C0A001B" w:tentative="1">
      <w:start w:val="1"/>
      <w:numFmt w:val="lowerRoman"/>
      <w:lvlText w:val="%9."/>
      <w:lvlJc w:val="right"/>
      <w:pPr>
        <w:ind w:left="6840" w:hanging="180"/>
      </w:pPr>
    </w:lvl>
  </w:abstractNum>
  <w:abstractNum w:abstractNumId="184">
    <w:nsid w:val="50355A7E"/>
    <w:multiLevelType w:val="hybridMultilevel"/>
    <w:tmpl w:val="9AB6E808"/>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85">
    <w:nsid w:val="50576F6B"/>
    <w:multiLevelType w:val="hybridMultilevel"/>
    <w:tmpl w:val="7892DCC0"/>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86">
    <w:nsid w:val="52D91AD5"/>
    <w:multiLevelType w:val="hybridMultilevel"/>
    <w:tmpl w:val="5D7A85BA"/>
    <w:lvl w:ilvl="0" w:tplc="B726A53E">
      <w:start w:val="3"/>
      <w:numFmt w:val="decimal"/>
      <w:lvlText w:val="%1."/>
      <w:lvlJc w:val="left"/>
      <w:pPr>
        <w:ind w:left="360" w:hanging="360"/>
      </w:pPr>
      <w:rPr>
        <w:rFonts w:hint="default"/>
        <w:b/>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87">
    <w:nsid w:val="52FB3EBB"/>
    <w:multiLevelType w:val="hybridMultilevel"/>
    <w:tmpl w:val="AADE8C0A"/>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88">
    <w:nsid w:val="54161697"/>
    <w:multiLevelType w:val="hybridMultilevel"/>
    <w:tmpl w:val="EFD42BFC"/>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89">
    <w:nsid w:val="541A29FB"/>
    <w:multiLevelType w:val="hybridMultilevel"/>
    <w:tmpl w:val="05501462"/>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90">
    <w:nsid w:val="557B0535"/>
    <w:multiLevelType w:val="hybridMultilevel"/>
    <w:tmpl w:val="8D58CE86"/>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91">
    <w:nsid w:val="57202FB1"/>
    <w:multiLevelType w:val="hybridMultilevel"/>
    <w:tmpl w:val="11542958"/>
    <w:lvl w:ilvl="0" w:tplc="99E2F492">
      <w:start w:val="1"/>
      <w:numFmt w:val="decimal"/>
      <w:lvlText w:val="%1."/>
      <w:lvlJc w:val="left"/>
      <w:pPr>
        <w:ind w:left="1068" w:hanging="360"/>
      </w:pPr>
      <w:rPr>
        <w:rFonts w:hint="default"/>
      </w:rPr>
    </w:lvl>
    <w:lvl w:ilvl="1" w:tplc="400A0019" w:tentative="1">
      <w:start w:val="1"/>
      <w:numFmt w:val="lowerLetter"/>
      <w:lvlText w:val="%2."/>
      <w:lvlJc w:val="left"/>
      <w:pPr>
        <w:ind w:left="1788" w:hanging="360"/>
      </w:pPr>
    </w:lvl>
    <w:lvl w:ilvl="2" w:tplc="400A001B" w:tentative="1">
      <w:start w:val="1"/>
      <w:numFmt w:val="lowerRoman"/>
      <w:lvlText w:val="%3."/>
      <w:lvlJc w:val="right"/>
      <w:pPr>
        <w:ind w:left="2508" w:hanging="180"/>
      </w:pPr>
    </w:lvl>
    <w:lvl w:ilvl="3" w:tplc="400A000F" w:tentative="1">
      <w:start w:val="1"/>
      <w:numFmt w:val="decimal"/>
      <w:lvlText w:val="%4."/>
      <w:lvlJc w:val="left"/>
      <w:pPr>
        <w:ind w:left="3228" w:hanging="360"/>
      </w:pPr>
    </w:lvl>
    <w:lvl w:ilvl="4" w:tplc="400A0019" w:tentative="1">
      <w:start w:val="1"/>
      <w:numFmt w:val="lowerLetter"/>
      <w:lvlText w:val="%5."/>
      <w:lvlJc w:val="left"/>
      <w:pPr>
        <w:ind w:left="3948" w:hanging="360"/>
      </w:pPr>
    </w:lvl>
    <w:lvl w:ilvl="5" w:tplc="400A001B" w:tentative="1">
      <w:start w:val="1"/>
      <w:numFmt w:val="lowerRoman"/>
      <w:lvlText w:val="%6."/>
      <w:lvlJc w:val="right"/>
      <w:pPr>
        <w:ind w:left="4668" w:hanging="180"/>
      </w:pPr>
    </w:lvl>
    <w:lvl w:ilvl="6" w:tplc="400A000F" w:tentative="1">
      <w:start w:val="1"/>
      <w:numFmt w:val="decimal"/>
      <w:lvlText w:val="%7."/>
      <w:lvlJc w:val="left"/>
      <w:pPr>
        <w:ind w:left="5388" w:hanging="360"/>
      </w:pPr>
    </w:lvl>
    <w:lvl w:ilvl="7" w:tplc="400A0019" w:tentative="1">
      <w:start w:val="1"/>
      <w:numFmt w:val="lowerLetter"/>
      <w:lvlText w:val="%8."/>
      <w:lvlJc w:val="left"/>
      <w:pPr>
        <w:ind w:left="6108" w:hanging="360"/>
      </w:pPr>
    </w:lvl>
    <w:lvl w:ilvl="8" w:tplc="400A001B" w:tentative="1">
      <w:start w:val="1"/>
      <w:numFmt w:val="lowerRoman"/>
      <w:lvlText w:val="%9."/>
      <w:lvlJc w:val="right"/>
      <w:pPr>
        <w:ind w:left="6828" w:hanging="180"/>
      </w:pPr>
    </w:lvl>
  </w:abstractNum>
  <w:abstractNum w:abstractNumId="192">
    <w:nsid w:val="57B44A5E"/>
    <w:multiLevelType w:val="hybridMultilevel"/>
    <w:tmpl w:val="BC709C02"/>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93">
    <w:nsid w:val="589175A2"/>
    <w:multiLevelType w:val="hybridMultilevel"/>
    <w:tmpl w:val="B072B5A6"/>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94">
    <w:nsid w:val="58E51ED7"/>
    <w:multiLevelType w:val="hybridMultilevel"/>
    <w:tmpl w:val="CF62814C"/>
    <w:lvl w:ilvl="0" w:tplc="080A0001">
      <w:start w:val="1"/>
      <w:numFmt w:val="bullet"/>
      <w:lvlText w:val=""/>
      <w:lvlJc w:val="left"/>
      <w:pPr>
        <w:ind w:left="1494" w:hanging="360"/>
      </w:pPr>
      <w:rPr>
        <w:rFonts w:ascii="Symbol" w:hAnsi="Symbol" w:hint="default"/>
      </w:rPr>
    </w:lvl>
    <w:lvl w:ilvl="1" w:tplc="080A0003" w:tentative="1">
      <w:start w:val="1"/>
      <w:numFmt w:val="bullet"/>
      <w:lvlText w:val="o"/>
      <w:lvlJc w:val="left"/>
      <w:pPr>
        <w:ind w:left="2214" w:hanging="360"/>
      </w:pPr>
      <w:rPr>
        <w:rFonts w:ascii="Courier New" w:hAnsi="Courier New" w:cs="Courier New" w:hint="default"/>
      </w:rPr>
    </w:lvl>
    <w:lvl w:ilvl="2" w:tplc="080A0005" w:tentative="1">
      <w:start w:val="1"/>
      <w:numFmt w:val="bullet"/>
      <w:lvlText w:val=""/>
      <w:lvlJc w:val="left"/>
      <w:pPr>
        <w:ind w:left="2934" w:hanging="360"/>
      </w:pPr>
      <w:rPr>
        <w:rFonts w:ascii="Wingdings" w:hAnsi="Wingdings" w:hint="default"/>
      </w:rPr>
    </w:lvl>
    <w:lvl w:ilvl="3" w:tplc="080A0001" w:tentative="1">
      <w:start w:val="1"/>
      <w:numFmt w:val="bullet"/>
      <w:lvlText w:val=""/>
      <w:lvlJc w:val="left"/>
      <w:pPr>
        <w:ind w:left="3654" w:hanging="360"/>
      </w:pPr>
      <w:rPr>
        <w:rFonts w:ascii="Symbol" w:hAnsi="Symbol" w:hint="default"/>
      </w:rPr>
    </w:lvl>
    <w:lvl w:ilvl="4" w:tplc="080A0003" w:tentative="1">
      <w:start w:val="1"/>
      <w:numFmt w:val="bullet"/>
      <w:lvlText w:val="o"/>
      <w:lvlJc w:val="left"/>
      <w:pPr>
        <w:ind w:left="4374" w:hanging="360"/>
      </w:pPr>
      <w:rPr>
        <w:rFonts w:ascii="Courier New" w:hAnsi="Courier New" w:cs="Courier New" w:hint="default"/>
      </w:rPr>
    </w:lvl>
    <w:lvl w:ilvl="5" w:tplc="080A0005" w:tentative="1">
      <w:start w:val="1"/>
      <w:numFmt w:val="bullet"/>
      <w:lvlText w:val=""/>
      <w:lvlJc w:val="left"/>
      <w:pPr>
        <w:ind w:left="5094" w:hanging="360"/>
      </w:pPr>
      <w:rPr>
        <w:rFonts w:ascii="Wingdings" w:hAnsi="Wingdings" w:hint="default"/>
      </w:rPr>
    </w:lvl>
    <w:lvl w:ilvl="6" w:tplc="080A0001" w:tentative="1">
      <w:start w:val="1"/>
      <w:numFmt w:val="bullet"/>
      <w:lvlText w:val=""/>
      <w:lvlJc w:val="left"/>
      <w:pPr>
        <w:ind w:left="5814" w:hanging="360"/>
      </w:pPr>
      <w:rPr>
        <w:rFonts w:ascii="Symbol" w:hAnsi="Symbol" w:hint="default"/>
      </w:rPr>
    </w:lvl>
    <w:lvl w:ilvl="7" w:tplc="080A0003" w:tentative="1">
      <w:start w:val="1"/>
      <w:numFmt w:val="bullet"/>
      <w:lvlText w:val="o"/>
      <w:lvlJc w:val="left"/>
      <w:pPr>
        <w:ind w:left="6534" w:hanging="360"/>
      </w:pPr>
      <w:rPr>
        <w:rFonts w:ascii="Courier New" w:hAnsi="Courier New" w:cs="Courier New" w:hint="default"/>
      </w:rPr>
    </w:lvl>
    <w:lvl w:ilvl="8" w:tplc="080A0005" w:tentative="1">
      <w:start w:val="1"/>
      <w:numFmt w:val="bullet"/>
      <w:lvlText w:val=""/>
      <w:lvlJc w:val="left"/>
      <w:pPr>
        <w:ind w:left="7254" w:hanging="360"/>
      </w:pPr>
      <w:rPr>
        <w:rFonts w:ascii="Wingdings" w:hAnsi="Wingdings" w:hint="default"/>
      </w:rPr>
    </w:lvl>
  </w:abstractNum>
  <w:abstractNum w:abstractNumId="195">
    <w:nsid w:val="59252FD8"/>
    <w:multiLevelType w:val="hybridMultilevel"/>
    <w:tmpl w:val="DBCE1F74"/>
    <w:lvl w:ilvl="0" w:tplc="25CC787A">
      <w:start w:val="1"/>
      <w:numFmt w:val="decimal"/>
      <w:lvlText w:val="%1."/>
      <w:lvlJc w:val="left"/>
      <w:pPr>
        <w:ind w:left="720" w:hanging="360"/>
      </w:pPr>
      <w:rPr>
        <w:rFonts w:hint="default"/>
        <w:b/>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96">
    <w:nsid w:val="5AF95D39"/>
    <w:multiLevelType w:val="hybridMultilevel"/>
    <w:tmpl w:val="9CA87472"/>
    <w:lvl w:ilvl="0" w:tplc="A9DCDD48">
      <w:start w:val="1"/>
      <w:numFmt w:val="decimal"/>
      <w:lvlText w:val="%1."/>
      <w:lvlJc w:val="left"/>
      <w:pPr>
        <w:ind w:left="360" w:hanging="360"/>
      </w:pPr>
      <w:rPr>
        <w:b/>
      </w:rPr>
    </w:lvl>
    <w:lvl w:ilvl="1" w:tplc="400A0019" w:tentative="1">
      <w:start w:val="1"/>
      <w:numFmt w:val="lowerLetter"/>
      <w:lvlText w:val="%2."/>
      <w:lvlJc w:val="left"/>
      <w:pPr>
        <w:ind w:left="1080" w:hanging="360"/>
      </w:pPr>
    </w:lvl>
    <w:lvl w:ilvl="2" w:tplc="400A001B" w:tentative="1">
      <w:start w:val="1"/>
      <w:numFmt w:val="lowerRoman"/>
      <w:lvlText w:val="%3."/>
      <w:lvlJc w:val="right"/>
      <w:pPr>
        <w:ind w:left="1800" w:hanging="180"/>
      </w:pPr>
    </w:lvl>
    <w:lvl w:ilvl="3" w:tplc="400A000F" w:tentative="1">
      <w:start w:val="1"/>
      <w:numFmt w:val="decimal"/>
      <w:lvlText w:val="%4."/>
      <w:lvlJc w:val="left"/>
      <w:pPr>
        <w:ind w:left="2520" w:hanging="360"/>
      </w:pPr>
    </w:lvl>
    <w:lvl w:ilvl="4" w:tplc="400A0019" w:tentative="1">
      <w:start w:val="1"/>
      <w:numFmt w:val="lowerLetter"/>
      <w:lvlText w:val="%5."/>
      <w:lvlJc w:val="left"/>
      <w:pPr>
        <w:ind w:left="3240" w:hanging="360"/>
      </w:pPr>
    </w:lvl>
    <w:lvl w:ilvl="5" w:tplc="400A001B" w:tentative="1">
      <w:start w:val="1"/>
      <w:numFmt w:val="lowerRoman"/>
      <w:lvlText w:val="%6."/>
      <w:lvlJc w:val="right"/>
      <w:pPr>
        <w:ind w:left="3960" w:hanging="180"/>
      </w:pPr>
    </w:lvl>
    <w:lvl w:ilvl="6" w:tplc="400A000F" w:tentative="1">
      <w:start w:val="1"/>
      <w:numFmt w:val="decimal"/>
      <w:lvlText w:val="%7."/>
      <w:lvlJc w:val="left"/>
      <w:pPr>
        <w:ind w:left="4680" w:hanging="360"/>
      </w:pPr>
    </w:lvl>
    <w:lvl w:ilvl="7" w:tplc="400A0019" w:tentative="1">
      <w:start w:val="1"/>
      <w:numFmt w:val="lowerLetter"/>
      <w:lvlText w:val="%8."/>
      <w:lvlJc w:val="left"/>
      <w:pPr>
        <w:ind w:left="5400" w:hanging="360"/>
      </w:pPr>
    </w:lvl>
    <w:lvl w:ilvl="8" w:tplc="400A001B" w:tentative="1">
      <w:start w:val="1"/>
      <w:numFmt w:val="lowerRoman"/>
      <w:lvlText w:val="%9."/>
      <w:lvlJc w:val="right"/>
      <w:pPr>
        <w:ind w:left="6120" w:hanging="180"/>
      </w:pPr>
    </w:lvl>
  </w:abstractNum>
  <w:abstractNum w:abstractNumId="197">
    <w:nsid w:val="5BC851B1"/>
    <w:multiLevelType w:val="hybridMultilevel"/>
    <w:tmpl w:val="8712554C"/>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98">
    <w:nsid w:val="5C311D00"/>
    <w:multiLevelType w:val="hybridMultilevel"/>
    <w:tmpl w:val="C4FA4E5A"/>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99">
    <w:nsid w:val="5C666EC1"/>
    <w:multiLevelType w:val="hybridMultilevel"/>
    <w:tmpl w:val="85FEEACE"/>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00">
    <w:nsid w:val="5C9D361F"/>
    <w:multiLevelType w:val="hybridMultilevel"/>
    <w:tmpl w:val="650626D6"/>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01">
    <w:nsid w:val="5D0C6195"/>
    <w:multiLevelType w:val="hybridMultilevel"/>
    <w:tmpl w:val="C20CB864"/>
    <w:lvl w:ilvl="0" w:tplc="C782786E">
      <w:start w:val="8"/>
      <w:numFmt w:val="decimal"/>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02">
    <w:nsid w:val="5D944BA2"/>
    <w:multiLevelType w:val="hybridMultilevel"/>
    <w:tmpl w:val="B2088694"/>
    <w:lvl w:ilvl="0" w:tplc="400A0001">
      <w:start w:val="1"/>
      <w:numFmt w:val="bullet"/>
      <w:lvlText w:val=""/>
      <w:lvlJc w:val="left"/>
      <w:pPr>
        <w:ind w:left="1428" w:hanging="360"/>
      </w:pPr>
      <w:rPr>
        <w:rFonts w:ascii="Symbol" w:hAnsi="Symbol" w:hint="default"/>
      </w:rPr>
    </w:lvl>
    <w:lvl w:ilvl="1" w:tplc="400A0003" w:tentative="1">
      <w:start w:val="1"/>
      <w:numFmt w:val="bullet"/>
      <w:lvlText w:val="o"/>
      <w:lvlJc w:val="left"/>
      <w:pPr>
        <w:ind w:left="2148" w:hanging="360"/>
      </w:pPr>
      <w:rPr>
        <w:rFonts w:ascii="Courier New" w:hAnsi="Courier New" w:cs="Courier New" w:hint="default"/>
      </w:rPr>
    </w:lvl>
    <w:lvl w:ilvl="2" w:tplc="400A0005" w:tentative="1">
      <w:start w:val="1"/>
      <w:numFmt w:val="bullet"/>
      <w:lvlText w:val=""/>
      <w:lvlJc w:val="left"/>
      <w:pPr>
        <w:ind w:left="2868" w:hanging="360"/>
      </w:pPr>
      <w:rPr>
        <w:rFonts w:ascii="Wingdings" w:hAnsi="Wingdings" w:hint="default"/>
      </w:rPr>
    </w:lvl>
    <w:lvl w:ilvl="3" w:tplc="400A0001" w:tentative="1">
      <w:start w:val="1"/>
      <w:numFmt w:val="bullet"/>
      <w:lvlText w:val=""/>
      <w:lvlJc w:val="left"/>
      <w:pPr>
        <w:ind w:left="3588" w:hanging="360"/>
      </w:pPr>
      <w:rPr>
        <w:rFonts w:ascii="Symbol" w:hAnsi="Symbol" w:hint="default"/>
      </w:rPr>
    </w:lvl>
    <w:lvl w:ilvl="4" w:tplc="400A0003" w:tentative="1">
      <w:start w:val="1"/>
      <w:numFmt w:val="bullet"/>
      <w:lvlText w:val="o"/>
      <w:lvlJc w:val="left"/>
      <w:pPr>
        <w:ind w:left="4308" w:hanging="360"/>
      </w:pPr>
      <w:rPr>
        <w:rFonts w:ascii="Courier New" w:hAnsi="Courier New" w:cs="Courier New" w:hint="default"/>
      </w:rPr>
    </w:lvl>
    <w:lvl w:ilvl="5" w:tplc="400A0005" w:tentative="1">
      <w:start w:val="1"/>
      <w:numFmt w:val="bullet"/>
      <w:lvlText w:val=""/>
      <w:lvlJc w:val="left"/>
      <w:pPr>
        <w:ind w:left="5028" w:hanging="360"/>
      </w:pPr>
      <w:rPr>
        <w:rFonts w:ascii="Wingdings" w:hAnsi="Wingdings" w:hint="default"/>
      </w:rPr>
    </w:lvl>
    <w:lvl w:ilvl="6" w:tplc="400A0001" w:tentative="1">
      <w:start w:val="1"/>
      <w:numFmt w:val="bullet"/>
      <w:lvlText w:val=""/>
      <w:lvlJc w:val="left"/>
      <w:pPr>
        <w:ind w:left="5748" w:hanging="360"/>
      </w:pPr>
      <w:rPr>
        <w:rFonts w:ascii="Symbol" w:hAnsi="Symbol" w:hint="default"/>
      </w:rPr>
    </w:lvl>
    <w:lvl w:ilvl="7" w:tplc="400A0003" w:tentative="1">
      <w:start w:val="1"/>
      <w:numFmt w:val="bullet"/>
      <w:lvlText w:val="o"/>
      <w:lvlJc w:val="left"/>
      <w:pPr>
        <w:ind w:left="6468" w:hanging="360"/>
      </w:pPr>
      <w:rPr>
        <w:rFonts w:ascii="Courier New" w:hAnsi="Courier New" w:cs="Courier New" w:hint="default"/>
      </w:rPr>
    </w:lvl>
    <w:lvl w:ilvl="8" w:tplc="400A0005" w:tentative="1">
      <w:start w:val="1"/>
      <w:numFmt w:val="bullet"/>
      <w:lvlText w:val=""/>
      <w:lvlJc w:val="left"/>
      <w:pPr>
        <w:ind w:left="7188" w:hanging="360"/>
      </w:pPr>
      <w:rPr>
        <w:rFonts w:ascii="Wingdings" w:hAnsi="Wingdings" w:hint="default"/>
      </w:rPr>
    </w:lvl>
  </w:abstractNum>
  <w:abstractNum w:abstractNumId="203">
    <w:nsid w:val="5D9901E2"/>
    <w:multiLevelType w:val="hybridMultilevel"/>
    <w:tmpl w:val="D6F649BE"/>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04">
    <w:nsid w:val="5EC87849"/>
    <w:multiLevelType w:val="hybridMultilevel"/>
    <w:tmpl w:val="D83C218A"/>
    <w:lvl w:ilvl="0" w:tplc="400A000F">
      <w:start w:val="1"/>
      <w:numFmt w:val="decimal"/>
      <w:lvlText w:val="%1."/>
      <w:lvlJc w:val="left"/>
      <w:pPr>
        <w:ind w:left="4755" w:hanging="360"/>
      </w:pPr>
      <w:rPr>
        <w:rFonts w:hint="default"/>
      </w:rPr>
    </w:lvl>
    <w:lvl w:ilvl="1" w:tplc="400A0019" w:tentative="1">
      <w:start w:val="1"/>
      <w:numFmt w:val="lowerLetter"/>
      <w:lvlText w:val="%2."/>
      <w:lvlJc w:val="left"/>
      <w:pPr>
        <w:ind w:left="5475" w:hanging="360"/>
      </w:pPr>
    </w:lvl>
    <w:lvl w:ilvl="2" w:tplc="400A001B" w:tentative="1">
      <w:start w:val="1"/>
      <w:numFmt w:val="lowerRoman"/>
      <w:lvlText w:val="%3."/>
      <w:lvlJc w:val="right"/>
      <w:pPr>
        <w:ind w:left="6195" w:hanging="180"/>
      </w:pPr>
    </w:lvl>
    <w:lvl w:ilvl="3" w:tplc="400A000F" w:tentative="1">
      <w:start w:val="1"/>
      <w:numFmt w:val="decimal"/>
      <w:lvlText w:val="%4."/>
      <w:lvlJc w:val="left"/>
      <w:pPr>
        <w:ind w:left="6915" w:hanging="360"/>
      </w:pPr>
    </w:lvl>
    <w:lvl w:ilvl="4" w:tplc="400A0019" w:tentative="1">
      <w:start w:val="1"/>
      <w:numFmt w:val="lowerLetter"/>
      <w:lvlText w:val="%5."/>
      <w:lvlJc w:val="left"/>
      <w:pPr>
        <w:ind w:left="7635" w:hanging="360"/>
      </w:pPr>
    </w:lvl>
    <w:lvl w:ilvl="5" w:tplc="400A001B" w:tentative="1">
      <w:start w:val="1"/>
      <w:numFmt w:val="lowerRoman"/>
      <w:lvlText w:val="%6."/>
      <w:lvlJc w:val="right"/>
      <w:pPr>
        <w:ind w:left="8355" w:hanging="180"/>
      </w:pPr>
    </w:lvl>
    <w:lvl w:ilvl="6" w:tplc="400A000F" w:tentative="1">
      <w:start w:val="1"/>
      <w:numFmt w:val="decimal"/>
      <w:lvlText w:val="%7."/>
      <w:lvlJc w:val="left"/>
      <w:pPr>
        <w:ind w:left="9075" w:hanging="360"/>
      </w:pPr>
    </w:lvl>
    <w:lvl w:ilvl="7" w:tplc="400A0019" w:tentative="1">
      <w:start w:val="1"/>
      <w:numFmt w:val="lowerLetter"/>
      <w:lvlText w:val="%8."/>
      <w:lvlJc w:val="left"/>
      <w:pPr>
        <w:ind w:left="9795" w:hanging="360"/>
      </w:pPr>
    </w:lvl>
    <w:lvl w:ilvl="8" w:tplc="400A001B" w:tentative="1">
      <w:start w:val="1"/>
      <w:numFmt w:val="lowerRoman"/>
      <w:lvlText w:val="%9."/>
      <w:lvlJc w:val="right"/>
      <w:pPr>
        <w:ind w:left="10515" w:hanging="180"/>
      </w:pPr>
    </w:lvl>
  </w:abstractNum>
  <w:abstractNum w:abstractNumId="205">
    <w:nsid w:val="5ED13613"/>
    <w:multiLevelType w:val="hybridMultilevel"/>
    <w:tmpl w:val="78B06A1C"/>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06">
    <w:nsid w:val="5EDB4CF0"/>
    <w:multiLevelType w:val="hybridMultilevel"/>
    <w:tmpl w:val="42E83750"/>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07">
    <w:nsid w:val="5F4F3187"/>
    <w:multiLevelType w:val="hybridMultilevel"/>
    <w:tmpl w:val="AF247A2E"/>
    <w:lvl w:ilvl="0" w:tplc="400A0001">
      <w:start w:val="1"/>
      <w:numFmt w:val="bullet"/>
      <w:lvlText w:val=""/>
      <w:lvlJc w:val="left"/>
      <w:pPr>
        <w:ind w:left="1428" w:hanging="360"/>
      </w:pPr>
      <w:rPr>
        <w:rFonts w:ascii="Symbol" w:hAnsi="Symbol" w:hint="default"/>
      </w:rPr>
    </w:lvl>
    <w:lvl w:ilvl="1" w:tplc="400A0003" w:tentative="1">
      <w:start w:val="1"/>
      <w:numFmt w:val="bullet"/>
      <w:lvlText w:val="o"/>
      <w:lvlJc w:val="left"/>
      <w:pPr>
        <w:ind w:left="2148" w:hanging="360"/>
      </w:pPr>
      <w:rPr>
        <w:rFonts w:ascii="Courier New" w:hAnsi="Courier New" w:cs="Courier New" w:hint="default"/>
      </w:rPr>
    </w:lvl>
    <w:lvl w:ilvl="2" w:tplc="400A0005" w:tentative="1">
      <w:start w:val="1"/>
      <w:numFmt w:val="bullet"/>
      <w:lvlText w:val=""/>
      <w:lvlJc w:val="left"/>
      <w:pPr>
        <w:ind w:left="2868" w:hanging="360"/>
      </w:pPr>
      <w:rPr>
        <w:rFonts w:ascii="Wingdings" w:hAnsi="Wingdings" w:hint="default"/>
      </w:rPr>
    </w:lvl>
    <w:lvl w:ilvl="3" w:tplc="400A0001" w:tentative="1">
      <w:start w:val="1"/>
      <w:numFmt w:val="bullet"/>
      <w:lvlText w:val=""/>
      <w:lvlJc w:val="left"/>
      <w:pPr>
        <w:ind w:left="3588" w:hanging="360"/>
      </w:pPr>
      <w:rPr>
        <w:rFonts w:ascii="Symbol" w:hAnsi="Symbol" w:hint="default"/>
      </w:rPr>
    </w:lvl>
    <w:lvl w:ilvl="4" w:tplc="400A0003" w:tentative="1">
      <w:start w:val="1"/>
      <w:numFmt w:val="bullet"/>
      <w:lvlText w:val="o"/>
      <w:lvlJc w:val="left"/>
      <w:pPr>
        <w:ind w:left="4308" w:hanging="360"/>
      </w:pPr>
      <w:rPr>
        <w:rFonts w:ascii="Courier New" w:hAnsi="Courier New" w:cs="Courier New" w:hint="default"/>
      </w:rPr>
    </w:lvl>
    <w:lvl w:ilvl="5" w:tplc="400A0005" w:tentative="1">
      <w:start w:val="1"/>
      <w:numFmt w:val="bullet"/>
      <w:lvlText w:val=""/>
      <w:lvlJc w:val="left"/>
      <w:pPr>
        <w:ind w:left="5028" w:hanging="360"/>
      </w:pPr>
      <w:rPr>
        <w:rFonts w:ascii="Wingdings" w:hAnsi="Wingdings" w:hint="default"/>
      </w:rPr>
    </w:lvl>
    <w:lvl w:ilvl="6" w:tplc="400A0001" w:tentative="1">
      <w:start w:val="1"/>
      <w:numFmt w:val="bullet"/>
      <w:lvlText w:val=""/>
      <w:lvlJc w:val="left"/>
      <w:pPr>
        <w:ind w:left="5748" w:hanging="360"/>
      </w:pPr>
      <w:rPr>
        <w:rFonts w:ascii="Symbol" w:hAnsi="Symbol" w:hint="default"/>
      </w:rPr>
    </w:lvl>
    <w:lvl w:ilvl="7" w:tplc="400A0003" w:tentative="1">
      <w:start w:val="1"/>
      <w:numFmt w:val="bullet"/>
      <w:lvlText w:val="o"/>
      <w:lvlJc w:val="left"/>
      <w:pPr>
        <w:ind w:left="6468" w:hanging="360"/>
      </w:pPr>
      <w:rPr>
        <w:rFonts w:ascii="Courier New" w:hAnsi="Courier New" w:cs="Courier New" w:hint="default"/>
      </w:rPr>
    </w:lvl>
    <w:lvl w:ilvl="8" w:tplc="400A0005" w:tentative="1">
      <w:start w:val="1"/>
      <w:numFmt w:val="bullet"/>
      <w:lvlText w:val=""/>
      <w:lvlJc w:val="left"/>
      <w:pPr>
        <w:ind w:left="7188" w:hanging="360"/>
      </w:pPr>
      <w:rPr>
        <w:rFonts w:ascii="Wingdings" w:hAnsi="Wingdings" w:hint="default"/>
      </w:rPr>
    </w:lvl>
  </w:abstractNum>
  <w:abstractNum w:abstractNumId="208">
    <w:nsid w:val="6268067C"/>
    <w:multiLevelType w:val="hybridMultilevel"/>
    <w:tmpl w:val="FC82A022"/>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09">
    <w:nsid w:val="62BA3524"/>
    <w:multiLevelType w:val="hybridMultilevel"/>
    <w:tmpl w:val="35323DEA"/>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10">
    <w:nsid w:val="636A2856"/>
    <w:multiLevelType w:val="hybridMultilevel"/>
    <w:tmpl w:val="983EF4DE"/>
    <w:lvl w:ilvl="0" w:tplc="ACBC27E4">
      <w:start w:val="1"/>
      <w:numFmt w:val="decimal"/>
      <w:lvlText w:val="%1."/>
      <w:lvlJc w:val="left"/>
      <w:pPr>
        <w:ind w:left="644"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11">
    <w:nsid w:val="63EB7712"/>
    <w:multiLevelType w:val="hybridMultilevel"/>
    <w:tmpl w:val="857A1D52"/>
    <w:lvl w:ilvl="0" w:tplc="400A0001">
      <w:start w:val="1"/>
      <w:numFmt w:val="bullet"/>
      <w:lvlText w:val=""/>
      <w:lvlJc w:val="left"/>
      <w:pPr>
        <w:ind w:left="720" w:hanging="360"/>
      </w:pPr>
      <w:rPr>
        <w:rFonts w:ascii="Symbol" w:hAnsi="Symbol" w:hint="default"/>
      </w:r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start w:val="1"/>
      <w:numFmt w:val="decimal"/>
      <w:lvlText w:val="%4."/>
      <w:lvlJc w:val="left"/>
      <w:pPr>
        <w:ind w:left="2880" w:hanging="360"/>
      </w:pPr>
    </w:lvl>
    <w:lvl w:ilvl="4" w:tplc="400A0019">
      <w:start w:val="1"/>
      <w:numFmt w:val="lowerLetter"/>
      <w:lvlText w:val="%5."/>
      <w:lvlJc w:val="left"/>
      <w:pPr>
        <w:ind w:left="3600" w:hanging="360"/>
      </w:pPr>
    </w:lvl>
    <w:lvl w:ilvl="5" w:tplc="400A001B">
      <w:start w:val="1"/>
      <w:numFmt w:val="lowerRoman"/>
      <w:lvlText w:val="%6."/>
      <w:lvlJc w:val="right"/>
      <w:pPr>
        <w:ind w:left="4320" w:hanging="180"/>
      </w:pPr>
    </w:lvl>
    <w:lvl w:ilvl="6" w:tplc="400A000F">
      <w:start w:val="1"/>
      <w:numFmt w:val="decimal"/>
      <w:lvlText w:val="%7."/>
      <w:lvlJc w:val="left"/>
      <w:pPr>
        <w:ind w:left="5040" w:hanging="360"/>
      </w:pPr>
    </w:lvl>
    <w:lvl w:ilvl="7" w:tplc="400A0019">
      <w:start w:val="1"/>
      <w:numFmt w:val="lowerLetter"/>
      <w:lvlText w:val="%8."/>
      <w:lvlJc w:val="left"/>
      <w:pPr>
        <w:ind w:left="5760" w:hanging="360"/>
      </w:pPr>
    </w:lvl>
    <w:lvl w:ilvl="8" w:tplc="400A001B">
      <w:start w:val="1"/>
      <w:numFmt w:val="lowerRoman"/>
      <w:lvlText w:val="%9."/>
      <w:lvlJc w:val="right"/>
      <w:pPr>
        <w:ind w:left="6480" w:hanging="180"/>
      </w:pPr>
    </w:lvl>
  </w:abstractNum>
  <w:abstractNum w:abstractNumId="212">
    <w:nsid w:val="643E70D6"/>
    <w:multiLevelType w:val="hybridMultilevel"/>
    <w:tmpl w:val="05388626"/>
    <w:lvl w:ilvl="0" w:tplc="FF421686">
      <w:start w:val="1"/>
      <w:numFmt w:val="lowerLetter"/>
      <w:lvlText w:val="%1)"/>
      <w:lvlJc w:val="left"/>
      <w:pPr>
        <w:ind w:left="720" w:hanging="360"/>
      </w:pPr>
      <w:rPr>
        <w:rFonts w:hint="default"/>
        <w:b/>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13">
    <w:nsid w:val="64613856"/>
    <w:multiLevelType w:val="hybridMultilevel"/>
    <w:tmpl w:val="37588E16"/>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14">
    <w:nsid w:val="66087E71"/>
    <w:multiLevelType w:val="hybridMultilevel"/>
    <w:tmpl w:val="DBCE1F74"/>
    <w:lvl w:ilvl="0" w:tplc="25CC787A">
      <w:start w:val="1"/>
      <w:numFmt w:val="decimal"/>
      <w:lvlText w:val="%1."/>
      <w:lvlJc w:val="left"/>
      <w:pPr>
        <w:ind w:left="720" w:hanging="360"/>
      </w:pPr>
      <w:rPr>
        <w:rFonts w:hint="default"/>
        <w:b/>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15">
    <w:nsid w:val="66D129A0"/>
    <w:multiLevelType w:val="hybridMultilevel"/>
    <w:tmpl w:val="7C3EF78A"/>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16">
    <w:nsid w:val="673F24C5"/>
    <w:multiLevelType w:val="hybridMultilevel"/>
    <w:tmpl w:val="1BFE4CFC"/>
    <w:lvl w:ilvl="0" w:tplc="400A000F">
      <w:start w:val="1"/>
      <w:numFmt w:val="decimal"/>
      <w:lvlText w:val="%1."/>
      <w:lvlJc w:val="left"/>
      <w:pPr>
        <w:ind w:left="648" w:hanging="360"/>
      </w:pPr>
      <w:rPr>
        <w:rFonts w:hint="default"/>
        <w:b/>
      </w:rPr>
    </w:lvl>
    <w:lvl w:ilvl="1" w:tplc="E708C394" w:tentative="1">
      <w:start w:val="1"/>
      <w:numFmt w:val="lowerLetter"/>
      <w:lvlText w:val="%2."/>
      <w:lvlJc w:val="left"/>
      <w:pPr>
        <w:ind w:left="1584" w:hanging="360"/>
      </w:pPr>
    </w:lvl>
    <w:lvl w:ilvl="2" w:tplc="9E14DA08" w:tentative="1">
      <w:start w:val="1"/>
      <w:numFmt w:val="lowerRoman"/>
      <w:lvlText w:val="%3."/>
      <w:lvlJc w:val="right"/>
      <w:pPr>
        <w:ind w:left="2304" w:hanging="180"/>
      </w:pPr>
    </w:lvl>
    <w:lvl w:ilvl="3" w:tplc="FDDC7B30" w:tentative="1">
      <w:start w:val="1"/>
      <w:numFmt w:val="decimal"/>
      <w:lvlText w:val="%4."/>
      <w:lvlJc w:val="left"/>
      <w:pPr>
        <w:ind w:left="3024" w:hanging="360"/>
      </w:pPr>
    </w:lvl>
    <w:lvl w:ilvl="4" w:tplc="43E4D350" w:tentative="1">
      <w:start w:val="1"/>
      <w:numFmt w:val="lowerLetter"/>
      <w:lvlText w:val="%5."/>
      <w:lvlJc w:val="left"/>
      <w:pPr>
        <w:ind w:left="3744" w:hanging="360"/>
      </w:pPr>
    </w:lvl>
    <w:lvl w:ilvl="5" w:tplc="1AEAD924" w:tentative="1">
      <w:start w:val="1"/>
      <w:numFmt w:val="lowerRoman"/>
      <w:lvlText w:val="%6."/>
      <w:lvlJc w:val="right"/>
      <w:pPr>
        <w:ind w:left="4464" w:hanging="180"/>
      </w:pPr>
    </w:lvl>
    <w:lvl w:ilvl="6" w:tplc="FD9024B0" w:tentative="1">
      <w:start w:val="1"/>
      <w:numFmt w:val="decimal"/>
      <w:lvlText w:val="%7."/>
      <w:lvlJc w:val="left"/>
      <w:pPr>
        <w:ind w:left="5184" w:hanging="360"/>
      </w:pPr>
    </w:lvl>
    <w:lvl w:ilvl="7" w:tplc="CEB0ABE8" w:tentative="1">
      <w:start w:val="1"/>
      <w:numFmt w:val="lowerLetter"/>
      <w:lvlText w:val="%8."/>
      <w:lvlJc w:val="left"/>
      <w:pPr>
        <w:ind w:left="5904" w:hanging="360"/>
      </w:pPr>
    </w:lvl>
    <w:lvl w:ilvl="8" w:tplc="7BBC4BFA" w:tentative="1">
      <w:start w:val="1"/>
      <w:numFmt w:val="lowerRoman"/>
      <w:lvlText w:val="%9."/>
      <w:lvlJc w:val="right"/>
      <w:pPr>
        <w:ind w:left="6624" w:hanging="180"/>
      </w:pPr>
    </w:lvl>
  </w:abstractNum>
  <w:abstractNum w:abstractNumId="217">
    <w:nsid w:val="6774114F"/>
    <w:multiLevelType w:val="hybridMultilevel"/>
    <w:tmpl w:val="3EDAA188"/>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18">
    <w:nsid w:val="67A02EED"/>
    <w:multiLevelType w:val="hybridMultilevel"/>
    <w:tmpl w:val="C262AD72"/>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19">
    <w:nsid w:val="67FE3CD6"/>
    <w:multiLevelType w:val="hybridMultilevel"/>
    <w:tmpl w:val="0A10666E"/>
    <w:lvl w:ilvl="0" w:tplc="40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20">
    <w:nsid w:val="6844594C"/>
    <w:multiLevelType w:val="hybridMultilevel"/>
    <w:tmpl w:val="13A4FFB4"/>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21">
    <w:nsid w:val="68B07786"/>
    <w:multiLevelType w:val="hybridMultilevel"/>
    <w:tmpl w:val="C9EE5EB8"/>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22">
    <w:nsid w:val="68D04E76"/>
    <w:multiLevelType w:val="hybridMultilevel"/>
    <w:tmpl w:val="2AAED780"/>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23">
    <w:nsid w:val="6973241F"/>
    <w:multiLevelType w:val="hybridMultilevel"/>
    <w:tmpl w:val="38BE28F2"/>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24">
    <w:nsid w:val="697C05C6"/>
    <w:multiLevelType w:val="hybridMultilevel"/>
    <w:tmpl w:val="DBCE1F74"/>
    <w:lvl w:ilvl="0" w:tplc="25CC787A">
      <w:start w:val="1"/>
      <w:numFmt w:val="decimal"/>
      <w:lvlText w:val="%1."/>
      <w:lvlJc w:val="left"/>
      <w:pPr>
        <w:ind w:left="720" w:hanging="360"/>
      </w:pPr>
      <w:rPr>
        <w:rFonts w:hint="default"/>
        <w:b/>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25">
    <w:nsid w:val="699F346E"/>
    <w:multiLevelType w:val="hybridMultilevel"/>
    <w:tmpl w:val="D4D6938A"/>
    <w:lvl w:ilvl="0" w:tplc="400A000F">
      <w:start w:val="1"/>
      <w:numFmt w:val="decimal"/>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26">
    <w:nsid w:val="69FB042D"/>
    <w:multiLevelType w:val="hybridMultilevel"/>
    <w:tmpl w:val="94B69EA2"/>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27">
    <w:nsid w:val="6A0F09E1"/>
    <w:multiLevelType w:val="hybridMultilevel"/>
    <w:tmpl w:val="9C8AC706"/>
    <w:lvl w:ilvl="0" w:tplc="400A000F">
      <w:start w:val="1"/>
      <w:numFmt w:val="decimal"/>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28">
    <w:nsid w:val="6A27240B"/>
    <w:multiLevelType w:val="hybridMultilevel"/>
    <w:tmpl w:val="0204B03A"/>
    <w:styleLink w:val="Estilo26"/>
    <w:lvl w:ilvl="0" w:tplc="400A0017">
      <w:start w:val="1"/>
      <w:numFmt w:val="lowerLetter"/>
      <w:lvlText w:val="%1)"/>
      <w:lvlJc w:val="left"/>
      <w:pPr>
        <w:ind w:left="648" w:hanging="360"/>
      </w:pPr>
      <w:rPr>
        <w:rFonts w:hint="default"/>
        <w:b/>
      </w:rPr>
    </w:lvl>
    <w:lvl w:ilvl="1" w:tplc="400A0019" w:tentative="1">
      <w:start w:val="1"/>
      <w:numFmt w:val="lowerLetter"/>
      <w:lvlText w:val="%2."/>
      <w:lvlJc w:val="left"/>
      <w:pPr>
        <w:ind w:left="1584" w:hanging="360"/>
      </w:pPr>
    </w:lvl>
    <w:lvl w:ilvl="2" w:tplc="400A001B" w:tentative="1">
      <w:start w:val="1"/>
      <w:numFmt w:val="lowerRoman"/>
      <w:lvlText w:val="%3."/>
      <w:lvlJc w:val="right"/>
      <w:pPr>
        <w:ind w:left="2304" w:hanging="180"/>
      </w:pPr>
    </w:lvl>
    <w:lvl w:ilvl="3" w:tplc="400A000F" w:tentative="1">
      <w:start w:val="1"/>
      <w:numFmt w:val="decimal"/>
      <w:lvlText w:val="%4."/>
      <w:lvlJc w:val="left"/>
      <w:pPr>
        <w:ind w:left="3024" w:hanging="360"/>
      </w:pPr>
    </w:lvl>
    <w:lvl w:ilvl="4" w:tplc="400A0019" w:tentative="1">
      <w:start w:val="1"/>
      <w:numFmt w:val="lowerLetter"/>
      <w:lvlText w:val="%5."/>
      <w:lvlJc w:val="left"/>
      <w:pPr>
        <w:ind w:left="3744" w:hanging="360"/>
      </w:pPr>
    </w:lvl>
    <w:lvl w:ilvl="5" w:tplc="400A001B" w:tentative="1">
      <w:start w:val="1"/>
      <w:numFmt w:val="lowerRoman"/>
      <w:lvlText w:val="%6."/>
      <w:lvlJc w:val="right"/>
      <w:pPr>
        <w:ind w:left="4464" w:hanging="180"/>
      </w:pPr>
    </w:lvl>
    <w:lvl w:ilvl="6" w:tplc="400A000F" w:tentative="1">
      <w:start w:val="1"/>
      <w:numFmt w:val="decimal"/>
      <w:lvlText w:val="%7."/>
      <w:lvlJc w:val="left"/>
      <w:pPr>
        <w:ind w:left="5184" w:hanging="360"/>
      </w:pPr>
    </w:lvl>
    <w:lvl w:ilvl="7" w:tplc="400A0019" w:tentative="1">
      <w:start w:val="1"/>
      <w:numFmt w:val="lowerLetter"/>
      <w:lvlText w:val="%8."/>
      <w:lvlJc w:val="left"/>
      <w:pPr>
        <w:ind w:left="5904" w:hanging="360"/>
      </w:pPr>
    </w:lvl>
    <w:lvl w:ilvl="8" w:tplc="400A001B" w:tentative="1">
      <w:start w:val="1"/>
      <w:numFmt w:val="lowerRoman"/>
      <w:lvlText w:val="%9."/>
      <w:lvlJc w:val="right"/>
      <w:pPr>
        <w:ind w:left="6624" w:hanging="180"/>
      </w:pPr>
    </w:lvl>
  </w:abstractNum>
  <w:abstractNum w:abstractNumId="229">
    <w:nsid w:val="6B1565A3"/>
    <w:multiLevelType w:val="hybridMultilevel"/>
    <w:tmpl w:val="5FD4BE18"/>
    <w:lvl w:ilvl="0" w:tplc="D9C04F90">
      <w:start w:val="1"/>
      <w:numFmt w:val="decimal"/>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30">
    <w:nsid w:val="6BE62C9D"/>
    <w:multiLevelType w:val="hybridMultilevel"/>
    <w:tmpl w:val="97F87D7A"/>
    <w:lvl w:ilvl="0" w:tplc="3DFEC18A">
      <w:start w:val="1"/>
      <w:numFmt w:val="lowerLetter"/>
      <w:pStyle w:val="Listaconnmeros1"/>
      <w:lvlText w:val="%1)"/>
      <w:lvlJc w:val="left"/>
      <w:pPr>
        <w:tabs>
          <w:tab w:val="num" w:pos="1776"/>
        </w:tabs>
        <w:ind w:left="1776" w:hanging="360"/>
      </w:pPr>
      <w:rPr>
        <w:rFonts w:hint="default"/>
        <w:b w:val="0"/>
      </w:rPr>
    </w:lvl>
    <w:lvl w:ilvl="1" w:tplc="400A0019" w:tentative="1">
      <w:start w:val="1"/>
      <w:numFmt w:val="lowerLetter"/>
      <w:lvlText w:val="%2."/>
      <w:lvlJc w:val="left"/>
      <w:pPr>
        <w:tabs>
          <w:tab w:val="num" w:pos="2136"/>
        </w:tabs>
        <w:ind w:left="2136" w:hanging="360"/>
      </w:pPr>
    </w:lvl>
    <w:lvl w:ilvl="2" w:tplc="400A001B" w:tentative="1">
      <w:start w:val="1"/>
      <w:numFmt w:val="lowerRoman"/>
      <w:lvlText w:val="%3."/>
      <w:lvlJc w:val="right"/>
      <w:pPr>
        <w:tabs>
          <w:tab w:val="num" w:pos="2856"/>
        </w:tabs>
        <w:ind w:left="2856" w:hanging="180"/>
      </w:pPr>
    </w:lvl>
    <w:lvl w:ilvl="3" w:tplc="400A000F" w:tentative="1">
      <w:start w:val="1"/>
      <w:numFmt w:val="decimal"/>
      <w:lvlText w:val="%4."/>
      <w:lvlJc w:val="left"/>
      <w:pPr>
        <w:tabs>
          <w:tab w:val="num" w:pos="3576"/>
        </w:tabs>
        <w:ind w:left="3576" w:hanging="360"/>
      </w:pPr>
    </w:lvl>
    <w:lvl w:ilvl="4" w:tplc="400A0019" w:tentative="1">
      <w:start w:val="1"/>
      <w:numFmt w:val="lowerLetter"/>
      <w:lvlText w:val="%5."/>
      <w:lvlJc w:val="left"/>
      <w:pPr>
        <w:tabs>
          <w:tab w:val="num" w:pos="4296"/>
        </w:tabs>
        <w:ind w:left="4296" w:hanging="360"/>
      </w:pPr>
    </w:lvl>
    <w:lvl w:ilvl="5" w:tplc="400A001B" w:tentative="1">
      <w:start w:val="1"/>
      <w:numFmt w:val="lowerRoman"/>
      <w:lvlText w:val="%6."/>
      <w:lvlJc w:val="right"/>
      <w:pPr>
        <w:tabs>
          <w:tab w:val="num" w:pos="5016"/>
        </w:tabs>
        <w:ind w:left="5016" w:hanging="180"/>
      </w:pPr>
    </w:lvl>
    <w:lvl w:ilvl="6" w:tplc="400A000F" w:tentative="1">
      <w:start w:val="1"/>
      <w:numFmt w:val="decimal"/>
      <w:lvlText w:val="%7."/>
      <w:lvlJc w:val="left"/>
      <w:pPr>
        <w:tabs>
          <w:tab w:val="num" w:pos="5736"/>
        </w:tabs>
        <w:ind w:left="5736" w:hanging="360"/>
      </w:pPr>
    </w:lvl>
    <w:lvl w:ilvl="7" w:tplc="400A0019" w:tentative="1">
      <w:start w:val="1"/>
      <w:numFmt w:val="lowerLetter"/>
      <w:lvlText w:val="%8."/>
      <w:lvlJc w:val="left"/>
      <w:pPr>
        <w:tabs>
          <w:tab w:val="num" w:pos="6456"/>
        </w:tabs>
        <w:ind w:left="6456" w:hanging="360"/>
      </w:pPr>
    </w:lvl>
    <w:lvl w:ilvl="8" w:tplc="400A001B" w:tentative="1">
      <w:start w:val="1"/>
      <w:numFmt w:val="lowerRoman"/>
      <w:lvlText w:val="%9."/>
      <w:lvlJc w:val="right"/>
      <w:pPr>
        <w:tabs>
          <w:tab w:val="num" w:pos="7176"/>
        </w:tabs>
        <w:ind w:left="7176" w:hanging="180"/>
      </w:pPr>
    </w:lvl>
  </w:abstractNum>
  <w:abstractNum w:abstractNumId="231">
    <w:nsid w:val="6C5710AC"/>
    <w:multiLevelType w:val="hybridMultilevel"/>
    <w:tmpl w:val="E670F206"/>
    <w:lvl w:ilvl="0" w:tplc="400A0017">
      <w:start w:val="1"/>
      <w:numFmt w:val="lowerLetter"/>
      <w:pStyle w:val="Listaconvietas1"/>
      <w:lvlText w:val="%1)"/>
      <w:lvlJc w:val="left"/>
      <w:pPr>
        <w:tabs>
          <w:tab w:val="num" w:pos="1410"/>
        </w:tabs>
        <w:ind w:left="1410" w:hanging="705"/>
      </w:pPr>
      <w:rPr>
        <w:rFonts w:hint="default"/>
      </w:rPr>
    </w:lvl>
    <w:lvl w:ilvl="1" w:tplc="0C0A0019" w:tentative="1">
      <w:start w:val="1"/>
      <w:numFmt w:val="lowerLetter"/>
      <w:lvlText w:val="%2."/>
      <w:lvlJc w:val="left"/>
      <w:pPr>
        <w:tabs>
          <w:tab w:val="num" w:pos="1785"/>
        </w:tabs>
        <w:ind w:left="1785" w:hanging="360"/>
      </w:pPr>
    </w:lvl>
    <w:lvl w:ilvl="2" w:tplc="0C0A001B" w:tentative="1">
      <w:start w:val="1"/>
      <w:numFmt w:val="lowerRoman"/>
      <w:lvlText w:val="%3."/>
      <w:lvlJc w:val="right"/>
      <w:pPr>
        <w:tabs>
          <w:tab w:val="num" w:pos="2505"/>
        </w:tabs>
        <w:ind w:left="2505" w:hanging="180"/>
      </w:pPr>
    </w:lvl>
    <w:lvl w:ilvl="3" w:tplc="0C0A000F" w:tentative="1">
      <w:start w:val="1"/>
      <w:numFmt w:val="decimal"/>
      <w:lvlText w:val="%4."/>
      <w:lvlJc w:val="left"/>
      <w:pPr>
        <w:tabs>
          <w:tab w:val="num" w:pos="3225"/>
        </w:tabs>
        <w:ind w:left="3225" w:hanging="360"/>
      </w:pPr>
    </w:lvl>
    <w:lvl w:ilvl="4" w:tplc="0C0A0019" w:tentative="1">
      <w:start w:val="1"/>
      <w:numFmt w:val="lowerLetter"/>
      <w:lvlText w:val="%5."/>
      <w:lvlJc w:val="left"/>
      <w:pPr>
        <w:tabs>
          <w:tab w:val="num" w:pos="3945"/>
        </w:tabs>
        <w:ind w:left="3945" w:hanging="360"/>
      </w:pPr>
    </w:lvl>
    <w:lvl w:ilvl="5" w:tplc="0C0A001B" w:tentative="1">
      <w:start w:val="1"/>
      <w:numFmt w:val="lowerRoman"/>
      <w:lvlText w:val="%6."/>
      <w:lvlJc w:val="right"/>
      <w:pPr>
        <w:tabs>
          <w:tab w:val="num" w:pos="4665"/>
        </w:tabs>
        <w:ind w:left="4665" w:hanging="180"/>
      </w:pPr>
    </w:lvl>
    <w:lvl w:ilvl="6" w:tplc="0C0A000F" w:tentative="1">
      <w:start w:val="1"/>
      <w:numFmt w:val="decimal"/>
      <w:lvlText w:val="%7."/>
      <w:lvlJc w:val="left"/>
      <w:pPr>
        <w:tabs>
          <w:tab w:val="num" w:pos="5385"/>
        </w:tabs>
        <w:ind w:left="5385" w:hanging="360"/>
      </w:pPr>
    </w:lvl>
    <w:lvl w:ilvl="7" w:tplc="0C0A0019" w:tentative="1">
      <w:start w:val="1"/>
      <w:numFmt w:val="lowerLetter"/>
      <w:lvlText w:val="%8."/>
      <w:lvlJc w:val="left"/>
      <w:pPr>
        <w:tabs>
          <w:tab w:val="num" w:pos="6105"/>
        </w:tabs>
        <w:ind w:left="6105" w:hanging="360"/>
      </w:pPr>
    </w:lvl>
    <w:lvl w:ilvl="8" w:tplc="0C0A001B" w:tentative="1">
      <w:start w:val="1"/>
      <w:numFmt w:val="lowerRoman"/>
      <w:lvlText w:val="%9."/>
      <w:lvlJc w:val="right"/>
      <w:pPr>
        <w:tabs>
          <w:tab w:val="num" w:pos="6825"/>
        </w:tabs>
        <w:ind w:left="6825" w:hanging="180"/>
      </w:pPr>
    </w:lvl>
  </w:abstractNum>
  <w:abstractNum w:abstractNumId="232">
    <w:nsid w:val="6C62492C"/>
    <w:multiLevelType w:val="hybridMultilevel"/>
    <w:tmpl w:val="2B68A962"/>
    <w:lvl w:ilvl="0" w:tplc="400A0013">
      <w:start w:val="1"/>
      <w:numFmt w:val="upperRoman"/>
      <w:lvlText w:val="%1."/>
      <w:lvlJc w:val="righ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33">
    <w:nsid w:val="6C733755"/>
    <w:multiLevelType w:val="hybridMultilevel"/>
    <w:tmpl w:val="338E5C34"/>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34">
    <w:nsid w:val="6CDD38F5"/>
    <w:multiLevelType w:val="hybridMultilevel"/>
    <w:tmpl w:val="CE422E6C"/>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35">
    <w:nsid w:val="6EB55357"/>
    <w:multiLevelType w:val="hybridMultilevel"/>
    <w:tmpl w:val="DBCE1F74"/>
    <w:lvl w:ilvl="0" w:tplc="25CC787A">
      <w:start w:val="1"/>
      <w:numFmt w:val="decimal"/>
      <w:lvlText w:val="%1."/>
      <w:lvlJc w:val="left"/>
      <w:pPr>
        <w:ind w:left="720" w:hanging="360"/>
      </w:pPr>
      <w:rPr>
        <w:rFonts w:hint="default"/>
        <w:b/>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36">
    <w:nsid w:val="6F3E7615"/>
    <w:multiLevelType w:val="hybridMultilevel"/>
    <w:tmpl w:val="035410F2"/>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37">
    <w:nsid w:val="6F892C40"/>
    <w:multiLevelType w:val="hybridMultilevel"/>
    <w:tmpl w:val="DBCE1F74"/>
    <w:lvl w:ilvl="0" w:tplc="25CC787A">
      <w:start w:val="1"/>
      <w:numFmt w:val="decimal"/>
      <w:lvlText w:val="%1."/>
      <w:lvlJc w:val="left"/>
      <w:pPr>
        <w:ind w:left="720" w:hanging="360"/>
      </w:pPr>
      <w:rPr>
        <w:rFonts w:hint="default"/>
        <w:b/>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38">
    <w:nsid w:val="6F893A39"/>
    <w:multiLevelType w:val="hybridMultilevel"/>
    <w:tmpl w:val="DBCE1F74"/>
    <w:lvl w:ilvl="0" w:tplc="25CC787A">
      <w:start w:val="1"/>
      <w:numFmt w:val="decimal"/>
      <w:lvlText w:val="%1."/>
      <w:lvlJc w:val="left"/>
      <w:pPr>
        <w:ind w:left="720" w:hanging="360"/>
      </w:pPr>
      <w:rPr>
        <w:rFonts w:hint="default"/>
        <w:b/>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39">
    <w:nsid w:val="6FD17AE4"/>
    <w:multiLevelType w:val="hybridMultilevel"/>
    <w:tmpl w:val="C9EE5EB8"/>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40">
    <w:nsid w:val="704F61E2"/>
    <w:multiLevelType w:val="hybridMultilevel"/>
    <w:tmpl w:val="B6B2812C"/>
    <w:lvl w:ilvl="0" w:tplc="2A4C3274">
      <w:start w:val="1"/>
      <w:numFmt w:val="bullet"/>
      <w:lvlText w:val=""/>
      <w:lvlJc w:val="left"/>
      <w:pPr>
        <w:ind w:left="720" w:hanging="360"/>
      </w:pPr>
      <w:rPr>
        <w:rFonts w:ascii="Symbol" w:hAnsi="Symbol" w:hint="default"/>
      </w:rPr>
    </w:lvl>
    <w:lvl w:ilvl="1" w:tplc="0C0A0019" w:tentative="1">
      <w:start w:val="1"/>
      <w:numFmt w:val="bullet"/>
      <w:lvlText w:val="o"/>
      <w:lvlJc w:val="left"/>
      <w:pPr>
        <w:ind w:left="1440" w:hanging="360"/>
      </w:pPr>
      <w:rPr>
        <w:rFonts w:ascii="Courier New" w:hAnsi="Courier New" w:cs="Courier New" w:hint="default"/>
      </w:rPr>
    </w:lvl>
    <w:lvl w:ilvl="2" w:tplc="0C0A001B" w:tentative="1">
      <w:start w:val="1"/>
      <w:numFmt w:val="bullet"/>
      <w:lvlText w:val=""/>
      <w:lvlJc w:val="left"/>
      <w:pPr>
        <w:ind w:left="2160" w:hanging="360"/>
      </w:pPr>
      <w:rPr>
        <w:rFonts w:ascii="Wingdings" w:hAnsi="Wingdings" w:hint="default"/>
      </w:rPr>
    </w:lvl>
    <w:lvl w:ilvl="3" w:tplc="0C0A000F" w:tentative="1">
      <w:start w:val="1"/>
      <w:numFmt w:val="bullet"/>
      <w:lvlText w:val=""/>
      <w:lvlJc w:val="left"/>
      <w:pPr>
        <w:ind w:left="2880" w:hanging="360"/>
      </w:pPr>
      <w:rPr>
        <w:rFonts w:ascii="Symbol" w:hAnsi="Symbol" w:hint="default"/>
      </w:rPr>
    </w:lvl>
    <w:lvl w:ilvl="4" w:tplc="0C0A0019" w:tentative="1">
      <w:start w:val="1"/>
      <w:numFmt w:val="bullet"/>
      <w:lvlText w:val="o"/>
      <w:lvlJc w:val="left"/>
      <w:pPr>
        <w:ind w:left="3600" w:hanging="360"/>
      </w:pPr>
      <w:rPr>
        <w:rFonts w:ascii="Courier New" w:hAnsi="Courier New" w:cs="Courier New" w:hint="default"/>
      </w:rPr>
    </w:lvl>
    <w:lvl w:ilvl="5" w:tplc="0C0A001B" w:tentative="1">
      <w:start w:val="1"/>
      <w:numFmt w:val="bullet"/>
      <w:lvlText w:val=""/>
      <w:lvlJc w:val="left"/>
      <w:pPr>
        <w:ind w:left="4320" w:hanging="360"/>
      </w:pPr>
      <w:rPr>
        <w:rFonts w:ascii="Wingdings" w:hAnsi="Wingdings" w:hint="default"/>
      </w:rPr>
    </w:lvl>
    <w:lvl w:ilvl="6" w:tplc="0C0A000F" w:tentative="1">
      <w:start w:val="1"/>
      <w:numFmt w:val="bullet"/>
      <w:lvlText w:val=""/>
      <w:lvlJc w:val="left"/>
      <w:pPr>
        <w:ind w:left="5040" w:hanging="360"/>
      </w:pPr>
      <w:rPr>
        <w:rFonts w:ascii="Symbol" w:hAnsi="Symbol" w:hint="default"/>
      </w:rPr>
    </w:lvl>
    <w:lvl w:ilvl="7" w:tplc="0C0A0019" w:tentative="1">
      <w:start w:val="1"/>
      <w:numFmt w:val="bullet"/>
      <w:lvlText w:val="o"/>
      <w:lvlJc w:val="left"/>
      <w:pPr>
        <w:ind w:left="5760" w:hanging="360"/>
      </w:pPr>
      <w:rPr>
        <w:rFonts w:ascii="Courier New" w:hAnsi="Courier New" w:cs="Courier New" w:hint="default"/>
      </w:rPr>
    </w:lvl>
    <w:lvl w:ilvl="8" w:tplc="0C0A001B" w:tentative="1">
      <w:start w:val="1"/>
      <w:numFmt w:val="bullet"/>
      <w:lvlText w:val=""/>
      <w:lvlJc w:val="left"/>
      <w:pPr>
        <w:ind w:left="6480" w:hanging="360"/>
      </w:pPr>
      <w:rPr>
        <w:rFonts w:ascii="Wingdings" w:hAnsi="Wingdings" w:hint="default"/>
      </w:rPr>
    </w:lvl>
  </w:abstractNum>
  <w:abstractNum w:abstractNumId="241">
    <w:nsid w:val="706E0674"/>
    <w:multiLevelType w:val="hybridMultilevel"/>
    <w:tmpl w:val="E66AF676"/>
    <w:lvl w:ilvl="0" w:tplc="400A0017">
      <w:start w:val="1"/>
      <w:numFmt w:val="lowerLetter"/>
      <w:lvlText w:val="%1)"/>
      <w:lvlJc w:val="left"/>
      <w:pPr>
        <w:ind w:left="360" w:hanging="360"/>
      </w:pPr>
      <w:rPr>
        <w:rFonts w:hint="default"/>
      </w:rPr>
    </w:lvl>
    <w:lvl w:ilvl="1" w:tplc="400A0019" w:tentative="1">
      <w:start w:val="1"/>
      <w:numFmt w:val="lowerLetter"/>
      <w:lvlText w:val="%2."/>
      <w:lvlJc w:val="left"/>
      <w:pPr>
        <w:ind w:left="1080" w:hanging="360"/>
      </w:pPr>
    </w:lvl>
    <w:lvl w:ilvl="2" w:tplc="400A001B" w:tentative="1">
      <w:start w:val="1"/>
      <w:numFmt w:val="lowerRoman"/>
      <w:lvlText w:val="%3."/>
      <w:lvlJc w:val="right"/>
      <w:pPr>
        <w:ind w:left="1800" w:hanging="180"/>
      </w:pPr>
    </w:lvl>
    <w:lvl w:ilvl="3" w:tplc="400A000F" w:tentative="1">
      <w:start w:val="1"/>
      <w:numFmt w:val="decimal"/>
      <w:lvlText w:val="%4."/>
      <w:lvlJc w:val="left"/>
      <w:pPr>
        <w:ind w:left="2520" w:hanging="360"/>
      </w:pPr>
    </w:lvl>
    <w:lvl w:ilvl="4" w:tplc="400A0019" w:tentative="1">
      <w:start w:val="1"/>
      <w:numFmt w:val="lowerLetter"/>
      <w:lvlText w:val="%5."/>
      <w:lvlJc w:val="left"/>
      <w:pPr>
        <w:ind w:left="3240" w:hanging="360"/>
      </w:pPr>
    </w:lvl>
    <w:lvl w:ilvl="5" w:tplc="400A001B" w:tentative="1">
      <w:start w:val="1"/>
      <w:numFmt w:val="lowerRoman"/>
      <w:lvlText w:val="%6."/>
      <w:lvlJc w:val="right"/>
      <w:pPr>
        <w:ind w:left="3960" w:hanging="180"/>
      </w:pPr>
    </w:lvl>
    <w:lvl w:ilvl="6" w:tplc="400A000F" w:tentative="1">
      <w:start w:val="1"/>
      <w:numFmt w:val="decimal"/>
      <w:lvlText w:val="%7."/>
      <w:lvlJc w:val="left"/>
      <w:pPr>
        <w:ind w:left="4680" w:hanging="360"/>
      </w:pPr>
    </w:lvl>
    <w:lvl w:ilvl="7" w:tplc="400A0019" w:tentative="1">
      <w:start w:val="1"/>
      <w:numFmt w:val="lowerLetter"/>
      <w:lvlText w:val="%8."/>
      <w:lvlJc w:val="left"/>
      <w:pPr>
        <w:ind w:left="5400" w:hanging="360"/>
      </w:pPr>
    </w:lvl>
    <w:lvl w:ilvl="8" w:tplc="400A001B" w:tentative="1">
      <w:start w:val="1"/>
      <w:numFmt w:val="lowerRoman"/>
      <w:lvlText w:val="%9."/>
      <w:lvlJc w:val="right"/>
      <w:pPr>
        <w:ind w:left="6120" w:hanging="180"/>
      </w:pPr>
    </w:lvl>
  </w:abstractNum>
  <w:abstractNum w:abstractNumId="242">
    <w:nsid w:val="70F539C9"/>
    <w:multiLevelType w:val="hybridMultilevel"/>
    <w:tmpl w:val="11542958"/>
    <w:lvl w:ilvl="0" w:tplc="99E2F492">
      <w:start w:val="1"/>
      <w:numFmt w:val="decimal"/>
      <w:lvlText w:val="%1."/>
      <w:lvlJc w:val="left"/>
      <w:pPr>
        <w:ind w:left="1068" w:hanging="360"/>
      </w:pPr>
      <w:rPr>
        <w:rFonts w:hint="default"/>
      </w:rPr>
    </w:lvl>
    <w:lvl w:ilvl="1" w:tplc="400A0019" w:tentative="1">
      <w:start w:val="1"/>
      <w:numFmt w:val="lowerLetter"/>
      <w:lvlText w:val="%2."/>
      <w:lvlJc w:val="left"/>
      <w:pPr>
        <w:ind w:left="1788" w:hanging="360"/>
      </w:pPr>
    </w:lvl>
    <w:lvl w:ilvl="2" w:tplc="400A001B" w:tentative="1">
      <w:start w:val="1"/>
      <w:numFmt w:val="lowerRoman"/>
      <w:lvlText w:val="%3."/>
      <w:lvlJc w:val="right"/>
      <w:pPr>
        <w:ind w:left="2508" w:hanging="180"/>
      </w:pPr>
    </w:lvl>
    <w:lvl w:ilvl="3" w:tplc="400A000F" w:tentative="1">
      <w:start w:val="1"/>
      <w:numFmt w:val="decimal"/>
      <w:lvlText w:val="%4."/>
      <w:lvlJc w:val="left"/>
      <w:pPr>
        <w:ind w:left="3228" w:hanging="360"/>
      </w:pPr>
    </w:lvl>
    <w:lvl w:ilvl="4" w:tplc="400A0019" w:tentative="1">
      <w:start w:val="1"/>
      <w:numFmt w:val="lowerLetter"/>
      <w:lvlText w:val="%5."/>
      <w:lvlJc w:val="left"/>
      <w:pPr>
        <w:ind w:left="3948" w:hanging="360"/>
      </w:pPr>
    </w:lvl>
    <w:lvl w:ilvl="5" w:tplc="400A001B" w:tentative="1">
      <w:start w:val="1"/>
      <w:numFmt w:val="lowerRoman"/>
      <w:lvlText w:val="%6."/>
      <w:lvlJc w:val="right"/>
      <w:pPr>
        <w:ind w:left="4668" w:hanging="180"/>
      </w:pPr>
    </w:lvl>
    <w:lvl w:ilvl="6" w:tplc="400A000F" w:tentative="1">
      <w:start w:val="1"/>
      <w:numFmt w:val="decimal"/>
      <w:lvlText w:val="%7."/>
      <w:lvlJc w:val="left"/>
      <w:pPr>
        <w:ind w:left="5388" w:hanging="360"/>
      </w:pPr>
    </w:lvl>
    <w:lvl w:ilvl="7" w:tplc="400A0019" w:tentative="1">
      <w:start w:val="1"/>
      <w:numFmt w:val="lowerLetter"/>
      <w:lvlText w:val="%8."/>
      <w:lvlJc w:val="left"/>
      <w:pPr>
        <w:ind w:left="6108" w:hanging="360"/>
      </w:pPr>
    </w:lvl>
    <w:lvl w:ilvl="8" w:tplc="400A001B" w:tentative="1">
      <w:start w:val="1"/>
      <w:numFmt w:val="lowerRoman"/>
      <w:lvlText w:val="%9."/>
      <w:lvlJc w:val="right"/>
      <w:pPr>
        <w:ind w:left="6828" w:hanging="180"/>
      </w:pPr>
    </w:lvl>
  </w:abstractNum>
  <w:abstractNum w:abstractNumId="243">
    <w:nsid w:val="711B7350"/>
    <w:multiLevelType w:val="hybridMultilevel"/>
    <w:tmpl w:val="88EE88CA"/>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44">
    <w:nsid w:val="722C61DC"/>
    <w:multiLevelType w:val="hybridMultilevel"/>
    <w:tmpl w:val="86D63B1E"/>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45">
    <w:nsid w:val="726A281E"/>
    <w:multiLevelType w:val="hybridMultilevel"/>
    <w:tmpl w:val="2946EB1E"/>
    <w:lvl w:ilvl="0" w:tplc="2A72E3FC">
      <w:start w:val="1"/>
      <w:numFmt w:val="decimal"/>
      <w:lvlText w:val="%1."/>
      <w:lvlJc w:val="left"/>
      <w:pPr>
        <w:ind w:left="644"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46">
    <w:nsid w:val="72F57086"/>
    <w:multiLevelType w:val="multilevel"/>
    <w:tmpl w:val="0C0A001D"/>
    <w:styleLink w:val="Estilo6"/>
    <w:lvl w:ilvl="0">
      <w:start w:val="4"/>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47">
    <w:nsid w:val="7309711A"/>
    <w:multiLevelType w:val="hybridMultilevel"/>
    <w:tmpl w:val="20B2904E"/>
    <w:lvl w:ilvl="0" w:tplc="5F965D5C">
      <w:start w:val="1"/>
      <w:numFmt w:val="decimal"/>
      <w:lvlText w:val="%1."/>
      <w:lvlJc w:val="left"/>
      <w:pPr>
        <w:ind w:left="644"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48">
    <w:nsid w:val="74A65E8F"/>
    <w:multiLevelType w:val="hybridMultilevel"/>
    <w:tmpl w:val="8FC27016"/>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49">
    <w:nsid w:val="7546409C"/>
    <w:multiLevelType w:val="hybridMultilevel"/>
    <w:tmpl w:val="A0C892E4"/>
    <w:lvl w:ilvl="0" w:tplc="400A000F">
      <w:start w:val="1"/>
      <w:numFmt w:val="decimal"/>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50">
    <w:nsid w:val="75550A17"/>
    <w:multiLevelType w:val="hybridMultilevel"/>
    <w:tmpl w:val="E30ABD6C"/>
    <w:lvl w:ilvl="0" w:tplc="3CF4D0AC">
      <w:start w:val="1"/>
      <w:numFmt w:val="decimal"/>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51">
    <w:nsid w:val="7556412A"/>
    <w:multiLevelType w:val="hybridMultilevel"/>
    <w:tmpl w:val="46E89EB0"/>
    <w:styleLink w:val="Estilo17"/>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52">
    <w:nsid w:val="75FB7497"/>
    <w:multiLevelType w:val="hybridMultilevel"/>
    <w:tmpl w:val="F130645C"/>
    <w:lvl w:ilvl="0" w:tplc="400A000F">
      <w:start w:val="1"/>
      <w:numFmt w:val="decimal"/>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53">
    <w:nsid w:val="76363897"/>
    <w:multiLevelType w:val="hybridMultilevel"/>
    <w:tmpl w:val="984AB74A"/>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54">
    <w:nsid w:val="764059F8"/>
    <w:multiLevelType w:val="hybridMultilevel"/>
    <w:tmpl w:val="05E8D368"/>
    <w:lvl w:ilvl="0" w:tplc="516CED3E">
      <w:start w:val="1"/>
      <w:numFmt w:val="decimal"/>
      <w:lvlText w:val="%1."/>
      <w:lvlJc w:val="left"/>
      <w:pPr>
        <w:ind w:left="644"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55">
    <w:nsid w:val="77443B48"/>
    <w:multiLevelType w:val="hybridMultilevel"/>
    <w:tmpl w:val="6AC22126"/>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56">
    <w:nsid w:val="775D082C"/>
    <w:multiLevelType w:val="hybridMultilevel"/>
    <w:tmpl w:val="69345B18"/>
    <w:lvl w:ilvl="0" w:tplc="400A000F">
      <w:start w:val="1"/>
      <w:numFmt w:val="decimal"/>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57">
    <w:nsid w:val="776E1027"/>
    <w:multiLevelType w:val="multilevel"/>
    <w:tmpl w:val="D1AEA7AC"/>
    <w:styleLink w:val="Estilo22"/>
    <w:lvl w:ilvl="0">
      <w:start w:val="1"/>
      <w:numFmt w:val="decimal"/>
      <w:lvlText w:val="%1."/>
      <w:lvlJc w:val="left"/>
      <w:pPr>
        <w:tabs>
          <w:tab w:val="num" w:pos="360"/>
        </w:tabs>
        <w:ind w:left="360" w:hanging="360"/>
      </w:pPr>
      <w:rPr>
        <w:rFonts w:ascii="Times New Roman" w:hAnsi="Times New Roman" w:hint="default"/>
        <w:b w:val="0"/>
        <w:i w:val="0"/>
        <w:sz w:val="24"/>
        <w:szCs w:val="24"/>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224"/>
        </w:tabs>
        <w:ind w:left="1224" w:hanging="504"/>
      </w:pPr>
      <w:rPr>
        <w:rFonts w:hint="default"/>
      </w:rPr>
    </w:lvl>
    <w:lvl w:ilvl="3">
      <w:start w:val="1"/>
      <w:numFmt w:val="decimal"/>
      <w:lvlText w:val="%1.%2.%3.%4."/>
      <w:lvlJc w:val="left"/>
      <w:pPr>
        <w:tabs>
          <w:tab w:val="num" w:pos="1728"/>
        </w:tabs>
        <w:ind w:left="1728" w:hanging="648"/>
      </w:pPr>
      <w:rPr>
        <w:rFonts w:hint="default"/>
      </w:rPr>
    </w:lvl>
    <w:lvl w:ilvl="4">
      <w:start w:val="1"/>
      <w:numFmt w:val="decimal"/>
      <w:lvlText w:val="%1.%2.%3.%4.%5."/>
      <w:lvlJc w:val="left"/>
      <w:pPr>
        <w:tabs>
          <w:tab w:val="num" w:pos="2232"/>
        </w:tabs>
        <w:ind w:left="2232" w:hanging="792"/>
      </w:pPr>
      <w:rPr>
        <w:rFonts w:hint="default"/>
      </w:rPr>
    </w:lvl>
    <w:lvl w:ilvl="5">
      <w:start w:val="1"/>
      <w:numFmt w:val="decimal"/>
      <w:lvlText w:val="%1.%2.%3.%4.%5.%6."/>
      <w:lvlJc w:val="left"/>
      <w:pPr>
        <w:tabs>
          <w:tab w:val="num" w:pos="2736"/>
        </w:tabs>
        <w:ind w:left="2736" w:hanging="936"/>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258">
    <w:nsid w:val="77AD02DC"/>
    <w:multiLevelType w:val="multilevel"/>
    <w:tmpl w:val="0C0A001F"/>
    <w:styleLink w:val="Estilo3"/>
    <w:lvl w:ilvl="0">
      <w:start w:val="2"/>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59">
    <w:nsid w:val="78331C1A"/>
    <w:multiLevelType w:val="hybridMultilevel"/>
    <w:tmpl w:val="DBCE1F74"/>
    <w:lvl w:ilvl="0" w:tplc="25CC787A">
      <w:start w:val="1"/>
      <w:numFmt w:val="decimal"/>
      <w:lvlText w:val="%1."/>
      <w:lvlJc w:val="left"/>
      <w:pPr>
        <w:ind w:left="720" w:hanging="360"/>
      </w:pPr>
      <w:rPr>
        <w:rFonts w:hint="default"/>
        <w:b/>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60">
    <w:nsid w:val="788D7ABE"/>
    <w:multiLevelType w:val="hybridMultilevel"/>
    <w:tmpl w:val="4A96C5C2"/>
    <w:lvl w:ilvl="0" w:tplc="FFFFFFFF">
      <w:start w:val="1"/>
      <w:numFmt w:val="bullet"/>
      <w:lvlText w:val=""/>
      <w:lvlJc w:val="left"/>
      <w:pPr>
        <w:ind w:left="720" w:hanging="360"/>
      </w:pPr>
      <w:rPr>
        <w:rFonts w:ascii="Symbol" w:hAnsi="Symbol" w:cs="Symbol" w:hint="default"/>
      </w:rPr>
    </w:lvl>
    <w:lvl w:ilvl="1" w:tplc="FFFFFFFF">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cs="Wingdings" w:hint="default"/>
      </w:rPr>
    </w:lvl>
    <w:lvl w:ilvl="3" w:tplc="FFFFFFFF">
      <w:start w:val="1"/>
      <w:numFmt w:val="bullet"/>
      <w:lvlText w:val=""/>
      <w:lvlJc w:val="left"/>
      <w:pPr>
        <w:ind w:left="2880" w:hanging="360"/>
      </w:pPr>
      <w:rPr>
        <w:rFonts w:ascii="Symbol" w:hAnsi="Symbol" w:cs="Symbol" w:hint="default"/>
      </w:rPr>
    </w:lvl>
    <w:lvl w:ilvl="4" w:tplc="FFFFFFFF">
      <w:start w:val="1"/>
      <w:numFmt w:val="bullet"/>
      <w:lvlText w:val="o"/>
      <w:lvlJc w:val="left"/>
      <w:pPr>
        <w:ind w:left="3600" w:hanging="360"/>
      </w:pPr>
      <w:rPr>
        <w:rFonts w:ascii="Courier New" w:hAnsi="Courier New" w:cs="Courier New" w:hint="default"/>
      </w:rPr>
    </w:lvl>
    <w:lvl w:ilvl="5" w:tplc="FFFFFFFF">
      <w:start w:val="1"/>
      <w:numFmt w:val="bullet"/>
      <w:lvlText w:val=""/>
      <w:lvlJc w:val="left"/>
      <w:pPr>
        <w:ind w:left="4320" w:hanging="360"/>
      </w:pPr>
      <w:rPr>
        <w:rFonts w:ascii="Wingdings" w:hAnsi="Wingdings" w:cs="Wingdings" w:hint="default"/>
      </w:rPr>
    </w:lvl>
    <w:lvl w:ilvl="6" w:tplc="FFFFFFFF">
      <w:start w:val="1"/>
      <w:numFmt w:val="bullet"/>
      <w:lvlText w:val=""/>
      <w:lvlJc w:val="left"/>
      <w:pPr>
        <w:ind w:left="5040" w:hanging="360"/>
      </w:pPr>
      <w:rPr>
        <w:rFonts w:ascii="Symbol" w:hAnsi="Symbol" w:cs="Symbol" w:hint="default"/>
      </w:rPr>
    </w:lvl>
    <w:lvl w:ilvl="7" w:tplc="FFFFFFFF">
      <w:start w:val="1"/>
      <w:numFmt w:val="bullet"/>
      <w:lvlText w:val="o"/>
      <w:lvlJc w:val="left"/>
      <w:pPr>
        <w:ind w:left="5760" w:hanging="360"/>
      </w:pPr>
      <w:rPr>
        <w:rFonts w:ascii="Courier New" w:hAnsi="Courier New" w:cs="Courier New" w:hint="default"/>
      </w:rPr>
    </w:lvl>
    <w:lvl w:ilvl="8" w:tplc="FFFFFFFF">
      <w:start w:val="1"/>
      <w:numFmt w:val="bullet"/>
      <w:lvlText w:val=""/>
      <w:lvlJc w:val="left"/>
      <w:pPr>
        <w:ind w:left="6480" w:hanging="360"/>
      </w:pPr>
      <w:rPr>
        <w:rFonts w:ascii="Wingdings" w:hAnsi="Wingdings" w:cs="Wingdings" w:hint="default"/>
      </w:rPr>
    </w:lvl>
  </w:abstractNum>
  <w:abstractNum w:abstractNumId="261">
    <w:nsid w:val="79435C23"/>
    <w:multiLevelType w:val="hybridMultilevel"/>
    <w:tmpl w:val="C20E1248"/>
    <w:lvl w:ilvl="0" w:tplc="AFA82B84">
      <w:start w:val="1"/>
      <w:numFmt w:val="decimal"/>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62">
    <w:nsid w:val="79517C64"/>
    <w:multiLevelType w:val="hybridMultilevel"/>
    <w:tmpl w:val="C738226A"/>
    <w:lvl w:ilvl="0" w:tplc="400A0001">
      <w:start w:val="1"/>
      <w:numFmt w:val="bullet"/>
      <w:lvlText w:val=""/>
      <w:lvlJc w:val="left"/>
      <w:pPr>
        <w:ind w:left="1428" w:hanging="360"/>
      </w:pPr>
      <w:rPr>
        <w:rFonts w:ascii="Symbol" w:hAnsi="Symbol" w:hint="default"/>
      </w:rPr>
    </w:lvl>
    <w:lvl w:ilvl="1" w:tplc="400A0003" w:tentative="1">
      <w:start w:val="1"/>
      <w:numFmt w:val="bullet"/>
      <w:lvlText w:val="o"/>
      <w:lvlJc w:val="left"/>
      <w:pPr>
        <w:ind w:left="2148" w:hanging="360"/>
      </w:pPr>
      <w:rPr>
        <w:rFonts w:ascii="Courier New" w:hAnsi="Courier New" w:cs="Courier New" w:hint="default"/>
      </w:rPr>
    </w:lvl>
    <w:lvl w:ilvl="2" w:tplc="400A0005" w:tentative="1">
      <w:start w:val="1"/>
      <w:numFmt w:val="bullet"/>
      <w:lvlText w:val=""/>
      <w:lvlJc w:val="left"/>
      <w:pPr>
        <w:ind w:left="2868" w:hanging="360"/>
      </w:pPr>
      <w:rPr>
        <w:rFonts w:ascii="Wingdings" w:hAnsi="Wingdings" w:hint="default"/>
      </w:rPr>
    </w:lvl>
    <w:lvl w:ilvl="3" w:tplc="400A0001" w:tentative="1">
      <w:start w:val="1"/>
      <w:numFmt w:val="bullet"/>
      <w:lvlText w:val=""/>
      <w:lvlJc w:val="left"/>
      <w:pPr>
        <w:ind w:left="3588" w:hanging="360"/>
      </w:pPr>
      <w:rPr>
        <w:rFonts w:ascii="Symbol" w:hAnsi="Symbol" w:hint="default"/>
      </w:rPr>
    </w:lvl>
    <w:lvl w:ilvl="4" w:tplc="400A0003" w:tentative="1">
      <w:start w:val="1"/>
      <w:numFmt w:val="bullet"/>
      <w:lvlText w:val="o"/>
      <w:lvlJc w:val="left"/>
      <w:pPr>
        <w:ind w:left="4308" w:hanging="360"/>
      </w:pPr>
      <w:rPr>
        <w:rFonts w:ascii="Courier New" w:hAnsi="Courier New" w:cs="Courier New" w:hint="default"/>
      </w:rPr>
    </w:lvl>
    <w:lvl w:ilvl="5" w:tplc="400A0005" w:tentative="1">
      <w:start w:val="1"/>
      <w:numFmt w:val="bullet"/>
      <w:lvlText w:val=""/>
      <w:lvlJc w:val="left"/>
      <w:pPr>
        <w:ind w:left="5028" w:hanging="360"/>
      </w:pPr>
      <w:rPr>
        <w:rFonts w:ascii="Wingdings" w:hAnsi="Wingdings" w:hint="default"/>
      </w:rPr>
    </w:lvl>
    <w:lvl w:ilvl="6" w:tplc="400A0001" w:tentative="1">
      <w:start w:val="1"/>
      <w:numFmt w:val="bullet"/>
      <w:lvlText w:val=""/>
      <w:lvlJc w:val="left"/>
      <w:pPr>
        <w:ind w:left="5748" w:hanging="360"/>
      </w:pPr>
      <w:rPr>
        <w:rFonts w:ascii="Symbol" w:hAnsi="Symbol" w:hint="default"/>
      </w:rPr>
    </w:lvl>
    <w:lvl w:ilvl="7" w:tplc="400A0003" w:tentative="1">
      <w:start w:val="1"/>
      <w:numFmt w:val="bullet"/>
      <w:lvlText w:val="o"/>
      <w:lvlJc w:val="left"/>
      <w:pPr>
        <w:ind w:left="6468" w:hanging="360"/>
      </w:pPr>
      <w:rPr>
        <w:rFonts w:ascii="Courier New" w:hAnsi="Courier New" w:cs="Courier New" w:hint="default"/>
      </w:rPr>
    </w:lvl>
    <w:lvl w:ilvl="8" w:tplc="400A0005" w:tentative="1">
      <w:start w:val="1"/>
      <w:numFmt w:val="bullet"/>
      <w:lvlText w:val=""/>
      <w:lvlJc w:val="left"/>
      <w:pPr>
        <w:ind w:left="7188" w:hanging="360"/>
      </w:pPr>
      <w:rPr>
        <w:rFonts w:ascii="Wingdings" w:hAnsi="Wingdings" w:hint="default"/>
      </w:rPr>
    </w:lvl>
  </w:abstractNum>
  <w:abstractNum w:abstractNumId="263">
    <w:nsid w:val="79770D64"/>
    <w:multiLevelType w:val="hybridMultilevel"/>
    <w:tmpl w:val="F130645C"/>
    <w:lvl w:ilvl="0" w:tplc="400A000F">
      <w:start w:val="1"/>
      <w:numFmt w:val="decimal"/>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64">
    <w:nsid w:val="7A4C012A"/>
    <w:multiLevelType w:val="hybridMultilevel"/>
    <w:tmpl w:val="C8FE5C8C"/>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65">
    <w:nsid w:val="7B374ADF"/>
    <w:multiLevelType w:val="hybridMultilevel"/>
    <w:tmpl w:val="535AF6A0"/>
    <w:lvl w:ilvl="0" w:tplc="400A000F">
      <w:start w:val="1"/>
      <w:numFmt w:val="decimal"/>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66">
    <w:nsid w:val="7C8C4932"/>
    <w:multiLevelType w:val="hybridMultilevel"/>
    <w:tmpl w:val="9F3071FC"/>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67">
    <w:nsid w:val="7D3E0D7B"/>
    <w:multiLevelType w:val="hybridMultilevel"/>
    <w:tmpl w:val="121885B0"/>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68">
    <w:nsid w:val="7D417237"/>
    <w:multiLevelType w:val="hybridMultilevel"/>
    <w:tmpl w:val="840404FA"/>
    <w:lvl w:ilvl="0" w:tplc="400A0001">
      <w:start w:val="1"/>
      <w:numFmt w:val="lowerLetter"/>
      <w:pStyle w:val="Epgrafe1"/>
      <w:lvlText w:val="%1)"/>
      <w:lvlJc w:val="left"/>
      <w:pPr>
        <w:ind w:left="720" w:hanging="360"/>
      </w:pPr>
      <w:rPr>
        <w:rFonts w:hint="default"/>
        <w:b w:val="0"/>
      </w:rPr>
    </w:lvl>
    <w:lvl w:ilvl="1" w:tplc="400A0003" w:tentative="1">
      <w:start w:val="1"/>
      <w:numFmt w:val="lowerLetter"/>
      <w:lvlText w:val="%2."/>
      <w:lvlJc w:val="left"/>
      <w:pPr>
        <w:ind w:left="1440" w:hanging="360"/>
      </w:pPr>
    </w:lvl>
    <w:lvl w:ilvl="2" w:tplc="400A0005" w:tentative="1">
      <w:start w:val="1"/>
      <w:numFmt w:val="lowerRoman"/>
      <w:lvlText w:val="%3."/>
      <w:lvlJc w:val="right"/>
      <w:pPr>
        <w:ind w:left="2160" w:hanging="180"/>
      </w:pPr>
    </w:lvl>
    <w:lvl w:ilvl="3" w:tplc="400A0001" w:tentative="1">
      <w:start w:val="1"/>
      <w:numFmt w:val="decimal"/>
      <w:lvlText w:val="%4."/>
      <w:lvlJc w:val="left"/>
      <w:pPr>
        <w:ind w:left="2880" w:hanging="360"/>
      </w:pPr>
    </w:lvl>
    <w:lvl w:ilvl="4" w:tplc="400A0003" w:tentative="1">
      <w:start w:val="1"/>
      <w:numFmt w:val="lowerLetter"/>
      <w:lvlText w:val="%5."/>
      <w:lvlJc w:val="left"/>
      <w:pPr>
        <w:ind w:left="3600" w:hanging="360"/>
      </w:pPr>
    </w:lvl>
    <w:lvl w:ilvl="5" w:tplc="400A0005" w:tentative="1">
      <w:start w:val="1"/>
      <w:numFmt w:val="lowerRoman"/>
      <w:lvlText w:val="%6."/>
      <w:lvlJc w:val="right"/>
      <w:pPr>
        <w:ind w:left="4320" w:hanging="180"/>
      </w:pPr>
    </w:lvl>
    <w:lvl w:ilvl="6" w:tplc="400A0001" w:tentative="1">
      <w:start w:val="1"/>
      <w:numFmt w:val="decimal"/>
      <w:lvlText w:val="%7."/>
      <w:lvlJc w:val="left"/>
      <w:pPr>
        <w:ind w:left="5040" w:hanging="360"/>
      </w:pPr>
    </w:lvl>
    <w:lvl w:ilvl="7" w:tplc="400A0003" w:tentative="1">
      <w:start w:val="1"/>
      <w:numFmt w:val="lowerLetter"/>
      <w:lvlText w:val="%8."/>
      <w:lvlJc w:val="left"/>
      <w:pPr>
        <w:ind w:left="5760" w:hanging="360"/>
      </w:pPr>
    </w:lvl>
    <w:lvl w:ilvl="8" w:tplc="400A0005" w:tentative="1">
      <w:start w:val="1"/>
      <w:numFmt w:val="lowerRoman"/>
      <w:lvlText w:val="%9."/>
      <w:lvlJc w:val="right"/>
      <w:pPr>
        <w:ind w:left="6480" w:hanging="180"/>
      </w:pPr>
    </w:lvl>
  </w:abstractNum>
  <w:abstractNum w:abstractNumId="269">
    <w:nsid w:val="7E67086C"/>
    <w:multiLevelType w:val="hybridMultilevel"/>
    <w:tmpl w:val="DBCE1F74"/>
    <w:lvl w:ilvl="0" w:tplc="25CC787A">
      <w:start w:val="1"/>
      <w:numFmt w:val="decimal"/>
      <w:lvlText w:val="%1."/>
      <w:lvlJc w:val="left"/>
      <w:pPr>
        <w:ind w:left="720" w:hanging="360"/>
      </w:pPr>
      <w:rPr>
        <w:rFonts w:hint="default"/>
        <w:b/>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70">
    <w:nsid w:val="7EF01D17"/>
    <w:multiLevelType w:val="multilevel"/>
    <w:tmpl w:val="0C0A001F"/>
    <w:styleLink w:val="Estilo4"/>
    <w:lvl w:ilvl="0">
      <w:start w:val="3"/>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71">
    <w:nsid w:val="7F023327"/>
    <w:multiLevelType w:val="hybridMultilevel"/>
    <w:tmpl w:val="3886D906"/>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72">
    <w:nsid w:val="7F441CFF"/>
    <w:multiLevelType w:val="multilevel"/>
    <w:tmpl w:val="CE485420"/>
    <w:styleLink w:val="Estilo312"/>
    <w:lvl w:ilvl="0">
      <w:start w:val="1"/>
      <w:numFmt w:val="decimal"/>
      <w:lvlText w:val="%1."/>
      <w:lvlJc w:val="left"/>
      <w:pPr>
        <w:ind w:left="648" w:hanging="360"/>
      </w:pPr>
      <w:rPr>
        <w:rFonts w:eastAsia="Times New Roman" w:hint="default"/>
        <w:b/>
      </w:rPr>
    </w:lvl>
    <w:lvl w:ilvl="1">
      <w:start w:val="8"/>
      <w:numFmt w:val="decimal"/>
      <w:isLgl/>
      <w:lvlText w:val="%1.%2."/>
      <w:lvlJc w:val="left"/>
      <w:pPr>
        <w:ind w:left="648" w:hanging="360"/>
      </w:pPr>
      <w:rPr>
        <w:rFonts w:hint="default"/>
        <w:b w:val="0"/>
        <w:color w:val="000000"/>
      </w:rPr>
    </w:lvl>
    <w:lvl w:ilvl="2">
      <w:start w:val="1"/>
      <w:numFmt w:val="decimal"/>
      <w:isLgl/>
      <w:lvlText w:val="%1.%2.%3."/>
      <w:lvlJc w:val="left"/>
      <w:pPr>
        <w:ind w:left="1008" w:hanging="720"/>
      </w:pPr>
      <w:rPr>
        <w:rFonts w:hint="default"/>
        <w:b w:val="0"/>
        <w:color w:val="000000"/>
      </w:rPr>
    </w:lvl>
    <w:lvl w:ilvl="3">
      <w:start w:val="1"/>
      <w:numFmt w:val="decimal"/>
      <w:isLgl/>
      <w:lvlText w:val="%1.%2.%3.%4."/>
      <w:lvlJc w:val="left"/>
      <w:pPr>
        <w:ind w:left="1008" w:hanging="720"/>
      </w:pPr>
      <w:rPr>
        <w:rFonts w:hint="default"/>
        <w:b w:val="0"/>
        <w:color w:val="000000"/>
      </w:rPr>
    </w:lvl>
    <w:lvl w:ilvl="4">
      <w:start w:val="1"/>
      <w:numFmt w:val="decimal"/>
      <w:isLgl/>
      <w:lvlText w:val="%1.%2.%3.%4.%5."/>
      <w:lvlJc w:val="left"/>
      <w:pPr>
        <w:ind w:left="1368" w:hanging="1080"/>
      </w:pPr>
      <w:rPr>
        <w:rFonts w:hint="default"/>
        <w:b w:val="0"/>
        <w:color w:val="000000"/>
      </w:rPr>
    </w:lvl>
    <w:lvl w:ilvl="5">
      <w:start w:val="1"/>
      <w:numFmt w:val="decimal"/>
      <w:isLgl/>
      <w:lvlText w:val="%1.%2.%3.%4.%5.%6."/>
      <w:lvlJc w:val="left"/>
      <w:pPr>
        <w:ind w:left="1368" w:hanging="1080"/>
      </w:pPr>
      <w:rPr>
        <w:rFonts w:hint="default"/>
        <w:b w:val="0"/>
        <w:color w:val="000000"/>
      </w:rPr>
    </w:lvl>
    <w:lvl w:ilvl="6">
      <w:start w:val="1"/>
      <w:numFmt w:val="decimal"/>
      <w:isLgl/>
      <w:lvlText w:val="%1.%2.%3.%4.%5.%6.%7."/>
      <w:lvlJc w:val="left"/>
      <w:pPr>
        <w:ind w:left="1728" w:hanging="1440"/>
      </w:pPr>
      <w:rPr>
        <w:rFonts w:hint="default"/>
        <w:b w:val="0"/>
        <w:color w:val="000000"/>
      </w:rPr>
    </w:lvl>
    <w:lvl w:ilvl="7">
      <w:start w:val="1"/>
      <w:numFmt w:val="decimal"/>
      <w:isLgl/>
      <w:lvlText w:val="%1.%2.%3.%4.%5.%6.%7.%8."/>
      <w:lvlJc w:val="left"/>
      <w:pPr>
        <w:ind w:left="1728" w:hanging="1440"/>
      </w:pPr>
      <w:rPr>
        <w:rFonts w:hint="default"/>
        <w:b w:val="0"/>
        <w:color w:val="000000"/>
      </w:rPr>
    </w:lvl>
    <w:lvl w:ilvl="8">
      <w:start w:val="1"/>
      <w:numFmt w:val="decimal"/>
      <w:isLgl/>
      <w:lvlText w:val="%1.%2.%3.%4.%5.%6.%7.%8.%9."/>
      <w:lvlJc w:val="left"/>
      <w:pPr>
        <w:ind w:left="2088" w:hanging="1800"/>
      </w:pPr>
      <w:rPr>
        <w:rFonts w:hint="default"/>
        <w:b w:val="0"/>
        <w:color w:val="000000"/>
      </w:rPr>
    </w:lvl>
  </w:abstractNum>
  <w:abstractNum w:abstractNumId="273">
    <w:nsid w:val="7F4F6082"/>
    <w:multiLevelType w:val="hybridMultilevel"/>
    <w:tmpl w:val="6F2ECC84"/>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num w:numId="1">
    <w:abstractNumId w:val="60"/>
  </w:num>
  <w:num w:numId="2">
    <w:abstractNumId w:val="47"/>
  </w:num>
  <w:num w:numId="3">
    <w:abstractNumId w:val="122"/>
  </w:num>
  <w:num w:numId="4">
    <w:abstractNumId w:val="134"/>
  </w:num>
  <w:num w:numId="5">
    <w:abstractNumId w:val="148"/>
  </w:num>
  <w:num w:numId="6">
    <w:abstractNumId w:val="178"/>
  </w:num>
  <w:num w:numId="7">
    <w:abstractNumId w:val="34"/>
  </w:num>
  <w:num w:numId="8">
    <w:abstractNumId w:val="258"/>
  </w:num>
  <w:num w:numId="9">
    <w:abstractNumId w:val="270"/>
  </w:num>
  <w:num w:numId="10">
    <w:abstractNumId w:val="67"/>
  </w:num>
  <w:num w:numId="11">
    <w:abstractNumId w:val="246"/>
  </w:num>
  <w:num w:numId="12">
    <w:abstractNumId w:val="110"/>
  </w:num>
  <w:num w:numId="13">
    <w:abstractNumId w:val="228"/>
  </w:num>
  <w:num w:numId="14">
    <w:abstractNumId w:val="251"/>
  </w:num>
  <w:num w:numId="15">
    <w:abstractNumId w:val="165"/>
  </w:num>
  <w:num w:numId="16">
    <w:abstractNumId w:val="55"/>
  </w:num>
  <w:num w:numId="17">
    <w:abstractNumId w:val="64"/>
  </w:num>
  <w:num w:numId="18">
    <w:abstractNumId w:val="257"/>
  </w:num>
  <w:num w:numId="19">
    <w:abstractNumId w:val="71"/>
  </w:num>
  <w:num w:numId="20">
    <w:abstractNumId w:val="143"/>
  </w:num>
  <w:num w:numId="21">
    <w:abstractNumId w:val="84"/>
  </w:num>
  <w:num w:numId="22">
    <w:abstractNumId w:val="4"/>
  </w:num>
  <w:num w:numId="23">
    <w:abstractNumId w:val="3"/>
  </w:num>
  <w:num w:numId="24">
    <w:abstractNumId w:val="272"/>
  </w:num>
  <w:num w:numId="25">
    <w:abstractNumId w:val="144"/>
  </w:num>
  <w:num w:numId="26">
    <w:abstractNumId w:val="80"/>
  </w:num>
  <w:num w:numId="27">
    <w:abstractNumId w:val="146"/>
  </w:num>
  <w:num w:numId="28">
    <w:abstractNumId w:val="62"/>
  </w:num>
  <w:num w:numId="29">
    <w:abstractNumId w:val="231"/>
  </w:num>
  <w:num w:numId="30">
    <w:abstractNumId w:val="230"/>
  </w:num>
  <w:num w:numId="31">
    <w:abstractNumId w:val="268"/>
  </w:num>
  <w:num w:numId="32">
    <w:abstractNumId w:val="260"/>
  </w:num>
  <w:num w:numId="33">
    <w:abstractNumId w:val="33"/>
  </w:num>
  <w:num w:numId="34">
    <w:abstractNumId w:val="23"/>
  </w:num>
  <w:num w:numId="35">
    <w:abstractNumId w:val="184"/>
  </w:num>
  <w:num w:numId="36">
    <w:abstractNumId w:val="113"/>
  </w:num>
  <w:num w:numId="37">
    <w:abstractNumId w:val="46"/>
  </w:num>
  <w:num w:numId="38">
    <w:abstractNumId w:val="167"/>
  </w:num>
  <w:num w:numId="39">
    <w:abstractNumId w:val="93"/>
  </w:num>
  <w:num w:numId="40">
    <w:abstractNumId w:val="205"/>
  </w:num>
  <w:num w:numId="41">
    <w:abstractNumId w:val="41"/>
  </w:num>
  <w:num w:numId="42">
    <w:abstractNumId w:val="159"/>
  </w:num>
  <w:num w:numId="43">
    <w:abstractNumId w:val="57"/>
  </w:num>
  <w:num w:numId="44">
    <w:abstractNumId w:val="107"/>
  </w:num>
  <w:num w:numId="45">
    <w:abstractNumId w:val="22"/>
  </w:num>
  <w:num w:numId="46">
    <w:abstractNumId w:val="252"/>
  </w:num>
  <w:num w:numId="47">
    <w:abstractNumId w:val="66"/>
  </w:num>
  <w:num w:numId="48">
    <w:abstractNumId w:val="265"/>
  </w:num>
  <w:num w:numId="49">
    <w:abstractNumId w:val="21"/>
  </w:num>
  <w:num w:numId="50">
    <w:abstractNumId w:val="70"/>
  </w:num>
  <w:num w:numId="51">
    <w:abstractNumId w:val="13"/>
  </w:num>
  <w:num w:numId="52">
    <w:abstractNumId w:val="97"/>
  </w:num>
  <w:num w:numId="53">
    <w:abstractNumId w:val="271"/>
  </w:num>
  <w:num w:numId="54">
    <w:abstractNumId w:val="130"/>
  </w:num>
  <w:num w:numId="55">
    <w:abstractNumId w:val="133"/>
  </w:num>
  <w:num w:numId="56">
    <w:abstractNumId w:val="269"/>
  </w:num>
  <w:num w:numId="57">
    <w:abstractNumId w:val="30"/>
  </w:num>
  <w:num w:numId="58">
    <w:abstractNumId w:val="14"/>
  </w:num>
  <w:num w:numId="59">
    <w:abstractNumId w:val="238"/>
  </w:num>
  <w:num w:numId="60">
    <w:abstractNumId w:val="195"/>
  </w:num>
  <w:num w:numId="61">
    <w:abstractNumId w:val="98"/>
  </w:num>
  <w:num w:numId="62">
    <w:abstractNumId w:val="105"/>
  </w:num>
  <w:num w:numId="63">
    <w:abstractNumId w:val="237"/>
  </w:num>
  <w:num w:numId="64">
    <w:abstractNumId w:val="235"/>
  </w:num>
  <w:num w:numId="65">
    <w:abstractNumId w:val="224"/>
  </w:num>
  <w:num w:numId="66">
    <w:abstractNumId w:val="128"/>
  </w:num>
  <w:num w:numId="67">
    <w:abstractNumId w:val="102"/>
  </w:num>
  <w:num w:numId="68">
    <w:abstractNumId w:val="1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9">
    <w:abstractNumId w:val="19"/>
  </w:num>
  <w:num w:numId="70">
    <w:abstractNumId w:val="127"/>
  </w:num>
  <w:num w:numId="71">
    <w:abstractNumId w:val="39"/>
  </w:num>
  <w:num w:numId="72">
    <w:abstractNumId w:val="153"/>
  </w:num>
  <w:num w:numId="73">
    <w:abstractNumId w:val="183"/>
  </w:num>
  <w:num w:numId="74">
    <w:abstractNumId w:val="150"/>
  </w:num>
  <w:num w:numId="75">
    <w:abstractNumId w:val="164"/>
  </w:num>
  <w:num w:numId="76">
    <w:abstractNumId w:val="218"/>
  </w:num>
  <w:num w:numId="77">
    <w:abstractNumId w:val="1"/>
  </w:num>
  <w:num w:numId="78">
    <w:abstractNumId w:val="59"/>
  </w:num>
  <w:num w:numId="79">
    <w:abstractNumId w:val="31"/>
  </w:num>
  <w:num w:numId="80">
    <w:abstractNumId w:val="9"/>
  </w:num>
  <w:num w:numId="81">
    <w:abstractNumId w:val="259"/>
  </w:num>
  <w:num w:numId="82">
    <w:abstractNumId w:val="214"/>
  </w:num>
  <w:num w:numId="83">
    <w:abstractNumId w:val="6"/>
  </w:num>
  <w:num w:numId="84">
    <w:abstractNumId w:val="53"/>
  </w:num>
  <w:num w:numId="85">
    <w:abstractNumId w:val="168"/>
  </w:num>
  <w:num w:numId="86">
    <w:abstractNumId w:val="176"/>
  </w:num>
  <w:num w:numId="87">
    <w:abstractNumId w:val="51"/>
  </w:num>
  <w:num w:numId="88">
    <w:abstractNumId w:val="244"/>
  </w:num>
  <w:num w:numId="89">
    <w:abstractNumId w:val="273"/>
  </w:num>
  <w:num w:numId="90">
    <w:abstractNumId w:val="215"/>
  </w:num>
  <w:num w:numId="91">
    <w:abstractNumId w:val="106"/>
  </w:num>
  <w:num w:numId="92">
    <w:abstractNumId w:val="206"/>
  </w:num>
  <w:num w:numId="93">
    <w:abstractNumId w:val="169"/>
  </w:num>
  <w:num w:numId="94">
    <w:abstractNumId w:val="220"/>
  </w:num>
  <w:num w:numId="95">
    <w:abstractNumId w:val="200"/>
  </w:num>
  <w:num w:numId="96">
    <w:abstractNumId w:val="267"/>
  </w:num>
  <w:num w:numId="97">
    <w:abstractNumId w:val="42"/>
  </w:num>
  <w:num w:numId="98">
    <w:abstractNumId w:val="189"/>
  </w:num>
  <w:num w:numId="99">
    <w:abstractNumId w:val="255"/>
  </w:num>
  <w:num w:numId="100">
    <w:abstractNumId w:val="222"/>
  </w:num>
  <w:num w:numId="101">
    <w:abstractNumId w:val="198"/>
  </w:num>
  <w:num w:numId="102">
    <w:abstractNumId w:val="115"/>
  </w:num>
  <w:num w:numId="103">
    <w:abstractNumId w:val="193"/>
  </w:num>
  <w:num w:numId="104">
    <w:abstractNumId w:val="92"/>
  </w:num>
  <w:num w:numId="105">
    <w:abstractNumId w:val="28"/>
  </w:num>
  <w:num w:numId="106">
    <w:abstractNumId w:val="136"/>
  </w:num>
  <w:num w:numId="107">
    <w:abstractNumId w:val="138"/>
  </w:num>
  <w:num w:numId="108">
    <w:abstractNumId w:val="142"/>
  </w:num>
  <w:num w:numId="109">
    <w:abstractNumId w:val="111"/>
  </w:num>
  <w:num w:numId="110">
    <w:abstractNumId w:val="152"/>
  </w:num>
  <w:num w:numId="111">
    <w:abstractNumId w:val="131"/>
  </w:num>
  <w:num w:numId="112">
    <w:abstractNumId w:val="227"/>
  </w:num>
  <w:num w:numId="113">
    <w:abstractNumId w:val="160"/>
  </w:num>
  <w:num w:numId="114">
    <w:abstractNumId w:val="119"/>
  </w:num>
  <w:num w:numId="115">
    <w:abstractNumId w:val="8"/>
  </w:num>
  <w:num w:numId="116">
    <w:abstractNumId w:val="81"/>
  </w:num>
  <w:num w:numId="117">
    <w:abstractNumId w:val="225"/>
  </w:num>
  <w:num w:numId="118">
    <w:abstractNumId w:val="129"/>
  </w:num>
  <w:num w:numId="119">
    <w:abstractNumId w:val="78"/>
  </w:num>
  <w:num w:numId="120">
    <w:abstractNumId w:val="61"/>
  </w:num>
  <w:num w:numId="121">
    <w:abstractNumId w:val="221"/>
  </w:num>
  <w:num w:numId="122">
    <w:abstractNumId w:val="253"/>
  </w:num>
  <w:num w:numId="123">
    <w:abstractNumId w:val="248"/>
  </w:num>
  <w:num w:numId="124">
    <w:abstractNumId w:val="197"/>
  </w:num>
  <w:num w:numId="125">
    <w:abstractNumId w:val="223"/>
  </w:num>
  <w:num w:numId="126">
    <w:abstractNumId w:val="85"/>
  </w:num>
  <w:num w:numId="127">
    <w:abstractNumId w:val="163"/>
  </w:num>
  <w:num w:numId="128">
    <w:abstractNumId w:val="38"/>
  </w:num>
  <w:num w:numId="129">
    <w:abstractNumId w:val="17"/>
  </w:num>
  <w:num w:numId="130">
    <w:abstractNumId w:val="87"/>
  </w:num>
  <w:num w:numId="131">
    <w:abstractNumId w:val="243"/>
  </w:num>
  <w:num w:numId="132">
    <w:abstractNumId w:val="173"/>
  </w:num>
  <w:num w:numId="133">
    <w:abstractNumId w:val="171"/>
  </w:num>
  <w:num w:numId="134">
    <w:abstractNumId w:val="126"/>
  </w:num>
  <w:num w:numId="135">
    <w:abstractNumId w:val="82"/>
  </w:num>
  <w:num w:numId="136">
    <w:abstractNumId w:val="48"/>
  </w:num>
  <w:num w:numId="137">
    <w:abstractNumId w:val="192"/>
  </w:num>
  <w:num w:numId="138">
    <w:abstractNumId w:val="203"/>
  </w:num>
  <w:num w:numId="139">
    <w:abstractNumId w:val="2"/>
  </w:num>
  <w:num w:numId="140">
    <w:abstractNumId w:val="95"/>
  </w:num>
  <w:num w:numId="141">
    <w:abstractNumId w:val="185"/>
  </w:num>
  <w:num w:numId="142">
    <w:abstractNumId w:val="89"/>
  </w:num>
  <w:num w:numId="143">
    <w:abstractNumId w:val="177"/>
  </w:num>
  <w:num w:numId="144">
    <w:abstractNumId w:val="154"/>
  </w:num>
  <w:num w:numId="145">
    <w:abstractNumId w:val="16"/>
  </w:num>
  <w:num w:numId="146">
    <w:abstractNumId w:val="187"/>
  </w:num>
  <w:num w:numId="147">
    <w:abstractNumId w:val="217"/>
  </w:num>
  <w:num w:numId="148">
    <w:abstractNumId w:val="52"/>
  </w:num>
  <w:num w:numId="149">
    <w:abstractNumId w:val="88"/>
  </w:num>
  <w:num w:numId="150">
    <w:abstractNumId w:val="194"/>
  </w:num>
  <w:num w:numId="151">
    <w:abstractNumId w:val="99"/>
  </w:num>
  <w:num w:numId="152">
    <w:abstractNumId w:val="26"/>
  </w:num>
  <w:num w:numId="153">
    <w:abstractNumId w:val="124"/>
  </w:num>
  <w:num w:numId="154">
    <w:abstractNumId w:val="75"/>
  </w:num>
  <w:num w:numId="155">
    <w:abstractNumId w:val="179"/>
  </w:num>
  <w:num w:numId="156">
    <w:abstractNumId w:val="207"/>
  </w:num>
  <w:num w:numId="157">
    <w:abstractNumId w:val="202"/>
  </w:num>
  <w:num w:numId="158">
    <w:abstractNumId w:val="262"/>
  </w:num>
  <w:num w:numId="159">
    <w:abstractNumId w:val="104"/>
  </w:num>
  <w:num w:numId="160">
    <w:abstractNumId w:val="12"/>
  </w:num>
  <w:num w:numId="161">
    <w:abstractNumId w:val="264"/>
  </w:num>
  <w:num w:numId="162">
    <w:abstractNumId w:val="172"/>
  </w:num>
  <w:num w:numId="163">
    <w:abstractNumId w:val="135"/>
  </w:num>
  <w:num w:numId="164">
    <w:abstractNumId w:val="0"/>
  </w:num>
  <w:num w:numId="165">
    <w:abstractNumId w:val="49"/>
  </w:num>
  <w:num w:numId="166">
    <w:abstractNumId w:val="77"/>
  </w:num>
  <w:num w:numId="167">
    <w:abstractNumId w:val="174"/>
  </w:num>
  <w:num w:numId="168">
    <w:abstractNumId w:val="54"/>
  </w:num>
  <w:num w:numId="169">
    <w:abstractNumId w:val="240"/>
  </w:num>
  <w:num w:numId="170">
    <w:abstractNumId w:val="86"/>
  </w:num>
  <w:num w:numId="171">
    <w:abstractNumId w:val="266"/>
  </w:num>
  <w:num w:numId="172">
    <w:abstractNumId w:val="145"/>
  </w:num>
  <w:num w:numId="173">
    <w:abstractNumId w:val="37"/>
  </w:num>
  <w:num w:numId="174">
    <w:abstractNumId w:val="239"/>
  </w:num>
  <w:num w:numId="175">
    <w:abstractNumId w:val="76"/>
  </w:num>
  <w:num w:numId="176">
    <w:abstractNumId w:val="161"/>
  </w:num>
  <w:num w:numId="177">
    <w:abstractNumId w:val="79"/>
  </w:num>
  <w:num w:numId="178">
    <w:abstractNumId w:val="199"/>
  </w:num>
  <w:num w:numId="179">
    <w:abstractNumId w:val="213"/>
  </w:num>
  <w:num w:numId="180">
    <w:abstractNumId w:val="236"/>
  </w:num>
  <w:num w:numId="181">
    <w:abstractNumId w:val="90"/>
  </w:num>
  <w:num w:numId="182">
    <w:abstractNumId w:val="226"/>
  </w:num>
  <w:num w:numId="183">
    <w:abstractNumId w:val="190"/>
  </w:num>
  <w:num w:numId="184">
    <w:abstractNumId w:val="156"/>
  </w:num>
  <w:num w:numId="185">
    <w:abstractNumId w:val="132"/>
  </w:num>
  <w:num w:numId="186">
    <w:abstractNumId w:val="118"/>
  </w:num>
  <w:num w:numId="187">
    <w:abstractNumId w:val="94"/>
  </w:num>
  <w:num w:numId="188">
    <w:abstractNumId w:val="96"/>
  </w:num>
  <w:num w:numId="189">
    <w:abstractNumId w:val="209"/>
  </w:num>
  <w:num w:numId="190">
    <w:abstractNumId w:val="188"/>
  </w:num>
  <w:num w:numId="191">
    <w:abstractNumId w:val="170"/>
  </w:num>
  <w:num w:numId="192">
    <w:abstractNumId w:val="27"/>
  </w:num>
  <w:num w:numId="193">
    <w:abstractNumId w:val="233"/>
  </w:num>
  <w:num w:numId="194">
    <w:abstractNumId w:val="50"/>
  </w:num>
  <w:num w:numId="195">
    <w:abstractNumId w:val="141"/>
  </w:num>
  <w:num w:numId="196">
    <w:abstractNumId w:val="116"/>
  </w:num>
  <w:num w:numId="197">
    <w:abstractNumId w:val="234"/>
  </w:num>
  <w:num w:numId="198">
    <w:abstractNumId w:val="112"/>
  </w:num>
  <w:num w:numId="199">
    <w:abstractNumId w:val="208"/>
  </w:num>
  <w:num w:numId="200">
    <w:abstractNumId w:val="139"/>
  </w:num>
  <w:num w:numId="201">
    <w:abstractNumId w:val="43"/>
  </w:num>
  <w:num w:numId="202">
    <w:abstractNumId w:val="182"/>
  </w:num>
  <w:num w:numId="203">
    <w:abstractNumId w:val="83"/>
  </w:num>
  <w:num w:numId="204">
    <w:abstractNumId w:val="7"/>
  </w:num>
  <w:num w:numId="205">
    <w:abstractNumId w:val="216"/>
  </w:num>
  <w:num w:numId="206">
    <w:abstractNumId w:val="114"/>
  </w:num>
  <w:num w:numId="207">
    <w:abstractNumId w:val="103"/>
  </w:num>
  <w:num w:numId="208">
    <w:abstractNumId w:val="45"/>
  </w:num>
  <w:num w:numId="209">
    <w:abstractNumId w:val="73"/>
  </w:num>
  <w:num w:numId="210">
    <w:abstractNumId w:val="74"/>
  </w:num>
  <w:num w:numId="211">
    <w:abstractNumId w:val="24"/>
  </w:num>
  <w:num w:numId="212">
    <w:abstractNumId w:val="158"/>
  </w:num>
  <w:num w:numId="213">
    <w:abstractNumId w:val="120"/>
  </w:num>
  <w:num w:numId="214">
    <w:abstractNumId w:val="18"/>
  </w:num>
  <w:num w:numId="215">
    <w:abstractNumId w:val="151"/>
  </w:num>
  <w:num w:numId="216">
    <w:abstractNumId w:val="100"/>
  </w:num>
  <w:num w:numId="217">
    <w:abstractNumId w:val="15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8">
    <w:abstractNumId w:val="219"/>
  </w:num>
  <w:num w:numId="219">
    <w:abstractNumId w:val="35"/>
  </w:num>
  <w:num w:numId="220">
    <w:abstractNumId w:val="191"/>
  </w:num>
  <w:num w:numId="221">
    <w:abstractNumId w:val="10"/>
  </w:num>
  <w:num w:numId="222">
    <w:abstractNumId w:val="242"/>
  </w:num>
  <w:num w:numId="223">
    <w:abstractNumId w:val="256"/>
  </w:num>
  <w:num w:numId="224">
    <w:abstractNumId w:val="91"/>
  </w:num>
  <w:num w:numId="225">
    <w:abstractNumId w:val="44"/>
  </w:num>
  <w:num w:numId="226">
    <w:abstractNumId w:val="250"/>
  </w:num>
  <w:num w:numId="227">
    <w:abstractNumId w:val="63"/>
  </w:num>
  <w:num w:numId="228">
    <w:abstractNumId w:val="32"/>
  </w:num>
  <w:num w:numId="229">
    <w:abstractNumId w:val="15"/>
  </w:num>
  <w:num w:numId="230">
    <w:abstractNumId w:val="56"/>
  </w:num>
  <w:num w:numId="231">
    <w:abstractNumId w:val="58"/>
  </w:num>
  <w:num w:numId="232">
    <w:abstractNumId w:val="117"/>
  </w:num>
  <w:num w:numId="233">
    <w:abstractNumId w:val="181"/>
  </w:num>
  <w:num w:numId="234">
    <w:abstractNumId w:val="140"/>
  </w:num>
  <w:num w:numId="235">
    <w:abstractNumId w:val="147"/>
  </w:num>
  <w:num w:numId="236">
    <w:abstractNumId w:val="11"/>
  </w:num>
  <w:num w:numId="237">
    <w:abstractNumId w:val="72"/>
  </w:num>
  <w:num w:numId="238">
    <w:abstractNumId w:val="29"/>
  </w:num>
  <w:num w:numId="239">
    <w:abstractNumId w:val="263"/>
  </w:num>
  <w:num w:numId="240">
    <w:abstractNumId w:val="40"/>
  </w:num>
  <w:num w:numId="241">
    <w:abstractNumId w:val="108"/>
  </w:num>
  <w:num w:numId="242">
    <w:abstractNumId w:val="166"/>
  </w:num>
  <w:num w:numId="243">
    <w:abstractNumId w:val="261"/>
  </w:num>
  <w:num w:numId="244">
    <w:abstractNumId w:val="229"/>
  </w:num>
  <w:num w:numId="245">
    <w:abstractNumId w:val="247"/>
  </w:num>
  <w:num w:numId="246">
    <w:abstractNumId w:val="25"/>
  </w:num>
  <w:num w:numId="247">
    <w:abstractNumId w:val="20"/>
  </w:num>
  <w:num w:numId="248">
    <w:abstractNumId w:val="68"/>
  </w:num>
  <w:num w:numId="249">
    <w:abstractNumId w:val="69"/>
  </w:num>
  <w:num w:numId="250">
    <w:abstractNumId w:val="175"/>
  </w:num>
  <w:num w:numId="251">
    <w:abstractNumId w:val="245"/>
  </w:num>
  <w:num w:numId="252">
    <w:abstractNumId w:val="125"/>
  </w:num>
  <w:num w:numId="253">
    <w:abstractNumId w:val="210"/>
  </w:num>
  <w:num w:numId="254">
    <w:abstractNumId w:val="155"/>
  </w:num>
  <w:num w:numId="255">
    <w:abstractNumId w:val="123"/>
  </w:num>
  <w:num w:numId="256">
    <w:abstractNumId w:val="254"/>
  </w:num>
  <w:num w:numId="257">
    <w:abstractNumId w:val="36"/>
  </w:num>
  <w:num w:numId="258">
    <w:abstractNumId w:val="180"/>
  </w:num>
  <w:num w:numId="259">
    <w:abstractNumId w:val="101"/>
  </w:num>
  <w:num w:numId="260">
    <w:abstractNumId w:val="212"/>
  </w:num>
  <w:num w:numId="261">
    <w:abstractNumId w:val="241"/>
  </w:num>
  <w:num w:numId="262">
    <w:abstractNumId w:val="204"/>
  </w:num>
  <w:num w:numId="263">
    <w:abstractNumId w:val="211"/>
  </w:num>
  <w:num w:numId="264">
    <w:abstractNumId w:val="232"/>
  </w:num>
  <w:num w:numId="265">
    <w:abstractNumId w:val="5"/>
  </w:num>
  <w:num w:numId="266">
    <w:abstractNumId w:val="201"/>
  </w:num>
  <w:num w:numId="267">
    <w:abstractNumId w:val="196"/>
  </w:num>
  <w:num w:numId="268">
    <w:abstractNumId w:val="137"/>
  </w:num>
  <w:num w:numId="269">
    <w:abstractNumId w:val="186"/>
  </w:num>
  <w:num w:numId="270">
    <w:abstractNumId w:val="65"/>
  </w:num>
  <w:num w:numId="271">
    <w:abstractNumId w:val="149"/>
  </w:num>
  <w:num w:numId="272">
    <w:abstractNumId w:val="162"/>
  </w:num>
  <w:num w:numId="273">
    <w:abstractNumId w:val="249"/>
  </w:num>
  <w:num w:numId="274">
    <w:abstractNumId w:val="109"/>
  </w:num>
  <w:numIdMacAtCleanup w:val="26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activeWritingStyle w:appName="MSWord" w:lang="pt-BR" w:vendorID="64" w:dllVersion="131078" w:nlCheck="1" w:checkStyle="0"/>
  <w:activeWritingStyle w:appName="MSWord" w:lang="es-ES" w:vendorID="64" w:dllVersion="131078" w:nlCheck="1" w:checkStyle="1"/>
  <w:activeWritingStyle w:appName="MSWord" w:lang="es-BO" w:vendorID="64" w:dllVersion="131078" w:nlCheck="1" w:checkStyle="1"/>
  <w:activeWritingStyle w:appName="MSWord" w:lang="es-CO" w:vendorID="64" w:dllVersion="131078" w:nlCheck="1" w:checkStyle="1"/>
  <w:activeWritingStyle w:appName="MSWord" w:lang="es-MX" w:vendorID="64" w:dllVersion="131078" w:nlCheck="1" w:checkStyle="1"/>
  <w:activeWritingStyle w:appName="MSWord" w:lang="es-ES_tradnl" w:vendorID="64" w:dllVersion="131078" w:nlCheck="1" w:checkStyle="1"/>
  <w:activeWritingStyle w:appName="MSWord" w:lang="en-US" w:vendorID="64" w:dllVersion="131078" w:nlCheck="1" w:checkStyle="1"/>
  <w:proofState w:spelling="clean" w:grammar="clean"/>
  <w:defaultTabStop w:val="708"/>
  <w:hyphenationZone w:val="425"/>
  <w:drawingGridHorizontalSpacing w:val="11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E36F2"/>
    <w:rsid w:val="000044CE"/>
    <w:rsid w:val="000054B0"/>
    <w:rsid w:val="00005BD4"/>
    <w:rsid w:val="0000769F"/>
    <w:rsid w:val="00007AFD"/>
    <w:rsid w:val="00014C56"/>
    <w:rsid w:val="000237AA"/>
    <w:rsid w:val="0002579D"/>
    <w:rsid w:val="00031380"/>
    <w:rsid w:val="0003149D"/>
    <w:rsid w:val="00031DA6"/>
    <w:rsid w:val="00031F69"/>
    <w:rsid w:val="00032BE4"/>
    <w:rsid w:val="00035460"/>
    <w:rsid w:val="00040148"/>
    <w:rsid w:val="000430AC"/>
    <w:rsid w:val="00043AD7"/>
    <w:rsid w:val="000455AB"/>
    <w:rsid w:val="00045B17"/>
    <w:rsid w:val="00047706"/>
    <w:rsid w:val="00050011"/>
    <w:rsid w:val="00050E22"/>
    <w:rsid w:val="00051622"/>
    <w:rsid w:val="0005203B"/>
    <w:rsid w:val="0005378B"/>
    <w:rsid w:val="000561AE"/>
    <w:rsid w:val="000562F9"/>
    <w:rsid w:val="0005795D"/>
    <w:rsid w:val="00057C2F"/>
    <w:rsid w:val="00063086"/>
    <w:rsid w:val="00064DAE"/>
    <w:rsid w:val="00065024"/>
    <w:rsid w:val="000663F1"/>
    <w:rsid w:val="000709ED"/>
    <w:rsid w:val="00070D3D"/>
    <w:rsid w:val="00074144"/>
    <w:rsid w:val="00074744"/>
    <w:rsid w:val="00076B34"/>
    <w:rsid w:val="00084786"/>
    <w:rsid w:val="00087263"/>
    <w:rsid w:val="00093EF0"/>
    <w:rsid w:val="000943ED"/>
    <w:rsid w:val="00094DA8"/>
    <w:rsid w:val="00095653"/>
    <w:rsid w:val="0009676F"/>
    <w:rsid w:val="000970BC"/>
    <w:rsid w:val="00097D4A"/>
    <w:rsid w:val="000A1D27"/>
    <w:rsid w:val="000A25FB"/>
    <w:rsid w:val="000A2FF6"/>
    <w:rsid w:val="000A3FCE"/>
    <w:rsid w:val="000A4855"/>
    <w:rsid w:val="000A4FC2"/>
    <w:rsid w:val="000A5DBE"/>
    <w:rsid w:val="000A6C3D"/>
    <w:rsid w:val="000A740C"/>
    <w:rsid w:val="000B0920"/>
    <w:rsid w:val="000B1049"/>
    <w:rsid w:val="000B2FE7"/>
    <w:rsid w:val="000B469B"/>
    <w:rsid w:val="000B4F2C"/>
    <w:rsid w:val="000B71B1"/>
    <w:rsid w:val="000C756B"/>
    <w:rsid w:val="000C7799"/>
    <w:rsid w:val="000C7ED1"/>
    <w:rsid w:val="000D0A02"/>
    <w:rsid w:val="000D101E"/>
    <w:rsid w:val="000D1273"/>
    <w:rsid w:val="000E08FA"/>
    <w:rsid w:val="000E3B38"/>
    <w:rsid w:val="000E3C2E"/>
    <w:rsid w:val="000E3DE5"/>
    <w:rsid w:val="000E7123"/>
    <w:rsid w:val="000F1E4B"/>
    <w:rsid w:val="000F238A"/>
    <w:rsid w:val="000F4944"/>
    <w:rsid w:val="000F4C34"/>
    <w:rsid w:val="000F7C92"/>
    <w:rsid w:val="00100EB5"/>
    <w:rsid w:val="0010166D"/>
    <w:rsid w:val="00103BDE"/>
    <w:rsid w:val="0010560E"/>
    <w:rsid w:val="001079B2"/>
    <w:rsid w:val="0011115E"/>
    <w:rsid w:val="00112862"/>
    <w:rsid w:val="001159A2"/>
    <w:rsid w:val="00122046"/>
    <w:rsid w:val="0013414B"/>
    <w:rsid w:val="0013576A"/>
    <w:rsid w:val="00142F6C"/>
    <w:rsid w:val="00144DCE"/>
    <w:rsid w:val="0014602B"/>
    <w:rsid w:val="001472A9"/>
    <w:rsid w:val="001520D5"/>
    <w:rsid w:val="001529E2"/>
    <w:rsid w:val="001530A4"/>
    <w:rsid w:val="00154D58"/>
    <w:rsid w:val="001555F9"/>
    <w:rsid w:val="00157196"/>
    <w:rsid w:val="00157232"/>
    <w:rsid w:val="00161F53"/>
    <w:rsid w:val="00163B26"/>
    <w:rsid w:val="00163C03"/>
    <w:rsid w:val="001675C9"/>
    <w:rsid w:val="00167798"/>
    <w:rsid w:val="0017193B"/>
    <w:rsid w:val="00174A10"/>
    <w:rsid w:val="00175074"/>
    <w:rsid w:val="0018153E"/>
    <w:rsid w:val="00182F5A"/>
    <w:rsid w:val="00183BAD"/>
    <w:rsid w:val="00184271"/>
    <w:rsid w:val="00184864"/>
    <w:rsid w:val="00185474"/>
    <w:rsid w:val="001867E5"/>
    <w:rsid w:val="0019305B"/>
    <w:rsid w:val="001971CF"/>
    <w:rsid w:val="001A04B8"/>
    <w:rsid w:val="001A2ABD"/>
    <w:rsid w:val="001A358E"/>
    <w:rsid w:val="001A3EFE"/>
    <w:rsid w:val="001A5142"/>
    <w:rsid w:val="001B00BB"/>
    <w:rsid w:val="001B1642"/>
    <w:rsid w:val="001B1A41"/>
    <w:rsid w:val="001B1C7C"/>
    <w:rsid w:val="001B24EC"/>
    <w:rsid w:val="001B6DE7"/>
    <w:rsid w:val="001B6E49"/>
    <w:rsid w:val="001B76C8"/>
    <w:rsid w:val="001C2FC7"/>
    <w:rsid w:val="001C7B62"/>
    <w:rsid w:val="001D2470"/>
    <w:rsid w:val="001D3D00"/>
    <w:rsid w:val="001D5037"/>
    <w:rsid w:val="001D533D"/>
    <w:rsid w:val="001D599B"/>
    <w:rsid w:val="001D5E2B"/>
    <w:rsid w:val="001D62E2"/>
    <w:rsid w:val="001E0958"/>
    <w:rsid w:val="001E2A8C"/>
    <w:rsid w:val="001E2FB7"/>
    <w:rsid w:val="001E6C06"/>
    <w:rsid w:val="001F19A5"/>
    <w:rsid w:val="0020202E"/>
    <w:rsid w:val="0020378A"/>
    <w:rsid w:val="00204C9F"/>
    <w:rsid w:val="0020634D"/>
    <w:rsid w:val="00207A60"/>
    <w:rsid w:val="00210F8C"/>
    <w:rsid w:val="002132CD"/>
    <w:rsid w:val="00216014"/>
    <w:rsid w:val="00220DBD"/>
    <w:rsid w:val="00223EC7"/>
    <w:rsid w:val="00225DFF"/>
    <w:rsid w:val="002268F5"/>
    <w:rsid w:val="00227DC5"/>
    <w:rsid w:val="00227FD9"/>
    <w:rsid w:val="0023029E"/>
    <w:rsid w:val="00230F55"/>
    <w:rsid w:val="002320ED"/>
    <w:rsid w:val="002350FB"/>
    <w:rsid w:val="00236D3B"/>
    <w:rsid w:val="002374A0"/>
    <w:rsid w:val="00256240"/>
    <w:rsid w:val="00261D14"/>
    <w:rsid w:val="002662BE"/>
    <w:rsid w:val="00272C02"/>
    <w:rsid w:val="00274F91"/>
    <w:rsid w:val="00277975"/>
    <w:rsid w:val="00280550"/>
    <w:rsid w:val="00282392"/>
    <w:rsid w:val="00283A05"/>
    <w:rsid w:val="00285C2C"/>
    <w:rsid w:val="00286F3D"/>
    <w:rsid w:val="002873D3"/>
    <w:rsid w:val="00287599"/>
    <w:rsid w:val="00287BFE"/>
    <w:rsid w:val="00291096"/>
    <w:rsid w:val="0029197F"/>
    <w:rsid w:val="00293093"/>
    <w:rsid w:val="0029619E"/>
    <w:rsid w:val="002979C9"/>
    <w:rsid w:val="002A03EE"/>
    <w:rsid w:val="002A183E"/>
    <w:rsid w:val="002B0429"/>
    <w:rsid w:val="002B168B"/>
    <w:rsid w:val="002B4BA3"/>
    <w:rsid w:val="002B6191"/>
    <w:rsid w:val="002B6416"/>
    <w:rsid w:val="002B75AE"/>
    <w:rsid w:val="002C1587"/>
    <w:rsid w:val="002C3CDA"/>
    <w:rsid w:val="002C4F26"/>
    <w:rsid w:val="002D2EAF"/>
    <w:rsid w:val="002D2EF5"/>
    <w:rsid w:val="002D3898"/>
    <w:rsid w:val="002D399F"/>
    <w:rsid w:val="002D3E00"/>
    <w:rsid w:val="002D4D41"/>
    <w:rsid w:val="002D6A26"/>
    <w:rsid w:val="002E0A9A"/>
    <w:rsid w:val="002E0F15"/>
    <w:rsid w:val="002E36F2"/>
    <w:rsid w:val="002E55BA"/>
    <w:rsid w:val="002E7382"/>
    <w:rsid w:val="002E7B09"/>
    <w:rsid w:val="002F0E69"/>
    <w:rsid w:val="002F0EE9"/>
    <w:rsid w:val="002F47F0"/>
    <w:rsid w:val="00300E43"/>
    <w:rsid w:val="00302E24"/>
    <w:rsid w:val="00303FC0"/>
    <w:rsid w:val="003101F1"/>
    <w:rsid w:val="003115D3"/>
    <w:rsid w:val="00311D46"/>
    <w:rsid w:val="00312344"/>
    <w:rsid w:val="00312EA9"/>
    <w:rsid w:val="00314BD0"/>
    <w:rsid w:val="003164D4"/>
    <w:rsid w:val="00317314"/>
    <w:rsid w:val="00320719"/>
    <w:rsid w:val="00320AD3"/>
    <w:rsid w:val="00324925"/>
    <w:rsid w:val="003251C4"/>
    <w:rsid w:val="0032529E"/>
    <w:rsid w:val="0033019F"/>
    <w:rsid w:val="003304A8"/>
    <w:rsid w:val="0033534E"/>
    <w:rsid w:val="00337FD5"/>
    <w:rsid w:val="0034187B"/>
    <w:rsid w:val="00341C54"/>
    <w:rsid w:val="0034370B"/>
    <w:rsid w:val="003439FA"/>
    <w:rsid w:val="00344461"/>
    <w:rsid w:val="00346ADA"/>
    <w:rsid w:val="00346E79"/>
    <w:rsid w:val="003477E0"/>
    <w:rsid w:val="00347F5E"/>
    <w:rsid w:val="0035074B"/>
    <w:rsid w:val="0035442E"/>
    <w:rsid w:val="003547A8"/>
    <w:rsid w:val="00357DB6"/>
    <w:rsid w:val="003616D3"/>
    <w:rsid w:val="00364EE7"/>
    <w:rsid w:val="003651B5"/>
    <w:rsid w:val="00365B12"/>
    <w:rsid w:val="003662B7"/>
    <w:rsid w:val="00367979"/>
    <w:rsid w:val="003713CB"/>
    <w:rsid w:val="0037305D"/>
    <w:rsid w:val="00373CE6"/>
    <w:rsid w:val="00374BE5"/>
    <w:rsid w:val="00375F09"/>
    <w:rsid w:val="003765E2"/>
    <w:rsid w:val="0037780B"/>
    <w:rsid w:val="003779A8"/>
    <w:rsid w:val="00382E56"/>
    <w:rsid w:val="00385964"/>
    <w:rsid w:val="00386088"/>
    <w:rsid w:val="003861A0"/>
    <w:rsid w:val="0039461F"/>
    <w:rsid w:val="0039625D"/>
    <w:rsid w:val="003A03C9"/>
    <w:rsid w:val="003A0616"/>
    <w:rsid w:val="003A09BE"/>
    <w:rsid w:val="003A277C"/>
    <w:rsid w:val="003A4574"/>
    <w:rsid w:val="003A597A"/>
    <w:rsid w:val="003A5FCF"/>
    <w:rsid w:val="003B15FC"/>
    <w:rsid w:val="003B20D6"/>
    <w:rsid w:val="003B3D6A"/>
    <w:rsid w:val="003B66E4"/>
    <w:rsid w:val="003B7AB4"/>
    <w:rsid w:val="003C09CF"/>
    <w:rsid w:val="003C252E"/>
    <w:rsid w:val="003C2CAE"/>
    <w:rsid w:val="003C4F36"/>
    <w:rsid w:val="003C5ADD"/>
    <w:rsid w:val="003C6B1C"/>
    <w:rsid w:val="003D012F"/>
    <w:rsid w:val="003D4B88"/>
    <w:rsid w:val="003D5E4B"/>
    <w:rsid w:val="003D6E8A"/>
    <w:rsid w:val="003E0A95"/>
    <w:rsid w:val="003E288D"/>
    <w:rsid w:val="003E32D5"/>
    <w:rsid w:val="003E47E4"/>
    <w:rsid w:val="003F4741"/>
    <w:rsid w:val="003F71C4"/>
    <w:rsid w:val="003F7E17"/>
    <w:rsid w:val="00400341"/>
    <w:rsid w:val="00401CB3"/>
    <w:rsid w:val="004026BB"/>
    <w:rsid w:val="00402FB0"/>
    <w:rsid w:val="00404BDF"/>
    <w:rsid w:val="00406B1A"/>
    <w:rsid w:val="00407107"/>
    <w:rsid w:val="0041017A"/>
    <w:rsid w:val="004102A0"/>
    <w:rsid w:val="004103D5"/>
    <w:rsid w:val="0041065F"/>
    <w:rsid w:val="00410E5A"/>
    <w:rsid w:val="0041739D"/>
    <w:rsid w:val="00417749"/>
    <w:rsid w:val="00423027"/>
    <w:rsid w:val="00424542"/>
    <w:rsid w:val="00430488"/>
    <w:rsid w:val="004306BC"/>
    <w:rsid w:val="00430AE6"/>
    <w:rsid w:val="004310CA"/>
    <w:rsid w:val="00433FD3"/>
    <w:rsid w:val="004378B9"/>
    <w:rsid w:val="00440365"/>
    <w:rsid w:val="00443A9E"/>
    <w:rsid w:val="00444F1F"/>
    <w:rsid w:val="00445079"/>
    <w:rsid w:val="004478A5"/>
    <w:rsid w:val="00450B89"/>
    <w:rsid w:val="0045643A"/>
    <w:rsid w:val="00462BF9"/>
    <w:rsid w:val="00462ED8"/>
    <w:rsid w:val="004632F0"/>
    <w:rsid w:val="00463A43"/>
    <w:rsid w:val="004670A6"/>
    <w:rsid w:val="004720A4"/>
    <w:rsid w:val="00474027"/>
    <w:rsid w:val="00476BB8"/>
    <w:rsid w:val="004771DC"/>
    <w:rsid w:val="00480651"/>
    <w:rsid w:val="00484732"/>
    <w:rsid w:val="00484CDD"/>
    <w:rsid w:val="00484DB0"/>
    <w:rsid w:val="004851B3"/>
    <w:rsid w:val="00486A4E"/>
    <w:rsid w:val="00486E4F"/>
    <w:rsid w:val="00493705"/>
    <w:rsid w:val="004976B4"/>
    <w:rsid w:val="00497821"/>
    <w:rsid w:val="00497974"/>
    <w:rsid w:val="00497F06"/>
    <w:rsid w:val="004A09C9"/>
    <w:rsid w:val="004A0EEC"/>
    <w:rsid w:val="004A1510"/>
    <w:rsid w:val="004A18AD"/>
    <w:rsid w:val="004A24C7"/>
    <w:rsid w:val="004A3A5D"/>
    <w:rsid w:val="004A5656"/>
    <w:rsid w:val="004A6583"/>
    <w:rsid w:val="004A65D8"/>
    <w:rsid w:val="004A6EEC"/>
    <w:rsid w:val="004B1FA9"/>
    <w:rsid w:val="004B35C4"/>
    <w:rsid w:val="004B4D31"/>
    <w:rsid w:val="004B585C"/>
    <w:rsid w:val="004D4791"/>
    <w:rsid w:val="004D5837"/>
    <w:rsid w:val="004D6612"/>
    <w:rsid w:val="004E2705"/>
    <w:rsid w:val="004E3582"/>
    <w:rsid w:val="004E4736"/>
    <w:rsid w:val="004E56A3"/>
    <w:rsid w:val="004E79D0"/>
    <w:rsid w:val="004F0E7E"/>
    <w:rsid w:val="004F10AB"/>
    <w:rsid w:val="004F1BCD"/>
    <w:rsid w:val="004F35B3"/>
    <w:rsid w:val="004F5020"/>
    <w:rsid w:val="004F5031"/>
    <w:rsid w:val="004F65AF"/>
    <w:rsid w:val="004F7AD9"/>
    <w:rsid w:val="00502BF9"/>
    <w:rsid w:val="0050378D"/>
    <w:rsid w:val="00503F5E"/>
    <w:rsid w:val="00510B71"/>
    <w:rsid w:val="00510C8C"/>
    <w:rsid w:val="00511009"/>
    <w:rsid w:val="005112A4"/>
    <w:rsid w:val="00511D5A"/>
    <w:rsid w:val="0051433A"/>
    <w:rsid w:val="00515530"/>
    <w:rsid w:val="00515836"/>
    <w:rsid w:val="00516F3C"/>
    <w:rsid w:val="00523799"/>
    <w:rsid w:val="005239FE"/>
    <w:rsid w:val="00524F39"/>
    <w:rsid w:val="00525415"/>
    <w:rsid w:val="00526E61"/>
    <w:rsid w:val="00527910"/>
    <w:rsid w:val="00531494"/>
    <w:rsid w:val="00535CE5"/>
    <w:rsid w:val="00535F00"/>
    <w:rsid w:val="005362B5"/>
    <w:rsid w:val="00540F4A"/>
    <w:rsid w:val="0054221B"/>
    <w:rsid w:val="00542517"/>
    <w:rsid w:val="005478CC"/>
    <w:rsid w:val="005505C5"/>
    <w:rsid w:val="00552340"/>
    <w:rsid w:val="005526F9"/>
    <w:rsid w:val="005572AF"/>
    <w:rsid w:val="00560BBD"/>
    <w:rsid w:val="0056498F"/>
    <w:rsid w:val="00574FDD"/>
    <w:rsid w:val="005753B5"/>
    <w:rsid w:val="0057603D"/>
    <w:rsid w:val="005858EF"/>
    <w:rsid w:val="00585AE3"/>
    <w:rsid w:val="0058637E"/>
    <w:rsid w:val="00587B36"/>
    <w:rsid w:val="005900C3"/>
    <w:rsid w:val="00590809"/>
    <w:rsid w:val="005A107C"/>
    <w:rsid w:val="005A2FF5"/>
    <w:rsid w:val="005A339C"/>
    <w:rsid w:val="005A3768"/>
    <w:rsid w:val="005A4E89"/>
    <w:rsid w:val="005A6A31"/>
    <w:rsid w:val="005A6C04"/>
    <w:rsid w:val="005A7ECB"/>
    <w:rsid w:val="005B0946"/>
    <w:rsid w:val="005B09C7"/>
    <w:rsid w:val="005B1242"/>
    <w:rsid w:val="005B571B"/>
    <w:rsid w:val="005C4CA7"/>
    <w:rsid w:val="005C4CDC"/>
    <w:rsid w:val="005C4EDC"/>
    <w:rsid w:val="005C6C37"/>
    <w:rsid w:val="005C7099"/>
    <w:rsid w:val="005C7EC6"/>
    <w:rsid w:val="005D2FF6"/>
    <w:rsid w:val="005D3B66"/>
    <w:rsid w:val="005D5D3D"/>
    <w:rsid w:val="005E313D"/>
    <w:rsid w:val="005E3E6E"/>
    <w:rsid w:val="005E3EB9"/>
    <w:rsid w:val="005E52ED"/>
    <w:rsid w:val="005E611B"/>
    <w:rsid w:val="005E69CE"/>
    <w:rsid w:val="005F0FCA"/>
    <w:rsid w:val="005F32F1"/>
    <w:rsid w:val="005F3E77"/>
    <w:rsid w:val="005F4AC0"/>
    <w:rsid w:val="00601339"/>
    <w:rsid w:val="00601DC5"/>
    <w:rsid w:val="00603C80"/>
    <w:rsid w:val="006055D4"/>
    <w:rsid w:val="00605CA3"/>
    <w:rsid w:val="00605EDC"/>
    <w:rsid w:val="006119C8"/>
    <w:rsid w:val="006143C3"/>
    <w:rsid w:val="00614466"/>
    <w:rsid w:val="0061598A"/>
    <w:rsid w:val="00615D40"/>
    <w:rsid w:val="00617809"/>
    <w:rsid w:val="00617A3E"/>
    <w:rsid w:val="00620860"/>
    <w:rsid w:val="006209D8"/>
    <w:rsid w:val="00620B60"/>
    <w:rsid w:val="0062139F"/>
    <w:rsid w:val="00622C44"/>
    <w:rsid w:val="00623487"/>
    <w:rsid w:val="00624112"/>
    <w:rsid w:val="0062668C"/>
    <w:rsid w:val="00631CAD"/>
    <w:rsid w:val="00636F58"/>
    <w:rsid w:val="006400F9"/>
    <w:rsid w:val="006431C2"/>
    <w:rsid w:val="006447F3"/>
    <w:rsid w:val="00644E88"/>
    <w:rsid w:val="006456DE"/>
    <w:rsid w:val="006468B9"/>
    <w:rsid w:val="006477EC"/>
    <w:rsid w:val="0065221E"/>
    <w:rsid w:val="00652620"/>
    <w:rsid w:val="00652FB1"/>
    <w:rsid w:val="00662343"/>
    <w:rsid w:val="00663EE4"/>
    <w:rsid w:val="0066538D"/>
    <w:rsid w:val="00666AA5"/>
    <w:rsid w:val="00670414"/>
    <w:rsid w:val="00671381"/>
    <w:rsid w:val="00673B7D"/>
    <w:rsid w:val="006765CD"/>
    <w:rsid w:val="00680324"/>
    <w:rsid w:val="00682441"/>
    <w:rsid w:val="00682C82"/>
    <w:rsid w:val="006840FD"/>
    <w:rsid w:val="00685EA8"/>
    <w:rsid w:val="00691526"/>
    <w:rsid w:val="00691F45"/>
    <w:rsid w:val="00696B09"/>
    <w:rsid w:val="00696C1F"/>
    <w:rsid w:val="006A17C8"/>
    <w:rsid w:val="006B0E48"/>
    <w:rsid w:val="006B3D73"/>
    <w:rsid w:val="006B736A"/>
    <w:rsid w:val="006C14BE"/>
    <w:rsid w:val="006C1635"/>
    <w:rsid w:val="006C4EE5"/>
    <w:rsid w:val="006C600D"/>
    <w:rsid w:val="006C67DA"/>
    <w:rsid w:val="006C7DE9"/>
    <w:rsid w:val="006D0738"/>
    <w:rsid w:val="006D0C68"/>
    <w:rsid w:val="006D130C"/>
    <w:rsid w:val="006D1B9B"/>
    <w:rsid w:val="006D3CAF"/>
    <w:rsid w:val="006E1ECE"/>
    <w:rsid w:val="006E3230"/>
    <w:rsid w:val="006E3C77"/>
    <w:rsid w:val="006E4125"/>
    <w:rsid w:val="006E438C"/>
    <w:rsid w:val="006E64D7"/>
    <w:rsid w:val="006F25C0"/>
    <w:rsid w:val="006F3858"/>
    <w:rsid w:val="006F3F7B"/>
    <w:rsid w:val="006F538F"/>
    <w:rsid w:val="006F7940"/>
    <w:rsid w:val="00702E4F"/>
    <w:rsid w:val="00702EC3"/>
    <w:rsid w:val="007039A8"/>
    <w:rsid w:val="00704D0B"/>
    <w:rsid w:val="00705416"/>
    <w:rsid w:val="0070757E"/>
    <w:rsid w:val="007100CD"/>
    <w:rsid w:val="00715DA9"/>
    <w:rsid w:val="00716AD2"/>
    <w:rsid w:val="0071723C"/>
    <w:rsid w:val="0072133D"/>
    <w:rsid w:val="00721C7B"/>
    <w:rsid w:val="007264F6"/>
    <w:rsid w:val="00726A33"/>
    <w:rsid w:val="00734716"/>
    <w:rsid w:val="0073631F"/>
    <w:rsid w:val="00737C97"/>
    <w:rsid w:val="0074215C"/>
    <w:rsid w:val="007422C7"/>
    <w:rsid w:val="00744667"/>
    <w:rsid w:val="00746806"/>
    <w:rsid w:val="00750224"/>
    <w:rsid w:val="0075510C"/>
    <w:rsid w:val="00761A89"/>
    <w:rsid w:val="00763A94"/>
    <w:rsid w:val="00763AD8"/>
    <w:rsid w:val="00763E6F"/>
    <w:rsid w:val="00764032"/>
    <w:rsid w:val="0076736D"/>
    <w:rsid w:val="007702A8"/>
    <w:rsid w:val="00772479"/>
    <w:rsid w:val="00773FC4"/>
    <w:rsid w:val="00774127"/>
    <w:rsid w:val="00777F04"/>
    <w:rsid w:val="007824C2"/>
    <w:rsid w:val="00783277"/>
    <w:rsid w:val="007851B7"/>
    <w:rsid w:val="00786607"/>
    <w:rsid w:val="00787C75"/>
    <w:rsid w:val="00791120"/>
    <w:rsid w:val="007970C0"/>
    <w:rsid w:val="00797CB7"/>
    <w:rsid w:val="007A3291"/>
    <w:rsid w:val="007A48CC"/>
    <w:rsid w:val="007A48DA"/>
    <w:rsid w:val="007A5138"/>
    <w:rsid w:val="007B334B"/>
    <w:rsid w:val="007B33AF"/>
    <w:rsid w:val="007B4751"/>
    <w:rsid w:val="007B7BE6"/>
    <w:rsid w:val="007C08AB"/>
    <w:rsid w:val="007C4953"/>
    <w:rsid w:val="007C6A3F"/>
    <w:rsid w:val="007D057A"/>
    <w:rsid w:val="007D1398"/>
    <w:rsid w:val="007D3462"/>
    <w:rsid w:val="007D680B"/>
    <w:rsid w:val="007E059D"/>
    <w:rsid w:val="007E0A79"/>
    <w:rsid w:val="007E10F3"/>
    <w:rsid w:val="007E15CF"/>
    <w:rsid w:val="007E2AC2"/>
    <w:rsid w:val="007E4AFC"/>
    <w:rsid w:val="007E5DAC"/>
    <w:rsid w:val="007E6048"/>
    <w:rsid w:val="007F2045"/>
    <w:rsid w:val="007F6B82"/>
    <w:rsid w:val="007F6B9A"/>
    <w:rsid w:val="00802E10"/>
    <w:rsid w:val="008113DF"/>
    <w:rsid w:val="00811D3F"/>
    <w:rsid w:val="00811E02"/>
    <w:rsid w:val="00813FC0"/>
    <w:rsid w:val="00814126"/>
    <w:rsid w:val="00814972"/>
    <w:rsid w:val="0081630C"/>
    <w:rsid w:val="00816F74"/>
    <w:rsid w:val="00817828"/>
    <w:rsid w:val="00817890"/>
    <w:rsid w:val="008200D7"/>
    <w:rsid w:val="00820B28"/>
    <w:rsid w:val="00823451"/>
    <w:rsid w:val="00827C6B"/>
    <w:rsid w:val="00832298"/>
    <w:rsid w:val="00832A25"/>
    <w:rsid w:val="0083370A"/>
    <w:rsid w:val="00834177"/>
    <w:rsid w:val="00841A36"/>
    <w:rsid w:val="00844D16"/>
    <w:rsid w:val="0084770E"/>
    <w:rsid w:val="00850894"/>
    <w:rsid w:val="00857478"/>
    <w:rsid w:val="00857FFC"/>
    <w:rsid w:val="008604F0"/>
    <w:rsid w:val="00862B26"/>
    <w:rsid w:val="0086405E"/>
    <w:rsid w:val="008649E9"/>
    <w:rsid w:val="00865BE4"/>
    <w:rsid w:val="0086609E"/>
    <w:rsid w:val="00871074"/>
    <w:rsid w:val="008719CE"/>
    <w:rsid w:val="00871AC0"/>
    <w:rsid w:val="00872A30"/>
    <w:rsid w:val="00872DF2"/>
    <w:rsid w:val="008758AC"/>
    <w:rsid w:val="008853C1"/>
    <w:rsid w:val="00886B25"/>
    <w:rsid w:val="00887646"/>
    <w:rsid w:val="00891DB6"/>
    <w:rsid w:val="00891E35"/>
    <w:rsid w:val="008920CC"/>
    <w:rsid w:val="00892E9D"/>
    <w:rsid w:val="008940BE"/>
    <w:rsid w:val="00894ADF"/>
    <w:rsid w:val="00895870"/>
    <w:rsid w:val="008A18C0"/>
    <w:rsid w:val="008A713D"/>
    <w:rsid w:val="008B0906"/>
    <w:rsid w:val="008B157A"/>
    <w:rsid w:val="008B2E26"/>
    <w:rsid w:val="008B4E7A"/>
    <w:rsid w:val="008B5201"/>
    <w:rsid w:val="008B597E"/>
    <w:rsid w:val="008B6C3B"/>
    <w:rsid w:val="008B6F54"/>
    <w:rsid w:val="008C05AD"/>
    <w:rsid w:val="008C1493"/>
    <w:rsid w:val="008C1694"/>
    <w:rsid w:val="008C3B3B"/>
    <w:rsid w:val="008C7306"/>
    <w:rsid w:val="008D130F"/>
    <w:rsid w:val="008D1B9B"/>
    <w:rsid w:val="008D38EA"/>
    <w:rsid w:val="008D6C8B"/>
    <w:rsid w:val="008E0657"/>
    <w:rsid w:val="008E3475"/>
    <w:rsid w:val="008F0ED3"/>
    <w:rsid w:val="008F1FC1"/>
    <w:rsid w:val="008F3D8A"/>
    <w:rsid w:val="008F4B9D"/>
    <w:rsid w:val="008F571E"/>
    <w:rsid w:val="008F6FF9"/>
    <w:rsid w:val="00900AA3"/>
    <w:rsid w:val="009034CA"/>
    <w:rsid w:val="00903644"/>
    <w:rsid w:val="0090429B"/>
    <w:rsid w:val="00906D85"/>
    <w:rsid w:val="009071D5"/>
    <w:rsid w:val="00910CFA"/>
    <w:rsid w:val="00913DE1"/>
    <w:rsid w:val="00915A2B"/>
    <w:rsid w:val="0091716A"/>
    <w:rsid w:val="009175E6"/>
    <w:rsid w:val="0092028E"/>
    <w:rsid w:val="009210EF"/>
    <w:rsid w:val="00922180"/>
    <w:rsid w:val="00925B9B"/>
    <w:rsid w:val="0093219A"/>
    <w:rsid w:val="00932EB3"/>
    <w:rsid w:val="00935D7E"/>
    <w:rsid w:val="00936CB2"/>
    <w:rsid w:val="00937CF6"/>
    <w:rsid w:val="00940AF1"/>
    <w:rsid w:val="00940B2F"/>
    <w:rsid w:val="00940FF9"/>
    <w:rsid w:val="009414E8"/>
    <w:rsid w:val="00942146"/>
    <w:rsid w:val="009452C8"/>
    <w:rsid w:val="00946311"/>
    <w:rsid w:val="0094644C"/>
    <w:rsid w:val="00947C85"/>
    <w:rsid w:val="00951153"/>
    <w:rsid w:val="00951D39"/>
    <w:rsid w:val="00955418"/>
    <w:rsid w:val="00961FD2"/>
    <w:rsid w:val="0096415D"/>
    <w:rsid w:val="009654B3"/>
    <w:rsid w:val="009656BA"/>
    <w:rsid w:val="00966946"/>
    <w:rsid w:val="00967DD6"/>
    <w:rsid w:val="009704CF"/>
    <w:rsid w:val="009709EF"/>
    <w:rsid w:val="0097179B"/>
    <w:rsid w:val="009756B5"/>
    <w:rsid w:val="00975B58"/>
    <w:rsid w:val="00975F9E"/>
    <w:rsid w:val="0097653D"/>
    <w:rsid w:val="00976D25"/>
    <w:rsid w:val="0098357B"/>
    <w:rsid w:val="009857AD"/>
    <w:rsid w:val="00985A59"/>
    <w:rsid w:val="00985A84"/>
    <w:rsid w:val="00987B70"/>
    <w:rsid w:val="00990B7B"/>
    <w:rsid w:val="009915E4"/>
    <w:rsid w:val="00991983"/>
    <w:rsid w:val="009928BD"/>
    <w:rsid w:val="00995E7F"/>
    <w:rsid w:val="0099674A"/>
    <w:rsid w:val="00997E43"/>
    <w:rsid w:val="009A0196"/>
    <w:rsid w:val="009A0555"/>
    <w:rsid w:val="009A3EB5"/>
    <w:rsid w:val="009A6BD0"/>
    <w:rsid w:val="009A71F7"/>
    <w:rsid w:val="009B05EF"/>
    <w:rsid w:val="009C1DD6"/>
    <w:rsid w:val="009C2AE9"/>
    <w:rsid w:val="009C4507"/>
    <w:rsid w:val="009C71CE"/>
    <w:rsid w:val="009C7949"/>
    <w:rsid w:val="009D19A3"/>
    <w:rsid w:val="009D3157"/>
    <w:rsid w:val="009E0403"/>
    <w:rsid w:val="009E2C1F"/>
    <w:rsid w:val="009E430C"/>
    <w:rsid w:val="009E7891"/>
    <w:rsid w:val="009F14F1"/>
    <w:rsid w:val="009F2355"/>
    <w:rsid w:val="009F4442"/>
    <w:rsid w:val="009F6015"/>
    <w:rsid w:val="009F6AE8"/>
    <w:rsid w:val="009F6E83"/>
    <w:rsid w:val="009F7017"/>
    <w:rsid w:val="009F72CC"/>
    <w:rsid w:val="009F7697"/>
    <w:rsid w:val="00A014DF"/>
    <w:rsid w:val="00A041F4"/>
    <w:rsid w:val="00A04B8B"/>
    <w:rsid w:val="00A05AB8"/>
    <w:rsid w:val="00A07909"/>
    <w:rsid w:val="00A11703"/>
    <w:rsid w:val="00A1305C"/>
    <w:rsid w:val="00A151EB"/>
    <w:rsid w:val="00A153DF"/>
    <w:rsid w:val="00A205FE"/>
    <w:rsid w:val="00A215A0"/>
    <w:rsid w:val="00A2243F"/>
    <w:rsid w:val="00A23577"/>
    <w:rsid w:val="00A250FE"/>
    <w:rsid w:val="00A270EA"/>
    <w:rsid w:val="00A30800"/>
    <w:rsid w:val="00A31AE3"/>
    <w:rsid w:val="00A34048"/>
    <w:rsid w:val="00A34668"/>
    <w:rsid w:val="00A34675"/>
    <w:rsid w:val="00A34F2C"/>
    <w:rsid w:val="00A402D3"/>
    <w:rsid w:val="00A40C13"/>
    <w:rsid w:val="00A42C57"/>
    <w:rsid w:val="00A430FC"/>
    <w:rsid w:val="00A4389D"/>
    <w:rsid w:val="00A44A5B"/>
    <w:rsid w:val="00A45165"/>
    <w:rsid w:val="00A45813"/>
    <w:rsid w:val="00A47341"/>
    <w:rsid w:val="00A53AE1"/>
    <w:rsid w:val="00A53B7A"/>
    <w:rsid w:val="00A548E0"/>
    <w:rsid w:val="00A55443"/>
    <w:rsid w:val="00A55C1B"/>
    <w:rsid w:val="00A60555"/>
    <w:rsid w:val="00A60985"/>
    <w:rsid w:val="00A61E70"/>
    <w:rsid w:val="00A67335"/>
    <w:rsid w:val="00A737AB"/>
    <w:rsid w:val="00A73C48"/>
    <w:rsid w:val="00A75349"/>
    <w:rsid w:val="00A7614F"/>
    <w:rsid w:val="00A819E1"/>
    <w:rsid w:val="00A8511D"/>
    <w:rsid w:val="00A85849"/>
    <w:rsid w:val="00A861CD"/>
    <w:rsid w:val="00A861DA"/>
    <w:rsid w:val="00A8796C"/>
    <w:rsid w:val="00A87E49"/>
    <w:rsid w:val="00A952F5"/>
    <w:rsid w:val="00A959E1"/>
    <w:rsid w:val="00A97B85"/>
    <w:rsid w:val="00AA1B24"/>
    <w:rsid w:val="00AA1B5B"/>
    <w:rsid w:val="00AA382D"/>
    <w:rsid w:val="00AA3AB3"/>
    <w:rsid w:val="00AA3C3C"/>
    <w:rsid w:val="00AA5EAD"/>
    <w:rsid w:val="00AA6FBC"/>
    <w:rsid w:val="00AB057E"/>
    <w:rsid w:val="00AB2870"/>
    <w:rsid w:val="00AB2A41"/>
    <w:rsid w:val="00AB592E"/>
    <w:rsid w:val="00AC031D"/>
    <w:rsid w:val="00AC0FF1"/>
    <w:rsid w:val="00AC18CC"/>
    <w:rsid w:val="00AC2977"/>
    <w:rsid w:val="00AC42E4"/>
    <w:rsid w:val="00AC594F"/>
    <w:rsid w:val="00AC620C"/>
    <w:rsid w:val="00AC6278"/>
    <w:rsid w:val="00AC67E3"/>
    <w:rsid w:val="00AC6C66"/>
    <w:rsid w:val="00AC77D2"/>
    <w:rsid w:val="00AC789C"/>
    <w:rsid w:val="00AD0A8D"/>
    <w:rsid w:val="00AD2DA3"/>
    <w:rsid w:val="00AD431F"/>
    <w:rsid w:val="00AD4A84"/>
    <w:rsid w:val="00AD590B"/>
    <w:rsid w:val="00AD6052"/>
    <w:rsid w:val="00AD7E91"/>
    <w:rsid w:val="00AE07DD"/>
    <w:rsid w:val="00AE0D95"/>
    <w:rsid w:val="00AE0E43"/>
    <w:rsid w:val="00AE3D6E"/>
    <w:rsid w:val="00AF01DA"/>
    <w:rsid w:val="00AF12BE"/>
    <w:rsid w:val="00AF162C"/>
    <w:rsid w:val="00AF42CD"/>
    <w:rsid w:val="00AF462A"/>
    <w:rsid w:val="00AF4708"/>
    <w:rsid w:val="00AF5E20"/>
    <w:rsid w:val="00AF5FCA"/>
    <w:rsid w:val="00AF7A98"/>
    <w:rsid w:val="00AF7D7B"/>
    <w:rsid w:val="00B00D1C"/>
    <w:rsid w:val="00B013BC"/>
    <w:rsid w:val="00B018BB"/>
    <w:rsid w:val="00B01DBD"/>
    <w:rsid w:val="00B05379"/>
    <w:rsid w:val="00B06212"/>
    <w:rsid w:val="00B06D40"/>
    <w:rsid w:val="00B11668"/>
    <w:rsid w:val="00B12A79"/>
    <w:rsid w:val="00B13A7A"/>
    <w:rsid w:val="00B14679"/>
    <w:rsid w:val="00B158FE"/>
    <w:rsid w:val="00B15C65"/>
    <w:rsid w:val="00B168A6"/>
    <w:rsid w:val="00B204DA"/>
    <w:rsid w:val="00B2083F"/>
    <w:rsid w:val="00B2170E"/>
    <w:rsid w:val="00B26114"/>
    <w:rsid w:val="00B26B30"/>
    <w:rsid w:val="00B27FBA"/>
    <w:rsid w:val="00B33B88"/>
    <w:rsid w:val="00B34522"/>
    <w:rsid w:val="00B36F98"/>
    <w:rsid w:val="00B3774B"/>
    <w:rsid w:val="00B42912"/>
    <w:rsid w:val="00B43B00"/>
    <w:rsid w:val="00B45C47"/>
    <w:rsid w:val="00B46775"/>
    <w:rsid w:val="00B47C4E"/>
    <w:rsid w:val="00B54E0A"/>
    <w:rsid w:val="00B555DD"/>
    <w:rsid w:val="00B55989"/>
    <w:rsid w:val="00B57B62"/>
    <w:rsid w:val="00B6352A"/>
    <w:rsid w:val="00B6396D"/>
    <w:rsid w:val="00B64FF6"/>
    <w:rsid w:val="00B65CFE"/>
    <w:rsid w:val="00B65DE7"/>
    <w:rsid w:val="00B67C66"/>
    <w:rsid w:val="00B71298"/>
    <w:rsid w:val="00B73741"/>
    <w:rsid w:val="00B7565B"/>
    <w:rsid w:val="00B75D1A"/>
    <w:rsid w:val="00B76446"/>
    <w:rsid w:val="00B77AF1"/>
    <w:rsid w:val="00B8038E"/>
    <w:rsid w:val="00B82C53"/>
    <w:rsid w:val="00B82E80"/>
    <w:rsid w:val="00B84114"/>
    <w:rsid w:val="00B84858"/>
    <w:rsid w:val="00B85331"/>
    <w:rsid w:val="00B86307"/>
    <w:rsid w:val="00B86BB8"/>
    <w:rsid w:val="00B93056"/>
    <w:rsid w:val="00B9477C"/>
    <w:rsid w:val="00B957DB"/>
    <w:rsid w:val="00BA25C0"/>
    <w:rsid w:val="00BA3B26"/>
    <w:rsid w:val="00BA4065"/>
    <w:rsid w:val="00BA4D18"/>
    <w:rsid w:val="00BA7C9E"/>
    <w:rsid w:val="00BB06F6"/>
    <w:rsid w:val="00BB0E0D"/>
    <w:rsid w:val="00BB1008"/>
    <w:rsid w:val="00BB1482"/>
    <w:rsid w:val="00BB1B4D"/>
    <w:rsid w:val="00BB3B2B"/>
    <w:rsid w:val="00BB4BE4"/>
    <w:rsid w:val="00BB4D14"/>
    <w:rsid w:val="00BB6A1D"/>
    <w:rsid w:val="00BB7B27"/>
    <w:rsid w:val="00BC0030"/>
    <w:rsid w:val="00BC015C"/>
    <w:rsid w:val="00BC1D40"/>
    <w:rsid w:val="00BC33DB"/>
    <w:rsid w:val="00BC4FB0"/>
    <w:rsid w:val="00BC5931"/>
    <w:rsid w:val="00BC5EEC"/>
    <w:rsid w:val="00BC5F1B"/>
    <w:rsid w:val="00BD059B"/>
    <w:rsid w:val="00BD0905"/>
    <w:rsid w:val="00BD32B6"/>
    <w:rsid w:val="00BD3AFC"/>
    <w:rsid w:val="00BD4EC0"/>
    <w:rsid w:val="00BD6D38"/>
    <w:rsid w:val="00BD7055"/>
    <w:rsid w:val="00BE1AAE"/>
    <w:rsid w:val="00BE5405"/>
    <w:rsid w:val="00BE6987"/>
    <w:rsid w:val="00BE737A"/>
    <w:rsid w:val="00BE78C8"/>
    <w:rsid w:val="00BF0E10"/>
    <w:rsid w:val="00BF15CB"/>
    <w:rsid w:val="00BF2DD6"/>
    <w:rsid w:val="00BF3FFC"/>
    <w:rsid w:val="00BF5C61"/>
    <w:rsid w:val="00BF7651"/>
    <w:rsid w:val="00C016E9"/>
    <w:rsid w:val="00C13347"/>
    <w:rsid w:val="00C149D5"/>
    <w:rsid w:val="00C150A1"/>
    <w:rsid w:val="00C1555F"/>
    <w:rsid w:val="00C17560"/>
    <w:rsid w:val="00C21AF4"/>
    <w:rsid w:val="00C2386B"/>
    <w:rsid w:val="00C33D64"/>
    <w:rsid w:val="00C347B7"/>
    <w:rsid w:val="00C359E2"/>
    <w:rsid w:val="00C370B9"/>
    <w:rsid w:val="00C42FE3"/>
    <w:rsid w:val="00C42FF7"/>
    <w:rsid w:val="00C435E2"/>
    <w:rsid w:val="00C45762"/>
    <w:rsid w:val="00C50BB5"/>
    <w:rsid w:val="00C54B1F"/>
    <w:rsid w:val="00C54B52"/>
    <w:rsid w:val="00C56F3B"/>
    <w:rsid w:val="00C5746E"/>
    <w:rsid w:val="00C627E9"/>
    <w:rsid w:val="00C632DF"/>
    <w:rsid w:val="00C6713B"/>
    <w:rsid w:val="00C679A3"/>
    <w:rsid w:val="00C67EF8"/>
    <w:rsid w:val="00C7000F"/>
    <w:rsid w:val="00C7321F"/>
    <w:rsid w:val="00C80A2F"/>
    <w:rsid w:val="00C80B8A"/>
    <w:rsid w:val="00C81F0E"/>
    <w:rsid w:val="00C85385"/>
    <w:rsid w:val="00C85541"/>
    <w:rsid w:val="00C86651"/>
    <w:rsid w:val="00C86D3C"/>
    <w:rsid w:val="00C9359F"/>
    <w:rsid w:val="00C97132"/>
    <w:rsid w:val="00CA2CE6"/>
    <w:rsid w:val="00CA43F7"/>
    <w:rsid w:val="00CA6F22"/>
    <w:rsid w:val="00CB0056"/>
    <w:rsid w:val="00CB0A57"/>
    <w:rsid w:val="00CB0D42"/>
    <w:rsid w:val="00CB5F12"/>
    <w:rsid w:val="00CB6346"/>
    <w:rsid w:val="00CB7CD1"/>
    <w:rsid w:val="00CC2492"/>
    <w:rsid w:val="00CC2824"/>
    <w:rsid w:val="00CC32F1"/>
    <w:rsid w:val="00CC4A75"/>
    <w:rsid w:val="00CD04A4"/>
    <w:rsid w:val="00CD0579"/>
    <w:rsid w:val="00CD3B95"/>
    <w:rsid w:val="00CD7E7C"/>
    <w:rsid w:val="00CE19FA"/>
    <w:rsid w:val="00CE3320"/>
    <w:rsid w:val="00CE46BF"/>
    <w:rsid w:val="00CE5119"/>
    <w:rsid w:val="00CE5A1E"/>
    <w:rsid w:val="00CE6AAC"/>
    <w:rsid w:val="00CE7D52"/>
    <w:rsid w:val="00CF1536"/>
    <w:rsid w:val="00CF4596"/>
    <w:rsid w:val="00CF561E"/>
    <w:rsid w:val="00D00287"/>
    <w:rsid w:val="00D003C9"/>
    <w:rsid w:val="00D00FE1"/>
    <w:rsid w:val="00D01DB4"/>
    <w:rsid w:val="00D02304"/>
    <w:rsid w:val="00D02A8C"/>
    <w:rsid w:val="00D05B4B"/>
    <w:rsid w:val="00D05D70"/>
    <w:rsid w:val="00D06EA8"/>
    <w:rsid w:val="00D07CCC"/>
    <w:rsid w:val="00D07F7C"/>
    <w:rsid w:val="00D1090E"/>
    <w:rsid w:val="00D1349B"/>
    <w:rsid w:val="00D14DA1"/>
    <w:rsid w:val="00D2005E"/>
    <w:rsid w:val="00D21882"/>
    <w:rsid w:val="00D21A08"/>
    <w:rsid w:val="00D2603F"/>
    <w:rsid w:val="00D2669C"/>
    <w:rsid w:val="00D27CC4"/>
    <w:rsid w:val="00D327E5"/>
    <w:rsid w:val="00D33486"/>
    <w:rsid w:val="00D33D15"/>
    <w:rsid w:val="00D361BA"/>
    <w:rsid w:val="00D36D4A"/>
    <w:rsid w:val="00D40334"/>
    <w:rsid w:val="00D44383"/>
    <w:rsid w:val="00D50C46"/>
    <w:rsid w:val="00D516FE"/>
    <w:rsid w:val="00D5202A"/>
    <w:rsid w:val="00D558AB"/>
    <w:rsid w:val="00D57043"/>
    <w:rsid w:val="00D57BC2"/>
    <w:rsid w:val="00D64B7C"/>
    <w:rsid w:val="00D65DD7"/>
    <w:rsid w:val="00D65F41"/>
    <w:rsid w:val="00D6639E"/>
    <w:rsid w:val="00D67889"/>
    <w:rsid w:val="00D67A7F"/>
    <w:rsid w:val="00D717D9"/>
    <w:rsid w:val="00D73FB2"/>
    <w:rsid w:val="00D76949"/>
    <w:rsid w:val="00D77F9C"/>
    <w:rsid w:val="00D81079"/>
    <w:rsid w:val="00D82C44"/>
    <w:rsid w:val="00D848EF"/>
    <w:rsid w:val="00D863BA"/>
    <w:rsid w:val="00D864E4"/>
    <w:rsid w:val="00D871FC"/>
    <w:rsid w:val="00D9318E"/>
    <w:rsid w:val="00D94379"/>
    <w:rsid w:val="00D96C3F"/>
    <w:rsid w:val="00DA053F"/>
    <w:rsid w:val="00DA3315"/>
    <w:rsid w:val="00DA336C"/>
    <w:rsid w:val="00DA5581"/>
    <w:rsid w:val="00DB1321"/>
    <w:rsid w:val="00DB1A2E"/>
    <w:rsid w:val="00DB24B9"/>
    <w:rsid w:val="00DB2E1F"/>
    <w:rsid w:val="00DB3257"/>
    <w:rsid w:val="00DB419A"/>
    <w:rsid w:val="00DB4978"/>
    <w:rsid w:val="00DB6752"/>
    <w:rsid w:val="00DB7B8D"/>
    <w:rsid w:val="00DC11D9"/>
    <w:rsid w:val="00DC2CAA"/>
    <w:rsid w:val="00DC795D"/>
    <w:rsid w:val="00DC7C7C"/>
    <w:rsid w:val="00DD0570"/>
    <w:rsid w:val="00DD2BEE"/>
    <w:rsid w:val="00DD51D6"/>
    <w:rsid w:val="00DD5896"/>
    <w:rsid w:val="00DD5CF0"/>
    <w:rsid w:val="00DD64AB"/>
    <w:rsid w:val="00DD681B"/>
    <w:rsid w:val="00DD701A"/>
    <w:rsid w:val="00DD7C37"/>
    <w:rsid w:val="00DE0112"/>
    <w:rsid w:val="00DE13B5"/>
    <w:rsid w:val="00DE22C0"/>
    <w:rsid w:val="00DE2599"/>
    <w:rsid w:val="00DE46FD"/>
    <w:rsid w:val="00DE6377"/>
    <w:rsid w:val="00DE7A84"/>
    <w:rsid w:val="00DF13D7"/>
    <w:rsid w:val="00DF1A70"/>
    <w:rsid w:val="00DF1DA2"/>
    <w:rsid w:val="00DF1EBD"/>
    <w:rsid w:val="00DF2659"/>
    <w:rsid w:val="00DF7DC9"/>
    <w:rsid w:val="00E02A29"/>
    <w:rsid w:val="00E03266"/>
    <w:rsid w:val="00E054B4"/>
    <w:rsid w:val="00E06F6A"/>
    <w:rsid w:val="00E1008D"/>
    <w:rsid w:val="00E1017E"/>
    <w:rsid w:val="00E15A30"/>
    <w:rsid w:val="00E17D6C"/>
    <w:rsid w:val="00E21651"/>
    <w:rsid w:val="00E22445"/>
    <w:rsid w:val="00E22F8A"/>
    <w:rsid w:val="00E24341"/>
    <w:rsid w:val="00E24796"/>
    <w:rsid w:val="00E24960"/>
    <w:rsid w:val="00E250A6"/>
    <w:rsid w:val="00E2683E"/>
    <w:rsid w:val="00E26906"/>
    <w:rsid w:val="00E34290"/>
    <w:rsid w:val="00E355F4"/>
    <w:rsid w:val="00E379CD"/>
    <w:rsid w:val="00E37B4D"/>
    <w:rsid w:val="00E40297"/>
    <w:rsid w:val="00E40F9C"/>
    <w:rsid w:val="00E43517"/>
    <w:rsid w:val="00E439B2"/>
    <w:rsid w:val="00E45A49"/>
    <w:rsid w:val="00E476CF"/>
    <w:rsid w:val="00E50405"/>
    <w:rsid w:val="00E50ADC"/>
    <w:rsid w:val="00E50C8D"/>
    <w:rsid w:val="00E5232E"/>
    <w:rsid w:val="00E5245E"/>
    <w:rsid w:val="00E544ED"/>
    <w:rsid w:val="00E54517"/>
    <w:rsid w:val="00E54B3D"/>
    <w:rsid w:val="00E56259"/>
    <w:rsid w:val="00E60A66"/>
    <w:rsid w:val="00E61E22"/>
    <w:rsid w:val="00E62568"/>
    <w:rsid w:val="00E632E3"/>
    <w:rsid w:val="00E63307"/>
    <w:rsid w:val="00E63483"/>
    <w:rsid w:val="00E6415B"/>
    <w:rsid w:val="00E65FD5"/>
    <w:rsid w:val="00E67217"/>
    <w:rsid w:val="00E709D1"/>
    <w:rsid w:val="00E73A95"/>
    <w:rsid w:val="00E74E93"/>
    <w:rsid w:val="00E751C3"/>
    <w:rsid w:val="00E76D6B"/>
    <w:rsid w:val="00E81955"/>
    <w:rsid w:val="00E8422A"/>
    <w:rsid w:val="00E91935"/>
    <w:rsid w:val="00E9508D"/>
    <w:rsid w:val="00E959B3"/>
    <w:rsid w:val="00E959C4"/>
    <w:rsid w:val="00E95F41"/>
    <w:rsid w:val="00E97486"/>
    <w:rsid w:val="00EA0207"/>
    <w:rsid w:val="00EA5FE2"/>
    <w:rsid w:val="00EA72D2"/>
    <w:rsid w:val="00EB2824"/>
    <w:rsid w:val="00EB42A1"/>
    <w:rsid w:val="00EB72D6"/>
    <w:rsid w:val="00EB7EB7"/>
    <w:rsid w:val="00EC4C92"/>
    <w:rsid w:val="00EC4ED8"/>
    <w:rsid w:val="00EC60CC"/>
    <w:rsid w:val="00ED0D03"/>
    <w:rsid w:val="00ED20C9"/>
    <w:rsid w:val="00ED3B40"/>
    <w:rsid w:val="00ED3D56"/>
    <w:rsid w:val="00ED3F45"/>
    <w:rsid w:val="00ED4668"/>
    <w:rsid w:val="00ED4D80"/>
    <w:rsid w:val="00ED6AB8"/>
    <w:rsid w:val="00ED76B9"/>
    <w:rsid w:val="00EE1C00"/>
    <w:rsid w:val="00EE4003"/>
    <w:rsid w:val="00EE5432"/>
    <w:rsid w:val="00EE5D94"/>
    <w:rsid w:val="00EF0A7C"/>
    <w:rsid w:val="00EF0B22"/>
    <w:rsid w:val="00EF1D8E"/>
    <w:rsid w:val="00EF3C31"/>
    <w:rsid w:val="00EF4C26"/>
    <w:rsid w:val="00EF4F8C"/>
    <w:rsid w:val="00F02181"/>
    <w:rsid w:val="00F04490"/>
    <w:rsid w:val="00F04A35"/>
    <w:rsid w:val="00F04C00"/>
    <w:rsid w:val="00F116BA"/>
    <w:rsid w:val="00F16F36"/>
    <w:rsid w:val="00F26CB0"/>
    <w:rsid w:val="00F26CDC"/>
    <w:rsid w:val="00F30776"/>
    <w:rsid w:val="00F3084A"/>
    <w:rsid w:val="00F3224F"/>
    <w:rsid w:val="00F34F9B"/>
    <w:rsid w:val="00F356F5"/>
    <w:rsid w:val="00F35D1C"/>
    <w:rsid w:val="00F35FCE"/>
    <w:rsid w:val="00F4166F"/>
    <w:rsid w:val="00F424D0"/>
    <w:rsid w:val="00F4368C"/>
    <w:rsid w:val="00F462B2"/>
    <w:rsid w:val="00F47031"/>
    <w:rsid w:val="00F511C7"/>
    <w:rsid w:val="00F51516"/>
    <w:rsid w:val="00F5281B"/>
    <w:rsid w:val="00F52A9E"/>
    <w:rsid w:val="00F54101"/>
    <w:rsid w:val="00F57BA2"/>
    <w:rsid w:val="00F57E41"/>
    <w:rsid w:val="00F60944"/>
    <w:rsid w:val="00F61923"/>
    <w:rsid w:val="00F631AD"/>
    <w:rsid w:val="00F669A9"/>
    <w:rsid w:val="00F67B0A"/>
    <w:rsid w:val="00F70E05"/>
    <w:rsid w:val="00F75A9E"/>
    <w:rsid w:val="00F76807"/>
    <w:rsid w:val="00F81726"/>
    <w:rsid w:val="00F81935"/>
    <w:rsid w:val="00F85F13"/>
    <w:rsid w:val="00F86756"/>
    <w:rsid w:val="00F91E82"/>
    <w:rsid w:val="00F93FCD"/>
    <w:rsid w:val="00F94239"/>
    <w:rsid w:val="00FA5752"/>
    <w:rsid w:val="00FB03D8"/>
    <w:rsid w:val="00FB236E"/>
    <w:rsid w:val="00FB405D"/>
    <w:rsid w:val="00FB4957"/>
    <w:rsid w:val="00FB4FFA"/>
    <w:rsid w:val="00FB508D"/>
    <w:rsid w:val="00FC03CE"/>
    <w:rsid w:val="00FC0DB0"/>
    <w:rsid w:val="00FC5DEC"/>
    <w:rsid w:val="00FC77DB"/>
    <w:rsid w:val="00FD0617"/>
    <w:rsid w:val="00FD0DAC"/>
    <w:rsid w:val="00FD4449"/>
    <w:rsid w:val="00FD6192"/>
    <w:rsid w:val="00FD7231"/>
    <w:rsid w:val="00FE138D"/>
    <w:rsid w:val="00FE172B"/>
    <w:rsid w:val="00FE394A"/>
    <w:rsid w:val="00FE5560"/>
    <w:rsid w:val="00FE699D"/>
    <w:rsid w:val="00FF00CF"/>
    <w:rsid w:val="00FF212B"/>
    <w:rsid w:val="00FF22F3"/>
    <w:rsid w:val="00FF27A0"/>
    <w:rsid w:val="00FF38A4"/>
    <w:rsid w:val="00FF5CF0"/>
    <w:rsid w:val="00FF7919"/>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s-BO" w:eastAsia="es-BO"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uiPriority="0"/>
    <w:lsdException w:name="toc 1" w:uiPriority="0"/>
    <w:lsdException w:name="toc 2" w:uiPriority="0"/>
    <w:lsdException w:name="toc 3" w:uiPriority="0"/>
    <w:lsdException w:name="toc 4" w:uiPriority="0"/>
    <w:lsdException w:name="toc 5" w:uiPriority="0"/>
    <w:lsdException w:name="toc 6" w:uiPriority="0"/>
    <w:lsdException w:name="toc 7" w:uiPriority="0"/>
    <w:lsdException w:name="toc 8" w:uiPriority="0"/>
    <w:lsdException w:name="toc 9" w:uiPriority="0"/>
    <w:lsdException w:name="footnote text" w:uiPriority="0"/>
    <w:lsdException w:name="annotation text" w:uiPriority="0"/>
    <w:lsdException w:name="caption" w:uiPriority="0" w:qFormat="1"/>
    <w:lsdException w:name="table of figures" w:uiPriority="0"/>
    <w:lsdException w:name="footnote reference" w:uiPriority="0"/>
    <w:lsdException w:name="page number" w:uiPriority="0"/>
    <w:lsdException w:name="List" w:uiPriority="0"/>
    <w:lsdException w:name="List Bullet" w:uiPriority="0"/>
    <w:lsdException w:name="List 2" w:uiPriority="0"/>
    <w:lsdException w:name="List 3" w:uiPriority="0"/>
    <w:lsdException w:name="List Bullet 2" w:uiPriority="0"/>
    <w:lsdException w:name="List Bullet 3" w:uiPriority="0"/>
    <w:lsdException w:name="List Bullet 4" w:uiPriority="0"/>
    <w:lsdException w:name="List Bullet 5" w:uiPriority="0"/>
    <w:lsdException w:name="Title" w:semiHidden="0" w:uiPriority="0" w:unhideWhenUsed="0" w:qFormat="1"/>
    <w:lsdException w:name="Default Paragraph Font" w:uiPriority="1"/>
    <w:lsdException w:name="Body Text" w:uiPriority="0"/>
    <w:lsdException w:name="Body Text Indent" w:uiPriority="0"/>
    <w:lsdException w:name="List Continue 2" w:uiPriority="0"/>
    <w:lsdException w:name="Subtitle" w:semiHidden="0" w:unhideWhenUsed="0" w:qFormat="1"/>
    <w:lsdException w:name="Body Text First Indent 2" w:uiPriority="0"/>
    <w:lsdException w:name="Body Text 2" w:uiPriority="0"/>
    <w:lsdException w:name="Body Text 3" w:uiPriority="0"/>
    <w:lsdException w:name="Body Text Indent 2" w:uiPriority="0"/>
    <w:lsdException w:name="Body Text Indent 3" w:uiPriority="0"/>
    <w:lsdException w:name="Block Text" w:uiPriority="0"/>
    <w:lsdException w:name="Strong" w:semiHidden="0" w:uiPriority="0" w:unhideWhenUsed="0" w:qFormat="1"/>
    <w:lsdException w:name="Emphasis" w:semiHidden="0" w:uiPriority="20" w:unhideWhenUsed="0" w:qFormat="1"/>
    <w:lsdException w:name="Document Map" w:uiPriority="0"/>
    <w:lsdException w:name="annotation subject" w:uiPriority="0"/>
    <w:lsdException w:name="Table Grid 1" w:uiPriority="0"/>
    <w:lsdException w:name="Table Grid" w:semiHidden="0" w:uiPriority="0" w:unhideWhenUsed="0"/>
    <w:lsdException w:name="Placeholder Text" w:uiPriority="0"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D19A3"/>
  </w:style>
  <w:style w:type="paragraph" w:styleId="Ttulo1">
    <w:name w:val="heading 1"/>
    <w:aliases w:val="Document Header1"/>
    <w:basedOn w:val="Normal"/>
    <w:next w:val="Normal"/>
    <w:link w:val="Ttulo1Car"/>
    <w:qFormat/>
    <w:rsid w:val="005B1242"/>
    <w:pPr>
      <w:keepNext/>
      <w:spacing w:before="240" w:after="60" w:line="240" w:lineRule="auto"/>
      <w:outlineLvl w:val="0"/>
    </w:pPr>
    <w:rPr>
      <w:rFonts w:ascii="Arial" w:eastAsia="Times New Roman" w:hAnsi="Arial" w:cs="Times New Roman"/>
      <w:b/>
      <w:bCs/>
      <w:kern w:val="32"/>
      <w:sz w:val="32"/>
      <w:szCs w:val="32"/>
    </w:rPr>
  </w:style>
  <w:style w:type="paragraph" w:styleId="Ttulo2">
    <w:name w:val="heading 2"/>
    <w:basedOn w:val="Normal"/>
    <w:next w:val="Normal"/>
    <w:link w:val="Ttulo2Car"/>
    <w:qFormat/>
    <w:rsid w:val="005B1242"/>
    <w:pPr>
      <w:keepNext/>
      <w:spacing w:before="240" w:after="60" w:line="240" w:lineRule="auto"/>
      <w:outlineLvl w:val="1"/>
    </w:pPr>
    <w:rPr>
      <w:rFonts w:ascii="Arial" w:eastAsia="Times New Roman" w:hAnsi="Arial" w:cs="Times New Roman"/>
      <w:b/>
      <w:bCs/>
      <w:i/>
      <w:iCs/>
      <w:sz w:val="28"/>
      <w:szCs w:val="28"/>
    </w:rPr>
  </w:style>
  <w:style w:type="paragraph" w:styleId="Ttulo3">
    <w:name w:val="heading 3"/>
    <w:basedOn w:val="Normal"/>
    <w:next w:val="Normal"/>
    <w:link w:val="Ttulo3Car"/>
    <w:unhideWhenUsed/>
    <w:qFormat/>
    <w:rsid w:val="005B1242"/>
    <w:pPr>
      <w:keepNext/>
      <w:spacing w:before="240" w:after="60" w:line="240" w:lineRule="auto"/>
      <w:outlineLvl w:val="2"/>
    </w:pPr>
    <w:rPr>
      <w:rFonts w:ascii="Cambria" w:eastAsia="Times New Roman" w:hAnsi="Cambria" w:cs="Times New Roman"/>
      <w:b/>
      <w:bCs/>
      <w:sz w:val="26"/>
      <w:szCs w:val="26"/>
    </w:rPr>
  </w:style>
  <w:style w:type="paragraph" w:styleId="Ttulo4">
    <w:name w:val="heading 4"/>
    <w:basedOn w:val="Normal"/>
    <w:next w:val="Normal"/>
    <w:link w:val="Ttulo4Car"/>
    <w:unhideWhenUsed/>
    <w:qFormat/>
    <w:rsid w:val="005B1242"/>
    <w:pPr>
      <w:keepNext/>
      <w:spacing w:before="240" w:after="60" w:line="240" w:lineRule="auto"/>
      <w:outlineLvl w:val="3"/>
    </w:pPr>
    <w:rPr>
      <w:rFonts w:ascii="Calibri" w:eastAsia="Times New Roman" w:hAnsi="Calibri" w:cs="Times New Roman"/>
      <w:b/>
      <w:bCs/>
      <w:sz w:val="28"/>
      <w:szCs w:val="28"/>
    </w:rPr>
  </w:style>
  <w:style w:type="paragraph" w:styleId="Ttulo5">
    <w:name w:val="heading 5"/>
    <w:basedOn w:val="Normal"/>
    <w:next w:val="Normal"/>
    <w:link w:val="Ttulo5Car"/>
    <w:qFormat/>
    <w:rsid w:val="005B1242"/>
    <w:pPr>
      <w:widowControl w:val="0"/>
      <w:numPr>
        <w:ilvl w:val="4"/>
        <w:numId w:val="1"/>
      </w:numPr>
      <w:spacing w:before="240" w:after="60" w:line="240" w:lineRule="auto"/>
      <w:jc w:val="center"/>
      <w:outlineLvl w:val="4"/>
    </w:pPr>
    <w:rPr>
      <w:rFonts w:ascii="Times New Roman Bold" w:eastAsia="Times New Roman" w:hAnsi="Times New Roman Bold" w:cs="Times New Roman"/>
      <w:b/>
      <w:snapToGrid w:val="0"/>
      <w:sz w:val="28"/>
      <w:szCs w:val="20"/>
      <w:lang w:val="es-ES_tradnl"/>
    </w:rPr>
  </w:style>
  <w:style w:type="paragraph" w:styleId="Ttulo6">
    <w:name w:val="heading 6"/>
    <w:basedOn w:val="Normal"/>
    <w:next w:val="Normal"/>
    <w:link w:val="Ttulo6Car"/>
    <w:qFormat/>
    <w:rsid w:val="005B1242"/>
    <w:pPr>
      <w:keepNext/>
      <w:numPr>
        <w:numId w:val="2"/>
      </w:numPr>
      <w:spacing w:after="0" w:line="240" w:lineRule="auto"/>
      <w:jc w:val="center"/>
      <w:outlineLvl w:val="5"/>
    </w:pPr>
    <w:rPr>
      <w:rFonts w:ascii="Times New Roman" w:eastAsia="Times New Roman" w:hAnsi="Times New Roman" w:cs="Times New Roman"/>
      <w:b/>
      <w:sz w:val="20"/>
      <w:szCs w:val="20"/>
    </w:rPr>
  </w:style>
  <w:style w:type="paragraph" w:styleId="Ttulo7">
    <w:name w:val="heading 7"/>
    <w:basedOn w:val="Normal"/>
    <w:next w:val="Normal"/>
    <w:link w:val="Ttulo7Car"/>
    <w:unhideWhenUsed/>
    <w:qFormat/>
    <w:rsid w:val="005B1242"/>
    <w:pPr>
      <w:keepNext/>
      <w:keepLines/>
      <w:spacing w:before="200" w:after="0" w:line="240" w:lineRule="auto"/>
      <w:outlineLvl w:val="6"/>
    </w:pPr>
    <w:rPr>
      <w:rFonts w:ascii="Cambria" w:eastAsia="Times New Roman" w:hAnsi="Cambria" w:cs="Times New Roman"/>
      <w:i/>
      <w:iCs/>
      <w:color w:val="404040"/>
      <w:sz w:val="24"/>
      <w:szCs w:val="24"/>
      <w:lang w:eastAsia="es-ES"/>
    </w:rPr>
  </w:style>
  <w:style w:type="paragraph" w:styleId="Ttulo8">
    <w:name w:val="heading 8"/>
    <w:basedOn w:val="Normal"/>
    <w:next w:val="Normal"/>
    <w:link w:val="Ttulo8Car"/>
    <w:qFormat/>
    <w:rsid w:val="005B1242"/>
    <w:pPr>
      <w:keepNext/>
      <w:spacing w:after="0" w:line="240" w:lineRule="auto"/>
      <w:jc w:val="center"/>
      <w:outlineLvl w:val="7"/>
    </w:pPr>
    <w:rPr>
      <w:rFonts w:ascii="Tahoma" w:eastAsia="Times New Roman" w:hAnsi="Tahoma" w:cs="Times New Roman"/>
      <w:b/>
      <w:sz w:val="20"/>
      <w:szCs w:val="20"/>
      <w:u w:val="single"/>
      <w:lang w:val="es-MX"/>
    </w:rPr>
  </w:style>
  <w:style w:type="paragraph" w:styleId="Ttulo9">
    <w:name w:val="heading 9"/>
    <w:basedOn w:val="Normal"/>
    <w:next w:val="Normal"/>
    <w:link w:val="Ttulo9Car"/>
    <w:qFormat/>
    <w:rsid w:val="005B1242"/>
    <w:pPr>
      <w:spacing w:before="240" w:after="60" w:line="240" w:lineRule="auto"/>
      <w:outlineLvl w:val="8"/>
    </w:pPr>
    <w:rPr>
      <w:rFonts w:ascii="Arial" w:eastAsia="Times New Roman" w:hAnsi="Arial" w:cs="Times New Roman"/>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deglobo">
    <w:name w:val="Balloon Text"/>
    <w:basedOn w:val="Normal"/>
    <w:link w:val="TextodegloboCar"/>
    <w:uiPriority w:val="99"/>
    <w:unhideWhenUsed/>
    <w:rsid w:val="002F47F0"/>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rsid w:val="002F47F0"/>
    <w:rPr>
      <w:rFonts w:ascii="Tahoma" w:hAnsi="Tahoma" w:cs="Tahoma"/>
      <w:sz w:val="16"/>
      <w:szCs w:val="16"/>
    </w:rPr>
  </w:style>
  <w:style w:type="character" w:styleId="Textodelmarcadordeposicin">
    <w:name w:val="Placeholder Text"/>
    <w:basedOn w:val="Fuentedeprrafopredeter"/>
    <w:semiHidden/>
    <w:rsid w:val="00CB5F12"/>
    <w:rPr>
      <w:color w:val="808080"/>
    </w:rPr>
  </w:style>
  <w:style w:type="character" w:customStyle="1" w:styleId="Ttulo1Car">
    <w:name w:val="Título 1 Car"/>
    <w:aliases w:val="Document Header1 Car"/>
    <w:basedOn w:val="Fuentedeprrafopredeter"/>
    <w:link w:val="Ttulo1"/>
    <w:rsid w:val="005B1242"/>
    <w:rPr>
      <w:rFonts w:ascii="Arial" w:eastAsia="Times New Roman" w:hAnsi="Arial" w:cs="Times New Roman"/>
      <w:b/>
      <w:bCs/>
      <w:kern w:val="32"/>
      <w:sz w:val="32"/>
      <w:szCs w:val="32"/>
    </w:rPr>
  </w:style>
  <w:style w:type="character" w:customStyle="1" w:styleId="Ttulo2Car">
    <w:name w:val="Título 2 Car"/>
    <w:basedOn w:val="Fuentedeprrafopredeter"/>
    <w:link w:val="Ttulo2"/>
    <w:rsid w:val="005B1242"/>
    <w:rPr>
      <w:rFonts w:ascii="Arial" w:eastAsia="Times New Roman" w:hAnsi="Arial" w:cs="Times New Roman"/>
      <w:b/>
      <w:bCs/>
      <w:i/>
      <w:iCs/>
      <w:sz w:val="28"/>
      <w:szCs w:val="28"/>
    </w:rPr>
  </w:style>
  <w:style w:type="character" w:customStyle="1" w:styleId="Ttulo3Car">
    <w:name w:val="Título 3 Car"/>
    <w:basedOn w:val="Fuentedeprrafopredeter"/>
    <w:link w:val="Ttulo3"/>
    <w:rsid w:val="005B1242"/>
    <w:rPr>
      <w:rFonts w:ascii="Cambria" w:eastAsia="Times New Roman" w:hAnsi="Cambria" w:cs="Times New Roman"/>
      <w:b/>
      <w:bCs/>
      <w:sz w:val="26"/>
      <w:szCs w:val="26"/>
    </w:rPr>
  </w:style>
  <w:style w:type="character" w:customStyle="1" w:styleId="Ttulo4Car">
    <w:name w:val="Título 4 Car"/>
    <w:basedOn w:val="Fuentedeprrafopredeter"/>
    <w:link w:val="Ttulo4"/>
    <w:rsid w:val="005B1242"/>
    <w:rPr>
      <w:rFonts w:ascii="Calibri" w:eastAsia="Times New Roman" w:hAnsi="Calibri" w:cs="Times New Roman"/>
      <w:b/>
      <w:bCs/>
      <w:sz w:val="28"/>
      <w:szCs w:val="28"/>
    </w:rPr>
  </w:style>
  <w:style w:type="character" w:customStyle="1" w:styleId="Ttulo5Car">
    <w:name w:val="Título 5 Car"/>
    <w:basedOn w:val="Fuentedeprrafopredeter"/>
    <w:link w:val="Ttulo5"/>
    <w:rsid w:val="005B1242"/>
    <w:rPr>
      <w:rFonts w:ascii="Times New Roman Bold" w:eastAsia="Times New Roman" w:hAnsi="Times New Roman Bold" w:cs="Times New Roman"/>
      <w:b/>
      <w:snapToGrid w:val="0"/>
      <w:sz w:val="28"/>
      <w:szCs w:val="20"/>
      <w:lang w:val="es-ES_tradnl"/>
    </w:rPr>
  </w:style>
  <w:style w:type="character" w:customStyle="1" w:styleId="Ttulo6Car">
    <w:name w:val="Título 6 Car"/>
    <w:basedOn w:val="Fuentedeprrafopredeter"/>
    <w:link w:val="Ttulo6"/>
    <w:rsid w:val="005B1242"/>
    <w:rPr>
      <w:rFonts w:ascii="Times New Roman" w:eastAsia="Times New Roman" w:hAnsi="Times New Roman" w:cs="Times New Roman"/>
      <w:b/>
      <w:sz w:val="20"/>
      <w:szCs w:val="20"/>
    </w:rPr>
  </w:style>
  <w:style w:type="character" w:customStyle="1" w:styleId="Ttulo7Car">
    <w:name w:val="Título 7 Car"/>
    <w:basedOn w:val="Fuentedeprrafopredeter"/>
    <w:link w:val="Ttulo7"/>
    <w:rsid w:val="005B1242"/>
    <w:rPr>
      <w:rFonts w:ascii="Cambria" w:eastAsia="Times New Roman" w:hAnsi="Cambria" w:cs="Times New Roman"/>
      <w:i/>
      <w:iCs/>
      <w:color w:val="404040"/>
      <w:sz w:val="24"/>
      <w:szCs w:val="24"/>
      <w:lang w:eastAsia="es-ES"/>
    </w:rPr>
  </w:style>
  <w:style w:type="character" w:customStyle="1" w:styleId="Ttulo8Car">
    <w:name w:val="Título 8 Car"/>
    <w:basedOn w:val="Fuentedeprrafopredeter"/>
    <w:link w:val="Ttulo8"/>
    <w:rsid w:val="005B1242"/>
    <w:rPr>
      <w:rFonts w:ascii="Tahoma" w:eastAsia="Times New Roman" w:hAnsi="Tahoma" w:cs="Times New Roman"/>
      <w:b/>
      <w:sz w:val="20"/>
      <w:szCs w:val="20"/>
      <w:u w:val="single"/>
      <w:lang w:val="es-MX"/>
    </w:rPr>
  </w:style>
  <w:style w:type="character" w:customStyle="1" w:styleId="Ttulo9Car">
    <w:name w:val="Título 9 Car"/>
    <w:basedOn w:val="Fuentedeprrafopredeter"/>
    <w:link w:val="Ttulo9"/>
    <w:rsid w:val="005B1242"/>
    <w:rPr>
      <w:rFonts w:ascii="Arial" w:eastAsia="Times New Roman" w:hAnsi="Arial" w:cs="Times New Roman"/>
      <w:sz w:val="20"/>
      <w:szCs w:val="20"/>
    </w:rPr>
  </w:style>
  <w:style w:type="paragraph" w:styleId="Sangradetextonormal">
    <w:name w:val="Body Text Indent"/>
    <w:basedOn w:val="Normal"/>
    <w:link w:val="SangradetextonormalCar"/>
    <w:rsid w:val="005B1242"/>
    <w:pPr>
      <w:spacing w:after="120" w:line="240" w:lineRule="auto"/>
      <w:ind w:left="283"/>
    </w:pPr>
    <w:rPr>
      <w:rFonts w:ascii="Times New Roman" w:eastAsia="Times New Roman" w:hAnsi="Times New Roman" w:cs="Times New Roman"/>
      <w:sz w:val="20"/>
      <w:szCs w:val="20"/>
    </w:rPr>
  </w:style>
  <w:style w:type="character" w:customStyle="1" w:styleId="SangradetextonormalCar">
    <w:name w:val="Sangría de texto normal Car"/>
    <w:basedOn w:val="Fuentedeprrafopredeter"/>
    <w:link w:val="Sangradetextonormal"/>
    <w:rsid w:val="005B1242"/>
    <w:rPr>
      <w:rFonts w:ascii="Times New Roman" w:eastAsia="Times New Roman" w:hAnsi="Times New Roman" w:cs="Times New Roman"/>
      <w:sz w:val="20"/>
      <w:szCs w:val="20"/>
    </w:rPr>
  </w:style>
  <w:style w:type="paragraph" w:styleId="Prrafodelista">
    <w:name w:val="List Paragraph"/>
    <w:aliases w:val="본문1"/>
    <w:basedOn w:val="Normal"/>
    <w:link w:val="PrrafodelistaCar"/>
    <w:uiPriority w:val="34"/>
    <w:qFormat/>
    <w:rsid w:val="005B1242"/>
    <w:pPr>
      <w:spacing w:after="0" w:line="240" w:lineRule="auto"/>
      <w:ind w:left="720"/>
      <w:contextualSpacing/>
    </w:pPr>
    <w:rPr>
      <w:rFonts w:ascii="Times New Roman" w:eastAsia="Times New Roman" w:hAnsi="Times New Roman" w:cs="Times New Roman"/>
      <w:sz w:val="24"/>
      <w:szCs w:val="24"/>
      <w:lang w:eastAsia="es-ES"/>
    </w:rPr>
  </w:style>
  <w:style w:type="character" w:customStyle="1" w:styleId="style6style11">
    <w:name w:val="style6 style11"/>
    <w:basedOn w:val="Fuentedeprrafopredeter"/>
    <w:rsid w:val="005B1242"/>
  </w:style>
  <w:style w:type="paragraph" w:styleId="Ttulo">
    <w:name w:val="Title"/>
    <w:basedOn w:val="Normal"/>
    <w:link w:val="TtuloCar"/>
    <w:qFormat/>
    <w:rsid w:val="005B1242"/>
    <w:pPr>
      <w:spacing w:before="240" w:after="60" w:line="240" w:lineRule="auto"/>
      <w:jc w:val="center"/>
      <w:outlineLvl w:val="0"/>
    </w:pPr>
    <w:rPr>
      <w:rFonts w:ascii="Times New Roman" w:eastAsia="Times New Roman" w:hAnsi="Times New Roman" w:cs="Times New Roman"/>
      <w:b/>
      <w:bCs/>
      <w:kern w:val="28"/>
      <w:sz w:val="20"/>
      <w:szCs w:val="32"/>
      <w:lang w:eastAsia="es-ES"/>
    </w:rPr>
  </w:style>
  <w:style w:type="character" w:customStyle="1" w:styleId="TtuloCar">
    <w:name w:val="Título Car"/>
    <w:basedOn w:val="Fuentedeprrafopredeter"/>
    <w:link w:val="Ttulo"/>
    <w:rsid w:val="005B1242"/>
    <w:rPr>
      <w:rFonts w:ascii="Times New Roman" w:eastAsia="Times New Roman" w:hAnsi="Times New Roman" w:cs="Times New Roman"/>
      <w:b/>
      <w:bCs/>
      <w:kern w:val="28"/>
      <w:sz w:val="20"/>
      <w:szCs w:val="32"/>
      <w:lang w:eastAsia="es-ES"/>
    </w:rPr>
  </w:style>
  <w:style w:type="paragraph" w:styleId="Textoindependiente">
    <w:name w:val="Body Text"/>
    <w:aliases w:val=" Car,Car"/>
    <w:basedOn w:val="Normal"/>
    <w:link w:val="TextoindependienteCar"/>
    <w:unhideWhenUsed/>
    <w:rsid w:val="005B1242"/>
    <w:pPr>
      <w:spacing w:after="120" w:line="240" w:lineRule="auto"/>
    </w:pPr>
    <w:rPr>
      <w:rFonts w:ascii="Times New Roman" w:eastAsia="Times New Roman" w:hAnsi="Times New Roman" w:cs="Times New Roman"/>
      <w:sz w:val="24"/>
      <w:szCs w:val="24"/>
      <w:lang w:eastAsia="es-ES"/>
    </w:rPr>
  </w:style>
  <w:style w:type="character" w:customStyle="1" w:styleId="TextoindependienteCar">
    <w:name w:val="Texto independiente Car"/>
    <w:aliases w:val=" Car Car,Car Car"/>
    <w:basedOn w:val="Fuentedeprrafopredeter"/>
    <w:link w:val="Textoindependiente"/>
    <w:rsid w:val="005B1242"/>
    <w:rPr>
      <w:rFonts w:ascii="Times New Roman" w:eastAsia="Times New Roman" w:hAnsi="Times New Roman" w:cs="Times New Roman"/>
      <w:sz w:val="24"/>
      <w:szCs w:val="24"/>
      <w:lang w:eastAsia="es-ES"/>
    </w:rPr>
  </w:style>
  <w:style w:type="paragraph" w:styleId="Encabezado">
    <w:name w:val="header"/>
    <w:aliases w:val="encabezado,Encabezado Linea 1"/>
    <w:basedOn w:val="Normal"/>
    <w:link w:val="EncabezadoCar"/>
    <w:uiPriority w:val="99"/>
    <w:rsid w:val="005B1242"/>
    <w:pPr>
      <w:tabs>
        <w:tab w:val="center" w:pos="4419"/>
        <w:tab w:val="right" w:pos="8838"/>
      </w:tabs>
      <w:spacing w:after="0" w:line="240" w:lineRule="auto"/>
    </w:pPr>
    <w:rPr>
      <w:rFonts w:ascii="Times New Roman" w:eastAsia="Times New Roman" w:hAnsi="Times New Roman" w:cs="Times New Roman"/>
      <w:sz w:val="20"/>
      <w:szCs w:val="20"/>
    </w:rPr>
  </w:style>
  <w:style w:type="character" w:customStyle="1" w:styleId="EncabezadoCar">
    <w:name w:val="Encabezado Car"/>
    <w:aliases w:val="encabezado Car,Encabezado Linea 1 Car"/>
    <w:basedOn w:val="Fuentedeprrafopredeter"/>
    <w:link w:val="Encabezado"/>
    <w:uiPriority w:val="99"/>
    <w:rsid w:val="005B1242"/>
    <w:rPr>
      <w:rFonts w:ascii="Times New Roman" w:eastAsia="Times New Roman" w:hAnsi="Times New Roman" w:cs="Times New Roman"/>
      <w:sz w:val="20"/>
      <w:szCs w:val="20"/>
    </w:rPr>
  </w:style>
  <w:style w:type="paragraph" w:customStyle="1" w:styleId="titulo7">
    <w:name w:val="titulo7"/>
    <w:basedOn w:val="Ttulo7"/>
    <w:autoRedefine/>
    <w:rsid w:val="005B1242"/>
    <w:pPr>
      <w:keepNext w:val="0"/>
      <w:keepLines w:val="0"/>
      <w:spacing w:before="0" w:line="276" w:lineRule="auto"/>
      <w:jc w:val="both"/>
      <w:outlineLvl w:val="9"/>
    </w:pPr>
    <w:rPr>
      <w:rFonts w:ascii="Arial" w:hAnsi="Arial" w:cs="Arial"/>
      <w:i w:val="0"/>
      <w:iCs w:val="0"/>
      <w:color w:val="auto"/>
      <w:kern w:val="28"/>
      <w:sz w:val="22"/>
      <w:szCs w:val="22"/>
    </w:rPr>
  </w:style>
  <w:style w:type="paragraph" w:customStyle="1" w:styleId="1301Autolist">
    <w:name w:val="13.01 Autolist"/>
    <w:basedOn w:val="Normal"/>
    <w:next w:val="Normal"/>
    <w:rsid w:val="005B1242"/>
    <w:pPr>
      <w:keepNext/>
      <w:tabs>
        <w:tab w:val="num" w:pos="720"/>
      </w:tabs>
      <w:spacing w:before="120" w:after="120" w:line="240" w:lineRule="auto"/>
      <w:ind w:left="720" w:hanging="720"/>
      <w:jc w:val="both"/>
    </w:pPr>
    <w:rPr>
      <w:rFonts w:ascii="Times New Roman" w:eastAsia="Times New Roman" w:hAnsi="Times New Roman" w:cs="Times New Roman"/>
      <w:sz w:val="24"/>
      <w:szCs w:val="20"/>
      <w:lang w:val="es-ES_tradnl"/>
    </w:rPr>
  </w:style>
  <w:style w:type="paragraph" w:customStyle="1" w:styleId="iAutoList">
    <w:name w:val="(i) AutoList"/>
    <w:basedOn w:val="aparagraphs"/>
    <w:next w:val="Normal"/>
    <w:rsid w:val="005B1242"/>
    <w:pPr>
      <w:tabs>
        <w:tab w:val="num" w:pos="1584"/>
      </w:tabs>
      <w:ind w:left="1584" w:hanging="432"/>
    </w:pPr>
  </w:style>
  <w:style w:type="paragraph" w:customStyle="1" w:styleId="aparagraphs">
    <w:name w:val="(a) paragraphs"/>
    <w:next w:val="Normal"/>
    <w:rsid w:val="005B1242"/>
    <w:pPr>
      <w:spacing w:before="120" w:after="120" w:line="240" w:lineRule="auto"/>
      <w:jc w:val="both"/>
    </w:pPr>
    <w:rPr>
      <w:rFonts w:ascii="Times New Roman" w:eastAsia="Times New Roman" w:hAnsi="Times New Roman" w:cs="Times New Roman"/>
      <w:snapToGrid w:val="0"/>
      <w:sz w:val="24"/>
      <w:szCs w:val="20"/>
      <w:lang w:val="es-ES_tradnl"/>
    </w:rPr>
  </w:style>
  <w:style w:type="paragraph" w:styleId="Textoindependiente2">
    <w:name w:val="Body Text 2"/>
    <w:basedOn w:val="Normal"/>
    <w:link w:val="Textoindependiente2Car"/>
    <w:rsid w:val="005B1242"/>
    <w:pPr>
      <w:spacing w:after="120" w:line="480" w:lineRule="auto"/>
    </w:pPr>
    <w:rPr>
      <w:rFonts w:ascii="Tms Rmn" w:eastAsia="Times New Roman" w:hAnsi="Tms Rmn" w:cs="Times New Roman"/>
      <w:sz w:val="20"/>
      <w:szCs w:val="20"/>
      <w:lang w:val="en-US"/>
    </w:rPr>
  </w:style>
  <w:style w:type="character" w:customStyle="1" w:styleId="Textoindependiente2Car">
    <w:name w:val="Texto independiente 2 Car"/>
    <w:basedOn w:val="Fuentedeprrafopredeter"/>
    <w:link w:val="Textoindependiente2"/>
    <w:rsid w:val="005B1242"/>
    <w:rPr>
      <w:rFonts w:ascii="Tms Rmn" w:eastAsia="Times New Roman" w:hAnsi="Tms Rmn" w:cs="Times New Roman"/>
      <w:sz w:val="20"/>
      <w:szCs w:val="20"/>
      <w:lang w:val="en-US" w:eastAsia="es-BO"/>
    </w:rPr>
  </w:style>
  <w:style w:type="paragraph" w:styleId="Listaconvietas2">
    <w:name w:val="List Bullet 2"/>
    <w:basedOn w:val="Normal"/>
    <w:autoRedefine/>
    <w:rsid w:val="005B1242"/>
    <w:pPr>
      <w:tabs>
        <w:tab w:val="num" w:pos="643"/>
      </w:tabs>
      <w:spacing w:after="0" w:line="240" w:lineRule="auto"/>
      <w:ind w:left="643" w:hanging="360"/>
    </w:pPr>
    <w:rPr>
      <w:rFonts w:ascii="Times New Roman" w:eastAsia="Times New Roman" w:hAnsi="Times New Roman" w:cs="Times New Roman"/>
      <w:sz w:val="24"/>
      <w:szCs w:val="24"/>
      <w:lang w:eastAsia="es-ES"/>
    </w:rPr>
  </w:style>
  <w:style w:type="paragraph" w:styleId="Listaconvietas4">
    <w:name w:val="List Bullet 4"/>
    <w:basedOn w:val="Normal"/>
    <w:autoRedefine/>
    <w:rsid w:val="005B1242"/>
    <w:pPr>
      <w:tabs>
        <w:tab w:val="num" w:pos="1209"/>
      </w:tabs>
      <w:spacing w:after="0" w:line="240" w:lineRule="auto"/>
      <w:ind w:left="1209" w:hanging="360"/>
    </w:pPr>
    <w:rPr>
      <w:rFonts w:ascii="Times New Roman" w:eastAsia="Times New Roman" w:hAnsi="Times New Roman" w:cs="Times New Roman"/>
      <w:sz w:val="24"/>
      <w:szCs w:val="24"/>
      <w:lang w:eastAsia="es-ES"/>
    </w:rPr>
  </w:style>
  <w:style w:type="paragraph" w:styleId="Textodebloque">
    <w:name w:val="Block Text"/>
    <w:basedOn w:val="Normal"/>
    <w:rsid w:val="005B1242"/>
    <w:pPr>
      <w:spacing w:after="0" w:line="240" w:lineRule="auto"/>
      <w:ind w:left="1276" w:right="931"/>
      <w:jc w:val="center"/>
    </w:pPr>
    <w:rPr>
      <w:rFonts w:ascii="Times New Roman" w:eastAsia="Times New Roman" w:hAnsi="Times New Roman" w:cs="Times New Roman"/>
      <w:szCs w:val="20"/>
    </w:rPr>
  </w:style>
  <w:style w:type="paragraph" w:styleId="Piedepgina">
    <w:name w:val="footer"/>
    <w:basedOn w:val="Normal"/>
    <w:link w:val="PiedepginaCar"/>
    <w:uiPriority w:val="99"/>
    <w:rsid w:val="005B1242"/>
    <w:pPr>
      <w:tabs>
        <w:tab w:val="center" w:pos="4419"/>
        <w:tab w:val="right" w:pos="8838"/>
      </w:tabs>
      <w:spacing w:after="0" w:line="240" w:lineRule="auto"/>
    </w:pPr>
    <w:rPr>
      <w:rFonts w:ascii="Times New Roman" w:eastAsia="Times New Roman" w:hAnsi="Times New Roman" w:cs="Times New Roman"/>
      <w:sz w:val="20"/>
      <w:szCs w:val="20"/>
    </w:rPr>
  </w:style>
  <w:style w:type="character" w:customStyle="1" w:styleId="PiedepginaCar">
    <w:name w:val="Pie de página Car"/>
    <w:basedOn w:val="Fuentedeprrafopredeter"/>
    <w:link w:val="Piedepgina"/>
    <w:uiPriority w:val="99"/>
    <w:rsid w:val="005B1242"/>
    <w:rPr>
      <w:rFonts w:ascii="Times New Roman" w:eastAsia="Times New Roman" w:hAnsi="Times New Roman" w:cs="Times New Roman"/>
      <w:sz w:val="20"/>
      <w:szCs w:val="20"/>
    </w:rPr>
  </w:style>
  <w:style w:type="character" w:styleId="Refdecomentario">
    <w:name w:val="annotation reference"/>
    <w:uiPriority w:val="99"/>
    <w:rsid w:val="005B1242"/>
    <w:rPr>
      <w:sz w:val="16"/>
      <w:szCs w:val="16"/>
    </w:rPr>
  </w:style>
  <w:style w:type="paragraph" w:styleId="Textocomentario">
    <w:name w:val="annotation text"/>
    <w:basedOn w:val="Normal"/>
    <w:link w:val="TextocomentarioCar"/>
    <w:rsid w:val="005B1242"/>
    <w:pPr>
      <w:spacing w:after="0" w:line="240" w:lineRule="auto"/>
    </w:pPr>
    <w:rPr>
      <w:rFonts w:ascii="Times New Roman" w:eastAsia="Times New Roman" w:hAnsi="Times New Roman" w:cs="Times New Roman"/>
      <w:sz w:val="20"/>
      <w:szCs w:val="20"/>
    </w:rPr>
  </w:style>
  <w:style w:type="character" w:customStyle="1" w:styleId="TextocomentarioCar">
    <w:name w:val="Texto comentario Car"/>
    <w:basedOn w:val="Fuentedeprrafopredeter"/>
    <w:link w:val="Textocomentario"/>
    <w:rsid w:val="005B1242"/>
    <w:rPr>
      <w:rFonts w:ascii="Times New Roman" w:eastAsia="Times New Roman" w:hAnsi="Times New Roman" w:cs="Times New Roman"/>
      <w:sz w:val="20"/>
      <w:szCs w:val="20"/>
    </w:rPr>
  </w:style>
  <w:style w:type="paragraph" w:styleId="Asuntodelcomentario">
    <w:name w:val="annotation subject"/>
    <w:basedOn w:val="Textocomentario"/>
    <w:next w:val="Textocomentario"/>
    <w:link w:val="AsuntodelcomentarioCar"/>
    <w:rsid w:val="005B1242"/>
    <w:rPr>
      <w:b/>
      <w:bCs/>
    </w:rPr>
  </w:style>
  <w:style w:type="character" w:customStyle="1" w:styleId="AsuntodelcomentarioCar">
    <w:name w:val="Asunto del comentario Car"/>
    <w:basedOn w:val="TextocomentarioCar"/>
    <w:link w:val="Asuntodelcomentario"/>
    <w:rsid w:val="005B1242"/>
    <w:rPr>
      <w:rFonts w:ascii="Times New Roman" w:eastAsia="Times New Roman" w:hAnsi="Times New Roman" w:cs="Times New Roman"/>
      <w:b/>
      <w:bCs/>
      <w:sz w:val="20"/>
      <w:szCs w:val="20"/>
    </w:rPr>
  </w:style>
  <w:style w:type="paragraph" w:customStyle="1" w:styleId="Normal2">
    <w:name w:val="Normal 2"/>
    <w:basedOn w:val="Normal"/>
    <w:rsid w:val="005B1242"/>
    <w:pPr>
      <w:tabs>
        <w:tab w:val="left" w:pos="709"/>
      </w:tabs>
      <w:spacing w:after="0" w:line="240" w:lineRule="auto"/>
      <w:ind w:left="709" w:hanging="709"/>
      <w:jc w:val="both"/>
    </w:pPr>
    <w:rPr>
      <w:rFonts w:ascii="Times New Roman" w:eastAsia="Times New Roman" w:hAnsi="Times New Roman" w:cs="Times New Roman"/>
      <w:sz w:val="24"/>
      <w:szCs w:val="20"/>
      <w:lang w:eastAsia="es-ES"/>
    </w:rPr>
  </w:style>
  <w:style w:type="paragraph" w:customStyle="1" w:styleId="WW-Textosinformato">
    <w:name w:val="WW-Texto sin formato"/>
    <w:basedOn w:val="Normal"/>
    <w:rsid w:val="005B1242"/>
    <w:pPr>
      <w:suppressAutoHyphens/>
      <w:spacing w:after="0" w:line="240" w:lineRule="auto"/>
    </w:pPr>
    <w:rPr>
      <w:rFonts w:ascii="Courier New" w:eastAsia="MS Mincho" w:hAnsi="Courier New" w:cs="Times New Roman"/>
      <w:sz w:val="20"/>
      <w:szCs w:val="20"/>
      <w:lang w:val="es-PE" w:eastAsia="es-ES"/>
    </w:rPr>
  </w:style>
  <w:style w:type="paragraph" w:styleId="Sangra2detindependiente">
    <w:name w:val="Body Text Indent 2"/>
    <w:basedOn w:val="Normal"/>
    <w:link w:val="Sangra2detindependienteCar"/>
    <w:rsid w:val="005B1242"/>
    <w:pPr>
      <w:spacing w:after="120" w:line="480" w:lineRule="auto"/>
      <w:ind w:left="283"/>
    </w:pPr>
    <w:rPr>
      <w:rFonts w:ascii="Times New Roman" w:eastAsia="Times New Roman" w:hAnsi="Times New Roman" w:cs="Times New Roman"/>
      <w:sz w:val="20"/>
      <w:szCs w:val="20"/>
    </w:rPr>
  </w:style>
  <w:style w:type="character" w:customStyle="1" w:styleId="Sangra2detindependienteCar">
    <w:name w:val="Sangría 2 de t. independiente Car"/>
    <w:basedOn w:val="Fuentedeprrafopredeter"/>
    <w:link w:val="Sangra2detindependiente"/>
    <w:rsid w:val="005B1242"/>
    <w:rPr>
      <w:rFonts w:ascii="Times New Roman" w:eastAsia="Times New Roman" w:hAnsi="Times New Roman" w:cs="Times New Roman"/>
      <w:sz w:val="20"/>
      <w:szCs w:val="20"/>
    </w:rPr>
  </w:style>
  <w:style w:type="paragraph" w:styleId="Sinespaciado">
    <w:name w:val="No Spacing"/>
    <w:link w:val="SinespaciadoCar"/>
    <w:uiPriority w:val="1"/>
    <w:qFormat/>
    <w:rsid w:val="005B1242"/>
    <w:pPr>
      <w:spacing w:after="0" w:line="240" w:lineRule="auto"/>
    </w:pPr>
    <w:rPr>
      <w:rFonts w:ascii="Calibri" w:eastAsia="Times New Roman" w:hAnsi="Calibri" w:cs="Times New Roman"/>
      <w:sz w:val="20"/>
      <w:szCs w:val="20"/>
      <w:lang w:eastAsia="es-ES"/>
    </w:rPr>
  </w:style>
  <w:style w:type="character" w:customStyle="1" w:styleId="SinespaciadoCar">
    <w:name w:val="Sin espaciado Car"/>
    <w:link w:val="Sinespaciado"/>
    <w:uiPriority w:val="1"/>
    <w:rsid w:val="005B1242"/>
    <w:rPr>
      <w:rFonts w:ascii="Calibri" w:eastAsia="Times New Roman" w:hAnsi="Calibri" w:cs="Times New Roman"/>
      <w:sz w:val="20"/>
      <w:szCs w:val="20"/>
      <w:lang w:eastAsia="es-ES"/>
    </w:rPr>
  </w:style>
  <w:style w:type="paragraph" w:styleId="NormalWeb">
    <w:name w:val="Normal (Web)"/>
    <w:basedOn w:val="Normal"/>
    <w:uiPriority w:val="99"/>
    <w:rsid w:val="005B1242"/>
    <w:pPr>
      <w:spacing w:before="100" w:after="100" w:line="240" w:lineRule="auto"/>
    </w:pPr>
    <w:rPr>
      <w:rFonts w:ascii="Times New Roman" w:eastAsia="Times New Roman" w:hAnsi="Times New Roman" w:cs="Times New Roman"/>
      <w:sz w:val="24"/>
      <w:szCs w:val="24"/>
      <w:lang w:val="en-US"/>
    </w:rPr>
  </w:style>
  <w:style w:type="paragraph" w:customStyle="1" w:styleId="Document1">
    <w:name w:val="Document 1"/>
    <w:rsid w:val="005B1242"/>
    <w:pPr>
      <w:keepNext/>
      <w:keepLines/>
      <w:tabs>
        <w:tab w:val="left" w:pos="-720"/>
      </w:tabs>
      <w:suppressAutoHyphens/>
      <w:spacing w:after="0" w:line="240" w:lineRule="auto"/>
    </w:pPr>
    <w:rPr>
      <w:rFonts w:ascii="Courier" w:eastAsia="Times New Roman" w:hAnsi="Courier" w:cs="Times New Roman"/>
      <w:sz w:val="24"/>
      <w:szCs w:val="20"/>
      <w:lang w:val="en-US"/>
    </w:rPr>
  </w:style>
  <w:style w:type="character" w:styleId="Nmerodepgina">
    <w:name w:val="page number"/>
    <w:basedOn w:val="Fuentedeprrafopredeter"/>
    <w:rsid w:val="005B1242"/>
  </w:style>
  <w:style w:type="paragraph" w:styleId="Sangra3detindependiente">
    <w:name w:val="Body Text Indent 3"/>
    <w:basedOn w:val="Normal"/>
    <w:link w:val="Sangra3detindependienteCar"/>
    <w:rsid w:val="005B1242"/>
    <w:pPr>
      <w:spacing w:after="120" w:line="240" w:lineRule="auto"/>
      <w:ind w:left="283"/>
    </w:pPr>
    <w:rPr>
      <w:rFonts w:ascii="Times New Roman" w:eastAsia="Times New Roman" w:hAnsi="Times New Roman" w:cs="Times New Roman"/>
      <w:sz w:val="16"/>
      <w:szCs w:val="16"/>
    </w:rPr>
  </w:style>
  <w:style w:type="character" w:customStyle="1" w:styleId="Sangra3detindependienteCar">
    <w:name w:val="Sangría 3 de t. independiente Car"/>
    <w:basedOn w:val="Fuentedeprrafopredeter"/>
    <w:link w:val="Sangra3detindependiente"/>
    <w:rsid w:val="005B1242"/>
    <w:rPr>
      <w:rFonts w:ascii="Times New Roman" w:eastAsia="Times New Roman" w:hAnsi="Times New Roman" w:cs="Times New Roman"/>
      <w:sz w:val="16"/>
      <w:szCs w:val="16"/>
      <w:lang w:val="es-BO"/>
    </w:rPr>
  </w:style>
  <w:style w:type="paragraph" w:styleId="Textoindependiente3">
    <w:name w:val="Body Text 3"/>
    <w:basedOn w:val="Normal"/>
    <w:link w:val="Textoindependiente3Car"/>
    <w:rsid w:val="005B1242"/>
    <w:pPr>
      <w:spacing w:after="120" w:line="240" w:lineRule="auto"/>
    </w:pPr>
    <w:rPr>
      <w:rFonts w:ascii="Times New Roman" w:eastAsia="Times New Roman" w:hAnsi="Times New Roman" w:cs="Times New Roman"/>
      <w:sz w:val="16"/>
      <w:szCs w:val="16"/>
    </w:rPr>
  </w:style>
  <w:style w:type="character" w:customStyle="1" w:styleId="Textoindependiente3Car">
    <w:name w:val="Texto independiente 3 Car"/>
    <w:basedOn w:val="Fuentedeprrafopredeter"/>
    <w:link w:val="Textoindependiente3"/>
    <w:rsid w:val="005B1242"/>
    <w:rPr>
      <w:rFonts w:ascii="Times New Roman" w:eastAsia="Times New Roman" w:hAnsi="Times New Roman" w:cs="Times New Roman"/>
      <w:sz w:val="16"/>
      <w:szCs w:val="16"/>
    </w:rPr>
  </w:style>
  <w:style w:type="paragraph" w:customStyle="1" w:styleId="Head1">
    <w:name w:val="Head1"/>
    <w:basedOn w:val="Normal"/>
    <w:rsid w:val="005B1242"/>
    <w:pPr>
      <w:suppressAutoHyphens/>
      <w:spacing w:after="100" w:line="240" w:lineRule="auto"/>
      <w:jc w:val="center"/>
    </w:pPr>
    <w:rPr>
      <w:rFonts w:ascii="Times New Roman Bold" w:eastAsia="Times New Roman" w:hAnsi="Times New Roman Bold" w:cs="Times New Roman"/>
      <w:b/>
      <w:sz w:val="24"/>
      <w:szCs w:val="20"/>
      <w:lang w:val="es-ES_tradnl"/>
    </w:rPr>
  </w:style>
  <w:style w:type="paragraph" w:styleId="Listaconvietas3">
    <w:name w:val="List Bullet 3"/>
    <w:basedOn w:val="Normal"/>
    <w:autoRedefine/>
    <w:rsid w:val="005B1242"/>
    <w:pPr>
      <w:tabs>
        <w:tab w:val="num" w:pos="1584"/>
        <w:tab w:val="num" w:pos="1903"/>
      </w:tabs>
      <w:spacing w:after="0" w:line="240" w:lineRule="auto"/>
      <w:ind w:left="1903" w:hanging="283"/>
      <w:jc w:val="both"/>
    </w:pPr>
    <w:rPr>
      <w:rFonts w:ascii="Times New Roman" w:eastAsia="Times New Roman" w:hAnsi="Times New Roman" w:cs="Times New Roman"/>
      <w:snapToGrid w:val="0"/>
      <w:sz w:val="20"/>
      <w:szCs w:val="20"/>
      <w:lang w:eastAsia="es-ES"/>
    </w:rPr>
  </w:style>
  <w:style w:type="paragraph" w:styleId="Continuarlista2">
    <w:name w:val="List Continue 2"/>
    <w:basedOn w:val="Normal"/>
    <w:rsid w:val="005B1242"/>
    <w:pPr>
      <w:spacing w:after="120" w:line="240" w:lineRule="auto"/>
      <w:ind w:left="720"/>
    </w:pPr>
    <w:rPr>
      <w:rFonts w:ascii="Times New Roman" w:eastAsia="Times New Roman" w:hAnsi="Times New Roman" w:cs="Times New Roman"/>
      <w:sz w:val="20"/>
      <w:szCs w:val="20"/>
    </w:rPr>
  </w:style>
  <w:style w:type="paragraph" w:customStyle="1" w:styleId="xl25">
    <w:name w:val="xl25"/>
    <w:basedOn w:val="Normal"/>
    <w:rsid w:val="005B1242"/>
    <w:pPr>
      <w:spacing w:before="100" w:beforeAutospacing="1" w:after="100" w:afterAutospacing="1" w:line="240" w:lineRule="auto"/>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5B1242"/>
    <w:pPr>
      <w:widowControl w:val="0"/>
      <w:spacing w:after="0" w:line="240" w:lineRule="auto"/>
      <w:jc w:val="both"/>
    </w:pPr>
    <w:rPr>
      <w:rFonts w:ascii="Times New Roman" w:eastAsia="Times New Roman" w:hAnsi="Times New Roman" w:cs="Times New Roman"/>
      <w:b/>
      <w:sz w:val="24"/>
      <w:szCs w:val="20"/>
      <w:lang w:eastAsia="es-ES"/>
    </w:rPr>
  </w:style>
  <w:style w:type="paragraph" w:customStyle="1" w:styleId="BodyText21">
    <w:name w:val="Body Text 21"/>
    <w:basedOn w:val="Normal"/>
    <w:rsid w:val="005B1242"/>
    <w:pPr>
      <w:widowControl w:val="0"/>
      <w:spacing w:after="0" w:line="240" w:lineRule="auto"/>
      <w:jc w:val="both"/>
    </w:pPr>
    <w:rPr>
      <w:rFonts w:ascii="Times New Roman" w:eastAsia="Times New Roman" w:hAnsi="Times New Roman" w:cs="Times New Roman"/>
      <w:sz w:val="24"/>
      <w:szCs w:val="20"/>
    </w:rPr>
  </w:style>
  <w:style w:type="paragraph" w:customStyle="1" w:styleId="Sangra3detindependiente1">
    <w:name w:val="Sangría 3 de t. independiente1"/>
    <w:basedOn w:val="Normal"/>
    <w:rsid w:val="005B1242"/>
    <w:pPr>
      <w:widowControl w:val="0"/>
      <w:spacing w:after="0" w:line="240" w:lineRule="auto"/>
      <w:ind w:left="709" w:hanging="709"/>
      <w:jc w:val="both"/>
    </w:pPr>
    <w:rPr>
      <w:rFonts w:ascii="Times New Roman" w:eastAsia="Times New Roman" w:hAnsi="Times New Roman" w:cs="Times New Roman"/>
      <w:sz w:val="24"/>
      <w:szCs w:val="20"/>
      <w:lang w:eastAsia="es-ES"/>
    </w:rPr>
  </w:style>
  <w:style w:type="paragraph" w:styleId="TDC1">
    <w:name w:val="toc 1"/>
    <w:basedOn w:val="Normal"/>
    <w:next w:val="Normal"/>
    <w:autoRedefine/>
    <w:rsid w:val="005B1242"/>
    <w:pPr>
      <w:spacing w:before="120" w:after="0" w:line="240" w:lineRule="auto"/>
      <w:jc w:val="center"/>
    </w:pPr>
    <w:rPr>
      <w:rFonts w:ascii="Times New Roman" w:eastAsia="Times New Roman" w:hAnsi="Times New Roman" w:cs="Times New Roman"/>
      <w:b/>
      <w:sz w:val="20"/>
      <w:szCs w:val="20"/>
      <w:lang w:val="es-ES_tradnl" w:eastAsia="es-ES"/>
    </w:rPr>
  </w:style>
  <w:style w:type="paragraph" w:styleId="Lista2">
    <w:name w:val="List 2"/>
    <w:basedOn w:val="Normal"/>
    <w:rsid w:val="005B1242"/>
    <w:pPr>
      <w:spacing w:after="0" w:line="240" w:lineRule="auto"/>
      <w:ind w:left="566" w:hanging="283"/>
    </w:pPr>
    <w:rPr>
      <w:rFonts w:ascii="Times New Roman" w:eastAsia="Times New Roman" w:hAnsi="Times New Roman" w:cs="Times New Roman"/>
      <w:sz w:val="16"/>
      <w:szCs w:val="16"/>
      <w:lang w:eastAsia="es-ES"/>
    </w:rPr>
  </w:style>
  <w:style w:type="paragraph" w:customStyle="1" w:styleId="Sub-ClauseText">
    <w:name w:val="Sub-Clause Text"/>
    <w:basedOn w:val="Normal"/>
    <w:rsid w:val="005B1242"/>
    <w:pPr>
      <w:spacing w:before="120" w:after="120" w:line="240" w:lineRule="auto"/>
      <w:jc w:val="both"/>
    </w:pPr>
    <w:rPr>
      <w:rFonts w:ascii="Times New Roman" w:eastAsia="Times New Roman" w:hAnsi="Times New Roman" w:cs="Times New Roman"/>
      <w:spacing w:val="-4"/>
      <w:sz w:val="24"/>
      <w:szCs w:val="20"/>
      <w:lang w:val="en-US"/>
    </w:rPr>
  </w:style>
  <w:style w:type="paragraph" w:styleId="Textonotapie">
    <w:name w:val="footnote text"/>
    <w:basedOn w:val="Normal"/>
    <w:link w:val="TextonotapieCar"/>
    <w:rsid w:val="005B1242"/>
    <w:pPr>
      <w:spacing w:after="0" w:line="240" w:lineRule="auto"/>
    </w:pPr>
    <w:rPr>
      <w:rFonts w:ascii="Times New Roman" w:eastAsia="Times New Roman" w:hAnsi="Times New Roman" w:cs="Times New Roman"/>
      <w:sz w:val="20"/>
      <w:szCs w:val="20"/>
    </w:rPr>
  </w:style>
  <w:style w:type="character" w:customStyle="1" w:styleId="TextonotapieCar">
    <w:name w:val="Texto nota pie Car"/>
    <w:basedOn w:val="Fuentedeprrafopredeter"/>
    <w:link w:val="Textonotapie"/>
    <w:rsid w:val="005B1242"/>
    <w:rPr>
      <w:rFonts w:ascii="Times New Roman" w:eastAsia="Times New Roman" w:hAnsi="Times New Roman" w:cs="Times New Roman"/>
      <w:sz w:val="20"/>
      <w:szCs w:val="20"/>
    </w:rPr>
  </w:style>
  <w:style w:type="character" w:styleId="Refdenotaalpie">
    <w:name w:val="footnote reference"/>
    <w:rsid w:val="005B1242"/>
    <w:rPr>
      <w:vertAlign w:val="superscript"/>
    </w:rPr>
  </w:style>
  <w:style w:type="paragraph" w:customStyle="1" w:styleId="Textoindependiente32">
    <w:name w:val="Texto independiente 32"/>
    <w:basedOn w:val="Normal"/>
    <w:rsid w:val="005B1242"/>
    <w:pPr>
      <w:widowControl w:val="0"/>
      <w:spacing w:after="0" w:line="240" w:lineRule="auto"/>
      <w:jc w:val="both"/>
    </w:pPr>
    <w:rPr>
      <w:rFonts w:ascii="Times New Roman" w:eastAsia="Times New Roman" w:hAnsi="Times New Roman" w:cs="Times New Roman"/>
      <w:b/>
      <w:sz w:val="24"/>
      <w:szCs w:val="20"/>
      <w:lang w:eastAsia="es-ES"/>
    </w:rPr>
  </w:style>
  <w:style w:type="paragraph" w:customStyle="1" w:styleId="Sangra3detindependiente2">
    <w:name w:val="Sangría 3 de t. independiente2"/>
    <w:basedOn w:val="Normal"/>
    <w:rsid w:val="005B1242"/>
    <w:pPr>
      <w:widowControl w:val="0"/>
      <w:spacing w:after="0" w:line="240" w:lineRule="auto"/>
      <w:ind w:left="709" w:hanging="709"/>
      <w:jc w:val="both"/>
    </w:pPr>
    <w:rPr>
      <w:rFonts w:ascii="Times New Roman" w:eastAsia="Times New Roman" w:hAnsi="Times New Roman" w:cs="Times New Roman"/>
      <w:sz w:val="24"/>
      <w:szCs w:val="20"/>
      <w:lang w:eastAsia="es-ES"/>
    </w:rPr>
  </w:style>
  <w:style w:type="paragraph" w:customStyle="1" w:styleId="CM2">
    <w:name w:val="CM2"/>
    <w:basedOn w:val="Normal"/>
    <w:next w:val="Normal"/>
    <w:rsid w:val="005B1242"/>
    <w:pPr>
      <w:widowControl w:val="0"/>
      <w:autoSpaceDE w:val="0"/>
      <w:autoSpaceDN w:val="0"/>
      <w:adjustRightInd w:val="0"/>
      <w:spacing w:after="0" w:line="220" w:lineRule="atLeast"/>
    </w:pPr>
    <w:rPr>
      <w:rFonts w:ascii="MECOND+Verdana" w:eastAsia="Times New Roman" w:hAnsi="MECOND+Verdana" w:cs="Times New Roman"/>
      <w:sz w:val="24"/>
      <w:szCs w:val="24"/>
      <w:lang w:eastAsia="es-ES"/>
    </w:rPr>
  </w:style>
  <w:style w:type="table" w:styleId="Tablaconcuadrcula">
    <w:name w:val="Table Grid"/>
    <w:basedOn w:val="Tablanormal"/>
    <w:rsid w:val="005B1242"/>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Mapadeldocumento">
    <w:name w:val="Document Map"/>
    <w:basedOn w:val="Normal"/>
    <w:link w:val="MapadeldocumentoCar"/>
    <w:rsid w:val="005B1242"/>
    <w:pPr>
      <w:spacing w:after="0" w:line="240" w:lineRule="auto"/>
    </w:pPr>
    <w:rPr>
      <w:rFonts w:ascii="Tahoma" w:eastAsia="Times New Roman" w:hAnsi="Tahoma" w:cs="Times New Roman"/>
      <w:sz w:val="16"/>
      <w:szCs w:val="16"/>
    </w:rPr>
  </w:style>
  <w:style w:type="character" w:customStyle="1" w:styleId="MapadeldocumentoCar">
    <w:name w:val="Mapa del documento Car"/>
    <w:basedOn w:val="Fuentedeprrafopredeter"/>
    <w:link w:val="Mapadeldocumento"/>
    <w:rsid w:val="005B1242"/>
    <w:rPr>
      <w:rFonts w:ascii="Tahoma" w:eastAsia="Times New Roman" w:hAnsi="Tahoma" w:cs="Times New Roman"/>
      <w:sz w:val="16"/>
      <w:szCs w:val="16"/>
    </w:rPr>
  </w:style>
  <w:style w:type="character" w:styleId="Hipervnculo">
    <w:name w:val="Hyperlink"/>
    <w:uiPriority w:val="99"/>
    <w:rsid w:val="005B1242"/>
    <w:rPr>
      <w:color w:val="0000FF"/>
      <w:u w:val="single"/>
    </w:rPr>
  </w:style>
  <w:style w:type="character" w:customStyle="1" w:styleId="apple-style-span">
    <w:name w:val="apple-style-span"/>
    <w:basedOn w:val="Fuentedeprrafopredeter"/>
    <w:rsid w:val="005B1242"/>
  </w:style>
  <w:style w:type="numbering" w:customStyle="1" w:styleId="Estilo1">
    <w:name w:val="Estilo1"/>
    <w:uiPriority w:val="99"/>
    <w:rsid w:val="005B1242"/>
  </w:style>
  <w:style w:type="paragraph" w:styleId="TDC2">
    <w:name w:val="toc 2"/>
    <w:basedOn w:val="Normal"/>
    <w:next w:val="Normal"/>
    <w:autoRedefine/>
    <w:rsid w:val="005B1242"/>
    <w:pPr>
      <w:spacing w:after="100" w:line="240" w:lineRule="auto"/>
      <w:ind w:left="200"/>
    </w:pPr>
    <w:rPr>
      <w:rFonts w:ascii="Times New Roman" w:eastAsia="Times New Roman" w:hAnsi="Times New Roman" w:cs="Times New Roman"/>
      <w:sz w:val="20"/>
      <w:szCs w:val="20"/>
    </w:rPr>
  </w:style>
  <w:style w:type="paragraph" w:styleId="TDC3">
    <w:name w:val="toc 3"/>
    <w:basedOn w:val="Normal"/>
    <w:next w:val="Normal"/>
    <w:autoRedefine/>
    <w:rsid w:val="005B1242"/>
    <w:pPr>
      <w:spacing w:after="0" w:line="240" w:lineRule="auto"/>
      <w:ind w:left="400"/>
    </w:pPr>
    <w:rPr>
      <w:rFonts w:ascii="Times New Roman" w:eastAsia="Times New Roman" w:hAnsi="Times New Roman" w:cs="Times New Roman"/>
      <w:sz w:val="20"/>
      <w:szCs w:val="20"/>
      <w:lang w:eastAsia="es-ES"/>
    </w:rPr>
  </w:style>
  <w:style w:type="paragraph" w:customStyle="1" w:styleId="TITULOPRINCIPAL">
    <w:name w:val="TITULO PRINCIPAL"/>
    <w:basedOn w:val="Normal"/>
    <w:rsid w:val="005B1242"/>
    <w:pPr>
      <w:tabs>
        <w:tab w:val="center" w:pos="4680"/>
      </w:tabs>
      <w:spacing w:after="0" w:line="240" w:lineRule="auto"/>
      <w:jc w:val="center"/>
    </w:pPr>
    <w:rPr>
      <w:rFonts w:ascii="Arial" w:eastAsia="Times New Roman" w:hAnsi="Arial" w:cs="Arial"/>
      <w:b/>
      <w:spacing w:val="-3"/>
      <w:sz w:val="24"/>
      <w:szCs w:val="20"/>
      <w:lang w:val="es-CO" w:eastAsia="es-ES"/>
    </w:rPr>
  </w:style>
  <w:style w:type="paragraph" w:styleId="Tabladeilustraciones">
    <w:name w:val="table of figures"/>
    <w:basedOn w:val="Normal"/>
    <w:next w:val="Normal"/>
    <w:rsid w:val="005B1242"/>
    <w:pPr>
      <w:spacing w:after="0" w:line="240" w:lineRule="auto"/>
    </w:pPr>
    <w:rPr>
      <w:rFonts w:ascii="Times New Roman" w:eastAsia="Times New Roman" w:hAnsi="Times New Roman" w:cs="Times New Roman"/>
      <w:sz w:val="20"/>
      <w:szCs w:val="20"/>
      <w:lang w:eastAsia="es-ES"/>
    </w:rPr>
  </w:style>
  <w:style w:type="paragraph" w:styleId="ndice1">
    <w:name w:val="index 1"/>
    <w:basedOn w:val="Normal"/>
    <w:next w:val="Normal"/>
    <w:autoRedefine/>
    <w:rsid w:val="005B1242"/>
    <w:pPr>
      <w:spacing w:after="0" w:line="240" w:lineRule="auto"/>
      <w:ind w:left="200" w:hanging="200"/>
    </w:pPr>
    <w:rPr>
      <w:rFonts w:ascii="Times New Roman" w:eastAsia="Times New Roman" w:hAnsi="Times New Roman" w:cs="Times New Roman"/>
      <w:sz w:val="20"/>
      <w:szCs w:val="20"/>
      <w:lang w:eastAsia="es-ES"/>
    </w:rPr>
  </w:style>
  <w:style w:type="paragraph" w:customStyle="1" w:styleId="texto">
    <w:name w:val="texto"/>
    <w:basedOn w:val="Normal"/>
    <w:rsid w:val="005B1242"/>
    <w:pPr>
      <w:spacing w:after="101" w:line="216" w:lineRule="atLeast"/>
      <w:ind w:firstLine="288"/>
      <w:jc w:val="both"/>
    </w:pPr>
    <w:rPr>
      <w:rFonts w:ascii="Arial" w:eastAsia="Times New Roman" w:hAnsi="Arial" w:cs="Times New Roman"/>
      <w:sz w:val="18"/>
      <w:szCs w:val="20"/>
      <w:lang w:eastAsia="es-ES"/>
    </w:rPr>
  </w:style>
  <w:style w:type="character" w:styleId="Textoennegrita">
    <w:name w:val="Strong"/>
    <w:qFormat/>
    <w:rsid w:val="005B1242"/>
    <w:rPr>
      <w:b/>
      <w:bCs/>
    </w:rPr>
  </w:style>
  <w:style w:type="paragraph" w:customStyle="1" w:styleId="Textodenotaalfinal">
    <w:name w:val="Texto de nota al final"/>
    <w:basedOn w:val="Normal"/>
    <w:rsid w:val="005B1242"/>
    <w:pPr>
      <w:spacing w:after="0" w:line="240" w:lineRule="auto"/>
    </w:pPr>
    <w:rPr>
      <w:rFonts w:ascii="Courier New" w:eastAsia="Times New Roman" w:hAnsi="Courier New" w:cs="Times New Roman"/>
      <w:sz w:val="24"/>
      <w:szCs w:val="20"/>
      <w:lang w:val="es-ES_tradnl" w:eastAsia="es-ES"/>
    </w:rPr>
  </w:style>
  <w:style w:type="paragraph" w:customStyle="1" w:styleId="PrrNormal">
    <w:name w:val="Párr.Normal"/>
    <w:basedOn w:val="Normal"/>
    <w:rsid w:val="005B1242"/>
    <w:pPr>
      <w:widowControl w:val="0"/>
      <w:spacing w:after="0" w:line="240" w:lineRule="auto"/>
      <w:jc w:val="both"/>
    </w:pPr>
    <w:rPr>
      <w:rFonts w:ascii="Arial" w:eastAsia="Times New Roman" w:hAnsi="Arial" w:cs="Times New Roman"/>
      <w:snapToGrid w:val="0"/>
      <w:sz w:val="24"/>
      <w:szCs w:val="20"/>
      <w:lang w:val="en-US" w:eastAsia="es-ES"/>
    </w:rPr>
  </w:style>
  <w:style w:type="paragraph" w:customStyle="1" w:styleId="Tit1">
    <w:name w:val="Tit1"/>
    <w:basedOn w:val="Normal"/>
    <w:rsid w:val="005B1242"/>
    <w:pPr>
      <w:spacing w:after="0" w:line="360" w:lineRule="auto"/>
    </w:pPr>
    <w:rPr>
      <w:rFonts w:ascii="Times New Roman" w:eastAsia="Times New Roman" w:hAnsi="Times New Roman" w:cs="Times New Roman"/>
      <w:b/>
      <w:bCs/>
      <w:sz w:val="24"/>
      <w:szCs w:val="20"/>
      <w:u w:val="single"/>
      <w:lang w:val="es-ES_tradnl" w:eastAsia="es-ES"/>
    </w:rPr>
  </w:style>
  <w:style w:type="paragraph" w:customStyle="1" w:styleId="Default">
    <w:name w:val="Default"/>
    <w:rsid w:val="005B1242"/>
    <w:pPr>
      <w:autoSpaceDE w:val="0"/>
      <w:autoSpaceDN w:val="0"/>
      <w:adjustRightInd w:val="0"/>
      <w:spacing w:after="0" w:line="240" w:lineRule="auto"/>
    </w:pPr>
    <w:rPr>
      <w:rFonts w:ascii="EDKGCG+TimesNewRoman,Bold" w:eastAsia="Times New Roman" w:hAnsi="EDKGCG+TimesNewRoman,Bold" w:cs="EDKGCG+TimesNewRoman,Bold"/>
      <w:color w:val="000000"/>
      <w:sz w:val="24"/>
      <w:szCs w:val="24"/>
      <w:lang w:eastAsia="es-ES"/>
    </w:rPr>
  </w:style>
  <w:style w:type="paragraph" w:customStyle="1" w:styleId="WW-Sangra2detindependiente">
    <w:name w:val="WW-Sangría 2 de t. independiente"/>
    <w:basedOn w:val="Normal"/>
    <w:rsid w:val="005B1242"/>
    <w:pPr>
      <w:suppressAutoHyphens/>
      <w:spacing w:after="0" w:line="360" w:lineRule="auto"/>
      <w:ind w:left="1134" w:firstLine="1"/>
      <w:jc w:val="both"/>
    </w:pPr>
    <w:rPr>
      <w:rFonts w:ascii="Arial" w:eastAsia="Times New Roman" w:hAnsi="Arial" w:cs="Times New Roman"/>
      <w:sz w:val="24"/>
      <w:szCs w:val="20"/>
      <w:lang w:eastAsia="es-ES"/>
    </w:rPr>
  </w:style>
  <w:style w:type="paragraph" w:customStyle="1" w:styleId="Parra-Uno-Negro">
    <w:name w:val="Parra-Uno-Negro"/>
    <w:basedOn w:val="Normal"/>
    <w:rsid w:val="005B1242"/>
    <w:pPr>
      <w:spacing w:before="40" w:after="40" w:line="240" w:lineRule="exact"/>
      <w:jc w:val="both"/>
    </w:pPr>
    <w:rPr>
      <w:rFonts w:ascii="Garamond BookCondensed" w:eastAsia="Times New Roman" w:hAnsi="Garamond BookCondensed" w:cs="Times New Roman"/>
      <w:b/>
      <w:sz w:val="20"/>
      <w:szCs w:val="20"/>
      <w:lang w:val="es-ES_tradnl" w:eastAsia="es-ES"/>
    </w:rPr>
  </w:style>
  <w:style w:type="paragraph" w:customStyle="1" w:styleId="parrafo1">
    <w:name w:val="parrafo1"/>
    <w:basedOn w:val="Normal"/>
    <w:next w:val="Normal"/>
    <w:rsid w:val="005B1242"/>
    <w:pPr>
      <w:spacing w:before="120" w:after="120" w:line="240" w:lineRule="auto"/>
      <w:ind w:left="964" w:hanging="624"/>
      <w:jc w:val="both"/>
    </w:pPr>
    <w:rPr>
      <w:rFonts w:ascii="Arial" w:eastAsia="Times New Roman" w:hAnsi="Arial" w:cs="Times New Roman"/>
      <w:snapToGrid w:val="0"/>
      <w:sz w:val="20"/>
      <w:szCs w:val="20"/>
      <w:lang w:eastAsia="es-ES"/>
    </w:rPr>
  </w:style>
  <w:style w:type="character" w:customStyle="1" w:styleId="apple-converted-space">
    <w:name w:val="apple-converted-space"/>
    <w:basedOn w:val="Fuentedeprrafopredeter"/>
    <w:rsid w:val="005B1242"/>
  </w:style>
  <w:style w:type="paragraph" w:customStyle="1" w:styleId="Parra-Uno">
    <w:name w:val="Parra-Uno"/>
    <w:basedOn w:val="Normal"/>
    <w:rsid w:val="005B1242"/>
    <w:pPr>
      <w:spacing w:before="40" w:after="40" w:line="240" w:lineRule="exact"/>
      <w:ind w:left="284" w:hanging="284"/>
      <w:jc w:val="both"/>
    </w:pPr>
    <w:rPr>
      <w:rFonts w:ascii="Garamond BookCondensed" w:eastAsia="Times New Roman" w:hAnsi="Garamond BookCondensed" w:cs="Times New Roman"/>
      <w:sz w:val="20"/>
      <w:szCs w:val="20"/>
      <w:lang w:val="es-ES_tradnl" w:eastAsia="es-ES"/>
    </w:rPr>
  </w:style>
  <w:style w:type="paragraph" w:styleId="Subttulo">
    <w:name w:val="Subtitle"/>
    <w:basedOn w:val="Normal"/>
    <w:next w:val="Normal"/>
    <w:link w:val="SubttuloCar"/>
    <w:uiPriority w:val="99"/>
    <w:qFormat/>
    <w:rsid w:val="005B1242"/>
    <w:pPr>
      <w:spacing w:after="60" w:line="240" w:lineRule="auto"/>
      <w:jc w:val="center"/>
      <w:outlineLvl w:val="1"/>
    </w:pPr>
    <w:rPr>
      <w:rFonts w:ascii="Cambria" w:eastAsia="Times New Roman" w:hAnsi="Cambria" w:cs="Times New Roman"/>
      <w:sz w:val="24"/>
      <w:szCs w:val="24"/>
      <w:lang w:eastAsia="es-ES"/>
    </w:rPr>
  </w:style>
  <w:style w:type="character" w:customStyle="1" w:styleId="SubttuloCar">
    <w:name w:val="Subtítulo Car"/>
    <w:basedOn w:val="Fuentedeprrafopredeter"/>
    <w:link w:val="Subttulo"/>
    <w:uiPriority w:val="99"/>
    <w:rsid w:val="005B1242"/>
    <w:rPr>
      <w:rFonts w:ascii="Cambria" w:eastAsia="Times New Roman" w:hAnsi="Cambria" w:cs="Times New Roman"/>
      <w:sz w:val="24"/>
      <w:szCs w:val="24"/>
      <w:lang w:eastAsia="es-ES"/>
    </w:rPr>
  </w:style>
  <w:style w:type="numbering" w:customStyle="1" w:styleId="Estilo2">
    <w:name w:val="Estilo2"/>
    <w:uiPriority w:val="99"/>
    <w:rsid w:val="005B1242"/>
  </w:style>
  <w:style w:type="character" w:customStyle="1" w:styleId="Textoindependiente3Car1">
    <w:name w:val="Texto independiente 3 Car1"/>
    <w:uiPriority w:val="99"/>
    <w:semiHidden/>
    <w:rsid w:val="005B1242"/>
    <w:rPr>
      <w:rFonts w:ascii="Verdana" w:eastAsia="Times New Roman" w:hAnsi="Verdana"/>
      <w:sz w:val="16"/>
      <w:szCs w:val="16"/>
    </w:rPr>
  </w:style>
  <w:style w:type="character" w:customStyle="1" w:styleId="TextodegloboCar1">
    <w:name w:val="Texto de globo Car1"/>
    <w:uiPriority w:val="99"/>
    <w:semiHidden/>
    <w:rsid w:val="005B1242"/>
    <w:rPr>
      <w:rFonts w:ascii="Tahoma" w:eastAsia="Times New Roman" w:hAnsi="Tahoma" w:cs="Tahoma"/>
      <w:sz w:val="16"/>
      <w:szCs w:val="16"/>
    </w:rPr>
  </w:style>
  <w:style w:type="character" w:customStyle="1" w:styleId="TextocomentarioCar1">
    <w:name w:val="Texto comentario Car1"/>
    <w:uiPriority w:val="99"/>
    <w:semiHidden/>
    <w:rsid w:val="005B1242"/>
    <w:rPr>
      <w:rFonts w:ascii="Verdana" w:eastAsia="Times New Roman" w:hAnsi="Verdana"/>
    </w:rPr>
  </w:style>
  <w:style w:type="paragraph" w:styleId="Revisin">
    <w:name w:val="Revision"/>
    <w:hidden/>
    <w:uiPriority w:val="99"/>
    <w:semiHidden/>
    <w:rsid w:val="005B1242"/>
    <w:pPr>
      <w:spacing w:after="0" w:line="240" w:lineRule="auto"/>
    </w:pPr>
    <w:rPr>
      <w:rFonts w:ascii="Verdana" w:eastAsia="Times New Roman" w:hAnsi="Verdana" w:cs="Times New Roman"/>
      <w:sz w:val="16"/>
      <w:szCs w:val="16"/>
      <w:lang w:eastAsia="es-ES"/>
    </w:rPr>
  </w:style>
  <w:style w:type="character" w:styleId="Hipervnculovisitado">
    <w:name w:val="FollowedHyperlink"/>
    <w:uiPriority w:val="99"/>
    <w:unhideWhenUsed/>
    <w:rsid w:val="005B1242"/>
    <w:rPr>
      <w:color w:val="800080"/>
      <w:u w:val="single"/>
    </w:rPr>
  </w:style>
  <w:style w:type="paragraph" w:customStyle="1" w:styleId="xl61">
    <w:name w:val="xl61"/>
    <w:basedOn w:val="Normal"/>
    <w:rsid w:val="005B1242"/>
    <w:pPr>
      <w:spacing w:before="100" w:beforeAutospacing="1" w:after="100" w:afterAutospacing="1" w:line="240" w:lineRule="auto"/>
      <w:jc w:val="center"/>
    </w:pPr>
    <w:rPr>
      <w:rFonts w:ascii="Arial" w:eastAsia="Times New Roman" w:hAnsi="Arial" w:cs="Arial"/>
      <w:sz w:val="18"/>
      <w:szCs w:val="18"/>
      <w:lang w:val="es-CO" w:eastAsia="es-CO"/>
    </w:rPr>
  </w:style>
  <w:style w:type="paragraph" w:customStyle="1" w:styleId="xl62">
    <w:name w:val="xl62"/>
    <w:basedOn w:val="Normal"/>
    <w:rsid w:val="005B1242"/>
    <w:pPr>
      <w:spacing w:before="100" w:beforeAutospacing="1" w:after="100" w:afterAutospacing="1" w:line="240" w:lineRule="auto"/>
    </w:pPr>
    <w:rPr>
      <w:rFonts w:ascii="Arial" w:eastAsia="Times New Roman" w:hAnsi="Arial" w:cs="Arial"/>
      <w:sz w:val="18"/>
      <w:szCs w:val="18"/>
      <w:lang w:val="es-CO" w:eastAsia="es-CO"/>
    </w:rPr>
  </w:style>
  <w:style w:type="paragraph" w:customStyle="1" w:styleId="xl63">
    <w:name w:val="xl63"/>
    <w:basedOn w:val="Normal"/>
    <w:rsid w:val="005B1242"/>
    <w:pPr>
      <w:pBdr>
        <w:top w:val="single" w:sz="4" w:space="0" w:color="auto"/>
        <w:bottom w:val="single" w:sz="4" w:space="0" w:color="auto"/>
      </w:pBdr>
      <w:spacing w:before="100" w:beforeAutospacing="1" w:after="100" w:afterAutospacing="1" w:line="240" w:lineRule="auto"/>
      <w:jc w:val="center"/>
      <w:textAlignment w:val="center"/>
    </w:pPr>
    <w:rPr>
      <w:rFonts w:ascii="Arial" w:eastAsia="Times New Roman" w:hAnsi="Arial" w:cs="Arial"/>
      <w:b/>
      <w:bCs/>
      <w:sz w:val="18"/>
      <w:szCs w:val="18"/>
      <w:lang w:val="es-CO" w:eastAsia="es-CO"/>
    </w:rPr>
  </w:style>
  <w:style w:type="paragraph" w:customStyle="1" w:styleId="xl64">
    <w:name w:val="xl64"/>
    <w:basedOn w:val="Normal"/>
    <w:rsid w:val="005B1242"/>
    <w:pPr>
      <w:pBdr>
        <w:top w:val="single" w:sz="4" w:space="0" w:color="auto"/>
        <w:left w:val="single" w:sz="4" w:space="0" w:color="auto"/>
        <w:bottom w:val="single" w:sz="4" w:space="0" w:color="auto"/>
      </w:pBdr>
      <w:spacing w:before="100" w:beforeAutospacing="1" w:after="100" w:afterAutospacing="1" w:line="240" w:lineRule="auto"/>
      <w:jc w:val="center"/>
    </w:pPr>
    <w:rPr>
      <w:rFonts w:ascii="Arial" w:eastAsia="Times New Roman" w:hAnsi="Arial" w:cs="Arial"/>
      <w:b/>
      <w:bCs/>
      <w:sz w:val="18"/>
      <w:szCs w:val="18"/>
      <w:lang w:val="es-CO" w:eastAsia="es-CO"/>
    </w:rPr>
  </w:style>
  <w:style w:type="paragraph" w:customStyle="1" w:styleId="xl65">
    <w:name w:val="xl65"/>
    <w:basedOn w:val="Normal"/>
    <w:rsid w:val="005B1242"/>
    <w:pPr>
      <w:pBdr>
        <w:top w:val="single" w:sz="4" w:space="0" w:color="auto"/>
        <w:bottom w:val="single" w:sz="4" w:space="0" w:color="auto"/>
      </w:pBdr>
      <w:spacing w:before="100" w:beforeAutospacing="1" w:after="100" w:afterAutospacing="1" w:line="240" w:lineRule="auto"/>
    </w:pPr>
    <w:rPr>
      <w:rFonts w:ascii="Arial" w:eastAsia="Times New Roman" w:hAnsi="Arial" w:cs="Arial"/>
      <w:b/>
      <w:bCs/>
      <w:sz w:val="18"/>
      <w:szCs w:val="18"/>
      <w:lang w:val="es-CO" w:eastAsia="es-CO"/>
    </w:rPr>
  </w:style>
  <w:style w:type="paragraph" w:customStyle="1" w:styleId="xl66">
    <w:name w:val="xl66"/>
    <w:basedOn w:val="Normal"/>
    <w:rsid w:val="005B1242"/>
    <w:pPr>
      <w:pBdr>
        <w:top w:val="single" w:sz="4" w:space="0" w:color="auto"/>
        <w:bottom w:val="single" w:sz="4" w:space="0" w:color="auto"/>
      </w:pBdr>
      <w:spacing w:before="100" w:beforeAutospacing="1" w:after="100" w:afterAutospacing="1" w:line="240" w:lineRule="auto"/>
      <w:jc w:val="center"/>
    </w:pPr>
    <w:rPr>
      <w:rFonts w:ascii="Arial" w:eastAsia="Times New Roman" w:hAnsi="Arial" w:cs="Arial"/>
      <w:b/>
      <w:bCs/>
      <w:sz w:val="18"/>
      <w:szCs w:val="18"/>
      <w:lang w:val="es-CO" w:eastAsia="es-CO"/>
    </w:rPr>
  </w:style>
  <w:style w:type="paragraph" w:customStyle="1" w:styleId="xl67">
    <w:name w:val="xl67"/>
    <w:basedOn w:val="Normal"/>
    <w:rsid w:val="005B1242"/>
    <w:pPr>
      <w:pBdr>
        <w:left w:val="single" w:sz="4" w:space="0" w:color="auto"/>
        <w:right w:val="single" w:sz="4" w:space="0" w:color="auto"/>
      </w:pBdr>
      <w:spacing w:before="100" w:beforeAutospacing="1" w:after="100" w:afterAutospacing="1" w:line="240" w:lineRule="auto"/>
      <w:jc w:val="center"/>
    </w:pPr>
    <w:rPr>
      <w:rFonts w:ascii="Arial" w:eastAsia="Times New Roman" w:hAnsi="Arial" w:cs="Arial"/>
      <w:sz w:val="18"/>
      <w:szCs w:val="18"/>
      <w:lang w:val="es-CO" w:eastAsia="es-CO"/>
    </w:rPr>
  </w:style>
  <w:style w:type="paragraph" w:customStyle="1" w:styleId="xl68">
    <w:name w:val="xl68"/>
    <w:basedOn w:val="Normal"/>
    <w:rsid w:val="005B1242"/>
    <w:pPr>
      <w:pBdr>
        <w:left w:val="single" w:sz="4" w:space="0" w:color="auto"/>
        <w:right w:val="single" w:sz="4" w:space="0" w:color="auto"/>
      </w:pBdr>
      <w:spacing w:before="100" w:beforeAutospacing="1" w:after="100" w:afterAutospacing="1" w:line="240" w:lineRule="auto"/>
    </w:pPr>
    <w:rPr>
      <w:rFonts w:ascii="Arial" w:eastAsia="Times New Roman" w:hAnsi="Arial" w:cs="Arial"/>
      <w:sz w:val="18"/>
      <w:szCs w:val="18"/>
      <w:lang w:val="es-CO" w:eastAsia="es-CO"/>
    </w:rPr>
  </w:style>
  <w:style w:type="paragraph" w:customStyle="1" w:styleId="xl69">
    <w:name w:val="xl69"/>
    <w:basedOn w:val="Normal"/>
    <w:rsid w:val="005B1242"/>
    <w:pPr>
      <w:pBdr>
        <w:left w:val="single" w:sz="4" w:space="0" w:color="auto"/>
        <w:right w:val="single" w:sz="4" w:space="0" w:color="auto"/>
      </w:pBdr>
      <w:spacing w:before="100" w:beforeAutospacing="1" w:after="100" w:afterAutospacing="1" w:line="240" w:lineRule="auto"/>
    </w:pPr>
    <w:rPr>
      <w:rFonts w:ascii="Arial" w:eastAsia="Times New Roman" w:hAnsi="Arial" w:cs="Arial"/>
      <w:sz w:val="18"/>
      <w:szCs w:val="18"/>
      <w:lang w:val="es-CO" w:eastAsia="es-CO"/>
    </w:rPr>
  </w:style>
  <w:style w:type="paragraph" w:customStyle="1" w:styleId="xl70">
    <w:name w:val="xl70"/>
    <w:basedOn w:val="Normal"/>
    <w:rsid w:val="005B1242"/>
    <w:pPr>
      <w:pBdr>
        <w:left w:val="single" w:sz="4" w:space="0" w:color="auto"/>
        <w:right w:val="single" w:sz="4" w:space="0" w:color="auto"/>
      </w:pBdr>
      <w:spacing w:before="100" w:beforeAutospacing="1" w:after="100" w:afterAutospacing="1" w:line="240" w:lineRule="auto"/>
      <w:jc w:val="center"/>
    </w:pPr>
    <w:rPr>
      <w:rFonts w:ascii="Arial" w:eastAsia="Times New Roman" w:hAnsi="Arial" w:cs="Arial"/>
      <w:sz w:val="18"/>
      <w:szCs w:val="18"/>
      <w:lang w:val="es-CO" w:eastAsia="es-CO"/>
    </w:rPr>
  </w:style>
  <w:style w:type="paragraph" w:customStyle="1" w:styleId="xl71">
    <w:name w:val="xl71"/>
    <w:basedOn w:val="Normal"/>
    <w:rsid w:val="005B1242"/>
    <w:pPr>
      <w:pBdr>
        <w:top w:val="single" w:sz="4" w:space="0" w:color="auto"/>
        <w:left w:val="single" w:sz="4" w:space="0" w:color="auto"/>
      </w:pBdr>
      <w:spacing w:before="100" w:beforeAutospacing="1" w:after="100" w:afterAutospacing="1" w:line="240" w:lineRule="auto"/>
      <w:jc w:val="center"/>
    </w:pPr>
    <w:rPr>
      <w:rFonts w:ascii="Arial" w:eastAsia="Times New Roman" w:hAnsi="Arial" w:cs="Arial"/>
      <w:b/>
      <w:bCs/>
      <w:sz w:val="18"/>
      <w:szCs w:val="18"/>
      <w:lang w:val="es-CO" w:eastAsia="es-CO"/>
    </w:rPr>
  </w:style>
  <w:style w:type="paragraph" w:customStyle="1" w:styleId="xl72">
    <w:name w:val="xl72"/>
    <w:basedOn w:val="Normal"/>
    <w:rsid w:val="005B1242"/>
    <w:pPr>
      <w:pBdr>
        <w:top w:val="single" w:sz="4" w:space="0" w:color="auto"/>
      </w:pBdr>
      <w:spacing w:before="100" w:beforeAutospacing="1" w:after="100" w:afterAutospacing="1" w:line="240" w:lineRule="auto"/>
    </w:pPr>
    <w:rPr>
      <w:rFonts w:ascii="Arial" w:eastAsia="Times New Roman" w:hAnsi="Arial" w:cs="Arial"/>
      <w:b/>
      <w:bCs/>
      <w:sz w:val="18"/>
      <w:szCs w:val="18"/>
      <w:lang w:val="es-CO" w:eastAsia="es-CO"/>
    </w:rPr>
  </w:style>
  <w:style w:type="paragraph" w:customStyle="1" w:styleId="xl73">
    <w:name w:val="xl73"/>
    <w:basedOn w:val="Normal"/>
    <w:rsid w:val="005B1242"/>
    <w:pPr>
      <w:pBdr>
        <w:top w:val="single" w:sz="4" w:space="0" w:color="auto"/>
      </w:pBdr>
      <w:spacing w:before="100" w:beforeAutospacing="1" w:after="100" w:afterAutospacing="1" w:line="240" w:lineRule="auto"/>
      <w:jc w:val="center"/>
    </w:pPr>
    <w:rPr>
      <w:rFonts w:ascii="Arial" w:eastAsia="Times New Roman" w:hAnsi="Arial" w:cs="Arial"/>
      <w:b/>
      <w:bCs/>
      <w:sz w:val="18"/>
      <w:szCs w:val="18"/>
      <w:lang w:val="es-CO" w:eastAsia="es-CO"/>
    </w:rPr>
  </w:style>
  <w:style w:type="paragraph" w:customStyle="1" w:styleId="xl74">
    <w:name w:val="xl74"/>
    <w:basedOn w:val="Normal"/>
    <w:rsid w:val="005B1242"/>
    <w:pPr>
      <w:pBdr>
        <w:top w:val="double" w:sz="6" w:space="0" w:color="auto"/>
        <w:left w:val="double" w:sz="6" w:space="0" w:color="auto"/>
        <w:bottom w:val="double" w:sz="6" w:space="0" w:color="auto"/>
      </w:pBdr>
      <w:spacing w:before="100" w:beforeAutospacing="1" w:after="100" w:afterAutospacing="1" w:line="240" w:lineRule="auto"/>
      <w:jc w:val="center"/>
    </w:pPr>
    <w:rPr>
      <w:rFonts w:ascii="Arial" w:eastAsia="Times New Roman" w:hAnsi="Arial" w:cs="Arial"/>
      <w:b/>
      <w:bCs/>
      <w:sz w:val="18"/>
      <w:szCs w:val="18"/>
      <w:lang w:val="es-CO" w:eastAsia="es-CO"/>
    </w:rPr>
  </w:style>
  <w:style w:type="paragraph" w:customStyle="1" w:styleId="xl75">
    <w:name w:val="xl75"/>
    <w:basedOn w:val="Normal"/>
    <w:rsid w:val="005B1242"/>
    <w:pPr>
      <w:pBdr>
        <w:left w:val="single" w:sz="4" w:space="0" w:color="auto"/>
      </w:pBdr>
      <w:spacing w:before="100" w:beforeAutospacing="1" w:after="100" w:afterAutospacing="1" w:line="240" w:lineRule="auto"/>
      <w:jc w:val="center"/>
    </w:pPr>
    <w:rPr>
      <w:rFonts w:ascii="Arial" w:eastAsia="Times New Roman" w:hAnsi="Arial" w:cs="Arial"/>
      <w:sz w:val="18"/>
      <w:szCs w:val="18"/>
      <w:lang w:val="es-CO" w:eastAsia="es-CO"/>
    </w:rPr>
  </w:style>
  <w:style w:type="paragraph" w:customStyle="1" w:styleId="xl76">
    <w:name w:val="xl76"/>
    <w:basedOn w:val="Normal"/>
    <w:rsid w:val="005B1242"/>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b/>
      <w:bCs/>
      <w:sz w:val="18"/>
      <w:szCs w:val="18"/>
      <w:lang w:val="es-CO" w:eastAsia="es-CO"/>
    </w:rPr>
  </w:style>
  <w:style w:type="paragraph" w:customStyle="1" w:styleId="xl77">
    <w:name w:val="xl77"/>
    <w:basedOn w:val="Normal"/>
    <w:rsid w:val="005B1242"/>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Arial" w:eastAsia="Times New Roman" w:hAnsi="Arial" w:cs="Arial"/>
      <w:b/>
      <w:bCs/>
      <w:sz w:val="18"/>
      <w:szCs w:val="18"/>
      <w:lang w:val="es-CO" w:eastAsia="es-CO"/>
    </w:rPr>
  </w:style>
  <w:style w:type="paragraph" w:customStyle="1" w:styleId="xl78">
    <w:name w:val="xl78"/>
    <w:basedOn w:val="Normal"/>
    <w:rsid w:val="005B1242"/>
    <w:pPr>
      <w:pBdr>
        <w:top w:val="single" w:sz="4" w:space="0" w:color="auto"/>
        <w:left w:val="single" w:sz="4" w:space="0" w:color="auto"/>
        <w:bottom w:val="single" w:sz="4" w:space="0" w:color="auto"/>
      </w:pBdr>
      <w:spacing w:before="100" w:beforeAutospacing="1" w:after="100" w:afterAutospacing="1" w:line="240" w:lineRule="auto"/>
    </w:pPr>
    <w:rPr>
      <w:rFonts w:ascii="Arial" w:eastAsia="Times New Roman" w:hAnsi="Arial" w:cs="Arial"/>
      <w:b/>
      <w:bCs/>
      <w:sz w:val="18"/>
      <w:szCs w:val="18"/>
      <w:lang w:val="es-CO" w:eastAsia="es-CO"/>
    </w:rPr>
  </w:style>
  <w:style w:type="paragraph" w:customStyle="1" w:styleId="xl79">
    <w:name w:val="xl79"/>
    <w:basedOn w:val="Normal"/>
    <w:rsid w:val="005B1242"/>
    <w:pPr>
      <w:pBdr>
        <w:top w:val="single" w:sz="4" w:space="0" w:color="auto"/>
        <w:bottom w:val="single" w:sz="4" w:space="0" w:color="auto"/>
      </w:pBdr>
      <w:spacing w:before="100" w:beforeAutospacing="1" w:after="100" w:afterAutospacing="1" w:line="240" w:lineRule="auto"/>
    </w:pPr>
    <w:rPr>
      <w:rFonts w:ascii="Arial" w:eastAsia="Times New Roman" w:hAnsi="Arial" w:cs="Arial"/>
      <w:b/>
      <w:bCs/>
      <w:sz w:val="18"/>
      <w:szCs w:val="18"/>
      <w:lang w:val="es-CO" w:eastAsia="es-CO"/>
    </w:rPr>
  </w:style>
  <w:style w:type="paragraph" w:customStyle="1" w:styleId="xl80">
    <w:name w:val="xl80"/>
    <w:basedOn w:val="Normal"/>
    <w:rsid w:val="005B1242"/>
    <w:pPr>
      <w:pBdr>
        <w:top w:val="double" w:sz="6" w:space="0" w:color="auto"/>
        <w:bottom w:val="double" w:sz="6" w:space="0" w:color="auto"/>
      </w:pBdr>
      <w:spacing w:before="100" w:beforeAutospacing="1" w:after="100" w:afterAutospacing="1" w:line="240" w:lineRule="auto"/>
    </w:pPr>
    <w:rPr>
      <w:rFonts w:ascii="Arial" w:eastAsia="Times New Roman" w:hAnsi="Arial" w:cs="Arial"/>
      <w:b/>
      <w:bCs/>
      <w:sz w:val="18"/>
      <w:szCs w:val="18"/>
      <w:lang w:val="es-CO" w:eastAsia="es-CO"/>
    </w:rPr>
  </w:style>
  <w:style w:type="paragraph" w:customStyle="1" w:styleId="xl81">
    <w:name w:val="xl81"/>
    <w:basedOn w:val="Normal"/>
    <w:rsid w:val="005B1242"/>
    <w:pPr>
      <w:pBdr>
        <w:top w:val="double" w:sz="6" w:space="0" w:color="auto"/>
        <w:bottom w:val="double" w:sz="6" w:space="0" w:color="auto"/>
        <w:right w:val="double" w:sz="6" w:space="0" w:color="auto"/>
      </w:pBdr>
      <w:spacing w:before="100" w:beforeAutospacing="1" w:after="100" w:afterAutospacing="1" w:line="240" w:lineRule="auto"/>
    </w:pPr>
    <w:rPr>
      <w:rFonts w:ascii="Arial" w:eastAsia="Times New Roman" w:hAnsi="Arial" w:cs="Arial"/>
      <w:b/>
      <w:bCs/>
      <w:sz w:val="18"/>
      <w:szCs w:val="18"/>
      <w:lang w:val="es-CO" w:eastAsia="es-CO"/>
    </w:rPr>
  </w:style>
  <w:style w:type="paragraph" w:customStyle="1" w:styleId="xl58">
    <w:name w:val="xl58"/>
    <w:basedOn w:val="Normal"/>
    <w:rsid w:val="005B1242"/>
    <w:pPr>
      <w:pBdr>
        <w:top w:val="single" w:sz="4" w:space="0" w:color="auto"/>
        <w:left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b/>
      <w:bCs/>
      <w:sz w:val="16"/>
      <w:szCs w:val="16"/>
      <w:lang w:val="es-CO" w:eastAsia="es-CO"/>
    </w:rPr>
  </w:style>
  <w:style w:type="paragraph" w:customStyle="1" w:styleId="xl59">
    <w:name w:val="xl59"/>
    <w:basedOn w:val="Normal"/>
    <w:rsid w:val="005B1242"/>
    <w:pPr>
      <w:pBdr>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b/>
      <w:bCs/>
      <w:sz w:val="16"/>
      <w:szCs w:val="16"/>
      <w:lang w:val="es-CO" w:eastAsia="es-CO"/>
    </w:rPr>
  </w:style>
  <w:style w:type="paragraph" w:customStyle="1" w:styleId="xl60">
    <w:name w:val="xl60"/>
    <w:basedOn w:val="Normal"/>
    <w:rsid w:val="005B1242"/>
    <w:pPr>
      <w:pBdr>
        <w:top w:val="single" w:sz="4" w:space="0" w:color="auto"/>
        <w:left w:val="single" w:sz="4" w:space="0" w:color="auto"/>
        <w:bottom w:val="single" w:sz="4" w:space="0" w:color="auto"/>
      </w:pBdr>
      <w:spacing w:before="100" w:beforeAutospacing="1" w:after="100" w:afterAutospacing="1" w:line="240" w:lineRule="auto"/>
    </w:pPr>
    <w:rPr>
      <w:rFonts w:ascii="Times New Roman" w:eastAsia="Times New Roman" w:hAnsi="Times New Roman" w:cs="Times New Roman"/>
      <w:b/>
      <w:bCs/>
      <w:sz w:val="16"/>
      <w:szCs w:val="16"/>
      <w:lang w:val="es-CO" w:eastAsia="es-CO"/>
    </w:rPr>
  </w:style>
  <w:style w:type="paragraph" w:customStyle="1" w:styleId="CM25">
    <w:name w:val="CM25"/>
    <w:basedOn w:val="Default"/>
    <w:next w:val="Default"/>
    <w:uiPriority w:val="99"/>
    <w:rsid w:val="005B1242"/>
    <w:pPr>
      <w:widowControl w:val="0"/>
      <w:spacing w:after="118"/>
    </w:pPr>
    <w:rPr>
      <w:rFonts w:ascii="Chamois" w:hAnsi="Chamois" w:cs="Times New Roman"/>
      <w:color w:val="auto"/>
    </w:rPr>
  </w:style>
  <w:style w:type="paragraph" w:customStyle="1" w:styleId="CM28">
    <w:name w:val="CM28"/>
    <w:basedOn w:val="Default"/>
    <w:next w:val="Default"/>
    <w:uiPriority w:val="99"/>
    <w:rsid w:val="005B1242"/>
    <w:pPr>
      <w:widowControl w:val="0"/>
      <w:spacing w:after="473"/>
    </w:pPr>
    <w:rPr>
      <w:rFonts w:ascii="Chamois" w:hAnsi="Chamois" w:cs="Times New Roman"/>
      <w:color w:val="auto"/>
    </w:rPr>
  </w:style>
  <w:style w:type="paragraph" w:customStyle="1" w:styleId="CM6">
    <w:name w:val="CM6"/>
    <w:basedOn w:val="Default"/>
    <w:next w:val="Default"/>
    <w:uiPriority w:val="99"/>
    <w:rsid w:val="005B1242"/>
    <w:pPr>
      <w:widowControl w:val="0"/>
      <w:spacing w:line="231" w:lineRule="atLeast"/>
    </w:pPr>
    <w:rPr>
      <w:rFonts w:ascii="Chamois" w:hAnsi="Chamois" w:cs="Times New Roman"/>
      <w:color w:val="auto"/>
    </w:rPr>
  </w:style>
  <w:style w:type="character" w:customStyle="1" w:styleId="ib1">
    <w:name w:val="ib1"/>
    <w:rsid w:val="005B1242"/>
    <w:rPr>
      <w:spacing w:val="0"/>
    </w:rPr>
  </w:style>
  <w:style w:type="paragraph" w:customStyle="1" w:styleId="Pa3">
    <w:name w:val="Pa3"/>
    <w:basedOn w:val="Default"/>
    <w:next w:val="Default"/>
    <w:uiPriority w:val="99"/>
    <w:rsid w:val="005B1242"/>
    <w:pPr>
      <w:spacing w:line="201" w:lineRule="atLeast"/>
    </w:pPr>
    <w:rPr>
      <w:rFonts w:ascii="Gill Sans MT" w:eastAsia="Calibri" w:hAnsi="Gill Sans MT" w:cs="Times New Roman"/>
      <w:color w:val="auto"/>
      <w:lang w:val="es-MX" w:eastAsia="en-US"/>
    </w:rPr>
  </w:style>
  <w:style w:type="paragraph" w:customStyle="1" w:styleId="Pa11">
    <w:name w:val="Pa11"/>
    <w:basedOn w:val="Default"/>
    <w:next w:val="Default"/>
    <w:uiPriority w:val="99"/>
    <w:rsid w:val="005B1242"/>
    <w:pPr>
      <w:spacing w:line="201" w:lineRule="atLeast"/>
    </w:pPr>
    <w:rPr>
      <w:rFonts w:ascii="Gill Sans MT" w:eastAsia="Calibri" w:hAnsi="Gill Sans MT" w:cs="Times New Roman"/>
      <w:color w:val="auto"/>
      <w:lang w:val="es-MX" w:eastAsia="en-US"/>
    </w:rPr>
  </w:style>
  <w:style w:type="paragraph" w:customStyle="1" w:styleId="Pa10">
    <w:name w:val="Pa10"/>
    <w:basedOn w:val="Default"/>
    <w:next w:val="Default"/>
    <w:uiPriority w:val="99"/>
    <w:rsid w:val="005B1242"/>
    <w:pPr>
      <w:spacing w:line="201" w:lineRule="atLeast"/>
    </w:pPr>
    <w:rPr>
      <w:rFonts w:ascii="Gill Sans MT" w:eastAsia="Calibri" w:hAnsi="Gill Sans MT" w:cs="Times New Roman"/>
      <w:color w:val="auto"/>
      <w:lang w:val="es-MX" w:eastAsia="en-US"/>
    </w:rPr>
  </w:style>
  <w:style w:type="paragraph" w:customStyle="1" w:styleId="Pa15">
    <w:name w:val="Pa15"/>
    <w:basedOn w:val="Default"/>
    <w:next w:val="Default"/>
    <w:uiPriority w:val="99"/>
    <w:rsid w:val="005B1242"/>
    <w:pPr>
      <w:spacing w:line="221" w:lineRule="atLeast"/>
    </w:pPr>
    <w:rPr>
      <w:rFonts w:ascii="Gill Sans MT" w:eastAsia="Calibri" w:hAnsi="Gill Sans MT" w:cs="Times New Roman"/>
      <w:color w:val="auto"/>
      <w:lang w:val="es-MX" w:eastAsia="en-US"/>
    </w:rPr>
  </w:style>
  <w:style w:type="paragraph" w:customStyle="1" w:styleId="Pa5">
    <w:name w:val="Pa5"/>
    <w:basedOn w:val="Default"/>
    <w:next w:val="Default"/>
    <w:uiPriority w:val="99"/>
    <w:rsid w:val="005B1242"/>
    <w:pPr>
      <w:spacing w:line="181" w:lineRule="atLeast"/>
    </w:pPr>
    <w:rPr>
      <w:rFonts w:ascii="Gill Sans MT" w:eastAsia="Calibri" w:hAnsi="Gill Sans MT" w:cs="Times New Roman"/>
      <w:color w:val="auto"/>
      <w:lang w:val="es-MX" w:eastAsia="en-US"/>
    </w:rPr>
  </w:style>
  <w:style w:type="paragraph" w:customStyle="1" w:styleId="body">
    <w:name w:val="body"/>
    <w:basedOn w:val="Normal"/>
    <w:rsid w:val="005B1242"/>
    <w:pPr>
      <w:spacing w:before="100" w:beforeAutospacing="1" w:after="100" w:afterAutospacing="1" w:line="240" w:lineRule="auto"/>
    </w:pPr>
    <w:rPr>
      <w:rFonts w:ascii="Times New Roman" w:eastAsia="Times New Roman" w:hAnsi="Times New Roman" w:cs="Times New Roman"/>
      <w:sz w:val="24"/>
      <w:szCs w:val="24"/>
      <w:lang w:val="es-MX" w:eastAsia="es-MX"/>
    </w:rPr>
  </w:style>
  <w:style w:type="paragraph" w:styleId="TDC4">
    <w:name w:val="toc 4"/>
    <w:basedOn w:val="Normal"/>
    <w:next w:val="Normal"/>
    <w:autoRedefine/>
    <w:rsid w:val="005C4CDC"/>
    <w:pPr>
      <w:spacing w:after="0" w:line="240" w:lineRule="auto"/>
      <w:ind w:left="720"/>
    </w:pPr>
    <w:rPr>
      <w:rFonts w:ascii="Times New Roman" w:eastAsia="Times New Roman" w:hAnsi="Times New Roman" w:cs="Times New Roman"/>
      <w:sz w:val="20"/>
      <w:szCs w:val="20"/>
      <w:lang w:eastAsia="es-ES"/>
    </w:rPr>
  </w:style>
  <w:style w:type="paragraph" w:styleId="TDC5">
    <w:name w:val="toc 5"/>
    <w:basedOn w:val="Normal"/>
    <w:next w:val="Normal"/>
    <w:autoRedefine/>
    <w:rsid w:val="005C4CDC"/>
    <w:pPr>
      <w:spacing w:after="0" w:line="240" w:lineRule="auto"/>
      <w:ind w:left="960"/>
    </w:pPr>
    <w:rPr>
      <w:rFonts w:ascii="Times New Roman" w:eastAsia="Times New Roman" w:hAnsi="Times New Roman" w:cs="Times New Roman"/>
      <w:sz w:val="20"/>
      <w:szCs w:val="20"/>
      <w:lang w:eastAsia="es-ES"/>
    </w:rPr>
  </w:style>
  <w:style w:type="paragraph" w:styleId="TDC6">
    <w:name w:val="toc 6"/>
    <w:basedOn w:val="Normal"/>
    <w:next w:val="Normal"/>
    <w:autoRedefine/>
    <w:rsid w:val="005C4CDC"/>
    <w:pPr>
      <w:spacing w:after="0" w:line="240" w:lineRule="auto"/>
      <w:ind w:left="1200"/>
    </w:pPr>
    <w:rPr>
      <w:rFonts w:ascii="Times New Roman" w:eastAsia="Times New Roman" w:hAnsi="Times New Roman" w:cs="Times New Roman"/>
      <w:sz w:val="20"/>
      <w:szCs w:val="20"/>
      <w:lang w:eastAsia="es-ES"/>
    </w:rPr>
  </w:style>
  <w:style w:type="paragraph" w:styleId="TDC7">
    <w:name w:val="toc 7"/>
    <w:basedOn w:val="Normal"/>
    <w:next w:val="Normal"/>
    <w:autoRedefine/>
    <w:rsid w:val="005C4CDC"/>
    <w:pPr>
      <w:spacing w:after="0" w:line="240" w:lineRule="auto"/>
      <w:ind w:left="1440"/>
    </w:pPr>
    <w:rPr>
      <w:rFonts w:ascii="Times New Roman" w:eastAsia="Times New Roman" w:hAnsi="Times New Roman" w:cs="Times New Roman"/>
      <w:sz w:val="20"/>
      <w:szCs w:val="20"/>
      <w:lang w:eastAsia="es-ES"/>
    </w:rPr>
  </w:style>
  <w:style w:type="paragraph" w:styleId="TDC8">
    <w:name w:val="toc 8"/>
    <w:basedOn w:val="Normal"/>
    <w:next w:val="Normal"/>
    <w:autoRedefine/>
    <w:rsid w:val="005C4CDC"/>
    <w:pPr>
      <w:spacing w:after="0" w:line="240" w:lineRule="auto"/>
      <w:ind w:left="1680"/>
    </w:pPr>
    <w:rPr>
      <w:rFonts w:ascii="Times New Roman" w:eastAsia="Times New Roman" w:hAnsi="Times New Roman" w:cs="Times New Roman"/>
      <w:sz w:val="20"/>
      <w:szCs w:val="20"/>
      <w:lang w:eastAsia="es-ES"/>
    </w:rPr>
  </w:style>
  <w:style w:type="paragraph" w:styleId="TDC9">
    <w:name w:val="toc 9"/>
    <w:basedOn w:val="Normal"/>
    <w:next w:val="Normal"/>
    <w:autoRedefine/>
    <w:rsid w:val="005C4CDC"/>
    <w:pPr>
      <w:spacing w:after="0" w:line="240" w:lineRule="auto"/>
      <w:ind w:left="1920"/>
    </w:pPr>
    <w:rPr>
      <w:rFonts w:ascii="Times New Roman" w:eastAsia="Times New Roman" w:hAnsi="Times New Roman" w:cs="Times New Roman"/>
      <w:sz w:val="20"/>
      <w:szCs w:val="20"/>
      <w:lang w:eastAsia="es-ES"/>
    </w:rPr>
  </w:style>
  <w:style w:type="paragraph" w:customStyle="1" w:styleId="CM12">
    <w:name w:val="CM12"/>
    <w:basedOn w:val="Normal"/>
    <w:next w:val="Normal"/>
    <w:rsid w:val="005C4CDC"/>
    <w:pPr>
      <w:widowControl w:val="0"/>
      <w:autoSpaceDE w:val="0"/>
      <w:autoSpaceDN w:val="0"/>
      <w:adjustRightInd w:val="0"/>
      <w:spacing w:after="0" w:line="240" w:lineRule="auto"/>
    </w:pPr>
    <w:rPr>
      <w:rFonts w:ascii="Verdana" w:eastAsia="Times New Roman" w:hAnsi="Verdana" w:cs="Times New Roman"/>
      <w:sz w:val="24"/>
      <w:szCs w:val="24"/>
      <w:lang w:eastAsia="es-ES"/>
    </w:rPr>
  </w:style>
  <w:style w:type="paragraph" w:customStyle="1" w:styleId="CM13">
    <w:name w:val="CM13"/>
    <w:basedOn w:val="Default"/>
    <w:next w:val="Default"/>
    <w:rsid w:val="005C4CDC"/>
    <w:pPr>
      <w:widowControl w:val="0"/>
    </w:pPr>
    <w:rPr>
      <w:rFonts w:ascii="Verdana" w:hAnsi="Verdana" w:cs="Times New Roman"/>
      <w:color w:val="auto"/>
    </w:rPr>
  </w:style>
  <w:style w:type="paragraph" w:customStyle="1" w:styleId="CM8">
    <w:name w:val="CM8"/>
    <w:basedOn w:val="Default"/>
    <w:next w:val="Default"/>
    <w:rsid w:val="005C4CDC"/>
    <w:pPr>
      <w:widowControl w:val="0"/>
      <w:spacing w:line="246" w:lineRule="atLeast"/>
    </w:pPr>
    <w:rPr>
      <w:rFonts w:ascii="Verdana" w:hAnsi="Verdana" w:cs="Times New Roman"/>
      <w:color w:val="auto"/>
    </w:rPr>
  </w:style>
  <w:style w:type="paragraph" w:customStyle="1" w:styleId="CM14">
    <w:name w:val="CM14"/>
    <w:basedOn w:val="Default"/>
    <w:next w:val="Default"/>
    <w:rsid w:val="005C4CDC"/>
    <w:pPr>
      <w:widowControl w:val="0"/>
    </w:pPr>
    <w:rPr>
      <w:rFonts w:ascii="Verdana" w:hAnsi="Verdana" w:cs="Times New Roman"/>
      <w:color w:val="auto"/>
    </w:rPr>
  </w:style>
  <w:style w:type="paragraph" w:customStyle="1" w:styleId="Prrafodelista1">
    <w:name w:val="Párrafo de lista1"/>
    <w:basedOn w:val="Normal"/>
    <w:rsid w:val="005C4CDC"/>
    <w:pPr>
      <w:spacing w:after="0" w:line="240" w:lineRule="auto"/>
      <w:ind w:left="720"/>
    </w:pPr>
    <w:rPr>
      <w:rFonts w:ascii="Times New Roman" w:eastAsia="Times New Roman" w:hAnsi="Times New Roman" w:cs="Times New Roman"/>
      <w:sz w:val="20"/>
      <w:szCs w:val="20"/>
    </w:rPr>
  </w:style>
  <w:style w:type="character" w:customStyle="1" w:styleId="a">
    <w:name w:val="a"/>
    <w:basedOn w:val="Fuentedeprrafopredeter"/>
    <w:rsid w:val="005C4CDC"/>
  </w:style>
  <w:style w:type="character" w:customStyle="1" w:styleId="l8">
    <w:name w:val="l8"/>
    <w:basedOn w:val="Fuentedeprrafopredeter"/>
    <w:rsid w:val="005C4CDC"/>
  </w:style>
  <w:style w:type="character" w:customStyle="1" w:styleId="l7">
    <w:name w:val="l7"/>
    <w:basedOn w:val="Fuentedeprrafopredeter"/>
    <w:rsid w:val="005C4CDC"/>
  </w:style>
  <w:style w:type="character" w:customStyle="1" w:styleId="l9">
    <w:name w:val="l9"/>
    <w:basedOn w:val="Fuentedeprrafopredeter"/>
    <w:rsid w:val="005C4CDC"/>
  </w:style>
  <w:style w:type="paragraph" w:customStyle="1" w:styleId="EstiloJustificado">
    <w:name w:val="Estilo Justificado"/>
    <w:basedOn w:val="Normal"/>
    <w:rsid w:val="005C4CDC"/>
    <w:pPr>
      <w:spacing w:after="0" w:line="240" w:lineRule="auto"/>
      <w:jc w:val="both"/>
    </w:pPr>
    <w:rPr>
      <w:rFonts w:ascii="Arial" w:eastAsia="Times New Roman" w:hAnsi="Arial" w:cs="Times New Roman"/>
      <w:szCs w:val="20"/>
      <w:lang w:eastAsia="es-ES"/>
    </w:rPr>
  </w:style>
  <w:style w:type="paragraph" w:customStyle="1" w:styleId="CM3">
    <w:name w:val="CM3"/>
    <w:basedOn w:val="Normal"/>
    <w:next w:val="Normal"/>
    <w:uiPriority w:val="99"/>
    <w:rsid w:val="005C4CDC"/>
    <w:pPr>
      <w:widowControl w:val="0"/>
      <w:autoSpaceDE w:val="0"/>
      <w:autoSpaceDN w:val="0"/>
      <w:adjustRightInd w:val="0"/>
      <w:spacing w:after="0" w:line="188" w:lineRule="atLeast"/>
    </w:pPr>
    <w:rPr>
      <w:rFonts w:ascii="Trebuchet MS" w:eastAsia="Times New Roman" w:hAnsi="Trebuchet MS" w:cs="Times New Roman"/>
      <w:sz w:val="24"/>
      <w:szCs w:val="24"/>
      <w:lang w:eastAsia="es-ES"/>
    </w:rPr>
  </w:style>
  <w:style w:type="paragraph" w:customStyle="1" w:styleId="Texto0">
    <w:name w:val="Texto"/>
    <w:basedOn w:val="Normal"/>
    <w:rsid w:val="005C4CDC"/>
    <w:pPr>
      <w:overflowPunct w:val="0"/>
      <w:autoSpaceDE w:val="0"/>
      <w:autoSpaceDN w:val="0"/>
      <w:adjustRightInd w:val="0"/>
      <w:spacing w:after="227" w:line="240" w:lineRule="auto"/>
      <w:ind w:left="850"/>
      <w:jc w:val="both"/>
      <w:textAlignment w:val="baseline"/>
    </w:pPr>
    <w:rPr>
      <w:rFonts w:ascii="New York" w:eastAsia="Times New Roman" w:hAnsi="New York" w:cs="Times New Roman"/>
      <w:sz w:val="20"/>
      <w:szCs w:val="20"/>
      <w:lang w:val="en-US"/>
    </w:rPr>
  </w:style>
  <w:style w:type="paragraph" w:customStyle="1" w:styleId="Parrf">
    <w:name w:val="Parráf."/>
    <w:basedOn w:val="Normal"/>
    <w:rsid w:val="005C4CDC"/>
    <w:pPr>
      <w:overflowPunct w:val="0"/>
      <w:autoSpaceDE w:val="0"/>
      <w:autoSpaceDN w:val="0"/>
      <w:adjustRightInd w:val="0"/>
      <w:spacing w:before="120" w:after="120" w:line="360" w:lineRule="auto"/>
      <w:ind w:left="567"/>
      <w:jc w:val="both"/>
    </w:pPr>
    <w:rPr>
      <w:rFonts w:ascii="Arial" w:eastAsia="Times New Roman" w:hAnsi="Arial" w:cs="Times New Roman"/>
      <w:szCs w:val="20"/>
      <w:lang w:val="es-ES_tradnl" w:eastAsia="es-ES"/>
    </w:rPr>
  </w:style>
  <w:style w:type="paragraph" w:styleId="Listaconvietas">
    <w:name w:val="List Bullet"/>
    <w:basedOn w:val="Lista"/>
    <w:autoRedefine/>
    <w:rsid w:val="005C4CDC"/>
    <w:pPr>
      <w:tabs>
        <w:tab w:val="num" w:pos="644"/>
      </w:tabs>
      <w:spacing w:after="240"/>
      <w:ind w:left="644" w:right="360" w:hanging="360"/>
      <w:contextualSpacing w:val="0"/>
    </w:pPr>
    <w:rPr>
      <w:rFonts w:ascii="Garamond" w:hAnsi="Garamond" w:cs="Arial"/>
      <w:b/>
      <w:spacing w:val="-5"/>
      <w:sz w:val="24"/>
      <w:szCs w:val="22"/>
    </w:rPr>
  </w:style>
  <w:style w:type="paragraph" w:styleId="Lista">
    <w:name w:val="List"/>
    <w:basedOn w:val="Normal"/>
    <w:unhideWhenUsed/>
    <w:rsid w:val="005C4CDC"/>
    <w:pPr>
      <w:spacing w:after="0" w:line="240" w:lineRule="auto"/>
      <w:ind w:left="283" w:hanging="283"/>
      <w:contextualSpacing/>
    </w:pPr>
    <w:rPr>
      <w:rFonts w:ascii="Times New Roman" w:eastAsia="Times New Roman" w:hAnsi="Times New Roman" w:cs="Times New Roman"/>
      <w:sz w:val="20"/>
      <w:szCs w:val="20"/>
    </w:rPr>
  </w:style>
  <w:style w:type="paragraph" w:customStyle="1" w:styleId="Bibliogr">
    <w:name w:val="Bibliogr."/>
    <w:basedOn w:val="Normal"/>
    <w:rsid w:val="005C4CDC"/>
    <w:pPr>
      <w:widowControl w:val="0"/>
      <w:spacing w:after="0" w:line="240" w:lineRule="auto"/>
      <w:ind w:left="720" w:hanging="720"/>
    </w:pPr>
    <w:rPr>
      <w:rFonts w:ascii="Vixar ASCI" w:eastAsia="Times New Roman" w:hAnsi="Vixar ASCI" w:cs="Times New Roman"/>
      <w:snapToGrid w:val="0"/>
      <w:sz w:val="24"/>
      <w:szCs w:val="20"/>
      <w:lang w:val="en-US" w:eastAsia="es-ES"/>
    </w:rPr>
  </w:style>
  <w:style w:type="paragraph" w:customStyle="1" w:styleId="bulletfeatlist">
    <w:name w:val="bullet feat list"/>
    <w:basedOn w:val="Normal"/>
    <w:rsid w:val="005C4CDC"/>
    <w:pPr>
      <w:tabs>
        <w:tab w:val="left" w:pos="240"/>
      </w:tabs>
      <w:spacing w:after="0" w:line="200" w:lineRule="exact"/>
      <w:ind w:left="240" w:hanging="240"/>
    </w:pPr>
    <w:rPr>
      <w:rFonts w:ascii="Arial" w:eastAsia="Times New Roman" w:hAnsi="Arial" w:cs="Times New Roman"/>
      <w:b/>
      <w:sz w:val="18"/>
      <w:szCs w:val="20"/>
      <w:lang w:val="en-US" w:eastAsia="es-ES"/>
    </w:rPr>
  </w:style>
  <w:style w:type="paragraph" w:customStyle="1" w:styleId="text">
    <w:name w:val="text"/>
    <w:basedOn w:val="Normal"/>
    <w:rsid w:val="005C4CDC"/>
    <w:pPr>
      <w:spacing w:after="0" w:line="200" w:lineRule="exact"/>
    </w:pPr>
    <w:rPr>
      <w:rFonts w:ascii="Arial" w:eastAsia="Times New Roman" w:hAnsi="Arial" w:cs="Times New Roman"/>
      <w:sz w:val="18"/>
      <w:szCs w:val="20"/>
      <w:lang w:val="en-US" w:eastAsia="es-ES"/>
    </w:rPr>
  </w:style>
  <w:style w:type="character" w:customStyle="1" w:styleId="l">
    <w:name w:val="l"/>
    <w:basedOn w:val="Fuentedeprrafopredeter"/>
    <w:rsid w:val="005C4CDC"/>
  </w:style>
  <w:style w:type="character" w:customStyle="1" w:styleId="l6">
    <w:name w:val="l6"/>
    <w:basedOn w:val="Fuentedeprrafopredeter"/>
    <w:rsid w:val="005C4CDC"/>
  </w:style>
  <w:style w:type="paragraph" w:styleId="Listaconvietas5">
    <w:name w:val="List Bullet 5"/>
    <w:basedOn w:val="Normal"/>
    <w:autoRedefine/>
    <w:rsid w:val="00401CB3"/>
    <w:pPr>
      <w:framePr w:w="1860" w:wrap="around" w:vAnchor="text" w:hAnchor="page" w:x="1201" w:y="1"/>
      <w:numPr>
        <w:numId w:val="6"/>
      </w:numPr>
      <w:pBdr>
        <w:bottom w:val="single" w:sz="6" w:space="0" w:color="auto"/>
        <w:between w:val="single" w:sz="6" w:space="0" w:color="auto"/>
      </w:pBdr>
      <w:spacing w:after="0" w:line="320" w:lineRule="exact"/>
      <w:jc w:val="both"/>
    </w:pPr>
    <w:rPr>
      <w:rFonts w:ascii="Garamond" w:eastAsia="Times New Roman" w:hAnsi="Garamond" w:cs="Arial"/>
      <w:b/>
      <w:color w:val="C00000"/>
      <w:sz w:val="18"/>
    </w:rPr>
  </w:style>
  <w:style w:type="paragraph" w:customStyle="1" w:styleId="subpar">
    <w:name w:val="subpar"/>
    <w:basedOn w:val="Sangra3detindependiente"/>
    <w:rsid w:val="00401CB3"/>
    <w:pPr>
      <w:numPr>
        <w:ilvl w:val="2"/>
        <w:numId w:val="7"/>
      </w:numPr>
      <w:spacing w:before="120"/>
      <w:jc w:val="both"/>
      <w:outlineLvl w:val="2"/>
    </w:pPr>
    <w:rPr>
      <w:rFonts w:cs="Arial"/>
      <w:b/>
      <w:color w:val="C00000"/>
      <w:sz w:val="24"/>
      <w:szCs w:val="22"/>
      <w:lang w:val="es-ES_tradnl"/>
    </w:rPr>
  </w:style>
  <w:style w:type="table" w:styleId="Tablaconcuadrcula1">
    <w:name w:val="Table Grid 1"/>
    <w:basedOn w:val="Tablanormal"/>
    <w:rsid w:val="00401CB3"/>
    <w:pPr>
      <w:spacing w:after="0" w:line="240" w:lineRule="auto"/>
    </w:pPr>
    <w:rPr>
      <w:rFonts w:ascii="Times New Roman" w:eastAsia="Times New Roman" w:hAnsi="Times New Roman" w:cs="Times New Roman"/>
      <w:sz w:val="20"/>
      <w:szCs w:val="20"/>
      <w:lang w:eastAsia="es-ES"/>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paragraph" w:customStyle="1" w:styleId="p8">
    <w:name w:val="p8"/>
    <w:basedOn w:val="Normal"/>
    <w:rsid w:val="00401CB3"/>
    <w:pPr>
      <w:widowControl w:val="0"/>
      <w:tabs>
        <w:tab w:val="left" w:pos="720"/>
      </w:tabs>
      <w:autoSpaceDE w:val="0"/>
      <w:autoSpaceDN w:val="0"/>
      <w:spacing w:after="0" w:line="280" w:lineRule="atLeast"/>
      <w:ind w:firstLine="708"/>
      <w:jc w:val="both"/>
    </w:pPr>
    <w:rPr>
      <w:rFonts w:ascii="Calibri" w:eastAsia="Times New Roman" w:hAnsi="Calibri" w:cs="Arial"/>
      <w:b/>
      <w:color w:val="C00000"/>
      <w:lang w:eastAsia="es-ES"/>
    </w:rPr>
  </w:style>
  <w:style w:type="paragraph" w:customStyle="1" w:styleId="CM115">
    <w:name w:val="CM115"/>
    <w:basedOn w:val="Default"/>
    <w:next w:val="Default"/>
    <w:rsid w:val="00401CB3"/>
    <w:pPr>
      <w:widowControl w:val="0"/>
      <w:spacing w:after="385"/>
    </w:pPr>
    <w:rPr>
      <w:rFonts w:ascii="Arial" w:hAnsi="Arial" w:cs="Arial"/>
      <w:color w:val="auto"/>
    </w:rPr>
  </w:style>
  <w:style w:type="paragraph" w:customStyle="1" w:styleId="CM116">
    <w:name w:val="CM116"/>
    <w:basedOn w:val="Default"/>
    <w:next w:val="Default"/>
    <w:rsid w:val="00401CB3"/>
    <w:pPr>
      <w:widowControl w:val="0"/>
      <w:spacing w:after="590"/>
    </w:pPr>
    <w:rPr>
      <w:rFonts w:ascii="Arial" w:hAnsi="Arial" w:cs="Arial"/>
      <w:color w:val="auto"/>
    </w:rPr>
  </w:style>
  <w:style w:type="paragraph" w:customStyle="1" w:styleId="CM120">
    <w:name w:val="CM120"/>
    <w:basedOn w:val="Default"/>
    <w:next w:val="Default"/>
    <w:rsid w:val="00401CB3"/>
    <w:pPr>
      <w:widowControl w:val="0"/>
      <w:spacing w:after="293"/>
    </w:pPr>
    <w:rPr>
      <w:rFonts w:ascii="Arial" w:hAnsi="Arial" w:cs="Arial"/>
      <w:color w:val="auto"/>
    </w:rPr>
  </w:style>
  <w:style w:type="paragraph" w:customStyle="1" w:styleId="ReturnAddress">
    <w:name w:val="Return Address"/>
    <w:basedOn w:val="Normal"/>
    <w:rsid w:val="00401CB3"/>
    <w:pPr>
      <w:spacing w:after="0" w:line="240" w:lineRule="auto"/>
      <w:ind w:firstLine="708"/>
      <w:jc w:val="center"/>
    </w:pPr>
    <w:rPr>
      <w:rFonts w:ascii="Garamond" w:eastAsia="Times New Roman" w:hAnsi="Garamond" w:cs="Arial"/>
      <w:b/>
      <w:color w:val="C00000"/>
      <w:spacing w:val="-3"/>
      <w:sz w:val="20"/>
      <w:szCs w:val="20"/>
    </w:rPr>
  </w:style>
  <w:style w:type="paragraph" w:customStyle="1" w:styleId="00OBRA">
    <w:name w:val="00 OBRA"/>
    <w:basedOn w:val="Normal"/>
    <w:link w:val="00OBRACar"/>
    <w:qFormat/>
    <w:rsid w:val="00401CB3"/>
    <w:pPr>
      <w:spacing w:after="0" w:line="240" w:lineRule="auto"/>
      <w:ind w:firstLine="708"/>
      <w:jc w:val="center"/>
    </w:pPr>
    <w:rPr>
      <w:rFonts w:ascii="Century Gothic" w:eastAsia="Times New Roman" w:hAnsi="Century Gothic" w:cs="Arial"/>
      <w:b/>
      <w:color w:val="FFFFFF"/>
      <w:sz w:val="52"/>
      <w:szCs w:val="48"/>
      <w:lang w:eastAsia="es-ES"/>
    </w:rPr>
  </w:style>
  <w:style w:type="character" w:customStyle="1" w:styleId="00OBRACar">
    <w:name w:val="00 OBRA Car"/>
    <w:link w:val="00OBRA"/>
    <w:rsid w:val="00401CB3"/>
    <w:rPr>
      <w:rFonts w:ascii="Century Gothic" w:eastAsia="Times New Roman" w:hAnsi="Century Gothic" w:cs="Arial"/>
      <w:b/>
      <w:color w:val="FFFFFF"/>
      <w:sz w:val="52"/>
      <w:szCs w:val="48"/>
      <w:lang w:eastAsia="es-ES"/>
    </w:rPr>
  </w:style>
  <w:style w:type="numbering" w:customStyle="1" w:styleId="Estilo3">
    <w:name w:val="Estilo3"/>
    <w:uiPriority w:val="99"/>
    <w:rsid w:val="005F0FCA"/>
    <w:pPr>
      <w:numPr>
        <w:numId w:val="8"/>
      </w:numPr>
    </w:pPr>
  </w:style>
  <w:style w:type="numbering" w:customStyle="1" w:styleId="Estilo4">
    <w:name w:val="Estilo4"/>
    <w:uiPriority w:val="99"/>
    <w:rsid w:val="00B2083F"/>
    <w:pPr>
      <w:numPr>
        <w:numId w:val="9"/>
      </w:numPr>
    </w:pPr>
  </w:style>
  <w:style w:type="numbering" w:customStyle="1" w:styleId="Estilo5">
    <w:name w:val="Estilo5"/>
    <w:uiPriority w:val="99"/>
    <w:rsid w:val="005A6A31"/>
    <w:pPr>
      <w:numPr>
        <w:numId w:val="10"/>
      </w:numPr>
    </w:pPr>
  </w:style>
  <w:style w:type="numbering" w:customStyle="1" w:styleId="Estilo6">
    <w:name w:val="Estilo6"/>
    <w:uiPriority w:val="99"/>
    <w:rsid w:val="005A6A31"/>
    <w:pPr>
      <w:numPr>
        <w:numId w:val="11"/>
      </w:numPr>
    </w:pPr>
  </w:style>
  <w:style w:type="paragraph" w:styleId="TtulodeTDC">
    <w:name w:val="TOC Heading"/>
    <w:basedOn w:val="Ttulo1"/>
    <w:next w:val="Normal"/>
    <w:uiPriority w:val="39"/>
    <w:semiHidden/>
    <w:unhideWhenUsed/>
    <w:qFormat/>
    <w:rsid w:val="00050E22"/>
    <w:pPr>
      <w:keepLines/>
      <w:spacing w:before="480" w:after="0" w:line="276" w:lineRule="auto"/>
      <w:outlineLvl w:val="9"/>
    </w:pPr>
    <w:rPr>
      <w:rFonts w:asciiTheme="majorHAnsi" w:eastAsiaTheme="majorEastAsia" w:hAnsiTheme="majorHAnsi" w:cstheme="majorBidi"/>
      <w:color w:val="365F91" w:themeColor="accent1" w:themeShade="BF"/>
      <w:kern w:val="0"/>
      <w:sz w:val="28"/>
      <w:szCs w:val="28"/>
    </w:rPr>
  </w:style>
  <w:style w:type="numbering" w:customStyle="1" w:styleId="Sinlista1">
    <w:name w:val="Sin lista1"/>
    <w:next w:val="Sinlista"/>
    <w:uiPriority w:val="99"/>
    <w:semiHidden/>
    <w:unhideWhenUsed/>
    <w:rsid w:val="00827C6B"/>
  </w:style>
  <w:style w:type="paragraph" w:customStyle="1" w:styleId="CM15">
    <w:name w:val="CM15"/>
    <w:basedOn w:val="Normal"/>
    <w:next w:val="Normal"/>
    <w:uiPriority w:val="99"/>
    <w:rsid w:val="00827C6B"/>
    <w:pPr>
      <w:widowControl w:val="0"/>
      <w:autoSpaceDE w:val="0"/>
      <w:autoSpaceDN w:val="0"/>
      <w:adjustRightInd w:val="0"/>
      <w:spacing w:after="0" w:line="240" w:lineRule="auto"/>
    </w:pPr>
    <w:rPr>
      <w:rFonts w:ascii="Arial" w:eastAsia="Times New Roman" w:hAnsi="Arial" w:cs="Arial"/>
      <w:sz w:val="24"/>
      <w:szCs w:val="24"/>
      <w:lang w:val="en-US"/>
    </w:rPr>
  </w:style>
  <w:style w:type="character" w:customStyle="1" w:styleId="Ttulo1Car1">
    <w:name w:val="Título 1 Car1"/>
    <w:aliases w:val="Document Header1 Car1"/>
    <w:basedOn w:val="Fuentedeprrafopredeter"/>
    <w:rsid w:val="002B75AE"/>
    <w:rPr>
      <w:rFonts w:asciiTheme="majorHAnsi" w:eastAsiaTheme="majorEastAsia" w:hAnsiTheme="majorHAnsi" w:cstheme="majorBidi"/>
      <w:b/>
      <w:bCs/>
      <w:color w:val="365F91" w:themeColor="accent1" w:themeShade="BF"/>
      <w:sz w:val="28"/>
      <w:szCs w:val="28"/>
    </w:rPr>
  </w:style>
  <w:style w:type="character" w:customStyle="1" w:styleId="EncabezadoCar1">
    <w:name w:val="Encabezado Car1"/>
    <w:aliases w:val="encabezado Car1,Encabezado Linea 1 Car1"/>
    <w:basedOn w:val="Fuentedeprrafopredeter"/>
    <w:semiHidden/>
    <w:rsid w:val="002B75AE"/>
    <w:rPr>
      <w:rFonts w:eastAsiaTheme="minorEastAsia"/>
      <w:lang w:val="es-BO" w:eastAsia="es-BO"/>
    </w:rPr>
  </w:style>
  <w:style w:type="character" w:customStyle="1" w:styleId="TextoindependienteCar1">
    <w:name w:val="Texto independiente Car1"/>
    <w:aliases w:val="Car Car1"/>
    <w:basedOn w:val="Fuentedeprrafopredeter"/>
    <w:semiHidden/>
    <w:rsid w:val="002B75AE"/>
    <w:rPr>
      <w:rFonts w:eastAsiaTheme="minorEastAsia"/>
      <w:lang w:val="es-BO" w:eastAsia="es-BO"/>
    </w:rPr>
  </w:style>
  <w:style w:type="character" w:customStyle="1" w:styleId="productodescripcion1">
    <w:name w:val="productodescripcion1"/>
    <w:rsid w:val="002D2EF5"/>
    <w:rPr>
      <w:rFonts w:ascii="Verdana" w:hAnsi="Verdana" w:hint="default"/>
      <w:sz w:val="22"/>
      <w:szCs w:val="22"/>
    </w:rPr>
  </w:style>
  <w:style w:type="paragraph" w:customStyle="1" w:styleId="Camilo1">
    <w:name w:val="Camilo1"/>
    <w:basedOn w:val="Normal"/>
    <w:rsid w:val="002D2EF5"/>
    <w:pPr>
      <w:tabs>
        <w:tab w:val="left" w:pos="0"/>
      </w:tabs>
      <w:overflowPunct w:val="0"/>
      <w:autoSpaceDE w:val="0"/>
      <w:autoSpaceDN w:val="0"/>
      <w:adjustRightInd w:val="0"/>
      <w:spacing w:after="0" w:line="480" w:lineRule="exact"/>
      <w:jc w:val="both"/>
      <w:textAlignment w:val="baseline"/>
    </w:pPr>
    <w:rPr>
      <w:rFonts w:ascii="Arial" w:eastAsia="Times New Roman" w:hAnsi="Arial" w:cs="Times New Roman"/>
      <w:b/>
      <w:sz w:val="24"/>
      <w:szCs w:val="20"/>
      <w:lang w:val="es-ES_tradnl" w:eastAsia="es-ES"/>
    </w:rPr>
  </w:style>
  <w:style w:type="paragraph" w:customStyle="1" w:styleId="Guillermo">
    <w:name w:val="Guillermo"/>
    <w:basedOn w:val="Normal"/>
    <w:rsid w:val="002D2EF5"/>
    <w:pPr>
      <w:spacing w:before="60" w:after="0" w:line="240" w:lineRule="auto"/>
      <w:jc w:val="both"/>
    </w:pPr>
    <w:rPr>
      <w:rFonts w:ascii="Arial" w:eastAsia="Times New Roman" w:hAnsi="Arial" w:cs="Times New Roman"/>
      <w:sz w:val="16"/>
      <w:szCs w:val="20"/>
      <w:lang w:val="es-MX" w:eastAsia="es-ES"/>
    </w:rPr>
  </w:style>
  <w:style w:type="paragraph" w:styleId="Textonotaalfinal">
    <w:name w:val="endnote text"/>
    <w:basedOn w:val="Normal"/>
    <w:link w:val="TextonotaalfinalCar"/>
    <w:uiPriority w:val="99"/>
    <w:rsid w:val="002D2EF5"/>
    <w:pPr>
      <w:spacing w:after="0" w:line="240" w:lineRule="auto"/>
    </w:pPr>
    <w:rPr>
      <w:rFonts w:ascii="Times New Roman" w:eastAsia="Times New Roman" w:hAnsi="Times New Roman" w:cs="Times New Roman"/>
      <w:sz w:val="20"/>
      <w:szCs w:val="20"/>
      <w:lang w:eastAsia="es-ES"/>
    </w:rPr>
  </w:style>
  <w:style w:type="character" w:customStyle="1" w:styleId="TextonotaalfinalCar">
    <w:name w:val="Texto nota al final Car"/>
    <w:basedOn w:val="Fuentedeprrafopredeter"/>
    <w:link w:val="Textonotaalfinal"/>
    <w:uiPriority w:val="99"/>
    <w:rsid w:val="002D2EF5"/>
    <w:rPr>
      <w:rFonts w:ascii="Times New Roman" w:eastAsia="Times New Roman" w:hAnsi="Times New Roman" w:cs="Times New Roman"/>
      <w:sz w:val="20"/>
      <w:szCs w:val="20"/>
      <w:lang w:val="es-BO" w:eastAsia="es-ES"/>
    </w:rPr>
  </w:style>
  <w:style w:type="character" w:styleId="Refdenotaalfinal">
    <w:name w:val="endnote reference"/>
    <w:basedOn w:val="Fuentedeprrafopredeter"/>
    <w:uiPriority w:val="99"/>
    <w:rsid w:val="002D2EF5"/>
    <w:rPr>
      <w:vertAlign w:val="superscript"/>
    </w:rPr>
  </w:style>
  <w:style w:type="table" w:customStyle="1" w:styleId="Tablaconcuadrcula10">
    <w:name w:val="Tabla con cuadrícula1"/>
    <w:basedOn w:val="Tablanormal"/>
    <w:next w:val="Tablaconcuadrcula"/>
    <w:rsid w:val="002D2EF5"/>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Sinlista2">
    <w:name w:val="Sin lista2"/>
    <w:next w:val="Sinlista"/>
    <w:uiPriority w:val="99"/>
    <w:semiHidden/>
    <w:unhideWhenUsed/>
    <w:rsid w:val="003C2CAE"/>
  </w:style>
  <w:style w:type="numbering" w:customStyle="1" w:styleId="Sinlista3">
    <w:name w:val="Sin lista3"/>
    <w:next w:val="Sinlista"/>
    <w:uiPriority w:val="99"/>
    <w:semiHidden/>
    <w:unhideWhenUsed/>
    <w:rsid w:val="00184271"/>
  </w:style>
  <w:style w:type="numbering" w:customStyle="1" w:styleId="Sinlista4">
    <w:name w:val="Sin lista4"/>
    <w:next w:val="Sinlista"/>
    <w:uiPriority w:val="99"/>
    <w:semiHidden/>
    <w:unhideWhenUsed/>
    <w:rsid w:val="00BA7C9E"/>
  </w:style>
  <w:style w:type="numbering" w:customStyle="1" w:styleId="Sinlista11">
    <w:name w:val="Sin lista11"/>
    <w:next w:val="Sinlista"/>
    <w:uiPriority w:val="99"/>
    <w:semiHidden/>
    <w:unhideWhenUsed/>
    <w:rsid w:val="00BA7C9E"/>
  </w:style>
  <w:style w:type="numbering" w:customStyle="1" w:styleId="Sinlista21">
    <w:name w:val="Sin lista21"/>
    <w:next w:val="Sinlista"/>
    <w:uiPriority w:val="99"/>
    <w:semiHidden/>
    <w:unhideWhenUsed/>
    <w:rsid w:val="00BA7C9E"/>
  </w:style>
  <w:style w:type="numbering" w:customStyle="1" w:styleId="Sinlista31">
    <w:name w:val="Sin lista31"/>
    <w:next w:val="Sinlista"/>
    <w:uiPriority w:val="99"/>
    <w:semiHidden/>
    <w:unhideWhenUsed/>
    <w:rsid w:val="00BA7C9E"/>
  </w:style>
  <w:style w:type="paragraph" w:styleId="DireccinHTML">
    <w:name w:val="HTML Address"/>
    <w:basedOn w:val="Normal"/>
    <w:link w:val="DireccinHTMLCar"/>
    <w:uiPriority w:val="99"/>
    <w:semiHidden/>
    <w:unhideWhenUsed/>
    <w:rsid w:val="00BA7C9E"/>
    <w:pPr>
      <w:spacing w:after="0" w:line="240" w:lineRule="auto"/>
    </w:pPr>
    <w:rPr>
      <w:rFonts w:ascii="Times New Roman" w:eastAsia="Times New Roman" w:hAnsi="Times New Roman" w:cs="Times New Roman"/>
      <w:i/>
      <w:iCs/>
      <w:sz w:val="20"/>
      <w:szCs w:val="20"/>
    </w:rPr>
  </w:style>
  <w:style w:type="character" w:customStyle="1" w:styleId="DireccinHTMLCar">
    <w:name w:val="Dirección HTML Car"/>
    <w:basedOn w:val="Fuentedeprrafopredeter"/>
    <w:link w:val="DireccinHTML"/>
    <w:uiPriority w:val="99"/>
    <w:semiHidden/>
    <w:rsid w:val="00BA7C9E"/>
    <w:rPr>
      <w:rFonts w:ascii="Times New Roman" w:eastAsia="Times New Roman" w:hAnsi="Times New Roman" w:cs="Times New Roman"/>
      <w:i/>
      <w:iCs/>
      <w:sz w:val="20"/>
      <w:szCs w:val="20"/>
    </w:rPr>
  </w:style>
  <w:style w:type="paragraph" w:styleId="Lista3">
    <w:name w:val="List 3"/>
    <w:basedOn w:val="Normal"/>
    <w:unhideWhenUsed/>
    <w:rsid w:val="00BA7C9E"/>
    <w:pPr>
      <w:ind w:left="849" w:hanging="283"/>
      <w:contextualSpacing/>
    </w:pPr>
  </w:style>
  <w:style w:type="paragraph" w:styleId="Saludo">
    <w:name w:val="Salutation"/>
    <w:basedOn w:val="Normal"/>
    <w:next w:val="Normal"/>
    <w:link w:val="SaludoCar"/>
    <w:uiPriority w:val="99"/>
    <w:unhideWhenUsed/>
    <w:rsid w:val="00BA7C9E"/>
  </w:style>
  <w:style w:type="character" w:customStyle="1" w:styleId="SaludoCar">
    <w:name w:val="Saludo Car"/>
    <w:basedOn w:val="Fuentedeprrafopredeter"/>
    <w:link w:val="Saludo"/>
    <w:uiPriority w:val="99"/>
    <w:rsid w:val="00BA7C9E"/>
    <w:rPr>
      <w:rFonts w:eastAsiaTheme="minorEastAsia"/>
      <w:lang w:val="es-BO" w:eastAsia="es-BO"/>
    </w:rPr>
  </w:style>
  <w:style w:type="paragraph" w:styleId="Continuarlista">
    <w:name w:val="List Continue"/>
    <w:basedOn w:val="Normal"/>
    <w:uiPriority w:val="99"/>
    <w:unhideWhenUsed/>
    <w:rsid w:val="00BA7C9E"/>
    <w:pPr>
      <w:spacing w:after="120"/>
      <w:ind w:left="283"/>
      <w:contextualSpacing/>
    </w:pPr>
  </w:style>
  <w:style w:type="paragraph" w:styleId="Epgrafe">
    <w:name w:val="caption"/>
    <w:basedOn w:val="Normal"/>
    <w:next w:val="Normal"/>
    <w:unhideWhenUsed/>
    <w:qFormat/>
    <w:rsid w:val="00BA7C9E"/>
    <w:pPr>
      <w:spacing w:line="240" w:lineRule="auto"/>
    </w:pPr>
    <w:rPr>
      <w:b/>
      <w:bCs/>
      <w:color w:val="4F81BD" w:themeColor="accent1"/>
      <w:sz w:val="18"/>
      <w:szCs w:val="18"/>
    </w:rPr>
  </w:style>
  <w:style w:type="paragraph" w:styleId="Textoindependienteprimerasangra">
    <w:name w:val="Body Text First Indent"/>
    <w:basedOn w:val="Textoindependiente"/>
    <w:link w:val="TextoindependienteprimerasangraCar"/>
    <w:uiPriority w:val="99"/>
    <w:unhideWhenUsed/>
    <w:rsid w:val="00BA7C9E"/>
    <w:pPr>
      <w:spacing w:after="200" w:line="276" w:lineRule="auto"/>
      <w:ind w:firstLine="360"/>
    </w:pPr>
    <w:rPr>
      <w:rFonts w:asciiTheme="minorHAnsi" w:eastAsiaTheme="minorEastAsia" w:hAnsiTheme="minorHAnsi" w:cstheme="minorBidi"/>
      <w:sz w:val="22"/>
      <w:szCs w:val="22"/>
      <w:lang w:eastAsia="es-BO"/>
    </w:rPr>
  </w:style>
  <w:style w:type="character" w:customStyle="1" w:styleId="TextoindependienteprimerasangraCar">
    <w:name w:val="Texto independiente primera sangría Car"/>
    <w:basedOn w:val="TextoindependienteCar"/>
    <w:link w:val="Textoindependienteprimerasangra"/>
    <w:uiPriority w:val="99"/>
    <w:rsid w:val="00BA7C9E"/>
    <w:rPr>
      <w:rFonts w:ascii="Times New Roman" w:eastAsiaTheme="minorEastAsia" w:hAnsi="Times New Roman" w:cs="Times New Roman"/>
      <w:sz w:val="24"/>
      <w:szCs w:val="24"/>
      <w:lang w:val="es-BO" w:eastAsia="es-BO"/>
    </w:rPr>
  </w:style>
  <w:style w:type="paragraph" w:styleId="Textoindependienteprimerasangra2">
    <w:name w:val="Body Text First Indent 2"/>
    <w:basedOn w:val="Sangradetextonormal"/>
    <w:link w:val="Textoindependienteprimerasangra2Car"/>
    <w:unhideWhenUsed/>
    <w:rsid w:val="00BA7C9E"/>
    <w:pPr>
      <w:spacing w:after="200" w:line="276" w:lineRule="auto"/>
      <w:ind w:left="360" w:firstLine="360"/>
    </w:pPr>
    <w:rPr>
      <w:rFonts w:asciiTheme="minorHAnsi" w:eastAsiaTheme="minorEastAsia" w:hAnsiTheme="minorHAnsi" w:cstheme="minorBidi"/>
      <w:sz w:val="22"/>
      <w:szCs w:val="22"/>
    </w:rPr>
  </w:style>
  <w:style w:type="character" w:customStyle="1" w:styleId="Textoindependienteprimerasangra2Car">
    <w:name w:val="Texto independiente primera sangría 2 Car"/>
    <w:basedOn w:val="SangradetextonormalCar"/>
    <w:link w:val="Textoindependienteprimerasangra2"/>
    <w:rsid w:val="00BA7C9E"/>
    <w:rPr>
      <w:rFonts w:ascii="Times New Roman" w:eastAsiaTheme="minorEastAsia" w:hAnsi="Times New Roman" w:cs="Times New Roman"/>
      <w:sz w:val="20"/>
      <w:szCs w:val="20"/>
      <w:lang w:val="es-BO" w:eastAsia="es-BO"/>
    </w:rPr>
  </w:style>
  <w:style w:type="numbering" w:customStyle="1" w:styleId="Sinlista5">
    <w:name w:val="Sin lista5"/>
    <w:next w:val="Sinlista"/>
    <w:uiPriority w:val="99"/>
    <w:semiHidden/>
    <w:unhideWhenUsed/>
    <w:rsid w:val="009704CF"/>
  </w:style>
  <w:style w:type="numbering" w:customStyle="1" w:styleId="Sinlista12">
    <w:name w:val="Sin lista12"/>
    <w:next w:val="Sinlista"/>
    <w:uiPriority w:val="99"/>
    <w:semiHidden/>
    <w:unhideWhenUsed/>
    <w:rsid w:val="009704CF"/>
  </w:style>
  <w:style w:type="numbering" w:customStyle="1" w:styleId="Sinlista22">
    <w:name w:val="Sin lista22"/>
    <w:next w:val="Sinlista"/>
    <w:uiPriority w:val="99"/>
    <w:semiHidden/>
    <w:unhideWhenUsed/>
    <w:rsid w:val="009704CF"/>
  </w:style>
  <w:style w:type="numbering" w:customStyle="1" w:styleId="Sinlista32">
    <w:name w:val="Sin lista32"/>
    <w:next w:val="Sinlista"/>
    <w:uiPriority w:val="99"/>
    <w:semiHidden/>
    <w:unhideWhenUsed/>
    <w:rsid w:val="009704CF"/>
  </w:style>
  <w:style w:type="numbering" w:customStyle="1" w:styleId="Sinlista6">
    <w:name w:val="Sin lista6"/>
    <w:next w:val="Sinlista"/>
    <w:uiPriority w:val="99"/>
    <w:semiHidden/>
    <w:unhideWhenUsed/>
    <w:rsid w:val="00E43517"/>
  </w:style>
  <w:style w:type="numbering" w:customStyle="1" w:styleId="Sinlista13">
    <w:name w:val="Sin lista13"/>
    <w:next w:val="Sinlista"/>
    <w:uiPriority w:val="99"/>
    <w:semiHidden/>
    <w:unhideWhenUsed/>
    <w:rsid w:val="00E43517"/>
  </w:style>
  <w:style w:type="numbering" w:customStyle="1" w:styleId="Sinlista23">
    <w:name w:val="Sin lista23"/>
    <w:next w:val="Sinlista"/>
    <w:uiPriority w:val="99"/>
    <w:semiHidden/>
    <w:unhideWhenUsed/>
    <w:rsid w:val="00E43517"/>
  </w:style>
  <w:style w:type="numbering" w:customStyle="1" w:styleId="Sinlista33">
    <w:name w:val="Sin lista33"/>
    <w:next w:val="Sinlista"/>
    <w:uiPriority w:val="99"/>
    <w:semiHidden/>
    <w:unhideWhenUsed/>
    <w:rsid w:val="00E43517"/>
  </w:style>
  <w:style w:type="numbering" w:customStyle="1" w:styleId="Estilo41">
    <w:name w:val="Estilo41"/>
    <w:uiPriority w:val="99"/>
    <w:rsid w:val="00955418"/>
    <w:pPr>
      <w:numPr>
        <w:numId w:val="16"/>
      </w:numPr>
    </w:pPr>
  </w:style>
  <w:style w:type="numbering" w:customStyle="1" w:styleId="Sinlista7">
    <w:name w:val="Sin lista7"/>
    <w:next w:val="Sinlista"/>
    <w:uiPriority w:val="99"/>
    <w:semiHidden/>
    <w:unhideWhenUsed/>
    <w:rsid w:val="00C80A2F"/>
  </w:style>
  <w:style w:type="table" w:customStyle="1" w:styleId="Tablaconcuadrcula2">
    <w:name w:val="Tabla con cuadrícula2"/>
    <w:basedOn w:val="Tablanormal"/>
    <w:next w:val="Tablaconcuadrcula"/>
    <w:rsid w:val="00C80A2F"/>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Estilo11">
    <w:name w:val="Estilo11"/>
    <w:uiPriority w:val="99"/>
    <w:rsid w:val="00C80A2F"/>
  </w:style>
  <w:style w:type="numbering" w:customStyle="1" w:styleId="Estilo21">
    <w:name w:val="Estilo21"/>
    <w:uiPriority w:val="99"/>
    <w:rsid w:val="00C80A2F"/>
  </w:style>
  <w:style w:type="table" w:customStyle="1" w:styleId="Tablaconcuadrcula11">
    <w:name w:val="Tabla con cuadrícula 11"/>
    <w:basedOn w:val="Tablanormal"/>
    <w:next w:val="Tablaconcuadrcula1"/>
    <w:rsid w:val="00C80A2F"/>
    <w:pPr>
      <w:spacing w:after="0" w:line="240" w:lineRule="auto"/>
    </w:pPr>
    <w:rPr>
      <w:rFonts w:ascii="Times New Roman" w:eastAsia="Times New Roman" w:hAnsi="Times New Roman" w:cs="Times New Roman"/>
      <w:sz w:val="20"/>
      <w:szCs w:val="20"/>
      <w:lang w:eastAsia="es-ES"/>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numbering" w:customStyle="1" w:styleId="Sinlista14">
    <w:name w:val="Sin lista14"/>
    <w:next w:val="Sinlista"/>
    <w:uiPriority w:val="99"/>
    <w:semiHidden/>
    <w:unhideWhenUsed/>
    <w:rsid w:val="00C80A2F"/>
  </w:style>
  <w:style w:type="table" w:customStyle="1" w:styleId="Tablaconcuadrcula110">
    <w:name w:val="Tabla con cuadrícula11"/>
    <w:basedOn w:val="Tablanormal"/>
    <w:next w:val="Tablaconcuadrcula"/>
    <w:rsid w:val="00C80A2F"/>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Sinlista24">
    <w:name w:val="Sin lista24"/>
    <w:next w:val="Sinlista"/>
    <w:uiPriority w:val="99"/>
    <w:semiHidden/>
    <w:unhideWhenUsed/>
    <w:rsid w:val="00C80A2F"/>
  </w:style>
  <w:style w:type="numbering" w:customStyle="1" w:styleId="Sinlista34">
    <w:name w:val="Sin lista34"/>
    <w:next w:val="Sinlista"/>
    <w:uiPriority w:val="99"/>
    <w:semiHidden/>
    <w:unhideWhenUsed/>
    <w:rsid w:val="00C80A2F"/>
  </w:style>
  <w:style w:type="numbering" w:customStyle="1" w:styleId="Sinlista41">
    <w:name w:val="Sin lista41"/>
    <w:next w:val="Sinlista"/>
    <w:uiPriority w:val="99"/>
    <w:semiHidden/>
    <w:unhideWhenUsed/>
    <w:rsid w:val="00C80A2F"/>
  </w:style>
  <w:style w:type="numbering" w:customStyle="1" w:styleId="Sinlista111">
    <w:name w:val="Sin lista111"/>
    <w:next w:val="Sinlista"/>
    <w:uiPriority w:val="99"/>
    <w:semiHidden/>
    <w:unhideWhenUsed/>
    <w:rsid w:val="00C80A2F"/>
  </w:style>
  <w:style w:type="numbering" w:customStyle="1" w:styleId="Estilo111">
    <w:name w:val="Estilo111"/>
    <w:uiPriority w:val="99"/>
    <w:rsid w:val="00C80A2F"/>
  </w:style>
  <w:style w:type="numbering" w:customStyle="1" w:styleId="Estilo211">
    <w:name w:val="Estilo211"/>
    <w:uiPriority w:val="99"/>
    <w:rsid w:val="00C80A2F"/>
  </w:style>
  <w:style w:type="character" w:customStyle="1" w:styleId="A4">
    <w:name w:val="A4"/>
    <w:uiPriority w:val="99"/>
    <w:rsid w:val="00C80A2F"/>
    <w:rPr>
      <w:rFonts w:cs="Gill Sans MT"/>
      <w:color w:val="000000"/>
      <w:sz w:val="20"/>
      <w:szCs w:val="20"/>
    </w:rPr>
  </w:style>
  <w:style w:type="paragraph" w:customStyle="1" w:styleId="Pa12">
    <w:name w:val="Pa12"/>
    <w:basedOn w:val="Default"/>
    <w:next w:val="Default"/>
    <w:uiPriority w:val="99"/>
    <w:rsid w:val="00C80A2F"/>
    <w:pPr>
      <w:spacing w:line="281" w:lineRule="atLeast"/>
    </w:pPr>
    <w:rPr>
      <w:rFonts w:ascii="Gill Sans MT" w:eastAsia="Calibri" w:hAnsi="Gill Sans MT" w:cs="Times New Roman"/>
      <w:color w:val="auto"/>
      <w:lang w:val="es-MX" w:eastAsia="en-US"/>
    </w:rPr>
  </w:style>
  <w:style w:type="paragraph" w:customStyle="1" w:styleId="Pa4">
    <w:name w:val="Pa4"/>
    <w:basedOn w:val="Default"/>
    <w:next w:val="Default"/>
    <w:uiPriority w:val="99"/>
    <w:rsid w:val="00C80A2F"/>
    <w:pPr>
      <w:spacing w:line="281" w:lineRule="atLeast"/>
    </w:pPr>
    <w:rPr>
      <w:rFonts w:ascii="Gill Sans MT" w:eastAsia="Calibri" w:hAnsi="Gill Sans MT" w:cs="Times New Roman"/>
      <w:color w:val="auto"/>
      <w:lang w:val="es-MX" w:eastAsia="en-US"/>
    </w:rPr>
  </w:style>
  <w:style w:type="numbering" w:customStyle="1" w:styleId="Estilo1111">
    <w:name w:val="Estilo1111"/>
    <w:uiPriority w:val="99"/>
    <w:rsid w:val="00C80A2F"/>
  </w:style>
  <w:style w:type="numbering" w:customStyle="1" w:styleId="Estilo2111">
    <w:name w:val="Estilo2111"/>
    <w:uiPriority w:val="99"/>
    <w:rsid w:val="00C80A2F"/>
    <w:pPr>
      <w:numPr>
        <w:numId w:val="19"/>
      </w:numPr>
    </w:pPr>
  </w:style>
  <w:style w:type="paragraph" w:customStyle="1" w:styleId="font6">
    <w:name w:val="font6"/>
    <w:basedOn w:val="Normal"/>
    <w:rsid w:val="00C80A2F"/>
    <w:pPr>
      <w:spacing w:before="100" w:beforeAutospacing="1" w:after="100" w:afterAutospacing="1" w:line="240" w:lineRule="auto"/>
    </w:pPr>
    <w:rPr>
      <w:rFonts w:ascii="Times New Roman" w:eastAsia="Arial Unicode MS" w:hAnsi="Times New Roman" w:cs="Times New Roman"/>
      <w:b/>
      <w:bCs/>
      <w:sz w:val="16"/>
      <w:szCs w:val="16"/>
      <w:lang w:val="es-ES" w:eastAsia="es-ES"/>
    </w:rPr>
  </w:style>
  <w:style w:type="paragraph" w:customStyle="1" w:styleId="BodyText25">
    <w:name w:val="Body Text 25"/>
    <w:basedOn w:val="Normal"/>
    <w:rsid w:val="00C80A2F"/>
    <w:pPr>
      <w:widowControl w:val="0"/>
      <w:spacing w:after="0" w:line="240" w:lineRule="auto"/>
      <w:jc w:val="center"/>
    </w:pPr>
    <w:rPr>
      <w:rFonts w:ascii="Arial" w:eastAsia="Times New Roman" w:hAnsi="Arial" w:cs="Times New Roman"/>
      <w:b/>
      <w:snapToGrid w:val="0"/>
      <w:sz w:val="16"/>
      <w:szCs w:val="20"/>
      <w:lang w:val="es-ES_tradnl" w:eastAsia="es-ES"/>
    </w:rPr>
  </w:style>
  <w:style w:type="character" w:customStyle="1" w:styleId="l12">
    <w:name w:val="l12"/>
    <w:basedOn w:val="Fuentedeprrafopredeter"/>
    <w:rsid w:val="00C80A2F"/>
  </w:style>
  <w:style w:type="character" w:customStyle="1" w:styleId="ilad">
    <w:name w:val="il_ad"/>
    <w:basedOn w:val="Fuentedeprrafopredeter"/>
    <w:rsid w:val="00C80A2F"/>
  </w:style>
  <w:style w:type="numbering" w:customStyle="1" w:styleId="Estilo12">
    <w:name w:val="Estilo12"/>
    <w:uiPriority w:val="99"/>
    <w:rsid w:val="00C80A2F"/>
  </w:style>
  <w:style w:type="numbering" w:customStyle="1" w:styleId="Estilo22">
    <w:name w:val="Estilo22"/>
    <w:uiPriority w:val="99"/>
    <w:rsid w:val="00C80A2F"/>
    <w:pPr>
      <w:numPr>
        <w:numId w:val="18"/>
      </w:numPr>
    </w:pPr>
  </w:style>
  <w:style w:type="numbering" w:customStyle="1" w:styleId="Estilo31">
    <w:name w:val="Estilo31"/>
    <w:uiPriority w:val="99"/>
    <w:rsid w:val="00C80A2F"/>
  </w:style>
  <w:style w:type="numbering" w:customStyle="1" w:styleId="Estilo51">
    <w:name w:val="Estilo51"/>
    <w:uiPriority w:val="99"/>
    <w:rsid w:val="00C80A2F"/>
  </w:style>
  <w:style w:type="numbering" w:customStyle="1" w:styleId="Estilo61">
    <w:name w:val="Estilo61"/>
    <w:uiPriority w:val="99"/>
    <w:rsid w:val="00C80A2F"/>
  </w:style>
  <w:style w:type="numbering" w:customStyle="1" w:styleId="Sinlista1111">
    <w:name w:val="Sin lista1111"/>
    <w:next w:val="Sinlista"/>
    <w:uiPriority w:val="99"/>
    <w:semiHidden/>
    <w:unhideWhenUsed/>
    <w:rsid w:val="00C80A2F"/>
  </w:style>
  <w:style w:type="numbering" w:customStyle="1" w:styleId="Sinlista211">
    <w:name w:val="Sin lista211"/>
    <w:next w:val="Sinlista"/>
    <w:uiPriority w:val="99"/>
    <w:semiHidden/>
    <w:unhideWhenUsed/>
    <w:rsid w:val="00C80A2F"/>
  </w:style>
  <w:style w:type="numbering" w:customStyle="1" w:styleId="Sinlista311">
    <w:name w:val="Sin lista311"/>
    <w:next w:val="Sinlista"/>
    <w:uiPriority w:val="99"/>
    <w:semiHidden/>
    <w:unhideWhenUsed/>
    <w:rsid w:val="00C80A2F"/>
  </w:style>
  <w:style w:type="numbering" w:customStyle="1" w:styleId="Estilo311">
    <w:name w:val="Estilo311"/>
    <w:uiPriority w:val="99"/>
    <w:rsid w:val="00C80A2F"/>
    <w:pPr>
      <w:numPr>
        <w:numId w:val="20"/>
      </w:numPr>
    </w:pPr>
  </w:style>
  <w:style w:type="numbering" w:customStyle="1" w:styleId="Estilo411">
    <w:name w:val="Estilo411"/>
    <w:uiPriority w:val="99"/>
    <w:rsid w:val="00C80A2F"/>
    <w:pPr>
      <w:numPr>
        <w:numId w:val="21"/>
      </w:numPr>
    </w:pPr>
  </w:style>
  <w:style w:type="numbering" w:customStyle="1" w:styleId="Estilo511">
    <w:name w:val="Estilo511"/>
    <w:uiPriority w:val="99"/>
    <w:rsid w:val="00C80A2F"/>
    <w:pPr>
      <w:numPr>
        <w:numId w:val="22"/>
      </w:numPr>
    </w:pPr>
  </w:style>
  <w:style w:type="numbering" w:customStyle="1" w:styleId="Estilo611">
    <w:name w:val="Estilo611"/>
    <w:uiPriority w:val="99"/>
    <w:rsid w:val="00C80A2F"/>
    <w:pPr>
      <w:numPr>
        <w:numId w:val="23"/>
      </w:numPr>
    </w:pPr>
  </w:style>
  <w:style w:type="numbering" w:customStyle="1" w:styleId="Sinlista51">
    <w:name w:val="Sin lista51"/>
    <w:next w:val="Sinlista"/>
    <w:uiPriority w:val="99"/>
    <w:semiHidden/>
    <w:unhideWhenUsed/>
    <w:rsid w:val="00C80A2F"/>
  </w:style>
  <w:style w:type="numbering" w:customStyle="1" w:styleId="Sinlista121">
    <w:name w:val="Sin lista121"/>
    <w:next w:val="Sinlista"/>
    <w:uiPriority w:val="99"/>
    <w:semiHidden/>
    <w:unhideWhenUsed/>
    <w:rsid w:val="00C80A2F"/>
  </w:style>
  <w:style w:type="numbering" w:customStyle="1" w:styleId="Estilo13">
    <w:name w:val="Estilo13"/>
    <w:uiPriority w:val="99"/>
    <w:rsid w:val="00C80A2F"/>
    <w:pPr>
      <w:numPr>
        <w:numId w:val="3"/>
      </w:numPr>
    </w:pPr>
  </w:style>
  <w:style w:type="numbering" w:customStyle="1" w:styleId="Estilo23">
    <w:name w:val="Estilo23"/>
    <w:uiPriority w:val="99"/>
    <w:rsid w:val="00C80A2F"/>
    <w:pPr>
      <w:numPr>
        <w:numId w:val="17"/>
      </w:numPr>
    </w:pPr>
  </w:style>
  <w:style w:type="numbering" w:customStyle="1" w:styleId="Estilo112">
    <w:name w:val="Estilo112"/>
    <w:uiPriority w:val="99"/>
    <w:rsid w:val="00C80A2F"/>
  </w:style>
  <w:style w:type="numbering" w:customStyle="1" w:styleId="Estilo212">
    <w:name w:val="Estilo212"/>
    <w:uiPriority w:val="99"/>
    <w:rsid w:val="00C80A2F"/>
    <w:pPr>
      <w:numPr>
        <w:numId w:val="4"/>
      </w:numPr>
    </w:pPr>
  </w:style>
  <w:style w:type="numbering" w:customStyle="1" w:styleId="Estilo121">
    <w:name w:val="Estilo121"/>
    <w:uiPriority w:val="99"/>
    <w:rsid w:val="00C80A2F"/>
    <w:pPr>
      <w:numPr>
        <w:numId w:val="1"/>
      </w:numPr>
    </w:pPr>
  </w:style>
  <w:style w:type="numbering" w:customStyle="1" w:styleId="Estilo221">
    <w:name w:val="Estilo221"/>
    <w:uiPriority w:val="99"/>
    <w:rsid w:val="00C80A2F"/>
    <w:pPr>
      <w:numPr>
        <w:numId w:val="2"/>
      </w:numPr>
    </w:pPr>
  </w:style>
  <w:style w:type="numbering" w:customStyle="1" w:styleId="Estilo32">
    <w:name w:val="Estilo32"/>
    <w:uiPriority w:val="99"/>
    <w:rsid w:val="00C80A2F"/>
  </w:style>
  <w:style w:type="numbering" w:customStyle="1" w:styleId="Estilo42">
    <w:name w:val="Estilo42"/>
    <w:uiPriority w:val="99"/>
    <w:rsid w:val="00C80A2F"/>
  </w:style>
  <w:style w:type="numbering" w:customStyle="1" w:styleId="Estilo52">
    <w:name w:val="Estilo52"/>
    <w:uiPriority w:val="99"/>
    <w:rsid w:val="00C80A2F"/>
  </w:style>
  <w:style w:type="numbering" w:customStyle="1" w:styleId="Estilo62">
    <w:name w:val="Estilo62"/>
    <w:uiPriority w:val="99"/>
    <w:rsid w:val="00C80A2F"/>
  </w:style>
  <w:style w:type="numbering" w:customStyle="1" w:styleId="Sinlista112">
    <w:name w:val="Sin lista112"/>
    <w:next w:val="Sinlista"/>
    <w:uiPriority w:val="99"/>
    <w:semiHidden/>
    <w:unhideWhenUsed/>
    <w:rsid w:val="00C80A2F"/>
  </w:style>
  <w:style w:type="numbering" w:customStyle="1" w:styleId="Sinlista221">
    <w:name w:val="Sin lista221"/>
    <w:next w:val="Sinlista"/>
    <w:uiPriority w:val="99"/>
    <w:semiHidden/>
    <w:unhideWhenUsed/>
    <w:rsid w:val="00C80A2F"/>
  </w:style>
  <w:style w:type="numbering" w:customStyle="1" w:styleId="Sinlista321">
    <w:name w:val="Sin lista321"/>
    <w:next w:val="Sinlista"/>
    <w:uiPriority w:val="99"/>
    <w:semiHidden/>
    <w:unhideWhenUsed/>
    <w:rsid w:val="00C80A2F"/>
  </w:style>
  <w:style w:type="numbering" w:customStyle="1" w:styleId="Estilo312">
    <w:name w:val="Estilo312"/>
    <w:uiPriority w:val="99"/>
    <w:rsid w:val="00C80A2F"/>
    <w:pPr>
      <w:numPr>
        <w:numId w:val="24"/>
      </w:numPr>
    </w:pPr>
  </w:style>
  <w:style w:type="numbering" w:customStyle="1" w:styleId="Estilo412">
    <w:name w:val="Estilo412"/>
    <w:uiPriority w:val="99"/>
    <w:rsid w:val="00C80A2F"/>
    <w:pPr>
      <w:numPr>
        <w:numId w:val="25"/>
      </w:numPr>
    </w:pPr>
  </w:style>
  <w:style w:type="numbering" w:customStyle="1" w:styleId="Estilo512">
    <w:name w:val="Estilo512"/>
    <w:uiPriority w:val="99"/>
    <w:rsid w:val="00C80A2F"/>
    <w:pPr>
      <w:numPr>
        <w:numId w:val="26"/>
      </w:numPr>
    </w:pPr>
  </w:style>
  <w:style w:type="numbering" w:customStyle="1" w:styleId="Estilo612">
    <w:name w:val="Estilo612"/>
    <w:uiPriority w:val="99"/>
    <w:rsid w:val="00C80A2F"/>
    <w:pPr>
      <w:numPr>
        <w:numId w:val="27"/>
      </w:numPr>
    </w:pPr>
  </w:style>
  <w:style w:type="character" w:styleId="nfasis">
    <w:name w:val="Emphasis"/>
    <w:basedOn w:val="Fuentedeprrafopredeter"/>
    <w:uiPriority w:val="20"/>
    <w:qFormat/>
    <w:rsid w:val="001D5037"/>
    <w:rPr>
      <w:b/>
      <w:bCs/>
      <w:i w:val="0"/>
      <w:iCs w:val="0"/>
    </w:rPr>
  </w:style>
  <w:style w:type="character" w:customStyle="1" w:styleId="st">
    <w:name w:val="st"/>
    <w:basedOn w:val="Fuentedeprrafopredeter"/>
    <w:rsid w:val="001D5037"/>
  </w:style>
  <w:style w:type="numbering" w:customStyle="1" w:styleId="Estilo2112">
    <w:name w:val="Estilo2112"/>
    <w:uiPriority w:val="99"/>
    <w:rsid w:val="00BE737A"/>
  </w:style>
  <w:style w:type="numbering" w:customStyle="1" w:styleId="Estilo222">
    <w:name w:val="Estilo222"/>
    <w:uiPriority w:val="99"/>
    <w:rsid w:val="00BE737A"/>
  </w:style>
  <w:style w:type="numbering" w:customStyle="1" w:styleId="Estilo413">
    <w:name w:val="Estilo413"/>
    <w:uiPriority w:val="99"/>
    <w:rsid w:val="00BE737A"/>
  </w:style>
  <w:style w:type="numbering" w:customStyle="1" w:styleId="Estilo3111">
    <w:name w:val="Estilo3111"/>
    <w:uiPriority w:val="99"/>
    <w:rsid w:val="00BE737A"/>
  </w:style>
  <w:style w:type="numbering" w:customStyle="1" w:styleId="Estilo4111">
    <w:name w:val="Estilo4111"/>
    <w:uiPriority w:val="99"/>
    <w:rsid w:val="00BE737A"/>
  </w:style>
  <w:style w:type="numbering" w:customStyle="1" w:styleId="Estilo5111">
    <w:name w:val="Estilo5111"/>
    <w:uiPriority w:val="99"/>
    <w:rsid w:val="00BE737A"/>
  </w:style>
  <w:style w:type="numbering" w:customStyle="1" w:styleId="Estilo6111">
    <w:name w:val="Estilo6111"/>
    <w:uiPriority w:val="99"/>
    <w:rsid w:val="00BE737A"/>
  </w:style>
  <w:style w:type="numbering" w:customStyle="1" w:styleId="Estilo131">
    <w:name w:val="Estilo131"/>
    <w:uiPriority w:val="99"/>
    <w:rsid w:val="00BE737A"/>
  </w:style>
  <w:style w:type="numbering" w:customStyle="1" w:styleId="Estilo231">
    <w:name w:val="Estilo231"/>
    <w:uiPriority w:val="99"/>
    <w:rsid w:val="00BE737A"/>
  </w:style>
  <w:style w:type="numbering" w:customStyle="1" w:styleId="Estilo2121">
    <w:name w:val="Estilo2121"/>
    <w:uiPriority w:val="99"/>
    <w:rsid w:val="00BE737A"/>
  </w:style>
  <w:style w:type="numbering" w:customStyle="1" w:styleId="Estilo1211">
    <w:name w:val="Estilo1211"/>
    <w:uiPriority w:val="99"/>
    <w:rsid w:val="00BE737A"/>
  </w:style>
  <w:style w:type="numbering" w:customStyle="1" w:styleId="Estilo2211">
    <w:name w:val="Estilo2211"/>
    <w:uiPriority w:val="99"/>
    <w:rsid w:val="00BE737A"/>
  </w:style>
  <w:style w:type="numbering" w:customStyle="1" w:styleId="Estilo3121">
    <w:name w:val="Estilo3121"/>
    <w:uiPriority w:val="99"/>
    <w:rsid w:val="00BE737A"/>
  </w:style>
  <w:style w:type="numbering" w:customStyle="1" w:styleId="Estilo4121">
    <w:name w:val="Estilo4121"/>
    <w:uiPriority w:val="99"/>
    <w:rsid w:val="00BE737A"/>
  </w:style>
  <w:style w:type="numbering" w:customStyle="1" w:styleId="Estilo5121">
    <w:name w:val="Estilo5121"/>
    <w:uiPriority w:val="99"/>
    <w:rsid w:val="00BE737A"/>
  </w:style>
  <w:style w:type="numbering" w:customStyle="1" w:styleId="Estilo6121">
    <w:name w:val="Estilo6121"/>
    <w:uiPriority w:val="99"/>
    <w:rsid w:val="00BE737A"/>
  </w:style>
  <w:style w:type="numbering" w:customStyle="1" w:styleId="Sinlista8">
    <w:name w:val="Sin lista8"/>
    <w:next w:val="Sinlista"/>
    <w:uiPriority w:val="99"/>
    <w:semiHidden/>
    <w:unhideWhenUsed/>
    <w:rsid w:val="00CC2492"/>
  </w:style>
  <w:style w:type="table" w:customStyle="1" w:styleId="Tablaconcuadrcula3">
    <w:name w:val="Tabla con cuadrícula3"/>
    <w:basedOn w:val="Tablanormal"/>
    <w:next w:val="Tablaconcuadrcula"/>
    <w:rsid w:val="00CC2492"/>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Estilo14">
    <w:name w:val="Estilo14"/>
    <w:uiPriority w:val="99"/>
    <w:rsid w:val="00CC2492"/>
  </w:style>
  <w:style w:type="numbering" w:customStyle="1" w:styleId="Estilo24">
    <w:name w:val="Estilo24"/>
    <w:uiPriority w:val="99"/>
    <w:rsid w:val="00CC2492"/>
  </w:style>
  <w:style w:type="table" w:customStyle="1" w:styleId="Tablaconcuadrcula12">
    <w:name w:val="Tabla con cuadrícula 12"/>
    <w:basedOn w:val="Tablanormal"/>
    <w:next w:val="Tablaconcuadrcula1"/>
    <w:rsid w:val="00CC2492"/>
    <w:pPr>
      <w:spacing w:after="0" w:line="240" w:lineRule="auto"/>
    </w:pPr>
    <w:rPr>
      <w:rFonts w:ascii="Times New Roman" w:eastAsia="Times New Roman" w:hAnsi="Times New Roman" w:cs="Times New Roman"/>
      <w:sz w:val="20"/>
      <w:szCs w:val="20"/>
      <w:lang w:eastAsia="es-ES"/>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numbering" w:customStyle="1" w:styleId="Sinlista15">
    <w:name w:val="Sin lista15"/>
    <w:next w:val="Sinlista"/>
    <w:uiPriority w:val="99"/>
    <w:semiHidden/>
    <w:unhideWhenUsed/>
    <w:rsid w:val="00CC2492"/>
  </w:style>
  <w:style w:type="table" w:customStyle="1" w:styleId="Tablaconcuadrcula120">
    <w:name w:val="Tabla con cuadrícula12"/>
    <w:basedOn w:val="Tablanormal"/>
    <w:next w:val="Tablaconcuadrcula"/>
    <w:rsid w:val="00CC2492"/>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Sinlista25">
    <w:name w:val="Sin lista25"/>
    <w:next w:val="Sinlista"/>
    <w:uiPriority w:val="99"/>
    <w:semiHidden/>
    <w:unhideWhenUsed/>
    <w:rsid w:val="00CC2492"/>
  </w:style>
  <w:style w:type="numbering" w:customStyle="1" w:styleId="Sinlista35">
    <w:name w:val="Sin lista35"/>
    <w:next w:val="Sinlista"/>
    <w:uiPriority w:val="99"/>
    <w:semiHidden/>
    <w:unhideWhenUsed/>
    <w:rsid w:val="00CC2492"/>
  </w:style>
  <w:style w:type="numbering" w:customStyle="1" w:styleId="Sinlista42">
    <w:name w:val="Sin lista42"/>
    <w:next w:val="Sinlista"/>
    <w:uiPriority w:val="99"/>
    <w:semiHidden/>
    <w:unhideWhenUsed/>
    <w:rsid w:val="00CC2492"/>
  </w:style>
  <w:style w:type="numbering" w:customStyle="1" w:styleId="Sinlista113">
    <w:name w:val="Sin lista113"/>
    <w:next w:val="Sinlista"/>
    <w:uiPriority w:val="99"/>
    <w:semiHidden/>
    <w:unhideWhenUsed/>
    <w:rsid w:val="00CC2492"/>
  </w:style>
  <w:style w:type="numbering" w:customStyle="1" w:styleId="Sinlista212">
    <w:name w:val="Sin lista212"/>
    <w:next w:val="Sinlista"/>
    <w:uiPriority w:val="99"/>
    <w:semiHidden/>
    <w:unhideWhenUsed/>
    <w:rsid w:val="00CC2492"/>
  </w:style>
  <w:style w:type="numbering" w:customStyle="1" w:styleId="Sinlista312">
    <w:name w:val="Sin lista312"/>
    <w:next w:val="Sinlista"/>
    <w:uiPriority w:val="99"/>
    <w:semiHidden/>
    <w:unhideWhenUsed/>
    <w:rsid w:val="00CC2492"/>
  </w:style>
  <w:style w:type="numbering" w:customStyle="1" w:styleId="Sinlista52">
    <w:name w:val="Sin lista52"/>
    <w:next w:val="Sinlista"/>
    <w:uiPriority w:val="99"/>
    <w:semiHidden/>
    <w:unhideWhenUsed/>
    <w:rsid w:val="00CC2492"/>
  </w:style>
  <w:style w:type="numbering" w:customStyle="1" w:styleId="Sinlista122">
    <w:name w:val="Sin lista122"/>
    <w:next w:val="Sinlista"/>
    <w:uiPriority w:val="99"/>
    <w:semiHidden/>
    <w:unhideWhenUsed/>
    <w:rsid w:val="00CC2492"/>
  </w:style>
  <w:style w:type="numbering" w:customStyle="1" w:styleId="Sinlista222">
    <w:name w:val="Sin lista222"/>
    <w:next w:val="Sinlista"/>
    <w:uiPriority w:val="99"/>
    <w:semiHidden/>
    <w:unhideWhenUsed/>
    <w:rsid w:val="00CC2492"/>
  </w:style>
  <w:style w:type="numbering" w:customStyle="1" w:styleId="Sinlista322">
    <w:name w:val="Sin lista322"/>
    <w:next w:val="Sinlista"/>
    <w:uiPriority w:val="99"/>
    <w:semiHidden/>
    <w:unhideWhenUsed/>
    <w:rsid w:val="00CC2492"/>
  </w:style>
  <w:style w:type="numbering" w:customStyle="1" w:styleId="Sinlista61">
    <w:name w:val="Sin lista61"/>
    <w:next w:val="Sinlista"/>
    <w:uiPriority w:val="99"/>
    <w:semiHidden/>
    <w:unhideWhenUsed/>
    <w:rsid w:val="00CC2492"/>
  </w:style>
  <w:style w:type="numbering" w:customStyle="1" w:styleId="Sinlista131">
    <w:name w:val="Sin lista131"/>
    <w:next w:val="Sinlista"/>
    <w:uiPriority w:val="99"/>
    <w:semiHidden/>
    <w:unhideWhenUsed/>
    <w:rsid w:val="00CC2492"/>
  </w:style>
  <w:style w:type="numbering" w:customStyle="1" w:styleId="Sinlista231">
    <w:name w:val="Sin lista231"/>
    <w:next w:val="Sinlista"/>
    <w:uiPriority w:val="99"/>
    <w:semiHidden/>
    <w:unhideWhenUsed/>
    <w:rsid w:val="00CC2492"/>
  </w:style>
  <w:style w:type="numbering" w:customStyle="1" w:styleId="Sinlista331">
    <w:name w:val="Sin lista331"/>
    <w:next w:val="Sinlista"/>
    <w:uiPriority w:val="99"/>
    <w:semiHidden/>
    <w:unhideWhenUsed/>
    <w:rsid w:val="00CC2492"/>
  </w:style>
  <w:style w:type="numbering" w:customStyle="1" w:styleId="Sinlista71">
    <w:name w:val="Sin lista71"/>
    <w:next w:val="Sinlista"/>
    <w:uiPriority w:val="99"/>
    <w:semiHidden/>
    <w:unhideWhenUsed/>
    <w:rsid w:val="00CC2492"/>
  </w:style>
  <w:style w:type="table" w:customStyle="1" w:styleId="Tablaconcuadrcula21">
    <w:name w:val="Tabla con cuadrícula21"/>
    <w:basedOn w:val="Tablanormal"/>
    <w:next w:val="Tablaconcuadrcula"/>
    <w:rsid w:val="00CC2492"/>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Estilo113">
    <w:name w:val="Estilo113"/>
    <w:uiPriority w:val="99"/>
    <w:rsid w:val="00CC2492"/>
  </w:style>
  <w:style w:type="numbering" w:customStyle="1" w:styleId="Estilo213">
    <w:name w:val="Estilo213"/>
    <w:uiPriority w:val="99"/>
    <w:rsid w:val="00CC2492"/>
  </w:style>
  <w:style w:type="table" w:customStyle="1" w:styleId="Tablaconcuadrcula111">
    <w:name w:val="Tabla con cuadrícula 111"/>
    <w:basedOn w:val="Tablanormal"/>
    <w:next w:val="Tablaconcuadrcula1"/>
    <w:rsid w:val="00CC2492"/>
    <w:pPr>
      <w:spacing w:after="0" w:line="240" w:lineRule="auto"/>
    </w:pPr>
    <w:rPr>
      <w:rFonts w:ascii="Times New Roman" w:eastAsia="Times New Roman" w:hAnsi="Times New Roman" w:cs="Times New Roman"/>
      <w:sz w:val="20"/>
      <w:szCs w:val="20"/>
      <w:lang w:eastAsia="es-ES"/>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numbering" w:customStyle="1" w:styleId="Sinlista141">
    <w:name w:val="Sin lista141"/>
    <w:next w:val="Sinlista"/>
    <w:uiPriority w:val="99"/>
    <w:semiHidden/>
    <w:unhideWhenUsed/>
    <w:rsid w:val="00CC2492"/>
  </w:style>
  <w:style w:type="table" w:customStyle="1" w:styleId="Tablaconcuadrcula1110">
    <w:name w:val="Tabla con cuadrícula111"/>
    <w:basedOn w:val="Tablanormal"/>
    <w:next w:val="Tablaconcuadrcula"/>
    <w:rsid w:val="00CC2492"/>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Sinlista241">
    <w:name w:val="Sin lista241"/>
    <w:next w:val="Sinlista"/>
    <w:uiPriority w:val="99"/>
    <w:semiHidden/>
    <w:unhideWhenUsed/>
    <w:rsid w:val="00CC2492"/>
  </w:style>
  <w:style w:type="numbering" w:customStyle="1" w:styleId="Sinlista341">
    <w:name w:val="Sin lista341"/>
    <w:next w:val="Sinlista"/>
    <w:uiPriority w:val="99"/>
    <w:semiHidden/>
    <w:unhideWhenUsed/>
    <w:rsid w:val="00CC2492"/>
  </w:style>
  <w:style w:type="numbering" w:customStyle="1" w:styleId="Sinlista411">
    <w:name w:val="Sin lista411"/>
    <w:next w:val="Sinlista"/>
    <w:uiPriority w:val="99"/>
    <w:semiHidden/>
    <w:unhideWhenUsed/>
    <w:rsid w:val="00CC2492"/>
  </w:style>
  <w:style w:type="numbering" w:customStyle="1" w:styleId="Sinlista1112">
    <w:name w:val="Sin lista1112"/>
    <w:next w:val="Sinlista"/>
    <w:uiPriority w:val="99"/>
    <w:semiHidden/>
    <w:unhideWhenUsed/>
    <w:rsid w:val="00CC2492"/>
  </w:style>
  <w:style w:type="numbering" w:customStyle="1" w:styleId="Estilo1112">
    <w:name w:val="Estilo1112"/>
    <w:uiPriority w:val="99"/>
    <w:rsid w:val="00CC2492"/>
  </w:style>
  <w:style w:type="numbering" w:customStyle="1" w:styleId="Estilo2113">
    <w:name w:val="Estilo2113"/>
    <w:uiPriority w:val="99"/>
    <w:rsid w:val="00CC2492"/>
  </w:style>
  <w:style w:type="numbering" w:customStyle="1" w:styleId="Estilo11111">
    <w:name w:val="Estilo11111"/>
    <w:uiPriority w:val="99"/>
    <w:rsid w:val="00CC2492"/>
  </w:style>
  <w:style w:type="numbering" w:customStyle="1" w:styleId="Estilo122">
    <w:name w:val="Estilo122"/>
    <w:uiPriority w:val="99"/>
    <w:rsid w:val="00CC2492"/>
  </w:style>
  <w:style w:type="numbering" w:customStyle="1" w:styleId="Estilo313">
    <w:name w:val="Estilo313"/>
    <w:uiPriority w:val="99"/>
    <w:rsid w:val="00CC2492"/>
  </w:style>
  <w:style w:type="numbering" w:customStyle="1" w:styleId="Estilo513">
    <w:name w:val="Estilo513"/>
    <w:uiPriority w:val="99"/>
    <w:rsid w:val="00CC2492"/>
  </w:style>
  <w:style w:type="numbering" w:customStyle="1" w:styleId="Estilo613">
    <w:name w:val="Estilo613"/>
    <w:uiPriority w:val="99"/>
    <w:rsid w:val="00CC2492"/>
  </w:style>
  <w:style w:type="numbering" w:customStyle="1" w:styleId="Sinlista11111">
    <w:name w:val="Sin lista11111"/>
    <w:next w:val="Sinlista"/>
    <w:uiPriority w:val="99"/>
    <w:semiHidden/>
    <w:unhideWhenUsed/>
    <w:rsid w:val="00CC2492"/>
  </w:style>
  <w:style w:type="numbering" w:customStyle="1" w:styleId="Sinlista2111">
    <w:name w:val="Sin lista2111"/>
    <w:next w:val="Sinlista"/>
    <w:uiPriority w:val="99"/>
    <w:semiHidden/>
    <w:unhideWhenUsed/>
    <w:rsid w:val="00CC2492"/>
  </w:style>
  <w:style w:type="numbering" w:customStyle="1" w:styleId="Sinlista3111">
    <w:name w:val="Sin lista3111"/>
    <w:next w:val="Sinlista"/>
    <w:uiPriority w:val="99"/>
    <w:semiHidden/>
    <w:unhideWhenUsed/>
    <w:rsid w:val="00CC2492"/>
  </w:style>
  <w:style w:type="numbering" w:customStyle="1" w:styleId="Sinlista511">
    <w:name w:val="Sin lista511"/>
    <w:next w:val="Sinlista"/>
    <w:uiPriority w:val="99"/>
    <w:semiHidden/>
    <w:unhideWhenUsed/>
    <w:rsid w:val="00CC2492"/>
  </w:style>
  <w:style w:type="numbering" w:customStyle="1" w:styleId="Sinlista1211">
    <w:name w:val="Sin lista1211"/>
    <w:next w:val="Sinlista"/>
    <w:uiPriority w:val="99"/>
    <w:semiHidden/>
    <w:unhideWhenUsed/>
    <w:rsid w:val="00CC2492"/>
  </w:style>
  <w:style w:type="numbering" w:customStyle="1" w:styleId="Estilo1121">
    <w:name w:val="Estilo1121"/>
    <w:uiPriority w:val="99"/>
    <w:rsid w:val="00CC2492"/>
  </w:style>
  <w:style w:type="numbering" w:customStyle="1" w:styleId="Estilo321">
    <w:name w:val="Estilo321"/>
    <w:uiPriority w:val="99"/>
    <w:rsid w:val="00CC2492"/>
  </w:style>
  <w:style w:type="numbering" w:customStyle="1" w:styleId="Estilo421">
    <w:name w:val="Estilo421"/>
    <w:uiPriority w:val="99"/>
    <w:rsid w:val="00CC2492"/>
  </w:style>
  <w:style w:type="numbering" w:customStyle="1" w:styleId="Estilo521">
    <w:name w:val="Estilo521"/>
    <w:uiPriority w:val="99"/>
    <w:rsid w:val="00CC2492"/>
  </w:style>
  <w:style w:type="numbering" w:customStyle="1" w:styleId="Estilo621">
    <w:name w:val="Estilo621"/>
    <w:uiPriority w:val="99"/>
    <w:rsid w:val="00CC2492"/>
  </w:style>
  <w:style w:type="numbering" w:customStyle="1" w:styleId="Sinlista1121">
    <w:name w:val="Sin lista1121"/>
    <w:next w:val="Sinlista"/>
    <w:uiPriority w:val="99"/>
    <w:semiHidden/>
    <w:unhideWhenUsed/>
    <w:rsid w:val="00CC2492"/>
  </w:style>
  <w:style w:type="numbering" w:customStyle="1" w:styleId="Sinlista2211">
    <w:name w:val="Sin lista2211"/>
    <w:next w:val="Sinlista"/>
    <w:uiPriority w:val="99"/>
    <w:semiHidden/>
    <w:unhideWhenUsed/>
    <w:rsid w:val="00CC2492"/>
  </w:style>
  <w:style w:type="numbering" w:customStyle="1" w:styleId="Sinlista3211">
    <w:name w:val="Sin lista3211"/>
    <w:next w:val="Sinlista"/>
    <w:uiPriority w:val="99"/>
    <w:semiHidden/>
    <w:unhideWhenUsed/>
    <w:rsid w:val="00CC2492"/>
  </w:style>
  <w:style w:type="numbering" w:customStyle="1" w:styleId="Estilo21121">
    <w:name w:val="Estilo21121"/>
    <w:uiPriority w:val="99"/>
    <w:rsid w:val="00CC2492"/>
  </w:style>
  <w:style w:type="numbering" w:customStyle="1" w:styleId="Estilo2221">
    <w:name w:val="Estilo2221"/>
    <w:uiPriority w:val="99"/>
    <w:rsid w:val="00CC2492"/>
  </w:style>
  <w:style w:type="numbering" w:customStyle="1" w:styleId="Estilo4131">
    <w:name w:val="Estilo4131"/>
    <w:uiPriority w:val="99"/>
    <w:rsid w:val="00CC2492"/>
  </w:style>
  <w:style w:type="numbering" w:customStyle="1" w:styleId="Estilo31111">
    <w:name w:val="Estilo31111"/>
    <w:uiPriority w:val="99"/>
    <w:rsid w:val="00CC2492"/>
  </w:style>
  <w:style w:type="numbering" w:customStyle="1" w:styleId="Estilo41111">
    <w:name w:val="Estilo41111"/>
    <w:uiPriority w:val="99"/>
    <w:rsid w:val="00CC2492"/>
  </w:style>
  <w:style w:type="numbering" w:customStyle="1" w:styleId="Estilo51111">
    <w:name w:val="Estilo51111"/>
    <w:uiPriority w:val="99"/>
    <w:rsid w:val="00CC2492"/>
  </w:style>
  <w:style w:type="numbering" w:customStyle="1" w:styleId="Estilo61111">
    <w:name w:val="Estilo61111"/>
    <w:uiPriority w:val="99"/>
    <w:rsid w:val="00CC2492"/>
  </w:style>
  <w:style w:type="numbering" w:customStyle="1" w:styleId="Estilo1311">
    <w:name w:val="Estilo1311"/>
    <w:uiPriority w:val="99"/>
    <w:rsid w:val="00CC2492"/>
  </w:style>
  <w:style w:type="numbering" w:customStyle="1" w:styleId="Estilo2311">
    <w:name w:val="Estilo2311"/>
    <w:uiPriority w:val="99"/>
    <w:rsid w:val="00CC2492"/>
  </w:style>
  <w:style w:type="numbering" w:customStyle="1" w:styleId="Estilo21211">
    <w:name w:val="Estilo21211"/>
    <w:uiPriority w:val="99"/>
    <w:rsid w:val="00CC2492"/>
  </w:style>
  <w:style w:type="numbering" w:customStyle="1" w:styleId="Estilo12111">
    <w:name w:val="Estilo12111"/>
    <w:uiPriority w:val="99"/>
    <w:rsid w:val="00CC2492"/>
  </w:style>
  <w:style w:type="numbering" w:customStyle="1" w:styleId="Estilo22111">
    <w:name w:val="Estilo22111"/>
    <w:uiPriority w:val="99"/>
    <w:rsid w:val="00CC2492"/>
  </w:style>
  <w:style w:type="numbering" w:customStyle="1" w:styleId="Estilo31211">
    <w:name w:val="Estilo31211"/>
    <w:uiPriority w:val="99"/>
    <w:rsid w:val="00CC2492"/>
  </w:style>
  <w:style w:type="numbering" w:customStyle="1" w:styleId="Estilo41211">
    <w:name w:val="Estilo41211"/>
    <w:uiPriority w:val="99"/>
    <w:rsid w:val="00CC2492"/>
  </w:style>
  <w:style w:type="numbering" w:customStyle="1" w:styleId="Estilo51211">
    <w:name w:val="Estilo51211"/>
    <w:uiPriority w:val="99"/>
    <w:rsid w:val="00CC2492"/>
  </w:style>
  <w:style w:type="numbering" w:customStyle="1" w:styleId="Estilo61211">
    <w:name w:val="Estilo61211"/>
    <w:uiPriority w:val="99"/>
    <w:rsid w:val="00CC2492"/>
  </w:style>
  <w:style w:type="paragraph" w:customStyle="1" w:styleId="paragraphstyle">
    <w:name w:val="paragraph_style"/>
    <w:basedOn w:val="Normal"/>
    <w:rsid w:val="00CC2492"/>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style1">
    <w:name w:val="style_1"/>
    <w:basedOn w:val="Fuentedeprrafopredeter"/>
    <w:rsid w:val="00CC2492"/>
  </w:style>
  <w:style w:type="paragraph" w:customStyle="1" w:styleId="paragraphstyle1">
    <w:name w:val="paragraph_style_1"/>
    <w:basedOn w:val="Normal"/>
    <w:rsid w:val="00CC2492"/>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vieta">
    <w:name w:val="viñeta"/>
    <w:basedOn w:val="Fuentedeprrafopredeter"/>
    <w:rsid w:val="00CC2492"/>
  </w:style>
  <w:style w:type="numbering" w:customStyle="1" w:styleId="Sinlista9">
    <w:name w:val="Sin lista9"/>
    <w:next w:val="Sinlista"/>
    <w:uiPriority w:val="99"/>
    <w:semiHidden/>
    <w:unhideWhenUsed/>
    <w:rsid w:val="009E2C1F"/>
  </w:style>
  <w:style w:type="table" w:customStyle="1" w:styleId="Tablaconcuadrcula4">
    <w:name w:val="Tabla con cuadrícula4"/>
    <w:basedOn w:val="Tablanormal"/>
    <w:next w:val="Tablaconcuadrcula"/>
    <w:rsid w:val="009E2C1F"/>
    <w:pPr>
      <w:spacing w:after="0" w:line="240" w:lineRule="auto"/>
    </w:pPr>
    <w:rPr>
      <w:rFonts w:ascii="Calibri" w:eastAsia="Calibri" w:hAnsi="Calibri" w:cs="Times New Roman"/>
      <w:sz w:val="20"/>
      <w:szCs w:val="20"/>
      <w:lang w:val="es-ES" w:eastAsia="es-E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CarCar11">
    <w:name w:val="Car Car11"/>
    <w:rsid w:val="009E2C1F"/>
    <w:rPr>
      <w:rFonts w:ascii="Tahoma" w:eastAsia="Times New Roman" w:hAnsi="Tahoma"/>
      <w:b/>
      <w:caps/>
      <w:sz w:val="22"/>
      <w:szCs w:val="22"/>
      <w:u w:val="single"/>
      <w:lang w:val="es-MX" w:eastAsia="es-ES"/>
    </w:rPr>
  </w:style>
  <w:style w:type="character" w:customStyle="1" w:styleId="CarCar10">
    <w:name w:val="Car Car10"/>
    <w:rsid w:val="009E2C1F"/>
    <w:rPr>
      <w:rFonts w:ascii="Times New Roman" w:eastAsia="Times New Roman" w:hAnsi="Times New Roman"/>
      <w:b/>
      <w:sz w:val="22"/>
      <w:u w:val="single"/>
      <w:lang w:val="es-MX" w:eastAsia="es-ES"/>
    </w:rPr>
  </w:style>
  <w:style w:type="paragraph" w:styleId="Textosinformato">
    <w:name w:val="Plain Text"/>
    <w:basedOn w:val="Normal"/>
    <w:link w:val="TextosinformatoCar"/>
    <w:uiPriority w:val="99"/>
    <w:unhideWhenUsed/>
    <w:rsid w:val="009E2C1F"/>
    <w:pPr>
      <w:spacing w:after="0" w:line="240" w:lineRule="auto"/>
    </w:pPr>
    <w:rPr>
      <w:rFonts w:ascii="Calibri" w:eastAsia="Calibri" w:hAnsi="Calibri" w:cs="Times New Roman"/>
      <w:szCs w:val="21"/>
      <w:lang w:val="x-none" w:eastAsia="en-US"/>
    </w:rPr>
  </w:style>
  <w:style w:type="character" w:customStyle="1" w:styleId="TextosinformatoCar">
    <w:name w:val="Texto sin formato Car"/>
    <w:basedOn w:val="Fuentedeprrafopredeter"/>
    <w:link w:val="Textosinformato"/>
    <w:uiPriority w:val="99"/>
    <w:rsid w:val="009E2C1F"/>
    <w:rPr>
      <w:rFonts w:ascii="Calibri" w:eastAsia="Calibri" w:hAnsi="Calibri" w:cs="Times New Roman"/>
      <w:szCs w:val="21"/>
      <w:lang w:val="x-none" w:eastAsia="en-US"/>
    </w:rPr>
  </w:style>
  <w:style w:type="numbering" w:customStyle="1" w:styleId="Estilo15">
    <w:name w:val="Estilo15"/>
    <w:uiPriority w:val="99"/>
    <w:rsid w:val="009E2C1F"/>
  </w:style>
  <w:style w:type="numbering" w:customStyle="1" w:styleId="Estilo25">
    <w:name w:val="Estilo25"/>
    <w:uiPriority w:val="99"/>
    <w:rsid w:val="009E2C1F"/>
  </w:style>
  <w:style w:type="numbering" w:customStyle="1" w:styleId="Sinlista16">
    <w:name w:val="Sin lista16"/>
    <w:next w:val="Sinlista"/>
    <w:uiPriority w:val="99"/>
    <w:semiHidden/>
    <w:unhideWhenUsed/>
    <w:rsid w:val="009E2C1F"/>
  </w:style>
  <w:style w:type="table" w:customStyle="1" w:styleId="Tablaconcuadrcula13">
    <w:name w:val="Tabla con cuadrícula13"/>
    <w:basedOn w:val="Tablanormal"/>
    <w:next w:val="Tablaconcuadrcula"/>
    <w:rsid w:val="009E2C1F"/>
    <w:pPr>
      <w:spacing w:after="0" w:line="240" w:lineRule="auto"/>
    </w:pPr>
    <w:rPr>
      <w:rFonts w:ascii="Times New Roman" w:eastAsia="Times New Roman" w:hAnsi="Times New Roman" w:cs="Times New Roman"/>
      <w:sz w:val="20"/>
      <w:szCs w:val="20"/>
      <w:lang w:val="es-ES" w:eastAsia="es-E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M37">
    <w:name w:val="CM37"/>
    <w:basedOn w:val="Normal"/>
    <w:next w:val="Normal"/>
    <w:rsid w:val="009E2C1F"/>
    <w:pPr>
      <w:widowControl w:val="0"/>
      <w:autoSpaceDE w:val="0"/>
      <w:autoSpaceDN w:val="0"/>
      <w:adjustRightInd w:val="0"/>
      <w:spacing w:after="220" w:line="240" w:lineRule="auto"/>
    </w:pPr>
    <w:rPr>
      <w:rFonts w:ascii="MECOND+Verdana" w:eastAsia="Times New Roman" w:hAnsi="MECOND+Verdana" w:cs="Times New Roman"/>
      <w:sz w:val="24"/>
      <w:szCs w:val="24"/>
      <w:lang w:val="es-ES" w:eastAsia="es-ES"/>
    </w:rPr>
  </w:style>
  <w:style w:type="character" w:customStyle="1" w:styleId="WW8Num2z0">
    <w:name w:val="WW8Num2z0"/>
    <w:rsid w:val="009E2C1F"/>
    <w:rPr>
      <w:rFonts w:ascii="Symbol" w:hAnsi="Symbol" w:cs="Symbol"/>
    </w:rPr>
  </w:style>
  <w:style w:type="character" w:customStyle="1" w:styleId="Absatz-Standardschriftart">
    <w:name w:val="Absatz-Standardschriftart"/>
    <w:rsid w:val="009E2C1F"/>
  </w:style>
  <w:style w:type="character" w:customStyle="1" w:styleId="WW8Num1z0">
    <w:name w:val="WW8Num1z0"/>
    <w:rsid w:val="009E2C1F"/>
    <w:rPr>
      <w:rFonts w:ascii="Symbol" w:hAnsi="Symbol" w:cs="Symbol"/>
    </w:rPr>
  </w:style>
  <w:style w:type="character" w:customStyle="1" w:styleId="WW8Num1z1">
    <w:name w:val="WW8Num1z1"/>
    <w:rsid w:val="009E2C1F"/>
    <w:rPr>
      <w:rFonts w:ascii="Courier New" w:hAnsi="Courier New" w:cs="Courier New"/>
    </w:rPr>
  </w:style>
  <w:style w:type="character" w:customStyle="1" w:styleId="WW8Num1z2">
    <w:name w:val="WW8Num1z2"/>
    <w:rsid w:val="009E2C1F"/>
    <w:rPr>
      <w:rFonts w:ascii="Wingdings" w:hAnsi="Wingdings" w:cs="Wingdings"/>
    </w:rPr>
  </w:style>
  <w:style w:type="character" w:customStyle="1" w:styleId="WW8Num2z1">
    <w:name w:val="WW8Num2z1"/>
    <w:rsid w:val="009E2C1F"/>
    <w:rPr>
      <w:rFonts w:ascii="Courier New" w:hAnsi="Courier New" w:cs="Courier New"/>
    </w:rPr>
  </w:style>
  <w:style w:type="character" w:customStyle="1" w:styleId="WW8Num2z2">
    <w:name w:val="WW8Num2z2"/>
    <w:rsid w:val="009E2C1F"/>
    <w:rPr>
      <w:rFonts w:ascii="Wingdings" w:hAnsi="Wingdings" w:cs="Wingdings"/>
    </w:rPr>
  </w:style>
  <w:style w:type="character" w:customStyle="1" w:styleId="WW8Num3z0">
    <w:name w:val="WW8Num3z0"/>
    <w:rsid w:val="009E2C1F"/>
    <w:rPr>
      <w:rFonts w:ascii="Symbol" w:hAnsi="Symbol" w:cs="Symbol"/>
    </w:rPr>
  </w:style>
  <w:style w:type="character" w:customStyle="1" w:styleId="WW8Num3z1">
    <w:name w:val="WW8Num3z1"/>
    <w:rsid w:val="009E2C1F"/>
    <w:rPr>
      <w:rFonts w:ascii="Courier New" w:hAnsi="Courier New" w:cs="Courier New"/>
    </w:rPr>
  </w:style>
  <w:style w:type="character" w:customStyle="1" w:styleId="WW8Num3z2">
    <w:name w:val="WW8Num3z2"/>
    <w:rsid w:val="009E2C1F"/>
    <w:rPr>
      <w:rFonts w:ascii="Wingdings" w:hAnsi="Wingdings" w:cs="Wingdings"/>
    </w:rPr>
  </w:style>
  <w:style w:type="character" w:customStyle="1" w:styleId="WW8Num5z1">
    <w:name w:val="WW8Num5z1"/>
    <w:rsid w:val="009E2C1F"/>
    <w:rPr>
      <w:rFonts w:ascii="Courier New" w:hAnsi="Courier New" w:cs="Courier New"/>
    </w:rPr>
  </w:style>
  <w:style w:type="character" w:customStyle="1" w:styleId="WW8Num5z2">
    <w:name w:val="WW8Num5z2"/>
    <w:rsid w:val="009E2C1F"/>
    <w:rPr>
      <w:rFonts w:ascii="Wingdings" w:hAnsi="Wingdings" w:cs="Wingdings"/>
    </w:rPr>
  </w:style>
  <w:style w:type="character" w:customStyle="1" w:styleId="WW8Num5z3">
    <w:name w:val="WW8Num5z3"/>
    <w:rsid w:val="009E2C1F"/>
    <w:rPr>
      <w:rFonts w:ascii="Symbol" w:hAnsi="Symbol" w:cs="Symbol"/>
    </w:rPr>
  </w:style>
  <w:style w:type="character" w:customStyle="1" w:styleId="WW8Num6z1">
    <w:name w:val="WW8Num6z1"/>
    <w:rsid w:val="009E2C1F"/>
    <w:rPr>
      <w:rFonts w:ascii="Courier New" w:hAnsi="Courier New" w:cs="Courier New"/>
    </w:rPr>
  </w:style>
  <w:style w:type="character" w:customStyle="1" w:styleId="WW8Num6z2">
    <w:name w:val="WW8Num6z2"/>
    <w:rsid w:val="009E2C1F"/>
    <w:rPr>
      <w:rFonts w:ascii="Wingdings" w:hAnsi="Wingdings" w:cs="Wingdings"/>
    </w:rPr>
  </w:style>
  <w:style w:type="character" w:customStyle="1" w:styleId="WW8Num6z3">
    <w:name w:val="WW8Num6z3"/>
    <w:rsid w:val="009E2C1F"/>
    <w:rPr>
      <w:rFonts w:ascii="Symbol" w:hAnsi="Symbol" w:cs="Symbol"/>
    </w:rPr>
  </w:style>
  <w:style w:type="character" w:customStyle="1" w:styleId="WW8Num10z2">
    <w:name w:val="WW8Num10z2"/>
    <w:rsid w:val="009E2C1F"/>
    <w:rPr>
      <w:rFonts w:ascii="Wingdings" w:hAnsi="Wingdings" w:cs="Wingdings"/>
    </w:rPr>
  </w:style>
  <w:style w:type="character" w:customStyle="1" w:styleId="WW8Num10z3">
    <w:name w:val="WW8Num10z3"/>
    <w:rsid w:val="009E2C1F"/>
    <w:rPr>
      <w:rFonts w:ascii="Symbol" w:hAnsi="Symbol" w:cs="Symbol"/>
    </w:rPr>
  </w:style>
  <w:style w:type="character" w:customStyle="1" w:styleId="WW8Num10z4">
    <w:name w:val="WW8Num10z4"/>
    <w:rsid w:val="009E2C1F"/>
    <w:rPr>
      <w:rFonts w:ascii="Courier New" w:hAnsi="Courier New" w:cs="Courier New"/>
    </w:rPr>
  </w:style>
  <w:style w:type="character" w:customStyle="1" w:styleId="WW8Num11z0">
    <w:name w:val="WW8Num11z0"/>
    <w:rsid w:val="009E2C1F"/>
    <w:rPr>
      <w:rFonts w:ascii="Times New Roman" w:eastAsia="Times New Roman" w:hAnsi="Times New Roman" w:cs="Times New Roman"/>
    </w:rPr>
  </w:style>
  <w:style w:type="character" w:customStyle="1" w:styleId="WW8Num11z2">
    <w:name w:val="WW8Num11z2"/>
    <w:rsid w:val="009E2C1F"/>
    <w:rPr>
      <w:rFonts w:ascii="Wingdings" w:hAnsi="Wingdings" w:cs="Wingdings"/>
    </w:rPr>
  </w:style>
  <w:style w:type="character" w:customStyle="1" w:styleId="WW8Num11z3">
    <w:name w:val="WW8Num11z3"/>
    <w:rsid w:val="009E2C1F"/>
    <w:rPr>
      <w:rFonts w:ascii="Symbol" w:hAnsi="Symbol" w:cs="Symbol"/>
    </w:rPr>
  </w:style>
  <w:style w:type="character" w:customStyle="1" w:styleId="WW8Num11z4">
    <w:name w:val="WW8Num11z4"/>
    <w:rsid w:val="009E2C1F"/>
    <w:rPr>
      <w:rFonts w:ascii="Courier New" w:hAnsi="Courier New" w:cs="Courier New"/>
    </w:rPr>
  </w:style>
  <w:style w:type="character" w:customStyle="1" w:styleId="WW8Num16z0">
    <w:name w:val="WW8Num16z0"/>
    <w:rsid w:val="009E2C1F"/>
    <w:rPr>
      <w:rFonts w:ascii="Arial Narrow" w:eastAsia="Arial Unicode MS" w:hAnsi="Arial Narrow" w:cs="Times New Roman"/>
    </w:rPr>
  </w:style>
  <w:style w:type="character" w:customStyle="1" w:styleId="WW8Num16z1">
    <w:name w:val="WW8Num16z1"/>
    <w:rsid w:val="009E2C1F"/>
    <w:rPr>
      <w:rFonts w:ascii="Courier New" w:hAnsi="Courier New" w:cs="Courier New"/>
    </w:rPr>
  </w:style>
  <w:style w:type="character" w:customStyle="1" w:styleId="WW8Num16z2">
    <w:name w:val="WW8Num16z2"/>
    <w:rsid w:val="009E2C1F"/>
    <w:rPr>
      <w:rFonts w:ascii="Wingdings" w:hAnsi="Wingdings" w:cs="Wingdings"/>
    </w:rPr>
  </w:style>
  <w:style w:type="character" w:customStyle="1" w:styleId="WW8Num16z3">
    <w:name w:val="WW8Num16z3"/>
    <w:rsid w:val="009E2C1F"/>
    <w:rPr>
      <w:rFonts w:ascii="Symbol" w:hAnsi="Symbol" w:cs="Symbol"/>
    </w:rPr>
  </w:style>
  <w:style w:type="character" w:customStyle="1" w:styleId="WW8Num20z0">
    <w:name w:val="WW8Num20z0"/>
    <w:rsid w:val="009E2C1F"/>
    <w:rPr>
      <w:b/>
    </w:rPr>
  </w:style>
  <w:style w:type="character" w:customStyle="1" w:styleId="WW8Num22z0">
    <w:name w:val="WW8Num22z0"/>
    <w:rsid w:val="009E2C1F"/>
    <w:rPr>
      <w:rFonts w:ascii="Symbol" w:hAnsi="Symbol" w:cs="Symbol"/>
    </w:rPr>
  </w:style>
  <w:style w:type="character" w:customStyle="1" w:styleId="WW8Num22z1">
    <w:name w:val="WW8Num22z1"/>
    <w:rsid w:val="009E2C1F"/>
    <w:rPr>
      <w:rFonts w:ascii="Courier New" w:hAnsi="Courier New" w:cs="Courier New"/>
    </w:rPr>
  </w:style>
  <w:style w:type="character" w:customStyle="1" w:styleId="WW8Num22z2">
    <w:name w:val="WW8Num22z2"/>
    <w:rsid w:val="009E2C1F"/>
    <w:rPr>
      <w:rFonts w:ascii="Wingdings" w:hAnsi="Wingdings" w:cs="Wingdings"/>
    </w:rPr>
  </w:style>
  <w:style w:type="character" w:customStyle="1" w:styleId="WW8Num24z0">
    <w:name w:val="WW8Num24z0"/>
    <w:rsid w:val="009E2C1F"/>
    <w:rPr>
      <w:rFonts w:ascii="Symbol" w:hAnsi="Symbol" w:cs="Symbol"/>
    </w:rPr>
  </w:style>
  <w:style w:type="character" w:customStyle="1" w:styleId="WW8Num25z0">
    <w:name w:val="WW8Num25z0"/>
    <w:rsid w:val="009E2C1F"/>
    <w:rPr>
      <w:rFonts w:ascii="Symbol" w:hAnsi="Symbol" w:cs="Symbol"/>
    </w:rPr>
  </w:style>
  <w:style w:type="character" w:customStyle="1" w:styleId="WW8Num25z1">
    <w:name w:val="WW8Num25z1"/>
    <w:rsid w:val="009E2C1F"/>
    <w:rPr>
      <w:rFonts w:ascii="Courier New" w:hAnsi="Courier New" w:cs="Courier New"/>
    </w:rPr>
  </w:style>
  <w:style w:type="character" w:customStyle="1" w:styleId="WW8Num25z2">
    <w:name w:val="WW8Num25z2"/>
    <w:rsid w:val="009E2C1F"/>
    <w:rPr>
      <w:rFonts w:ascii="Wingdings" w:hAnsi="Wingdings" w:cs="Wingdings"/>
    </w:rPr>
  </w:style>
  <w:style w:type="character" w:customStyle="1" w:styleId="WW8Num26z0">
    <w:name w:val="WW8Num26z0"/>
    <w:rsid w:val="009E2C1F"/>
    <w:rPr>
      <w:rFonts w:ascii="Symbol" w:hAnsi="Symbol" w:cs="Symbol"/>
    </w:rPr>
  </w:style>
  <w:style w:type="character" w:customStyle="1" w:styleId="WW8Num26z1">
    <w:name w:val="WW8Num26z1"/>
    <w:rsid w:val="009E2C1F"/>
    <w:rPr>
      <w:rFonts w:ascii="Courier New" w:hAnsi="Courier New" w:cs="Courier New"/>
    </w:rPr>
  </w:style>
  <w:style w:type="character" w:customStyle="1" w:styleId="WW8Num26z2">
    <w:name w:val="WW8Num26z2"/>
    <w:rsid w:val="009E2C1F"/>
    <w:rPr>
      <w:rFonts w:ascii="Wingdings" w:hAnsi="Wingdings" w:cs="Wingdings"/>
    </w:rPr>
  </w:style>
  <w:style w:type="character" w:customStyle="1" w:styleId="WW8Num28z0">
    <w:name w:val="WW8Num28z0"/>
    <w:rsid w:val="009E2C1F"/>
    <w:rPr>
      <w:rFonts w:ascii="Symbol" w:hAnsi="Symbol" w:cs="Symbol"/>
    </w:rPr>
  </w:style>
  <w:style w:type="character" w:customStyle="1" w:styleId="WW8Num28z1">
    <w:name w:val="WW8Num28z1"/>
    <w:rsid w:val="009E2C1F"/>
    <w:rPr>
      <w:rFonts w:ascii="Courier New" w:hAnsi="Courier New" w:cs="Courier New"/>
    </w:rPr>
  </w:style>
  <w:style w:type="character" w:customStyle="1" w:styleId="WW8Num28z2">
    <w:name w:val="WW8Num28z2"/>
    <w:rsid w:val="009E2C1F"/>
    <w:rPr>
      <w:rFonts w:ascii="Wingdings" w:hAnsi="Wingdings" w:cs="Wingdings"/>
    </w:rPr>
  </w:style>
  <w:style w:type="character" w:customStyle="1" w:styleId="WW8Num29z0">
    <w:name w:val="WW8Num29z0"/>
    <w:rsid w:val="009E2C1F"/>
    <w:rPr>
      <w:rFonts w:ascii="Symbol" w:hAnsi="Symbol" w:cs="Symbol"/>
    </w:rPr>
  </w:style>
  <w:style w:type="character" w:customStyle="1" w:styleId="WW8Num29z1">
    <w:name w:val="WW8Num29z1"/>
    <w:rsid w:val="009E2C1F"/>
    <w:rPr>
      <w:rFonts w:ascii="Courier New" w:hAnsi="Courier New" w:cs="Courier New"/>
    </w:rPr>
  </w:style>
  <w:style w:type="character" w:customStyle="1" w:styleId="WW8Num29z2">
    <w:name w:val="WW8Num29z2"/>
    <w:rsid w:val="009E2C1F"/>
    <w:rPr>
      <w:rFonts w:ascii="Wingdings" w:hAnsi="Wingdings" w:cs="Wingdings"/>
    </w:rPr>
  </w:style>
  <w:style w:type="character" w:customStyle="1" w:styleId="WW8Num32z1">
    <w:name w:val="WW8Num32z1"/>
    <w:rsid w:val="009E2C1F"/>
    <w:rPr>
      <w:rFonts w:ascii="Courier New" w:hAnsi="Courier New" w:cs="Courier New"/>
    </w:rPr>
  </w:style>
  <w:style w:type="character" w:customStyle="1" w:styleId="WW8Num32z2">
    <w:name w:val="WW8Num32z2"/>
    <w:rsid w:val="009E2C1F"/>
    <w:rPr>
      <w:rFonts w:ascii="Wingdings" w:hAnsi="Wingdings" w:cs="Wingdings"/>
    </w:rPr>
  </w:style>
  <w:style w:type="character" w:customStyle="1" w:styleId="WW8Num32z3">
    <w:name w:val="WW8Num32z3"/>
    <w:rsid w:val="009E2C1F"/>
    <w:rPr>
      <w:rFonts w:ascii="Symbol" w:hAnsi="Symbol" w:cs="Symbol"/>
    </w:rPr>
  </w:style>
  <w:style w:type="character" w:customStyle="1" w:styleId="WW8Num35z1">
    <w:name w:val="WW8Num35z1"/>
    <w:rsid w:val="009E2C1F"/>
    <w:rPr>
      <w:rFonts w:ascii="Courier New" w:hAnsi="Courier New" w:cs="Courier New"/>
    </w:rPr>
  </w:style>
  <w:style w:type="character" w:customStyle="1" w:styleId="WW8Num35z2">
    <w:name w:val="WW8Num35z2"/>
    <w:rsid w:val="009E2C1F"/>
    <w:rPr>
      <w:rFonts w:ascii="Wingdings" w:hAnsi="Wingdings" w:cs="Wingdings"/>
    </w:rPr>
  </w:style>
  <w:style w:type="character" w:customStyle="1" w:styleId="WW8Num35z3">
    <w:name w:val="WW8Num35z3"/>
    <w:rsid w:val="009E2C1F"/>
    <w:rPr>
      <w:rFonts w:ascii="Symbol" w:hAnsi="Symbol" w:cs="Symbol"/>
    </w:rPr>
  </w:style>
  <w:style w:type="character" w:customStyle="1" w:styleId="WW8Num36z0">
    <w:name w:val="WW8Num36z0"/>
    <w:rsid w:val="009E2C1F"/>
    <w:rPr>
      <w:rFonts w:ascii="Symbol" w:hAnsi="Symbol" w:cs="Symbol"/>
    </w:rPr>
  </w:style>
  <w:style w:type="character" w:customStyle="1" w:styleId="WW8Num36z1">
    <w:name w:val="WW8Num36z1"/>
    <w:rsid w:val="009E2C1F"/>
    <w:rPr>
      <w:rFonts w:ascii="Courier New" w:hAnsi="Courier New" w:cs="Courier New"/>
    </w:rPr>
  </w:style>
  <w:style w:type="character" w:customStyle="1" w:styleId="WW8Num36z2">
    <w:name w:val="WW8Num36z2"/>
    <w:rsid w:val="009E2C1F"/>
    <w:rPr>
      <w:rFonts w:ascii="Wingdings" w:hAnsi="Wingdings" w:cs="Wingdings"/>
    </w:rPr>
  </w:style>
  <w:style w:type="character" w:customStyle="1" w:styleId="WW8Num37z3">
    <w:name w:val="WW8Num37z3"/>
    <w:rsid w:val="009E2C1F"/>
    <w:rPr>
      <w:rFonts w:ascii="Symbol" w:hAnsi="Symbol" w:cs="Symbol"/>
    </w:rPr>
  </w:style>
  <w:style w:type="character" w:customStyle="1" w:styleId="WW8Num39z0">
    <w:name w:val="WW8Num39z0"/>
    <w:rsid w:val="009E2C1F"/>
    <w:rPr>
      <w:rFonts w:ascii="Symbol" w:hAnsi="Symbol" w:cs="Symbol"/>
    </w:rPr>
  </w:style>
  <w:style w:type="character" w:customStyle="1" w:styleId="WW8Num39z1">
    <w:name w:val="WW8Num39z1"/>
    <w:rsid w:val="009E2C1F"/>
    <w:rPr>
      <w:rFonts w:ascii="Courier New" w:hAnsi="Courier New" w:cs="Courier New"/>
    </w:rPr>
  </w:style>
  <w:style w:type="character" w:customStyle="1" w:styleId="WW8Num39z2">
    <w:name w:val="WW8Num39z2"/>
    <w:rsid w:val="009E2C1F"/>
    <w:rPr>
      <w:rFonts w:ascii="Wingdings" w:hAnsi="Wingdings" w:cs="Wingdings"/>
    </w:rPr>
  </w:style>
  <w:style w:type="character" w:customStyle="1" w:styleId="WW8Num40z0">
    <w:name w:val="WW8Num40z0"/>
    <w:rsid w:val="009E2C1F"/>
    <w:rPr>
      <w:rFonts w:ascii="Symbol" w:hAnsi="Symbol" w:cs="Symbol"/>
    </w:rPr>
  </w:style>
  <w:style w:type="character" w:customStyle="1" w:styleId="WW8Num40z1">
    <w:name w:val="WW8Num40z1"/>
    <w:rsid w:val="009E2C1F"/>
    <w:rPr>
      <w:rFonts w:ascii="Courier New" w:hAnsi="Courier New" w:cs="Courier New"/>
    </w:rPr>
  </w:style>
  <w:style w:type="character" w:customStyle="1" w:styleId="WW8Num40z2">
    <w:name w:val="WW8Num40z2"/>
    <w:rsid w:val="009E2C1F"/>
    <w:rPr>
      <w:rFonts w:ascii="Wingdings" w:hAnsi="Wingdings" w:cs="Wingdings"/>
    </w:rPr>
  </w:style>
  <w:style w:type="character" w:customStyle="1" w:styleId="WW8Num46z0">
    <w:name w:val="WW8Num46z0"/>
    <w:rsid w:val="009E2C1F"/>
    <w:rPr>
      <w:rFonts w:ascii="Symbol" w:hAnsi="Symbol" w:cs="Symbol"/>
    </w:rPr>
  </w:style>
  <w:style w:type="character" w:customStyle="1" w:styleId="WW8Num46z1">
    <w:name w:val="WW8Num46z1"/>
    <w:rsid w:val="009E2C1F"/>
    <w:rPr>
      <w:rFonts w:ascii="Courier New" w:hAnsi="Courier New" w:cs="Courier New"/>
    </w:rPr>
  </w:style>
  <w:style w:type="character" w:customStyle="1" w:styleId="WW8Num46z2">
    <w:name w:val="WW8Num46z2"/>
    <w:rsid w:val="009E2C1F"/>
    <w:rPr>
      <w:rFonts w:ascii="Wingdings" w:hAnsi="Wingdings" w:cs="Wingdings"/>
    </w:rPr>
  </w:style>
  <w:style w:type="character" w:customStyle="1" w:styleId="WW8Num47z1">
    <w:name w:val="WW8Num47z1"/>
    <w:rsid w:val="009E2C1F"/>
    <w:rPr>
      <w:b/>
    </w:rPr>
  </w:style>
  <w:style w:type="character" w:customStyle="1" w:styleId="WW8Num47z2">
    <w:name w:val="WW8Num47z2"/>
    <w:rsid w:val="009E2C1F"/>
    <w:rPr>
      <w:sz w:val="22"/>
      <w:szCs w:val="22"/>
    </w:rPr>
  </w:style>
  <w:style w:type="character" w:customStyle="1" w:styleId="WW8Num51z1">
    <w:name w:val="WW8Num51z1"/>
    <w:rsid w:val="009E2C1F"/>
    <w:rPr>
      <w:rFonts w:ascii="Courier New" w:hAnsi="Courier New" w:cs="Courier New"/>
    </w:rPr>
  </w:style>
  <w:style w:type="character" w:customStyle="1" w:styleId="WW8Num51z2">
    <w:name w:val="WW8Num51z2"/>
    <w:rsid w:val="009E2C1F"/>
    <w:rPr>
      <w:rFonts w:ascii="Wingdings" w:hAnsi="Wingdings" w:cs="Wingdings"/>
    </w:rPr>
  </w:style>
  <w:style w:type="character" w:customStyle="1" w:styleId="WW8Num51z3">
    <w:name w:val="WW8Num51z3"/>
    <w:rsid w:val="009E2C1F"/>
    <w:rPr>
      <w:rFonts w:ascii="Symbol" w:hAnsi="Symbol" w:cs="Symbol"/>
    </w:rPr>
  </w:style>
  <w:style w:type="character" w:customStyle="1" w:styleId="WW8Num52z2">
    <w:name w:val="WW8Num52z2"/>
    <w:rsid w:val="009E2C1F"/>
    <w:rPr>
      <w:b/>
      <w:bCs/>
      <w:sz w:val="22"/>
      <w:szCs w:val="22"/>
    </w:rPr>
  </w:style>
  <w:style w:type="character" w:customStyle="1" w:styleId="WW8Num52z3">
    <w:name w:val="WW8Num52z3"/>
    <w:rsid w:val="009E2C1F"/>
    <w:rPr>
      <w:b w:val="0"/>
      <w:bCs/>
    </w:rPr>
  </w:style>
  <w:style w:type="character" w:customStyle="1" w:styleId="WW8Num54z1">
    <w:name w:val="WW8Num54z1"/>
    <w:rsid w:val="009E2C1F"/>
    <w:rPr>
      <w:rFonts w:ascii="Courier New" w:hAnsi="Courier New" w:cs="Courier New"/>
    </w:rPr>
  </w:style>
  <w:style w:type="character" w:customStyle="1" w:styleId="WW8Num54z2">
    <w:name w:val="WW8Num54z2"/>
    <w:rsid w:val="009E2C1F"/>
    <w:rPr>
      <w:rFonts w:ascii="Wingdings" w:hAnsi="Wingdings" w:cs="Wingdings"/>
    </w:rPr>
  </w:style>
  <w:style w:type="character" w:customStyle="1" w:styleId="WW8Num54z3">
    <w:name w:val="WW8Num54z3"/>
    <w:rsid w:val="009E2C1F"/>
    <w:rPr>
      <w:rFonts w:ascii="Symbol" w:hAnsi="Symbol" w:cs="Symbol"/>
    </w:rPr>
  </w:style>
  <w:style w:type="character" w:customStyle="1" w:styleId="WW8Num55z1">
    <w:name w:val="WW8Num55z1"/>
    <w:rsid w:val="009E2C1F"/>
    <w:rPr>
      <w:rFonts w:ascii="Courier New" w:hAnsi="Courier New" w:cs="Courier New"/>
    </w:rPr>
  </w:style>
  <w:style w:type="character" w:customStyle="1" w:styleId="WW8Num55z2">
    <w:name w:val="WW8Num55z2"/>
    <w:rsid w:val="009E2C1F"/>
    <w:rPr>
      <w:rFonts w:ascii="Symbol" w:eastAsia="Times New Roman" w:hAnsi="Symbol" w:cs="Times New Roman"/>
    </w:rPr>
  </w:style>
  <w:style w:type="character" w:customStyle="1" w:styleId="WW8Num55z3">
    <w:name w:val="WW8Num55z3"/>
    <w:rsid w:val="009E2C1F"/>
    <w:rPr>
      <w:rFonts w:ascii="Symbol" w:hAnsi="Symbol" w:cs="Symbol"/>
    </w:rPr>
  </w:style>
  <w:style w:type="character" w:customStyle="1" w:styleId="WW8Num55z5">
    <w:name w:val="WW8Num55z5"/>
    <w:rsid w:val="009E2C1F"/>
    <w:rPr>
      <w:rFonts w:ascii="Wingdings" w:hAnsi="Wingdings" w:cs="Wingdings"/>
    </w:rPr>
  </w:style>
  <w:style w:type="character" w:customStyle="1" w:styleId="WW8Num56z1">
    <w:name w:val="WW8Num56z1"/>
    <w:rsid w:val="009E2C1F"/>
    <w:rPr>
      <w:rFonts w:ascii="Courier New" w:hAnsi="Courier New" w:cs="Courier New"/>
    </w:rPr>
  </w:style>
  <w:style w:type="character" w:customStyle="1" w:styleId="WW8Num56z2">
    <w:name w:val="WW8Num56z2"/>
    <w:rsid w:val="009E2C1F"/>
    <w:rPr>
      <w:rFonts w:ascii="Wingdings" w:hAnsi="Wingdings" w:cs="Wingdings"/>
    </w:rPr>
  </w:style>
  <w:style w:type="character" w:customStyle="1" w:styleId="WW8Num56z3">
    <w:name w:val="WW8Num56z3"/>
    <w:rsid w:val="009E2C1F"/>
    <w:rPr>
      <w:rFonts w:ascii="Symbol" w:hAnsi="Symbol" w:cs="Symbol"/>
    </w:rPr>
  </w:style>
  <w:style w:type="character" w:customStyle="1" w:styleId="WW8Num57z0">
    <w:name w:val="WW8Num57z0"/>
    <w:rsid w:val="009E2C1F"/>
    <w:rPr>
      <w:rFonts w:ascii="Symbol" w:hAnsi="Symbol" w:cs="Symbol"/>
    </w:rPr>
  </w:style>
  <w:style w:type="character" w:customStyle="1" w:styleId="Fuentedeprrafopredeter1">
    <w:name w:val="Fuente de párrafo predeter.1"/>
    <w:rsid w:val="009E2C1F"/>
  </w:style>
  <w:style w:type="character" w:customStyle="1" w:styleId="Refdecomentario1">
    <w:name w:val="Ref. de comentario1"/>
    <w:rsid w:val="009E2C1F"/>
    <w:rPr>
      <w:sz w:val="16"/>
      <w:szCs w:val="16"/>
    </w:rPr>
  </w:style>
  <w:style w:type="paragraph" w:customStyle="1" w:styleId="Heading">
    <w:name w:val="Heading"/>
    <w:basedOn w:val="Normal"/>
    <w:next w:val="Textoindependiente"/>
    <w:rsid w:val="009E2C1F"/>
    <w:pPr>
      <w:keepNext/>
      <w:suppressAutoHyphens/>
      <w:spacing w:before="240" w:after="120" w:line="240" w:lineRule="auto"/>
    </w:pPr>
    <w:rPr>
      <w:rFonts w:ascii="Liberation Sans" w:eastAsia="WenQuanYi Micro Hei" w:hAnsi="Liberation Sans" w:cs="Lohit Hindi"/>
      <w:sz w:val="28"/>
      <w:szCs w:val="28"/>
      <w:lang w:val="es-ES" w:eastAsia="zh-CN"/>
    </w:rPr>
  </w:style>
  <w:style w:type="paragraph" w:customStyle="1" w:styleId="Index">
    <w:name w:val="Index"/>
    <w:basedOn w:val="Normal"/>
    <w:rsid w:val="009E2C1F"/>
    <w:pPr>
      <w:suppressLineNumbers/>
      <w:suppressAutoHyphens/>
      <w:spacing w:after="0" w:line="240" w:lineRule="auto"/>
    </w:pPr>
    <w:rPr>
      <w:rFonts w:ascii="Times New Roman" w:eastAsia="Times New Roman" w:hAnsi="Times New Roman" w:cs="Lohit Hindi"/>
      <w:sz w:val="24"/>
      <w:szCs w:val="24"/>
      <w:lang w:val="es-ES" w:eastAsia="zh-CN"/>
    </w:rPr>
  </w:style>
  <w:style w:type="paragraph" w:customStyle="1" w:styleId="Sangra2detindependiente1">
    <w:name w:val="Sangría 2 de t. independiente1"/>
    <w:basedOn w:val="Normal"/>
    <w:rsid w:val="009E2C1F"/>
    <w:pPr>
      <w:suppressAutoHyphens/>
      <w:spacing w:after="120" w:line="480" w:lineRule="auto"/>
      <w:ind w:left="283"/>
    </w:pPr>
    <w:rPr>
      <w:rFonts w:ascii="Times New Roman" w:eastAsia="Times New Roman" w:hAnsi="Times New Roman" w:cs="Times New Roman"/>
      <w:sz w:val="24"/>
      <w:szCs w:val="24"/>
      <w:lang w:val="es-ES" w:eastAsia="zh-CN"/>
    </w:rPr>
  </w:style>
  <w:style w:type="paragraph" w:customStyle="1" w:styleId="Textocomentario1">
    <w:name w:val="Texto comentario1"/>
    <w:basedOn w:val="Normal"/>
    <w:rsid w:val="009E2C1F"/>
    <w:pPr>
      <w:suppressAutoHyphens/>
      <w:spacing w:after="0" w:line="240" w:lineRule="auto"/>
    </w:pPr>
    <w:rPr>
      <w:rFonts w:ascii="Times New Roman" w:eastAsia="Times New Roman" w:hAnsi="Times New Roman" w:cs="Times New Roman"/>
      <w:sz w:val="20"/>
      <w:szCs w:val="20"/>
      <w:lang w:val="es-ES" w:eastAsia="zh-CN"/>
    </w:rPr>
  </w:style>
  <w:style w:type="paragraph" w:customStyle="1" w:styleId="WW-Default">
    <w:name w:val="WW-Default"/>
    <w:rsid w:val="009E2C1F"/>
    <w:pPr>
      <w:widowControl w:val="0"/>
      <w:suppressAutoHyphens/>
      <w:autoSpaceDE w:val="0"/>
      <w:spacing w:after="0" w:line="240" w:lineRule="auto"/>
    </w:pPr>
    <w:rPr>
      <w:rFonts w:ascii="Verdana" w:eastAsia="Times New Roman" w:hAnsi="Verdana" w:cs="Verdana"/>
      <w:color w:val="000000"/>
      <w:sz w:val="24"/>
      <w:szCs w:val="24"/>
      <w:lang w:val="es-ES" w:eastAsia="zh-CN"/>
    </w:rPr>
  </w:style>
  <w:style w:type="paragraph" w:customStyle="1" w:styleId="TableContents">
    <w:name w:val="Table Contents"/>
    <w:basedOn w:val="Normal"/>
    <w:rsid w:val="009E2C1F"/>
    <w:pPr>
      <w:suppressLineNumbers/>
      <w:suppressAutoHyphens/>
      <w:spacing w:after="0" w:line="240" w:lineRule="auto"/>
    </w:pPr>
    <w:rPr>
      <w:rFonts w:ascii="Times New Roman" w:eastAsia="Times New Roman" w:hAnsi="Times New Roman" w:cs="Times New Roman"/>
      <w:sz w:val="24"/>
      <w:szCs w:val="24"/>
      <w:lang w:val="es-ES" w:eastAsia="zh-CN"/>
    </w:rPr>
  </w:style>
  <w:style w:type="paragraph" w:customStyle="1" w:styleId="TableHeading">
    <w:name w:val="Table Heading"/>
    <w:basedOn w:val="TableContents"/>
    <w:rsid w:val="009E2C1F"/>
    <w:pPr>
      <w:jc w:val="center"/>
    </w:pPr>
    <w:rPr>
      <w:b/>
      <w:bCs/>
    </w:rPr>
  </w:style>
  <w:style w:type="character" w:customStyle="1" w:styleId="WW8Num4z0">
    <w:name w:val="WW8Num4z0"/>
    <w:rsid w:val="009E2C1F"/>
    <w:rPr>
      <w:rFonts w:ascii="Symbol" w:hAnsi="Symbol" w:cs="Symbol"/>
    </w:rPr>
  </w:style>
  <w:style w:type="character" w:customStyle="1" w:styleId="WW8Num4z1">
    <w:name w:val="WW8Num4z1"/>
    <w:rsid w:val="009E2C1F"/>
    <w:rPr>
      <w:rFonts w:ascii="Times New Roman" w:eastAsia="Times New Roman" w:hAnsi="Times New Roman" w:cs="Times New Roman"/>
    </w:rPr>
  </w:style>
  <w:style w:type="character" w:customStyle="1" w:styleId="WW8Num4z4">
    <w:name w:val="WW8Num4z4"/>
    <w:rsid w:val="009E2C1F"/>
    <w:rPr>
      <w:rFonts w:ascii="Courier New" w:hAnsi="Courier New" w:cs="Courier New"/>
    </w:rPr>
  </w:style>
  <w:style w:type="character" w:customStyle="1" w:styleId="WW8Num4z5">
    <w:name w:val="WW8Num4z5"/>
    <w:rsid w:val="009E2C1F"/>
    <w:rPr>
      <w:rFonts w:ascii="Wingdings" w:hAnsi="Wingdings" w:cs="Wingdings"/>
    </w:rPr>
  </w:style>
  <w:style w:type="character" w:customStyle="1" w:styleId="WW8Num5z0">
    <w:name w:val="WW8Num5z0"/>
    <w:rsid w:val="009E2C1F"/>
    <w:rPr>
      <w:rFonts w:ascii="Symbol" w:hAnsi="Symbol" w:cs="Symbol"/>
    </w:rPr>
  </w:style>
  <w:style w:type="character" w:customStyle="1" w:styleId="WW8Num7z0">
    <w:name w:val="WW8Num7z0"/>
    <w:rsid w:val="009E2C1F"/>
    <w:rPr>
      <w:b w:val="0"/>
      <w:i w:val="0"/>
    </w:rPr>
  </w:style>
  <w:style w:type="character" w:customStyle="1" w:styleId="WW8Num8z0">
    <w:name w:val="WW8Num8z0"/>
    <w:rsid w:val="009E2C1F"/>
    <w:rPr>
      <w:rFonts w:ascii="Symbol" w:hAnsi="Symbol" w:cs="Symbol"/>
    </w:rPr>
  </w:style>
  <w:style w:type="character" w:customStyle="1" w:styleId="WW8Num8z1">
    <w:name w:val="WW8Num8z1"/>
    <w:rsid w:val="009E2C1F"/>
    <w:rPr>
      <w:rFonts w:ascii="Courier New" w:hAnsi="Courier New" w:cs="Courier New"/>
    </w:rPr>
  </w:style>
  <w:style w:type="character" w:customStyle="1" w:styleId="WW8Num8z2">
    <w:name w:val="WW8Num8z2"/>
    <w:rsid w:val="009E2C1F"/>
    <w:rPr>
      <w:rFonts w:ascii="Wingdings" w:hAnsi="Wingdings" w:cs="Wingdings"/>
    </w:rPr>
  </w:style>
  <w:style w:type="character" w:customStyle="1" w:styleId="WW8Num9z0">
    <w:name w:val="WW8Num9z0"/>
    <w:rsid w:val="009E2C1F"/>
    <w:rPr>
      <w:rFonts w:ascii="Symbol" w:hAnsi="Symbol" w:cs="Symbol"/>
    </w:rPr>
  </w:style>
  <w:style w:type="character" w:customStyle="1" w:styleId="WW8Num10z0">
    <w:name w:val="WW8Num10z0"/>
    <w:rsid w:val="009E2C1F"/>
    <w:rPr>
      <w:rFonts w:ascii="Symbol" w:hAnsi="Symbol" w:cs="Symbol"/>
    </w:rPr>
  </w:style>
  <w:style w:type="character" w:customStyle="1" w:styleId="WW8Num10z1">
    <w:name w:val="WW8Num10z1"/>
    <w:rsid w:val="009E2C1F"/>
    <w:rPr>
      <w:rFonts w:ascii="Wingdings" w:hAnsi="Wingdings" w:cs="Wingdings"/>
    </w:rPr>
  </w:style>
  <w:style w:type="character" w:customStyle="1" w:styleId="WW8Num12z0">
    <w:name w:val="WW8Num12z0"/>
    <w:rsid w:val="009E2C1F"/>
    <w:rPr>
      <w:rFonts w:ascii="Symbol" w:hAnsi="Symbol" w:cs="Symbol"/>
    </w:rPr>
  </w:style>
  <w:style w:type="character" w:customStyle="1" w:styleId="WW8Num12z1">
    <w:name w:val="WW8Num12z1"/>
    <w:rsid w:val="009E2C1F"/>
    <w:rPr>
      <w:rFonts w:ascii="Courier New" w:hAnsi="Courier New" w:cs="Courier New"/>
    </w:rPr>
  </w:style>
  <w:style w:type="character" w:customStyle="1" w:styleId="WW8Num12z2">
    <w:name w:val="WW8Num12z2"/>
    <w:rsid w:val="009E2C1F"/>
    <w:rPr>
      <w:rFonts w:ascii="Wingdings" w:hAnsi="Wingdings" w:cs="Wingdings"/>
    </w:rPr>
  </w:style>
  <w:style w:type="character" w:customStyle="1" w:styleId="WW8Num13z0">
    <w:name w:val="WW8Num13z0"/>
    <w:rsid w:val="009E2C1F"/>
    <w:rPr>
      <w:b/>
    </w:rPr>
  </w:style>
  <w:style w:type="character" w:customStyle="1" w:styleId="WW8Num14z0">
    <w:name w:val="WW8Num14z0"/>
    <w:rsid w:val="009E2C1F"/>
    <w:rPr>
      <w:rFonts w:ascii="Symbol" w:hAnsi="Symbol" w:cs="Symbol"/>
    </w:rPr>
  </w:style>
  <w:style w:type="character" w:customStyle="1" w:styleId="WW8Num14z1">
    <w:name w:val="WW8Num14z1"/>
    <w:rsid w:val="009E2C1F"/>
    <w:rPr>
      <w:rFonts w:ascii="Courier New" w:hAnsi="Courier New" w:cs="Courier New"/>
    </w:rPr>
  </w:style>
  <w:style w:type="character" w:customStyle="1" w:styleId="WW8Num14z2">
    <w:name w:val="WW8Num14z2"/>
    <w:rsid w:val="009E2C1F"/>
    <w:rPr>
      <w:rFonts w:ascii="Wingdings" w:hAnsi="Wingdings" w:cs="Wingdings"/>
    </w:rPr>
  </w:style>
  <w:style w:type="character" w:customStyle="1" w:styleId="WW8Num15z0">
    <w:name w:val="WW8Num15z0"/>
    <w:rsid w:val="009E2C1F"/>
    <w:rPr>
      <w:sz w:val="16"/>
      <w:szCs w:val="16"/>
    </w:rPr>
  </w:style>
  <w:style w:type="character" w:customStyle="1" w:styleId="WW8Num15z1">
    <w:name w:val="WW8Num15z1"/>
    <w:rsid w:val="009E2C1F"/>
    <w:rPr>
      <w:rFonts w:ascii="Times New Roman" w:hAnsi="Times New Roman" w:cs="Times New Roman"/>
      <w:b/>
    </w:rPr>
  </w:style>
  <w:style w:type="character" w:customStyle="1" w:styleId="WW8Num15z3">
    <w:name w:val="WW8Num15z3"/>
    <w:rsid w:val="009E2C1F"/>
    <w:rPr>
      <w:rFonts w:ascii="Times New Roman" w:eastAsia="Times New Roman" w:hAnsi="Times New Roman" w:cs="Times New Roman"/>
    </w:rPr>
  </w:style>
  <w:style w:type="character" w:customStyle="1" w:styleId="WW8Num17z0">
    <w:name w:val="WW8Num17z0"/>
    <w:rsid w:val="009E2C1F"/>
    <w:rPr>
      <w:rFonts w:ascii="Wingdings" w:hAnsi="Wingdings" w:cs="Wingdings"/>
    </w:rPr>
  </w:style>
  <w:style w:type="character" w:customStyle="1" w:styleId="WW8Num18z0">
    <w:name w:val="WW8Num18z0"/>
    <w:rsid w:val="009E2C1F"/>
    <w:rPr>
      <w:b/>
    </w:rPr>
  </w:style>
  <w:style w:type="character" w:customStyle="1" w:styleId="WW8Num21z0">
    <w:name w:val="WW8Num21z0"/>
    <w:rsid w:val="009E2C1F"/>
    <w:rPr>
      <w:rFonts w:ascii="Symbol" w:hAnsi="Symbol" w:cs="Symbol"/>
    </w:rPr>
  </w:style>
  <w:style w:type="character" w:customStyle="1" w:styleId="WW8Num21z1">
    <w:name w:val="WW8Num21z1"/>
    <w:rsid w:val="009E2C1F"/>
    <w:rPr>
      <w:rFonts w:ascii="Courier New" w:hAnsi="Courier New" w:cs="Courier New"/>
    </w:rPr>
  </w:style>
  <w:style w:type="character" w:customStyle="1" w:styleId="WW8Num21z2">
    <w:name w:val="WW8Num21z2"/>
    <w:rsid w:val="009E2C1F"/>
    <w:rPr>
      <w:rFonts w:ascii="Wingdings" w:hAnsi="Wingdings" w:cs="Wingdings"/>
    </w:rPr>
  </w:style>
  <w:style w:type="character" w:customStyle="1" w:styleId="WW8Num23z0">
    <w:name w:val="WW8Num23z0"/>
    <w:rsid w:val="009E2C1F"/>
    <w:rPr>
      <w:rFonts w:ascii="Symbol" w:hAnsi="Symbol" w:cs="Symbol"/>
    </w:rPr>
  </w:style>
  <w:style w:type="character" w:customStyle="1" w:styleId="WW8Num31z0">
    <w:name w:val="WW8Num31z0"/>
    <w:rsid w:val="009E2C1F"/>
    <w:rPr>
      <w:rFonts w:ascii="Symbol" w:hAnsi="Symbol" w:cs="Symbol"/>
    </w:rPr>
  </w:style>
  <w:style w:type="character" w:customStyle="1" w:styleId="WW8Num31z4">
    <w:name w:val="WW8Num31z4"/>
    <w:rsid w:val="009E2C1F"/>
    <w:rPr>
      <w:rFonts w:ascii="Courier New" w:hAnsi="Courier New" w:cs="Courier New"/>
    </w:rPr>
  </w:style>
  <w:style w:type="character" w:customStyle="1" w:styleId="WW8Num31z5">
    <w:name w:val="WW8Num31z5"/>
    <w:rsid w:val="009E2C1F"/>
    <w:rPr>
      <w:rFonts w:ascii="Wingdings" w:hAnsi="Wingdings" w:cs="Wingdings"/>
    </w:rPr>
  </w:style>
  <w:style w:type="character" w:customStyle="1" w:styleId="WW8Num32z0">
    <w:name w:val="WW8Num32z0"/>
    <w:rsid w:val="009E2C1F"/>
    <w:rPr>
      <w:rFonts w:ascii="Symbol" w:hAnsi="Symbol" w:cs="Symbol"/>
    </w:rPr>
  </w:style>
  <w:style w:type="character" w:customStyle="1" w:styleId="WW8Num33z0">
    <w:name w:val="WW8Num33z0"/>
    <w:rsid w:val="009E2C1F"/>
    <w:rPr>
      <w:rFonts w:ascii="Symbol" w:hAnsi="Symbol" w:cs="Symbol"/>
    </w:rPr>
  </w:style>
  <w:style w:type="character" w:customStyle="1" w:styleId="WW8Num34z0">
    <w:name w:val="WW8Num34z0"/>
    <w:rsid w:val="009E2C1F"/>
    <w:rPr>
      <w:rFonts w:ascii="Wingdings" w:hAnsi="Wingdings" w:cs="Wingdings"/>
    </w:rPr>
  </w:style>
  <w:style w:type="character" w:customStyle="1" w:styleId="WW8Num34z1">
    <w:name w:val="WW8Num34z1"/>
    <w:rsid w:val="009E2C1F"/>
    <w:rPr>
      <w:rFonts w:ascii="Courier New" w:hAnsi="Courier New" w:cs="Courier New"/>
    </w:rPr>
  </w:style>
  <w:style w:type="character" w:customStyle="1" w:styleId="WW8Num34z3">
    <w:name w:val="WW8Num34z3"/>
    <w:rsid w:val="009E2C1F"/>
    <w:rPr>
      <w:rFonts w:ascii="Symbol" w:hAnsi="Symbol" w:cs="Symbol"/>
    </w:rPr>
  </w:style>
  <w:style w:type="character" w:customStyle="1" w:styleId="WW8Num35z0">
    <w:name w:val="WW8Num35z0"/>
    <w:rsid w:val="009E2C1F"/>
    <w:rPr>
      <w:rFonts w:ascii="Symbol" w:hAnsi="Symbol" w:cs="Symbol"/>
    </w:rPr>
  </w:style>
  <w:style w:type="character" w:customStyle="1" w:styleId="WW8NumSt19z0">
    <w:name w:val="WW8NumSt19z0"/>
    <w:rsid w:val="009E2C1F"/>
    <w:rPr>
      <w:rFonts w:ascii="Symbol" w:hAnsi="Symbol" w:cs="Symbol"/>
      <w:sz w:val="18"/>
    </w:rPr>
  </w:style>
  <w:style w:type="character" w:customStyle="1" w:styleId="spelle">
    <w:name w:val="spelle"/>
    <w:basedOn w:val="Fuentedeprrafopredeter1"/>
    <w:rsid w:val="009E2C1F"/>
  </w:style>
  <w:style w:type="paragraph" w:customStyle="1" w:styleId="BodyText23">
    <w:name w:val="Body Text 23"/>
    <w:basedOn w:val="Normal"/>
    <w:rsid w:val="009E2C1F"/>
    <w:pPr>
      <w:widowControl w:val="0"/>
      <w:tabs>
        <w:tab w:val="left" w:pos="-720"/>
      </w:tabs>
      <w:suppressAutoHyphens/>
      <w:spacing w:after="0" w:line="240" w:lineRule="auto"/>
      <w:jc w:val="both"/>
    </w:pPr>
    <w:rPr>
      <w:rFonts w:ascii="Arial" w:eastAsia="Times New Roman" w:hAnsi="Arial" w:cs="Arial"/>
      <w:spacing w:val="-2"/>
      <w:sz w:val="20"/>
      <w:szCs w:val="20"/>
      <w:lang w:eastAsia="zh-CN"/>
    </w:rPr>
  </w:style>
  <w:style w:type="paragraph" w:customStyle="1" w:styleId="xl28">
    <w:name w:val="xl28"/>
    <w:basedOn w:val="Normal"/>
    <w:rsid w:val="009E2C1F"/>
    <w:pPr>
      <w:pBdr>
        <w:left w:val="single" w:sz="8" w:space="0" w:color="000000"/>
        <w:bottom w:val="single" w:sz="4" w:space="0" w:color="000000"/>
        <w:right w:val="single" w:sz="4" w:space="0" w:color="000000"/>
      </w:pBdr>
      <w:suppressAutoHyphens/>
      <w:spacing w:before="280" w:after="280" w:line="240" w:lineRule="auto"/>
      <w:jc w:val="center"/>
    </w:pPr>
    <w:rPr>
      <w:rFonts w:ascii="Arial" w:eastAsia="Arial Unicode MS" w:hAnsi="Arial" w:cs="Arial"/>
      <w:sz w:val="18"/>
      <w:szCs w:val="18"/>
      <w:lang w:val="es-ES" w:eastAsia="zh-CN"/>
    </w:rPr>
  </w:style>
  <w:style w:type="paragraph" w:customStyle="1" w:styleId="Textoindependiente21">
    <w:name w:val="Texto independiente 21"/>
    <w:basedOn w:val="Normal"/>
    <w:rsid w:val="009E2C1F"/>
    <w:pPr>
      <w:suppressAutoHyphens/>
      <w:spacing w:after="0" w:line="240" w:lineRule="auto"/>
      <w:jc w:val="both"/>
    </w:pPr>
    <w:rPr>
      <w:rFonts w:ascii="Arial" w:eastAsia="Times New Roman" w:hAnsi="Arial" w:cs="Arial"/>
      <w:b/>
      <w:bCs/>
      <w:sz w:val="18"/>
      <w:szCs w:val="20"/>
      <w:lang w:val="es-ES" w:eastAsia="zh-CN"/>
    </w:rPr>
  </w:style>
  <w:style w:type="paragraph" w:customStyle="1" w:styleId="font5">
    <w:name w:val="font5"/>
    <w:basedOn w:val="Normal"/>
    <w:rsid w:val="009E2C1F"/>
    <w:pPr>
      <w:suppressAutoHyphens/>
      <w:spacing w:before="280" w:after="280" w:line="240" w:lineRule="auto"/>
    </w:pPr>
    <w:rPr>
      <w:rFonts w:ascii="Arial" w:eastAsia="Arial Unicode MS" w:hAnsi="Arial" w:cs="Arial"/>
      <w:sz w:val="18"/>
      <w:szCs w:val="18"/>
      <w:lang w:val="es-ES" w:eastAsia="zh-CN"/>
    </w:rPr>
  </w:style>
  <w:style w:type="paragraph" w:customStyle="1" w:styleId="xl24">
    <w:name w:val="xl24"/>
    <w:basedOn w:val="Normal"/>
    <w:rsid w:val="009E2C1F"/>
    <w:pPr>
      <w:pBdr>
        <w:top w:val="single" w:sz="4" w:space="0" w:color="000000"/>
        <w:left w:val="single" w:sz="4" w:space="0" w:color="000000"/>
        <w:bottom w:val="single" w:sz="4" w:space="0" w:color="000000"/>
        <w:right w:val="single" w:sz="4" w:space="0" w:color="000000"/>
      </w:pBdr>
      <w:suppressAutoHyphens/>
      <w:spacing w:before="280" w:after="280" w:line="240" w:lineRule="auto"/>
    </w:pPr>
    <w:rPr>
      <w:rFonts w:ascii="Arial" w:eastAsia="Arial Unicode MS" w:hAnsi="Arial" w:cs="Arial"/>
      <w:sz w:val="18"/>
      <w:szCs w:val="18"/>
      <w:lang w:val="es-ES" w:eastAsia="zh-CN"/>
    </w:rPr>
  </w:style>
  <w:style w:type="paragraph" w:customStyle="1" w:styleId="xl26">
    <w:name w:val="xl26"/>
    <w:basedOn w:val="Normal"/>
    <w:rsid w:val="009E2C1F"/>
    <w:pPr>
      <w:pBdr>
        <w:top w:val="single" w:sz="4" w:space="0" w:color="000000"/>
        <w:left w:val="single" w:sz="4" w:space="0" w:color="000000"/>
        <w:bottom w:val="single" w:sz="4" w:space="0" w:color="000000"/>
        <w:right w:val="single" w:sz="4" w:space="0" w:color="000000"/>
      </w:pBdr>
      <w:suppressAutoHyphens/>
      <w:spacing w:before="280" w:after="280" w:line="240" w:lineRule="auto"/>
    </w:pPr>
    <w:rPr>
      <w:rFonts w:ascii="Arial" w:eastAsia="Arial Unicode MS" w:hAnsi="Arial" w:cs="Arial"/>
      <w:sz w:val="18"/>
      <w:szCs w:val="18"/>
      <w:lang w:val="es-ES" w:eastAsia="zh-CN"/>
    </w:rPr>
  </w:style>
  <w:style w:type="paragraph" w:customStyle="1" w:styleId="xl27">
    <w:name w:val="xl27"/>
    <w:basedOn w:val="Normal"/>
    <w:rsid w:val="009E2C1F"/>
    <w:pPr>
      <w:pBdr>
        <w:top w:val="single" w:sz="4" w:space="0" w:color="000000"/>
        <w:left w:val="single" w:sz="4" w:space="0" w:color="000000"/>
        <w:bottom w:val="single" w:sz="4" w:space="0" w:color="000000"/>
        <w:right w:val="single" w:sz="4" w:space="0" w:color="000000"/>
      </w:pBdr>
      <w:suppressAutoHyphens/>
      <w:spacing w:before="280" w:after="280" w:line="240" w:lineRule="auto"/>
      <w:jc w:val="right"/>
    </w:pPr>
    <w:rPr>
      <w:rFonts w:ascii="Arial" w:eastAsia="Arial Unicode MS" w:hAnsi="Arial" w:cs="Arial"/>
      <w:sz w:val="18"/>
      <w:szCs w:val="18"/>
      <w:lang w:val="es-ES" w:eastAsia="zh-CN"/>
    </w:rPr>
  </w:style>
  <w:style w:type="paragraph" w:customStyle="1" w:styleId="xl29">
    <w:name w:val="xl29"/>
    <w:basedOn w:val="Normal"/>
    <w:rsid w:val="009E2C1F"/>
    <w:pPr>
      <w:pBdr>
        <w:top w:val="single" w:sz="4" w:space="0" w:color="000000"/>
        <w:left w:val="single" w:sz="4" w:space="0" w:color="000000"/>
        <w:bottom w:val="single" w:sz="4" w:space="0" w:color="000000"/>
      </w:pBdr>
      <w:suppressAutoHyphens/>
      <w:spacing w:before="280" w:after="280" w:line="240" w:lineRule="auto"/>
    </w:pPr>
    <w:rPr>
      <w:rFonts w:ascii="Arial" w:eastAsia="Arial Unicode MS" w:hAnsi="Arial" w:cs="Arial"/>
      <w:sz w:val="18"/>
      <w:szCs w:val="18"/>
      <w:lang w:val="es-ES" w:eastAsia="zh-CN"/>
    </w:rPr>
  </w:style>
  <w:style w:type="paragraph" w:customStyle="1" w:styleId="xl30">
    <w:name w:val="xl30"/>
    <w:basedOn w:val="Normal"/>
    <w:rsid w:val="009E2C1F"/>
    <w:pPr>
      <w:pBdr>
        <w:top w:val="single" w:sz="4" w:space="0" w:color="000000"/>
        <w:left w:val="single" w:sz="4" w:space="0" w:color="000000"/>
        <w:bottom w:val="single" w:sz="4" w:space="0" w:color="000000"/>
      </w:pBdr>
      <w:suppressAutoHyphens/>
      <w:spacing w:before="280" w:after="280" w:line="240" w:lineRule="auto"/>
    </w:pPr>
    <w:rPr>
      <w:rFonts w:ascii="Arial" w:eastAsia="Arial Unicode MS" w:hAnsi="Arial" w:cs="Arial"/>
      <w:sz w:val="18"/>
      <w:szCs w:val="18"/>
      <w:lang w:val="es-ES" w:eastAsia="zh-CN"/>
    </w:rPr>
  </w:style>
  <w:style w:type="paragraph" w:customStyle="1" w:styleId="xl31">
    <w:name w:val="xl31"/>
    <w:basedOn w:val="Normal"/>
    <w:rsid w:val="009E2C1F"/>
    <w:pPr>
      <w:pBdr>
        <w:top w:val="single" w:sz="4" w:space="0" w:color="000000"/>
        <w:left w:val="single" w:sz="4" w:space="0" w:color="000000"/>
        <w:bottom w:val="single" w:sz="4" w:space="0" w:color="000000"/>
      </w:pBdr>
      <w:suppressAutoHyphens/>
      <w:spacing w:before="280" w:after="280" w:line="240" w:lineRule="auto"/>
    </w:pPr>
    <w:rPr>
      <w:rFonts w:ascii="Arial" w:eastAsia="Arial Unicode MS" w:hAnsi="Arial" w:cs="Arial"/>
      <w:sz w:val="18"/>
      <w:szCs w:val="18"/>
      <w:lang w:val="es-ES" w:eastAsia="zh-CN"/>
    </w:rPr>
  </w:style>
  <w:style w:type="paragraph" w:customStyle="1" w:styleId="xl32">
    <w:name w:val="xl32"/>
    <w:basedOn w:val="Normal"/>
    <w:rsid w:val="009E2C1F"/>
    <w:pPr>
      <w:pBdr>
        <w:top w:val="single" w:sz="4" w:space="0" w:color="000000"/>
        <w:left w:val="single" w:sz="4" w:space="0" w:color="000000"/>
        <w:bottom w:val="single" w:sz="4" w:space="0" w:color="000000"/>
        <w:right w:val="single" w:sz="8" w:space="0" w:color="000000"/>
      </w:pBdr>
      <w:suppressAutoHyphens/>
      <w:spacing w:before="280" w:after="280" w:line="240" w:lineRule="auto"/>
    </w:pPr>
    <w:rPr>
      <w:rFonts w:ascii="Arial" w:eastAsia="Arial Unicode MS" w:hAnsi="Arial" w:cs="Arial"/>
      <w:sz w:val="18"/>
      <w:szCs w:val="18"/>
      <w:lang w:val="es-ES" w:eastAsia="zh-CN"/>
    </w:rPr>
  </w:style>
  <w:style w:type="paragraph" w:customStyle="1" w:styleId="xl33">
    <w:name w:val="xl33"/>
    <w:basedOn w:val="Normal"/>
    <w:rsid w:val="009E2C1F"/>
    <w:pPr>
      <w:pBdr>
        <w:top w:val="single" w:sz="4" w:space="0" w:color="000000"/>
        <w:left w:val="single" w:sz="4" w:space="0" w:color="000000"/>
        <w:bottom w:val="single" w:sz="4" w:space="0" w:color="000000"/>
        <w:right w:val="single" w:sz="8" w:space="0" w:color="000000"/>
      </w:pBdr>
      <w:suppressAutoHyphens/>
      <w:spacing w:before="280" w:after="280" w:line="240" w:lineRule="auto"/>
    </w:pPr>
    <w:rPr>
      <w:rFonts w:ascii="Arial" w:eastAsia="Arial Unicode MS" w:hAnsi="Arial" w:cs="Arial"/>
      <w:sz w:val="18"/>
      <w:szCs w:val="18"/>
      <w:lang w:val="es-ES" w:eastAsia="zh-CN"/>
    </w:rPr>
  </w:style>
  <w:style w:type="paragraph" w:customStyle="1" w:styleId="xl34">
    <w:name w:val="xl34"/>
    <w:basedOn w:val="Normal"/>
    <w:rsid w:val="009E2C1F"/>
    <w:pPr>
      <w:pBdr>
        <w:top w:val="single" w:sz="4" w:space="0" w:color="000000"/>
        <w:left w:val="single" w:sz="4" w:space="0" w:color="000000"/>
        <w:bottom w:val="single" w:sz="8" w:space="0" w:color="000000"/>
        <w:right w:val="single" w:sz="8" w:space="0" w:color="000000"/>
      </w:pBdr>
      <w:suppressAutoHyphens/>
      <w:spacing w:before="280" w:after="280" w:line="240" w:lineRule="auto"/>
    </w:pPr>
    <w:rPr>
      <w:rFonts w:ascii="Arial" w:eastAsia="Arial Unicode MS" w:hAnsi="Arial" w:cs="Arial"/>
      <w:sz w:val="18"/>
      <w:szCs w:val="18"/>
      <w:lang w:val="es-ES" w:eastAsia="zh-CN"/>
    </w:rPr>
  </w:style>
  <w:style w:type="paragraph" w:customStyle="1" w:styleId="xl35">
    <w:name w:val="xl35"/>
    <w:basedOn w:val="Normal"/>
    <w:rsid w:val="009E2C1F"/>
    <w:pPr>
      <w:pBdr>
        <w:top w:val="single" w:sz="4" w:space="0" w:color="000000"/>
        <w:left w:val="single" w:sz="4" w:space="0" w:color="000000"/>
        <w:bottom w:val="single" w:sz="8" w:space="0" w:color="000000"/>
        <w:right w:val="single" w:sz="4" w:space="0" w:color="000000"/>
      </w:pBdr>
      <w:suppressAutoHyphens/>
      <w:spacing w:before="280" w:after="280" w:line="240" w:lineRule="auto"/>
      <w:jc w:val="right"/>
    </w:pPr>
    <w:rPr>
      <w:rFonts w:ascii="Arial" w:eastAsia="Arial Unicode MS" w:hAnsi="Arial" w:cs="Arial"/>
      <w:sz w:val="18"/>
      <w:szCs w:val="18"/>
      <w:lang w:val="es-ES" w:eastAsia="zh-CN"/>
    </w:rPr>
  </w:style>
  <w:style w:type="paragraph" w:customStyle="1" w:styleId="xl36">
    <w:name w:val="xl36"/>
    <w:basedOn w:val="Normal"/>
    <w:rsid w:val="009E2C1F"/>
    <w:pPr>
      <w:pBdr>
        <w:top w:val="single" w:sz="4" w:space="0" w:color="000000"/>
        <w:left w:val="single" w:sz="4" w:space="0" w:color="000000"/>
        <w:bottom w:val="single" w:sz="8" w:space="0" w:color="000000"/>
        <w:right w:val="single" w:sz="4" w:space="0" w:color="000000"/>
      </w:pBdr>
      <w:suppressAutoHyphens/>
      <w:spacing w:before="280" w:after="280" w:line="240" w:lineRule="auto"/>
    </w:pPr>
    <w:rPr>
      <w:rFonts w:ascii="Arial" w:eastAsia="Arial Unicode MS" w:hAnsi="Arial" w:cs="Arial"/>
      <w:sz w:val="18"/>
      <w:szCs w:val="18"/>
      <w:lang w:val="es-ES" w:eastAsia="zh-CN"/>
    </w:rPr>
  </w:style>
  <w:style w:type="paragraph" w:customStyle="1" w:styleId="xl37">
    <w:name w:val="xl37"/>
    <w:basedOn w:val="Normal"/>
    <w:rsid w:val="009E2C1F"/>
    <w:pPr>
      <w:pBdr>
        <w:top w:val="single" w:sz="4" w:space="0" w:color="000000"/>
        <w:left w:val="single" w:sz="4" w:space="0" w:color="000000"/>
        <w:bottom w:val="single" w:sz="8" w:space="0" w:color="000000"/>
        <w:right w:val="single" w:sz="8" w:space="0" w:color="000000"/>
      </w:pBdr>
      <w:suppressAutoHyphens/>
      <w:spacing w:before="280" w:after="280" w:line="240" w:lineRule="auto"/>
    </w:pPr>
    <w:rPr>
      <w:rFonts w:ascii="Arial" w:eastAsia="Arial Unicode MS" w:hAnsi="Arial" w:cs="Arial"/>
      <w:sz w:val="18"/>
      <w:szCs w:val="18"/>
      <w:lang w:val="es-ES" w:eastAsia="zh-CN"/>
    </w:rPr>
  </w:style>
  <w:style w:type="paragraph" w:customStyle="1" w:styleId="xl38">
    <w:name w:val="xl38"/>
    <w:basedOn w:val="Normal"/>
    <w:rsid w:val="009E2C1F"/>
    <w:pPr>
      <w:pBdr>
        <w:top w:val="single" w:sz="4" w:space="0" w:color="000000"/>
        <w:left w:val="single" w:sz="4" w:space="0" w:color="000000"/>
        <w:bottom w:val="single" w:sz="8" w:space="0" w:color="000000"/>
      </w:pBdr>
      <w:suppressAutoHyphens/>
      <w:spacing w:before="280" w:after="280" w:line="240" w:lineRule="auto"/>
    </w:pPr>
    <w:rPr>
      <w:rFonts w:ascii="Arial" w:eastAsia="Arial Unicode MS" w:hAnsi="Arial" w:cs="Arial"/>
      <w:sz w:val="18"/>
      <w:szCs w:val="18"/>
      <w:lang w:val="es-ES" w:eastAsia="zh-CN"/>
    </w:rPr>
  </w:style>
  <w:style w:type="paragraph" w:customStyle="1" w:styleId="xl39">
    <w:name w:val="xl39"/>
    <w:basedOn w:val="Normal"/>
    <w:rsid w:val="009E2C1F"/>
    <w:pPr>
      <w:pBdr>
        <w:top w:val="single" w:sz="4" w:space="0" w:color="000000"/>
        <w:left w:val="single" w:sz="4" w:space="0" w:color="000000"/>
        <w:bottom w:val="single" w:sz="4" w:space="0" w:color="000000"/>
      </w:pBdr>
      <w:suppressAutoHyphens/>
      <w:spacing w:before="280" w:after="280" w:line="240" w:lineRule="auto"/>
      <w:jc w:val="both"/>
    </w:pPr>
    <w:rPr>
      <w:rFonts w:ascii="Arial" w:eastAsia="Arial Unicode MS" w:hAnsi="Arial" w:cs="Arial"/>
      <w:sz w:val="18"/>
      <w:szCs w:val="18"/>
      <w:lang w:val="es-ES" w:eastAsia="zh-CN"/>
    </w:rPr>
  </w:style>
  <w:style w:type="paragraph" w:customStyle="1" w:styleId="xl40">
    <w:name w:val="xl40"/>
    <w:basedOn w:val="Normal"/>
    <w:rsid w:val="009E2C1F"/>
    <w:pPr>
      <w:pBdr>
        <w:left w:val="single" w:sz="4" w:space="0" w:color="000000"/>
        <w:bottom w:val="single" w:sz="4" w:space="0" w:color="000000"/>
        <w:right w:val="single" w:sz="4" w:space="0" w:color="000000"/>
      </w:pBdr>
      <w:suppressAutoHyphens/>
      <w:spacing w:before="280" w:after="280" w:line="240" w:lineRule="auto"/>
      <w:jc w:val="right"/>
    </w:pPr>
    <w:rPr>
      <w:rFonts w:ascii="Arial" w:eastAsia="Arial Unicode MS" w:hAnsi="Arial" w:cs="Arial"/>
      <w:sz w:val="18"/>
      <w:szCs w:val="18"/>
      <w:lang w:val="es-ES" w:eastAsia="zh-CN"/>
    </w:rPr>
  </w:style>
  <w:style w:type="paragraph" w:customStyle="1" w:styleId="xl41">
    <w:name w:val="xl41"/>
    <w:basedOn w:val="Normal"/>
    <w:rsid w:val="009E2C1F"/>
    <w:pPr>
      <w:pBdr>
        <w:left w:val="single" w:sz="4" w:space="0" w:color="000000"/>
        <w:bottom w:val="single" w:sz="4" w:space="0" w:color="000000"/>
        <w:right w:val="single" w:sz="4" w:space="0" w:color="000000"/>
      </w:pBdr>
      <w:suppressAutoHyphens/>
      <w:spacing w:before="280" w:after="280" w:line="240" w:lineRule="auto"/>
    </w:pPr>
    <w:rPr>
      <w:rFonts w:ascii="Arial" w:eastAsia="Arial Unicode MS" w:hAnsi="Arial" w:cs="Arial"/>
      <w:sz w:val="18"/>
      <w:szCs w:val="18"/>
      <w:lang w:val="es-ES" w:eastAsia="zh-CN"/>
    </w:rPr>
  </w:style>
  <w:style w:type="paragraph" w:customStyle="1" w:styleId="xl42">
    <w:name w:val="xl42"/>
    <w:basedOn w:val="Normal"/>
    <w:rsid w:val="009E2C1F"/>
    <w:pPr>
      <w:pBdr>
        <w:left w:val="single" w:sz="4" w:space="0" w:color="000000"/>
        <w:bottom w:val="single" w:sz="4" w:space="0" w:color="000000"/>
        <w:right w:val="single" w:sz="4" w:space="0" w:color="000000"/>
      </w:pBdr>
      <w:suppressAutoHyphens/>
      <w:spacing w:before="280" w:after="280" w:line="240" w:lineRule="auto"/>
    </w:pPr>
    <w:rPr>
      <w:rFonts w:ascii="Arial" w:eastAsia="Arial Unicode MS" w:hAnsi="Arial" w:cs="Arial"/>
      <w:sz w:val="18"/>
      <w:szCs w:val="18"/>
      <w:lang w:val="es-ES" w:eastAsia="zh-CN"/>
    </w:rPr>
  </w:style>
  <w:style w:type="paragraph" w:customStyle="1" w:styleId="xl43">
    <w:name w:val="xl43"/>
    <w:basedOn w:val="Normal"/>
    <w:rsid w:val="009E2C1F"/>
    <w:pPr>
      <w:pBdr>
        <w:left w:val="single" w:sz="4" w:space="0" w:color="000000"/>
        <w:bottom w:val="single" w:sz="4" w:space="0" w:color="000000"/>
      </w:pBdr>
      <w:suppressAutoHyphens/>
      <w:spacing w:before="280" w:after="280" w:line="240" w:lineRule="auto"/>
    </w:pPr>
    <w:rPr>
      <w:rFonts w:ascii="Arial" w:eastAsia="Arial Unicode MS" w:hAnsi="Arial" w:cs="Arial"/>
      <w:sz w:val="18"/>
      <w:szCs w:val="18"/>
      <w:lang w:val="es-ES" w:eastAsia="zh-CN"/>
    </w:rPr>
  </w:style>
  <w:style w:type="paragraph" w:customStyle="1" w:styleId="Normal1">
    <w:name w:val="Normal 1"/>
    <w:basedOn w:val="Normal"/>
    <w:rsid w:val="009E2C1F"/>
    <w:pPr>
      <w:tabs>
        <w:tab w:val="left" w:pos="709"/>
      </w:tabs>
      <w:suppressAutoHyphens/>
      <w:spacing w:after="0" w:line="240" w:lineRule="auto"/>
      <w:ind w:left="709" w:hanging="709"/>
      <w:jc w:val="both"/>
    </w:pPr>
    <w:rPr>
      <w:rFonts w:ascii="Times New Roman" w:eastAsia="Times New Roman" w:hAnsi="Times New Roman" w:cs="Times New Roman"/>
      <w:sz w:val="24"/>
      <w:szCs w:val="20"/>
      <w:lang w:val="es-ES" w:eastAsia="zh-CN"/>
    </w:rPr>
  </w:style>
  <w:style w:type="paragraph" w:customStyle="1" w:styleId="Textoindependiente33">
    <w:name w:val="Texto independiente 33"/>
    <w:basedOn w:val="Normal"/>
    <w:rsid w:val="009E2C1F"/>
    <w:pPr>
      <w:widowControl w:val="0"/>
      <w:suppressAutoHyphens/>
      <w:spacing w:after="0" w:line="240" w:lineRule="auto"/>
      <w:jc w:val="both"/>
    </w:pPr>
    <w:rPr>
      <w:rFonts w:ascii="Times New Roman" w:eastAsia="Times New Roman" w:hAnsi="Times New Roman" w:cs="Times New Roman"/>
      <w:b/>
      <w:sz w:val="24"/>
      <w:szCs w:val="20"/>
      <w:lang w:val="es-ES" w:eastAsia="zh-CN"/>
    </w:rPr>
  </w:style>
  <w:style w:type="paragraph" w:customStyle="1" w:styleId="Head2">
    <w:name w:val="Head2"/>
    <w:basedOn w:val="Normal"/>
    <w:rsid w:val="009E2C1F"/>
    <w:pPr>
      <w:keepNext/>
      <w:suppressAutoHyphens/>
      <w:spacing w:before="200" w:after="100" w:line="240" w:lineRule="auto"/>
    </w:pPr>
    <w:rPr>
      <w:rFonts w:ascii="Times New Roman Bold" w:eastAsia="Times New Roman" w:hAnsi="Times New Roman Bold" w:cs="Times New Roman Bold"/>
      <w:b/>
      <w:sz w:val="24"/>
      <w:szCs w:val="20"/>
      <w:lang w:val="es-ES_tradnl" w:eastAsia="zh-CN"/>
    </w:rPr>
  </w:style>
  <w:style w:type="paragraph" w:customStyle="1" w:styleId="Sangra3detindependiente3">
    <w:name w:val="Sangría 3 de t. independiente3"/>
    <w:basedOn w:val="Normal"/>
    <w:rsid w:val="009E2C1F"/>
    <w:pPr>
      <w:widowControl w:val="0"/>
      <w:suppressAutoHyphens/>
      <w:spacing w:after="0" w:line="240" w:lineRule="auto"/>
      <w:ind w:left="709" w:hanging="709"/>
      <w:jc w:val="both"/>
    </w:pPr>
    <w:rPr>
      <w:rFonts w:ascii="Times New Roman" w:eastAsia="Times New Roman" w:hAnsi="Times New Roman" w:cs="Times New Roman"/>
      <w:sz w:val="24"/>
      <w:szCs w:val="20"/>
      <w:lang w:val="es-ES" w:eastAsia="zh-CN"/>
    </w:rPr>
  </w:style>
  <w:style w:type="paragraph" w:customStyle="1" w:styleId="PREFECTURA2">
    <w:name w:val="PREFECTURA2"/>
    <w:basedOn w:val="Normal"/>
    <w:next w:val="Normal"/>
    <w:rsid w:val="009E2C1F"/>
    <w:pPr>
      <w:keepNext/>
      <w:numPr>
        <w:numId w:val="28"/>
      </w:numPr>
      <w:suppressAutoHyphens/>
      <w:spacing w:after="0" w:line="240" w:lineRule="auto"/>
      <w:ind w:left="290" w:hanging="290"/>
    </w:pPr>
    <w:rPr>
      <w:rFonts w:ascii="Arial" w:eastAsia="Times New Roman" w:hAnsi="Arial" w:cs="Arial"/>
      <w:bCs/>
      <w:spacing w:val="-3"/>
      <w:sz w:val="16"/>
      <w:szCs w:val="16"/>
      <w:lang w:val="es-ES" w:eastAsia="zh-CN"/>
    </w:rPr>
  </w:style>
  <w:style w:type="paragraph" w:customStyle="1" w:styleId="Prrafo1">
    <w:name w:val="Párrafo1"/>
    <w:basedOn w:val="Normal"/>
    <w:rsid w:val="009E2C1F"/>
    <w:pPr>
      <w:suppressAutoHyphens/>
      <w:spacing w:before="240" w:after="240" w:line="240" w:lineRule="auto"/>
      <w:jc w:val="both"/>
    </w:pPr>
    <w:rPr>
      <w:rFonts w:ascii="Verdana" w:eastAsia="SimSun" w:hAnsi="Verdana" w:cs="Arial"/>
      <w:lang w:eastAsia="zh-CN"/>
    </w:rPr>
  </w:style>
  <w:style w:type="paragraph" w:customStyle="1" w:styleId="Textodebloque1">
    <w:name w:val="Texto de bloque1"/>
    <w:basedOn w:val="Normal"/>
    <w:rsid w:val="009E2C1F"/>
    <w:pPr>
      <w:suppressAutoHyphens/>
      <w:spacing w:after="0" w:line="240" w:lineRule="auto"/>
      <w:ind w:left="204" w:right="216"/>
    </w:pPr>
    <w:rPr>
      <w:rFonts w:ascii="Arial" w:eastAsia="Times New Roman" w:hAnsi="Arial" w:cs="Arial"/>
      <w:sz w:val="16"/>
      <w:szCs w:val="16"/>
      <w:lang w:val="es-ES" w:eastAsia="zh-CN"/>
    </w:rPr>
  </w:style>
  <w:style w:type="paragraph" w:customStyle="1" w:styleId="Picture">
    <w:name w:val="Picture"/>
    <w:basedOn w:val="Normal"/>
    <w:next w:val="Epgrafe1"/>
    <w:rsid w:val="009E2C1F"/>
    <w:pPr>
      <w:keepNext/>
      <w:suppressAutoHyphens/>
      <w:spacing w:after="0" w:line="240" w:lineRule="auto"/>
      <w:ind w:left="1080"/>
    </w:pPr>
    <w:rPr>
      <w:rFonts w:ascii="Arial" w:eastAsia="Times New Roman" w:hAnsi="Arial" w:cs="Arial"/>
      <w:b/>
      <w:spacing w:val="-5"/>
      <w:sz w:val="20"/>
      <w:szCs w:val="20"/>
      <w:lang w:val="es-UY" w:eastAsia="zh-CN"/>
    </w:rPr>
  </w:style>
  <w:style w:type="paragraph" w:customStyle="1" w:styleId="Epgrafe1">
    <w:name w:val="Epígrafe1"/>
    <w:basedOn w:val="Picture"/>
    <w:next w:val="Textoindependiente"/>
    <w:rsid w:val="009E2C1F"/>
    <w:pPr>
      <w:numPr>
        <w:numId w:val="31"/>
      </w:numPr>
      <w:spacing w:before="60" w:after="240" w:line="220" w:lineRule="atLeast"/>
    </w:pPr>
    <w:rPr>
      <w:rFonts w:ascii="Arial Narrow" w:hAnsi="Arial Narrow" w:cs="Arial Narrow"/>
      <w:spacing w:val="0"/>
      <w:sz w:val="18"/>
    </w:rPr>
  </w:style>
  <w:style w:type="paragraph" w:customStyle="1" w:styleId="Listaconvietas1">
    <w:name w:val="Lista con viñetas1"/>
    <w:basedOn w:val="Lista"/>
    <w:rsid w:val="009E2C1F"/>
    <w:pPr>
      <w:numPr>
        <w:numId w:val="29"/>
      </w:numPr>
      <w:tabs>
        <w:tab w:val="left" w:pos="1440"/>
      </w:tabs>
      <w:suppressAutoHyphens/>
      <w:ind w:left="1440"/>
      <w:contextualSpacing w:val="0"/>
      <w:jc w:val="both"/>
    </w:pPr>
    <w:rPr>
      <w:rFonts w:ascii="Franklin Gothic Book" w:hAnsi="Franklin Gothic Book" w:cs="Franklin Gothic Book"/>
      <w:lang w:val="es-ES_tradnl" w:eastAsia="zh-CN"/>
    </w:rPr>
  </w:style>
  <w:style w:type="paragraph" w:customStyle="1" w:styleId="Listaconvietas21">
    <w:name w:val="Lista con viñetas 21"/>
    <w:basedOn w:val="Listaconvietas1"/>
    <w:rsid w:val="009E2C1F"/>
    <w:pPr>
      <w:numPr>
        <w:numId w:val="0"/>
      </w:numPr>
      <w:ind w:left="1440"/>
    </w:pPr>
  </w:style>
  <w:style w:type="paragraph" w:customStyle="1" w:styleId="Listaconvietas31">
    <w:name w:val="Lista con viñetas 31"/>
    <w:basedOn w:val="Listaconvietas1"/>
    <w:rsid w:val="009E2C1F"/>
    <w:pPr>
      <w:ind w:left="2160"/>
    </w:pPr>
  </w:style>
  <w:style w:type="paragraph" w:customStyle="1" w:styleId="Listaconnmeros1">
    <w:name w:val="Lista con números1"/>
    <w:basedOn w:val="Lista"/>
    <w:rsid w:val="009E2C1F"/>
    <w:pPr>
      <w:numPr>
        <w:numId w:val="30"/>
      </w:numPr>
      <w:suppressAutoHyphens/>
      <w:spacing w:after="60" w:line="240" w:lineRule="atLeast"/>
      <w:contextualSpacing w:val="0"/>
      <w:jc w:val="both"/>
    </w:pPr>
    <w:rPr>
      <w:rFonts w:ascii="Franklin Gothic Book" w:hAnsi="Franklin Gothic Book" w:cs="Franklin Gothic Book"/>
      <w:spacing w:val="-5"/>
      <w:lang w:val="es-UY" w:eastAsia="zh-CN"/>
    </w:rPr>
  </w:style>
  <w:style w:type="paragraph" w:customStyle="1" w:styleId="Listaconnmeros21">
    <w:name w:val="Lista con números 21"/>
    <w:basedOn w:val="Listaconnmeros1"/>
    <w:rsid w:val="009E2C1F"/>
    <w:pPr>
      <w:ind w:left="1800"/>
    </w:pPr>
  </w:style>
  <w:style w:type="paragraph" w:customStyle="1" w:styleId="Listaconnmeros31">
    <w:name w:val="Lista con números 31"/>
    <w:basedOn w:val="Listaconnmeros1"/>
    <w:rsid w:val="009E2C1F"/>
    <w:pPr>
      <w:ind w:left="2160"/>
    </w:pPr>
  </w:style>
  <w:style w:type="paragraph" w:customStyle="1" w:styleId="Framecontents">
    <w:name w:val="Frame contents"/>
    <w:basedOn w:val="Textoindependiente"/>
    <w:rsid w:val="009E2C1F"/>
    <w:pPr>
      <w:suppressAutoHyphens/>
    </w:pPr>
    <w:rPr>
      <w:lang w:val="es-ES" w:eastAsia="zh-CN"/>
    </w:rPr>
  </w:style>
  <w:style w:type="numbering" w:customStyle="1" w:styleId="Sinlista10">
    <w:name w:val="Sin lista10"/>
    <w:next w:val="Sinlista"/>
    <w:uiPriority w:val="99"/>
    <w:semiHidden/>
    <w:unhideWhenUsed/>
    <w:rsid w:val="00B11668"/>
  </w:style>
  <w:style w:type="table" w:customStyle="1" w:styleId="Tablaconcuadrcula5">
    <w:name w:val="Tabla con cuadrícula5"/>
    <w:basedOn w:val="Tablanormal"/>
    <w:next w:val="Tablaconcuadrcula"/>
    <w:rsid w:val="00B11668"/>
    <w:pPr>
      <w:spacing w:after="0" w:line="240" w:lineRule="auto"/>
    </w:pPr>
    <w:rPr>
      <w:rFonts w:ascii="Calibri" w:eastAsia="Calibri" w:hAnsi="Calibri" w:cs="Times New Roman"/>
      <w:sz w:val="20"/>
      <w:szCs w:val="20"/>
      <w:lang w:val="es-ES" w:eastAsia="es-E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Estilo16">
    <w:name w:val="Estilo16"/>
    <w:uiPriority w:val="99"/>
    <w:rsid w:val="00B11668"/>
    <w:pPr>
      <w:numPr>
        <w:numId w:val="12"/>
      </w:numPr>
    </w:pPr>
  </w:style>
  <w:style w:type="numbering" w:customStyle="1" w:styleId="Estilo26">
    <w:name w:val="Estilo26"/>
    <w:uiPriority w:val="99"/>
    <w:rsid w:val="00B11668"/>
    <w:pPr>
      <w:numPr>
        <w:numId w:val="13"/>
      </w:numPr>
    </w:pPr>
  </w:style>
  <w:style w:type="numbering" w:customStyle="1" w:styleId="Sinlista17">
    <w:name w:val="Sin lista17"/>
    <w:next w:val="Sinlista"/>
    <w:uiPriority w:val="99"/>
    <w:semiHidden/>
    <w:unhideWhenUsed/>
    <w:rsid w:val="00B11668"/>
  </w:style>
  <w:style w:type="table" w:customStyle="1" w:styleId="Tablaconcuadrcula14">
    <w:name w:val="Tabla con cuadrícula14"/>
    <w:basedOn w:val="Tablanormal"/>
    <w:next w:val="Tablaconcuadrcula"/>
    <w:rsid w:val="00B11668"/>
    <w:pPr>
      <w:spacing w:after="0" w:line="240" w:lineRule="auto"/>
    </w:pPr>
    <w:rPr>
      <w:rFonts w:ascii="Times New Roman" w:eastAsia="Times New Roman" w:hAnsi="Times New Roman" w:cs="Times New Roman"/>
      <w:sz w:val="20"/>
      <w:szCs w:val="20"/>
      <w:lang w:val="es-ES" w:eastAsia="es-E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Sinlista18">
    <w:name w:val="Sin lista18"/>
    <w:next w:val="Sinlista"/>
    <w:uiPriority w:val="99"/>
    <w:semiHidden/>
    <w:unhideWhenUsed/>
    <w:rsid w:val="00DD64AB"/>
  </w:style>
  <w:style w:type="table" w:customStyle="1" w:styleId="Tablaconcuadrcula6">
    <w:name w:val="Tabla con cuadrícula6"/>
    <w:basedOn w:val="Tablanormal"/>
    <w:next w:val="Tablaconcuadrcula"/>
    <w:rsid w:val="00DD64AB"/>
    <w:pPr>
      <w:spacing w:after="0" w:line="240" w:lineRule="auto"/>
    </w:pPr>
    <w:rPr>
      <w:rFonts w:ascii="Times New Roman" w:eastAsia="Times New Roman" w:hAnsi="Times New Roman" w:cs="Times New Roman"/>
      <w:sz w:val="20"/>
      <w:szCs w:val="20"/>
      <w:lang w:val="es-ES" w:eastAsia="es-E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Sinlista19">
    <w:name w:val="Sin lista19"/>
    <w:next w:val="Sinlista"/>
    <w:uiPriority w:val="99"/>
    <w:semiHidden/>
    <w:unhideWhenUsed/>
    <w:rsid w:val="00DD64AB"/>
  </w:style>
  <w:style w:type="table" w:customStyle="1" w:styleId="Tablaconcuadrcula15">
    <w:name w:val="Tabla con cuadrícula15"/>
    <w:basedOn w:val="Tablanormal"/>
    <w:next w:val="Tablaconcuadrcula"/>
    <w:rsid w:val="00DD64AB"/>
    <w:pPr>
      <w:spacing w:after="0" w:line="240" w:lineRule="auto"/>
    </w:pPr>
    <w:rPr>
      <w:rFonts w:ascii="Calibri" w:eastAsia="Calibri" w:hAnsi="Calibri" w:cs="Times New Roman"/>
      <w:sz w:val="20"/>
      <w:szCs w:val="20"/>
      <w:lang w:val="es-ES" w:eastAsia="es-E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Estilo17">
    <w:name w:val="Estilo17"/>
    <w:uiPriority w:val="99"/>
    <w:rsid w:val="00DD64AB"/>
    <w:pPr>
      <w:numPr>
        <w:numId w:val="14"/>
      </w:numPr>
    </w:pPr>
  </w:style>
  <w:style w:type="numbering" w:customStyle="1" w:styleId="Estilo27">
    <w:name w:val="Estilo27"/>
    <w:uiPriority w:val="99"/>
    <w:rsid w:val="00DD64AB"/>
    <w:pPr>
      <w:numPr>
        <w:numId w:val="15"/>
      </w:numPr>
    </w:pPr>
  </w:style>
  <w:style w:type="numbering" w:customStyle="1" w:styleId="Sinlista114">
    <w:name w:val="Sin lista114"/>
    <w:next w:val="Sinlista"/>
    <w:uiPriority w:val="99"/>
    <w:semiHidden/>
    <w:unhideWhenUsed/>
    <w:rsid w:val="00DD64AB"/>
  </w:style>
  <w:style w:type="table" w:customStyle="1" w:styleId="Tablaconcuadrcula112">
    <w:name w:val="Tabla con cuadrícula112"/>
    <w:basedOn w:val="Tablanormal"/>
    <w:next w:val="Tablaconcuadrcula"/>
    <w:rsid w:val="00DD64AB"/>
    <w:pPr>
      <w:spacing w:after="0" w:line="240" w:lineRule="auto"/>
    </w:pPr>
    <w:rPr>
      <w:rFonts w:ascii="Times New Roman" w:eastAsia="Times New Roman" w:hAnsi="Times New Roman" w:cs="Times New Roman"/>
      <w:sz w:val="20"/>
      <w:szCs w:val="20"/>
      <w:lang w:val="es-ES" w:eastAsia="es-E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Textoindependiente331">
    <w:name w:val="Texto independiente 331"/>
    <w:basedOn w:val="Normal"/>
    <w:rsid w:val="00DD64AB"/>
    <w:pPr>
      <w:widowControl w:val="0"/>
      <w:suppressAutoHyphens/>
      <w:spacing w:after="0" w:line="240" w:lineRule="auto"/>
      <w:jc w:val="both"/>
    </w:pPr>
    <w:rPr>
      <w:rFonts w:ascii="Times New Roman" w:eastAsia="Times New Roman" w:hAnsi="Times New Roman" w:cs="Times New Roman"/>
      <w:b/>
      <w:sz w:val="24"/>
      <w:szCs w:val="20"/>
      <w:lang w:val="es-ES" w:eastAsia="zh-CN"/>
    </w:rPr>
  </w:style>
  <w:style w:type="paragraph" w:customStyle="1" w:styleId="Sangra3detindependiente31">
    <w:name w:val="Sangría 3 de t. independiente31"/>
    <w:basedOn w:val="Normal"/>
    <w:rsid w:val="00DD64AB"/>
    <w:pPr>
      <w:widowControl w:val="0"/>
      <w:suppressAutoHyphens/>
      <w:spacing w:after="0" w:line="240" w:lineRule="auto"/>
      <w:ind w:left="709" w:hanging="709"/>
      <w:jc w:val="both"/>
    </w:pPr>
    <w:rPr>
      <w:rFonts w:ascii="Times New Roman" w:eastAsia="Times New Roman" w:hAnsi="Times New Roman" w:cs="Times New Roman"/>
      <w:sz w:val="24"/>
      <w:szCs w:val="20"/>
      <w:lang w:val="es-ES" w:eastAsia="zh-CN"/>
    </w:rPr>
  </w:style>
  <w:style w:type="numbering" w:customStyle="1" w:styleId="Sinlista26">
    <w:name w:val="Sin lista26"/>
    <w:next w:val="Sinlista"/>
    <w:uiPriority w:val="99"/>
    <w:semiHidden/>
    <w:unhideWhenUsed/>
    <w:rsid w:val="00DD64AB"/>
  </w:style>
  <w:style w:type="table" w:customStyle="1" w:styleId="Tablaconcuadrcula22">
    <w:name w:val="Tabla con cuadrícula22"/>
    <w:basedOn w:val="Tablanormal"/>
    <w:next w:val="Tablaconcuadrcula"/>
    <w:rsid w:val="00DD64AB"/>
    <w:pPr>
      <w:spacing w:after="0" w:line="240" w:lineRule="auto"/>
    </w:pPr>
    <w:rPr>
      <w:rFonts w:ascii="Calibri" w:eastAsia="Calibri" w:hAnsi="Calibri" w:cs="Times New Roman"/>
      <w:sz w:val="20"/>
      <w:szCs w:val="20"/>
      <w:lang w:val="es-ES" w:eastAsia="es-E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Estilo114">
    <w:name w:val="Estilo114"/>
    <w:uiPriority w:val="99"/>
    <w:rsid w:val="00DD64AB"/>
    <w:pPr>
      <w:numPr>
        <w:numId w:val="6"/>
      </w:numPr>
    </w:pPr>
  </w:style>
  <w:style w:type="numbering" w:customStyle="1" w:styleId="Estilo214">
    <w:name w:val="Estilo214"/>
    <w:uiPriority w:val="99"/>
    <w:rsid w:val="00DD64AB"/>
    <w:pPr>
      <w:numPr>
        <w:numId w:val="7"/>
      </w:numPr>
    </w:pPr>
  </w:style>
  <w:style w:type="numbering" w:customStyle="1" w:styleId="Sinlista123">
    <w:name w:val="Sin lista123"/>
    <w:next w:val="Sinlista"/>
    <w:uiPriority w:val="99"/>
    <w:semiHidden/>
    <w:unhideWhenUsed/>
    <w:rsid w:val="00DD64AB"/>
  </w:style>
  <w:style w:type="table" w:customStyle="1" w:styleId="Tablaconcuadrcula121">
    <w:name w:val="Tabla con cuadrícula121"/>
    <w:basedOn w:val="Tablanormal"/>
    <w:next w:val="Tablaconcuadrcula"/>
    <w:rsid w:val="00DD64AB"/>
    <w:pPr>
      <w:spacing w:after="0" w:line="240" w:lineRule="auto"/>
    </w:pPr>
    <w:rPr>
      <w:rFonts w:ascii="Times New Roman" w:eastAsia="Times New Roman" w:hAnsi="Times New Roman" w:cs="Times New Roman"/>
      <w:sz w:val="20"/>
      <w:szCs w:val="20"/>
      <w:lang w:val="es-ES" w:eastAsia="es-E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xl82">
    <w:name w:val="xl82"/>
    <w:basedOn w:val="Normal"/>
    <w:rsid w:val="00065024"/>
    <w:pPr>
      <w:pBdr>
        <w:bottom w:val="single" w:sz="8" w:space="0" w:color="auto"/>
        <w:right w:val="single" w:sz="8" w:space="0" w:color="auto"/>
      </w:pBdr>
      <w:spacing w:before="100" w:beforeAutospacing="1" w:after="100" w:afterAutospacing="1" w:line="240" w:lineRule="auto"/>
      <w:jc w:val="right"/>
      <w:textAlignment w:val="center"/>
    </w:pPr>
    <w:rPr>
      <w:rFonts w:ascii="Arial" w:eastAsia="Times New Roman" w:hAnsi="Arial" w:cs="Arial"/>
      <w:b/>
      <w:bCs/>
      <w:sz w:val="20"/>
      <w:szCs w:val="20"/>
    </w:rPr>
  </w:style>
  <w:style w:type="paragraph" w:customStyle="1" w:styleId="xl83">
    <w:name w:val="xl83"/>
    <w:basedOn w:val="Normal"/>
    <w:rsid w:val="00065024"/>
    <w:pPr>
      <w:pBdr>
        <w:top w:val="single" w:sz="8" w:space="0" w:color="auto"/>
        <w:left w:val="single" w:sz="8" w:space="0" w:color="auto"/>
        <w:bottom w:val="single" w:sz="8" w:space="0" w:color="auto"/>
        <w:right w:val="single" w:sz="8" w:space="0" w:color="auto"/>
      </w:pBdr>
      <w:shd w:val="clear" w:color="000000" w:fill="808080"/>
      <w:spacing w:before="100" w:beforeAutospacing="1" w:after="100" w:afterAutospacing="1" w:line="240" w:lineRule="auto"/>
      <w:jc w:val="right"/>
      <w:textAlignment w:val="center"/>
    </w:pPr>
    <w:rPr>
      <w:rFonts w:ascii="Century Gothic" w:eastAsia="Times New Roman" w:hAnsi="Century Gothic" w:cs="Times New Roman"/>
      <w:b/>
      <w:bCs/>
      <w:sz w:val="20"/>
      <w:szCs w:val="20"/>
    </w:rPr>
  </w:style>
  <w:style w:type="paragraph" w:customStyle="1" w:styleId="xl84">
    <w:name w:val="xl84"/>
    <w:basedOn w:val="Normal"/>
    <w:rsid w:val="00065024"/>
    <w:pPr>
      <w:pBdr>
        <w:left w:val="single" w:sz="8" w:space="0" w:color="auto"/>
        <w:bottom w:val="single" w:sz="8" w:space="0" w:color="auto"/>
        <w:right w:val="single" w:sz="8" w:space="0" w:color="auto"/>
      </w:pBdr>
      <w:spacing w:before="100" w:beforeAutospacing="1" w:after="100" w:afterAutospacing="1" w:line="240" w:lineRule="auto"/>
      <w:textAlignment w:val="center"/>
    </w:pPr>
    <w:rPr>
      <w:rFonts w:ascii="Century Gothic" w:eastAsia="Times New Roman" w:hAnsi="Century Gothic" w:cs="Times New Roman"/>
      <w:color w:val="000000"/>
      <w:sz w:val="20"/>
      <w:szCs w:val="20"/>
    </w:rPr>
  </w:style>
  <w:style w:type="paragraph" w:customStyle="1" w:styleId="xl85">
    <w:name w:val="xl85"/>
    <w:basedOn w:val="Normal"/>
    <w:rsid w:val="00065024"/>
    <w:pPr>
      <w:pBdr>
        <w:bottom w:val="single" w:sz="8" w:space="0" w:color="auto"/>
        <w:right w:val="single" w:sz="8" w:space="0" w:color="auto"/>
      </w:pBdr>
      <w:spacing w:before="100" w:beforeAutospacing="1" w:after="100" w:afterAutospacing="1" w:line="240" w:lineRule="auto"/>
      <w:textAlignment w:val="center"/>
    </w:pPr>
    <w:rPr>
      <w:rFonts w:ascii="Century Gothic" w:eastAsia="Times New Roman" w:hAnsi="Century Gothic" w:cs="Times New Roman"/>
      <w:color w:val="000000"/>
      <w:sz w:val="20"/>
      <w:szCs w:val="20"/>
    </w:rPr>
  </w:style>
  <w:style w:type="paragraph" w:customStyle="1" w:styleId="xl86">
    <w:name w:val="xl86"/>
    <w:basedOn w:val="Normal"/>
    <w:rsid w:val="00065024"/>
    <w:pPr>
      <w:pBdr>
        <w:right w:val="single" w:sz="8" w:space="0" w:color="auto"/>
      </w:pBdr>
      <w:spacing w:before="100" w:beforeAutospacing="1" w:after="100" w:afterAutospacing="1" w:line="240" w:lineRule="auto"/>
      <w:jc w:val="right"/>
      <w:textAlignment w:val="center"/>
    </w:pPr>
    <w:rPr>
      <w:rFonts w:ascii="Century Gothic" w:eastAsia="Times New Roman" w:hAnsi="Century Gothic" w:cs="Times New Roman"/>
      <w:color w:val="000000"/>
      <w:sz w:val="24"/>
      <w:szCs w:val="24"/>
    </w:rPr>
  </w:style>
  <w:style w:type="paragraph" w:customStyle="1" w:styleId="xl87">
    <w:name w:val="xl87"/>
    <w:basedOn w:val="Normal"/>
    <w:rsid w:val="00065024"/>
    <w:pPr>
      <w:pBdr>
        <w:left w:val="single" w:sz="8" w:space="0" w:color="auto"/>
        <w:bottom w:val="single" w:sz="8" w:space="0" w:color="auto"/>
        <w:right w:val="single" w:sz="8" w:space="0" w:color="auto"/>
      </w:pBdr>
      <w:spacing w:before="100" w:beforeAutospacing="1" w:after="100" w:afterAutospacing="1" w:line="240" w:lineRule="auto"/>
      <w:jc w:val="right"/>
      <w:textAlignment w:val="center"/>
    </w:pPr>
    <w:rPr>
      <w:rFonts w:ascii="Century Gothic" w:eastAsia="Times New Roman" w:hAnsi="Century Gothic" w:cs="Times New Roman"/>
      <w:color w:val="000000"/>
      <w:sz w:val="20"/>
      <w:szCs w:val="20"/>
    </w:rPr>
  </w:style>
  <w:style w:type="paragraph" w:customStyle="1" w:styleId="xl88">
    <w:name w:val="xl88"/>
    <w:basedOn w:val="Normal"/>
    <w:rsid w:val="00065024"/>
    <w:pPr>
      <w:pBdr>
        <w:left w:val="single" w:sz="8" w:space="0" w:color="auto"/>
        <w:bottom w:val="single" w:sz="8" w:space="0" w:color="auto"/>
        <w:right w:val="single" w:sz="8" w:space="0" w:color="auto"/>
      </w:pBdr>
      <w:spacing w:before="100" w:beforeAutospacing="1" w:after="100" w:afterAutospacing="1" w:line="240" w:lineRule="auto"/>
      <w:jc w:val="right"/>
      <w:textAlignment w:val="center"/>
    </w:pPr>
    <w:rPr>
      <w:rFonts w:ascii="Century Gothic" w:eastAsia="Times New Roman" w:hAnsi="Century Gothic" w:cs="Times New Roman"/>
      <w:sz w:val="20"/>
      <w:szCs w:val="20"/>
    </w:rPr>
  </w:style>
  <w:style w:type="paragraph" w:customStyle="1" w:styleId="xl89">
    <w:name w:val="xl89"/>
    <w:basedOn w:val="Normal"/>
    <w:rsid w:val="00065024"/>
    <w:pPr>
      <w:pBdr>
        <w:left w:val="single" w:sz="8" w:space="0" w:color="auto"/>
        <w:bottom w:val="single" w:sz="8" w:space="0" w:color="auto"/>
        <w:right w:val="single" w:sz="8" w:space="0" w:color="auto"/>
      </w:pBdr>
      <w:spacing w:before="100" w:beforeAutospacing="1" w:after="100" w:afterAutospacing="1" w:line="240" w:lineRule="auto"/>
      <w:textAlignment w:val="center"/>
    </w:pPr>
    <w:rPr>
      <w:rFonts w:ascii="Century Gothic" w:eastAsia="Times New Roman" w:hAnsi="Century Gothic" w:cs="Times New Roman"/>
      <w:b/>
      <w:bCs/>
      <w:sz w:val="20"/>
      <w:szCs w:val="20"/>
    </w:rPr>
  </w:style>
  <w:style w:type="paragraph" w:customStyle="1" w:styleId="xl90">
    <w:name w:val="xl90"/>
    <w:basedOn w:val="Normal"/>
    <w:rsid w:val="00065024"/>
    <w:pPr>
      <w:pBdr>
        <w:left w:val="single" w:sz="8" w:space="0" w:color="auto"/>
        <w:right w:val="single" w:sz="8" w:space="0" w:color="auto"/>
      </w:pBdr>
      <w:spacing w:before="100" w:beforeAutospacing="1" w:after="100" w:afterAutospacing="1" w:line="240" w:lineRule="auto"/>
      <w:textAlignment w:val="center"/>
    </w:pPr>
    <w:rPr>
      <w:rFonts w:ascii="Century Gothic" w:eastAsia="Times New Roman" w:hAnsi="Century Gothic" w:cs="Times New Roman"/>
      <w:sz w:val="20"/>
      <w:szCs w:val="20"/>
    </w:rPr>
  </w:style>
  <w:style w:type="paragraph" w:customStyle="1" w:styleId="xl91">
    <w:name w:val="xl91"/>
    <w:basedOn w:val="Normal"/>
    <w:rsid w:val="00065024"/>
    <w:pPr>
      <w:pBdr>
        <w:top w:val="single" w:sz="8" w:space="0" w:color="auto"/>
        <w:left w:val="single" w:sz="8" w:space="0" w:color="auto"/>
        <w:right w:val="single" w:sz="8" w:space="0" w:color="auto"/>
      </w:pBdr>
      <w:spacing w:before="100" w:beforeAutospacing="1" w:after="100" w:afterAutospacing="1" w:line="240" w:lineRule="auto"/>
      <w:textAlignment w:val="center"/>
    </w:pPr>
    <w:rPr>
      <w:rFonts w:ascii="Century Gothic" w:eastAsia="Times New Roman" w:hAnsi="Century Gothic" w:cs="Times New Roman"/>
      <w:sz w:val="20"/>
      <w:szCs w:val="20"/>
    </w:rPr>
  </w:style>
  <w:style w:type="paragraph" w:customStyle="1" w:styleId="xl92">
    <w:name w:val="xl92"/>
    <w:basedOn w:val="Normal"/>
    <w:rsid w:val="00065024"/>
    <w:pPr>
      <w:pBdr>
        <w:top w:val="single" w:sz="8" w:space="0" w:color="auto"/>
        <w:left w:val="single" w:sz="8" w:space="0" w:color="auto"/>
        <w:right w:val="single" w:sz="8" w:space="0" w:color="auto"/>
      </w:pBdr>
      <w:spacing w:before="100" w:beforeAutospacing="1" w:after="100" w:afterAutospacing="1" w:line="240" w:lineRule="auto"/>
      <w:jc w:val="both"/>
      <w:textAlignment w:val="center"/>
    </w:pPr>
    <w:rPr>
      <w:rFonts w:ascii="Century Gothic" w:eastAsia="Times New Roman" w:hAnsi="Century Gothic" w:cs="Times New Roman"/>
      <w:sz w:val="20"/>
      <w:szCs w:val="20"/>
    </w:rPr>
  </w:style>
  <w:style w:type="paragraph" w:customStyle="1" w:styleId="xl93">
    <w:name w:val="xl93"/>
    <w:basedOn w:val="Normal"/>
    <w:rsid w:val="00065024"/>
    <w:pPr>
      <w:pBdr>
        <w:left w:val="single" w:sz="8" w:space="0" w:color="auto"/>
        <w:bottom w:val="single" w:sz="8" w:space="0" w:color="auto"/>
        <w:right w:val="single" w:sz="8" w:space="0" w:color="auto"/>
      </w:pBdr>
      <w:spacing w:before="100" w:beforeAutospacing="1" w:after="100" w:afterAutospacing="1" w:line="240" w:lineRule="auto"/>
      <w:jc w:val="both"/>
      <w:textAlignment w:val="center"/>
    </w:pPr>
    <w:rPr>
      <w:rFonts w:ascii="Century Gothic" w:eastAsia="Times New Roman" w:hAnsi="Century Gothic" w:cs="Times New Roman"/>
      <w:sz w:val="20"/>
      <w:szCs w:val="20"/>
    </w:rPr>
  </w:style>
  <w:style w:type="paragraph" w:customStyle="1" w:styleId="xl94">
    <w:name w:val="xl94"/>
    <w:basedOn w:val="Normal"/>
    <w:rsid w:val="00065024"/>
    <w:pPr>
      <w:pBdr>
        <w:bottom w:val="single" w:sz="8" w:space="0" w:color="auto"/>
        <w:right w:val="single" w:sz="8" w:space="0" w:color="auto"/>
      </w:pBdr>
      <w:spacing w:before="100" w:beforeAutospacing="1" w:after="100" w:afterAutospacing="1" w:line="240" w:lineRule="auto"/>
      <w:jc w:val="right"/>
      <w:textAlignment w:val="center"/>
    </w:pPr>
    <w:rPr>
      <w:rFonts w:ascii="Century Gothic" w:eastAsia="Times New Roman" w:hAnsi="Century Gothic" w:cs="Times New Roman"/>
      <w:sz w:val="20"/>
      <w:szCs w:val="20"/>
    </w:rPr>
  </w:style>
  <w:style w:type="paragraph" w:customStyle="1" w:styleId="xl95">
    <w:name w:val="xl95"/>
    <w:basedOn w:val="Normal"/>
    <w:rsid w:val="00065024"/>
    <w:pPr>
      <w:pBdr>
        <w:bottom w:val="single" w:sz="8" w:space="0" w:color="auto"/>
      </w:pBdr>
      <w:spacing w:before="100" w:beforeAutospacing="1" w:after="100" w:afterAutospacing="1" w:line="240" w:lineRule="auto"/>
      <w:textAlignment w:val="center"/>
    </w:pPr>
    <w:rPr>
      <w:rFonts w:ascii="Century Gothic" w:eastAsia="Times New Roman" w:hAnsi="Century Gothic" w:cs="Times New Roman"/>
      <w:b/>
      <w:bCs/>
      <w:sz w:val="20"/>
      <w:szCs w:val="20"/>
    </w:rPr>
  </w:style>
  <w:style w:type="paragraph" w:customStyle="1" w:styleId="xl96">
    <w:name w:val="xl96"/>
    <w:basedOn w:val="Normal"/>
    <w:rsid w:val="00065024"/>
    <w:pPr>
      <w:pBdr>
        <w:bottom w:val="single" w:sz="8" w:space="0" w:color="auto"/>
        <w:right w:val="single" w:sz="8" w:space="0" w:color="auto"/>
      </w:pBdr>
      <w:spacing w:before="100" w:beforeAutospacing="1" w:after="100" w:afterAutospacing="1" w:line="240" w:lineRule="auto"/>
      <w:textAlignment w:val="center"/>
    </w:pPr>
    <w:rPr>
      <w:rFonts w:ascii="Century Gothic" w:eastAsia="Times New Roman" w:hAnsi="Century Gothic" w:cs="Times New Roman"/>
      <w:b/>
      <w:bCs/>
      <w:sz w:val="20"/>
      <w:szCs w:val="20"/>
    </w:rPr>
  </w:style>
  <w:style w:type="paragraph" w:customStyle="1" w:styleId="xl97">
    <w:name w:val="xl97"/>
    <w:basedOn w:val="Normal"/>
    <w:rsid w:val="00065024"/>
    <w:pPr>
      <w:pBdr>
        <w:bottom w:val="single" w:sz="8" w:space="0" w:color="auto"/>
        <w:right w:val="single" w:sz="8" w:space="0" w:color="auto"/>
      </w:pBdr>
      <w:spacing w:before="100" w:beforeAutospacing="1" w:after="100" w:afterAutospacing="1" w:line="240" w:lineRule="auto"/>
      <w:textAlignment w:val="center"/>
    </w:pPr>
    <w:rPr>
      <w:rFonts w:ascii="Century Gothic" w:eastAsia="Times New Roman" w:hAnsi="Century Gothic" w:cs="Times New Roman"/>
      <w:sz w:val="20"/>
      <w:szCs w:val="20"/>
    </w:rPr>
  </w:style>
  <w:style w:type="paragraph" w:customStyle="1" w:styleId="xl98">
    <w:name w:val="xl98"/>
    <w:basedOn w:val="Normal"/>
    <w:rsid w:val="00065024"/>
    <w:pPr>
      <w:pBdr>
        <w:left w:val="single" w:sz="8" w:space="0" w:color="auto"/>
        <w:right w:val="single" w:sz="8" w:space="0" w:color="auto"/>
      </w:pBdr>
      <w:spacing w:before="100" w:beforeAutospacing="1" w:after="100" w:afterAutospacing="1" w:line="240" w:lineRule="auto"/>
      <w:textAlignment w:val="center"/>
    </w:pPr>
    <w:rPr>
      <w:rFonts w:ascii="Century Gothic" w:eastAsia="Times New Roman" w:hAnsi="Century Gothic" w:cs="Times New Roman"/>
      <w:b/>
      <w:bCs/>
      <w:sz w:val="20"/>
      <w:szCs w:val="20"/>
    </w:rPr>
  </w:style>
  <w:style w:type="paragraph" w:customStyle="1" w:styleId="xl99">
    <w:name w:val="xl99"/>
    <w:basedOn w:val="Normal"/>
    <w:rsid w:val="00065024"/>
    <w:pPr>
      <w:pBdr>
        <w:right w:val="single" w:sz="8" w:space="0" w:color="auto"/>
      </w:pBdr>
      <w:spacing w:before="100" w:beforeAutospacing="1" w:after="100" w:afterAutospacing="1" w:line="240" w:lineRule="auto"/>
      <w:textAlignment w:val="center"/>
    </w:pPr>
    <w:rPr>
      <w:rFonts w:ascii="Century Gothic" w:eastAsia="Times New Roman" w:hAnsi="Century Gothic" w:cs="Times New Roman"/>
      <w:b/>
      <w:bCs/>
      <w:sz w:val="20"/>
      <w:szCs w:val="20"/>
    </w:rPr>
  </w:style>
  <w:style w:type="paragraph" w:customStyle="1" w:styleId="xl100">
    <w:name w:val="xl100"/>
    <w:basedOn w:val="Normal"/>
    <w:rsid w:val="00065024"/>
    <w:pPr>
      <w:pBdr>
        <w:bottom w:val="single" w:sz="8" w:space="0" w:color="auto"/>
        <w:right w:val="single" w:sz="8" w:space="0" w:color="auto"/>
      </w:pBdr>
      <w:spacing w:before="100" w:beforeAutospacing="1" w:after="100" w:afterAutospacing="1" w:line="240" w:lineRule="auto"/>
      <w:jc w:val="right"/>
      <w:textAlignment w:val="center"/>
    </w:pPr>
    <w:rPr>
      <w:rFonts w:ascii="Century Gothic" w:eastAsia="Times New Roman" w:hAnsi="Century Gothic" w:cs="Times New Roman"/>
      <w:b/>
      <w:bCs/>
      <w:sz w:val="20"/>
      <w:szCs w:val="20"/>
    </w:rPr>
  </w:style>
  <w:style w:type="paragraph" w:customStyle="1" w:styleId="xl101">
    <w:name w:val="xl101"/>
    <w:basedOn w:val="Normal"/>
    <w:rsid w:val="00065024"/>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both"/>
      <w:textAlignment w:val="center"/>
    </w:pPr>
    <w:rPr>
      <w:rFonts w:ascii="Century Gothic" w:eastAsia="Times New Roman" w:hAnsi="Century Gothic" w:cs="Times New Roman"/>
      <w:sz w:val="20"/>
      <w:szCs w:val="20"/>
    </w:rPr>
  </w:style>
  <w:style w:type="paragraph" w:customStyle="1" w:styleId="xl102">
    <w:name w:val="xl102"/>
    <w:basedOn w:val="Normal"/>
    <w:rsid w:val="00065024"/>
    <w:pPr>
      <w:pBdr>
        <w:top w:val="single" w:sz="8" w:space="0" w:color="auto"/>
        <w:left w:val="single" w:sz="8" w:space="0" w:color="auto"/>
      </w:pBdr>
      <w:spacing w:before="100" w:beforeAutospacing="1" w:after="100" w:afterAutospacing="1" w:line="240" w:lineRule="auto"/>
      <w:jc w:val="right"/>
      <w:textAlignment w:val="center"/>
    </w:pPr>
    <w:rPr>
      <w:rFonts w:ascii="Century Gothic" w:eastAsia="Times New Roman" w:hAnsi="Century Gothic" w:cs="Times New Roman"/>
      <w:sz w:val="20"/>
      <w:szCs w:val="20"/>
    </w:rPr>
  </w:style>
  <w:style w:type="paragraph" w:customStyle="1" w:styleId="xl103">
    <w:name w:val="xl103"/>
    <w:basedOn w:val="Normal"/>
    <w:rsid w:val="00065024"/>
    <w:pPr>
      <w:pBdr>
        <w:left w:val="single" w:sz="8" w:space="0" w:color="auto"/>
        <w:bottom w:val="single" w:sz="8" w:space="0" w:color="auto"/>
      </w:pBdr>
      <w:spacing w:before="100" w:beforeAutospacing="1" w:after="100" w:afterAutospacing="1" w:line="240" w:lineRule="auto"/>
      <w:jc w:val="right"/>
      <w:textAlignment w:val="center"/>
    </w:pPr>
    <w:rPr>
      <w:rFonts w:ascii="Century Gothic" w:eastAsia="Times New Roman" w:hAnsi="Century Gothic" w:cs="Times New Roman"/>
      <w:sz w:val="20"/>
      <w:szCs w:val="20"/>
    </w:rPr>
  </w:style>
  <w:style w:type="paragraph" w:customStyle="1" w:styleId="xl104">
    <w:name w:val="xl104"/>
    <w:basedOn w:val="Normal"/>
    <w:rsid w:val="00065024"/>
    <w:pPr>
      <w:pBdr>
        <w:top w:val="single" w:sz="8" w:space="0" w:color="auto"/>
        <w:left w:val="single" w:sz="8" w:space="0" w:color="auto"/>
        <w:bottom w:val="single" w:sz="8" w:space="0" w:color="auto"/>
      </w:pBdr>
      <w:spacing w:before="100" w:beforeAutospacing="1" w:after="100" w:afterAutospacing="1" w:line="240" w:lineRule="auto"/>
      <w:jc w:val="right"/>
      <w:textAlignment w:val="center"/>
    </w:pPr>
    <w:rPr>
      <w:rFonts w:ascii="Century Gothic" w:eastAsia="Times New Roman" w:hAnsi="Century Gothic" w:cs="Times New Roman"/>
      <w:sz w:val="20"/>
      <w:szCs w:val="20"/>
    </w:rPr>
  </w:style>
  <w:style w:type="paragraph" w:customStyle="1" w:styleId="xl105">
    <w:name w:val="xl105"/>
    <w:basedOn w:val="Normal"/>
    <w:rsid w:val="00065024"/>
    <w:pPr>
      <w:pBdr>
        <w:bottom w:val="single" w:sz="8" w:space="0" w:color="auto"/>
      </w:pBdr>
      <w:spacing w:before="100" w:beforeAutospacing="1" w:after="100" w:afterAutospacing="1" w:line="240" w:lineRule="auto"/>
      <w:jc w:val="right"/>
      <w:textAlignment w:val="center"/>
    </w:pPr>
    <w:rPr>
      <w:rFonts w:ascii="Century Gothic" w:eastAsia="Times New Roman" w:hAnsi="Century Gothic" w:cs="Times New Roman"/>
      <w:sz w:val="20"/>
      <w:szCs w:val="20"/>
    </w:rPr>
  </w:style>
  <w:style w:type="paragraph" w:customStyle="1" w:styleId="xl106">
    <w:name w:val="xl106"/>
    <w:basedOn w:val="Normal"/>
    <w:rsid w:val="00065024"/>
    <w:pPr>
      <w:pBdr>
        <w:top w:val="single" w:sz="8" w:space="0" w:color="auto"/>
        <w:left w:val="single" w:sz="8" w:space="0" w:color="auto"/>
        <w:right w:val="single" w:sz="8" w:space="0" w:color="auto"/>
      </w:pBd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107">
    <w:name w:val="xl107"/>
    <w:basedOn w:val="Normal"/>
    <w:rsid w:val="00065024"/>
    <w:pPr>
      <w:pBdr>
        <w:left w:val="single" w:sz="8" w:space="0" w:color="auto"/>
        <w:right w:val="single" w:sz="8" w:space="0" w:color="auto"/>
      </w:pBd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108">
    <w:name w:val="xl108"/>
    <w:basedOn w:val="Normal"/>
    <w:rsid w:val="00065024"/>
    <w:pPr>
      <w:pBdr>
        <w:left w:val="single" w:sz="8" w:space="0" w:color="auto"/>
        <w:right w:val="single" w:sz="8" w:space="0" w:color="auto"/>
      </w:pBdr>
      <w:spacing w:before="100" w:beforeAutospacing="1" w:after="100" w:afterAutospacing="1" w:line="240" w:lineRule="auto"/>
      <w:jc w:val="right"/>
      <w:textAlignment w:val="center"/>
    </w:pPr>
    <w:rPr>
      <w:rFonts w:ascii="Century Gothic" w:eastAsia="Times New Roman" w:hAnsi="Century Gothic" w:cs="Times New Roman"/>
      <w:b/>
      <w:bCs/>
      <w:sz w:val="20"/>
      <w:szCs w:val="20"/>
    </w:rPr>
  </w:style>
  <w:style w:type="paragraph" w:customStyle="1" w:styleId="xl109">
    <w:name w:val="xl109"/>
    <w:basedOn w:val="Normal"/>
    <w:rsid w:val="00065024"/>
    <w:pPr>
      <w:pBdr>
        <w:left w:val="single" w:sz="8" w:space="0" w:color="auto"/>
        <w:bottom w:val="single" w:sz="8" w:space="0" w:color="auto"/>
        <w:right w:val="single" w:sz="8" w:space="0" w:color="auto"/>
      </w:pBdr>
      <w:spacing w:before="100" w:beforeAutospacing="1" w:after="100" w:afterAutospacing="1" w:line="240" w:lineRule="auto"/>
      <w:textAlignment w:val="center"/>
    </w:pPr>
    <w:rPr>
      <w:rFonts w:ascii="Century Gothic" w:eastAsia="Times New Roman" w:hAnsi="Century Gothic" w:cs="Times New Roman"/>
      <w:b/>
      <w:bCs/>
      <w:sz w:val="20"/>
      <w:szCs w:val="20"/>
    </w:rPr>
  </w:style>
  <w:style w:type="paragraph" w:customStyle="1" w:styleId="xl110">
    <w:name w:val="xl110"/>
    <w:basedOn w:val="Normal"/>
    <w:rsid w:val="00065024"/>
    <w:pPr>
      <w:pBdr>
        <w:top w:val="single" w:sz="8" w:space="0" w:color="auto"/>
        <w:left w:val="single" w:sz="8" w:space="0" w:color="auto"/>
        <w:right w:val="single" w:sz="8" w:space="0" w:color="auto"/>
      </w:pBdr>
      <w:spacing w:before="100" w:beforeAutospacing="1" w:after="100" w:afterAutospacing="1" w:line="240" w:lineRule="auto"/>
      <w:textAlignment w:val="center"/>
    </w:pPr>
    <w:rPr>
      <w:rFonts w:ascii="Century Gothic" w:eastAsia="Times New Roman" w:hAnsi="Century Gothic" w:cs="Times New Roman"/>
      <w:sz w:val="20"/>
      <w:szCs w:val="20"/>
    </w:rPr>
  </w:style>
  <w:style w:type="paragraph" w:customStyle="1" w:styleId="xl111">
    <w:name w:val="xl111"/>
    <w:basedOn w:val="Normal"/>
    <w:rsid w:val="00065024"/>
    <w:pPr>
      <w:pBdr>
        <w:left w:val="single" w:sz="8" w:space="0" w:color="auto"/>
        <w:right w:val="single" w:sz="8" w:space="0" w:color="auto"/>
      </w:pBdr>
      <w:spacing w:before="100" w:beforeAutospacing="1" w:after="100" w:afterAutospacing="1" w:line="240" w:lineRule="auto"/>
      <w:textAlignment w:val="center"/>
    </w:pPr>
    <w:rPr>
      <w:rFonts w:ascii="Century Gothic" w:eastAsia="Times New Roman" w:hAnsi="Century Gothic" w:cs="Times New Roman"/>
      <w:sz w:val="20"/>
      <w:szCs w:val="20"/>
    </w:rPr>
  </w:style>
  <w:style w:type="paragraph" w:customStyle="1" w:styleId="xl112">
    <w:name w:val="xl112"/>
    <w:basedOn w:val="Normal"/>
    <w:rsid w:val="00065024"/>
    <w:pPr>
      <w:pBdr>
        <w:left w:val="single" w:sz="8" w:space="0" w:color="auto"/>
        <w:right w:val="single" w:sz="8" w:space="0" w:color="auto"/>
      </w:pBdr>
      <w:spacing w:before="100" w:beforeAutospacing="1" w:after="100" w:afterAutospacing="1" w:line="240" w:lineRule="auto"/>
      <w:jc w:val="right"/>
      <w:textAlignment w:val="center"/>
    </w:pPr>
    <w:rPr>
      <w:rFonts w:ascii="Arial" w:eastAsia="Times New Roman" w:hAnsi="Arial" w:cs="Arial"/>
      <w:b/>
      <w:bCs/>
      <w:sz w:val="20"/>
      <w:szCs w:val="20"/>
    </w:rPr>
  </w:style>
  <w:style w:type="numbering" w:customStyle="1" w:styleId="Sinlista20">
    <w:name w:val="Sin lista20"/>
    <w:next w:val="Sinlista"/>
    <w:uiPriority w:val="99"/>
    <w:semiHidden/>
    <w:unhideWhenUsed/>
    <w:rsid w:val="00A270EA"/>
  </w:style>
  <w:style w:type="table" w:customStyle="1" w:styleId="Tablaconcuadrcula7">
    <w:name w:val="Tabla con cuadrícula7"/>
    <w:basedOn w:val="Tablanormal"/>
    <w:next w:val="Tablaconcuadrcula"/>
    <w:rsid w:val="00A270EA"/>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Estilo18">
    <w:name w:val="Estilo18"/>
    <w:uiPriority w:val="99"/>
    <w:rsid w:val="00A270EA"/>
  </w:style>
  <w:style w:type="numbering" w:customStyle="1" w:styleId="Estilo28">
    <w:name w:val="Estilo28"/>
    <w:uiPriority w:val="99"/>
    <w:rsid w:val="00A270EA"/>
  </w:style>
  <w:style w:type="table" w:customStyle="1" w:styleId="Tablaconcuadrcula130">
    <w:name w:val="Tabla con cuadrícula 13"/>
    <w:basedOn w:val="Tablanormal"/>
    <w:next w:val="Tablaconcuadrcula1"/>
    <w:rsid w:val="00A270EA"/>
    <w:pPr>
      <w:spacing w:after="0" w:line="240" w:lineRule="auto"/>
    </w:pPr>
    <w:rPr>
      <w:rFonts w:ascii="Times New Roman" w:eastAsia="Times New Roman" w:hAnsi="Times New Roman" w:cs="Times New Roman"/>
      <w:sz w:val="20"/>
      <w:szCs w:val="20"/>
      <w:lang w:eastAsia="es-ES"/>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numbering" w:customStyle="1" w:styleId="Sinlista110">
    <w:name w:val="Sin lista110"/>
    <w:next w:val="Sinlista"/>
    <w:uiPriority w:val="99"/>
    <w:semiHidden/>
    <w:unhideWhenUsed/>
    <w:rsid w:val="00A270EA"/>
  </w:style>
  <w:style w:type="table" w:customStyle="1" w:styleId="Tablaconcuadrcula16">
    <w:name w:val="Tabla con cuadrícula16"/>
    <w:basedOn w:val="Tablanormal"/>
    <w:next w:val="Tablaconcuadrcula"/>
    <w:rsid w:val="00A270EA"/>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Sinlista27">
    <w:name w:val="Sin lista27"/>
    <w:next w:val="Sinlista"/>
    <w:uiPriority w:val="99"/>
    <w:semiHidden/>
    <w:unhideWhenUsed/>
    <w:rsid w:val="00A270EA"/>
  </w:style>
  <w:style w:type="numbering" w:customStyle="1" w:styleId="Sinlista36">
    <w:name w:val="Sin lista36"/>
    <w:next w:val="Sinlista"/>
    <w:uiPriority w:val="99"/>
    <w:semiHidden/>
    <w:unhideWhenUsed/>
    <w:rsid w:val="00A270EA"/>
  </w:style>
  <w:style w:type="numbering" w:customStyle="1" w:styleId="Sinlista43">
    <w:name w:val="Sin lista43"/>
    <w:next w:val="Sinlista"/>
    <w:uiPriority w:val="99"/>
    <w:semiHidden/>
    <w:unhideWhenUsed/>
    <w:rsid w:val="00A270EA"/>
  </w:style>
  <w:style w:type="numbering" w:customStyle="1" w:styleId="Sinlista115">
    <w:name w:val="Sin lista115"/>
    <w:next w:val="Sinlista"/>
    <w:uiPriority w:val="99"/>
    <w:semiHidden/>
    <w:unhideWhenUsed/>
    <w:rsid w:val="00A270EA"/>
  </w:style>
  <w:style w:type="numbering" w:customStyle="1" w:styleId="Sinlista213">
    <w:name w:val="Sin lista213"/>
    <w:next w:val="Sinlista"/>
    <w:uiPriority w:val="99"/>
    <w:semiHidden/>
    <w:unhideWhenUsed/>
    <w:rsid w:val="00A270EA"/>
  </w:style>
  <w:style w:type="numbering" w:customStyle="1" w:styleId="Sinlista313">
    <w:name w:val="Sin lista313"/>
    <w:next w:val="Sinlista"/>
    <w:uiPriority w:val="99"/>
    <w:semiHidden/>
    <w:unhideWhenUsed/>
    <w:rsid w:val="00A270EA"/>
  </w:style>
  <w:style w:type="numbering" w:customStyle="1" w:styleId="Sinlista53">
    <w:name w:val="Sin lista53"/>
    <w:next w:val="Sinlista"/>
    <w:uiPriority w:val="99"/>
    <w:semiHidden/>
    <w:unhideWhenUsed/>
    <w:rsid w:val="00A270EA"/>
  </w:style>
  <w:style w:type="numbering" w:customStyle="1" w:styleId="Sinlista124">
    <w:name w:val="Sin lista124"/>
    <w:next w:val="Sinlista"/>
    <w:uiPriority w:val="99"/>
    <w:semiHidden/>
    <w:unhideWhenUsed/>
    <w:rsid w:val="00A270EA"/>
  </w:style>
  <w:style w:type="numbering" w:customStyle="1" w:styleId="Sinlista223">
    <w:name w:val="Sin lista223"/>
    <w:next w:val="Sinlista"/>
    <w:uiPriority w:val="99"/>
    <w:semiHidden/>
    <w:unhideWhenUsed/>
    <w:rsid w:val="00A270EA"/>
  </w:style>
  <w:style w:type="numbering" w:customStyle="1" w:styleId="Sinlista323">
    <w:name w:val="Sin lista323"/>
    <w:next w:val="Sinlista"/>
    <w:uiPriority w:val="99"/>
    <w:semiHidden/>
    <w:unhideWhenUsed/>
    <w:rsid w:val="00A270EA"/>
  </w:style>
  <w:style w:type="numbering" w:customStyle="1" w:styleId="Sinlista62">
    <w:name w:val="Sin lista62"/>
    <w:next w:val="Sinlista"/>
    <w:uiPriority w:val="99"/>
    <w:semiHidden/>
    <w:unhideWhenUsed/>
    <w:rsid w:val="00A270EA"/>
  </w:style>
  <w:style w:type="numbering" w:customStyle="1" w:styleId="Sinlista132">
    <w:name w:val="Sin lista132"/>
    <w:next w:val="Sinlista"/>
    <w:uiPriority w:val="99"/>
    <w:semiHidden/>
    <w:unhideWhenUsed/>
    <w:rsid w:val="00A270EA"/>
  </w:style>
  <w:style w:type="numbering" w:customStyle="1" w:styleId="Sinlista232">
    <w:name w:val="Sin lista232"/>
    <w:next w:val="Sinlista"/>
    <w:uiPriority w:val="99"/>
    <w:semiHidden/>
    <w:unhideWhenUsed/>
    <w:rsid w:val="00A270EA"/>
  </w:style>
  <w:style w:type="numbering" w:customStyle="1" w:styleId="Sinlista332">
    <w:name w:val="Sin lista332"/>
    <w:next w:val="Sinlista"/>
    <w:uiPriority w:val="99"/>
    <w:semiHidden/>
    <w:unhideWhenUsed/>
    <w:rsid w:val="00A270EA"/>
  </w:style>
  <w:style w:type="numbering" w:customStyle="1" w:styleId="Sinlista72">
    <w:name w:val="Sin lista72"/>
    <w:next w:val="Sinlista"/>
    <w:uiPriority w:val="99"/>
    <w:semiHidden/>
    <w:unhideWhenUsed/>
    <w:rsid w:val="00A270EA"/>
  </w:style>
  <w:style w:type="table" w:customStyle="1" w:styleId="Tablaconcuadrcula23">
    <w:name w:val="Tabla con cuadrícula23"/>
    <w:basedOn w:val="Tablanormal"/>
    <w:next w:val="Tablaconcuadrcula"/>
    <w:rsid w:val="00A270EA"/>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Estilo115">
    <w:name w:val="Estilo115"/>
    <w:uiPriority w:val="99"/>
    <w:rsid w:val="00A270EA"/>
  </w:style>
  <w:style w:type="numbering" w:customStyle="1" w:styleId="Estilo215">
    <w:name w:val="Estilo215"/>
    <w:uiPriority w:val="99"/>
    <w:rsid w:val="00A270EA"/>
  </w:style>
  <w:style w:type="table" w:customStyle="1" w:styleId="Tablaconcuadrcula1120">
    <w:name w:val="Tabla con cuadrícula 112"/>
    <w:basedOn w:val="Tablanormal"/>
    <w:next w:val="Tablaconcuadrcula1"/>
    <w:rsid w:val="00A270EA"/>
    <w:pPr>
      <w:spacing w:after="0" w:line="240" w:lineRule="auto"/>
    </w:pPr>
    <w:rPr>
      <w:rFonts w:ascii="Times New Roman" w:eastAsia="Times New Roman" w:hAnsi="Times New Roman" w:cs="Times New Roman"/>
      <w:sz w:val="20"/>
      <w:szCs w:val="20"/>
      <w:lang w:eastAsia="es-ES"/>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numbering" w:customStyle="1" w:styleId="Sinlista142">
    <w:name w:val="Sin lista142"/>
    <w:next w:val="Sinlista"/>
    <w:uiPriority w:val="99"/>
    <w:semiHidden/>
    <w:unhideWhenUsed/>
    <w:rsid w:val="00A270EA"/>
  </w:style>
  <w:style w:type="table" w:customStyle="1" w:styleId="Tablaconcuadrcula113">
    <w:name w:val="Tabla con cuadrícula113"/>
    <w:basedOn w:val="Tablanormal"/>
    <w:next w:val="Tablaconcuadrcula"/>
    <w:rsid w:val="00A270EA"/>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Sinlista242">
    <w:name w:val="Sin lista242"/>
    <w:next w:val="Sinlista"/>
    <w:uiPriority w:val="99"/>
    <w:semiHidden/>
    <w:unhideWhenUsed/>
    <w:rsid w:val="00A270EA"/>
  </w:style>
  <w:style w:type="numbering" w:customStyle="1" w:styleId="Sinlista342">
    <w:name w:val="Sin lista342"/>
    <w:next w:val="Sinlista"/>
    <w:uiPriority w:val="99"/>
    <w:semiHidden/>
    <w:unhideWhenUsed/>
    <w:rsid w:val="00A270EA"/>
  </w:style>
  <w:style w:type="numbering" w:customStyle="1" w:styleId="Sinlista412">
    <w:name w:val="Sin lista412"/>
    <w:next w:val="Sinlista"/>
    <w:uiPriority w:val="99"/>
    <w:semiHidden/>
    <w:unhideWhenUsed/>
    <w:rsid w:val="00A270EA"/>
  </w:style>
  <w:style w:type="numbering" w:customStyle="1" w:styleId="Sinlista1113">
    <w:name w:val="Sin lista1113"/>
    <w:next w:val="Sinlista"/>
    <w:uiPriority w:val="99"/>
    <w:semiHidden/>
    <w:unhideWhenUsed/>
    <w:rsid w:val="00A270EA"/>
  </w:style>
  <w:style w:type="numbering" w:customStyle="1" w:styleId="Estilo1113">
    <w:name w:val="Estilo1113"/>
    <w:uiPriority w:val="99"/>
    <w:rsid w:val="00A270EA"/>
  </w:style>
  <w:style w:type="numbering" w:customStyle="1" w:styleId="Estilo2114">
    <w:name w:val="Estilo2114"/>
    <w:uiPriority w:val="99"/>
    <w:rsid w:val="00A270EA"/>
  </w:style>
  <w:style w:type="numbering" w:customStyle="1" w:styleId="Estilo11112">
    <w:name w:val="Estilo11112"/>
    <w:uiPriority w:val="99"/>
    <w:rsid w:val="00A270EA"/>
  </w:style>
  <w:style w:type="numbering" w:customStyle="1" w:styleId="Estilo123">
    <w:name w:val="Estilo123"/>
    <w:uiPriority w:val="99"/>
    <w:rsid w:val="00A270EA"/>
  </w:style>
  <w:style w:type="numbering" w:customStyle="1" w:styleId="Estilo314">
    <w:name w:val="Estilo314"/>
    <w:uiPriority w:val="99"/>
    <w:rsid w:val="00A270EA"/>
  </w:style>
  <w:style w:type="numbering" w:customStyle="1" w:styleId="Estilo514">
    <w:name w:val="Estilo514"/>
    <w:uiPriority w:val="99"/>
    <w:rsid w:val="00A270EA"/>
  </w:style>
  <w:style w:type="numbering" w:customStyle="1" w:styleId="Estilo614">
    <w:name w:val="Estilo614"/>
    <w:uiPriority w:val="99"/>
    <w:rsid w:val="00A270EA"/>
  </w:style>
  <w:style w:type="numbering" w:customStyle="1" w:styleId="Sinlista11112">
    <w:name w:val="Sin lista11112"/>
    <w:next w:val="Sinlista"/>
    <w:uiPriority w:val="99"/>
    <w:semiHidden/>
    <w:unhideWhenUsed/>
    <w:rsid w:val="00A270EA"/>
  </w:style>
  <w:style w:type="numbering" w:customStyle="1" w:styleId="Sinlista2112">
    <w:name w:val="Sin lista2112"/>
    <w:next w:val="Sinlista"/>
    <w:uiPriority w:val="99"/>
    <w:semiHidden/>
    <w:unhideWhenUsed/>
    <w:rsid w:val="00A270EA"/>
  </w:style>
  <w:style w:type="numbering" w:customStyle="1" w:styleId="Sinlista3112">
    <w:name w:val="Sin lista3112"/>
    <w:next w:val="Sinlista"/>
    <w:uiPriority w:val="99"/>
    <w:semiHidden/>
    <w:unhideWhenUsed/>
    <w:rsid w:val="00A270EA"/>
  </w:style>
  <w:style w:type="numbering" w:customStyle="1" w:styleId="Sinlista512">
    <w:name w:val="Sin lista512"/>
    <w:next w:val="Sinlista"/>
    <w:uiPriority w:val="99"/>
    <w:semiHidden/>
    <w:unhideWhenUsed/>
    <w:rsid w:val="00A270EA"/>
  </w:style>
  <w:style w:type="numbering" w:customStyle="1" w:styleId="Sinlista1212">
    <w:name w:val="Sin lista1212"/>
    <w:next w:val="Sinlista"/>
    <w:uiPriority w:val="99"/>
    <w:semiHidden/>
    <w:unhideWhenUsed/>
    <w:rsid w:val="00A270EA"/>
  </w:style>
  <w:style w:type="numbering" w:customStyle="1" w:styleId="Estilo1122">
    <w:name w:val="Estilo1122"/>
    <w:uiPriority w:val="99"/>
    <w:rsid w:val="00A270EA"/>
  </w:style>
  <w:style w:type="numbering" w:customStyle="1" w:styleId="Estilo322">
    <w:name w:val="Estilo322"/>
    <w:uiPriority w:val="99"/>
    <w:rsid w:val="00A270EA"/>
  </w:style>
  <w:style w:type="numbering" w:customStyle="1" w:styleId="Estilo422">
    <w:name w:val="Estilo422"/>
    <w:uiPriority w:val="99"/>
    <w:rsid w:val="00A270EA"/>
  </w:style>
  <w:style w:type="numbering" w:customStyle="1" w:styleId="Estilo522">
    <w:name w:val="Estilo522"/>
    <w:uiPriority w:val="99"/>
    <w:rsid w:val="00A270EA"/>
  </w:style>
  <w:style w:type="numbering" w:customStyle="1" w:styleId="Estilo622">
    <w:name w:val="Estilo622"/>
    <w:uiPriority w:val="99"/>
    <w:rsid w:val="00A270EA"/>
  </w:style>
  <w:style w:type="numbering" w:customStyle="1" w:styleId="Sinlista1122">
    <w:name w:val="Sin lista1122"/>
    <w:next w:val="Sinlista"/>
    <w:uiPriority w:val="99"/>
    <w:semiHidden/>
    <w:unhideWhenUsed/>
    <w:rsid w:val="00A270EA"/>
  </w:style>
  <w:style w:type="numbering" w:customStyle="1" w:styleId="Sinlista2212">
    <w:name w:val="Sin lista2212"/>
    <w:next w:val="Sinlista"/>
    <w:uiPriority w:val="99"/>
    <w:semiHidden/>
    <w:unhideWhenUsed/>
    <w:rsid w:val="00A270EA"/>
  </w:style>
  <w:style w:type="numbering" w:customStyle="1" w:styleId="Sinlista3212">
    <w:name w:val="Sin lista3212"/>
    <w:next w:val="Sinlista"/>
    <w:uiPriority w:val="99"/>
    <w:semiHidden/>
    <w:unhideWhenUsed/>
    <w:rsid w:val="00A270EA"/>
  </w:style>
  <w:style w:type="numbering" w:customStyle="1" w:styleId="Estilo21122">
    <w:name w:val="Estilo21122"/>
    <w:uiPriority w:val="99"/>
    <w:rsid w:val="00A270EA"/>
  </w:style>
  <w:style w:type="numbering" w:customStyle="1" w:styleId="Estilo2222">
    <w:name w:val="Estilo2222"/>
    <w:uiPriority w:val="99"/>
    <w:rsid w:val="00A270EA"/>
  </w:style>
  <w:style w:type="numbering" w:customStyle="1" w:styleId="Estilo4132">
    <w:name w:val="Estilo4132"/>
    <w:uiPriority w:val="99"/>
    <w:rsid w:val="00A270EA"/>
  </w:style>
  <w:style w:type="numbering" w:customStyle="1" w:styleId="Estilo31112">
    <w:name w:val="Estilo31112"/>
    <w:uiPriority w:val="99"/>
    <w:rsid w:val="00A270EA"/>
  </w:style>
  <w:style w:type="numbering" w:customStyle="1" w:styleId="Estilo41112">
    <w:name w:val="Estilo41112"/>
    <w:uiPriority w:val="99"/>
    <w:rsid w:val="00A270EA"/>
  </w:style>
  <w:style w:type="numbering" w:customStyle="1" w:styleId="Estilo51112">
    <w:name w:val="Estilo51112"/>
    <w:uiPriority w:val="99"/>
    <w:rsid w:val="00A270EA"/>
  </w:style>
  <w:style w:type="numbering" w:customStyle="1" w:styleId="Estilo61112">
    <w:name w:val="Estilo61112"/>
    <w:uiPriority w:val="99"/>
    <w:rsid w:val="00A270EA"/>
  </w:style>
  <w:style w:type="numbering" w:customStyle="1" w:styleId="Estilo1312">
    <w:name w:val="Estilo1312"/>
    <w:uiPriority w:val="99"/>
    <w:rsid w:val="00A270EA"/>
  </w:style>
  <w:style w:type="numbering" w:customStyle="1" w:styleId="Estilo2312">
    <w:name w:val="Estilo2312"/>
    <w:uiPriority w:val="99"/>
    <w:rsid w:val="00A270EA"/>
  </w:style>
  <w:style w:type="numbering" w:customStyle="1" w:styleId="Estilo21212">
    <w:name w:val="Estilo21212"/>
    <w:uiPriority w:val="99"/>
    <w:rsid w:val="00A270EA"/>
  </w:style>
  <w:style w:type="numbering" w:customStyle="1" w:styleId="Estilo12112">
    <w:name w:val="Estilo12112"/>
    <w:uiPriority w:val="99"/>
    <w:rsid w:val="00A270EA"/>
  </w:style>
  <w:style w:type="numbering" w:customStyle="1" w:styleId="Estilo22112">
    <w:name w:val="Estilo22112"/>
    <w:uiPriority w:val="99"/>
    <w:rsid w:val="00A270EA"/>
  </w:style>
  <w:style w:type="numbering" w:customStyle="1" w:styleId="Estilo31212">
    <w:name w:val="Estilo31212"/>
    <w:uiPriority w:val="99"/>
    <w:rsid w:val="00A270EA"/>
  </w:style>
  <w:style w:type="numbering" w:customStyle="1" w:styleId="Estilo41212">
    <w:name w:val="Estilo41212"/>
    <w:uiPriority w:val="99"/>
    <w:rsid w:val="00A270EA"/>
  </w:style>
  <w:style w:type="numbering" w:customStyle="1" w:styleId="Estilo51212">
    <w:name w:val="Estilo51212"/>
    <w:uiPriority w:val="99"/>
    <w:rsid w:val="00A270EA"/>
  </w:style>
  <w:style w:type="numbering" w:customStyle="1" w:styleId="Estilo61212">
    <w:name w:val="Estilo61212"/>
    <w:uiPriority w:val="99"/>
    <w:rsid w:val="00A270EA"/>
  </w:style>
  <w:style w:type="numbering" w:customStyle="1" w:styleId="Sinlista81">
    <w:name w:val="Sin lista81"/>
    <w:next w:val="Sinlista"/>
    <w:uiPriority w:val="99"/>
    <w:semiHidden/>
    <w:unhideWhenUsed/>
    <w:rsid w:val="00A270EA"/>
  </w:style>
  <w:style w:type="table" w:customStyle="1" w:styleId="Tablaconcuadrcula31">
    <w:name w:val="Tabla con cuadrícula31"/>
    <w:basedOn w:val="Tablanormal"/>
    <w:next w:val="Tablaconcuadrcula"/>
    <w:rsid w:val="00A270EA"/>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Estilo141">
    <w:name w:val="Estilo141"/>
    <w:uiPriority w:val="99"/>
    <w:rsid w:val="00A270EA"/>
  </w:style>
  <w:style w:type="numbering" w:customStyle="1" w:styleId="Estilo241">
    <w:name w:val="Estilo241"/>
    <w:uiPriority w:val="99"/>
    <w:rsid w:val="00A270EA"/>
  </w:style>
  <w:style w:type="table" w:customStyle="1" w:styleId="Tablaconcuadrcula1210">
    <w:name w:val="Tabla con cuadrícula 121"/>
    <w:basedOn w:val="Tablanormal"/>
    <w:next w:val="Tablaconcuadrcula1"/>
    <w:rsid w:val="00A270EA"/>
    <w:pPr>
      <w:spacing w:after="0" w:line="240" w:lineRule="auto"/>
    </w:pPr>
    <w:rPr>
      <w:rFonts w:ascii="Times New Roman" w:eastAsia="Times New Roman" w:hAnsi="Times New Roman" w:cs="Times New Roman"/>
      <w:sz w:val="20"/>
      <w:szCs w:val="20"/>
      <w:lang w:eastAsia="es-ES"/>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numbering" w:customStyle="1" w:styleId="Sinlista151">
    <w:name w:val="Sin lista151"/>
    <w:next w:val="Sinlista"/>
    <w:uiPriority w:val="99"/>
    <w:semiHidden/>
    <w:unhideWhenUsed/>
    <w:rsid w:val="00A270EA"/>
  </w:style>
  <w:style w:type="table" w:customStyle="1" w:styleId="Tablaconcuadrcula122">
    <w:name w:val="Tabla con cuadrícula122"/>
    <w:basedOn w:val="Tablanormal"/>
    <w:next w:val="Tablaconcuadrcula"/>
    <w:rsid w:val="00A270EA"/>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Sinlista251">
    <w:name w:val="Sin lista251"/>
    <w:next w:val="Sinlista"/>
    <w:uiPriority w:val="99"/>
    <w:semiHidden/>
    <w:unhideWhenUsed/>
    <w:rsid w:val="00A270EA"/>
  </w:style>
  <w:style w:type="numbering" w:customStyle="1" w:styleId="Sinlista351">
    <w:name w:val="Sin lista351"/>
    <w:next w:val="Sinlista"/>
    <w:uiPriority w:val="99"/>
    <w:semiHidden/>
    <w:unhideWhenUsed/>
    <w:rsid w:val="00A270EA"/>
  </w:style>
  <w:style w:type="numbering" w:customStyle="1" w:styleId="Sinlista421">
    <w:name w:val="Sin lista421"/>
    <w:next w:val="Sinlista"/>
    <w:uiPriority w:val="99"/>
    <w:semiHidden/>
    <w:unhideWhenUsed/>
    <w:rsid w:val="00A270EA"/>
  </w:style>
  <w:style w:type="numbering" w:customStyle="1" w:styleId="Sinlista1131">
    <w:name w:val="Sin lista1131"/>
    <w:next w:val="Sinlista"/>
    <w:uiPriority w:val="99"/>
    <w:semiHidden/>
    <w:unhideWhenUsed/>
    <w:rsid w:val="00A270EA"/>
  </w:style>
  <w:style w:type="numbering" w:customStyle="1" w:styleId="Sinlista2121">
    <w:name w:val="Sin lista2121"/>
    <w:next w:val="Sinlista"/>
    <w:uiPriority w:val="99"/>
    <w:semiHidden/>
    <w:unhideWhenUsed/>
    <w:rsid w:val="00A270EA"/>
  </w:style>
  <w:style w:type="numbering" w:customStyle="1" w:styleId="Sinlista3121">
    <w:name w:val="Sin lista3121"/>
    <w:next w:val="Sinlista"/>
    <w:uiPriority w:val="99"/>
    <w:semiHidden/>
    <w:unhideWhenUsed/>
    <w:rsid w:val="00A270EA"/>
  </w:style>
  <w:style w:type="numbering" w:customStyle="1" w:styleId="Sinlista521">
    <w:name w:val="Sin lista521"/>
    <w:next w:val="Sinlista"/>
    <w:uiPriority w:val="99"/>
    <w:semiHidden/>
    <w:unhideWhenUsed/>
    <w:rsid w:val="00A270EA"/>
  </w:style>
  <w:style w:type="numbering" w:customStyle="1" w:styleId="Sinlista1221">
    <w:name w:val="Sin lista1221"/>
    <w:next w:val="Sinlista"/>
    <w:uiPriority w:val="99"/>
    <w:semiHidden/>
    <w:unhideWhenUsed/>
    <w:rsid w:val="00A270EA"/>
  </w:style>
  <w:style w:type="numbering" w:customStyle="1" w:styleId="Sinlista2221">
    <w:name w:val="Sin lista2221"/>
    <w:next w:val="Sinlista"/>
    <w:uiPriority w:val="99"/>
    <w:semiHidden/>
    <w:unhideWhenUsed/>
    <w:rsid w:val="00A270EA"/>
  </w:style>
  <w:style w:type="numbering" w:customStyle="1" w:styleId="Sinlista3221">
    <w:name w:val="Sin lista3221"/>
    <w:next w:val="Sinlista"/>
    <w:uiPriority w:val="99"/>
    <w:semiHidden/>
    <w:unhideWhenUsed/>
    <w:rsid w:val="00A270EA"/>
  </w:style>
  <w:style w:type="numbering" w:customStyle="1" w:styleId="Sinlista611">
    <w:name w:val="Sin lista611"/>
    <w:next w:val="Sinlista"/>
    <w:uiPriority w:val="99"/>
    <w:semiHidden/>
    <w:unhideWhenUsed/>
    <w:rsid w:val="00A270EA"/>
  </w:style>
  <w:style w:type="numbering" w:customStyle="1" w:styleId="Sinlista1311">
    <w:name w:val="Sin lista1311"/>
    <w:next w:val="Sinlista"/>
    <w:uiPriority w:val="99"/>
    <w:semiHidden/>
    <w:unhideWhenUsed/>
    <w:rsid w:val="00A270EA"/>
  </w:style>
  <w:style w:type="numbering" w:customStyle="1" w:styleId="Sinlista2311">
    <w:name w:val="Sin lista2311"/>
    <w:next w:val="Sinlista"/>
    <w:uiPriority w:val="99"/>
    <w:semiHidden/>
    <w:unhideWhenUsed/>
    <w:rsid w:val="00A270EA"/>
  </w:style>
  <w:style w:type="numbering" w:customStyle="1" w:styleId="Sinlista3311">
    <w:name w:val="Sin lista3311"/>
    <w:next w:val="Sinlista"/>
    <w:uiPriority w:val="99"/>
    <w:semiHidden/>
    <w:unhideWhenUsed/>
    <w:rsid w:val="00A270EA"/>
  </w:style>
  <w:style w:type="numbering" w:customStyle="1" w:styleId="Sinlista711">
    <w:name w:val="Sin lista711"/>
    <w:next w:val="Sinlista"/>
    <w:uiPriority w:val="99"/>
    <w:semiHidden/>
    <w:unhideWhenUsed/>
    <w:rsid w:val="00A270EA"/>
  </w:style>
  <w:style w:type="table" w:customStyle="1" w:styleId="Tablaconcuadrcula211">
    <w:name w:val="Tabla con cuadrícula211"/>
    <w:basedOn w:val="Tablanormal"/>
    <w:next w:val="Tablaconcuadrcula"/>
    <w:rsid w:val="00A270EA"/>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Estilo1131">
    <w:name w:val="Estilo1131"/>
    <w:uiPriority w:val="99"/>
    <w:rsid w:val="00A270EA"/>
  </w:style>
  <w:style w:type="numbering" w:customStyle="1" w:styleId="Estilo2131">
    <w:name w:val="Estilo2131"/>
    <w:uiPriority w:val="99"/>
    <w:rsid w:val="00A270EA"/>
  </w:style>
  <w:style w:type="table" w:customStyle="1" w:styleId="Tablaconcuadrcula1111">
    <w:name w:val="Tabla con cuadrícula 1111"/>
    <w:basedOn w:val="Tablanormal"/>
    <w:next w:val="Tablaconcuadrcula1"/>
    <w:rsid w:val="00A270EA"/>
    <w:pPr>
      <w:spacing w:after="0" w:line="240" w:lineRule="auto"/>
    </w:pPr>
    <w:rPr>
      <w:rFonts w:ascii="Times New Roman" w:eastAsia="Times New Roman" w:hAnsi="Times New Roman" w:cs="Times New Roman"/>
      <w:sz w:val="20"/>
      <w:szCs w:val="20"/>
      <w:lang w:eastAsia="es-ES"/>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numbering" w:customStyle="1" w:styleId="Sinlista1411">
    <w:name w:val="Sin lista1411"/>
    <w:next w:val="Sinlista"/>
    <w:uiPriority w:val="99"/>
    <w:semiHidden/>
    <w:unhideWhenUsed/>
    <w:rsid w:val="00A270EA"/>
  </w:style>
  <w:style w:type="table" w:customStyle="1" w:styleId="Tablaconcuadrcula11110">
    <w:name w:val="Tabla con cuadrícula1111"/>
    <w:basedOn w:val="Tablanormal"/>
    <w:next w:val="Tablaconcuadrcula"/>
    <w:rsid w:val="00A270EA"/>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Sinlista2411">
    <w:name w:val="Sin lista2411"/>
    <w:next w:val="Sinlista"/>
    <w:uiPriority w:val="99"/>
    <w:semiHidden/>
    <w:unhideWhenUsed/>
    <w:rsid w:val="00A270EA"/>
  </w:style>
  <w:style w:type="numbering" w:customStyle="1" w:styleId="Sinlista3411">
    <w:name w:val="Sin lista3411"/>
    <w:next w:val="Sinlista"/>
    <w:uiPriority w:val="99"/>
    <w:semiHidden/>
    <w:unhideWhenUsed/>
    <w:rsid w:val="00A270EA"/>
  </w:style>
  <w:style w:type="numbering" w:customStyle="1" w:styleId="Sinlista4111">
    <w:name w:val="Sin lista4111"/>
    <w:next w:val="Sinlista"/>
    <w:uiPriority w:val="99"/>
    <w:semiHidden/>
    <w:unhideWhenUsed/>
    <w:rsid w:val="00A270EA"/>
  </w:style>
  <w:style w:type="numbering" w:customStyle="1" w:styleId="Sinlista11121">
    <w:name w:val="Sin lista11121"/>
    <w:next w:val="Sinlista"/>
    <w:uiPriority w:val="99"/>
    <w:semiHidden/>
    <w:unhideWhenUsed/>
    <w:rsid w:val="00A270EA"/>
  </w:style>
  <w:style w:type="numbering" w:customStyle="1" w:styleId="Estilo11121">
    <w:name w:val="Estilo11121"/>
    <w:uiPriority w:val="99"/>
    <w:rsid w:val="00A270EA"/>
  </w:style>
  <w:style w:type="numbering" w:customStyle="1" w:styleId="Estilo21131">
    <w:name w:val="Estilo21131"/>
    <w:uiPriority w:val="99"/>
    <w:rsid w:val="00A270EA"/>
  </w:style>
  <w:style w:type="numbering" w:customStyle="1" w:styleId="Estilo111111">
    <w:name w:val="Estilo111111"/>
    <w:uiPriority w:val="99"/>
    <w:rsid w:val="00A270EA"/>
  </w:style>
  <w:style w:type="numbering" w:customStyle="1" w:styleId="Estilo1221">
    <w:name w:val="Estilo1221"/>
    <w:uiPriority w:val="99"/>
    <w:rsid w:val="00A270EA"/>
  </w:style>
  <w:style w:type="numbering" w:customStyle="1" w:styleId="Estilo3131">
    <w:name w:val="Estilo3131"/>
    <w:uiPriority w:val="99"/>
    <w:rsid w:val="00A270EA"/>
  </w:style>
  <w:style w:type="numbering" w:customStyle="1" w:styleId="Estilo5131">
    <w:name w:val="Estilo5131"/>
    <w:uiPriority w:val="99"/>
    <w:rsid w:val="00A270EA"/>
  </w:style>
  <w:style w:type="numbering" w:customStyle="1" w:styleId="Estilo6131">
    <w:name w:val="Estilo6131"/>
    <w:uiPriority w:val="99"/>
    <w:rsid w:val="00A270EA"/>
  </w:style>
  <w:style w:type="numbering" w:customStyle="1" w:styleId="Sinlista111111">
    <w:name w:val="Sin lista111111"/>
    <w:next w:val="Sinlista"/>
    <w:uiPriority w:val="99"/>
    <w:semiHidden/>
    <w:unhideWhenUsed/>
    <w:rsid w:val="00A270EA"/>
  </w:style>
  <w:style w:type="numbering" w:customStyle="1" w:styleId="Sinlista21111">
    <w:name w:val="Sin lista21111"/>
    <w:next w:val="Sinlista"/>
    <w:uiPriority w:val="99"/>
    <w:semiHidden/>
    <w:unhideWhenUsed/>
    <w:rsid w:val="00A270EA"/>
  </w:style>
  <w:style w:type="numbering" w:customStyle="1" w:styleId="Sinlista31111">
    <w:name w:val="Sin lista31111"/>
    <w:next w:val="Sinlista"/>
    <w:uiPriority w:val="99"/>
    <w:semiHidden/>
    <w:unhideWhenUsed/>
    <w:rsid w:val="00A270EA"/>
  </w:style>
  <w:style w:type="numbering" w:customStyle="1" w:styleId="Sinlista5111">
    <w:name w:val="Sin lista5111"/>
    <w:next w:val="Sinlista"/>
    <w:uiPriority w:val="99"/>
    <w:semiHidden/>
    <w:unhideWhenUsed/>
    <w:rsid w:val="00A270EA"/>
  </w:style>
  <w:style w:type="numbering" w:customStyle="1" w:styleId="Sinlista12111">
    <w:name w:val="Sin lista12111"/>
    <w:next w:val="Sinlista"/>
    <w:uiPriority w:val="99"/>
    <w:semiHidden/>
    <w:unhideWhenUsed/>
    <w:rsid w:val="00A270EA"/>
  </w:style>
  <w:style w:type="numbering" w:customStyle="1" w:styleId="Estilo11211">
    <w:name w:val="Estilo11211"/>
    <w:uiPriority w:val="99"/>
    <w:rsid w:val="00A270EA"/>
  </w:style>
  <w:style w:type="numbering" w:customStyle="1" w:styleId="Estilo3211">
    <w:name w:val="Estilo3211"/>
    <w:uiPriority w:val="99"/>
    <w:rsid w:val="00A270EA"/>
  </w:style>
  <w:style w:type="numbering" w:customStyle="1" w:styleId="Estilo4211">
    <w:name w:val="Estilo4211"/>
    <w:uiPriority w:val="99"/>
    <w:rsid w:val="00A270EA"/>
  </w:style>
  <w:style w:type="numbering" w:customStyle="1" w:styleId="Estilo5211">
    <w:name w:val="Estilo5211"/>
    <w:uiPriority w:val="99"/>
    <w:rsid w:val="00A270EA"/>
  </w:style>
  <w:style w:type="numbering" w:customStyle="1" w:styleId="Estilo6211">
    <w:name w:val="Estilo6211"/>
    <w:uiPriority w:val="99"/>
    <w:rsid w:val="00A270EA"/>
  </w:style>
  <w:style w:type="numbering" w:customStyle="1" w:styleId="Sinlista11211">
    <w:name w:val="Sin lista11211"/>
    <w:next w:val="Sinlista"/>
    <w:uiPriority w:val="99"/>
    <w:semiHidden/>
    <w:unhideWhenUsed/>
    <w:rsid w:val="00A270EA"/>
  </w:style>
  <w:style w:type="numbering" w:customStyle="1" w:styleId="Sinlista22111">
    <w:name w:val="Sin lista22111"/>
    <w:next w:val="Sinlista"/>
    <w:uiPriority w:val="99"/>
    <w:semiHidden/>
    <w:unhideWhenUsed/>
    <w:rsid w:val="00A270EA"/>
  </w:style>
  <w:style w:type="numbering" w:customStyle="1" w:styleId="Sinlista32111">
    <w:name w:val="Sin lista32111"/>
    <w:next w:val="Sinlista"/>
    <w:uiPriority w:val="99"/>
    <w:semiHidden/>
    <w:unhideWhenUsed/>
    <w:rsid w:val="00A270EA"/>
  </w:style>
  <w:style w:type="numbering" w:customStyle="1" w:styleId="Estilo211211">
    <w:name w:val="Estilo211211"/>
    <w:uiPriority w:val="99"/>
    <w:rsid w:val="00A270EA"/>
  </w:style>
  <w:style w:type="numbering" w:customStyle="1" w:styleId="Estilo22211">
    <w:name w:val="Estilo22211"/>
    <w:uiPriority w:val="99"/>
    <w:rsid w:val="00A270EA"/>
  </w:style>
  <w:style w:type="numbering" w:customStyle="1" w:styleId="Estilo41311">
    <w:name w:val="Estilo41311"/>
    <w:uiPriority w:val="99"/>
    <w:rsid w:val="00A270EA"/>
  </w:style>
  <w:style w:type="numbering" w:customStyle="1" w:styleId="Estilo311111">
    <w:name w:val="Estilo311111"/>
    <w:uiPriority w:val="99"/>
    <w:rsid w:val="00A270EA"/>
  </w:style>
  <w:style w:type="numbering" w:customStyle="1" w:styleId="Estilo411111">
    <w:name w:val="Estilo411111"/>
    <w:uiPriority w:val="99"/>
    <w:rsid w:val="00A270EA"/>
  </w:style>
  <w:style w:type="numbering" w:customStyle="1" w:styleId="Estilo511111">
    <w:name w:val="Estilo511111"/>
    <w:uiPriority w:val="99"/>
    <w:rsid w:val="00A270EA"/>
  </w:style>
  <w:style w:type="numbering" w:customStyle="1" w:styleId="Estilo611111">
    <w:name w:val="Estilo611111"/>
    <w:uiPriority w:val="99"/>
    <w:rsid w:val="00A270EA"/>
  </w:style>
  <w:style w:type="numbering" w:customStyle="1" w:styleId="Estilo13111">
    <w:name w:val="Estilo13111"/>
    <w:uiPriority w:val="99"/>
    <w:rsid w:val="00A270EA"/>
  </w:style>
  <w:style w:type="numbering" w:customStyle="1" w:styleId="Estilo23111">
    <w:name w:val="Estilo23111"/>
    <w:uiPriority w:val="99"/>
    <w:rsid w:val="00A270EA"/>
  </w:style>
  <w:style w:type="numbering" w:customStyle="1" w:styleId="Estilo212111">
    <w:name w:val="Estilo212111"/>
    <w:uiPriority w:val="99"/>
    <w:rsid w:val="00A270EA"/>
  </w:style>
  <w:style w:type="numbering" w:customStyle="1" w:styleId="Estilo121111">
    <w:name w:val="Estilo121111"/>
    <w:uiPriority w:val="99"/>
    <w:rsid w:val="00A270EA"/>
  </w:style>
  <w:style w:type="numbering" w:customStyle="1" w:styleId="Estilo221111">
    <w:name w:val="Estilo221111"/>
    <w:uiPriority w:val="99"/>
    <w:rsid w:val="00A270EA"/>
  </w:style>
  <w:style w:type="numbering" w:customStyle="1" w:styleId="Estilo312111">
    <w:name w:val="Estilo312111"/>
    <w:uiPriority w:val="99"/>
    <w:rsid w:val="00A270EA"/>
  </w:style>
  <w:style w:type="numbering" w:customStyle="1" w:styleId="Estilo412111">
    <w:name w:val="Estilo412111"/>
    <w:uiPriority w:val="99"/>
    <w:rsid w:val="00A270EA"/>
  </w:style>
  <w:style w:type="numbering" w:customStyle="1" w:styleId="Estilo512111">
    <w:name w:val="Estilo512111"/>
    <w:uiPriority w:val="99"/>
    <w:rsid w:val="00A270EA"/>
  </w:style>
  <w:style w:type="numbering" w:customStyle="1" w:styleId="Estilo612111">
    <w:name w:val="Estilo612111"/>
    <w:uiPriority w:val="99"/>
    <w:rsid w:val="00A270EA"/>
  </w:style>
  <w:style w:type="numbering" w:customStyle="1" w:styleId="Sinlista91">
    <w:name w:val="Sin lista91"/>
    <w:next w:val="Sinlista"/>
    <w:uiPriority w:val="99"/>
    <w:semiHidden/>
    <w:unhideWhenUsed/>
    <w:rsid w:val="00A270EA"/>
  </w:style>
  <w:style w:type="table" w:customStyle="1" w:styleId="Tablaconcuadrcula41">
    <w:name w:val="Tabla con cuadrícula41"/>
    <w:basedOn w:val="Tablanormal"/>
    <w:next w:val="Tablaconcuadrcula"/>
    <w:rsid w:val="00A270EA"/>
    <w:pPr>
      <w:spacing w:after="0" w:line="240" w:lineRule="auto"/>
    </w:pPr>
    <w:rPr>
      <w:rFonts w:ascii="Calibri" w:eastAsia="Calibri" w:hAnsi="Calibri" w:cs="Times New Roman"/>
      <w:sz w:val="20"/>
      <w:szCs w:val="20"/>
      <w:lang w:val="es-ES" w:eastAsia="es-E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Estilo151">
    <w:name w:val="Estilo151"/>
    <w:uiPriority w:val="99"/>
    <w:rsid w:val="00A270EA"/>
  </w:style>
  <w:style w:type="numbering" w:customStyle="1" w:styleId="Estilo251">
    <w:name w:val="Estilo251"/>
    <w:uiPriority w:val="99"/>
    <w:rsid w:val="00A270EA"/>
  </w:style>
  <w:style w:type="numbering" w:customStyle="1" w:styleId="Sinlista161">
    <w:name w:val="Sin lista161"/>
    <w:next w:val="Sinlista"/>
    <w:uiPriority w:val="99"/>
    <w:semiHidden/>
    <w:unhideWhenUsed/>
    <w:rsid w:val="00A270EA"/>
  </w:style>
  <w:style w:type="table" w:customStyle="1" w:styleId="Tablaconcuadrcula131">
    <w:name w:val="Tabla con cuadrícula131"/>
    <w:basedOn w:val="Tablanormal"/>
    <w:next w:val="Tablaconcuadrcula"/>
    <w:rsid w:val="00A270EA"/>
    <w:pPr>
      <w:spacing w:after="0" w:line="240" w:lineRule="auto"/>
    </w:pPr>
    <w:rPr>
      <w:rFonts w:ascii="Times New Roman" w:eastAsia="Times New Roman" w:hAnsi="Times New Roman" w:cs="Times New Roman"/>
      <w:sz w:val="20"/>
      <w:szCs w:val="20"/>
      <w:lang w:val="es-ES" w:eastAsia="es-E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Sinlista101">
    <w:name w:val="Sin lista101"/>
    <w:next w:val="Sinlista"/>
    <w:uiPriority w:val="99"/>
    <w:semiHidden/>
    <w:unhideWhenUsed/>
    <w:rsid w:val="00A270EA"/>
  </w:style>
  <w:style w:type="table" w:customStyle="1" w:styleId="Tablaconcuadrcula51">
    <w:name w:val="Tabla con cuadrícula51"/>
    <w:basedOn w:val="Tablanormal"/>
    <w:next w:val="Tablaconcuadrcula"/>
    <w:rsid w:val="00A270EA"/>
    <w:pPr>
      <w:spacing w:after="0" w:line="240" w:lineRule="auto"/>
    </w:pPr>
    <w:rPr>
      <w:rFonts w:ascii="Calibri" w:eastAsia="Calibri" w:hAnsi="Calibri" w:cs="Times New Roman"/>
      <w:sz w:val="20"/>
      <w:szCs w:val="20"/>
      <w:lang w:val="es-ES" w:eastAsia="es-E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Sinlista171">
    <w:name w:val="Sin lista171"/>
    <w:next w:val="Sinlista"/>
    <w:uiPriority w:val="99"/>
    <w:semiHidden/>
    <w:unhideWhenUsed/>
    <w:rsid w:val="00A270EA"/>
  </w:style>
  <w:style w:type="table" w:customStyle="1" w:styleId="Tablaconcuadrcula141">
    <w:name w:val="Tabla con cuadrícula141"/>
    <w:basedOn w:val="Tablanormal"/>
    <w:next w:val="Tablaconcuadrcula"/>
    <w:rsid w:val="00A270EA"/>
    <w:pPr>
      <w:spacing w:after="0" w:line="240" w:lineRule="auto"/>
    </w:pPr>
    <w:rPr>
      <w:rFonts w:ascii="Times New Roman" w:eastAsia="Times New Roman" w:hAnsi="Times New Roman" w:cs="Times New Roman"/>
      <w:sz w:val="20"/>
      <w:szCs w:val="20"/>
      <w:lang w:val="es-ES" w:eastAsia="es-E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Sinlista181">
    <w:name w:val="Sin lista181"/>
    <w:next w:val="Sinlista"/>
    <w:uiPriority w:val="99"/>
    <w:semiHidden/>
    <w:unhideWhenUsed/>
    <w:rsid w:val="00A270EA"/>
  </w:style>
  <w:style w:type="table" w:customStyle="1" w:styleId="Tablaconcuadrcula61">
    <w:name w:val="Tabla con cuadrícula61"/>
    <w:basedOn w:val="Tablanormal"/>
    <w:next w:val="Tablaconcuadrcula"/>
    <w:rsid w:val="00A270EA"/>
    <w:pPr>
      <w:spacing w:after="0" w:line="240" w:lineRule="auto"/>
    </w:pPr>
    <w:rPr>
      <w:rFonts w:ascii="Times New Roman" w:eastAsia="Times New Roman" w:hAnsi="Times New Roman" w:cs="Times New Roman"/>
      <w:sz w:val="20"/>
      <w:szCs w:val="20"/>
      <w:lang w:val="es-ES" w:eastAsia="es-E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Sinlista191">
    <w:name w:val="Sin lista191"/>
    <w:next w:val="Sinlista"/>
    <w:uiPriority w:val="99"/>
    <w:semiHidden/>
    <w:unhideWhenUsed/>
    <w:rsid w:val="00A270EA"/>
  </w:style>
  <w:style w:type="table" w:customStyle="1" w:styleId="Tablaconcuadrcula151">
    <w:name w:val="Tabla con cuadrícula151"/>
    <w:basedOn w:val="Tablanormal"/>
    <w:next w:val="Tablaconcuadrcula"/>
    <w:rsid w:val="00A270EA"/>
    <w:pPr>
      <w:spacing w:after="0" w:line="240" w:lineRule="auto"/>
    </w:pPr>
    <w:rPr>
      <w:rFonts w:ascii="Calibri" w:eastAsia="Calibri" w:hAnsi="Calibri" w:cs="Times New Roman"/>
      <w:sz w:val="20"/>
      <w:szCs w:val="20"/>
      <w:lang w:val="es-ES" w:eastAsia="es-E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Sinlista1141">
    <w:name w:val="Sin lista1141"/>
    <w:next w:val="Sinlista"/>
    <w:uiPriority w:val="99"/>
    <w:semiHidden/>
    <w:unhideWhenUsed/>
    <w:rsid w:val="00A270EA"/>
  </w:style>
  <w:style w:type="table" w:customStyle="1" w:styleId="Tablaconcuadrcula1121">
    <w:name w:val="Tabla con cuadrícula1121"/>
    <w:basedOn w:val="Tablanormal"/>
    <w:next w:val="Tablaconcuadrcula"/>
    <w:rsid w:val="00A270EA"/>
    <w:pPr>
      <w:spacing w:after="0" w:line="240" w:lineRule="auto"/>
    </w:pPr>
    <w:rPr>
      <w:rFonts w:ascii="Times New Roman" w:eastAsia="Times New Roman" w:hAnsi="Times New Roman" w:cs="Times New Roman"/>
      <w:sz w:val="20"/>
      <w:szCs w:val="20"/>
      <w:lang w:val="es-ES" w:eastAsia="es-E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Sinlista261">
    <w:name w:val="Sin lista261"/>
    <w:next w:val="Sinlista"/>
    <w:uiPriority w:val="99"/>
    <w:semiHidden/>
    <w:unhideWhenUsed/>
    <w:rsid w:val="00A270EA"/>
  </w:style>
  <w:style w:type="table" w:customStyle="1" w:styleId="Tablaconcuadrcula221">
    <w:name w:val="Tabla con cuadrícula221"/>
    <w:basedOn w:val="Tablanormal"/>
    <w:next w:val="Tablaconcuadrcula"/>
    <w:rsid w:val="00A270EA"/>
    <w:pPr>
      <w:spacing w:after="0" w:line="240" w:lineRule="auto"/>
    </w:pPr>
    <w:rPr>
      <w:rFonts w:ascii="Calibri" w:eastAsia="Calibri" w:hAnsi="Calibri" w:cs="Times New Roman"/>
      <w:sz w:val="20"/>
      <w:szCs w:val="20"/>
      <w:lang w:val="es-ES" w:eastAsia="es-E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Sinlista1231">
    <w:name w:val="Sin lista1231"/>
    <w:next w:val="Sinlista"/>
    <w:uiPriority w:val="99"/>
    <w:semiHidden/>
    <w:unhideWhenUsed/>
    <w:rsid w:val="00A270EA"/>
  </w:style>
  <w:style w:type="table" w:customStyle="1" w:styleId="Tablaconcuadrcula1211">
    <w:name w:val="Tabla con cuadrícula1211"/>
    <w:basedOn w:val="Tablanormal"/>
    <w:next w:val="Tablaconcuadrcula"/>
    <w:rsid w:val="00A270EA"/>
    <w:pPr>
      <w:spacing w:after="0" w:line="240" w:lineRule="auto"/>
    </w:pPr>
    <w:rPr>
      <w:rFonts w:ascii="Times New Roman" w:eastAsia="Times New Roman" w:hAnsi="Times New Roman" w:cs="Times New Roman"/>
      <w:sz w:val="20"/>
      <w:szCs w:val="20"/>
      <w:lang w:val="es-ES" w:eastAsia="es-E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Sinlista28">
    <w:name w:val="Sin lista28"/>
    <w:next w:val="Sinlista"/>
    <w:uiPriority w:val="99"/>
    <w:semiHidden/>
    <w:unhideWhenUsed/>
    <w:rsid w:val="000E7123"/>
  </w:style>
  <w:style w:type="character" w:customStyle="1" w:styleId="PrrafodelistaCar">
    <w:name w:val="Párrafo de lista Car"/>
    <w:aliases w:val="본문1 Car"/>
    <w:basedOn w:val="Fuentedeprrafopredeter"/>
    <w:link w:val="Prrafodelista"/>
    <w:locked/>
    <w:rsid w:val="00682441"/>
    <w:rPr>
      <w:rFonts w:ascii="Times New Roman" w:eastAsia="Times New Roman" w:hAnsi="Times New Roman" w:cs="Times New Roman"/>
      <w:sz w:val="24"/>
      <w:szCs w:val="24"/>
      <w:lang w:eastAsia="es-E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s-BO" w:eastAsia="es-BO"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uiPriority="0"/>
    <w:lsdException w:name="toc 1" w:uiPriority="0"/>
    <w:lsdException w:name="toc 2" w:uiPriority="0"/>
    <w:lsdException w:name="toc 3" w:uiPriority="0"/>
    <w:lsdException w:name="toc 4" w:uiPriority="0"/>
    <w:lsdException w:name="toc 5" w:uiPriority="0"/>
    <w:lsdException w:name="toc 6" w:uiPriority="0"/>
    <w:lsdException w:name="toc 7" w:uiPriority="0"/>
    <w:lsdException w:name="toc 8" w:uiPriority="0"/>
    <w:lsdException w:name="toc 9" w:uiPriority="0"/>
    <w:lsdException w:name="footnote text" w:uiPriority="0"/>
    <w:lsdException w:name="annotation text" w:uiPriority="0"/>
    <w:lsdException w:name="caption" w:uiPriority="0" w:qFormat="1"/>
    <w:lsdException w:name="table of figures" w:uiPriority="0"/>
    <w:lsdException w:name="footnote reference" w:uiPriority="0"/>
    <w:lsdException w:name="page number" w:uiPriority="0"/>
    <w:lsdException w:name="List" w:uiPriority="0"/>
    <w:lsdException w:name="List Bullet" w:uiPriority="0"/>
    <w:lsdException w:name="List 2" w:uiPriority="0"/>
    <w:lsdException w:name="List 3" w:uiPriority="0"/>
    <w:lsdException w:name="List Bullet 2" w:uiPriority="0"/>
    <w:lsdException w:name="List Bullet 3" w:uiPriority="0"/>
    <w:lsdException w:name="List Bullet 4" w:uiPriority="0"/>
    <w:lsdException w:name="List Bullet 5" w:uiPriority="0"/>
    <w:lsdException w:name="Title" w:semiHidden="0" w:uiPriority="0" w:unhideWhenUsed="0" w:qFormat="1"/>
    <w:lsdException w:name="Default Paragraph Font" w:uiPriority="1"/>
    <w:lsdException w:name="Body Text" w:uiPriority="0"/>
    <w:lsdException w:name="Body Text Indent" w:uiPriority="0"/>
    <w:lsdException w:name="List Continue 2" w:uiPriority="0"/>
    <w:lsdException w:name="Subtitle" w:semiHidden="0" w:unhideWhenUsed="0" w:qFormat="1"/>
    <w:lsdException w:name="Body Text First Indent 2" w:uiPriority="0"/>
    <w:lsdException w:name="Body Text 2" w:uiPriority="0"/>
    <w:lsdException w:name="Body Text 3" w:uiPriority="0"/>
    <w:lsdException w:name="Body Text Indent 2" w:uiPriority="0"/>
    <w:lsdException w:name="Body Text Indent 3" w:uiPriority="0"/>
    <w:lsdException w:name="Block Text" w:uiPriority="0"/>
    <w:lsdException w:name="Strong" w:semiHidden="0" w:uiPriority="0" w:unhideWhenUsed="0" w:qFormat="1"/>
    <w:lsdException w:name="Emphasis" w:semiHidden="0" w:uiPriority="20" w:unhideWhenUsed="0" w:qFormat="1"/>
    <w:lsdException w:name="Document Map" w:uiPriority="0"/>
    <w:lsdException w:name="annotation subject" w:uiPriority="0"/>
    <w:lsdException w:name="Table Grid 1" w:uiPriority="0"/>
    <w:lsdException w:name="Table Grid" w:semiHidden="0" w:uiPriority="0" w:unhideWhenUsed="0"/>
    <w:lsdException w:name="Placeholder Text" w:uiPriority="0"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D19A3"/>
  </w:style>
  <w:style w:type="paragraph" w:styleId="Ttulo1">
    <w:name w:val="heading 1"/>
    <w:aliases w:val="Document Header1"/>
    <w:basedOn w:val="Normal"/>
    <w:next w:val="Normal"/>
    <w:link w:val="Ttulo1Car"/>
    <w:qFormat/>
    <w:rsid w:val="005B1242"/>
    <w:pPr>
      <w:keepNext/>
      <w:spacing w:before="240" w:after="60" w:line="240" w:lineRule="auto"/>
      <w:outlineLvl w:val="0"/>
    </w:pPr>
    <w:rPr>
      <w:rFonts w:ascii="Arial" w:eastAsia="Times New Roman" w:hAnsi="Arial" w:cs="Times New Roman"/>
      <w:b/>
      <w:bCs/>
      <w:kern w:val="32"/>
      <w:sz w:val="32"/>
      <w:szCs w:val="32"/>
    </w:rPr>
  </w:style>
  <w:style w:type="paragraph" w:styleId="Ttulo2">
    <w:name w:val="heading 2"/>
    <w:basedOn w:val="Normal"/>
    <w:next w:val="Normal"/>
    <w:link w:val="Ttulo2Car"/>
    <w:qFormat/>
    <w:rsid w:val="005B1242"/>
    <w:pPr>
      <w:keepNext/>
      <w:spacing w:before="240" w:after="60" w:line="240" w:lineRule="auto"/>
      <w:outlineLvl w:val="1"/>
    </w:pPr>
    <w:rPr>
      <w:rFonts w:ascii="Arial" w:eastAsia="Times New Roman" w:hAnsi="Arial" w:cs="Times New Roman"/>
      <w:b/>
      <w:bCs/>
      <w:i/>
      <w:iCs/>
      <w:sz w:val="28"/>
      <w:szCs w:val="28"/>
    </w:rPr>
  </w:style>
  <w:style w:type="paragraph" w:styleId="Ttulo3">
    <w:name w:val="heading 3"/>
    <w:basedOn w:val="Normal"/>
    <w:next w:val="Normal"/>
    <w:link w:val="Ttulo3Car"/>
    <w:unhideWhenUsed/>
    <w:qFormat/>
    <w:rsid w:val="005B1242"/>
    <w:pPr>
      <w:keepNext/>
      <w:spacing w:before="240" w:after="60" w:line="240" w:lineRule="auto"/>
      <w:outlineLvl w:val="2"/>
    </w:pPr>
    <w:rPr>
      <w:rFonts w:ascii="Cambria" w:eastAsia="Times New Roman" w:hAnsi="Cambria" w:cs="Times New Roman"/>
      <w:b/>
      <w:bCs/>
      <w:sz w:val="26"/>
      <w:szCs w:val="26"/>
    </w:rPr>
  </w:style>
  <w:style w:type="paragraph" w:styleId="Ttulo4">
    <w:name w:val="heading 4"/>
    <w:basedOn w:val="Normal"/>
    <w:next w:val="Normal"/>
    <w:link w:val="Ttulo4Car"/>
    <w:unhideWhenUsed/>
    <w:qFormat/>
    <w:rsid w:val="005B1242"/>
    <w:pPr>
      <w:keepNext/>
      <w:spacing w:before="240" w:after="60" w:line="240" w:lineRule="auto"/>
      <w:outlineLvl w:val="3"/>
    </w:pPr>
    <w:rPr>
      <w:rFonts w:ascii="Calibri" w:eastAsia="Times New Roman" w:hAnsi="Calibri" w:cs="Times New Roman"/>
      <w:b/>
      <w:bCs/>
      <w:sz w:val="28"/>
      <w:szCs w:val="28"/>
    </w:rPr>
  </w:style>
  <w:style w:type="paragraph" w:styleId="Ttulo5">
    <w:name w:val="heading 5"/>
    <w:basedOn w:val="Normal"/>
    <w:next w:val="Normal"/>
    <w:link w:val="Ttulo5Car"/>
    <w:qFormat/>
    <w:rsid w:val="005B1242"/>
    <w:pPr>
      <w:widowControl w:val="0"/>
      <w:numPr>
        <w:ilvl w:val="4"/>
        <w:numId w:val="1"/>
      </w:numPr>
      <w:spacing w:before="240" w:after="60" w:line="240" w:lineRule="auto"/>
      <w:jc w:val="center"/>
      <w:outlineLvl w:val="4"/>
    </w:pPr>
    <w:rPr>
      <w:rFonts w:ascii="Times New Roman Bold" w:eastAsia="Times New Roman" w:hAnsi="Times New Roman Bold" w:cs="Times New Roman"/>
      <w:b/>
      <w:snapToGrid w:val="0"/>
      <w:sz w:val="28"/>
      <w:szCs w:val="20"/>
      <w:lang w:val="es-ES_tradnl"/>
    </w:rPr>
  </w:style>
  <w:style w:type="paragraph" w:styleId="Ttulo6">
    <w:name w:val="heading 6"/>
    <w:basedOn w:val="Normal"/>
    <w:next w:val="Normal"/>
    <w:link w:val="Ttulo6Car"/>
    <w:qFormat/>
    <w:rsid w:val="005B1242"/>
    <w:pPr>
      <w:keepNext/>
      <w:numPr>
        <w:numId w:val="2"/>
      </w:numPr>
      <w:spacing w:after="0" w:line="240" w:lineRule="auto"/>
      <w:jc w:val="center"/>
      <w:outlineLvl w:val="5"/>
    </w:pPr>
    <w:rPr>
      <w:rFonts w:ascii="Times New Roman" w:eastAsia="Times New Roman" w:hAnsi="Times New Roman" w:cs="Times New Roman"/>
      <w:b/>
      <w:sz w:val="20"/>
      <w:szCs w:val="20"/>
    </w:rPr>
  </w:style>
  <w:style w:type="paragraph" w:styleId="Ttulo7">
    <w:name w:val="heading 7"/>
    <w:basedOn w:val="Normal"/>
    <w:next w:val="Normal"/>
    <w:link w:val="Ttulo7Car"/>
    <w:unhideWhenUsed/>
    <w:qFormat/>
    <w:rsid w:val="005B1242"/>
    <w:pPr>
      <w:keepNext/>
      <w:keepLines/>
      <w:spacing w:before="200" w:after="0" w:line="240" w:lineRule="auto"/>
      <w:outlineLvl w:val="6"/>
    </w:pPr>
    <w:rPr>
      <w:rFonts w:ascii="Cambria" w:eastAsia="Times New Roman" w:hAnsi="Cambria" w:cs="Times New Roman"/>
      <w:i/>
      <w:iCs/>
      <w:color w:val="404040"/>
      <w:sz w:val="24"/>
      <w:szCs w:val="24"/>
      <w:lang w:eastAsia="es-ES"/>
    </w:rPr>
  </w:style>
  <w:style w:type="paragraph" w:styleId="Ttulo8">
    <w:name w:val="heading 8"/>
    <w:basedOn w:val="Normal"/>
    <w:next w:val="Normal"/>
    <w:link w:val="Ttulo8Car"/>
    <w:qFormat/>
    <w:rsid w:val="005B1242"/>
    <w:pPr>
      <w:keepNext/>
      <w:spacing w:after="0" w:line="240" w:lineRule="auto"/>
      <w:jc w:val="center"/>
      <w:outlineLvl w:val="7"/>
    </w:pPr>
    <w:rPr>
      <w:rFonts w:ascii="Tahoma" w:eastAsia="Times New Roman" w:hAnsi="Tahoma" w:cs="Times New Roman"/>
      <w:b/>
      <w:sz w:val="20"/>
      <w:szCs w:val="20"/>
      <w:u w:val="single"/>
      <w:lang w:val="es-MX"/>
    </w:rPr>
  </w:style>
  <w:style w:type="paragraph" w:styleId="Ttulo9">
    <w:name w:val="heading 9"/>
    <w:basedOn w:val="Normal"/>
    <w:next w:val="Normal"/>
    <w:link w:val="Ttulo9Car"/>
    <w:qFormat/>
    <w:rsid w:val="005B1242"/>
    <w:pPr>
      <w:spacing w:before="240" w:after="60" w:line="240" w:lineRule="auto"/>
      <w:outlineLvl w:val="8"/>
    </w:pPr>
    <w:rPr>
      <w:rFonts w:ascii="Arial" w:eastAsia="Times New Roman" w:hAnsi="Arial" w:cs="Times New Roman"/>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deglobo">
    <w:name w:val="Balloon Text"/>
    <w:basedOn w:val="Normal"/>
    <w:link w:val="TextodegloboCar"/>
    <w:uiPriority w:val="99"/>
    <w:unhideWhenUsed/>
    <w:rsid w:val="002F47F0"/>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rsid w:val="002F47F0"/>
    <w:rPr>
      <w:rFonts w:ascii="Tahoma" w:hAnsi="Tahoma" w:cs="Tahoma"/>
      <w:sz w:val="16"/>
      <w:szCs w:val="16"/>
    </w:rPr>
  </w:style>
  <w:style w:type="character" w:styleId="Textodelmarcadordeposicin">
    <w:name w:val="Placeholder Text"/>
    <w:basedOn w:val="Fuentedeprrafopredeter"/>
    <w:semiHidden/>
    <w:rsid w:val="00CB5F12"/>
    <w:rPr>
      <w:color w:val="808080"/>
    </w:rPr>
  </w:style>
  <w:style w:type="character" w:customStyle="1" w:styleId="Ttulo1Car">
    <w:name w:val="Título 1 Car"/>
    <w:aliases w:val="Document Header1 Car"/>
    <w:basedOn w:val="Fuentedeprrafopredeter"/>
    <w:link w:val="Ttulo1"/>
    <w:rsid w:val="005B1242"/>
    <w:rPr>
      <w:rFonts w:ascii="Arial" w:eastAsia="Times New Roman" w:hAnsi="Arial" w:cs="Times New Roman"/>
      <w:b/>
      <w:bCs/>
      <w:kern w:val="32"/>
      <w:sz w:val="32"/>
      <w:szCs w:val="32"/>
    </w:rPr>
  </w:style>
  <w:style w:type="character" w:customStyle="1" w:styleId="Ttulo2Car">
    <w:name w:val="Título 2 Car"/>
    <w:basedOn w:val="Fuentedeprrafopredeter"/>
    <w:link w:val="Ttulo2"/>
    <w:rsid w:val="005B1242"/>
    <w:rPr>
      <w:rFonts w:ascii="Arial" w:eastAsia="Times New Roman" w:hAnsi="Arial" w:cs="Times New Roman"/>
      <w:b/>
      <w:bCs/>
      <w:i/>
      <w:iCs/>
      <w:sz w:val="28"/>
      <w:szCs w:val="28"/>
    </w:rPr>
  </w:style>
  <w:style w:type="character" w:customStyle="1" w:styleId="Ttulo3Car">
    <w:name w:val="Título 3 Car"/>
    <w:basedOn w:val="Fuentedeprrafopredeter"/>
    <w:link w:val="Ttulo3"/>
    <w:rsid w:val="005B1242"/>
    <w:rPr>
      <w:rFonts w:ascii="Cambria" w:eastAsia="Times New Roman" w:hAnsi="Cambria" w:cs="Times New Roman"/>
      <w:b/>
      <w:bCs/>
      <w:sz w:val="26"/>
      <w:szCs w:val="26"/>
    </w:rPr>
  </w:style>
  <w:style w:type="character" w:customStyle="1" w:styleId="Ttulo4Car">
    <w:name w:val="Título 4 Car"/>
    <w:basedOn w:val="Fuentedeprrafopredeter"/>
    <w:link w:val="Ttulo4"/>
    <w:rsid w:val="005B1242"/>
    <w:rPr>
      <w:rFonts w:ascii="Calibri" w:eastAsia="Times New Roman" w:hAnsi="Calibri" w:cs="Times New Roman"/>
      <w:b/>
      <w:bCs/>
      <w:sz w:val="28"/>
      <w:szCs w:val="28"/>
    </w:rPr>
  </w:style>
  <w:style w:type="character" w:customStyle="1" w:styleId="Ttulo5Car">
    <w:name w:val="Título 5 Car"/>
    <w:basedOn w:val="Fuentedeprrafopredeter"/>
    <w:link w:val="Ttulo5"/>
    <w:rsid w:val="005B1242"/>
    <w:rPr>
      <w:rFonts w:ascii="Times New Roman Bold" w:eastAsia="Times New Roman" w:hAnsi="Times New Roman Bold" w:cs="Times New Roman"/>
      <w:b/>
      <w:snapToGrid w:val="0"/>
      <w:sz w:val="28"/>
      <w:szCs w:val="20"/>
      <w:lang w:val="es-ES_tradnl"/>
    </w:rPr>
  </w:style>
  <w:style w:type="character" w:customStyle="1" w:styleId="Ttulo6Car">
    <w:name w:val="Título 6 Car"/>
    <w:basedOn w:val="Fuentedeprrafopredeter"/>
    <w:link w:val="Ttulo6"/>
    <w:rsid w:val="005B1242"/>
    <w:rPr>
      <w:rFonts w:ascii="Times New Roman" w:eastAsia="Times New Roman" w:hAnsi="Times New Roman" w:cs="Times New Roman"/>
      <w:b/>
      <w:sz w:val="20"/>
      <w:szCs w:val="20"/>
    </w:rPr>
  </w:style>
  <w:style w:type="character" w:customStyle="1" w:styleId="Ttulo7Car">
    <w:name w:val="Título 7 Car"/>
    <w:basedOn w:val="Fuentedeprrafopredeter"/>
    <w:link w:val="Ttulo7"/>
    <w:rsid w:val="005B1242"/>
    <w:rPr>
      <w:rFonts w:ascii="Cambria" w:eastAsia="Times New Roman" w:hAnsi="Cambria" w:cs="Times New Roman"/>
      <w:i/>
      <w:iCs/>
      <w:color w:val="404040"/>
      <w:sz w:val="24"/>
      <w:szCs w:val="24"/>
      <w:lang w:eastAsia="es-ES"/>
    </w:rPr>
  </w:style>
  <w:style w:type="character" w:customStyle="1" w:styleId="Ttulo8Car">
    <w:name w:val="Título 8 Car"/>
    <w:basedOn w:val="Fuentedeprrafopredeter"/>
    <w:link w:val="Ttulo8"/>
    <w:rsid w:val="005B1242"/>
    <w:rPr>
      <w:rFonts w:ascii="Tahoma" w:eastAsia="Times New Roman" w:hAnsi="Tahoma" w:cs="Times New Roman"/>
      <w:b/>
      <w:sz w:val="20"/>
      <w:szCs w:val="20"/>
      <w:u w:val="single"/>
      <w:lang w:val="es-MX"/>
    </w:rPr>
  </w:style>
  <w:style w:type="character" w:customStyle="1" w:styleId="Ttulo9Car">
    <w:name w:val="Título 9 Car"/>
    <w:basedOn w:val="Fuentedeprrafopredeter"/>
    <w:link w:val="Ttulo9"/>
    <w:rsid w:val="005B1242"/>
    <w:rPr>
      <w:rFonts w:ascii="Arial" w:eastAsia="Times New Roman" w:hAnsi="Arial" w:cs="Times New Roman"/>
      <w:sz w:val="20"/>
      <w:szCs w:val="20"/>
    </w:rPr>
  </w:style>
  <w:style w:type="paragraph" w:styleId="Sangradetextonormal">
    <w:name w:val="Body Text Indent"/>
    <w:basedOn w:val="Normal"/>
    <w:link w:val="SangradetextonormalCar"/>
    <w:rsid w:val="005B1242"/>
    <w:pPr>
      <w:spacing w:after="120" w:line="240" w:lineRule="auto"/>
      <w:ind w:left="283"/>
    </w:pPr>
    <w:rPr>
      <w:rFonts w:ascii="Times New Roman" w:eastAsia="Times New Roman" w:hAnsi="Times New Roman" w:cs="Times New Roman"/>
      <w:sz w:val="20"/>
      <w:szCs w:val="20"/>
    </w:rPr>
  </w:style>
  <w:style w:type="character" w:customStyle="1" w:styleId="SangradetextonormalCar">
    <w:name w:val="Sangría de texto normal Car"/>
    <w:basedOn w:val="Fuentedeprrafopredeter"/>
    <w:link w:val="Sangradetextonormal"/>
    <w:rsid w:val="005B1242"/>
    <w:rPr>
      <w:rFonts w:ascii="Times New Roman" w:eastAsia="Times New Roman" w:hAnsi="Times New Roman" w:cs="Times New Roman"/>
      <w:sz w:val="20"/>
      <w:szCs w:val="20"/>
    </w:rPr>
  </w:style>
  <w:style w:type="paragraph" w:styleId="Prrafodelista">
    <w:name w:val="List Paragraph"/>
    <w:aliases w:val="본문1"/>
    <w:basedOn w:val="Normal"/>
    <w:link w:val="PrrafodelistaCar"/>
    <w:uiPriority w:val="34"/>
    <w:qFormat/>
    <w:rsid w:val="005B1242"/>
    <w:pPr>
      <w:spacing w:after="0" w:line="240" w:lineRule="auto"/>
      <w:ind w:left="720"/>
      <w:contextualSpacing/>
    </w:pPr>
    <w:rPr>
      <w:rFonts w:ascii="Times New Roman" w:eastAsia="Times New Roman" w:hAnsi="Times New Roman" w:cs="Times New Roman"/>
      <w:sz w:val="24"/>
      <w:szCs w:val="24"/>
      <w:lang w:eastAsia="es-ES"/>
    </w:rPr>
  </w:style>
  <w:style w:type="character" w:customStyle="1" w:styleId="style6style11">
    <w:name w:val="style6 style11"/>
    <w:basedOn w:val="Fuentedeprrafopredeter"/>
    <w:rsid w:val="005B1242"/>
  </w:style>
  <w:style w:type="paragraph" w:styleId="Ttulo">
    <w:name w:val="Title"/>
    <w:basedOn w:val="Normal"/>
    <w:link w:val="TtuloCar"/>
    <w:qFormat/>
    <w:rsid w:val="005B1242"/>
    <w:pPr>
      <w:spacing w:before="240" w:after="60" w:line="240" w:lineRule="auto"/>
      <w:jc w:val="center"/>
      <w:outlineLvl w:val="0"/>
    </w:pPr>
    <w:rPr>
      <w:rFonts w:ascii="Times New Roman" w:eastAsia="Times New Roman" w:hAnsi="Times New Roman" w:cs="Times New Roman"/>
      <w:b/>
      <w:bCs/>
      <w:kern w:val="28"/>
      <w:sz w:val="20"/>
      <w:szCs w:val="32"/>
      <w:lang w:eastAsia="es-ES"/>
    </w:rPr>
  </w:style>
  <w:style w:type="character" w:customStyle="1" w:styleId="TtuloCar">
    <w:name w:val="Título Car"/>
    <w:basedOn w:val="Fuentedeprrafopredeter"/>
    <w:link w:val="Ttulo"/>
    <w:rsid w:val="005B1242"/>
    <w:rPr>
      <w:rFonts w:ascii="Times New Roman" w:eastAsia="Times New Roman" w:hAnsi="Times New Roman" w:cs="Times New Roman"/>
      <w:b/>
      <w:bCs/>
      <w:kern w:val="28"/>
      <w:sz w:val="20"/>
      <w:szCs w:val="32"/>
      <w:lang w:eastAsia="es-ES"/>
    </w:rPr>
  </w:style>
  <w:style w:type="paragraph" w:styleId="Textoindependiente">
    <w:name w:val="Body Text"/>
    <w:aliases w:val=" Car,Car"/>
    <w:basedOn w:val="Normal"/>
    <w:link w:val="TextoindependienteCar"/>
    <w:unhideWhenUsed/>
    <w:rsid w:val="005B1242"/>
    <w:pPr>
      <w:spacing w:after="120" w:line="240" w:lineRule="auto"/>
    </w:pPr>
    <w:rPr>
      <w:rFonts w:ascii="Times New Roman" w:eastAsia="Times New Roman" w:hAnsi="Times New Roman" w:cs="Times New Roman"/>
      <w:sz w:val="24"/>
      <w:szCs w:val="24"/>
      <w:lang w:eastAsia="es-ES"/>
    </w:rPr>
  </w:style>
  <w:style w:type="character" w:customStyle="1" w:styleId="TextoindependienteCar">
    <w:name w:val="Texto independiente Car"/>
    <w:aliases w:val=" Car Car,Car Car"/>
    <w:basedOn w:val="Fuentedeprrafopredeter"/>
    <w:link w:val="Textoindependiente"/>
    <w:rsid w:val="005B1242"/>
    <w:rPr>
      <w:rFonts w:ascii="Times New Roman" w:eastAsia="Times New Roman" w:hAnsi="Times New Roman" w:cs="Times New Roman"/>
      <w:sz w:val="24"/>
      <w:szCs w:val="24"/>
      <w:lang w:eastAsia="es-ES"/>
    </w:rPr>
  </w:style>
  <w:style w:type="paragraph" w:styleId="Encabezado">
    <w:name w:val="header"/>
    <w:aliases w:val="encabezado,Encabezado Linea 1"/>
    <w:basedOn w:val="Normal"/>
    <w:link w:val="EncabezadoCar"/>
    <w:uiPriority w:val="99"/>
    <w:rsid w:val="005B1242"/>
    <w:pPr>
      <w:tabs>
        <w:tab w:val="center" w:pos="4419"/>
        <w:tab w:val="right" w:pos="8838"/>
      </w:tabs>
      <w:spacing w:after="0" w:line="240" w:lineRule="auto"/>
    </w:pPr>
    <w:rPr>
      <w:rFonts w:ascii="Times New Roman" w:eastAsia="Times New Roman" w:hAnsi="Times New Roman" w:cs="Times New Roman"/>
      <w:sz w:val="20"/>
      <w:szCs w:val="20"/>
    </w:rPr>
  </w:style>
  <w:style w:type="character" w:customStyle="1" w:styleId="EncabezadoCar">
    <w:name w:val="Encabezado Car"/>
    <w:aliases w:val="encabezado Car,Encabezado Linea 1 Car"/>
    <w:basedOn w:val="Fuentedeprrafopredeter"/>
    <w:link w:val="Encabezado"/>
    <w:uiPriority w:val="99"/>
    <w:rsid w:val="005B1242"/>
    <w:rPr>
      <w:rFonts w:ascii="Times New Roman" w:eastAsia="Times New Roman" w:hAnsi="Times New Roman" w:cs="Times New Roman"/>
      <w:sz w:val="20"/>
      <w:szCs w:val="20"/>
    </w:rPr>
  </w:style>
  <w:style w:type="paragraph" w:customStyle="1" w:styleId="titulo7">
    <w:name w:val="titulo7"/>
    <w:basedOn w:val="Ttulo7"/>
    <w:autoRedefine/>
    <w:rsid w:val="005B1242"/>
    <w:pPr>
      <w:keepNext w:val="0"/>
      <w:keepLines w:val="0"/>
      <w:spacing w:before="0" w:line="276" w:lineRule="auto"/>
      <w:jc w:val="both"/>
      <w:outlineLvl w:val="9"/>
    </w:pPr>
    <w:rPr>
      <w:rFonts w:ascii="Arial" w:hAnsi="Arial" w:cs="Arial"/>
      <w:i w:val="0"/>
      <w:iCs w:val="0"/>
      <w:color w:val="auto"/>
      <w:kern w:val="28"/>
      <w:sz w:val="22"/>
      <w:szCs w:val="22"/>
    </w:rPr>
  </w:style>
  <w:style w:type="paragraph" w:customStyle="1" w:styleId="1301Autolist">
    <w:name w:val="13.01 Autolist"/>
    <w:basedOn w:val="Normal"/>
    <w:next w:val="Normal"/>
    <w:rsid w:val="005B1242"/>
    <w:pPr>
      <w:keepNext/>
      <w:tabs>
        <w:tab w:val="num" w:pos="720"/>
      </w:tabs>
      <w:spacing w:before="120" w:after="120" w:line="240" w:lineRule="auto"/>
      <w:ind w:left="720" w:hanging="720"/>
      <w:jc w:val="both"/>
    </w:pPr>
    <w:rPr>
      <w:rFonts w:ascii="Times New Roman" w:eastAsia="Times New Roman" w:hAnsi="Times New Roman" w:cs="Times New Roman"/>
      <w:sz w:val="24"/>
      <w:szCs w:val="20"/>
      <w:lang w:val="es-ES_tradnl"/>
    </w:rPr>
  </w:style>
  <w:style w:type="paragraph" w:customStyle="1" w:styleId="iAutoList">
    <w:name w:val="(i) AutoList"/>
    <w:basedOn w:val="aparagraphs"/>
    <w:next w:val="Normal"/>
    <w:rsid w:val="005B1242"/>
    <w:pPr>
      <w:tabs>
        <w:tab w:val="num" w:pos="1584"/>
      </w:tabs>
      <w:ind w:left="1584" w:hanging="432"/>
    </w:pPr>
  </w:style>
  <w:style w:type="paragraph" w:customStyle="1" w:styleId="aparagraphs">
    <w:name w:val="(a) paragraphs"/>
    <w:next w:val="Normal"/>
    <w:rsid w:val="005B1242"/>
    <w:pPr>
      <w:spacing w:before="120" w:after="120" w:line="240" w:lineRule="auto"/>
      <w:jc w:val="both"/>
    </w:pPr>
    <w:rPr>
      <w:rFonts w:ascii="Times New Roman" w:eastAsia="Times New Roman" w:hAnsi="Times New Roman" w:cs="Times New Roman"/>
      <w:snapToGrid w:val="0"/>
      <w:sz w:val="24"/>
      <w:szCs w:val="20"/>
      <w:lang w:val="es-ES_tradnl"/>
    </w:rPr>
  </w:style>
  <w:style w:type="paragraph" w:styleId="Textoindependiente2">
    <w:name w:val="Body Text 2"/>
    <w:basedOn w:val="Normal"/>
    <w:link w:val="Textoindependiente2Car"/>
    <w:rsid w:val="005B1242"/>
    <w:pPr>
      <w:spacing w:after="120" w:line="480" w:lineRule="auto"/>
    </w:pPr>
    <w:rPr>
      <w:rFonts w:ascii="Tms Rmn" w:eastAsia="Times New Roman" w:hAnsi="Tms Rmn" w:cs="Times New Roman"/>
      <w:sz w:val="20"/>
      <w:szCs w:val="20"/>
      <w:lang w:val="en-US"/>
    </w:rPr>
  </w:style>
  <w:style w:type="character" w:customStyle="1" w:styleId="Textoindependiente2Car">
    <w:name w:val="Texto independiente 2 Car"/>
    <w:basedOn w:val="Fuentedeprrafopredeter"/>
    <w:link w:val="Textoindependiente2"/>
    <w:rsid w:val="005B1242"/>
    <w:rPr>
      <w:rFonts w:ascii="Tms Rmn" w:eastAsia="Times New Roman" w:hAnsi="Tms Rmn" w:cs="Times New Roman"/>
      <w:sz w:val="20"/>
      <w:szCs w:val="20"/>
      <w:lang w:val="en-US" w:eastAsia="es-BO"/>
    </w:rPr>
  </w:style>
  <w:style w:type="paragraph" w:styleId="Listaconvietas2">
    <w:name w:val="List Bullet 2"/>
    <w:basedOn w:val="Normal"/>
    <w:autoRedefine/>
    <w:rsid w:val="005B1242"/>
    <w:pPr>
      <w:tabs>
        <w:tab w:val="num" w:pos="643"/>
      </w:tabs>
      <w:spacing w:after="0" w:line="240" w:lineRule="auto"/>
      <w:ind w:left="643" w:hanging="360"/>
    </w:pPr>
    <w:rPr>
      <w:rFonts w:ascii="Times New Roman" w:eastAsia="Times New Roman" w:hAnsi="Times New Roman" w:cs="Times New Roman"/>
      <w:sz w:val="24"/>
      <w:szCs w:val="24"/>
      <w:lang w:eastAsia="es-ES"/>
    </w:rPr>
  </w:style>
  <w:style w:type="paragraph" w:styleId="Listaconvietas4">
    <w:name w:val="List Bullet 4"/>
    <w:basedOn w:val="Normal"/>
    <w:autoRedefine/>
    <w:rsid w:val="005B1242"/>
    <w:pPr>
      <w:tabs>
        <w:tab w:val="num" w:pos="1209"/>
      </w:tabs>
      <w:spacing w:after="0" w:line="240" w:lineRule="auto"/>
      <w:ind w:left="1209" w:hanging="360"/>
    </w:pPr>
    <w:rPr>
      <w:rFonts w:ascii="Times New Roman" w:eastAsia="Times New Roman" w:hAnsi="Times New Roman" w:cs="Times New Roman"/>
      <w:sz w:val="24"/>
      <w:szCs w:val="24"/>
      <w:lang w:eastAsia="es-ES"/>
    </w:rPr>
  </w:style>
  <w:style w:type="paragraph" w:styleId="Textodebloque">
    <w:name w:val="Block Text"/>
    <w:basedOn w:val="Normal"/>
    <w:rsid w:val="005B1242"/>
    <w:pPr>
      <w:spacing w:after="0" w:line="240" w:lineRule="auto"/>
      <w:ind w:left="1276" w:right="931"/>
      <w:jc w:val="center"/>
    </w:pPr>
    <w:rPr>
      <w:rFonts w:ascii="Times New Roman" w:eastAsia="Times New Roman" w:hAnsi="Times New Roman" w:cs="Times New Roman"/>
      <w:szCs w:val="20"/>
    </w:rPr>
  </w:style>
  <w:style w:type="paragraph" w:styleId="Piedepgina">
    <w:name w:val="footer"/>
    <w:basedOn w:val="Normal"/>
    <w:link w:val="PiedepginaCar"/>
    <w:uiPriority w:val="99"/>
    <w:rsid w:val="005B1242"/>
    <w:pPr>
      <w:tabs>
        <w:tab w:val="center" w:pos="4419"/>
        <w:tab w:val="right" w:pos="8838"/>
      </w:tabs>
      <w:spacing w:after="0" w:line="240" w:lineRule="auto"/>
    </w:pPr>
    <w:rPr>
      <w:rFonts w:ascii="Times New Roman" w:eastAsia="Times New Roman" w:hAnsi="Times New Roman" w:cs="Times New Roman"/>
      <w:sz w:val="20"/>
      <w:szCs w:val="20"/>
    </w:rPr>
  </w:style>
  <w:style w:type="character" w:customStyle="1" w:styleId="PiedepginaCar">
    <w:name w:val="Pie de página Car"/>
    <w:basedOn w:val="Fuentedeprrafopredeter"/>
    <w:link w:val="Piedepgina"/>
    <w:uiPriority w:val="99"/>
    <w:rsid w:val="005B1242"/>
    <w:rPr>
      <w:rFonts w:ascii="Times New Roman" w:eastAsia="Times New Roman" w:hAnsi="Times New Roman" w:cs="Times New Roman"/>
      <w:sz w:val="20"/>
      <w:szCs w:val="20"/>
    </w:rPr>
  </w:style>
  <w:style w:type="character" w:styleId="Refdecomentario">
    <w:name w:val="annotation reference"/>
    <w:uiPriority w:val="99"/>
    <w:rsid w:val="005B1242"/>
    <w:rPr>
      <w:sz w:val="16"/>
      <w:szCs w:val="16"/>
    </w:rPr>
  </w:style>
  <w:style w:type="paragraph" w:styleId="Textocomentario">
    <w:name w:val="annotation text"/>
    <w:basedOn w:val="Normal"/>
    <w:link w:val="TextocomentarioCar"/>
    <w:rsid w:val="005B1242"/>
    <w:pPr>
      <w:spacing w:after="0" w:line="240" w:lineRule="auto"/>
    </w:pPr>
    <w:rPr>
      <w:rFonts w:ascii="Times New Roman" w:eastAsia="Times New Roman" w:hAnsi="Times New Roman" w:cs="Times New Roman"/>
      <w:sz w:val="20"/>
      <w:szCs w:val="20"/>
    </w:rPr>
  </w:style>
  <w:style w:type="character" w:customStyle="1" w:styleId="TextocomentarioCar">
    <w:name w:val="Texto comentario Car"/>
    <w:basedOn w:val="Fuentedeprrafopredeter"/>
    <w:link w:val="Textocomentario"/>
    <w:rsid w:val="005B1242"/>
    <w:rPr>
      <w:rFonts w:ascii="Times New Roman" w:eastAsia="Times New Roman" w:hAnsi="Times New Roman" w:cs="Times New Roman"/>
      <w:sz w:val="20"/>
      <w:szCs w:val="20"/>
    </w:rPr>
  </w:style>
  <w:style w:type="paragraph" w:styleId="Asuntodelcomentario">
    <w:name w:val="annotation subject"/>
    <w:basedOn w:val="Textocomentario"/>
    <w:next w:val="Textocomentario"/>
    <w:link w:val="AsuntodelcomentarioCar"/>
    <w:rsid w:val="005B1242"/>
    <w:rPr>
      <w:b/>
      <w:bCs/>
    </w:rPr>
  </w:style>
  <w:style w:type="character" w:customStyle="1" w:styleId="AsuntodelcomentarioCar">
    <w:name w:val="Asunto del comentario Car"/>
    <w:basedOn w:val="TextocomentarioCar"/>
    <w:link w:val="Asuntodelcomentario"/>
    <w:rsid w:val="005B1242"/>
    <w:rPr>
      <w:rFonts w:ascii="Times New Roman" w:eastAsia="Times New Roman" w:hAnsi="Times New Roman" w:cs="Times New Roman"/>
      <w:b/>
      <w:bCs/>
      <w:sz w:val="20"/>
      <w:szCs w:val="20"/>
    </w:rPr>
  </w:style>
  <w:style w:type="paragraph" w:customStyle="1" w:styleId="Normal2">
    <w:name w:val="Normal 2"/>
    <w:basedOn w:val="Normal"/>
    <w:rsid w:val="005B1242"/>
    <w:pPr>
      <w:tabs>
        <w:tab w:val="left" w:pos="709"/>
      </w:tabs>
      <w:spacing w:after="0" w:line="240" w:lineRule="auto"/>
      <w:ind w:left="709" w:hanging="709"/>
      <w:jc w:val="both"/>
    </w:pPr>
    <w:rPr>
      <w:rFonts w:ascii="Times New Roman" w:eastAsia="Times New Roman" w:hAnsi="Times New Roman" w:cs="Times New Roman"/>
      <w:sz w:val="24"/>
      <w:szCs w:val="20"/>
      <w:lang w:eastAsia="es-ES"/>
    </w:rPr>
  </w:style>
  <w:style w:type="paragraph" w:customStyle="1" w:styleId="WW-Textosinformato">
    <w:name w:val="WW-Texto sin formato"/>
    <w:basedOn w:val="Normal"/>
    <w:rsid w:val="005B1242"/>
    <w:pPr>
      <w:suppressAutoHyphens/>
      <w:spacing w:after="0" w:line="240" w:lineRule="auto"/>
    </w:pPr>
    <w:rPr>
      <w:rFonts w:ascii="Courier New" w:eastAsia="MS Mincho" w:hAnsi="Courier New" w:cs="Times New Roman"/>
      <w:sz w:val="20"/>
      <w:szCs w:val="20"/>
      <w:lang w:val="es-PE" w:eastAsia="es-ES"/>
    </w:rPr>
  </w:style>
  <w:style w:type="paragraph" w:styleId="Sangra2detindependiente">
    <w:name w:val="Body Text Indent 2"/>
    <w:basedOn w:val="Normal"/>
    <w:link w:val="Sangra2detindependienteCar"/>
    <w:rsid w:val="005B1242"/>
    <w:pPr>
      <w:spacing w:after="120" w:line="480" w:lineRule="auto"/>
      <w:ind w:left="283"/>
    </w:pPr>
    <w:rPr>
      <w:rFonts w:ascii="Times New Roman" w:eastAsia="Times New Roman" w:hAnsi="Times New Roman" w:cs="Times New Roman"/>
      <w:sz w:val="20"/>
      <w:szCs w:val="20"/>
    </w:rPr>
  </w:style>
  <w:style w:type="character" w:customStyle="1" w:styleId="Sangra2detindependienteCar">
    <w:name w:val="Sangría 2 de t. independiente Car"/>
    <w:basedOn w:val="Fuentedeprrafopredeter"/>
    <w:link w:val="Sangra2detindependiente"/>
    <w:rsid w:val="005B1242"/>
    <w:rPr>
      <w:rFonts w:ascii="Times New Roman" w:eastAsia="Times New Roman" w:hAnsi="Times New Roman" w:cs="Times New Roman"/>
      <w:sz w:val="20"/>
      <w:szCs w:val="20"/>
    </w:rPr>
  </w:style>
  <w:style w:type="paragraph" w:styleId="Sinespaciado">
    <w:name w:val="No Spacing"/>
    <w:link w:val="SinespaciadoCar"/>
    <w:uiPriority w:val="1"/>
    <w:qFormat/>
    <w:rsid w:val="005B1242"/>
    <w:pPr>
      <w:spacing w:after="0" w:line="240" w:lineRule="auto"/>
    </w:pPr>
    <w:rPr>
      <w:rFonts w:ascii="Calibri" w:eastAsia="Times New Roman" w:hAnsi="Calibri" w:cs="Times New Roman"/>
      <w:sz w:val="20"/>
      <w:szCs w:val="20"/>
      <w:lang w:eastAsia="es-ES"/>
    </w:rPr>
  </w:style>
  <w:style w:type="character" w:customStyle="1" w:styleId="SinespaciadoCar">
    <w:name w:val="Sin espaciado Car"/>
    <w:link w:val="Sinespaciado"/>
    <w:uiPriority w:val="1"/>
    <w:rsid w:val="005B1242"/>
    <w:rPr>
      <w:rFonts w:ascii="Calibri" w:eastAsia="Times New Roman" w:hAnsi="Calibri" w:cs="Times New Roman"/>
      <w:sz w:val="20"/>
      <w:szCs w:val="20"/>
      <w:lang w:eastAsia="es-ES"/>
    </w:rPr>
  </w:style>
  <w:style w:type="paragraph" w:styleId="NormalWeb">
    <w:name w:val="Normal (Web)"/>
    <w:basedOn w:val="Normal"/>
    <w:uiPriority w:val="99"/>
    <w:rsid w:val="005B1242"/>
    <w:pPr>
      <w:spacing w:before="100" w:after="100" w:line="240" w:lineRule="auto"/>
    </w:pPr>
    <w:rPr>
      <w:rFonts w:ascii="Times New Roman" w:eastAsia="Times New Roman" w:hAnsi="Times New Roman" w:cs="Times New Roman"/>
      <w:sz w:val="24"/>
      <w:szCs w:val="24"/>
      <w:lang w:val="en-US"/>
    </w:rPr>
  </w:style>
  <w:style w:type="paragraph" w:customStyle="1" w:styleId="Document1">
    <w:name w:val="Document 1"/>
    <w:rsid w:val="005B1242"/>
    <w:pPr>
      <w:keepNext/>
      <w:keepLines/>
      <w:tabs>
        <w:tab w:val="left" w:pos="-720"/>
      </w:tabs>
      <w:suppressAutoHyphens/>
      <w:spacing w:after="0" w:line="240" w:lineRule="auto"/>
    </w:pPr>
    <w:rPr>
      <w:rFonts w:ascii="Courier" w:eastAsia="Times New Roman" w:hAnsi="Courier" w:cs="Times New Roman"/>
      <w:sz w:val="24"/>
      <w:szCs w:val="20"/>
      <w:lang w:val="en-US"/>
    </w:rPr>
  </w:style>
  <w:style w:type="character" w:styleId="Nmerodepgina">
    <w:name w:val="page number"/>
    <w:basedOn w:val="Fuentedeprrafopredeter"/>
    <w:rsid w:val="005B1242"/>
  </w:style>
  <w:style w:type="paragraph" w:styleId="Sangra3detindependiente">
    <w:name w:val="Body Text Indent 3"/>
    <w:basedOn w:val="Normal"/>
    <w:link w:val="Sangra3detindependienteCar"/>
    <w:rsid w:val="005B1242"/>
    <w:pPr>
      <w:spacing w:after="120" w:line="240" w:lineRule="auto"/>
      <w:ind w:left="283"/>
    </w:pPr>
    <w:rPr>
      <w:rFonts w:ascii="Times New Roman" w:eastAsia="Times New Roman" w:hAnsi="Times New Roman" w:cs="Times New Roman"/>
      <w:sz w:val="16"/>
      <w:szCs w:val="16"/>
    </w:rPr>
  </w:style>
  <w:style w:type="character" w:customStyle="1" w:styleId="Sangra3detindependienteCar">
    <w:name w:val="Sangría 3 de t. independiente Car"/>
    <w:basedOn w:val="Fuentedeprrafopredeter"/>
    <w:link w:val="Sangra3detindependiente"/>
    <w:rsid w:val="005B1242"/>
    <w:rPr>
      <w:rFonts w:ascii="Times New Roman" w:eastAsia="Times New Roman" w:hAnsi="Times New Roman" w:cs="Times New Roman"/>
      <w:sz w:val="16"/>
      <w:szCs w:val="16"/>
      <w:lang w:val="es-BO"/>
    </w:rPr>
  </w:style>
  <w:style w:type="paragraph" w:styleId="Textoindependiente3">
    <w:name w:val="Body Text 3"/>
    <w:basedOn w:val="Normal"/>
    <w:link w:val="Textoindependiente3Car"/>
    <w:rsid w:val="005B1242"/>
    <w:pPr>
      <w:spacing w:after="120" w:line="240" w:lineRule="auto"/>
    </w:pPr>
    <w:rPr>
      <w:rFonts w:ascii="Times New Roman" w:eastAsia="Times New Roman" w:hAnsi="Times New Roman" w:cs="Times New Roman"/>
      <w:sz w:val="16"/>
      <w:szCs w:val="16"/>
    </w:rPr>
  </w:style>
  <w:style w:type="character" w:customStyle="1" w:styleId="Textoindependiente3Car">
    <w:name w:val="Texto independiente 3 Car"/>
    <w:basedOn w:val="Fuentedeprrafopredeter"/>
    <w:link w:val="Textoindependiente3"/>
    <w:rsid w:val="005B1242"/>
    <w:rPr>
      <w:rFonts w:ascii="Times New Roman" w:eastAsia="Times New Roman" w:hAnsi="Times New Roman" w:cs="Times New Roman"/>
      <w:sz w:val="16"/>
      <w:szCs w:val="16"/>
    </w:rPr>
  </w:style>
  <w:style w:type="paragraph" w:customStyle="1" w:styleId="Head1">
    <w:name w:val="Head1"/>
    <w:basedOn w:val="Normal"/>
    <w:rsid w:val="005B1242"/>
    <w:pPr>
      <w:suppressAutoHyphens/>
      <w:spacing w:after="100" w:line="240" w:lineRule="auto"/>
      <w:jc w:val="center"/>
    </w:pPr>
    <w:rPr>
      <w:rFonts w:ascii="Times New Roman Bold" w:eastAsia="Times New Roman" w:hAnsi="Times New Roman Bold" w:cs="Times New Roman"/>
      <w:b/>
      <w:sz w:val="24"/>
      <w:szCs w:val="20"/>
      <w:lang w:val="es-ES_tradnl"/>
    </w:rPr>
  </w:style>
  <w:style w:type="paragraph" w:styleId="Listaconvietas3">
    <w:name w:val="List Bullet 3"/>
    <w:basedOn w:val="Normal"/>
    <w:autoRedefine/>
    <w:rsid w:val="005B1242"/>
    <w:pPr>
      <w:tabs>
        <w:tab w:val="num" w:pos="1584"/>
        <w:tab w:val="num" w:pos="1903"/>
      </w:tabs>
      <w:spacing w:after="0" w:line="240" w:lineRule="auto"/>
      <w:ind w:left="1903" w:hanging="283"/>
      <w:jc w:val="both"/>
    </w:pPr>
    <w:rPr>
      <w:rFonts w:ascii="Times New Roman" w:eastAsia="Times New Roman" w:hAnsi="Times New Roman" w:cs="Times New Roman"/>
      <w:snapToGrid w:val="0"/>
      <w:sz w:val="20"/>
      <w:szCs w:val="20"/>
      <w:lang w:eastAsia="es-ES"/>
    </w:rPr>
  </w:style>
  <w:style w:type="paragraph" w:styleId="Continuarlista2">
    <w:name w:val="List Continue 2"/>
    <w:basedOn w:val="Normal"/>
    <w:rsid w:val="005B1242"/>
    <w:pPr>
      <w:spacing w:after="120" w:line="240" w:lineRule="auto"/>
      <w:ind w:left="720"/>
    </w:pPr>
    <w:rPr>
      <w:rFonts w:ascii="Times New Roman" w:eastAsia="Times New Roman" w:hAnsi="Times New Roman" w:cs="Times New Roman"/>
      <w:sz w:val="20"/>
      <w:szCs w:val="20"/>
    </w:rPr>
  </w:style>
  <w:style w:type="paragraph" w:customStyle="1" w:styleId="xl25">
    <w:name w:val="xl25"/>
    <w:basedOn w:val="Normal"/>
    <w:rsid w:val="005B1242"/>
    <w:pPr>
      <w:spacing w:before="100" w:beforeAutospacing="1" w:after="100" w:afterAutospacing="1" w:line="240" w:lineRule="auto"/>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5B1242"/>
    <w:pPr>
      <w:widowControl w:val="0"/>
      <w:spacing w:after="0" w:line="240" w:lineRule="auto"/>
      <w:jc w:val="both"/>
    </w:pPr>
    <w:rPr>
      <w:rFonts w:ascii="Times New Roman" w:eastAsia="Times New Roman" w:hAnsi="Times New Roman" w:cs="Times New Roman"/>
      <w:b/>
      <w:sz w:val="24"/>
      <w:szCs w:val="20"/>
      <w:lang w:eastAsia="es-ES"/>
    </w:rPr>
  </w:style>
  <w:style w:type="paragraph" w:customStyle="1" w:styleId="BodyText21">
    <w:name w:val="Body Text 21"/>
    <w:basedOn w:val="Normal"/>
    <w:rsid w:val="005B1242"/>
    <w:pPr>
      <w:widowControl w:val="0"/>
      <w:spacing w:after="0" w:line="240" w:lineRule="auto"/>
      <w:jc w:val="both"/>
    </w:pPr>
    <w:rPr>
      <w:rFonts w:ascii="Times New Roman" w:eastAsia="Times New Roman" w:hAnsi="Times New Roman" w:cs="Times New Roman"/>
      <w:sz w:val="24"/>
      <w:szCs w:val="20"/>
    </w:rPr>
  </w:style>
  <w:style w:type="paragraph" w:customStyle="1" w:styleId="Sangra3detindependiente1">
    <w:name w:val="Sangría 3 de t. independiente1"/>
    <w:basedOn w:val="Normal"/>
    <w:rsid w:val="005B1242"/>
    <w:pPr>
      <w:widowControl w:val="0"/>
      <w:spacing w:after="0" w:line="240" w:lineRule="auto"/>
      <w:ind w:left="709" w:hanging="709"/>
      <w:jc w:val="both"/>
    </w:pPr>
    <w:rPr>
      <w:rFonts w:ascii="Times New Roman" w:eastAsia="Times New Roman" w:hAnsi="Times New Roman" w:cs="Times New Roman"/>
      <w:sz w:val="24"/>
      <w:szCs w:val="20"/>
      <w:lang w:eastAsia="es-ES"/>
    </w:rPr>
  </w:style>
  <w:style w:type="paragraph" w:styleId="TDC1">
    <w:name w:val="toc 1"/>
    <w:basedOn w:val="Normal"/>
    <w:next w:val="Normal"/>
    <w:autoRedefine/>
    <w:rsid w:val="005B1242"/>
    <w:pPr>
      <w:spacing w:before="120" w:after="0" w:line="240" w:lineRule="auto"/>
      <w:jc w:val="center"/>
    </w:pPr>
    <w:rPr>
      <w:rFonts w:ascii="Times New Roman" w:eastAsia="Times New Roman" w:hAnsi="Times New Roman" w:cs="Times New Roman"/>
      <w:b/>
      <w:sz w:val="20"/>
      <w:szCs w:val="20"/>
      <w:lang w:val="es-ES_tradnl" w:eastAsia="es-ES"/>
    </w:rPr>
  </w:style>
  <w:style w:type="paragraph" w:styleId="Lista2">
    <w:name w:val="List 2"/>
    <w:basedOn w:val="Normal"/>
    <w:rsid w:val="005B1242"/>
    <w:pPr>
      <w:spacing w:after="0" w:line="240" w:lineRule="auto"/>
      <w:ind w:left="566" w:hanging="283"/>
    </w:pPr>
    <w:rPr>
      <w:rFonts w:ascii="Times New Roman" w:eastAsia="Times New Roman" w:hAnsi="Times New Roman" w:cs="Times New Roman"/>
      <w:sz w:val="16"/>
      <w:szCs w:val="16"/>
      <w:lang w:eastAsia="es-ES"/>
    </w:rPr>
  </w:style>
  <w:style w:type="paragraph" w:customStyle="1" w:styleId="Sub-ClauseText">
    <w:name w:val="Sub-Clause Text"/>
    <w:basedOn w:val="Normal"/>
    <w:rsid w:val="005B1242"/>
    <w:pPr>
      <w:spacing w:before="120" w:after="120" w:line="240" w:lineRule="auto"/>
      <w:jc w:val="both"/>
    </w:pPr>
    <w:rPr>
      <w:rFonts w:ascii="Times New Roman" w:eastAsia="Times New Roman" w:hAnsi="Times New Roman" w:cs="Times New Roman"/>
      <w:spacing w:val="-4"/>
      <w:sz w:val="24"/>
      <w:szCs w:val="20"/>
      <w:lang w:val="en-US"/>
    </w:rPr>
  </w:style>
  <w:style w:type="paragraph" w:styleId="Textonotapie">
    <w:name w:val="footnote text"/>
    <w:basedOn w:val="Normal"/>
    <w:link w:val="TextonotapieCar"/>
    <w:rsid w:val="005B1242"/>
    <w:pPr>
      <w:spacing w:after="0" w:line="240" w:lineRule="auto"/>
    </w:pPr>
    <w:rPr>
      <w:rFonts w:ascii="Times New Roman" w:eastAsia="Times New Roman" w:hAnsi="Times New Roman" w:cs="Times New Roman"/>
      <w:sz w:val="20"/>
      <w:szCs w:val="20"/>
    </w:rPr>
  </w:style>
  <w:style w:type="character" w:customStyle="1" w:styleId="TextonotapieCar">
    <w:name w:val="Texto nota pie Car"/>
    <w:basedOn w:val="Fuentedeprrafopredeter"/>
    <w:link w:val="Textonotapie"/>
    <w:rsid w:val="005B1242"/>
    <w:rPr>
      <w:rFonts w:ascii="Times New Roman" w:eastAsia="Times New Roman" w:hAnsi="Times New Roman" w:cs="Times New Roman"/>
      <w:sz w:val="20"/>
      <w:szCs w:val="20"/>
    </w:rPr>
  </w:style>
  <w:style w:type="character" w:styleId="Refdenotaalpie">
    <w:name w:val="footnote reference"/>
    <w:rsid w:val="005B1242"/>
    <w:rPr>
      <w:vertAlign w:val="superscript"/>
    </w:rPr>
  </w:style>
  <w:style w:type="paragraph" w:customStyle="1" w:styleId="Textoindependiente32">
    <w:name w:val="Texto independiente 32"/>
    <w:basedOn w:val="Normal"/>
    <w:rsid w:val="005B1242"/>
    <w:pPr>
      <w:widowControl w:val="0"/>
      <w:spacing w:after="0" w:line="240" w:lineRule="auto"/>
      <w:jc w:val="both"/>
    </w:pPr>
    <w:rPr>
      <w:rFonts w:ascii="Times New Roman" w:eastAsia="Times New Roman" w:hAnsi="Times New Roman" w:cs="Times New Roman"/>
      <w:b/>
      <w:sz w:val="24"/>
      <w:szCs w:val="20"/>
      <w:lang w:eastAsia="es-ES"/>
    </w:rPr>
  </w:style>
  <w:style w:type="paragraph" w:customStyle="1" w:styleId="Sangra3detindependiente2">
    <w:name w:val="Sangría 3 de t. independiente2"/>
    <w:basedOn w:val="Normal"/>
    <w:rsid w:val="005B1242"/>
    <w:pPr>
      <w:widowControl w:val="0"/>
      <w:spacing w:after="0" w:line="240" w:lineRule="auto"/>
      <w:ind w:left="709" w:hanging="709"/>
      <w:jc w:val="both"/>
    </w:pPr>
    <w:rPr>
      <w:rFonts w:ascii="Times New Roman" w:eastAsia="Times New Roman" w:hAnsi="Times New Roman" w:cs="Times New Roman"/>
      <w:sz w:val="24"/>
      <w:szCs w:val="20"/>
      <w:lang w:eastAsia="es-ES"/>
    </w:rPr>
  </w:style>
  <w:style w:type="paragraph" w:customStyle="1" w:styleId="CM2">
    <w:name w:val="CM2"/>
    <w:basedOn w:val="Normal"/>
    <w:next w:val="Normal"/>
    <w:rsid w:val="005B1242"/>
    <w:pPr>
      <w:widowControl w:val="0"/>
      <w:autoSpaceDE w:val="0"/>
      <w:autoSpaceDN w:val="0"/>
      <w:adjustRightInd w:val="0"/>
      <w:spacing w:after="0" w:line="220" w:lineRule="atLeast"/>
    </w:pPr>
    <w:rPr>
      <w:rFonts w:ascii="MECOND+Verdana" w:eastAsia="Times New Roman" w:hAnsi="MECOND+Verdana" w:cs="Times New Roman"/>
      <w:sz w:val="24"/>
      <w:szCs w:val="24"/>
      <w:lang w:eastAsia="es-ES"/>
    </w:rPr>
  </w:style>
  <w:style w:type="table" w:styleId="Tablaconcuadrcula">
    <w:name w:val="Table Grid"/>
    <w:basedOn w:val="Tablanormal"/>
    <w:rsid w:val="005B1242"/>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Mapadeldocumento">
    <w:name w:val="Document Map"/>
    <w:basedOn w:val="Normal"/>
    <w:link w:val="MapadeldocumentoCar"/>
    <w:rsid w:val="005B1242"/>
    <w:pPr>
      <w:spacing w:after="0" w:line="240" w:lineRule="auto"/>
    </w:pPr>
    <w:rPr>
      <w:rFonts w:ascii="Tahoma" w:eastAsia="Times New Roman" w:hAnsi="Tahoma" w:cs="Times New Roman"/>
      <w:sz w:val="16"/>
      <w:szCs w:val="16"/>
    </w:rPr>
  </w:style>
  <w:style w:type="character" w:customStyle="1" w:styleId="MapadeldocumentoCar">
    <w:name w:val="Mapa del documento Car"/>
    <w:basedOn w:val="Fuentedeprrafopredeter"/>
    <w:link w:val="Mapadeldocumento"/>
    <w:rsid w:val="005B1242"/>
    <w:rPr>
      <w:rFonts w:ascii="Tahoma" w:eastAsia="Times New Roman" w:hAnsi="Tahoma" w:cs="Times New Roman"/>
      <w:sz w:val="16"/>
      <w:szCs w:val="16"/>
    </w:rPr>
  </w:style>
  <w:style w:type="character" w:styleId="Hipervnculo">
    <w:name w:val="Hyperlink"/>
    <w:uiPriority w:val="99"/>
    <w:rsid w:val="005B1242"/>
    <w:rPr>
      <w:color w:val="0000FF"/>
      <w:u w:val="single"/>
    </w:rPr>
  </w:style>
  <w:style w:type="character" w:customStyle="1" w:styleId="apple-style-span">
    <w:name w:val="apple-style-span"/>
    <w:basedOn w:val="Fuentedeprrafopredeter"/>
    <w:rsid w:val="005B1242"/>
  </w:style>
  <w:style w:type="numbering" w:customStyle="1" w:styleId="Estilo1">
    <w:name w:val="Estilo1"/>
    <w:uiPriority w:val="99"/>
    <w:rsid w:val="005B1242"/>
  </w:style>
  <w:style w:type="paragraph" w:styleId="TDC2">
    <w:name w:val="toc 2"/>
    <w:basedOn w:val="Normal"/>
    <w:next w:val="Normal"/>
    <w:autoRedefine/>
    <w:rsid w:val="005B1242"/>
    <w:pPr>
      <w:spacing w:after="100" w:line="240" w:lineRule="auto"/>
      <w:ind w:left="200"/>
    </w:pPr>
    <w:rPr>
      <w:rFonts w:ascii="Times New Roman" w:eastAsia="Times New Roman" w:hAnsi="Times New Roman" w:cs="Times New Roman"/>
      <w:sz w:val="20"/>
      <w:szCs w:val="20"/>
    </w:rPr>
  </w:style>
  <w:style w:type="paragraph" w:styleId="TDC3">
    <w:name w:val="toc 3"/>
    <w:basedOn w:val="Normal"/>
    <w:next w:val="Normal"/>
    <w:autoRedefine/>
    <w:rsid w:val="005B1242"/>
    <w:pPr>
      <w:spacing w:after="0" w:line="240" w:lineRule="auto"/>
      <w:ind w:left="400"/>
    </w:pPr>
    <w:rPr>
      <w:rFonts w:ascii="Times New Roman" w:eastAsia="Times New Roman" w:hAnsi="Times New Roman" w:cs="Times New Roman"/>
      <w:sz w:val="20"/>
      <w:szCs w:val="20"/>
      <w:lang w:eastAsia="es-ES"/>
    </w:rPr>
  </w:style>
  <w:style w:type="paragraph" w:customStyle="1" w:styleId="TITULOPRINCIPAL">
    <w:name w:val="TITULO PRINCIPAL"/>
    <w:basedOn w:val="Normal"/>
    <w:rsid w:val="005B1242"/>
    <w:pPr>
      <w:tabs>
        <w:tab w:val="center" w:pos="4680"/>
      </w:tabs>
      <w:spacing w:after="0" w:line="240" w:lineRule="auto"/>
      <w:jc w:val="center"/>
    </w:pPr>
    <w:rPr>
      <w:rFonts w:ascii="Arial" w:eastAsia="Times New Roman" w:hAnsi="Arial" w:cs="Arial"/>
      <w:b/>
      <w:spacing w:val="-3"/>
      <w:sz w:val="24"/>
      <w:szCs w:val="20"/>
      <w:lang w:val="es-CO" w:eastAsia="es-ES"/>
    </w:rPr>
  </w:style>
  <w:style w:type="paragraph" w:styleId="Tabladeilustraciones">
    <w:name w:val="table of figures"/>
    <w:basedOn w:val="Normal"/>
    <w:next w:val="Normal"/>
    <w:rsid w:val="005B1242"/>
    <w:pPr>
      <w:spacing w:after="0" w:line="240" w:lineRule="auto"/>
    </w:pPr>
    <w:rPr>
      <w:rFonts w:ascii="Times New Roman" w:eastAsia="Times New Roman" w:hAnsi="Times New Roman" w:cs="Times New Roman"/>
      <w:sz w:val="20"/>
      <w:szCs w:val="20"/>
      <w:lang w:eastAsia="es-ES"/>
    </w:rPr>
  </w:style>
  <w:style w:type="paragraph" w:styleId="ndice1">
    <w:name w:val="index 1"/>
    <w:basedOn w:val="Normal"/>
    <w:next w:val="Normal"/>
    <w:autoRedefine/>
    <w:rsid w:val="005B1242"/>
    <w:pPr>
      <w:spacing w:after="0" w:line="240" w:lineRule="auto"/>
      <w:ind w:left="200" w:hanging="200"/>
    </w:pPr>
    <w:rPr>
      <w:rFonts w:ascii="Times New Roman" w:eastAsia="Times New Roman" w:hAnsi="Times New Roman" w:cs="Times New Roman"/>
      <w:sz w:val="20"/>
      <w:szCs w:val="20"/>
      <w:lang w:eastAsia="es-ES"/>
    </w:rPr>
  </w:style>
  <w:style w:type="paragraph" w:customStyle="1" w:styleId="texto">
    <w:name w:val="texto"/>
    <w:basedOn w:val="Normal"/>
    <w:rsid w:val="005B1242"/>
    <w:pPr>
      <w:spacing w:after="101" w:line="216" w:lineRule="atLeast"/>
      <w:ind w:firstLine="288"/>
      <w:jc w:val="both"/>
    </w:pPr>
    <w:rPr>
      <w:rFonts w:ascii="Arial" w:eastAsia="Times New Roman" w:hAnsi="Arial" w:cs="Times New Roman"/>
      <w:sz w:val="18"/>
      <w:szCs w:val="20"/>
      <w:lang w:eastAsia="es-ES"/>
    </w:rPr>
  </w:style>
  <w:style w:type="character" w:styleId="Textoennegrita">
    <w:name w:val="Strong"/>
    <w:qFormat/>
    <w:rsid w:val="005B1242"/>
    <w:rPr>
      <w:b/>
      <w:bCs/>
    </w:rPr>
  </w:style>
  <w:style w:type="paragraph" w:customStyle="1" w:styleId="Textodenotaalfinal">
    <w:name w:val="Texto de nota al final"/>
    <w:basedOn w:val="Normal"/>
    <w:rsid w:val="005B1242"/>
    <w:pPr>
      <w:spacing w:after="0" w:line="240" w:lineRule="auto"/>
    </w:pPr>
    <w:rPr>
      <w:rFonts w:ascii="Courier New" w:eastAsia="Times New Roman" w:hAnsi="Courier New" w:cs="Times New Roman"/>
      <w:sz w:val="24"/>
      <w:szCs w:val="20"/>
      <w:lang w:val="es-ES_tradnl" w:eastAsia="es-ES"/>
    </w:rPr>
  </w:style>
  <w:style w:type="paragraph" w:customStyle="1" w:styleId="PrrNormal">
    <w:name w:val="Párr.Normal"/>
    <w:basedOn w:val="Normal"/>
    <w:rsid w:val="005B1242"/>
    <w:pPr>
      <w:widowControl w:val="0"/>
      <w:spacing w:after="0" w:line="240" w:lineRule="auto"/>
      <w:jc w:val="both"/>
    </w:pPr>
    <w:rPr>
      <w:rFonts w:ascii="Arial" w:eastAsia="Times New Roman" w:hAnsi="Arial" w:cs="Times New Roman"/>
      <w:snapToGrid w:val="0"/>
      <w:sz w:val="24"/>
      <w:szCs w:val="20"/>
      <w:lang w:val="en-US" w:eastAsia="es-ES"/>
    </w:rPr>
  </w:style>
  <w:style w:type="paragraph" w:customStyle="1" w:styleId="Tit1">
    <w:name w:val="Tit1"/>
    <w:basedOn w:val="Normal"/>
    <w:rsid w:val="005B1242"/>
    <w:pPr>
      <w:spacing w:after="0" w:line="360" w:lineRule="auto"/>
    </w:pPr>
    <w:rPr>
      <w:rFonts w:ascii="Times New Roman" w:eastAsia="Times New Roman" w:hAnsi="Times New Roman" w:cs="Times New Roman"/>
      <w:b/>
      <w:bCs/>
      <w:sz w:val="24"/>
      <w:szCs w:val="20"/>
      <w:u w:val="single"/>
      <w:lang w:val="es-ES_tradnl" w:eastAsia="es-ES"/>
    </w:rPr>
  </w:style>
  <w:style w:type="paragraph" w:customStyle="1" w:styleId="Default">
    <w:name w:val="Default"/>
    <w:rsid w:val="005B1242"/>
    <w:pPr>
      <w:autoSpaceDE w:val="0"/>
      <w:autoSpaceDN w:val="0"/>
      <w:adjustRightInd w:val="0"/>
      <w:spacing w:after="0" w:line="240" w:lineRule="auto"/>
    </w:pPr>
    <w:rPr>
      <w:rFonts w:ascii="EDKGCG+TimesNewRoman,Bold" w:eastAsia="Times New Roman" w:hAnsi="EDKGCG+TimesNewRoman,Bold" w:cs="EDKGCG+TimesNewRoman,Bold"/>
      <w:color w:val="000000"/>
      <w:sz w:val="24"/>
      <w:szCs w:val="24"/>
      <w:lang w:eastAsia="es-ES"/>
    </w:rPr>
  </w:style>
  <w:style w:type="paragraph" w:customStyle="1" w:styleId="WW-Sangra2detindependiente">
    <w:name w:val="WW-Sangría 2 de t. independiente"/>
    <w:basedOn w:val="Normal"/>
    <w:rsid w:val="005B1242"/>
    <w:pPr>
      <w:suppressAutoHyphens/>
      <w:spacing w:after="0" w:line="360" w:lineRule="auto"/>
      <w:ind w:left="1134" w:firstLine="1"/>
      <w:jc w:val="both"/>
    </w:pPr>
    <w:rPr>
      <w:rFonts w:ascii="Arial" w:eastAsia="Times New Roman" w:hAnsi="Arial" w:cs="Times New Roman"/>
      <w:sz w:val="24"/>
      <w:szCs w:val="20"/>
      <w:lang w:eastAsia="es-ES"/>
    </w:rPr>
  </w:style>
  <w:style w:type="paragraph" w:customStyle="1" w:styleId="Parra-Uno-Negro">
    <w:name w:val="Parra-Uno-Negro"/>
    <w:basedOn w:val="Normal"/>
    <w:rsid w:val="005B1242"/>
    <w:pPr>
      <w:spacing w:before="40" w:after="40" w:line="240" w:lineRule="exact"/>
      <w:jc w:val="both"/>
    </w:pPr>
    <w:rPr>
      <w:rFonts w:ascii="Garamond BookCondensed" w:eastAsia="Times New Roman" w:hAnsi="Garamond BookCondensed" w:cs="Times New Roman"/>
      <w:b/>
      <w:sz w:val="20"/>
      <w:szCs w:val="20"/>
      <w:lang w:val="es-ES_tradnl" w:eastAsia="es-ES"/>
    </w:rPr>
  </w:style>
  <w:style w:type="paragraph" w:customStyle="1" w:styleId="parrafo1">
    <w:name w:val="parrafo1"/>
    <w:basedOn w:val="Normal"/>
    <w:next w:val="Normal"/>
    <w:rsid w:val="005B1242"/>
    <w:pPr>
      <w:spacing w:before="120" w:after="120" w:line="240" w:lineRule="auto"/>
      <w:ind w:left="964" w:hanging="624"/>
      <w:jc w:val="both"/>
    </w:pPr>
    <w:rPr>
      <w:rFonts w:ascii="Arial" w:eastAsia="Times New Roman" w:hAnsi="Arial" w:cs="Times New Roman"/>
      <w:snapToGrid w:val="0"/>
      <w:sz w:val="20"/>
      <w:szCs w:val="20"/>
      <w:lang w:eastAsia="es-ES"/>
    </w:rPr>
  </w:style>
  <w:style w:type="character" w:customStyle="1" w:styleId="apple-converted-space">
    <w:name w:val="apple-converted-space"/>
    <w:basedOn w:val="Fuentedeprrafopredeter"/>
    <w:rsid w:val="005B1242"/>
  </w:style>
  <w:style w:type="paragraph" w:customStyle="1" w:styleId="Parra-Uno">
    <w:name w:val="Parra-Uno"/>
    <w:basedOn w:val="Normal"/>
    <w:rsid w:val="005B1242"/>
    <w:pPr>
      <w:spacing w:before="40" w:after="40" w:line="240" w:lineRule="exact"/>
      <w:ind w:left="284" w:hanging="284"/>
      <w:jc w:val="both"/>
    </w:pPr>
    <w:rPr>
      <w:rFonts w:ascii="Garamond BookCondensed" w:eastAsia="Times New Roman" w:hAnsi="Garamond BookCondensed" w:cs="Times New Roman"/>
      <w:sz w:val="20"/>
      <w:szCs w:val="20"/>
      <w:lang w:val="es-ES_tradnl" w:eastAsia="es-ES"/>
    </w:rPr>
  </w:style>
  <w:style w:type="paragraph" w:styleId="Subttulo">
    <w:name w:val="Subtitle"/>
    <w:basedOn w:val="Normal"/>
    <w:next w:val="Normal"/>
    <w:link w:val="SubttuloCar"/>
    <w:uiPriority w:val="99"/>
    <w:qFormat/>
    <w:rsid w:val="005B1242"/>
    <w:pPr>
      <w:spacing w:after="60" w:line="240" w:lineRule="auto"/>
      <w:jc w:val="center"/>
      <w:outlineLvl w:val="1"/>
    </w:pPr>
    <w:rPr>
      <w:rFonts w:ascii="Cambria" w:eastAsia="Times New Roman" w:hAnsi="Cambria" w:cs="Times New Roman"/>
      <w:sz w:val="24"/>
      <w:szCs w:val="24"/>
      <w:lang w:eastAsia="es-ES"/>
    </w:rPr>
  </w:style>
  <w:style w:type="character" w:customStyle="1" w:styleId="SubttuloCar">
    <w:name w:val="Subtítulo Car"/>
    <w:basedOn w:val="Fuentedeprrafopredeter"/>
    <w:link w:val="Subttulo"/>
    <w:uiPriority w:val="99"/>
    <w:rsid w:val="005B1242"/>
    <w:rPr>
      <w:rFonts w:ascii="Cambria" w:eastAsia="Times New Roman" w:hAnsi="Cambria" w:cs="Times New Roman"/>
      <w:sz w:val="24"/>
      <w:szCs w:val="24"/>
      <w:lang w:eastAsia="es-ES"/>
    </w:rPr>
  </w:style>
  <w:style w:type="numbering" w:customStyle="1" w:styleId="Estilo2">
    <w:name w:val="Estilo2"/>
    <w:uiPriority w:val="99"/>
    <w:rsid w:val="005B1242"/>
  </w:style>
  <w:style w:type="character" w:customStyle="1" w:styleId="Textoindependiente3Car1">
    <w:name w:val="Texto independiente 3 Car1"/>
    <w:uiPriority w:val="99"/>
    <w:semiHidden/>
    <w:rsid w:val="005B1242"/>
    <w:rPr>
      <w:rFonts w:ascii="Verdana" w:eastAsia="Times New Roman" w:hAnsi="Verdana"/>
      <w:sz w:val="16"/>
      <w:szCs w:val="16"/>
    </w:rPr>
  </w:style>
  <w:style w:type="character" w:customStyle="1" w:styleId="TextodegloboCar1">
    <w:name w:val="Texto de globo Car1"/>
    <w:uiPriority w:val="99"/>
    <w:semiHidden/>
    <w:rsid w:val="005B1242"/>
    <w:rPr>
      <w:rFonts w:ascii="Tahoma" w:eastAsia="Times New Roman" w:hAnsi="Tahoma" w:cs="Tahoma"/>
      <w:sz w:val="16"/>
      <w:szCs w:val="16"/>
    </w:rPr>
  </w:style>
  <w:style w:type="character" w:customStyle="1" w:styleId="TextocomentarioCar1">
    <w:name w:val="Texto comentario Car1"/>
    <w:uiPriority w:val="99"/>
    <w:semiHidden/>
    <w:rsid w:val="005B1242"/>
    <w:rPr>
      <w:rFonts w:ascii="Verdana" w:eastAsia="Times New Roman" w:hAnsi="Verdana"/>
    </w:rPr>
  </w:style>
  <w:style w:type="paragraph" w:styleId="Revisin">
    <w:name w:val="Revision"/>
    <w:hidden/>
    <w:uiPriority w:val="99"/>
    <w:semiHidden/>
    <w:rsid w:val="005B1242"/>
    <w:pPr>
      <w:spacing w:after="0" w:line="240" w:lineRule="auto"/>
    </w:pPr>
    <w:rPr>
      <w:rFonts w:ascii="Verdana" w:eastAsia="Times New Roman" w:hAnsi="Verdana" w:cs="Times New Roman"/>
      <w:sz w:val="16"/>
      <w:szCs w:val="16"/>
      <w:lang w:eastAsia="es-ES"/>
    </w:rPr>
  </w:style>
  <w:style w:type="character" w:styleId="Hipervnculovisitado">
    <w:name w:val="FollowedHyperlink"/>
    <w:uiPriority w:val="99"/>
    <w:unhideWhenUsed/>
    <w:rsid w:val="005B1242"/>
    <w:rPr>
      <w:color w:val="800080"/>
      <w:u w:val="single"/>
    </w:rPr>
  </w:style>
  <w:style w:type="paragraph" w:customStyle="1" w:styleId="xl61">
    <w:name w:val="xl61"/>
    <w:basedOn w:val="Normal"/>
    <w:rsid w:val="005B1242"/>
    <w:pPr>
      <w:spacing w:before="100" w:beforeAutospacing="1" w:after="100" w:afterAutospacing="1" w:line="240" w:lineRule="auto"/>
      <w:jc w:val="center"/>
    </w:pPr>
    <w:rPr>
      <w:rFonts w:ascii="Arial" w:eastAsia="Times New Roman" w:hAnsi="Arial" w:cs="Arial"/>
      <w:sz w:val="18"/>
      <w:szCs w:val="18"/>
      <w:lang w:val="es-CO" w:eastAsia="es-CO"/>
    </w:rPr>
  </w:style>
  <w:style w:type="paragraph" w:customStyle="1" w:styleId="xl62">
    <w:name w:val="xl62"/>
    <w:basedOn w:val="Normal"/>
    <w:rsid w:val="005B1242"/>
    <w:pPr>
      <w:spacing w:before="100" w:beforeAutospacing="1" w:after="100" w:afterAutospacing="1" w:line="240" w:lineRule="auto"/>
    </w:pPr>
    <w:rPr>
      <w:rFonts w:ascii="Arial" w:eastAsia="Times New Roman" w:hAnsi="Arial" w:cs="Arial"/>
      <w:sz w:val="18"/>
      <w:szCs w:val="18"/>
      <w:lang w:val="es-CO" w:eastAsia="es-CO"/>
    </w:rPr>
  </w:style>
  <w:style w:type="paragraph" w:customStyle="1" w:styleId="xl63">
    <w:name w:val="xl63"/>
    <w:basedOn w:val="Normal"/>
    <w:rsid w:val="005B1242"/>
    <w:pPr>
      <w:pBdr>
        <w:top w:val="single" w:sz="4" w:space="0" w:color="auto"/>
        <w:bottom w:val="single" w:sz="4" w:space="0" w:color="auto"/>
      </w:pBdr>
      <w:spacing w:before="100" w:beforeAutospacing="1" w:after="100" w:afterAutospacing="1" w:line="240" w:lineRule="auto"/>
      <w:jc w:val="center"/>
      <w:textAlignment w:val="center"/>
    </w:pPr>
    <w:rPr>
      <w:rFonts w:ascii="Arial" w:eastAsia="Times New Roman" w:hAnsi="Arial" w:cs="Arial"/>
      <w:b/>
      <w:bCs/>
      <w:sz w:val="18"/>
      <w:szCs w:val="18"/>
      <w:lang w:val="es-CO" w:eastAsia="es-CO"/>
    </w:rPr>
  </w:style>
  <w:style w:type="paragraph" w:customStyle="1" w:styleId="xl64">
    <w:name w:val="xl64"/>
    <w:basedOn w:val="Normal"/>
    <w:rsid w:val="005B1242"/>
    <w:pPr>
      <w:pBdr>
        <w:top w:val="single" w:sz="4" w:space="0" w:color="auto"/>
        <w:left w:val="single" w:sz="4" w:space="0" w:color="auto"/>
        <w:bottom w:val="single" w:sz="4" w:space="0" w:color="auto"/>
      </w:pBdr>
      <w:spacing w:before="100" w:beforeAutospacing="1" w:after="100" w:afterAutospacing="1" w:line="240" w:lineRule="auto"/>
      <w:jc w:val="center"/>
    </w:pPr>
    <w:rPr>
      <w:rFonts w:ascii="Arial" w:eastAsia="Times New Roman" w:hAnsi="Arial" w:cs="Arial"/>
      <w:b/>
      <w:bCs/>
      <w:sz w:val="18"/>
      <w:szCs w:val="18"/>
      <w:lang w:val="es-CO" w:eastAsia="es-CO"/>
    </w:rPr>
  </w:style>
  <w:style w:type="paragraph" w:customStyle="1" w:styleId="xl65">
    <w:name w:val="xl65"/>
    <w:basedOn w:val="Normal"/>
    <w:rsid w:val="005B1242"/>
    <w:pPr>
      <w:pBdr>
        <w:top w:val="single" w:sz="4" w:space="0" w:color="auto"/>
        <w:bottom w:val="single" w:sz="4" w:space="0" w:color="auto"/>
      </w:pBdr>
      <w:spacing w:before="100" w:beforeAutospacing="1" w:after="100" w:afterAutospacing="1" w:line="240" w:lineRule="auto"/>
    </w:pPr>
    <w:rPr>
      <w:rFonts w:ascii="Arial" w:eastAsia="Times New Roman" w:hAnsi="Arial" w:cs="Arial"/>
      <w:b/>
      <w:bCs/>
      <w:sz w:val="18"/>
      <w:szCs w:val="18"/>
      <w:lang w:val="es-CO" w:eastAsia="es-CO"/>
    </w:rPr>
  </w:style>
  <w:style w:type="paragraph" w:customStyle="1" w:styleId="xl66">
    <w:name w:val="xl66"/>
    <w:basedOn w:val="Normal"/>
    <w:rsid w:val="005B1242"/>
    <w:pPr>
      <w:pBdr>
        <w:top w:val="single" w:sz="4" w:space="0" w:color="auto"/>
        <w:bottom w:val="single" w:sz="4" w:space="0" w:color="auto"/>
      </w:pBdr>
      <w:spacing w:before="100" w:beforeAutospacing="1" w:after="100" w:afterAutospacing="1" w:line="240" w:lineRule="auto"/>
      <w:jc w:val="center"/>
    </w:pPr>
    <w:rPr>
      <w:rFonts w:ascii="Arial" w:eastAsia="Times New Roman" w:hAnsi="Arial" w:cs="Arial"/>
      <w:b/>
      <w:bCs/>
      <w:sz w:val="18"/>
      <w:szCs w:val="18"/>
      <w:lang w:val="es-CO" w:eastAsia="es-CO"/>
    </w:rPr>
  </w:style>
  <w:style w:type="paragraph" w:customStyle="1" w:styleId="xl67">
    <w:name w:val="xl67"/>
    <w:basedOn w:val="Normal"/>
    <w:rsid w:val="005B1242"/>
    <w:pPr>
      <w:pBdr>
        <w:left w:val="single" w:sz="4" w:space="0" w:color="auto"/>
        <w:right w:val="single" w:sz="4" w:space="0" w:color="auto"/>
      </w:pBdr>
      <w:spacing w:before="100" w:beforeAutospacing="1" w:after="100" w:afterAutospacing="1" w:line="240" w:lineRule="auto"/>
      <w:jc w:val="center"/>
    </w:pPr>
    <w:rPr>
      <w:rFonts w:ascii="Arial" w:eastAsia="Times New Roman" w:hAnsi="Arial" w:cs="Arial"/>
      <w:sz w:val="18"/>
      <w:szCs w:val="18"/>
      <w:lang w:val="es-CO" w:eastAsia="es-CO"/>
    </w:rPr>
  </w:style>
  <w:style w:type="paragraph" w:customStyle="1" w:styleId="xl68">
    <w:name w:val="xl68"/>
    <w:basedOn w:val="Normal"/>
    <w:rsid w:val="005B1242"/>
    <w:pPr>
      <w:pBdr>
        <w:left w:val="single" w:sz="4" w:space="0" w:color="auto"/>
        <w:right w:val="single" w:sz="4" w:space="0" w:color="auto"/>
      </w:pBdr>
      <w:spacing w:before="100" w:beforeAutospacing="1" w:after="100" w:afterAutospacing="1" w:line="240" w:lineRule="auto"/>
    </w:pPr>
    <w:rPr>
      <w:rFonts w:ascii="Arial" w:eastAsia="Times New Roman" w:hAnsi="Arial" w:cs="Arial"/>
      <w:sz w:val="18"/>
      <w:szCs w:val="18"/>
      <w:lang w:val="es-CO" w:eastAsia="es-CO"/>
    </w:rPr>
  </w:style>
  <w:style w:type="paragraph" w:customStyle="1" w:styleId="xl69">
    <w:name w:val="xl69"/>
    <w:basedOn w:val="Normal"/>
    <w:rsid w:val="005B1242"/>
    <w:pPr>
      <w:pBdr>
        <w:left w:val="single" w:sz="4" w:space="0" w:color="auto"/>
        <w:right w:val="single" w:sz="4" w:space="0" w:color="auto"/>
      </w:pBdr>
      <w:spacing w:before="100" w:beforeAutospacing="1" w:after="100" w:afterAutospacing="1" w:line="240" w:lineRule="auto"/>
    </w:pPr>
    <w:rPr>
      <w:rFonts w:ascii="Arial" w:eastAsia="Times New Roman" w:hAnsi="Arial" w:cs="Arial"/>
      <w:sz w:val="18"/>
      <w:szCs w:val="18"/>
      <w:lang w:val="es-CO" w:eastAsia="es-CO"/>
    </w:rPr>
  </w:style>
  <w:style w:type="paragraph" w:customStyle="1" w:styleId="xl70">
    <w:name w:val="xl70"/>
    <w:basedOn w:val="Normal"/>
    <w:rsid w:val="005B1242"/>
    <w:pPr>
      <w:pBdr>
        <w:left w:val="single" w:sz="4" w:space="0" w:color="auto"/>
        <w:right w:val="single" w:sz="4" w:space="0" w:color="auto"/>
      </w:pBdr>
      <w:spacing w:before="100" w:beforeAutospacing="1" w:after="100" w:afterAutospacing="1" w:line="240" w:lineRule="auto"/>
      <w:jc w:val="center"/>
    </w:pPr>
    <w:rPr>
      <w:rFonts w:ascii="Arial" w:eastAsia="Times New Roman" w:hAnsi="Arial" w:cs="Arial"/>
      <w:sz w:val="18"/>
      <w:szCs w:val="18"/>
      <w:lang w:val="es-CO" w:eastAsia="es-CO"/>
    </w:rPr>
  </w:style>
  <w:style w:type="paragraph" w:customStyle="1" w:styleId="xl71">
    <w:name w:val="xl71"/>
    <w:basedOn w:val="Normal"/>
    <w:rsid w:val="005B1242"/>
    <w:pPr>
      <w:pBdr>
        <w:top w:val="single" w:sz="4" w:space="0" w:color="auto"/>
        <w:left w:val="single" w:sz="4" w:space="0" w:color="auto"/>
      </w:pBdr>
      <w:spacing w:before="100" w:beforeAutospacing="1" w:after="100" w:afterAutospacing="1" w:line="240" w:lineRule="auto"/>
      <w:jc w:val="center"/>
    </w:pPr>
    <w:rPr>
      <w:rFonts w:ascii="Arial" w:eastAsia="Times New Roman" w:hAnsi="Arial" w:cs="Arial"/>
      <w:b/>
      <w:bCs/>
      <w:sz w:val="18"/>
      <w:szCs w:val="18"/>
      <w:lang w:val="es-CO" w:eastAsia="es-CO"/>
    </w:rPr>
  </w:style>
  <w:style w:type="paragraph" w:customStyle="1" w:styleId="xl72">
    <w:name w:val="xl72"/>
    <w:basedOn w:val="Normal"/>
    <w:rsid w:val="005B1242"/>
    <w:pPr>
      <w:pBdr>
        <w:top w:val="single" w:sz="4" w:space="0" w:color="auto"/>
      </w:pBdr>
      <w:spacing w:before="100" w:beforeAutospacing="1" w:after="100" w:afterAutospacing="1" w:line="240" w:lineRule="auto"/>
    </w:pPr>
    <w:rPr>
      <w:rFonts w:ascii="Arial" w:eastAsia="Times New Roman" w:hAnsi="Arial" w:cs="Arial"/>
      <w:b/>
      <w:bCs/>
      <w:sz w:val="18"/>
      <w:szCs w:val="18"/>
      <w:lang w:val="es-CO" w:eastAsia="es-CO"/>
    </w:rPr>
  </w:style>
  <w:style w:type="paragraph" w:customStyle="1" w:styleId="xl73">
    <w:name w:val="xl73"/>
    <w:basedOn w:val="Normal"/>
    <w:rsid w:val="005B1242"/>
    <w:pPr>
      <w:pBdr>
        <w:top w:val="single" w:sz="4" w:space="0" w:color="auto"/>
      </w:pBdr>
      <w:spacing w:before="100" w:beforeAutospacing="1" w:after="100" w:afterAutospacing="1" w:line="240" w:lineRule="auto"/>
      <w:jc w:val="center"/>
    </w:pPr>
    <w:rPr>
      <w:rFonts w:ascii="Arial" w:eastAsia="Times New Roman" w:hAnsi="Arial" w:cs="Arial"/>
      <w:b/>
      <w:bCs/>
      <w:sz w:val="18"/>
      <w:szCs w:val="18"/>
      <w:lang w:val="es-CO" w:eastAsia="es-CO"/>
    </w:rPr>
  </w:style>
  <w:style w:type="paragraph" w:customStyle="1" w:styleId="xl74">
    <w:name w:val="xl74"/>
    <w:basedOn w:val="Normal"/>
    <w:rsid w:val="005B1242"/>
    <w:pPr>
      <w:pBdr>
        <w:top w:val="double" w:sz="6" w:space="0" w:color="auto"/>
        <w:left w:val="double" w:sz="6" w:space="0" w:color="auto"/>
        <w:bottom w:val="double" w:sz="6" w:space="0" w:color="auto"/>
      </w:pBdr>
      <w:spacing w:before="100" w:beforeAutospacing="1" w:after="100" w:afterAutospacing="1" w:line="240" w:lineRule="auto"/>
      <w:jc w:val="center"/>
    </w:pPr>
    <w:rPr>
      <w:rFonts w:ascii="Arial" w:eastAsia="Times New Roman" w:hAnsi="Arial" w:cs="Arial"/>
      <w:b/>
      <w:bCs/>
      <w:sz w:val="18"/>
      <w:szCs w:val="18"/>
      <w:lang w:val="es-CO" w:eastAsia="es-CO"/>
    </w:rPr>
  </w:style>
  <w:style w:type="paragraph" w:customStyle="1" w:styleId="xl75">
    <w:name w:val="xl75"/>
    <w:basedOn w:val="Normal"/>
    <w:rsid w:val="005B1242"/>
    <w:pPr>
      <w:pBdr>
        <w:left w:val="single" w:sz="4" w:space="0" w:color="auto"/>
      </w:pBdr>
      <w:spacing w:before="100" w:beforeAutospacing="1" w:after="100" w:afterAutospacing="1" w:line="240" w:lineRule="auto"/>
      <w:jc w:val="center"/>
    </w:pPr>
    <w:rPr>
      <w:rFonts w:ascii="Arial" w:eastAsia="Times New Roman" w:hAnsi="Arial" w:cs="Arial"/>
      <w:sz w:val="18"/>
      <w:szCs w:val="18"/>
      <w:lang w:val="es-CO" w:eastAsia="es-CO"/>
    </w:rPr>
  </w:style>
  <w:style w:type="paragraph" w:customStyle="1" w:styleId="xl76">
    <w:name w:val="xl76"/>
    <w:basedOn w:val="Normal"/>
    <w:rsid w:val="005B1242"/>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b/>
      <w:bCs/>
      <w:sz w:val="18"/>
      <w:szCs w:val="18"/>
      <w:lang w:val="es-CO" w:eastAsia="es-CO"/>
    </w:rPr>
  </w:style>
  <w:style w:type="paragraph" w:customStyle="1" w:styleId="xl77">
    <w:name w:val="xl77"/>
    <w:basedOn w:val="Normal"/>
    <w:rsid w:val="005B1242"/>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Arial" w:eastAsia="Times New Roman" w:hAnsi="Arial" w:cs="Arial"/>
      <w:b/>
      <w:bCs/>
      <w:sz w:val="18"/>
      <w:szCs w:val="18"/>
      <w:lang w:val="es-CO" w:eastAsia="es-CO"/>
    </w:rPr>
  </w:style>
  <w:style w:type="paragraph" w:customStyle="1" w:styleId="xl78">
    <w:name w:val="xl78"/>
    <w:basedOn w:val="Normal"/>
    <w:rsid w:val="005B1242"/>
    <w:pPr>
      <w:pBdr>
        <w:top w:val="single" w:sz="4" w:space="0" w:color="auto"/>
        <w:left w:val="single" w:sz="4" w:space="0" w:color="auto"/>
        <w:bottom w:val="single" w:sz="4" w:space="0" w:color="auto"/>
      </w:pBdr>
      <w:spacing w:before="100" w:beforeAutospacing="1" w:after="100" w:afterAutospacing="1" w:line="240" w:lineRule="auto"/>
    </w:pPr>
    <w:rPr>
      <w:rFonts w:ascii="Arial" w:eastAsia="Times New Roman" w:hAnsi="Arial" w:cs="Arial"/>
      <w:b/>
      <w:bCs/>
      <w:sz w:val="18"/>
      <w:szCs w:val="18"/>
      <w:lang w:val="es-CO" w:eastAsia="es-CO"/>
    </w:rPr>
  </w:style>
  <w:style w:type="paragraph" w:customStyle="1" w:styleId="xl79">
    <w:name w:val="xl79"/>
    <w:basedOn w:val="Normal"/>
    <w:rsid w:val="005B1242"/>
    <w:pPr>
      <w:pBdr>
        <w:top w:val="single" w:sz="4" w:space="0" w:color="auto"/>
        <w:bottom w:val="single" w:sz="4" w:space="0" w:color="auto"/>
      </w:pBdr>
      <w:spacing w:before="100" w:beforeAutospacing="1" w:after="100" w:afterAutospacing="1" w:line="240" w:lineRule="auto"/>
    </w:pPr>
    <w:rPr>
      <w:rFonts w:ascii="Arial" w:eastAsia="Times New Roman" w:hAnsi="Arial" w:cs="Arial"/>
      <w:b/>
      <w:bCs/>
      <w:sz w:val="18"/>
      <w:szCs w:val="18"/>
      <w:lang w:val="es-CO" w:eastAsia="es-CO"/>
    </w:rPr>
  </w:style>
  <w:style w:type="paragraph" w:customStyle="1" w:styleId="xl80">
    <w:name w:val="xl80"/>
    <w:basedOn w:val="Normal"/>
    <w:rsid w:val="005B1242"/>
    <w:pPr>
      <w:pBdr>
        <w:top w:val="double" w:sz="6" w:space="0" w:color="auto"/>
        <w:bottom w:val="double" w:sz="6" w:space="0" w:color="auto"/>
      </w:pBdr>
      <w:spacing w:before="100" w:beforeAutospacing="1" w:after="100" w:afterAutospacing="1" w:line="240" w:lineRule="auto"/>
    </w:pPr>
    <w:rPr>
      <w:rFonts w:ascii="Arial" w:eastAsia="Times New Roman" w:hAnsi="Arial" w:cs="Arial"/>
      <w:b/>
      <w:bCs/>
      <w:sz w:val="18"/>
      <w:szCs w:val="18"/>
      <w:lang w:val="es-CO" w:eastAsia="es-CO"/>
    </w:rPr>
  </w:style>
  <w:style w:type="paragraph" w:customStyle="1" w:styleId="xl81">
    <w:name w:val="xl81"/>
    <w:basedOn w:val="Normal"/>
    <w:rsid w:val="005B1242"/>
    <w:pPr>
      <w:pBdr>
        <w:top w:val="double" w:sz="6" w:space="0" w:color="auto"/>
        <w:bottom w:val="double" w:sz="6" w:space="0" w:color="auto"/>
        <w:right w:val="double" w:sz="6" w:space="0" w:color="auto"/>
      </w:pBdr>
      <w:spacing w:before="100" w:beforeAutospacing="1" w:after="100" w:afterAutospacing="1" w:line="240" w:lineRule="auto"/>
    </w:pPr>
    <w:rPr>
      <w:rFonts w:ascii="Arial" w:eastAsia="Times New Roman" w:hAnsi="Arial" w:cs="Arial"/>
      <w:b/>
      <w:bCs/>
      <w:sz w:val="18"/>
      <w:szCs w:val="18"/>
      <w:lang w:val="es-CO" w:eastAsia="es-CO"/>
    </w:rPr>
  </w:style>
  <w:style w:type="paragraph" w:customStyle="1" w:styleId="xl58">
    <w:name w:val="xl58"/>
    <w:basedOn w:val="Normal"/>
    <w:rsid w:val="005B1242"/>
    <w:pPr>
      <w:pBdr>
        <w:top w:val="single" w:sz="4" w:space="0" w:color="auto"/>
        <w:left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b/>
      <w:bCs/>
      <w:sz w:val="16"/>
      <w:szCs w:val="16"/>
      <w:lang w:val="es-CO" w:eastAsia="es-CO"/>
    </w:rPr>
  </w:style>
  <w:style w:type="paragraph" w:customStyle="1" w:styleId="xl59">
    <w:name w:val="xl59"/>
    <w:basedOn w:val="Normal"/>
    <w:rsid w:val="005B1242"/>
    <w:pPr>
      <w:pBdr>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b/>
      <w:bCs/>
      <w:sz w:val="16"/>
      <w:szCs w:val="16"/>
      <w:lang w:val="es-CO" w:eastAsia="es-CO"/>
    </w:rPr>
  </w:style>
  <w:style w:type="paragraph" w:customStyle="1" w:styleId="xl60">
    <w:name w:val="xl60"/>
    <w:basedOn w:val="Normal"/>
    <w:rsid w:val="005B1242"/>
    <w:pPr>
      <w:pBdr>
        <w:top w:val="single" w:sz="4" w:space="0" w:color="auto"/>
        <w:left w:val="single" w:sz="4" w:space="0" w:color="auto"/>
        <w:bottom w:val="single" w:sz="4" w:space="0" w:color="auto"/>
      </w:pBdr>
      <w:spacing w:before="100" w:beforeAutospacing="1" w:after="100" w:afterAutospacing="1" w:line="240" w:lineRule="auto"/>
    </w:pPr>
    <w:rPr>
      <w:rFonts w:ascii="Times New Roman" w:eastAsia="Times New Roman" w:hAnsi="Times New Roman" w:cs="Times New Roman"/>
      <w:b/>
      <w:bCs/>
      <w:sz w:val="16"/>
      <w:szCs w:val="16"/>
      <w:lang w:val="es-CO" w:eastAsia="es-CO"/>
    </w:rPr>
  </w:style>
  <w:style w:type="paragraph" w:customStyle="1" w:styleId="CM25">
    <w:name w:val="CM25"/>
    <w:basedOn w:val="Default"/>
    <w:next w:val="Default"/>
    <w:uiPriority w:val="99"/>
    <w:rsid w:val="005B1242"/>
    <w:pPr>
      <w:widowControl w:val="0"/>
      <w:spacing w:after="118"/>
    </w:pPr>
    <w:rPr>
      <w:rFonts w:ascii="Chamois" w:hAnsi="Chamois" w:cs="Times New Roman"/>
      <w:color w:val="auto"/>
    </w:rPr>
  </w:style>
  <w:style w:type="paragraph" w:customStyle="1" w:styleId="CM28">
    <w:name w:val="CM28"/>
    <w:basedOn w:val="Default"/>
    <w:next w:val="Default"/>
    <w:uiPriority w:val="99"/>
    <w:rsid w:val="005B1242"/>
    <w:pPr>
      <w:widowControl w:val="0"/>
      <w:spacing w:after="473"/>
    </w:pPr>
    <w:rPr>
      <w:rFonts w:ascii="Chamois" w:hAnsi="Chamois" w:cs="Times New Roman"/>
      <w:color w:val="auto"/>
    </w:rPr>
  </w:style>
  <w:style w:type="paragraph" w:customStyle="1" w:styleId="CM6">
    <w:name w:val="CM6"/>
    <w:basedOn w:val="Default"/>
    <w:next w:val="Default"/>
    <w:uiPriority w:val="99"/>
    <w:rsid w:val="005B1242"/>
    <w:pPr>
      <w:widowControl w:val="0"/>
      <w:spacing w:line="231" w:lineRule="atLeast"/>
    </w:pPr>
    <w:rPr>
      <w:rFonts w:ascii="Chamois" w:hAnsi="Chamois" w:cs="Times New Roman"/>
      <w:color w:val="auto"/>
    </w:rPr>
  </w:style>
  <w:style w:type="character" w:customStyle="1" w:styleId="ib1">
    <w:name w:val="ib1"/>
    <w:rsid w:val="005B1242"/>
    <w:rPr>
      <w:spacing w:val="0"/>
    </w:rPr>
  </w:style>
  <w:style w:type="paragraph" w:customStyle="1" w:styleId="Pa3">
    <w:name w:val="Pa3"/>
    <w:basedOn w:val="Default"/>
    <w:next w:val="Default"/>
    <w:uiPriority w:val="99"/>
    <w:rsid w:val="005B1242"/>
    <w:pPr>
      <w:spacing w:line="201" w:lineRule="atLeast"/>
    </w:pPr>
    <w:rPr>
      <w:rFonts w:ascii="Gill Sans MT" w:eastAsia="Calibri" w:hAnsi="Gill Sans MT" w:cs="Times New Roman"/>
      <w:color w:val="auto"/>
      <w:lang w:val="es-MX" w:eastAsia="en-US"/>
    </w:rPr>
  </w:style>
  <w:style w:type="paragraph" w:customStyle="1" w:styleId="Pa11">
    <w:name w:val="Pa11"/>
    <w:basedOn w:val="Default"/>
    <w:next w:val="Default"/>
    <w:uiPriority w:val="99"/>
    <w:rsid w:val="005B1242"/>
    <w:pPr>
      <w:spacing w:line="201" w:lineRule="atLeast"/>
    </w:pPr>
    <w:rPr>
      <w:rFonts w:ascii="Gill Sans MT" w:eastAsia="Calibri" w:hAnsi="Gill Sans MT" w:cs="Times New Roman"/>
      <w:color w:val="auto"/>
      <w:lang w:val="es-MX" w:eastAsia="en-US"/>
    </w:rPr>
  </w:style>
  <w:style w:type="paragraph" w:customStyle="1" w:styleId="Pa10">
    <w:name w:val="Pa10"/>
    <w:basedOn w:val="Default"/>
    <w:next w:val="Default"/>
    <w:uiPriority w:val="99"/>
    <w:rsid w:val="005B1242"/>
    <w:pPr>
      <w:spacing w:line="201" w:lineRule="atLeast"/>
    </w:pPr>
    <w:rPr>
      <w:rFonts w:ascii="Gill Sans MT" w:eastAsia="Calibri" w:hAnsi="Gill Sans MT" w:cs="Times New Roman"/>
      <w:color w:val="auto"/>
      <w:lang w:val="es-MX" w:eastAsia="en-US"/>
    </w:rPr>
  </w:style>
  <w:style w:type="paragraph" w:customStyle="1" w:styleId="Pa15">
    <w:name w:val="Pa15"/>
    <w:basedOn w:val="Default"/>
    <w:next w:val="Default"/>
    <w:uiPriority w:val="99"/>
    <w:rsid w:val="005B1242"/>
    <w:pPr>
      <w:spacing w:line="221" w:lineRule="atLeast"/>
    </w:pPr>
    <w:rPr>
      <w:rFonts w:ascii="Gill Sans MT" w:eastAsia="Calibri" w:hAnsi="Gill Sans MT" w:cs="Times New Roman"/>
      <w:color w:val="auto"/>
      <w:lang w:val="es-MX" w:eastAsia="en-US"/>
    </w:rPr>
  </w:style>
  <w:style w:type="paragraph" w:customStyle="1" w:styleId="Pa5">
    <w:name w:val="Pa5"/>
    <w:basedOn w:val="Default"/>
    <w:next w:val="Default"/>
    <w:uiPriority w:val="99"/>
    <w:rsid w:val="005B1242"/>
    <w:pPr>
      <w:spacing w:line="181" w:lineRule="atLeast"/>
    </w:pPr>
    <w:rPr>
      <w:rFonts w:ascii="Gill Sans MT" w:eastAsia="Calibri" w:hAnsi="Gill Sans MT" w:cs="Times New Roman"/>
      <w:color w:val="auto"/>
      <w:lang w:val="es-MX" w:eastAsia="en-US"/>
    </w:rPr>
  </w:style>
  <w:style w:type="paragraph" w:customStyle="1" w:styleId="body">
    <w:name w:val="body"/>
    <w:basedOn w:val="Normal"/>
    <w:rsid w:val="005B1242"/>
    <w:pPr>
      <w:spacing w:before="100" w:beforeAutospacing="1" w:after="100" w:afterAutospacing="1" w:line="240" w:lineRule="auto"/>
    </w:pPr>
    <w:rPr>
      <w:rFonts w:ascii="Times New Roman" w:eastAsia="Times New Roman" w:hAnsi="Times New Roman" w:cs="Times New Roman"/>
      <w:sz w:val="24"/>
      <w:szCs w:val="24"/>
      <w:lang w:val="es-MX" w:eastAsia="es-MX"/>
    </w:rPr>
  </w:style>
  <w:style w:type="paragraph" w:styleId="TDC4">
    <w:name w:val="toc 4"/>
    <w:basedOn w:val="Normal"/>
    <w:next w:val="Normal"/>
    <w:autoRedefine/>
    <w:rsid w:val="005C4CDC"/>
    <w:pPr>
      <w:spacing w:after="0" w:line="240" w:lineRule="auto"/>
      <w:ind w:left="720"/>
    </w:pPr>
    <w:rPr>
      <w:rFonts w:ascii="Times New Roman" w:eastAsia="Times New Roman" w:hAnsi="Times New Roman" w:cs="Times New Roman"/>
      <w:sz w:val="20"/>
      <w:szCs w:val="20"/>
      <w:lang w:eastAsia="es-ES"/>
    </w:rPr>
  </w:style>
  <w:style w:type="paragraph" w:styleId="TDC5">
    <w:name w:val="toc 5"/>
    <w:basedOn w:val="Normal"/>
    <w:next w:val="Normal"/>
    <w:autoRedefine/>
    <w:rsid w:val="005C4CDC"/>
    <w:pPr>
      <w:spacing w:after="0" w:line="240" w:lineRule="auto"/>
      <w:ind w:left="960"/>
    </w:pPr>
    <w:rPr>
      <w:rFonts w:ascii="Times New Roman" w:eastAsia="Times New Roman" w:hAnsi="Times New Roman" w:cs="Times New Roman"/>
      <w:sz w:val="20"/>
      <w:szCs w:val="20"/>
      <w:lang w:eastAsia="es-ES"/>
    </w:rPr>
  </w:style>
  <w:style w:type="paragraph" w:styleId="TDC6">
    <w:name w:val="toc 6"/>
    <w:basedOn w:val="Normal"/>
    <w:next w:val="Normal"/>
    <w:autoRedefine/>
    <w:rsid w:val="005C4CDC"/>
    <w:pPr>
      <w:spacing w:after="0" w:line="240" w:lineRule="auto"/>
      <w:ind w:left="1200"/>
    </w:pPr>
    <w:rPr>
      <w:rFonts w:ascii="Times New Roman" w:eastAsia="Times New Roman" w:hAnsi="Times New Roman" w:cs="Times New Roman"/>
      <w:sz w:val="20"/>
      <w:szCs w:val="20"/>
      <w:lang w:eastAsia="es-ES"/>
    </w:rPr>
  </w:style>
  <w:style w:type="paragraph" w:styleId="TDC7">
    <w:name w:val="toc 7"/>
    <w:basedOn w:val="Normal"/>
    <w:next w:val="Normal"/>
    <w:autoRedefine/>
    <w:rsid w:val="005C4CDC"/>
    <w:pPr>
      <w:spacing w:after="0" w:line="240" w:lineRule="auto"/>
      <w:ind w:left="1440"/>
    </w:pPr>
    <w:rPr>
      <w:rFonts w:ascii="Times New Roman" w:eastAsia="Times New Roman" w:hAnsi="Times New Roman" w:cs="Times New Roman"/>
      <w:sz w:val="20"/>
      <w:szCs w:val="20"/>
      <w:lang w:eastAsia="es-ES"/>
    </w:rPr>
  </w:style>
  <w:style w:type="paragraph" w:styleId="TDC8">
    <w:name w:val="toc 8"/>
    <w:basedOn w:val="Normal"/>
    <w:next w:val="Normal"/>
    <w:autoRedefine/>
    <w:rsid w:val="005C4CDC"/>
    <w:pPr>
      <w:spacing w:after="0" w:line="240" w:lineRule="auto"/>
      <w:ind w:left="1680"/>
    </w:pPr>
    <w:rPr>
      <w:rFonts w:ascii="Times New Roman" w:eastAsia="Times New Roman" w:hAnsi="Times New Roman" w:cs="Times New Roman"/>
      <w:sz w:val="20"/>
      <w:szCs w:val="20"/>
      <w:lang w:eastAsia="es-ES"/>
    </w:rPr>
  </w:style>
  <w:style w:type="paragraph" w:styleId="TDC9">
    <w:name w:val="toc 9"/>
    <w:basedOn w:val="Normal"/>
    <w:next w:val="Normal"/>
    <w:autoRedefine/>
    <w:rsid w:val="005C4CDC"/>
    <w:pPr>
      <w:spacing w:after="0" w:line="240" w:lineRule="auto"/>
      <w:ind w:left="1920"/>
    </w:pPr>
    <w:rPr>
      <w:rFonts w:ascii="Times New Roman" w:eastAsia="Times New Roman" w:hAnsi="Times New Roman" w:cs="Times New Roman"/>
      <w:sz w:val="20"/>
      <w:szCs w:val="20"/>
      <w:lang w:eastAsia="es-ES"/>
    </w:rPr>
  </w:style>
  <w:style w:type="paragraph" w:customStyle="1" w:styleId="CM12">
    <w:name w:val="CM12"/>
    <w:basedOn w:val="Normal"/>
    <w:next w:val="Normal"/>
    <w:rsid w:val="005C4CDC"/>
    <w:pPr>
      <w:widowControl w:val="0"/>
      <w:autoSpaceDE w:val="0"/>
      <w:autoSpaceDN w:val="0"/>
      <w:adjustRightInd w:val="0"/>
      <w:spacing w:after="0" w:line="240" w:lineRule="auto"/>
    </w:pPr>
    <w:rPr>
      <w:rFonts w:ascii="Verdana" w:eastAsia="Times New Roman" w:hAnsi="Verdana" w:cs="Times New Roman"/>
      <w:sz w:val="24"/>
      <w:szCs w:val="24"/>
      <w:lang w:eastAsia="es-ES"/>
    </w:rPr>
  </w:style>
  <w:style w:type="paragraph" w:customStyle="1" w:styleId="CM13">
    <w:name w:val="CM13"/>
    <w:basedOn w:val="Default"/>
    <w:next w:val="Default"/>
    <w:rsid w:val="005C4CDC"/>
    <w:pPr>
      <w:widowControl w:val="0"/>
    </w:pPr>
    <w:rPr>
      <w:rFonts w:ascii="Verdana" w:hAnsi="Verdana" w:cs="Times New Roman"/>
      <w:color w:val="auto"/>
    </w:rPr>
  </w:style>
  <w:style w:type="paragraph" w:customStyle="1" w:styleId="CM8">
    <w:name w:val="CM8"/>
    <w:basedOn w:val="Default"/>
    <w:next w:val="Default"/>
    <w:rsid w:val="005C4CDC"/>
    <w:pPr>
      <w:widowControl w:val="0"/>
      <w:spacing w:line="246" w:lineRule="atLeast"/>
    </w:pPr>
    <w:rPr>
      <w:rFonts w:ascii="Verdana" w:hAnsi="Verdana" w:cs="Times New Roman"/>
      <w:color w:val="auto"/>
    </w:rPr>
  </w:style>
  <w:style w:type="paragraph" w:customStyle="1" w:styleId="CM14">
    <w:name w:val="CM14"/>
    <w:basedOn w:val="Default"/>
    <w:next w:val="Default"/>
    <w:rsid w:val="005C4CDC"/>
    <w:pPr>
      <w:widowControl w:val="0"/>
    </w:pPr>
    <w:rPr>
      <w:rFonts w:ascii="Verdana" w:hAnsi="Verdana" w:cs="Times New Roman"/>
      <w:color w:val="auto"/>
    </w:rPr>
  </w:style>
  <w:style w:type="paragraph" w:customStyle="1" w:styleId="Prrafodelista1">
    <w:name w:val="Párrafo de lista1"/>
    <w:basedOn w:val="Normal"/>
    <w:rsid w:val="005C4CDC"/>
    <w:pPr>
      <w:spacing w:after="0" w:line="240" w:lineRule="auto"/>
      <w:ind w:left="720"/>
    </w:pPr>
    <w:rPr>
      <w:rFonts w:ascii="Times New Roman" w:eastAsia="Times New Roman" w:hAnsi="Times New Roman" w:cs="Times New Roman"/>
      <w:sz w:val="20"/>
      <w:szCs w:val="20"/>
    </w:rPr>
  </w:style>
  <w:style w:type="character" w:customStyle="1" w:styleId="a">
    <w:name w:val="a"/>
    <w:basedOn w:val="Fuentedeprrafopredeter"/>
    <w:rsid w:val="005C4CDC"/>
  </w:style>
  <w:style w:type="character" w:customStyle="1" w:styleId="l8">
    <w:name w:val="l8"/>
    <w:basedOn w:val="Fuentedeprrafopredeter"/>
    <w:rsid w:val="005C4CDC"/>
  </w:style>
  <w:style w:type="character" w:customStyle="1" w:styleId="l7">
    <w:name w:val="l7"/>
    <w:basedOn w:val="Fuentedeprrafopredeter"/>
    <w:rsid w:val="005C4CDC"/>
  </w:style>
  <w:style w:type="character" w:customStyle="1" w:styleId="l9">
    <w:name w:val="l9"/>
    <w:basedOn w:val="Fuentedeprrafopredeter"/>
    <w:rsid w:val="005C4CDC"/>
  </w:style>
  <w:style w:type="paragraph" w:customStyle="1" w:styleId="EstiloJustificado">
    <w:name w:val="Estilo Justificado"/>
    <w:basedOn w:val="Normal"/>
    <w:rsid w:val="005C4CDC"/>
    <w:pPr>
      <w:spacing w:after="0" w:line="240" w:lineRule="auto"/>
      <w:jc w:val="both"/>
    </w:pPr>
    <w:rPr>
      <w:rFonts w:ascii="Arial" w:eastAsia="Times New Roman" w:hAnsi="Arial" w:cs="Times New Roman"/>
      <w:szCs w:val="20"/>
      <w:lang w:eastAsia="es-ES"/>
    </w:rPr>
  </w:style>
  <w:style w:type="paragraph" w:customStyle="1" w:styleId="CM3">
    <w:name w:val="CM3"/>
    <w:basedOn w:val="Normal"/>
    <w:next w:val="Normal"/>
    <w:uiPriority w:val="99"/>
    <w:rsid w:val="005C4CDC"/>
    <w:pPr>
      <w:widowControl w:val="0"/>
      <w:autoSpaceDE w:val="0"/>
      <w:autoSpaceDN w:val="0"/>
      <w:adjustRightInd w:val="0"/>
      <w:spacing w:after="0" w:line="188" w:lineRule="atLeast"/>
    </w:pPr>
    <w:rPr>
      <w:rFonts w:ascii="Trebuchet MS" w:eastAsia="Times New Roman" w:hAnsi="Trebuchet MS" w:cs="Times New Roman"/>
      <w:sz w:val="24"/>
      <w:szCs w:val="24"/>
      <w:lang w:eastAsia="es-ES"/>
    </w:rPr>
  </w:style>
  <w:style w:type="paragraph" w:customStyle="1" w:styleId="Texto0">
    <w:name w:val="Texto"/>
    <w:basedOn w:val="Normal"/>
    <w:rsid w:val="005C4CDC"/>
    <w:pPr>
      <w:overflowPunct w:val="0"/>
      <w:autoSpaceDE w:val="0"/>
      <w:autoSpaceDN w:val="0"/>
      <w:adjustRightInd w:val="0"/>
      <w:spacing w:after="227" w:line="240" w:lineRule="auto"/>
      <w:ind w:left="850"/>
      <w:jc w:val="both"/>
      <w:textAlignment w:val="baseline"/>
    </w:pPr>
    <w:rPr>
      <w:rFonts w:ascii="New York" w:eastAsia="Times New Roman" w:hAnsi="New York" w:cs="Times New Roman"/>
      <w:sz w:val="20"/>
      <w:szCs w:val="20"/>
      <w:lang w:val="en-US"/>
    </w:rPr>
  </w:style>
  <w:style w:type="paragraph" w:customStyle="1" w:styleId="Parrf">
    <w:name w:val="Parráf."/>
    <w:basedOn w:val="Normal"/>
    <w:rsid w:val="005C4CDC"/>
    <w:pPr>
      <w:overflowPunct w:val="0"/>
      <w:autoSpaceDE w:val="0"/>
      <w:autoSpaceDN w:val="0"/>
      <w:adjustRightInd w:val="0"/>
      <w:spacing w:before="120" w:after="120" w:line="360" w:lineRule="auto"/>
      <w:ind w:left="567"/>
      <w:jc w:val="both"/>
    </w:pPr>
    <w:rPr>
      <w:rFonts w:ascii="Arial" w:eastAsia="Times New Roman" w:hAnsi="Arial" w:cs="Times New Roman"/>
      <w:szCs w:val="20"/>
      <w:lang w:val="es-ES_tradnl" w:eastAsia="es-ES"/>
    </w:rPr>
  </w:style>
  <w:style w:type="paragraph" w:styleId="Listaconvietas">
    <w:name w:val="List Bullet"/>
    <w:basedOn w:val="Lista"/>
    <w:autoRedefine/>
    <w:rsid w:val="005C4CDC"/>
    <w:pPr>
      <w:tabs>
        <w:tab w:val="num" w:pos="644"/>
      </w:tabs>
      <w:spacing w:after="240"/>
      <w:ind w:left="644" w:right="360" w:hanging="360"/>
      <w:contextualSpacing w:val="0"/>
    </w:pPr>
    <w:rPr>
      <w:rFonts w:ascii="Garamond" w:hAnsi="Garamond" w:cs="Arial"/>
      <w:b/>
      <w:spacing w:val="-5"/>
      <w:sz w:val="24"/>
      <w:szCs w:val="22"/>
    </w:rPr>
  </w:style>
  <w:style w:type="paragraph" w:styleId="Lista">
    <w:name w:val="List"/>
    <w:basedOn w:val="Normal"/>
    <w:unhideWhenUsed/>
    <w:rsid w:val="005C4CDC"/>
    <w:pPr>
      <w:spacing w:after="0" w:line="240" w:lineRule="auto"/>
      <w:ind w:left="283" w:hanging="283"/>
      <w:contextualSpacing/>
    </w:pPr>
    <w:rPr>
      <w:rFonts w:ascii="Times New Roman" w:eastAsia="Times New Roman" w:hAnsi="Times New Roman" w:cs="Times New Roman"/>
      <w:sz w:val="20"/>
      <w:szCs w:val="20"/>
    </w:rPr>
  </w:style>
  <w:style w:type="paragraph" w:customStyle="1" w:styleId="Bibliogr">
    <w:name w:val="Bibliogr."/>
    <w:basedOn w:val="Normal"/>
    <w:rsid w:val="005C4CDC"/>
    <w:pPr>
      <w:widowControl w:val="0"/>
      <w:spacing w:after="0" w:line="240" w:lineRule="auto"/>
      <w:ind w:left="720" w:hanging="720"/>
    </w:pPr>
    <w:rPr>
      <w:rFonts w:ascii="Vixar ASCI" w:eastAsia="Times New Roman" w:hAnsi="Vixar ASCI" w:cs="Times New Roman"/>
      <w:snapToGrid w:val="0"/>
      <w:sz w:val="24"/>
      <w:szCs w:val="20"/>
      <w:lang w:val="en-US" w:eastAsia="es-ES"/>
    </w:rPr>
  </w:style>
  <w:style w:type="paragraph" w:customStyle="1" w:styleId="bulletfeatlist">
    <w:name w:val="bullet feat list"/>
    <w:basedOn w:val="Normal"/>
    <w:rsid w:val="005C4CDC"/>
    <w:pPr>
      <w:tabs>
        <w:tab w:val="left" w:pos="240"/>
      </w:tabs>
      <w:spacing w:after="0" w:line="200" w:lineRule="exact"/>
      <w:ind w:left="240" w:hanging="240"/>
    </w:pPr>
    <w:rPr>
      <w:rFonts w:ascii="Arial" w:eastAsia="Times New Roman" w:hAnsi="Arial" w:cs="Times New Roman"/>
      <w:b/>
      <w:sz w:val="18"/>
      <w:szCs w:val="20"/>
      <w:lang w:val="en-US" w:eastAsia="es-ES"/>
    </w:rPr>
  </w:style>
  <w:style w:type="paragraph" w:customStyle="1" w:styleId="text">
    <w:name w:val="text"/>
    <w:basedOn w:val="Normal"/>
    <w:rsid w:val="005C4CDC"/>
    <w:pPr>
      <w:spacing w:after="0" w:line="200" w:lineRule="exact"/>
    </w:pPr>
    <w:rPr>
      <w:rFonts w:ascii="Arial" w:eastAsia="Times New Roman" w:hAnsi="Arial" w:cs="Times New Roman"/>
      <w:sz w:val="18"/>
      <w:szCs w:val="20"/>
      <w:lang w:val="en-US" w:eastAsia="es-ES"/>
    </w:rPr>
  </w:style>
  <w:style w:type="character" w:customStyle="1" w:styleId="l">
    <w:name w:val="l"/>
    <w:basedOn w:val="Fuentedeprrafopredeter"/>
    <w:rsid w:val="005C4CDC"/>
  </w:style>
  <w:style w:type="character" w:customStyle="1" w:styleId="l6">
    <w:name w:val="l6"/>
    <w:basedOn w:val="Fuentedeprrafopredeter"/>
    <w:rsid w:val="005C4CDC"/>
  </w:style>
  <w:style w:type="paragraph" w:styleId="Listaconvietas5">
    <w:name w:val="List Bullet 5"/>
    <w:basedOn w:val="Normal"/>
    <w:autoRedefine/>
    <w:rsid w:val="00401CB3"/>
    <w:pPr>
      <w:framePr w:w="1860" w:wrap="around" w:vAnchor="text" w:hAnchor="page" w:x="1201" w:y="1"/>
      <w:numPr>
        <w:numId w:val="6"/>
      </w:numPr>
      <w:pBdr>
        <w:bottom w:val="single" w:sz="6" w:space="0" w:color="auto"/>
        <w:between w:val="single" w:sz="6" w:space="0" w:color="auto"/>
      </w:pBdr>
      <w:spacing w:after="0" w:line="320" w:lineRule="exact"/>
      <w:jc w:val="both"/>
    </w:pPr>
    <w:rPr>
      <w:rFonts w:ascii="Garamond" w:eastAsia="Times New Roman" w:hAnsi="Garamond" w:cs="Arial"/>
      <w:b/>
      <w:color w:val="C00000"/>
      <w:sz w:val="18"/>
    </w:rPr>
  </w:style>
  <w:style w:type="paragraph" w:customStyle="1" w:styleId="subpar">
    <w:name w:val="subpar"/>
    <w:basedOn w:val="Sangra3detindependiente"/>
    <w:rsid w:val="00401CB3"/>
    <w:pPr>
      <w:numPr>
        <w:ilvl w:val="2"/>
        <w:numId w:val="7"/>
      </w:numPr>
      <w:spacing w:before="120"/>
      <w:jc w:val="both"/>
      <w:outlineLvl w:val="2"/>
    </w:pPr>
    <w:rPr>
      <w:rFonts w:cs="Arial"/>
      <w:b/>
      <w:color w:val="C00000"/>
      <w:sz w:val="24"/>
      <w:szCs w:val="22"/>
      <w:lang w:val="es-ES_tradnl"/>
    </w:rPr>
  </w:style>
  <w:style w:type="table" w:styleId="Tablaconcuadrcula1">
    <w:name w:val="Table Grid 1"/>
    <w:basedOn w:val="Tablanormal"/>
    <w:rsid w:val="00401CB3"/>
    <w:pPr>
      <w:spacing w:after="0" w:line="240" w:lineRule="auto"/>
    </w:pPr>
    <w:rPr>
      <w:rFonts w:ascii="Times New Roman" w:eastAsia="Times New Roman" w:hAnsi="Times New Roman" w:cs="Times New Roman"/>
      <w:sz w:val="20"/>
      <w:szCs w:val="20"/>
      <w:lang w:eastAsia="es-ES"/>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paragraph" w:customStyle="1" w:styleId="p8">
    <w:name w:val="p8"/>
    <w:basedOn w:val="Normal"/>
    <w:rsid w:val="00401CB3"/>
    <w:pPr>
      <w:widowControl w:val="0"/>
      <w:tabs>
        <w:tab w:val="left" w:pos="720"/>
      </w:tabs>
      <w:autoSpaceDE w:val="0"/>
      <w:autoSpaceDN w:val="0"/>
      <w:spacing w:after="0" w:line="280" w:lineRule="atLeast"/>
      <w:ind w:firstLine="708"/>
      <w:jc w:val="both"/>
    </w:pPr>
    <w:rPr>
      <w:rFonts w:ascii="Calibri" w:eastAsia="Times New Roman" w:hAnsi="Calibri" w:cs="Arial"/>
      <w:b/>
      <w:color w:val="C00000"/>
      <w:lang w:eastAsia="es-ES"/>
    </w:rPr>
  </w:style>
  <w:style w:type="paragraph" w:customStyle="1" w:styleId="CM115">
    <w:name w:val="CM115"/>
    <w:basedOn w:val="Default"/>
    <w:next w:val="Default"/>
    <w:rsid w:val="00401CB3"/>
    <w:pPr>
      <w:widowControl w:val="0"/>
      <w:spacing w:after="385"/>
    </w:pPr>
    <w:rPr>
      <w:rFonts w:ascii="Arial" w:hAnsi="Arial" w:cs="Arial"/>
      <w:color w:val="auto"/>
    </w:rPr>
  </w:style>
  <w:style w:type="paragraph" w:customStyle="1" w:styleId="CM116">
    <w:name w:val="CM116"/>
    <w:basedOn w:val="Default"/>
    <w:next w:val="Default"/>
    <w:rsid w:val="00401CB3"/>
    <w:pPr>
      <w:widowControl w:val="0"/>
      <w:spacing w:after="590"/>
    </w:pPr>
    <w:rPr>
      <w:rFonts w:ascii="Arial" w:hAnsi="Arial" w:cs="Arial"/>
      <w:color w:val="auto"/>
    </w:rPr>
  </w:style>
  <w:style w:type="paragraph" w:customStyle="1" w:styleId="CM120">
    <w:name w:val="CM120"/>
    <w:basedOn w:val="Default"/>
    <w:next w:val="Default"/>
    <w:rsid w:val="00401CB3"/>
    <w:pPr>
      <w:widowControl w:val="0"/>
      <w:spacing w:after="293"/>
    </w:pPr>
    <w:rPr>
      <w:rFonts w:ascii="Arial" w:hAnsi="Arial" w:cs="Arial"/>
      <w:color w:val="auto"/>
    </w:rPr>
  </w:style>
  <w:style w:type="paragraph" w:customStyle="1" w:styleId="ReturnAddress">
    <w:name w:val="Return Address"/>
    <w:basedOn w:val="Normal"/>
    <w:rsid w:val="00401CB3"/>
    <w:pPr>
      <w:spacing w:after="0" w:line="240" w:lineRule="auto"/>
      <w:ind w:firstLine="708"/>
      <w:jc w:val="center"/>
    </w:pPr>
    <w:rPr>
      <w:rFonts w:ascii="Garamond" w:eastAsia="Times New Roman" w:hAnsi="Garamond" w:cs="Arial"/>
      <w:b/>
      <w:color w:val="C00000"/>
      <w:spacing w:val="-3"/>
      <w:sz w:val="20"/>
      <w:szCs w:val="20"/>
    </w:rPr>
  </w:style>
  <w:style w:type="paragraph" w:customStyle="1" w:styleId="00OBRA">
    <w:name w:val="00 OBRA"/>
    <w:basedOn w:val="Normal"/>
    <w:link w:val="00OBRACar"/>
    <w:qFormat/>
    <w:rsid w:val="00401CB3"/>
    <w:pPr>
      <w:spacing w:after="0" w:line="240" w:lineRule="auto"/>
      <w:ind w:firstLine="708"/>
      <w:jc w:val="center"/>
    </w:pPr>
    <w:rPr>
      <w:rFonts w:ascii="Century Gothic" w:eastAsia="Times New Roman" w:hAnsi="Century Gothic" w:cs="Arial"/>
      <w:b/>
      <w:color w:val="FFFFFF"/>
      <w:sz w:val="52"/>
      <w:szCs w:val="48"/>
      <w:lang w:eastAsia="es-ES"/>
    </w:rPr>
  </w:style>
  <w:style w:type="character" w:customStyle="1" w:styleId="00OBRACar">
    <w:name w:val="00 OBRA Car"/>
    <w:link w:val="00OBRA"/>
    <w:rsid w:val="00401CB3"/>
    <w:rPr>
      <w:rFonts w:ascii="Century Gothic" w:eastAsia="Times New Roman" w:hAnsi="Century Gothic" w:cs="Arial"/>
      <w:b/>
      <w:color w:val="FFFFFF"/>
      <w:sz w:val="52"/>
      <w:szCs w:val="48"/>
      <w:lang w:eastAsia="es-ES"/>
    </w:rPr>
  </w:style>
  <w:style w:type="numbering" w:customStyle="1" w:styleId="Estilo3">
    <w:name w:val="Estilo3"/>
    <w:uiPriority w:val="99"/>
    <w:rsid w:val="005F0FCA"/>
    <w:pPr>
      <w:numPr>
        <w:numId w:val="8"/>
      </w:numPr>
    </w:pPr>
  </w:style>
  <w:style w:type="numbering" w:customStyle="1" w:styleId="Estilo4">
    <w:name w:val="Estilo4"/>
    <w:uiPriority w:val="99"/>
    <w:rsid w:val="00B2083F"/>
    <w:pPr>
      <w:numPr>
        <w:numId w:val="9"/>
      </w:numPr>
    </w:pPr>
  </w:style>
  <w:style w:type="numbering" w:customStyle="1" w:styleId="Estilo5">
    <w:name w:val="Estilo5"/>
    <w:uiPriority w:val="99"/>
    <w:rsid w:val="005A6A31"/>
    <w:pPr>
      <w:numPr>
        <w:numId w:val="10"/>
      </w:numPr>
    </w:pPr>
  </w:style>
  <w:style w:type="numbering" w:customStyle="1" w:styleId="Estilo6">
    <w:name w:val="Estilo6"/>
    <w:uiPriority w:val="99"/>
    <w:rsid w:val="005A6A31"/>
    <w:pPr>
      <w:numPr>
        <w:numId w:val="11"/>
      </w:numPr>
    </w:pPr>
  </w:style>
  <w:style w:type="paragraph" w:styleId="TtulodeTDC">
    <w:name w:val="TOC Heading"/>
    <w:basedOn w:val="Ttulo1"/>
    <w:next w:val="Normal"/>
    <w:uiPriority w:val="39"/>
    <w:semiHidden/>
    <w:unhideWhenUsed/>
    <w:qFormat/>
    <w:rsid w:val="00050E22"/>
    <w:pPr>
      <w:keepLines/>
      <w:spacing w:before="480" w:after="0" w:line="276" w:lineRule="auto"/>
      <w:outlineLvl w:val="9"/>
    </w:pPr>
    <w:rPr>
      <w:rFonts w:asciiTheme="majorHAnsi" w:eastAsiaTheme="majorEastAsia" w:hAnsiTheme="majorHAnsi" w:cstheme="majorBidi"/>
      <w:color w:val="365F91" w:themeColor="accent1" w:themeShade="BF"/>
      <w:kern w:val="0"/>
      <w:sz w:val="28"/>
      <w:szCs w:val="28"/>
    </w:rPr>
  </w:style>
  <w:style w:type="numbering" w:customStyle="1" w:styleId="Sinlista1">
    <w:name w:val="Sin lista1"/>
    <w:next w:val="Sinlista"/>
    <w:uiPriority w:val="99"/>
    <w:semiHidden/>
    <w:unhideWhenUsed/>
    <w:rsid w:val="00827C6B"/>
  </w:style>
  <w:style w:type="paragraph" w:customStyle="1" w:styleId="CM15">
    <w:name w:val="CM15"/>
    <w:basedOn w:val="Normal"/>
    <w:next w:val="Normal"/>
    <w:uiPriority w:val="99"/>
    <w:rsid w:val="00827C6B"/>
    <w:pPr>
      <w:widowControl w:val="0"/>
      <w:autoSpaceDE w:val="0"/>
      <w:autoSpaceDN w:val="0"/>
      <w:adjustRightInd w:val="0"/>
      <w:spacing w:after="0" w:line="240" w:lineRule="auto"/>
    </w:pPr>
    <w:rPr>
      <w:rFonts w:ascii="Arial" w:eastAsia="Times New Roman" w:hAnsi="Arial" w:cs="Arial"/>
      <w:sz w:val="24"/>
      <w:szCs w:val="24"/>
      <w:lang w:val="en-US"/>
    </w:rPr>
  </w:style>
  <w:style w:type="character" w:customStyle="1" w:styleId="Ttulo1Car1">
    <w:name w:val="Título 1 Car1"/>
    <w:aliases w:val="Document Header1 Car1"/>
    <w:basedOn w:val="Fuentedeprrafopredeter"/>
    <w:rsid w:val="002B75AE"/>
    <w:rPr>
      <w:rFonts w:asciiTheme="majorHAnsi" w:eastAsiaTheme="majorEastAsia" w:hAnsiTheme="majorHAnsi" w:cstheme="majorBidi"/>
      <w:b/>
      <w:bCs/>
      <w:color w:val="365F91" w:themeColor="accent1" w:themeShade="BF"/>
      <w:sz w:val="28"/>
      <w:szCs w:val="28"/>
    </w:rPr>
  </w:style>
  <w:style w:type="character" w:customStyle="1" w:styleId="EncabezadoCar1">
    <w:name w:val="Encabezado Car1"/>
    <w:aliases w:val="encabezado Car1,Encabezado Linea 1 Car1"/>
    <w:basedOn w:val="Fuentedeprrafopredeter"/>
    <w:semiHidden/>
    <w:rsid w:val="002B75AE"/>
    <w:rPr>
      <w:rFonts w:eastAsiaTheme="minorEastAsia"/>
      <w:lang w:val="es-BO" w:eastAsia="es-BO"/>
    </w:rPr>
  </w:style>
  <w:style w:type="character" w:customStyle="1" w:styleId="TextoindependienteCar1">
    <w:name w:val="Texto independiente Car1"/>
    <w:aliases w:val="Car Car1"/>
    <w:basedOn w:val="Fuentedeprrafopredeter"/>
    <w:semiHidden/>
    <w:rsid w:val="002B75AE"/>
    <w:rPr>
      <w:rFonts w:eastAsiaTheme="minorEastAsia"/>
      <w:lang w:val="es-BO" w:eastAsia="es-BO"/>
    </w:rPr>
  </w:style>
  <w:style w:type="character" w:customStyle="1" w:styleId="productodescripcion1">
    <w:name w:val="productodescripcion1"/>
    <w:rsid w:val="002D2EF5"/>
    <w:rPr>
      <w:rFonts w:ascii="Verdana" w:hAnsi="Verdana" w:hint="default"/>
      <w:sz w:val="22"/>
      <w:szCs w:val="22"/>
    </w:rPr>
  </w:style>
  <w:style w:type="paragraph" w:customStyle="1" w:styleId="Camilo1">
    <w:name w:val="Camilo1"/>
    <w:basedOn w:val="Normal"/>
    <w:rsid w:val="002D2EF5"/>
    <w:pPr>
      <w:tabs>
        <w:tab w:val="left" w:pos="0"/>
      </w:tabs>
      <w:overflowPunct w:val="0"/>
      <w:autoSpaceDE w:val="0"/>
      <w:autoSpaceDN w:val="0"/>
      <w:adjustRightInd w:val="0"/>
      <w:spacing w:after="0" w:line="480" w:lineRule="exact"/>
      <w:jc w:val="both"/>
      <w:textAlignment w:val="baseline"/>
    </w:pPr>
    <w:rPr>
      <w:rFonts w:ascii="Arial" w:eastAsia="Times New Roman" w:hAnsi="Arial" w:cs="Times New Roman"/>
      <w:b/>
      <w:sz w:val="24"/>
      <w:szCs w:val="20"/>
      <w:lang w:val="es-ES_tradnl" w:eastAsia="es-ES"/>
    </w:rPr>
  </w:style>
  <w:style w:type="paragraph" w:customStyle="1" w:styleId="Guillermo">
    <w:name w:val="Guillermo"/>
    <w:basedOn w:val="Normal"/>
    <w:rsid w:val="002D2EF5"/>
    <w:pPr>
      <w:spacing w:before="60" w:after="0" w:line="240" w:lineRule="auto"/>
      <w:jc w:val="both"/>
    </w:pPr>
    <w:rPr>
      <w:rFonts w:ascii="Arial" w:eastAsia="Times New Roman" w:hAnsi="Arial" w:cs="Times New Roman"/>
      <w:sz w:val="16"/>
      <w:szCs w:val="20"/>
      <w:lang w:val="es-MX" w:eastAsia="es-ES"/>
    </w:rPr>
  </w:style>
  <w:style w:type="paragraph" w:styleId="Textonotaalfinal">
    <w:name w:val="endnote text"/>
    <w:basedOn w:val="Normal"/>
    <w:link w:val="TextonotaalfinalCar"/>
    <w:uiPriority w:val="99"/>
    <w:rsid w:val="002D2EF5"/>
    <w:pPr>
      <w:spacing w:after="0" w:line="240" w:lineRule="auto"/>
    </w:pPr>
    <w:rPr>
      <w:rFonts w:ascii="Times New Roman" w:eastAsia="Times New Roman" w:hAnsi="Times New Roman" w:cs="Times New Roman"/>
      <w:sz w:val="20"/>
      <w:szCs w:val="20"/>
      <w:lang w:eastAsia="es-ES"/>
    </w:rPr>
  </w:style>
  <w:style w:type="character" w:customStyle="1" w:styleId="TextonotaalfinalCar">
    <w:name w:val="Texto nota al final Car"/>
    <w:basedOn w:val="Fuentedeprrafopredeter"/>
    <w:link w:val="Textonotaalfinal"/>
    <w:uiPriority w:val="99"/>
    <w:rsid w:val="002D2EF5"/>
    <w:rPr>
      <w:rFonts w:ascii="Times New Roman" w:eastAsia="Times New Roman" w:hAnsi="Times New Roman" w:cs="Times New Roman"/>
      <w:sz w:val="20"/>
      <w:szCs w:val="20"/>
      <w:lang w:val="es-BO" w:eastAsia="es-ES"/>
    </w:rPr>
  </w:style>
  <w:style w:type="character" w:styleId="Refdenotaalfinal">
    <w:name w:val="endnote reference"/>
    <w:basedOn w:val="Fuentedeprrafopredeter"/>
    <w:uiPriority w:val="99"/>
    <w:rsid w:val="002D2EF5"/>
    <w:rPr>
      <w:vertAlign w:val="superscript"/>
    </w:rPr>
  </w:style>
  <w:style w:type="table" w:customStyle="1" w:styleId="Tablaconcuadrcula10">
    <w:name w:val="Tabla con cuadrícula1"/>
    <w:basedOn w:val="Tablanormal"/>
    <w:next w:val="Tablaconcuadrcula"/>
    <w:rsid w:val="002D2EF5"/>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Sinlista2">
    <w:name w:val="Sin lista2"/>
    <w:next w:val="Sinlista"/>
    <w:uiPriority w:val="99"/>
    <w:semiHidden/>
    <w:unhideWhenUsed/>
    <w:rsid w:val="003C2CAE"/>
  </w:style>
  <w:style w:type="numbering" w:customStyle="1" w:styleId="Sinlista3">
    <w:name w:val="Sin lista3"/>
    <w:next w:val="Sinlista"/>
    <w:uiPriority w:val="99"/>
    <w:semiHidden/>
    <w:unhideWhenUsed/>
    <w:rsid w:val="00184271"/>
  </w:style>
  <w:style w:type="numbering" w:customStyle="1" w:styleId="Sinlista4">
    <w:name w:val="Sin lista4"/>
    <w:next w:val="Sinlista"/>
    <w:uiPriority w:val="99"/>
    <w:semiHidden/>
    <w:unhideWhenUsed/>
    <w:rsid w:val="00BA7C9E"/>
  </w:style>
  <w:style w:type="numbering" w:customStyle="1" w:styleId="Sinlista11">
    <w:name w:val="Sin lista11"/>
    <w:next w:val="Sinlista"/>
    <w:uiPriority w:val="99"/>
    <w:semiHidden/>
    <w:unhideWhenUsed/>
    <w:rsid w:val="00BA7C9E"/>
  </w:style>
  <w:style w:type="numbering" w:customStyle="1" w:styleId="Sinlista21">
    <w:name w:val="Sin lista21"/>
    <w:next w:val="Sinlista"/>
    <w:uiPriority w:val="99"/>
    <w:semiHidden/>
    <w:unhideWhenUsed/>
    <w:rsid w:val="00BA7C9E"/>
  </w:style>
  <w:style w:type="numbering" w:customStyle="1" w:styleId="Sinlista31">
    <w:name w:val="Sin lista31"/>
    <w:next w:val="Sinlista"/>
    <w:uiPriority w:val="99"/>
    <w:semiHidden/>
    <w:unhideWhenUsed/>
    <w:rsid w:val="00BA7C9E"/>
  </w:style>
  <w:style w:type="paragraph" w:styleId="DireccinHTML">
    <w:name w:val="HTML Address"/>
    <w:basedOn w:val="Normal"/>
    <w:link w:val="DireccinHTMLCar"/>
    <w:uiPriority w:val="99"/>
    <w:semiHidden/>
    <w:unhideWhenUsed/>
    <w:rsid w:val="00BA7C9E"/>
    <w:pPr>
      <w:spacing w:after="0" w:line="240" w:lineRule="auto"/>
    </w:pPr>
    <w:rPr>
      <w:rFonts w:ascii="Times New Roman" w:eastAsia="Times New Roman" w:hAnsi="Times New Roman" w:cs="Times New Roman"/>
      <w:i/>
      <w:iCs/>
      <w:sz w:val="20"/>
      <w:szCs w:val="20"/>
    </w:rPr>
  </w:style>
  <w:style w:type="character" w:customStyle="1" w:styleId="DireccinHTMLCar">
    <w:name w:val="Dirección HTML Car"/>
    <w:basedOn w:val="Fuentedeprrafopredeter"/>
    <w:link w:val="DireccinHTML"/>
    <w:uiPriority w:val="99"/>
    <w:semiHidden/>
    <w:rsid w:val="00BA7C9E"/>
    <w:rPr>
      <w:rFonts w:ascii="Times New Roman" w:eastAsia="Times New Roman" w:hAnsi="Times New Roman" w:cs="Times New Roman"/>
      <w:i/>
      <w:iCs/>
      <w:sz w:val="20"/>
      <w:szCs w:val="20"/>
    </w:rPr>
  </w:style>
  <w:style w:type="paragraph" w:styleId="Lista3">
    <w:name w:val="List 3"/>
    <w:basedOn w:val="Normal"/>
    <w:unhideWhenUsed/>
    <w:rsid w:val="00BA7C9E"/>
    <w:pPr>
      <w:ind w:left="849" w:hanging="283"/>
      <w:contextualSpacing/>
    </w:pPr>
  </w:style>
  <w:style w:type="paragraph" w:styleId="Saludo">
    <w:name w:val="Salutation"/>
    <w:basedOn w:val="Normal"/>
    <w:next w:val="Normal"/>
    <w:link w:val="SaludoCar"/>
    <w:uiPriority w:val="99"/>
    <w:unhideWhenUsed/>
    <w:rsid w:val="00BA7C9E"/>
  </w:style>
  <w:style w:type="character" w:customStyle="1" w:styleId="SaludoCar">
    <w:name w:val="Saludo Car"/>
    <w:basedOn w:val="Fuentedeprrafopredeter"/>
    <w:link w:val="Saludo"/>
    <w:uiPriority w:val="99"/>
    <w:rsid w:val="00BA7C9E"/>
    <w:rPr>
      <w:rFonts w:eastAsiaTheme="minorEastAsia"/>
      <w:lang w:val="es-BO" w:eastAsia="es-BO"/>
    </w:rPr>
  </w:style>
  <w:style w:type="paragraph" w:styleId="Continuarlista">
    <w:name w:val="List Continue"/>
    <w:basedOn w:val="Normal"/>
    <w:uiPriority w:val="99"/>
    <w:unhideWhenUsed/>
    <w:rsid w:val="00BA7C9E"/>
    <w:pPr>
      <w:spacing w:after="120"/>
      <w:ind w:left="283"/>
      <w:contextualSpacing/>
    </w:pPr>
  </w:style>
  <w:style w:type="paragraph" w:styleId="Epgrafe">
    <w:name w:val="caption"/>
    <w:basedOn w:val="Normal"/>
    <w:next w:val="Normal"/>
    <w:unhideWhenUsed/>
    <w:qFormat/>
    <w:rsid w:val="00BA7C9E"/>
    <w:pPr>
      <w:spacing w:line="240" w:lineRule="auto"/>
    </w:pPr>
    <w:rPr>
      <w:b/>
      <w:bCs/>
      <w:color w:val="4F81BD" w:themeColor="accent1"/>
      <w:sz w:val="18"/>
      <w:szCs w:val="18"/>
    </w:rPr>
  </w:style>
  <w:style w:type="paragraph" w:styleId="Textoindependienteprimerasangra">
    <w:name w:val="Body Text First Indent"/>
    <w:basedOn w:val="Textoindependiente"/>
    <w:link w:val="TextoindependienteprimerasangraCar"/>
    <w:uiPriority w:val="99"/>
    <w:unhideWhenUsed/>
    <w:rsid w:val="00BA7C9E"/>
    <w:pPr>
      <w:spacing w:after="200" w:line="276" w:lineRule="auto"/>
      <w:ind w:firstLine="360"/>
    </w:pPr>
    <w:rPr>
      <w:rFonts w:asciiTheme="minorHAnsi" w:eastAsiaTheme="minorEastAsia" w:hAnsiTheme="minorHAnsi" w:cstheme="minorBidi"/>
      <w:sz w:val="22"/>
      <w:szCs w:val="22"/>
      <w:lang w:eastAsia="es-BO"/>
    </w:rPr>
  </w:style>
  <w:style w:type="character" w:customStyle="1" w:styleId="TextoindependienteprimerasangraCar">
    <w:name w:val="Texto independiente primera sangría Car"/>
    <w:basedOn w:val="TextoindependienteCar"/>
    <w:link w:val="Textoindependienteprimerasangra"/>
    <w:uiPriority w:val="99"/>
    <w:rsid w:val="00BA7C9E"/>
    <w:rPr>
      <w:rFonts w:ascii="Times New Roman" w:eastAsiaTheme="minorEastAsia" w:hAnsi="Times New Roman" w:cs="Times New Roman"/>
      <w:sz w:val="24"/>
      <w:szCs w:val="24"/>
      <w:lang w:val="es-BO" w:eastAsia="es-BO"/>
    </w:rPr>
  </w:style>
  <w:style w:type="paragraph" w:styleId="Textoindependienteprimerasangra2">
    <w:name w:val="Body Text First Indent 2"/>
    <w:basedOn w:val="Sangradetextonormal"/>
    <w:link w:val="Textoindependienteprimerasangra2Car"/>
    <w:unhideWhenUsed/>
    <w:rsid w:val="00BA7C9E"/>
    <w:pPr>
      <w:spacing w:after="200" w:line="276" w:lineRule="auto"/>
      <w:ind w:left="360" w:firstLine="360"/>
    </w:pPr>
    <w:rPr>
      <w:rFonts w:asciiTheme="minorHAnsi" w:eastAsiaTheme="minorEastAsia" w:hAnsiTheme="minorHAnsi" w:cstheme="minorBidi"/>
      <w:sz w:val="22"/>
      <w:szCs w:val="22"/>
    </w:rPr>
  </w:style>
  <w:style w:type="character" w:customStyle="1" w:styleId="Textoindependienteprimerasangra2Car">
    <w:name w:val="Texto independiente primera sangría 2 Car"/>
    <w:basedOn w:val="SangradetextonormalCar"/>
    <w:link w:val="Textoindependienteprimerasangra2"/>
    <w:rsid w:val="00BA7C9E"/>
    <w:rPr>
      <w:rFonts w:ascii="Times New Roman" w:eastAsiaTheme="minorEastAsia" w:hAnsi="Times New Roman" w:cs="Times New Roman"/>
      <w:sz w:val="20"/>
      <w:szCs w:val="20"/>
      <w:lang w:val="es-BO" w:eastAsia="es-BO"/>
    </w:rPr>
  </w:style>
  <w:style w:type="numbering" w:customStyle="1" w:styleId="Sinlista5">
    <w:name w:val="Sin lista5"/>
    <w:next w:val="Sinlista"/>
    <w:uiPriority w:val="99"/>
    <w:semiHidden/>
    <w:unhideWhenUsed/>
    <w:rsid w:val="009704CF"/>
  </w:style>
  <w:style w:type="numbering" w:customStyle="1" w:styleId="Sinlista12">
    <w:name w:val="Sin lista12"/>
    <w:next w:val="Sinlista"/>
    <w:uiPriority w:val="99"/>
    <w:semiHidden/>
    <w:unhideWhenUsed/>
    <w:rsid w:val="009704CF"/>
  </w:style>
  <w:style w:type="numbering" w:customStyle="1" w:styleId="Sinlista22">
    <w:name w:val="Sin lista22"/>
    <w:next w:val="Sinlista"/>
    <w:uiPriority w:val="99"/>
    <w:semiHidden/>
    <w:unhideWhenUsed/>
    <w:rsid w:val="009704CF"/>
  </w:style>
  <w:style w:type="numbering" w:customStyle="1" w:styleId="Sinlista32">
    <w:name w:val="Sin lista32"/>
    <w:next w:val="Sinlista"/>
    <w:uiPriority w:val="99"/>
    <w:semiHidden/>
    <w:unhideWhenUsed/>
    <w:rsid w:val="009704CF"/>
  </w:style>
  <w:style w:type="numbering" w:customStyle="1" w:styleId="Sinlista6">
    <w:name w:val="Sin lista6"/>
    <w:next w:val="Sinlista"/>
    <w:uiPriority w:val="99"/>
    <w:semiHidden/>
    <w:unhideWhenUsed/>
    <w:rsid w:val="00E43517"/>
  </w:style>
  <w:style w:type="numbering" w:customStyle="1" w:styleId="Sinlista13">
    <w:name w:val="Sin lista13"/>
    <w:next w:val="Sinlista"/>
    <w:uiPriority w:val="99"/>
    <w:semiHidden/>
    <w:unhideWhenUsed/>
    <w:rsid w:val="00E43517"/>
  </w:style>
  <w:style w:type="numbering" w:customStyle="1" w:styleId="Sinlista23">
    <w:name w:val="Sin lista23"/>
    <w:next w:val="Sinlista"/>
    <w:uiPriority w:val="99"/>
    <w:semiHidden/>
    <w:unhideWhenUsed/>
    <w:rsid w:val="00E43517"/>
  </w:style>
  <w:style w:type="numbering" w:customStyle="1" w:styleId="Sinlista33">
    <w:name w:val="Sin lista33"/>
    <w:next w:val="Sinlista"/>
    <w:uiPriority w:val="99"/>
    <w:semiHidden/>
    <w:unhideWhenUsed/>
    <w:rsid w:val="00E43517"/>
  </w:style>
  <w:style w:type="numbering" w:customStyle="1" w:styleId="Estilo41">
    <w:name w:val="Estilo41"/>
    <w:uiPriority w:val="99"/>
    <w:rsid w:val="00955418"/>
    <w:pPr>
      <w:numPr>
        <w:numId w:val="16"/>
      </w:numPr>
    </w:pPr>
  </w:style>
  <w:style w:type="numbering" w:customStyle="1" w:styleId="Sinlista7">
    <w:name w:val="Sin lista7"/>
    <w:next w:val="Sinlista"/>
    <w:uiPriority w:val="99"/>
    <w:semiHidden/>
    <w:unhideWhenUsed/>
    <w:rsid w:val="00C80A2F"/>
  </w:style>
  <w:style w:type="table" w:customStyle="1" w:styleId="Tablaconcuadrcula2">
    <w:name w:val="Tabla con cuadrícula2"/>
    <w:basedOn w:val="Tablanormal"/>
    <w:next w:val="Tablaconcuadrcula"/>
    <w:rsid w:val="00C80A2F"/>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Estilo11">
    <w:name w:val="Estilo11"/>
    <w:uiPriority w:val="99"/>
    <w:rsid w:val="00C80A2F"/>
  </w:style>
  <w:style w:type="numbering" w:customStyle="1" w:styleId="Estilo21">
    <w:name w:val="Estilo21"/>
    <w:uiPriority w:val="99"/>
    <w:rsid w:val="00C80A2F"/>
  </w:style>
  <w:style w:type="table" w:customStyle="1" w:styleId="Tablaconcuadrcula11">
    <w:name w:val="Tabla con cuadrícula 11"/>
    <w:basedOn w:val="Tablanormal"/>
    <w:next w:val="Tablaconcuadrcula1"/>
    <w:rsid w:val="00C80A2F"/>
    <w:pPr>
      <w:spacing w:after="0" w:line="240" w:lineRule="auto"/>
    </w:pPr>
    <w:rPr>
      <w:rFonts w:ascii="Times New Roman" w:eastAsia="Times New Roman" w:hAnsi="Times New Roman" w:cs="Times New Roman"/>
      <w:sz w:val="20"/>
      <w:szCs w:val="20"/>
      <w:lang w:eastAsia="es-ES"/>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numbering" w:customStyle="1" w:styleId="Sinlista14">
    <w:name w:val="Sin lista14"/>
    <w:next w:val="Sinlista"/>
    <w:uiPriority w:val="99"/>
    <w:semiHidden/>
    <w:unhideWhenUsed/>
    <w:rsid w:val="00C80A2F"/>
  </w:style>
  <w:style w:type="table" w:customStyle="1" w:styleId="Tablaconcuadrcula110">
    <w:name w:val="Tabla con cuadrícula11"/>
    <w:basedOn w:val="Tablanormal"/>
    <w:next w:val="Tablaconcuadrcula"/>
    <w:rsid w:val="00C80A2F"/>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Sinlista24">
    <w:name w:val="Sin lista24"/>
    <w:next w:val="Sinlista"/>
    <w:uiPriority w:val="99"/>
    <w:semiHidden/>
    <w:unhideWhenUsed/>
    <w:rsid w:val="00C80A2F"/>
  </w:style>
  <w:style w:type="numbering" w:customStyle="1" w:styleId="Sinlista34">
    <w:name w:val="Sin lista34"/>
    <w:next w:val="Sinlista"/>
    <w:uiPriority w:val="99"/>
    <w:semiHidden/>
    <w:unhideWhenUsed/>
    <w:rsid w:val="00C80A2F"/>
  </w:style>
  <w:style w:type="numbering" w:customStyle="1" w:styleId="Sinlista41">
    <w:name w:val="Sin lista41"/>
    <w:next w:val="Sinlista"/>
    <w:uiPriority w:val="99"/>
    <w:semiHidden/>
    <w:unhideWhenUsed/>
    <w:rsid w:val="00C80A2F"/>
  </w:style>
  <w:style w:type="numbering" w:customStyle="1" w:styleId="Sinlista111">
    <w:name w:val="Sin lista111"/>
    <w:next w:val="Sinlista"/>
    <w:uiPriority w:val="99"/>
    <w:semiHidden/>
    <w:unhideWhenUsed/>
    <w:rsid w:val="00C80A2F"/>
  </w:style>
  <w:style w:type="numbering" w:customStyle="1" w:styleId="Estilo111">
    <w:name w:val="Estilo111"/>
    <w:uiPriority w:val="99"/>
    <w:rsid w:val="00C80A2F"/>
  </w:style>
  <w:style w:type="numbering" w:customStyle="1" w:styleId="Estilo211">
    <w:name w:val="Estilo211"/>
    <w:uiPriority w:val="99"/>
    <w:rsid w:val="00C80A2F"/>
  </w:style>
  <w:style w:type="character" w:customStyle="1" w:styleId="A4">
    <w:name w:val="A4"/>
    <w:uiPriority w:val="99"/>
    <w:rsid w:val="00C80A2F"/>
    <w:rPr>
      <w:rFonts w:cs="Gill Sans MT"/>
      <w:color w:val="000000"/>
      <w:sz w:val="20"/>
      <w:szCs w:val="20"/>
    </w:rPr>
  </w:style>
  <w:style w:type="paragraph" w:customStyle="1" w:styleId="Pa12">
    <w:name w:val="Pa12"/>
    <w:basedOn w:val="Default"/>
    <w:next w:val="Default"/>
    <w:uiPriority w:val="99"/>
    <w:rsid w:val="00C80A2F"/>
    <w:pPr>
      <w:spacing w:line="281" w:lineRule="atLeast"/>
    </w:pPr>
    <w:rPr>
      <w:rFonts w:ascii="Gill Sans MT" w:eastAsia="Calibri" w:hAnsi="Gill Sans MT" w:cs="Times New Roman"/>
      <w:color w:val="auto"/>
      <w:lang w:val="es-MX" w:eastAsia="en-US"/>
    </w:rPr>
  </w:style>
  <w:style w:type="paragraph" w:customStyle="1" w:styleId="Pa4">
    <w:name w:val="Pa4"/>
    <w:basedOn w:val="Default"/>
    <w:next w:val="Default"/>
    <w:uiPriority w:val="99"/>
    <w:rsid w:val="00C80A2F"/>
    <w:pPr>
      <w:spacing w:line="281" w:lineRule="atLeast"/>
    </w:pPr>
    <w:rPr>
      <w:rFonts w:ascii="Gill Sans MT" w:eastAsia="Calibri" w:hAnsi="Gill Sans MT" w:cs="Times New Roman"/>
      <w:color w:val="auto"/>
      <w:lang w:val="es-MX" w:eastAsia="en-US"/>
    </w:rPr>
  </w:style>
  <w:style w:type="numbering" w:customStyle="1" w:styleId="Estilo1111">
    <w:name w:val="Estilo1111"/>
    <w:uiPriority w:val="99"/>
    <w:rsid w:val="00C80A2F"/>
  </w:style>
  <w:style w:type="numbering" w:customStyle="1" w:styleId="Estilo2111">
    <w:name w:val="Estilo2111"/>
    <w:uiPriority w:val="99"/>
    <w:rsid w:val="00C80A2F"/>
    <w:pPr>
      <w:numPr>
        <w:numId w:val="19"/>
      </w:numPr>
    </w:pPr>
  </w:style>
  <w:style w:type="paragraph" w:customStyle="1" w:styleId="font6">
    <w:name w:val="font6"/>
    <w:basedOn w:val="Normal"/>
    <w:rsid w:val="00C80A2F"/>
    <w:pPr>
      <w:spacing w:before="100" w:beforeAutospacing="1" w:after="100" w:afterAutospacing="1" w:line="240" w:lineRule="auto"/>
    </w:pPr>
    <w:rPr>
      <w:rFonts w:ascii="Times New Roman" w:eastAsia="Arial Unicode MS" w:hAnsi="Times New Roman" w:cs="Times New Roman"/>
      <w:b/>
      <w:bCs/>
      <w:sz w:val="16"/>
      <w:szCs w:val="16"/>
      <w:lang w:val="es-ES" w:eastAsia="es-ES"/>
    </w:rPr>
  </w:style>
  <w:style w:type="paragraph" w:customStyle="1" w:styleId="BodyText25">
    <w:name w:val="Body Text 25"/>
    <w:basedOn w:val="Normal"/>
    <w:rsid w:val="00C80A2F"/>
    <w:pPr>
      <w:widowControl w:val="0"/>
      <w:spacing w:after="0" w:line="240" w:lineRule="auto"/>
      <w:jc w:val="center"/>
    </w:pPr>
    <w:rPr>
      <w:rFonts w:ascii="Arial" w:eastAsia="Times New Roman" w:hAnsi="Arial" w:cs="Times New Roman"/>
      <w:b/>
      <w:snapToGrid w:val="0"/>
      <w:sz w:val="16"/>
      <w:szCs w:val="20"/>
      <w:lang w:val="es-ES_tradnl" w:eastAsia="es-ES"/>
    </w:rPr>
  </w:style>
  <w:style w:type="character" w:customStyle="1" w:styleId="l12">
    <w:name w:val="l12"/>
    <w:basedOn w:val="Fuentedeprrafopredeter"/>
    <w:rsid w:val="00C80A2F"/>
  </w:style>
  <w:style w:type="character" w:customStyle="1" w:styleId="ilad">
    <w:name w:val="il_ad"/>
    <w:basedOn w:val="Fuentedeprrafopredeter"/>
    <w:rsid w:val="00C80A2F"/>
  </w:style>
  <w:style w:type="numbering" w:customStyle="1" w:styleId="Estilo12">
    <w:name w:val="Estilo12"/>
    <w:uiPriority w:val="99"/>
    <w:rsid w:val="00C80A2F"/>
  </w:style>
  <w:style w:type="numbering" w:customStyle="1" w:styleId="Estilo22">
    <w:name w:val="Estilo22"/>
    <w:uiPriority w:val="99"/>
    <w:rsid w:val="00C80A2F"/>
    <w:pPr>
      <w:numPr>
        <w:numId w:val="18"/>
      </w:numPr>
    </w:pPr>
  </w:style>
  <w:style w:type="numbering" w:customStyle="1" w:styleId="Estilo31">
    <w:name w:val="Estilo31"/>
    <w:uiPriority w:val="99"/>
    <w:rsid w:val="00C80A2F"/>
  </w:style>
  <w:style w:type="numbering" w:customStyle="1" w:styleId="Estilo51">
    <w:name w:val="Estilo51"/>
    <w:uiPriority w:val="99"/>
    <w:rsid w:val="00C80A2F"/>
  </w:style>
  <w:style w:type="numbering" w:customStyle="1" w:styleId="Estilo61">
    <w:name w:val="Estilo61"/>
    <w:uiPriority w:val="99"/>
    <w:rsid w:val="00C80A2F"/>
  </w:style>
  <w:style w:type="numbering" w:customStyle="1" w:styleId="Sinlista1111">
    <w:name w:val="Sin lista1111"/>
    <w:next w:val="Sinlista"/>
    <w:uiPriority w:val="99"/>
    <w:semiHidden/>
    <w:unhideWhenUsed/>
    <w:rsid w:val="00C80A2F"/>
  </w:style>
  <w:style w:type="numbering" w:customStyle="1" w:styleId="Sinlista211">
    <w:name w:val="Sin lista211"/>
    <w:next w:val="Sinlista"/>
    <w:uiPriority w:val="99"/>
    <w:semiHidden/>
    <w:unhideWhenUsed/>
    <w:rsid w:val="00C80A2F"/>
  </w:style>
  <w:style w:type="numbering" w:customStyle="1" w:styleId="Sinlista311">
    <w:name w:val="Sin lista311"/>
    <w:next w:val="Sinlista"/>
    <w:uiPriority w:val="99"/>
    <w:semiHidden/>
    <w:unhideWhenUsed/>
    <w:rsid w:val="00C80A2F"/>
  </w:style>
  <w:style w:type="numbering" w:customStyle="1" w:styleId="Estilo311">
    <w:name w:val="Estilo311"/>
    <w:uiPriority w:val="99"/>
    <w:rsid w:val="00C80A2F"/>
    <w:pPr>
      <w:numPr>
        <w:numId w:val="20"/>
      </w:numPr>
    </w:pPr>
  </w:style>
  <w:style w:type="numbering" w:customStyle="1" w:styleId="Estilo411">
    <w:name w:val="Estilo411"/>
    <w:uiPriority w:val="99"/>
    <w:rsid w:val="00C80A2F"/>
    <w:pPr>
      <w:numPr>
        <w:numId w:val="21"/>
      </w:numPr>
    </w:pPr>
  </w:style>
  <w:style w:type="numbering" w:customStyle="1" w:styleId="Estilo511">
    <w:name w:val="Estilo511"/>
    <w:uiPriority w:val="99"/>
    <w:rsid w:val="00C80A2F"/>
    <w:pPr>
      <w:numPr>
        <w:numId w:val="22"/>
      </w:numPr>
    </w:pPr>
  </w:style>
  <w:style w:type="numbering" w:customStyle="1" w:styleId="Estilo611">
    <w:name w:val="Estilo611"/>
    <w:uiPriority w:val="99"/>
    <w:rsid w:val="00C80A2F"/>
    <w:pPr>
      <w:numPr>
        <w:numId w:val="23"/>
      </w:numPr>
    </w:pPr>
  </w:style>
  <w:style w:type="numbering" w:customStyle="1" w:styleId="Sinlista51">
    <w:name w:val="Sin lista51"/>
    <w:next w:val="Sinlista"/>
    <w:uiPriority w:val="99"/>
    <w:semiHidden/>
    <w:unhideWhenUsed/>
    <w:rsid w:val="00C80A2F"/>
  </w:style>
  <w:style w:type="numbering" w:customStyle="1" w:styleId="Sinlista121">
    <w:name w:val="Sin lista121"/>
    <w:next w:val="Sinlista"/>
    <w:uiPriority w:val="99"/>
    <w:semiHidden/>
    <w:unhideWhenUsed/>
    <w:rsid w:val="00C80A2F"/>
  </w:style>
  <w:style w:type="numbering" w:customStyle="1" w:styleId="Estilo13">
    <w:name w:val="Estilo13"/>
    <w:uiPriority w:val="99"/>
    <w:rsid w:val="00C80A2F"/>
    <w:pPr>
      <w:numPr>
        <w:numId w:val="3"/>
      </w:numPr>
    </w:pPr>
  </w:style>
  <w:style w:type="numbering" w:customStyle="1" w:styleId="Estilo23">
    <w:name w:val="Estilo23"/>
    <w:uiPriority w:val="99"/>
    <w:rsid w:val="00C80A2F"/>
    <w:pPr>
      <w:numPr>
        <w:numId w:val="17"/>
      </w:numPr>
    </w:pPr>
  </w:style>
  <w:style w:type="numbering" w:customStyle="1" w:styleId="Estilo112">
    <w:name w:val="Estilo112"/>
    <w:uiPriority w:val="99"/>
    <w:rsid w:val="00C80A2F"/>
  </w:style>
  <w:style w:type="numbering" w:customStyle="1" w:styleId="Estilo212">
    <w:name w:val="Estilo212"/>
    <w:uiPriority w:val="99"/>
    <w:rsid w:val="00C80A2F"/>
    <w:pPr>
      <w:numPr>
        <w:numId w:val="4"/>
      </w:numPr>
    </w:pPr>
  </w:style>
  <w:style w:type="numbering" w:customStyle="1" w:styleId="Estilo121">
    <w:name w:val="Estilo121"/>
    <w:uiPriority w:val="99"/>
    <w:rsid w:val="00C80A2F"/>
    <w:pPr>
      <w:numPr>
        <w:numId w:val="1"/>
      </w:numPr>
    </w:pPr>
  </w:style>
  <w:style w:type="numbering" w:customStyle="1" w:styleId="Estilo221">
    <w:name w:val="Estilo221"/>
    <w:uiPriority w:val="99"/>
    <w:rsid w:val="00C80A2F"/>
    <w:pPr>
      <w:numPr>
        <w:numId w:val="2"/>
      </w:numPr>
    </w:pPr>
  </w:style>
  <w:style w:type="numbering" w:customStyle="1" w:styleId="Estilo32">
    <w:name w:val="Estilo32"/>
    <w:uiPriority w:val="99"/>
    <w:rsid w:val="00C80A2F"/>
  </w:style>
  <w:style w:type="numbering" w:customStyle="1" w:styleId="Estilo42">
    <w:name w:val="Estilo42"/>
    <w:uiPriority w:val="99"/>
    <w:rsid w:val="00C80A2F"/>
  </w:style>
  <w:style w:type="numbering" w:customStyle="1" w:styleId="Estilo52">
    <w:name w:val="Estilo52"/>
    <w:uiPriority w:val="99"/>
    <w:rsid w:val="00C80A2F"/>
  </w:style>
  <w:style w:type="numbering" w:customStyle="1" w:styleId="Estilo62">
    <w:name w:val="Estilo62"/>
    <w:uiPriority w:val="99"/>
    <w:rsid w:val="00C80A2F"/>
  </w:style>
  <w:style w:type="numbering" w:customStyle="1" w:styleId="Sinlista112">
    <w:name w:val="Sin lista112"/>
    <w:next w:val="Sinlista"/>
    <w:uiPriority w:val="99"/>
    <w:semiHidden/>
    <w:unhideWhenUsed/>
    <w:rsid w:val="00C80A2F"/>
  </w:style>
  <w:style w:type="numbering" w:customStyle="1" w:styleId="Sinlista221">
    <w:name w:val="Sin lista221"/>
    <w:next w:val="Sinlista"/>
    <w:uiPriority w:val="99"/>
    <w:semiHidden/>
    <w:unhideWhenUsed/>
    <w:rsid w:val="00C80A2F"/>
  </w:style>
  <w:style w:type="numbering" w:customStyle="1" w:styleId="Sinlista321">
    <w:name w:val="Sin lista321"/>
    <w:next w:val="Sinlista"/>
    <w:uiPriority w:val="99"/>
    <w:semiHidden/>
    <w:unhideWhenUsed/>
    <w:rsid w:val="00C80A2F"/>
  </w:style>
  <w:style w:type="numbering" w:customStyle="1" w:styleId="Estilo312">
    <w:name w:val="Estilo312"/>
    <w:uiPriority w:val="99"/>
    <w:rsid w:val="00C80A2F"/>
    <w:pPr>
      <w:numPr>
        <w:numId w:val="24"/>
      </w:numPr>
    </w:pPr>
  </w:style>
  <w:style w:type="numbering" w:customStyle="1" w:styleId="Estilo412">
    <w:name w:val="Estilo412"/>
    <w:uiPriority w:val="99"/>
    <w:rsid w:val="00C80A2F"/>
    <w:pPr>
      <w:numPr>
        <w:numId w:val="25"/>
      </w:numPr>
    </w:pPr>
  </w:style>
  <w:style w:type="numbering" w:customStyle="1" w:styleId="Estilo512">
    <w:name w:val="Estilo512"/>
    <w:uiPriority w:val="99"/>
    <w:rsid w:val="00C80A2F"/>
    <w:pPr>
      <w:numPr>
        <w:numId w:val="26"/>
      </w:numPr>
    </w:pPr>
  </w:style>
  <w:style w:type="numbering" w:customStyle="1" w:styleId="Estilo612">
    <w:name w:val="Estilo612"/>
    <w:uiPriority w:val="99"/>
    <w:rsid w:val="00C80A2F"/>
    <w:pPr>
      <w:numPr>
        <w:numId w:val="27"/>
      </w:numPr>
    </w:pPr>
  </w:style>
  <w:style w:type="character" w:styleId="nfasis">
    <w:name w:val="Emphasis"/>
    <w:basedOn w:val="Fuentedeprrafopredeter"/>
    <w:uiPriority w:val="20"/>
    <w:qFormat/>
    <w:rsid w:val="001D5037"/>
    <w:rPr>
      <w:b/>
      <w:bCs/>
      <w:i w:val="0"/>
      <w:iCs w:val="0"/>
    </w:rPr>
  </w:style>
  <w:style w:type="character" w:customStyle="1" w:styleId="st">
    <w:name w:val="st"/>
    <w:basedOn w:val="Fuentedeprrafopredeter"/>
    <w:rsid w:val="001D5037"/>
  </w:style>
  <w:style w:type="numbering" w:customStyle="1" w:styleId="Estilo2112">
    <w:name w:val="Estilo2112"/>
    <w:uiPriority w:val="99"/>
    <w:rsid w:val="00BE737A"/>
  </w:style>
  <w:style w:type="numbering" w:customStyle="1" w:styleId="Estilo222">
    <w:name w:val="Estilo222"/>
    <w:uiPriority w:val="99"/>
    <w:rsid w:val="00BE737A"/>
  </w:style>
  <w:style w:type="numbering" w:customStyle="1" w:styleId="Estilo413">
    <w:name w:val="Estilo413"/>
    <w:uiPriority w:val="99"/>
    <w:rsid w:val="00BE737A"/>
  </w:style>
  <w:style w:type="numbering" w:customStyle="1" w:styleId="Estilo3111">
    <w:name w:val="Estilo3111"/>
    <w:uiPriority w:val="99"/>
    <w:rsid w:val="00BE737A"/>
  </w:style>
  <w:style w:type="numbering" w:customStyle="1" w:styleId="Estilo4111">
    <w:name w:val="Estilo4111"/>
    <w:uiPriority w:val="99"/>
    <w:rsid w:val="00BE737A"/>
  </w:style>
  <w:style w:type="numbering" w:customStyle="1" w:styleId="Estilo5111">
    <w:name w:val="Estilo5111"/>
    <w:uiPriority w:val="99"/>
    <w:rsid w:val="00BE737A"/>
  </w:style>
  <w:style w:type="numbering" w:customStyle="1" w:styleId="Estilo6111">
    <w:name w:val="Estilo6111"/>
    <w:uiPriority w:val="99"/>
    <w:rsid w:val="00BE737A"/>
  </w:style>
  <w:style w:type="numbering" w:customStyle="1" w:styleId="Estilo131">
    <w:name w:val="Estilo131"/>
    <w:uiPriority w:val="99"/>
    <w:rsid w:val="00BE737A"/>
  </w:style>
  <w:style w:type="numbering" w:customStyle="1" w:styleId="Estilo231">
    <w:name w:val="Estilo231"/>
    <w:uiPriority w:val="99"/>
    <w:rsid w:val="00BE737A"/>
  </w:style>
  <w:style w:type="numbering" w:customStyle="1" w:styleId="Estilo2121">
    <w:name w:val="Estilo2121"/>
    <w:uiPriority w:val="99"/>
    <w:rsid w:val="00BE737A"/>
  </w:style>
  <w:style w:type="numbering" w:customStyle="1" w:styleId="Estilo1211">
    <w:name w:val="Estilo1211"/>
    <w:uiPriority w:val="99"/>
    <w:rsid w:val="00BE737A"/>
  </w:style>
  <w:style w:type="numbering" w:customStyle="1" w:styleId="Estilo2211">
    <w:name w:val="Estilo2211"/>
    <w:uiPriority w:val="99"/>
    <w:rsid w:val="00BE737A"/>
  </w:style>
  <w:style w:type="numbering" w:customStyle="1" w:styleId="Estilo3121">
    <w:name w:val="Estilo3121"/>
    <w:uiPriority w:val="99"/>
    <w:rsid w:val="00BE737A"/>
  </w:style>
  <w:style w:type="numbering" w:customStyle="1" w:styleId="Estilo4121">
    <w:name w:val="Estilo4121"/>
    <w:uiPriority w:val="99"/>
    <w:rsid w:val="00BE737A"/>
  </w:style>
  <w:style w:type="numbering" w:customStyle="1" w:styleId="Estilo5121">
    <w:name w:val="Estilo5121"/>
    <w:uiPriority w:val="99"/>
    <w:rsid w:val="00BE737A"/>
  </w:style>
  <w:style w:type="numbering" w:customStyle="1" w:styleId="Estilo6121">
    <w:name w:val="Estilo6121"/>
    <w:uiPriority w:val="99"/>
    <w:rsid w:val="00BE737A"/>
  </w:style>
  <w:style w:type="numbering" w:customStyle="1" w:styleId="Sinlista8">
    <w:name w:val="Sin lista8"/>
    <w:next w:val="Sinlista"/>
    <w:uiPriority w:val="99"/>
    <w:semiHidden/>
    <w:unhideWhenUsed/>
    <w:rsid w:val="00CC2492"/>
  </w:style>
  <w:style w:type="table" w:customStyle="1" w:styleId="Tablaconcuadrcula3">
    <w:name w:val="Tabla con cuadrícula3"/>
    <w:basedOn w:val="Tablanormal"/>
    <w:next w:val="Tablaconcuadrcula"/>
    <w:rsid w:val="00CC2492"/>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Estilo14">
    <w:name w:val="Estilo14"/>
    <w:uiPriority w:val="99"/>
    <w:rsid w:val="00CC2492"/>
  </w:style>
  <w:style w:type="numbering" w:customStyle="1" w:styleId="Estilo24">
    <w:name w:val="Estilo24"/>
    <w:uiPriority w:val="99"/>
    <w:rsid w:val="00CC2492"/>
  </w:style>
  <w:style w:type="table" w:customStyle="1" w:styleId="Tablaconcuadrcula12">
    <w:name w:val="Tabla con cuadrícula 12"/>
    <w:basedOn w:val="Tablanormal"/>
    <w:next w:val="Tablaconcuadrcula1"/>
    <w:rsid w:val="00CC2492"/>
    <w:pPr>
      <w:spacing w:after="0" w:line="240" w:lineRule="auto"/>
    </w:pPr>
    <w:rPr>
      <w:rFonts w:ascii="Times New Roman" w:eastAsia="Times New Roman" w:hAnsi="Times New Roman" w:cs="Times New Roman"/>
      <w:sz w:val="20"/>
      <w:szCs w:val="20"/>
      <w:lang w:eastAsia="es-ES"/>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numbering" w:customStyle="1" w:styleId="Sinlista15">
    <w:name w:val="Sin lista15"/>
    <w:next w:val="Sinlista"/>
    <w:uiPriority w:val="99"/>
    <w:semiHidden/>
    <w:unhideWhenUsed/>
    <w:rsid w:val="00CC2492"/>
  </w:style>
  <w:style w:type="table" w:customStyle="1" w:styleId="Tablaconcuadrcula120">
    <w:name w:val="Tabla con cuadrícula12"/>
    <w:basedOn w:val="Tablanormal"/>
    <w:next w:val="Tablaconcuadrcula"/>
    <w:rsid w:val="00CC2492"/>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Sinlista25">
    <w:name w:val="Sin lista25"/>
    <w:next w:val="Sinlista"/>
    <w:uiPriority w:val="99"/>
    <w:semiHidden/>
    <w:unhideWhenUsed/>
    <w:rsid w:val="00CC2492"/>
  </w:style>
  <w:style w:type="numbering" w:customStyle="1" w:styleId="Sinlista35">
    <w:name w:val="Sin lista35"/>
    <w:next w:val="Sinlista"/>
    <w:uiPriority w:val="99"/>
    <w:semiHidden/>
    <w:unhideWhenUsed/>
    <w:rsid w:val="00CC2492"/>
  </w:style>
  <w:style w:type="numbering" w:customStyle="1" w:styleId="Sinlista42">
    <w:name w:val="Sin lista42"/>
    <w:next w:val="Sinlista"/>
    <w:uiPriority w:val="99"/>
    <w:semiHidden/>
    <w:unhideWhenUsed/>
    <w:rsid w:val="00CC2492"/>
  </w:style>
  <w:style w:type="numbering" w:customStyle="1" w:styleId="Sinlista113">
    <w:name w:val="Sin lista113"/>
    <w:next w:val="Sinlista"/>
    <w:uiPriority w:val="99"/>
    <w:semiHidden/>
    <w:unhideWhenUsed/>
    <w:rsid w:val="00CC2492"/>
  </w:style>
  <w:style w:type="numbering" w:customStyle="1" w:styleId="Sinlista212">
    <w:name w:val="Sin lista212"/>
    <w:next w:val="Sinlista"/>
    <w:uiPriority w:val="99"/>
    <w:semiHidden/>
    <w:unhideWhenUsed/>
    <w:rsid w:val="00CC2492"/>
  </w:style>
  <w:style w:type="numbering" w:customStyle="1" w:styleId="Sinlista312">
    <w:name w:val="Sin lista312"/>
    <w:next w:val="Sinlista"/>
    <w:uiPriority w:val="99"/>
    <w:semiHidden/>
    <w:unhideWhenUsed/>
    <w:rsid w:val="00CC2492"/>
  </w:style>
  <w:style w:type="numbering" w:customStyle="1" w:styleId="Sinlista52">
    <w:name w:val="Sin lista52"/>
    <w:next w:val="Sinlista"/>
    <w:uiPriority w:val="99"/>
    <w:semiHidden/>
    <w:unhideWhenUsed/>
    <w:rsid w:val="00CC2492"/>
  </w:style>
  <w:style w:type="numbering" w:customStyle="1" w:styleId="Sinlista122">
    <w:name w:val="Sin lista122"/>
    <w:next w:val="Sinlista"/>
    <w:uiPriority w:val="99"/>
    <w:semiHidden/>
    <w:unhideWhenUsed/>
    <w:rsid w:val="00CC2492"/>
  </w:style>
  <w:style w:type="numbering" w:customStyle="1" w:styleId="Sinlista222">
    <w:name w:val="Sin lista222"/>
    <w:next w:val="Sinlista"/>
    <w:uiPriority w:val="99"/>
    <w:semiHidden/>
    <w:unhideWhenUsed/>
    <w:rsid w:val="00CC2492"/>
  </w:style>
  <w:style w:type="numbering" w:customStyle="1" w:styleId="Sinlista322">
    <w:name w:val="Sin lista322"/>
    <w:next w:val="Sinlista"/>
    <w:uiPriority w:val="99"/>
    <w:semiHidden/>
    <w:unhideWhenUsed/>
    <w:rsid w:val="00CC2492"/>
  </w:style>
  <w:style w:type="numbering" w:customStyle="1" w:styleId="Sinlista61">
    <w:name w:val="Sin lista61"/>
    <w:next w:val="Sinlista"/>
    <w:uiPriority w:val="99"/>
    <w:semiHidden/>
    <w:unhideWhenUsed/>
    <w:rsid w:val="00CC2492"/>
  </w:style>
  <w:style w:type="numbering" w:customStyle="1" w:styleId="Sinlista131">
    <w:name w:val="Sin lista131"/>
    <w:next w:val="Sinlista"/>
    <w:uiPriority w:val="99"/>
    <w:semiHidden/>
    <w:unhideWhenUsed/>
    <w:rsid w:val="00CC2492"/>
  </w:style>
  <w:style w:type="numbering" w:customStyle="1" w:styleId="Sinlista231">
    <w:name w:val="Sin lista231"/>
    <w:next w:val="Sinlista"/>
    <w:uiPriority w:val="99"/>
    <w:semiHidden/>
    <w:unhideWhenUsed/>
    <w:rsid w:val="00CC2492"/>
  </w:style>
  <w:style w:type="numbering" w:customStyle="1" w:styleId="Sinlista331">
    <w:name w:val="Sin lista331"/>
    <w:next w:val="Sinlista"/>
    <w:uiPriority w:val="99"/>
    <w:semiHidden/>
    <w:unhideWhenUsed/>
    <w:rsid w:val="00CC2492"/>
  </w:style>
  <w:style w:type="numbering" w:customStyle="1" w:styleId="Sinlista71">
    <w:name w:val="Sin lista71"/>
    <w:next w:val="Sinlista"/>
    <w:uiPriority w:val="99"/>
    <w:semiHidden/>
    <w:unhideWhenUsed/>
    <w:rsid w:val="00CC2492"/>
  </w:style>
  <w:style w:type="table" w:customStyle="1" w:styleId="Tablaconcuadrcula21">
    <w:name w:val="Tabla con cuadrícula21"/>
    <w:basedOn w:val="Tablanormal"/>
    <w:next w:val="Tablaconcuadrcula"/>
    <w:rsid w:val="00CC2492"/>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Estilo113">
    <w:name w:val="Estilo113"/>
    <w:uiPriority w:val="99"/>
    <w:rsid w:val="00CC2492"/>
  </w:style>
  <w:style w:type="numbering" w:customStyle="1" w:styleId="Estilo213">
    <w:name w:val="Estilo213"/>
    <w:uiPriority w:val="99"/>
    <w:rsid w:val="00CC2492"/>
  </w:style>
  <w:style w:type="table" w:customStyle="1" w:styleId="Tablaconcuadrcula111">
    <w:name w:val="Tabla con cuadrícula 111"/>
    <w:basedOn w:val="Tablanormal"/>
    <w:next w:val="Tablaconcuadrcula1"/>
    <w:rsid w:val="00CC2492"/>
    <w:pPr>
      <w:spacing w:after="0" w:line="240" w:lineRule="auto"/>
    </w:pPr>
    <w:rPr>
      <w:rFonts w:ascii="Times New Roman" w:eastAsia="Times New Roman" w:hAnsi="Times New Roman" w:cs="Times New Roman"/>
      <w:sz w:val="20"/>
      <w:szCs w:val="20"/>
      <w:lang w:eastAsia="es-ES"/>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numbering" w:customStyle="1" w:styleId="Sinlista141">
    <w:name w:val="Sin lista141"/>
    <w:next w:val="Sinlista"/>
    <w:uiPriority w:val="99"/>
    <w:semiHidden/>
    <w:unhideWhenUsed/>
    <w:rsid w:val="00CC2492"/>
  </w:style>
  <w:style w:type="table" w:customStyle="1" w:styleId="Tablaconcuadrcula1110">
    <w:name w:val="Tabla con cuadrícula111"/>
    <w:basedOn w:val="Tablanormal"/>
    <w:next w:val="Tablaconcuadrcula"/>
    <w:rsid w:val="00CC2492"/>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Sinlista241">
    <w:name w:val="Sin lista241"/>
    <w:next w:val="Sinlista"/>
    <w:uiPriority w:val="99"/>
    <w:semiHidden/>
    <w:unhideWhenUsed/>
    <w:rsid w:val="00CC2492"/>
  </w:style>
  <w:style w:type="numbering" w:customStyle="1" w:styleId="Sinlista341">
    <w:name w:val="Sin lista341"/>
    <w:next w:val="Sinlista"/>
    <w:uiPriority w:val="99"/>
    <w:semiHidden/>
    <w:unhideWhenUsed/>
    <w:rsid w:val="00CC2492"/>
  </w:style>
  <w:style w:type="numbering" w:customStyle="1" w:styleId="Sinlista411">
    <w:name w:val="Sin lista411"/>
    <w:next w:val="Sinlista"/>
    <w:uiPriority w:val="99"/>
    <w:semiHidden/>
    <w:unhideWhenUsed/>
    <w:rsid w:val="00CC2492"/>
  </w:style>
  <w:style w:type="numbering" w:customStyle="1" w:styleId="Sinlista1112">
    <w:name w:val="Sin lista1112"/>
    <w:next w:val="Sinlista"/>
    <w:uiPriority w:val="99"/>
    <w:semiHidden/>
    <w:unhideWhenUsed/>
    <w:rsid w:val="00CC2492"/>
  </w:style>
  <w:style w:type="numbering" w:customStyle="1" w:styleId="Estilo1112">
    <w:name w:val="Estilo1112"/>
    <w:uiPriority w:val="99"/>
    <w:rsid w:val="00CC2492"/>
  </w:style>
  <w:style w:type="numbering" w:customStyle="1" w:styleId="Estilo2113">
    <w:name w:val="Estilo2113"/>
    <w:uiPriority w:val="99"/>
    <w:rsid w:val="00CC2492"/>
  </w:style>
  <w:style w:type="numbering" w:customStyle="1" w:styleId="Estilo11111">
    <w:name w:val="Estilo11111"/>
    <w:uiPriority w:val="99"/>
    <w:rsid w:val="00CC2492"/>
  </w:style>
  <w:style w:type="numbering" w:customStyle="1" w:styleId="Estilo122">
    <w:name w:val="Estilo122"/>
    <w:uiPriority w:val="99"/>
    <w:rsid w:val="00CC2492"/>
  </w:style>
  <w:style w:type="numbering" w:customStyle="1" w:styleId="Estilo313">
    <w:name w:val="Estilo313"/>
    <w:uiPriority w:val="99"/>
    <w:rsid w:val="00CC2492"/>
  </w:style>
  <w:style w:type="numbering" w:customStyle="1" w:styleId="Estilo513">
    <w:name w:val="Estilo513"/>
    <w:uiPriority w:val="99"/>
    <w:rsid w:val="00CC2492"/>
  </w:style>
  <w:style w:type="numbering" w:customStyle="1" w:styleId="Estilo613">
    <w:name w:val="Estilo613"/>
    <w:uiPriority w:val="99"/>
    <w:rsid w:val="00CC2492"/>
  </w:style>
  <w:style w:type="numbering" w:customStyle="1" w:styleId="Sinlista11111">
    <w:name w:val="Sin lista11111"/>
    <w:next w:val="Sinlista"/>
    <w:uiPriority w:val="99"/>
    <w:semiHidden/>
    <w:unhideWhenUsed/>
    <w:rsid w:val="00CC2492"/>
  </w:style>
  <w:style w:type="numbering" w:customStyle="1" w:styleId="Sinlista2111">
    <w:name w:val="Sin lista2111"/>
    <w:next w:val="Sinlista"/>
    <w:uiPriority w:val="99"/>
    <w:semiHidden/>
    <w:unhideWhenUsed/>
    <w:rsid w:val="00CC2492"/>
  </w:style>
  <w:style w:type="numbering" w:customStyle="1" w:styleId="Sinlista3111">
    <w:name w:val="Sin lista3111"/>
    <w:next w:val="Sinlista"/>
    <w:uiPriority w:val="99"/>
    <w:semiHidden/>
    <w:unhideWhenUsed/>
    <w:rsid w:val="00CC2492"/>
  </w:style>
  <w:style w:type="numbering" w:customStyle="1" w:styleId="Sinlista511">
    <w:name w:val="Sin lista511"/>
    <w:next w:val="Sinlista"/>
    <w:uiPriority w:val="99"/>
    <w:semiHidden/>
    <w:unhideWhenUsed/>
    <w:rsid w:val="00CC2492"/>
  </w:style>
  <w:style w:type="numbering" w:customStyle="1" w:styleId="Sinlista1211">
    <w:name w:val="Sin lista1211"/>
    <w:next w:val="Sinlista"/>
    <w:uiPriority w:val="99"/>
    <w:semiHidden/>
    <w:unhideWhenUsed/>
    <w:rsid w:val="00CC2492"/>
  </w:style>
  <w:style w:type="numbering" w:customStyle="1" w:styleId="Estilo1121">
    <w:name w:val="Estilo1121"/>
    <w:uiPriority w:val="99"/>
    <w:rsid w:val="00CC2492"/>
  </w:style>
  <w:style w:type="numbering" w:customStyle="1" w:styleId="Estilo321">
    <w:name w:val="Estilo321"/>
    <w:uiPriority w:val="99"/>
    <w:rsid w:val="00CC2492"/>
  </w:style>
  <w:style w:type="numbering" w:customStyle="1" w:styleId="Estilo421">
    <w:name w:val="Estilo421"/>
    <w:uiPriority w:val="99"/>
    <w:rsid w:val="00CC2492"/>
  </w:style>
  <w:style w:type="numbering" w:customStyle="1" w:styleId="Estilo521">
    <w:name w:val="Estilo521"/>
    <w:uiPriority w:val="99"/>
    <w:rsid w:val="00CC2492"/>
  </w:style>
  <w:style w:type="numbering" w:customStyle="1" w:styleId="Estilo621">
    <w:name w:val="Estilo621"/>
    <w:uiPriority w:val="99"/>
    <w:rsid w:val="00CC2492"/>
  </w:style>
  <w:style w:type="numbering" w:customStyle="1" w:styleId="Sinlista1121">
    <w:name w:val="Sin lista1121"/>
    <w:next w:val="Sinlista"/>
    <w:uiPriority w:val="99"/>
    <w:semiHidden/>
    <w:unhideWhenUsed/>
    <w:rsid w:val="00CC2492"/>
  </w:style>
  <w:style w:type="numbering" w:customStyle="1" w:styleId="Sinlista2211">
    <w:name w:val="Sin lista2211"/>
    <w:next w:val="Sinlista"/>
    <w:uiPriority w:val="99"/>
    <w:semiHidden/>
    <w:unhideWhenUsed/>
    <w:rsid w:val="00CC2492"/>
  </w:style>
  <w:style w:type="numbering" w:customStyle="1" w:styleId="Sinlista3211">
    <w:name w:val="Sin lista3211"/>
    <w:next w:val="Sinlista"/>
    <w:uiPriority w:val="99"/>
    <w:semiHidden/>
    <w:unhideWhenUsed/>
    <w:rsid w:val="00CC2492"/>
  </w:style>
  <w:style w:type="numbering" w:customStyle="1" w:styleId="Estilo21121">
    <w:name w:val="Estilo21121"/>
    <w:uiPriority w:val="99"/>
    <w:rsid w:val="00CC2492"/>
  </w:style>
  <w:style w:type="numbering" w:customStyle="1" w:styleId="Estilo2221">
    <w:name w:val="Estilo2221"/>
    <w:uiPriority w:val="99"/>
    <w:rsid w:val="00CC2492"/>
  </w:style>
  <w:style w:type="numbering" w:customStyle="1" w:styleId="Estilo4131">
    <w:name w:val="Estilo4131"/>
    <w:uiPriority w:val="99"/>
    <w:rsid w:val="00CC2492"/>
  </w:style>
  <w:style w:type="numbering" w:customStyle="1" w:styleId="Estilo31111">
    <w:name w:val="Estilo31111"/>
    <w:uiPriority w:val="99"/>
    <w:rsid w:val="00CC2492"/>
  </w:style>
  <w:style w:type="numbering" w:customStyle="1" w:styleId="Estilo41111">
    <w:name w:val="Estilo41111"/>
    <w:uiPriority w:val="99"/>
    <w:rsid w:val="00CC2492"/>
  </w:style>
  <w:style w:type="numbering" w:customStyle="1" w:styleId="Estilo51111">
    <w:name w:val="Estilo51111"/>
    <w:uiPriority w:val="99"/>
    <w:rsid w:val="00CC2492"/>
  </w:style>
  <w:style w:type="numbering" w:customStyle="1" w:styleId="Estilo61111">
    <w:name w:val="Estilo61111"/>
    <w:uiPriority w:val="99"/>
    <w:rsid w:val="00CC2492"/>
  </w:style>
  <w:style w:type="numbering" w:customStyle="1" w:styleId="Estilo1311">
    <w:name w:val="Estilo1311"/>
    <w:uiPriority w:val="99"/>
    <w:rsid w:val="00CC2492"/>
  </w:style>
  <w:style w:type="numbering" w:customStyle="1" w:styleId="Estilo2311">
    <w:name w:val="Estilo2311"/>
    <w:uiPriority w:val="99"/>
    <w:rsid w:val="00CC2492"/>
  </w:style>
  <w:style w:type="numbering" w:customStyle="1" w:styleId="Estilo21211">
    <w:name w:val="Estilo21211"/>
    <w:uiPriority w:val="99"/>
    <w:rsid w:val="00CC2492"/>
  </w:style>
  <w:style w:type="numbering" w:customStyle="1" w:styleId="Estilo12111">
    <w:name w:val="Estilo12111"/>
    <w:uiPriority w:val="99"/>
    <w:rsid w:val="00CC2492"/>
  </w:style>
  <w:style w:type="numbering" w:customStyle="1" w:styleId="Estilo22111">
    <w:name w:val="Estilo22111"/>
    <w:uiPriority w:val="99"/>
    <w:rsid w:val="00CC2492"/>
  </w:style>
  <w:style w:type="numbering" w:customStyle="1" w:styleId="Estilo31211">
    <w:name w:val="Estilo31211"/>
    <w:uiPriority w:val="99"/>
    <w:rsid w:val="00CC2492"/>
  </w:style>
  <w:style w:type="numbering" w:customStyle="1" w:styleId="Estilo41211">
    <w:name w:val="Estilo41211"/>
    <w:uiPriority w:val="99"/>
    <w:rsid w:val="00CC2492"/>
  </w:style>
  <w:style w:type="numbering" w:customStyle="1" w:styleId="Estilo51211">
    <w:name w:val="Estilo51211"/>
    <w:uiPriority w:val="99"/>
    <w:rsid w:val="00CC2492"/>
  </w:style>
  <w:style w:type="numbering" w:customStyle="1" w:styleId="Estilo61211">
    <w:name w:val="Estilo61211"/>
    <w:uiPriority w:val="99"/>
    <w:rsid w:val="00CC2492"/>
  </w:style>
  <w:style w:type="paragraph" w:customStyle="1" w:styleId="paragraphstyle">
    <w:name w:val="paragraph_style"/>
    <w:basedOn w:val="Normal"/>
    <w:rsid w:val="00CC2492"/>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style1">
    <w:name w:val="style_1"/>
    <w:basedOn w:val="Fuentedeprrafopredeter"/>
    <w:rsid w:val="00CC2492"/>
  </w:style>
  <w:style w:type="paragraph" w:customStyle="1" w:styleId="paragraphstyle1">
    <w:name w:val="paragraph_style_1"/>
    <w:basedOn w:val="Normal"/>
    <w:rsid w:val="00CC2492"/>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vieta">
    <w:name w:val="viñeta"/>
    <w:basedOn w:val="Fuentedeprrafopredeter"/>
    <w:rsid w:val="00CC2492"/>
  </w:style>
  <w:style w:type="numbering" w:customStyle="1" w:styleId="Sinlista9">
    <w:name w:val="Sin lista9"/>
    <w:next w:val="Sinlista"/>
    <w:uiPriority w:val="99"/>
    <w:semiHidden/>
    <w:unhideWhenUsed/>
    <w:rsid w:val="009E2C1F"/>
  </w:style>
  <w:style w:type="table" w:customStyle="1" w:styleId="Tablaconcuadrcula4">
    <w:name w:val="Tabla con cuadrícula4"/>
    <w:basedOn w:val="Tablanormal"/>
    <w:next w:val="Tablaconcuadrcula"/>
    <w:rsid w:val="009E2C1F"/>
    <w:pPr>
      <w:spacing w:after="0" w:line="240" w:lineRule="auto"/>
    </w:pPr>
    <w:rPr>
      <w:rFonts w:ascii="Calibri" w:eastAsia="Calibri" w:hAnsi="Calibri" w:cs="Times New Roman"/>
      <w:sz w:val="20"/>
      <w:szCs w:val="20"/>
      <w:lang w:val="es-ES" w:eastAsia="es-E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CarCar11">
    <w:name w:val="Car Car11"/>
    <w:rsid w:val="009E2C1F"/>
    <w:rPr>
      <w:rFonts w:ascii="Tahoma" w:eastAsia="Times New Roman" w:hAnsi="Tahoma"/>
      <w:b/>
      <w:caps/>
      <w:sz w:val="22"/>
      <w:szCs w:val="22"/>
      <w:u w:val="single"/>
      <w:lang w:val="es-MX" w:eastAsia="es-ES"/>
    </w:rPr>
  </w:style>
  <w:style w:type="character" w:customStyle="1" w:styleId="CarCar10">
    <w:name w:val="Car Car10"/>
    <w:rsid w:val="009E2C1F"/>
    <w:rPr>
      <w:rFonts w:ascii="Times New Roman" w:eastAsia="Times New Roman" w:hAnsi="Times New Roman"/>
      <w:b/>
      <w:sz w:val="22"/>
      <w:u w:val="single"/>
      <w:lang w:val="es-MX" w:eastAsia="es-ES"/>
    </w:rPr>
  </w:style>
  <w:style w:type="paragraph" w:styleId="Textosinformato">
    <w:name w:val="Plain Text"/>
    <w:basedOn w:val="Normal"/>
    <w:link w:val="TextosinformatoCar"/>
    <w:uiPriority w:val="99"/>
    <w:unhideWhenUsed/>
    <w:rsid w:val="009E2C1F"/>
    <w:pPr>
      <w:spacing w:after="0" w:line="240" w:lineRule="auto"/>
    </w:pPr>
    <w:rPr>
      <w:rFonts w:ascii="Calibri" w:eastAsia="Calibri" w:hAnsi="Calibri" w:cs="Times New Roman"/>
      <w:szCs w:val="21"/>
      <w:lang w:val="x-none" w:eastAsia="en-US"/>
    </w:rPr>
  </w:style>
  <w:style w:type="character" w:customStyle="1" w:styleId="TextosinformatoCar">
    <w:name w:val="Texto sin formato Car"/>
    <w:basedOn w:val="Fuentedeprrafopredeter"/>
    <w:link w:val="Textosinformato"/>
    <w:uiPriority w:val="99"/>
    <w:rsid w:val="009E2C1F"/>
    <w:rPr>
      <w:rFonts w:ascii="Calibri" w:eastAsia="Calibri" w:hAnsi="Calibri" w:cs="Times New Roman"/>
      <w:szCs w:val="21"/>
      <w:lang w:val="x-none" w:eastAsia="en-US"/>
    </w:rPr>
  </w:style>
  <w:style w:type="numbering" w:customStyle="1" w:styleId="Estilo15">
    <w:name w:val="Estilo15"/>
    <w:uiPriority w:val="99"/>
    <w:rsid w:val="009E2C1F"/>
  </w:style>
  <w:style w:type="numbering" w:customStyle="1" w:styleId="Estilo25">
    <w:name w:val="Estilo25"/>
    <w:uiPriority w:val="99"/>
    <w:rsid w:val="009E2C1F"/>
  </w:style>
  <w:style w:type="numbering" w:customStyle="1" w:styleId="Sinlista16">
    <w:name w:val="Sin lista16"/>
    <w:next w:val="Sinlista"/>
    <w:uiPriority w:val="99"/>
    <w:semiHidden/>
    <w:unhideWhenUsed/>
    <w:rsid w:val="009E2C1F"/>
  </w:style>
  <w:style w:type="table" w:customStyle="1" w:styleId="Tablaconcuadrcula13">
    <w:name w:val="Tabla con cuadrícula13"/>
    <w:basedOn w:val="Tablanormal"/>
    <w:next w:val="Tablaconcuadrcula"/>
    <w:rsid w:val="009E2C1F"/>
    <w:pPr>
      <w:spacing w:after="0" w:line="240" w:lineRule="auto"/>
    </w:pPr>
    <w:rPr>
      <w:rFonts w:ascii="Times New Roman" w:eastAsia="Times New Roman" w:hAnsi="Times New Roman" w:cs="Times New Roman"/>
      <w:sz w:val="20"/>
      <w:szCs w:val="20"/>
      <w:lang w:val="es-ES" w:eastAsia="es-E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M37">
    <w:name w:val="CM37"/>
    <w:basedOn w:val="Normal"/>
    <w:next w:val="Normal"/>
    <w:rsid w:val="009E2C1F"/>
    <w:pPr>
      <w:widowControl w:val="0"/>
      <w:autoSpaceDE w:val="0"/>
      <w:autoSpaceDN w:val="0"/>
      <w:adjustRightInd w:val="0"/>
      <w:spacing w:after="220" w:line="240" w:lineRule="auto"/>
    </w:pPr>
    <w:rPr>
      <w:rFonts w:ascii="MECOND+Verdana" w:eastAsia="Times New Roman" w:hAnsi="MECOND+Verdana" w:cs="Times New Roman"/>
      <w:sz w:val="24"/>
      <w:szCs w:val="24"/>
      <w:lang w:val="es-ES" w:eastAsia="es-ES"/>
    </w:rPr>
  </w:style>
  <w:style w:type="character" w:customStyle="1" w:styleId="WW8Num2z0">
    <w:name w:val="WW8Num2z0"/>
    <w:rsid w:val="009E2C1F"/>
    <w:rPr>
      <w:rFonts w:ascii="Symbol" w:hAnsi="Symbol" w:cs="Symbol"/>
    </w:rPr>
  </w:style>
  <w:style w:type="character" w:customStyle="1" w:styleId="Absatz-Standardschriftart">
    <w:name w:val="Absatz-Standardschriftart"/>
    <w:rsid w:val="009E2C1F"/>
  </w:style>
  <w:style w:type="character" w:customStyle="1" w:styleId="WW8Num1z0">
    <w:name w:val="WW8Num1z0"/>
    <w:rsid w:val="009E2C1F"/>
    <w:rPr>
      <w:rFonts w:ascii="Symbol" w:hAnsi="Symbol" w:cs="Symbol"/>
    </w:rPr>
  </w:style>
  <w:style w:type="character" w:customStyle="1" w:styleId="WW8Num1z1">
    <w:name w:val="WW8Num1z1"/>
    <w:rsid w:val="009E2C1F"/>
    <w:rPr>
      <w:rFonts w:ascii="Courier New" w:hAnsi="Courier New" w:cs="Courier New"/>
    </w:rPr>
  </w:style>
  <w:style w:type="character" w:customStyle="1" w:styleId="WW8Num1z2">
    <w:name w:val="WW8Num1z2"/>
    <w:rsid w:val="009E2C1F"/>
    <w:rPr>
      <w:rFonts w:ascii="Wingdings" w:hAnsi="Wingdings" w:cs="Wingdings"/>
    </w:rPr>
  </w:style>
  <w:style w:type="character" w:customStyle="1" w:styleId="WW8Num2z1">
    <w:name w:val="WW8Num2z1"/>
    <w:rsid w:val="009E2C1F"/>
    <w:rPr>
      <w:rFonts w:ascii="Courier New" w:hAnsi="Courier New" w:cs="Courier New"/>
    </w:rPr>
  </w:style>
  <w:style w:type="character" w:customStyle="1" w:styleId="WW8Num2z2">
    <w:name w:val="WW8Num2z2"/>
    <w:rsid w:val="009E2C1F"/>
    <w:rPr>
      <w:rFonts w:ascii="Wingdings" w:hAnsi="Wingdings" w:cs="Wingdings"/>
    </w:rPr>
  </w:style>
  <w:style w:type="character" w:customStyle="1" w:styleId="WW8Num3z0">
    <w:name w:val="WW8Num3z0"/>
    <w:rsid w:val="009E2C1F"/>
    <w:rPr>
      <w:rFonts w:ascii="Symbol" w:hAnsi="Symbol" w:cs="Symbol"/>
    </w:rPr>
  </w:style>
  <w:style w:type="character" w:customStyle="1" w:styleId="WW8Num3z1">
    <w:name w:val="WW8Num3z1"/>
    <w:rsid w:val="009E2C1F"/>
    <w:rPr>
      <w:rFonts w:ascii="Courier New" w:hAnsi="Courier New" w:cs="Courier New"/>
    </w:rPr>
  </w:style>
  <w:style w:type="character" w:customStyle="1" w:styleId="WW8Num3z2">
    <w:name w:val="WW8Num3z2"/>
    <w:rsid w:val="009E2C1F"/>
    <w:rPr>
      <w:rFonts w:ascii="Wingdings" w:hAnsi="Wingdings" w:cs="Wingdings"/>
    </w:rPr>
  </w:style>
  <w:style w:type="character" w:customStyle="1" w:styleId="WW8Num5z1">
    <w:name w:val="WW8Num5z1"/>
    <w:rsid w:val="009E2C1F"/>
    <w:rPr>
      <w:rFonts w:ascii="Courier New" w:hAnsi="Courier New" w:cs="Courier New"/>
    </w:rPr>
  </w:style>
  <w:style w:type="character" w:customStyle="1" w:styleId="WW8Num5z2">
    <w:name w:val="WW8Num5z2"/>
    <w:rsid w:val="009E2C1F"/>
    <w:rPr>
      <w:rFonts w:ascii="Wingdings" w:hAnsi="Wingdings" w:cs="Wingdings"/>
    </w:rPr>
  </w:style>
  <w:style w:type="character" w:customStyle="1" w:styleId="WW8Num5z3">
    <w:name w:val="WW8Num5z3"/>
    <w:rsid w:val="009E2C1F"/>
    <w:rPr>
      <w:rFonts w:ascii="Symbol" w:hAnsi="Symbol" w:cs="Symbol"/>
    </w:rPr>
  </w:style>
  <w:style w:type="character" w:customStyle="1" w:styleId="WW8Num6z1">
    <w:name w:val="WW8Num6z1"/>
    <w:rsid w:val="009E2C1F"/>
    <w:rPr>
      <w:rFonts w:ascii="Courier New" w:hAnsi="Courier New" w:cs="Courier New"/>
    </w:rPr>
  </w:style>
  <w:style w:type="character" w:customStyle="1" w:styleId="WW8Num6z2">
    <w:name w:val="WW8Num6z2"/>
    <w:rsid w:val="009E2C1F"/>
    <w:rPr>
      <w:rFonts w:ascii="Wingdings" w:hAnsi="Wingdings" w:cs="Wingdings"/>
    </w:rPr>
  </w:style>
  <w:style w:type="character" w:customStyle="1" w:styleId="WW8Num6z3">
    <w:name w:val="WW8Num6z3"/>
    <w:rsid w:val="009E2C1F"/>
    <w:rPr>
      <w:rFonts w:ascii="Symbol" w:hAnsi="Symbol" w:cs="Symbol"/>
    </w:rPr>
  </w:style>
  <w:style w:type="character" w:customStyle="1" w:styleId="WW8Num10z2">
    <w:name w:val="WW8Num10z2"/>
    <w:rsid w:val="009E2C1F"/>
    <w:rPr>
      <w:rFonts w:ascii="Wingdings" w:hAnsi="Wingdings" w:cs="Wingdings"/>
    </w:rPr>
  </w:style>
  <w:style w:type="character" w:customStyle="1" w:styleId="WW8Num10z3">
    <w:name w:val="WW8Num10z3"/>
    <w:rsid w:val="009E2C1F"/>
    <w:rPr>
      <w:rFonts w:ascii="Symbol" w:hAnsi="Symbol" w:cs="Symbol"/>
    </w:rPr>
  </w:style>
  <w:style w:type="character" w:customStyle="1" w:styleId="WW8Num10z4">
    <w:name w:val="WW8Num10z4"/>
    <w:rsid w:val="009E2C1F"/>
    <w:rPr>
      <w:rFonts w:ascii="Courier New" w:hAnsi="Courier New" w:cs="Courier New"/>
    </w:rPr>
  </w:style>
  <w:style w:type="character" w:customStyle="1" w:styleId="WW8Num11z0">
    <w:name w:val="WW8Num11z0"/>
    <w:rsid w:val="009E2C1F"/>
    <w:rPr>
      <w:rFonts w:ascii="Times New Roman" w:eastAsia="Times New Roman" w:hAnsi="Times New Roman" w:cs="Times New Roman"/>
    </w:rPr>
  </w:style>
  <w:style w:type="character" w:customStyle="1" w:styleId="WW8Num11z2">
    <w:name w:val="WW8Num11z2"/>
    <w:rsid w:val="009E2C1F"/>
    <w:rPr>
      <w:rFonts w:ascii="Wingdings" w:hAnsi="Wingdings" w:cs="Wingdings"/>
    </w:rPr>
  </w:style>
  <w:style w:type="character" w:customStyle="1" w:styleId="WW8Num11z3">
    <w:name w:val="WW8Num11z3"/>
    <w:rsid w:val="009E2C1F"/>
    <w:rPr>
      <w:rFonts w:ascii="Symbol" w:hAnsi="Symbol" w:cs="Symbol"/>
    </w:rPr>
  </w:style>
  <w:style w:type="character" w:customStyle="1" w:styleId="WW8Num11z4">
    <w:name w:val="WW8Num11z4"/>
    <w:rsid w:val="009E2C1F"/>
    <w:rPr>
      <w:rFonts w:ascii="Courier New" w:hAnsi="Courier New" w:cs="Courier New"/>
    </w:rPr>
  </w:style>
  <w:style w:type="character" w:customStyle="1" w:styleId="WW8Num16z0">
    <w:name w:val="WW8Num16z0"/>
    <w:rsid w:val="009E2C1F"/>
    <w:rPr>
      <w:rFonts w:ascii="Arial Narrow" w:eastAsia="Arial Unicode MS" w:hAnsi="Arial Narrow" w:cs="Times New Roman"/>
    </w:rPr>
  </w:style>
  <w:style w:type="character" w:customStyle="1" w:styleId="WW8Num16z1">
    <w:name w:val="WW8Num16z1"/>
    <w:rsid w:val="009E2C1F"/>
    <w:rPr>
      <w:rFonts w:ascii="Courier New" w:hAnsi="Courier New" w:cs="Courier New"/>
    </w:rPr>
  </w:style>
  <w:style w:type="character" w:customStyle="1" w:styleId="WW8Num16z2">
    <w:name w:val="WW8Num16z2"/>
    <w:rsid w:val="009E2C1F"/>
    <w:rPr>
      <w:rFonts w:ascii="Wingdings" w:hAnsi="Wingdings" w:cs="Wingdings"/>
    </w:rPr>
  </w:style>
  <w:style w:type="character" w:customStyle="1" w:styleId="WW8Num16z3">
    <w:name w:val="WW8Num16z3"/>
    <w:rsid w:val="009E2C1F"/>
    <w:rPr>
      <w:rFonts w:ascii="Symbol" w:hAnsi="Symbol" w:cs="Symbol"/>
    </w:rPr>
  </w:style>
  <w:style w:type="character" w:customStyle="1" w:styleId="WW8Num20z0">
    <w:name w:val="WW8Num20z0"/>
    <w:rsid w:val="009E2C1F"/>
    <w:rPr>
      <w:b/>
    </w:rPr>
  </w:style>
  <w:style w:type="character" w:customStyle="1" w:styleId="WW8Num22z0">
    <w:name w:val="WW8Num22z0"/>
    <w:rsid w:val="009E2C1F"/>
    <w:rPr>
      <w:rFonts w:ascii="Symbol" w:hAnsi="Symbol" w:cs="Symbol"/>
    </w:rPr>
  </w:style>
  <w:style w:type="character" w:customStyle="1" w:styleId="WW8Num22z1">
    <w:name w:val="WW8Num22z1"/>
    <w:rsid w:val="009E2C1F"/>
    <w:rPr>
      <w:rFonts w:ascii="Courier New" w:hAnsi="Courier New" w:cs="Courier New"/>
    </w:rPr>
  </w:style>
  <w:style w:type="character" w:customStyle="1" w:styleId="WW8Num22z2">
    <w:name w:val="WW8Num22z2"/>
    <w:rsid w:val="009E2C1F"/>
    <w:rPr>
      <w:rFonts w:ascii="Wingdings" w:hAnsi="Wingdings" w:cs="Wingdings"/>
    </w:rPr>
  </w:style>
  <w:style w:type="character" w:customStyle="1" w:styleId="WW8Num24z0">
    <w:name w:val="WW8Num24z0"/>
    <w:rsid w:val="009E2C1F"/>
    <w:rPr>
      <w:rFonts w:ascii="Symbol" w:hAnsi="Symbol" w:cs="Symbol"/>
    </w:rPr>
  </w:style>
  <w:style w:type="character" w:customStyle="1" w:styleId="WW8Num25z0">
    <w:name w:val="WW8Num25z0"/>
    <w:rsid w:val="009E2C1F"/>
    <w:rPr>
      <w:rFonts w:ascii="Symbol" w:hAnsi="Symbol" w:cs="Symbol"/>
    </w:rPr>
  </w:style>
  <w:style w:type="character" w:customStyle="1" w:styleId="WW8Num25z1">
    <w:name w:val="WW8Num25z1"/>
    <w:rsid w:val="009E2C1F"/>
    <w:rPr>
      <w:rFonts w:ascii="Courier New" w:hAnsi="Courier New" w:cs="Courier New"/>
    </w:rPr>
  </w:style>
  <w:style w:type="character" w:customStyle="1" w:styleId="WW8Num25z2">
    <w:name w:val="WW8Num25z2"/>
    <w:rsid w:val="009E2C1F"/>
    <w:rPr>
      <w:rFonts w:ascii="Wingdings" w:hAnsi="Wingdings" w:cs="Wingdings"/>
    </w:rPr>
  </w:style>
  <w:style w:type="character" w:customStyle="1" w:styleId="WW8Num26z0">
    <w:name w:val="WW8Num26z0"/>
    <w:rsid w:val="009E2C1F"/>
    <w:rPr>
      <w:rFonts w:ascii="Symbol" w:hAnsi="Symbol" w:cs="Symbol"/>
    </w:rPr>
  </w:style>
  <w:style w:type="character" w:customStyle="1" w:styleId="WW8Num26z1">
    <w:name w:val="WW8Num26z1"/>
    <w:rsid w:val="009E2C1F"/>
    <w:rPr>
      <w:rFonts w:ascii="Courier New" w:hAnsi="Courier New" w:cs="Courier New"/>
    </w:rPr>
  </w:style>
  <w:style w:type="character" w:customStyle="1" w:styleId="WW8Num26z2">
    <w:name w:val="WW8Num26z2"/>
    <w:rsid w:val="009E2C1F"/>
    <w:rPr>
      <w:rFonts w:ascii="Wingdings" w:hAnsi="Wingdings" w:cs="Wingdings"/>
    </w:rPr>
  </w:style>
  <w:style w:type="character" w:customStyle="1" w:styleId="WW8Num28z0">
    <w:name w:val="WW8Num28z0"/>
    <w:rsid w:val="009E2C1F"/>
    <w:rPr>
      <w:rFonts w:ascii="Symbol" w:hAnsi="Symbol" w:cs="Symbol"/>
    </w:rPr>
  </w:style>
  <w:style w:type="character" w:customStyle="1" w:styleId="WW8Num28z1">
    <w:name w:val="WW8Num28z1"/>
    <w:rsid w:val="009E2C1F"/>
    <w:rPr>
      <w:rFonts w:ascii="Courier New" w:hAnsi="Courier New" w:cs="Courier New"/>
    </w:rPr>
  </w:style>
  <w:style w:type="character" w:customStyle="1" w:styleId="WW8Num28z2">
    <w:name w:val="WW8Num28z2"/>
    <w:rsid w:val="009E2C1F"/>
    <w:rPr>
      <w:rFonts w:ascii="Wingdings" w:hAnsi="Wingdings" w:cs="Wingdings"/>
    </w:rPr>
  </w:style>
  <w:style w:type="character" w:customStyle="1" w:styleId="WW8Num29z0">
    <w:name w:val="WW8Num29z0"/>
    <w:rsid w:val="009E2C1F"/>
    <w:rPr>
      <w:rFonts w:ascii="Symbol" w:hAnsi="Symbol" w:cs="Symbol"/>
    </w:rPr>
  </w:style>
  <w:style w:type="character" w:customStyle="1" w:styleId="WW8Num29z1">
    <w:name w:val="WW8Num29z1"/>
    <w:rsid w:val="009E2C1F"/>
    <w:rPr>
      <w:rFonts w:ascii="Courier New" w:hAnsi="Courier New" w:cs="Courier New"/>
    </w:rPr>
  </w:style>
  <w:style w:type="character" w:customStyle="1" w:styleId="WW8Num29z2">
    <w:name w:val="WW8Num29z2"/>
    <w:rsid w:val="009E2C1F"/>
    <w:rPr>
      <w:rFonts w:ascii="Wingdings" w:hAnsi="Wingdings" w:cs="Wingdings"/>
    </w:rPr>
  </w:style>
  <w:style w:type="character" w:customStyle="1" w:styleId="WW8Num32z1">
    <w:name w:val="WW8Num32z1"/>
    <w:rsid w:val="009E2C1F"/>
    <w:rPr>
      <w:rFonts w:ascii="Courier New" w:hAnsi="Courier New" w:cs="Courier New"/>
    </w:rPr>
  </w:style>
  <w:style w:type="character" w:customStyle="1" w:styleId="WW8Num32z2">
    <w:name w:val="WW8Num32z2"/>
    <w:rsid w:val="009E2C1F"/>
    <w:rPr>
      <w:rFonts w:ascii="Wingdings" w:hAnsi="Wingdings" w:cs="Wingdings"/>
    </w:rPr>
  </w:style>
  <w:style w:type="character" w:customStyle="1" w:styleId="WW8Num32z3">
    <w:name w:val="WW8Num32z3"/>
    <w:rsid w:val="009E2C1F"/>
    <w:rPr>
      <w:rFonts w:ascii="Symbol" w:hAnsi="Symbol" w:cs="Symbol"/>
    </w:rPr>
  </w:style>
  <w:style w:type="character" w:customStyle="1" w:styleId="WW8Num35z1">
    <w:name w:val="WW8Num35z1"/>
    <w:rsid w:val="009E2C1F"/>
    <w:rPr>
      <w:rFonts w:ascii="Courier New" w:hAnsi="Courier New" w:cs="Courier New"/>
    </w:rPr>
  </w:style>
  <w:style w:type="character" w:customStyle="1" w:styleId="WW8Num35z2">
    <w:name w:val="WW8Num35z2"/>
    <w:rsid w:val="009E2C1F"/>
    <w:rPr>
      <w:rFonts w:ascii="Wingdings" w:hAnsi="Wingdings" w:cs="Wingdings"/>
    </w:rPr>
  </w:style>
  <w:style w:type="character" w:customStyle="1" w:styleId="WW8Num35z3">
    <w:name w:val="WW8Num35z3"/>
    <w:rsid w:val="009E2C1F"/>
    <w:rPr>
      <w:rFonts w:ascii="Symbol" w:hAnsi="Symbol" w:cs="Symbol"/>
    </w:rPr>
  </w:style>
  <w:style w:type="character" w:customStyle="1" w:styleId="WW8Num36z0">
    <w:name w:val="WW8Num36z0"/>
    <w:rsid w:val="009E2C1F"/>
    <w:rPr>
      <w:rFonts w:ascii="Symbol" w:hAnsi="Symbol" w:cs="Symbol"/>
    </w:rPr>
  </w:style>
  <w:style w:type="character" w:customStyle="1" w:styleId="WW8Num36z1">
    <w:name w:val="WW8Num36z1"/>
    <w:rsid w:val="009E2C1F"/>
    <w:rPr>
      <w:rFonts w:ascii="Courier New" w:hAnsi="Courier New" w:cs="Courier New"/>
    </w:rPr>
  </w:style>
  <w:style w:type="character" w:customStyle="1" w:styleId="WW8Num36z2">
    <w:name w:val="WW8Num36z2"/>
    <w:rsid w:val="009E2C1F"/>
    <w:rPr>
      <w:rFonts w:ascii="Wingdings" w:hAnsi="Wingdings" w:cs="Wingdings"/>
    </w:rPr>
  </w:style>
  <w:style w:type="character" w:customStyle="1" w:styleId="WW8Num37z3">
    <w:name w:val="WW8Num37z3"/>
    <w:rsid w:val="009E2C1F"/>
    <w:rPr>
      <w:rFonts w:ascii="Symbol" w:hAnsi="Symbol" w:cs="Symbol"/>
    </w:rPr>
  </w:style>
  <w:style w:type="character" w:customStyle="1" w:styleId="WW8Num39z0">
    <w:name w:val="WW8Num39z0"/>
    <w:rsid w:val="009E2C1F"/>
    <w:rPr>
      <w:rFonts w:ascii="Symbol" w:hAnsi="Symbol" w:cs="Symbol"/>
    </w:rPr>
  </w:style>
  <w:style w:type="character" w:customStyle="1" w:styleId="WW8Num39z1">
    <w:name w:val="WW8Num39z1"/>
    <w:rsid w:val="009E2C1F"/>
    <w:rPr>
      <w:rFonts w:ascii="Courier New" w:hAnsi="Courier New" w:cs="Courier New"/>
    </w:rPr>
  </w:style>
  <w:style w:type="character" w:customStyle="1" w:styleId="WW8Num39z2">
    <w:name w:val="WW8Num39z2"/>
    <w:rsid w:val="009E2C1F"/>
    <w:rPr>
      <w:rFonts w:ascii="Wingdings" w:hAnsi="Wingdings" w:cs="Wingdings"/>
    </w:rPr>
  </w:style>
  <w:style w:type="character" w:customStyle="1" w:styleId="WW8Num40z0">
    <w:name w:val="WW8Num40z0"/>
    <w:rsid w:val="009E2C1F"/>
    <w:rPr>
      <w:rFonts w:ascii="Symbol" w:hAnsi="Symbol" w:cs="Symbol"/>
    </w:rPr>
  </w:style>
  <w:style w:type="character" w:customStyle="1" w:styleId="WW8Num40z1">
    <w:name w:val="WW8Num40z1"/>
    <w:rsid w:val="009E2C1F"/>
    <w:rPr>
      <w:rFonts w:ascii="Courier New" w:hAnsi="Courier New" w:cs="Courier New"/>
    </w:rPr>
  </w:style>
  <w:style w:type="character" w:customStyle="1" w:styleId="WW8Num40z2">
    <w:name w:val="WW8Num40z2"/>
    <w:rsid w:val="009E2C1F"/>
    <w:rPr>
      <w:rFonts w:ascii="Wingdings" w:hAnsi="Wingdings" w:cs="Wingdings"/>
    </w:rPr>
  </w:style>
  <w:style w:type="character" w:customStyle="1" w:styleId="WW8Num46z0">
    <w:name w:val="WW8Num46z0"/>
    <w:rsid w:val="009E2C1F"/>
    <w:rPr>
      <w:rFonts w:ascii="Symbol" w:hAnsi="Symbol" w:cs="Symbol"/>
    </w:rPr>
  </w:style>
  <w:style w:type="character" w:customStyle="1" w:styleId="WW8Num46z1">
    <w:name w:val="WW8Num46z1"/>
    <w:rsid w:val="009E2C1F"/>
    <w:rPr>
      <w:rFonts w:ascii="Courier New" w:hAnsi="Courier New" w:cs="Courier New"/>
    </w:rPr>
  </w:style>
  <w:style w:type="character" w:customStyle="1" w:styleId="WW8Num46z2">
    <w:name w:val="WW8Num46z2"/>
    <w:rsid w:val="009E2C1F"/>
    <w:rPr>
      <w:rFonts w:ascii="Wingdings" w:hAnsi="Wingdings" w:cs="Wingdings"/>
    </w:rPr>
  </w:style>
  <w:style w:type="character" w:customStyle="1" w:styleId="WW8Num47z1">
    <w:name w:val="WW8Num47z1"/>
    <w:rsid w:val="009E2C1F"/>
    <w:rPr>
      <w:b/>
    </w:rPr>
  </w:style>
  <w:style w:type="character" w:customStyle="1" w:styleId="WW8Num47z2">
    <w:name w:val="WW8Num47z2"/>
    <w:rsid w:val="009E2C1F"/>
    <w:rPr>
      <w:sz w:val="22"/>
      <w:szCs w:val="22"/>
    </w:rPr>
  </w:style>
  <w:style w:type="character" w:customStyle="1" w:styleId="WW8Num51z1">
    <w:name w:val="WW8Num51z1"/>
    <w:rsid w:val="009E2C1F"/>
    <w:rPr>
      <w:rFonts w:ascii="Courier New" w:hAnsi="Courier New" w:cs="Courier New"/>
    </w:rPr>
  </w:style>
  <w:style w:type="character" w:customStyle="1" w:styleId="WW8Num51z2">
    <w:name w:val="WW8Num51z2"/>
    <w:rsid w:val="009E2C1F"/>
    <w:rPr>
      <w:rFonts w:ascii="Wingdings" w:hAnsi="Wingdings" w:cs="Wingdings"/>
    </w:rPr>
  </w:style>
  <w:style w:type="character" w:customStyle="1" w:styleId="WW8Num51z3">
    <w:name w:val="WW8Num51z3"/>
    <w:rsid w:val="009E2C1F"/>
    <w:rPr>
      <w:rFonts w:ascii="Symbol" w:hAnsi="Symbol" w:cs="Symbol"/>
    </w:rPr>
  </w:style>
  <w:style w:type="character" w:customStyle="1" w:styleId="WW8Num52z2">
    <w:name w:val="WW8Num52z2"/>
    <w:rsid w:val="009E2C1F"/>
    <w:rPr>
      <w:b/>
      <w:bCs/>
      <w:sz w:val="22"/>
      <w:szCs w:val="22"/>
    </w:rPr>
  </w:style>
  <w:style w:type="character" w:customStyle="1" w:styleId="WW8Num52z3">
    <w:name w:val="WW8Num52z3"/>
    <w:rsid w:val="009E2C1F"/>
    <w:rPr>
      <w:b w:val="0"/>
      <w:bCs/>
    </w:rPr>
  </w:style>
  <w:style w:type="character" w:customStyle="1" w:styleId="WW8Num54z1">
    <w:name w:val="WW8Num54z1"/>
    <w:rsid w:val="009E2C1F"/>
    <w:rPr>
      <w:rFonts w:ascii="Courier New" w:hAnsi="Courier New" w:cs="Courier New"/>
    </w:rPr>
  </w:style>
  <w:style w:type="character" w:customStyle="1" w:styleId="WW8Num54z2">
    <w:name w:val="WW8Num54z2"/>
    <w:rsid w:val="009E2C1F"/>
    <w:rPr>
      <w:rFonts w:ascii="Wingdings" w:hAnsi="Wingdings" w:cs="Wingdings"/>
    </w:rPr>
  </w:style>
  <w:style w:type="character" w:customStyle="1" w:styleId="WW8Num54z3">
    <w:name w:val="WW8Num54z3"/>
    <w:rsid w:val="009E2C1F"/>
    <w:rPr>
      <w:rFonts w:ascii="Symbol" w:hAnsi="Symbol" w:cs="Symbol"/>
    </w:rPr>
  </w:style>
  <w:style w:type="character" w:customStyle="1" w:styleId="WW8Num55z1">
    <w:name w:val="WW8Num55z1"/>
    <w:rsid w:val="009E2C1F"/>
    <w:rPr>
      <w:rFonts w:ascii="Courier New" w:hAnsi="Courier New" w:cs="Courier New"/>
    </w:rPr>
  </w:style>
  <w:style w:type="character" w:customStyle="1" w:styleId="WW8Num55z2">
    <w:name w:val="WW8Num55z2"/>
    <w:rsid w:val="009E2C1F"/>
    <w:rPr>
      <w:rFonts w:ascii="Symbol" w:eastAsia="Times New Roman" w:hAnsi="Symbol" w:cs="Times New Roman"/>
    </w:rPr>
  </w:style>
  <w:style w:type="character" w:customStyle="1" w:styleId="WW8Num55z3">
    <w:name w:val="WW8Num55z3"/>
    <w:rsid w:val="009E2C1F"/>
    <w:rPr>
      <w:rFonts w:ascii="Symbol" w:hAnsi="Symbol" w:cs="Symbol"/>
    </w:rPr>
  </w:style>
  <w:style w:type="character" w:customStyle="1" w:styleId="WW8Num55z5">
    <w:name w:val="WW8Num55z5"/>
    <w:rsid w:val="009E2C1F"/>
    <w:rPr>
      <w:rFonts w:ascii="Wingdings" w:hAnsi="Wingdings" w:cs="Wingdings"/>
    </w:rPr>
  </w:style>
  <w:style w:type="character" w:customStyle="1" w:styleId="WW8Num56z1">
    <w:name w:val="WW8Num56z1"/>
    <w:rsid w:val="009E2C1F"/>
    <w:rPr>
      <w:rFonts w:ascii="Courier New" w:hAnsi="Courier New" w:cs="Courier New"/>
    </w:rPr>
  </w:style>
  <w:style w:type="character" w:customStyle="1" w:styleId="WW8Num56z2">
    <w:name w:val="WW8Num56z2"/>
    <w:rsid w:val="009E2C1F"/>
    <w:rPr>
      <w:rFonts w:ascii="Wingdings" w:hAnsi="Wingdings" w:cs="Wingdings"/>
    </w:rPr>
  </w:style>
  <w:style w:type="character" w:customStyle="1" w:styleId="WW8Num56z3">
    <w:name w:val="WW8Num56z3"/>
    <w:rsid w:val="009E2C1F"/>
    <w:rPr>
      <w:rFonts w:ascii="Symbol" w:hAnsi="Symbol" w:cs="Symbol"/>
    </w:rPr>
  </w:style>
  <w:style w:type="character" w:customStyle="1" w:styleId="WW8Num57z0">
    <w:name w:val="WW8Num57z0"/>
    <w:rsid w:val="009E2C1F"/>
    <w:rPr>
      <w:rFonts w:ascii="Symbol" w:hAnsi="Symbol" w:cs="Symbol"/>
    </w:rPr>
  </w:style>
  <w:style w:type="character" w:customStyle="1" w:styleId="Fuentedeprrafopredeter1">
    <w:name w:val="Fuente de párrafo predeter.1"/>
    <w:rsid w:val="009E2C1F"/>
  </w:style>
  <w:style w:type="character" w:customStyle="1" w:styleId="Refdecomentario1">
    <w:name w:val="Ref. de comentario1"/>
    <w:rsid w:val="009E2C1F"/>
    <w:rPr>
      <w:sz w:val="16"/>
      <w:szCs w:val="16"/>
    </w:rPr>
  </w:style>
  <w:style w:type="paragraph" w:customStyle="1" w:styleId="Heading">
    <w:name w:val="Heading"/>
    <w:basedOn w:val="Normal"/>
    <w:next w:val="Textoindependiente"/>
    <w:rsid w:val="009E2C1F"/>
    <w:pPr>
      <w:keepNext/>
      <w:suppressAutoHyphens/>
      <w:spacing w:before="240" w:after="120" w:line="240" w:lineRule="auto"/>
    </w:pPr>
    <w:rPr>
      <w:rFonts w:ascii="Liberation Sans" w:eastAsia="WenQuanYi Micro Hei" w:hAnsi="Liberation Sans" w:cs="Lohit Hindi"/>
      <w:sz w:val="28"/>
      <w:szCs w:val="28"/>
      <w:lang w:val="es-ES" w:eastAsia="zh-CN"/>
    </w:rPr>
  </w:style>
  <w:style w:type="paragraph" w:customStyle="1" w:styleId="Index">
    <w:name w:val="Index"/>
    <w:basedOn w:val="Normal"/>
    <w:rsid w:val="009E2C1F"/>
    <w:pPr>
      <w:suppressLineNumbers/>
      <w:suppressAutoHyphens/>
      <w:spacing w:after="0" w:line="240" w:lineRule="auto"/>
    </w:pPr>
    <w:rPr>
      <w:rFonts w:ascii="Times New Roman" w:eastAsia="Times New Roman" w:hAnsi="Times New Roman" w:cs="Lohit Hindi"/>
      <w:sz w:val="24"/>
      <w:szCs w:val="24"/>
      <w:lang w:val="es-ES" w:eastAsia="zh-CN"/>
    </w:rPr>
  </w:style>
  <w:style w:type="paragraph" w:customStyle="1" w:styleId="Sangra2detindependiente1">
    <w:name w:val="Sangría 2 de t. independiente1"/>
    <w:basedOn w:val="Normal"/>
    <w:rsid w:val="009E2C1F"/>
    <w:pPr>
      <w:suppressAutoHyphens/>
      <w:spacing w:after="120" w:line="480" w:lineRule="auto"/>
      <w:ind w:left="283"/>
    </w:pPr>
    <w:rPr>
      <w:rFonts w:ascii="Times New Roman" w:eastAsia="Times New Roman" w:hAnsi="Times New Roman" w:cs="Times New Roman"/>
      <w:sz w:val="24"/>
      <w:szCs w:val="24"/>
      <w:lang w:val="es-ES" w:eastAsia="zh-CN"/>
    </w:rPr>
  </w:style>
  <w:style w:type="paragraph" w:customStyle="1" w:styleId="Textocomentario1">
    <w:name w:val="Texto comentario1"/>
    <w:basedOn w:val="Normal"/>
    <w:rsid w:val="009E2C1F"/>
    <w:pPr>
      <w:suppressAutoHyphens/>
      <w:spacing w:after="0" w:line="240" w:lineRule="auto"/>
    </w:pPr>
    <w:rPr>
      <w:rFonts w:ascii="Times New Roman" w:eastAsia="Times New Roman" w:hAnsi="Times New Roman" w:cs="Times New Roman"/>
      <w:sz w:val="20"/>
      <w:szCs w:val="20"/>
      <w:lang w:val="es-ES" w:eastAsia="zh-CN"/>
    </w:rPr>
  </w:style>
  <w:style w:type="paragraph" w:customStyle="1" w:styleId="WW-Default">
    <w:name w:val="WW-Default"/>
    <w:rsid w:val="009E2C1F"/>
    <w:pPr>
      <w:widowControl w:val="0"/>
      <w:suppressAutoHyphens/>
      <w:autoSpaceDE w:val="0"/>
      <w:spacing w:after="0" w:line="240" w:lineRule="auto"/>
    </w:pPr>
    <w:rPr>
      <w:rFonts w:ascii="Verdana" w:eastAsia="Times New Roman" w:hAnsi="Verdana" w:cs="Verdana"/>
      <w:color w:val="000000"/>
      <w:sz w:val="24"/>
      <w:szCs w:val="24"/>
      <w:lang w:val="es-ES" w:eastAsia="zh-CN"/>
    </w:rPr>
  </w:style>
  <w:style w:type="paragraph" w:customStyle="1" w:styleId="TableContents">
    <w:name w:val="Table Contents"/>
    <w:basedOn w:val="Normal"/>
    <w:rsid w:val="009E2C1F"/>
    <w:pPr>
      <w:suppressLineNumbers/>
      <w:suppressAutoHyphens/>
      <w:spacing w:after="0" w:line="240" w:lineRule="auto"/>
    </w:pPr>
    <w:rPr>
      <w:rFonts w:ascii="Times New Roman" w:eastAsia="Times New Roman" w:hAnsi="Times New Roman" w:cs="Times New Roman"/>
      <w:sz w:val="24"/>
      <w:szCs w:val="24"/>
      <w:lang w:val="es-ES" w:eastAsia="zh-CN"/>
    </w:rPr>
  </w:style>
  <w:style w:type="paragraph" w:customStyle="1" w:styleId="TableHeading">
    <w:name w:val="Table Heading"/>
    <w:basedOn w:val="TableContents"/>
    <w:rsid w:val="009E2C1F"/>
    <w:pPr>
      <w:jc w:val="center"/>
    </w:pPr>
    <w:rPr>
      <w:b/>
      <w:bCs/>
    </w:rPr>
  </w:style>
  <w:style w:type="character" w:customStyle="1" w:styleId="WW8Num4z0">
    <w:name w:val="WW8Num4z0"/>
    <w:rsid w:val="009E2C1F"/>
    <w:rPr>
      <w:rFonts w:ascii="Symbol" w:hAnsi="Symbol" w:cs="Symbol"/>
    </w:rPr>
  </w:style>
  <w:style w:type="character" w:customStyle="1" w:styleId="WW8Num4z1">
    <w:name w:val="WW8Num4z1"/>
    <w:rsid w:val="009E2C1F"/>
    <w:rPr>
      <w:rFonts w:ascii="Times New Roman" w:eastAsia="Times New Roman" w:hAnsi="Times New Roman" w:cs="Times New Roman"/>
    </w:rPr>
  </w:style>
  <w:style w:type="character" w:customStyle="1" w:styleId="WW8Num4z4">
    <w:name w:val="WW8Num4z4"/>
    <w:rsid w:val="009E2C1F"/>
    <w:rPr>
      <w:rFonts w:ascii="Courier New" w:hAnsi="Courier New" w:cs="Courier New"/>
    </w:rPr>
  </w:style>
  <w:style w:type="character" w:customStyle="1" w:styleId="WW8Num4z5">
    <w:name w:val="WW8Num4z5"/>
    <w:rsid w:val="009E2C1F"/>
    <w:rPr>
      <w:rFonts w:ascii="Wingdings" w:hAnsi="Wingdings" w:cs="Wingdings"/>
    </w:rPr>
  </w:style>
  <w:style w:type="character" w:customStyle="1" w:styleId="WW8Num5z0">
    <w:name w:val="WW8Num5z0"/>
    <w:rsid w:val="009E2C1F"/>
    <w:rPr>
      <w:rFonts w:ascii="Symbol" w:hAnsi="Symbol" w:cs="Symbol"/>
    </w:rPr>
  </w:style>
  <w:style w:type="character" w:customStyle="1" w:styleId="WW8Num7z0">
    <w:name w:val="WW8Num7z0"/>
    <w:rsid w:val="009E2C1F"/>
    <w:rPr>
      <w:b w:val="0"/>
      <w:i w:val="0"/>
    </w:rPr>
  </w:style>
  <w:style w:type="character" w:customStyle="1" w:styleId="WW8Num8z0">
    <w:name w:val="WW8Num8z0"/>
    <w:rsid w:val="009E2C1F"/>
    <w:rPr>
      <w:rFonts w:ascii="Symbol" w:hAnsi="Symbol" w:cs="Symbol"/>
    </w:rPr>
  </w:style>
  <w:style w:type="character" w:customStyle="1" w:styleId="WW8Num8z1">
    <w:name w:val="WW8Num8z1"/>
    <w:rsid w:val="009E2C1F"/>
    <w:rPr>
      <w:rFonts w:ascii="Courier New" w:hAnsi="Courier New" w:cs="Courier New"/>
    </w:rPr>
  </w:style>
  <w:style w:type="character" w:customStyle="1" w:styleId="WW8Num8z2">
    <w:name w:val="WW8Num8z2"/>
    <w:rsid w:val="009E2C1F"/>
    <w:rPr>
      <w:rFonts w:ascii="Wingdings" w:hAnsi="Wingdings" w:cs="Wingdings"/>
    </w:rPr>
  </w:style>
  <w:style w:type="character" w:customStyle="1" w:styleId="WW8Num9z0">
    <w:name w:val="WW8Num9z0"/>
    <w:rsid w:val="009E2C1F"/>
    <w:rPr>
      <w:rFonts w:ascii="Symbol" w:hAnsi="Symbol" w:cs="Symbol"/>
    </w:rPr>
  </w:style>
  <w:style w:type="character" w:customStyle="1" w:styleId="WW8Num10z0">
    <w:name w:val="WW8Num10z0"/>
    <w:rsid w:val="009E2C1F"/>
    <w:rPr>
      <w:rFonts w:ascii="Symbol" w:hAnsi="Symbol" w:cs="Symbol"/>
    </w:rPr>
  </w:style>
  <w:style w:type="character" w:customStyle="1" w:styleId="WW8Num10z1">
    <w:name w:val="WW8Num10z1"/>
    <w:rsid w:val="009E2C1F"/>
    <w:rPr>
      <w:rFonts w:ascii="Wingdings" w:hAnsi="Wingdings" w:cs="Wingdings"/>
    </w:rPr>
  </w:style>
  <w:style w:type="character" w:customStyle="1" w:styleId="WW8Num12z0">
    <w:name w:val="WW8Num12z0"/>
    <w:rsid w:val="009E2C1F"/>
    <w:rPr>
      <w:rFonts w:ascii="Symbol" w:hAnsi="Symbol" w:cs="Symbol"/>
    </w:rPr>
  </w:style>
  <w:style w:type="character" w:customStyle="1" w:styleId="WW8Num12z1">
    <w:name w:val="WW8Num12z1"/>
    <w:rsid w:val="009E2C1F"/>
    <w:rPr>
      <w:rFonts w:ascii="Courier New" w:hAnsi="Courier New" w:cs="Courier New"/>
    </w:rPr>
  </w:style>
  <w:style w:type="character" w:customStyle="1" w:styleId="WW8Num12z2">
    <w:name w:val="WW8Num12z2"/>
    <w:rsid w:val="009E2C1F"/>
    <w:rPr>
      <w:rFonts w:ascii="Wingdings" w:hAnsi="Wingdings" w:cs="Wingdings"/>
    </w:rPr>
  </w:style>
  <w:style w:type="character" w:customStyle="1" w:styleId="WW8Num13z0">
    <w:name w:val="WW8Num13z0"/>
    <w:rsid w:val="009E2C1F"/>
    <w:rPr>
      <w:b/>
    </w:rPr>
  </w:style>
  <w:style w:type="character" w:customStyle="1" w:styleId="WW8Num14z0">
    <w:name w:val="WW8Num14z0"/>
    <w:rsid w:val="009E2C1F"/>
    <w:rPr>
      <w:rFonts w:ascii="Symbol" w:hAnsi="Symbol" w:cs="Symbol"/>
    </w:rPr>
  </w:style>
  <w:style w:type="character" w:customStyle="1" w:styleId="WW8Num14z1">
    <w:name w:val="WW8Num14z1"/>
    <w:rsid w:val="009E2C1F"/>
    <w:rPr>
      <w:rFonts w:ascii="Courier New" w:hAnsi="Courier New" w:cs="Courier New"/>
    </w:rPr>
  </w:style>
  <w:style w:type="character" w:customStyle="1" w:styleId="WW8Num14z2">
    <w:name w:val="WW8Num14z2"/>
    <w:rsid w:val="009E2C1F"/>
    <w:rPr>
      <w:rFonts w:ascii="Wingdings" w:hAnsi="Wingdings" w:cs="Wingdings"/>
    </w:rPr>
  </w:style>
  <w:style w:type="character" w:customStyle="1" w:styleId="WW8Num15z0">
    <w:name w:val="WW8Num15z0"/>
    <w:rsid w:val="009E2C1F"/>
    <w:rPr>
      <w:sz w:val="16"/>
      <w:szCs w:val="16"/>
    </w:rPr>
  </w:style>
  <w:style w:type="character" w:customStyle="1" w:styleId="WW8Num15z1">
    <w:name w:val="WW8Num15z1"/>
    <w:rsid w:val="009E2C1F"/>
    <w:rPr>
      <w:rFonts w:ascii="Times New Roman" w:hAnsi="Times New Roman" w:cs="Times New Roman"/>
      <w:b/>
    </w:rPr>
  </w:style>
  <w:style w:type="character" w:customStyle="1" w:styleId="WW8Num15z3">
    <w:name w:val="WW8Num15z3"/>
    <w:rsid w:val="009E2C1F"/>
    <w:rPr>
      <w:rFonts w:ascii="Times New Roman" w:eastAsia="Times New Roman" w:hAnsi="Times New Roman" w:cs="Times New Roman"/>
    </w:rPr>
  </w:style>
  <w:style w:type="character" w:customStyle="1" w:styleId="WW8Num17z0">
    <w:name w:val="WW8Num17z0"/>
    <w:rsid w:val="009E2C1F"/>
    <w:rPr>
      <w:rFonts w:ascii="Wingdings" w:hAnsi="Wingdings" w:cs="Wingdings"/>
    </w:rPr>
  </w:style>
  <w:style w:type="character" w:customStyle="1" w:styleId="WW8Num18z0">
    <w:name w:val="WW8Num18z0"/>
    <w:rsid w:val="009E2C1F"/>
    <w:rPr>
      <w:b/>
    </w:rPr>
  </w:style>
  <w:style w:type="character" w:customStyle="1" w:styleId="WW8Num21z0">
    <w:name w:val="WW8Num21z0"/>
    <w:rsid w:val="009E2C1F"/>
    <w:rPr>
      <w:rFonts w:ascii="Symbol" w:hAnsi="Symbol" w:cs="Symbol"/>
    </w:rPr>
  </w:style>
  <w:style w:type="character" w:customStyle="1" w:styleId="WW8Num21z1">
    <w:name w:val="WW8Num21z1"/>
    <w:rsid w:val="009E2C1F"/>
    <w:rPr>
      <w:rFonts w:ascii="Courier New" w:hAnsi="Courier New" w:cs="Courier New"/>
    </w:rPr>
  </w:style>
  <w:style w:type="character" w:customStyle="1" w:styleId="WW8Num21z2">
    <w:name w:val="WW8Num21z2"/>
    <w:rsid w:val="009E2C1F"/>
    <w:rPr>
      <w:rFonts w:ascii="Wingdings" w:hAnsi="Wingdings" w:cs="Wingdings"/>
    </w:rPr>
  </w:style>
  <w:style w:type="character" w:customStyle="1" w:styleId="WW8Num23z0">
    <w:name w:val="WW8Num23z0"/>
    <w:rsid w:val="009E2C1F"/>
    <w:rPr>
      <w:rFonts w:ascii="Symbol" w:hAnsi="Symbol" w:cs="Symbol"/>
    </w:rPr>
  </w:style>
  <w:style w:type="character" w:customStyle="1" w:styleId="WW8Num31z0">
    <w:name w:val="WW8Num31z0"/>
    <w:rsid w:val="009E2C1F"/>
    <w:rPr>
      <w:rFonts w:ascii="Symbol" w:hAnsi="Symbol" w:cs="Symbol"/>
    </w:rPr>
  </w:style>
  <w:style w:type="character" w:customStyle="1" w:styleId="WW8Num31z4">
    <w:name w:val="WW8Num31z4"/>
    <w:rsid w:val="009E2C1F"/>
    <w:rPr>
      <w:rFonts w:ascii="Courier New" w:hAnsi="Courier New" w:cs="Courier New"/>
    </w:rPr>
  </w:style>
  <w:style w:type="character" w:customStyle="1" w:styleId="WW8Num31z5">
    <w:name w:val="WW8Num31z5"/>
    <w:rsid w:val="009E2C1F"/>
    <w:rPr>
      <w:rFonts w:ascii="Wingdings" w:hAnsi="Wingdings" w:cs="Wingdings"/>
    </w:rPr>
  </w:style>
  <w:style w:type="character" w:customStyle="1" w:styleId="WW8Num32z0">
    <w:name w:val="WW8Num32z0"/>
    <w:rsid w:val="009E2C1F"/>
    <w:rPr>
      <w:rFonts w:ascii="Symbol" w:hAnsi="Symbol" w:cs="Symbol"/>
    </w:rPr>
  </w:style>
  <w:style w:type="character" w:customStyle="1" w:styleId="WW8Num33z0">
    <w:name w:val="WW8Num33z0"/>
    <w:rsid w:val="009E2C1F"/>
    <w:rPr>
      <w:rFonts w:ascii="Symbol" w:hAnsi="Symbol" w:cs="Symbol"/>
    </w:rPr>
  </w:style>
  <w:style w:type="character" w:customStyle="1" w:styleId="WW8Num34z0">
    <w:name w:val="WW8Num34z0"/>
    <w:rsid w:val="009E2C1F"/>
    <w:rPr>
      <w:rFonts w:ascii="Wingdings" w:hAnsi="Wingdings" w:cs="Wingdings"/>
    </w:rPr>
  </w:style>
  <w:style w:type="character" w:customStyle="1" w:styleId="WW8Num34z1">
    <w:name w:val="WW8Num34z1"/>
    <w:rsid w:val="009E2C1F"/>
    <w:rPr>
      <w:rFonts w:ascii="Courier New" w:hAnsi="Courier New" w:cs="Courier New"/>
    </w:rPr>
  </w:style>
  <w:style w:type="character" w:customStyle="1" w:styleId="WW8Num34z3">
    <w:name w:val="WW8Num34z3"/>
    <w:rsid w:val="009E2C1F"/>
    <w:rPr>
      <w:rFonts w:ascii="Symbol" w:hAnsi="Symbol" w:cs="Symbol"/>
    </w:rPr>
  </w:style>
  <w:style w:type="character" w:customStyle="1" w:styleId="WW8Num35z0">
    <w:name w:val="WW8Num35z0"/>
    <w:rsid w:val="009E2C1F"/>
    <w:rPr>
      <w:rFonts w:ascii="Symbol" w:hAnsi="Symbol" w:cs="Symbol"/>
    </w:rPr>
  </w:style>
  <w:style w:type="character" w:customStyle="1" w:styleId="WW8NumSt19z0">
    <w:name w:val="WW8NumSt19z0"/>
    <w:rsid w:val="009E2C1F"/>
    <w:rPr>
      <w:rFonts w:ascii="Symbol" w:hAnsi="Symbol" w:cs="Symbol"/>
      <w:sz w:val="18"/>
    </w:rPr>
  </w:style>
  <w:style w:type="character" w:customStyle="1" w:styleId="spelle">
    <w:name w:val="spelle"/>
    <w:basedOn w:val="Fuentedeprrafopredeter1"/>
    <w:rsid w:val="009E2C1F"/>
  </w:style>
  <w:style w:type="paragraph" w:customStyle="1" w:styleId="BodyText23">
    <w:name w:val="Body Text 23"/>
    <w:basedOn w:val="Normal"/>
    <w:rsid w:val="009E2C1F"/>
    <w:pPr>
      <w:widowControl w:val="0"/>
      <w:tabs>
        <w:tab w:val="left" w:pos="-720"/>
      </w:tabs>
      <w:suppressAutoHyphens/>
      <w:spacing w:after="0" w:line="240" w:lineRule="auto"/>
      <w:jc w:val="both"/>
    </w:pPr>
    <w:rPr>
      <w:rFonts w:ascii="Arial" w:eastAsia="Times New Roman" w:hAnsi="Arial" w:cs="Arial"/>
      <w:spacing w:val="-2"/>
      <w:sz w:val="20"/>
      <w:szCs w:val="20"/>
      <w:lang w:eastAsia="zh-CN"/>
    </w:rPr>
  </w:style>
  <w:style w:type="paragraph" w:customStyle="1" w:styleId="xl28">
    <w:name w:val="xl28"/>
    <w:basedOn w:val="Normal"/>
    <w:rsid w:val="009E2C1F"/>
    <w:pPr>
      <w:pBdr>
        <w:left w:val="single" w:sz="8" w:space="0" w:color="000000"/>
        <w:bottom w:val="single" w:sz="4" w:space="0" w:color="000000"/>
        <w:right w:val="single" w:sz="4" w:space="0" w:color="000000"/>
      </w:pBdr>
      <w:suppressAutoHyphens/>
      <w:spacing w:before="280" w:after="280" w:line="240" w:lineRule="auto"/>
      <w:jc w:val="center"/>
    </w:pPr>
    <w:rPr>
      <w:rFonts w:ascii="Arial" w:eastAsia="Arial Unicode MS" w:hAnsi="Arial" w:cs="Arial"/>
      <w:sz w:val="18"/>
      <w:szCs w:val="18"/>
      <w:lang w:val="es-ES" w:eastAsia="zh-CN"/>
    </w:rPr>
  </w:style>
  <w:style w:type="paragraph" w:customStyle="1" w:styleId="Textoindependiente21">
    <w:name w:val="Texto independiente 21"/>
    <w:basedOn w:val="Normal"/>
    <w:rsid w:val="009E2C1F"/>
    <w:pPr>
      <w:suppressAutoHyphens/>
      <w:spacing w:after="0" w:line="240" w:lineRule="auto"/>
      <w:jc w:val="both"/>
    </w:pPr>
    <w:rPr>
      <w:rFonts w:ascii="Arial" w:eastAsia="Times New Roman" w:hAnsi="Arial" w:cs="Arial"/>
      <w:b/>
      <w:bCs/>
      <w:sz w:val="18"/>
      <w:szCs w:val="20"/>
      <w:lang w:val="es-ES" w:eastAsia="zh-CN"/>
    </w:rPr>
  </w:style>
  <w:style w:type="paragraph" w:customStyle="1" w:styleId="font5">
    <w:name w:val="font5"/>
    <w:basedOn w:val="Normal"/>
    <w:rsid w:val="009E2C1F"/>
    <w:pPr>
      <w:suppressAutoHyphens/>
      <w:spacing w:before="280" w:after="280" w:line="240" w:lineRule="auto"/>
    </w:pPr>
    <w:rPr>
      <w:rFonts w:ascii="Arial" w:eastAsia="Arial Unicode MS" w:hAnsi="Arial" w:cs="Arial"/>
      <w:sz w:val="18"/>
      <w:szCs w:val="18"/>
      <w:lang w:val="es-ES" w:eastAsia="zh-CN"/>
    </w:rPr>
  </w:style>
  <w:style w:type="paragraph" w:customStyle="1" w:styleId="xl24">
    <w:name w:val="xl24"/>
    <w:basedOn w:val="Normal"/>
    <w:rsid w:val="009E2C1F"/>
    <w:pPr>
      <w:pBdr>
        <w:top w:val="single" w:sz="4" w:space="0" w:color="000000"/>
        <w:left w:val="single" w:sz="4" w:space="0" w:color="000000"/>
        <w:bottom w:val="single" w:sz="4" w:space="0" w:color="000000"/>
        <w:right w:val="single" w:sz="4" w:space="0" w:color="000000"/>
      </w:pBdr>
      <w:suppressAutoHyphens/>
      <w:spacing w:before="280" w:after="280" w:line="240" w:lineRule="auto"/>
    </w:pPr>
    <w:rPr>
      <w:rFonts w:ascii="Arial" w:eastAsia="Arial Unicode MS" w:hAnsi="Arial" w:cs="Arial"/>
      <w:sz w:val="18"/>
      <w:szCs w:val="18"/>
      <w:lang w:val="es-ES" w:eastAsia="zh-CN"/>
    </w:rPr>
  </w:style>
  <w:style w:type="paragraph" w:customStyle="1" w:styleId="xl26">
    <w:name w:val="xl26"/>
    <w:basedOn w:val="Normal"/>
    <w:rsid w:val="009E2C1F"/>
    <w:pPr>
      <w:pBdr>
        <w:top w:val="single" w:sz="4" w:space="0" w:color="000000"/>
        <w:left w:val="single" w:sz="4" w:space="0" w:color="000000"/>
        <w:bottom w:val="single" w:sz="4" w:space="0" w:color="000000"/>
        <w:right w:val="single" w:sz="4" w:space="0" w:color="000000"/>
      </w:pBdr>
      <w:suppressAutoHyphens/>
      <w:spacing w:before="280" w:after="280" w:line="240" w:lineRule="auto"/>
    </w:pPr>
    <w:rPr>
      <w:rFonts w:ascii="Arial" w:eastAsia="Arial Unicode MS" w:hAnsi="Arial" w:cs="Arial"/>
      <w:sz w:val="18"/>
      <w:szCs w:val="18"/>
      <w:lang w:val="es-ES" w:eastAsia="zh-CN"/>
    </w:rPr>
  </w:style>
  <w:style w:type="paragraph" w:customStyle="1" w:styleId="xl27">
    <w:name w:val="xl27"/>
    <w:basedOn w:val="Normal"/>
    <w:rsid w:val="009E2C1F"/>
    <w:pPr>
      <w:pBdr>
        <w:top w:val="single" w:sz="4" w:space="0" w:color="000000"/>
        <w:left w:val="single" w:sz="4" w:space="0" w:color="000000"/>
        <w:bottom w:val="single" w:sz="4" w:space="0" w:color="000000"/>
        <w:right w:val="single" w:sz="4" w:space="0" w:color="000000"/>
      </w:pBdr>
      <w:suppressAutoHyphens/>
      <w:spacing w:before="280" w:after="280" w:line="240" w:lineRule="auto"/>
      <w:jc w:val="right"/>
    </w:pPr>
    <w:rPr>
      <w:rFonts w:ascii="Arial" w:eastAsia="Arial Unicode MS" w:hAnsi="Arial" w:cs="Arial"/>
      <w:sz w:val="18"/>
      <w:szCs w:val="18"/>
      <w:lang w:val="es-ES" w:eastAsia="zh-CN"/>
    </w:rPr>
  </w:style>
  <w:style w:type="paragraph" w:customStyle="1" w:styleId="xl29">
    <w:name w:val="xl29"/>
    <w:basedOn w:val="Normal"/>
    <w:rsid w:val="009E2C1F"/>
    <w:pPr>
      <w:pBdr>
        <w:top w:val="single" w:sz="4" w:space="0" w:color="000000"/>
        <w:left w:val="single" w:sz="4" w:space="0" w:color="000000"/>
        <w:bottom w:val="single" w:sz="4" w:space="0" w:color="000000"/>
      </w:pBdr>
      <w:suppressAutoHyphens/>
      <w:spacing w:before="280" w:after="280" w:line="240" w:lineRule="auto"/>
    </w:pPr>
    <w:rPr>
      <w:rFonts w:ascii="Arial" w:eastAsia="Arial Unicode MS" w:hAnsi="Arial" w:cs="Arial"/>
      <w:sz w:val="18"/>
      <w:szCs w:val="18"/>
      <w:lang w:val="es-ES" w:eastAsia="zh-CN"/>
    </w:rPr>
  </w:style>
  <w:style w:type="paragraph" w:customStyle="1" w:styleId="xl30">
    <w:name w:val="xl30"/>
    <w:basedOn w:val="Normal"/>
    <w:rsid w:val="009E2C1F"/>
    <w:pPr>
      <w:pBdr>
        <w:top w:val="single" w:sz="4" w:space="0" w:color="000000"/>
        <w:left w:val="single" w:sz="4" w:space="0" w:color="000000"/>
        <w:bottom w:val="single" w:sz="4" w:space="0" w:color="000000"/>
      </w:pBdr>
      <w:suppressAutoHyphens/>
      <w:spacing w:before="280" w:after="280" w:line="240" w:lineRule="auto"/>
    </w:pPr>
    <w:rPr>
      <w:rFonts w:ascii="Arial" w:eastAsia="Arial Unicode MS" w:hAnsi="Arial" w:cs="Arial"/>
      <w:sz w:val="18"/>
      <w:szCs w:val="18"/>
      <w:lang w:val="es-ES" w:eastAsia="zh-CN"/>
    </w:rPr>
  </w:style>
  <w:style w:type="paragraph" w:customStyle="1" w:styleId="xl31">
    <w:name w:val="xl31"/>
    <w:basedOn w:val="Normal"/>
    <w:rsid w:val="009E2C1F"/>
    <w:pPr>
      <w:pBdr>
        <w:top w:val="single" w:sz="4" w:space="0" w:color="000000"/>
        <w:left w:val="single" w:sz="4" w:space="0" w:color="000000"/>
        <w:bottom w:val="single" w:sz="4" w:space="0" w:color="000000"/>
      </w:pBdr>
      <w:suppressAutoHyphens/>
      <w:spacing w:before="280" w:after="280" w:line="240" w:lineRule="auto"/>
    </w:pPr>
    <w:rPr>
      <w:rFonts w:ascii="Arial" w:eastAsia="Arial Unicode MS" w:hAnsi="Arial" w:cs="Arial"/>
      <w:sz w:val="18"/>
      <w:szCs w:val="18"/>
      <w:lang w:val="es-ES" w:eastAsia="zh-CN"/>
    </w:rPr>
  </w:style>
  <w:style w:type="paragraph" w:customStyle="1" w:styleId="xl32">
    <w:name w:val="xl32"/>
    <w:basedOn w:val="Normal"/>
    <w:rsid w:val="009E2C1F"/>
    <w:pPr>
      <w:pBdr>
        <w:top w:val="single" w:sz="4" w:space="0" w:color="000000"/>
        <w:left w:val="single" w:sz="4" w:space="0" w:color="000000"/>
        <w:bottom w:val="single" w:sz="4" w:space="0" w:color="000000"/>
        <w:right w:val="single" w:sz="8" w:space="0" w:color="000000"/>
      </w:pBdr>
      <w:suppressAutoHyphens/>
      <w:spacing w:before="280" w:after="280" w:line="240" w:lineRule="auto"/>
    </w:pPr>
    <w:rPr>
      <w:rFonts w:ascii="Arial" w:eastAsia="Arial Unicode MS" w:hAnsi="Arial" w:cs="Arial"/>
      <w:sz w:val="18"/>
      <w:szCs w:val="18"/>
      <w:lang w:val="es-ES" w:eastAsia="zh-CN"/>
    </w:rPr>
  </w:style>
  <w:style w:type="paragraph" w:customStyle="1" w:styleId="xl33">
    <w:name w:val="xl33"/>
    <w:basedOn w:val="Normal"/>
    <w:rsid w:val="009E2C1F"/>
    <w:pPr>
      <w:pBdr>
        <w:top w:val="single" w:sz="4" w:space="0" w:color="000000"/>
        <w:left w:val="single" w:sz="4" w:space="0" w:color="000000"/>
        <w:bottom w:val="single" w:sz="4" w:space="0" w:color="000000"/>
        <w:right w:val="single" w:sz="8" w:space="0" w:color="000000"/>
      </w:pBdr>
      <w:suppressAutoHyphens/>
      <w:spacing w:before="280" w:after="280" w:line="240" w:lineRule="auto"/>
    </w:pPr>
    <w:rPr>
      <w:rFonts w:ascii="Arial" w:eastAsia="Arial Unicode MS" w:hAnsi="Arial" w:cs="Arial"/>
      <w:sz w:val="18"/>
      <w:szCs w:val="18"/>
      <w:lang w:val="es-ES" w:eastAsia="zh-CN"/>
    </w:rPr>
  </w:style>
  <w:style w:type="paragraph" w:customStyle="1" w:styleId="xl34">
    <w:name w:val="xl34"/>
    <w:basedOn w:val="Normal"/>
    <w:rsid w:val="009E2C1F"/>
    <w:pPr>
      <w:pBdr>
        <w:top w:val="single" w:sz="4" w:space="0" w:color="000000"/>
        <w:left w:val="single" w:sz="4" w:space="0" w:color="000000"/>
        <w:bottom w:val="single" w:sz="8" w:space="0" w:color="000000"/>
        <w:right w:val="single" w:sz="8" w:space="0" w:color="000000"/>
      </w:pBdr>
      <w:suppressAutoHyphens/>
      <w:spacing w:before="280" w:after="280" w:line="240" w:lineRule="auto"/>
    </w:pPr>
    <w:rPr>
      <w:rFonts w:ascii="Arial" w:eastAsia="Arial Unicode MS" w:hAnsi="Arial" w:cs="Arial"/>
      <w:sz w:val="18"/>
      <w:szCs w:val="18"/>
      <w:lang w:val="es-ES" w:eastAsia="zh-CN"/>
    </w:rPr>
  </w:style>
  <w:style w:type="paragraph" w:customStyle="1" w:styleId="xl35">
    <w:name w:val="xl35"/>
    <w:basedOn w:val="Normal"/>
    <w:rsid w:val="009E2C1F"/>
    <w:pPr>
      <w:pBdr>
        <w:top w:val="single" w:sz="4" w:space="0" w:color="000000"/>
        <w:left w:val="single" w:sz="4" w:space="0" w:color="000000"/>
        <w:bottom w:val="single" w:sz="8" w:space="0" w:color="000000"/>
        <w:right w:val="single" w:sz="4" w:space="0" w:color="000000"/>
      </w:pBdr>
      <w:suppressAutoHyphens/>
      <w:spacing w:before="280" w:after="280" w:line="240" w:lineRule="auto"/>
      <w:jc w:val="right"/>
    </w:pPr>
    <w:rPr>
      <w:rFonts w:ascii="Arial" w:eastAsia="Arial Unicode MS" w:hAnsi="Arial" w:cs="Arial"/>
      <w:sz w:val="18"/>
      <w:szCs w:val="18"/>
      <w:lang w:val="es-ES" w:eastAsia="zh-CN"/>
    </w:rPr>
  </w:style>
  <w:style w:type="paragraph" w:customStyle="1" w:styleId="xl36">
    <w:name w:val="xl36"/>
    <w:basedOn w:val="Normal"/>
    <w:rsid w:val="009E2C1F"/>
    <w:pPr>
      <w:pBdr>
        <w:top w:val="single" w:sz="4" w:space="0" w:color="000000"/>
        <w:left w:val="single" w:sz="4" w:space="0" w:color="000000"/>
        <w:bottom w:val="single" w:sz="8" w:space="0" w:color="000000"/>
        <w:right w:val="single" w:sz="4" w:space="0" w:color="000000"/>
      </w:pBdr>
      <w:suppressAutoHyphens/>
      <w:spacing w:before="280" w:after="280" w:line="240" w:lineRule="auto"/>
    </w:pPr>
    <w:rPr>
      <w:rFonts w:ascii="Arial" w:eastAsia="Arial Unicode MS" w:hAnsi="Arial" w:cs="Arial"/>
      <w:sz w:val="18"/>
      <w:szCs w:val="18"/>
      <w:lang w:val="es-ES" w:eastAsia="zh-CN"/>
    </w:rPr>
  </w:style>
  <w:style w:type="paragraph" w:customStyle="1" w:styleId="xl37">
    <w:name w:val="xl37"/>
    <w:basedOn w:val="Normal"/>
    <w:rsid w:val="009E2C1F"/>
    <w:pPr>
      <w:pBdr>
        <w:top w:val="single" w:sz="4" w:space="0" w:color="000000"/>
        <w:left w:val="single" w:sz="4" w:space="0" w:color="000000"/>
        <w:bottom w:val="single" w:sz="8" w:space="0" w:color="000000"/>
        <w:right w:val="single" w:sz="8" w:space="0" w:color="000000"/>
      </w:pBdr>
      <w:suppressAutoHyphens/>
      <w:spacing w:before="280" w:after="280" w:line="240" w:lineRule="auto"/>
    </w:pPr>
    <w:rPr>
      <w:rFonts w:ascii="Arial" w:eastAsia="Arial Unicode MS" w:hAnsi="Arial" w:cs="Arial"/>
      <w:sz w:val="18"/>
      <w:szCs w:val="18"/>
      <w:lang w:val="es-ES" w:eastAsia="zh-CN"/>
    </w:rPr>
  </w:style>
  <w:style w:type="paragraph" w:customStyle="1" w:styleId="xl38">
    <w:name w:val="xl38"/>
    <w:basedOn w:val="Normal"/>
    <w:rsid w:val="009E2C1F"/>
    <w:pPr>
      <w:pBdr>
        <w:top w:val="single" w:sz="4" w:space="0" w:color="000000"/>
        <w:left w:val="single" w:sz="4" w:space="0" w:color="000000"/>
        <w:bottom w:val="single" w:sz="8" w:space="0" w:color="000000"/>
      </w:pBdr>
      <w:suppressAutoHyphens/>
      <w:spacing w:before="280" w:after="280" w:line="240" w:lineRule="auto"/>
    </w:pPr>
    <w:rPr>
      <w:rFonts w:ascii="Arial" w:eastAsia="Arial Unicode MS" w:hAnsi="Arial" w:cs="Arial"/>
      <w:sz w:val="18"/>
      <w:szCs w:val="18"/>
      <w:lang w:val="es-ES" w:eastAsia="zh-CN"/>
    </w:rPr>
  </w:style>
  <w:style w:type="paragraph" w:customStyle="1" w:styleId="xl39">
    <w:name w:val="xl39"/>
    <w:basedOn w:val="Normal"/>
    <w:rsid w:val="009E2C1F"/>
    <w:pPr>
      <w:pBdr>
        <w:top w:val="single" w:sz="4" w:space="0" w:color="000000"/>
        <w:left w:val="single" w:sz="4" w:space="0" w:color="000000"/>
        <w:bottom w:val="single" w:sz="4" w:space="0" w:color="000000"/>
      </w:pBdr>
      <w:suppressAutoHyphens/>
      <w:spacing w:before="280" w:after="280" w:line="240" w:lineRule="auto"/>
      <w:jc w:val="both"/>
    </w:pPr>
    <w:rPr>
      <w:rFonts w:ascii="Arial" w:eastAsia="Arial Unicode MS" w:hAnsi="Arial" w:cs="Arial"/>
      <w:sz w:val="18"/>
      <w:szCs w:val="18"/>
      <w:lang w:val="es-ES" w:eastAsia="zh-CN"/>
    </w:rPr>
  </w:style>
  <w:style w:type="paragraph" w:customStyle="1" w:styleId="xl40">
    <w:name w:val="xl40"/>
    <w:basedOn w:val="Normal"/>
    <w:rsid w:val="009E2C1F"/>
    <w:pPr>
      <w:pBdr>
        <w:left w:val="single" w:sz="4" w:space="0" w:color="000000"/>
        <w:bottom w:val="single" w:sz="4" w:space="0" w:color="000000"/>
        <w:right w:val="single" w:sz="4" w:space="0" w:color="000000"/>
      </w:pBdr>
      <w:suppressAutoHyphens/>
      <w:spacing w:before="280" w:after="280" w:line="240" w:lineRule="auto"/>
      <w:jc w:val="right"/>
    </w:pPr>
    <w:rPr>
      <w:rFonts w:ascii="Arial" w:eastAsia="Arial Unicode MS" w:hAnsi="Arial" w:cs="Arial"/>
      <w:sz w:val="18"/>
      <w:szCs w:val="18"/>
      <w:lang w:val="es-ES" w:eastAsia="zh-CN"/>
    </w:rPr>
  </w:style>
  <w:style w:type="paragraph" w:customStyle="1" w:styleId="xl41">
    <w:name w:val="xl41"/>
    <w:basedOn w:val="Normal"/>
    <w:rsid w:val="009E2C1F"/>
    <w:pPr>
      <w:pBdr>
        <w:left w:val="single" w:sz="4" w:space="0" w:color="000000"/>
        <w:bottom w:val="single" w:sz="4" w:space="0" w:color="000000"/>
        <w:right w:val="single" w:sz="4" w:space="0" w:color="000000"/>
      </w:pBdr>
      <w:suppressAutoHyphens/>
      <w:spacing w:before="280" w:after="280" w:line="240" w:lineRule="auto"/>
    </w:pPr>
    <w:rPr>
      <w:rFonts w:ascii="Arial" w:eastAsia="Arial Unicode MS" w:hAnsi="Arial" w:cs="Arial"/>
      <w:sz w:val="18"/>
      <w:szCs w:val="18"/>
      <w:lang w:val="es-ES" w:eastAsia="zh-CN"/>
    </w:rPr>
  </w:style>
  <w:style w:type="paragraph" w:customStyle="1" w:styleId="xl42">
    <w:name w:val="xl42"/>
    <w:basedOn w:val="Normal"/>
    <w:rsid w:val="009E2C1F"/>
    <w:pPr>
      <w:pBdr>
        <w:left w:val="single" w:sz="4" w:space="0" w:color="000000"/>
        <w:bottom w:val="single" w:sz="4" w:space="0" w:color="000000"/>
        <w:right w:val="single" w:sz="4" w:space="0" w:color="000000"/>
      </w:pBdr>
      <w:suppressAutoHyphens/>
      <w:spacing w:before="280" w:after="280" w:line="240" w:lineRule="auto"/>
    </w:pPr>
    <w:rPr>
      <w:rFonts w:ascii="Arial" w:eastAsia="Arial Unicode MS" w:hAnsi="Arial" w:cs="Arial"/>
      <w:sz w:val="18"/>
      <w:szCs w:val="18"/>
      <w:lang w:val="es-ES" w:eastAsia="zh-CN"/>
    </w:rPr>
  </w:style>
  <w:style w:type="paragraph" w:customStyle="1" w:styleId="xl43">
    <w:name w:val="xl43"/>
    <w:basedOn w:val="Normal"/>
    <w:rsid w:val="009E2C1F"/>
    <w:pPr>
      <w:pBdr>
        <w:left w:val="single" w:sz="4" w:space="0" w:color="000000"/>
        <w:bottom w:val="single" w:sz="4" w:space="0" w:color="000000"/>
      </w:pBdr>
      <w:suppressAutoHyphens/>
      <w:spacing w:before="280" w:after="280" w:line="240" w:lineRule="auto"/>
    </w:pPr>
    <w:rPr>
      <w:rFonts w:ascii="Arial" w:eastAsia="Arial Unicode MS" w:hAnsi="Arial" w:cs="Arial"/>
      <w:sz w:val="18"/>
      <w:szCs w:val="18"/>
      <w:lang w:val="es-ES" w:eastAsia="zh-CN"/>
    </w:rPr>
  </w:style>
  <w:style w:type="paragraph" w:customStyle="1" w:styleId="Normal1">
    <w:name w:val="Normal 1"/>
    <w:basedOn w:val="Normal"/>
    <w:rsid w:val="009E2C1F"/>
    <w:pPr>
      <w:tabs>
        <w:tab w:val="left" w:pos="709"/>
      </w:tabs>
      <w:suppressAutoHyphens/>
      <w:spacing w:after="0" w:line="240" w:lineRule="auto"/>
      <w:ind w:left="709" w:hanging="709"/>
      <w:jc w:val="both"/>
    </w:pPr>
    <w:rPr>
      <w:rFonts w:ascii="Times New Roman" w:eastAsia="Times New Roman" w:hAnsi="Times New Roman" w:cs="Times New Roman"/>
      <w:sz w:val="24"/>
      <w:szCs w:val="20"/>
      <w:lang w:val="es-ES" w:eastAsia="zh-CN"/>
    </w:rPr>
  </w:style>
  <w:style w:type="paragraph" w:customStyle="1" w:styleId="Textoindependiente33">
    <w:name w:val="Texto independiente 33"/>
    <w:basedOn w:val="Normal"/>
    <w:rsid w:val="009E2C1F"/>
    <w:pPr>
      <w:widowControl w:val="0"/>
      <w:suppressAutoHyphens/>
      <w:spacing w:after="0" w:line="240" w:lineRule="auto"/>
      <w:jc w:val="both"/>
    </w:pPr>
    <w:rPr>
      <w:rFonts w:ascii="Times New Roman" w:eastAsia="Times New Roman" w:hAnsi="Times New Roman" w:cs="Times New Roman"/>
      <w:b/>
      <w:sz w:val="24"/>
      <w:szCs w:val="20"/>
      <w:lang w:val="es-ES" w:eastAsia="zh-CN"/>
    </w:rPr>
  </w:style>
  <w:style w:type="paragraph" w:customStyle="1" w:styleId="Head2">
    <w:name w:val="Head2"/>
    <w:basedOn w:val="Normal"/>
    <w:rsid w:val="009E2C1F"/>
    <w:pPr>
      <w:keepNext/>
      <w:suppressAutoHyphens/>
      <w:spacing w:before="200" w:after="100" w:line="240" w:lineRule="auto"/>
    </w:pPr>
    <w:rPr>
      <w:rFonts w:ascii="Times New Roman Bold" w:eastAsia="Times New Roman" w:hAnsi="Times New Roman Bold" w:cs="Times New Roman Bold"/>
      <w:b/>
      <w:sz w:val="24"/>
      <w:szCs w:val="20"/>
      <w:lang w:val="es-ES_tradnl" w:eastAsia="zh-CN"/>
    </w:rPr>
  </w:style>
  <w:style w:type="paragraph" w:customStyle="1" w:styleId="Sangra3detindependiente3">
    <w:name w:val="Sangría 3 de t. independiente3"/>
    <w:basedOn w:val="Normal"/>
    <w:rsid w:val="009E2C1F"/>
    <w:pPr>
      <w:widowControl w:val="0"/>
      <w:suppressAutoHyphens/>
      <w:spacing w:after="0" w:line="240" w:lineRule="auto"/>
      <w:ind w:left="709" w:hanging="709"/>
      <w:jc w:val="both"/>
    </w:pPr>
    <w:rPr>
      <w:rFonts w:ascii="Times New Roman" w:eastAsia="Times New Roman" w:hAnsi="Times New Roman" w:cs="Times New Roman"/>
      <w:sz w:val="24"/>
      <w:szCs w:val="20"/>
      <w:lang w:val="es-ES" w:eastAsia="zh-CN"/>
    </w:rPr>
  </w:style>
  <w:style w:type="paragraph" w:customStyle="1" w:styleId="PREFECTURA2">
    <w:name w:val="PREFECTURA2"/>
    <w:basedOn w:val="Normal"/>
    <w:next w:val="Normal"/>
    <w:rsid w:val="009E2C1F"/>
    <w:pPr>
      <w:keepNext/>
      <w:numPr>
        <w:numId w:val="28"/>
      </w:numPr>
      <w:suppressAutoHyphens/>
      <w:spacing w:after="0" w:line="240" w:lineRule="auto"/>
      <w:ind w:left="290" w:hanging="290"/>
    </w:pPr>
    <w:rPr>
      <w:rFonts w:ascii="Arial" w:eastAsia="Times New Roman" w:hAnsi="Arial" w:cs="Arial"/>
      <w:bCs/>
      <w:spacing w:val="-3"/>
      <w:sz w:val="16"/>
      <w:szCs w:val="16"/>
      <w:lang w:val="es-ES" w:eastAsia="zh-CN"/>
    </w:rPr>
  </w:style>
  <w:style w:type="paragraph" w:customStyle="1" w:styleId="Prrafo1">
    <w:name w:val="Párrafo1"/>
    <w:basedOn w:val="Normal"/>
    <w:rsid w:val="009E2C1F"/>
    <w:pPr>
      <w:suppressAutoHyphens/>
      <w:spacing w:before="240" w:after="240" w:line="240" w:lineRule="auto"/>
      <w:jc w:val="both"/>
    </w:pPr>
    <w:rPr>
      <w:rFonts w:ascii="Verdana" w:eastAsia="SimSun" w:hAnsi="Verdana" w:cs="Arial"/>
      <w:lang w:eastAsia="zh-CN"/>
    </w:rPr>
  </w:style>
  <w:style w:type="paragraph" w:customStyle="1" w:styleId="Textodebloque1">
    <w:name w:val="Texto de bloque1"/>
    <w:basedOn w:val="Normal"/>
    <w:rsid w:val="009E2C1F"/>
    <w:pPr>
      <w:suppressAutoHyphens/>
      <w:spacing w:after="0" w:line="240" w:lineRule="auto"/>
      <w:ind w:left="204" w:right="216"/>
    </w:pPr>
    <w:rPr>
      <w:rFonts w:ascii="Arial" w:eastAsia="Times New Roman" w:hAnsi="Arial" w:cs="Arial"/>
      <w:sz w:val="16"/>
      <w:szCs w:val="16"/>
      <w:lang w:val="es-ES" w:eastAsia="zh-CN"/>
    </w:rPr>
  </w:style>
  <w:style w:type="paragraph" w:customStyle="1" w:styleId="Picture">
    <w:name w:val="Picture"/>
    <w:basedOn w:val="Normal"/>
    <w:next w:val="Epgrafe1"/>
    <w:rsid w:val="009E2C1F"/>
    <w:pPr>
      <w:keepNext/>
      <w:suppressAutoHyphens/>
      <w:spacing w:after="0" w:line="240" w:lineRule="auto"/>
      <w:ind w:left="1080"/>
    </w:pPr>
    <w:rPr>
      <w:rFonts w:ascii="Arial" w:eastAsia="Times New Roman" w:hAnsi="Arial" w:cs="Arial"/>
      <w:b/>
      <w:spacing w:val="-5"/>
      <w:sz w:val="20"/>
      <w:szCs w:val="20"/>
      <w:lang w:val="es-UY" w:eastAsia="zh-CN"/>
    </w:rPr>
  </w:style>
  <w:style w:type="paragraph" w:customStyle="1" w:styleId="Epgrafe1">
    <w:name w:val="Epígrafe1"/>
    <w:basedOn w:val="Picture"/>
    <w:next w:val="Textoindependiente"/>
    <w:rsid w:val="009E2C1F"/>
    <w:pPr>
      <w:numPr>
        <w:numId w:val="31"/>
      </w:numPr>
      <w:spacing w:before="60" w:after="240" w:line="220" w:lineRule="atLeast"/>
    </w:pPr>
    <w:rPr>
      <w:rFonts w:ascii="Arial Narrow" w:hAnsi="Arial Narrow" w:cs="Arial Narrow"/>
      <w:spacing w:val="0"/>
      <w:sz w:val="18"/>
    </w:rPr>
  </w:style>
  <w:style w:type="paragraph" w:customStyle="1" w:styleId="Listaconvietas1">
    <w:name w:val="Lista con viñetas1"/>
    <w:basedOn w:val="Lista"/>
    <w:rsid w:val="009E2C1F"/>
    <w:pPr>
      <w:numPr>
        <w:numId w:val="29"/>
      </w:numPr>
      <w:tabs>
        <w:tab w:val="left" w:pos="1440"/>
      </w:tabs>
      <w:suppressAutoHyphens/>
      <w:ind w:left="1440"/>
      <w:contextualSpacing w:val="0"/>
      <w:jc w:val="both"/>
    </w:pPr>
    <w:rPr>
      <w:rFonts w:ascii="Franklin Gothic Book" w:hAnsi="Franklin Gothic Book" w:cs="Franklin Gothic Book"/>
      <w:lang w:val="es-ES_tradnl" w:eastAsia="zh-CN"/>
    </w:rPr>
  </w:style>
  <w:style w:type="paragraph" w:customStyle="1" w:styleId="Listaconvietas21">
    <w:name w:val="Lista con viñetas 21"/>
    <w:basedOn w:val="Listaconvietas1"/>
    <w:rsid w:val="009E2C1F"/>
    <w:pPr>
      <w:numPr>
        <w:numId w:val="0"/>
      </w:numPr>
      <w:ind w:left="1440"/>
    </w:pPr>
  </w:style>
  <w:style w:type="paragraph" w:customStyle="1" w:styleId="Listaconvietas31">
    <w:name w:val="Lista con viñetas 31"/>
    <w:basedOn w:val="Listaconvietas1"/>
    <w:rsid w:val="009E2C1F"/>
    <w:pPr>
      <w:ind w:left="2160"/>
    </w:pPr>
  </w:style>
  <w:style w:type="paragraph" w:customStyle="1" w:styleId="Listaconnmeros1">
    <w:name w:val="Lista con números1"/>
    <w:basedOn w:val="Lista"/>
    <w:rsid w:val="009E2C1F"/>
    <w:pPr>
      <w:numPr>
        <w:numId w:val="30"/>
      </w:numPr>
      <w:suppressAutoHyphens/>
      <w:spacing w:after="60" w:line="240" w:lineRule="atLeast"/>
      <w:contextualSpacing w:val="0"/>
      <w:jc w:val="both"/>
    </w:pPr>
    <w:rPr>
      <w:rFonts w:ascii="Franklin Gothic Book" w:hAnsi="Franklin Gothic Book" w:cs="Franklin Gothic Book"/>
      <w:spacing w:val="-5"/>
      <w:lang w:val="es-UY" w:eastAsia="zh-CN"/>
    </w:rPr>
  </w:style>
  <w:style w:type="paragraph" w:customStyle="1" w:styleId="Listaconnmeros21">
    <w:name w:val="Lista con números 21"/>
    <w:basedOn w:val="Listaconnmeros1"/>
    <w:rsid w:val="009E2C1F"/>
    <w:pPr>
      <w:ind w:left="1800"/>
    </w:pPr>
  </w:style>
  <w:style w:type="paragraph" w:customStyle="1" w:styleId="Listaconnmeros31">
    <w:name w:val="Lista con números 31"/>
    <w:basedOn w:val="Listaconnmeros1"/>
    <w:rsid w:val="009E2C1F"/>
    <w:pPr>
      <w:ind w:left="2160"/>
    </w:pPr>
  </w:style>
  <w:style w:type="paragraph" w:customStyle="1" w:styleId="Framecontents">
    <w:name w:val="Frame contents"/>
    <w:basedOn w:val="Textoindependiente"/>
    <w:rsid w:val="009E2C1F"/>
    <w:pPr>
      <w:suppressAutoHyphens/>
    </w:pPr>
    <w:rPr>
      <w:lang w:val="es-ES" w:eastAsia="zh-CN"/>
    </w:rPr>
  </w:style>
  <w:style w:type="numbering" w:customStyle="1" w:styleId="Sinlista10">
    <w:name w:val="Sin lista10"/>
    <w:next w:val="Sinlista"/>
    <w:uiPriority w:val="99"/>
    <w:semiHidden/>
    <w:unhideWhenUsed/>
    <w:rsid w:val="00B11668"/>
  </w:style>
  <w:style w:type="table" w:customStyle="1" w:styleId="Tablaconcuadrcula5">
    <w:name w:val="Tabla con cuadrícula5"/>
    <w:basedOn w:val="Tablanormal"/>
    <w:next w:val="Tablaconcuadrcula"/>
    <w:rsid w:val="00B11668"/>
    <w:pPr>
      <w:spacing w:after="0" w:line="240" w:lineRule="auto"/>
    </w:pPr>
    <w:rPr>
      <w:rFonts w:ascii="Calibri" w:eastAsia="Calibri" w:hAnsi="Calibri" w:cs="Times New Roman"/>
      <w:sz w:val="20"/>
      <w:szCs w:val="20"/>
      <w:lang w:val="es-ES" w:eastAsia="es-E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Estilo16">
    <w:name w:val="Estilo16"/>
    <w:uiPriority w:val="99"/>
    <w:rsid w:val="00B11668"/>
    <w:pPr>
      <w:numPr>
        <w:numId w:val="12"/>
      </w:numPr>
    </w:pPr>
  </w:style>
  <w:style w:type="numbering" w:customStyle="1" w:styleId="Estilo26">
    <w:name w:val="Estilo26"/>
    <w:uiPriority w:val="99"/>
    <w:rsid w:val="00B11668"/>
    <w:pPr>
      <w:numPr>
        <w:numId w:val="13"/>
      </w:numPr>
    </w:pPr>
  </w:style>
  <w:style w:type="numbering" w:customStyle="1" w:styleId="Sinlista17">
    <w:name w:val="Sin lista17"/>
    <w:next w:val="Sinlista"/>
    <w:uiPriority w:val="99"/>
    <w:semiHidden/>
    <w:unhideWhenUsed/>
    <w:rsid w:val="00B11668"/>
  </w:style>
  <w:style w:type="table" w:customStyle="1" w:styleId="Tablaconcuadrcula14">
    <w:name w:val="Tabla con cuadrícula14"/>
    <w:basedOn w:val="Tablanormal"/>
    <w:next w:val="Tablaconcuadrcula"/>
    <w:rsid w:val="00B11668"/>
    <w:pPr>
      <w:spacing w:after="0" w:line="240" w:lineRule="auto"/>
    </w:pPr>
    <w:rPr>
      <w:rFonts w:ascii="Times New Roman" w:eastAsia="Times New Roman" w:hAnsi="Times New Roman" w:cs="Times New Roman"/>
      <w:sz w:val="20"/>
      <w:szCs w:val="20"/>
      <w:lang w:val="es-ES" w:eastAsia="es-E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Sinlista18">
    <w:name w:val="Sin lista18"/>
    <w:next w:val="Sinlista"/>
    <w:uiPriority w:val="99"/>
    <w:semiHidden/>
    <w:unhideWhenUsed/>
    <w:rsid w:val="00DD64AB"/>
  </w:style>
  <w:style w:type="table" w:customStyle="1" w:styleId="Tablaconcuadrcula6">
    <w:name w:val="Tabla con cuadrícula6"/>
    <w:basedOn w:val="Tablanormal"/>
    <w:next w:val="Tablaconcuadrcula"/>
    <w:rsid w:val="00DD64AB"/>
    <w:pPr>
      <w:spacing w:after="0" w:line="240" w:lineRule="auto"/>
    </w:pPr>
    <w:rPr>
      <w:rFonts w:ascii="Times New Roman" w:eastAsia="Times New Roman" w:hAnsi="Times New Roman" w:cs="Times New Roman"/>
      <w:sz w:val="20"/>
      <w:szCs w:val="20"/>
      <w:lang w:val="es-ES" w:eastAsia="es-E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Sinlista19">
    <w:name w:val="Sin lista19"/>
    <w:next w:val="Sinlista"/>
    <w:uiPriority w:val="99"/>
    <w:semiHidden/>
    <w:unhideWhenUsed/>
    <w:rsid w:val="00DD64AB"/>
  </w:style>
  <w:style w:type="table" w:customStyle="1" w:styleId="Tablaconcuadrcula15">
    <w:name w:val="Tabla con cuadrícula15"/>
    <w:basedOn w:val="Tablanormal"/>
    <w:next w:val="Tablaconcuadrcula"/>
    <w:rsid w:val="00DD64AB"/>
    <w:pPr>
      <w:spacing w:after="0" w:line="240" w:lineRule="auto"/>
    </w:pPr>
    <w:rPr>
      <w:rFonts w:ascii="Calibri" w:eastAsia="Calibri" w:hAnsi="Calibri" w:cs="Times New Roman"/>
      <w:sz w:val="20"/>
      <w:szCs w:val="20"/>
      <w:lang w:val="es-ES" w:eastAsia="es-E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Estilo17">
    <w:name w:val="Estilo17"/>
    <w:uiPriority w:val="99"/>
    <w:rsid w:val="00DD64AB"/>
    <w:pPr>
      <w:numPr>
        <w:numId w:val="14"/>
      </w:numPr>
    </w:pPr>
  </w:style>
  <w:style w:type="numbering" w:customStyle="1" w:styleId="Estilo27">
    <w:name w:val="Estilo27"/>
    <w:uiPriority w:val="99"/>
    <w:rsid w:val="00DD64AB"/>
    <w:pPr>
      <w:numPr>
        <w:numId w:val="15"/>
      </w:numPr>
    </w:pPr>
  </w:style>
  <w:style w:type="numbering" w:customStyle="1" w:styleId="Sinlista114">
    <w:name w:val="Sin lista114"/>
    <w:next w:val="Sinlista"/>
    <w:uiPriority w:val="99"/>
    <w:semiHidden/>
    <w:unhideWhenUsed/>
    <w:rsid w:val="00DD64AB"/>
  </w:style>
  <w:style w:type="table" w:customStyle="1" w:styleId="Tablaconcuadrcula112">
    <w:name w:val="Tabla con cuadrícula112"/>
    <w:basedOn w:val="Tablanormal"/>
    <w:next w:val="Tablaconcuadrcula"/>
    <w:rsid w:val="00DD64AB"/>
    <w:pPr>
      <w:spacing w:after="0" w:line="240" w:lineRule="auto"/>
    </w:pPr>
    <w:rPr>
      <w:rFonts w:ascii="Times New Roman" w:eastAsia="Times New Roman" w:hAnsi="Times New Roman" w:cs="Times New Roman"/>
      <w:sz w:val="20"/>
      <w:szCs w:val="20"/>
      <w:lang w:val="es-ES" w:eastAsia="es-E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Textoindependiente331">
    <w:name w:val="Texto independiente 331"/>
    <w:basedOn w:val="Normal"/>
    <w:rsid w:val="00DD64AB"/>
    <w:pPr>
      <w:widowControl w:val="0"/>
      <w:suppressAutoHyphens/>
      <w:spacing w:after="0" w:line="240" w:lineRule="auto"/>
      <w:jc w:val="both"/>
    </w:pPr>
    <w:rPr>
      <w:rFonts w:ascii="Times New Roman" w:eastAsia="Times New Roman" w:hAnsi="Times New Roman" w:cs="Times New Roman"/>
      <w:b/>
      <w:sz w:val="24"/>
      <w:szCs w:val="20"/>
      <w:lang w:val="es-ES" w:eastAsia="zh-CN"/>
    </w:rPr>
  </w:style>
  <w:style w:type="paragraph" w:customStyle="1" w:styleId="Sangra3detindependiente31">
    <w:name w:val="Sangría 3 de t. independiente31"/>
    <w:basedOn w:val="Normal"/>
    <w:rsid w:val="00DD64AB"/>
    <w:pPr>
      <w:widowControl w:val="0"/>
      <w:suppressAutoHyphens/>
      <w:spacing w:after="0" w:line="240" w:lineRule="auto"/>
      <w:ind w:left="709" w:hanging="709"/>
      <w:jc w:val="both"/>
    </w:pPr>
    <w:rPr>
      <w:rFonts w:ascii="Times New Roman" w:eastAsia="Times New Roman" w:hAnsi="Times New Roman" w:cs="Times New Roman"/>
      <w:sz w:val="24"/>
      <w:szCs w:val="20"/>
      <w:lang w:val="es-ES" w:eastAsia="zh-CN"/>
    </w:rPr>
  </w:style>
  <w:style w:type="numbering" w:customStyle="1" w:styleId="Sinlista26">
    <w:name w:val="Sin lista26"/>
    <w:next w:val="Sinlista"/>
    <w:uiPriority w:val="99"/>
    <w:semiHidden/>
    <w:unhideWhenUsed/>
    <w:rsid w:val="00DD64AB"/>
  </w:style>
  <w:style w:type="table" w:customStyle="1" w:styleId="Tablaconcuadrcula22">
    <w:name w:val="Tabla con cuadrícula22"/>
    <w:basedOn w:val="Tablanormal"/>
    <w:next w:val="Tablaconcuadrcula"/>
    <w:rsid w:val="00DD64AB"/>
    <w:pPr>
      <w:spacing w:after="0" w:line="240" w:lineRule="auto"/>
    </w:pPr>
    <w:rPr>
      <w:rFonts w:ascii="Calibri" w:eastAsia="Calibri" w:hAnsi="Calibri" w:cs="Times New Roman"/>
      <w:sz w:val="20"/>
      <w:szCs w:val="20"/>
      <w:lang w:val="es-ES" w:eastAsia="es-E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Estilo114">
    <w:name w:val="Estilo114"/>
    <w:uiPriority w:val="99"/>
    <w:rsid w:val="00DD64AB"/>
    <w:pPr>
      <w:numPr>
        <w:numId w:val="6"/>
      </w:numPr>
    </w:pPr>
  </w:style>
  <w:style w:type="numbering" w:customStyle="1" w:styleId="Estilo214">
    <w:name w:val="Estilo214"/>
    <w:uiPriority w:val="99"/>
    <w:rsid w:val="00DD64AB"/>
    <w:pPr>
      <w:numPr>
        <w:numId w:val="7"/>
      </w:numPr>
    </w:pPr>
  </w:style>
  <w:style w:type="numbering" w:customStyle="1" w:styleId="Sinlista123">
    <w:name w:val="Sin lista123"/>
    <w:next w:val="Sinlista"/>
    <w:uiPriority w:val="99"/>
    <w:semiHidden/>
    <w:unhideWhenUsed/>
    <w:rsid w:val="00DD64AB"/>
  </w:style>
  <w:style w:type="table" w:customStyle="1" w:styleId="Tablaconcuadrcula121">
    <w:name w:val="Tabla con cuadrícula121"/>
    <w:basedOn w:val="Tablanormal"/>
    <w:next w:val="Tablaconcuadrcula"/>
    <w:rsid w:val="00DD64AB"/>
    <w:pPr>
      <w:spacing w:after="0" w:line="240" w:lineRule="auto"/>
    </w:pPr>
    <w:rPr>
      <w:rFonts w:ascii="Times New Roman" w:eastAsia="Times New Roman" w:hAnsi="Times New Roman" w:cs="Times New Roman"/>
      <w:sz w:val="20"/>
      <w:szCs w:val="20"/>
      <w:lang w:val="es-ES" w:eastAsia="es-E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xl82">
    <w:name w:val="xl82"/>
    <w:basedOn w:val="Normal"/>
    <w:rsid w:val="00065024"/>
    <w:pPr>
      <w:pBdr>
        <w:bottom w:val="single" w:sz="8" w:space="0" w:color="auto"/>
        <w:right w:val="single" w:sz="8" w:space="0" w:color="auto"/>
      </w:pBdr>
      <w:spacing w:before="100" w:beforeAutospacing="1" w:after="100" w:afterAutospacing="1" w:line="240" w:lineRule="auto"/>
      <w:jc w:val="right"/>
      <w:textAlignment w:val="center"/>
    </w:pPr>
    <w:rPr>
      <w:rFonts w:ascii="Arial" w:eastAsia="Times New Roman" w:hAnsi="Arial" w:cs="Arial"/>
      <w:b/>
      <w:bCs/>
      <w:sz w:val="20"/>
      <w:szCs w:val="20"/>
    </w:rPr>
  </w:style>
  <w:style w:type="paragraph" w:customStyle="1" w:styleId="xl83">
    <w:name w:val="xl83"/>
    <w:basedOn w:val="Normal"/>
    <w:rsid w:val="00065024"/>
    <w:pPr>
      <w:pBdr>
        <w:top w:val="single" w:sz="8" w:space="0" w:color="auto"/>
        <w:left w:val="single" w:sz="8" w:space="0" w:color="auto"/>
        <w:bottom w:val="single" w:sz="8" w:space="0" w:color="auto"/>
        <w:right w:val="single" w:sz="8" w:space="0" w:color="auto"/>
      </w:pBdr>
      <w:shd w:val="clear" w:color="000000" w:fill="808080"/>
      <w:spacing w:before="100" w:beforeAutospacing="1" w:after="100" w:afterAutospacing="1" w:line="240" w:lineRule="auto"/>
      <w:jc w:val="right"/>
      <w:textAlignment w:val="center"/>
    </w:pPr>
    <w:rPr>
      <w:rFonts w:ascii="Century Gothic" w:eastAsia="Times New Roman" w:hAnsi="Century Gothic" w:cs="Times New Roman"/>
      <w:b/>
      <w:bCs/>
      <w:sz w:val="20"/>
      <w:szCs w:val="20"/>
    </w:rPr>
  </w:style>
  <w:style w:type="paragraph" w:customStyle="1" w:styleId="xl84">
    <w:name w:val="xl84"/>
    <w:basedOn w:val="Normal"/>
    <w:rsid w:val="00065024"/>
    <w:pPr>
      <w:pBdr>
        <w:left w:val="single" w:sz="8" w:space="0" w:color="auto"/>
        <w:bottom w:val="single" w:sz="8" w:space="0" w:color="auto"/>
        <w:right w:val="single" w:sz="8" w:space="0" w:color="auto"/>
      </w:pBdr>
      <w:spacing w:before="100" w:beforeAutospacing="1" w:after="100" w:afterAutospacing="1" w:line="240" w:lineRule="auto"/>
      <w:textAlignment w:val="center"/>
    </w:pPr>
    <w:rPr>
      <w:rFonts w:ascii="Century Gothic" w:eastAsia="Times New Roman" w:hAnsi="Century Gothic" w:cs="Times New Roman"/>
      <w:color w:val="000000"/>
      <w:sz w:val="20"/>
      <w:szCs w:val="20"/>
    </w:rPr>
  </w:style>
  <w:style w:type="paragraph" w:customStyle="1" w:styleId="xl85">
    <w:name w:val="xl85"/>
    <w:basedOn w:val="Normal"/>
    <w:rsid w:val="00065024"/>
    <w:pPr>
      <w:pBdr>
        <w:bottom w:val="single" w:sz="8" w:space="0" w:color="auto"/>
        <w:right w:val="single" w:sz="8" w:space="0" w:color="auto"/>
      </w:pBdr>
      <w:spacing w:before="100" w:beforeAutospacing="1" w:after="100" w:afterAutospacing="1" w:line="240" w:lineRule="auto"/>
      <w:textAlignment w:val="center"/>
    </w:pPr>
    <w:rPr>
      <w:rFonts w:ascii="Century Gothic" w:eastAsia="Times New Roman" w:hAnsi="Century Gothic" w:cs="Times New Roman"/>
      <w:color w:val="000000"/>
      <w:sz w:val="20"/>
      <w:szCs w:val="20"/>
    </w:rPr>
  </w:style>
  <w:style w:type="paragraph" w:customStyle="1" w:styleId="xl86">
    <w:name w:val="xl86"/>
    <w:basedOn w:val="Normal"/>
    <w:rsid w:val="00065024"/>
    <w:pPr>
      <w:pBdr>
        <w:right w:val="single" w:sz="8" w:space="0" w:color="auto"/>
      </w:pBdr>
      <w:spacing w:before="100" w:beforeAutospacing="1" w:after="100" w:afterAutospacing="1" w:line="240" w:lineRule="auto"/>
      <w:jc w:val="right"/>
      <w:textAlignment w:val="center"/>
    </w:pPr>
    <w:rPr>
      <w:rFonts w:ascii="Century Gothic" w:eastAsia="Times New Roman" w:hAnsi="Century Gothic" w:cs="Times New Roman"/>
      <w:color w:val="000000"/>
      <w:sz w:val="24"/>
      <w:szCs w:val="24"/>
    </w:rPr>
  </w:style>
  <w:style w:type="paragraph" w:customStyle="1" w:styleId="xl87">
    <w:name w:val="xl87"/>
    <w:basedOn w:val="Normal"/>
    <w:rsid w:val="00065024"/>
    <w:pPr>
      <w:pBdr>
        <w:left w:val="single" w:sz="8" w:space="0" w:color="auto"/>
        <w:bottom w:val="single" w:sz="8" w:space="0" w:color="auto"/>
        <w:right w:val="single" w:sz="8" w:space="0" w:color="auto"/>
      </w:pBdr>
      <w:spacing w:before="100" w:beforeAutospacing="1" w:after="100" w:afterAutospacing="1" w:line="240" w:lineRule="auto"/>
      <w:jc w:val="right"/>
      <w:textAlignment w:val="center"/>
    </w:pPr>
    <w:rPr>
      <w:rFonts w:ascii="Century Gothic" w:eastAsia="Times New Roman" w:hAnsi="Century Gothic" w:cs="Times New Roman"/>
      <w:color w:val="000000"/>
      <w:sz w:val="20"/>
      <w:szCs w:val="20"/>
    </w:rPr>
  </w:style>
  <w:style w:type="paragraph" w:customStyle="1" w:styleId="xl88">
    <w:name w:val="xl88"/>
    <w:basedOn w:val="Normal"/>
    <w:rsid w:val="00065024"/>
    <w:pPr>
      <w:pBdr>
        <w:left w:val="single" w:sz="8" w:space="0" w:color="auto"/>
        <w:bottom w:val="single" w:sz="8" w:space="0" w:color="auto"/>
        <w:right w:val="single" w:sz="8" w:space="0" w:color="auto"/>
      </w:pBdr>
      <w:spacing w:before="100" w:beforeAutospacing="1" w:after="100" w:afterAutospacing="1" w:line="240" w:lineRule="auto"/>
      <w:jc w:val="right"/>
      <w:textAlignment w:val="center"/>
    </w:pPr>
    <w:rPr>
      <w:rFonts w:ascii="Century Gothic" w:eastAsia="Times New Roman" w:hAnsi="Century Gothic" w:cs="Times New Roman"/>
      <w:sz w:val="20"/>
      <w:szCs w:val="20"/>
    </w:rPr>
  </w:style>
  <w:style w:type="paragraph" w:customStyle="1" w:styleId="xl89">
    <w:name w:val="xl89"/>
    <w:basedOn w:val="Normal"/>
    <w:rsid w:val="00065024"/>
    <w:pPr>
      <w:pBdr>
        <w:left w:val="single" w:sz="8" w:space="0" w:color="auto"/>
        <w:bottom w:val="single" w:sz="8" w:space="0" w:color="auto"/>
        <w:right w:val="single" w:sz="8" w:space="0" w:color="auto"/>
      </w:pBdr>
      <w:spacing w:before="100" w:beforeAutospacing="1" w:after="100" w:afterAutospacing="1" w:line="240" w:lineRule="auto"/>
      <w:textAlignment w:val="center"/>
    </w:pPr>
    <w:rPr>
      <w:rFonts w:ascii="Century Gothic" w:eastAsia="Times New Roman" w:hAnsi="Century Gothic" w:cs="Times New Roman"/>
      <w:b/>
      <w:bCs/>
      <w:sz w:val="20"/>
      <w:szCs w:val="20"/>
    </w:rPr>
  </w:style>
  <w:style w:type="paragraph" w:customStyle="1" w:styleId="xl90">
    <w:name w:val="xl90"/>
    <w:basedOn w:val="Normal"/>
    <w:rsid w:val="00065024"/>
    <w:pPr>
      <w:pBdr>
        <w:left w:val="single" w:sz="8" w:space="0" w:color="auto"/>
        <w:right w:val="single" w:sz="8" w:space="0" w:color="auto"/>
      </w:pBdr>
      <w:spacing w:before="100" w:beforeAutospacing="1" w:after="100" w:afterAutospacing="1" w:line="240" w:lineRule="auto"/>
      <w:textAlignment w:val="center"/>
    </w:pPr>
    <w:rPr>
      <w:rFonts w:ascii="Century Gothic" w:eastAsia="Times New Roman" w:hAnsi="Century Gothic" w:cs="Times New Roman"/>
      <w:sz w:val="20"/>
      <w:szCs w:val="20"/>
    </w:rPr>
  </w:style>
  <w:style w:type="paragraph" w:customStyle="1" w:styleId="xl91">
    <w:name w:val="xl91"/>
    <w:basedOn w:val="Normal"/>
    <w:rsid w:val="00065024"/>
    <w:pPr>
      <w:pBdr>
        <w:top w:val="single" w:sz="8" w:space="0" w:color="auto"/>
        <w:left w:val="single" w:sz="8" w:space="0" w:color="auto"/>
        <w:right w:val="single" w:sz="8" w:space="0" w:color="auto"/>
      </w:pBdr>
      <w:spacing w:before="100" w:beforeAutospacing="1" w:after="100" w:afterAutospacing="1" w:line="240" w:lineRule="auto"/>
      <w:textAlignment w:val="center"/>
    </w:pPr>
    <w:rPr>
      <w:rFonts w:ascii="Century Gothic" w:eastAsia="Times New Roman" w:hAnsi="Century Gothic" w:cs="Times New Roman"/>
      <w:sz w:val="20"/>
      <w:szCs w:val="20"/>
    </w:rPr>
  </w:style>
  <w:style w:type="paragraph" w:customStyle="1" w:styleId="xl92">
    <w:name w:val="xl92"/>
    <w:basedOn w:val="Normal"/>
    <w:rsid w:val="00065024"/>
    <w:pPr>
      <w:pBdr>
        <w:top w:val="single" w:sz="8" w:space="0" w:color="auto"/>
        <w:left w:val="single" w:sz="8" w:space="0" w:color="auto"/>
        <w:right w:val="single" w:sz="8" w:space="0" w:color="auto"/>
      </w:pBdr>
      <w:spacing w:before="100" w:beforeAutospacing="1" w:after="100" w:afterAutospacing="1" w:line="240" w:lineRule="auto"/>
      <w:jc w:val="both"/>
      <w:textAlignment w:val="center"/>
    </w:pPr>
    <w:rPr>
      <w:rFonts w:ascii="Century Gothic" w:eastAsia="Times New Roman" w:hAnsi="Century Gothic" w:cs="Times New Roman"/>
      <w:sz w:val="20"/>
      <w:szCs w:val="20"/>
    </w:rPr>
  </w:style>
  <w:style w:type="paragraph" w:customStyle="1" w:styleId="xl93">
    <w:name w:val="xl93"/>
    <w:basedOn w:val="Normal"/>
    <w:rsid w:val="00065024"/>
    <w:pPr>
      <w:pBdr>
        <w:left w:val="single" w:sz="8" w:space="0" w:color="auto"/>
        <w:bottom w:val="single" w:sz="8" w:space="0" w:color="auto"/>
        <w:right w:val="single" w:sz="8" w:space="0" w:color="auto"/>
      </w:pBdr>
      <w:spacing w:before="100" w:beforeAutospacing="1" w:after="100" w:afterAutospacing="1" w:line="240" w:lineRule="auto"/>
      <w:jc w:val="both"/>
      <w:textAlignment w:val="center"/>
    </w:pPr>
    <w:rPr>
      <w:rFonts w:ascii="Century Gothic" w:eastAsia="Times New Roman" w:hAnsi="Century Gothic" w:cs="Times New Roman"/>
      <w:sz w:val="20"/>
      <w:szCs w:val="20"/>
    </w:rPr>
  </w:style>
  <w:style w:type="paragraph" w:customStyle="1" w:styleId="xl94">
    <w:name w:val="xl94"/>
    <w:basedOn w:val="Normal"/>
    <w:rsid w:val="00065024"/>
    <w:pPr>
      <w:pBdr>
        <w:bottom w:val="single" w:sz="8" w:space="0" w:color="auto"/>
        <w:right w:val="single" w:sz="8" w:space="0" w:color="auto"/>
      </w:pBdr>
      <w:spacing w:before="100" w:beforeAutospacing="1" w:after="100" w:afterAutospacing="1" w:line="240" w:lineRule="auto"/>
      <w:jc w:val="right"/>
      <w:textAlignment w:val="center"/>
    </w:pPr>
    <w:rPr>
      <w:rFonts w:ascii="Century Gothic" w:eastAsia="Times New Roman" w:hAnsi="Century Gothic" w:cs="Times New Roman"/>
      <w:sz w:val="20"/>
      <w:szCs w:val="20"/>
    </w:rPr>
  </w:style>
  <w:style w:type="paragraph" w:customStyle="1" w:styleId="xl95">
    <w:name w:val="xl95"/>
    <w:basedOn w:val="Normal"/>
    <w:rsid w:val="00065024"/>
    <w:pPr>
      <w:pBdr>
        <w:bottom w:val="single" w:sz="8" w:space="0" w:color="auto"/>
      </w:pBdr>
      <w:spacing w:before="100" w:beforeAutospacing="1" w:after="100" w:afterAutospacing="1" w:line="240" w:lineRule="auto"/>
      <w:textAlignment w:val="center"/>
    </w:pPr>
    <w:rPr>
      <w:rFonts w:ascii="Century Gothic" w:eastAsia="Times New Roman" w:hAnsi="Century Gothic" w:cs="Times New Roman"/>
      <w:b/>
      <w:bCs/>
      <w:sz w:val="20"/>
      <w:szCs w:val="20"/>
    </w:rPr>
  </w:style>
  <w:style w:type="paragraph" w:customStyle="1" w:styleId="xl96">
    <w:name w:val="xl96"/>
    <w:basedOn w:val="Normal"/>
    <w:rsid w:val="00065024"/>
    <w:pPr>
      <w:pBdr>
        <w:bottom w:val="single" w:sz="8" w:space="0" w:color="auto"/>
        <w:right w:val="single" w:sz="8" w:space="0" w:color="auto"/>
      </w:pBdr>
      <w:spacing w:before="100" w:beforeAutospacing="1" w:after="100" w:afterAutospacing="1" w:line="240" w:lineRule="auto"/>
      <w:textAlignment w:val="center"/>
    </w:pPr>
    <w:rPr>
      <w:rFonts w:ascii="Century Gothic" w:eastAsia="Times New Roman" w:hAnsi="Century Gothic" w:cs="Times New Roman"/>
      <w:b/>
      <w:bCs/>
      <w:sz w:val="20"/>
      <w:szCs w:val="20"/>
    </w:rPr>
  </w:style>
  <w:style w:type="paragraph" w:customStyle="1" w:styleId="xl97">
    <w:name w:val="xl97"/>
    <w:basedOn w:val="Normal"/>
    <w:rsid w:val="00065024"/>
    <w:pPr>
      <w:pBdr>
        <w:bottom w:val="single" w:sz="8" w:space="0" w:color="auto"/>
        <w:right w:val="single" w:sz="8" w:space="0" w:color="auto"/>
      </w:pBdr>
      <w:spacing w:before="100" w:beforeAutospacing="1" w:after="100" w:afterAutospacing="1" w:line="240" w:lineRule="auto"/>
      <w:textAlignment w:val="center"/>
    </w:pPr>
    <w:rPr>
      <w:rFonts w:ascii="Century Gothic" w:eastAsia="Times New Roman" w:hAnsi="Century Gothic" w:cs="Times New Roman"/>
      <w:sz w:val="20"/>
      <w:szCs w:val="20"/>
    </w:rPr>
  </w:style>
  <w:style w:type="paragraph" w:customStyle="1" w:styleId="xl98">
    <w:name w:val="xl98"/>
    <w:basedOn w:val="Normal"/>
    <w:rsid w:val="00065024"/>
    <w:pPr>
      <w:pBdr>
        <w:left w:val="single" w:sz="8" w:space="0" w:color="auto"/>
        <w:right w:val="single" w:sz="8" w:space="0" w:color="auto"/>
      </w:pBdr>
      <w:spacing w:before="100" w:beforeAutospacing="1" w:after="100" w:afterAutospacing="1" w:line="240" w:lineRule="auto"/>
      <w:textAlignment w:val="center"/>
    </w:pPr>
    <w:rPr>
      <w:rFonts w:ascii="Century Gothic" w:eastAsia="Times New Roman" w:hAnsi="Century Gothic" w:cs="Times New Roman"/>
      <w:b/>
      <w:bCs/>
      <w:sz w:val="20"/>
      <w:szCs w:val="20"/>
    </w:rPr>
  </w:style>
  <w:style w:type="paragraph" w:customStyle="1" w:styleId="xl99">
    <w:name w:val="xl99"/>
    <w:basedOn w:val="Normal"/>
    <w:rsid w:val="00065024"/>
    <w:pPr>
      <w:pBdr>
        <w:right w:val="single" w:sz="8" w:space="0" w:color="auto"/>
      </w:pBdr>
      <w:spacing w:before="100" w:beforeAutospacing="1" w:after="100" w:afterAutospacing="1" w:line="240" w:lineRule="auto"/>
      <w:textAlignment w:val="center"/>
    </w:pPr>
    <w:rPr>
      <w:rFonts w:ascii="Century Gothic" w:eastAsia="Times New Roman" w:hAnsi="Century Gothic" w:cs="Times New Roman"/>
      <w:b/>
      <w:bCs/>
      <w:sz w:val="20"/>
      <w:szCs w:val="20"/>
    </w:rPr>
  </w:style>
  <w:style w:type="paragraph" w:customStyle="1" w:styleId="xl100">
    <w:name w:val="xl100"/>
    <w:basedOn w:val="Normal"/>
    <w:rsid w:val="00065024"/>
    <w:pPr>
      <w:pBdr>
        <w:bottom w:val="single" w:sz="8" w:space="0" w:color="auto"/>
        <w:right w:val="single" w:sz="8" w:space="0" w:color="auto"/>
      </w:pBdr>
      <w:spacing w:before="100" w:beforeAutospacing="1" w:after="100" w:afterAutospacing="1" w:line="240" w:lineRule="auto"/>
      <w:jc w:val="right"/>
      <w:textAlignment w:val="center"/>
    </w:pPr>
    <w:rPr>
      <w:rFonts w:ascii="Century Gothic" w:eastAsia="Times New Roman" w:hAnsi="Century Gothic" w:cs="Times New Roman"/>
      <w:b/>
      <w:bCs/>
      <w:sz w:val="20"/>
      <w:szCs w:val="20"/>
    </w:rPr>
  </w:style>
  <w:style w:type="paragraph" w:customStyle="1" w:styleId="xl101">
    <w:name w:val="xl101"/>
    <w:basedOn w:val="Normal"/>
    <w:rsid w:val="00065024"/>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both"/>
      <w:textAlignment w:val="center"/>
    </w:pPr>
    <w:rPr>
      <w:rFonts w:ascii="Century Gothic" w:eastAsia="Times New Roman" w:hAnsi="Century Gothic" w:cs="Times New Roman"/>
      <w:sz w:val="20"/>
      <w:szCs w:val="20"/>
    </w:rPr>
  </w:style>
  <w:style w:type="paragraph" w:customStyle="1" w:styleId="xl102">
    <w:name w:val="xl102"/>
    <w:basedOn w:val="Normal"/>
    <w:rsid w:val="00065024"/>
    <w:pPr>
      <w:pBdr>
        <w:top w:val="single" w:sz="8" w:space="0" w:color="auto"/>
        <w:left w:val="single" w:sz="8" w:space="0" w:color="auto"/>
      </w:pBdr>
      <w:spacing w:before="100" w:beforeAutospacing="1" w:after="100" w:afterAutospacing="1" w:line="240" w:lineRule="auto"/>
      <w:jc w:val="right"/>
      <w:textAlignment w:val="center"/>
    </w:pPr>
    <w:rPr>
      <w:rFonts w:ascii="Century Gothic" w:eastAsia="Times New Roman" w:hAnsi="Century Gothic" w:cs="Times New Roman"/>
      <w:sz w:val="20"/>
      <w:szCs w:val="20"/>
    </w:rPr>
  </w:style>
  <w:style w:type="paragraph" w:customStyle="1" w:styleId="xl103">
    <w:name w:val="xl103"/>
    <w:basedOn w:val="Normal"/>
    <w:rsid w:val="00065024"/>
    <w:pPr>
      <w:pBdr>
        <w:left w:val="single" w:sz="8" w:space="0" w:color="auto"/>
        <w:bottom w:val="single" w:sz="8" w:space="0" w:color="auto"/>
      </w:pBdr>
      <w:spacing w:before="100" w:beforeAutospacing="1" w:after="100" w:afterAutospacing="1" w:line="240" w:lineRule="auto"/>
      <w:jc w:val="right"/>
      <w:textAlignment w:val="center"/>
    </w:pPr>
    <w:rPr>
      <w:rFonts w:ascii="Century Gothic" w:eastAsia="Times New Roman" w:hAnsi="Century Gothic" w:cs="Times New Roman"/>
      <w:sz w:val="20"/>
      <w:szCs w:val="20"/>
    </w:rPr>
  </w:style>
  <w:style w:type="paragraph" w:customStyle="1" w:styleId="xl104">
    <w:name w:val="xl104"/>
    <w:basedOn w:val="Normal"/>
    <w:rsid w:val="00065024"/>
    <w:pPr>
      <w:pBdr>
        <w:top w:val="single" w:sz="8" w:space="0" w:color="auto"/>
        <w:left w:val="single" w:sz="8" w:space="0" w:color="auto"/>
        <w:bottom w:val="single" w:sz="8" w:space="0" w:color="auto"/>
      </w:pBdr>
      <w:spacing w:before="100" w:beforeAutospacing="1" w:after="100" w:afterAutospacing="1" w:line="240" w:lineRule="auto"/>
      <w:jc w:val="right"/>
      <w:textAlignment w:val="center"/>
    </w:pPr>
    <w:rPr>
      <w:rFonts w:ascii="Century Gothic" w:eastAsia="Times New Roman" w:hAnsi="Century Gothic" w:cs="Times New Roman"/>
      <w:sz w:val="20"/>
      <w:szCs w:val="20"/>
    </w:rPr>
  </w:style>
  <w:style w:type="paragraph" w:customStyle="1" w:styleId="xl105">
    <w:name w:val="xl105"/>
    <w:basedOn w:val="Normal"/>
    <w:rsid w:val="00065024"/>
    <w:pPr>
      <w:pBdr>
        <w:bottom w:val="single" w:sz="8" w:space="0" w:color="auto"/>
      </w:pBdr>
      <w:spacing w:before="100" w:beforeAutospacing="1" w:after="100" w:afterAutospacing="1" w:line="240" w:lineRule="auto"/>
      <w:jc w:val="right"/>
      <w:textAlignment w:val="center"/>
    </w:pPr>
    <w:rPr>
      <w:rFonts w:ascii="Century Gothic" w:eastAsia="Times New Roman" w:hAnsi="Century Gothic" w:cs="Times New Roman"/>
      <w:sz w:val="20"/>
      <w:szCs w:val="20"/>
    </w:rPr>
  </w:style>
  <w:style w:type="paragraph" w:customStyle="1" w:styleId="xl106">
    <w:name w:val="xl106"/>
    <w:basedOn w:val="Normal"/>
    <w:rsid w:val="00065024"/>
    <w:pPr>
      <w:pBdr>
        <w:top w:val="single" w:sz="8" w:space="0" w:color="auto"/>
        <w:left w:val="single" w:sz="8" w:space="0" w:color="auto"/>
        <w:right w:val="single" w:sz="8" w:space="0" w:color="auto"/>
      </w:pBd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107">
    <w:name w:val="xl107"/>
    <w:basedOn w:val="Normal"/>
    <w:rsid w:val="00065024"/>
    <w:pPr>
      <w:pBdr>
        <w:left w:val="single" w:sz="8" w:space="0" w:color="auto"/>
        <w:right w:val="single" w:sz="8" w:space="0" w:color="auto"/>
      </w:pBd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108">
    <w:name w:val="xl108"/>
    <w:basedOn w:val="Normal"/>
    <w:rsid w:val="00065024"/>
    <w:pPr>
      <w:pBdr>
        <w:left w:val="single" w:sz="8" w:space="0" w:color="auto"/>
        <w:right w:val="single" w:sz="8" w:space="0" w:color="auto"/>
      </w:pBdr>
      <w:spacing w:before="100" w:beforeAutospacing="1" w:after="100" w:afterAutospacing="1" w:line="240" w:lineRule="auto"/>
      <w:jc w:val="right"/>
      <w:textAlignment w:val="center"/>
    </w:pPr>
    <w:rPr>
      <w:rFonts w:ascii="Century Gothic" w:eastAsia="Times New Roman" w:hAnsi="Century Gothic" w:cs="Times New Roman"/>
      <w:b/>
      <w:bCs/>
      <w:sz w:val="20"/>
      <w:szCs w:val="20"/>
    </w:rPr>
  </w:style>
  <w:style w:type="paragraph" w:customStyle="1" w:styleId="xl109">
    <w:name w:val="xl109"/>
    <w:basedOn w:val="Normal"/>
    <w:rsid w:val="00065024"/>
    <w:pPr>
      <w:pBdr>
        <w:left w:val="single" w:sz="8" w:space="0" w:color="auto"/>
        <w:bottom w:val="single" w:sz="8" w:space="0" w:color="auto"/>
        <w:right w:val="single" w:sz="8" w:space="0" w:color="auto"/>
      </w:pBdr>
      <w:spacing w:before="100" w:beforeAutospacing="1" w:after="100" w:afterAutospacing="1" w:line="240" w:lineRule="auto"/>
      <w:textAlignment w:val="center"/>
    </w:pPr>
    <w:rPr>
      <w:rFonts w:ascii="Century Gothic" w:eastAsia="Times New Roman" w:hAnsi="Century Gothic" w:cs="Times New Roman"/>
      <w:b/>
      <w:bCs/>
      <w:sz w:val="20"/>
      <w:szCs w:val="20"/>
    </w:rPr>
  </w:style>
  <w:style w:type="paragraph" w:customStyle="1" w:styleId="xl110">
    <w:name w:val="xl110"/>
    <w:basedOn w:val="Normal"/>
    <w:rsid w:val="00065024"/>
    <w:pPr>
      <w:pBdr>
        <w:top w:val="single" w:sz="8" w:space="0" w:color="auto"/>
        <w:left w:val="single" w:sz="8" w:space="0" w:color="auto"/>
        <w:right w:val="single" w:sz="8" w:space="0" w:color="auto"/>
      </w:pBdr>
      <w:spacing w:before="100" w:beforeAutospacing="1" w:after="100" w:afterAutospacing="1" w:line="240" w:lineRule="auto"/>
      <w:textAlignment w:val="center"/>
    </w:pPr>
    <w:rPr>
      <w:rFonts w:ascii="Century Gothic" w:eastAsia="Times New Roman" w:hAnsi="Century Gothic" w:cs="Times New Roman"/>
      <w:sz w:val="20"/>
      <w:szCs w:val="20"/>
    </w:rPr>
  </w:style>
  <w:style w:type="paragraph" w:customStyle="1" w:styleId="xl111">
    <w:name w:val="xl111"/>
    <w:basedOn w:val="Normal"/>
    <w:rsid w:val="00065024"/>
    <w:pPr>
      <w:pBdr>
        <w:left w:val="single" w:sz="8" w:space="0" w:color="auto"/>
        <w:right w:val="single" w:sz="8" w:space="0" w:color="auto"/>
      </w:pBdr>
      <w:spacing w:before="100" w:beforeAutospacing="1" w:after="100" w:afterAutospacing="1" w:line="240" w:lineRule="auto"/>
      <w:textAlignment w:val="center"/>
    </w:pPr>
    <w:rPr>
      <w:rFonts w:ascii="Century Gothic" w:eastAsia="Times New Roman" w:hAnsi="Century Gothic" w:cs="Times New Roman"/>
      <w:sz w:val="20"/>
      <w:szCs w:val="20"/>
    </w:rPr>
  </w:style>
  <w:style w:type="paragraph" w:customStyle="1" w:styleId="xl112">
    <w:name w:val="xl112"/>
    <w:basedOn w:val="Normal"/>
    <w:rsid w:val="00065024"/>
    <w:pPr>
      <w:pBdr>
        <w:left w:val="single" w:sz="8" w:space="0" w:color="auto"/>
        <w:right w:val="single" w:sz="8" w:space="0" w:color="auto"/>
      </w:pBdr>
      <w:spacing w:before="100" w:beforeAutospacing="1" w:after="100" w:afterAutospacing="1" w:line="240" w:lineRule="auto"/>
      <w:jc w:val="right"/>
      <w:textAlignment w:val="center"/>
    </w:pPr>
    <w:rPr>
      <w:rFonts w:ascii="Arial" w:eastAsia="Times New Roman" w:hAnsi="Arial" w:cs="Arial"/>
      <w:b/>
      <w:bCs/>
      <w:sz w:val="20"/>
      <w:szCs w:val="20"/>
    </w:rPr>
  </w:style>
  <w:style w:type="numbering" w:customStyle="1" w:styleId="Sinlista20">
    <w:name w:val="Sin lista20"/>
    <w:next w:val="Sinlista"/>
    <w:uiPriority w:val="99"/>
    <w:semiHidden/>
    <w:unhideWhenUsed/>
    <w:rsid w:val="00A270EA"/>
  </w:style>
  <w:style w:type="table" w:customStyle="1" w:styleId="Tablaconcuadrcula7">
    <w:name w:val="Tabla con cuadrícula7"/>
    <w:basedOn w:val="Tablanormal"/>
    <w:next w:val="Tablaconcuadrcula"/>
    <w:rsid w:val="00A270EA"/>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Estilo18">
    <w:name w:val="Estilo18"/>
    <w:uiPriority w:val="99"/>
    <w:rsid w:val="00A270EA"/>
  </w:style>
  <w:style w:type="numbering" w:customStyle="1" w:styleId="Estilo28">
    <w:name w:val="Estilo28"/>
    <w:uiPriority w:val="99"/>
    <w:rsid w:val="00A270EA"/>
  </w:style>
  <w:style w:type="table" w:customStyle="1" w:styleId="Tablaconcuadrcula130">
    <w:name w:val="Tabla con cuadrícula 13"/>
    <w:basedOn w:val="Tablanormal"/>
    <w:next w:val="Tablaconcuadrcula1"/>
    <w:rsid w:val="00A270EA"/>
    <w:pPr>
      <w:spacing w:after="0" w:line="240" w:lineRule="auto"/>
    </w:pPr>
    <w:rPr>
      <w:rFonts w:ascii="Times New Roman" w:eastAsia="Times New Roman" w:hAnsi="Times New Roman" w:cs="Times New Roman"/>
      <w:sz w:val="20"/>
      <w:szCs w:val="20"/>
      <w:lang w:eastAsia="es-ES"/>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numbering" w:customStyle="1" w:styleId="Sinlista110">
    <w:name w:val="Sin lista110"/>
    <w:next w:val="Sinlista"/>
    <w:uiPriority w:val="99"/>
    <w:semiHidden/>
    <w:unhideWhenUsed/>
    <w:rsid w:val="00A270EA"/>
  </w:style>
  <w:style w:type="table" w:customStyle="1" w:styleId="Tablaconcuadrcula16">
    <w:name w:val="Tabla con cuadrícula16"/>
    <w:basedOn w:val="Tablanormal"/>
    <w:next w:val="Tablaconcuadrcula"/>
    <w:rsid w:val="00A270EA"/>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Sinlista27">
    <w:name w:val="Sin lista27"/>
    <w:next w:val="Sinlista"/>
    <w:uiPriority w:val="99"/>
    <w:semiHidden/>
    <w:unhideWhenUsed/>
    <w:rsid w:val="00A270EA"/>
  </w:style>
  <w:style w:type="numbering" w:customStyle="1" w:styleId="Sinlista36">
    <w:name w:val="Sin lista36"/>
    <w:next w:val="Sinlista"/>
    <w:uiPriority w:val="99"/>
    <w:semiHidden/>
    <w:unhideWhenUsed/>
    <w:rsid w:val="00A270EA"/>
  </w:style>
  <w:style w:type="numbering" w:customStyle="1" w:styleId="Sinlista43">
    <w:name w:val="Sin lista43"/>
    <w:next w:val="Sinlista"/>
    <w:uiPriority w:val="99"/>
    <w:semiHidden/>
    <w:unhideWhenUsed/>
    <w:rsid w:val="00A270EA"/>
  </w:style>
  <w:style w:type="numbering" w:customStyle="1" w:styleId="Sinlista115">
    <w:name w:val="Sin lista115"/>
    <w:next w:val="Sinlista"/>
    <w:uiPriority w:val="99"/>
    <w:semiHidden/>
    <w:unhideWhenUsed/>
    <w:rsid w:val="00A270EA"/>
  </w:style>
  <w:style w:type="numbering" w:customStyle="1" w:styleId="Sinlista213">
    <w:name w:val="Sin lista213"/>
    <w:next w:val="Sinlista"/>
    <w:uiPriority w:val="99"/>
    <w:semiHidden/>
    <w:unhideWhenUsed/>
    <w:rsid w:val="00A270EA"/>
  </w:style>
  <w:style w:type="numbering" w:customStyle="1" w:styleId="Sinlista313">
    <w:name w:val="Sin lista313"/>
    <w:next w:val="Sinlista"/>
    <w:uiPriority w:val="99"/>
    <w:semiHidden/>
    <w:unhideWhenUsed/>
    <w:rsid w:val="00A270EA"/>
  </w:style>
  <w:style w:type="numbering" w:customStyle="1" w:styleId="Sinlista53">
    <w:name w:val="Sin lista53"/>
    <w:next w:val="Sinlista"/>
    <w:uiPriority w:val="99"/>
    <w:semiHidden/>
    <w:unhideWhenUsed/>
    <w:rsid w:val="00A270EA"/>
  </w:style>
  <w:style w:type="numbering" w:customStyle="1" w:styleId="Sinlista124">
    <w:name w:val="Sin lista124"/>
    <w:next w:val="Sinlista"/>
    <w:uiPriority w:val="99"/>
    <w:semiHidden/>
    <w:unhideWhenUsed/>
    <w:rsid w:val="00A270EA"/>
  </w:style>
  <w:style w:type="numbering" w:customStyle="1" w:styleId="Sinlista223">
    <w:name w:val="Sin lista223"/>
    <w:next w:val="Sinlista"/>
    <w:uiPriority w:val="99"/>
    <w:semiHidden/>
    <w:unhideWhenUsed/>
    <w:rsid w:val="00A270EA"/>
  </w:style>
  <w:style w:type="numbering" w:customStyle="1" w:styleId="Sinlista323">
    <w:name w:val="Sin lista323"/>
    <w:next w:val="Sinlista"/>
    <w:uiPriority w:val="99"/>
    <w:semiHidden/>
    <w:unhideWhenUsed/>
    <w:rsid w:val="00A270EA"/>
  </w:style>
  <w:style w:type="numbering" w:customStyle="1" w:styleId="Sinlista62">
    <w:name w:val="Sin lista62"/>
    <w:next w:val="Sinlista"/>
    <w:uiPriority w:val="99"/>
    <w:semiHidden/>
    <w:unhideWhenUsed/>
    <w:rsid w:val="00A270EA"/>
  </w:style>
  <w:style w:type="numbering" w:customStyle="1" w:styleId="Sinlista132">
    <w:name w:val="Sin lista132"/>
    <w:next w:val="Sinlista"/>
    <w:uiPriority w:val="99"/>
    <w:semiHidden/>
    <w:unhideWhenUsed/>
    <w:rsid w:val="00A270EA"/>
  </w:style>
  <w:style w:type="numbering" w:customStyle="1" w:styleId="Sinlista232">
    <w:name w:val="Sin lista232"/>
    <w:next w:val="Sinlista"/>
    <w:uiPriority w:val="99"/>
    <w:semiHidden/>
    <w:unhideWhenUsed/>
    <w:rsid w:val="00A270EA"/>
  </w:style>
  <w:style w:type="numbering" w:customStyle="1" w:styleId="Sinlista332">
    <w:name w:val="Sin lista332"/>
    <w:next w:val="Sinlista"/>
    <w:uiPriority w:val="99"/>
    <w:semiHidden/>
    <w:unhideWhenUsed/>
    <w:rsid w:val="00A270EA"/>
  </w:style>
  <w:style w:type="numbering" w:customStyle="1" w:styleId="Sinlista72">
    <w:name w:val="Sin lista72"/>
    <w:next w:val="Sinlista"/>
    <w:uiPriority w:val="99"/>
    <w:semiHidden/>
    <w:unhideWhenUsed/>
    <w:rsid w:val="00A270EA"/>
  </w:style>
  <w:style w:type="table" w:customStyle="1" w:styleId="Tablaconcuadrcula23">
    <w:name w:val="Tabla con cuadrícula23"/>
    <w:basedOn w:val="Tablanormal"/>
    <w:next w:val="Tablaconcuadrcula"/>
    <w:rsid w:val="00A270EA"/>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Estilo115">
    <w:name w:val="Estilo115"/>
    <w:uiPriority w:val="99"/>
    <w:rsid w:val="00A270EA"/>
  </w:style>
  <w:style w:type="numbering" w:customStyle="1" w:styleId="Estilo215">
    <w:name w:val="Estilo215"/>
    <w:uiPriority w:val="99"/>
    <w:rsid w:val="00A270EA"/>
  </w:style>
  <w:style w:type="table" w:customStyle="1" w:styleId="Tablaconcuadrcula1120">
    <w:name w:val="Tabla con cuadrícula 112"/>
    <w:basedOn w:val="Tablanormal"/>
    <w:next w:val="Tablaconcuadrcula1"/>
    <w:rsid w:val="00A270EA"/>
    <w:pPr>
      <w:spacing w:after="0" w:line="240" w:lineRule="auto"/>
    </w:pPr>
    <w:rPr>
      <w:rFonts w:ascii="Times New Roman" w:eastAsia="Times New Roman" w:hAnsi="Times New Roman" w:cs="Times New Roman"/>
      <w:sz w:val="20"/>
      <w:szCs w:val="20"/>
      <w:lang w:eastAsia="es-ES"/>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numbering" w:customStyle="1" w:styleId="Sinlista142">
    <w:name w:val="Sin lista142"/>
    <w:next w:val="Sinlista"/>
    <w:uiPriority w:val="99"/>
    <w:semiHidden/>
    <w:unhideWhenUsed/>
    <w:rsid w:val="00A270EA"/>
  </w:style>
  <w:style w:type="table" w:customStyle="1" w:styleId="Tablaconcuadrcula113">
    <w:name w:val="Tabla con cuadrícula113"/>
    <w:basedOn w:val="Tablanormal"/>
    <w:next w:val="Tablaconcuadrcula"/>
    <w:rsid w:val="00A270EA"/>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Sinlista242">
    <w:name w:val="Sin lista242"/>
    <w:next w:val="Sinlista"/>
    <w:uiPriority w:val="99"/>
    <w:semiHidden/>
    <w:unhideWhenUsed/>
    <w:rsid w:val="00A270EA"/>
  </w:style>
  <w:style w:type="numbering" w:customStyle="1" w:styleId="Sinlista342">
    <w:name w:val="Sin lista342"/>
    <w:next w:val="Sinlista"/>
    <w:uiPriority w:val="99"/>
    <w:semiHidden/>
    <w:unhideWhenUsed/>
    <w:rsid w:val="00A270EA"/>
  </w:style>
  <w:style w:type="numbering" w:customStyle="1" w:styleId="Sinlista412">
    <w:name w:val="Sin lista412"/>
    <w:next w:val="Sinlista"/>
    <w:uiPriority w:val="99"/>
    <w:semiHidden/>
    <w:unhideWhenUsed/>
    <w:rsid w:val="00A270EA"/>
  </w:style>
  <w:style w:type="numbering" w:customStyle="1" w:styleId="Sinlista1113">
    <w:name w:val="Sin lista1113"/>
    <w:next w:val="Sinlista"/>
    <w:uiPriority w:val="99"/>
    <w:semiHidden/>
    <w:unhideWhenUsed/>
    <w:rsid w:val="00A270EA"/>
  </w:style>
  <w:style w:type="numbering" w:customStyle="1" w:styleId="Estilo1113">
    <w:name w:val="Estilo1113"/>
    <w:uiPriority w:val="99"/>
    <w:rsid w:val="00A270EA"/>
  </w:style>
  <w:style w:type="numbering" w:customStyle="1" w:styleId="Estilo2114">
    <w:name w:val="Estilo2114"/>
    <w:uiPriority w:val="99"/>
    <w:rsid w:val="00A270EA"/>
  </w:style>
  <w:style w:type="numbering" w:customStyle="1" w:styleId="Estilo11112">
    <w:name w:val="Estilo11112"/>
    <w:uiPriority w:val="99"/>
    <w:rsid w:val="00A270EA"/>
  </w:style>
  <w:style w:type="numbering" w:customStyle="1" w:styleId="Estilo123">
    <w:name w:val="Estilo123"/>
    <w:uiPriority w:val="99"/>
    <w:rsid w:val="00A270EA"/>
  </w:style>
  <w:style w:type="numbering" w:customStyle="1" w:styleId="Estilo314">
    <w:name w:val="Estilo314"/>
    <w:uiPriority w:val="99"/>
    <w:rsid w:val="00A270EA"/>
  </w:style>
  <w:style w:type="numbering" w:customStyle="1" w:styleId="Estilo514">
    <w:name w:val="Estilo514"/>
    <w:uiPriority w:val="99"/>
    <w:rsid w:val="00A270EA"/>
  </w:style>
  <w:style w:type="numbering" w:customStyle="1" w:styleId="Estilo614">
    <w:name w:val="Estilo614"/>
    <w:uiPriority w:val="99"/>
    <w:rsid w:val="00A270EA"/>
  </w:style>
  <w:style w:type="numbering" w:customStyle="1" w:styleId="Sinlista11112">
    <w:name w:val="Sin lista11112"/>
    <w:next w:val="Sinlista"/>
    <w:uiPriority w:val="99"/>
    <w:semiHidden/>
    <w:unhideWhenUsed/>
    <w:rsid w:val="00A270EA"/>
  </w:style>
  <w:style w:type="numbering" w:customStyle="1" w:styleId="Sinlista2112">
    <w:name w:val="Sin lista2112"/>
    <w:next w:val="Sinlista"/>
    <w:uiPriority w:val="99"/>
    <w:semiHidden/>
    <w:unhideWhenUsed/>
    <w:rsid w:val="00A270EA"/>
  </w:style>
  <w:style w:type="numbering" w:customStyle="1" w:styleId="Sinlista3112">
    <w:name w:val="Sin lista3112"/>
    <w:next w:val="Sinlista"/>
    <w:uiPriority w:val="99"/>
    <w:semiHidden/>
    <w:unhideWhenUsed/>
    <w:rsid w:val="00A270EA"/>
  </w:style>
  <w:style w:type="numbering" w:customStyle="1" w:styleId="Sinlista512">
    <w:name w:val="Sin lista512"/>
    <w:next w:val="Sinlista"/>
    <w:uiPriority w:val="99"/>
    <w:semiHidden/>
    <w:unhideWhenUsed/>
    <w:rsid w:val="00A270EA"/>
  </w:style>
  <w:style w:type="numbering" w:customStyle="1" w:styleId="Sinlista1212">
    <w:name w:val="Sin lista1212"/>
    <w:next w:val="Sinlista"/>
    <w:uiPriority w:val="99"/>
    <w:semiHidden/>
    <w:unhideWhenUsed/>
    <w:rsid w:val="00A270EA"/>
  </w:style>
  <w:style w:type="numbering" w:customStyle="1" w:styleId="Estilo1122">
    <w:name w:val="Estilo1122"/>
    <w:uiPriority w:val="99"/>
    <w:rsid w:val="00A270EA"/>
  </w:style>
  <w:style w:type="numbering" w:customStyle="1" w:styleId="Estilo322">
    <w:name w:val="Estilo322"/>
    <w:uiPriority w:val="99"/>
    <w:rsid w:val="00A270EA"/>
  </w:style>
  <w:style w:type="numbering" w:customStyle="1" w:styleId="Estilo422">
    <w:name w:val="Estilo422"/>
    <w:uiPriority w:val="99"/>
    <w:rsid w:val="00A270EA"/>
  </w:style>
  <w:style w:type="numbering" w:customStyle="1" w:styleId="Estilo522">
    <w:name w:val="Estilo522"/>
    <w:uiPriority w:val="99"/>
    <w:rsid w:val="00A270EA"/>
  </w:style>
  <w:style w:type="numbering" w:customStyle="1" w:styleId="Estilo622">
    <w:name w:val="Estilo622"/>
    <w:uiPriority w:val="99"/>
    <w:rsid w:val="00A270EA"/>
  </w:style>
  <w:style w:type="numbering" w:customStyle="1" w:styleId="Sinlista1122">
    <w:name w:val="Sin lista1122"/>
    <w:next w:val="Sinlista"/>
    <w:uiPriority w:val="99"/>
    <w:semiHidden/>
    <w:unhideWhenUsed/>
    <w:rsid w:val="00A270EA"/>
  </w:style>
  <w:style w:type="numbering" w:customStyle="1" w:styleId="Sinlista2212">
    <w:name w:val="Sin lista2212"/>
    <w:next w:val="Sinlista"/>
    <w:uiPriority w:val="99"/>
    <w:semiHidden/>
    <w:unhideWhenUsed/>
    <w:rsid w:val="00A270EA"/>
  </w:style>
  <w:style w:type="numbering" w:customStyle="1" w:styleId="Sinlista3212">
    <w:name w:val="Sin lista3212"/>
    <w:next w:val="Sinlista"/>
    <w:uiPriority w:val="99"/>
    <w:semiHidden/>
    <w:unhideWhenUsed/>
    <w:rsid w:val="00A270EA"/>
  </w:style>
  <w:style w:type="numbering" w:customStyle="1" w:styleId="Estilo21122">
    <w:name w:val="Estilo21122"/>
    <w:uiPriority w:val="99"/>
    <w:rsid w:val="00A270EA"/>
  </w:style>
  <w:style w:type="numbering" w:customStyle="1" w:styleId="Estilo2222">
    <w:name w:val="Estilo2222"/>
    <w:uiPriority w:val="99"/>
    <w:rsid w:val="00A270EA"/>
  </w:style>
  <w:style w:type="numbering" w:customStyle="1" w:styleId="Estilo4132">
    <w:name w:val="Estilo4132"/>
    <w:uiPriority w:val="99"/>
    <w:rsid w:val="00A270EA"/>
  </w:style>
  <w:style w:type="numbering" w:customStyle="1" w:styleId="Estilo31112">
    <w:name w:val="Estilo31112"/>
    <w:uiPriority w:val="99"/>
    <w:rsid w:val="00A270EA"/>
  </w:style>
  <w:style w:type="numbering" w:customStyle="1" w:styleId="Estilo41112">
    <w:name w:val="Estilo41112"/>
    <w:uiPriority w:val="99"/>
    <w:rsid w:val="00A270EA"/>
  </w:style>
  <w:style w:type="numbering" w:customStyle="1" w:styleId="Estilo51112">
    <w:name w:val="Estilo51112"/>
    <w:uiPriority w:val="99"/>
    <w:rsid w:val="00A270EA"/>
  </w:style>
  <w:style w:type="numbering" w:customStyle="1" w:styleId="Estilo61112">
    <w:name w:val="Estilo61112"/>
    <w:uiPriority w:val="99"/>
    <w:rsid w:val="00A270EA"/>
  </w:style>
  <w:style w:type="numbering" w:customStyle="1" w:styleId="Estilo1312">
    <w:name w:val="Estilo1312"/>
    <w:uiPriority w:val="99"/>
    <w:rsid w:val="00A270EA"/>
  </w:style>
  <w:style w:type="numbering" w:customStyle="1" w:styleId="Estilo2312">
    <w:name w:val="Estilo2312"/>
    <w:uiPriority w:val="99"/>
    <w:rsid w:val="00A270EA"/>
  </w:style>
  <w:style w:type="numbering" w:customStyle="1" w:styleId="Estilo21212">
    <w:name w:val="Estilo21212"/>
    <w:uiPriority w:val="99"/>
    <w:rsid w:val="00A270EA"/>
  </w:style>
  <w:style w:type="numbering" w:customStyle="1" w:styleId="Estilo12112">
    <w:name w:val="Estilo12112"/>
    <w:uiPriority w:val="99"/>
    <w:rsid w:val="00A270EA"/>
  </w:style>
  <w:style w:type="numbering" w:customStyle="1" w:styleId="Estilo22112">
    <w:name w:val="Estilo22112"/>
    <w:uiPriority w:val="99"/>
    <w:rsid w:val="00A270EA"/>
  </w:style>
  <w:style w:type="numbering" w:customStyle="1" w:styleId="Estilo31212">
    <w:name w:val="Estilo31212"/>
    <w:uiPriority w:val="99"/>
    <w:rsid w:val="00A270EA"/>
  </w:style>
  <w:style w:type="numbering" w:customStyle="1" w:styleId="Estilo41212">
    <w:name w:val="Estilo41212"/>
    <w:uiPriority w:val="99"/>
    <w:rsid w:val="00A270EA"/>
  </w:style>
  <w:style w:type="numbering" w:customStyle="1" w:styleId="Estilo51212">
    <w:name w:val="Estilo51212"/>
    <w:uiPriority w:val="99"/>
    <w:rsid w:val="00A270EA"/>
  </w:style>
  <w:style w:type="numbering" w:customStyle="1" w:styleId="Estilo61212">
    <w:name w:val="Estilo61212"/>
    <w:uiPriority w:val="99"/>
    <w:rsid w:val="00A270EA"/>
  </w:style>
  <w:style w:type="numbering" w:customStyle="1" w:styleId="Sinlista81">
    <w:name w:val="Sin lista81"/>
    <w:next w:val="Sinlista"/>
    <w:uiPriority w:val="99"/>
    <w:semiHidden/>
    <w:unhideWhenUsed/>
    <w:rsid w:val="00A270EA"/>
  </w:style>
  <w:style w:type="table" w:customStyle="1" w:styleId="Tablaconcuadrcula31">
    <w:name w:val="Tabla con cuadrícula31"/>
    <w:basedOn w:val="Tablanormal"/>
    <w:next w:val="Tablaconcuadrcula"/>
    <w:rsid w:val="00A270EA"/>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Estilo141">
    <w:name w:val="Estilo141"/>
    <w:uiPriority w:val="99"/>
    <w:rsid w:val="00A270EA"/>
  </w:style>
  <w:style w:type="numbering" w:customStyle="1" w:styleId="Estilo241">
    <w:name w:val="Estilo241"/>
    <w:uiPriority w:val="99"/>
    <w:rsid w:val="00A270EA"/>
  </w:style>
  <w:style w:type="table" w:customStyle="1" w:styleId="Tablaconcuadrcula1210">
    <w:name w:val="Tabla con cuadrícula 121"/>
    <w:basedOn w:val="Tablanormal"/>
    <w:next w:val="Tablaconcuadrcula1"/>
    <w:rsid w:val="00A270EA"/>
    <w:pPr>
      <w:spacing w:after="0" w:line="240" w:lineRule="auto"/>
    </w:pPr>
    <w:rPr>
      <w:rFonts w:ascii="Times New Roman" w:eastAsia="Times New Roman" w:hAnsi="Times New Roman" w:cs="Times New Roman"/>
      <w:sz w:val="20"/>
      <w:szCs w:val="20"/>
      <w:lang w:eastAsia="es-ES"/>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numbering" w:customStyle="1" w:styleId="Sinlista151">
    <w:name w:val="Sin lista151"/>
    <w:next w:val="Sinlista"/>
    <w:uiPriority w:val="99"/>
    <w:semiHidden/>
    <w:unhideWhenUsed/>
    <w:rsid w:val="00A270EA"/>
  </w:style>
  <w:style w:type="table" w:customStyle="1" w:styleId="Tablaconcuadrcula122">
    <w:name w:val="Tabla con cuadrícula122"/>
    <w:basedOn w:val="Tablanormal"/>
    <w:next w:val="Tablaconcuadrcula"/>
    <w:rsid w:val="00A270EA"/>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Sinlista251">
    <w:name w:val="Sin lista251"/>
    <w:next w:val="Sinlista"/>
    <w:uiPriority w:val="99"/>
    <w:semiHidden/>
    <w:unhideWhenUsed/>
    <w:rsid w:val="00A270EA"/>
  </w:style>
  <w:style w:type="numbering" w:customStyle="1" w:styleId="Sinlista351">
    <w:name w:val="Sin lista351"/>
    <w:next w:val="Sinlista"/>
    <w:uiPriority w:val="99"/>
    <w:semiHidden/>
    <w:unhideWhenUsed/>
    <w:rsid w:val="00A270EA"/>
  </w:style>
  <w:style w:type="numbering" w:customStyle="1" w:styleId="Sinlista421">
    <w:name w:val="Sin lista421"/>
    <w:next w:val="Sinlista"/>
    <w:uiPriority w:val="99"/>
    <w:semiHidden/>
    <w:unhideWhenUsed/>
    <w:rsid w:val="00A270EA"/>
  </w:style>
  <w:style w:type="numbering" w:customStyle="1" w:styleId="Sinlista1131">
    <w:name w:val="Sin lista1131"/>
    <w:next w:val="Sinlista"/>
    <w:uiPriority w:val="99"/>
    <w:semiHidden/>
    <w:unhideWhenUsed/>
    <w:rsid w:val="00A270EA"/>
  </w:style>
  <w:style w:type="numbering" w:customStyle="1" w:styleId="Sinlista2121">
    <w:name w:val="Sin lista2121"/>
    <w:next w:val="Sinlista"/>
    <w:uiPriority w:val="99"/>
    <w:semiHidden/>
    <w:unhideWhenUsed/>
    <w:rsid w:val="00A270EA"/>
  </w:style>
  <w:style w:type="numbering" w:customStyle="1" w:styleId="Sinlista3121">
    <w:name w:val="Sin lista3121"/>
    <w:next w:val="Sinlista"/>
    <w:uiPriority w:val="99"/>
    <w:semiHidden/>
    <w:unhideWhenUsed/>
    <w:rsid w:val="00A270EA"/>
  </w:style>
  <w:style w:type="numbering" w:customStyle="1" w:styleId="Sinlista521">
    <w:name w:val="Sin lista521"/>
    <w:next w:val="Sinlista"/>
    <w:uiPriority w:val="99"/>
    <w:semiHidden/>
    <w:unhideWhenUsed/>
    <w:rsid w:val="00A270EA"/>
  </w:style>
  <w:style w:type="numbering" w:customStyle="1" w:styleId="Sinlista1221">
    <w:name w:val="Sin lista1221"/>
    <w:next w:val="Sinlista"/>
    <w:uiPriority w:val="99"/>
    <w:semiHidden/>
    <w:unhideWhenUsed/>
    <w:rsid w:val="00A270EA"/>
  </w:style>
  <w:style w:type="numbering" w:customStyle="1" w:styleId="Sinlista2221">
    <w:name w:val="Sin lista2221"/>
    <w:next w:val="Sinlista"/>
    <w:uiPriority w:val="99"/>
    <w:semiHidden/>
    <w:unhideWhenUsed/>
    <w:rsid w:val="00A270EA"/>
  </w:style>
  <w:style w:type="numbering" w:customStyle="1" w:styleId="Sinlista3221">
    <w:name w:val="Sin lista3221"/>
    <w:next w:val="Sinlista"/>
    <w:uiPriority w:val="99"/>
    <w:semiHidden/>
    <w:unhideWhenUsed/>
    <w:rsid w:val="00A270EA"/>
  </w:style>
  <w:style w:type="numbering" w:customStyle="1" w:styleId="Sinlista611">
    <w:name w:val="Sin lista611"/>
    <w:next w:val="Sinlista"/>
    <w:uiPriority w:val="99"/>
    <w:semiHidden/>
    <w:unhideWhenUsed/>
    <w:rsid w:val="00A270EA"/>
  </w:style>
  <w:style w:type="numbering" w:customStyle="1" w:styleId="Sinlista1311">
    <w:name w:val="Sin lista1311"/>
    <w:next w:val="Sinlista"/>
    <w:uiPriority w:val="99"/>
    <w:semiHidden/>
    <w:unhideWhenUsed/>
    <w:rsid w:val="00A270EA"/>
  </w:style>
  <w:style w:type="numbering" w:customStyle="1" w:styleId="Sinlista2311">
    <w:name w:val="Sin lista2311"/>
    <w:next w:val="Sinlista"/>
    <w:uiPriority w:val="99"/>
    <w:semiHidden/>
    <w:unhideWhenUsed/>
    <w:rsid w:val="00A270EA"/>
  </w:style>
  <w:style w:type="numbering" w:customStyle="1" w:styleId="Sinlista3311">
    <w:name w:val="Sin lista3311"/>
    <w:next w:val="Sinlista"/>
    <w:uiPriority w:val="99"/>
    <w:semiHidden/>
    <w:unhideWhenUsed/>
    <w:rsid w:val="00A270EA"/>
  </w:style>
  <w:style w:type="numbering" w:customStyle="1" w:styleId="Sinlista711">
    <w:name w:val="Sin lista711"/>
    <w:next w:val="Sinlista"/>
    <w:uiPriority w:val="99"/>
    <w:semiHidden/>
    <w:unhideWhenUsed/>
    <w:rsid w:val="00A270EA"/>
  </w:style>
  <w:style w:type="table" w:customStyle="1" w:styleId="Tablaconcuadrcula211">
    <w:name w:val="Tabla con cuadrícula211"/>
    <w:basedOn w:val="Tablanormal"/>
    <w:next w:val="Tablaconcuadrcula"/>
    <w:rsid w:val="00A270EA"/>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Estilo1131">
    <w:name w:val="Estilo1131"/>
    <w:uiPriority w:val="99"/>
    <w:rsid w:val="00A270EA"/>
  </w:style>
  <w:style w:type="numbering" w:customStyle="1" w:styleId="Estilo2131">
    <w:name w:val="Estilo2131"/>
    <w:uiPriority w:val="99"/>
    <w:rsid w:val="00A270EA"/>
  </w:style>
  <w:style w:type="table" w:customStyle="1" w:styleId="Tablaconcuadrcula1111">
    <w:name w:val="Tabla con cuadrícula 1111"/>
    <w:basedOn w:val="Tablanormal"/>
    <w:next w:val="Tablaconcuadrcula1"/>
    <w:rsid w:val="00A270EA"/>
    <w:pPr>
      <w:spacing w:after="0" w:line="240" w:lineRule="auto"/>
    </w:pPr>
    <w:rPr>
      <w:rFonts w:ascii="Times New Roman" w:eastAsia="Times New Roman" w:hAnsi="Times New Roman" w:cs="Times New Roman"/>
      <w:sz w:val="20"/>
      <w:szCs w:val="20"/>
      <w:lang w:eastAsia="es-ES"/>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numbering" w:customStyle="1" w:styleId="Sinlista1411">
    <w:name w:val="Sin lista1411"/>
    <w:next w:val="Sinlista"/>
    <w:uiPriority w:val="99"/>
    <w:semiHidden/>
    <w:unhideWhenUsed/>
    <w:rsid w:val="00A270EA"/>
  </w:style>
  <w:style w:type="table" w:customStyle="1" w:styleId="Tablaconcuadrcula11110">
    <w:name w:val="Tabla con cuadrícula1111"/>
    <w:basedOn w:val="Tablanormal"/>
    <w:next w:val="Tablaconcuadrcula"/>
    <w:rsid w:val="00A270EA"/>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Sinlista2411">
    <w:name w:val="Sin lista2411"/>
    <w:next w:val="Sinlista"/>
    <w:uiPriority w:val="99"/>
    <w:semiHidden/>
    <w:unhideWhenUsed/>
    <w:rsid w:val="00A270EA"/>
  </w:style>
  <w:style w:type="numbering" w:customStyle="1" w:styleId="Sinlista3411">
    <w:name w:val="Sin lista3411"/>
    <w:next w:val="Sinlista"/>
    <w:uiPriority w:val="99"/>
    <w:semiHidden/>
    <w:unhideWhenUsed/>
    <w:rsid w:val="00A270EA"/>
  </w:style>
  <w:style w:type="numbering" w:customStyle="1" w:styleId="Sinlista4111">
    <w:name w:val="Sin lista4111"/>
    <w:next w:val="Sinlista"/>
    <w:uiPriority w:val="99"/>
    <w:semiHidden/>
    <w:unhideWhenUsed/>
    <w:rsid w:val="00A270EA"/>
  </w:style>
  <w:style w:type="numbering" w:customStyle="1" w:styleId="Sinlista11121">
    <w:name w:val="Sin lista11121"/>
    <w:next w:val="Sinlista"/>
    <w:uiPriority w:val="99"/>
    <w:semiHidden/>
    <w:unhideWhenUsed/>
    <w:rsid w:val="00A270EA"/>
  </w:style>
  <w:style w:type="numbering" w:customStyle="1" w:styleId="Estilo11121">
    <w:name w:val="Estilo11121"/>
    <w:uiPriority w:val="99"/>
    <w:rsid w:val="00A270EA"/>
  </w:style>
  <w:style w:type="numbering" w:customStyle="1" w:styleId="Estilo21131">
    <w:name w:val="Estilo21131"/>
    <w:uiPriority w:val="99"/>
    <w:rsid w:val="00A270EA"/>
  </w:style>
  <w:style w:type="numbering" w:customStyle="1" w:styleId="Estilo111111">
    <w:name w:val="Estilo111111"/>
    <w:uiPriority w:val="99"/>
    <w:rsid w:val="00A270EA"/>
  </w:style>
  <w:style w:type="numbering" w:customStyle="1" w:styleId="Estilo1221">
    <w:name w:val="Estilo1221"/>
    <w:uiPriority w:val="99"/>
    <w:rsid w:val="00A270EA"/>
  </w:style>
  <w:style w:type="numbering" w:customStyle="1" w:styleId="Estilo3131">
    <w:name w:val="Estilo3131"/>
    <w:uiPriority w:val="99"/>
    <w:rsid w:val="00A270EA"/>
  </w:style>
  <w:style w:type="numbering" w:customStyle="1" w:styleId="Estilo5131">
    <w:name w:val="Estilo5131"/>
    <w:uiPriority w:val="99"/>
    <w:rsid w:val="00A270EA"/>
  </w:style>
  <w:style w:type="numbering" w:customStyle="1" w:styleId="Estilo6131">
    <w:name w:val="Estilo6131"/>
    <w:uiPriority w:val="99"/>
    <w:rsid w:val="00A270EA"/>
  </w:style>
  <w:style w:type="numbering" w:customStyle="1" w:styleId="Sinlista111111">
    <w:name w:val="Sin lista111111"/>
    <w:next w:val="Sinlista"/>
    <w:uiPriority w:val="99"/>
    <w:semiHidden/>
    <w:unhideWhenUsed/>
    <w:rsid w:val="00A270EA"/>
  </w:style>
  <w:style w:type="numbering" w:customStyle="1" w:styleId="Sinlista21111">
    <w:name w:val="Sin lista21111"/>
    <w:next w:val="Sinlista"/>
    <w:uiPriority w:val="99"/>
    <w:semiHidden/>
    <w:unhideWhenUsed/>
    <w:rsid w:val="00A270EA"/>
  </w:style>
  <w:style w:type="numbering" w:customStyle="1" w:styleId="Sinlista31111">
    <w:name w:val="Sin lista31111"/>
    <w:next w:val="Sinlista"/>
    <w:uiPriority w:val="99"/>
    <w:semiHidden/>
    <w:unhideWhenUsed/>
    <w:rsid w:val="00A270EA"/>
  </w:style>
  <w:style w:type="numbering" w:customStyle="1" w:styleId="Sinlista5111">
    <w:name w:val="Sin lista5111"/>
    <w:next w:val="Sinlista"/>
    <w:uiPriority w:val="99"/>
    <w:semiHidden/>
    <w:unhideWhenUsed/>
    <w:rsid w:val="00A270EA"/>
  </w:style>
  <w:style w:type="numbering" w:customStyle="1" w:styleId="Sinlista12111">
    <w:name w:val="Sin lista12111"/>
    <w:next w:val="Sinlista"/>
    <w:uiPriority w:val="99"/>
    <w:semiHidden/>
    <w:unhideWhenUsed/>
    <w:rsid w:val="00A270EA"/>
  </w:style>
  <w:style w:type="numbering" w:customStyle="1" w:styleId="Estilo11211">
    <w:name w:val="Estilo11211"/>
    <w:uiPriority w:val="99"/>
    <w:rsid w:val="00A270EA"/>
  </w:style>
  <w:style w:type="numbering" w:customStyle="1" w:styleId="Estilo3211">
    <w:name w:val="Estilo3211"/>
    <w:uiPriority w:val="99"/>
    <w:rsid w:val="00A270EA"/>
  </w:style>
  <w:style w:type="numbering" w:customStyle="1" w:styleId="Estilo4211">
    <w:name w:val="Estilo4211"/>
    <w:uiPriority w:val="99"/>
    <w:rsid w:val="00A270EA"/>
  </w:style>
  <w:style w:type="numbering" w:customStyle="1" w:styleId="Estilo5211">
    <w:name w:val="Estilo5211"/>
    <w:uiPriority w:val="99"/>
    <w:rsid w:val="00A270EA"/>
  </w:style>
  <w:style w:type="numbering" w:customStyle="1" w:styleId="Estilo6211">
    <w:name w:val="Estilo6211"/>
    <w:uiPriority w:val="99"/>
    <w:rsid w:val="00A270EA"/>
  </w:style>
  <w:style w:type="numbering" w:customStyle="1" w:styleId="Sinlista11211">
    <w:name w:val="Sin lista11211"/>
    <w:next w:val="Sinlista"/>
    <w:uiPriority w:val="99"/>
    <w:semiHidden/>
    <w:unhideWhenUsed/>
    <w:rsid w:val="00A270EA"/>
  </w:style>
  <w:style w:type="numbering" w:customStyle="1" w:styleId="Sinlista22111">
    <w:name w:val="Sin lista22111"/>
    <w:next w:val="Sinlista"/>
    <w:uiPriority w:val="99"/>
    <w:semiHidden/>
    <w:unhideWhenUsed/>
    <w:rsid w:val="00A270EA"/>
  </w:style>
  <w:style w:type="numbering" w:customStyle="1" w:styleId="Sinlista32111">
    <w:name w:val="Sin lista32111"/>
    <w:next w:val="Sinlista"/>
    <w:uiPriority w:val="99"/>
    <w:semiHidden/>
    <w:unhideWhenUsed/>
    <w:rsid w:val="00A270EA"/>
  </w:style>
  <w:style w:type="numbering" w:customStyle="1" w:styleId="Estilo211211">
    <w:name w:val="Estilo211211"/>
    <w:uiPriority w:val="99"/>
    <w:rsid w:val="00A270EA"/>
  </w:style>
  <w:style w:type="numbering" w:customStyle="1" w:styleId="Estilo22211">
    <w:name w:val="Estilo22211"/>
    <w:uiPriority w:val="99"/>
    <w:rsid w:val="00A270EA"/>
  </w:style>
  <w:style w:type="numbering" w:customStyle="1" w:styleId="Estilo41311">
    <w:name w:val="Estilo41311"/>
    <w:uiPriority w:val="99"/>
    <w:rsid w:val="00A270EA"/>
  </w:style>
  <w:style w:type="numbering" w:customStyle="1" w:styleId="Estilo311111">
    <w:name w:val="Estilo311111"/>
    <w:uiPriority w:val="99"/>
    <w:rsid w:val="00A270EA"/>
  </w:style>
  <w:style w:type="numbering" w:customStyle="1" w:styleId="Estilo411111">
    <w:name w:val="Estilo411111"/>
    <w:uiPriority w:val="99"/>
    <w:rsid w:val="00A270EA"/>
  </w:style>
  <w:style w:type="numbering" w:customStyle="1" w:styleId="Estilo511111">
    <w:name w:val="Estilo511111"/>
    <w:uiPriority w:val="99"/>
    <w:rsid w:val="00A270EA"/>
  </w:style>
  <w:style w:type="numbering" w:customStyle="1" w:styleId="Estilo611111">
    <w:name w:val="Estilo611111"/>
    <w:uiPriority w:val="99"/>
    <w:rsid w:val="00A270EA"/>
  </w:style>
  <w:style w:type="numbering" w:customStyle="1" w:styleId="Estilo13111">
    <w:name w:val="Estilo13111"/>
    <w:uiPriority w:val="99"/>
    <w:rsid w:val="00A270EA"/>
  </w:style>
  <w:style w:type="numbering" w:customStyle="1" w:styleId="Estilo23111">
    <w:name w:val="Estilo23111"/>
    <w:uiPriority w:val="99"/>
    <w:rsid w:val="00A270EA"/>
  </w:style>
  <w:style w:type="numbering" w:customStyle="1" w:styleId="Estilo212111">
    <w:name w:val="Estilo212111"/>
    <w:uiPriority w:val="99"/>
    <w:rsid w:val="00A270EA"/>
  </w:style>
  <w:style w:type="numbering" w:customStyle="1" w:styleId="Estilo121111">
    <w:name w:val="Estilo121111"/>
    <w:uiPriority w:val="99"/>
    <w:rsid w:val="00A270EA"/>
  </w:style>
  <w:style w:type="numbering" w:customStyle="1" w:styleId="Estilo221111">
    <w:name w:val="Estilo221111"/>
    <w:uiPriority w:val="99"/>
    <w:rsid w:val="00A270EA"/>
  </w:style>
  <w:style w:type="numbering" w:customStyle="1" w:styleId="Estilo312111">
    <w:name w:val="Estilo312111"/>
    <w:uiPriority w:val="99"/>
    <w:rsid w:val="00A270EA"/>
  </w:style>
  <w:style w:type="numbering" w:customStyle="1" w:styleId="Estilo412111">
    <w:name w:val="Estilo412111"/>
    <w:uiPriority w:val="99"/>
    <w:rsid w:val="00A270EA"/>
  </w:style>
  <w:style w:type="numbering" w:customStyle="1" w:styleId="Estilo512111">
    <w:name w:val="Estilo512111"/>
    <w:uiPriority w:val="99"/>
    <w:rsid w:val="00A270EA"/>
  </w:style>
  <w:style w:type="numbering" w:customStyle="1" w:styleId="Estilo612111">
    <w:name w:val="Estilo612111"/>
    <w:uiPriority w:val="99"/>
    <w:rsid w:val="00A270EA"/>
  </w:style>
  <w:style w:type="numbering" w:customStyle="1" w:styleId="Sinlista91">
    <w:name w:val="Sin lista91"/>
    <w:next w:val="Sinlista"/>
    <w:uiPriority w:val="99"/>
    <w:semiHidden/>
    <w:unhideWhenUsed/>
    <w:rsid w:val="00A270EA"/>
  </w:style>
  <w:style w:type="table" w:customStyle="1" w:styleId="Tablaconcuadrcula41">
    <w:name w:val="Tabla con cuadrícula41"/>
    <w:basedOn w:val="Tablanormal"/>
    <w:next w:val="Tablaconcuadrcula"/>
    <w:rsid w:val="00A270EA"/>
    <w:pPr>
      <w:spacing w:after="0" w:line="240" w:lineRule="auto"/>
    </w:pPr>
    <w:rPr>
      <w:rFonts w:ascii="Calibri" w:eastAsia="Calibri" w:hAnsi="Calibri" w:cs="Times New Roman"/>
      <w:sz w:val="20"/>
      <w:szCs w:val="20"/>
      <w:lang w:val="es-ES" w:eastAsia="es-E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Estilo151">
    <w:name w:val="Estilo151"/>
    <w:uiPriority w:val="99"/>
    <w:rsid w:val="00A270EA"/>
  </w:style>
  <w:style w:type="numbering" w:customStyle="1" w:styleId="Estilo251">
    <w:name w:val="Estilo251"/>
    <w:uiPriority w:val="99"/>
    <w:rsid w:val="00A270EA"/>
  </w:style>
  <w:style w:type="numbering" w:customStyle="1" w:styleId="Sinlista161">
    <w:name w:val="Sin lista161"/>
    <w:next w:val="Sinlista"/>
    <w:uiPriority w:val="99"/>
    <w:semiHidden/>
    <w:unhideWhenUsed/>
    <w:rsid w:val="00A270EA"/>
  </w:style>
  <w:style w:type="table" w:customStyle="1" w:styleId="Tablaconcuadrcula131">
    <w:name w:val="Tabla con cuadrícula131"/>
    <w:basedOn w:val="Tablanormal"/>
    <w:next w:val="Tablaconcuadrcula"/>
    <w:rsid w:val="00A270EA"/>
    <w:pPr>
      <w:spacing w:after="0" w:line="240" w:lineRule="auto"/>
    </w:pPr>
    <w:rPr>
      <w:rFonts w:ascii="Times New Roman" w:eastAsia="Times New Roman" w:hAnsi="Times New Roman" w:cs="Times New Roman"/>
      <w:sz w:val="20"/>
      <w:szCs w:val="20"/>
      <w:lang w:val="es-ES" w:eastAsia="es-E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Sinlista101">
    <w:name w:val="Sin lista101"/>
    <w:next w:val="Sinlista"/>
    <w:uiPriority w:val="99"/>
    <w:semiHidden/>
    <w:unhideWhenUsed/>
    <w:rsid w:val="00A270EA"/>
  </w:style>
  <w:style w:type="table" w:customStyle="1" w:styleId="Tablaconcuadrcula51">
    <w:name w:val="Tabla con cuadrícula51"/>
    <w:basedOn w:val="Tablanormal"/>
    <w:next w:val="Tablaconcuadrcula"/>
    <w:rsid w:val="00A270EA"/>
    <w:pPr>
      <w:spacing w:after="0" w:line="240" w:lineRule="auto"/>
    </w:pPr>
    <w:rPr>
      <w:rFonts w:ascii="Calibri" w:eastAsia="Calibri" w:hAnsi="Calibri" w:cs="Times New Roman"/>
      <w:sz w:val="20"/>
      <w:szCs w:val="20"/>
      <w:lang w:val="es-ES" w:eastAsia="es-E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Sinlista171">
    <w:name w:val="Sin lista171"/>
    <w:next w:val="Sinlista"/>
    <w:uiPriority w:val="99"/>
    <w:semiHidden/>
    <w:unhideWhenUsed/>
    <w:rsid w:val="00A270EA"/>
  </w:style>
  <w:style w:type="table" w:customStyle="1" w:styleId="Tablaconcuadrcula141">
    <w:name w:val="Tabla con cuadrícula141"/>
    <w:basedOn w:val="Tablanormal"/>
    <w:next w:val="Tablaconcuadrcula"/>
    <w:rsid w:val="00A270EA"/>
    <w:pPr>
      <w:spacing w:after="0" w:line="240" w:lineRule="auto"/>
    </w:pPr>
    <w:rPr>
      <w:rFonts w:ascii="Times New Roman" w:eastAsia="Times New Roman" w:hAnsi="Times New Roman" w:cs="Times New Roman"/>
      <w:sz w:val="20"/>
      <w:szCs w:val="20"/>
      <w:lang w:val="es-ES" w:eastAsia="es-E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Sinlista181">
    <w:name w:val="Sin lista181"/>
    <w:next w:val="Sinlista"/>
    <w:uiPriority w:val="99"/>
    <w:semiHidden/>
    <w:unhideWhenUsed/>
    <w:rsid w:val="00A270EA"/>
  </w:style>
  <w:style w:type="table" w:customStyle="1" w:styleId="Tablaconcuadrcula61">
    <w:name w:val="Tabla con cuadrícula61"/>
    <w:basedOn w:val="Tablanormal"/>
    <w:next w:val="Tablaconcuadrcula"/>
    <w:rsid w:val="00A270EA"/>
    <w:pPr>
      <w:spacing w:after="0" w:line="240" w:lineRule="auto"/>
    </w:pPr>
    <w:rPr>
      <w:rFonts w:ascii="Times New Roman" w:eastAsia="Times New Roman" w:hAnsi="Times New Roman" w:cs="Times New Roman"/>
      <w:sz w:val="20"/>
      <w:szCs w:val="20"/>
      <w:lang w:val="es-ES" w:eastAsia="es-E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Sinlista191">
    <w:name w:val="Sin lista191"/>
    <w:next w:val="Sinlista"/>
    <w:uiPriority w:val="99"/>
    <w:semiHidden/>
    <w:unhideWhenUsed/>
    <w:rsid w:val="00A270EA"/>
  </w:style>
  <w:style w:type="table" w:customStyle="1" w:styleId="Tablaconcuadrcula151">
    <w:name w:val="Tabla con cuadrícula151"/>
    <w:basedOn w:val="Tablanormal"/>
    <w:next w:val="Tablaconcuadrcula"/>
    <w:rsid w:val="00A270EA"/>
    <w:pPr>
      <w:spacing w:after="0" w:line="240" w:lineRule="auto"/>
    </w:pPr>
    <w:rPr>
      <w:rFonts w:ascii="Calibri" w:eastAsia="Calibri" w:hAnsi="Calibri" w:cs="Times New Roman"/>
      <w:sz w:val="20"/>
      <w:szCs w:val="20"/>
      <w:lang w:val="es-ES" w:eastAsia="es-E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Sinlista1141">
    <w:name w:val="Sin lista1141"/>
    <w:next w:val="Sinlista"/>
    <w:uiPriority w:val="99"/>
    <w:semiHidden/>
    <w:unhideWhenUsed/>
    <w:rsid w:val="00A270EA"/>
  </w:style>
  <w:style w:type="table" w:customStyle="1" w:styleId="Tablaconcuadrcula1121">
    <w:name w:val="Tabla con cuadrícula1121"/>
    <w:basedOn w:val="Tablanormal"/>
    <w:next w:val="Tablaconcuadrcula"/>
    <w:rsid w:val="00A270EA"/>
    <w:pPr>
      <w:spacing w:after="0" w:line="240" w:lineRule="auto"/>
    </w:pPr>
    <w:rPr>
      <w:rFonts w:ascii="Times New Roman" w:eastAsia="Times New Roman" w:hAnsi="Times New Roman" w:cs="Times New Roman"/>
      <w:sz w:val="20"/>
      <w:szCs w:val="20"/>
      <w:lang w:val="es-ES" w:eastAsia="es-E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Sinlista261">
    <w:name w:val="Sin lista261"/>
    <w:next w:val="Sinlista"/>
    <w:uiPriority w:val="99"/>
    <w:semiHidden/>
    <w:unhideWhenUsed/>
    <w:rsid w:val="00A270EA"/>
  </w:style>
  <w:style w:type="table" w:customStyle="1" w:styleId="Tablaconcuadrcula221">
    <w:name w:val="Tabla con cuadrícula221"/>
    <w:basedOn w:val="Tablanormal"/>
    <w:next w:val="Tablaconcuadrcula"/>
    <w:rsid w:val="00A270EA"/>
    <w:pPr>
      <w:spacing w:after="0" w:line="240" w:lineRule="auto"/>
    </w:pPr>
    <w:rPr>
      <w:rFonts w:ascii="Calibri" w:eastAsia="Calibri" w:hAnsi="Calibri" w:cs="Times New Roman"/>
      <w:sz w:val="20"/>
      <w:szCs w:val="20"/>
      <w:lang w:val="es-ES" w:eastAsia="es-E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Sinlista1231">
    <w:name w:val="Sin lista1231"/>
    <w:next w:val="Sinlista"/>
    <w:uiPriority w:val="99"/>
    <w:semiHidden/>
    <w:unhideWhenUsed/>
    <w:rsid w:val="00A270EA"/>
  </w:style>
  <w:style w:type="table" w:customStyle="1" w:styleId="Tablaconcuadrcula1211">
    <w:name w:val="Tabla con cuadrícula1211"/>
    <w:basedOn w:val="Tablanormal"/>
    <w:next w:val="Tablaconcuadrcula"/>
    <w:rsid w:val="00A270EA"/>
    <w:pPr>
      <w:spacing w:after="0" w:line="240" w:lineRule="auto"/>
    </w:pPr>
    <w:rPr>
      <w:rFonts w:ascii="Times New Roman" w:eastAsia="Times New Roman" w:hAnsi="Times New Roman" w:cs="Times New Roman"/>
      <w:sz w:val="20"/>
      <w:szCs w:val="20"/>
      <w:lang w:val="es-ES" w:eastAsia="es-E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Sinlista28">
    <w:name w:val="Sin lista28"/>
    <w:next w:val="Sinlista"/>
    <w:uiPriority w:val="99"/>
    <w:semiHidden/>
    <w:unhideWhenUsed/>
    <w:rsid w:val="000E7123"/>
  </w:style>
  <w:style w:type="character" w:customStyle="1" w:styleId="PrrafodelistaCar">
    <w:name w:val="Párrafo de lista Car"/>
    <w:aliases w:val="본문1 Car"/>
    <w:basedOn w:val="Fuentedeprrafopredeter"/>
    <w:link w:val="Prrafodelista"/>
    <w:locked/>
    <w:rsid w:val="00682441"/>
    <w:rPr>
      <w:rFonts w:ascii="Times New Roman" w:eastAsia="Times New Roman" w:hAnsi="Times New Roman" w:cs="Times New Roman"/>
      <w:sz w:val="24"/>
      <w:szCs w:val="24"/>
      <w:lang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3817539">
      <w:bodyDiv w:val="1"/>
      <w:marLeft w:val="0"/>
      <w:marRight w:val="0"/>
      <w:marTop w:val="0"/>
      <w:marBottom w:val="0"/>
      <w:divBdr>
        <w:top w:val="none" w:sz="0" w:space="0" w:color="auto"/>
        <w:left w:val="none" w:sz="0" w:space="0" w:color="auto"/>
        <w:bottom w:val="none" w:sz="0" w:space="0" w:color="auto"/>
        <w:right w:val="none" w:sz="0" w:space="0" w:color="auto"/>
      </w:divBdr>
    </w:div>
    <w:div w:id="71859276">
      <w:bodyDiv w:val="1"/>
      <w:marLeft w:val="0"/>
      <w:marRight w:val="0"/>
      <w:marTop w:val="0"/>
      <w:marBottom w:val="0"/>
      <w:divBdr>
        <w:top w:val="none" w:sz="0" w:space="0" w:color="auto"/>
        <w:left w:val="none" w:sz="0" w:space="0" w:color="auto"/>
        <w:bottom w:val="none" w:sz="0" w:space="0" w:color="auto"/>
        <w:right w:val="none" w:sz="0" w:space="0" w:color="auto"/>
      </w:divBdr>
    </w:div>
    <w:div w:id="170922357">
      <w:bodyDiv w:val="1"/>
      <w:marLeft w:val="0"/>
      <w:marRight w:val="0"/>
      <w:marTop w:val="0"/>
      <w:marBottom w:val="0"/>
      <w:divBdr>
        <w:top w:val="none" w:sz="0" w:space="0" w:color="auto"/>
        <w:left w:val="none" w:sz="0" w:space="0" w:color="auto"/>
        <w:bottom w:val="none" w:sz="0" w:space="0" w:color="auto"/>
        <w:right w:val="none" w:sz="0" w:space="0" w:color="auto"/>
      </w:divBdr>
    </w:div>
    <w:div w:id="173619627">
      <w:bodyDiv w:val="1"/>
      <w:marLeft w:val="0"/>
      <w:marRight w:val="0"/>
      <w:marTop w:val="0"/>
      <w:marBottom w:val="0"/>
      <w:divBdr>
        <w:top w:val="none" w:sz="0" w:space="0" w:color="auto"/>
        <w:left w:val="none" w:sz="0" w:space="0" w:color="auto"/>
        <w:bottom w:val="none" w:sz="0" w:space="0" w:color="auto"/>
        <w:right w:val="none" w:sz="0" w:space="0" w:color="auto"/>
      </w:divBdr>
    </w:div>
    <w:div w:id="285502723">
      <w:bodyDiv w:val="1"/>
      <w:marLeft w:val="0"/>
      <w:marRight w:val="0"/>
      <w:marTop w:val="0"/>
      <w:marBottom w:val="0"/>
      <w:divBdr>
        <w:top w:val="none" w:sz="0" w:space="0" w:color="auto"/>
        <w:left w:val="none" w:sz="0" w:space="0" w:color="auto"/>
        <w:bottom w:val="none" w:sz="0" w:space="0" w:color="auto"/>
        <w:right w:val="none" w:sz="0" w:space="0" w:color="auto"/>
      </w:divBdr>
    </w:div>
    <w:div w:id="366829830">
      <w:bodyDiv w:val="1"/>
      <w:marLeft w:val="0"/>
      <w:marRight w:val="0"/>
      <w:marTop w:val="0"/>
      <w:marBottom w:val="0"/>
      <w:divBdr>
        <w:top w:val="none" w:sz="0" w:space="0" w:color="auto"/>
        <w:left w:val="none" w:sz="0" w:space="0" w:color="auto"/>
        <w:bottom w:val="none" w:sz="0" w:space="0" w:color="auto"/>
        <w:right w:val="none" w:sz="0" w:space="0" w:color="auto"/>
      </w:divBdr>
    </w:div>
    <w:div w:id="375736686">
      <w:bodyDiv w:val="1"/>
      <w:marLeft w:val="0"/>
      <w:marRight w:val="0"/>
      <w:marTop w:val="0"/>
      <w:marBottom w:val="0"/>
      <w:divBdr>
        <w:top w:val="none" w:sz="0" w:space="0" w:color="auto"/>
        <w:left w:val="none" w:sz="0" w:space="0" w:color="auto"/>
        <w:bottom w:val="none" w:sz="0" w:space="0" w:color="auto"/>
        <w:right w:val="none" w:sz="0" w:space="0" w:color="auto"/>
      </w:divBdr>
    </w:div>
    <w:div w:id="389037326">
      <w:bodyDiv w:val="1"/>
      <w:marLeft w:val="0"/>
      <w:marRight w:val="0"/>
      <w:marTop w:val="0"/>
      <w:marBottom w:val="0"/>
      <w:divBdr>
        <w:top w:val="none" w:sz="0" w:space="0" w:color="auto"/>
        <w:left w:val="none" w:sz="0" w:space="0" w:color="auto"/>
        <w:bottom w:val="none" w:sz="0" w:space="0" w:color="auto"/>
        <w:right w:val="none" w:sz="0" w:space="0" w:color="auto"/>
      </w:divBdr>
    </w:div>
    <w:div w:id="391003334">
      <w:bodyDiv w:val="1"/>
      <w:marLeft w:val="0"/>
      <w:marRight w:val="0"/>
      <w:marTop w:val="0"/>
      <w:marBottom w:val="0"/>
      <w:divBdr>
        <w:top w:val="none" w:sz="0" w:space="0" w:color="auto"/>
        <w:left w:val="none" w:sz="0" w:space="0" w:color="auto"/>
        <w:bottom w:val="none" w:sz="0" w:space="0" w:color="auto"/>
        <w:right w:val="none" w:sz="0" w:space="0" w:color="auto"/>
      </w:divBdr>
    </w:div>
    <w:div w:id="401760059">
      <w:bodyDiv w:val="1"/>
      <w:marLeft w:val="0"/>
      <w:marRight w:val="0"/>
      <w:marTop w:val="0"/>
      <w:marBottom w:val="0"/>
      <w:divBdr>
        <w:top w:val="none" w:sz="0" w:space="0" w:color="auto"/>
        <w:left w:val="none" w:sz="0" w:space="0" w:color="auto"/>
        <w:bottom w:val="none" w:sz="0" w:space="0" w:color="auto"/>
        <w:right w:val="none" w:sz="0" w:space="0" w:color="auto"/>
      </w:divBdr>
    </w:div>
    <w:div w:id="407921240">
      <w:bodyDiv w:val="1"/>
      <w:marLeft w:val="0"/>
      <w:marRight w:val="0"/>
      <w:marTop w:val="0"/>
      <w:marBottom w:val="0"/>
      <w:divBdr>
        <w:top w:val="none" w:sz="0" w:space="0" w:color="auto"/>
        <w:left w:val="none" w:sz="0" w:space="0" w:color="auto"/>
        <w:bottom w:val="none" w:sz="0" w:space="0" w:color="auto"/>
        <w:right w:val="none" w:sz="0" w:space="0" w:color="auto"/>
      </w:divBdr>
    </w:div>
    <w:div w:id="408776143">
      <w:bodyDiv w:val="1"/>
      <w:marLeft w:val="0"/>
      <w:marRight w:val="0"/>
      <w:marTop w:val="0"/>
      <w:marBottom w:val="0"/>
      <w:divBdr>
        <w:top w:val="none" w:sz="0" w:space="0" w:color="auto"/>
        <w:left w:val="none" w:sz="0" w:space="0" w:color="auto"/>
        <w:bottom w:val="none" w:sz="0" w:space="0" w:color="auto"/>
        <w:right w:val="none" w:sz="0" w:space="0" w:color="auto"/>
      </w:divBdr>
      <w:divsChild>
        <w:div w:id="1247416677">
          <w:marLeft w:val="0"/>
          <w:marRight w:val="0"/>
          <w:marTop w:val="0"/>
          <w:marBottom w:val="0"/>
          <w:divBdr>
            <w:top w:val="none" w:sz="0" w:space="0" w:color="auto"/>
            <w:left w:val="none" w:sz="0" w:space="0" w:color="auto"/>
            <w:bottom w:val="none" w:sz="0" w:space="0" w:color="auto"/>
            <w:right w:val="none" w:sz="0" w:space="0" w:color="auto"/>
          </w:divBdr>
        </w:div>
        <w:div w:id="1443451814">
          <w:marLeft w:val="0"/>
          <w:marRight w:val="0"/>
          <w:marTop w:val="0"/>
          <w:marBottom w:val="0"/>
          <w:divBdr>
            <w:top w:val="none" w:sz="0" w:space="0" w:color="auto"/>
            <w:left w:val="none" w:sz="0" w:space="0" w:color="auto"/>
            <w:bottom w:val="none" w:sz="0" w:space="0" w:color="auto"/>
            <w:right w:val="none" w:sz="0" w:space="0" w:color="auto"/>
          </w:divBdr>
        </w:div>
      </w:divsChild>
    </w:div>
    <w:div w:id="446701290">
      <w:bodyDiv w:val="1"/>
      <w:marLeft w:val="0"/>
      <w:marRight w:val="0"/>
      <w:marTop w:val="0"/>
      <w:marBottom w:val="0"/>
      <w:divBdr>
        <w:top w:val="none" w:sz="0" w:space="0" w:color="auto"/>
        <w:left w:val="none" w:sz="0" w:space="0" w:color="auto"/>
        <w:bottom w:val="none" w:sz="0" w:space="0" w:color="auto"/>
        <w:right w:val="none" w:sz="0" w:space="0" w:color="auto"/>
      </w:divBdr>
    </w:div>
    <w:div w:id="475687105">
      <w:bodyDiv w:val="1"/>
      <w:marLeft w:val="0"/>
      <w:marRight w:val="0"/>
      <w:marTop w:val="0"/>
      <w:marBottom w:val="0"/>
      <w:divBdr>
        <w:top w:val="none" w:sz="0" w:space="0" w:color="auto"/>
        <w:left w:val="none" w:sz="0" w:space="0" w:color="auto"/>
        <w:bottom w:val="none" w:sz="0" w:space="0" w:color="auto"/>
        <w:right w:val="none" w:sz="0" w:space="0" w:color="auto"/>
      </w:divBdr>
    </w:div>
    <w:div w:id="530647564">
      <w:bodyDiv w:val="1"/>
      <w:marLeft w:val="0"/>
      <w:marRight w:val="0"/>
      <w:marTop w:val="0"/>
      <w:marBottom w:val="0"/>
      <w:divBdr>
        <w:top w:val="none" w:sz="0" w:space="0" w:color="auto"/>
        <w:left w:val="none" w:sz="0" w:space="0" w:color="auto"/>
        <w:bottom w:val="none" w:sz="0" w:space="0" w:color="auto"/>
        <w:right w:val="none" w:sz="0" w:space="0" w:color="auto"/>
      </w:divBdr>
    </w:div>
    <w:div w:id="533346517">
      <w:bodyDiv w:val="1"/>
      <w:marLeft w:val="0"/>
      <w:marRight w:val="0"/>
      <w:marTop w:val="0"/>
      <w:marBottom w:val="0"/>
      <w:divBdr>
        <w:top w:val="none" w:sz="0" w:space="0" w:color="auto"/>
        <w:left w:val="none" w:sz="0" w:space="0" w:color="auto"/>
        <w:bottom w:val="none" w:sz="0" w:space="0" w:color="auto"/>
        <w:right w:val="none" w:sz="0" w:space="0" w:color="auto"/>
      </w:divBdr>
    </w:div>
    <w:div w:id="567425902">
      <w:bodyDiv w:val="1"/>
      <w:marLeft w:val="0"/>
      <w:marRight w:val="0"/>
      <w:marTop w:val="0"/>
      <w:marBottom w:val="0"/>
      <w:divBdr>
        <w:top w:val="none" w:sz="0" w:space="0" w:color="auto"/>
        <w:left w:val="none" w:sz="0" w:space="0" w:color="auto"/>
        <w:bottom w:val="none" w:sz="0" w:space="0" w:color="auto"/>
        <w:right w:val="none" w:sz="0" w:space="0" w:color="auto"/>
      </w:divBdr>
    </w:div>
    <w:div w:id="593365180">
      <w:bodyDiv w:val="1"/>
      <w:marLeft w:val="0"/>
      <w:marRight w:val="0"/>
      <w:marTop w:val="0"/>
      <w:marBottom w:val="0"/>
      <w:divBdr>
        <w:top w:val="none" w:sz="0" w:space="0" w:color="auto"/>
        <w:left w:val="none" w:sz="0" w:space="0" w:color="auto"/>
        <w:bottom w:val="none" w:sz="0" w:space="0" w:color="auto"/>
        <w:right w:val="none" w:sz="0" w:space="0" w:color="auto"/>
      </w:divBdr>
    </w:div>
    <w:div w:id="635372299">
      <w:bodyDiv w:val="1"/>
      <w:marLeft w:val="0"/>
      <w:marRight w:val="0"/>
      <w:marTop w:val="0"/>
      <w:marBottom w:val="0"/>
      <w:divBdr>
        <w:top w:val="none" w:sz="0" w:space="0" w:color="auto"/>
        <w:left w:val="none" w:sz="0" w:space="0" w:color="auto"/>
        <w:bottom w:val="none" w:sz="0" w:space="0" w:color="auto"/>
        <w:right w:val="none" w:sz="0" w:space="0" w:color="auto"/>
      </w:divBdr>
      <w:divsChild>
        <w:div w:id="814251870">
          <w:marLeft w:val="0"/>
          <w:marRight w:val="0"/>
          <w:marTop w:val="0"/>
          <w:marBottom w:val="0"/>
          <w:divBdr>
            <w:top w:val="none" w:sz="0" w:space="0" w:color="auto"/>
            <w:left w:val="none" w:sz="0" w:space="0" w:color="auto"/>
            <w:bottom w:val="none" w:sz="0" w:space="0" w:color="auto"/>
            <w:right w:val="none" w:sz="0" w:space="0" w:color="auto"/>
          </w:divBdr>
          <w:divsChild>
            <w:div w:id="272788392">
              <w:marLeft w:val="0"/>
              <w:marRight w:val="0"/>
              <w:marTop w:val="0"/>
              <w:marBottom w:val="0"/>
              <w:divBdr>
                <w:top w:val="none" w:sz="0" w:space="0" w:color="auto"/>
                <w:left w:val="none" w:sz="0" w:space="0" w:color="auto"/>
                <w:bottom w:val="none" w:sz="0" w:space="0" w:color="auto"/>
                <w:right w:val="none" w:sz="0" w:space="0" w:color="auto"/>
              </w:divBdr>
              <w:divsChild>
                <w:div w:id="21198319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83103730">
          <w:marLeft w:val="0"/>
          <w:marRight w:val="0"/>
          <w:marTop w:val="0"/>
          <w:marBottom w:val="0"/>
          <w:divBdr>
            <w:top w:val="none" w:sz="0" w:space="0" w:color="auto"/>
            <w:left w:val="none" w:sz="0" w:space="0" w:color="auto"/>
            <w:bottom w:val="none" w:sz="0" w:space="0" w:color="auto"/>
            <w:right w:val="none" w:sz="0" w:space="0" w:color="auto"/>
          </w:divBdr>
          <w:divsChild>
            <w:div w:id="1587154239">
              <w:marLeft w:val="0"/>
              <w:marRight w:val="0"/>
              <w:marTop w:val="0"/>
              <w:marBottom w:val="0"/>
              <w:divBdr>
                <w:top w:val="none" w:sz="0" w:space="0" w:color="auto"/>
                <w:left w:val="none" w:sz="0" w:space="0" w:color="auto"/>
                <w:bottom w:val="none" w:sz="0" w:space="0" w:color="auto"/>
                <w:right w:val="none" w:sz="0" w:space="0" w:color="auto"/>
              </w:divBdr>
            </w:div>
          </w:divsChild>
        </w:div>
        <w:div w:id="1179198371">
          <w:marLeft w:val="0"/>
          <w:marRight w:val="0"/>
          <w:marTop w:val="0"/>
          <w:marBottom w:val="0"/>
          <w:divBdr>
            <w:top w:val="none" w:sz="0" w:space="0" w:color="auto"/>
            <w:left w:val="none" w:sz="0" w:space="0" w:color="auto"/>
            <w:bottom w:val="none" w:sz="0" w:space="0" w:color="auto"/>
            <w:right w:val="none" w:sz="0" w:space="0" w:color="auto"/>
          </w:divBdr>
          <w:divsChild>
            <w:div w:id="1020398177">
              <w:marLeft w:val="0"/>
              <w:marRight w:val="0"/>
              <w:marTop w:val="0"/>
              <w:marBottom w:val="0"/>
              <w:divBdr>
                <w:top w:val="none" w:sz="0" w:space="0" w:color="auto"/>
                <w:left w:val="none" w:sz="0" w:space="0" w:color="auto"/>
                <w:bottom w:val="none" w:sz="0" w:space="0" w:color="auto"/>
                <w:right w:val="none" w:sz="0" w:space="0" w:color="auto"/>
              </w:divBdr>
              <w:divsChild>
                <w:div w:id="2623040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38791047">
          <w:marLeft w:val="0"/>
          <w:marRight w:val="0"/>
          <w:marTop w:val="0"/>
          <w:marBottom w:val="0"/>
          <w:divBdr>
            <w:top w:val="none" w:sz="0" w:space="0" w:color="auto"/>
            <w:left w:val="none" w:sz="0" w:space="0" w:color="auto"/>
            <w:bottom w:val="none" w:sz="0" w:space="0" w:color="auto"/>
            <w:right w:val="none" w:sz="0" w:space="0" w:color="auto"/>
          </w:divBdr>
          <w:divsChild>
            <w:div w:id="2094618656">
              <w:marLeft w:val="0"/>
              <w:marRight w:val="0"/>
              <w:marTop w:val="0"/>
              <w:marBottom w:val="0"/>
              <w:divBdr>
                <w:top w:val="none" w:sz="0" w:space="0" w:color="auto"/>
                <w:left w:val="none" w:sz="0" w:space="0" w:color="auto"/>
                <w:bottom w:val="none" w:sz="0" w:space="0" w:color="auto"/>
                <w:right w:val="none" w:sz="0" w:space="0" w:color="auto"/>
              </w:divBdr>
              <w:divsChild>
                <w:div w:id="19464980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07434520">
          <w:marLeft w:val="0"/>
          <w:marRight w:val="0"/>
          <w:marTop w:val="0"/>
          <w:marBottom w:val="0"/>
          <w:divBdr>
            <w:top w:val="none" w:sz="0" w:space="0" w:color="auto"/>
            <w:left w:val="none" w:sz="0" w:space="0" w:color="auto"/>
            <w:bottom w:val="none" w:sz="0" w:space="0" w:color="auto"/>
            <w:right w:val="none" w:sz="0" w:space="0" w:color="auto"/>
          </w:divBdr>
          <w:divsChild>
            <w:div w:id="1086659068">
              <w:marLeft w:val="0"/>
              <w:marRight w:val="0"/>
              <w:marTop w:val="0"/>
              <w:marBottom w:val="0"/>
              <w:divBdr>
                <w:top w:val="none" w:sz="0" w:space="0" w:color="auto"/>
                <w:left w:val="none" w:sz="0" w:space="0" w:color="auto"/>
                <w:bottom w:val="none" w:sz="0" w:space="0" w:color="auto"/>
                <w:right w:val="none" w:sz="0" w:space="0" w:color="auto"/>
              </w:divBdr>
              <w:divsChild>
                <w:div w:id="7854712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24304442">
          <w:marLeft w:val="0"/>
          <w:marRight w:val="0"/>
          <w:marTop w:val="0"/>
          <w:marBottom w:val="0"/>
          <w:divBdr>
            <w:top w:val="none" w:sz="0" w:space="0" w:color="auto"/>
            <w:left w:val="none" w:sz="0" w:space="0" w:color="auto"/>
            <w:bottom w:val="none" w:sz="0" w:space="0" w:color="auto"/>
            <w:right w:val="none" w:sz="0" w:space="0" w:color="auto"/>
          </w:divBdr>
          <w:divsChild>
            <w:div w:id="988480679">
              <w:marLeft w:val="0"/>
              <w:marRight w:val="0"/>
              <w:marTop w:val="0"/>
              <w:marBottom w:val="0"/>
              <w:divBdr>
                <w:top w:val="none" w:sz="0" w:space="0" w:color="auto"/>
                <w:left w:val="none" w:sz="0" w:space="0" w:color="auto"/>
                <w:bottom w:val="none" w:sz="0" w:space="0" w:color="auto"/>
                <w:right w:val="none" w:sz="0" w:space="0" w:color="auto"/>
              </w:divBdr>
              <w:divsChild>
                <w:div w:id="2599473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46320755">
      <w:bodyDiv w:val="1"/>
      <w:marLeft w:val="0"/>
      <w:marRight w:val="0"/>
      <w:marTop w:val="0"/>
      <w:marBottom w:val="0"/>
      <w:divBdr>
        <w:top w:val="none" w:sz="0" w:space="0" w:color="auto"/>
        <w:left w:val="none" w:sz="0" w:space="0" w:color="auto"/>
        <w:bottom w:val="none" w:sz="0" w:space="0" w:color="auto"/>
        <w:right w:val="none" w:sz="0" w:space="0" w:color="auto"/>
      </w:divBdr>
    </w:div>
    <w:div w:id="772281882">
      <w:bodyDiv w:val="1"/>
      <w:marLeft w:val="0"/>
      <w:marRight w:val="0"/>
      <w:marTop w:val="0"/>
      <w:marBottom w:val="0"/>
      <w:divBdr>
        <w:top w:val="none" w:sz="0" w:space="0" w:color="auto"/>
        <w:left w:val="none" w:sz="0" w:space="0" w:color="auto"/>
        <w:bottom w:val="none" w:sz="0" w:space="0" w:color="auto"/>
        <w:right w:val="none" w:sz="0" w:space="0" w:color="auto"/>
      </w:divBdr>
    </w:div>
    <w:div w:id="825973308">
      <w:bodyDiv w:val="1"/>
      <w:marLeft w:val="0"/>
      <w:marRight w:val="0"/>
      <w:marTop w:val="0"/>
      <w:marBottom w:val="0"/>
      <w:divBdr>
        <w:top w:val="none" w:sz="0" w:space="0" w:color="auto"/>
        <w:left w:val="none" w:sz="0" w:space="0" w:color="auto"/>
        <w:bottom w:val="none" w:sz="0" w:space="0" w:color="auto"/>
        <w:right w:val="none" w:sz="0" w:space="0" w:color="auto"/>
      </w:divBdr>
    </w:div>
    <w:div w:id="917010068">
      <w:bodyDiv w:val="1"/>
      <w:marLeft w:val="0"/>
      <w:marRight w:val="0"/>
      <w:marTop w:val="0"/>
      <w:marBottom w:val="0"/>
      <w:divBdr>
        <w:top w:val="none" w:sz="0" w:space="0" w:color="auto"/>
        <w:left w:val="none" w:sz="0" w:space="0" w:color="auto"/>
        <w:bottom w:val="none" w:sz="0" w:space="0" w:color="auto"/>
        <w:right w:val="none" w:sz="0" w:space="0" w:color="auto"/>
      </w:divBdr>
    </w:div>
    <w:div w:id="920871841">
      <w:bodyDiv w:val="1"/>
      <w:marLeft w:val="0"/>
      <w:marRight w:val="0"/>
      <w:marTop w:val="0"/>
      <w:marBottom w:val="0"/>
      <w:divBdr>
        <w:top w:val="none" w:sz="0" w:space="0" w:color="auto"/>
        <w:left w:val="none" w:sz="0" w:space="0" w:color="auto"/>
        <w:bottom w:val="none" w:sz="0" w:space="0" w:color="auto"/>
        <w:right w:val="none" w:sz="0" w:space="0" w:color="auto"/>
      </w:divBdr>
    </w:div>
    <w:div w:id="989287578">
      <w:bodyDiv w:val="1"/>
      <w:marLeft w:val="0"/>
      <w:marRight w:val="0"/>
      <w:marTop w:val="0"/>
      <w:marBottom w:val="0"/>
      <w:divBdr>
        <w:top w:val="none" w:sz="0" w:space="0" w:color="auto"/>
        <w:left w:val="none" w:sz="0" w:space="0" w:color="auto"/>
        <w:bottom w:val="none" w:sz="0" w:space="0" w:color="auto"/>
        <w:right w:val="none" w:sz="0" w:space="0" w:color="auto"/>
      </w:divBdr>
    </w:div>
    <w:div w:id="1019769359">
      <w:bodyDiv w:val="1"/>
      <w:marLeft w:val="0"/>
      <w:marRight w:val="0"/>
      <w:marTop w:val="0"/>
      <w:marBottom w:val="0"/>
      <w:divBdr>
        <w:top w:val="none" w:sz="0" w:space="0" w:color="auto"/>
        <w:left w:val="none" w:sz="0" w:space="0" w:color="auto"/>
        <w:bottom w:val="none" w:sz="0" w:space="0" w:color="auto"/>
        <w:right w:val="none" w:sz="0" w:space="0" w:color="auto"/>
      </w:divBdr>
    </w:div>
    <w:div w:id="1024863432">
      <w:bodyDiv w:val="1"/>
      <w:marLeft w:val="0"/>
      <w:marRight w:val="0"/>
      <w:marTop w:val="0"/>
      <w:marBottom w:val="0"/>
      <w:divBdr>
        <w:top w:val="none" w:sz="0" w:space="0" w:color="auto"/>
        <w:left w:val="none" w:sz="0" w:space="0" w:color="auto"/>
        <w:bottom w:val="none" w:sz="0" w:space="0" w:color="auto"/>
        <w:right w:val="none" w:sz="0" w:space="0" w:color="auto"/>
      </w:divBdr>
    </w:div>
    <w:div w:id="1035033988">
      <w:bodyDiv w:val="1"/>
      <w:marLeft w:val="0"/>
      <w:marRight w:val="0"/>
      <w:marTop w:val="0"/>
      <w:marBottom w:val="0"/>
      <w:divBdr>
        <w:top w:val="none" w:sz="0" w:space="0" w:color="auto"/>
        <w:left w:val="none" w:sz="0" w:space="0" w:color="auto"/>
        <w:bottom w:val="none" w:sz="0" w:space="0" w:color="auto"/>
        <w:right w:val="none" w:sz="0" w:space="0" w:color="auto"/>
      </w:divBdr>
    </w:div>
    <w:div w:id="1044212855">
      <w:bodyDiv w:val="1"/>
      <w:marLeft w:val="0"/>
      <w:marRight w:val="0"/>
      <w:marTop w:val="0"/>
      <w:marBottom w:val="0"/>
      <w:divBdr>
        <w:top w:val="none" w:sz="0" w:space="0" w:color="auto"/>
        <w:left w:val="none" w:sz="0" w:space="0" w:color="auto"/>
        <w:bottom w:val="none" w:sz="0" w:space="0" w:color="auto"/>
        <w:right w:val="none" w:sz="0" w:space="0" w:color="auto"/>
      </w:divBdr>
    </w:div>
    <w:div w:id="1050766791">
      <w:bodyDiv w:val="1"/>
      <w:marLeft w:val="0"/>
      <w:marRight w:val="0"/>
      <w:marTop w:val="0"/>
      <w:marBottom w:val="0"/>
      <w:divBdr>
        <w:top w:val="none" w:sz="0" w:space="0" w:color="auto"/>
        <w:left w:val="none" w:sz="0" w:space="0" w:color="auto"/>
        <w:bottom w:val="none" w:sz="0" w:space="0" w:color="auto"/>
        <w:right w:val="none" w:sz="0" w:space="0" w:color="auto"/>
      </w:divBdr>
    </w:div>
    <w:div w:id="1074815886">
      <w:bodyDiv w:val="1"/>
      <w:marLeft w:val="0"/>
      <w:marRight w:val="0"/>
      <w:marTop w:val="0"/>
      <w:marBottom w:val="0"/>
      <w:divBdr>
        <w:top w:val="none" w:sz="0" w:space="0" w:color="auto"/>
        <w:left w:val="none" w:sz="0" w:space="0" w:color="auto"/>
        <w:bottom w:val="none" w:sz="0" w:space="0" w:color="auto"/>
        <w:right w:val="none" w:sz="0" w:space="0" w:color="auto"/>
      </w:divBdr>
    </w:div>
    <w:div w:id="1083724078">
      <w:bodyDiv w:val="1"/>
      <w:marLeft w:val="0"/>
      <w:marRight w:val="0"/>
      <w:marTop w:val="0"/>
      <w:marBottom w:val="0"/>
      <w:divBdr>
        <w:top w:val="none" w:sz="0" w:space="0" w:color="auto"/>
        <w:left w:val="none" w:sz="0" w:space="0" w:color="auto"/>
        <w:bottom w:val="none" w:sz="0" w:space="0" w:color="auto"/>
        <w:right w:val="none" w:sz="0" w:space="0" w:color="auto"/>
      </w:divBdr>
    </w:div>
    <w:div w:id="1101071159">
      <w:bodyDiv w:val="1"/>
      <w:marLeft w:val="0"/>
      <w:marRight w:val="0"/>
      <w:marTop w:val="0"/>
      <w:marBottom w:val="0"/>
      <w:divBdr>
        <w:top w:val="none" w:sz="0" w:space="0" w:color="auto"/>
        <w:left w:val="none" w:sz="0" w:space="0" w:color="auto"/>
        <w:bottom w:val="none" w:sz="0" w:space="0" w:color="auto"/>
        <w:right w:val="none" w:sz="0" w:space="0" w:color="auto"/>
      </w:divBdr>
    </w:div>
    <w:div w:id="1182206511">
      <w:bodyDiv w:val="1"/>
      <w:marLeft w:val="0"/>
      <w:marRight w:val="0"/>
      <w:marTop w:val="0"/>
      <w:marBottom w:val="0"/>
      <w:divBdr>
        <w:top w:val="none" w:sz="0" w:space="0" w:color="auto"/>
        <w:left w:val="none" w:sz="0" w:space="0" w:color="auto"/>
        <w:bottom w:val="none" w:sz="0" w:space="0" w:color="auto"/>
        <w:right w:val="none" w:sz="0" w:space="0" w:color="auto"/>
      </w:divBdr>
    </w:div>
    <w:div w:id="1358003031">
      <w:bodyDiv w:val="1"/>
      <w:marLeft w:val="0"/>
      <w:marRight w:val="0"/>
      <w:marTop w:val="0"/>
      <w:marBottom w:val="0"/>
      <w:divBdr>
        <w:top w:val="none" w:sz="0" w:space="0" w:color="auto"/>
        <w:left w:val="none" w:sz="0" w:space="0" w:color="auto"/>
        <w:bottom w:val="none" w:sz="0" w:space="0" w:color="auto"/>
        <w:right w:val="none" w:sz="0" w:space="0" w:color="auto"/>
      </w:divBdr>
    </w:div>
    <w:div w:id="1392846898">
      <w:bodyDiv w:val="1"/>
      <w:marLeft w:val="0"/>
      <w:marRight w:val="0"/>
      <w:marTop w:val="0"/>
      <w:marBottom w:val="0"/>
      <w:divBdr>
        <w:top w:val="none" w:sz="0" w:space="0" w:color="auto"/>
        <w:left w:val="none" w:sz="0" w:space="0" w:color="auto"/>
        <w:bottom w:val="none" w:sz="0" w:space="0" w:color="auto"/>
        <w:right w:val="none" w:sz="0" w:space="0" w:color="auto"/>
      </w:divBdr>
    </w:div>
    <w:div w:id="1545750274">
      <w:bodyDiv w:val="1"/>
      <w:marLeft w:val="0"/>
      <w:marRight w:val="0"/>
      <w:marTop w:val="0"/>
      <w:marBottom w:val="0"/>
      <w:divBdr>
        <w:top w:val="none" w:sz="0" w:space="0" w:color="auto"/>
        <w:left w:val="none" w:sz="0" w:space="0" w:color="auto"/>
        <w:bottom w:val="none" w:sz="0" w:space="0" w:color="auto"/>
        <w:right w:val="none" w:sz="0" w:space="0" w:color="auto"/>
      </w:divBdr>
    </w:div>
    <w:div w:id="1640258598">
      <w:bodyDiv w:val="1"/>
      <w:marLeft w:val="0"/>
      <w:marRight w:val="0"/>
      <w:marTop w:val="0"/>
      <w:marBottom w:val="0"/>
      <w:divBdr>
        <w:top w:val="none" w:sz="0" w:space="0" w:color="auto"/>
        <w:left w:val="none" w:sz="0" w:space="0" w:color="auto"/>
        <w:bottom w:val="none" w:sz="0" w:space="0" w:color="auto"/>
        <w:right w:val="none" w:sz="0" w:space="0" w:color="auto"/>
      </w:divBdr>
    </w:div>
    <w:div w:id="1734621070">
      <w:bodyDiv w:val="1"/>
      <w:marLeft w:val="0"/>
      <w:marRight w:val="0"/>
      <w:marTop w:val="0"/>
      <w:marBottom w:val="0"/>
      <w:divBdr>
        <w:top w:val="none" w:sz="0" w:space="0" w:color="auto"/>
        <w:left w:val="none" w:sz="0" w:space="0" w:color="auto"/>
        <w:bottom w:val="none" w:sz="0" w:space="0" w:color="auto"/>
        <w:right w:val="none" w:sz="0" w:space="0" w:color="auto"/>
      </w:divBdr>
    </w:div>
    <w:div w:id="1746610585">
      <w:bodyDiv w:val="1"/>
      <w:marLeft w:val="0"/>
      <w:marRight w:val="0"/>
      <w:marTop w:val="0"/>
      <w:marBottom w:val="0"/>
      <w:divBdr>
        <w:top w:val="none" w:sz="0" w:space="0" w:color="auto"/>
        <w:left w:val="none" w:sz="0" w:space="0" w:color="auto"/>
        <w:bottom w:val="none" w:sz="0" w:space="0" w:color="auto"/>
        <w:right w:val="none" w:sz="0" w:space="0" w:color="auto"/>
      </w:divBdr>
    </w:div>
    <w:div w:id="1759524323">
      <w:bodyDiv w:val="1"/>
      <w:marLeft w:val="0"/>
      <w:marRight w:val="0"/>
      <w:marTop w:val="0"/>
      <w:marBottom w:val="0"/>
      <w:divBdr>
        <w:top w:val="none" w:sz="0" w:space="0" w:color="auto"/>
        <w:left w:val="none" w:sz="0" w:space="0" w:color="auto"/>
        <w:bottom w:val="none" w:sz="0" w:space="0" w:color="auto"/>
        <w:right w:val="none" w:sz="0" w:space="0" w:color="auto"/>
      </w:divBdr>
    </w:div>
    <w:div w:id="1831670850">
      <w:bodyDiv w:val="1"/>
      <w:marLeft w:val="0"/>
      <w:marRight w:val="0"/>
      <w:marTop w:val="0"/>
      <w:marBottom w:val="0"/>
      <w:divBdr>
        <w:top w:val="none" w:sz="0" w:space="0" w:color="auto"/>
        <w:left w:val="none" w:sz="0" w:space="0" w:color="auto"/>
        <w:bottom w:val="none" w:sz="0" w:space="0" w:color="auto"/>
        <w:right w:val="none" w:sz="0" w:space="0" w:color="auto"/>
      </w:divBdr>
    </w:div>
    <w:div w:id="1891991313">
      <w:bodyDiv w:val="1"/>
      <w:marLeft w:val="0"/>
      <w:marRight w:val="0"/>
      <w:marTop w:val="0"/>
      <w:marBottom w:val="0"/>
      <w:divBdr>
        <w:top w:val="none" w:sz="0" w:space="0" w:color="auto"/>
        <w:left w:val="none" w:sz="0" w:space="0" w:color="auto"/>
        <w:bottom w:val="none" w:sz="0" w:space="0" w:color="auto"/>
        <w:right w:val="none" w:sz="0" w:space="0" w:color="auto"/>
      </w:divBdr>
    </w:div>
    <w:div w:id="1898589600">
      <w:bodyDiv w:val="1"/>
      <w:marLeft w:val="0"/>
      <w:marRight w:val="0"/>
      <w:marTop w:val="0"/>
      <w:marBottom w:val="0"/>
      <w:divBdr>
        <w:top w:val="none" w:sz="0" w:space="0" w:color="auto"/>
        <w:left w:val="none" w:sz="0" w:space="0" w:color="auto"/>
        <w:bottom w:val="none" w:sz="0" w:space="0" w:color="auto"/>
        <w:right w:val="none" w:sz="0" w:space="0" w:color="auto"/>
      </w:divBdr>
    </w:div>
    <w:div w:id="1903756993">
      <w:bodyDiv w:val="1"/>
      <w:marLeft w:val="0"/>
      <w:marRight w:val="0"/>
      <w:marTop w:val="0"/>
      <w:marBottom w:val="0"/>
      <w:divBdr>
        <w:top w:val="none" w:sz="0" w:space="0" w:color="auto"/>
        <w:left w:val="none" w:sz="0" w:space="0" w:color="auto"/>
        <w:bottom w:val="none" w:sz="0" w:space="0" w:color="auto"/>
        <w:right w:val="none" w:sz="0" w:space="0" w:color="auto"/>
      </w:divBdr>
      <w:divsChild>
        <w:div w:id="234165645">
          <w:marLeft w:val="0"/>
          <w:marRight w:val="0"/>
          <w:marTop w:val="0"/>
          <w:marBottom w:val="0"/>
          <w:divBdr>
            <w:top w:val="none" w:sz="0" w:space="0" w:color="auto"/>
            <w:left w:val="none" w:sz="0" w:space="0" w:color="auto"/>
            <w:bottom w:val="none" w:sz="0" w:space="0" w:color="auto"/>
            <w:right w:val="none" w:sz="0" w:space="0" w:color="auto"/>
          </w:divBdr>
        </w:div>
        <w:div w:id="623342911">
          <w:marLeft w:val="0"/>
          <w:marRight w:val="0"/>
          <w:marTop w:val="0"/>
          <w:marBottom w:val="0"/>
          <w:divBdr>
            <w:top w:val="none" w:sz="0" w:space="0" w:color="auto"/>
            <w:left w:val="none" w:sz="0" w:space="0" w:color="auto"/>
            <w:bottom w:val="none" w:sz="0" w:space="0" w:color="auto"/>
            <w:right w:val="none" w:sz="0" w:space="0" w:color="auto"/>
          </w:divBdr>
        </w:div>
        <w:div w:id="696392565">
          <w:marLeft w:val="0"/>
          <w:marRight w:val="0"/>
          <w:marTop w:val="0"/>
          <w:marBottom w:val="0"/>
          <w:divBdr>
            <w:top w:val="none" w:sz="0" w:space="0" w:color="auto"/>
            <w:left w:val="none" w:sz="0" w:space="0" w:color="auto"/>
            <w:bottom w:val="none" w:sz="0" w:space="0" w:color="auto"/>
            <w:right w:val="none" w:sz="0" w:space="0" w:color="auto"/>
          </w:divBdr>
        </w:div>
        <w:div w:id="1285572779">
          <w:marLeft w:val="0"/>
          <w:marRight w:val="0"/>
          <w:marTop w:val="0"/>
          <w:marBottom w:val="0"/>
          <w:divBdr>
            <w:top w:val="none" w:sz="0" w:space="0" w:color="auto"/>
            <w:left w:val="none" w:sz="0" w:space="0" w:color="auto"/>
            <w:bottom w:val="none" w:sz="0" w:space="0" w:color="auto"/>
            <w:right w:val="none" w:sz="0" w:space="0" w:color="auto"/>
          </w:divBdr>
        </w:div>
        <w:div w:id="1590850285">
          <w:marLeft w:val="0"/>
          <w:marRight w:val="0"/>
          <w:marTop w:val="0"/>
          <w:marBottom w:val="0"/>
          <w:divBdr>
            <w:top w:val="none" w:sz="0" w:space="0" w:color="auto"/>
            <w:left w:val="none" w:sz="0" w:space="0" w:color="auto"/>
            <w:bottom w:val="none" w:sz="0" w:space="0" w:color="auto"/>
            <w:right w:val="none" w:sz="0" w:space="0" w:color="auto"/>
          </w:divBdr>
        </w:div>
      </w:divsChild>
    </w:div>
    <w:div w:id="2016496585">
      <w:bodyDiv w:val="1"/>
      <w:marLeft w:val="0"/>
      <w:marRight w:val="0"/>
      <w:marTop w:val="0"/>
      <w:marBottom w:val="0"/>
      <w:divBdr>
        <w:top w:val="none" w:sz="0" w:space="0" w:color="auto"/>
        <w:left w:val="none" w:sz="0" w:space="0" w:color="auto"/>
        <w:bottom w:val="none" w:sz="0" w:space="0" w:color="auto"/>
        <w:right w:val="none" w:sz="0" w:space="0" w:color="auto"/>
      </w:divBdr>
    </w:div>
    <w:div w:id="2118330010">
      <w:bodyDiv w:val="1"/>
      <w:marLeft w:val="0"/>
      <w:marRight w:val="0"/>
      <w:marTop w:val="0"/>
      <w:marBottom w:val="0"/>
      <w:divBdr>
        <w:top w:val="none" w:sz="0" w:space="0" w:color="auto"/>
        <w:left w:val="none" w:sz="0" w:space="0" w:color="auto"/>
        <w:bottom w:val="none" w:sz="0" w:space="0" w:color="auto"/>
        <w:right w:val="none" w:sz="0" w:space="0" w:color="auto"/>
      </w:divBdr>
      <w:divsChild>
        <w:div w:id="837385604">
          <w:marLeft w:val="0"/>
          <w:marRight w:val="0"/>
          <w:marTop w:val="0"/>
          <w:marBottom w:val="0"/>
          <w:divBdr>
            <w:top w:val="none" w:sz="0" w:space="0" w:color="auto"/>
            <w:left w:val="none" w:sz="0" w:space="0" w:color="auto"/>
            <w:bottom w:val="none" w:sz="0" w:space="0" w:color="auto"/>
            <w:right w:val="none" w:sz="0" w:space="0" w:color="auto"/>
          </w:divBdr>
        </w:div>
        <w:div w:id="1129855419">
          <w:marLeft w:val="0"/>
          <w:marRight w:val="0"/>
          <w:marTop w:val="0"/>
          <w:marBottom w:val="0"/>
          <w:divBdr>
            <w:top w:val="none" w:sz="0" w:space="0" w:color="auto"/>
            <w:left w:val="none" w:sz="0" w:space="0" w:color="auto"/>
            <w:bottom w:val="none" w:sz="0" w:space="0" w:color="auto"/>
            <w:right w:val="none" w:sz="0" w:space="0" w:color="auto"/>
          </w:divBdr>
        </w:div>
        <w:div w:id="1375539354">
          <w:marLeft w:val="0"/>
          <w:marRight w:val="0"/>
          <w:marTop w:val="0"/>
          <w:marBottom w:val="0"/>
          <w:divBdr>
            <w:top w:val="none" w:sz="0" w:space="0" w:color="auto"/>
            <w:left w:val="none" w:sz="0" w:space="0" w:color="auto"/>
            <w:bottom w:val="none" w:sz="0" w:space="0" w:color="auto"/>
            <w:right w:val="none" w:sz="0" w:space="0" w:color="auto"/>
          </w:divBdr>
        </w:div>
        <w:div w:id="1453136710">
          <w:marLeft w:val="0"/>
          <w:marRight w:val="0"/>
          <w:marTop w:val="0"/>
          <w:marBottom w:val="0"/>
          <w:divBdr>
            <w:top w:val="none" w:sz="0" w:space="0" w:color="auto"/>
            <w:left w:val="none" w:sz="0" w:space="0" w:color="auto"/>
            <w:bottom w:val="none" w:sz="0" w:space="0" w:color="auto"/>
            <w:right w:val="none" w:sz="0" w:space="0" w:color="auto"/>
          </w:divBdr>
        </w:div>
        <w:div w:id="1492982626">
          <w:marLeft w:val="0"/>
          <w:marRight w:val="0"/>
          <w:marTop w:val="0"/>
          <w:marBottom w:val="0"/>
          <w:divBdr>
            <w:top w:val="none" w:sz="0" w:space="0" w:color="auto"/>
            <w:left w:val="none" w:sz="0" w:space="0" w:color="auto"/>
            <w:bottom w:val="none" w:sz="0" w:space="0" w:color="auto"/>
            <w:right w:val="none" w:sz="0" w:space="0" w:color="auto"/>
          </w:divBdr>
        </w:div>
        <w:div w:id="199256135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4.wmf"/><Relationship Id="rId18" Type="http://schemas.openxmlformats.org/officeDocument/2006/relationships/oleObject" Target="embeddings/oleObject4.bin"/><Relationship Id="rId26" Type="http://schemas.openxmlformats.org/officeDocument/2006/relationships/hyperlink" Target="http://www.google.com.bo/url?sa=i&amp;source=images&amp;cd=&amp;cad=rja&amp;docid=jlz2wrEC0PAYbM&amp;tbnid=beOpH2m0DXihMM:&amp;ved=0CAgQjRwwADga&amp;url=http://www.solostocks.com/venta-productos/otros-juegos-juguetes/letras-corporeas-de-chapa-7202386&amp;ei=H-M4UYmsK5C-9QTL0YHQCg&amp;psig=AFQjCNEXoOEMnIFgQsWGFtC4JjOWgekE_Q&amp;ust=1362769055768725" TargetMode="External"/><Relationship Id="rId3" Type="http://schemas.openxmlformats.org/officeDocument/2006/relationships/styles" Target="styles.xml"/><Relationship Id="rId21" Type="http://schemas.openxmlformats.org/officeDocument/2006/relationships/image" Target="media/image8.png"/><Relationship Id="rId34" Type="http://schemas.openxmlformats.org/officeDocument/2006/relationships/fontTable" Target="fontTable.xml"/><Relationship Id="rId7" Type="http://schemas.openxmlformats.org/officeDocument/2006/relationships/footnotes" Target="footnotes.xml"/><Relationship Id="rId12" Type="http://schemas.openxmlformats.org/officeDocument/2006/relationships/oleObject" Target="embeddings/oleObject1.bin"/><Relationship Id="rId17" Type="http://schemas.openxmlformats.org/officeDocument/2006/relationships/image" Target="media/image6.wmf"/><Relationship Id="rId25" Type="http://schemas.openxmlformats.org/officeDocument/2006/relationships/image" Target="media/image12.jpeg"/><Relationship Id="rId33"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oleObject" Target="embeddings/oleObject3.bin"/><Relationship Id="rId20" Type="http://schemas.openxmlformats.org/officeDocument/2006/relationships/oleObject" Target="embeddings/oleObject5.bin"/><Relationship Id="rId29" Type="http://schemas.openxmlformats.org/officeDocument/2006/relationships/image" Target="media/image15.emf"/><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wmf"/><Relationship Id="rId24" Type="http://schemas.openxmlformats.org/officeDocument/2006/relationships/image" Target="media/image11.png"/><Relationship Id="rId32" Type="http://schemas.openxmlformats.org/officeDocument/2006/relationships/header" Target="header1.xml"/><Relationship Id="rId5" Type="http://schemas.openxmlformats.org/officeDocument/2006/relationships/settings" Target="settings.xml"/><Relationship Id="rId15" Type="http://schemas.openxmlformats.org/officeDocument/2006/relationships/image" Target="media/image5.wmf"/><Relationship Id="rId23" Type="http://schemas.openxmlformats.org/officeDocument/2006/relationships/image" Target="media/image10.png"/><Relationship Id="rId28" Type="http://schemas.openxmlformats.org/officeDocument/2006/relationships/image" Target="media/image14.emf"/><Relationship Id="rId10" Type="http://schemas.openxmlformats.org/officeDocument/2006/relationships/image" Target="media/image2.jpeg"/><Relationship Id="rId19" Type="http://schemas.openxmlformats.org/officeDocument/2006/relationships/image" Target="media/image7.wmf"/><Relationship Id="rId31" Type="http://schemas.openxmlformats.org/officeDocument/2006/relationships/image" Target="media/image16.jpeg"/><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oleObject" Target="embeddings/oleObject2.bin"/><Relationship Id="rId22" Type="http://schemas.openxmlformats.org/officeDocument/2006/relationships/image" Target="media/image9.emf"/><Relationship Id="rId27" Type="http://schemas.openxmlformats.org/officeDocument/2006/relationships/image" Target="media/image13.jpeg"/><Relationship Id="rId30" Type="http://schemas.openxmlformats.org/officeDocument/2006/relationships/image" Target="media/image15.jpeg"/><Relationship Id="rId35" Type="http://schemas.openxmlformats.org/officeDocument/2006/relationships/theme" Target="theme/theme1.xml"/><Relationship Id="rId8" Type="http://schemas.openxmlformats.org/officeDocument/2006/relationships/endnotes" Target="endnotes.xml"/></Relationships>
</file>

<file path=word/_rels/header1.xml.rels><?xml version="1.0" encoding="UTF-8" standalone="yes"?>
<Relationships xmlns="http://schemas.openxmlformats.org/package/2006/relationships"><Relationship Id="rId1" Type="http://schemas.openxmlformats.org/officeDocument/2006/relationships/image" Target="media/image17.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F8078372-0C2F-478F-87F1-1B63A5366A0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39</TotalTime>
  <Pages>226</Pages>
  <Words>82957</Words>
  <Characters>456266</Characters>
  <Application>Microsoft Office Word</Application>
  <DocSecurity>0</DocSecurity>
  <Lines>3802</Lines>
  <Paragraphs>1076</Paragraphs>
  <ScaleCrop>false</ScaleCrop>
  <HeadingPairs>
    <vt:vector size="2" baseType="variant">
      <vt:variant>
        <vt:lpstr>Título</vt:lpstr>
      </vt:variant>
      <vt:variant>
        <vt:i4>1</vt:i4>
      </vt:variant>
    </vt:vector>
  </HeadingPairs>
  <TitlesOfParts>
    <vt:vector size="1" baseType="lpstr">
      <vt:lpstr/>
    </vt:vector>
  </TitlesOfParts>
  <Company>ypfb</Company>
  <LinksUpToDate>false</LinksUpToDate>
  <CharactersWithSpaces>538147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FERRUFINO</dc:creator>
  <cp:lastModifiedBy>Israel Santalla Alvarado</cp:lastModifiedBy>
  <cp:revision>6</cp:revision>
  <cp:lastPrinted>2016-10-26T13:09:00Z</cp:lastPrinted>
  <dcterms:created xsi:type="dcterms:W3CDTF">2016-10-26T13:06:00Z</dcterms:created>
  <dcterms:modified xsi:type="dcterms:W3CDTF">2016-10-28T16:24:00Z</dcterms:modified>
</cp:coreProperties>
</file>