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4F20B4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9324F9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42F" w:rsidRPr="00AD6AF2" w:rsidRDefault="0005642F" w:rsidP="00B26F20">
                            <w:pPr>
                              <w:ind w:right="930"/>
                              <w:jc w:val="center"/>
                              <w:rPr>
                                <w:rFonts w:ascii="Century Gothic" w:hAnsi="Century Gothic"/>
                                <w:sz w:val="14"/>
                                <w:lang w:val="es-ES_tradnl"/>
                              </w:rPr>
                            </w:pPr>
                          </w:p>
                          <w:p w:rsidR="0005642F" w:rsidRDefault="000564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5642F" w:rsidRPr="00AD6AF2" w:rsidRDefault="0005642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5642F" w:rsidRPr="00AD6AF2" w:rsidRDefault="0005642F" w:rsidP="00B26F20">
                      <w:pPr>
                        <w:ind w:right="930"/>
                        <w:jc w:val="center"/>
                        <w:rPr>
                          <w:rFonts w:ascii="Century Gothic" w:hAnsi="Century Gothic"/>
                          <w:sz w:val="14"/>
                          <w:lang w:val="es-ES_tradnl"/>
                        </w:rPr>
                      </w:pPr>
                    </w:p>
                    <w:p w:rsidR="0005642F" w:rsidRDefault="000564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5642F" w:rsidRPr="00AD6AF2" w:rsidRDefault="0005642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42F" w:rsidRPr="00B26F20" w:rsidRDefault="0005642F" w:rsidP="00BC21BB">
                            <w:pPr>
                              <w:pStyle w:val="Ttulo1"/>
                              <w:ind w:left="142"/>
                              <w:jc w:val="center"/>
                              <w:rPr>
                                <w:rFonts w:ascii="Century Gothic" w:hAnsi="Century Gothic"/>
                                <w:sz w:val="10"/>
                                <w:szCs w:val="28"/>
                              </w:rPr>
                            </w:pPr>
                          </w:p>
                          <w:p w:rsidR="0005642F" w:rsidRDefault="000564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642F" w:rsidRPr="00196858" w:rsidRDefault="0005642F" w:rsidP="00196858"/>
                          <w:p w:rsidR="0005642F" w:rsidRDefault="0005642F" w:rsidP="00BC21BB">
                            <w:pPr>
                              <w:ind w:left="142"/>
                              <w:jc w:val="center"/>
                              <w:rPr>
                                <w:rFonts w:ascii="Verdana" w:hAnsi="Verdana"/>
                                <w:b/>
                              </w:rPr>
                            </w:pPr>
                          </w:p>
                          <w:p w:rsidR="0005642F" w:rsidRDefault="0005642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42F" w:rsidRPr="00103622" w:rsidRDefault="0005642F" w:rsidP="00963B46">
                            <w:pPr>
                              <w:ind w:left="142"/>
                              <w:jc w:val="center"/>
                              <w:rPr>
                                <w:rFonts w:ascii="Century Gothic" w:hAnsi="Century Gothic" w:cs="Arial"/>
                                <w:b/>
                                <w:sz w:val="32"/>
                                <w:szCs w:val="32"/>
                                <w:lang w:val="es-MX"/>
                              </w:rPr>
                            </w:pPr>
                          </w:p>
                          <w:p w:rsidR="0005642F" w:rsidRPr="00103622" w:rsidRDefault="000564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5642F" w:rsidRDefault="0005642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5642F" w:rsidRDefault="0005642F" w:rsidP="00BC6236">
                            <w:pPr>
                              <w:jc w:val="center"/>
                              <w:rPr>
                                <w:rFonts w:ascii="Century Gothic" w:hAnsi="Century Gothic" w:cs="Arial"/>
                                <w:b/>
                                <w:sz w:val="28"/>
                                <w:szCs w:val="32"/>
                              </w:rPr>
                            </w:pPr>
                          </w:p>
                          <w:p w:rsidR="0005642F" w:rsidRDefault="0005642F" w:rsidP="00BC6236">
                            <w:pPr>
                              <w:jc w:val="center"/>
                              <w:rPr>
                                <w:rFonts w:ascii="Century Gothic" w:hAnsi="Century Gothic" w:cs="Arial"/>
                                <w:b/>
                                <w:sz w:val="28"/>
                                <w:szCs w:val="32"/>
                              </w:rPr>
                            </w:pPr>
                          </w:p>
                          <w:p w:rsidR="0005642F" w:rsidRPr="00D94CE2" w:rsidRDefault="0005642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42F" w:rsidRPr="00D94CE2" w:rsidRDefault="0005642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5642F" w:rsidRPr="00F40D69" w:rsidRDefault="0005642F" w:rsidP="003606AD">
                            <w:pPr>
                              <w:ind w:left="142"/>
                              <w:jc w:val="center"/>
                              <w:rPr>
                                <w:rFonts w:ascii="Century Gothic" w:hAnsi="Century Gothic" w:cs="Arial"/>
                                <w:b/>
                                <w:sz w:val="28"/>
                                <w:szCs w:val="28"/>
                              </w:rPr>
                            </w:pPr>
                          </w:p>
                          <w:p w:rsidR="0005642F" w:rsidRDefault="0005642F" w:rsidP="003606AD">
                            <w:pPr>
                              <w:ind w:left="142"/>
                              <w:jc w:val="center"/>
                              <w:rPr>
                                <w:rFonts w:ascii="Century Gothic" w:hAnsi="Century Gothic" w:cs="Arial"/>
                                <w:b/>
                                <w:sz w:val="28"/>
                                <w:szCs w:val="28"/>
                                <w:lang w:val="es-MX"/>
                              </w:rPr>
                            </w:pPr>
                          </w:p>
                          <w:p w:rsidR="0005642F" w:rsidRPr="00103622" w:rsidRDefault="0005642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42F" w:rsidRPr="005F6C94" w:rsidRDefault="0005642F" w:rsidP="003606AD">
                            <w:pPr>
                              <w:ind w:left="142"/>
                              <w:rPr>
                                <w:rFonts w:ascii="Century Gothic" w:hAnsi="Century Gothic"/>
                                <w:b/>
                                <w:sz w:val="28"/>
                                <w:szCs w:val="28"/>
                                <w:lang w:val="es-MX"/>
                              </w:rPr>
                            </w:pPr>
                          </w:p>
                          <w:p w:rsidR="0005642F" w:rsidRPr="00D94CE2" w:rsidRDefault="0005642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NACIONAL DE GLP ENGARRAFADO – GESTION 2017</w:t>
                            </w:r>
                          </w:p>
                          <w:p w:rsidR="0005642F" w:rsidRPr="00D94CE2" w:rsidRDefault="0005642F" w:rsidP="003606AD">
                            <w:pPr>
                              <w:jc w:val="center"/>
                              <w:rPr>
                                <w:rFonts w:ascii="Century Gothic" w:hAnsi="Century Gothic" w:cs="Century Gothic"/>
                                <w:b/>
                                <w:bCs/>
                                <w:color w:val="FF0000"/>
                                <w:sz w:val="28"/>
                                <w:szCs w:val="28"/>
                              </w:rPr>
                            </w:pPr>
                          </w:p>
                          <w:p w:rsidR="0005642F" w:rsidRPr="00D94CE2" w:rsidRDefault="0005642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E7A63">
                              <w:rPr>
                                <w:rFonts w:ascii="Century Gothic" w:hAnsi="Century Gothic" w:cs="Century Gothic"/>
                                <w:b/>
                                <w:bCs/>
                                <w:color w:val="FF0000"/>
                                <w:sz w:val="28"/>
                                <w:szCs w:val="28"/>
                              </w:rPr>
                              <w:t>DCO-CDL-GCHL-432-16</w:t>
                            </w:r>
                          </w:p>
                          <w:p w:rsidR="0005642F" w:rsidRPr="00D94CE2" w:rsidRDefault="0005642F" w:rsidP="003606AD">
                            <w:pPr>
                              <w:jc w:val="center"/>
                              <w:rPr>
                                <w:rFonts w:ascii="Century Gothic" w:hAnsi="Century Gothic" w:cs="Century Gothic"/>
                                <w:b/>
                                <w:bCs/>
                                <w:color w:val="FF0000"/>
                                <w:sz w:val="28"/>
                                <w:szCs w:val="28"/>
                              </w:rPr>
                            </w:pPr>
                            <w:bookmarkStart w:id="0" w:name="_GoBack"/>
                            <w:bookmarkEnd w:id="0"/>
                          </w:p>
                          <w:p w:rsidR="0005642F" w:rsidRPr="00D94CE2" w:rsidRDefault="0005642F" w:rsidP="003606AD">
                            <w:pPr>
                              <w:jc w:val="center"/>
                              <w:rPr>
                                <w:rFonts w:ascii="Century Gothic" w:hAnsi="Century Gothic" w:cs="Century Gothic"/>
                                <w:b/>
                                <w:bCs/>
                                <w:color w:val="FF0000"/>
                                <w:sz w:val="28"/>
                                <w:szCs w:val="28"/>
                              </w:rPr>
                            </w:pPr>
                          </w:p>
                          <w:p w:rsidR="0005642F" w:rsidRPr="00D94CE2" w:rsidRDefault="0005642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05642F" w:rsidRPr="00103622" w:rsidRDefault="0005642F" w:rsidP="003606AD">
                            <w:pPr>
                              <w:jc w:val="center"/>
                              <w:rPr>
                                <w:rFonts w:ascii="Century Gothic" w:hAnsi="Century Gothic"/>
                                <w:sz w:val="32"/>
                                <w:szCs w:val="32"/>
                                <w:lang w:val="es-ES_tradnl"/>
                              </w:rPr>
                            </w:pPr>
                          </w:p>
                          <w:p w:rsidR="0005642F" w:rsidRPr="00103622" w:rsidRDefault="0005642F" w:rsidP="00BC21BB">
                            <w:pPr>
                              <w:ind w:right="930"/>
                              <w:jc w:val="center"/>
                              <w:rPr>
                                <w:rFonts w:ascii="Century Gothic" w:hAnsi="Century Gothic"/>
                                <w:sz w:val="32"/>
                                <w:szCs w:val="32"/>
                                <w:lang w:val="es-ES_tradnl"/>
                              </w:rPr>
                            </w:pPr>
                          </w:p>
                          <w:p w:rsidR="0005642F" w:rsidRPr="00103622" w:rsidRDefault="0005642F" w:rsidP="00BC21BB">
                            <w:pPr>
                              <w:ind w:right="930"/>
                              <w:jc w:val="center"/>
                              <w:rPr>
                                <w:rFonts w:ascii="Century Gothic" w:hAnsi="Century Gothic"/>
                                <w:sz w:val="32"/>
                                <w:szCs w:val="32"/>
                                <w:lang w:val="es-ES_tradnl"/>
                              </w:rPr>
                            </w:pPr>
                          </w:p>
                          <w:p w:rsidR="0005642F" w:rsidRDefault="0005642F" w:rsidP="00BC21BB">
                            <w:pPr>
                              <w:ind w:right="930"/>
                              <w:jc w:val="center"/>
                              <w:rPr>
                                <w:rFonts w:ascii="Century Gothic" w:hAnsi="Century Gothic"/>
                                <w:lang w:val="es-ES_tradnl"/>
                              </w:rPr>
                            </w:pPr>
                          </w:p>
                          <w:p w:rsidR="0005642F" w:rsidRPr="009C5A35" w:rsidRDefault="0005642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05642F" w:rsidRPr="00B26F20" w:rsidRDefault="0005642F" w:rsidP="00BC21BB">
                      <w:pPr>
                        <w:pStyle w:val="Ttulo1"/>
                        <w:ind w:left="142"/>
                        <w:jc w:val="center"/>
                        <w:rPr>
                          <w:rFonts w:ascii="Century Gothic" w:hAnsi="Century Gothic"/>
                          <w:sz w:val="10"/>
                          <w:szCs w:val="28"/>
                        </w:rPr>
                      </w:pPr>
                    </w:p>
                    <w:p w:rsidR="0005642F" w:rsidRDefault="000564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642F" w:rsidRPr="00196858" w:rsidRDefault="0005642F" w:rsidP="00196858"/>
                    <w:p w:rsidR="0005642F" w:rsidRDefault="0005642F" w:rsidP="00BC21BB">
                      <w:pPr>
                        <w:ind w:left="142"/>
                        <w:jc w:val="center"/>
                        <w:rPr>
                          <w:rFonts w:ascii="Verdana" w:hAnsi="Verdana"/>
                          <w:b/>
                        </w:rPr>
                      </w:pPr>
                    </w:p>
                    <w:p w:rsidR="0005642F" w:rsidRDefault="0005642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42F" w:rsidRPr="00103622" w:rsidRDefault="0005642F" w:rsidP="00963B46">
                      <w:pPr>
                        <w:ind w:left="142"/>
                        <w:jc w:val="center"/>
                        <w:rPr>
                          <w:rFonts w:ascii="Century Gothic" w:hAnsi="Century Gothic" w:cs="Arial"/>
                          <w:b/>
                          <w:sz w:val="32"/>
                          <w:szCs w:val="32"/>
                          <w:lang w:val="es-MX"/>
                        </w:rPr>
                      </w:pPr>
                    </w:p>
                    <w:p w:rsidR="0005642F" w:rsidRPr="00103622" w:rsidRDefault="000564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5642F" w:rsidRDefault="0005642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5642F" w:rsidRDefault="0005642F" w:rsidP="00BC6236">
                      <w:pPr>
                        <w:jc w:val="center"/>
                        <w:rPr>
                          <w:rFonts w:ascii="Century Gothic" w:hAnsi="Century Gothic" w:cs="Arial"/>
                          <w:b/>
                          <w:sz w:val="28"/>
                          <w:szCs w:val="32"/>
                        </w:rPr>
                      </w:pPr>
                    </w:p>
                    <w:p w:rsidR="0005642F" w:rsidRDefault="0005642F" w:rsidP="00BC6236">
                      <w:pPr>
                        <w:jc w:val="center"/>
                        <w:rPr>
                          <w:rFonts w:ascii="Century Gothic" w:hAnsi="Century Gothic" w:cs="Arial"/>
                          <w:b/>
                          <w:sz w:val="28"/>
                          <w:szCs w:val="32"/>
                        </w:rPr>
                      </w:pPr>
                    </w:p>
                    <w:p w:rsidR="0005642F" w:rsidRPr="00D94CE2" w:rsidRDefault="0005642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42F" w:rsidRPr="00D94CE2" w:rsidRDefault="0005642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5642F" w:rsidRPr="00F40D69" w:rsidRDefault="0005642F" w:rsidP="003606AD">
                      <w:pPr>
                        <w:ind w:left="142"/>
                        <w:jc w:val="center"/>
                        <w:rPr>
                          <w:rFonts w:ascii="Century Gothic" w:hAnsi="Century Gothic" w:cs="Arial"/>
                          <w:b/>
                          <w:sz w:val="28"/>
                          <w:szCs w:val="28"/>
                        </w:rPr>
                      </w:pPr>
                    </w:p>
                    <w:p w:rsidR="0005642F" w:rsidRDefault="0005642F" w:rsidP="003606AD">
                      <w:pPr>
                        <w:ind w:left="142"/>
                        <w:jc w:val="center"/>
                        <w:rPr>
                          <w:rFonts w:ascii="Century Gothic" w:hAnsi="Century Gothic" w:cs="Arial"/>
                          <w:b/>
                          <w:sz w:val="28"/>
                          <w:szCs w:val="28"/>
                          <w:lang w:val="es-MX"/>
                        </w:rPr>
                      </w:pPr>
                    </w:p>
                    <w:p w:rsidR="0005642F" w:rsidRPr="00103622" w:rsidRDefault="0005642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42F" w:rsidRPr="005F6C94" w:rsidRDefault="0005642F" w:rsidP="003606AD">
                      <w:pPr>
                        <w:ind w:left="142"/>
                        <w:rPr>
                          <w:rFonts w:ascii="Century Gothic" w:hAnsi="Century Gothic"/>
                          <w:b/>
                          <w:sz w:val="28"/>
                          <w:szCs w:val="28"/>
                          <w:lang w:val="es-MX"/>
                        </w:rPr>
                      </w:pPr>
                    </w:p>
                    <w:p w:rsidR="0005642F" w:rsidRPr="00D94CE2" w:rsidRDefault="0005642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FLUVIAL NACIONAL DE GLP ENGARRAFADO – GESTION 2017</w:t>
                      </w:r>
                    </w:p>
                    <w:p w:rsidR="0005642F" w:rsidRPr="00D94CE2" w:rsidRDefault="0005642F" w:rsidP="003606AD">
                      <w:pPr>
                        <w:jc w:val="center"/>
                        <w:rPr>
                          <w:rFonts w:ascii="Century Gothic" w:hAnsi="Century Gothic" w:cs="Century Gothic"/>
                          <w:b/>
                          <w:bCs/>
                          <w:color w:val="FF0000"/>
                          <w:sz w:val="28"/>
                          <w:szCs w:val="28"/>
                        </w:rPr>
                      </w:pPr>
                    </w:p>
                    <w:p w:rsidR="0005642F" w:rsidRPr="00D94CE2" w:rsidRDefault="0005642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E7A63">
                        <w:rPr>
                          <w:rFonts w:ascii="Century Gothic" w:hAnsi="Century Gothic" w:cs="Century Gothic"/>
                          <w:b/>
                          <w:bCs/>
                          <w:color w:val="FF0000"/>
                          <w:sz w:val="28"/>
                          <w:szCs w:val="28"/>
                        </w:rPr>
                        <w:t>DCO-CDL-GCHL-432-16</w:t>
                      </w:r>
                    </w:p>
                    <w:p w:rsidR="0005642F" w:rsidRPr="00D94CE2" w:rsidRDefault="0005642F" w:rsidP="003606AD">
                      <w:pPr>
                        <w:jc w:val="center"/>
                        <w:rPr>
                          <w:rFonts w:ascii="Century Gothic" w:hAnsi="Century Gothic" w:cs="Century Gothic"/>
                          <w:b/>
                          <w:bCs/>
                          <w:color w:val="FF0000"/>
                          <w:sz w:val="28"/>
                          <w:szCs w:val="28"/>
                        </w:rPr>
                      </w:pPr>
                      <w:bookmarkStart w:id="1" w:name="_GoBack"/>
                      <w:bookmarkEnd w:id="1"/>
                    </w:p>
                    <w:p w:rsidR="0005642F" w:rsidRPr="00D94CE2" w:rsidRDefault="0005642F" w:rsidP="003606AD">
                      <w:pPr>
                        <w:jc w:val="center"/>
                        <w:rPr>
                          <w:rFonts w:ascii="Century Gothic" w:hAnsi="Century Gothic" w:cs="Century Gothic"/>
                          <w:b/>
                          <w:bCs/>
                          <w:color w:val="FF0000"/>
                          <w:sz w:val="28"/>
                          <w:szCs w:val="28"/>
                        </w:rPr>
                      </w:pPr>
                    </w:p>
                    <w:p w:rsidR="0005642F" w:rsidRPr="00D94CE2" w:rsidRDefault="0005642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05642F" w:rsidRPr="00103622" w:rsidRDefault="0005642F" w:rsidP="003606AD">
                      <w:pPr>
                        <w:jc w:val="center"/>
                        <w:rPr>
                          <w:rFonts w:ascii="Century Gothic" w:hAnsi="Century Gothic"/>
                          <w:sz w:val="32"/>
                          <w:szCs w:val="32"/>
                          <w:lang w:val="es-ES_tradnl"/>
                        </w:rPr>
                      </w:pPr>
                    </w:p>
                    <w:p w:rsidR="0005642F" w:rsidRPr="00103622" w:rsidRDefault="0005642F" w:rsidP="00BC21BB">
                      <w:pPr>
                        <w:ind w:right="930"/>
                        <w:jc w:val="center"/>
                        <w:rPr>
                          <w:rFonts w:ascii="Century Gothic" w:hAnsi="Century Gothic"/>
                          <w:sz w:val="32"/>
                          <w:szCs w:val="32"/>
                          <w:lang w:val="es-ES_tradnl"/>
                        </w:rPr>
                      </w:pPr>
                    </w:p>
                    <w:p w:rsidR="0005642F" w:rsidRPr="00103622" w:rsidRDefault="0005642F" w:rsidP="00BC21BB">
                      <w:pPr>
                        <w:ind w:right="930"/>
                        <w:jc w:val="center"/>
                        <w:rPr>
                          <w:rFonts w:ascii="Century Gothic" w:hAnsi="Century Gothic"/>
                          <w:sz w:val="32"/>
                          <w:szCs w:val="32"/>
                          <w:lang w:val="es-ES_tradnl"/>
                        </w:rPr>
                      </w:pPr>
                    </w:p>
                    <w:p w:rsidR="0005642F" w:rsidRDefault="0005642F" w:rsidP="00BC21BB">
                      <w:pPr>
                        <w:ind w:right="930"/>
                        <w:jc w:val="center"/>
                        <w:rPr>
                          <w:rFonts w:ascii="Century Gothic" w:hAnsi="Century Gothic"/>
                          <w:lang w:val="es-ES_tradnl"/>
                        </w:rPr>
                      </w:pPr>
                    </w:p>
                    <w:p w:rsidR="0005642F" w:rsidRPr="009C5A35" w:rsidRDefault="0005642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BC4824" w:rsidRPr="00C75BEC" w:rsidTr="008B0A91">
        <w:trPr>
          <w:trHeight w:val="507"/>
          <w:jc w:val="center"/>
        </w:trPr>
        <w:tc>
          <w:tcPr>
            <w:tcW w:w="9084" w:type="dxa"/>
            <w:tcBorders>
              <w:bottom w:val="single" w:sz="4" w:space="0" w:color="000000"/>
            </w:tcBorders>
            <w:shd w:val="clear" w:color="auto" w:fill="D9D9D9"/>
            <w:vAlign w:val="center"/>
          </w:tcPr>
          <w:p w:rsidR="00BC4824" w:rsidRPr="00631500" w:rsidRDefault="00BC4824" w:rsidP="008B0A91">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BC4824" w:rsidRPr="00C75BEC" w:rsidTr="008B0A91">
        <w:trPr>
          <w:trHeight w:val="426"/>
          <w:jc w:val="center"/>
        </w:trPr>
        <w:tc>
          <w:tcPr>
            <w:tcW w:w="9084" w:type="dxa"/>
            <w:tcBorders>
              <w:top w:val="single" w:sz="4" w:space="0" w:color="auto"/>
              <w:bottom w:val="single" w:sz="4" w:space="0" w:color="auto"/>
            </w:tcBorders>
            <w:shd w:val="clear" w:color="auto" w:fill="auto"/>
            <w:vAlign w:val="center"/>
          </w:tcPr>
          <w:p w:rsidR="00BC4824" w:rsidRPr="00225BCF" w:rsidRDefault="00BC4824" w:rsidP="008B0A91">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BC4824" w:rsidRPr="00552079" w:rsidRDefault="00BC4824"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E01D5" w:rsidP="00AD7F60">
            <w:pPr>
              <w:rPr>
                <w:rFonts w:asciiTheme="minorHAnsi" w:eastAsia="Calibri" w:hAnsiTheme="minorHAnsi" w:cstheme="minorHAnsi"/>
                <w:b/>
                <w:i/>
                <w:sz w:val="22"/>
                <w:szCs w:val="22"/>
              </w:rPr>
            </w:pPr>
            <w:r w:rsidRPr="008E01D5">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E01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E01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5"/>
        <w:gridCol w:w="1278"/>
        <w:gridCol w:w="47"/>
        <w:gridCol w:w="1068"/>
        <w:gridCol w:w="326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285377">
        <w:trPr>
          <w:trHeight w:val="410"/>
        </w:trPr>
        <w:tc>
          <w:tcPr>
            <w:tcW w:w="434"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5"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285377">
        <w:trPr>
          <w:trHeight w:val="64"/>
        </w:trPr>
        <w:tc>
          <w:tcPr>
            <w:tcW w:w="434" w:type="dxa"/>
          </w:tcPr>
          <w:p w:rsidR="00103622" w:rsidRPr="00552079" w:rsidRDefault="00103622" w:rsidP="00B37050">
            <w:pPr>
              <w:rPr>
                <w:rFonts w:asciiTheme="minorHAnsi" w:hAnsiTheme="minorHAnsi" w:cstheme="minorHAnsi"/>
                <w:sz w:val="22"/>
                <w:szCs w:val="22"/>
              </w:rPr>
            </w:pPr>
          </w:p>
        </w:tc>
        <w:tc>
          <w:tcPr>
            <w:tcW w:w="2945" w:type="dxa"/>
          </w:tcPr>
          <w:p w:rsidR="00103622" w:rsidRPr="00552079" w:rsidRDefault="00103622" w:rsidP="00B37050">
            <w:pPr>
              <w:rPr>
                <w:rFonts w:asciiTheme="minorHAnsi" w:hAnsiTheme="minorHAnsi" w:cstheme="minorHAnsi"/>
                <w:sz w:val="22"/>
                <w:szCs w:val="22"/>
              </w:rPr>
            </w:pPr>
          </w:p>
        </w:tc>
        <w:tc>
          <w:tcPr>
            <w:tcW w:w="2393" w:type="dxa"/>
            <w:gridSpan w:val="3"/>
          </w:tcPr>
          <w:p w:rsidR="00103622" w:rsidRPr="00552079" w:rsidRDefault="00103622" w:rsidP="00B37050">
            <w:pPr>
              <w:rPr>
                <w:rFonts w:asciiTheme="minorHAnsi" w:hAnsiTheme="minorHAnsi" w:cstheme="minorHAnsi"/>
                <w:sz w:val="22"/>
                <w:szCs w:val="22"/>
                <w:highlight w:val="yellow"/>
              </w:rPr>
            </w:pPr>
          </w:p>
        </w:tc>
        <w:tc>
          <w:tcPr>
            <w:tcW w:w="3267" w:type="dxa"/>
          </w:tcPr>
          <w:p w:rsidR="00103622" w:rsidRPr="00552079" w:rsidRDefault="00103622" w:rsidP="00B37050">
            <w:pPr>
              <w:rPr>
                <w:rFonts w:asciiTheme="minorHAnsi" w:hAnsiTheme="minorHAnsi" w:cstheme="minorHAnsi"/>
                <w:sz w:val="22"/>
                <w:szCs w:val="22"/>
              </w:rPr>
            </w:pPr>
          </w:p>
        </w:tc>
      </w:tr>
      <w:tr w:rsidR="00103622" w:rsidRPr="00552079" w:rsidTr="00285377">
        <w:trPr>
          <w:trHeight w:val="300"/>
        </w:trPr>
        <w:tc>
          <w:tcPr>
            <w:tcW w:w="434"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6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26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285377">
        <w:trPr>
          <w:trHeight w:val="155"/>
        </w:trPr>
        <w:tc>
          <w:tcPr>
            <w:tcW w:w="434" w:type="dxa"/>
            <w:vAlign w:val="center"/>
          </w:tcPr>
          <w:p w:rsidR="00103622" w:rsidRPr="00552079" w:rsidRDefault="00103622" w:rsidP="00B37050">
            <w:pPr>
              <w:rPr>
                <w:rFonts w:asciiTheme="minorHAnsi" w:hAnsiTheme="minorHAnsi" w:cstheme="minorHAnsi"/>
                <w:sz w:val="22"/>
                <w:szCs w:val="22"/>
              </w:rPr>
            </w:pPr>
          </w:p>
        </w:tc>
        <w:tc>
          <w:tcPr>
            <w:tcW w:w="2945" w:type="dxa"/>
            <w:vAlign w:val="center"/>
          </w:tcPr>
          <w:p w:rsidR="00103622" w:rsidRPr="00552079" w:rsidRDefault="00103622" w:rsidP="00B37050">
            <w:pPr>
              <w:rPr>
                <w:rFonts w:asciiTheme="minorHAnsi" w:hAnsiTheme="minorHAnsi" w:cstheme="minorHAnsi"/>
                <w:sz w:val="22"/>
                <w:szCs w:val="22"/>
              </w:rPr>
            </w:pPr>
          </w:p>
        </w:tc>
        <w:tc>
          <w:tcPr>
            <w:tcW w:w="2393" w:type="dxa"/>
            <w:gridSpan w:val="3"/>
          </w:tcPr>
          <w:p w:rsidR="00103622" w:rsidRPr="00552079" w:rsidRDefault="00103622" w:rsidP="00B37050">
            <w:pPr>
              <w:jc w:val="center"/>
              <w:rPr>
                <w:rFonts w:asciiTheme="minorHAnsi" w:hAnsiTheme="minorHAnsi" w:cstheme="minorHAnsi"/>
                <w:sz w:val="22"/>
                <w:szCs w:val="22"/>
              </w:rPr>
            </w:pPr>
          </w:p>
        </w:tc>
        <w:tc>
          <w:tcPr>
            <w:tcW w:w="3267" w:type="dxa"/>
          </w:tcPr>
          <w:p w:rsidR="00103622" w:rsidRPr="00552079" w:rsidRDefault="00103622" w:rsidP="00B37050">
            <w:pPr>
              <w:jc w:val="both"/>
              <w:rPr>
                <w:rFonts w:asciiTheme="minorHAnsi" w:hAnsiTheme="minorHAnsi" w:cstheme="minorHAnsi"/>
                <w:sz w:val="22"/>
                <w:szCs w:val="22"/>
              </w:rPr>
            </w:pPr>
          </w:p>
        </w:tc>
      </w:tr>
      <w:tr w:rsidR="008E01D5" w:rsidRPr="00552079" w:rsidTr="00285377">
        <w:trPr>
          <w:trHeight w:val="433"/>
        </w:trPr>
        <w:tc>
          <w:tcPr>
            <w:tcW w:w="434" w:type="dxa"/>
            <w:shd w:val="clear" w:color="auto" w:fill="auto"/>
            <w:vAlign w:val="center"/>
          </w:tcPr>
          <w:p w:rsidR="008E01D5" w:rsidRPr="00552079" w:rsidRDefault="008E01D5" w:rsidP="008E01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5" w:type="dxa"/>
            <w:vAlign w:val="center"/>
          </w:tcPr>
          <w:p w:rsidR="008E01D5" w:rsidRPr="00552079" w:rsidRDefault="008E01D5" w:rsidP="008E01D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rsidR="008E01D5" w:rsidRPr="00552079" w:rsidRDefault="008E01D5" w:rsidP="008E01D5">
            <w:pPr>
              <w:rPr>
                <w:rFonts w:asciiTheme="minorHAnsi" w:hAnsiTheme="minorHAnsi" w:cstheme="minorHAnsi"/>
                <w:sz w:val="22"/>
                <w:szCs w:val="22"/>
              </w:rPr>
            </w:pPr>
            <w:r w:rsidRPr="00552079">
              <w:rPr>
                <w:rFonts w:asciiTheme="minorHAnsi" w:hAnsiTheme="minorHAnsi" w:cstheme="minorHAnsi"/>
                <w:sz w:val="22"/>
                <w:szCs w:val="22"/>
              </w:rPr>
              <w:t>Fecha:</w:t>
            </w:r>
          </w:p>
          <w:p w:rsidR="008E01D5" w:rsidRPr="00552079" w:rsidRDefault="008E01D5" w:rsidP="008E01D5">
            <w:pPr>
              <w:rPr>
                <w:rFonts w:asciiTheme="minorHAnsi" w:hAnsiTheme="minorHAnsi" w:cstheme="minorHAnsi"/>
                <w:sz w:val="22"/>
                <w:szCs w:val="22"/>
              </w:rPr>
            </w:pPr>
            <w:r>
              <w:rPr>
                <w:rFonts w:asciiTheme="minorHAnsi" w:hAnsiTheme="minorHAnsi" w:cstheme="minorHAnsi"/>
                <w:sz w:val="22"/>
                <w:szCs w:val="22"/>
              </w:rPr>
              <w:t>03/11/2016</w:t>
            </w:r>
          </w:p>
        </w:tc>
        <w:tc>
          <w:tcPr>
            <w:tcW w:w="1068" w:type="dxa"/>
            <w:vAlign w:val="center"/>
          </w:tcPr>
          <w:p w:rsidR="008E01D5" w:rsidRPr="00552079" w:rsidRDefault="008E01D5" w:rsidP="008E01D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E01D5" w:rsidRPr="00552079" w:rsidRDefault="003E7A63" w:rsidP="008E01D5">
            <w:pPr>
              <w:jc w:val="center"/>
              <w:rPr>
                <w:rFonts w:asciiTheme="minorHAnsi" w:hAnsiTheme="minorHAnsi" w:cstheme="minorHAnsi"/>
                <w:sz w:val="22"/>
                <w:szCs w:val="22"/>
              </w:rPr>
            </w:pPr>
            <w:r>
              <w:rPr>
                <w:rFonts w:asciiTheme="minorHAnsi" w:hAnsiTheme="minorHAnsi" w:cstheme="minorHAnsi"/>
                <w:sz w:val="22"/>
                <w:szCs w:val="22"/>
              </w:rPr>
              <w:t>10</w:t>
            </w:r>
            <w:r w:rsidR="008E01D5">
              <w:rPr>
                <w:rFonts w:asciiTheme="minorHAnsi" w:hAnsiTheme="minorHAnsi" w:cstheme="minorHAnsi"/>
                <w:sz w:val="22"/>
                <w:szCs w:val="22"/>
              </w:rPr>
              <w:t>:00</w:t>
            </w:r>
          </w:p>
        </w:tc>
        <w:tc>
          <w:tcPr>
            <w:tcW w:w="3267" w:type="dxa"/>
            <w:vAlign w:val="center"/>
          </w:tcPr>
          <w:p w:rsidR="008E01D5" w:rsidRPr="00552079" w:rsidRDefault="0005642F" w:rsidP="008E01D5">
            <w:pPr>
              <w:jc w:val="center"/>
              <w:rPr>
                <w:rFonts w:asciiTheme="minorHAnsi" w:hAnsiTheme="minorHAnsi" w:cstheme="minorHAnsi"/>
                <w:b/>
                <w:color w:val="000000"/>
                <w:sz w:val="22"/>
                <w:szCs w:val="22"/>
              </w:rPr>
            </w:pPr>
            <w:hyperlink r:id="rId10" w:history="1">
              <w:r w:rsidR="008E01D5" w:rsidRPr="00FB0BB8">
                <w:rPr>
                  <w:rStyle w:val="Hipervnculo"/>
                  <w:rFonts w:ascii="Calibri" w:hAnsi="Calibri" w:cs="Calibri"/>
                </w:rPr>
                <w:t>aheredia@ypfb.gob.bo</w:t>
              </w:r>
            </w:hyperlink>
            <w:r w:rsidR="008E01D5">
              <w:rPr>
                <w:rFonts w:ascii="Calibri" w:hAnsi="Calibri" w:cs="Calibri"/>
              </w:rPr>
              <w:t xml:space="preserve"> </w:t>
            </w:r>
          </w:p>
        </w:tc>
      </w:tr>
      <w:tr w:rsidR="008E01D5" w:rsidRPr="00552079" w:rsidTr="00285377">
        <w:trPr>
          <w:trHeight w:val="65"/>
        </w:trPr>
        <w:tc>
          <w:tcPr>
            <w:tcW w:w="434" w:type="dxa"/>
            <w:vAlign w:val="center"/>
          </w:tcPr>
          <w:p w:rsidR="008E01D5" w:rsidRPr="00552079" w:rsidRDefault="008E01D5" w:rsidP="008E01D5">
            <w:pPr>
              <w:jc w:val="center"/>
              <w:rPr>
                <w:rFonts w:asciiTheme="minorHAnsi" w:hAnsiTheme="minorHAnsi" w:cstheme="minorHAnsi"/>
                <w:sz w:val="22"/>
                <w:szCs w:val="22"/>
              </w:rPr>
            </w:pPr>
          </w:p>
        </w:tc>
        <w:tc>
          <w:tcPr>
            <w:tcW w:w="2945" w:type="dxa"/>
            <w:vAlign w:val="center"/>
          </w:tcPr>
          <w:p w:rsidR="008E01D5" w:rsidRPr="00552079" w:rsidRDefault="008E01D5" w:rsidP="008E01D5">
            <w:pPr>
              <w:rPr>
                <w:rFonts w:asciiTheme="minorHAnsi" w:hAnsiTheme="minorHAnsi" w:cstheme="minorHAnsi"/>
                <w:sz w:val="22"/>
                <w:szCs w:val="22"/>
              </w:rPr>
            </w:pPr>
          </w:p>
        </w:tc>
        <w:tc>
          <w:tcPr>
            <w:tcW w:w="2393" w:type="dxa"/>
            <w:gridSpan w:val="3"/>
          </w:tcPr>
          <w:p w:rsidR="008E01D5" w:rsidRPr="00552079" w:rsidRDefault="008E01D5" w:rsidP="008E01D5">
            <w:pPr>
              <w:rPr>
                <w:rFonts w:asciiTheme="minorHAnsi" w:hAnsiTheme="minorHAnsi" w:cstheme="minorHAnsi"/>
                <w:sz w:val="22"/>
                <w:szCs w:val="22"/>
              </w:rPr>
            </w:pPr>
          </w:p>
        </w:tc>
        <w:tc>
          <w:tcPr>
            <w:tcW w:w="3267" w:type="dxa"/>
          </w:tcPr>
          <w:p w:rsidR="008E01D5" w:rsidRPr="00552079" w:rsidRDefault="008E01D5" w:rsidP="008E01D5">
            <w:pPr>
              <w:rPr>
                <w:rFonts w:asciiTheme="minorHAnsi" w:hAnsiTheme="minorHAnsi" w:cstheme="minorHAnsi"/>
                <w:sz w:val="22"/>
                <w:szCs w:val="22"/>
              </w:rPr>
            </w:pPr>
          </w:p>
        </w:tc>
      </w:tr>
      <w:tr w:rsidR="008E01D5" w:rsidRPr="00552079" w:rsidTr="00285377">
        <w:trPr>
          <w:trHeight w:val="370"/>
        </w:trPr>
        <w:tc>
          <w:tcPr>
            <w:tcW w:w="434" w:type="dxa"/>
            <w:vAlign w:val="center"/>
          </w:tcPr>
          <w:p w:rsidR="008E01D5" w:rsidRPr="00552079" w:rsidRDefault="008E01D5" w:rsidP="008E01D5">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45" w:type="dxa"/>
            <w:vAlign w:val="center"/>
          </w:tcPr>
          <w:p w:rsidR="008E01D5" w:rsidRPr="00552079" w:rsidRDefault="008E01D5" w:rsidP="008E01D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rsidR="008E01D5" w:rsidRPr="00552079" w:rsidRDefault="008E01D5" w:rsidP="008E01D5">
            <w:pPr>
              <w:rPr>
                <w:rFonts w:asciiTheme="minorHAnsi" w:hAnsiTheme="minorHAnsi" w:cstheme="minorHAnsi"/>
                <w:sz w:val="22"/>
                <w:szCs w:val="22"/>
              </w:rPr>
            </w:pPr>
            <w:r w:rsidRPr="00552079">
              <w:rPr>
                <w:rFonts w:asciiTheme="minorHAnsi" w:hAnsiTheme="minorHAnsi" w:cstheme="minorHAnsi"/>
                <w:sz w:val="22"/>
                <w:szCs w:val="22"/>
              </w:rPr>
              <w:t>Fecha:</w:t>
            </w:r>
          </w:p>
          <w:p w:rsidR="008E01D5" w:rsidRPr="00552079" w:rsidRDefault="008E01D5" w:rsidP="003E7A63">
            <w:pPr>
              <w:rPr>
                <w:rFonts w:asciiTheme="minorHAnsi" w:hAnsiTheme="minorHAnsi" w:cstheme="minorHAnsi"/>
                <w:sz w:val="22"/>
                <w:szCs w:val="22"/>
              </w:rPr>
            </w:pPr>
            <w:r>
              <w:rPr>
                <w:rFonts w:asciiTheme="minorHAnsi" w:hAnsiTheme="minorHAnsi" w:cstheme="minorHAnsi"/>
                <w:sz w:val="22"/>
                <w:szCs w:val="22"/>
              </w:rPr>
              <w:t>0</w:t>
            </w:r>
            <w:r w:rsidR="003E7A63">
              <w:rPr>
                <w:rFonts w:asciiTheme="minorHAnsi" w:hAnsiTheme="minorHAnsi" w:cstheme="minorHAnsi"/>
                <w:sz w:val="22"/>
                <w:szCs w:val="22"/>
              </w:rPr>
              <w:t>4</w:t>
            </w:r>
            <w:r>
              <w:rPr>
                <w:rFonts w:asciiTheme="minorHAnsi" w:hAnsiTheme="minorHAnsi" w:cstheme="minorHAnsi"/>
                <w:sz w:val="22"/>
                <w:szCs w:val="22"/>
              </w:rPr>
              <w:t>/11/2016</w:t>
            </w:r>
          </w:p>
        </w:tc>
        <w:tc>
          <w:tcPr>
            <w:tcW w:w="1068" w:type="dxa"/>
            <w:vAlign w:val="center"/>
          </w:tcPr>
          <w:p w:rsidR="008E01D5" w:rsidRPr="00552079" w:rsidRDefault="008E01D5" w:rsidP="008E01D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E01D5" w:rsidRPr="00552079" w:rsidRDefault="003E7A63" w:rsidP="003E7A63">
            <w:pPr>
              <w:jc w:val="center"/>
              <w:rPr>
                <w:rFonts w:asciiTheme="minorHAnsi" w:hAnsiTheme="minorHAnsi" w:cstheme="minorHAnsi"/>
                <w:sz w:val="22"/>
                <w:szCs w:val="22"/>
              </w:rPr>
            </w:pPr>
            <w:r>
              <w:rPr>
                <w:rFonts w:asciiTheme="minorHAnsi" w:hAnsiTheme="minorHAnsi" w:cstheme="minorHAnsi"/>
                <w:sz w:val="22"/>
                <w:szCs w:val="22"/>
              </w:rPr>
              <w:t>11</w:t>
            </w:r>
            <w:r w:rsidR="008E01D5">
              <w:rPr>
                <w:rFonts w:asciiTheme="minorHAnsi" w:hAnsiTheme="minorHAnsi" w:cstheme="minorHAnsi"/>
                <w:sz w:val="22"/>
                <w:szCs w:val="22"/>
              </w:rPr>
              <w:t>:00</w:t>
            </w:r>
          </w:p>
        </w:tc>
        <w:tc>
          <w:tcPr>
            <w:tcW w:w="3267" w:type="dxa"/>
          </w:tcPr>
          <w:p w:rsidR="008E01D5" w:rsidRPr="001B5615" w:rsidRDefault="008E01D5" w:rsidP="008E01D5">
            <w:pPr>
              <w:jc w:val="center"/>
              <w:rPr>
                <w:rFonts w:asciiTheme="minorHAnsi" w:hAnsiTheme="minorHAnsi" w:cstheme="minorHAnsi"/>
                <w:color w:val="FF0000"/>
                <w:sz w:val="22"/>
                <w:szCs w:val="22"/>
              </w:rPr>
            </w:pPr>
            <w:r w:rsidRPr="0073442F">
              <w:rPr>
                <w:rFonts w:ascii="Calibri" w:hAnsi="Calibri" w:cs="Calibri"/>
                <w:sz w:val="18"/>
                <w:szCs w:val="18"/>
              </w:rPr>
              <w:t>Lugar: Calle Bueno N° 185, Piso 1, Gerencia de Contrataciones Corporativa – Sala de Reuniones– La Paz - Bolivia.</w:t>
            </w:r>
          </w:p>
        </w:tc>
      </w:tr>
      <w:tr w:rsidR="008E01D5" w:rsidRPr="00552079" w:rsidTr="00285377">
        <w:trPr>
          <w:trHeight w:val="64"/>
        </w:trPr>
        <w:tc>
          <w:tcPr>
            <w:tcW w:w="434" w:type="dxa"/>
            <w:vAlign w:val="center"/>
          </w:tcPr>
          <w:p w:rsidR="008E01D5" w:rsidRPr="00552079" w:rsidRDefault="008E01D5" w:rsidP="008E01D5">
            <w:pPr>
              <w:jc w:val="center"/>
              <w:rPr>
                <w:rFonts w:asciiTheme="minorHAnsi" w:hAnsiTheme="minorHAnsi" w:cstheme="minorHAnsi"/>
                <w:sz w:val="22"/>
                <w:szCs w:val="22"/>
              </w:rPr>
            </w:pPr>
          </w:p>
        </w:tc>
        <w:tc>
          <w:tcPr>
            <w:tcW w:w="2945" w:type="dxa"/>
            <w:vAlign w:val="center"/>
          </w:tcPr>
          <w:p w:rsidR="008E01D5" w:rsidRPr="00552079" w:rsidRDefault="008E01D5" w:rsidP="008E01D5">
            <w:pPr>
              <w:jc w:val="center"/>
              <w:rPr>
                <w:rFonts w:asciiTheme="minorHAnsi" w:hAnsiTheme="minorHAnsi" w:cstheme="minorHAnsi"/>
                <w:sz w:val="22"/>
                <w:szCs w:val="22"/>
              </w:rPr>
            </w:pPr>
          </w:p>
        </w:tc>
        <w:tc>
          <w:tcPr>
            <w:tcW w:w="2393" w:type="dxa"/>
            <w:gridSpan w:val="3"/>
            <w:vAlign w:val="center"/>
          </w:tcPr>
          <w:p w:rsidR="008E01D5" w:rsidRPr="00552079" w:rsidRDefault="008E01D5" w:rsidP="008E01D5">
            <w:pPr>
              <w:jc w:val="center"/>
              <w:rPr>
                <w:rFonts w:asciiTheme="minorHAnsi" w:hAnsiTheme="minorHAnsi" w:cstheme="minorHAnsi"/>
                <w:sz w:val="22"/>
                <w:szCs w:val="22"/>
              </w:rPr>
            </w:pPr>
          </w:p>
        </w:tc>
        <w:tc>
          <w:tcPr>
            <w:tcW w:w="3267" w:type="dxa"/>
            <w:vAlign w:val="center"/>
          </w:tcPr>
          <w:p w:rsidR="008E01D5" w:rsidRPr="001B5615" w:rsidRDefault="008E01D5" w:rsidP="008E01D5">
            <w:pPr>
              <w:rPr>
                <w:rFonts w:asciiTheme="minorHAnsi" w:hAnsiTheme="minorHAnsi" w:cstheme="minorHAnsi"/>
                <w:color w:val="FF0000"/>
                <w:sz w:val="22"/>
                <w:szCs w:val="22"/>
              </w:rPr>
            </w:pPr>
          </w:p>
        </w:tc>
      </w:tr>
      <w:tr w:rsidR="00285377" w:rsidRPr="00552079" w:rsidTr="00285377">
        <w:trPr>
          <w:trHeight w:val="370"/>
        </w:trPr>
        <w:tc>
          <w:tcPr>
            <w:tcW w:w="434" w:type="dxa"/>
            <w:vAlign w:val="center"/>
          </w:tcPr>
          <w:p w:rsidR="00285377" w:rsidRPr="00552079" w:rsidRDefault="00285377" w:rsidP="0028537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5" w:type="dxa"/>
            <w:vAlign w:val="center"/>
          </w:tcPr>
          <w:p w:rsidR="00285377" w:rsidRPr="00552079" w:rsidRDefault="00285377" w:rsidP="0028537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rsidR="00285377" w:rsidRPr="00552079" w:rsidRDefault="00285377" w:rsidP="00285377">
            <w:pPr>
              <w:rPr>
                <w:rFonts w:asciiTheme="minorHAnsi" w:hAnsiTheme="minorHAnsi" w:cstheme="minorHAnsi"/>
                <w:sz w:val="22"/>
                <w:szCs w:val="22"/>
              </w:rPr>
            </w:pPr>
            <w:r w:rsidRPr="00552079">
              <w:rPr>
                <w:rFonts w:asciiTheme="minorHAnsi" w:hAnsiTheme="minorHAnsi" w:cstheme="minorHAnsi"/>
                <w:sz w:val="22"/>
                <w:szCs w:val="22"/>
              </w:rPr>
              <w:t>Fecha:</w:t>
            </w:r>
          </w:p>
          <w:p w:rsidR="00285377" w:rsidRPr="00552079" w:rsidRDefault="00285377" w:rsidP="00285377">
            <w:pPr>
              <w:rPr>
                <w:rFonts w:asciiTheme="minorHAnsi" w:hAnsiTheme="minorHAnsi" w:cstheme="minorHAnsi"/>
                <w:sz w:val="22"/>
                <w:szCs w:val="22"/>
              </w:rPr>
            </w:pPr>
            <w:r>
              <w:rPr>
                <w:rFonts w:asciiTheme="minorHAnsi" w:hAnsiTheme="minorHAnsi" w:cstheme="minorHAnsi"/>
                <w:sz w:val="22"/>
                <w:szCs w:val="22"/>
              </w:rPr>
              <w:t>11/11/2016</w:t>
            </w:r>
          </w:p>
        </w:tc>
        <w:tc>
          <w:tcPr>
            <w:tcW w:w="1068" w:type="dxa"/>
            <w:vAlign w:val="center"/>
          </w:tcPr>
          <w:p w:rsidR="00285377" w:rsidRPr="00552079" w:rsidRDefault="00285377" w:rsidP="0028537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85377" w:rsidRPr="00552079" w:rsidRDefault="00285377" w:rsidP="00285377">
            <w:pPr>
              <w:jc w:val="center"/>
              <w:rPr>
                <w:rFonts w:asciiTheme="minorHAnsi" w:hAnsiTheme="minorHAnsi" w:cstheme="minorHAnsi"/>
                <w:sz w:val="22"/>
                <w:szCs w:val="22"/>
              </w:rPr>
            </w:pPr>
            <w:r>
              <w:rPr>
                <w:rFonts w:asciiTheme="minorHAnsi" w:hAnsiTheme="minorHAnsi" w:cstheme="minorHAnsi"/>
                <w:sz w:val="22"/>
                <w:szCs w:val="22"/>
              </w:rPr>
              <w:t>11:00</w:t>
            </w:r>
          </w:p>
        </w:tc>
        <w:tc>
          <w:tcPr>
            <w:tcW w:w="3267" w:type="dxa"/>
          </w:tcPr>
          <w:p w:rsidR="00285377" w:rsidRDefault="00285377" w:rsidP="00285377">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285377" w:rsidRPr="00631500" w:rsidRDefault="00285377" w:rsidP="00285377">
            <w:pPr>
              <w:jc w:val="center"/>
              <w:rPr>
                <w:rFonts w:ascii="Calibri" w:hAnsi="Calibri" w:cs="Calibri"/>
                <w:sz w:val="18"/>
                <w:szCs w:val="18"/>
              </w:rPr>
            </w:pPr>
            <w:r>
              <w:rPr>
                <w:rFonts w:ascii="Calibri" w:hAnsi="Calibri" w:cs="Calibri"/>
                <w:sz w:val="18"/>
                <w:szCs w:val="18"/>
              </w:rPr>
              <w:t>Mesa N° 10</w:t>
            </w:r>
          </w:p>
        </w:tc>
      </w:tr>
      <w:tr w:rsidR="00285377" w:rsidRPr="00552079" w:rsidTr="00285377">
        <w:trPr>
          <w:trHeight w:val="64"/>
        </w:trPr>
        <w:tc>
          <w:tcPr>
            <w:tcW w:w="434" w:type="dxa"/>
            <w:vAlign w:val="center"/>
          </w:tcPr>
          <w:p w:rsidR="00285377" w:rsidRPr="00552079" w:rsidRDefault="00285377" w:rsidP="00285377">
            <w:pPr>
              <w:jc w:val="center"/>
              <w:rPr>
                <w:rFonts w:asciiTheme="minorHAnsi" w:hAnsiTheme="minorHAnsi" w:cstheme="minorHAnsi"/>
                <w:sz w:val="22"/>
                <w:szCs w:val="22"/>
              </w:rPr>
            </w:pPr>
          </w:p>
        </w:tc>
        <w:tc>
          <w:tcPr>
            <w:tcW w:w="2945" w:type="dxa"/>
            <w:vAlign w:val="center"/>
          </w:tcPr>
          <w:p w:rsidR="00285377" w:rsidRPr="00552079" w:rsidRDefault="00285377" w:rsidP="00285377">
            <w:pPr>
              <w:rPr>
                <w:rFonts w:asciiTheme="minorHAnsi" w:hAnsiTheme="minorHAnsi" w:cstheme="minorHAnsi"/>
                <w:sz w:val="22"/>
                <w:szCs w:val="22"/>
              </w:rPr>
            </w:pPr>
          </w:p>
        </w:tc>
        <w:tc>
          <w:tcPr>
            <w:tcW w:w="2393" w:type="dxa"/>
            <w:gridSpan w:val="3"/>
            <w:vAlign w:val="center"/>
          </w:tcPr>
          <w:p w:rsidR="00285377" w:rsidRPr="00552079" w:rsidRDefault="00285377" w:rsidP="00285377">
            <w:pPr>
              <w:jc w:val="center"/>
              <w:rPr>
                <w:rFonts w:asciiTheme="minorHAnsi" w:hAnsiTheme="minorHAnsi" w:cstheme="minorHAnsi"/>
                <w:sz w:val="22"/>
                <w:szCs w:val="22"/>
              </w:rPr>
            </w:pPr>
          </w:p>
        </w:tc>
        <w:tc>
          <w:tcPr>
            <w:tcW w:w="3267" w:type="dxa"/>
          </w:tcPr>
          <w:p w:rsidR="00285377" w:rsidRPr="001B5615" w:rsidRDefault="00285377" w:rsidP="00285377">
            <w:pPr>
              <w:rPr>
                <w:rFonts w:asciiTheme="minorHAnsi" w:hAnsiTheme="minorHAnsi" w:cstheme="minorHAnsi"/>
                <w:color w:val="FF0000"/>
                <w:sz w:val="22"/>
                <w:szCs w:val="22"/>
              </w:rPr>
            </w:pPr>
          </w:p>
        </w:tc>
      </w:tr>
      <w:tr w:rsidR="00285377" w:rsidRPr="00552079" w:rsidTr="00285377">
        <w:trPr>
          <w:trHeight w:val="246"/>
        </w:trPr>
        <w:tc>
          <w:tcPr>
            <w:tcW w:w="434" w:type="dxa"/>
            <w:vAlign w:val="center"/>
          </w:tcPr>
          <w:p w:rsidR="00285377" w:rsidRPr="00552079" w:rsidRDefault="00285377" w:rsidP="0028537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5" w:type="dxa"/>
            <w:vAlign w:val="center"/>
          </w:tcPr>
          <w:p w:rsidR="00285377" w:rsidRPr="00552079" w:rsidRDefault="00285377" w:rsidP="0028537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285377" w:rsidRPr="00552079" w:rsidRDefault="00285377" w:rsidP="00285377">
            <w:pPr>
              <w:rPr>
                <w:rFonts w:asciiTheme="minorHAnsi" w:hAnsiTheme="minorHAnsi" w:cstheme="minorHAnsi"/>
                <w:sz w:val="22"/>
                <w:szCs w:val="22"/>
              </w:rPr>
            </w:pPr>
            <w:r w:rsidRPr="00552079">
              <w:rPr>
                <w:rFonts w:asciiTheme="minorHAnsi" w:hAnsiTheme="minorHAnsi" w:cstheme="minorHAnsi"/>
                <w:sz w:val="22"/>
                <w:szCs w:val="22"/>
              </w:rPr>
              <w:t>Fecha:</w:t>
            </w:r>
          </w:p>
          <w:p w:rsidR="00285377" w:rsidRPr="00552079" w:rsidRDefault="00285377" w:rsidP="00285377">
            <w:pPr>
              <w:rPr>
                <w:rFonts w:asciiTheme="minorHAnsi" w:hAnsiTheme="minorHAnsi" w:cstheme="minorHAnsi"/>
                <w:sz w:val="22"/>
                <w:szCs w:val="22"/>
              </w:rPr>
            </w:pPr>
            <w:r>
              <w:rPr>
                <w:rFonts w:asciiTheme="minorHAnsi" w:hAnsiTheme="minorHAnsi" w:cstheme="minorHAnsi"/>
                <w:sz w:val="22"/>
                <w:szCs w:val="22"/>
              </w:rPr>
              <w:t>11/11/2016</w:t>
            </w:r>
          </w:p>
        </w:tc>
        <w:tc>
          <w:tcPr>
            <w:tcW w:w="1115" w:type="dxa"/>
            <w:gridSpan w:val="2"/>
            <w:vAlign w:val="center"/>
          </w:tcPr>
          <w:p w:rsidR="00285377" w:rsidRPr="00552079" w:rsidRDefault="00285377" w:rsidP="0028537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85377" w:rsidRPr="00552079" w:rsidRDefault="00285377" w:rsidP="00285377">
            <w:pPr>
              <w:jc w:val="center"/>
              <w:rPr>
                <w:rFonts w:asciiTheme="minorHAnsi" w:hAnsiTheme="minorHAnsi" w:cstheme="minorHAnsi"/>
                <w:sz w:val="22"/>
                <w:szCs w:val="22"/>
              </w:rPr>
            </w:pPr>
            <w:r>
              <w:rPr>
                <w:rFonts w:asciiTheme="minorHAnsi" w:hAnsiTheme="minorHAnsi" w:cstheme="minorHAnsi"/>
                <w:sz w:val="22"/>
                <w:szCs w:val="22"/>
              </w:rPr>
              <w:t>11:30</w:t>
            </w:r>
          </w:p>
        </w:tc>
        <w:tc>
          <w:tcPr>
            <w:tcW w:w="3267" w:type="dxa"/>
            <w:vAlign w:val="center"/>
          </w:tcPr>
          <w:p w:rsidR="00285377" w:rsidRDefault="00285377" w:rsidP="00285377">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285377" w:rsidRPr="008F0A28" w:rsidRDefault="00285377" w:rsidP="00285377">
            <w:pPr>
              <w:jc w:val="center"/>
              <w:rPr>
                <w:rFonts w:ascii="Calibri" w:hAnsi="Calibri" w:cs="Calibri"/>
                <w:sz w:val="18"/>
                <w:szCs w:val="18"/>
              </w:rPr>
            </w:pPr>
            <w:r>
              <w:rPr>
                <w:rFonts w:ascii="Calibri" w:hAnsi="Calibri" w:cs="Calibri"/>
                <w:sz w:val="18"/>
                <w:szCs w:val="18"/>
              </w:rPr>
              <w:t>Mesa N° 10</w:t>
            </w:r>
          </w:p>
        </w:tc>
      </w:tr>
      <w:tr w:rsidR="00A73638" w:rsidRPr="00552079" w:rsidTr="00285377">
        <w:trPr>
          <w:trHeight w:val="246"/>
        </w:trPr>
        <w:tc>
          <w:tcPr>
            <w:tcW w:w="434" w:type="dxa"/>
            <w:vAlign w:val="center"/>
          </w:tcPr>
          <w:p w:rsidR="00A73638" w:rsidRPr="00552079" w:rsidRDefault="00A73638" w:rsidP="00B37050">
            <w:pPr>
              <w:jc w:val="center"/>
              <w:rPr>
                <w:rFonts w:asciiTheme="minorHAnsi" w:hAnsiTheme="minorHAnsi" w:cstheme="minorHAnsi"/>
                <w:sz w:val="22"/>
                <w:szCs w:val="22"/>
              </w:rPr>
            </w:pPr>
          </w:p>
        </w:tc>
        <w:tc>
          <w:tcPr>
            <w:tcW w:w="2945"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115" w:type="dxa"/>
            <w:gridSpan w:val="2"/>
            <w:vAlign w:val="center"/>
          </w:tcPr>
          <w:p w:rsidR="00A73638" w:rsidRPr="00552079" w:rsidRDefault="00A73638" w:rsidP="00B37050">
            <w:pPr>
              <w:jc w:val="center"/>
              <w:rPr>
                <w:rFonts w:asciiTheme="minorHAnsi" w:hAnsiTheme="minorHAnsi" w:cstheme="minorHAnsi"/>
                <w:sz w:val="22"/>
                <w:szCs w:val="22"/>
              </w:rPr>
            </w:pPr>
          </w:p>
        </w:tc>
        <w:tc>
          <w:tcPr>
            <w:tcW w:w="326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8E01D5" w:rsidRDefault="008E01D5" w:rsidP="00552079">
      <w:pPr>
        <w:rPr>
          <w:rFonts w:ascii="Calibri" w:hAnsi="Calibri" w:cs="Calibri"/>
          <w:b/>
          <w:sz w:val="22"/>
          <w:szCs w:val="22"/>
        </w:rPr>
      </w:pPr>
    </w:p>
    <w:p w:rsidR="00CD7DE0" w:rsidRDefault="008E01D5" w:rsidP="008E01D5">
      <w:pPr>
        <w:ind w:left="708" w:firstLine="708"/>
        <w:rPr>
          <w:rFonts w:asciiTheme="minorHAnsi" w:hAnsiTheme="minorHAnsi" w:cstheme="minorHAnsi"/>
          <w:b/>
          <w:sz w:val="22"/>
          <w:szCs w:val="22"/>
        </w:rPr>
      </w:pPr>
      <w:r w:rsidRPr="00B5070E">
        <w:rPr>
          <w:rFonts w:ascii="Calibri" w:hAnsi="Calibri" w:cs="Calibri"/>
          <w:b/>
          <w:sz w:val="22"/>
          <w:szCs w:val="22"/>
        </w:rPr>
        <w:t xml:space="preserve">*EL PRESUPUESTO ASIGNADO PARA LA GESTION 2017: Bs. </w:t>
      </w:r>
      <w:r>
        <w:rPr>
          <w:rFonts w:ascii="Calibri" w:hAnsi="Calibri" w:cs="Calibri"/>
          <w:b/>
          <w:sz w:val="22"/>
          <w:szCs w:val="22"/>
        </w:rPr>
        <w:t>1.980.264,02</w:t>
      </w:r>
    </w:p>
    <w:p w:rsidR="008E01D5" w:rsidRDefault="008E01D5">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1F3133">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1F3133">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1F313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1F313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1F313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1F313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1F313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1F313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1F313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F313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1F313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F313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1F313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F313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1F313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1F313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1F313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1F3133">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1F313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1F313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1F313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1F313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1F3133">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1F3133">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1F313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1F313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1F313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1F313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1F313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1F313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1F313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1F313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1F313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1F313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1F313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1F313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1F313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1F313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1F313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1F313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1F313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BC4824" w:rsidRDefault="00BC4824" w:rsidP="00897820">
      <w:pPr>
        <w:ind w:firstLine="426"/>
        <w:jc w:val="center"/>
        <w:rPr>
          <w:rFonts w:asciiTheme="minorHAnsi" w:hAnsiTheme="minorHAnsi" w:cstheme="minorHAnsi"/>
          <w:b/>
          <w:sz w:val="22"/>
          <w:szCs w:val="22"/>
        </w:rPr>
      </w:pPr>
    </w:p>
    <w:p w:rsidR="00BC4824" w:rsidRDefault="00BC4824"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774B2B1" wp14:editId="52F823E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BC4824" w:rsidRDefault="00BC4824">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1F313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1F313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C4824" w:rsidRDefault="00BC4824">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jc w:val="both"/>
              <w:rPr>
                <w:rFonts w:ascii="Calibri" w:hAnsi="Calibri" w:cs="Bookman Old Style,Bold"/>
                <w:b/>
                <w:bCs/>
                <w:lang w:val="es-BO" w:eastAsia="es-BO"/>
              </w:rPr>
            </w:pPr>
            <w:r w:rsidRPr="002F7332">
              <w:rPr>
                <w:rFonts w:ascii="Calibri" w:hAnsi="Calibri" w:cs="Bookman Old Style,Bold"/>
                <w:b/>
                <w:bCs/>
                <w:lang w:val="es-BO" w:eastAsia="es-BO"/>
              </w:rPr>
              <w:t>ANEXO 2: GARANTÍAS FINANCIERAS</w:t>
            </w:r>
          </w:p>
        </w:tc>
      </w:tr>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rPr>
              <w:t>GARANTÍA DE SERIEDAD DE PROPUESTA</w:t>
            </w:r>
          </w:p>
        </w:tc>
      </w:tr>
      <w:tr w:rsidR="00BC4824" w:rsidRPr="002F7332" w:rsidTr="008B0A91">
        <w:trPr>
          <w:trHeight w:val="454"/>
        </w:trPr>
        <w:tc>
          <w:tcPr>
            <w:tcW w:w="9322" w:type="dxa"/>
            <w:shd w:val="clear" w:color="auto" w:fill="auto"/>
            <w:vAlign w:val="center"/>
          </w:tcPr>
          <w:p w:rsidR="00BC4824" w:rsidRPr="002F7332" w:rsidRDefault="00BC4824" w:rsidP="008B0A91">
            <w:pPr>
              <w:autoSpaceDE w:val="0"/>
              <w:autoSpaceDN w:val="0"/>
              <w:adjustRightInd w:val="0"/>
              <w:jc w:val="both"/>
              <w:rPr>
                <w:rFonts w:ascii="Calibri" w:hAnsi="Calibri" w:cs="Calibri"/>
              </w:rPr>
            </w:pPr>
            <w:r w:rsidRPr="002F7332">
              <w:rPr>
                <w:rFonts w:ascii="Calibri" w:hAnsi="Calibri" w:cs="Calibri"/>
              </w:rPr>
              <w:t>A elección del proponente, este podrá presentar, conjuntamente con su oferta, una de las siguientes alternativas:</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3"/>
              </w:numPr>
              <w:jc w:val="both"/>
              <w:rPr>
                <w:rFonts w:ascii="Calibri" w:hAnsi="Calibri" w:cs="Calibri"/>
              </w:rPr>
            </w:pPr>
            <w:r w:rsidRPr="002F7332">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3"/>
              </w:numPr>
              <w:jc w:val="both"/>
              <w:rPr>
                <w:rFonts w:ascii="Calibri" w:hAnsi="Calibri" w:cs="Calibri"/>
              </w:rPr>
            </w:pPr>
            <w:r w:rsidRPr="002F7332">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BC4824" w:rsidRPr="002F7332" w:rsidRDefault="00BC4824" w:rsidP="008B0A91">
            <w:pPr>
              <w:ind w:left="708"/>
              <w:jc w:val="both"/>
              <w:rPr>
                <w:rFonts w:ascii="Calibri" w:hAnsi="Calibri" w:cs="Calibri"/>
              </w:rPr>
            </w:pPr>
          </w:p>
          <w:p w:rsidR="00BC4824" w:rsidRPr="002F7332" w:rsidRDefault="00BC4824" w:rsidP="008B0A91">
            <w:pPr>
              <w:ind w:left="708"/>
              <w:jc w:val="both"/>
              <w:rPr>
                <w:rFonts w:ascii="Calibri" w:hAnsi="Calibri" w:cs="Calibri"/>
              </w:rPr>
            </w:pPr>
            <w:r w:rsidRPr="002F7332">
              <w:rPr>
                <w:rFonts w:ascii="Calibri" w:hAnsi="Calibri" w:cs="Calibri"/>
              </w:rPr>
              <w:t>El Monto deberá calcularse de la siguiente manera:</w:t>
            </w:r>
          </w:p>
          <w:p w:rsidR="00BC4824" w:rsidRPr="002F7332" w:rsidRDefault="00BC4824" w:rsidP="008B0A91">
            <w:pPr>
              <w:ind w:left="708"/>
              <w:jc w:val="both"/>
              <w:rPr>
                <w:rFonts w:ascii="Calibri" w:hAnsi="Calibri" w:cs="Calibri"/>
              </w:rPr>
            </w:pPr>
          </w:p>
          <w:p w:rsidR="00BC4824" w:rsidRPr="002F7332" w:rsidRDefault="00BC4824" w:rsidP="008B0A91">
            <w:pPr>
              <w:ind w:left="708"/>
              <w:jc w:val="both"/>
              <w:rPr>
                <w:rFonts w:ascii="Calibri" w:hAnsi="Calibri" w:cs="Calibri"/>
              </w:rPr>
            </w:pPr>
          </w:p>
          <w:p w:rsidR="00BC4824" w:rsidRPr="002F7332" w:rsidRDefault="00BC4824" w:rsidP="008B0A91">
            <w:pPr>
              <w:ind w:left="360"/>
              <w:jc w:val="center"/>
              <w:rPr>
                <w:rFonts w:ascii="Calibri" w:hAnsi="Calibri" w:cs="Calibri"/>
                <w:b/>
                <w:snapToGrid w:val="0"/>
              </w:rPr>
            </w:pPr>
            <w:r w:rsidRPr="002F7332">
              <w:rPr>
                <w:rFonts w:ascii="Calibri" w:hAnsi="Calibri" w:cs="Calibri"/>
                <w:b/>
                <w:snapToGrid w:val="0"/>
              </w:rPr>
              <w:t>BG = CTO x PTP x 0.01</w:t>
            </w:r>
          </w:p>
          <w:p w:rsidR="00BC4824" w:rsidRPr="002F7332" w:rsidRDefault="00BC4824" w:rsidP="008B0A91">
            <w:pPr>
              <w:ind w:left="708"/>
              <w:jc w:val="both"/>
              <w:rPr>
                <w:rFonts w:ascii="Calibri" w:hAnsi="Calibri" w:cs="Calibri"/>
              </w:rPr>
            </w:pPr>
            <w:r w:rsidRPr="002F7332">
              <w:rPr>
                <w:rFonts w:ascii="Calibri" w:hAnsi="Calibri" w:cs="Calibri"/>
              </w:rPr>
              <w:t>Dónde:</w:t>
            </w:r>
          </w:p>
          <w:p w:rsidR="00BC4824" w:rsidRPr="002F7332" w:rsidRDefault="00BC4824" w:rsidP="008B0A91">
            <w:pPr>
              <w:ind w:left="708"/>
              <w:jc w:val="both"/>
              <w:rPr>
                <w:rFonts w:ascii="Calibri" w:hAnsi="Calibri" w:cs="Calibri"/>
              </w:rPr>
            </w:pPr>
            <w:r w:rsidRPr="002F7332">
              <w:rPr>
                <w:rFonts w:ascii="Calibri" w:hAnsi="Calibri" w:cs="Calibri"/>
              </w:rPr>
              <w:t>BG = Monto de la Garantía (Bs)</w:t>
            </w:r>
          </w:p>
          <w:p w:rsidR="00BC4824" w:rsidRPr="002F7332" w:rsidRDefault="00BC4824" w:rsidP="008B0A91">
            <w:pPr>
              <w:ind w:left="708"/>
              <w:jc w:val="both"/>
              <w:rPr>
                <w:rFonts w:ascii="Calibri" w:hAnsi="Calibri" w:cs="Calibri"/>
              </w:rPr>
            </w:pPr>
            <w:r w:rsidRPr="002F7332">
              <w:rPr>
                <w:rFonts w:ascii="Calibri" w:hAnsi="Calibri" w:cs="Calibri"/>
              </w:rPr>
              <w:t>CTO = Capacidad de Total de Transporte Ofertada (TM)/12</w:t>
            </w:r>
          </w:p>
          <w:p w:rsidR="00BC4824" w:rsidRPr="002F7332" w:rsidRDefault="00BC4824" w:rsidP="008B0A91">
            <w:pPr>
              <w:ind w:left="708"/>
              <w:jc w:val="both"/>
              <w:rPr>
                <w:rFonts w:ascii="Calibri" w:hAnsi="Calibri" w:cs="Calibri"/>
              </w:rPr>
            </w:pPr>
            <w:r w:rsidRPr="002F7332">
              <w:rPr>
                <w:rFonts w:ascii="Calibri" w:hAnsi="Calibri" w:cs="Calibri"/>
              </w:rPr>
              <w:t xml:space="preserve">PTP = Promedio Tarifas Propuestas (Bs/TM) </w:t>
            </w:r>
          </w:p>
          <w:p w:rsidR="00BC4824" w:rsidRPr="002F7332" w:rsidRDefault="00BC4824" w:rsidP="008B0A91">
            <w:pPr>
              <w:ind w:left="1416"/>
              <w:rPr>
                <w:rFonts w:ascii="Calibri" w:hAnsi="Calibri" w:cs="Calibri"/>
              </w:rPr>
            </w:pPr>
          </w:p>
        </w:tc>
      </w:tr>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rPr>
              <w:t>GARANTÍA DE CUMPLIMIENTO DE CONTRATO</w:t>
            </w:r>
          </w:p>
        </w:tc>
      </w:tr>
      <w:tr w:rsidR="00BC4824" w:rsidRPr="002F7332" w:rsidTr="008B0A91">
        <w:trPr>
          <w:trHeight w:val="454"/>
        </w:trPr>
        <w:tc>
          <w:tcPr>
            <w:tcW w:w="9322" w:type="dxa"/>
            <w:shd w:val="clear" w:color="auto" w:fill="auto"/>
            <w:vAlign w:val="center"/>
          </w:tcPr>
          <w:p w:rsidR="00BC4824" w:rsidRPr="002F7332" w:rsidRDefault="00BC4824" w:rsidP="008B0A91">
            <w:pPr>
              <w:pStyle w:val="Prrafodelista"/>
              <w:ind w:left="0"/>
              <w:jc w:val="both"/>
              <w:rPr>
                <w:rFonts w:ascii="Calibri" w:hAnsi="Calibri" w:cs="Calibri"/>
              </w:rPr>
            </w:pPr>
            <w:r w:rsidRPr="002F7332">
              <w:rPr>
                <w:rFonts w:ascii="Calibri" w:hAnsi="Calibri" w:cs="Calibri"/>
              </w:rPr>
              <w:t>A elección del adjudicado, para la suscripción del Contrato, este podrá optar por uno de los siguientes instrumentos financieros:</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4"/>
              </w:numPr>
              <w:jc w:val="both"/>
              <w:rPr>
                <w:rFonts w:ascii="Calibri" w:hAnsi="Calibri" w:cs="Calibri"/>
              </w:rPr>
            </w:pPr>
            <w:r w:rsidRPr="002F7332">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4"/>
              </w:numPr>
              <w:jc w:val="both"/>
              <w:rPr>
                <w:rFonts w:ascii="Calibri" w:hAnsi="Calibri" w:cs="Calibri"/>
              </w:rPr>
            </w:pPr>
            <w:r w:rsidRPr="002F7332">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BC4824" w:rsidRPr="002F7332" w:rsidRDefault="00BC4824" w:rsidP="008B0A91">
            <w:pPr>
              <w:pStyle w:val="Prrafodelista"/>
              <w:ind w:left="0"/>
              <w:jc w:val="both"/>
              <w:rPr>
                <w:rFonts w:ascii="Calibri" w:hAnsi="Calibri" w:cs="Calibri"/>
              </w:rPr>
            </w:pPr>
          </w:p>
          <w:p w:rsidR="00BC4824" w:rsidRPr="002F7332" w:rsidRDefault="00BC4824" w:rsidP="008B0A91">
            <w:pPr>
              <w:ind w:left="708"/>
              <w:jc w:val="both"/>
              <w:rPr>
                <w:rFonts w:ascii="Calibri" w:hAnsi="Calibri" w:cs="Calibri"/>
              </w:rPr>
            </w:pPr>
            <w:r w:rsidRPr="002F7332">
              <w:rPr>
                <w:rFonts w:ascii="Calibri" w:hAnsi="Calibri" w:cs="Calibri"/>
              </w:rPr>
              <w:t>El Monto deberá calcularse de la siguiente manera:</w:t>
            </w:r>
          </w:p>
          <w:p w:rsidR="00BC4824" w:rsidRPr="002F7332" w:rsidRDefault="00BC4824" w:rsidP="008B0A91">
            <w:pPr>
              <w:ind w:left="708"/>
              <w:jc w:val="both"/>
              <w:rPr>
                <w:rFonts w:ascii="Calibri" w:hAnsi="Calibri" w:cs="Calibri"/>
              </w:rPr>
            </w:pPr>
          </w:p>
          <w:p w:rsidR="00BC4824" w:rsidRPr="002F7332" w:rsidRDefault="00BC4824" w:rsidP="008B0A91">
            <w:pPr>
              <w:ind w:left="708"/>
              <w:jc w:val="both"/>
              <w:rPr>
                <w:rFonts w:ascii="Calibri" w:hAnsi="Calibri" w:cs="Calibri"/>
              </w:rPr>
            </w:pPr>
          </w:p>
          <w:p w:rsidR="00BC4824" w:rsidRPr="002F7332" w:rsidRDefault="00BC4824" w:rsidP="008B0A91">
            <w:pPr>
              <w:ind w:left="360"/>
              <w:jc w:val="center"/>
              <w:rPr>
                <w:rFonts w:ascii="Calibri" w:hAnsi="Calibri" w:cs="Calibri"/>
                <w:b/>
                <w:snapToGrid w:val="0"/>
              </w:rPr>
            </w:pPr>
            <w:r w:rsidRPr="002F7332">
              <w:rPr>
                <w:rFonts w:ascii="Calibri" w:hAnsi="Calibri" w:cs="Calibri"/>
                <w:b/>
                <w:snapToGrid w:val="0"/>
              </w:rPr>
              <w:t>BGC = CTO x PTP x 0.07</w:t>
            </w:r>
          </w:p>
          <w:p w:rsidR="00BC4824" w:rsidRPr="002F7332" w:rsidRDefault="00BC4824" w:rsidP="008B0A91">
            <w:pPr>
              <w:ind w:left="708"/>
              <w:jc w:val="both"/>
              <w:rPr>
                <w:rFonts w:ascii="Calibri" w:hAnsi="Calibri" w:cs="Calibri"/>
              </w:rPr>
            </w:pPr>
            <w:r w:rsidRPr="002F7332">
              <w:rPr>
                <w:rFonts w:ascii="Calibri" w:hAnsi="Calibri" w:cs="Calibri"/>
              </w:rPr>
              <w:t>Dónde:</w:t>
            </w:r>
          </w:p>
          <w:p w:rsidR="00BC4824" w:rsidRPr="002F7332" w:rsidRDefault="00BC4824" w:rsidP="008B0A91">
            <w:pPr>
              <w:ind w:left="708"/>
              <w:jc w:val="both"/>
              <w:rPr>
                <w:rFonts w:ascii="Calibri" w:hAnsi="Calibri" w:cs="Calibri"/>
              </w:rPr>
            </w:pPr>
            <w:r w:rsidRPr="002F7332">
              <w:rPr>
                <w:rFonts w:ascii="Calibri" w:hAnsi="Calibri" w:cs="Calibri"/>
              </w:rPr>
              <w:t>BG = Monto de la Garantía (Bs)</w:t>
            </w:r>
          </w:p>
          <w:p w:rsidR="00BC4824" w:rsidRPr="002F7332" w:rsidRDefault="00BC4824" w:rsidP="008B0A91">
            <w:pPr>
              <w:ind w:left="708"/>
              <w:jc w:val="both"/>
              <w:rPr>
                <w:rFonts w:ascii="Calibri" w:hAnsi="Calibri" w:cs="Calibri"/>
              </w:rPr>
            </w:pPr>
            <w:r w:rsidRPr="002F7332">
              <w:rPr>
                <w:rFonts w:ascii="Calibri" w:hAnsi="Calibri" w:cs="Calibri"/>
              </w:rPr>
              <w:t>CTO = Capacidad de Total de Transporte Adjudicada (TM)/12</w:t>
            </w:r>
          </w:p>
          <w:p w:rsidR="00BC4824" w:rsidRPr="002F7332" w:rsidRDefault="00BC4824" w:rsidP="008B0A91">
            <w:pPr>
              <w:ind w:left="708"/>
              <w:jc w:val="both"/>
              <w:rPr>
                <w:rFonts w:ascii="Calibri" w:hAnsi="Calibri" w:cs="Calibri"/>
              </w:rPr>
            </w:pPr>
            <w:r w:rsidRPr="002F7332">
              <w:rPr>
                <w:rFonts w:ascii="Calibri" w:hAnsi="Calibri" w:cs="Calibri"/>
              </w:rPr>
              <w:t>PTP = Promedio Tarifas Adjudicadas (Bs/TM)</w:t>
            </w:r>
          </w:p>
          <w:p w:rsidR="00BC4824" w:rsidRPr="002F7332" w:rsidRDefault="00BC4824" w:rsidP="008B0A91">
            <w:pPr>
              <w:rPr>
                <w:rFonts w:ascii="Calibri" w:hAnsi="Calibri" w:cs="Calibri"/>
                <w:snapToGrid w:val="0"/>
              </w:rPr>
            </w:pPr>
          </w:p>
          <w:p w:rsidR="00BC4824" w:rsidRPr="002F7332" w:rsidRDefault="00BC4824" w:rsidP="001F3133">
            <w:pPr>
              <w:pStyle w:val="Prrafodelista"/>
              <w:numPr>
                <w:ilvl w:val="0"/>
                <w:numId w:val="34"/>
              </w:numPr>
              <w:jc w:val="both"/>
              <w:rPr>
                <w:rFonts w:ascii="Calibri" w:hAnsi="Calibri" w:cs="Calibri"/>
              </w:rPr>
            </w:pPr>
            <w:r w:rsidRPr="002F7332">
              <w:rPr>
                <w:rFonts w:ascii="Calibri" w:hAnsi="Calibri" w:cs="Calibri"/>
              </w:rPr>
              <w:t>Retenciones</w:t>
            </w:r>
          </w:p>
          <w:p w:rsidR="00BC4824" w:rsidRPr="002F7332" w:rsidRDefault="00BC4824" w:rsidP="008B0A91">
            <w:pPr>
              <w:pStyle w:val="Prrafodelista"/>
              <w:jc w:val="both"/>
              <w:rPr>
                <w:rFonts w:ascii="Calibri" w:hAnsi="Calibri" w:cs="Calibri"/>
              </w:rPr>
            </w:pPr>
          </w:p>
          <w:p w:rsidR="00BC4824" w:rsidRPr="002F7332" w:rsidRDefault="00BC4824" w:rsidP="008B0A91">
            <w:pPr>
              <w:pStyle w:val="Prrafodelista"/>
              <w:jc w:val="both"/>
              <w:rPr>
                <w:rFonts w:ascii="Calibri" w:hAnsi="Calibri" w:cs="Calibri"/>
              </w:rPr>
            </w:pPr>
            <w:r w:rsidRPr="002F7332">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BC4824" w:rsidRPr="002F7332" w:rsidRDefault="00BC4824" w:rsidP="008B0A91">
            <w:pPr>
              <w:pStyle w:val="Prrafodelista"/>
              <w:ind w:left="0"/>
              <w:jc w:val="both"/>
              <w:rPr>
                <w:rFonts w:ascii="Calibri" w:hAnsi="Calibri" w:cs="Calibri"/>
              </w:rPr>
            </w:pPr>
          </w:p>
          <w:p w:rsidR="00BC4824" w:rsidRPr="002F7332" w:rsidRDefault="00BC4824" w:rsidP="008B0A91">
            <w:pPr>
              <w:pStyle w:val="Prrafodelista"/>
              <w:ind w:left="0"/>
              <w:jc w:val="both"/>
              <w:rPr>
                <w:rFonts w:ascii="Calibri" w:hAnsi="Calibri" w:cs="Calibri"/>
              </w:rPr>
            </w:pPr>
            <w:r w:rsidRPr="002F7332">
              <w:rPr>
                <w:rFonts w:ascii="Calibri" w:hAnsi="Calibri" w:cs="Calibri"/>
              </w:rPr>
              <w:t>La modalidad de Garantía no podrá ser modificada durante la vigencia del contrato.</w:t>
            </w:r>
          </w:p>
        </w:tc>
      </w:tr>
    </w:tbl>
    <w:p w:rsidR="00BC4824" w:rsidRPr="002F7332" w:rsidRDefault="00BC4824" w:rsidP="00BC4824">
      <w:pPr>
        <w:rPr>
          <w:rFonts w:ascii="Calibri" w:hAnsi="Calibri"/>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p>
    <w:p w:rsidR="00F50C94" w:rsidRPr="00BC4824" w:rsidRDefault="00F50C94" w:rsidP="00B37050">
      <w:pPr>
        <w:jc w:val="center"/>
        <w:rPr>
          <w:rFonts w:asciiTheme="minorHAnsi" w:hAnsiTheme="minorHAnsi" w:cstheme="minorHAnsi"/>
          <w:b/>
          <w:sz w:val="22"/>
          <w:szCs w:val="22"/>
        </w:rPr>
      </w:pPr>
    </w:p>
    <w:p w:rsidR="00BC4824" w:rsidRDefault="00BC482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BC4824" w:rsidRPr="00BC4824" w:rsidRDefault="00883D0A" w:rsidP="00BC4824">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bookmarkEnd w:id="4"/>
      <w:bookmarkEnd w:id="5"/>
      <w:bookmarkEnd w:id="6"/>
    </w:p>
    <w:p w:rsidR="00BC4824" w:rsidRPr="00BC4824" w:rsidRDefault="00BC4824" w:rsidP="00BC4824">
      <w:pPr>
        <w:pStyle w:val="Ttulo1"/>
        <w:ind w:left="357"/>
        <w:jc w:val="center"/>
        <w:rPr>
          <w:rFonts w:asciiTheme="minorHAnsi" w:eastAsia="Arial Unicode MS" w:hAnsiTheme="minorHAnsi" w:cstheme="minorHAnsi"/>
          <w:sz w:val="22"/>
          <w:szCs w:val="22"/>
        </w:rPr>
      </w:pPr>
      <w:r w:rsidRPr="00BC4824">
        <w:rPr>
          <w:rFonts w:asciiTheme="minorHAnsi" w:eastAsia="Arial Unicode MS" w:hAnsiTheme="minorHAnsi" w:cstheme="minorHAnsi"/>
          <w:sz w:val="22"/>
          <w:szCs w:val="22"/>
        </w:rPr>
        <w:t>TRANSPORTE FLUVIAL NACIONAL DE GLP ENGARRAFADO - GESTIÓN 2017</w:t>
      </w:r>
    </w:p>
    <w:p w:rsidR="00BC4824" w:rsidRPr="002F7332" w:rsidRDefault="00BC4824" w:rsidP="00BC4824">
      <w:pPr>
        <w:rPr>
          <w:rFonts w:ascii="Calibri" w:hAnsi="Calibri" w:cs="Calibri"/>
          <w:b/>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BC4824" w:rsidRPr="002F7332" w:rsidTr="008B0A91">
        <w:trPr>
          <w:trHeight w:val="502"/>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BC4824" w:rsidRPr="002F7332" w:rsidRDefault="00BC4824" w:rsidP="008B0A91">
            <w:pPr>
              <w:jc w:val="center"/>
              <w:rPr>
                <w:rFonts w:ascii="Calibri" w:hAnsi="Calibri" w:cs="Calibri"/>
                <w:b/>
                <w:bCs/>
                <w:lang w:val="es-BO"/>
              </w:rPr>
            </w:pPr>
            <w:r w:rsidRPr="002F7332">
              <w:rPr>
                <w:rFonts w:ascii="Calibri" w:hAnsi="Calibr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C4824" w:rsidRPr="002F7332" w:rsidRDefault="00BC4824" w:rsidP="008B0A91">
            <w:pPr>
              <w:jc w:val="center"/>
              <w:rPr>
                <w:rFonts w:ascii="Calibri" w:hAnsi="Calibri" w:cs="Calibri"/>
                <w:b/>
                <w:bCs/>
                <w:lang w:val="es-BO"/>
              </w:rPr>
            </w:pPr>
            <w:r w:rsidRPr="002F7332">
              <w:rPr>
                <w:rFonts w:ascii="Calibri" w:hAnsi="Calibri" w:cs="Calibri"/>
                <w:b/>
                <w:bCs/>
                <w:lang w:val="es-BO"/>
              </w:rPr>
              <w:t xml:space="preserve">DESCRIPCIÓN DETALLADA DEL SERVICIO </w:t>
            </w:r>
          </w:p>
        </w:tc>
      </w:tr>
      <w:tr w:rsidR="00BC4824" w:rsidRPr="002F7332" w:rsidTr="008B0A91">
        <w:trPr>
          <w:trHeight w:val="397"/>
        </w:trPr>
        <w:tc>
          <w:tcPr>
            <w:tcW w:w="1134" w:type="dxa"/>
            <w:tcBorders>
              <w:top w:val="single" w:sz="4" w:space="0" w:color="auto"/>
              <w:left w:val="single" w:sz="4" w:space="0" w:color="auto"/>
              <w:bottom w:val="single" w:sz="4" w:space="0" w:color="auto"/>
              <w:right w:val="single" w:sz="4" w:space="0" w:color="000000"/>
            </w:tcBorders>
            <w:vAlign w:val="center"/>
          </w:tcPr>
          <w:p w:rsidR="00BC4824" w:rsidRPr="002F7332" w:rsidRDefault="00BC4824" w:rsidP="008B0A91">
            <w:pPr>
              <w:jc w:val="center"/>
              <w:rPr>
                <w:rFonts w:ascii="Calibri" w:hAnsi="Calibri" w:cs="Calibri"/>
                <w:bCs/>
                <w:lang w:val="es-BO"/>
              </w:rPr>
            </w:pPr>
            <w:r w:rsidRPr="002F7332">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C4824" w:rsidRPr="002F7332" w:rsidRDefault="00BC4824" w:rsidP="008B0A91">
            <w:pPr>
              <w:rPr>
                <w:rFonts w:ascii="Calibri" w:hAnsi="Calibri" w:cs="Calibri"/>
                <w:lang w:val="es-BO"/>
              </w:rPr>
            </w:pPr>
            <w:r w:rsidRPr="002F7332">
              <w:rPr>
                <w:rFonts w:ascii="Calibri" w:hAnsi="Calibri" w:cs="Calibri"/>
                <w:lang w:val="es-BO"/>
              </w:rPr>
              <w:t>Prestación del servicio de Transporte Fluvial Nacional  de GLP engarrafado (garrafas con y sin contenido)</w:t>
            </w:r>
          </w:p>
        </w:tc>
      </w:tr>
    </w:tbl>
    <w:p w:rsidR="00BC4824" w:rsidRPr="002F7332" w:rsidRDefault="00BC4824" w:rsidP="00BC4824">
      <w:pPr>
        <w:jc w:val="both"/>
        <w:rPr>
          <w:rFonts w:ascii="Calibri" w:hAnsi="Calibri" w:cs="Calibri"/>
          <w:bCs/>
        </w:rPr>
      </w:pPr>
    </w:p>
    <w:p w:rsidR="00BC4824" w:rsidRPr="002F7332" w:rsidRDefault="00BC4824" w:rsidP="001F3133">
      <w:pPr>
        <w:pStyle w:val="Prrafodelista"/>
        <w:numPr>
          <w:ilvl w:val="0"/>
          <w:numId w:val="31"/>
        </w:numPr>
        <w:ind w:left="0" w:firstLine="0"/>
        <w:contextualSpacing/>
        <w:jc w:val="both"/>
        <w:rPr>
          <w:rFonts w:ascii="Calibri" w:hAnsi="Calibri" w:cs="Calibri"/>
          <w:b/>
          <w:bCs/>
          <w:lang w:eastAsia="es-BO"/>
        </w:rPr>
      </w:pPr>
      <w:r w:rsidRPr="002F7332">
        <w:rPr>
          <w:rFonts w:ascii="Calibri" w:hAnsi="Calibri" w:cs="Calibri"/>
          <w:b/>
          <w:bCs/>
          <w:lang w:eastAsia="es-BO"/>
        </w:rPr>
        <w:t>CARACTERÍSTICAS DEL SERVICIO (Sujeto a Evaluación)</w:t>
      </w:r>
    </w:p>
    <w:p w:rsidR="00BC4824" w:rsidRPr="002F7332" w:rsidRDefault="00BC4824" w:rsidP="00BC4824">
      <w:pPr>
        <w:autoSpaceDE w:val="0"/>
        <w:autoSpaceDN w:val="0"/>
        <w:adjustRightInd w:val="0"/>
        <w:rPr>
          <w:rFonts w:ascii="Calibri" w:hAnsi="Calibri" w:cs="Calibr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BC4824" w:rsidRPr="002F7332" w:rsidTr="008B0A91">
        <w:trPr>
          <w:trHeight w:val="388"/>
        </w:trPr>
        <w:tc>
          <w:tcPr>
            <w:tcW w:w="9072" w:type="dxa"/>
            <w:shd w:val="clear" w:color="auto" w:fill="C6D9F1"/>
            <w:vAlign w:val="center"/>
          </w:tcPr>
          <w:p w:rsidR="00BC4824" w:rsidRPr="002F7332" w:rsidRDefault="00BC4824" w:rsidP="008B0A91">
            <w:pPr>
              <w:autoSpaceDE w:val="0"/>
              <w:autoSpaceDN w:val="0"/>
              <w:adjustRightInd w:val="0"/>
              <w:rPr>
                <w:rFonts w:ascii="Calibri" w:hAnsi="Calibri" w:cs="Calibri"/>
              </w:rPr>
            </w:pPr>
            <w:r w:rsidRPr="002F7332">
              <w:rPr>
                <w:rFonts w:ascii="Calibri" w:hAnsi="Calibri" w:cs="Calibri"/>
                <w:b/>
                <w:bCs/>
              </w:rPr>
              <w:t xml:space="preserve">DESCRIPCIÓN DEL SERVICIO </w:t>
            </w:r>
          </w:p>
        </w:tc>
      </w:tr>
      <w:tr w:rsidR="00BC4824" w:rsidRPr="002F7332" w:rsidTr="008B0A91">
        <w:trPr>
          <w:trHeight w:val="711"/>
        </w:trPr>
        <w:tc>
          <w:tcPr>
            <w:tcW w:w="9072" w:type="dxa"/>
            <w:shd w:val="clear" w:color="auto" w:fill="auto"/>
            <w:vAlign w:val="center"/>
          </w:tcPr>
          <w:p w:rsidR="00BC4824" w:rsidRPr="002F7332" w:rsidRDefault="00BC4824" w:rsidP="001F3133">
            <w:pPr>
              <w:numPr>
                <w:ilvl w:val="0"/>
                <w:numId w:val="38"/>
              </w:numPr>
              <w:ind w:left="567" w:hanging="567"/>
              <w:rPr>
                <w:rFonts w:ascii="Calibri" w:hAnsi="Calibri" w:cs="Calibri"/>
                <w:b/>
              </w:rPr>
            </w:pPr>
            <w:r w:rsidRPr="002F7332">
              <w:rPr>
                <w:rFonts w:ascii="Calibri" w:hAnsi="Calibri" w:cs="Calibri"/>
                <w:b/>
              </w:rPr>
              <w:t>PRODUCTO</w:t>
            </w:r>
          </w:p>
          <w:p w:rsidR="00BC4824" w:rsidRPr="002F7332" w:rsidRDefault="00BC4824" w:rsidP="008B0A91">
            <w:pPr>
              <w:shd w:val="clear" w:color="auto" w:fill="FFFFFF"/>
              <w:autoSpaceDE w:val="0"/>
              <w:autoSpaceDN w:val="0"/>
              <w:adjustRightInd w:val="0"/>
              <w:jc w:val="both"/>
              <w:rPr>
                <w:rFonts w:ascii="Calibri" w:hAnsi="Calibri" w:cs="Calibri"/>
                <w:lang w:val="es-BO"/>
              </w:rPr>
            </w:pPr>
          </w:p>
          <w:p w:rsidR="00BC4824" w:rsidRPr="002F7332" w:rsidRDefault="00BC4824" w:rsidP="001F3133">
            <w:pPr>
              <w:numPr>
                <w:ilvl w:val="0"/>
                <w:numId w:val="39"/>
              </w:numPr>
              <w:shd w:val="clear" w:color="auto" w:fill="FFFFFF"/>
              <w:tabs>
                <w:tab w:val="left" w:pos="1026"/>
              </w:tabs>
              <w:autoSpaceDE w:val="0"/>
              <w:autoSpaceDN w:val="0"/>
              <w:adjustRightInd w:val="0"/>
              <w:ind w:left="1168" w:hanging="601"/>
              <w:jc w:val="both"/>
              <w:rPr>
                <w:rFonts w:ascii="Calibri" w:hAnsi="Calibri" w:cs="Calibri"/>
                <w:lang w:val="es-BO"/>
              </w:rPr>
            </w:pPr>
            <w:r w:rsidRPr="002F7332">
              <w:rPr>
                <w:rFonts w:ascii="Calibri" w:hAnsi="Calibri" w:cs="Calibri"/>
                <w:lang w:val="es-BO"/>
              </w:rPr>
              <w:t xml:space="preserve">Garrafas </w:t>
            </w:r>
            <w:r w:rsidRPr="002F7332">
              <w:rPr>
                <w:rFonts w:ascii="Calibri" w:hAnsi="Calibri" w:cs="Calibri"/>
              </w:rPr>
              <w:t>con y sin contenido de GLP, cilindros de acero de 10 Kg</w:t>
            </w:r>
          </w:p>
          <w:p w:rsidR="00BC4824" w:rsidRPr="002F7332" w:rsidRDefault="00BC4824" w:rsidP="008B0A91">
            <w:pPr>
              <w:autoSpaceDE w:val="0"/>
              <w:autoSpaceDN w:val="0"/>
              <w:adjustRightInd w:val="0"/>
              <w:jc w:val="both"/>
              <w:rPr>
                <w:rFonts w:ascii="Calibri" w:hAnsi="Calibri" w:cs="Calibri"/>
                <w:lang w:val="es-BO"/>
              </w:rPr>
            </w:pPr>
          </w:p>
          <w:p w:rsidR="00BC4824" w:rsidRPr="002F7332" w:rsidRDefault="00BC4824" w:rsidP="001F3133">
            <w:pPr>
              <w:numPr>
                <w:ilvl w:val="0"/>
                <w:numId w:val="38"/>
              </w:numPr>
              <w:ind w:left="567" w:hanging="567"/>
              <w:rPr>
                <w:rFonts w:ascii="Calibri" w:hAnsi="Calibri" w:cs="Calibri"/>
                <w:b/>
              </w:rPr>
            </w:pPr>
            <w:r w:rsidRPr="002F7332">
              <w:rPr>
                <w:rFonts w:ascii="Calibri" w:hAnsi="Calibri" w:cs="Calibri"/>
                <w:b/>
              </w:rPr>
              <w:t>TRAMOS*</w:t>
            </w:r>
          </w:p>
          <w:p w:rsidR="00BC4824" w:rsidRPr="002F7332" w:rsidRDefault="00BC4824" w:rsidP="008B0A91">
            <w:pPr>
              <w:autoSpaceDE w:val="0"/>
              <w:autoSpaceDN w:val="0"/>
              <w:adjustRightInd w:val="0"/>
              <w:jc w:val="both"/>
              <w:rPr>
                <w:rFonts w:ascii="Calibri" w:hAnsi="Calibri" w:cs="Calibri"/>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9"/>
              <w:gridCol w:w="2881"/>
              <w:gridCol w:w="2881"/>
            </w:tblGrid>
            <w:tr w:rsidR="00BC4824" w:rsidRPr="002F7332" w:rsidTr="008B0A91">
              <w:trPr>
                <w:trHeight w:val="300"/>
                <w:jc w:val="center"/>
              </w:trPr>
              <w:tc>
                <w:tcPr>
                  <w:tcW w:w="1789" w:type="dxa"/>
                  <w:tcBorders>
                    <w:top w:val="nil"/>
                    <w:left w:val="nil"/>
                  </w:tcBorders>
                  <w:shd w:val="clear" w:color="auto" w:fill="auto"/>
                  <w:vAlign w:val="center"/>
                </w:tcPr>
                <w:p w:rsidR="00BC4824" w:rsidRPr="002F7332" w:rsidRDefault="00BC4824" w:rsidP="008B0A91">
                  <w:pPr>
                    <w:jc w:val="center"/>
                    <w:rPr>
                      <w:rFonts w:ascii="Calibri" w:hAnsi="Calibri" w:cs="Calibri"/>
                      <w:b/>
                      <w:sz w:val="18"/>
                    </w:rPr>
                  </w:pPr>
                </w:p>
              </w:tc>
              <w:tc>
                <w:tcPr>
                  <w:tcW w:w="2881" w:type="dxa"/>
                  <w:shd w:val="clear" w:color="auto" w:fill="D9D9D9"/>
                  <w:vAlign w:val="center"/>
                </w:tcPr>
                <w:p w:rsidR="00BC4824" w:rsidRPr="002F7332" w:rsidRDefault="00BC4824" w:rsidP="008B0A91">
                  <w:pPr>
                    <w:jc w:val="center"/>
                    <w:rPr>
                      <w:rFonts w:ascii="Calibri" w:hAnsi="Calibri" w:cs="Calibri"/>
                      <w:b/>
                      <w:sz w:val="18"/>
                    </w:rPr>
                  </w:pPr>
                  <w:r w:rsidRPr="002F7332">
                    <w:rPr>
                      <w:rFonts w:ascii="Calibri" w:hAnsi="Calibri" w:cs="Calibri"/>
                      <w:b/>
                      <w:sz w:val="18"/>
                    </w:rPr>
                    <w:t>Punto de Recepción</w:t>
                  </w:r>
                </w:p>
              </w:tc>
              <w:tc>
                <w:tcPr>
                  <w:tcW w:w="2881" w:type="dxa"/>
                  <w:shd w:val="clear" w:color="auto" w:fill="D9D9D9"/>
                  <w:vAlign w:val="center"/>
                </w:tcPr>
                <w:p w:rsidR="00BC4824" w:rsidRPr="002F7332" w:rsidRDefault="00BC4824" w:rsidP="008B0A91">
                  <w:pPr>
                    <w:jc w:val="center"/>
                    <w:rPr>
                      <w:rFonts w:ascii="Calibri" w:hAnsi="Calibri" w:cs="Calibri"/>
                      <w:b/>
                      <w:sz w:val="18"/>
                    </w:rPr>
                  </w:pPr>
                  <w:r w:rsidRPr="002F7332">
                    <w:rPr>
                      <w:rFonts w:ascii="Calibri" w:hAnsi="Calibri" w:cs="Calibri"/>
                      <w:b/>
                      <w:sz w:val="18"/>
                    </w:rPr>
                    <w:t>Punto de Entrega</w:t>
                  </w:r>
                </w:p>
              </w:tc>
            </w:tr>
            <w:tr w:rsidR="00BC4824" w:rsidRPr="002F7332" w:rsidTr="008B0A91">
              <w:trPr>
                <w:trHeight w:val="30"/>
                <w:jc w:val="center"/>
              </w:trPr>
              <w:tc>
                <w:tcPr>
                  <w:tcW w:w="1789" w:type="dxa"/>
                  <w:vAlign w:val="center"/>
                </w:tcPr>
                <w:p w:rsidR="00BC4824" w:rsidRPr="002F7332" w:rsidRDefault="00BC4824" w:rsidP="008B0A91">
                  <w:pPr>
                    <w:jc w:val="center"/>
                    <w:rPr>
                      <w:rFonts w:ascii="Calibri" w:hAnsi="Calibri" w:cs="Calibri"/>
                      <w:sz w:val="18"/>
                      <w:lang w:val="es-BO" w:eastAsia="es-BO"/>
                    </w:rPr>
                  </w:pPr>
                  <w:r w:rsidRPr="002F7332">
                    <w:rPr>
                      <w:rFonts w:ascii="Calibri" w:hAnsi="Calibri" w:cs="Calibri"/>
                      <w:sz w:val="18"/>
                      <w:lang w:val="es-BO" w:eastAsia="es-BO"/>
                    </w:rPr>
                    <w:t>Garrafas con contenido</w:t>
                  </w:r>
                </w:p>
              </w:tc>
              <w:tc>
                <w:tcPr>
                  <w:tcW w:w="2881" w:type="dxa"/>
                  <w:vAlign w:val="center"/>
                </w:tcPr>
                <w:p w:rsidR="00BC4824" w:rsidRPr="002F7332" w:rsidRDefault="00BC4824" w:rsidP="008B0A91">
                  <w:pPr>
                    <w:jc w:val="center"/>
                    <w:rPr>
                      <w:rFonts w:ascii="Calibri" w:hAnsi="Calibri" w:cs="Calibri"/>
                      <w:sz w:val="18"/>
                      <w:lang w:val="es-BO" w:eastAsia="es-BO"/>
                    </w:rPr>
                  </w:pPr>
                  <w:r w:rsidRPr="002F7332">
                    <w:rPr>
                      <w:rFonts w:ascii="Calibri" w:hAnsi="Calibri" w:cs="Calibri"/>
                      <w:sz w:val="18"/>
                    </w:rPr>
                    <w:t>Trinidad</w:t>
                  </w:r>
                </w:p>
              </w:tc>
              <w:tc>
                <w:tcPr>
                  <w:tcW w:w="2881" w:type="dxa"/>
                  <w:vAlign w:val="center"/>
                </w:tcPr>
                <w:p w:rsidR="00BC4824" w:rsidRPr="002F7332" w:rsidRDefault="00BC4824" w:rsidP="008B0A91">
                  <w:pPr>
                    <w:jc w:val="center"/>
                    <w:rPr>
                      <w:rFonts w:ascii="Calibri" w:hAnsi="Calibri" w:cs="Calibri"/>
                      <w:sz w:val="18"/>
                      <w:lang w:val="es-BO" w:eastAsia="es-BO"/>
                    </w:rPr>
                  </w:pPr>
                  <w:r w:rsidRPr="002F7332">
                    <w:rPr>
                      <w:rFonts w:ascii="Calibri" w:hAnsi="Calibri" w:cs="Calibri"/>
                      <w:sz w:val="18"/>
                      <w:lang w:val="es-BO" w:eastAsia="es-BO"/>
                    </w:rPr>
                    <w:t>Guayaramerín</w:t>
                  </w:r>
                </w:p>
              </w:tc>
            </w:tr>
            <w:tr w:rsidR="00BC4824" w:rsidRPr="002F7332" w:rsidTr="008B0A91">
              <w:trPr>
                <w:trHeight w:val="33"/>
                <w:jc w:val="center"/>
              </w:trPr>
              <w:tc>
                <w:tcPr>
                  <w:tcW w:w="1789" w:type="dxa"/>
                  <w:vAlign w:val="center"/>
                </w:tcPr>
                <w:p w:rsidR="00BC4824" w:rsidRPr="002F7332" w:rsidRDefault="00BC4824" w:rsidP="008B0A91">
                  <w:pPr>
                    <w:jc w:val="center"/>
                    <w:rPr>
                      <w:rFonts w:ascii="Calibri" w:hAnsi="Calibri" w:cs="Calibri"/>
                      <w:sz w:val="18"/>
                      <w:lang w:val="es-BO" w:eastAsia="es-BO"/>
                    </w:rPr>
                  </w:pPr>
                  <w:r w:rsidRPr="002F7332">
                    <w:rPr>
                      <w:rFonts w:ascii="Calibri" w:hAnsi="Calibri" w:cs="Calibri"/>
                      <w:sz w:val="18"/>
                      <w:lang w:val="es-BO" w:eastAsia="es-BO"/>
                    </w:rPr>
                    <w:t>Garrafas sin contenido</w:t>
                  </w:r>
                </w:p>
              </w:tc>
              <w:tc>
                <w:tcPr>
                  <w:tcW w:w="2881" w:type="dxa"/>
                  <w:vAlign w:val="center"/>
                </w:tcPr>
                <w:p w:rsidR="00BC4824" w:rsidRPr="002F7332" w:rsidRDefault="00BC4824" w:rsidP="008B0A91">
                  <w:pPr>
                    <w:jc w:val="center"/>
                    <w:rPr>
                      <w:rFonts w:ascii="Calibri" w:hAnsi="Calibri" w:cs="Calibri"/>
                      <w:sz w:val="18"/>
                      <w:lang w:val="es-BO" w:eastAsia="es-BO"/>
                    </w:rPr>
                  </w:pPr>
                  <w:r w:rsidRPr="002F7332">
                    <w:rPr>
                      <w:rFonts w:ascii="Calibri" w:hAnsi="Calibri" w:cs="Calibri"/>
                      <w:sz w:val="18"/>
                      <w:lang w:val="es-BO" w:eastAsia="es-BO"/>
                    </w:rPr>
                    <w:t>Guayaramerín</w:t>
                  </w:r>
                </w:p>
              </w:tc>
              <w:tc>
                <w:tcPr>
                  <w:tcW w:w="2881" w:type="dxa"/>
                  <w:vAlign w:val="center"/>
                </w:tcPr>
                <w:p w:rsidR="00BC4824" w:rsidRPr="002F7332" w:rsidRDefault="00BC4824" w:rsidP="008B0A91">
                  <w:pPr>
                    <w:jc w:val="center"/>
                    <w:rPr>
                      <w:rFonts w:ascii="Calibri" w:hAnsi="Calibri" w:cs="Calibri"/>
                      <w:sz w:val="18"/>
                      <w:lang w:val="es-BO" w:eastAsia="es-BO"/>
                    </w:rPr>
                  </w:pPr>
                  <w:r w:rsidRPr="002F7332">
                    <w:rPr>
                      <w:rFonts w:ascii="Calibri" w:hAnsi="Calibri" w:cs="Calibri"/>
                      <w:sz w:val="18"/>
                    </w:rPr>
                    <w:t>Trinidad</w:t>
                  </w:r>
                </w:p>
              </w:tc>
            </w:tr>
          </w:tbl>
          <w:p w:rsidR="00BC4824" w:rsidRPr="002F7332" w:rsidRDefault="00BC4824" w:rsidP="008B0A91">
            <w:pPr>
              <w:autoSpaceDE w:val="0"/>
              <w:autoSpaceDN w:val="0"/>
              <w:adjustRightInd w:val="0"/>
              <w:jc w:val="both"/>
              <w:rPr>
                <w:rFonts w:ascii="Calibri" w:hAnsi="Calibri" w:cs="Calibri"/>
              </w:rPr>
            </w:pPr>
          </w:p>
          <w:p w:rsidR="00BC4824" w:rsidRDefault="00BC4824" w:rsidP="008B0A91">
            <w:pPr>
              <w:ind w:left="601"/>
              <w:rPr>
                <w:rFonts w:ascii="Calibri" w:hAnsi="Calibri" w:cs="Calibri"/>
              </w:rPr>
            </w:pPr>
            <w:r w:rsidRPr="002F7332">
              <w:rPr>
                <w:rFonts w:ascii="Calibri" w:hAnsi="Calibri" w:cs="Calibri"/>
              </w:rPr>
              <w:t>Nota: Las tarifas propuestas deben incluir todos los seguros exigidos.</w:t>
            </w:r>
          </w:p>
          <w:p w:rsidR="007C5941" w:rsidRDefault="007C5941" w:rsidP="008B0A91">
            <w:pPr>
              <w:ind w:left="601"/>
              <w:rPr>
                <w:rFonts w:ascii="Calibri" w:hAnsi="Calibri" w:cs="Calibri"/>
              </w:rPr>
            </w:pPr>
            <w:r>
              <w:rPr>
                <w:rFonts w:ascii="Calibri" w:hAnsi="Calibri" w:cs="Calibri"/>
              </w:rPr>
              <w:t>Punto de Recepción: Puertos de Atraque de Trinidad o GuayaramerínPunto de Entrega: Puerto de Atraque Guayaramerín o Trinidad</w:t>
            </w:r>
          </w:p>
          <w:p w:rsidR="007C5941" w:rsidRPr="002F7332" w:rsidRDefault="007C5941" w:rsidP="00E20FAB">
            <w:pPr>
              <w:rPr>
                <w:rFonts w:ascii="Calibri" w:hAnsi="Calibri" w:cs="Calibri"/>
              </w:rPr>
            </w:pPr>
          </w:p>
          <w:p w:rsidR="00BC4824" w:rsidRPr="002F7332" w:rsidRDefault="00BC4824" w:rsidP="008B0A91">
            <w:pPr>
              <w:ind w:left="567"/>
              <w:rPr>
                <w:rFonts w:ascii="Calibri" w:hAnsi="Calibri" w:cs="Calibri"/>
                <w:b/>
              </w:rPr>
            </w:pPr>
          </w:p>
          <w:p w:rsidR="00BC4824" w:rsidRPr="002F7332" w:rsidRDefault="00BC4824" w:rsidP="001F3133">
            <w:pPr>
              <w:numPr>
                <w:ilvl w:val="0"/>
                <w:numId w:val="38"/>
              </w:numPr>
              <w:ind w:left="567" w:hanging="567"/>
              <w:rPr>
                <w:rFonts w:ascii="Calibri" w:hAnsi="Calibri" w:cs="Calibri"/>
                <w:b/>
              </w:rPr>
            </w:pPr>
            <w:r w:rsidRPr="002F7332">
              <w:rPr>
                <w:rFonts w:ascii="Calibri" w:hAnsi="Calibri" w:cs="Calibri"/>
                <w:b/>
              </w:rPr>
              <w:t>CAPACIDAD DE TRANSPORTE</w:t>
            </w:r>
          </w:p>
          <w:p w:rsidR="00BC4824" w:rsidRPr="002F7332" w:rsidRDefault="00BC4824" w:rsidP="008B0A91">
            <w:pPr>
              <w:autoSpaceDE w:val="0"/>
              <w:autoSpaceDN w:val="0"/>
              <w:adjustRightInd w:val="0"/>
              <w:jc w:val="both"/>
              <w:rPr>
                <w:rFonts w:ascii="Calibri" w:hAnsi="Calibri" w:cs="Calibri"/>
              </w:rPr>
            </w:pPr>
          </w:p>
          <w:p w:rsidR="00BC4824" w:rsidRPr="002F7332" w:rsidRDefault="00BC4824" w:rsidP="008B0A91">
            <w:pPr>
              <w:jc w:val="both"/>
              <w:rPr>
                <w:rFonts w:ascii="Calibri" w:hAnsi="Calibri" w:cs="Calibri"/>
              </w:rPr>
            </w:pPr>
            <w:r w:rsidRPr="002F7332">
              <w:rPr>
                <w:rFonts w:ascii="Calibri" w:hAnsi="Calibri" w:cs="Calibri"/>
              </w:rPr>
              <w:t>Cantidad de Garrafas a transportar: de 7.000 (mínimo) a 18.000 Garrafas con y/o sin contenido por cada viaje, de acuerdo a requerimiento de YPFB.</w:t>
            </w:r>
          </w:p>
          <w:p w:rsidR="00BC4824" w:rsidRPr="002F7332" w:rsidRDefault="00BC4824" w:rsidP="008B0A91">
            <w:pPr>
              <w:jc w:val="both"/>
              <w:rPr>
                <w:rFonts w:ascii="Calibri" w:hAnsi="Calibri" w:cs="Calibri"/>
              </w:rPr>
            </w:pPr>
          </w:p>
          <w:p w:rsidR="00BC4824" w:rsidRPr="002F7332" w:rsidRDefault="00BC4824" w:rsidP="008B0A91">
            <w:pPr>
              <w:jc w:val="both"/>
              <w:rPr>
                <w:rFonts w:ascii="Calibri" w:hAnsi="Calibri" w:cs="Calibri"/>
                <w:b/>
              </w:rPr>
            </w:pPr>
            <w:r w:rsidRPr="002F7332">
              <w:rPr>
                <w:rFonts w:ascii="Calibri" w:hAnsi="Calibri" w:cs="Calibri"/>
                <w:b/>
              </w:rPr>
              <w:t>Número de embarcaciones requeridas para el servicio: 2 embarcaciones.</w:t>
            </w:r>
          </w:p>
          <w:p w:rsidR="00BC4824" w:rsidRPr="002F7332" w:rsidRDefault="00BC4824" w:rsidP="008B0A91">
            <w:pPr>
              <w:jc w:val="both"/>
              <w:rPr>
                <w:rFonts w:ascii="Calibri" w:hAnsi="Calibri" w:cs="Calibri"/>
                <w:b/>
              </w:rPr>
            </w:pPr>
            <w:r w:rsidRPr="002F7332">
              <w:rPr>
                <w:rFonts w:ascii="Calibri" w:hAnsi="Calibri" w:cs="Calibri"/>
                <w:b/>
              </w:rPr>
              <w:t>Número mínimo de embarcaciones por empresa: 1 embarcación.</w:t>
            </w:r>
          </w:p>
          <w:p w:rsidR="00BC4824" w:rsidRPr="002F7332" w:rsidRDefault="00BC4824" w:rsidP="008B0A91">
            <w:pPr>
              <w:jc w:val="both"/>
              <w:rPr>
                <w:rFonts w:ascii="Calibri" w:hAnsi="Calibri" w:cs="Calibri"/>
              </w:rPr>
            </w:pPr>
          </w:p>
          <w:p w:rsidR="00BC4824" w:rsidRPr="002F7332" w:rsidRDefault="00BC4824" w:rsidP="008B0A91">
            <w:pPr>
              <w:jc w:val="both"/>
              <w:rPr>
                <w:rFonts w:ascii="Calibri" w:hAnsi="Calibri" w:cs="Calibri"/>
              </w:rPr>
            </w:pPr>
            <w:r w:rsidRPr="002F7332">
              <w:rPr>
                <w:rFonts w:ascii="Calibri" w:hAnsi="Calibri" w:cs="Calibri"/>
              </w:rPr>
              <w:t>Los remolcadores deben tener una capacidad de remolcar hasta 18.000 garrafas cargadas con GLP, cada una de ellas con 22 Kilos, la cantidad por viaje a trasladar será dispuesta por YPFB.</w:t>
            </w:r>
          </w:p>
          <w:p w:rsidR="00BC4824" w:rsidRPr="002F7332" w:rsidRDefault="00BC4824" w:rsidP="008B0A91">
            <w:pPr>
              <w:jc w:val="both"/>
              <w:rPr>
                <w:rFonts w:ascii="Calibri" w:hAnsi="Calibri" w:cs="Calibri"/>
              </w:rPr>
            </w:pPr>
          </w:p>
          <w:p w:rsidR="00BC4824" w:rsidRPr="002F7332" w:rsidRDefault="00BC4824" w:rsidP="008B0A91">
            <w:pPr>
              <w:pStyle w:val="Prrafodelista"/>
              <w:ind w:left="0"/>
              <w:jc w:val="both"/>
              <w:rPr>
                <w:rFonts w:ascii="Calibri" w:hAnsi="Calibri" w:cs="Calibri"/>
              </w:rPr>
            </w:pPr>
            <w:r w:rsidRPr="002F7332">
              <w:rPr>
                <w:rFonts w:ascii="Calibri" w:hAnsi="Calibri" w:cs="Calibri"/>
              </w:rPr>
              <w:t>En calidad de constancia de la capacidad de transporte propuesto, el proponente debe hacer llegar las características técnicas de los remolcadores a utilizar que pondrá a disposición del servicio requerido.</w:t>
            </w:r>
          </w:p>
          <w:p w:rsidR="00BC4824" w:rsidRPr="002F7332" w:rsidRDefault="00BC4824" w:rsidP="008B0A91">
            <w:pPr>
              <w:jc w:val="both"/>
              <w:rPr>
                <w:rFonts w:ascii="Calibri" w:hAnsi="Calibri" w:cs="Calibri"/>
              </w:rPr>
            </w:pPr>
          </w:p>
        </w:tc>
      </w:tr>
    </w:tbl>
    <w:p w:rsidR="00BC4824" w:rsidRDefault="00BC4824" w:rsidP="00BC4824"/>
    <w:p w:rsidR="006870A7" w:rsidRDefault="006870A7" w:rsidP="00BC4824"/>
    <w:p w:rsidR="006870A7" w:rsidRDefault="006870A7" w:rsidP="00BC4824"/>
    <w:p w:rsidR="006870A7" w:rsidRDefault="006870A7" w:rsidP="00BC4824"/>
    <w:p w:rsidR="006870A7" w:rsidRPr="002F7332" w:rsidRDefault="006870A7" w:rsidP="00BC4824"/>
    <w:p w:rsidR="00BC4824" w:rsidRPr="002F7332" w:rsidRDefault="00BC4824" w:rsidP="001F3133">
      <w:pPr>
        <w:pStyle w:val="Prrafodelista"/>
        <w:numPr>
          <w:ilvl w:val="0"/>
          <w:numId w:val="31"/>
        </w:numPr>
        <w:ind w:left="567" w:hanging="567"/>
        <w:jc w:val="both"/>
        <w:rPr>
          <w:rFonts w:ascii="Calibri" w:hAnsi="Calibri" w:cs="Calibri"/>
          <w:b/>
          <w:bCs/>
          <w:lang w:eastAsia="es-BO"/>
        </w:rPr>
      </w:pPr>
      <w:r w:rsidRPr="002F7332">
        <w:rPr>
          <w:rFonts w:ascii="Calibri" w:hAnsi="Calibri" w:cs="Calibri"/>
          <w:b/>
          <w:bCs/>
          <w:lang w:eastAsia="es-BO"/>
        </w:rPr>
        <w:lastRenderedPageBreak/>
        <w:t>CONDICIONES REQUERIDAS PARA EL SERVICIO (De cumplimiento obligatorio por el proponente)</w:t>
      </w:r>
    </w:p>
    <w:p w:rsidR="00BC4824" w:rsidRPr="002F7332" w:rsidRDefault="00BC4824" w:rsidP="00BC4824">
      <w:pPr>
        <w:pStyle w:val="Prrafodelista"/>
        <w:jc w:val="both"/>
        <w:rPr>
          <w:rFonts w:ascii="Calibri" w:hAnsi="Calibri" w:cs="Calibri"/>
          <w:b/>
          <w:bCs/>
          <w:lang w:eastAsia="es-BO"/>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C4824" w:rsidRPr="002F7332" w:rsidTr="008B0A91">
        <w:trPr>
          <w:trHeight w:val="70"/>
        </w:trPr>
        <w:tc>
          <w:tcPr>
            <w:tcW w:w="8931" w:type="dxa"/>
            <w:shd w:val="clear" w:color="auto" w:fill="C6D9F1"/>
            <w:vAlign w:val="center"/>
          </w:tcPr>
          <w:p w:rsidR="00BC4824" w:rsidRPr="002F7332" w:rsidRDefault="00BC4824" w:rsidP="008B0A91">
            <w:pPr>
              <w:rPr>
                <w:rFonts w:ascii="Calibri" w:hAnsi="Calibri" w:cs="Calibri"/>
                <w:b/>
                <w:bCs/>
              </w:rPr>
            </w:pPr>
            <w:r w:rsidRPr="002F7332">
              <w:rPr>
                <w:rFonts w:ascii="Calibri" w:hAnsi="Calibri" w:cs="Calibri"/>
                <w:b/>
                <w:bCs/>
              </w:rPr>
              <w:t>CONDICIONES TÉCNICAS</w:t>
            </w:r>
          </w:p>
        </w:tc>
      </w:tr>
      <w:tr w:rsidR="00BC4824" w:rsidRPr="002F7332" w:rsidTr="008B0A91">
        <w:trPr>
          <w:trHeight w:val="70"/>
        </w:trPr>
        <w:tc>
          <w:tcPr>
            <w:tcW w:w="8931" w:type="dxa"/>
            <w:shd w:val="clear" w:color="auto" w:fill="C6D9F1"/>
            <w:vAlign w:val="center"/>
          </w:tcPr>
          <w:p w:rsidR="00BC4824" w:rsidRPr="002F7332" w:rsidRDefault="00BC4824" w:rsidP="008B0A91">
            <w:pPr>
              <w:rPr>
                <w:rFonts w:ascii="Calibri" w:hAnsi="Calibri" w:cs="Calibri"/>
              </w:rPr>
            </w:pPr>
            <w:r w:rsidRPr="002F7332">
              <w:rPr>
                <w:rFonts w:ascii="Calibri" w:hAnsi="Calibri" w:cs="Calibri"/>
                <w:b/>
                <w:bCs/>
              </w:rPr>
              <w:t>PLAZO DEL SERVICIO</w:t>
            </w:r>
          </w:p>
        </w:tc>
      </w:tr>
      <w:tr w:rsidR="00BC4824" w:rsidRPr="002F7332" w:rsidTr="008B0A91">
        <w:trPr>
          <w:trHeight w:val="70"/>
        </w:trPr>
        <w:tc>
          <w:tcPr>
            <w:tcW w:w="8931" w:type="dxa"/>
            <w:shd w:val="clear" w:color="auto" w:fill="auto"/>
            <w:vAlign w:val="center"/>
          </w:tcPr>
          <w:p w:rsidR="00BC4824" w:rsidRPr="002F7332" w:rsidRDefault="00BC4824" w:rsidP="00E20FAB">
            <w:pPr>
              <w:rPr>
                <w:rFonts w:ascii="Calibri" w:hAnsi="Calibri" w:cs="Calibri"/>
              </w:rPr>
            </w:pPr>
            <w:r w:rsidRPr="002F7332">
              <w:rPr>
                <w:rFonts w:ascii="Calibri" w:hAnsi="Calibri" w:cs="Calibri"/>
              </w:rPr>
              <w:t xml:space="preserve">A partir del 1ro de enero de 2017 hasta el 31 de diciembre de 2017 o hasta la fecha en que la </w:t>
            </w:r>
            <w:r w:rsidR="003C39FD">
              <w:rPr>
                <w:rFonts w:ascii="Calibri" w:hAnsi="Calibri" w:cs="Calibri"/>
              </w:rPr>
              <w:t xml:space="preserve">embarcación </w:t>
            </w:r>
            <w:r w:rsidR="003C39FD" w:rsidRPr="002F7332">
              <w:rPr>
                <w:rFonts w:ascii="Calibri" w:hAnsi="Calibri" w:cs="Calibri"/>
              </w:rPr>
              <w:t xml:space="preserve"> </w:t>
            </w:r>
            <w:r w:rsidRPr="002F7332">
              <w:rPr>
                <w:rFonts w:ascii="Calibri" w:hAnsi="Calibri" w:cs="Calibri"/>
              </w:rPr>
              <w:t>que carg</w:t>
            </w:r>
            <w:r w:rsidR="003C39FD">
              <w:rPr>
                <w:rFonts w:ascii="Calibri" w:hAnsi="Calibri" w:cs="Calibri"/>
              </w:rPr>
              <w:t>ó</w:t>
            </w:r>
            <w:r w:rsidRPr="002F7332">
              <w:rPr>
                <w:rFonts w:ascii="Calibri" w:hAnsi="Calibri" w:cs="Calibri"/>
              </w:rPr>
              <w:t xml:space="preserve"> durante el mes de diciembre de 2017, descarguen en el punto de entrega.</w:t>
            </w:r>
          </w:p>
        </w:tc>
      </w:tr>
      <w:tr w:rsidR="00BC4824" w:rsidRPr="002F7332" w:rsidTr="008B0A91">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C6D9F1"/>
            <w:vAlign w:val="center"/>
          </w:tcPr>
          <w:p w:rsidR="00BC4824" w:rsidRPr="002F7332" w:rsidRDefault="00BC4824" w:rsidP="008B0A91">
            <w:pPr>
              <w:autoSpaceDE w:val="0"/>
              <w:autoSpaceDN w:val="0"/>
              <w:adjustRightInd w:val="0"/>
              <w:jc w:val="both"/>
              <w:rPr>
                <w:rFonts w:ascii="Calibri" w:hAnsi="Calibri" w:cs="Calibri"/>
                <w:b/>
              </w:rPr>
            </w:pPr>
            <w:r w:rsidRPr="002F7332">
              <w:rPr>
                <w:rFonts w:ascii="Calibri" w:hAnsi="Calibri" w:cs="Calibri"/>
                <w:b/>
              </w:rPr>
              <w:t>CONDICIONES DEL SERVICIO</w:t>
            </w:r>
          </w:p>
        </w:tc>
      </w:tr>
      <w:tr w:rsidR="00BC4824" w:rsidRPr="002F7332" w:rsidTr="006870A7">
        <w:trPr>
          <w:trHeight w:val="274"/>
        </w:trPr>
        <w:tc>
          <w:tcPr>
            <w:tcW w:w="8931" w:type="dxa"/>
            <w:shd w:val="clear" w:color="auto" w:fill="auto"/>
            <w:vAlign w:val="center"/>
          </w:tcPr>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YPFB hará conocer al TRANSPORTISTA el programa de carguíos de las Garrafas de GLP (con  o sin contenido) para su posterior remolque desde el Punto de Recepción  hasta el Punto de Entrega.</w:t>
            </w:r>
          </w:p>
          <w:p w:rsidR="00BC4824" w:rsidRPr="002F7332" w:rsidRDefault="00BC4824" w:rsidP="008B0A91">
            <w:pPr>
              <w:ind w:left="425" w:hanging="425"/>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 xml:space="preserve">YPFB a través del jefe de zona o el funcionario designado para tal fin comunicará al TRANSPORTISTA la programación del transporte con 5 Día (s) antes del inicio del primer Día Hábil del mes. En caso de no existir programación de transporte YPFB comunicará al TRANSPORTISTA con </w:t>
            </w:r>
            <w:r w:rsidR="007C5941">
              <w:rPr>
                <w:rFonts w:ascii="Calibri" w:hAnsi="Calibri" w:cs="Calibri"/>
              </w:rPr>
              <w:t>1</w:t>
            </w:r>
            <w:r w:rsidRPr="002F7332">
              <w:rPr>
                <w:rFonts w:ascii="Calibri" w:hAnsi="Calibri" w:cs="Calibri"/>
              </w:rPr>
              <w:t xml:space="preserve"> Día (s) de anticipación la necesidad de realizar el Servicio, indicando la cantidad de Producto a transportar.</w:t>
            </w:r>
          </w:p>
          <w:p w:rsidR="00BC4824" w:rsidRPr="002F7332" w:rsidRDefault="00BC4824" w:rsidP="008B0A91">
            <w:pPr>
              <w:pStyle w:val="Prrafodelista"/>
              <w:ind w:left="425" w:hanging="425"/>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YPFB entregará el Producto a transportar en Garrafas de acero de GLP  al TRANSPORTISTA, en el Punto de Recepción, en este momento la custodia del Producto pasa a manos del TRANSPORTISTA, quien lo transportará y lo entregará a YPFB o a quien éste designe en el Punto de Entrega conforme a instrucciones de YPFB.</w:t>
            </w:r>
          </w:p>
          <w:p w:rsidR="00BC4824" w:rsidRPr="002F7332" w:rsidRDefault="00BC4824" w:rsidP="008B0A91">
            <w:pPr>
              <w:ind w:left="425" w:hanging="425"/>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El TRANSPORTISTA se hace cargo de la custodia y riesgo del Producto en todo el tramo recorrido en ida y vuelta y se responsabiliza del resguardo, así también si las Garrafas contienen GLP el TRASPORTISTA se encarga del cuidado de las Garrafas con su precinto de seguridad inviolable hasta el Punto de Entrega.</w:t>
            </w:r>
          </w:p>
          <w:p w:rsidR="00BC4824" w:rsidRPr="002F7332" w:rsidRDefault="00BC4824" w:rsidP="008B0A91">
            <w:pPr>
              <w:ind w:left="425" w:hanging="425"/>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Cuando realice el Servicio de transporte de GLP para YPFB, el TRANSPORTISTA queda prohibido de incluir en la Embarcación, cualquier otro tipo de carga adicional. El transporte debe ser de exclusividad para YPFB, debido a que el GLP es un combustible de alto riesgo.</w:t>
            </w:r>
          </w:p>
          <w:p w:rsidR="00BC4824" w:rsidRPr="002F7332" w:rsidRDefault="00BC4824" w:rsidP="008B0A91">
            <w:pPr>
              <w:ind w:left="425" w:hanging="425"/>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Es de responsabilidad del TRANSPORTISTA mantener las Garrafas de GLP precintados durante todo el trayecto hasta el Punto de Entrega.</w:t>
            </w:r>
          </w:p>
          <w:p w:rsidR="00BC4824" w:rsidRPr="002F7332" w:rsidRDefault="00BC4824" w:rsidP="008B0A91">
            <w:pPr>
              <w:pStyle w:val="Prrafodelista"/>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YPFB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BC4824" w:rsidRPr="002F7332" w:rsidRDefault="00BC4824" w:rsidP="008B0A91">
            <w:pPr>
              <w:pStyle w:val="Prrafodelista"/>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Será de entera responsabilidad del TRANSPORTISTA la diferencia de Garrafas, entre la cantidad de recepción y la cantidad de entrega, así como de la pérdida de las mismas.</w:t>
            </w:r>
          </w:p>
          <w:p w:rsidR="00BC4824" w:rsidRPr="002F7332" w:rsidRDefault="00BC4824" w:rsidP="008B0A91">
            <w:pPr>
              <w:pStyle w:val="Prrafodelista"/>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YPFB no reconocerá ninguna pérdida de Garrafas cuando el TRANSPORTISTA declare pérdidas, en caso de existir una pérdida se descontará al valor del precio final al consumidor.</w:t>
            </w:r>
          </w:p>
          <w:p w:rsidR="00BC4824" w:rsidRPr="002F7332" w:rsidRDefault="00BC4824" w:rsidP="008B0A91">
            <w:pPr>
              <w:pStyle w:val="Prrafodelista"/>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El carguío y descarguío de Garrafas desde la embarcación hasta la zona portuaria o viceversa será realizado por el TRANSPORTISTA.</w:t>
            </w:r>
          </w:p>
          <w:p w:rsidR="00BC4824" w:rsidRPr="002F7332" w:rsidRDefault="00BC4824" w:rsidP="008B0A91">
            <w:pPr>
              <w:pStyle w:val="Prrafodelista"/>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rPr>
            </w:pPr>
            <w:r w:rsidRPr="002F7332">
              <w:rPr>
                <w:rFonts w:ascii="Calibri" w:hAnsi="Calibri" w:cs="Calibri"/>
              </w:rPr>
              <w:t>YPFB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BC4824" w:rsidRPr="002F7332" w:rsidRDefault="00BC4824" w:rsidP="008B0A91">
            <w:pPr>
              <w:pStyle w:val="Prrafodelista"/>
              <w:rPr>
                <w:rFonts w:ascii="Calibri" w:hAnsi="Calibri" w:cs="Calibri"/>
              </w:rPr>
            </w:pPr>
          </w:p>
          <w:p w:rsidR="00BC4824" w:rsidRPr="002F7332" w:rsidRDefault="00BC4824" w:rsidP="001F3133">
            <w:pPr>
              <w:pStyle w:val="Prrafodelista"/>
              <w:numPr>
                <w:ilvl w:val="0"/>
                <w:numId w:val="40"/>
              </w:numPr>
              <w:ind w:left="425" w:hanging="425"/>
              <w:jc w:val="both"/>
              <w:rPr>
                <w:rFonts w:ascii="Calibri" w:hAnsi="Calibri" w:cs="Calibri"/>
                <w:lang w:val="es-BO"/>
              </w:rPr>
            </w:pPr>
            <w:r w:rsidRPr="002F7332">
              <w:rPr>
                <w:rFonts w:ascii="Calibri" w:hAnsi="Calibri" w:cs="Calibri"/>
              </w:rPr>
              <w:t xml:space="preserve">El TRANSPORTISTA llevará hasta 18.000 Garrafas con y/o sin contenido por cada viaje, de acuerdo a </w:t>
            </w:r>
            <w:r w:rsidRPr="002F7332">
              <w:rPr>
                <w:rFonts w:ascii="Calibri" w:hAnsi="Calibri" w:cs="Calibri"/>
              </w:rPr>
              <w:lastRenderedPageBreak/>
              <w:t>requerimiento de YPFB.</w:t>
            </w:r>
          </w:p>
        </w:tc>
      </w:tr>
      <w:tr w:rsidR="00BC4824" w:rsidRPr="002F7332" w:rsidTr="008B0A91">
        <w:trPr>
          <w:trHeight w:val="80"/>
        </w:trPr>
        <w:tc>
          <w:tcPr>
            <w:tcW w:w="8931" w:type="dxa"/>
            <w:shd w:val="clear" w:color="auto" w:fill="C6D9F1"/>
            <w:vAlign w:val="center"/>
          </w:tcPr>
          <w:p w:rsidR="00BC4824" w:rsidRPr="002F7332" w:rsidRDefault="00BC4824" w:rsidP="008B0A91">
            <w:pPr>
              <w:rPr>
                <w:rFonts w:ascii="Calibri" w:hAnsi="Calibri" w:cs="Calibri"/>
                <w:b/>
                <w:bCs/>
              </w:rPr>
            </w:pPr>
            <w:r w:rsidRPr="002F7332">
              <w:rPr>
                <w:rFonts w:ascii="Calibri" w:hAnsi="Calibri" w:cs="Calibri"/>
                <w:b/>
                <w:bCs/>
              </w:rPr>
              <w:lastRenderedPageBreak/>
              <w:t>CONDICIONES TÉCNICAS DE LAS EMBARCACIONES</w:t>
            </w:r>
          </w:p>
        </w:tc>
      </w:tr>
      <w:tr w:rsidR="00BC4824" w:rsidRPr="002F7332" w:rsidTr="008B0A91">
        <w:trPr>
          <w:trHeight w:val="80"/>
        </w:trPr>
        <w:tc>
          <w:tcPr>
            <w:tcW w:w="8931" w:type="dxa"/>
            <w:shd w:val="clear" w:color="auto" w:fill="auto"/>
            <w:vAlign w:val="center"/>
          </w:tcPr>
          <w:p w:rsidR="00BC4824" w:rsidRPr="002F7332" w:rsidRDefault="00BC4824" w:rsidP="008B0A91">
            <w:pPr>
              <w:tabs>
                <w:tab w:val="left" w:pos="567"/>
              </w:tabs>
              <w:jc w:val="both"/>
              <w:rPr>
                <w:rFonts w:ascii="Calibri" w:hAnsi="Calibri" w:cs="Calibri"/>
              </w:rPr>
            </w:pPr>
            <w:r w:rsidRPr="002F7332">
              <w:rPr>
                <w:rFonts w:ascii="Calibri" w:hAnsi="Calibri" w:cs="Calibri"/>
              </w:rPr>
              <w:t>El TRANSPORTISTA deberá garantizar, que las embarcaciones que van a prestar el Servicio, cumplirán con los siguientes requisitos mínimos los mismos que son enunciativos y no limitativos:</w:t>
            </w:r>
          </w:p>
          <w:p w:rsidR="00BC4824" w:rsidRPr="002F7332" w:rsidRDefault="00BC4824" w:rsidP="008B0A91">
            <w:pPr>
              <w:tabs>
                <w:tab w:val="left" w:pos="567"/>
              </w:tabs>
              <w:jc w:val="both"/>
              <w:rPr>
                <w:rFonts w:ascii="Calibri" w:hAnsi="Calibri" w:cs="Calibri"/>
              </w:rPr>
            </w:pPr>
          </w:p>
          <w:p w:rsidR="00BC4824" w:rsidRPr="002F7332" w:rsidRDefault="00BC4824" w:rsidP="001F3133">
            <w:pPr>
              <w:numPr>
                <w:ilvl w:val="0"/>
                <w:numId w:val="32"/>
              </w:numPr>
              <w:ind w:left="425" w:hanging="425"/>
              <w:jc w:val="both"/>
              <w:rPr>
                <w:rFonts w:ascii="Calibri" w:hAnsi="Calibri" w:cs="Calibri"/>
              </w:rPr>
            </w:pPr>
            <w:r w:rsidRPr="002F7332">
              <w:rPr>
                <w:rFonts w:ascii="Calibri" w:hAnsi="Calibri" w:cs="Calibri"/>
              </w:rPr>
              <w:t>Equipamiento que garanticen su operabilidad, mantenimiento y manipulación del Producto.</w:t>
            </w:r>
          </w:p>
          <w:p w:rsidR="00BC4824" w:rsidRPr="002F7332" w:rsidRDefault="00BC4824" w:rsidP="001F3133">
            <w:pPr>
              <w:numPr>
                <w:ilvl w:val="0"/>
                <w:numId w:val="32"/>
              </w:numPr>
              <w:ind w:left="425" w:hanging="425"/>
              <w:jc w:val="both"/>
              <w:rPr>
                <w:rFonts w:ascii="Calibri" w:hAnsi="Calibri" w:cs="Calibri"/>
              </w:rPr>
            </w:pPr>
            <w:r w:rsidRPr="002F7332">
              <w:rPr>
                <w:rFonts w:ascii="Calibri" w:hAnsi="Calibri" w:cs="Calibri"/>
              </w:rPr>
              <w:t>Deberán contar con el nombre, número de matrícula, capacidad del transporte, registro y/o autorización de marina mercante.</w:t>
            </w:r>
          </w:p>
          <w:p w:rsidR="00BC4824" w:rsidRPr="002F7332" w:rsidRDefault="00BC4824" w:rsidP="001F3133">
            <w:pPr>
              <w:numPr>
                <w:ilvl w:val="0"/>
                <w:numId w:val="32"/>
              </w:numPr>
              <w:ind w:left="425" w:hanging="425"/>
              <w:jc w:val="both"/>
              <w:rPr>
                <w:rFonts w:ascii="Calibri" w:hAnsi="Calibri" w:cs="Calibri"/>
              </w:rPr>
            </w:pPr>
            <w:r w:rsidRPr="002F7332">
              <w:rPr>
                <w:rFonts w:ascii="Calibri" w:hAnsi="Calibri" w:cs="Calibri"/>
              </w:rPr>
              <w:t>Deberá contar con los medios suficientes para la ejecución del Servicio tales como equipo de comunicaciones, suministros, materiales e insumos (incluyendo combustibles lubricantes, vituallas y otros).</w:t>
            </w:r>
          </w:p>
          <w:p w:rsidR="00BC4824" w:rsidRPr="002F7332" w:rsidRDefault="00BC4824" w:rsidP="001F3133">
            <w:pPr>
              <w:numPr>
                <w:ilvl w:val="0"/>
                <w:numId w:val="32"/>
              </w:numPr>
              <w:ind w:left="425" w:hanging="425"/>
              <w:jc w:val="both"/>
              <w:rPr>
                <w:rFonts w:ascii="Calibri" w:hAnsi="Calibri" w:cs="Calibri"/>
              </w:rPr>
            </w:pPr>
            <w:r w:rsidRPr="002F7332">
              <w:rPr>
                <w:rFonts w:ascii="Calibri" w:hAnsi="Calibri" w:cs="Calibri"/>
              </w:rPr>
              <w:t>Deberán contar con un sistema de enfriamiento por aspersión o riego con agua a la superficie del Producto, a efecto de prever el incremento de temperatura, y/o calentamiento del mismo.</w:t>
            </w:r>
          </w:p>
          <w:p w:rsidR="00BC4824" w:rsidRPr="002F7332" w:rsidRDefault="00BC4824" w:rsidP="001F3133">
            <w:pPr>
              <w:numPr>
                <w:ilvl w:val="0"/>
                <w:numId w:val="32"/>
              </w:numPr>
              <w:autoSpaceDE w:val="0"/>
              <w:autoSpaceDN w:val="0"/>
              <w:adjustRightInd w:val="0"/>
              <w:ind w:left="425" w:hanging="425"/>
              <w:jc w:val="both"/>
              <w:rPr>
                <w:rFonts w:ascii="Calibri" w:hAnsi="Calibri" w:cs="Calibri"/>
              </w:rPr>
            </w:pPr>
            <w:r w:rsidRPr="002F7332">
              <w:rPr>
                <w:rFonts w:ascii="Calibri" w:hAnsi="Calibri" w:cs="Calibri"/>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BC4824" w:rsidRPr="002F7332" w:rsidTr="008B0A91">
        <w:trPr>
          <w:trHeight w:val="80"/>
        </w:trPr>
        <w:tc>
          <w:tcPr>
            <w:tcW w:w="8931" w:type="dxa"/>
            <w:shd w:val="clear" w:color="auto" w:fill="C6D9F1"/>
            <w:vAlign w:val="center"/>
          </w:tcPr>
          <w:p w:rsidR="00BC4824" w:rsidRPr="002F7332" w:rsidRDefault="00BC4824" w:rsidP="008B0A91">
            <w:pPr>
              <w:tabs>
                <w:tab w:val="left" w:pos="567"/>
              </w:tabs>
              <w:jc w:val="both"/>
              <w:rPr>
                <w:rFonts w:ascii="Calibri" w:hAnsi="Calibri" w:cs="Calibri"/>
              </w:rPr>
            </w:pPr>
            <w:r w:rsidRPr="002F7332">
              <w:rPr>
                <w:rFonts w:ascii="Calibri" w:hAnsi="Calibri" w:cs="Calibri"/>
                <w:b/>
              </w:rPr>
              <w:t>OBLIGACIONES DEL TRANSPORTISTA</w:t>
            </w:r>
          </w:p>
        </w:tc>
      </w:tr>
      <w:tr w:rsidR="00BC4824" w:rsidRPr="002F7332" w:rsidTr="008B0A91">
        <w:trPr>
          <w:trHeight w:val="80"/>
        </w:trPr>
        <w:tc>
          <w:tcPr>
            <w:tcW w:w="8931" w:type="dxa"/>
            <w:shd w:val="clear" w:color="auto" w:fill="auto"/>
            <w:vAlign w:val="center"/>
          </w:tcPr>
          <w:p w:rsidR="00BC4824" w:rsidRPr="002F7332" w:rsidRDefault="00BC4824" w:rsidP="001F3133">
            <w:pPr>
              <w:pStyle w:val="Prrafodelista"/>
              <w:numPr>
                <w:ilvl w:val="0"/>
                <w:numId w:val="41"/>
              </w:numPr>
              <w:ind w:left="425" w:hanging="425"/>
              <w:jc w:val="both"/>
              <w:rPr>
                <w:rFonts w:ascii="Calibri" w:hAnsi="Calibri" w:cs="Calibri"/>
              </w:rPr>
            </w:pPr>
            <w:r w:rsidRPr="002F7332">
              <w:rPr>
                <w:rFonts w:ascii="Calibri" w:hAnsi="Calibri" w:cs="Calibri"/>
              </w:rPr>
              <w:t>Conocer y cumplir con las regulaciones y normas sobre transporte, operación y manipuleo del Producto y Garrafas en Embarcaciones fluviales.</w:t>
            </w:r>
          </w:p>
          <w:p w:rsidR="00BC4824" w:rsidRPr="002F7332" w:rsidRDefault="00BC4824" w:rsidP="008B0A91">
            <w:pPr>
              <w:pStyle w:val="Prrafodelista"/>
              <w:ind w:left="425" w:hanging="425"/>
              <w:jc w:val="both"/>
              <w:rPr>
                <w:rFonts w:ascii="Calibri" w:hAnsi="Calibri" w:cs="Calibri"/>
              </w:rPr>
            </w:pPr>
          </w:p>
          <w:p w:rsidR="00BC4824" w:rsidRPr="002F7332" w:rsidRDefault="00BC4824" w:rsidP="001F3133">
            <w:pPr>
              <w:pStyle w:val="Prrafodelista"/>
              <w:numPr>
                <w:ilvl w:val="0"/>
                <w:numId w:val="41"/>
              </w:numPr>
              <w:ind w:left="425" w:hanging="425"/>
              <w:jc w:val="both"/>
              <w:rPr>
                <w:rFonts w:ascii="Calibri" w:hAnsi="Calibri" w:cs="Calibri"/>
              </w:rPr>
            </w:pPr>
            <w:r w:rsidRPr="002F7332">
              <w:rPr>
                <w:rFonts w:ascii="Calibri" w:hAnsi="Calibri" w:cs="Calibri"/>
              </w:rPr>
              <w:t>Notificar por escrito a YPFB con 10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justificada.</w:t>
            </w:r>
          </w:p>
          <w:p w:rsidR="00BC4824" w:rsidRPr="002F7332" w:rsidRDefault="00BC4824" w:rsidP="008B0A91">
            <w:pPr>
              <w:pStyle w:val="Prrafodelista"/>
              <w:ind w:left="425" w:hanging="425"/>
              <w:jc w:val="both"/>
              <w:rPr>
                <w:rFonts w:ascii="Calibri" w:hAnsi="Calibri" w:cs="Calibri"/>
              </w:rPr>
            </w:pPr>
          </w:p>
          <w:p w:rsidR="00BC4824" w:rsidRPr="002F7332" w:rsidRDefault="00BC4824" w:rsidP="001F3133">
            <w:pPr>
              <w:pStyle w:val="Prrafodelista"/>
              <w:numPr>
                <w:ilvl w:val="0"/>
                <w:numId w:val="41"/>
              </w:numPr>
              <w:ind w:left="425" w:hanging="425"/>
              <w:jc w:val="both"/>
              <w:rPr>
                <w:rFonts w:ascii="Calibri" w:hAnsi="Calibri" w:cs="Calibri"/>
              </w:rPr>
            </w:pPr>
            <w:r w:rsidRPr="002F7332">
              <w:rPr>
                <w:rFonts w:ascii="Calibri" w:hAnsi="Calibri" w:cs="Calibri"/>
              </w:rPr>
              <w:t>Contar en todo momento, con los permisos inherentes a la actividad de transporte de hidrocarburos mediante vía fluvial.</w:t>
            </w:r>
          </w:p>
          <w:p w:rsidR="00BC4824" w:rsidRPr="002F7332" w:rsidRDefault="00BC4824" w:rsidP="008B0A91">
            <w:pPr>
              <w:pStyle w:val="Prrafodelista"/>
              <w:ind w:left="425" w:hanging="425"/>
              <w:jc w:val="both"/>
              <w:rPr>
                <w:rFonts w:ascii="Calibri" w:hAnsi="Calibri" w:cs="Calibri"/>
              </w:rPr>
            </w:pPr>
          </w:p>
          <w:p w:rsidR="00BC4824" w:rsidRPr="002F7332" w:rsidRDefault="00BC4824" w:rsidP="001F3133">
            <w:pPr>
              <w:pStyle w:val="Prrafodelista"/>
              <w:numPr>
                <w:ilvl w:val="0"/>
                <w:numId w:val="41"/>
              </w:numPr>
              <w:ind w:left="425" w:hanging="425"/>
              <w:jc w:val="both"/>
              <w:rPr>
                <w:rFonts w:ascii="Calibri" w:hAnsi="Calibri" w:cs="Calibri"/>
              </w:rPr>
            </w:pPr>
            <w:r w:rsidRPr="002F7332">
              <w:rPr>
                <w:rFonts w:ascii="Calibri" w:hAnsi="Calibri" w:cs="Calibri"/>
              </w:rPr>
              <w:t>En caso de que la Embarcación sufra algún desperfecto durante la realización del transporte, el TRANSPORTISTA deberá solucionar el mismo, garantizando de esta manera el cumplimiento del programa acordado entre partes, asimismo el mantenimiento de las Embarcaciones y o Remolcadores será responsabilidad del TRANSPORTISTA.</w:t>
            </w:r>
          </w:p>
          <w:p w:rsidR="00BC4824" w:rsidRPr="002F7332" w:rsidRDefault="00BC4824" w:rsidP="008B0A91">
            <w:pPr>
              <w:pStyle w:val="Prrafodelista"/>
              <w:ind w:left="425" w:hanging="425"/>
              <w:rPr>
                <w:rFonts w:ascii="Calibri" w:hAnsi="Calibri" w:cs="Calibri"/>
              </w:rPr>
            </w:pPr>
          </w:p>
          <w:p w:rsidR="00BC4824" w:rsidRPr="002F7332" w:rsidRDefault="00BC4824" w:rsidP="001F3133">
            <w:pPr>
              <w:pStyle w:val="Prrafodelista"/>
              <w:numPr>
                <w:ilvl w:val="0"/>
                <w:numId w:val="41"/>
              </w:numPr>
              <w:ind w:left="425" w:hanging="425"/>
              <w:jc w:val="both"/>
              <w:rPr>
                <w:rFonts w:ascii="Calibri" w:hAnsi="Calibri" w:cs="Calibri"/>
              </w:rPr>
            </w:pPr>
            <w:r w:rsidRPr="002F7332">
              <w:rPr>
                <w:rFonts w:ascii="Calibri" w:hAnsi="Calibri" w:cs="Calibri"/>
              </w:rPr>
              <w:t>El TRANSPORTISTA, durante el periodo de prestación del Servicio se obliga a remitir reportes diarios sobre la ubicación de la embarcación durante la travesía de las rutas.</w:t>
            </w:r>
          </w:p>
          <w:p w:rsidR="00BC4824" w:rsidRPr="002F7332" w:rsidRDefault="00BC4824" w:rsidP="008B0A91">
            <w:pPr>
              <w:pStyle w:val="Prrafodelista"/>
              <w:ind w:left="425" w:hanging="425"/>
              <w:rPr>
                <w:rFonts w:ascii="Calibri" w:hAnsi="Calibri" w:cs="Calibri"/>
              </w:rPr>
            </w:pPr>
          </w:p>
          <w:p w:rsidR="00BC4824" w:rsidRPr="002F7332" w:rsidRDefault="00BC4824" w:rsidP="001F3133">
            <w:pPr>
              <w:pStyle w:val="Prrafodelista"/>
              <w:numPr>
                <w:ilvl w:val="0"/>
                <w:numId w:val="41"/>
              </w:numPr>
              <w:ind w:left="425" w:hanging="425"/>
              <w:jc w:val="both"/>
              <w:rPr>
                <w:rFonts w:ascii="Calibri" w:hAnsi="Calibri" w:cs="Calibri"/>
              </w:rPr>
            </w:pPr>
            <w:r w:rsidRPr="002F7332">
              <w:rPr>
                <w:rFonts w:ascii="Calibri" w:hAnsi="Calibri" w:cs="Calibri"/>
              </w:rPr>
              <w:t>Mantener exonerado a YPFB contra cualquier multa o penalidad de cualquier tipo o naturaleza que fuera impuesta por causa de incumplimiento o infracción de la legislación laboral o social.</w:t>
            </w:r>
          </w:p>
          <w:p w:rsidR="00BC4824" w:rsidRPr="002F7332" w:rsidRDefault="00BC4824" w:rsidP="008B0A91">
            <w:pPr>
              <w:pStyle w:val="Prrafodelista"/>
              <w:ind w:left="425" w:hanging="425"/>
              <w:rPr>
                <w:rFonts w:ascii="Calibri" w:hAnsi="Calibri" w:cs="Calibri"/>
              </w:rPr>
            </w:pPr>
          </w:p>
          <w:p w:rsidR="00BC4824" w:rsidRPr="002F7332" w:rsidRDefault="00BC4824" w:rsidP="001F3133">
            <w:pPr>
              <w:pStyle w:val="Prrafodelista"/>
              <w:numPr>
                <w:ilvl w:val="0"/>
                <w:numId w:val="41"/>
              </w:numPr>
              <w:ind w:left="425" w:hanging="425"/>
              <w:jc w:val="both"/>
              <w:rPr>
                <w:rFonts w:ascii="Calibri" w:hAnsi="Calibri" w:cs="Calibri"/>
              </w:rPr>
            </w:pPr>
            <w:r w:rsidRPr="002F7332">
              <w:rPr>
                <w:rFonts w:ascii="Calibri" w:hAnsi="Calibri" w:cs="Calibri"/>
              </w:rPr>
              <w:t>Dentro de los 5 primeros días hábiles de cada mes, el transportista entregará a YPFB una solicitud de conciliación por cada tramo del servicio prestado durante el mes precedente, incluyendo la documentación de respaldo (certificados de recepción y entrega debidamente firmados por YPFB y el Transportista). Dicha solicitud de conciliación contendrá como mínimo lo siguiente:</w:t>
            </w:r>
          </w:p>
          <w:p w:rsidR="00BC4824" w:rsidRPr="002F7332" w:rsidRDefault="00BC4824" w:rsidP="001F3133">
            <w:pPr>
              <w:pStyle w:val="Prrafodelista"/>
              <w:numPr>
                <w:ilvl w:val="1"/>
                <w:numId w:val="42"/>
              </w:numPr>
              <w:ind w:hanging="981"/>
              <w:rPr>
                <w:rFonts w:ascii="Calibri" w:hAnsi="Calibri" w:cs="Calibri"/>
              </w:rPr>
            </w:pPr>
            <w:r w:rsidRPr="002F7332">
              <w:rPr>
                <w:rFonts w:ascii="Calibri" w:hAnsi="Calibri" w:cs="Calibri"/>
              </w:rPr>
              <w:t>Nombre del Servicio.</w:t>
            </w:r>
          </w:p>
          <w:p w:rsidR="00BC4824" w:rsidRPr="002F7332" w:rsidRDefault="00BC4824" w:rsidP="001F3133">
            <w:pPr>
              <w:pStyle w:val="Prrafodelista"/>
              <w:numPr>
                <w:ilvl w:val="1"/>
                <w:numId w:val="42"/>
              </w:numPr>
              <w:ind w:hanging="981"/>
              <w:rPr>
                <w:rFonts w:ascii="Calibri" w:hAnsi="Calibri" w:cs="Calibri"/>
              </w:rPr>
            </w:pPr>
            <w:r w:rsidRPr="002F7332">
              <w:rPr>
                <w:rFonts w:ascii="Calibri" w:hAnsi="Calibri" w:cs="Calibri"/>
              </w:rPr>
              <w:t>Periodo de Facturación.</w:t>
            </w:r>
          </w:p>
          <w:p w:rsidR="00BC4824" w:rsidRPr="002F7332" w:rsidRDefault="00BC4824" w:rsidP="001F3133">
            <w:pPr>
              <w:pStyle w:val="Prrafodelista"/>
              <w:numPr>
                <w:ilvl w:val="1"/>
                <w:numId w:val="42"/>
              </w:numPr>
              <w:ind w:hanging="981"/>
              <w:rPr>
                <w:rFonts w:ascii="Calibri" w:hAnsi="Calibri" w:cs="Calibri"/>
              </w:rPr>
            </w:pPr>
            <w:r w:rsidRPr="002F7332">
              <w:rPr>
                <w:rFonts w:ascii="Calibri" w:hAnsi="Calibri" w:cs="Calibri"/>
              </w:rPr>
              <w:t>Tramos.</w:t>
            </w:r>
          </w:p>
          <w:p w:rsidR="00BC4824" w:rsidRPr="002F7332" w:rsidRDefault="00BC4824" w:rsidP="001F3133">
            <w:pPr>
              <w:pStyle w:val="Prrafodelista"/>
              <w:numPr>
                <w:ilvl w:val="1"/>
                <w:numId w:val="42"/>
              </w:numPr>
              <w:ind w:hanging="981"/>
              <w:rPr>
                <w:rFonts w:ascii="Calibri" w:hAnsi="Calibri" w:cs="Calibri"/>
              </w:rPr>
            </w:pPr>
            <w:r w:rsidRPr="002F7332">
              <w:rPr>
                <w:rFonts w:ascii="Calibri" w:hAnsi="Calibri" w:cs="Calibri"/>
              </w:rPr>
              <w:t>Numero de Garrafas vacías transportadas.</w:t>
            </w:r>
          </w:p>
          <w:p w:rsidR="00BC4824" w:rsidRPr="002F7332" w:rsidRDefault="00BC4824" w:rsidP="001F3133">
            <w:pPr>
              <w:pStyle w:val="Prrafodelista"/>
              <w:numPr>
                <w:ilvl w:val="1"/>
                <w:numId w:val="42"/>
              </w:numPr>
              <w:ind w:hanging="981"/>
              <w:rPr>
                <w:rFonts w:ascii="Calibri" w:hAnsi="Calibri" w:cs="Calibri"/>
              </w:rPr>
            </w:pPr>
            <w:r w:rsidRPr="002F7332">
              <w:rPr>
                <w:rFonts w:ascii="Calibri" w:hAnsi="Calibri" w:cs="Calibri"/>
              </w:rPr>
              <w:t>Numero de Garrafas llenas transportadas</w:t>
            </w:r>
          </w:p>
          <w:p w:rsidR="00BC4824" w:rsidRPr="002F7332" w:rsidRDefault="00BC4824" w:rsidP="001F3133">
            <w:pPr>
              <w:pStyle w:val="Prrafodelista"/>
              <w:numPr>
                <w:ilvl w:val="1"/>
                <w:numId w:val="42"/>
              </w:numPr>
              <w:ind w:hanging="981"/>
              <w:rPr>
                <w:rFonts w:ascii="Calibri" w:hAnsi="Calibri" w:cs="Calibri"/>
              </w:rPr>
            </w:pPr>
            <w:r w:rsidRPr="002F7332">
              <w:rPr>
                <w:rFonts w:ascii="Calibri" w:hAnsi="Calibri" w:cs="Calibri"/>
              </w:rPr>
              <w:t>Número de Viajes.</w:t>
            </w:r>
          </w:p>
          <w:p w:rsidR="00BC4824" w:rsidRPr="002F7332" w:rsidRDefault="00BC4824" w:rsidP="001F3133">
            <w:pPr>
              <w:pStyle w:val="Prrafodelista"/>
              <w:numPr>
                <w:ilvl w:val="1"/>
                <w:numId w:val="42"/>
              </w:numPr>
              <w:ind w:hanging="981"/>
              <w:rPr>
                <w:rFonts w:ascii="Calibri" w:hAnsi="Calibri" w:cs="Calibri"/>
              </w:rPr>
            </w:pPr>
            <w:r w:rsidRPr="002F7332">
              <w:rPr>
                <w:rFonts w:ascii="Calibri" w:hAnsi="Calibri" w:cs="Calibri"/>
              </w:rPr>
              <w:t>Tarifa de Servicio.</w:t>
            </w:r>
          </w:p>
          <w:p w:rsidR="00BC4824" w:rsidRPr="002F7332" w:rsidRDefault="00BC4824" w:rsidP="001F3133">
            <w:pPr>
              <w:numPr>
                <w:ilvl w:val="1"/>
                <w:numId w:val="42"/>
              </w:numPr>
              <w:autoSpaceDE w:val="0"/>
              <w:autoSpaceDN w:val="0"/>
              <w:adjustRightInd w:val="0"/>
              <w:ind w:hanging="981"/>
              <w:jc w:val="both"/>
              <w:rPr>
                <w:rFonts w:ascii="Calibri" w:hAnsi="Calibri" w:cs="Calibri"/>
              </w:rPr>
            </w:pPr>
            <w:r w:rsidRPr="002F7332">
              <w:rPr>
                <w:rFonts w:ascii="Calibri" w:hAnsi="Calibri" w:cs="Calibri"/>
              </w:rPr>
              <w:t>Monto Total de la Solicitud de Conciliación.</w:t>
            </w:r>
          </w:p>
          <w:p w:rsidR="00BC4824" w:rsidRPr="002F7332" w:rsidRDefault="00BC4824" w:rsidP="008B0A91">
            <w:pPr>
              <w:tabs>
                <w:tab w:val="left" w:pos="567"/>
              </w:tabs>
              <w:jc w:val="both"/>
              <w:rPr>
                <w:rFonts w:ascii="Calibri" w:hAnsi="Calibri" w:cs="Calibri"/>
              </w:rPr>
            </w:pPr>
          </w:p>
        </w:tc>
      </w:tr>
      <w:tr w:rsidR="00BC4824" w:rsidRPr="002F7332" w:rsidTr="008B0A91">
        <w:trPr>
          <w:trHeight w:val="80"/>
        </w:trPr>
        <w:tc>
          <w:tcPr>
            <w:tcW w:w="8931" w:type="dxa"/>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rPr>
              <w:lastRenderedPageBreak/>
              <w:t xml:space="preserve">MULTAS, </w:t>
            </w:r>
            <w:r w:rsidRPr="002F7332">
              <w:rPr>
                <w:rFonts w:ascii="Calibri" w:hAnsi="Calibri" w:cs="Calibri"/>
                <w:b/>
                <w:bCs/>
              </w:rPr>
              <w:t>PENALIDADES</w:t>
            </w:r>
          </w:p>
        </w:tc>
      </w:tr>
      <w:tr w:rsidR="00BC4824" w:rsidRPr="002F7332" w:rsidTr="008B0A91">
        <w:trPr>
          <w:trHeight w:val="80"/>
        </w:trPr>
        <w:tc>
          <w:tcPr>
            <w:tcW w:w="8931" w:type="dxa"/>
            <w:shd w:val="clear" w:color="auto" w:fill="auto"/>
            <w:vAlign w:val="center"/>
          </w:tcPr>
          <w:p w:rsidR="00BC4824" w:rsidRPr="002F7332" w:rsidRDefault="00BC4824" w:rsidP="008B0A91">
            <w:pPr>
              <w:widowControl w:val="0"/>
              <w:autoSpaceDE w:val="0"/>
              <w:autoSpaceDN w:val="0"/>
              <w:ind w:right="43"/>
              <w:contextualSpacing/>
              <w:jc w:val="both"/>
              <w:rPr>
                <w:rFonts w:ascii="Calibri" w:hAnsi="Calibri" w:cs="Arial"/>
              </w:rPr>
            </w:pPr>
            <w:r w:rsidRPr="002F7332">
              <w:rPr>
                <w:rFonts w:ascii="Calibri" w:hAnsi="Calibri" w:cs="Arial"/>
              </w:rPr>
              <w:t xml:space="preserve">El Contratante podrá aplicar notificando al Transportista por escrito, las penalidades indicadas a continuación: </w:t>
            </w:r>
          </w:p>
          <w:p w:rsidR="00BC4824" w:rsidRPr="002F7332" w:rsidRDefault="00BC4824" w:rsidP="008B0A91">
            <w:pPr>
              <w:widowControl w:val="0"/>
              <w:autoSpaceDE w:val="0"/>
              <w:autoSpaceDN w:val="0"/>
              <w:ind w:right="43"/>
              <w:contextualSpacing/>
              <w:jc w:val="both"/>
              <w:rPr>
                <w:rFonts w:ascii="Calibri" w:hAnsi="Calibri" w:cs="Arial"/>
              </w:rPr>
            </w:pPr>
          </w:p>
          <w:p w:rsidR="00BC4824" w:rsidRPr="002F7332" w:rsidRDefault="00BC4824" w:rsidP="001F3133">
            <w:pPr>
              <w:widowControl w:val="0"/>
              <w:numPr>
                <w:ilvl w:val="0"/>
                <w:numId w:val="43"/>
              </w:numPr>
              <w:autoSpaceDE w:val="0"/>
              <w:autoSpaceDN w:val="0"/>
              <w:ind w:right="43"/>
              <w:contextualSpacing/>
              <w:jc w:val="both"/>
              <w:rPr>
                <w:rFonts w:ascii="Calibri" w:hAnsi="Calibri" w:cs="Arial"/>
              </w:rPr>
            </w:pPr>
            <w:r w:rsidRPr="002F7332">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BC4824" w:rsidRPr="002F7332" w:rsidRDefault="00BC4824" w:rsidP="008B0A91">
            <w:pPr>
              <w:widowControl w:val="0"/>
              <w:autoSpaceDE w:val="0"/>
              <w:autoSpaceDN w:val="0"/>
              <w:ind w:left="1068" w:right="43"/>
              <w:contextualSpacing/>
              <w:jc w:val="both"/>
              <w:rPr>
                <w:rFonts w:ascii="Calibri" w:hAnsi="Calibri" w:cs="Arial"/>
              </w:rPr>
            </w:pPr>
          </w:p>
          <w:p w:rsidR="00BC4824" w:rsidRPr="002F7332" w:rsidRDefault="00BC4824" w:rsidP="008B0A91">
            <w:pPr>
              <w:widowControl w:val="0"/>
              <w:autoSpaceDE w:val="0"/>
              <w:autoSpaceDN w:val="0"/>
              <w:ind w:right="43"/>
              <w:contextualSpacing/>
              <w:jc w:val="both"/>
              <w:rPr>
                <w:rFonts w:ascii="Calibri" w:hAnsi="Calibri" w:cs="Calibri"/>
              </w:rPr>
            </w:pPr>
            <w:r w:rsidRPr="002F7332">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BC4824" w:rsidRPr="002F7332" w:rsidRDefault="00BC4824" w:rsidP="00BC4824">
      <w:pPr>
        <w:jc w:val="both"/>
        <w:rPr>
          <w:rFonts w:ascii="Calibri" w:hAnsi="Calibri" w:cs="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BC4824" w:rsidRPr="002F7332" w:rsidTr="008B0A91">
        <w:trPr>
          <w:trHeight w:val="70"/>
        </w:trPr>
        <w:tc>
          <w:tcPr>
            <w:tcW w:w="8948" w:type="dxa"/>
            <w:shd w:val="clear" w:color="auto" w:fill="C6D9F1"/>
            <w:vAlign w:val="center"/>
          </w:tcPr>
          <w:p w:rsidR="00BC4824" w:rsidRPr="002F7332" w:rsidRDefault="00BC4824" w:rsidP="008B0A91">
            <w:pPr>
              <w:autoSpaceDE w:val="0"/>
              <w:autoSpaceDN w:val="0"/>
              <w:adjustRightInd w:val="0"/>
              <w:jc w:val="both"/>
              <w:rPr>
                <w:rFonts w:ascii="Calibri" w:hAnsi="Calibri" w:cs="Calibri"/>
                <w:b/>
                <w:bCs/>
              </w:rPr>
            </w:pPr>
            <w:r w:rsidRPr="002F7332">
              <w:rPr>
                <w:rFonts w:ascii="Calibri" w:hAnsi="Calibri" w:cs="Calibri"/>
                <w:b/>
                <w:bCs/>
              </w:rPr>
              <w:t>CONDICIONES ADMINISTRATIVAS</w:t>
            </w:r>
          </w:p>
        </w:tc>
      </w:tr>
      <w:tr w:rsidR="00BC4824" w:rsidRPr="002F7332" w:rsidTr="008B0A91">
        <w:trPr>
          <w:trHeight w:val="70"/>
        </w:trPr>
        <w:tc>
          <w:tcPr>
            <w:tcW w:w="8948" w:type="dxa"/>
            <w:shd w:val="clear" w:color="auto" w:fill="C6D9F1"/>
            <w:vAlign w:val="center"/>
          </w:tcPr>
          <w:p w:rsidR="00BC4824" w:rsidRPr="002F7332" w:rsidRDefault="00BC4824" w:rsidP="008B0A91">
            <w:pPr>
              <w:autoSpaceDE w:val="0"/>
              <w:autoSpaceDN w:val="0"/>
              <w:adjustRightInd w:val="0"/>
              <w:jc w:val="both"/>
              <w:rPr>
                <w:rFonts w:ascii="Calibri" w:hAnsi="Calibri" w:cs="Calibri"/>
              </w:rPr>
            </w:pPr>
            <w:r w:rsidRPr="002F7332">
              <w:rPr>
                <w:rFonts w:ascii="Calibri" w:hAnsi="Calibri" w:cs="Calibri"/>
                <w:b/>
                <w:bCs/>
              </w:rPr>
              <w:t>FISCAL DEL SERVICIO</w:t>
            </w:r>
          </w:p>
        </w:tc>
      </w:tr>
      <w:tr w:rsidR="00BC4824" w:rsidRPr="002F7332" w:rsidTr="008B0A91">
        <w:trPr>
          <w:trHeight w:val="224"/>
        </w:trPr>
        <w:tc>
          <w:tcPr>
            <w:tcW w:w="8948" w:type="dxa"/>
            <w:shd w:val="clear" w:color="auto" w:fill="auto"/>
            <w:vAlign w:val="center"/>
          </w:tcPr>
          <w:p w:rsidR="00BC4824" w:rsidRPr="002F7332" w:rsidRDefault="00BC4824" w:rsidP="008B0A91">
            <w:pPr>
              <w:autoSpaceDE w:val="0"/>
              <w:autoSpaceDN w:val="0"/>
              <w:adjustRightInd w:val="0"/>
              <w:jc w:val="both"/>
              <w:rPr>
                <w:rFonts w:ascii="Calibri" w:hAnsi="Calibri" w:cs="Calibri"/>
              </w:rPr>
            </w:pPr>
            <w:r w:rsidRPr="002F7332">
              <w:rPr>
                <w:rFonts w:ascii="Calibri" w:hAnsi="Calibri" w:cs="Calibri"/>
              </w:rPr>
              <w:t>Serán responsables de verificar el cumplimiento de las condiciones del contrato</w:t>
            </w:r>
          </w:p>
        </w:tc>
      </w:tr>
    </w:tbl>
    <w:p w:rsidR="00BC4824" w:rsidRPr="002F7332" w:rsidRDefault="00BC4824" w:rsidP="00BC482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BC4824" w:rsidRPr="002F7332" w:rsidTr="008B0A91">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rPr>
              <w:t xml:space="preserve">VALIDACIONES </w:t>
            </w:r>
          </w:p>
        </w:tc>
      </w:tr>
      <w:tr w:rsidR="00BC4824" w:rsidRPr="002F7332" w:rsidTr="008B0A91">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BC4824" w:rsidRPr="002F7332" w:rsidRDefault="00BC4824" w:rsidP="008B0A91">
            <w:pPr>
              <w:autoSpaceDE w:val="0"/>
              <w:autoSpaceDN w:val="0"/>
              <w:adjustRightInd w:val="0"/>
              <w:rPr>
                <w:rFonts w:ascii="Calibri" w:hAnsi="Calibri" w:cs="Calibri"/>
              </w:rPr>
            </w:pPr>
            <w:r w:rsidRPr="002F7332">
              <w:rPr>
                <w:rFonts w:ascii="Calibri" w:hAnsi="Calibri" w:cs="Calibri"/>
              </w:rPr>
              <w:t>SE ADJUNTAN VALIDACIONES EN ANEXOS</w:t>
            </w:r>
          </w:p>
        </w:tc>
      </w:tr>
    </w:tbl>
    <w:p w:rsidR="00BC4824" w:rsidRDefault="00BC4824" w:rsidP="00BC4824">
      <w:pPr>
        <w:ind w:left="720"/>
        <w:jc w:val="both"/>
        <w:rPr>
          <w:rFonts w:ascii="Calibri" w:hAnsi="Calibri" w:cs="Verdana"/>
          <w:b/>
          <w:bCs/>
        </w:rPr>
      </w:pPr>
    </w:p>
    <w:p w:rsidR="00BC4824" w:rsidRPr="002F7332" w:rsidRDefault="00BC4824" w:rsidP="00BC4824">
      <w:pPr>
        <w:ind w:left="720"/>
        <w:jc w:val="both"/>
        <w:rPr>
          <w:rFonts w:ascii="Calibri" w:hAnsi="Calibri" w:cs="Calibri"/>
          <w:bCs/>
          <w:lang w:eastAsia="es-BO"/>
        </w:rPr>
      </w:pPr>
      <w:r w:rsidRPr="004977A9">
        <w:rPr>
          <w:rFonts w:ascii="Calibri" w:hAnsi="Calibri" w:cs="Verdana"/>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BC4824" w:rsidRPr="002F7332" w:rsidTr="008B0A91">
        <w:trPr>
          <w:trHeight w:val="150"/>
        </w:trPr>
        <w:tc>
          <w:tcPr>
            <w:tcW w:w="8494" w:type="dxa"/>
            <w:shd w:val="clear" w:color="auto" w:fill="C6D9F1"/>
            <w:vAlign w:val="center"/>
          </w:tcPr>
          <w:p w:rsidR="00BC4824" w:rsidRPr="002F7332" w:rsidRDefault="00BC4824" w:rsidP="008B0A91">
            <w:pPr>
              <w:jc w:val="both"/>
              <w:rPr>
                <w:rFonts w:ascii="Calibri" w:hAnsi="Calibri" w:cs="Calibri"/>
                <w:b/>
                <w:bCs/>
              </w:rPr>
            </w:pPr>
            <w:r w:rsidRPr="002F7332">
              <w:rPr>
                <w:rFonts w:ascii="Calibri" w:hAnsi="Calibri" w:cs="Calibri"/>
                <w:b/>
                <w:bCs/>
              </w:rPr>
              <w:lastRenderedPageBreak/>
              <w:t xml:space="preserve">ANEXO 1: FORMA DE PAGO FACTURACIÓN Y TRIBUTOS  </w:t>
            </w:r>
          </w:p>
        </w:tc>
      </w:tr>
      <w:tr w:rsidR="00BC4824" w:rsidRPr="002F7332" w:rsidTr="008B0A91">
        <w:trPr>
          <w:trHeight w:val="98"/>
        </w:trPr>
        <w:tc>
          <w:tcPr>
            <w:tcW w:w="8494" w:type="dxa"/>
            <w:shd w:val="clear" w:color="auto" w:fill="C6D9F1"/>
            <w:vAlign w:val="center"/>
          </w:tcPr>
          <w:p w:rsidR="00BC4824" w:rsidRPr="002F7332" w:rsidRDefault="00BC4824" w:rsidP="008B0A91">
            <w:pPr>
              <w:contextualSpacing/>
              <w:jc w:val="both"/>
              <w:rPr>
                <w:rFonts w:ascii="Calibri" w:hAnsi="Calibri" w:cs="Calibri"/>
                <w:b/>
              </w:rPr>
            </w:pPr>
            <w:r w:rsidRPr="002F7332">
              <w:rPr>
                <w:rFonts w:ascii="Calibri" w:hAnsi="Calibri" w:cs="Calibri"/>
                <w:b/>
              </w:rPr>
              <w:t>TARIFA Y FORMA DE PAGO</w:t>
            </w:r>
          </w:p>
        </w:tc>
      </w:tr>
      <w:tr w:rsidR="00BC4824" w:rsidRPr="002F7332" w:rsidTr="008B0A91">
        <w:trPr>
          <w:trHeight w:val="454"/>
        </w:trPr>
        <w:tc>
          <w:tcPr>
            <w:tcW w:w="8494" w:type="dxa"/>
            <w:shd w:val="clear" w:color="auto" w:fill="auto"/>
            <w:vAlign w:val="center"/>
          </w:tcPr>
          <w:p w:rsidR="00BC4824" w:rsidRDefault="00BC4824" w:rsidP="008B0A91">
            <w:pPr>
              <w:jc w:val="both"/>
              <w:rPr>
                <w:rFonts w:ascii="Calibri" w:hAnsi="Calibri"/>
              </w:rPr>
            </w:pPr>
          </w:p>
          <w:p w:rsidR="00BC4824" w:rsidRPr="002F7332" w:rsidRDefault="00BC4824" w:rsidP="008B0A91">
            <w:pPr>
              <w:jc w:val="both"/>
              <w:rPr>
                <w:rFonts w:ascii="Calibri" w:hAnsi="Calibri"/>
              </w:rPr>
            </w:pPr>
            <w:r w:rsidRPr="002F7332">
              <w:rPr>
                <w:rFonts w:ascii="Calibri" w:hAnsi="Calibri"/>
              </w:rPr>
              <w:t>El servicio se considera concluido una vez conciliadas las cantidades y emitida la liquidación.</w:t>
            </w:r>
          </w:p>
          <w:p w:rsidR="00BC4824" w:rsidRPr="002F7332" w:rsidRDefault="00BC4824" w:rsidP="008B0A91">
            <w:pPr>
              <w:jc w:val="both"/>
              <w:rPr>
                <w:rFonts w:ascii="Calibri" w:hAnsi="Calibri"/>
              </w:rPr>
            </w:pPr>
          </w:p>
          <w:p w:rsidR="00BC4824" w:rsidRPr="002F7332" w:rsidRDefault="00BC4824" w:rsidP="008B0A91">
            <w:pPr>
              <w:tabs>
                <w:tab w:val="left" w:pos="567"/>
              </w:tabs>
              <w:jc w:val="both"/>
              <w:rPr>
                <w:rFonts w:ascii="Calibri" w:hAnsi="Calibri" w:cs="Calibri"/>
              </w:rPr>
            </w:pPr>
            <w:r w:rsidRPr="002F7332">
              <w:rPr>
                <w:rFonts w:ascii="Calibri" w:hAnsi="Calibri" w:cs="Calibri"/>
              </w:rPr>
              <w:t>Se establece que la tarifa del Servicio a ser cancelada por YPFB cubre los gastos administrativos y operativos resultantes de las operaciones del transporte durante la travesía desde el Punto de Recepción hasta el Punto de Entrega, que las mismas incluyen los impuestos de ley IVA, IT a la conclusión de cada viaje o cada mes.</w:t>
            </w:r>
          </w:p>
          <w:p w:rsidR="00BC4824" w:rsidRPr="002F7332" w:rsidRDefault="00BC4824" w:rsidP="008B0A91">
            <w:pPr>
              <w:tabs>
                <w:tab w:val="left" w:pos="567"/>
              </w:tabs>
              <w:rPr>
                <w:rFonts w:ascii="Calibri" w:hAnsi="Calibri" w:cs="Calibri"/>
              </w:rPr>
            </w:pPr>
          </w:p>
          <w:p w:rsidR="00BC4824" w:rsidRPr="002F7332" w:rsidRDefault="00BC4824" w:rsidP="008B0A91">
            <w:pPr>
              <w:tabs>
                <w:tab w:val="left" w:pos="567"/>
              </w:tabs>
              <w:jc w:val="both"/>
              <w:rPr>
                <w:rFonts w:ascii="Calibri" w:hAnsi="Calibri" w:cs="Calibri"/>
              </w:rPr>
            </w:pPr>
            <w:r w:rsidRPr="002F7332">
              <w:rPr>
                <w:rFonts w:ascii="Calibri" w:hAnsi="Calibri" w:cs="Calibri"/>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BC4824" w:rsidRPr="002F7332" w:rsidRDefault="00BC4824" w:rsidP="008B0A91">
            <w:pPr>
              <w:tabs>
                <w:tab w:val="left" w:pos="567"/>
              </w:tabs>
              <w:rPr>
                <w:rFonts w:ascii="Calibri" w:hAnsi="Calibri" w:cs="Calibri"/>
              </w:rPr>
            </w:pPr>
          </w:p>
          <w:p w:rsidR="00BC4824" w:rsidRPr="002F7332" w:rsidRDefault="00BC4824" w:rsidP="008B0A91">
            <w:pPr>
              <w:jc w:val="both"/>
              <w:rPr>
                <w:rFonts w:ascii="Calibri" w:hAnsi="Calibri"/>
              </w:rPr>
            </w:pPr>
            <w:r w:rsidRPr="002F7332">
              <w:rPr>
                <w:rFonts w:ascii="Calibri" w:hAnsi="Calibri"/>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BC4824" w:rsidRPr="002F7332" w:rsidRDefault="00BC4824" w:rsidP="008B0A91">
            <w:pPr>
              <w:tabs>
                <w:tab w:val="left" w:pos="567"/>
              </w:tabs>
              <w:rPr>
                <w:rFonts w:ascii="Calibri" w:hAnsi="Calibri" w:cs="Calibri"/>
              </w:rPr>
            </w:pPr>
          </w:p>
          <w:p w:rsidR="00BC4824" w:rsidRPr="002F7332" w:rsidRDefault="00BC4824" w:rsidP="008B0A91">
            <w:pPr>
              <w:jc w:val="both"/>
              <w:rPr>
                <w:rFonts w:ascii="Calibri" w:hAnsi="Calibri"/>
              </w:rPr>
            </w:pPr>
            <w:r w:rsidRPr="002F7332">
              <w:rPr>
                <w:rFonts w:ascii="Calibri" w:hAnsi="Calibri" w:cs="Calibri"/>
              </w:rPr>
              <w:t xml:space="preserve">El TRANSPORTISTA deberá remitir a YPFB la factura y la solicitud de pago, la misma que reflejará la tarifa estipulada en la presente Cláusula por la cantidad de Garrafas recibidas (con o sin contenido) en el Punto de Entrega, </w:t>
            </w:r>
            <w:r w:rsidRPr="002F7332">
              <w:rPr>
                <w:rFonts w:ascii="Calibri" w:hAnsi="Calibri"/>
              </w:rPr>
              <w:t>el monto de la factura no deberá reflejar ningún descuento por pérdida de producto, penalidades u otros.</w:t>
            </w:r>
          </w:p>
          <w:p w:rsidR="00BC4824" w:rsidRPr="002F7332" w:rsidRDefault="00BC4824" w:rsidP="008B0A91">
            <w:pPr>
              <w:tabs>
                <w:tab w:val="left" w:pos="567"/>
              </w:tabs>
              <w:jc w:val="both"/>
              <w:rPr>
                <w:rFonts w:ascii="Calibri" w:hAnsi="Calibri" w:cs="Calibri"/>
              </w:rPr>
            </w:pPr>
          </w:p>
          <w:p w:rsidR="00BC4824" w:rsidRPr="002F7332" w:rsidRDefault="00BC4824" w:rsidP="008B0A91">
            <w:pPr>
              <w:jc w:val="both"/>
              <w:rPr>
                <w:rFonts w:ascii="Calibri" w:hAnsi="Calibri"/>
              </w:rPr>
            </w:pPr>
            <w:r w:rsidRPr="002F7332">
              <w:rPr>
                <w:rFonts w:ascii="Calibri" w:hAnsi="Calibri"/>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BC4824" w:rsidRPr="002F7332" w:rsidRDefault="00BC4824" w:rsidP="008B0A91">
            <w:pPr>
              <w:tabs>
                <w:tab w:val="left" w:pos="567"/>
              </w:tabs>
              <w:jc w:val="both"/>
              <w:rPr>
                <w:rFonts w:ascii="Calibri" w:hAnsi="Calibri" w:cs="Calibri"/>
              </w:rPr>
            </w:pPr>
          </w:p>
          <w:p w:rsidR="00BC4824" w:rsidRPr="002F7332" w:rsidRDefault="00BC4824" w:rsidP="008B0A91">
            <w:pPr>
              <w:tabs>
                <w:tab w:val="left" w:pos="567"/>
              </w:tabs>
              <w:jc w:val="both"/>
              <w:rPr>
                <w:rFonts w:ascii="Calibri" w:hAnsi="Calibri" w:cs="Calibri"/>
              </w:rPr>
            </w:pPr>
            <w:r w:rsidRPr="002F7332">
              <w:rPr>
                <w:rFonts w:ascii="Calibri" w:hAnsi="Calibri" w:cs="Calibri"/>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BC4824" w:rsidRPr="002F7332" w:rsidRDefault="00BC4824" w:rsidP="008B0A91">
            <w:pPr>
              <w:tabs>
                <w:tab w:val="left" w:pos="567"/>
              </w:tabs>
              <w:jc w:val="both"/>
              <w:rPr>
                <w:rFonts w:ascii="Calibri" w:hAnsi="Calibri" w:cs="Calibri"/>
              </w:rPr>
            </w:pPr>
          </w:p>
          <w:p w:rsidR="00BC4824" w:rsidRPr="002F7332" w:rsidRDefault="00BC4824" w:rsidP="008B0A91">
            <w:pPr>
              <w:tabs>
                <w:tab w:val="left" w:pos="567"/>
              </w:tabs>
              <w:jc w:val="both"/>
              <w:rPr>
                <w:rFonts w:ascii="Calibri" w:hAnsi="Calibri" w:cs="Calibri"/>
              </w:rPr>
            </w:pPr>
            <w:r w:rsidRPr="002F7332">
              <w:rPr>
                <w:rFonts w:ascii="Calibri" w:hAnsi="Calibri" w:cs="Calibri"/>
              </w:rPr>
              <w:t>Cualquier Servicio no informado debidamente en tiempo y forma por el TRANSPORTISTA a YPFB, y que no sea facturado según lo estipulado en esta Cláusula, no será aceptado como tal, por lo tanto, YPFB no reconocerá pago alguno por el mismo.</w:t>
            </w:r>
          </w:p>
          <w:p w:rsidR="00BC4824" w:rsidRPr="002F7332" w:rsidRDefault="00BC4824" w:rsidP="008B0A91">
            <w:pPr>
              <w:tabs>
                <w:tab w:val="left" w:pos="567"/>
              </w:tabs>
              <w:jc w:val="both"/>
              <w:rPr>
                <w:rFonts w:ascii="Calibri" w:hAnsi="Calibri" w:cs="Calibri"/>
              </w:rPr>
            </w:pPr>
          </w:p>
          <w:p w:rsidR="00BC4824" w:rsidRPr="002F7332" w:rsidRDefault="00BC4824" w:rsidP="008B0A91">
            <w:pPr>
              <w:tabs>
                <w:tab w:val="left" w:pos="567"/>
              </w:tabs>
              <w:jc w:val="both"/>
              <w:rPr>
                <w:rFonts w:ascii="Calibri" w:hAnsi="Calibri" w:cs="Calibri"/>
              </w:rPr>
            </w:pPr>
            <w:r w:rsidRPr="002F7332">
              <w:rPr>
                <w:rFonts w:ascii="Calibri" w:hAnsi="Calibri" w:cs="Calibri"/>
              </w:rPr>
              <w:t>Todos los cargos, gastos y comisiones bancarias estarán a cargo exclusivo del TRANSPORTISTA.</w:t>
            </w:r>
          </w:p>
          <w:p w:rsidR="00BC4824" w:rsidRPr="002F7332" w:rsidRDefault="00BC4824" w:rsidP="008B0A91">
            <w:pPr>
              <w:jc w:val="both"/>
              <w:rPr>
                <w:rFonts w:ascii="Calibri" w:hAnsi="Calibri"/>
              </w:rPr>
            </w:pPr>
            <w:r w:rsidRPr="002F7332">
              <w:rPr>
                <w:rFonts w:ascii="Calibri" w:hAnsi="Calibri"/>
              </w:rPr>
              <w:t xml:space="preserve">     </w:t>
            </w:r>
          </w:p>
          <w:p w:rsidR="00BC4824" w:rsidRPr="002F7332" w:rsidRDefault="00BC4824" w:rsidP="008B0A91">
            <w:pPr>
              <w:jc w:val="both"/>
              <w:rPr>
                <w:rFonts w:ascii="Calibri" w:hAnsi="Calibri"/>
              </w:rPr>
            </w:pPr>
            <w:r w:rsidRPr="002F7332">
              <w:rPr>
                <w:rFonts w:ascii="Calibri" w:hAnsi="Calibri"/>
              </w:rPr>
              <w:t>El Contratante emitirá la facturación al Transportista en los casos de penalidades, descuentos por pérdida de Producto en siniestros u otros.</w:t>
            </w:r>
          </w:p>
          <w:p w:rsidR="00BC4824" w:rsidRPr="002F7332" w:rsidRDefault="00BC4824" w:rsidP="008B0A91">
            <w:pPr>
              <w:ind w:left="899"/>
              <w:jc w:val="both"/>
              <w:rPr>
                <w:rFonts w:ascii="Calibri" w:hAnsi="Calibri"/>
              </w:rPr>
            </w:pPr>
          </w:p>
          <w:p w:rsidR="00BC4824" w:rsidRPr="002F7332" w:rsidRDefault="00BC4824" w:rsidP="008B0A91">
            <w:pPr>
              <w:jc w:val="both"/>
              <w:rPr>
                <w:rFonts w:ascii="Calibri" w:hAnsi="Calibri"/>
              </w:rPr>
            </w:pPr>
            <w:r w:rsidRPr="002F7332">
              <w:rPr>
                <w:rFonts w:ascii="Calibri" w:hAnsi="Calibri"/>
              </w:rPr>
              <w:t>Será suficiente prueba de pago la confirmación del giro con referencia a la factura emitida. Todos los cargos, gastos y comisiones bancarias estarán a cargo exclusivo del Transportista.</w:t>
            </w:r>
          </w:p>
          <w:p w:rsidR="00BC4824" w:rsidRPr="002F7332" w:rsidRDefault="00BC4824" w:rsidP="008B0A91">
            <w:pPr>
              <w:jc w:val="both"/>
              <w:rPr>
                <w:rFonts w:ascii="Calibri" w:hAnsi="Calibri"/>
              </w:rPr>
            </w:pPr>
          </w:p>
          <w:p w:rsidR="00BC4824" w:rsidRDefault="00BC4824" w:rsidP="008B0A91">
            <w:pPr>
              <w:jc w:val="both"/>
              <w:rPr>
                <w:rFonts w:ascii="Calibri" w:hAnsi="Calibri"/>
              </w:rPr>
            </w:pPr>
            <w:r w:rsidRPr="002F7332">
              <w:rPr>
                <w:rFonts w:ascii="Calibri" w:hAnsi="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C4824" w:rsidRDefault="00BC4824" w:rsidP="008B0A91">
            <w:pPr>
              <w:jc w:val="both"/>
              <w:rPr>
                <w:rFonts w:ascii="Calibri" w:hAnsi="Calibri"/>
              </w:rPr>
            </w:pPr>
          </w:p>
          <w:p w:rsidR="00BC4824" w:rsidRPr="002F7332" w:rsidRDefault="00BC4824" w:rsidP="008B0A91">
            <w:pPr>
              <w:jc w:val="both"/>
              <w:rPr>
                <w:rFonts w:ascii="Calibri" w:hAnsi="Calibri"/>
              </w:rPr>
            </w:pPr>
          </w:p>
        </w:tc>
      </w:tr>
      <w:tr w:rsidR="00BC4824" w:rsidRPr="002F7332" w:rsidTr="008B0A91">
        <w:trPr>
          <w:trHeight w:val="86"/>
        </w:trPr>
        <w:tc>
          <w:tcPr>
            <w:tcW w:w="8494" w:type="dxa"/>
            <w:shd w:val="clear" w:color="auto" w:fill="C6D9F1"/>
            <w:vAlign w:val="center"/>
          </w:tcPr>
          <w:p w:rsidR="00BC4824" w:rsidRPr="002F7332" w:rsidRDefault="00BC4824" w:rsidP="008B0A91">
            <w:pPr>
              <w:contextualSpacing/>
              <w:jc w:val="both"/>
              <w:rPr>
                <w:rFonts w:ascii="Calibri" w:hAnsi="Calibri" w:cs="Calibri"/>
              </w:rPr>
            </w:pPr>
            <w:r w:rsidRPr="002F7332">
              <w:rPr>
                <w:rFonts w:ascii="Calibri" w:hAnsi="Calibri" w:cs="Calibri"/>
                <w:b/>
                <w:iCs/>
              </w:rPr>
              <w:lastRenderedPageBreak/>
              <w:t>TRIBUTOS</w:t>
            </w:r>
          </w:p>
        </w:tc>
      </w:tr>
      <w:tr w:rsidR="00BC4824" w:rsidRPr="002F7332" w:rsidTr="008B0A91">
        <w:trPr>
          <w:trHeight w:val="86"/>
        </w:trPr>
        <w:tc>
          <w:tcPr>
            <w:tcW w:w="8494" w:type="dxa"/>
            <w:shd w:val="clear" w:color="auto" w:fill="auto"/>
            <w:vAlign w:val="center"/>
          </w:tcPr>
          <w:p w:rsidR="00BC4824" w:rsidRPr="002F7332" w:rsidRDefault="00BC4824" w:rsidP="008B0A91">
            <w:pPr>
              <w:contextualSpacing/>
              <w:jc w:val="both"/>
              <w:rPr>
                <w:rFonts w:ascii="Calibri" w:hAnsi="Calibri" w:cs="Calibri"/>
                <w:iCs/>
              </w:rPr>
            </w:pPr>
            <w:r w:rsidRPr="002F7332">
              <w:rPr>
                <w:rFonts w:ascii="Calibri" w:hAnsi="Calibri" w:cs="Calibri"/>
                <w:iCs/>
              </w:rPr>
              <w:t>El adjudicado declara que todos los tributos vigentes a la fecha y que puedan originarse directa o indirectamente en aplicación del contrato, son de su responsabilidad, no correspondiendo ningún reclamo posterior.</w:t>
            </w:r>
          </w:p>
        </w:tc>
      </w:tr>
    </w:tbl>
    <w:p w:rsidR="00BC4824" w:rsidRPr="002F7332" w:rsidRDefault="00BC4824" w:rsidP="00BC4824">
      <w:pPr>
        <w:ind w:left="720"/>
        <w:jc w:val="both"/>
        <w:rPr>
          <w:rFonts w:ascii="Calibri" w:hAnsi="Calibri" w:cs="Calibri"/>
          <w:bCs/>
          <w:lang w:eastAsia="es-BO"/>
        </w:rPr>
      </w:pPr>
    </w:p>
    <w:p w:rsidR="00BC4824" w:rsidRPr="002F7332" w:rsidRDefault="00BC4824" w:rsidP="00BC4824">
      <w:pPr>
        <w:pStyle w:val="Prrafodelista"/>
        <w:ind w:left="0"/>
        <w:contextualSpacing/>
        <w:jc w:val="both"/>
        <w:rPr>
          <w:rFonts w:ascii="Calibri" w:hAnsi="Calibri" w:cs="Calibri"/>
          <w:b/>
          <w:bCs/>
          <w:lang w:eastAsia="es-BO"/>
        </w:rPr>
      </w:pPr>
      <w:r w:rsidRPr="002F7332">
        <w:rPr>
          <w:rFonts w:ascii="Calibri" w:hAnsi="Calibri" w:cs="Calibri"/>
          <w:b/>
          <w:bCs/>
          <w:lang w:eastAsia="es-BO"/>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jc w:val="both"/>
              <w:rPr>
                <w:rFonts w:ascii="Calibri" w:hAnsi="Calibri" w:cs="Bookman Old Style,Bold"/>
                <w:b/>
                <w:bCs/>
                <w:lang w:val="es-BO" w:eastAsia="es-BO"/>
              </w:rPr>
            </w:pPr>
            <w:r w:rsidRPr="002F7332">
              <w:rPr>
                <w:rFonts w:ascii="Calibri" w:hAnsi="Calibri" w:cs="Bookman Old Style,Bold"/>
                <w:b/>
                <w:bCs/>
                <w:lang w:val="es-BO" w:eastAsia="es-BO"/>
              </w:rPr>
              <w:lastRenderedPageBreak/>
              <w:t>ANEXO 2: GARANTÍAS FINANCIERAS</w:t>
            </w:r>
          </w:p>
        </w:tc>
      </w:tr>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rPr>
              <w:t>GARANTÍA DE SERIEDAD DE PROPUESTA</w:t>
            </w:r>
          </w:p>
        </w:tc>
      </w:tr>
      <w:tr w:rsidR="00BC4824" w:rsidRPr="002F7332" w:rsidTr="008B0A91">
        <w:trPr>
          <w:trHeight w:val="454"/>
        </w:trPr>
        <w:tc>
          <w:tcPr>
            <w:tcW w:w="9322" w:type="dxa"/>
            <w:shd w:val="clear" w:color="auto" w:fill="auto"/>
            <w:vAlign w:val="center"/>
          </w:tcPr>
          <w:p w:rsidR="00BC4824" w:rsidRPr="002F7332" w:rsidRDefault="00BC4824" w:rsidP="008B0A91">
            <w:pPr>
              <w:autoSpaceDE w:val="0"/>
              <w:autoSpaceDN w:val="0"/>
              <w:adjustRightInd w:val="0"/>
              <w:jc w:val="both"/>
              <w:rPr>
                <w:rFonts w:ascii="Calibri" w:hAnsi="Calibri" w:cs="Calibri"/>
              </w:rPr>
            </w:pPr>
            <w:r w:rsidRPr="002F7332">
              <w:rPr>
                <w:rFonts w:ascii="Calibri" w:hAnsi="Calibri" w:cs="Calibri"/>
              </w:rPr>
              <w:t>A elección del proponente, este podrá presentar, conjuntamente con su oferta, una de las siguientes alternativas:</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3"/>
              </w:numPr>
              <w:jc w:val="both"/>
              <w:rPr>
                <w:rFonts w:ascii="Calibri" w:hAnsi="Calibri" w:cs="Calibri"/>
              </w:rPr>
            </w:pPr>
            <w:r w:rsidRPr="002F7332">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3"/>
              </w:numPr>
              <w:jc w:val="both"/>
              <w:rPr>
                <w:rFonts w:ascii="Calibri" w:hAnsi="Calibri" w:cs="Calibri"/>
              </w:rPr>
            </w:pPr>
            <w:r w:rsidRPr="002F7332">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BC4824" w:rsidRPr="002F7332" w:rsidRDefault="00BC4824" w:rsidP="008B0A91">
            <w:pPr>
              <w:ind w:left="708"/>
              <w:jc w:val="both"/>
              <w:rPr>
                <w:rFonts w:ascii="Calibri" w:hAnsi="Calibri" w:cs="Calibri"/>
              </w:rPr>
            </w:pPr>
          </w:p>
          <w:p w:rsidR="00BC4824" w:rsidRPr="002F7332" w:rsidRDefault="00BC4824" w:rsidP="008B0A91">
            <w:pPr>
              <w:ind w:left="708"/>
              <w:jc w:val="both"/>
              <w:rPr>
                <w:rFonts w:ascii="Calibri" w:hAnsi="Calibri" w:cs="Calibri"/>
              </w:rPr>
            </w:pPr>
            <w:r w:rsidRPr="002F7332">
              <w:rPr>
                <w:rFonts w:ascii="Calibri" w:hAnsi="Calibri" w:cs="Calibri"/>
              </w:rPr>
              <w:t>El Monto deberá calcularse de la siguiente manera:</w:t>
            </w:r>
          </w:p>
          <w:p w:rsidR="00BC4824" w:rsidRPr="002F7332" w:rsidRDefault="00BC4824" w:rsidP="008B0A91">
            <w:pPr>
              <w:ind w:left="708"/>
              <w:jc w:val="both"/>
              <w:rPr>
                <w:rFonts w:ascii="Calibri" w:hAnsi="Calibri" w:cs="Calibri"/>
              </w:rPr>
            </w:pPr>
          </w:p>
          <w:p w:rsidR="00BC4824" w:rsidRPr="002F7332" w:rsidRDefault="00BC4824" w:rsidP="008B0A91">
            <w:pPr>
              <w:ind w:left="708"/>
              <w:jc w:val="both"/>
              <w:rPr>
                <w:rFonts w:ascii="Calibri" w:hAnsi="Calibri" w:cs="Calibri"/>
              </w:rPr>
            </w:pPr>
          </w:p>
          <w:p w:rsidR="00BC4824" w:rsidRPr="002F7332" w:rsidRDefault="00BC4824" w:rsidP="008B0A91">
            <w:pPr>
              <w:ind w:left="360"/>
              <w:jc w:val="center"/>
              <w:rPr>
                <w:rFonts w:ascii="Calibri" w:hAnsi="Calibri" w:cs="Calibri"/>
                <w:b/>
                <w:snapToGrid w:val="0"/>
              </w:rPr>
            </w:pPr>
            <w:r w:rsidRPr="002F7332">
              <w:rPr>
                <w:rFonts w:ascii="Calibri" w:hAnsi="Calibri" w:cs="Calibri"/>
                <w:b/>
                <w:snapToGrid w:val="0"/>
              </w:rPr>
              <w:t>BG = CTO x PTP x 0.01</w:t>
            </w:r>
          </w:p>
          <w:p w:rsidR="00BC4824" w:rsidRPr="002F7332" w:rsidRDefault="00BC4824" w:rsidP="008B0A91">
            <w:pPr>
              <w:ind w:left="708"/>
              <w:jc w:val="both"/>
              <w:rPr>
                <w:rFonts w:ascii="Calibri" w:hAnsi="Calibri" w:cs="Calibri"/>
              </w:rPr>
            </w:pPr>
            <w:r w:rsidRPr="002F7332">
              <w:rPr>
                <w:rFonts w:ascii="Calibri" w:hAnsi="Calibri" w:cs="Calibri"/>
              </w:rPr>
              <w:t>Dónde:</w:t>
            </w:r>
          </w:p>
          <w:p w:rsidR="00BC4824" w:rsidRPr="002F7332" w:rsidRDefault="00BC4824" w:rsidP="008B0A91">
            <w:pPr>
              <w:ind w:left="708"/>
              <w:jc w:val="both"/>
              <w:rPr>
                <w:rFonts w:ascii="Calibri" w:hAnsi="Calibri" w:cs="Calibri"/>
              </w:rPr>
            </w:pPr>
            <w:r w:rsidRPr="002F7332">
              <w:rPr>
                <w:rFonts w:ascii="Calibri" w:hAnsi="Calibri" w:cs="Calibri"/>
              </w:rPr>
              <w:t>BG = Monto de la Garantía (Bs)</w:t>
            </w:r>
          </w:p>
          <w:p w:rsidR="00BC4824" w:rsidRPr="002F7332" w:rsidRDefault="00BC4824" w:rsidP="008B0A91">
            <w:pPr>
              <w:ind w:left="708"/>
              <w:jc w:val="both"/>
              <w:rPr>
                <w:rFonts w:ascii="Calibri" w:hAnsi="Calibri" w:cs="Calibri"/>
              </w:rPr>
            </w:pPr>
            <w:r w:rsidRPr="002F7332">
              <w:rPr>
                <w:rFonts w:ascii="Calibri" w:hAnsi="Calibri" w:cs="Calibri"/>
              </w:rPr>
              <w:t>CTO = Capacidad de Total de Transporte Ofertada (TM)/12</w:t>
            </w:r>
          </w:p>
          <w:p w:rsidR="00BC4824" w:rsidRPr="002F7332" w:rsidRDefault="00BC4824" w:rsidP="008B0A91">
            <w:pPr>
              <w:ind w:left="708"/>
              <w:jc w:val="both"/>
              <w:rPr>
                <w:rFonts w:ascii="Calibri" w:hAnsi="Calibri" w:cs="Calibri"/>
              </w:rPr>
            </w:pPr>
            <w:r w:rsidRPr="002F7332">
              <w:rPr>
                <w:rFonts w:ascii="Calibri" w:hAnsi="Calibri" w:cs="Calibri"/>
              </w:rPr>
              <w:t xml:space="preserve">PTP = Promedio Tarifas Propuestas (Bs/TM) </w:t>
            </w:r>
          </w:p>
          <w:p w:rsidR="00BC4824" w:rsidRPr="002F7332" w:rsidRDefault="00BC4824" w:rsidP="008B0A91">
            <w:pPr>
              <w:ind w:left="1416"/>
              <w:rPr>
                <w:rFonts w:ascii="Calibri" w:hAnsi="Calibri" w:cs="Calibri"/>
              </w:rPr>
            </w:pPr>
          </w:p>
        </w:tc>
      </w:tr>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rPr>
              <w:t>GARANTÍA DE CUMPLIMIENTO DE CONTRATO</w:t>
            </w:r>
          </w:p>
        </w:tc>
      </w:tr>
      <w:tr w:rsidR="00BC4824" w:rsidRPr="002F7332" w:rsidTr="008B0A91">
        <w:trPr>
          <w:trHeight w:val="454"/>
        </w:trPr>
        <w:tc>
          <w:tcPr>
            <w:tcW w:w="9322" w:type="dxa"/>
            <w:shd w:val="clear" w:color="auto" w:fill="auto"/>
            <w:vAlign w:val="center"/>
          </w:tcPr>
          <w:p w:rsidR="00BC4824" w:rsidRPr="002F7332" w:rsidRDefault="00BC4824" w:rsidP="008B0A91">
            <w:pPr>
              <w:pStyle w:val="Prrafodelista"/>
              <w:ind w:left="0"/>
              <w:jc w:val="both"/>
              <w:rPr>
                <w:rFonts w:ascii="Calibri" w:hAnsi="Calibri" w:cs="Calibri"/>
              </w:rPr>
            </w:pPr>
            <w:r w:rsidRPr="002F7332">
              <w:rPr>
                <w:rFonts w:ascii="Calibri" w:hAnsi="Calibri" w:cs="Calibri"/>
              </w:rPr>
              <w:t>A elección del adjudicado, para la suscripción del Contrato, este podrá optar por uno de los siguientes instrumentos financieros:</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4"/>
              </w:numPr>
              <w:jc w:val="both"/>
              <w:rPr>
                <w:rFonts w:ascii="Calibri" w:hAnsi="Calibri" w:cs="Calibri"/>
              </w:rPr>
            </w:pPr>
            <w:r w:rsidRPr="002F7332">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BC4824" w:rsidRPr="002F7332" w:rsidRDefault="00BC4824" w:rsidP="008B0A91">
            <w:pPr>
              <w:pStyle w:val="Prrafodelista"/>
              <w:ind w:left="0"/>
              <w:jc w:val="both"/>
              <w:rPr>
                <w:rFonts w:ascii="Calibri" w:hAnsi="Calibri" w:cs="Calibri"/>
              </w:rPr>
            </w:pPr>
          </w:p>
          <w:p w:rsidR="00BC4824" w:rsidRPr="002F7332" w:rsidRDefault="00BC4824" w:rsidP="001F3133">
            <w:pPr>
              <w:pStyle w:val="Prrafodelista"/>
              <w:numPr>
                <w:ilvl w:val="0"/>
                <w:numId w:val="34"/>
              </w:numPr>
              <w:jc w:val="both"/>
              <w:rPr>
                <w:rFonts w:ascii="Calibri" w:hAnsi="Calibri" w:cs="Calibri"/>
              </w:rPr>
            </w:pPr>
            <w:r w:rsidRPr="002F7332">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BC4824" w:rsidRPr="002F7332" w:rsidRDefault="00BC4824" w:rsidP="008B0A91">
            <w:pPr>
              <w:pStyle w:val="Prrafodelista"/>
              <w:ind w:left="0"/>
              <w:jc w:val="both"/>
              <w:rPr>
                <w:rFonts w:ascii="Calibri" w:hAnsi="Calibri" w:cs="Calibri"/>
              </w:rPr>
            </w:pPr>
          </w:p>
          <w:p w:rsidR="00BC4824" w:rsidRPr="002F7332" w:rsidRDefault="00BC4824" w:rsidP="008B0A91">
            <w:pPr>
              <w:ind w:left="708"/>
              <w:jc w:val="both"/>
              <w:rPr>
                <w:rFonts w:ascii="Calibri" w:hAnsi="Calibri" w:cs="Calibri"/>
              </w:rPr>
            </w:pPr>
            <w:r w:rsidRPr="002F7332">
              <w:rPr>
                <w:rFonts w:ascii="Calibri" w:hAnsi="Calibri" w:cs="Calibri"/>
              </w:rPr>
              <w:t>El Monto deberá calcularse de la siguiente manera:</w:t>
            </w:r>
          </w:p>
          <w:p w:rsidR="00BC4824" w:rsidRPr="002F7332" w:rsidRDefault="00BC4824" w:rsidP="008B0A91">
            <w:pPr>
              <w:ind w:left="708"/>
              <w:jc w:val="both"/>
              <w:rPr>
                <w:rFonts w:ascii="Calibri" w:hAnsi="Calibri" w:cs="Calibri"/>
              </w:rPr>
            </w:pPr>
          </w:p>
          <w:p w:rsidR="00BC4824" w:rsidRPr="002F7332" w:rsidRDefault="00BC4824" w:rsidP="008B0A91">
            <w:pPr>
              <w:ind w:left="708"/>
              <w:jc w:val="both"/>
              <w:rPr>
                <w:rFonts w:ascii="Calibri" w:hAnsi="Calibri" w:cs="Calibri"/>
              </w:rPr>
            </w:pPr>
          </w:p>
          <w:p w:rsidR="00BC4824" w:rsidRPr="002F7332" w:rsidRDefault="00BC4824" w:rsidP="008B0A91">
            <w:pPr>
              <w:ind w:left="360"/>
              <w:jc w:val="center"/>
              <w:rPr>
                <w:rFonts w:ascii="Calibri" w:hAnsi="Calibri" w:cs="Calibri"/>
                <w:b/>
                <w:snapToGrid w:val="0"/>
              </w:rPr>
            </w:pPr>
            <w:r w:rsidRPr="002F7332">
              <w:rPr>
                <w:rFonts w:ascii="Calibri" w:hAnsi="Calibri" w:cs="Calibri"/>
                <w:b/>
                <w:snapToGrid w:val="0"/>
              </w:rPr>
              <w:t>BGC = CTO x PTP x 0.07</w:t>
            </w:r>
          </w:p>
          <w:p w:rsidR="00BC4824" w:rsidRPr="002F7332" w:rsidRDefault="00BC4824" w:rsidP="008B0A91">
            <w:pPr>
              <w:ind w:left="708"/>
              <w:jc w:val="both"/>
              <w:rPr>
                <w:rFonts w:ascii="Calibri" w:hAnsi="Calibri" w:cs="Calibri"/>
              </w:rPr>
            </w:pPr>
            <w:r w:rsidRPr="002F7332">
              <w:rPr>
                <w:rFonts w:ascii="Calibri" w:hAnsi="Calibri" w:cs="Calibri"/>
              </w:rPr>
              <w:t>Dónde:</w:t>
            </w:r>
          </w:p>
          <w:p w:rsidR="00BC4824" w:rsidRPr="002F7332" w:rsidRDefault="00BC4824" w:rsidP="008B0A91">
            <w:pPr>
              <w:ind w:left="708"/>
              <w:jc w:val="both"/>
              <w:rPr>
                <w:rFonts w:ascii="Calibri" w:hAnsi="Calibri" w:cs="Calibri"/>
              </w:rPr>
            </w:pPr>
            <w:r w:rsidRPr="002F7332">
              <w:rPr>
                <w:rFonts w:ascii="Calibri" w:hAnsi="Calibri" w:cs="Calibri"/>
              </w:rPr>
              <w:lastRenderedPageBreak/>
              <w:t>BG = Monto de la Garantía (Bs)</w:t>
            </w:r>
          </w:p>
          <w:p w:rsidR="00BC4824" w:rsidRPr="002F7332" w:rsidRDefault="00BC4824" w:rsidP="008B0A91">
            <w:pPr>
              <w:ind w:left="708"/>
              <w:jc w:val="both"/>
              <w:rPr>
                <w:rFonts w:ascii="Calibri" w:hAnsi="Calibri" w:cs="Calibri"/>
              </w:rPr>
            </w:pPr>
            <w:r w:rsidRPr="002F7332">
              <w:rPr>
                <w:rFonts w:ascii="Calibri" w:hAnsi="Calibri" w:cs="Calibri"/>
              </w:rPr>
              <w:t>CTO = Capacidad de Total de Transporte Adjudicada (TM)/12</w:t>
            </w:r>
          </w:p>
          <w:p w:rsidR="00BC4824" w:rsidRPr="002F7332" w:rsidRDefault="00BC4824" w:rsidP="008B0A91">
            <w:pPr>
              <w:ind w:left="708"/>
              <w:jc w:val="both"/>
              <w:rPr>
                <w:rFonts w:ascii="Calibri" w:hAnsi="Calibri" w:cs="Calibri"/>
              </w:rPr>
            </w:pPr>
            <w:r w:rsidRPr="002F7332">
              <w:rPr>
                <w:rFonts w:ascii="Calibri" w:hAnsi="Calibri" w:cs="Calibri"/>
              </w:rPr>
              <w:t>PTP = Promedio Tarifas Adjudicadas (Bs/TM)</w:t>
            </w:r>
          </w:p>
          <w:p w:rsidR="00BC4824" w:rsidRPr="002F7332" w:rsidRDefault="00BC4824" w:rsidP="008B0A91">
            <w:pPr>
              <w:rPr>
                <w:rFonts w:ascii="Calibri" w:hAnsi="Calibri" w:cs="Calibri"/>
                <w:snapToGrid w:val="0"/>
              </w:rPr>
            </w:pPr>
          </w:p>
          <w:p w:rsidR="00BC4824" w:rsidRPr="002F7332" w:rsidRDefault="00BC4824" w:rsidP="001F3133">
            <w:pPr>
              <w:pStyle w:val="Prrafodelista"/>
              <w:numPr>
                <w:ilvl w:val="0"/>
                <w:numId w:val="34"/>
              </w:numPr>
              <w:jc w:val="both"/>
              <w:rPr>
                <w:rFonts w:ascii="Calibri" w:hAnsi="Calibri" w:cs="Calibri"/>
              </w:rPr>
            </w:pPr>
            <w:r w:rsidRPr="002F7332">
              <w:rPr>
                <w:rFonts w:ascii="Calibri" w:hAnsi="Calibri" w:cs="Calibri"/>
              </w:rPr>
              <w:t>Retenciones</w:t>
            </w:r>
          </w:p>
          <w:p w:rsidR="00BC4824" w:rsidRPr="002F7332" w:rsidRDefault="00BC4824" w:rsidP="008B0A91">
            <w:pPr>
              <w:pStyle w:val="Prrafodelista"/>
              <w:jc w:val="both"/>
              <w:rPr>
                <w:rFonts w:ascii="Calibri" w:hAnsi="Calibri" w:cs="Calibri"/>
              </w:rPr>
            </w:pPr>
          </w:p>
          <w:p w:rsidR="00BC4824" w:rsidRPr="002F7332" w:rsidRDefault="00BC4824" w:rsidP="008B0A91">
            <w:pPr>
              <w:pStyle w:val="Prrafodelista"/>
              <w:jc w:val="both"/>
              <w:rPr>
                <w:rFonts w:ascii="Calibri" w:hAnsi="Calibri" w:cs="Calibri"/>
              </w:rPr>
            </w:pPr>
            <w:r w:rsidRPr="002F7332">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BC4824" w:rsidRPr="002F7332" w:rsidRDefault="00BC4824" w:rsidP="008B0A91">
            <w:pPr>
              <w:pStyle w:val="Prrafodelista"/>
              <w:ind w:left="0"/>
              <w:jc w:val="both"/>
              <w:rPr>
                <w:rFonts w:ascii="Calibri" w:hAnsi="Calibri" w:cs="Calibri"/>
              </w:rPr>
            </w:pPr>
          </w:p>
          <w:p w:rsidR="00BC4824" w:rsidRPr="002F7332" w:rsidRDefault="00BC4824" w:rsidP="008B0A91">
            <w:pPr>
              <w:pStyle w:val="Prrafodelista"/>
              <w:ind w:left="0"/>
              <w:jc w:val="both"/>
              <w:rPr>
                <w:rFonts w:ascii="Calibri" w:hAnsi="Calibri" w:cs="Calibri"/>
              </w:rPr>
            </w:pPr>
            <w:r w:rsidRPr="002F7332">
              <w:rPr>
                <w:rFonts w:ascii="Calibri" w:hAnsi="Calibri" w:cs="Calibri"/>
              </w:rPr>
              <w:t>La modalidad de Garantía no podrá ser modificada durante la vigencia del contrato.</w:t>
            </w:r>
          </w:p>
        </w:tc>
      </w:tr>
    </w:tbl>
    <w:p w:rsidR="00BC4824" w:rsidRPr="002F7332" w:rsidRDefault="00BC4824" w:rsidP="00BC4824">
      <w:pPr>
        <w:rPr>
          <w:rFonts w:ascii="Calibri" w:hAnsi="Calibri"/>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p>
    <w:p w:rsidR="00BC4824" w:rsidRPr="002F7332" w:rsidRDefault="00BC4824" w:rsidP="00BC4824">
      <w:pPr>
        <w:pStyle w:val="Prrafodelista"/>
        <w:ind w:left="0"/>
        <w:contextualSpacing/>
        <w:jc w:val="both"/>
        <w:rPr>
          <w:rFonts w:ascii="Calibri" w:hAnsi="Calibri" w:cs="Calibri"/>
          <w:b/>
          <w:bCs/>
          <w:lang w:eastAsia="es-BO"/>
        </w:rPr>
      </w:pPr>
      <w:r>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C4824" w:rsidRPr="002F7332" w:rsidTr="008B0A91">
        <w:trPr>
          <w:trHeight w:val="70"/>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bCs/>
                <w:lang w:eastAsia="es-BO"/>
              </w:rPr>
              <w:lastRenderedPageBreak/>
              <w:br w:type="page"/>
            </w:r>
            <w:r w:rsidRPr="002F7332">
              <w:rPr>
                <w:rFonts w:ascii="Calibri" w:hAnsi="Calibri" w:cs="Calibri"/>
                <w:b/>
              </w:rPr>
              <w:t>ANEXO 3: VALIDACIONES SEGUROS</w:t>
            </w:r>
          </w:p>
        </w:tc>
      </w:tr>
      <w:tr w:rsidR="00BC4824" w:rsidRPr="002F7332" w:rsidTr="008B0A91">
        <w:trPr>
          <w:trHeight w:val="70"/>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BC4824" w:rsidRPr="002F7332" w:rsidRDefault="00BC4824" w:rsidP="008B0A91">
            <w:pPr>
              <w:autoSpaceDE w:val="0"/>
              <w:autoSpaceDN w:val="0"/>
              <w:rPr>
                <w:rFonts w:ascii="Calibri" w:hAnsi="Calibri"/>
                <w:b/>
                <w:bCs/>
              </w:rPr>
            </w:pPr>
            <w:r w:rsidRPr="002F7332">
              <w:rPr>
                <w:rFonts w:ascii="Calibri" w:hAnsi="Calibri"/>
                <w:b/>
                <w:bCs/>
              </w:rPr>
              <w:t xml:space="preserve">SEGUROS TRANSPORTE NACIONAL </w:t>
            </w:r>
          </w:p>
        </w:tc>
      </w:tr>
      <w:tr w:rsidR="00BC4824" w:rsidRPr="002F7332" w:rsidTr="008B0A9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C4824" w:rsidRPr="002F7332" w:rsidRDefault="00BC4824" w:rsidP="008B0A91">
            <w:pPr>
              <w:jc w:val="both"/>
              <w:rPr>
                <w:rFonts w:ascii="Calibri" w:hAnsi="Calibri"/>
                <w:lang w:val="es-ES_tradnl"/>
              </w:rPr>
            </w:pPr>
            <w:r w:rsidRPr="002F7332">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C4824" w:rsidRPr="002F7332" w:rsidRDefault="00BC4824" w:rsidP="008B0A91">
            <w:pPr>
              <w:jc w:val="both"/>
              <w:rPr>
                <w:rFonts w:ascii="Calibri" w:hAnsi="Calibri"/>
                <w:lang w:val="es-ES_tradnl"/>
              </w:rPr>
            </w:pPr>
          </w:p>
          <w:p w:rsidR="00BC4824" w:rsidRPr="002F7332" w:rsidRDefault="00BC4824" w:rsidP="008B0A91">
            <w:pPr>
              <w:ind w:left="632" w:hanging="284"/>
              <w:jc w:val="both"/>
              <w:rPr>
                <w:rFonts w:ascii="Calibri" w:hAnsi="Calibri"/>
                <w:lang w:val="es-ES_tradnl"/>
              </w:rPr>
            </w:pPr>
            <w:r w:rsidRPr="002F7332">
              <w:rPr>
                <w:rFonts w:ascii="Calibri" w:hAnsi="Calibri"/>
                <w:lang w:val="es-ES_tradnl"/>
              </w:rPr>
              <w:t xml:space="preserve">a)    </w:t>
            </w:r>
            <w:r w:rsidRPr="002F7332">
              <w:rPr>
                <w:rFonts w:ascii="Calibri" w:hAnsi="Calibr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C4824" w:rsidRPr="002F7332" w:rsidRDefault="00BC4824" w:rsidP="008B0A91">
            <w:pPr>
              <w:jc w:val="both"/>
              <w:rPr>
                <w:rFonts w:ascii="Calibri" w:hAnsi="Calibri"/>
                <w:lang w:val="es-ES_tradnl"/>
              </w:rPr>
            </w:pPr>
          </w:p>
          <w:p w:rsidR="00BC4824" w:rsidRPr="002F7332" w:rsidRDefault="00BC4824" w:rsidP="008B0A91">
            <w:pPr>
              <w:ind w:left="632"/>
              <w:jc w:val="both"/>
              <w:rPr>
                <w:rFonts w:ascii="Calibri" w:hAnsi="Calibri"/>
                <w:lang w:val="es-ES_tradnl"/>
              </w:rPr>
            </w:pPr>
            <w:r w:rsidRPr="002F7332">
              <w:rPr>
                <w:rFonts w:ascii="Calibri" w:hAnsi="Calibri"/>
                <w:lang w:val="es-ES_tradnl"/>
              </w:rPr>
              <w:t>Valor asegurado hasta USD 100.000 (CIEN MIL DÓLARES AMERICANOS) por evento y/o reclamo con un agregado anual de USD 500.000 (QUINIENTOS MIL DÓLARES AMERICANOS).</w:t>
            </w:r>
          </w:p>
          <w:p w:rsidR="00BC4824" w:rsidRPr="002F7332" w:rsidRDefault="00BC4824" w:rsidP="008B0A91">
            <w:pPr>
              <w:jc w:val="both"/>
              <w:rPr>
                <w:rFonts w:ascii="Calibri" w:hAnsi="Calibri"/>
                <w:lang w:val="es-ES_tradnl"/>
              </w:rPr>
            </w:pPr>
          </w:p>
          <w:p w:rsidR="00BC4824" w:rsidRPr="002F7332" w:rsidRDefault="00BC4824" w:rsidP="008B0A91">
            <w:pPr>
              <w:ind w:left="632"/>
              <w:jc w:val="both"/>
              <w:rPr>
                <w:rFonts w:ascii="Calibri" w:hAnsi="Calibri"/>
                <w:lang w:val="es-ES_tradnl"/>
              </w:rPr>
            </w:pPr>
            <w:r w:rsidRPr="002F7332">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BC4824" w:rsidRPr="002F7332" w:rsidRDefault="00BC4824" w:rsidP="008B0A91">
            <w:pPr>
              <w:jc w:val="both"/>
              <w:rPr>
                <w:rFonts w:ascii="Calibri" w:hAnsi="Calibri"/>
                <w:lang w:val="es-ES_tradnl"/>
              </w:rPr>
            </w:pPr>
          </w:p>
          <w:p w:rsidR="00BC4824" w:rsidRPr="002F7332" w:rsidRDefault="00BC4824" w:rsidP="008B0A91">
            <w:pPr>
              <w:ind w:left="632"/>
              <w:jc w:val="both"/>
              <w:rPr>
                <w:rFonts w:ascii="Calibri" w:hAnsi="Calibri"/>
                <w:lang w:val="es-ES_tradnl"/>
              </w:rPr>
            </w:pPr>
            <w:r w:rsidRPr="002F7332">
              <w:rPr>
                <w:rFonts w:ascii="Calibri" w:hAnsi="Calibri"/>
                <w:lang w:val="es-ES_tradnl"/>
              </w:rPr>
              <w:t xml:space="preserve">La póliza debe tener Límite Geográfico de acuerdo a los servicios que brindara el contrato: NACIONAL </w:t>
            </w:r>
          </w:p>
          <w:p w:rsidR="00BC4824" w:rsidRPr="002F7332" w:rsidRDefault="00BC4824" w:rsidP="008B0A91">
            <w:pPr>
              <w:jc w:val="both"/>
              <w:rPr>
                <w:rFonts w:ascii="Calibri" w:hAnsi="Calibri"/>
                <w:lang w:val="es-ES_tradnl"/>
              </w:rPr>
            </w:pPr>
          </w:p>
          <w:p w:rsidR="00BC4824" w:rsidRPr="002F7332" w:rsidRDefault="00BC4824" w:rsidP="008B0A91">
            <w:pPr>
              <w:ind w:left="632" w:hanging="284"/>
              <w:jc w:val="both"/>
              <w:rPr>
                <w:rFonts w:ascii="Calibri" w:hAnsi="Calibri"/>
                <w:lang w:val="es-ES_tradnl"/>
              </w:rPr>
            </w:pPr>
            <w:r w:rsidRPr="002F7332">
              <w:rPr>
                <w:rFonts w:ascii="Calibri" w:hAnsi="Calibri"/>
                <w:lang w:val="es-ES_tradnl"/>
              </w:rPr>
              <w:t xml:space="preserve">b)   </w:t>
            </w:r>
            <w:r w:rsidRPr="002F7332">
              <w:rPr>
                <w:rFonts w:ascii="Calibri" w:hAnsi="Calibri"/>
                <w:u w:val="single"/>
                <w:lang w:val="es-ES_tradnl"/>
              </w:rPr>
              <w:t>Seguro de Transporte contra todo riesgo de Producto Transportado</w:t>
            </w:r>
            <w:r w:rsidRPr="002F7332">
              <w:rPr>
                <w:rFonts w:ascii="Calibri" w:hAnsi="Calibr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BC4824" w:rsidRPr="002F7332" w:rsidRDefault="00BC4824" w:rsidP="008B0A91">
            <w:pPr>
              <w:jc w:val="both"/>
              <w:rPr>
                <w:rFonts w:ascii="Calibri" w:hAnsi="Calibri"/>
                <w:lang w:val="es-ES_tradnl"/>
              </w:rPr>
            </w:pPr>
          </w:p>
          <w:p w:rsidR="00BC4824" w:rsidRPr="002F7332" w:rsidRDefault="00BC4824" w:rsidP="008B0A91">
            <w:pPr>
              <w:ind w:left="632"/>
              <w:jc w:val="both"/>
              <w:rPr>
                <w:rFonts w:ascii="Calibri" w:hAnsi="Calibri"/>
                <w:lang w:val="es-ES_tradnl"/>
              </w:rPr>
            </w:pPr>
            <w:r w:rsidRPr="002F7332">
              <w:rPr>
                <w:rFonts w:ascii="Calibri" w:hAnsi="Calibri"/>
                <w:lang w:val="es-ES_tradnl"/>
              </w:rPr>
              <w:t>Valor Asegurado: En base al costo del producto:</w:t>
            </w:r>
          </w:p>
          <w:p w:rsidR="00BC4824" w:rsidRPr="002F7332" w:rsidRDefault="00BC4824" w:rsidP="008B0A91">
            <w:pPr>
              <w:ind w:left="632"/>
              <w:jc w:val="both"/>
              <w:rPr>
                <w:rFonts w:ascii="Calibri" w:hAnsi="Calibri"/>
                <w:lang w:val="es-ES_tradnl"/>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3"/>
              <w:gridCol w:w="4512"/>
            </w:tblGrid>
            <w:tr w:rsidR="00BC4824" w:rsidRPr="002F7332" w:rsidTr="008B0A91">
              <w:trPr>
                <w:trHeight w:val="283"/>
                <w:jc w:val="center"/>
              </w:trPr>
              <w:tc>
                <w:tcPr>
                  <w:tcW w:w="1903" w:type="dxa"/>
                  <w:shd w:val="clear" w:color="auto" w:fill="D9D9D9"/>
                  <w:vAlign w:val="center"/>
                  <w:hideMark/>
                </w:tcPr>
                <w:p w:rsidR="00BC4824" w:rsidRPr="002F7332" w:rsidRDefault="00BC4824" w:rsidP="008B0A91">
                  <w:pPr>
                    <w:jc w:val="center"/>
                    <w:rPr>
                      <w:rFonts w:ascii="Calibri" w:hAnsi="Calibri" w:cs="Calibri"/>
                      <w:b/>
                      <w:bCs/>
                      <w:sz w:val="18"/>
                    </w:rPr>
                  </w:pPr>
                  <w:r w:rsidRPr="002F7332">
                    <w:rPr>
                      <w:rFonts w:ascii="Calibri" w:hAnsi="Calibri" w:cs="Calibri"/>
                      <w:b/>
                      <w:bCs/>
                      <w:sz w:val="18"/>
                    </w:rPr>
                    <w:t>Producto</w:t>
                  </w:r>
                </w:p>
              </w:tc>
              <w:tc>
                <w:tcPr>
                  <w:tcW w:w="4512" w:type="dxa"/>
                  <w:shd w:val="clear" w:color="auto" w:fill="D9D9D9"/>
                  <w:vAlign w:val="center"/>
                </w:tcPr>
                <w:p w:rsidR="00BC4824" w:rsidRPr="002F7332" w:rsidRDefault="00BC4824" w:rsidP="008B0A91">
                  <w:pPr>
                    <w:jc w:val="center"/>
                    <w:rPr>
                      <w:rFonts w:ascii="Calibri" w:hAnsi="Calibri" w:cs="Calibri"/>
                      <w:b/>
                      <w:bCs/>
                      <w:sz w:val="18"/>
                    </w:rPr>
                  </w:pPr>
                  <w:r w:rsidRPr="002F7332">
                    <w:rPr>
                      <w:rFonts w:ascii="Calibri" w:hAnsi="Calibri" w:cs="Calibri"/>
                      <w:b/>
                      <w:bCs/>
                      <w:sz w:val="18"/>
                    </w:rPr>
                    <w:t>Costo de Producto</w:t>
                  </w:r>
                </w:p>
              </w:tc>
            </w:tr>
            <w:tr w:rsidR="00BC4824" w:rsidRPr="002F7332" w:rsidTr="008B0A91">
              <w:trPr>
                <w:trHeight w:val="251"/>
                <w:jc w:val="center"/>
              </w:trPr>
              <w:tc>
                <w:tcPr>
                  <w:tcW w:w="1903" w:type="dxa"/>
                  <w:shd w:val="clear" w:color="auto" w:fill="auto"/>
                  <w:vAlign w:val="center"/>
                  <w:hideMark/>
                </w:tcPr>
                <w:p w:rsidR="00BC4824" w:rsidRPr="002F7332" w:rsidRDefault="00BC4824" w:rsidP="008B0A91">
                  <w:pPr>
                    <w:jc w:val="center"/>
                    <w:rPr>
                      <w:rFonts w:ascii="Calibri" w:hAnsi="Calibri" w:cs="Calibri"/>
                      <w:sz w:val="18"/>
                    </w:rPr>
                  </w:pPr>
                  <w:r w:rsidRPr="002F7332">
                    <w:rPr>
                      <w:rFonts w:ascii="Calibri" w:hAnsi="Calibri" w:cs="Calibri"/>
                      <w:sz w:val="18"/>
                    </w:rPr>
                    <w:t>Garrafas con GLP</w:t>
                  </w:r>
                </w:p>
              </w:tc>
              <w:tc>
                <w:tcPr>
                  <w:tcW w:w="4512" w:type="dxa"/>
                  <w:vAlign w:val="center"/>
                </w:tcPr>
                <w:p w:rsidR="00BC4824" w:rsidRPr="002F7332" w:rsidRDefault="00BC4824" w:rsidP="008B0A91">
                  <w:pPr>
                    <w:jc w:val="center"/>
                    <w:rPr>
                      <w:rFonts w:ascii="Calibri" w:hAnsi="Calibri" w:cs="Calibri"/>
                      <w:sz w:val="18"/>
                    </w:rPr>
                  </w:pPr>
                  <w:r w:rsidRPr="002F7332">
                    <w:rPr>
                      <w:rFonts w:ascii="Calibri" w:hAnsi="Calibri" w:cs="Calibri"/>
                      <w:sz w:val="18"/>
                    </w:rPr>
                    <w:t>Costo de la garrafa según normativa vigente más Valor del producto para consumidor final</w:t>
                  </w:r>
                </w:p>
              </w:tc>
            </w:tr>
            <w:tr w:rsidR="00BC4824" w:rsidRPr="002F7332" w:rsidTr="008B0A91">
              <w:trPr>
                <w:trHeight w:val="251"/>
                <w:jc w:val="center"/>
              </w:trPr>
              <w:tc>
                <w:tcPr>
                  <w:tcW w:w="1903" w:type="dxa"/>
                  <w:shd w:val="clear" w:color="auto" w:fill="auto"/>
                  <w:vAlign w:val="center"/>
                </w:tcPr>
                <w:p w:rsidR="00BC4824" w:rsidRPr="002F7332" w:rsidRDefault="00BC4824" w:rsidP="008B0A91">
                  <w:pPr>
                    <w:jc w:val="center"/>
                    <w:rPr>
                      <w:rFonts w:ascii="Calibri" w:hAnsi="Calibri" w:cs="Calibri"/>
                      <w:sz w:val="18"/>
                    </w:rPr>
                  </w:pPr>
                  <w:r w:rsidRPr="002F7332">
                    <w:rPr>
                      <w:rFonts w:ascii="Calibri" w:hAnsi="Calibri" w:cs="Calibri"/>
                      <w:sz w:val="18"/>
                    </w:rPr>
                    <w:t>Garrafas sin GLP</w:t>
                  </w:r>
                </w:p>
              </w:tc>
              <w:tc>
                <w:tcPr>
                  <w:tcW w:w="4512" w:type="dxa"/>
                  <w:vAlign w:val="center"/>
                </w:tcPr>
                <w:p w:rsidR="00BC4824" w:rsidRPr="002F7332" w:rsidRDefault="00BC4824" w:rsidP="008B0A91">
                  <w:pPr>
                    <w:jc w:val="center"/>
                    <w:rPr>
                      <w:rFonts w:ascii="Calibri" w:hAnsi="Calibri" w:cs="Calibri"/>
                      <w:sz w:val="18"/>
                    </w:rPr>
                  </w:pPr>
                  <w:r w:rsidRPr="002F7332">
                    <w:rPr>
                      <w:rFonts w:ascii="Calibri" w:hAnsi="Calibri" w:cs="Calibri"/>
                      <w:sz w:val="18"/>
                    </w:rPr>
                    <w:t>Costo de la garrafa según normativa vigente</w:t>
                  </w:r>
                </w:p>
              </w:tc>
            </w:tr>
          </w:tbl>
          <w:p w:rsidR="00BC4824" w:rsidRPr="002F7332" w:rsidRDefault="00BC4824" w:rsidP="008B0A91">
            <w:pPr>
              <w:ind w:left="632"/>
              <w:jc w:val="both"/>
              <w:rPr>
                <w:rFonts w:ascii="Calibri" w:hAnsi="Calibri"/>
              </w:rPr>
            </w:pPr>
          </w:p>
          <w:p w:rsidR="00BC4824" w:rsidRPr="002F7332" w:rsidRDefault="00BC4824" w:rsidP="008B0A91">
            <w:pPr>
              <w:ind w:left="632"/>
              <w:rPr>
                <w:rFonts w:ascii="Calibri" w:hAnsi="Calibri"/>
                <w:lang w:val="es-BO"/>
              </w:rPr>
            </w:pPr>
            <w:r w:rsidRPr="002F7332">
              <w:rPr>
                <w:rFonts w:ascii="Calibri" w:hAnsi="Calibri"/>
              </w:rPr>
              <w:t>YPFB realizará el descuento del valor de productos perdidos y no cancelados por el seguro dentro de un plazo de 30 días después de ocurrido el siniestro, de la facturación por transporte.</w:t>
            </w:r>
          </w:p>
          <w:p w:rsidR="00BC4824" w:rsidRPr="002F7332" w:rsidRDefault="00BC4824" w:rsidP="008B0A91">
            <w:pPr>
              <w:ind w:left="632"/>
              <w:jc w:val="both"/>
              <w:rPr>
                <w:rFonts w:ascii="Calibri" w:hAnsi="Calibri"/>
                <w:lang w:val="es-BO"/>
              </w:rPr>
            </w:pPr>
          </w:p>
          <w:p w:rsidR="00BC4824" w:rsidRDefault="00BC4824" w:rsidP="008B0A91">
            <w:pPr>
              <w:jc w:val="both"/>
              <w:rPr>
                <w:rFonts w:ascii="Calibri" w:hAnsi="Calibri"/>
              </w:rPr>
            </w:pPr>
            <w:r w:rsidRPr="002F7332">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C4824" w:rsidRDefault="00BC4824" w:rsidP="008B0A91">
            <w:pPr>
              <w:jc w:val="both"/>
              <w:rPr>
                <w:rFonts w:ascii="Calibri" w:hAnsi="Calibri"/>
              </w:rPr>
            </w:pPr>
          </w:p>
          <w:p w:rsidR="00BC4824" w:rsidRPr="002F7332" w:rsidRDefault="00BC4824" w:rsidP="008B0A91">
            <w:pPr>
              <w:jc w:val="both"/>
              <w:rPr>
                <w:rFonts w:ascii="Calibri" w:hAnsi="Calibri"/>
              </w:rPr>
            </w:pPr>
            <w:r w:rsidRPr="002F7332">
              <w:rPr>
                <w:rFonts w:ascii="Calibri" w:hAnsi="Calibri"/>
              </w:rPr>
              <w:t>El transportista, una vez adjudicado, deberá entregar una copia de las citadas pólizas a YPFB antes de la suscripción del contrato.</w:t>
            </w:r>
          </w:p>
        </w:tc>
      </w:tr>
    </w:tbl>
    <w:p w:rsidR="00BC4824" w:rsidRPr="002F7332" w:rsidRDefault="00BC4824" w:rsidP="00BC4824">
      <w:pPr>
        <w:rPr>
          <w:rFonts w:ascii="Calibri" w:hAnsi="Calibri"/>
        </w:rPr>
      </w:pPr>
      <w:r w:rsidRPr="002F7332">
        <w:rPr>
          <w:rFonts w:ascii="Calibri" w:hAnsi="Calibri"/>
          <w:lang w:eastAsia="es-BO"/>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cs="Calibri"/>
                <w:b/>
              </w:rPr>
              <w:lastRenderedPageBreak/>
              <w:t>ANEXO 4: DISPOSICIONES AMBIENTALES PARA LA CONTRATACIÓN DE EMPRESAS TRANSPORTISTAS DE GLP Y GARRAFAS</w:t>
            </w:r>
          </w:p>
        </w:tc>
      </w:tr>
      <w:tr w:rsidR="00BC4824" w:rsidRPr="002F7332" w:rsidTr="008B0A91">
        <w:trPr>
          <w:trHeight w:val="70"/>
        </w:trPr>
        <w:tc>
          <w:tcPr>
            <w:tcW w:w="9322" w:type="dxa"/>
            <w:shd w:val="clear" w:color="auto" w:fill="C6D9F1"/>
            <w:vAlign w:val="center"/>
          </w:tcPr>
          <w:p w:rsidR="00BC4824" w:rsidRPr="002F7332" w:rsidRDefault="00BC4824" w:rsidP="008B0A91">
            <w:pPr>
              <w:autoSpaceDE w:val="0"/>
              <w:autoSpaceDN w:val="0"/>
              <w:adjustRightInd w:val="0"/>
              <w:rPr>
                <w:rFonts w:ascii="Calibri" w:hAnsi="Calibri" w:cs="Calibri"/>
                <w:b/>
              </w:rPr>
            </w:pPr>
            <w:r w:rsidRPr="002F7332">
              <w:rPr>
                <w:rFonts w:ascii="Calibri" w:hAnsi="Calibri"/>
                <w:b/>
              </w:rPr>
              <w:t>DISPOSICIONES AMBIENTALES</w:t>
            </w:r>
          </w:p>
        </w:tc>
      </w:tr>
      <w:tr w:rsidR="00BC4824" w:rsidRPr="002F7332" w:rsidTr="008B0A91">
        <w:trPr>
          <w:trHeight w:val="454"/>
        </w:trPr>
        <w:tc>
          <w:tcPr>
            <w:tcW w:w="9322" w:type="dxa"/>
            <w:shd w:val="clear" w:color="auto" w:fill="auto"/>
            <w:vAlign w:val="center"/>
          </w:tcPr>
          <w:p w:rsidR="00BC4824" w:rsidRPr="002F7332" w:rsidRDefault="00BC4824" w:rsidP="001F3133">
            <w:pPr>
              <w:pStyle w:val="Prrafodelista"/>
              <w:numPr>
                <w:ilvl w:val="1"/>
                <w:numId w:val="37"/>
              </w:numPr>
              <w:ind w:left="567" w:hanging="567"/>
              <w:contextualSpacing/>
              <w:jc w:val="both"/>
              <w:rPr>
                <w:rFonts w:ascii="Calibri" w:hAnsi="Calibri"/>
                <w:b/>
              </w:rPr>
            </w:pPr>
            <w:r w:rsidRPr="002F7332">
              <w:rPr>
                <w:rFonts w:ascii="Calibri" w:hAnsi="Calibri"/>
                <w:b/>
              </w:rPr>
              <w:t>Licencias Ambientales para la Ejecución del Servicio</w:t>
            </w:r>
          </w:p>
          <w:p w:rsidR="00BC4824" w:rsidRPr="002F7332" w:rsidRDefault="00BC4824" w:rsidP="008B0A91">
            <w:pPr>
              <w:jc w:val="both"/>
              <w:rPr>
                <w:rFonts w:ascii="Calibri" w:hAnsi="Calibri"/>
              </w:rPr>
            </w:pPr>
            <w:r w:rsidRPr="002F7332">
              <w:rPr>
                <w:rFonts w:ascii="Calibri" w:hAnsi="Calibri"/>
              </w:rPr>
              <w:t xml:space="preserve">Para la Presentación de Propuestas, el CONTRATANTE deberá presentar su Licencia Ambiental y la Licencia para Actividades con Sustancias Peligrosas (LASP) vigentes, </w:t>
            </w:r>
            <w:r w:rsidRPr="002F7332">
              <w:rPr>
                <w:rFonts w:ascii="Calibri" w:hAnsi="Calibri"/>
                <w:b/>
              </w:rPr>
              <w:t>que cubra todas las rutas establecidas en el punto TRAMOS, y las sustancias peligrosas establecidas en el punto PRODUCTOS</w:t>
            </w:r>
            <w:r w:rsidRPr="002F7332">
              <w:rPr>
                <w:rFonts w:ascii="Calibri" w:hAnsi="Calibri"/>
              </w:rPr>
              <w:t xml:space="preserve">; o en su defecto, documentos cursados con las instancias ambientales correspondientes que demuestren el estado actual del trámite de obtención de dichas licencias. </w:t>
            </w:r>
          </w:p>
          <w:p w:rsidR="00BC4824" w:rsidRPr="002F7332" w:rsidRDefault="00BC4824" w:rsidP="008B0A91">
            <w:pPr>
              <w:jc w:val="both"/>
              <w:rPr>
                <w:rFonts w:ascii="Calibri" w:hAnsi="Calibri"/>
              </w:rPr>
            </w:pPr>
            <w:r w:rsidRPr="002F7332">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2F7332">
              <w:rPr>
                <w:rFonts w:ascii="Calibri" w:hAnsi="Calibri"/>
                <w:b/>
              </w:rPr>
              <w:t>adjuntando</w:t>
            </w:r>
            <w:r w:rsidRPr="002F7332">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C4824" w:rsidRPr="002F7332" w:rsidRDefault="00BC4824" w:rsidP="008B0A91">
            <w:pPr>
              <w:jc w:val="both"/>
              <w:rPr>
                <w:rFonts w:ascii="Calibri" w:hAnsi="Calibri"/>
              </w:rPr>
            </w:pPr>
            <w:r w:rsidRPr="002F7332">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2F7332">
              <w:rPr>
                <w:rFonts w:ascii="Calibri" w:hAnsi="Calibri"/>
                <w:b/>
              </w:rPr>
              <w:t>El incumplimiento será causal de resolución de contrato y ejecución de la Garantía de Cumplimiento de Contrato</w:t>
            </w:r>
            <w:r w:rsidRPr="002F7332">
              <w:rPr>
                <w:rFonts w:ascii="Calibri" w:hAnsi="Calibri"/>
              </w:rPr>
              <w:t>.</w:t>
            </w:r>
          </w:p>
          <w:p w:rsidR="00BC4824" w:rsidRPr="002F7332" w:rsidRDefault="00BC4824" w:rsidP="008B0A91">
            <w:pPr>
              <w:jc w:val="both"/>
              <w:rPr>
                <w:rFonts w:ascii="Calibri" w:hAnsi="Calibri"/>
              </w:rPr>
            </w:pPr>
            <w:r w:rsidRPr="002F7332">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2F7332">
              <w:rPr>
                <w:rFonts w:ascii="Calibri" w:hAnsi="Calibri"/>
                <w:b/>
              </w:rPr>
              <w:t>adjuntando</w:t>
            </w:r>
            <w:r w:rsidRPr="002F7332">
              <w:rPr>
                <w:rFonts w:ascii="Calibri" w:hAnsi="Calibri"/>
              </w:rPr>
              <w:t xml:space="preserve"> toda documentación que acredite que se encuentra tramitando la licencia ambiental para este servicio.</w:t>
            </w:r>
          </w:p>
          <w:p w:rsidR="00BC4824" w:rsidRPr="002F7332" w:rsidRDefault="00BC4824" w:rsidP="008B0A91">
            <w:pPr>
              <w:ind w:left="282"/>
              <w:jc w:val="both"/>
              <w:rPr>
                <w:rFonts w:ascii="Calibri" w:hAnsi="Calibri"/>
              </w:rPr>
            </w:pPr>
          </w:p>
          <w:p w:rsidR="00BC4824" w:rsidRPr="002F7332" w:rsidRDefault="00BC4824" w:rsidP="001F3133">
            <w:pPr>
              <w:pStyle w:val="Prrafodelista"/>
              <w:numPr>
                <w:ilvl w:val="1"/>
                <w:numId w:val="37"/>
              </w:numPr>
              <w:ind w:left="567" w:hanging="567"/>
              <w:contextualSpacing/>
              <w:jc w:val="both"/>
              <w:rPr>
                <w:rFonts w:ascii="Calibri" w:hAnsi="Calibri"/>
                <w:b/>
              </w:rPr>
            </w:pPr>
            <w:r w:rsidRPr="002F7332">
              <w:rPr>
                <w:rFonts w:ascii="Calibri" w:hAnsi="Calibri"/>
                <w:b/>
              </w:rPr>
              <w:t>Plan de Medidas de Prevención y Mitigación</w:t>
            </w:r>
            <w:r w:rsidRPr="002F7332">
              <w:rPr>
                <w:rFonts w:ascii="Calibri" w:hAnsi="Calibri"/>
                <w:b/>
              </w:rPr>
              <w:tab/>
              <w:t>(Plan de Contingencias)</w:t>
            </w:r>
          </w:p>
          <w:p w:rsidR="00BC4824" w:rsidRPr="002F7332" w:rsidRDefault="00BC4824" w:rsidP="008B0A91">
            <w:pPr>
              <w:jc w:val="both"/>
              <w:rPr>
                <w:rFonts w:ascii="Calibri" w:hAnsi="Calibri"/>
              </w:rPr>
            </w:pPr>
            <w:r w:rsidRPr="002F7332">
              <w:rPr>
                <w:rFonts w:ascii="Calibri" w:hAnsi="Calibri"/>
              </w:rPr>
              <w:t>El CONTRATISTA deberá presentar en su propuesta el “Plan de Medidas de Prevención y Mitigación”.</w:t>
            </w:r>
          </w:p>
          <w:p w:rsidR="00BC4824" w:rsidRPr="002F7332" w:rsidRDefault="00BC4824" w:rsidP="008B0A91">
            <w:pPr>
              <w:jc w:val="both"/>
              <w:rPr>
                <w:rFonts w:ascii="Calibri" w:hAnsi="Calibri"/>
              </w:rPr>
            </w:pPr>
            <w:r w:rsidRPr="002F7332">
              <w:rPr>
                <w:rFonts w:ascii="Calibri" w:hAnsi="Calibri"/>
              </w:rPr>
              <w:t xml:space="preserve">Es imprescindible que los proponentes presenten un adecuado “Plan de Medidas de Prevención y Mitigación”, a fin de bajar la frecuencia, el efecto y la intensidad que ocasionan las contingencias.  </w:t>
            </w:r>
          </w:p>
          <w:p w:rsidR="00BC4824" w:rsidRPr="002F7332" w:rsidRDefault="00BC4824" w:rsidP="008B0A91">
            <w:pPr>
              <w:jc w:val="both"/>
              <w:rPr>
                <w:rFonts w:ascii="Calibri" w:hAnsi="Calibri"/>
              </w:rPr>
            </w:pPr>
            <w:r w:rsidRPr="002F7332">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BC4824" w:rsidRPr="002F7332" w:rsidRDefault="00BC4824" w:rsidP="001F3133">
            <w:pPr>
              <w:pStyle w:val="Prrafodelista"/>
              <w:numPr>
                <w:ilvl w:val="0"/>
                <w:numId w:val="35"/>
              </w:numPr>
              <w:ind w:left="1002"/>
              <w:contextualSpacing/>
              <w:jc w:val="both"/>
              <w:rPr>
                <w:rFonts w:ascii="Calibri" w:hAnsi="Calibri"/>
              </w:rPr>
            </w:pPr>
            <w:r w:rsidRPr="002F7332">
              <w:rPr>
                <w:rFonts w:ascii="Calibri" w:hAnsi="Calibri"/>
                <w:u w:val="single"/>
              </w:rPr>
              <w:t>Prevención</w:t>
            </w:r>
            <w:r w:rsidRPr="002F7332">
              <w:rPr>
                <w:rFonts w:ascii="Calibri" w:hAnsi="Calibri"/>
              </w:rPr>
              <w:t>: introducir medidas preventivas y/o correctoras en el desarrollo del servicio a fin de anular, atenuar, evitar o corregir las acciones que podrían ocasionar una contingencia.</w:t>
            </w:r>
          </w:p>
          <w:p w:rsidR="00BC4824" w:rsidRPr="002F7332" w:rsidRDefault="00BC4824" w:rsidP="001F3133">
            <w:pPr>
              <w:pStyle w:val="Prrafodelista"/>
              <w:numPr>
                <w:ilvl w:val="0"/>
                <w:numId w:val="35"/>
              </w:numPr>
              <w:ind w:left="1002"/>
              <w:contextualSpacing/>
              <w:jc w:val="both"/>
              <w:rPr>
                <w:rFonts w:ascii="Calibri" w:hAnsi="Calibri"/>
              </w:rPr>
            </w:pPr>
            <w:r w:rsidRPr="002F7332">
              <w:rPr>
                <w:rFonts w:ascii="Calibri" w:hAnsi="Calibri"/>
                <w:u w:val="single"/>
              </w:rPr>
              <w:t>Mitigación</w:t>
            </w:r>
            <w:r w:rsidRPr="002F7332">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BC4824" w:rsidRPr="002F7332" w:rsidRDefault="00BC4824" w:rsidP="008B0A91">
            <w:pPr>
              <w:jc w:val="both"/>
              <w:rPr>
                <w:rFonts w:ascii="Calibri" w:hAnsi="Calibri"/>
              </w:rPr>
            </w:pPr>
            <w:r w:rsidRPr="002F7332">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BC4824" w:rsidRPr="002F7332" w:rsidRDefault="00BC4824" w:rsidP="008B0A91">
            <w:pPr>
              <w:ind w:left="426"/>
              <w:jc w:val="both"/>
              <w:rPr>
                <w:rFonts w:ascii="Calibri" w:hAnsi="Calibri"/>
              </w:rPr>
            </w:pPr>
            <w:r w:rsidRPr="002F7332">
              <w:rPr>
                <w:rFonts w:ascii="Calibri" w:hAnsi="Calibri"/>
              </w:rPr>
              <w:t>Este Plan debe abarcar los siguientes aspectos:</w:t>
            </w:r>
          </w:p>
          <w:p w:rsidR="00BC4824" w:rsidRPr="002F7332" w:rsidRDefault="00BC4824" w:rsidP="008B0A91">
            <w:pPr>
              <w:ind w:left="426"/>
              <w:jc w:val="both"/>
              <w:rPr>
                <w:rFonts w:ascii="Calibri" w:hAnsi="Calibri"/>
              </w:rPr>
            </w:pPr>
            <w:r w:rsidRPr="002F7332">
              <w:rPr>
                <w:rFonts w:ascii="Calibri" w:hAnsi="Calibri"/>
              </w:rPr>
              <w:t>Logísticas de Operación para riesgos en el transporte de Hidrocarburos</w:t>
            </w:r>
          </w:p>
          <w:p w:rsidR="00BC4824" w:rsidRPr="002F7332" w:rsidRDefault="00BC4824" w:rsidP="008B0A91">
            <w:pPr>
              <w:ind w:left="426"/>
              <w:jc w:val="both"/>
              <w:rPr>
                <w:rFonts w:ascii="Calibri" w:hAnsi="Calibri"/>
              </w:rPr>
            </w:pPr>
            <w:r w:rsidRPr="002F7332">
              <w:rPr>
                <w:rFonts w:ascii="Calibri" w:hAnsi="Calibri"/>
              </w:rPr>
              <w:t>Plan de Operación del Transporte</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Convoy</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Monitoreo</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Procedimiento Zonal de Contingencias</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lastRenderedPageBreak/>
              <w:t>Permisos y Licencias Ambientales (vigente o en trámite)</w:t>
            </w:r>
          </w:p>
          <w:p w:rsidR="00BC4824" w:rsidRPr="002F7332" w:rsidRDefault="00BC4824" w:rsidP="008B0A91">
            <w:pPr>
              <w:ind w:left="426"/>
              <w:jc w:val="both"/>
              <w:rPr>
                <w:rFonts w:ascii="Calibri" w:hAnsi="Calibri"/>
              </w:rPr>
            </w:pPr>
            <w:r w:rsidRPr="002F7332">
              <w:rPr>
                <w:rFonts w:ascii="Calibri" w:hAnsi="Calibri"/>
              </w:rPr>
              <w:t>Plan de Prevención</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Selección del conductor y el vehículo</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Manejo Defensivo</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Carga horaria de conducción</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Charlas de Inducción</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Condiciones Técnicas del Vehículo</w:t>
            </w:r>
          </w:p>
          <w:p w:rsidR="00BC4824" w:rsidRPr="002F7332" w:rsidRDefault="00BC4824" w:rsidP="008B0A91">
            <w:pPr>
              <w:ind w:left="426"/>
              <w:jc w:val="both"/>
              <w:rPr>
                <w:rFonts w:ascii="Calibri" w:hAnsi="Calibri"/>
              </w:rPr>
            </w:pPr>
            <w:r w:rsidRPr="002F7332">
              <w:rPr>
                <w:rFonts w:ascii="Calibri" w:hAnsi="Calibri"/>
              </w:rPr>
              <w:t>Plan de Mitigación</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Reacción Inmediata a emergencias</w:t>
            </w:r>
          </w:p>
          <w:p w:rsidR="00BC4824" w:rsidRPr="002F7332" w:rsidRDefault="00BC4824" w:rsidP="001F3133">
            <w:pPr>
              <w:pStyle w:val="Prrafodelista"/>
              <w:numPr>
                <w:ilvl w:val="0"/>
                <w:numId w:val="36"/>
              </w:numPr>
              <w:contextualSpacing/>
              <w:jc w:val="both"/>
              <w:rPr>
                <w:rFonts w:ascii="Calibri" w:hAnsi="Calibri"/>
              </w:rPr>
            </w:pPr>
            <w:r w:rsidRPr="002F7332">
              <w:rPr>
                <w:rFonts w:ascii="Calibri" w:hAnsi="Calibri"/>
              </w:rPr>
              <w:t>Recuperación de Productos</w:t>
            </w:r>
          </w:p>
          <w:p w:rsidR="00BC4824" w:rsidRPr="002F7332" w:rsidRDefault="00BC4824" w:rsidP="008B0A91">
            <w:pPr>
              <w:ind w:left="708"/>
              <w:jc w:val="both"/>
              <w:rPr>
                <w:rFonts w:ascii="Calibri" w:hAnsi="Calibri"/>
              </w:rPr>
            </w:pPr>
          </w:p>
          <w:p w:rsidR="00BC4824" w:rsidRPr="002F7332" w:rsidRDefault="00BC4824" w:rsidP="008B0A91">
            <w:pPr>
              <w:jc w:val="both"/>
              <w:rPr>
                <w:rFonts w:ascii="Calibri" w:hAnsi="Calibri"/>
              </w:rPr>
            </w:pPr>
            <w:r w:rsidRPr="002F7332">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BC4824" w:rsidRPr="002F7332" w:rsidRDefault="00BC4824" w:rsidP="008B0A91">
            <w:pPr>
              <w:jc w:val="both"/>
              <w:rPr>
                <w:rFonts w:ascii="Calibri" w:hAnsi="Calibri" w:cs="Calibri"/>
              </w:rPr>
            </w:pPr>
            <w:r w:rsidRPr="002F7332">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BC4824" w:rsidRPr="002F7332" w:rsidTr="008B0A91">
        <w:trPr>
          <w:trHeight w:val="70"/>
        </w:trPr>
        <w:tc>
          <w:tcPr>
            <w:tcW w:w="9322" w:type="dxa"/>
            <w:shd w:val="clear" w:color="auto" w:fill="C6D9F1"/>
            <w:vAlign w:val="center"/>
          </w:tcPr>
          <w:p w:rsidR="00BC4824" w:rsidRPr="002F7332" w:rsidRDefault="00BC4824" w:rsidP="008B0A91">
            <w:pPr>
              <w:jc w:val="both"/>
              <w:rPr>
                <w:rFonts w:ascii="Calibri" w:hAnsi="Calibri"/>
                <w:b/>
              </w:rPr>
            </w:pPr>
            <w:r w:rsidRPr="002F7332">
              <w:rPr>
                <w:rFonts w:ascii="Calibri" w:hAnsi="Calibri"/>
                <w:b/>
              </w:rPr>
              <w:lastRenderedPageBreak/>
              <w:t>DECLARACIÓN JURADA</w:t>
            </w:r>
          </w:p>
        </w:tc>
      </w:tr>
      <w:tr w:rsidR="00BC4824" w:rsidRPr="002F7332" w:rsidTr="008B0A91">
        <w:trPr>
          <w:trHeight w:val="454"/>
        </w:trPr>
        <w:tc>
          <w:tcPr>
            <w:tcW w:w="9322" w:type="dxa"/>
            <w:shd w:val="clear" w:color="auto" w:fill="auto"/>
            <w:vAlign w:val="center"/>
          </w:tcPr>
          <w:p w:rsidR="00BC4824" w:rsidRDefault="00BC4824" w:rsidP="008B0A91">
            <w:pPr>
              <w:jc w:val="center"/>
              <w:rPr>
                <w:rFonts w:ascii="Calibri" w:hAnsi="Calibri"/>
                <w:b/>
              </w:rPr>
            </w:pPr>
          </w:p>
          <w:p w:rsidR="00BC4824" w:rsidRPr="002F7332" w:rsidRDefault="00BC4824" w:rsidP="008B0A91">
            <w:pPr>
              <w:jc w:val="center"/>
              <w:rPr>
                <w:rFonts w:ascii="Calibri" w:hAnsi="Calibri"/>
                <w:b/>
              </w:rPr>
            </w:pPr>
            <w:r w:rsidRPr="002F7332">
              <w:rPr>
                <w:rFonts w:ascii="Calibri" w:hAnsi="Calibri"/>
                <w:b/>
              </w:rPr>
              <w:t>DECLARACIÓN JURADA</w:t>
            </w: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r w:rsidRPr="002F7332">
              <w:rPr>
                <w:rFonts w:ascii="Calibri" w:hAnsi="Calibri"/>
              </w:rPr>
              <w:t>Yo, (</w:t>
            </w:r>
            <w:r w:rsidRPr="002F7332">
              <w:rPr>
                <w:rFonts w:ascii="Calibri" w:hAnsi="Calibri"/>
                <w:highlight w:val="lightGray"/>
              </w:rPr>
              <w:t>reemplazar con el nombre del Representante Legal</w:t>
            </w:r>
            <w:r w:rsidRPr="002F7332">
              <w:rPr>
                <w:rFonts w:ascii="Calibri" w:hAnsi="Calibri"/>
              </w:rPr>
              <w:t>) con número de cedula de identidad (</w:t>
            </w:r>
            <w:r w:rsidRPr="002F7332">
              <w:rPr>
                <w:rFonts w:ascii="Calibri" w:hAnsi="Calibri"/>
                <w:highlight w:val="lightGray"/>
              </w:rPr>
              <w:t>XXXXXXXX</w:t>
            </w:r>
            <w:r w:rsidRPr="002F7332">
              <w:rPr>
                <w:rFonts w:ascii="Calibri" w:hAnsi="Calibri"/>
              </w:rPr>
              <w:t>) expedido en la ciudad de (</w:t>
            </w:r>
            <w:r w:rsidRPr="002F7332">
              <w:rPr>
                <w:rFonts w:ascii="Calibri" w:hAnsi="Calibri"/>
                <w:highlight w:val="lightGray"/>
              </w:rPr>
              <w:t>XXXXXX</w:t>
            </w:r>
            <w:r w:rsidRPr="002F7332">
              <w:rPr>
                <w:rFonts w:ascii="Calibri" w:hAnsi="Calibri"/>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r w:rsidRPr="002F7332">
              <w:rPr>
                <w:rFonts w:ascii="Calibri" w:hAnsi="Calibri"/>
              </w:rPr>
              <w:t xml:space="preserve">La Paz, </w:t>
            </w:r>
            <w:r w:rsidRPr="002F7332">
              <w:rPr>
                <w:rFonts w:ascii="Calibri" w:hAnsi="Calibri"/>
                <w:highlight w:val="lightGray"/>
              </w:rPr>
              <w:t>DD</w:t>
            </w:r>
            <w:r w:rsidRPr="002F7332">
              <w:rPr>
                <w:rFonts w:ascii="Calibri" w:hAnsi="Calibri"/>
              </w:rPr>
              <w:t xml:space="preserve"> de </w:t>
            </w:r>
            <w:r w:rsidRPr="002F7332">
              <w:rPr>
                <w:rFonts w:ascii="Calibri" w:hAnsi="Calibri"/>
                <w:highlight w:val="lightGray"/>
              </w:rPr>
              <w:t>MM</w:t>
            </w:r>
            <w:r w:rsidRPr="002F7332">
              <w:rPr>
                <w:rFonts w:ascii="Calibri" w:hAnsi="Calibri"/>
              </w:rPr>
              <w:t xml:space="preserve"> de </w:t>
            </w:r>
            <w:r w:rsidRPr="002F7332">
              <w:rPr>
                <w:rFonts w:ascii="Calibri" w:hAnsi="Calibri"/>
                <w:highlight w:val="lightGray"/>
              </w:rPr>
              <w:t>AAAA</w:t>
            </w: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jc w:val="both"/>
              <w:rPr>
                <w:rFonts w:ascii="Calibri" w:hAnsi="Calibri"/>
              </w:rPr>
            </w:pPr>
          </w:p>
          <w:p w:rsidR="00BC4824" w:rsidRPr="002F7332" w:rsidRDefault="00BC4824" w:rsidP="008B0A91">
            <w:pPr>
              <w:ind w:left="2124" w:firstLine="708"/>
              <w:jc w:val="both"/>
              <w:rPr>
                <w:rFonts w:ascii="Calibri" w:hAnsi="Calibri"/>
              </w:rPr>
            </w:pPr>
            <w:r w:rsidRPr="002F7332">
              <w:rPr>
                <w:rFonts w:ascii="Calibri" w:hAnsi="Calibri"/>
              </w:rPr>
              <w:t>Firma:</w:t>
            </w:r>
            <w:r w:rsidRPr="002F7332">
              <w:rPr>
                <w:rFonts w:ascii="Calibri" w:hAnsi="Calibri"/>
              </w:rPr>
              <w:tab/>
            </w:r>
            <w:r w:rsidRPr="002F7332">
              <w:rPr>
                <w:rFonts w:ascii="Calibri" w:hAnsi="Calibri"/>
              </w:rPr>
              <w:tab/>
            </w:r>
            <w:r w:rsidRPr="002F7332">
              <w:rPr>
                <w:rFonts w:ascii="Calibri" w:hAnsi="Calibri"/>
              </w:rPr>
              <w:tab/>
              <w:t>__________________</w:t>
            </w:r>
          </w:p>
          <w:p w:rsidR="00BC4824" w:rsidRPr="002F7332" w:rsidRDefault="00BC4824" w:rsidP="008B0A91">
            <w:pPr>
              <w:ind w:left="1416" w:firstLine="708"/>
              <w:jc w:val="both"/>
              <w:rPr>
                <w:rFonts w:ascii="Calibri" w:hAnsi="Calibri"/>
              </w:rPr>
            </w:pPr>
            <w:r w:rsidRPr="002F7332">
              <w:rPr>
                <w:rFonts w:ascii="Calibri" w:hAnsi="Calibri"/>
              </w:rPr>
              <w:t>Aclaración de Firma:</w:t>
            </w:r>
            <w:r w:rsidRPr="002F7332">
              <w:rPr>
                <w:rFonts w:ascii="Calibri" w:hAnsi="Calibri"/>
              </w:rPr>
              <w:tab/>
            </w:r>
            <w:r w:rsidRPr="002F7332">
              <w:rPr>
                <w:rFonts w:ascii="Calibri" w:hAnsi="Calibri"/>
              </w:rPr>
              <w:tab/>
              <w:t>(</w:t>
            </w:r>
            <w:r w:rsidRPr="002F7332">
              <w:rPr>
                <w:rFonts w:ascii="Calibri" w:hAnsi="Calibri"/>
                <w:highlight w:val="lightGray"/>
              </w:rPr>
              <w:t>nombre completo</w:t>
            </w:r>
            <w:r w:rsidRPr="002F7332">
              <w:rPr>
                <w:rFonts w:ascii="Calibri" w:hAnsi="Calibri"/>
              </w:rPr>
              <w:t>)</w:t>
            </w:r>
          </w:p>
          <w:p w:rsidR="00BC4824" w:rsidRPr="002F7332" w:rsidRDefault="00BC4824" w:rsidP="008B0A91">
            <w:pPr>
              <w:ind w:left="2124" w:firstLine="708"/>
              <w:jc w:val="both"/>
              <w:rPr>
                <w:rFonts w:ascii="Calibri" w:hAnsi="Calibri"/>
              </w:rPr>
            </w:pPr>
            <w:r w:rsidRPr="002F7332">
              <w:rPr>
                <w:rFonts w:ascii="Calibri" w:hAnsi="Calibri"/>
              </w:rPr>
              <w:t>C.I.:</w:t>
            </w:r>
            <w:r w:rsidRPr="002F7332">
              <w:rPr>
                <w:rFonts w:ascii="Calibri" w:hAnsi="Calibri"/>
              </w:rPr>
              <w:tab/>
            </w:r>
            <w:r w:rsidRPr="002F7332">
              <w:rPr>
                <w:rFonts w:ascii="Calibri" w:hAnsi="Calibri"/>
              </w:rPr>
              <w:tab/>
            </w:r>
            <w:r w:rsidRPr="002F7332">
              <w:rPr>
                <w:rFonts w:ascii="Calibri" w:hAnsi="Calibri"/>
              </w:rPr>
              <w:tab/>
              <w:t>(</w:t>
            </w:r>
            <w:r w:rsidRPr="002F7332">
              <w:rPr>
                <w:rFonts w:ascii="Calibri" w:hAnsi="Calibri"/>
                <w:highlight w:val="lightGray"/>
              </w:rPr>
              <w:t>XXXXXXXXX</w:t>
            </w:r>
            <w:r w:rsidRPr="002F7332">
              <w:rPr>
                <w:rFonts w:ascii="Calibri" w:hAnsi="Calibri"/>
              </w:rPr>
              <w:t xml:space="preserve">)  </w:t>
            </w:r>
          </w:p>
        </w:tc>
      </w:tr>
    </w:tbl>
    <w:p w:rsidR="00BC4824" w:rsidRDefault="00BC4824" w:rsidP="00BC4824">
      <w:pPr>
        <w:pStyle w:val="Prrafodelista"/>
        <w:ind w:left="0"/>
        <w:contextualSpacing/>
        <w:jc w:val="both"/>
        <w:rPr>
          <w:rFonts w:ascii="Calibri" w:hAnsi="Calibri" w:cs="Calibri"/>
          <w:b/>
          <w:bCs/>
          <w:lang w:eastAsia="es-BO"/>
        </w:rPr>
      </w:pPr>
    </w:p>
    <w:p w:rsidR="00BC4824" w:rsidRDefault="00BC4824" w:rsidP="00BC4824">
      <w:pPr>
        <w:pStyle w:val="Prrafodelista"/>
        <w:ind w:left="0"/>
        <w:contextualSpacing/>
        <w:jc w:val="both"/>
        <w:rPr>
          <w:rFonts w:ascii="Calibri" w:hAnsi="Calibri" w:cs="Calibri"/>
          <w:b/>
          <w:bCs/>
          <w:lang w:eastAsia="es-BO"/>
        </w:rPr>
      </w:pPr>
    </w:p>
    <w:p w:rsidR="00BC4824" w:rsidRDefault="00BC4824" w:rsidP="00BC4824">
      <w:pPr>
        <w:pStyle w:val="Prrafodelista"/>
        <w:ind w:left="0"/>
        <w:contextualSpacing/>
        <w:jc w:val="both"/>
        <w:rPr>
          <w:rFonts w:ascii="Calibri" w:hAnsi="Calibri" w:cs="Calibri"/>
          <w:b/>
          <w:bCs/>
          <w:lang w:eastAsia="es-BO"/>
        </w:rPr>
      </w:pPr>
    </w:p>
    <w:p w:rsidR="00BC4824" w:rsidRDefault="00BC4824" w:rsidP="00BC4824">
      <w:pPr>
        <w:pStyle w:val="Prrafodelista"/>
        <w:ind w:left="0"/>
        <w:contextualSpacing/>
        <w:jc w:val="both"/>
        <w:rPr>
          <w:rFonts w:ascii="Calibri" w:hAnsi="Calibri" w:cs="Calibri"/>
          <w:b/>
          <w:bCs/>
          <w:lang w:eastAsia="es-BO"/>
        </w:rPr>
      </w:pPr>
    </w:p>
    <w:p w:rsidR="00BC4824" w:rsidRDefault="00BC4824" w:rsidP="00BC4824">
      <w:pPr>
        <w:pStyle w:val="Prrafodelista"/>
        <w:ind w:left="0"/>
        <w:contextualSpacing/>
        <w:jc w:val="both"/>
        <w:rPr>
          <w:rFonts w:ascii="Calibri" w:hAnsi="Calibri" w:cs="Calibri"/>
          <w:b/>
          <w:bCs/>
          <w:lang w:eastAsia="es-BO"/>
        </w:rPr>
      </w:pPr>
    </w:p>
    <w:p w:rsidR="00BC4824" w:rsidRDefault="00BC4824" w:rsidP="00BC4824">
      <w:pPr>
        <w:pStyle w:val="Prrafodelista"/>
        <w:ind w:left="0"/>
        <w:contextualSpacing/>
        <w:jc w:val="both"/>
        <w:rPr>
          <w:rFonts w:ascii="Calibri" w:hAnsi="Calibri" w:cs="Calibri"/>
          <w:b/>
          <w:bCs/>
          <w:lang w:eastAsia="es-BO"/>
        </w:rPr>
      </w:pPr>
    </w:p>
    <w:tbl>
      <w:tblPr>
        <w:tblW w:w="0" w:type="auto"/>
        <w:tblCellMar>
          <w:left w:w="0" w:type="dxa"/>
          <w:right w:w="0" w:type="dxa"/>
        </w:tblCellMar>
        <w:tblLook w:val="04A0" w:firstRow="1" w:lastRow="0" w:firstColumn="1" w:lastColumn="0" w:noHBand="0" w:noVBand="1"/>
      </w:tblPr>
      <w:tblGrid>
        <w:gridCol w:w="9339"/>
      </w:tblGrid>
      <w:tr w:rsidR="00BC4824" w:rsidRPr="006208B2" w:rsidTr="008B0A91">
        <w:trPr>
          <w:trHeight w:val="70"/>
        </w:trPr>
        <w:tc>
          <w:tcPr>
            <w:tcW w:w="9339"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BC4824" w:rsidRPr="006208B2" w:rsidRDefault="00BC4824" w:rsidP="008B0A91">
            <w:pPr>
              <w:rPr>
                <w:rFonts w:ascii="Calibri" w:hAnsi="Calibri"/>
                <w:b/>
                <w:bCs/>
                <w:lang w:val="es-BO"/>
              </w:rPr>
            </w:pPr>
            <w:r w:rsidRPr="006208B2">
              <w:rPr>
                <w:rFonts w:ascii="Calibri" w:hAnsi="Calibri"/>
                <w:b/>
                <w:bCs/>
              </w:rPr>
              <w:t>ANEXO 4: CERTIFICADO DE ANTECEDENTES</w:t>
            </w:r>
          </w:p>
        </w:tc>
      </w:tr>
      <w:tr w:rsidR="00BC4824" w:rsidRPr="006208B2" w:rsidTr="008B0A91">
        <w:trPr>
          <w:trHeight w:val="420"/>
        </w:trPr>
        <w:tc>
          <w:tcPr>
            <w:tcW w:w="93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C4824" w:rsidRPr="006208B2" w:rsidRDefault="00BC4824" w:rsidP="008B0A91">
            <w:pPr>
              <w:jc w:val="both"/>
              <w:rPr>
                <w:rFonts w:ascii="Calibri" w:hAnsi="Calibri"/>
              </w:rPr>
            </w:pPr>
            <w:r w:rsidRPr="006208B2">
              <w:rPr>
                <w:rFonts w:ascii="Calibri" w:hAnsi="Calibri"/>
              </w:rPr>
              <w:t>Durante la etapa de calificación se considerará los siguientes criterios:</w:t>
            </w:r>
          </w:p>
          <w:p w:rsidR="00BC4824" w:rsidRPr="006208B2" w:rsidRDefault="00BC4824" w:rsidP="008B0A91">
            <w:pPr>
              <w:jc w:val="both"/>
              <w:rPr>
                <w:rFonts w:ascii="Calibri" w:hAnsi="Calibri"/>
              </w:rPr>
            </w:pPr>
          </w:p>
          <w:p w:rsidR="00BC4824" w:rsidRPr="006208B2" w:rsidRDefault="00BC4824" w:rsidP="001F3133">
            <w:pPr>
              <w:numPr>
                <w:ilvl w:val="0"/>
                <w:numId w:val="44"/>
              </w:numPr>
              <w:jc w:val="both"/>
              <w:rPr>
                <w:rFonts w:ascii="Calibri" w:hAnsi="Calibri"/>
              </w:rPr>
            </w:pPr>
            <w:r w:rsidRPr="006208B2">
              <w:rPr>
                <w:rFonts w:ascii="Calibri" w:hAnsi="Calibri"/>
              </w:rPr>
              <w:t xml:space="preserve">Se descontará las barcazas  de la propuesta cuando se evidencie que las unidades son: </w:t>
            </w:r>
          </w:p>
          <w:p w:rsidR="00BC4824" w:rsidRPr="006208B2" w:rsidRDefault="00BC4824" w:rsidP="008B0A91">
            <w:pPr>
              <w:ind w:left="720"/>
              <w:jc w:val="both"/>
              <w:rPr>
                <w:rFonts w:ascii="Calibri" w:hAnsi="Calibri"/>
              </w:rPr>
            </w:pPr>
          </w:p>
          <w:p w:rsidR="00BC4824" w:rsidRPr="006208B2" w:rsidRDefault="00BC4824" w:rsidP="001F3133">
            <w:pPr>
              <w:numPr>
                <w:ilvl w:val="0"/>
                <w:numId w:val="45"/>
              </w:numPr>
              <w:ind w:hanging="219"/>
              <w:jc w:val="both"/>
              <w:rPr>
                <w:rFonts w:ascii="Calibri" w:hAnsi="Calibri"/>
              </w:rPr>
            </w:pPr>
            <w:r w:rsidRPr="006208B2">
              <w:rPr>
                <w:rFonts w:ascii="Calibri" w:hAnsi="Calibri"/>
              </w:rPr>
              <w:t>De propiedad de alguna persona o empresa cuyo(s) representante(s) legal(es), accionistas y/o socios de las mismas, con las que YPFB haya resuelto contrato por causas atribuibles al contratista, o</w:t>
            </w:r>
          </w:p>
          <w:p w:rsidR="00BC4824" w:rsidRPr="006208B2" w:rsidRDefault="00BC4824" w:rsidP="001F3133">
            <w:pPr>
              <w:numPr>
                <w:ilvl w:val="0"/>
                <w:numId w:val="45"/>
              </w:numPr>
              <w:ind w:hanging="219"/>
              <w:jc w:val="both"/>
              <w:rPr>
                <w:rFonts w:ascii="Calibri" w:hAnsi="Calibri"/>
              </w:rPr>
            </w:pPr>
            <w:r w:rsidRPr="006208B2">
              <w:rPr>
                <w:rFonts w:ascii="Calibri" w:hAnsi="Calibri"/>
              </w:rPr>
              <w:t>De propiedad de alguna persona o empresa cuyo(s) representante(s) legal(es), accionistas y/o socios de las mismas, que se encuentre impedida de participar, o,</w:t>
            </w:r>
          </w:p>
          <w:p w:rsidR="00BC4824" w:rsidRPr="006208B2" w:rsidRDefault="00BC4824" w:rsidP="001F3133">
            <w:pPr>
              <w:numPr>
                <w:ilvl w:val="0"/>
                <w:numId w:val="45"/>
              </w:numPr>
              <w:ind w:hanging="219"/>
              <w:jc w:val="both"/>
              <w:rPr>
                <w:rFonts w:ascii="Calibri" w:hAnsi="Calibri"/>
              </w:rPr>
            </w:pPr>
            <w:r w:rsidRPr="006208B2">
              <w:rPr>
                <w:rFonts w:ascii="Calibri" w:hAnsi="Calibri"/>
              </w:rPr>
              <w:t xml:space="preserve">De propiedad de alguna persona o empresa cuyo(s) representante(s) legal(es), accionistas y/o socios de las mismas, que tengan antecedentes registrados en el certificado de la FELCN o REJAP. </w:t>
            </w:r>
          </w:p>
          <w:p w:rsidR="00BC4824" w:rsidRPr="006208B2" w:rsidRDefault="00BC4824" w:rsidP="008B0A91">
            <w:pPr>
              <w:ind w:left="928"/>
              <w:jc w:val="both"/>
              <w:rPr>
                <w:rFonts w:ascii="Calibri" w:hAnsi="Calibri"/>
              </w:rPr>
            </w:pPr>
          </w:p>
          <w:p w:rsidR="00BC4824" w:rsidRPr="006208B2" w:rsidRDefault="00BC4824" w:rsidP="001F3133">
            <w:pPr>
              <w:numPr>
                <w:ilvl w:val="0"/>
                <w:numId w:val="44"/>
              </w:numPr>
              <w:jc w:val="both"/>
              <w:rPr>
                <w:rFonts w:ascii="Calibri" w:hAnsi="Calibri"/>
              </w:rPr>
            </w:pPr>
            <w:r w:rsidRPr="006208B2">
              <w:rPr>
                <w:rFonts w:ascii="Calibri" w:hAnsi="Calibri"/>
              </w:rPr>
              <w:t xml:space="preserve">Se descontarán las barcazas  presentadas que se repitan en otra empresa que también presente su propuesta. Para la evaluación de la capacidad de carga se considerarán únicamente barcazas  con placa de circulación nacional. </w:t>
            </w:r>
          </w:p>
          <w:p w:rsidR="00BC4824" w:rsidRPr="006208B2" w:rsidRDefault="00BC4824" w:rsidP="008B0A91">
            <w:pPr>
              <w:ind w:left="567"/>
              <w:rPr>
                <w:rFonts w:ascii="Calibri" w:hAnsi="Calibri"/>
                <w:b/>
                <w:bCs/>
              </w:rPr>
            </w:pPr>
          </w:p>
          <w:p w:rsidR="00BC4824" w:rsidRPr="006208B2" w:rsidRDefault="00BC4824" w:rsidP="008B0A91">
            <w:pPr>
              <w:jc w:val="both"/>
              <w:rPr>
                <w:rFonts w:ascii="Calibri" w:hAnsi="Calibri"/>
              </w:rPr>
            </w:pPr>
            <w:r w:rsidRPr="006208B2">
              <w:rPr>
                <w:rFonts w:ascii="Calibri" w:hAnsi="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BC4824" w:rsidRPr="006208B2" w:rsidRDefault="00BC4824" w:rsidP="008B0A91">
            <w:pPr>
              <w:jc w:val="both"/>
              <w:rPr>
                <w:rFonts w:ascii="Calibri" w:hAnsi="Calibri"/>
                <w:b/>
                <w:bCs/>
              </w:rPr>
            </w:pPr>
          </w:p>
        </w:tc>
      </w:tr>
    </w:tbl>
    <w:p w:rsidR="00BC4824" w:rsidRPr="002F7332" w:rsidRDefault="00BC4824" w:rsidP="00BC4824">
      <w:pPr>
        <w:pStyle w:val="Prrafodelista"/>
        <w:ind w:left="0"/>
        <w:contextualSpacing/>
        <w:jc w:val="both"/>
        <w:rPr>
          <w:rFonts w:ascii="Calibri" w:hAnsi="Calibri" w:cs="Calibri"/>
          <w:b/>
          <w:bCs/>
          <w:lang w:eastAsia="es-BO"/>
        </w:rPr>
      </w:pP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1F3133">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1F3133">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1F3133">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1F3133">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1F313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1F313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1F313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1F3133">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1F313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F313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1F313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F313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1F313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1F313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1F3133">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1F313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1F313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1F313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1F31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1F31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1F3133">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1F3133">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1F313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1F313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1F313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1F313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1F313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1F313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1F313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1F313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1F313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1F313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1F313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F8151A" w:rsidRPr="00D13700" w:rsidRDefault="00F8151A" w:rsidP="00F8151A">
      <w:pPr>
        <w:ind w:firstLine="708"/>
        <w:rPr>
          <w:rFonts w:ascii="Calibri" w:hAnsi="Calibri" w:cs="Calibri"/>
          <w:b/>
        </w:rPr>
      </w:pPr>
      <w:r>
        <w:rPr>
          <w:rFonts w:asciiTheme="minorHAnsi" w:hAnsiTheme="minorHAnsi" w:cstheme="minorHAnsi"/>
          <w:sz w:val="22"/>
          <w:szCs w:val="22"/>
          <w:lang w:val="es-BO"/>
        </w:rPr>
        <w:t xml:space="preserve">Formulario C-2 </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F8151A">
        <w:rPr>
          <w:rFonts w:asciiTheme="minorHAnsi" w:hAnsiTheme="minorHAnsi" w:cstheme="minorHAnsi"/>
          <w:sz w:val="22"/>
          <w:szCs w:val="22"/>
          <w:lang w:val="es-BO" w:eastAsia="es-ES"/>
        </w:rPr>
        <w:t>Detalle de Embarcaciones/Barcazas</w:t>
      </w:r>
    </w:p>
    <w:p w:rsidR="00BC4824" w:rsidRDefault="00F8151A" w:rsidP="00BC4824">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BC4824">
        <w:rPr>
          <w:rFonts w:asciiTheme="minorHAnsi" w:hAnsiTheme="minorHAnsi" w:cstheme="minorHAnsi"/>
          <w:sz w:val="22"/>
          <w:szCs w:val="22"/>
          <w:lang w:val="es-BO"/>
        </w:rPr>
        <w:tab/>
      </w:r>
      <w:r w:rsidR="00BC4824"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BC4824" w:rsidRPr="00C252C9" w:rsidRDefault="00BC4824" w:rsidP="00BC4824">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sidR="00F8151A">
        <w:rPr>
          <w:rFonts w:asciiTheme="minorHAnsi" w:hAnsiTheme="minorHAnsi" w:cstheme="minorHAnsi"/>
          <w:sz w:val="22"/>
          <w:szCs w:val="22"/>
          <w:lang w:val="es-BO"/>
        </w:rPr>
        <w:t>4</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Pr="00BC4824" w:rsidRDefault="006025E6" w:rsidP="006025E6">
      <w:pPr>
        <w:tabs>
          <w:tab w:val="left" w:pos="5025"/>
        </w:tabs>
        <w:rPr>
          <w:rFonts w:asciiTheme="minorHAnsi" w:hAnsiTheme="minorHAnsi" w:cstheme="minorHAnsi"/>
          <w:b/>
          <w:sz w:val="22"/>
          <w:szCs w:val="22"/>
          <w:lang w:val="es-BO"/>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F8151A"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F8151A" w:rsidRDefault="00F8151A">
      <w:pPr>
        <w:rPr>
          <w:rFonts w:asciiTheme="minorHAnsi" w:hAnsiTheme="minorHAnsi" w:cstheme="minorHAnsi"/>
          <w:sz w:val="22"/>
          <w:szCs w:val="22"/>
        </w:rPr>
      </w:pPr>
      <w:r>
        <w:rPr>
          <w:rFonts w:asciiTheme="minorHAnsi" w:hAnsiTheme="minorHAnsi" w:cstheme="minorHAnsi"/>
          <w:sz w:val="22"/>
          <w:szCs w:val="22"/>
        </w:rPr>
        <w:br w:type="page"/>
      </w: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1F3133">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1F3133">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1F313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1F313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1F313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1F313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1F313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1F313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1F313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1F313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1F313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1F313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E20FAB" w:rsidRDefault="002C772A" w:rsidP="001F3133">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E20FAB" w:rsidRDefault="00E20FAB" w:rsidP="00E20FAB">
      <w:pPr>
        <w:ind w:left="720"/>
        <w:jc w:val="both"/>
        <w:rPr>
          <w:rFonts w:asciiTheme="minorHAnsi" w:hAnsiTheme="minorHAnsi" w:cstheme="minorHAnsi"/>
          <w:color w:val="000000"/>
          <w:sz w:val="22"/>
          <w:szCs w:val="22"/>
        </w:rPr>
      </w:pPr>
    </w:p>
    <w:p w:rsidR="00E20FAB" w:rsidRPr="00E20FAB" w:rsidRDefault="00E20FAB" w:rsidP="00E20FAB">
      <w:pPr>
        <w:pStyle w:val="Prrafodelista"/>
        <w:ind w:left="708"/>
        <w:jc w:val="both"/>
        <w:rPr>
          <w:rFonts w:ascii="Calibri" w:hAnsi="Calibri" w:cs="Calibri"/>
          <w:sz w:val="22"/>
        </w:rPr>
      </w:pPr>
      <w:r w:rsidRPr="00E20FAB">
        <w:rPr>
          <w:rFonts w:ascii="Calibri" w:hAnsi="Calibri" w:cs="Calibri"/>
          <w:sz w:val="22"/>
        </w:rPr>
        <w:t>A elección del adjudicado, para la suscripción del Contrato, este podrá optar por uno de los siguientes instrumentos financieros:</w:t>
      </w:r>
    </w:p>
    <w:p w:rsidR="00E20FAB" w:rsidRPr="00E20FAB" w:rsidRDefault="00E20FAB" w:rsidP="00E20FAB">
      <w:pPr>
        <w:pStyle w:val="Prrafodelista"/>
        <w:ind w:left="0"/>
        <w:jc w:val="both"/>
        <w:rPr>
          <w:rFonts w:ascii="Calibri" w:hAnsi="Calibri" w:cs="Calibri"/>
          <w:sz w:val="22"/>
        </w:rPr>
      </w:pPr>
    </w:p>
    <w:p w:rsidR="00E20FAB" w:rsidRPr="00E20FAB" w:rsidRDefault="00E20FAB" w:rsidP="00E20FAB">
      <w:pPr>
        <w:pStyle w:val="Prrafodelista"/>
        <w:numPr>
          <w:ilvl w:val="0"/>
          <w:numId w:val="61"/>
        </w:numPr>
        <w:jc w:val="both"/>
        <w:rPr>
          <w:rFonts w:ascii="Calibri" w:hAnsi="Calibri" w:cs="Calibri"/>
          <w:sz w:val="22"/>
        </w:rPr>
      </w:pPr>
      <w:r w:rsidRPr="00E20FAB">
        <w:rPr>
          <w:rFonts w:ascii="Calibri" w:hAnsi="Calibri" w:cs="Calibri"/>
          <w:sz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E20FAB" w:rsidRPr="00E20FAB" w:rsidRDefault="00E20FAB" w:rsidP="00E20FAB">
      <w:pPr>
        <w:pStyle w:val="Prrafodelista"/>
        <w:ind w:left="0"/>
        <w:jc w:val="both"/>
        <w:rPr>
          <w:rFonts w:ascii="Calibri" w:hAnsi="Calibri" w:cs="Calibri"/>
          <w:sz w:val="22"/>
        </w:rPr>
      </w:pPr>
    </w:p>
    <w:p w:rsidR="00E20FAB" w:rsidRPr="00E20FAB" w:rsidRDefault="00E20FAB" w:rsidP="00E20FAB">
      <w:pPr>
        <w:pStyle w:val="Prrafodelista"/>
        <w:numPr>
          <w:ilvl w:val="0"/>
          <w:numId w:val="61"/>
        </w:numPr>
        <w:jc w:val="both"/>
        <w:rPr>
          <w:rFonts w:ascii="Calibri" w:hAnsi="Calibri" w:cs="Calibri"/>
          <w:sz w:val="22"/>
        </w:rPr>
      </w:pPr>
      <w:r w:rsidRPr="00E20FAB">
        <w:rPr>
          <w:rFonts w:ascii="Calibri" w:hAnsi="Calibri" w:cs="Calibri"/>
          <w:sz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E20FAB" w:rsidRPr="00E20FAB" w:rsidRDefault="00E20FAB" w:rsidP="00E20FAB">
      <w:pPr>
        <w:pStyle w:val="Prrafodelista"/>
        <w:ind w:left="0"/>
        <w:jc w:val="both"/>
        <w:rPr>
          <w:rFonts w:ascii="Calibri" w:hAnsi="Calibri" w:cs="Calibri"/>
          <w:sz w:val="22"/>
        </w:rPr>
      </w:pPr>
    </w:p>
    <w:p w:rsidR="00E20FAB" w:rsidRPr="00E20FAB" w:rsidRDefault="00E20FAB" w:rsidP="00E20FAB">
      <w:pPr>
        <w:ind w:left="708"/>
        <w:jc w:val="both"/>
        <w:rPr>
          <w:rFonts w:ascii="Calibri" w:hAnsi="Calibri" w:cs="Calibri"/>
          <w:sz w:val="22"/>
        </w:rPr>
      </w:pPr>
      <w:r w:rsidRPr="00E20FAB">
        <w:rPr>
          <w:rFonts w:ascii="Calibri" w:hAnsi="Calibri" w:cs="Calibri"/>
          <w:sz w:val="22"/>
        </w:rPr>
        <w:t>El Monto deberá calcularse de la siguiente manera:</w:t>
      </w:r>
    </w:p>
    <w:p w:rsidR="00E20FAB" w:rsidRPr="00E20FAB" w:rsidRDefault="00E20FAB" w:rsidP="00E20FAB">
      <w:pPr>
        <w:ind w:left="708"/>
        <w:jc w:val="both"/>
        <w:rPr>
          <w:rFonts w:ascii="Calibri" w:hAnsi="Calibri" w:cs="Calibri"/>
          <w:sz w:val="22"/>
        </w:rPr>
      </w:pPr>
    </w:p>
    <w:p w:rsidR="00E20FAB" w:rsidRPr="00E20FAB" w:rsidRDefault="00E20FAB" w:rsidP="00E20FAB">
      <w:pPr>
        <w:ind w:left="708"/>
        <w:jc w:val="both"/>
        <w:rPr>
          <w:rFonts w:ascii="Calibri" w:hAnsi="Calibri" w:cs="Calibri"/>
          <w:sz w:val="22"/>
        </w:rPr>
      </w:pPr>
    </w:p>
    <w:p w:rsidR="00E20FAB" w:rsidRPr="00E20FAB" w:rsidRDefault="00E20FAB" w:rsidP="00E20FAB">
      <w:pPr>
        <w:ind w:left="360"/>
        <w:jc w:val="center"/>
        <w:rPr>
          <w:rFonts w:ascii="Calibri" w:hAnsi="Calibri" w:cs="Calibri"/>
          <w:b/>
          <w:snapToGrid w:val="0"/>
          <w:sz w:val="22"/>
        </w:rPr>
      </w:pPr>
      <w:r w:rsidRPr="00E20FAB">
        <w:rPr>
          <w:rFonts w:ascii="Calibri" w:hAnsi="Calibri" w:cs="Calibri"/>
          <w:b/>
          <w:snapToGrid w:val="0"/>
          <w:sz w:val="22"/>
        </w:rPr>
        <w:t>BGC = CTO x PTP x 0.07</w:t>
      </w:r>
    </w:p>
    <w:p w:rsidR="00E20FAB" w:rsidRPr="00E20FAB" w:rsidRDefault="00E20FAB" w:rsidP="00E20FAB">
      <w:pPr>
        <w:ind w:left="708"/>
        <w:jc w:val="both"/>
        <w:rPr>
          <w:rFonts w:ascii="Calibri" w:hAnsi="Calibri" w:cs="Calibri"/>
          <w:sz w:val="22"/>
        </w:rPr>
      </w:pPr>
      <w:r w:rsidRPr="00E20FAB">
        <w:rPr>
          <w:rFonts w:ascii="Calibri" w:hAnsi="Calibri" w:cs="Calibri"/>
          <w:sz w:val="22"/>
        </w:rPr>
        <w:t>Dónde:</w:t>
      </w:r>
    </w:p>
    <w:p w:rsidR="00E20FAB" w:rsidRPr="00E20FAB" w:rsidRDefault="00E20FAB" w:rsidP="00E20FAB">
      <w:pPr>
        <w:ind w:left="708"/>
        <w:jc w:val="both"/>
        <w:rPr>
          <w:rFonts w:ascii="Calibri" w:hAnsi="Calibri" w:cs="Calibri"/>
          <w:sz w:val="22"/>
        </w:rPr>
      </w:pPr>
      <w:r w:rsidRPr="00E20FAB">
        <w:rPr>
          <w:rFonts w:ascii="Calibri" w:hAnsi="Calibri" w:cs="Calibri"/>
          <w:sz w:val="22"/>
        </w:rPr>
        <w:t>BG = Monto de la Garantía (Bs)</w:t>
      </w:r>
    </w:p>
    <w:p w:rsidR="00E20FAB" w:rsidRPr="00E20FAB" w:rsidRDefault="00E20FAB" w:rsidP="00E20FAB">
      <w:pPr>
        <w:ind w:left="708"/>
        <w:jc w:val="both"/>
        <w:rPr>
          <w:rFonts w:ascii="Calibri" w:hAnsi="Calibri" w:cs="Calibri"/>
          <w:sz w:val="22"/>
        </w:rPr>
      </w:pPr>
      <w:r w:rsidRPr="00E20FAB">
        <w:rPr>
          <w:rFonts w:ascii="Calibri" w:hAnsi="Calibri" w:cs="Calibri"/>
          <w:sz w:val="22"/>
        </w:rPr>
        <w:t>CTO = Capacidad de Total de Transporte Adjudicada (TM)/12</w:t>
      </w:r>
    </w:p>
    <w:p w:rsidR="00E20FAB" w:rsidRPr="00E20FAB" w:rsidRDefault="00E20FAB" w:rsidP="00E20FAB">
      <w:pPr>
        <w:ind w:left="708"/>
        <w:jc w:val="both"/>
        <w:rPr>
          <w:rFonts w:ascii="Calibri" w:hAnsi="Calibri" w:cs="Calibri"/>
          <w:sz w:val="22"/>
        </w:rPr>
      </w:pPr>
      <w:r w:rsidRPr="00E20FAB">
        <w:rPr>
          <w:rFonts w:ascii="Calibri" w:hAnsi="Calibri" w:cs="Calibri"/>
          <w:sz w:val="22"/>
        </w:rPr>
        <w:t>PTP = Promedio Tarifas Adjudicadas (Bs/TM)</w:t>
      </w:r>
    </w:p>
    <w:p w:rsidR="00E20FAB" w:rsidRPr="00E20FAB" w:rsidRDefault="00E20FAB" w:rsidP="00E20FAB">
      <w:pPr>
        <w:rPr>
          <w:rFonts w:ascii="Calibri" w:hAnsi="Calibri" w:cs="Calibri"/>
          <w:snapToGrid w:val="0"/>
          <w:sz w:val="22"/>
        </w:rPr>
      </w:pPr>
    </w:p>
    <w:p w:rsidR="00E20FAB" w:rsidRPr="00E20FAB" w:rsidRDefault="00E20FAB" w:rsidP="00E20FAB">
      <w:pPr>
        <w:pStyle w:val="Prrafodelista"/>
        <w:numPr>
          <w:ilvl w:val="0"/>
          <w:numId w:val="61"/>
        </w:numPr>
        <w:jc w:val="both"/>
        <w:rPr>
          <w:rFonts w:ascii="Calibri" w:hAnsi="Calibri" w:cs="Calibri"/>
          <w:sz w:val="22"/>
        </w:rPr>
      </w:pPr>
      <w:r w:rsidRPr="00E20FAB">
        <w:rPr>
          <w:rFonts w:ascii="Calibri" w:hAnsi="Calibri" w:cs="Calibri"/>
          <w:sz w:val="22"/>
        </w:rPr>
        <w:t>Retenciones</w:t>
      </w:r>
    </w:p>
    <w:p w:rsidR="00E20FAB" w:rsidRPr="00E20FAB" w:rsidRDefault="00E20FAB" w:rsidP="00E20FAB">
      <w:pPr>
        <w:pStyle w:val="Prrafodelista"/>
        <w:jc w:val="both"/>
        <w:rPr>
          <w:rFonts w:ascii="Calibri" w:hAnsi="Calibri" w:cs="Calibri"/>
          <w:sz w:val="22"/>
        </w:rPr>
      </w:pPr>
    </w:p>
    <w:p w:rsidR="00E20FAB" w:rsidRPr="00E20FAB" w:rsidRDefault="00E20FAB" w:rsidP="00E20FAB">
      <w:pPr>
        <w:pStyle w:val="Prrafodelista"/>
        <w:jc w:val="both"/>
        <w:rPr>
          <w:rFonts w:ascii="Calibri" w:hAnsi="Calibri" w:cs="Calibri"/>
          <w:sz w:val="22"/>
        </w:rPr>
      </w:pPr>
      <w:r w:rsidRPr="00E20FAB">
        <w:rPr>
          <w:rFonts w:ascii="Calibri" w:hAnsi="Calibri" w:cs="Calibri"/>
          <w:sz w:val="22"/>
        </w:rPr>
        <w:t>En reemplazo a la garantía de cumplimiento de contrato el proponente podrá solicitar, mediante nota expresa, a Yacimientos Petrolíferos Fiscales Bolivianos, la retención del 7% de cada pago parcial recibido.</w:t>
      </w:r>
    </w:p>
    <w:p w:rsidR="00E20FAB" w:rsidRPr="00E20FAB" w:rsidRDefault="00E20FAB" w:rsidP="00E20FAB">
      <w:pPr>
        <w:pStyle w:val="Prrafodelista"/>
        <w:ind w:left="0"/>
        <w:jc w:val="both"/>
        <w:rPr>
          <w:rFonts w:ascii="Calibri" w:hAnsi="Calibri" w:cs="Calibri"/>
          <w:sz w:val="22"/>
        </w:rPr>
      </w:pPr>
    </w:p>
    <w:p w:rsidR="00E20FAB" w:rsidRPr="00E20FAB" w:rsidRDefault="00E20FAB" w:rsidP="00E20FAB">
      <w:pPr>
        <w:ind w:left="720"/>
        <w:jc w:val="both"/>
        <w:rPr>
          <w:rFonts w:ascii="Calibri" w:hAnsi="Calibri" w:cs="Calibri"/>
          <w:sz w:val="22"/>
        </w:rPr>
      </w:pPr>
      <w:r w:rsidRPr="00E20FAB">
        <w:rPr>
          <w:rFonts w:ascii="Calibri" w:hAnsi="Calibri" w:cs="Calibri"/>
          <w:sz w:val="22"/>
        </w:rPr>
        <w:t>La modalidad de Garantía no podrá ser modificada durante la vigencia del contrato.</w:t>
      </w:r>
    </w:p>
    <w:p w:rsidR="00E20FAB" w:rsidRPr="008C7CAD" w:rsidRDefault="00E20FAB" w:rsidP="00E20FAB">
      <w:pPr>
        <w:ind w:left="720"/>
        <w:jc w:val="both"/>
        <w:rPr>
          <w:rFonts w:asciiTheme="minorHAnsi" w:hAnsiTheme="minorHAnsi" w:cstheme="minorHAnsi"/>
          <w:color w:val="000000"/>
          <w:sz w:val="22"/>
          <w:szCs w:val="22"/>
        </w:rPr>
      </w:pPr>
    </w:p>
    <w:p w:rsidR="005A2A0A" w:rsidRPr="000440BF" w:rsidRDefault="005A2A0A" w:rsidP="001F3133">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1F313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E23B2" w:rsidRPr="00552079" w:rsidRDefault="003E23B2" w:rsidP="00537960">
      <w:pPr>
        <w:ind w:left="-851"/>
        <w:jc w:val="center"/>
        <w:rPr>
          <w:rFonts w:asciiTheme="minorHAnsi" w:hAnsiTheme="minorHAnsi" w:cstheme="minorHAnsi"/>
          <w:sz w:val="22"/>
          <w:szCs w:val="22"/>
        </w:rPr>
      </w:pPr>
    </w:p>
    <w:tbl>
      <w:tblPr>
        <w:tblW w:w="6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4"/>
        <w:gridCol w:w="1961"/>
      </w:tblGrid>
      <w:tr w:rsidR="003E23B2" w:rsidTr="008B0A91">
        <w:trPr>
          <w:trHeight w:val="519"/>
          <w:jc w:val="center"/>
        </w:trPr>
        <w:tc>
          <w:tcPr>
            <w:tcW w:w="4164" w:type="dxa"/>
            <w:shd w:val="clear" w:color="000000" w:fill="FFE699"/>
            <w:noWrap/>
            <w:vAlign w:val="center"/>
          </w:tcPr>
          <w:p w:rsidR="003E23B2" w:rsidRDefault="003E23B2" w:rsidP="008B0A91">
            <w:pPr>
              <w:jc w:val="center"/>
              <w:rPr>
                <w:rFonts w:ascii="Calibri" w:hAnsi="Calibri"/>
                <w:b/>
                <w:bCs/>
                <w:color w:val="000000"/>
                <w:sz w:val="22"/>
                <w:szCs w:val="22"/>
              </w:rPr>
            </w:pPr>
          </w:p>
          <w:p w:rsidR="003E23B2" w:rsidRDefault="003E23B2" w:rsidP="008B0A91">
            <w:pPr>
              <w:jc w:val="center"/>
              <w:rPr>
                <w:rFonts w:ascii="Calibri" w:hAnsi="Calibri"/>
                <w:b/>
                <w:bCs/>
                <w:color w:val="000000"/>
                <w:sz w:val="22"/>
                <w:szCs w:val="22"/>
                <w:lang w:val="es-BO" w:eastAsia="es-BO"/>
              </w:rPr>
            </w:pPr>
            <w:r>
              <w:rPr>
                <w:rFonts w:ascii="Calibri" w:hAnsi="Calibri"/>
                <w:b/>
                <w:bCs/>
                <w:color w:val="000000"/>
                <w:sz w:val="22"/>
                <w:szCs w:val="22"/>
              </w:rPr>
              <w:t>TRAMO</w:t>
            </w:r>
          </w:p>
        </w:tc>
        <w:tc>
          <w:tcPr>
            <w:tcW w:w="1961" w:type="dxa"/>
            <w:shd w:val="clear" w:color="000000" w:fill="FFE699"/>
            <w:vAlign w:val="center"/>
          </w:tcPr>
          <w:p w:rsidR="003E23B2" w:rsidRDefault="003E23B2" w:rsidP="008B0A91">
            <w:pPr>
              <w:jc w:val="center"/>
              <w:rPr>
                <w:rFonts w:ascii="Calibri" w:hAnsi="Calibri"/>
                <w:b/>
                <w:bCs/>
                <w:color w:val="000000"/>
                <w:sz w:val="22"/>
                <w:szCs w:val="22"/>
              </w:rPr>
            </w:pPr>
            <w:r>
              <w:rPr>
                <w:rFonts w:ascii="Calibri" w:hAnsi="Calibri"/>
                <w:b/>
                <w:bCs/>
                <w:color w:val="000000"/>
                <w:sz w:val="22"/>
                <w:szCs w:val="22"/>
              </w:rPr>
              <w:t xml:space="preserve">Costo Unitario </w:t>
            </w:r>
            <w:r>
              <w:rPr>
                <w:rFonts w:ascii="Calibri" w:hAnsi="Calibri"/>
                <w:b/>
                <w:bCs/>
                <w:color w:val="000000"/>
                <w:sz w:val="22"/>
                <w:szCs w:val="22"/>
              </w:rPr>
              <w:br/>
              <w:t xml:space="preserve"> Bs/Gfa</w:t>
            </w:r>
          </w:p>
        </w:tc>
      </w:tr>
      <w:tr w:rsidR="003E23B2" w:rsidTr="003E23B2">
        <w:trPr>
          <w:trHeight w:val="256"/>
          <w:jc w:val="center"/>
        </w:trPr>
        <w:tc>
          <w:tcPr>
            <w:tcW w:w="4164" w:type="dxa"/>
            <w:shd w:val="clear" w:color="auto" w:fill="auto"/>
            <w:noWrap/>
            <w:vAlign w:val="bottom"/>
            <w:hideMark/>
          </w:tcPr>
          <w:p w:rsidR="003E23B2" w:rsidRDefault="003E23B2" w:rsidP="008B0A91">
            <w:pPr>
              <w:rPr>
                <w:rFonts w:ascii="Calibri" w:hAnsi="Calibri"/>
                <w:color w:val="000000"/>
                <w:sz w:val="22"/>
                <w:szCs w:val="22"/>
              </w:rPr>
            </w:pPr>
            <w:r>
              <w:rPr>
                <w:rFonts w:ascii="Calibri" w:hAnsi="Calibri"/>
                <w:color w:val="000000"/>
                <w:sz w:val="22"/>
                <w:szCs w:val="22"/>
              </w:rPr>
              <w:t>Trinidad - Guayaramerín</w:t>
            </w:r>
          </w:p>
        </w:tc>
        <w:tc>
          <w:tcPr>
            <w:tcW w:w="1961" w:type="dxa"/>
            <w:shd w:val="clear" w:color="auto" w:fill="auto"/>
            <w:noWrap/>
            <w:vAlign w:val="bottom"/>
          </w:tcPr>
          <w:p w:rsidR="003E23B2" w:rsidRDefault="003E23B2" w:rsidP="008B0A91">
            <w:pPr>
              <w:jc w:val="center"/>
              <w:rPr>
                <w:rFonts w:ascii="Calibri" w:hAnsi="Calibri"/>
                <w:color w:val="000000"/>
                <w:sz w:val="22"/>
                <w:szCs w:val="22"/>
              </w:rPr>
            </w:pPr>
          </w:p>
        </w:tc>
      </w:tr>
      <w:tr w:rsidR="003E23B2" w:rsidTr="003E23B2">
        <w:trPr>
          <w:trHeight w:val="256"/>
          <w:jc w:val="center"/>
        </w:trPr>
        <w:tc>
          <w:tcPr>
            <w:tcW w:w="4164" w:type="dxa"/>
            <w:shd w:val="clear" w:color="auto" w:fill="auto"/>
            <w:noWrap/>
            <w:vAlign w:val="bottom"/>
            <w:hideMark/>
          </w:tcPr>
          <w:p w:rsidR="003E23B2" w:rsidRDefault="003E23B2" w:rsidP="008B0A91">
            <w:pPr>
              <w:rPr>
                <w:rFonts w:ascii="Calibri" w:hAnsi="Calibri"/>
                <w:color w:val="000000"/>
                <w:sz w:val="22"/>
                <w:szCs w:val="22"/>
              </w:rPr>
            </w:pPr>
            <w:r>
              <w:rPr>
                <w:rFonts w:ascii="Calibri" w:hAnsi="Calibri"/>
                <w:color w:val="000000"/>
                <w:sz w:val="22"/>
                <w:szCs w:val="22"/>
              </w:rPr>
              <w:t>Guayaramerín - Trinidad</w:t>
            </w:r>
          </w:p>
        </w:tc>
        <w:tc>
          <w:tcPr>
            <w:tcW w:w="1961" w:type="dxa"/>
            <w:shd w:val="clear" w:color="auto" w:fill="auto"/>
            <w:noWrap/>
            <w:vAlign w:val="bottom"/>
          </w:tcPr>
          <w:p w:rsidR="003E23B2" w:rsidRDefault="003E23B2" w:rsidP="008B0A91">
            <w:pPr>
              <w:jc w:val="center"/>
              <w:rPr>
                <w:rFonts w:ascii="Calibri" w:hAnsi="Calibri"/>
                <w:color w:val="000000"/>
                <w:sz w:val="22"/>
                <w:szCs w:val="22"/>
              </w:rPr>
            </w:pPr>
          </w:p>
        </w:tc>
      </w:tr>
    </w:tbl>
    <w:p w:rsidR="003E23B2" w:rsidRDefault="003E23B2" w:rsidP="003E23B2">
      <w:pPr>
        <w:ind w:left="1559"/>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3E23B2" w:rsidRDefault="003E23B2">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sz w:val="18"/>
          <w:szCs w:val="18"/>
        </w:rPr>
      </w:pPr>
      <w:r>
        <w:rPr>
          <w:rFonts w:ascii="Calibri" w:hAnsi="Calibri" w:cs="Calibri"/>
          <w:b/>
        </w:rPr>
        <w:t xml:space="preserve">CARATERISTICAS TECNICAS SOLICITADAS </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60"/>
        <w:gridCol w:w="2964"/>
        <w:gridCol w:w="505"/>
        <w:gridCol w:w="478"/>
        <w:gridCol w:w="772"/>
      </w:tblGrid>
      <w:tr w:rsidR="00596B5C" w:rsidRPr="00C75BEC" w:rsidTr="003E23B2">
        <w:trPr>
          <w:tblHeader/>
          <w:jc w:val="center"/>
        </w:trPr>
        <w:tc>
          <w:tcPr>
            <w:tcW w:w="459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3E23B2">
        <w:trPr>
          <w:cantSplit/>
          <w:trHeight w:val="1448"/>
          <w:jc w:val="center"/>
        </w:trPr>
        <w:tc>
          <w:tcPr>
            <w:tcW w:w="459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3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3E23B2" w:rsidRPr="00C75BEC" w:rsidTr="003E23B2">
        <w:trPr>
          <w:jc w:val="center"/>
        </w:trPr>
        <w:tc>
          <w:tcPr>
            <w:tcW w:w="4597" w:type="dxa"/>
            <w:vAlign w:val="center"/>
          </w:tcPr>
          <w:p w:rsidR="003E23B2" w:rsidRPr="002F7332" w:rsidRDefault="003E23B2" w:rsidP="008B0A91">
            <w:pPr>
              <w:autoSpaceDE w:val="0"/>
              <w:autoSpaceDN w:val="0"/>
              <w:adjustRightInd w:val="0"/>
              <w:rPr>
                <w:rFonts w:ascii="Calibri" w:hAnsi="Calibri" w:cs="Calibri"/>
              </w:rPr>
            </w:pPr>
            <w:r w:rsidRPr="002F7332">
              <w:rPr>
                <w:rFonts w:ascii="Calibri" w:hAnsi="Calibri" w:cs="Calibri"/>
                <w:b/>
                <w:bCs/>
              </w:rPr>
              <w:t xml:space="preserve">DESCRIPCIÓN DEL SERVICIO </w:t>
            </w:r>
          </w:p>
        </w:tc>
        <w:tc>
          <w:tcPr>
            <w:tcW w:w="3234" w:type="dxa"/>
            <w:vAlign w:val="center"/>
          </w:tcPr>
          <w:p w:rsidR="003E23B2" w:rsidRPr="00DB5AAF" w:rsidRDefault="003E23B2" w:rsidP="00560F45">
            <w:pPr>
              <w:rPr>
                <w:rFonts w:ascii="Calibri" w:hAnsi="Calibri" w:cs="Calibri"/>
                <w:b/>
                <w:sz w:val="18"/>
                <w:szCs w:val="18"/>
              </w:rPr>
            </w:pPr>
          </w:p>
        </w:tc>
        <w:tc>
          <w:tcPr>
            <w:tcW w:w="537" w:type="dxa"/>
            <w:tcBorders>
              <w:top w:val="single" w:sz="2" w:space="0" w:color="000000"/>
            </w:tcBorders>
            <w:vAlign w:val="center"/>
          </w:tcPr>
          <w:p w:rsidR="003E23B2" w:rsidRPr="00DB5AAF" w:rsidRDefault="003E23B2" w:rsidP="00560F45">
            <w:pPr>
              <w:rPr>
                <w:rFonts w:ascii="Calibri" w:hAnsi="Calibri" w:cs="Calibri"/>
                <w:b/>
                <w:sz w:val="18"/>
                <w:szCs w:val="18"/>
              </w:rPr>
            </w:pPr>
          </w:p>
        </w:tc>
        <w:tc>
          <w:tcPr>
            <w:tcW w:w="506" w:type="dxa"/>
            <w:tcBorders>
              <w:top w:val="single" w:sz="2" w:space="0" w:color="000000"/>
            </w:tcBorders>
            <w:vAlign w:val="center"/>
          </w:tcPr>
          <w:p w:rsidR="003E23B2" w:rsidRPr="00DB5AAF" w:rsidRDefault="003E23B2" w:rsidP="00560F45">
            <w:pPr>
              <w:rPr>
                <w:rFonts w:ascii="Calibri" w:hAnsi="Calibri" w:cs="Calibri"/>
                <w:b/>
                <w:sz w:val="18"/>
                <w:szCs w:val="18"/>
              </w:rPr>
            </w:pPr>
          </w:p>
        </w:tc>
        <w:tc>
          <w:tcPr>
            <w:tcW w:w="844" w:type="dxa"/>
            <w:tcBorders>
              <w:top w:val="single" w:sz="2" w:space="0" w:color="000000"/>
            </w:tcBorders>
            <w:vAlign w:val="center"/>
          </w:tcPr>
          <w:p w:rsidR="003E23B2" w:rsidRPr="00DB5AAF" w:rsidRDefault="003E23B2" w:rsidP="00560F45">
            <w:pPr>
              <w:rPr>
                <w:rFonts w:ascii="Calibri" w:hAnsi="Calibri" w:cs="Calibri"/>
                <w:b/>
                <w:sz w:val="18"/>
                <w:szCs w:val="18"/>
              </w:rPr>
            </w:pPr>
          </w:p>
        </w:tc>
      </w:tr>
      <w:tr w:rsidR="003E23B2" w:rsidRPr="00C75BEC" w:rsidTr="003E23B2">
        <w:trPr>
          <w:jc w:val="center"/>
        </w:trPr>
        <w:tc>
          <w:tcPr>
            <w:tcW w:w="4597" w:type="dxa"/>
            <w:vAlign w:val="center"/>
          </w:tcPr>
          <w:p w:rsidR="003E23B2" w:rsidRPr="002F7332" w:rsidRDefault="003E23B2" w:rsidP="001F3133">
            <w:pPr>
              <w:numPr>
                <w:ilvl w:val="0"/>
                <w:numId w:val="60"/>
              </w:numPr>
              <w:rPr>
                <w:rFonts w:ascii="Calibri" w:hAnsi="Calibri" w:cs="Calibri"/>
                <w:b/>
              </w:rPr>
            </w:pPr>
            <w:r w:rsidRPr="002F7332">
              <w:rPr>
                <w:rFonts w:ascii="Calibri" w:hAnsi="Calibri" w:cs="Calibri"/>
                <w:b/>
              </w:rPr>
              <w:t>PRODUCTO</w:t>
            </w:r>
          </w:p>
          <w:p w:rsidR="003E23B2" w:rsidRPr="002F7332" w:rsidRDefault="003E23B2" w:rsidP="008B0A91">
            <w:pPr>
              <w:shd w:val="clear" w:color="auto" w:fill="FFFFFF"/>
              <w:autoSpaceDE w:val="0"/>
              <w:autoSpaceDN w:val="0"/>
              <w:adjustRightInd w:val="0"/>
              <w:jc w:val="both"/>
              <w:rPr>
                <w:rFonts w:ascii="Calibri" w:hAnsi="Calibri" w:cs="Calibri"/>
                <w:lang w:val="es-BO"/>
              </w:rPr>
            </w:pPr>
          </w:p>
          <w:p w:rsidR="003E23B2" w:rsidRPr="002F7332" w:rsidRDefault="003E23B2" w:rsidP="001F3133">
            <w:pPr>
              <w:numPr>
                <w:ilvl w:val="0"/>
                <w:numId w:val="39"/>
              </w:numPr>
              <w:shd w:val="clear" w:color="auto" w:fill="FFFFFF"/>
              <w:tabs>
                <w:tab w:val="left" w:pos="1026"/>
              </w:tabs>
              <w:autoSpaceDE w:val="0"/>
              <w:autoSpaceDN w:val="0"/>
              <w:adjustRightInd w:val="0"/>
              <w:ind w:left="1168" w:hanging="601"/>
              <w:jc w:val="both"/>
              <w:rPr>
                <w:rFonts w:ascii="Calibri" w:hAnsi="Calibri" w:cs="Calibri"/>
                <w:lang w:val="es-BO"/>
              </w:rPr>
            </w:pPr>
            <w:r w:rsidRPr="002F7332">
              <w:rPr>
                <w:rFonts w:ascii="Calibri" w:hAnsi="Calibri" w:cs="Calibri"/>
                <w:lang w:val="es-BO"/>
              </w:rPr>
              <w:t xml:space="preserve">Garrafas </w:t>
            </w:r>
            <w:r w:rsidRPr="002F7332">
              <w:rPr>
                <w:rFonts w:ascii="Calibri" w:hAnsi="Calibri" w:cs="Calibri"/>
              </w:rPr>
              <w:t>con y sin contenido de GLP, cilindros de acero de 10 Kg</w:t>
            </w:r>
          </w:p>
          <w:p w:rsidR="003E23B2" w:rsidRPr="002F7332" w:rsidRDefault="003E23B2" w:rsidP="008B0A91">
            <w:pPr>
              <w:autoSpaceDE w:val="0"/>
              <w:autoSpaceDN w:val="0"/>
              <w:adjustRightInd w:val="0"/>
              <w:jc w:val="both"/>
              <w:rPr>
                <w:rFonts w:ascii="Calibri" w:hAnsi="Calibri" w:cs="Calibri"/>
                <w:lang w:val="es-BO"/>
              </w:rPr>
            </w:pPr>
          </w:p>
          <w:p w:rsidR="003E23B2" w:rsidRPr="002F7332" w:rsidRDefault="003E23B2" w:rsidP="001F3133">
            <w:pPr>
              <w:numPr>
                <w:ilvl w:val="0"/>
                <w:numId w:val="60"/>
              </w:numPr>
              <w:ind w:left="567" w:hanging="567"/>
              <w:rPr>
                <w:rFonts w:ascii="Calibri" w:hAnsi="Calibri" w:cs="Calibri"/>
                <w:b/>
              </w:rPr>
            </w:pPr>
            <w:r w:rsidRPr="002F7332">
              <w:rPr>
                <w:rFonts w:ascii="Calibri" w:hAnsi="Calibri" w:cs="Calibri"/>
                <w:b/>
              </w:rPr>
              <w:t>TRAMOS*</w:t>
            </w:r>
          </w:p>
          <w:p w:rsidR="003E23B2" w:rsidRPr="002F7332" w:rsidRDefault="003E23B2" w:rsidP="008B0A91">
            <w:pPr>
              <w:autoSpaceDE w:val="0"/>
              <w:autoSpaceDN w:val="0"/>
              <w:adjustRightInd w:val="0"/>
              <w:jc w:val="both"/>
              <w:rPr>
                <w:rFonts w:ascii="Calibri" w:hAnsi="Calibri" w:cs="Calibri"/>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259"/>
              <w:gridCol w:w="1467"/>
            </w:tblGrid>
            <w:tr w:rsidR="003E23B2" w:rsidRPr="002F7332" w:rsidTr="003E23B2">
              <w:trPr>
                <w:trHeight w:val="300"/>
                <w:jc w:val="center"/>
              </w:trPr>
              <w:tc>
                <w:tcPr>
                  <w:tcW w:w="1271" w:type="dxa"/>
                  <w:tcBorders>
                    <w:top w:val="nil"/>
                    <w:left w:val="nil"/>
                  </w:tcBorders>
                  <w:shd w:val="clear" w:color="auto" w:fill="auto"/>
                  <w:vAlign w:val="center"/>
                </w:tcPr>
                <w:p w:rsidR="003E23B2" w:rsidRPr="002F7332" w:rsidRDefault="003E23B2" w:rsidP="003E23B2">
                  <w:pPr>
                    <w:jc w:val="center"/>
                    <w:rPr>
                      <w:rFonts w:ascii="Calibri" w:hAnsi="Calibri" w:cs="Calibri"/>
                      <w:b/>
                      <w:sz w:val="18"/>
                    </w:rPr>
                  </w:pPr>
                </w:p>
              </w:tc>
              <w:tc>
                <w:tcPr>
                  <w:tcW w:w="1259" w:type="dxa"/>
                  <w:shd w:val="clear" w:color="auto" w:fill="D9D9D9"/>
                  <w:vAlign w:val="center"/>
                </w:tcPr>
                <w:p w:rsidR="003E23B2" w:rsidRPr="002F7332" w:rsidRDefault="003E23B2" w:rsidP="003E23B2">
                  <w:pPr>
                    <w:jc w:val="center"/>
                    <w:rPr>
                      <w:rFonts w:ascii="Calibri" w:hAnsi="Calibri" w:cs="Calibri"/>
                      <w:b/>
                      <w:sz w:val="18"/>
                    </w:rPr>
                  </w:pPr>
                  <w:r w:rsidRPr="002F7332">
                    <w:rPr>
                      <w:rFonts w:ascii="Calibri" w:hAnsi="Calibri" w:cs="Calibri"/>
                      <w:b/>
                      <w:sz w:val="18"/>
                    </w:rPr>
                    <w:t>Punto de Recepción</w:t>
                  </w:r>
                </w:p>
              </w:tc>
              <w:tc>
                <w:tcPr>
                  <w:tcW w:w="1467" w:type="dxa"/>
                  <w:shd w:val="clear" w:color="auto" w:fill="D9D9D9"/>
                  <w:vAlign w:val="center"/>
                </w:tcPr>
                <w:p w:rsidR="003E23B2" w:rsidRPr="002F7332" w:rsidRDefault="003E23B2" w:rsidP="003E23B2">
                  <w:pPr>
                    <w:jc w:val="center"/>
                    <w:rPr>
                      <w:rFonts w:ascii="Calibri" w:hAnsi="Calibri" w:cs="Calibri"/>
                      <w:b/>
                      <w:sz w:val="18"/>
                    </w:rPr>
                  </w:pPr>
                  <w:r w:rsidRPr="002F7332">
                    <w:rPr>
                      <w:rFonts w:ascii="Calibri" w:hAnsi="Calibri" w:cs="Calibri"/>
                      <w:b/>
                      <w:sz w:val="18"/>
                    </w:rPr>
                    <w:t>Punto de Entrega</w:t>
                  </w:r>
                </w:p>
              </w:tc>
            </w:tr>
            <w:tr w:rsidR="003E23B2" w:rsidRPr="002F7332" w:rsidTr="003E23B2">
              <w:trPr>
                <w:trHeight w:val="30"/>
                <w:jc w:val="center"/>
              </w:trPr>
              <w:tc>
                <w:tcPr>
                  <w:tcW w:w="1271" w:type="dxa"/>
                  <w:vAlign w:val="center"/>
                </w:tcPr>
                <w:p w:rsidR="003E23B2" w:rsidRPr="002F7332" w:rsidRDefault="003E23B2" w:rsidP="003E23B2">
                  <w:pPr>
                    <w:jc w:val="center"/>
                    <w:rPr>
                      <w:rFonts w:ascii="Calibri" w:hAnsi="Calibri" w:cs="Calibri"/>
                      <w:sz w:val="18"/>
                      <w:lang w:val="es-BO" w:eastAsia="es-BO"/>
                    </w:rPr>
                  </w:pPr>
                  <w:r w:rsidRPr="002F7332">
                    <w:rPr>
                      <w:rFonts w:ascii="Calibri" w:hAnsi="Calibri" w:cs="Calibri"/>
                      <w:sz w:val="18"/>
                      <w:lang w:val="es-BO" w:eastAsia="es-BO"/>
                    </w:rPr>
                    <w:t>Garrafas con contenido</w:t>
                  </w:r>
                </w:p>
              </w:tc>
              <w:tc>
                <w:tcPr>
                  <w:tcW w:w="1259" w:type="dxa"/>
                  <w:vAlign w:val="center"/>
                </w:tcPr>
                <w:p w:rsidR="003E23B2" w:rsidRPr="002F7332" w:rsidRDefault="003E23B2" w:rsidP="003E23B2">
                  <w:pPr>
                    <w:jc w:val="center"/>
                    <w:rPr>
                      <w:rFonts w:ascii="Calibri" w:hAnsi="Calibri" w:cs="Calibri"/>
                      <w:sz w:val="18"/>
                      <w:lang w:val="es-BO" w:eastAsia="es-BO"/>
                    </w:rPr>
                  </w:pPr>
                  <w:r w:rsidRPr="002F7332">
                    <w:rPr>
                      <w:rFonts w:ascii="Calibri" w:hAnsi="Calibri" w:cs="Calibri"/>
                      <w:sz w:val="18"/>
                    </w:rPr>
                    <w:t>Trinidad</w:t>
                  </w:r>
                </w:p>
              </w:tc>
              <w:tc>
                <w:tcPr>
                  <w:tcW w:w="1467" w:type="dxa"/>
                  <w:vAlign w:val="center"/>
                </w:tcPr>
                <w:p w:rsidR="003E23B2" w:rsidRPr="002F7332" w:rsidRDefault="003E23B2" w:rsidP="003E23B2">
                  <w:pPr>
                    <w:jc w:val="center"/>
                    <w:rPr>
                      <w:rFonts w:ascii="Calibri" w:hAnsi="Calibri" w:cs="Calibri"/>
                      <w:sz w:val="18"/>
                      <w:lang w:val="es-BO" w:eastAsia="es-BO"/>
                    </w:rPr>
                  </w:pPr>
                  <w:r w:rsidRPr="002F7332">
                    <w:rPr>
                      <w:rFonts w:ascii="Calibri" w:hAnsi="Calibri" w:cs="Calibri"/>
                      <w:sz w:val="18"/>
                      <w:lang w:val="es-BO" w:eastAsia="es-BO"/>
                    </w:rPr>
                    <w:t>Guayaramerín</w:t>
                  </w:r>
                </w:p>
              </w:tc>
            </w:tr>
            <w:tr w:rsidR="003E23B2" w:rsidRPr="002F7332" w:rsidTr="003E23B2">
              <w:trPr>
                <w:trHeight w:val="33"/>
                <w:jc w:val="center"/>
              </w:trPr>
              <w:tc>
                <w:tcPr>
                  <w:tcW w:w="1271" w:type="dxa"/>
                  <w:vAlign w:val="center"/>
                </w:tcPr>
                <w:p w:rsidR="003E23B2" w:rsidRPr="002F7332" w:rsidRDefault="003E23B2" w:rsidP="003E23B2">
                  <w:pPr>
                    <w:jc w:val="center"/>
                    <w:rPr>
                      <w:rFonts w:ascii="Calibri" w:hAnsi="Calibri" w:cs="Calibri"/>
                      <w:sz w:val="18"/>
                      <w:lang w:val="es-BO" w:eastAsia="es-BO"/>
                    </w:rPr>
                  </w:pPr>
                  <w:r w:rsidRPr="002F7332">
                    <w:rPr>
                      <w:rFonts w:ascii="Calibri" w:hAnsi="Calibri" w:cs="Calibri"/>
                      <w:sz w:val="18"/>
                      <w:lang w:val="es-BO" w:eastAsia="es-BO"/>
                    </w:rPr>
                    <w:t>Garrafas sin contenido</w:t>
                  </w:r>
                </w:p>
              </w:tc>
              <w:tc>
                <w:tcPr>
                  <w:tcW w:w="1259" w:type="dxa"/>
                  <w:vAlign w:val="center"/>
                </w:tcPr>
                <w:p w:rsidR="003E23B2" w:rsidRPr="002F7332" w:rsidRDefault="003E23B2" w:rsidP="003E23B2">
                  <w:pPr>
                    <w:jc w:val="center"/>
                    <w:rPr>
                      <w:rFonts w:ascii="Calibri" w:hAnsi="Calibri" w:cs="Calibri"/>
                      <w:sz w:val="18"/>
                      <w:lang w:val="es-BO" w:eastAsia="es-BO"/>
                    </w:rPr>
                  </w:pPr>
                  <w:r w:rsidRPr="002F7332">
                    <w:rPr>
                      <w:rFonts w:ascii="Calibri" w:hAnsi="Calibri" w:cs="Calibri"/>
                      <w:sz w:val="18"/>
                      <w:lang w:val="es-BO" w:eastAsia="es-BO"/>
                    </w:rPr>
                    <w:t>Guayaramerín</w:t>
                  </w:r>
                </w:p>
              </w:tc>
              <w:tc>
                <w:tcPr>
                  <w:tcW w:w="1467" w:type="dxa"/>
                  <w:vAlign w:val="center"/>
                </w:tcPr>
                <w:p w:rsidR="003E23B2" w:rsidRPr="002F7332" w:rsidRDefault="003E23B2" w:rsidP="003E23B2">
                  <w:pPr>
                    <w:jc w:val="center"/>
                    <w:rPr>
                      <w:rFonts w:ascii="Calibri" w:hAnsi="Calibri" w:cs="Calibri"/>
                      <w:sz w:val="18"/>
                      <w:lang w:val="es-BO" w:eastAsia="es-BO"/>
                    </w:rPr>
                  </w:pPr>
                  <w:r w:rsidRPr="002F7332">
                    <w:rPr>
                      <w:rFonts w:ascii="Calibri" w:hAnsi="Calibri" w:cs="Calibri"/>
                      <w:sz w:val="18"/>
                    </w:rPr>
                    <w:t>Trinidad</w:t>
                  </w:r>
                </w:p>
              </w:tc>
            </w:tr>
          </w:tbl>
          <w:p w:rsidR="003E23B2" w:rsidRPr="002F7332" w:rsidRDefault="003E23B2" w:rsidP="008B0A91">
            <w:pPr>
              <w:autoSpaceDE w:val="0"/>
              <w:autoSpaceDN w:val="0"/>
              <w:adjustRightInd w:val="0"/>
              <w:jc w:val="both"/>
              <w:rPr>
                <w:rFonts w:ascii="Calibri" w:hAnsi="Calibri" w:cs="Calibri"/>
              </w:rPr>
            </w:pPr>
          </w:p>
          <w:p w:rsidR="003E23B2" w:rsidRPr="002F7332" w:rsidRDefault="003E23B2" w:rsidP="008B0A91">
            <w:pPr>
              <w:ind w:left="601"/>
              <w:rPr>
                <w:rFonts w:ascii="Calibri" w:hAnsi="Calibri" w:cs="Calibri"/>
              </w:rPr>
            </w:pPr>
            <w:r w:rsidRPr="002F7332">
              <w:rPr>
                <w:rFonts w:ascii="Calibri" w:hAnsi="Calibri" w:cs="Calibri"/>
              </w:rPr>
              <w:t>Nota: Las tarifas propuestas deben incluir todos los seguros exigidos.</w:t>
            </w:r>
          </w:p>
          <w:p w:rsidR="004D7754" w:rsidRPr="00E20FAB" w:rsidRDefault="004D7754" w:rsidP="004D7754">
            <w:pPr>
              <w:ind w:left="567"/>
              <w:rPr>
                <w:rFonts w:ascii="Calibri" w:hAnsi="Calibri" w:cs="Calibri"/>
              </w:rPr>
            </w:pPr>
            <w:r w:rsidRPr="00E20FAB">
              <w:rPr>
                <w:rFonts w:ascii="Calibri" w:hAnsi="Calibri" w:cs="Calibri"/>
              </w:rPr>
              <w:t>Punto de Recepción: Puertos de Atraque de Trinidad o Guayaramerín</w:t>
            </w:r>
          </w:p>
          <w:p w:rsidR="003E23B2" w:rsidRPr="00E20FAB" w:rsidRDefault="004D7754" w:rsidP="004D7754">
            <w:pPr>
              <w:ind w:left="567"/>
              <w:rPr>
                <w:rFonts w:ascii="Calibri" w:hAnsi="Calibri" w:cs="Calibri"/>
              </w:rPr>
            </w:pPr>
            <w:r w:rsidRPr="00E20FAB">
              <w:rPr>
                <w:rFonts w:ascii="Calibri" w:hAnsi="Calibri" w:cs="Calibri"/>
              </w:rPr>
              <w:t>Punto de Entrega: Puerto de Atraque Guayaramerín o Trinidad</w:t>
            </w:r>
          </w:p>
          <w:p w:rsidR="003E23B2" w:rsidRPr="002F7332" w:rsidRDefault="003E23B2" w:rsidP="001F3133">
            <w:pPr>
              <w:numPr>
                <w:ilvl w:val="0"/>
                <w:numId w:val="60"/>
              </w:numPr>
              <w:ind w:left="567" w:hanging="567"/>
              <w:rPr>
                <w:rFonts w:ascii="Calibri" w:hAnsi="Calibri" w:cs="Calibri"/>
                <w:b/>
              </w:rPr>
            </w:pPr>
            <w:r w:rsidRPr="002F7332">
              <w:rPr>
                <w:rFonts w:ascii="Calibri" w:hAnsi="Calibri" w:cs="Calibri"/>
                <w:b/>
              </w:rPr>
              <w:t>CAPACIDAD DE TRANSPORTE</w:t>
            </w:r>
          </w:p>
          <w:p w:rsidR="003E23B2" w:rsidRPr="002F7332" w:rsidRDefault="003E23B2" w:rsidP="008B0A91">
            <w:pPr>
              <w:autoSpaceDE w:val="0"/>
              <w:autoSpaceDN w:val="0"/>
              <w:adjustRightInd w:val="0"/>
              <w:jc w:val="both"/>
              <w:rPr>
                <w:rFonts w:ascii="Calibri" w:hAnsi="Calibri" w:cs="Calibri"/>
              </w:rPr>
            </w:pPr>
          </w:p>
          <w:p w:rsidR="003E23B2" w:rsidRPr="002F7332" w:rsidRDefault="003E23B2" w:rsidP="008B0A91">
            <w:pPr>
              <w:jc w:val="both"/>
              <w:rPr>
                <w:rFonts w:ascii="Calibri" w:hAnsi="Calibri" w:cs="Calibri"/>
              </w:rPr>
            </w:pPr>
            <w:r w:rsidRPr="002F7332">
              <w:rPr>
                <w:rFonts w:ascii="Calibri" w:hAnsi="Calibri" w:cs="Calibri"/>
              </w:rPr>
              <w:t>Cantidad de Garrafas a transportar: de 7.000 (mínimo) a 18.000 Garrafas con y/o sin contenido por cada viaje, de acuerdo a requerimiento de YPFB.</w:t>
            </w:r>
          </w:p>
          <w:p w:rsidR="003E23B2" w:rsidRPr="002F7332" w:rsidRDefault="003E23B2" w:rsidP="008B0A91">
            <w:pPr>
              <w:jc w:val="both"/>
              <w:rPr>
                <w:rFonts w:ascii="Calibri" w:hAnsi="Calibri" w:cs="Calibri"/>
              </w:rPr>
            </w:pPr>
          </w:p>
          <w:p w:rsidR="003E23B2" w:rsidRPr="002F7332" w:rsidRDefault="003E23B2" w:rsidP="008B0A91">
            <w:pPr>
              <w:jc w:val="both"/>
              <w:rPr>
                <w:rFonts w:ascii="Calibri" w:hAnsi="Calibri" w:cs="Calibri"/>
                <w:b/>
              </w:rPr>
            </w:pPr>
            <w:r w:rsidRPr="002F7332">
              <w:rPr>
                <w:rFonts w:ascii="Calibri" w:hAnsi="Calibri" w:cs="Calibri"/>
                <w:b/>
              </w:rPr>
              <w:t>Número de embarcaciones requeridas para el servicio: 2 embarcaciones.</w:t>
            </w:r>
          </w:p>
          <w:p w:rsidR="003E23B2" w:rsidRPr="002F7332" w:rsidRDefault="003E23B2" w:rsidP="008B0A91">
            <w:pPr>
              <w:jc w:val="both"/>
              <w:rPr>
                <w:rFonts w:ascii="Calibri" w:hAnsi="Calibri" w:cs="Calibri"/>
                <w:b/>
              </w:rPr>
            </w:pPr>
            <w:r w:rsidRPr="002F7332">
              <w:rPr>
                <w:rFonts w:ascii="Calibri" w:hAnsi="Calibri" w:cs="Calibri"/>
                <w:b/>
              </w:rPr>
              <w:t>Número mínimo de embarcaciones por empresa: 1 embarcación.</w:t>
            </w:r>
          </w:p>
          <w:p w:rsidR="003E23B2" w:rsidRPr="002F7332" w:rsidRDefault="003E23B2" w:rsidP="008B0A91">
            <w:pPr>
              <w:jc w:val="both"/>
              <w:rPr>
                <w:rFonts w:ascii="Calibri" w:hAnsi="Calibri" w:cs="Calibri"/>
              </w:rPr>
            </w:pPr>
          </w:p>
          <w:p w:rsidR="003E23B2" w:rsidRPr="002F7332" w:rsidRDefault="003E23B2" w:rsidP="008B0A91">
            <w:pPr>
              <w:jc w:val="both"/>
              <w:rPr>
                <w:rFonts w:ascii="Calibri" w:hAnsi="Calibri" w:cs="Calibri"/>
              </w:rPr>
            </w:pPr>
            <w:r w:rsidRPr="002F7332">
              <w:rPr>
                <w:rFonts w:ascii="Calibri" w:hAnsi="Calibri" w:cs="Calibri"/>
              </w:rPr>
              <w:t>Los remolcadores deben tener una capacidad de remolcar hasta 18.000 garrafas cargadas con GLP, cada una de ellas con 22 Kilos, la cantidad por viaje a trasladar será dispuesta por YPFB.</w:t>
            </w:r>
          </w:p>
          <w:p w:rsidR="003E23B2" w:rsidRPr="002F7332" w:rsidRDefault="003E23B2" w:rsidP="008B0A91">
            <w:pPr>
              <w:jc w:val="both"/>
              <w:rPr>
                <w:rFonts w:ascii="Calibri" w:hAnsi="Calibri" w:cs="Calibri"/>
              </w:rPr>
            </w:pPr>
          </w:p>
          <w:p w:rsidR="003E23B2" w:rsidRPr="002F7332" w:rsidRDefault="003E23B2" w:rsidP="003E23B2">
            <w:pPr>
              <w:pStyle w:val="Prrafodelista"/>
              <w:ind w:left="0"/>
              <w:jc w:val="both"/>
              <w:rPr>
                <w:rFonts w:ascii="Calibri" w:hAnsi="Calibri" w:cs="Calibri"/>
              </w:rPr>
            </w:pPr>
            <w:r w:rsidRPr="002F7332">
              <w:rPr>
                <w:rFonts w:ascii="Calibri" w:hAnsi="Calibri" w:cs="Calibri"/>
              </w:rPr>
              <w:t xml:space="preserve">En calidad de constancia de la capacidad de transporte propuesto, el proponente debe hacer llegar las características técnicas de los remolcadores </w:t>
            </w:r>
            <w:r w:rsidRPr="002F7332">
              <w:rPr>
                <w:rFonts w:ascii="Calibri" w:hAnsi="Calibri" w:cs="Calibri"/>
              </w:rPr>
              <w:lastRenderedPageBreak/>
              <w:t>a utilizar que pondrá a disposición del servicio requerido.</w:t>
            </w:r>
          </w:p>
        </w:tc>
        <w:tc>
          <w:tcPr>
            <w:tcW w:w="3234" w:type="dxa"/>
            <w:vAlign w:val="center"/>
          </w:tcPr>
          <w:p w:rsidR="003E23B2" w:rsidRPr="00DB5AAF" w:rsidRDefault="003E23B2" w:rsidP="00560F45">
            <w:pPr>
              <w:rPr>
                <w:rFonts w:ascii="Calibri" w:hAnsi="Calibri" w:cs="Calibri"/>
                <w:b/>
                <w:sz w:val="18"/>
                <w:szCs w:val="18"/>
              </w:rPr>
            </w:pPr>
          </w:p>
        </w:tc>
        <w:tc>
          <w:tcPr>
            <w:tcW w:w="537" w:type="dxa"/>
            <w:vAlign w:val="center"/>
          </w:tcPr>
          <w:p w:rsidR="003E23B2" w:rsidRPr="00DB5AAF" w:rsidRDefault="003E23B2" w:rsidP="00560F45">
            <w:pPr>
              <w:rPr>
                <w:rFonts w:ascii="Calibri" w:hAnsi="Calibri" w:cs="Calibri"/>
                <w:b/>
                <w:sz w:val="18"/>
                <w:szCs w:val="18"/>
              </w:rPr>
            </w:pPr>
          </w:p>
        </w:tc>
        <w:tc>
          <w:tcPr>
            <w:tcW w:w="506" w:type="dxa"/>
            <w:vAlign w:val="center"/>
          </w:tcPr>
          <w:p w:rsidR="003E23B2" w:rsidRPr="00DB5AAF" w:rsidRDefault="003E23B2" w:rsidP="00560F45">
            <w:pPr>
              <w:rPr>
                <w:rFonts w:ascii="Calibri" w:hAnsi="Calibri" w:cs="Calibri"/>
                <w:b/>
                <w:sz w:val="18"/>
                <w:szCs w:val="18"/>
              </w:rPr>
            </w:pPr>
          </w:p>
        </w:tc>
        <w:tc>
          <w:tcPr>
            <w:tcW w:w="844" w:type="dxa"/>
            <w:vAlign w:val="center"/>
          </w:tcPr>
          <w:p w:rsidR="003E23B2" w:rsidRPr="00DB5AAF" w:rsidRDefault="003E23B2"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3E23B2" w:rsidRDefault="003E23B2" w:rsidP="00F8151A">
      <w:pPr>
        <w:jc w:val="center"/>
        <w:rPr>
          <w:rFonts w:ascii="Calibri" w:hAnsi="Calibri" w:cs="Calibri"/>
          <w:b/>
          <w:sz w:val="18"/>
          <w:szCs w:val="18"/>
        </w:rPr>
      </w:pPr>
    </w:p>
    <w:p w:rsidR="003E23B2" w:rsidRDefault="003E23B2" w:rsidP="00F8151A">
      <w:pPr>
        <w:jc w:val="center"/>
        <w:rPr>
          <w:rFonts w:ascii="Calibri" w:hAnsi="Calibri" w:cs="Calibri"/>
          <w:b/>
          <w:sz w:val="18"/>
          <w:szCs w:val="18"/>
        </w:rPr>
      </w:pPr>
    </w:p>
    <w:p w:rsidR="006870A7" w:rsidRDefault="006870A7">
      <w:pPr>
        <w:rPr>
          <w:rFonts w:ascii="Calibri" w:hAnsi="Calibri" w:cs="Calibri"/>
          <w:b/>
          <w:sz w:val="18"/>
          <w:szCs w:val="18"/>
        </w:rPr>
      </w:pPr>
      <w:r>
        <w:rPr>
          <w:rFonts w:ascii="Calibri" w:hAnsi="Calibri" w:cs="Calibri"/>
          <w:b/>
          <w:sz w:val="18"/>
          <w:szCs w:val="18"/>
        </w:rPr>
        <w:br w:type="page"/>
      </w:r>
    </w:p>
    <w:p w:rsidR="003E23B2" w:rsidRDefault="003E23B2" w:rsidP="00F8151A">
      <w:pPr>
        <w:jc w:val="center"/>
        <w:rPr>
          <w:rFonts w:ascii="Calibri" w:hAnsi="Calibri" w:cs="Calibri"/>
          <w:b/>
          <w:sz w:val="18"/>
          <w:szCs w:val="18"/>
        </w:rPr>
      </w:pPr>
    </w:p>
    <w:p w:rsidR="00F8151A" w:rsidRPr="00D13700" w:rsidRDefault="00F8151A" w:rsidP="00F8151A">
      <w:pPr>
        <w:jc w:val="center"/>
        <w:rPr>
          <w:rFonts w:ascii="Calibri" w:hAnsi="Calibri" w:cs="Calibri"/>
          <w:b/>
        </w:rPr>
      </w:pPr>
      <w:r w:rsidRPr="005B35D2">
        <w:rPr>
          <w:rFonts w:ascii="Calibri" w:hAnsi="Calibri" w:cs="Calibri"/>
          <w:b/>
          <w:sz w:val="18"/>
          <w:szCs w:val="18"/>
        </w:rPr>
        <w:t xml:space="preserve">     </w:t>
      </w:r>
      <w:r>
        <w:rPr>
          <w:rFonts w:ascii="Calibri" w:hAnsi="Calibri" w:cs="Calibri"/>
          <w:b/>
        </w:rPr>
        <w:t>FORMULARIO C-2</w:t>
      </w:r>
    </w:p>
    <w:p w:rsidR="00F8151A" w:rsidRPr="00D13700" w:rsidRDefault="00F8151A" w:rsidP="00F8151A">
      <w:pPr>
        <w:jc w:val="center"/>
        <w:rPr>
          <w:rFonts w:ascii="Calibri" w:hAnsi="Calibri" w:cs="Calibri"/>
          <w:b/>
        </w:rPr>
      </w:pPr>
    </w:p>
    <w:p w:rsidR="00F8151A" w:rsidRPr="00D13700" w:rsidRDefault="00F8151A" w:rsidP="00F8151A">
      <w:pPr>
        <w:jc w:val="center"/>
        <w:rPr>
          <w:rFonts w:ascii="Calibri" w:hAnsi="Calibri" w:cs="Calibri"/>
          <w:b/>
        </w:rPr>
      </w:pPr>
      <w:r w:rsidRPr="00D13700">
        <w:rPr>
          <w:rFonts w:ascii="Calibri" w:hAnsi="Calibri" w:cs="Calibri"/>
          <w:b/>
        </w:rPr>
        <w:t xml:space="preserve">DETALLE DE </w:t>
      </w:r>
      <w:r>
        <w:rPr>
          <w:rFonts w:ascii="Calibri" w:hAnsi="Calibri" w:cs="Calibri"/>
          <w:b/>
        </w:rPr>
        <w:t>EMBARCACIONES/BARCAZAS</w:t>
      </w:r>
    </w:p>
    <w:p w:rsidR="00F8151A" w:rsidRDefault="00F8151A" w:rsidP="00F8151A">
      <w:pPr>
        <w:rPr>
          <w:rFonts w:ascii="Calibri" w:hAnsi="Calibri" w:cs="Calibri"/>
          <w:sz w:val="18"/>
          <w:szCs w:val="18"/>
        </w:rPr>
      </w:pPr>
    </w:p>
    <w:tbl>
      <w:tblPr>
        <w:tblW w:w="8390" w:type="dxa"/>
        <w:jc w:val="center"/>
        <w:tblCellMar>
          <w:left w:w="70" w:type="dxa"/>
          <w:right w:w="70" w:type="dxa"/>
        </w:tblCellMar>
        <w:tblLook w:val="04A0" w:firstRow="1" w:lastRow="0" w:firstColumn="1" w:lastColumn="0" w:noHBand="0" w:noVBand="1"/>
      </w:tblPr>
      <w:tblGrid>
        <w:gridCol w:w="626"/>
        <w:gridCol w:w="1482"/>
        <w:gridCol w:w="1788"/>
        <w:gridCol w:w="1788"/>
        <w:gridCol w:w="1788"/>
        <w:gridCol w:w="918"/>
      </w:tblGrid>
      <w:tr w:rsidR="00F8151A" w:rsidRPr="000E7218" w:rsidTr="008B0A91">
        <w:trPr>
          <w:trHeight w:val="288"/>
          <w:jc w:val="center"/>
        </w:trPr>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151A" w:rsidRPr="000E7218" w:rsidRDefault="00F8151A" w:rsidP="008B0A91">
            <w:pPr>
              <w:jc w:val="center"/>
              <w:rPr>
                <w:rFonts w:ascii="Calibri" w:hAnsi="Calibri" w:cs="Calibri"/>
                <w:b/>
                <w:color w:val="000000"/>
                <w:sz w:val="22"/>
                <w:szCs w:val="22"/>
              </w:rPr>
            </w:pPr>
            <w:r>
              <w:rPr>
                <w:rFonts w:ascii="Calibri" w:hAnsi="Calibri" w:cs="Calibri"/>
                <w:b/>
                <w:color w:val="000000"/>
                <w:sz w:val="22"/>
                <w:szCs w:val="22"/>
              </w:rPr>
              <w:t>N°</w:t>
            </w:r>
          </w:p>
        </w:tc>
        <w:tc>
          <w:tcPr>
            <w:tcW w:w="1482" w:type="dxa"/>
            <w:tcBorders>
              <w:top w:val="single" w:sz="4" w:space="0" w:color="auto"/>
              <w:left w:val="nil"/>
              <w:bottom w:val="single" w:sz="4" w:space="0" w:color="auto"/>
              <w:right w:val="single" w:sz="4" w:space="0" w:color="auto"/>
            </w:tcBorders>
            <w:shd w:val="clear" w:color="auto" w:fill="auto"/>
            <w:noWrap/>
            <w:vAlign w:val="center"/>
            <w:hideMark/>
          </w:tcPr>
          <w:p w:rsidR="00F8151A" w:rsidRPr="000E7218" w:rsidRDefault="00F8151A" w:rsidP="008B0A91">
            <w:pPr>
              <w:jc w:val="center"/>
              <w:rPr>
                <w:rFonts w:ascii="Calibri" w:hAnsi="Calibri" w:cs="Calibri"/>
                <w:b/>
                <w:color w:val="000000"/>
                <w:sz w:val="22"/>
                <w:szCs w:val="22"/>
              </w:rPr>
            </w:pPr>
            <w:r>
              <w:rPr>
                <w:rFonts w:ascii="Calibri" w:hAnsi="Calibri" w:cs="Calibri"/>
                <w:b/>
                <w:color w:val="000000"/>
                <w:sz w:val="22"/>
                <w:szCs w:val="22"/>
              </w:rPr>
              <w:t>NOMBRE</w:t>
            </w:r>
          </w:p>
        </w:tc>
        <w:tc>
          <w:tcPr>
            <w:tcW w:w="1788" w:type="dxa"/>
            <w:tcBorders>
              <w:top w:val="single" w:sz="4" w:space="0" w:color="auto"/>
              <w:left w:val="nil"/>
              <w:bottom w:val="single" w:sz="4" w:space="0" w:color="auto"/>
              <w:right w:val="single" w:sz="4" w:space="0" w:color="auto"/>
            </w:tcBorders>
          </w:tcPr>
          <w:p w:rsidR="00F8151A" w:rsidRDefault="00F8151A" w:rsidP="008B0A91">
            <w:pPr>
              <w:jc w:val="center"/>
              <w:rPr>
                <w:rFonts w:ascii="Calibri" w:hAnsi="Calibri" w:cs="Calibri"/>
                <w:b/>
                <w:color w:val="000000"/>
                <w:sz w:val="22"/>
                <w:szCs w:val="22"/>
              </w:rPr>
            </w:pPr>
            <w:r>
              <w:rPr>
                <w:rFonts w:ascii="Calibri" w:hAnsi="Calibri" w:cs="Calibri"/>
                <w:b/>
                <w:color w:val="000000"/>
                <w:sz w:val="22"/>
                <w:szCs w:val="22"/>
              </w:rPr>
              <w:t>MATRICULA</w:t>
            </w:r>
          </w:p>
          <w:p w:rsidR="00F8151A" w:rsidRDefault="00F8151A" w:rsidP="008B0A91">
            <w:pPr>
              <w:jc w:val="center"/>
              <w:rPr>
                <w:rFonts w:ascii="Calibri" w:hAnsi="Calibri" w:cs="Calibri"/>
                <w:b/>
                <w:color w:val="000000"/>
                <w:sz w:val="22"/>
                <w:szCs w:val="22"/>
              </w:rPr>
            </w:pPr>
            <w:r>
              <w:rPr>
                <w:rFonts w:ascii="Calibri" w:hAnsi="Calibri" w:cs="Calibri"/>
                <w:b/>
                <w:color w:val="000000"/>
                <w:sz w:val="22"/>
                <w:szCs w:val="22"/>
              </w:rPr>
              <w:t>N°</w:t>
            </w:r>
          </w:p>
        </w:tc>
        <w:tc>
          <w:tcPr>
            <w:tcW w:w="1788" w:type="dxa"/>
            <w:tcBorders>
              <w:top w:val="single" w:sz="4" w:space="0" w:color="auto"/>
              <w:left w:val="single" w:sz="4" w:space="0" w:color="auto"/>
              <w:bottom w:val="single" w:sz="4" w:space="0" w:color="auto"/>
              <w:right w:val="single" w:sz="4" w:space="0" w:color="auto"/>
            </w:tcBorders>
            <w:vAlign w:val="center"/>
          </w:tcPr>
          <w:p w:rsidR="00F8151A" w:rsidRDefault="00F8151A" w:rsidP="008B0A91">
            <w:pPr>
              <w:jc w:val="center"/>
              <w:rPr>
                <w:rFonts w:ascii="Calibri" w:hAnsi="Calibri" w:cs="Calibri"/>
                <w:b/>
                <w:color w:val="000000"/>
                <w:sz w:val="22"/>
                <w:szCs w:val="22"/>
              </w:rPr>
            </w:pPr>
            <w:r>
              <w:rPr>
                <w:rFonts w:ascii="Calibri" w:hAnsi="Calibri" w:cs="Calibri"/>
                <w:b/>
                <w:color w:val="000000"/>
                <w:sz w:val="22"/>
                <w:szCs w:val="22"/>
              </w:rPr>
              <w:t>CAPACIDAD</w:t>
            </w:r>
          </w:p>
        </w:tc>
        <w:tc>
          <w:tcPr>
            <w:tcW w:w="1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151A" w:rsidRPr="000E7218" w:rsidRDefault="00F8151A" w:rsidP="008B0A91">
            <w:pPr>
              <w:jc w:val="center"/>
              <w:rPr>
                <w:rFonts w:ascii="Calibri" w:hAnsi="Calibri" w:cs="Calibri"/>
                <w:b/>
                <w:color w:val="000000"/>
                <w:sz w:val="22"/>
                <w:szCs w:val="22"/>
              </w:rPr>
            </w:pPr>
            <w:r>
              <w:rPr>
                <w:rFonts w:ascii="Calibri" w:hAnsi="Calibri" w:cs="Calibri"/>
                <w:b/>
                <w:color w:val="000000"/>
                <w:sz w:val="22"/>
                <w:szCs w:val="22"/>
              </w:rPr>
              <w:t>REGISTRO Y/O AUTORIZACION</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rsidR="00F8151A" w:rsidRPr="000E7218" w:rsidRDefault="00F8151A" w:rsidP="008B0A91">
            <w:pPr>
              <w:jc w:val="center"/>
              <w:rPr>
                <w:rFonts w:ascii="Calibri" w:hAnsi="Calibri" w:cs="Calibri"/>
                <w:b/>
                <w:color w:val="000000"/>
                <w:sz w:val="22"/>
                <w:szCs w:val="22"/>
              </w:rPr>
            </w:pPr>
            <w:r>
              <w:rPr>
                <w:rFonts w:ascii="Calibri" w:hAnsi="Calibri" w:cs="Calibri"/>
                <w:b/>
                <w:color w:val="000000"/>
                <w:sz w:val="22"/>
                <w:szCs w:val="22"/>
              </w:rPr>
              <w:t>OTRAS</w:t>
            </w:r>
          </w:p>
        </w:tc>
      </w:tr>
      <w:tr w:rsidR="00F8151A" w:rsidRPr="000E7218" w:rsidTr="008B0A91">
        <w:trPr>
          <w:trHeight w:val="288"/>
          <w:jc w:val="cent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F8151A" w:rsidRPr="000E7218" w:rsidRDefault="00F8151A" w:rsidP="008B0A91">
            <w:pPr>
              <w:rPr>
                <w:rFonts w:ascii="Calibri" w:hAnsi="Calibri" w:cs="Calibri"/>
                <w:color w:val="000000"/>
                <w:sz w:val="22"/>
                <w:szCs w:val="22"/>
              </w:rPr>
            </w:pPr>
            <w:r w:rsidRPr="000E7218">
              <w:rPr>
                <w:rFonts w:ascii="Calibri" w:hAnsi="Calibri" w:cs="Calibri"/>
                <w:color w:val="000000"/>
                <w:sz w:val="22"/>
                <w:szCs w:val="22"/>
              </w:rPr>
              <w:t> </w:t>
            </w:r>
          </w:p>
        </w:tc>
        <w:tc>
          <w:tcPr>
            <w:tcW w:w="1482" w:type="dxa"/>
            <w:tcBorders>
              <w:top w:val="nil"/>
              <w:left w:val="nil"/>
              <w:bottom w:val="single" w:sz="4" w:space="0" w:color="auto"/>
              <w:right w:val="single" w:sz="4" w:space="0" w:color="auto"/>
            </w:tcBorders>
            <w:shd w:val="clear" w:color="auto" w:fill="auto"/>
            <w:noWrap/>
            <w:vAlign w:val="bottom"/>
            <w:hideMark/>
          </w:tcPr>
          <w:p w:rsidR="00F8151A" w:rsidRPr="000E7218" w:rsidRDefault="00F8151A" w:rsidP="008B0A91">
            <w:pPr>
              <w:rPr>
                <w:rFonts w:ascii="Calibri" w:hAnsi="Calibri" w:cs="Calibri"/>
                <w:color w:val="000000"/>
                <w:sz w:val="22"/>
                <w:szCs w:val="22"/>
              </w:rPr>
            </w:pPr>
            <w:r w:rsidRPr="000E7218">
              <w:rPr>
                <w:rFonts w:ascii="Calibri" w:hAnsi="Calibri" w:cs="Calibri"/>
                <w:color w:val="000000"/>
                <w:sz w:val="22"/>
                <w:szCs w:val="22"/>
              </w:rPr>
              <w:t> </w:t>
            </w:r>
          </w:p>
        </w:tc>
        <w:tc>
          <w:tcPr>
            <w:tcW w:w="1788" w:type="dxa"/>
            <w:tcBorders>
              <w:top w:val="single" w:sz="4" w:space="0" w:color="auto"/>
              <w:left w:val="nil"/>
              <w:bottom w:val="single" w:sz="4" w:space="0" w:color="auto"/>
              <w:right w:val="single" w:sz="4" w:space="0" w:color="auto"/>
            </w:tcBorders>
          </w:tcPr>
          <w:p w:rsidR="00F8151A" w:rsidRPr="000E7218" w:rsidRDefault="00F8151A" w:rsidP="008B0A91">
            <w:pPr>
              <w:rPr>
                <w:rFonts w:ascii="Calibri" w:hAnsi="Calibri" w:cs="Calibri"/>
                <w:color w:val="000000"/>
                <w:sz w:val="22"/>
                <w:szCs w:val="22"/>
              </w:rPr>
            </w:pPr>
          </w:p>
        </w:tc>
        <w:tc>
          <w:tcPr>
            <w:tcW w:w="1788" w:type="dxa"/>
            <w:tcBorders>
              <w:top w:val="single" w:sz="4" w:space="0" w:color="auto"/>
              <w:left w:val="single" w:sz="4" w:space="0" w:color="auto"/>
              <w:bottom w:val="single" w:sz="4" w:space="0" w:color="auto"/>
              <w:right w:val="single" w:sz="4" w:space="0" w:color="auto"/>
            </w:tcBorders>
          </w:tcPr>
          <w:p w:rsidR="00F8151A" w:rsidRPr="000E7218" w:rsidRDefault="00F8151A" w:rsidP="008B0A91">
            <w:pPr>
              <w:rPr>
                <w:rFonts w:ascii="Calibri" w:hAnsi="Calibri" w:cs="Calibri"/>
                <w:color w:val="000000"/>
                <w:sz w:val="22"/>
                <w:szCs w:val="22"/>
              </w:rPr>
            </w:pPr>
          </w:p>
        </w:tc>
        <w:tc>
          <w:tcPr>
            <w:tcW w:w="1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151A" w:rsidRPr="000E7218" w:rsidRDefault="00F8151A" w:rsidP="008B0A91">
            <w:pPr>
              <w:rPr>
                <w:rFonts w:ascii="Calibri" w:hAnsi="Calibri" w:cs="Calibri"/>
                <w:color w:val="000000"/>
                <w:sz w:val="22"/>
                <w:szCs w:val="22"/>
              </w:rPr>
            </w:pPr>
            <w:r w:rsidRPr="000E7218">
              <w:rPr>
                <w:rFonts w:ascii="Calibri" w:hAnsi="Calibri" w:cs="Calibri"/>
                <w:color w:val="000000"/>
                <w:sz w:val="22"/>
                <w:szCs w:val="22"/>
              </w:rPr>
              <w:t> </w:t>
            </w:r>
          </w:p>
        </w:tc>
        <w:tc>
          <w:tcPr>
            <w:tcW w:w="918" w:type="dxa"/>
            <w:tcBorders>
              <w:top w:val="nil"/>
              <w:left w:val="nil"/>
              <w:bottom w:val="single" w:sz="4" w:space="0" w:color="auto"/>
              <w:right w:val="single" w:sz="4" w:space="0" w:color="auto"/>
            </w:tcBorders>
            <w:shd w:val="clear" w:color="auto" w:fill="auto"/>
            <w:noWrap/>
            <w:vAlign w:val="bottom"/>
            <w:hideMark/>
          </w:tcPr>
          <w:p w:rsidR="00F8151A" w:rsidRPr="000E7218" w:rsidRDefault="00F8151A" w:rsidP="008B0A91">
            <w:pPr>
              <w:rPr>
                <w:rFonts w:ascii="Calibri" w:hAnsi="Calibri" w:cs="Calibri"/>
                <w:color w:val="000000"/>
                <w:sz w:val="22"/>
                <w:szCs w:val="22"/>
              </w:rPr>
            </w:pPr>
            <w:r w:rsidRPr="000E7218">
              <w:rPr>
                <w:rFonts w:ascii="Calibri" w:hAnsi="Calibri" w:cs="Calibri"/>
                <w:color w:val="000000"/>
                <w:sz w:val="22"/>
                <w:szCs w:val="22"/>
              </w:rPr>
              <w:t> </w:t>
            </w:r>
          </w:p>
        </w:tc>
      </w:tr>
    </w:tbl>
    <w:p w:rsidR="00F8151A" w:rsidRDefault="00F8151A" w:rsidP="00F8151A">
      <w:pPr>
        <w:jc w:val="center"/>
        <w:rPr>
          <w:rFonts w:ascii="Calibri" w:hAnsi="Calibri" w:cs="Calibri"/>
          <w:sz w:val="18"/>
          <w:szCs w:val="18"/>
        </w:rPr>
      </w:pPr>
    </w:p>
    <w:p w:rsidR="00F8151A" w:rsidRPr="003B686D" w:rsidRDefault="00F8151A" w:rsidP="00F8151A">
      <w:pPr>
        <w:rPr>
          <w:rFonts w:ascii="Calibri" w:hAnsi="Calibri" w:cs="Calibri"/>
          <w:sz w:val="22"/>
          <w:szCs w:val="22"/>
        </w:rPr>
      </w:pPr>
      <w:r>
        <w:rPr>
          <w:rFonts w:ascii="Calibri" w:hAnsi="Calibri" w:cs="Calibri"/>
          <w:sz w:val="22"/>
          <w:szCs w:val="22"/>
        </w:rPr>
        <w:t>NOTA: El cuadro precedente es referencial, pudiendo ser adecuado según corresponda.</w:t>
      </w:r>
    </w:p>
    <w:p w:rsidR="00F8151A" w:rsidRDefault="00F8151A" w:rsidP="00F8151A">
      <w:pPr>
        <w:jc w:val="center"/>
        <w:rPr>
          <w:rFonts w:ascii="Calibri" w:hAnsi="Calibri" w:cs="Calibri"/>
          <w:b/>
          <w:sz w:val="18"/>
          <w:szCs w:val="18"/>
        </w:rPr>
      </w:pPr>
    </w:p>
    <w:p w:rsidR="00F8151A" w:rsidRDefault="00F8151A">
      <w:pPr>
        <w:rPr>
          <w:rFonts w:asciiTheme="minorHAnsi" w:hAnsiTheme="minorHAnsi" w:cstheme="minorHAnsi"/>
          <w:b/>
          <w:sz w:val="22"/>
          <w:szCs w:val="22"/>
        </w:rPr>
      </w:pPr>
      <w:r>
        <w:rPr>
          <w:rFonts w:asciiTheme="minorHAnsi" w:hAnsiTheme="minorHAnsi" w:cstheme="minorHAnsi"/>
          <w:b/>
          <w:sz w:val="22"/>
          <w:szCs w:val="22"/>
        </w:rPr>
        <w:br w:type="page"/>
      </w:r>
    </w:p>
    <w:p w:rsidR="00FD6E9E" w:rsidRDefault="00FD6E9E" w:rsidP="00FD6E9E">
      <w:pPr>
        <w:jc w:val="center"/>
      </w:pPr>
    </w:p>
    <w:p w:rsidR="00FD6E9E" w:rsidRPr="0033040C" w:rsidRDefault="00FD6E9E" w:rsidP="00FD6E9E">
      <w:pPr>
        <w:jc w:val="center"/>
        <w:rPr>
          <w:sz w:val="22"/>
          <w:szCs w:val="22"/>
        </w:rPr>
      </w:pPr>
    </w:p>
    <w:p w:rsidR="00FD6E9E" w:rsidRPr="0033040C" w:rsidRDefault="00FD6E9E" w:rsidP="00FD6E9E">
      <w:pPr>
        <w:jc w:val="center"/>
        <w:rPr>
          <w:rFonts w:ascii="Calibri" w:hAnsi="Calibri" w:cs="Calibri"/>
          <w:b/>
          <w:sz w:val="22"/>
          <w:szCs w:val="22"/>
        </w:rPr>
      </w:pPr>
      <w:r w:rsidRPr="0033040C">
        <w:rPr>
          <w:rFonts w:ascii="Calibri" w:hAnsi="Calibri" w:cs="Calibri"/>
          <w:b/>
          <w:sz w:val="22"/>
          <w:szCs w:val="22"/>
        </w:rPr>
        <w:t xml:space="preserve">FORMULARIO C-4 </w:t>
      </w:r>
    </w:p>
    <w:p w:rsidR="00FD6E9E" w:rsidRPr="0033040C" w:rsidRDefault="00FD6E9E" w:rsidP="00FD6E9E">
      <w:pPr>
        <w:pStyle w:val="2"/>
        <w:rPr>
          <w:sz w:val="22"/>
          <w:szCs w:val="22"/>
          <w:lang w:eastAsia="en-US"/>
        </w:rPr>
      </w:pPr>
    </w:p>
    <w:p w:rsidR="00FD6E9E" w:rsidRPr="0033040C" w:rsidRDefault="00FD6E9E" w:rsidP="00FD6E9E">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33040C">
        <w:rPr>
          <w:rFonts w:ascii="Calibri" w:hAnsi="Calibri" w:cs="Calibri"/>
          <w:b/>
          <w:sz w:val="22"/>
          <w:szCs w:val="22"/>
        </w:rPr>
        <w:t>(cuando corresponda y el proponente lo requiera)</w:t>
      </w:r>
    </w:p>
    <w:p w:rsidR="00FD6E9E" w:rsidRPr="00BB4748" w:rsidRDefault="00FD6E9E" w:rsidP="00FD6E9E">
      <w:pPr>
        <w:jc w:val="center"/>
        <w:rPr>
          <w:rFonts w:ascii="Calibri" w:hAnsi="Calibri" w:cs="Calibri"/>
          <w:b/>
          <w:sz w:val="18"/>
          <w:szCs w:val="18"/>
        </w:rPr>
      </w:pPr>
    </w:p>
    <w:p w:rsidR="00FD6E9E" w:rsidRPr="00BB4748" w:rsidRDefault="00FD6E9E" w:rsidP="00FD6E9E">
      <w:pPr>
        <w:jc w:val="center"/>
        <w:rPr>
          <w:rFonts w:ascii="Calibri" w:hAnsi="Calibri" w:cs="Calibri"/>
          <w:b/>
          <w:sz w:val="18"/>
          <w:szCs w:val="18"/>
        </w:rPr>
      </w:pPr>
    </w:p>
    <w:p w:rsidR="00FD6E9E" w:rsidRPr="00BB4748" w:rsidRDefault="00FD6E9E" w:rsidP="00FD6E9E">
      <w:pPr>
        <w:jc w:val="center"/>
        <w:rPr>
          <w:rFonts w:ascii="Calibri" w:hAnsi="Calibri" w:cs="Calibri"/>
          <w:b/>
          <w:sz w:val="18"/>
          <w:szCs w:val="18"/>
        </w:rPr>
      </w:pPr>
    </w:p>
    <w:p w:rsidR="00FD6E9E" w:rsidRPr="00BB4748" w:rsidRDefault="00FD6E9E" w:rsidP="00FD6E9E">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FD6E9E" w:rsidRPr="00BB4748" w:rsidRDefault="00FD6E9E" w:rsidP="00FD6E9E">
      <w:pPr>
        <w:rPr>
          <w:rFonts w:ascii="Calibri" w:hAnsi="Calibri"/>
          <w:color w:val="000000"/>
          <w:kern w:val="28"/>
          <w:lang w:val="es-BO" w:eastAsia="es-BO"/>
        </w:rPr>
      </w:pPr>
    </w:p>
    <w:p w:rsidR="00FD6E9E" w:rsidRPr="00BB4748" w:rsidRDefault="00FD6E9E" w:rsidP="00FD6E9E">
      <w:pPr>
        <w:rPr>
          <w:rFonts w:ascii="Calibri" w:hAnsi="Calibri"/>
          <w:color w:val="000000"/>
          <w:kern w:val="28"/>
          <w:lang w:val="es-BO" w:eastAsia="es-BO"/>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r w:rsidRPr="002F7332">
        <w:rPr>
          <w:rFonts w:ascii="Calibri" w:hAnsi="Calibri"/>
        </w:rPr>
        <w:t>Yo, (</w:t>
      </w:r>
      <w:r w:rsidRPr="002F7332">
        <w:rPr>
          <w:rFonts w:ascii="Calibri" w:hAnsi="Calibri"/>
          <w:highlight w:val="lightGray"/>
        </w:rPr>
        <w:t>reemplazar con el nombre del Representante Legal</w:t>
      </w:r>
      <w:r w:rsidRPr="002F7332">
        <w:rPr>
          <w:rFonts w:ascii="Calibri" w:hAnsi="Calibri"/>
        </w:rPr>
        <w:t>) con número de cedula de identidad (</w:t>
      </w:r>
      <w:r w:rsidRPr="002F7332">
        <w:rPr>
          <w:rFonts w:ascii="Calibri" w:hAnsi="Calibri"/>
          <w:highlight w:val="lightGray"/>
        </w:rPr>
        <w:t>XXXXXXXX</w:t>
      </w:r>
      <w:r w:rsidRPr="002F7332">
        <w:rPr>
          <w:rFonts w:ascii="Calibri" w:hAnsi="Calibri"/>
        </w:rPr>
        <w:t>) expedido en la ciudad de (</w:t>
      </w:r>
      <w:r w:rsidRPr="002F7332">
        <w:rPr>
          <w:rFonts w:ascii="Calibri" w:hAnsi="Calibri"/>
          <w:highlight w:val="lightGray"/>
        </w:rPr>
        <w:t>XXXXXX</w:t>
      </w:r>
      <w:r w:rsidRPr="002F7332">
        <w:rPr>
          <w:rFonts w:ascii="Calibri" w:hAnsi="Calibri"/>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r w:rsidRPr="002F7332">
        <w:rPr>
          <w:rFonts w:ascii="Calibri" w:hAnsi="Calibri"/>
        </w:rPr>
        <w:t xml:space="preserve">La Paz, </w:t>
      </w:r>
      <w:r w:rsidRPr="002F7332">
        <w:rPr>
          <w:rFonts w:ascii="Calibri" w:hAnsi="Calibri"/>
          <w:highlight w:val="lightGray"/>
        </w:rPr>
        <w:t>DD</w:t>
      </w:r>
      <w:r w:rsidRPr="002F7332">
        <w:rPr>
          <w:rFonts w:ascii="Calibri" w:hAnsi="Calibri"/>
        </w:rPr>
        <w:t xml:space="preserve"> de </w:t>
      </w:r>
      <w:r w:rsidRPr="002F7332">
        <w:rPr>
          <w:rFonts w:ascii="Calibri" w:hAnsi="Calibri"/>
          <w:highlight w:val="lightGray"/>
        </w:rPr>
        <w:t>MM</w:t>
      </w:r>
      <w:r w:rsidRPr="002F7332">
        <w:rPr>
          <w:rFonts w:ascii="Calibri" w:hAnsi="Calibri"/>
        </w:rPr>
        <w:t xml:space="preserve"> de </w:t>
      </w:r>
      <w:r w:rsidRPr="002F7332">
        <w:rPr>
          <w:rFonts w:ascii="Calibri" w:hAnsi="Calibri"/>
          <w:highlight w:val="lightGray"/>
        </w:rPr>
        <w:t>AAAA</w:t>
      </w: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jc w:val="both"/>
        <w:rPr>
          <w:rFonts w:ascii="Calibri" w:hAnsi="Calibri"/>
        </w:rPr>
      </w:pPr>
    </w:p>
    <w:p w:rsidR="00FD6E9E" w:rsidRPr="002F7332" w:rsidRDefault="00FD6E9E" w:rsidP="00FD6E9E">
      <w:pPr>
        <w:ind w:left="2124" w:firstLine="708"/>
        <w:jc w:val="both"/>
        <w:rPr>
          <w:rFonts w:ascii="Calibri" w:hAnsi="Calibri"/>
        </w:rPr>
      </w:pPr>
      <w:r w:rsidRPr="002F7332">
        <w:rPr>
          <w:rFonts w:ascii="Calibri" w:hAnsi="Calibri"/>
        </w:rPr>
        <w:t>Firma:</w:t>
      </w:r>
      <w:r w:rsidRPr="002F7332">
        <w:rPr>
          <w:rFonts w:ascii="Calibri" w:hAnsi="Calibri"/>
        </w:rPr>
        <w:tab/>
      </w:r>
      <w:r w:rsidRPr="002F7332">
        <w:rPr>
          <w:rFonts w:ascii="Calibri" w:hAnsi="Calibri"/>
        </w:rPr>
        <w:tab/>
      </w:r>
      <w:r w:rsidRPr="002F7332">
        <w:rPr>
          <w:rFonts w:ascii="Calibri" w:hAnsi="Calibri"/>
        </w:rPr>
        <w:tab/>
        <w:t>__________________</w:t>
      </w:r>
    </w:p>
    <w:p w:rsidR="00FD6E9E" w:rsidRPr="002F7332" w:rsidRDefault="00FD6E9E" w:rsidP="00FD6E9E">
      <w:pPr>
        <w:ind w:left="1416" w:firstLine="708"/>
        <w:jc w:val="both"/>
        <w:rPr>
          <w:rFonts w:ascii="Calibri" w:hAnsi="Calibri"/>
        </w:rPr>
      </w:pPr>
      <w:r w:rsidRPr="002F7332">
        <w:rPr>
          <w:rFonts w:ascii="Calibri" w:hAnsi="Calibri"/>
        </w:rPr>
        <w:t>Aclaración de Firma:</w:t>
      </w:r>
      <w:r w:rsidRPr="002F7332">
        <w:rPr>
          <w:rFonts w:ascii="Calibri" w:hAnsi="Calibri"/>
        </w:rPr>
        <w:tab/>
      </w:r>
      <w:r w:rsidRPr="002F7332">
        <w:rPr>
          <w:rFonts w:ascii="Calibri" w:hAnsi="Calibri"/>
        </w:rPr>
        <w:tab/>
        <w:t>(</w:t>
      </w:r>
      <w:r w:rsidRPr="002F7332">
        <w:rPr>
          <w:rFonts w:ascii="Calibri" w:hAnsi="Calibri"/>
          <w:highlight w:val="lightGray"/>
        </w:rPr>
        <w:t>nombre completo</w:t>
      </w:r>
      <w:r w:rsidRPr="002F7332">
        <w:rPr>
          <w:rFonts w:ascii="Calibri" w:hAnsi="Calibri"/>
        </w:rPr>
        <w:t>)</w:t>
      </w:r>
    </w:p>
    <w:p w:rsidR="00FD6E9E" w:rsidRDefault="00FD6E9E" w:rsidP="00FD6E9E">
      <w:pPr>
        <w:ind w:left="2124" w:firstLine="708"/>
        <w:rPr>
          <w:rFonts w:ascii="Calibri" w:hAnsi="Calibri"/>
        </w:rPr>
      </w:pPr>
      <w:r w:rsidRPr="002F7332">
        <w:rPr>
          <w:rFonts w:ascii="Calibri" w:hAnsi="Calibri"/>
        </w:rPr>
        <w:t>C.I.:</w:t>
      </w:r>
      <w:r w:rsidRPr="002F7332">
        <w:rPr>
          <w:rFonts w:ascii="Calibri" w:hAnsi="Calibri"/>
        </w:rPr>
        <w:tab/>
      </w:r>
      <w:r w:rsidRPr="002F7332">
        <w:rPr>
          <w:rFonts w:ascii="Calibri" w:hAnsi="Calibri"/>
        </w:rPr>
        <w:tab/>
      </w:r>
      <w:r w:rsidRPr="002F7332">
        <w:rPr>
          <w:rFonts w:ascii="Calibri" w:hAnsi="Calibri"/>
        </w:rPr>
        <w:tab/>
        <w:t>(</w:t>
      </w:r>
      <w:r w:rsidRPr="002F7332">
        <w:rPr>
          <w:rFonts w:ascii="Calibri" w:hAnsi="Calibri"/>
          <w:highlight w:val="lightGray"/>
        </w:rPr>
        <w:t>XXXXXXXXX</w:t>
      </w:r>
      <w:r w:rsidRPr="002F7332">
        <w:rPr>
          <w:rFonts w:ascii="Calibri" w:hAnsi="Calibri"/>
        </w:rPr>
        <w:t xml:space="preserve">)  </w:t>
      </w:r>
    </w:p>
    <w:p w:rsidR="00FD6E9E" w:rsidRDefault="00FD6E9E" w:rsidP="00FD6E9E">
      <w:pPr>
        <w:rPr>
          <w:rFonts w:ascii="Calibri" w:hAnsi="Calibri"/>
        </w:rPr>
      </w:pPr>
    </w:p>
    <w:p w:rsidR="00FD6E9E" w:rsidRDefault="00FD6E9E" w:rsidP="00FD6E9E">
      <w:pPr>
        <w:rPr>
          <w:rFonts w:asciiTheme="minorHAnsi" w:hAnsiTheme="minorHAnsi" w:cstheme="minorHAnsi"/>
          <w:b/>
          <w:sz w:val="22"/>
          <w:szCs w:val="22"/>
        </w:rPr>
      </w:pPr>
      <w:r>
        <w:rPr>
          <w:rFonts w:asciiTheme="minorHAnsi" w:hAnsiTheme="minorHAnsi" w:cstheme="minorHAnsi"/>
          <w:b/>
          <w:sz w:val="22"/>
          <w:szCs w:val="22"/>
        </w:rPr>
        <w:br w:type="page"/>
      </w:r>
    </w:p>
    <w:p w:rsidR="00FD6E9E" w:rsidRDefault="00FD6E9E" w:rsidP="00FD6E9E">
      <w:pPr>
        <w:jc w:val="center"/>
        <w:rPr>
          <w:rFonts w:asciiTheme="minorHAnsi" w:hAnsiTheme="minorHAnsi" w:cstheme="minorHAnsi"/>
          <w:b/>
          <w:sz w:val="22"/>
          <w:szCs w:val="22"/>
        </w:rPr>
      </w:pPr>
    </w:p>
    <w:p w:rsidR="00FD6E9E" w:rsidRDefault="00FD6E9E" w:rsidP="00FD6E9E">
      <w:pPr>
        <w:jc w:val="center"/>
        <w:rPr>
          <w:rFonts w:asciiTheme="minorHAnsi" w:hAnsiTheme="minorHAnsi" w:cstheme="minorHAnsi"/>
          <w:b/>
          <w:sz w:val="22"/>
          <w:szCs w:val="22"/>
        </w:rPr>
      </w:pPr>
    </w:p>
    <w:p w:rsidR="00FD6E9E" w:rsidRDefault="00FD6E9E" w:rsidP="00FD6E9E">
      <w:pPr>
        <w:jc w:val="center"/>
        <w:rPr>
          <w:rFonts w:asciiTheme="minorHAnsi" w:hAnsiTheme="minorHAnsi" w:cstheme="minorHAnsi"/>
          <w:b/>
          <w:sz w:val="22"/>
          <w:szCs w:val="22"/>
        </w:rPr>
      </w:pPr>
    </w:p>
    <w:p w:rsidR="00FD6E9E" w:rsidRPr="00E308B3" w:rsidRDefault="00FD6E9E" w:rsidP="00FD6E9E">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FD6E9E" w:rsidRPr="00E308B3" w:rsidRDefault="00FD6E9E" w:rsidP="00FD6E9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FD6E9E" w:rsidRPr="00E308B3" w:rsidRDefault="00FD6E9E" w:rsidP="00FD6E9E">
      <w:pPr>
        <w:jc w:val="both"/>
        <w:rPr>
          <w:rFonts w:asciiTheme="minorHAnsi" w:hAnsiTheme="minorHAnsi" w:cstheme="minorHAnsi"/>
          <w:sz w:val="22"/>
          <w:szCs w:val="22"/>
        </w:rPr>
      </w:pPr>
    </w:p>
    <w:p w:rsidR="00FD6E9E" w:rsidRPr="00E308B3" w:rsidRDefault="00FD6E9E" w:rsidP="00FD6E9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D6E9E" w:rsidRPr="00E308B3" w:rsidTr="008B0A9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D6E9E" w:rsidRPr="00E308B3" w:rsidRDefault="00FD6E9E" w:rsidP="008B0A9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D6E9E" w:rsidRPr="00E308B3" w:rsidRDefault="00FD6E9E" w:rsidP="008B0A9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D6E9E" w:rsidRPr="00E308B3" w:rsidRDefault="00FD6E9E" w:rsidP="008B0A9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D6E9E" w:rsidRPr="00E308B3" w:rsidRDefault="00FD6E9E" w:rsidP="008B0A91">
            <w:pPr>
              <w:rPr>
                <w:rFonts w:asciiTheme="minorHAnsi" w:hAnsiTheme="minorHAnsi" w:cstheme="minorHAnsi"/>
                <w:sz w:val="22"/>
                <w:szCs w:val="22"/>
              </w:rPr>
            </w:pPr>
          </w:p>
        </w:tc>
      </w:tr>
      <w:tr w:rsidR="00FD6E9E" w:rsidRPr="00E308B3" w:rsidTr="008B0A91">
        <w:tc>
          <w:tcPr>
            <w:tcW w:w="2870" w:type="dxa"/>
            <w:tcBorders>
              <w:top w:val="nil"/>
              <w:left w:val="single" w:sz="12" w:space="0" w:color="auto"/>
              <w:bottom w:val="nil"/>
              <w:right w:val="nil"/>
            </w:tcBorders>
            <w:shd w:val="clear" w:color="auto" w:fill="auto"/>
            <w:tcMar>
              <w:left w:w="0" w:type="dxa"/>
              <w:right w:w="0" w:type="dxa"/>
            </w:tcMar>
            <w:vAlign w:val="center"/>
          </w:tcPr>
          <w:p w:rsidR="00FD6E9E" w:rsidRPr="00E308B3" w:rsidRDefault="00FD6E9E" w:rsidP="008B0A9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D6E9E" w:rsidRPr="00E308B3" w:rsidRDefault="00FD6E9E" w:rsidP="008B0A9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D6E9E" w:rsidRPr="00E308B3" w:rsidRDefault="00FD6E9E" w:rsidP="008B0A9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D6E9E" w:rsidRPr="00E308B3" w:rsidRDefault="00FD6E9E" w:rsidP="008B0A91">
            <w:pPr>
              <w:jc w:val="center"/>
              <w:rPr>
                <w:rFonts w:asciiTheme="minorHAnsi" w:hAnsiTheme="minorHAnsi" w:cstheme="minorHAnsi"/>
                <w:sz w:val="22"/>
                <w:szCs w:val="22"/>
              </w:rPr>
            </w:pPr>
          </w:p>
          <w:p w:rsidR="00FD6E9E" w:rsidRPr="00E308B3" w:rsidRDefault="00FD6E9E" w:rsidP="008B0A9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D6E9E" w:rsidRPr="00E308B3" w:rsidRDefault="00FD6E9E" w:rsidP="008B0A91">
            <w:pPr>
              <w:rPr>
                <w:rFonts w:asciiTheme="minorHAnsi" w:hAnsiTheme="minorHAnsi" w:cstheme="minorHAnsi"/>
                <w:sz w:val="22"/>
                <w:szCs w:val="22"/>
              </w:rPr>
            </w:pPr>
          </w:p>
        </w:tc>
      </w:tr>
      <w:tr w:rsidR="00FD6E9E" w:rsidRPr="00E308B3" w:rsidTr="008B0A91">
        <w:tc>
          <w:tcPr>
            <w:tcW w:w="2870" w:type="dxa"/>
            <w:tcBorders>
              <w:top w:val="nil"/>
              <w:left w:val="single" w:sz="12" w:space="0" w:color="auto"/>
              <w:bottom w:val="nil"/>
              <w:right w:val="nil"/>
            </w:tcBorders>
            <w:shd w:val="clear" w:color="auto" w:fill="auto"/>
            <w:tcMar>
              <w:left w:w="0" w:type="dxa"/>
              <w:right w:w="0" w:type="dxa"/>
            </w:tcMar>
            <w:vAlign w:val="center"/>
          </w:tcPr>
          <w:p w:rsidR="00FD6E9E" w:rsidRPr="00E308B3" w:rsidRDefault="00FD6E9E" w:rsidP="008B0A9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D6E9E" w:rsidRPr="00E308B3" w:rsidRDefault="00FD6E9E" w:rsidP="008B0A9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D6E9E" w:rsidRPr="00E308B3" w:rsidRDefault="00FD6E9E" w:rsidP="008B0A9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D6E9E" w:rsidRPr="00E308B3" w:rsidRDefault="00FD6E9E" w:rsidP="008B0A91">
            <w:pPr>
              <w:rPr>
                <w:rFonts w:asciiTheme="minorHAnsi" w:hAnsiTheme="minorHAnsi" w:cstheme="minorHAnsi"/>
                <w:sz w:val="22"/>
                <w:szCs w:val="22"/>
              </w:rPr>
            </w:pPr>
          </w:p>
        </w:tc>
      </w:tr>
      <w:tr w:rsidR="00FD6E9E" w:rsidRPr="00E308B3" w:rsidTr="008B0A91">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D6E9E" w:rsidRPr="00E308B3" w:rsidRDefault="00FD6E9E" w:rsidP="008B0A9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D6E9E" w:rsidRPr="00E308B3" w:rsidRDefault="00FD6E9E" w:rsidP="008B0A9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D6E9E" w:rsidRPr="00E308B3" w:rsidRDefault="00FD6E9E" w:rsidP="008B0A9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D6E9E" w:rsidRPr="00E308B3" w:rsidRDefault="00FD6E9E" w:rsidP="008B0A91">
            <w:pPr>
              <w:rPr>
                <w:rFonts w:asciiTheme="minorHAnsi" w:hAnsiTheme="minorHAnsi" w:cstheme="minorHAnsi"/>
                <w:sz w:val="22"/>
                <w:szCs w:val="22"/>
              </w:rPr>
            </w:pPr>
          </w:p>
          <w:p w:rsidR="00FD6E9E" w:rsidRPr="00E308B3" w:rsidRDefault="00FD6E9E" w:rsidP="008B0A9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D6E9E" w:rsidRPr="00E308B3" w:rsidRDefault="00FD6E9E" w:rsidP="008B0A91">
            <w:pPr>
              <w:rPr>
                <w:rFonts w:asciiTheme="minorHAnsi" w:hAnsiTheme="minorHAnsi" w:cstheme="minorHAnsi"/>
                <w:sz w:val="22"/>
                <w:szCs w:val="22"/>
              </w:rPr>
            </w:pPr>
          </w:p>
        </w:tc>
      </w:tr>
      <w:tr w:rsidR="00FD6E9E" w:rsidRPr="00E308B3" w:rsidTr="008B0A91">
        <w:tc>
          <w:tcPr>
            <w:tcW w:w="2870" w:type="dxa"/>
            <w:tcBorders>
              <w:top w:val="nil"/>
              <w:left w:val="single" w:sz="12" w:space="0" w:color="auto"/>
              <w:bottom w:val="nil"/>
              <w:right w:val="nil"/>
            </w:tcBorders>
            <w:shd w:val="clear" w:color="auto" w:fill="auto"/>
            <w:tcMar>
              <w:left w:w="0" w:type="dxa"/>
              <w:right w:w="0" w:type="dxa"/>
            </w:tcMar>
            <w:vAlign w:val="center"/>
          </w:tcPr>
          <w:p w:rsidR="00FD6E9E" w:rsidRPr="00E308B3" w:rsidRDefault="00FD6E9E" w:rsidP="008B0A9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D6E9E" w:rsidRPr="00E308B3" w:rsidRDefault="00FD6E9E" w:rsidP="008B0A9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D6E9E" w:rsidRPr="00E308B3" w:rsidRDefault="00FD6E9E" w:rsidP="008B0A9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D6E9E" w:rsidRPr="00E308B3" w:rsidRDefault="00FD6E9E" w:rsidP="008B0A91">
            <w:pPr>
              <w:rPr>
                <w:rFonts w:asciiTheme="minorHAnsi" w:hAnsiTheme="minorHAnsi" w:cstheme="minorHAnsi"/>
                <w:sz w:val="22"/>
                <w:szCs w:val="22"/>
              </w:rPr>
            </w:pPr>
          </w:p>
        </w:tc>
      </w:tr>
      <w:tr w:rsidR="00FD6E9E" w:rsidRPr="00E308B3" w:rsidTr="008B0A9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D6E9E" w:rsidRPr="00E308B3" w:rsidRDefault="00FD6E9E" w:rsidP="008B0A9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D6E9E" w:rsidRPr="00E308B3" w:rsidRDefault="00FD6E9E" w:rsidP="008B0A9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D6E9E" w:rsidRPr="00E308B3" w:rsidRDefault="00FD6E9E" w:rsidP="008B0A9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D6E9E" w:rsidRPr="00E308B3" w:rsidRDefault="00FD6E9E" w:rsidP="008B0A91">
            <w:pPr>
              <w:rPr>
                <w:rFonts w:asciiTheme="minorHAnsi" w:hAnsiTheme="minorHAnsi" w:cstheme="minorHAnsi"/>
                <w:sz w:val="22"/>
                <w:szCs w:val="22"/>
              </w:rPr>
            </w:pPr>
          </w:p>
        </w:tc>
      </w:tr>
    </w:tbl>
    <w:p w:rsidR="00FD6E9E" w:rsidRPr="00E308B3" w:rsidRDefault="00FD6E9E" w:rsidP="00FD6E9E">
      <w:pPr>
        <w:jc w:val="center"/>
        <w:rPr>
          <w:rFonts w:asciiTheme="minorHAnsi" w:hAnsiTheme="minorHAnsi" w:cstheme="minorHAnsi"/>
          <w:sz w:val="22"/>
          <w:szCs w:val="22"/>
        </w:rPr>
      </w:pPr>
    </w:p>
    <w:p w:rsidR="00FD6E9E" w:rsidRPr="00E308B3" w:rsidRDefault="00FD6E9E" w:rsidP="00FD6E9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D6E9E" w:rsidRPr="00E308B3" w:rsidRDefault="00FD6E9E" w:rsidP="00FD6E9E">
      <w:pPr>
        <w:jc w:val="both"/>
        <w:rPr>
          <w:rFonts w:asciiTheme="minorHAnsi" w:hAnsiTheme="minorHAnsi" w:cstheme="minorHAnsi"/>
          <w:sz w:val="22"/>
          <w:szCs w:val="22"/>
        </w:rPr>
      </w:pPr>
    </w:p>
    <w:p w:rsidR="00FD6E9E" w:rsidRPr="000D02C3" w:rsidRDefault="00FD6E9E" w:rsidP="00FD6E9E">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FD6E9E" w:rsidRDefault="00FD6E9E" w:rsidP="00FD6E9E">
      <w:pPr>
        <w:jc w:val="both"/>
        <w:rPr>
          <w:rFonts w:asciiTheme="minorHAnsi" w:hAnsiTheme="minorHAnsi" w:cstheme="minorHAnsi"/>
          <w:sz w:val="22"/>
          <w:szCs w:val="22"/>
        </w:rPr>
      </w:pPr>
    </w:p>
    <w:p w:rsidR="00FD6E9E" w:rsidRDefault="00FD6E9E" w:rsidP="00FD6E9E">
      <w:pPr>
        <w:jc w:val="both"/>
        <w:rPr>
          <w:rFonts w:asciiTheme="minorHAnsi" w:hAnsiTheme="minorHAnsi" w:cstheme="minorHAnsi"/>
          <w:sz w:val="22"/>
          <w:szCs w:val="22"/>
        </w:rPr>
      </w:pPr>
    </w:p>
    <w:p w:rsidR="00FD6E9E" w:rsidRPr="003B31EF" w:rsidRDefault="00FD6E9E" w:rsidP="00FD6E9E">
      <w:pPr>
        <w:jc w:val="both"/>
        <w:rPr>
          <w:rFonts w:asciiTheme="minorHAnsi" w:hAnsiTheme="minorHAnsi" w:cstheme="minorHAnsi"/>
          <w:sz w:val="22"/>
          <w:szCs w:val="22"/>
        </w:rPr>
      </w:pPr>
    </w:p>
    <w:p w:rsidR="00FD6E9E" w:rsidRPr="00A43E22" w:rsidRDefault="00FD6E9E" w:rsidP="00FD6E9E">
      <w:pPr>
        <w:jc w:val="both"/>
        <w:rPr>
          <w:rFonts w:asciiTheme="minorHAnsi" w:hAnsiTheme="minorHAnsi" w:cstheme="minorHAnsi"/>
          <w:sz w:val="22"/>
          <w:szCs w:val="22"/>
        </w:rPr>
      </w:pPr>
    </w:p>
    <w:p w:rsidR="00FD6E9E" w:rsidRPr="00E308B3" w:rsidRDefault="00FD6E9E" w:rsidP="00FD6E9E">
      <w:pPr>
        <w:jc w:val="both"/>
        <w:rPr>
          <w:rFonts w:asciiTheme="minorHAnsi" w:hAnsiTheme="minorHAnsi" w:cstheme="minorHAnsi"/>
          <w:sz w:val="22"/>
          <w:szCs w:val="22"/>
        </w:rPr>
      </w:pPr>
    </w:p>
    <w:p w:rsidR="00FD6E9E" w:rsidRDefault="00FD6E9E" w:rsidP="00FD6E9E">
      <w:pPr>
        <w:jc w:val="center"/>
        <w:rPr>
          <w:rFonts w:asciiTheme="minorHAnsi" w:hAnsiTheme="minorHAnsi" w:cstheme="minorHAnsi"/>
          <w:b/>
          <w:sz w:val="22"/>
          <w:szCs w:val="22"/>
        </w:rPr>
      </w:pPr>
    </w:p>
    <w:p w:rsidR="00FD6E9E" w:rsidRPr="00552079" w:rsidRDefault="00FD6E9E" w:rsidP="00FD6E9E">
      <w:pPr>
        <w:ind w:left="720"/>
        <w:jc w:val="both"/>
        <w:rPr>
          <w:rFonts w:asciiTheme="minorHAnsi" w:hAnsiTheme="minorHAnsi" w:cstheme="minorHAnsi"/>
          <w:sz w:val="22"/>
          <w:szCs w:val="22"/>
        </w:rPr>
      </w:pPr>
    </w:p>
    <w:p w:rsidR="00FD6E9E" w:rsidRPr="00552079" w:rsidRDefault="00FD6E9E" w:rsidP="00FD6E9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FD6E9E" w:rsidRPr="00552079" w:rsidRDefault="00FD6E9E" w:rsidP="00FD6E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D6E9E" w:rsidRPr="00552079" w:rsidRDefault="00FD6E9E" w:rsidP="00FD6E9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D6E9E" w:rsidRDefault="00FD6E9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F273A" w:rsidRPr="00FD6E9E" w:rsidRDefault="00BF273A" w:rsidP="00C00A9F">
      <w:pPr>
        <w:jc w:val="center"/>
        <w:rPr>
          <w:rFonts w:asciiTheme="minorHAnsi" w:hAnsiTheme="minorHAnsi" w:cstheme="minorHAnsi"/>
          <w:b/>
          <w:sz w:val="22"/>
          <w:szCs w:val="22"/>
          <w:lang w:val="es-BO"/>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1F3133">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1F3133">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F8151A" w:rsidRDefault="0070385B" w:rsidP="0070385B">
      <w:pPr>
        <w:pStyle w:val="Sinespaciado"/>
        <w:jc w:val="both"/>
        <w:rPr>
          <w:rFonts w:asciiTheme="minorHAnsi" w:hAnsiTheme="minorHAnsi" w:cstheme="minorHAnsi"/>
          <w:b/>
          <w:color w:val="FFFFFF" w:themeColor="background1"/>
          <w:sz w:val="6"/>
        </w:rPr>
      </w:pPr>
    </w:p>
    <w:p w:rsidR="0070385B" w:rsidRPr="00F8151A" w:rsidRDefault="0070385B" w:rsidP="001F3133">
      <w:pPr>
        <w:pStyle w:val="Prrafodelista"/>
        <w:numPr>
          <w:ilvl w:val="0"/>
          <w:numId w:val="19"/>
        </w:numPr>
        <w:jc w:val="both"/>
        <w:rPr>
          <w:rFonts w:asciiTheme="minorHAnsi" w:hAnsiTheme="minorHAnsi" w:cstheme="minorHAnsi"/>
          <w:b/>
          <w:vanish/>
          <w:color w:val="FFFFFF" w:themeColor="background1"/>
          <w:sz w:val="6"/>
          <w:szCs w:val="22"/>
        </w:rPr>
      </w:pPr>
    </w:p>
    <w:p w:rsidR="0070385B" w:rsidRPr="00F8151A" w:rsidRDefault="0070385B" w:rsidP="001F3133">
      <w:pPr>
        <w:pStyle w:val="Prrafodelista"/>
        <w:numPr>
          <w:ilvl w:val="0"/>
          <w:numId w:val="19"/>
        </w:numPr>
        <w:jc w:val="both"/>
        <w:rPr>
          <w:rFonts w:asciiTheme="minorHAnsi" w:hAnsiTheme="minorHAnsi" w:cstheme="minorHAnsi"/>
          <w:b/>
          <w:vanish/>
          <w:color w:val="FFFFFF" w:themeColor="background1"/>
          <w:sz w:val="6"/>
          <w:szCs w:val="22"/>
        </w:rPr>
      </w:pPr>
    </w:p>
    <w:p w:rsidR="0070385B" w:rsidRPr="00A303EE" w:rsidRDefault="005F6C94" w:rsidP="001F3133">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1F3133">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1F3133">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1F313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1F313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1F313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1F3133">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1F3133">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05642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1F3133">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1F3133">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1F3133">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1F3133">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F8151A" w:rsidRDefault="00F8151A">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F8151A">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FD6E9E" w:rsidRPr="00DD57D5" w:rsidRDefault="00FD6E9E" w:rsidP="00FD6E9E">
      <w:pPr>
        <w:autoSpaceDE w:val="0"/>
        <w:autoSpaceDN w:val="0"/>
        <w:adjustRightInd w:val="0"/>
        <w:jc w:val="center"/>
        <w:rPr>
          <w:rFonts w:ascii="Bookman Old Style" w:hAnsi="Bookman Old Style" w:cs="Bookman Old Style"/>
          <w:b/>
          <w:bCs/>
          <w:u w:val="single"/>
          <w:lang w:val="es"/>
        </w:rPr>
      </w:pPr>
      <w:r w:rsidRPr="00DD57D5">
        <w:rPr>
          <w:rFonts w:ascii="Bookman Old Style" w:hAnsi="Bookman Old Style" w:cs="Bookman Old Style"/>
          <w:b/>
          <w:bCs/>
          <w:u w:val="single"/>
          <w:lang w:val="es"/>
        </w:rPr>
        <w:t>MODELO DE CONTRATO DE SERVICIO DE TRANSPORTE FLUVIAL DE GAS LICUADO DE PETROLEO (GLP)  EN GARRAFAS (CON O SIN CONTENIDO) DE PROPIEDAD DE YPFB EN EMBARCACIONES</w:t>
      </w:r>
    </w:p>
    <w:p w:rsidR="00FD6E9E" w:rsidRPr="00DD57D5" w:rsidRDefault="00FD6E9E" w:rsidP="00FD6E9E">
      <w:pPr>
        <w:autoSpaceDE w:val="0"/>
        <w:autoSpaceDN w:val="0"/>
        <w:adjustRightInd w:val="0"/>
        <w:rPr>
          <w:rFonts w:ascii="Bookman Old Style" w:hAnsi="Bookman Old Style" w:cs="Bookman Old Style"/>
          <w:b/>
          <w:bCs/>
          <w:lang w:val="es"/>
        </w:rPr>
      </w:pPr>
    </w:p>
    <w:p w:rsidR="00FD6E9E" w:rsidRPr="00DD57D5" w:rsidRDefault="00FD6E9E" w:rsidP="00FD6E9E">
      <w:pPr>
        <w:autoSpaceDE w:val="0"/>
        <w:autoSpaceDN w:val="0"/>
        <w:adjustRightInd w:val="0"/>
        <w:rPr>
          <w:rFonts w:ascii="Bookman Old Style" w:hAnsi="Bookman Old Style" w:cs="Bookman Old Style"/>
          <w:b/>
          <w:bCs/>
          <w:lang w:val="es"/>
        </w:rPr>
      </w:pPr>
    </w:p>
    <w:p w:rsidR="00FD6E9E" w:rsidRPr="00DD57D5" w:rsidRDefault="00FD6E9E" w:rsidP="00FD6E9E">
      <w:pPr>
        <w:jc w:val="right"/>
        <w:rPr>
          <w:rFonts w:ascii="Bookman Old Style" w:hAnsi="Bookman Old Style"/>
          <w:b/>
          <w:color w:val="000000"/>
          <w:lang w:val="es-ES_tradnl"/>
        </w:rPr>
      </w:pPr>
      <w:r w:rsidRPr="00DD57D5">
        <w:rPr>
          <w:rFonts w:ascii="Bookman Old Style" w:hAnsi="Bookman Old Style"/>
          <w:b/>
          <w:color w:val="000000"/>
          <w:lang w:val="es-ES_tradnl"/>
        </w:rPr>
        <w:t>DLG: __________</w:t>
      </w:r>
      <w:r w:rsidRPr="00DD57D5">
        <w:rPr>
          <w:rFonts w:ascii="Bookman Old Style" w:hAnsi="Bookman Old Style"/>
          <w:color w:val="000000"/>
          <w:lang w:val="es-ES_tradnl"/>
        </w:rPr>
        <w:t>/</w:t>
      </w:r>
      <w:r w:rsidRPr="00DD57D5">
        <w:rPr>
          <w:rFonts w:ascii="Bookman Old Style" w:hAnsi="Bookman Old Style"/>
          <w:b/>
          <w:color w:val="000000"/>
          <w:lang w:val="es-ES_tradnl"/>
        </w:rPr>
        <w:t>__________</w:t>
      </w:r>
    </w:p>
    <w:p w:rsidR="00FD6E9E" w:rsidRPr="00DD57D5" w:rsidRDefault="00FD6E9E" w:rsidP="00FD6E9E">
      <w:pPr>
        <w:autoSpaceDE w:val="0"/>
        <w:autoSpaceDN w:val="0"/>
        <w:adjustRightInd w:val="0"/>
        <w:jc w:val="both"/>
        <w:rPr>
          <w:rFonts w:ascii="Bookman Old Style" w:hAnsi="Bookman Old Style"/>
          <w:b/>
          <w:lang w:val="es-ES_tradnl"/>
        </w:rPr>
      </w:pPr>
      <w:r w:rsidRPr="00DD57D5">
        <w:rPr>
          <w:rFonts w:ascii="Bookman Old Style" w:hAnsi="Bookman Old Style"/>
          <w:b/>
          <w:lang w:val="es-ES_tradnl"/>
        </w:rPr>
        <w:t>SEÑOR NOTARIO DE FE PÚBLICA:</w:t>
      </w:r>
    </w:p>
    <w:p w:rsidR="00FD6E9E" w:rsidRPr="00DD57D5" w:rsidRDefault="00FD6E9E" w:rsidP="00FD6E9E">
      <w:pPr>
        <w:pStyle w:val="Prrafodelista"/>
        <w:autoSpaceDE w:val="0"/>
        <w:autoSpaceDN w:val="0"/>
        <w:adjustRightInd w:val="0"/>
        <w:ind w:left="360"/>
        <w:jc w:val="both"/>
        <w:rPr>
          <w:rFonts w:ascii="Bookman Old Style" w:hAnsi="Bookman Old Style"/>
          <w:b/>
        </w:rPr>
      </w:pPr>
    </w:p>
    <w:p w:rsidR="00FD6E9E" w:rsidRPr="00DD57D5" w:rsidRDefault="00FD6E9E" w:rsidP="00FD6E9E">
      <w:pPr>
        <w:autoSpaceDE w:val="0"/>
        <w:autoSpaceDN w:val="0"/>
        <w:adjustRightInd w:val="0"/>
        <w:jc w:val="both"/>
        <w:rPr>
          <w:rFonts w:ascii="Bookman Old Style" w:hAnsi="Bookman Old Style" w:cs="Bookman Old Style"/>
          <w:b/>
          <w:bCs/>
          <w:lang w:val="es"/>
        </w:rPr>
      </w:pPr>
      <w:r w:rsidRPr="00DD57D5">
        <w:rPr>
          <w:rFonts w:ascii="Bookman Old Style" w:hAnsi="Bookman Old Style"/>
          <w:lang w:val="es-ES_tradnl"/>
        </w:rPr>
        <w:t xml:space="preserve">En los registros de Escrituras Públicas que corren a su cargo, sírvase insertar el presente Contrato </w:t>
      </w:r>
      <w:r w:rsidRPr="00DD57D5">
        <w:rPr>
          <w:rFonts w:ascii="Bookman Old Style" w:hAnsi="Bookman Old Style" w:cs="Bookman Old Style"/>
          <w:lang w:val="es"/>
        </w:rPr>
        <w:t xml:space="preserve">de Servicio de Transporte Fluvial de Gas Licuado de Petróleo (GLP) en Garrafas (con contenido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w:t>
      </w:r>
      <w:r w:rsidRPr="00DD57D5">
        <w:rPr>
          <w:rFonts w:ascii="Bookman Old Style" w:hAnsi="Bookman Old Style"/>
          <w:lang w:val="es-ES_tradnl"/>
        </w:rPr>
        <w:t>,</w:t>
      </w:r>
      <w:r w:rsidRPr="00DD57D5">
        <w:rPr>
          <w:rFonts w:ascii="Bookman Old Style" w:hAnsi="Bookman Old Style" w:cs="Arial"/>
        </w:rPr>
        <w:t xml:space="preserve"> de conformidad a las siguientes Cláusulas y Condiciones:</w:t>
      </w:r>
    </w:p>
    <w:p w:rsidR="00FD6E9E" w:rsidRPr="00DD57D5" w:rsidRDefault="00FD6E9E" w:rsidP="00FD6E9E">
      <w:pPr>
        <w:autoSpaceDE w:val="0"/>
        <w:autoSpaceDN w:val="0"/>
        <w:adjustRightInd w:val="0"/>
        <w:rPr>
          <w:rFonts w:ascii="Bookman Old Style" w:hAnsi="Bookman Old Style" w:cs="Bookman Old Style"/>
          <w:b/>
          <w:bCs/>
        </w:rPr>
      </w:pPr>
      <w:r>
        <w:rPr>
          <w:rFonts w:ascii="Bookman Old Style" w:hAnsi="Bookman Old Style" w:cs="Bookman Old Style"/>
          <w:b/>
          <w:bCs/>
        </w:rPr>
        <w:t>0</w:t>
      </w: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CLÁUSULA PRIMERA.- (PARTES CONTRATANTES)</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jc w:val="both"/>
        <w:rPr>
          <w:rFonts w:ascii="Bookman Old Style" w:hAnsi="Bookman Old Style" w:cs="Arial"/>
        </w:rPr>
      </w:pPr>
      <w:r w:rsidRPr="00DD57D5">
        <w:rPr>
          <w:rFonts w:ascii="Bookman Old Style" w:hAnsi="Bookman Old Style" w:cs="Arial"/>
        </w:rPr>
        <w:t>Las Partes que suscriben el presente Contrato son:</w:t>
      </w:r>
    </w:p>
    <w:p w:rsidR="00FD6E9E" w:rsidRPr="00DD57D5" w:rsidRDefault="00FD6E9E" w:rsidP="001F3133">
      <w:pPr>
        <w:numPr>
          <w:ilvl w:val="1"/>
          <w:numId w:val="46"/>
        </w:numPr>
        <w:contextualSpacing/>
        <w:jc w:val="both"/>
        <w:rPr>
          <w:rFonts w:ascii="Bookman Old Style" w:hAnsi="Bookman Old Style" w:cs="Arial"/>
          <w:b/>
        </w:rPr>
      </w:pPr>
      <w:r w:rsidRPr="00DD57D5">
        <w:rPr>
          <w:rFonts w:ascii="Bookman Old Style" w:hAnsi="Bookman Old Style" w:cs="Arial"/>
          <w:b/>
        </w:rPr>
        <w:t xml:space="preserve">YACIMIENTOS PETROLÍFEROS FISCALES BOLIVIANOS </w:t>
      </w:r>
      <w:r w:rsidRPr="00DD57D5">
        <w:rPr>
          <w:rFonts w:ascii="Bookman Old Style" w:hAnsi="Bookman Old Style" w:cs="Arial"/>
        </w:rPr>
        <w:t>(</w:t>
      </w:r>
      <w:r w:rsidRPr="00DD57D5">
        <w:rPr>
          <w:rFonts w:ascii="Bookman Old Style" w:hAnsi="Bookman Old Style" w:cs="Arial"/>
          <w:b/>
        </w:rPr>
        <w:t>YPFB</w:t>
      </w:r>
      <w:r w:rsidRPr="00DD57D5">
        <w:rPr>
          <w:rFonts w:ascii="Bookman Old Style" w:hAnsi="Bookman Old Style" w:cs="Arial"/>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DD57D5">
        <w:rPr>
          <w:rFonts w:ascii="Bookman Old Style" w:hAnsi="Bookman Old Style" w:cs="Arial"/>
          <w:b/>
        </w:rPr>
        <w:t xml:space="preserve"> </w:t>
      </w:r>
      <w:r w:rsidRPr="00DD57D5">
        <w:rPr>
          <w:rFonts w:ascii="Bookman Old Style" w:hAnsi="Bookman Old Style" w:cs="Arial"/>
        </w:rPr>
        <w:t xml:space="preserve">Resolución Suprema _____________de fecha ______ de _____ de_______, a denominarse en adelante </w:t>
      </w:r>
      <w:r w:rsidRPr="00DD57D5">
        <w:rPr>
          <w:rFonts w:ascii="Bookman Old Style" w:hAnsi="Bookman Old Style" w:cs="Arial"/>
          <w:b/>
        </w:rPr>
        <w:t>YPFB.</w:t>
      </w:r>
    </w:p>
    <w:p w:rsidR="00FD6E9E" w:rsidRPr="00DD57D5" w:rsidRDefault="00FD6E9E" w:rsidP="00FD6E9E">
      <w:pPr>
        <w:ind w:left="567" w:hanging="567"/>
        <w:contextualSpacing/>
        <w:jc w:val="both"/>
        <w:rPr>
          <w:rFonts w:ascii="Bookman Old Style" w:hAnsi="Bookman Old Style" w:cs="Arial"/>
        </w:rPr>
      </w:pPr>
    </w:p>
    <w:p w:rsidR="00FD6E9E" w:rsidRPr="00DD57D5" w:rsidRDefault="00FD6E9E" w:rsidP="001F3133">
      <w:pPr>
        <w:numPr>
          <w:ilvl w:val="1"/>
          <w:numId w:val="46"/>
        </w:numPr>
        <w:contextualSpacing/>
        <w:jc w:val="both"/>
        <w:rPr>
          <w:rFonts w:ascii="Bookman Old Style" w:hAnsi="Bookman Old Style" w:cs="Arial"/>
          <w:bCs/>
        </w:rPr>
      </w:pPr>
      <w:r w:rsidRPr="00DD57D5">
        <w:rPr>
          <w:rFonts w:ascii="Bookman Old Style" w:hAnsi="Bookman Old Style" w:cs="Arial"/>
          <w:bCs/>
        </w:rPr>
        <w:t>____________________ (______),</w:t>
      </w:r>
      <w:r w:rsidRPr="00DD57D5">
        <w:rPr>
          <w:rFonts w:ascii="Bookman Old Style" w:hAnsi="Bookman Old Style" w:cs="Arial"/>
          <w:b/>
          <w:bCs/>
        </w:rPr>
        <w:t xml:space="preserve"> </w:t>
      </w:r>
      <w:r w:rsidRPr="00DD57D5">
        <w:rPr>
          <w:rFonts w:ascii="Bookman Old Style" w:hAnsi="Bookman Old Style" w:cs="Arial"/>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DD57D5">
        <w:rPr>
          <w:rFonts w:ascii="Bookman Old Style" w:hAnsi="Bookman Old Style" w:cs="Arial"/>
          <w:b/>
          <w:bCs/>
        </w:rPr>
        <w:t xml:space="preserve"> TRANSPORTISTA</w:t>
      </w:r>
      <w:r w:rsidRPr="00DD57D5">
        <w:rPr>
          <w:rFonts w:ascii="Bookman Old Style" w:hAnsi="Bookman Old Style" w:cs="Arial"/>
          <w:bCs/>
        </w:rPr>
        <w:t>.</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Tanto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como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podrán ser denominados individual e indistintamente como Parte y conjuntamente como Partes.</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SEGUNDA.- (ANTECEDENTES)</w:t>
      </w:r>
    </w:p>
    <w:p w:rsidR="00FD6E9E" w:rsidRPr="00DD57D5" w:rsidRDefault="00FD6E9E" w:rsidP="00FD6E9E">
      <w:pPr>
        <w:autoSpaceDE w:val="0"/>
        <w:autoSpaceDN w:val="0"/>
        <w:adjustRightInd w:val="0"/>
        <w:rPr>
          <w:rFonts w:ascii="Bookman Old Style" w:hAnsi="Bookman Old Style" w:cs="Bookman Old Style"/>
          <w:lang w:val="es"/>
        </w:rPr>
      </w:pPr>
    </w:p>
    <w:p w:rsidR="00FD6E9E" w:rsidRPr="00DD57D5" w:rsidRDefault="00FD6E9E" w:rsidP="001F3133">
      <w:pPr>
        <w:pStyle w:val="Prrafodelista"/>
        <w:numPr>
          <w:ilvl w:val="1"/>
          <w:numId w:val="47"/>
        </w:numPr>
        <w:jc w:val="both"/>
        <w:rPr>
          <w:rFonts w:ascii="Bookman Old Style" w:hAnsi="Bookman Old Style"/>
        </w:rPr>
      </w:pPr>
      <w:r w:rsidRPr="00DD57D5">
        <w:rPr>
          <w:rFonts w:ascii="Bookman Old Style" w:hAnsi="Bookman Old Style"/>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FD6E9E" w:rsidRPr="00DD57D5" w:rsidRDefault="00FD6E9E" w:rsidP="00FD6E9E">
      <w:pPr>
        <w:pStyle w:val="Prrafodelista"/>
        <w:jc w:val="both"/>
        <w:rPr>
          <w:rFonts w:ascii="Bookman Old Style" w:hAnsi="Bookman Old Style"/>
        </w:rPr>
      </w:pPr>
    </w:p>
    <w:p w:rsidR="00FD6E9E" w:rsidRPr="00DD57D5" w:rsidRDefault="00FD6E9E" w:rsidP="001F3133">
      <w:pPr>
        <w:pStyle w:val="Prrafodelista"/>
        <w:numPr>
          <w:ilvl w:val="1"/>
          <w:numId w:val="4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lastRenderedPageBreak/>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sí o a través de Contratos con terceros y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es el único importador y distribuidor mayorista en país.</w:t>
      </w:r>
    </w:p>
    <w:p w:rsidR="00FD6E9E" w:rsidRPr="00DD57D5" w:rsidRDefault="00FD6E9E" w:rsidP="00FD6E9E">
      <w:pPr>
        <w:pStyle w:val="Prrafodelista"/>
        <w:autoSpaceDE w:val="0"/>
        <w:autoSpaceDN w:val="0"/>
        <w:adjustRightInd w:val="0"/>
        <w:jc w:val="both"/>
        <w:rPr>
          <w:rFonts w:ascii="Bookman Old Style" w:hAnsi="Bookman Old Style" w:cs="Bookman Old Style"/>
          <w:lang w:val="es"/>
        </w:rPr>
      </w:pPr>
    </w:p>
    <w:p w:rsidR="00FD6E9E" w:rsidRPr="00DD57D5" w:rsidRDefault="00FD6E9E" w:rsidP="001F3133">
      <w:pPr>
        <w:pStyle w:val="Prrafodelista"/>
        <w:numPr>
          <w:ilvl w:val="1"/>
          <w:numId w:val="4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El Decreto Supremo N° 28324 de fecha 09 de septiembre 2005, aprueba los Estatutos de YPFB (Estatutos), que señalan en su Artículo 4 Inciso b) que es atribución de YPFB ejecutar las Actividades Hidrocarburíferas establecidas en la Ley N° 3058.</w:t>
      </w:r>
    </w:p>
    <w:p w:rsidR="00FD6E9E" w:rsidRPr="00DD57D5" w:rsidRDefault="00FD6E9E" w:rsidP="00FD6E9E">
      <w:pPr>
        <w:pStyle w:val="Prrafodelista"/>
        <w:rPr>
          <w:rFonts w:ascii="Bookman Old Style" w:hAnsi="Bookman Old Style" w:cs="Bookman Old Style"/>
          <w:lang w:val="es"/>
        </w:rPr>
      </w:pPr>
    </w:p>
    <w:p w:rsidR="00FD6E9E" w:rsidRPr="00DD57D5" w:rsidRDefault="00FD6E9E" w:rsidP="001F3133">
      <w:pPr>
        <w:pStyle w:val="Prrafodelista"/>
        <w:numPr>
          <w:ilvl w:val="1"/>
          <w:numId w:val="48"/>
        </w:numPr>
        <w:jc w:val="both"/>
        <w:rPr>
          <w:rFonts w:ascii="Bookman Old Style" w:hAnsi="Bookman Old Style"/>
        </w:rPr>
      </w:pPr>
      <w:r w:rsidRPr="00DD57D5">
        <w:rPr>
          <w:rFonts w:ascii="Bookman Old Style" w:hAnsi="Bookman Old Style"/>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DD57D5">
        <w:rPr>
          <w:rFonts w:ascii="Bookman Old Style" w:hAnsi="Bookman Old Style"/>
          <w:b/>
        </w:rPr>
        <w:t>YPFB</w:t>
      </w:r>
      <w:r w:rsidRPr="00DD57D5">
        <w:rPr>
          <w:rFonts w:ascii="Bookman Old Style" w:hAnsi="Bookman Old Style"/>
        </w:rPr>
        <w:t>.</w:t>
      </w:r>
    </w:p>
    <w:p w:rsidR="00FD6E9E" w:rsidRPr="00DD57D5" w:rsidRDefault="00FD6E9E" w:rsidP="00FD6E9E">
      <w:pPr>
        <w:pStyle w:val="Prrafodelista"/>
        <w:ind w:left="420" w:firstLine="288"/>
        <w:jc w:val="both"/>
        <w:rPr>
          <w:rFonts w:ascii="Bookman Old Style" w:hAnsi="Bookman Old Style"/>
        </w:rPr>
      </w:pPr>
    </w:p>
    <w:p w:rsidR="00FD6E9E" w:rsidRPr="00DD57D5" w:rsidRDefault="00FD6E9E" w:rsidP="00FD6E9E">
      <w:pPr>
        <w:pStyle w:val="Prrafodelista"/>
        <w:jc w:val="both"/>
        <w:rPr>
          <w:rFonts w:ascii="Bookman Old Style" w:hAnsi="Bookman Old Style"/>
        </w:rPr>
      </w:pPr>
      <w:r w:rsidRPr="00DD57D5">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FD6E9E" w:rsidRPr="00DD57D5" w:rsidRDefault="00FD6E9E" w:rsidP="00FD6E9E">
      <w:pPr>
        <w:pStyle w:val="Prrafodelista"/>
        <w:rPr>
          <w:rFonts w:ascii="Bookman Old Style" w:hAnsi="Bookman Old Style" w:cs="Bookman Old Style"/>
          <w:lang w:val="es"/>
        </w:rPr>
      </w:pPr>
    </w:p>
    <w:p w:rsidR="00FD6E9E" w:rsidRPr="00DD57D5" w:rsidRDefault="00FD6E9E" w:rsidP="001F3133">
      <w:pPr>
        <w:pStyle w:val="Prrafodelista"/>
        <w:numPr>
          <w:ilvl w:val="1"/>
          <w:numId w:val="4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Bookman Old Style"/>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FD6E9E" w:rsidRPr="00DD57D5" w:rsidRDefault="00FD6E9E" w:rsidP="00FD6E9E">
      <w:pPr>
        <w:pStyle w:val="Prrafodelista"/>
        <w:autoSpaceDE w:val="0"/>
        <w:autoSpaceDN w:val="0"/>
        <w:adjustRightInd w:val="0"/>
        <w:jc w:val="both"/>
        <w:rPr>
          <w:rFonts w:ascii="Bookman Old Style" w:hAnsi="Bookman Old Style" w:cs="Bookman Old Style"/>
          <w:lang w:val="es"/>
        </w:rPr>
      </w:pPr>
    </w:p>
    <w:p w:rsidR="00FD6E9E" w:rsidRPr="00DD57D5" w:rsidRDefault="00FD6E9E" w:rsidP="001F3133">
      <w:pPr>
        <w:pStyle w:val="Prrafodelista"/>
        <w:numPr>
          <w:ilvl w:val="1"/>
          <w:numId w:val="47"/>
        </w:numPr>
        <w:autoSpaceDE w:val="0"/>
        <w:autoSpaceDN w:val="0"/>
        <w:adjustRightInd w:val="0"/>
        <w:contextualSpacing/>
        <w:jc w:val="both"/>
        <w:rPr>
          <w:rFonts w:ascii="Bookman Old Style" w:hAnsi="Bookman Old Style" w:cs="Bookman Old Style"/>
          <w:lang w:val="es"/>
        </w:rPr>
      </w:pPr>
      <w:r w:rsidRPr="00DD57D5">
        <w:rPr>
          <w:rFonts w:ascii="Bookman Old Style" w:hAnsi="Bookman Old Style" w:cs="Arial"/>
          <w:i/>
        </w:rPr>
        <w:t>(Demás antecedentes que se puedan generar y que justifiquen la necesidad de la suscripción del presente contrato.)</w:t>
      </w:r>
    </w:p>
    <w:p w:rsidR="00FD6E9E" w:rsidRDefault="00FD6E9E" w:rsidP="00FD6E9E">
      <w:pPr>
        <w:autoSpaceDE w:val="0"/>
        <w:autoSpaceDN w:val="0"/>
        <w:adjustRightInd w:val="0"/>
        <w:jc w:val="both"/>
        <w:rPr>
          <w:rFonts w:ascii="Bookman Old Style" w:hAnsi="Bookman Old Style" w:cs="Bookman Old Style"/>
          <w:b/>
          <w:bCs/>
          <w:u w:val="single"/>
          <w:lang w:val="es"/>
        </w:rPr>
      </w:pP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TERCERA.- (DEFINICIONES)</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Arial"/>
        </w:rPr>
      </w:pPr>
      <w:r w:rsidRPr="00DD57D5">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Amarradero.-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Lugar donde se procede a la fijación y/o amarre de una Embarcación.</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Capacidad neta de Carga.-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Carga máxima de e garrafas con GLP  que la Embarcación o Barcaza fluvial pueda transportar.</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Contrato.- </w:t>
      </w:r>
      <w:r w:rsidRPr="00DD57D5">
        <w:rPr>
          <w:rFonts w:ascii="Bookman Old Style" w:hAnsi="Bookman Old Style" w:cs="Bookman Old Style"/>
          <w:lang w:val="es"/>
        </w:rPr>
        <w:t xml:space="preserve">Son los términos y condiciones acordados en el presente documento entre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y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sus anexos y documentos legales y técnicos parte integrante del mismo.</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b/>
          <w:bCs/>
          <w:lang w:val="es"/>
        </w:rPr>
      </w:pPr>
      <w:r w:rsidRPr="00DD57D5">
        <w:rPr>
          <w:rFonts w:ascii="Bookman Old Style" w:hAnsi="Bookman Old Style" w:cs="Bookman Old Style"/>
          <w:b/>
          <w:bCs/>
          <w:lang w:val="es"/>
        </w:rPr>
        <w:t xml:space="preserve">Certificado de recepción y entrega.- </w:t>
      </w:r>
      <w:r w:rsidRPr="00DD57D5">
        <w:rPr>
          <w:rFonts w:ascii="Bookman Old Style" w:hAnsi="Bookman Old Style" w:cs="Bookman Old Style"/>
          <w:lang w:val="es"/>
        </w:rPr>
        <w:t xml:space="preserve">Es el documento que certifica la entrega y recepción del Producto al </w:t>
      </w:r>
      <w:r w:rsidRPr="00DD57D5">
        <w:rPr>
          <w:rFonts w:ascii="Bookman Old Style" w:hAnsi="Bookman Old Style" w:cs="Bookman Old Style"/>
          <w:b/>
          <w:bCs/>
          <w:lang w:val="es"/>
        </w:rPr>
        <w:t>TRANSPORTISTA.</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lastRenderedPageBreak/>
        <w:t xml:space="preserve">Día.- </w:t>
      </w:r>
      <w:r w:rsidRPr="00DD57D5">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Día Hábil.- </w:t>
      </w:r>
      <w:r w:rsidRPr="00DD57D5">
        <w:rPr>
          <w:rFonts w:ascii="Bookman Old Style" w:hAnsi="Bookman Old Style" w:cs="Bookman Old Style"/>
          <w:bCs/>
          <w:lang w:val="es"/>
        </w:rPr>
        <w:t>Es</w:t>
      </w:r>
      <w:r w:rsidRPr="00DD57D5">
        <w:rPr>
          <w:rFonts w:ascii="Bookman Old Style" w:hAnsi="Bookman Old Style" w:cs="Bookman Old Style"/>
          <w:lang w:val="es"/>
        </w:rPr>
        <w:t xml:space="preserve"> cualquier Día de la semana excepto sábado, domingo y feriados declarados por ley del Estado Plurinacional de Bolivia.</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Embarcación o Barcaza.-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medio de transporte fluvial, dotada de accesorios (chata) para transporte de productos derivados del petróleo que debe cumplir medidas de seguridad.</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Fiscal.- </w:t>
      </w:r>
      <w:r w:rsidRPr="00DD57D5">
        <w:rPr>
          <w:rFonts w:ascii="Bookman Old Style" w:hAnsi="Bookman Old Style" w:cs="Bookman Old Style"/>
          <w:lang w:val="es"/>
        </w:rPr>
        <w:t xml:space="preserve">Es la persona a quien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le encomienda la fiscalización, control, supervisión y suscripción de los Certificados de recepción y entrega del GLP. </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lang w:val="es"/>
        </w:rPr>
        <w:t>Garrafa.-</w:t>
      </w:r>
      <w:r w:rsidRPr="00DD57D5">
        <w:rPr>
          <w:rFonts w:ascii="Bookman Old Style" w:hAnsi="Bookman Old Style" w:cs="Bookman Old Style"/>
          <w:lang w:val="es"/>
        </w:rPr>
        <w:t xml:space="preserve"> Es el recipiente cilíndrico de acero, en el cual se puede transportar GLP. </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GLP.- </w:t>
      </w:r>
      <w:r w:rsidRPr="00DD57D5">
        <w:rPr>
          <w:rFonts w:ascii="Bookman Old Style" w:hAnsi="Bookman Old Style" w:cs="Bookman Old Style"/>
          <w:bCs/>
          <w:lang w:val="es"/>
        </w:rPr>
        <w:t xml:space="preserve">Es la mezcla de propano y butano en proporciones variables. El GLP es producido en plantas y refinerías, </w:t>
      </w:r>
      <w:r w:rsidRPr="00DD57D5">
        <w:rPr>
          <w:rFonts w:ascii="Bookman Old Style" w:hAnsi="Bookman Old Style" w:cs="Bookman Old Style"/>
          <w:lang w:val="es"/>
        </w:rPr>
        <w:t xml:space="preserve"> que en adelante podrá denominarse Producto.</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Ley de Hidrocarburos.- </w:t>
      </w:r>
      <w:r w:rsidRPr="00DD57D5">
        <w:rPr>
          <w:rFonts w:ascii="Bookman Old Style" w:hAnsi="Bookman Old Style" w:cs="Bookman Old Style"/>
          <w:lang w:val="es"/>
        </w:rPr>
        <w:t>Es la Ley N° 3058 de fecha17 de mayo de 2005, según la misma sea modificada o cualquier legislación que la sustituya.</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Normativa Aplicable.- </w:t>
      </w:r>
      <w:r w:rsidRPr="00DD57D5">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Notificación fehaciente.- </w:t>
      </w:r>
      <w:r w:rsidRPr="00DD57D5">
        <w:rPr>
          <w:rFonts w:ascii="Bookman Old Style" w:hAnsi="Bookman Old Style" w:cs="Bookman Old Style"/>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Puerto Fluvial.- </w:t>
      </w:r>
      <w:r w:rsidRPr="00DD57D5">
        <w:rPr>
          <w:rFonts w:ascii="Bookman Old Style" w:hAnsi="Bookman Old Style" w:cs="Bookman Old Style"/>
          <w:bCs/>
          <w:lang w:val="es"/>
        </w:rPr>
        <w:t xml:space="preserve">Es el </w:t>
      </w:r>
      <w:r w:rsidRPr="00DD57D5">
        <w:rPr>
          <w:rFonts w:ascii="Bookman Old Style" w:hAnsi="Bookman Old Style" w:cs="Bookman Old Style"/>
          <w:lang w:val="es"/>
        </w:rPr>
        <w:t>área ubicada sobre la ribera de una vía fluvial navegable, adecuado y acondicionado para las actividades portuarias.</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Punto de Entrega.- </w:t>
      </w:r>
      <w:r w:rsidRPr="00DD57D5">
        <w:rPr>
          <w:rFonts w:ascii="Bookman Old Style" w:hAnsi="Bookman Old Style" w:cs="Bookman Old Style"/>
          <w:lang w:val="es"/>
        </w:rPr>
        <w:t xml:space="preserve">Es el lugar de recepción del Producto transportado por el </w:t>
      </w:r>
      <w:r w:rsidRPr="00DD57D5">
        <w:rPr>
          <w:rFonts w:ascii="Bookman Old Style" w:hAnsi="Bookman Old Style" w:cs="Bookman Old Style"/>
          <w:b/>
          <w:bCs/>
          <w:lang w:val="es"/>
        </w:rPr>
        <w:t>TRANSPORTISTA</w:t>
      </w:r>
      <w:r w:rsidRPr="00DD57D5">
        <w:rPr>
          <w:rFonts w:ascii="Bookman Old Style" w:hAnsi="Bookman Old Style" w:cs="Bookman Old Style"/>
          <w:bCs/>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conforme a las condiciones establecidas en el presente Contrato.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Punto de Recepción.-</w:t>
      </w:r>
      <w:r w:rsidRPr="00DD57D5">
        <w:rPr>
          <w:rFonts w:ascii="Bookman Old Style" w:hAnsi="Bookman Old Style" w:cs="Bookman Old Style"/>
          <w:lang w:val="es"/>
        </w:rPr>
        <w:t xml:space="preserve"> Es el lugar donde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entrega el Producto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el Producto a transportar, conforme a las condiciones establecidas en el presente Contrato.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Producto.-</w:t>
      </w:r>
      <w:r w:rsidRPr="00DD57D5">
        <w:rPr>
          <w:rFonts w:ascii="Bookman Old Style" w:hAnsi="Bookman Old Style" w:cs="Bookman Old Style"/>
          <w:lang w:val="es"/>
        </w:rPr>
        <w:t xml:space="preserve"> Es el GLP.</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Remolcador.- </w:t>
      </w:r>
      <w:r w:rsidRPr="00DD57D5">
        <w:rPr>
          <w:rFonts w:ascii="Bookman Old Style" w:hAnsi="Bookman Old Style" w:cs="Bookman Old Style"/>
          <w:bCs/>
          <w:lang w:val="es"/>
        </w:rPr>
        <w:t xml:space="preserve">Es la </w:t>
      </w:r>
      <w:r w:rsidRPr="00DD57D5">
        <w:rPr>
          <w:rFonts w:ascii="Bookman Old Style" w:hAnsi="Bookman Old Style" w:cs="Bookman Old Style"/>
          <w:lang w:val="es"/>
        </w:rPr>
        <w:t>embarcación de empuje o arrastre de las embarcaciones.</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Servicio.- </w:t>
      </w:r>
      <w:r w:rsidRPr="00DD57D5">
        <w:rPr>
          <w:rFonts w:ascii="Bookman Old Style" w:hAnsi="Bookman Old Style" w:cs="Bookman Old Style"/>
          <w:lang w:val="es"/>
        </w:rPr>
        <w:t xml:space="preserve">Es el transporte propiamente dicho, que el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se obliga a cumplir conforme a las previsiones del presente Contrato, bajo su exclusiva responsabilidad y riesgo.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Transporte.- </w:t>
      </w:r>
      <w:r w:rsidRPr="00DD57D5">
        <w:rPr>
          <w:rFonts w:ascii="Bookman Old Style" w:hAnsi="Bookman Old Style" w:cs="Bookman Old Style"/>
          <w:bCs/>
          <w:lang w:val="es"/>
        </w:rPr>
        <w:t xml:space="preserve">Es </w:t>
      </w:r>
      <w:r w:rsidRPr="00DD57D5">
        <w:rPr>
          <w:rFonts w:ascii="Bookman Old Style" w:hAnsi="Bookman Old Style" w:cs="Bookman Old Style"/>
          <w:lang w:val="es"/>
        </w:rPr>
        <w:t>la actividad de trasladar Gas Licuado de Petróleo (GLP) en garrafas.</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b/>
          <w:bCs/>
          <w:lang w:val="es"/>
        </w:rPr>
        <w:t xml:space="preserve">Zona Portuaria.- </w:t>
      </w:r>
      <w:r w:rsidRPr="00DD57D5">
        <w:rPr>
          <w:rFonts w:ascii="Bookman Old Style" w:hAnsi="Bookman Old Style" w:cs="Bookman Old Style"/>
          <w:bCs/>
          <w:lang w:val="es"/>
        </w:rPr>
        <w:t xml:space="preserve">Son las </w:t>
      </w:r>
      <w:r w:rsidRPr="00DD57D5">
        <w:rPr>
          <w:rFonts w:ascii="Bookman Old Style" w:hAnsi="Bookman Old Style" w:cs="Bookman Old Style"/>
          <w:lang w:val="es"/>
        </w:rPr>
        <w:t>áreas de terreno que comprenden los límites físicos en los puertos incluyendo los perímetros de la tierra, los rompeolas, y defensa de canales de acceso.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Arial"/>
          <w:i/>
          <w:lang w:val="es"/>
        </w:rPr>
        <w:t>(</w:t>
      </w:r>
      <w:r w:rsidRPr="00DD57D5">
        <w:rPr>
          <w:rFonts w:ascii="Bookman Old Style" w:hAnsi="Bookman Old Style" w:cs="Arial"/>
          <w:i/>
        </w:rPr>
        <w:t>Demás definiciones que se puedan generar a partir de la suscripción del presente contrato.)</w:t>
      </w:r>
    </w:p>
    <w:p w:rsidR="00FD6E9E" w:rsidRDefault="00FD6E9E" w:rsidP="00FD6E9E">
      <w:pPr>
        <w:autoSpaceDE w:val="0"/>
        <w:autoSpaceDN w:val="0"/>
        <w:adjustRightInd w:val="0"/>
        <w:jc w:val="both"/>
        <w:rPr>
          <w:rFonts w:ascii="Bookman Old Style" w:hAnsi="Bookman Old Style" w:cs="Bookman Old Style"/>
          <w:b/>
          <w:bCs/>
          <w:u w:val="single"/>
          <w:lang w:val="es"/>
        </w:rPr>
      </w:pPr>
    </w:p>
    <w:p w:rsidR="00FD6E9E" w:rsidRDefault="00FD6E9E" w:rsidP="00FD6E9E">
      <w:pPr>
        <w:autoSpaceDE w:val="0"/>
        <w:autoSpaceDN w:val="0"/>
        <w:adjustRightInd w:val="0"/>
        <w:jc w:val="both"/>
        <w:rPr>
          <w:rFonts w:ascii="Bookman Old Style" w:hAnsi="Bookman Old Style" w:cs="Bookman Old Style"/>
          <w:b/>
          <w:bCs/>
          <w:u w:val="single"/>
          <w:lang w:val="es"/>
        </w:rPr>
      </w:pPr>
    </w:p>
    <w:p w:rsidR="00FD6E9E" w:rsidRDefault="00FD6E9E" w:rsidP="00FD6E9E">
      <w:pPr>
        <w:autoSpaceDE w:val="0"/>
        <w:autoSpaceDN w:val="0"/>
        <w:adjustRightInd w:val="0"/>
        <w:jc w:val="both"/>
        <w:rPr>
          <w:rFonts w:ascii="Bookman Old Style" w:hAnsi="Bookman Old Style" w:cs="Bookman Old Style"/>
          <w:b/>
          <w:bCs/>
          <w:u w:val="single"/>
          <w:lang w:val="es"/>
        </w:rPr>
      </w:pP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CUARTA.- (OBJETO DEL CONTRATO)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 xml:space="preserve">El presente Contrato tiene por objeto la prestación del Servicio de Transporte Fluvial de Gas Licuado de Petróleo (GLP) en garrafas (con y sin contenido) de propiedad de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en Embarcaciones, desde el Punto de Recepción hasta el Punto de Entrega, designado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de acuerdo con lo estipulado en el presente Contrato, el mismo que en adelante se denominará el Servicio.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contextualSpacing/>
        <w:jc w:val="both"/>
        <w:rPr>
          <w:rFonts w:ascii="Bookman Old Style" w:hAnsi="Bookman Old Style"/>
          <w:b/>
          <w:color w:val="000000"/>
          <w:u w:val="single"/>
          <w:lang w:val="es-ES_tradnl"/>
        </w:rPr>
      </w:pPr>
      <w:r w:rsidRPr="00DD57D5">
        <w:rPr>
          <w:rFonts w:ascii="Bookman Old Style" w:hAnsi="Bookman Old Style"/>
          <w:b/>
          <w:color w:val="000000"/>
          <w:u w:val="single"/>
          <w:lang w:val="es-ES_tradnl"/>
        </w:rPr>
        <w:t xml:space="preserve">CLÁUSULA </w:t>
      </w:r>
      <w:r>
        <w:rPr>
          <w:rFonts w:ascii="Bookman Old Style" w:hAnsi="Bookman Old Style"/>
          <w:b/>
          <w:color w:val="000000"/>
          <w:u w:val="single"/>
          <w:lang w:val="es-ES_tradnl"/>
        </w:rPr>
        <w:t>QUINTA</w:t>
      </w:r>
      <w:r w:rsidRPr="00DD57D5">
        <w:rPr>
          <w:rFonts w:ascii="Bookman Old Style" w:hAnsi="Bookman Old Style"/>
          <w:b/>
          <w:color w:val="000000"/>
          <w:u w:val="single"/>
          <w:lang w:val="es-ES_tradnl"/>
        </w:rPr>
        <w:t>.- (VIGENCIA)</w:t>
      </w:r>
    </w:p>
    <w:p w:rsidR="00FD6E9E" w:rsidRPr="00C5026A" w:rsidRDefault="00FD6E9E" w:rsidP="001F3133">
      <w:pPr>
        <w:pStyle w:val="Prrafodelista"/>
        <w:numPr>
          <w:ilvl w:val="1"/>
          <w:numId w:val="50"/>
        </w:numPr>
        <w:contextualSpacing/>
        <w:jc w:val="both"/>
        <w:rPr>
          <w:rFonts w:ascii="Bookman Old Style" w:hAnsi="Bookman Old Style"/>
          <w:b/>
          <w:snapToGrid w:val="0"/>
          <w:color w:val="000000"/>
        </w:rPr>
      </w:pPr>
      <w:r w:rsidRPr="00C5026A">
        <w:rPr>
          <w:rFonts w:ascii="Bookman Old Style" w:hAnsi="Bookman Old Style" w:cs="Arial"/>
        </w:rPr>
        <w:t>El</w:t>
      </w:r>
      <w:r w:rsidRPr="00C5026A">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FD6E9E" w:rsidRPr="00C5026A" w:rsidRDefault="00FD6E9E" w:rsidP="00FD6E9E">
      <w:pPr>
        <w:pStyle w:val="Prrafodelista"/>
        <w:jc w:val="both"/>
        <w:rPr>
          <w:rFonts w:ascii="Bookman Old Style" w:hAnsi="Bookman Old Style"/>
          <w:b/>
          <w:snapToGrid w:val="0"/>
          <w:color w:val="000000"/>
        </w:rPr>
      </w:pPr>
    </w:p>
    <w:p w:rsidR="00FD6E9E" w:rsidRPr="00C5026A" w:rsidRDefault="00FD6E9E" w:rsidP="001F3133">
      <w:pPr>
        <w:pStyle w:val="Prrafodelista"/>
        <w:numPr>
          <w:ilvl w:val="1"/>
          <w:numId w:val="50"/>
        </w:numPr>
        <w:contextualSpacing/>
        <w:jc w:val="both"/>
        <w:rPr>
          <w:rFonts w:ascii="Bookman Old Style" w:hAnsi="Bookman Old Style"/>
          <w:b/>
          <w:snapToGrid w:val="0"/>
          <w:color w:val="000000"/>
        </w:rPr>
      </w:pPr>
      <w:r w:rsidRPr="00C5026A">
        <w:rPr>
          <w:rFonts w:ascii="Bookman Old Style" w:hAnsi="Bookman Old Style"/>
          <w:color w:val="000000"/>
        </w:rPr>
        <w:t xml:space="preserve">Cualquier ampliación de la vigencia del Contrato, deberá efectuarse mediante adenda, por el tiempo adicional que las Partes acuerden. </w:t>
      </w:r>
      <w:r w:rsidRPr="00C5026A">
        <w:rPr>
          <w:rFonts w:ascii="Bookman Old Style" w:hAnsi="Bookman Old Style"/>
          <w:snapToGrid w:val="0"/>
          <w:color w:val="000000"/>
        </w:rPr>
        <w:t>Para tal efecto, una de las Partes</w:t>
      </w:r>
      <w:r w:rsidRPr="00C5026A">
        <w:rPr>
          <w:rFonts w:ascii="Bookman Old Style" w:hAnsi="Bookman Old Style"/>
          <w:color w:val="000000"/>
        </w:rPr>
        <w:t xml:space="preserve"> deberá notificar a la otra Parte su voluntad de ampliar la vigencia del mismo, debiendo suscribirse la adenda antes de la finalización del Contrato</w:t>
      </w:r>
      <w:r w:rsidRPr="00C5026A">
        <w:rPr>
          <w:rFonts w:ascii="Bookman Old Style" w:hAnsi="Bookman Old Style"/>
          <w:snapToGrid w:val="0"/>
          <w:color w:val="000000"/>
        </w:rPr>
        <w:t>.</w:t>
      </w:r>
      <w:r w:rsidRPr="00C5026A">
        <w:rPr>
          <w:rFonts w:ascii="Bookman Old Style" w:hAnsi="Bookman Old Style"/>
          <w:color w:val="000000"/>
        </w:rPr>
        <w:t xml:space="preserve"> </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SEXTA</w:t>
      </w:r>
      <w:r w:rsidRPr="00DD57D5">
        <w:rPr>
          <w:rFonts w:ascii="Bookman Old Style" w:hAnsi="Bookman Old Style" w:cs="Bookman Old Style"/>
          <w:b/>
          <w:bCs/>
          <w:u w:val="single"/>
          <w:lang w:val="es"/>
        </w:rPr>
        <w:t>.- (CONDICIONES DEL SERVICIO)</w:t>
      </w: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 xml:space="preserve">YPFB </w:t>
      </w:r>
      <w:r w:rsidRPr="00C5026A">
        <w:rPr>
          <w:rFonts w:ascii="Bookman Old Style" w:hAnsi="Bookman Old Style" w:cs="Bookman Old Style"/>
          <w:lang w:val="es"/>
        </w:rPr>
        <w:t xml:space="preserve">hará conocer al </w:t>
      </w:r>
      <w:r w:rsidRPr="00C5026A">
        <w:rPr>
          <w:rFonts w:ascii="Bookman Old Style" w:hAnsi="Bookman Old Style" w:cs="Bookman Old Style"/>
          <w:b/>
          <w:bCs/>
          <w:lang w:val="es"/>
        </w:rPr>
        <w:t xml:space="preserve">TRANSPORTISTA </w:t>
      </w:r>
      <w:r w:rsidRPr="00C5026A">
        <w:rPr>
          <w:rFonts w:ascii="Bookman Old Style" w:hAnsi="Bookman Old Style" w:cs="Bookman Old Style"/>
          <w:lang w:val="es"/>
        </w:rPr>
        <w:t>el programa de carguíos de las Garrafas de GLP (con  o sin contenido) para su posterior remolque desde el Punto de Recepción  hasta el Punto de Entrega.</w:t>
      </w:r>
    </w:p>
    <w:p w:rsidR="00FD6E9E" w:rsidRPr="00C5026A" w:rsidRDefault="00FD6E9E" w:rsidP="00FD6E9E">
      <w:pPr>
        <w:pStyle w:val="Prrafodelista"/>
        <w:autoSpaceDE w:val="0"/>
        <w:autoSpaceDN w:val="0"/>
        <w:adjustRightInd w:val="0"/>
        <w:jc w:val="both"/>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a través del jefe de zona o el funcionario designado para tal fin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comunicará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con ______ (____) Día (s) de anticipación la necesidad de realizar el Servicio, indicando la cantidad de Producto a transportar.</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entregará el Producto a transportar en Garrafas de acero de GLP  al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en el Punto de Recepción, en este momento la custodia del Producto pasa a manos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quien lo transportará y lo entregará 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o a quien éste designe en el Punto de Entrega conforme a instrucciones de </w:t>
      </w:r>
      <w:r w:rsidRPr="00C5026A">
        <w:rPr>
          <w:rFonts w:ascii="Bookman Old Style" w:hAnsi="Bookman Old Style" w:cs="Bookman Old Style"/>
          <w:b/>
          <w:bCs/>
          <w:lang w:val="es"/>
        </w:rPr>
        <w:t>YPFB</w:t>
      </w:r>
      <w:r w:rsidRPr="00C5026A">
        <w:rPr>
          <w:rFonts w:ascii="Bookman Old Style" w:hAnsi="Bookman Old Style" w:cs="Bookman Old Style"/>
          <w:bCs/>
          <w:lang w:val="es"/>
        </w:rPr>
        <w:t>.</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se hace cargo de la custodia y riesgo del Producto en todo el tramo recorrido en ida y vuelta y se responsabiliza del resguardo, así también si  las Garrafas contienen GLP el </w:t>
      </w:r>
      <w:r w:rsidRPr="00C5026A">
        <w:rPr>
          <w:rFonts w:ascii="Bookman Old Style" w:hAnsi="Bookman Old Style" w:cs="Bookman Old Style"/>
          <w:b/>
          <w:bCs/>
          <w:lang w:val="es"/>
        </w:rPr>
        <w:t>TRASPORTISTA</w:t>
      </w:r>
      <w:r w:rsidRPr="00C5026A">
        <w:rPr>
          <w:rFonts w:ascii="Bookman Old Style" w:hAnsi="Bookman Old Style" w:cs="Bookman Old Style"/>
          <w:bCs/>
          <w:lang w:val="es"/>
        </w:rPr>
        <w:t xml:space="preserve"> se encarga del cuidado de las Garrafas con su precinto de seguridad inviolable hasta el Punto de Entrega.</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Cuando realice el Servicio de transporte de GLP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queda prohibido de incluir en la Embarcación, cualquier otro tipo de carga adicional. El transporte debe ser de exclusividad para </w:t>
      </w:r>
      <w:r w:rsidRPr="00C5026A">
        <w:rPr>
          <w:rFonts w:ascii="Bookman Old Style" w:hAnsi="Bookman Old Style" w:cs="Bookman Old Style"/>
          <w:b/>
          <w:bCs/>
          <w:lang w:val="es"/>
        </w:rPr>
        <w:t>YPFB</w:t>
      </w:r>
      <w:r w:rsidRPr="00C5026A">
        <w:rPr>
          <w:rFonts w:ascii="Bookman Old Style" w:hAnsi="Bookman Old Style" w:cs="Bookman Old Style"/>
          <w:bCs/>
          <w:lang w:val="es"/>
        </w:rPr>
        <w:t>, debido a que el GLP es un combustible de alto riesgo.</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Es de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mantener las Garrafas de GLP precintados durante todo el trayecto hasta el Punto de Entrega.</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w:t>
      </w:r>
      <w:r w:rsidRPr="00C5026A">
        <w:rPr>
          <w:rFonts w:ascii="Bookman Old Style" w:hAnsi="Bookman Old Style" w:cs="Bookman Old Style"/>
          <w:bCs/>
          <w:lang w:val="es"/>
        </w:rPr>
        <w:lastRenderedPageBreak/>
        <w:t>no existió ninguna violación a los precintos de seguridad de las válvulas de salida de las Garrafas de GLP y también verificará el estado de las Garrafas.</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Será de entera responsabilidad del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 xml:space="preserve"> la diferencia de Garrafas, entre la cantidad de recepción y la cantidad de entrega, así como de la pérdida de las mismas.</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no reconocerá ninguna pérdida de Garrafas cuando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declare pérdidas, en caso de existir una pérdida se descontará al valor del precio final al consumidor.</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Cs/>
          <w:lang w:val="es"/>
        </w:rPr>
        <w:t xml:space="preserve">El carguío y descarguío de Garrafas desde la embarcación hasta la zona portuaria o viceversa será realizado por el </w:t>
      </w:r>
      <w:r w:rsidRPr="00C5026A">
        <w:rPr>
          <w:rFonts w:ascii="Bookman Old Style" w:hAnsi="Bookman Old Style" w:cs="Bookman Old Style"/>
          <w:b/>
          <w:bCs/>
          <w:lang w:val="es"/>
        </w:rPr>
        <w:t>TRANSPORTISTA</w:t>
      </w:r>
      <w:r w:rsidRPr="00C5026A">
        <w:rPr>
          <w:rFonts w:ascii="Bookman Old Style" w:hAnsi="Bookman Old Style" w:cs="Bookman Old Style"/>
          <w:bCs/>
          <w:lang w:val="es"/>
        </w:rPr>
        <w:t>.</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Bookman Old Style"/>
          <w:b/>
          <w:bCs/>
          <w:lang w:val="es"/>
        </w:rPr>
        <w:t>YPFB</w:t>
      </w:r>
      <w:r w:rsidRPr="00C5026A">
        <w:rPr>
          <w:rFonts w:ascii="Bookman Old Style" w:hAnsi="Bookman Old Style" w:cs="Bookman Old Style"/>
          <w:bCs/>
          <w:lang w:val="es"/>
        </w:rPr>
        <w:t xml:space="preserve"> según su criterio y en el momento que considere oportuno podrá realizar un control del contenido de la Garrafa. En caso de existir mermas en el contenido y evidenciarse que el precinto haya sido violado el </w:t>
      </w:r>
      <w:r w:rsidRPr="00C5026A">
        <w:rPr>
          <w:rFonts w:ascii="Bookman Old Style" w:hAnsi="Bookman Old Style" w:cs="Bookman Old Style"/>
          <w:b/>
          <w:bCs/>
          <w:lang w:val="es"/>
        </w:rPr>
        <w:t xml:space="preserve">TRANSPORTISTA </w:t>
      </w:r>
      <w:r w:rsidRPr="00C5026A">
        <w:rPr>
          <w:rFonts w:ascii="Bookman Old Style" w:hAnsi="Bookman Old Style" w:cs="Bookman Old Style"/>
          <w:bCs/>
          <w:lang w:val="es"/>
        </w:rPr>
        <w:t>responderá por el total del valor comercial del Producto.</w:t>
      </w:r>
    </w:p>
    <w:p w:rsidR="00FD6E9E" w:rsidRPr="00C5026A" w:rsidRDefault="00FD6E9E" w:rsidP="00FD6E9E">
      <w:pPr>
        <w:pStyle w:val="Prrafodelista"/>
        <w:rPr>
          <w:rFonts w:ascii="Bookman Old Style" w:hAnsi="Bookman Old Style" w:cs="Bookman Old Style"/>
          <w:b/>
          <w:bCs/>
          <w:u w:val="single"/>
          <w:lang w:val="es"/>
        </w:rPr>
      </w:pPr>
    </w:p>
    <w:p w:rsidR="00FD6E9E" w:rsidRPr="00C5026A" w:rsidRDefault="00FD6E9E" w:rsidP="001F3133">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C5026A">
        <w:rPr>
          <w:rFonts w:ascii="Bookman Old Style" w:hAnsi="Bookman Old Style" w:cs="Arial"/>
          <w:i/>
          <w:lang w:val="es"/>
        </w:rPr>
        <w:t>(</w:t>
      </w:r>
      <w:r w:rsidRPr="00C5026A">
        <w:rPr>
          <w:rFonts w:ascii="Bookman Old Style" w:hAnsi="Bookman Old Style" w:cs="Arial"/>
          <w:i/>
        </w:rPr>
        <w:t>Demás condiciones que se puedan generar a partir de la suscripción del presente contrato.)</w:t>
      </w:r>
    </w:p>
    <w:p w:rsidR="00FD6E9E" w:rsidRPr="00DD57D5" w:rsidRDefault="00FD6E9E" w:rsidP="00FD6E9E">
      <w:pPr>
        <w:autoSpaceDE w:val="0"/>
        <w:autoSpaceDN w:val="0"/>
        <w:adjustRightInd w:val="0"/>
        <w:jc w:val="both"/>
        <w:rPr>
          <w:rFonts w:ascii="Bookman Old Style" w:hAnsi="Bookman Old Style" w:cs="Bookman Old Style"/>
          <w:bCs/>
          <w:lang w:val="es"/>
        </w:rPr>
      </w:pP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SÉPTIMA</w:t>
      </w:r>
      <w:r w:rsidRPr="00DD57D5">
        <w:rPr>
          <w:rFonts w:ascii="Bookman Old Style" w:hAnsi="Bookman Old Style" w:cs="Bookman Old Style"/>
          <w:b/>
          <w:bCs/>
          <w:u w:val="single"/>
          <w:lang w:val="es"/>
        </w:rPr>
        <w:t>.- (CONDICIONES TÉCNICAS DE LAS EMBARCACIONES)</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 </w:t>
      </w:r>
      <w:r w:rsidRPr="00DD57D5">
        <w:rPr>
          <w:rFonts w:ascii="Bookman Old Style" w:hAnsi="Bookman Old Style" w:cs="Bookman Old Style"/>
          <w:lang w:val="es"/>
        </w:rPr>
        <w:t>garantiza que las embarcaciones que van a prestar el Servicio, cumplirán con los siguientes requisitos mínimos los mismos que son enunciativos y no limitativos:</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Default="00FD6E9E" w:rsidP="001F3133">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Equipamiento que garanticen su operatibilidad, mantenimiento y manipulación de la Garrafa y el Producto.</w:t>
      </w:r>
    </w:p>
    <w:p w:rsidR="00FD6E9E" w:rsidRDefault="00FD6E9E" w:rsidP="00FD6E9E">
      <w:pPr>
        <w:pStyle w:val="Prrafodelista"/>
        <w:autoSpaceDE w:val="0"/>
        <w:autoSpaceDN w:val="0"/>
        <w:adjustRightInd w:val="0"/>
        <w:jc w:val="both"/>
        <w:rPr>
          <w:rFonts w:ascii="Bookman Old Style" w:hAnsi="Bookman Old Style" w:cs="Bookman Old Style"/>
          <w:lang w:val="es"/>
        </w:rPr>
      </w:pPr>
    </w:p>
    <w:p w:rsidR="00FD6E9E" w:rsidRDefault="00FD6E9E" w:rsidP="001F3133">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el nombre, número de matrícula, capacidad del transporte, registro y/o autorización de marina mercante.</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 contar con los medios suficientes para la ejecución del Servicio, equipo de comunicaciones, suministro, materiales e insumos (incluyendo combustibles lubricantes, vituallas y otros).</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Deberán contar con un sistema de enfriamiento por aspersión o riego con agua a la superficie de la Garrafa, a efecto de prever el incremento de temperatura, y/o calentamiento de la misma.</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Deberán estar provistas de los sistemas de seguridad industrial y contra incendios, tales como extintores de polvo químico seco y otros, que por requerimiento de </w:t>
      </w:r>
      <w:r w:rsidRPr="001C22BA">
        <w:rPr>
          <w:rFonts w:ascii="Bookman Old Style" w:hAnsi="Bookman Old Style" w:cs="Bookman Old Style"/>
          <w:b/>
          <w:bCs/>
          <w:lang w:val="es"/>
        </w:rPr>
        <w:t xml:space="preserve">YPFB </w:t>
      </w:r>
      <w:r w:rsidRPr="001C22BA">
        <w:rPr>
          <w:rFonts w:ascii="Bookman Old Style" w:hAnsi="Bookman Old Style" w:cs="Bookman Old Style"/>
          <w:bCs/>
          <w:lang w:val="es"/>
        </w:rPr>
        <w:t xml:space="preserve">en el momento que así lo considere necesario, </w:t>
      </w:r>
      <w:r w:rsidRPr="001C22BA">
        <w:rPr>
          <w:rFonts w:ascii="Bookman Old Style" w:hAnsi="Bookman Old Style" w:cs="Bookman Old Style"/>
          <w:lang w:val="es"/>
        </w:rPr>
        <w:t>podrán ser inspeccionadas por personal especializado, además de asesoramiento técnico adecuado.</w:t>
      </w:r>
    </w:p>
    <w:p w:rsidR="00FD6E9E" w:rsidRPr="001C22BA" w:rsidRDefault="00FD6E9E" w:rsidP="00FD6E9E">
      <w:pPr>
        <w:pStyle w:val="Prrafodelista"/>
        <w:rPr>
          <w:rFonts w:ascii="Bookman Old Style" w:hAnsi="Bookman Old Style" w:cs="Bookman Old Style"/>
          <w:lang w:val="es"/>
        </w:rPr>
      </w:pPr>
    </w:p>
    <w:p w:rsidR="00FD6E9E" w:rsidRPr="001C22BA" w:rsidRDefault="00FD6E9E" w:rsidP="001F3133">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Arial"/>
          <w:i/>
          <w:lang w:val="es"/>
        </w:rPr>
        <w:t>(</w:t>
      </w:r>
      <w:r w:rsidRPr="001C22BA">
        <w:rPr>
          <w:rFonts w:ascii="Bookman Old Style" w:hAnsi="Bookman Old Style" w:cs="Arial"/>
          <w:i/>
        </w:rPr>
        <w:t>Demás condiciones técnicas que se puedan generar a partir de la suscripción del presente contrato.)</w:t>
      </w:r>
    </w:p>
    <w:p w:rsidR="00FD6E9E" w:rsidRPr="00DD57D5" w:rsidRDefault="00FD6E9E" w:rsidP="00FD6E9E">
      <w:pPr>
        <w:pStyle w:val="Prrafodelista"/>
        <w:rPr>
          <w:rFonts w:ascii="Bookman Old Style" w:hAnsi="Bookman Old Style" w:cs="Bookman Old Style"/>
          <w:b/>
          <w:bCs/>
          <w:u w:val="single"/>
          <w:lang w:val="es"/>
        </w:rPr>
      </w:pPr>
    </w:p>
    <w:p w:rsidR="00FD6E9E" w:rsidRDefault="00FD6E9E" w:rsidP="00FD6E9E">
      <w:pPr>
        <w:autoSpaceDE w:val="0"/>
        <w:autoSpaceDN w:val="0"/>
        <w:adjustRightInd w:val="0"/>
        <w:jc w:val="both"/>
        <w:rPr>
          <w:rFonts w:ascii="Bookman Old Style" w:hAnsi="Bookman Old Style" w:cs="Bookman Old Style"/>
          <w:b/>
          <w:bCs/>
          <w:u w:val="single"/>
          <w:lang w:val="es"/>
        </w:rPr>
      </w:pP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OCTAVA</w:t>
      </w:r>
      <w:r w:rsidRPr="00DD57D5">
        <w:rPr>
          <w:rFonts w:ascii="Bookman Old Style" w:hAnsi="Bookman Old Style" w:cs="Bookman Old Style"/>
          <w:b/>
          <w:bCs/>
          <w:u w:val="single"/>
          <w:lang w:val="es"/>
        </w:rPr>
        <w:t>.- (OBLIGACIONES DEL TRANSPORTISTA)</w:t>
      </w:r>
    </w:p>
    <w:p w:rsidR="00FD6E9E" w:rsidRPr="00DD57D5" w:rsidRDefault="00FD6E9E" w:rsidP="00FD6E9E">
      <w:pPr>
        <w:autoSpaceDE w:val="0"/>
        <w:autoSpaceDN w:val="0"/>
        <w:adjustRightInd w:val="0"/>
        <w:jc w:val="both"/>
        <w:rPr>
          <w:rFonts w:ascii="Bookman Old Style" w:hAnsi="Bookman Old Style" w:cs="Bookman Old Style"/>
          <w:b/>
          <w:bCs/>
          <w:lang w:val="es"/>
        </w:rPr>
      </w:pPr>
    </w:p>
    <w:p w:rsidR="00FD6E9E" w:rsidRPr="00DD57D5" w:rsidRDefault="00FD6E9E" w:rsidP="00FD6E9E">
      <w:pPr>
        <w:autoSpaceDE w:val="0"/>
        <w:autoSpaceDN w:val="0"/>
        <w:adjustRightInd w:val="0"/>
        <w:jc w:val="both"/>
        <w:rPr>
          <w:rFonts w:ascii="Bookman Old Style" w:hAnsi="Bookman Old Style" w:cs="Bookman Old Style"/>
          <w:lang w:val="es"/>
        </w:rPr>
      </w:pPr>
      <w:r w:rsidRPr="00DD57D5">
        <w:rPr>
          <w:rFonts w:ascii="Bookman Old Style" w:hAnsi="Bookman Old Style" w:cs="Bookman Old Style"/>
          <w:lang w:val="es"/>
        </w:rPr>
        <w:t>El</w:t>
      </w:r>
      <w:r w:rsidRPr="00DD57D5">
        <w:rPr>
          <w:rFonts w:ascii="Bookman Old Style" w:hAnsi="Bookman Old Style" w:cs="Bookman Old Style"/>
          <w:b/>
          <w:bCs/>
          <w:lang w:val="es"/>
        </w:rPr>
        <w:t xml:space="preserve"> TRANSPORTISTA</w:t>
      </w:r>
      <w:r w:rsidRPr="00DD57D5">
        <w:rPr>
          <w:rFonts w:ascii="Bookman Old Style" w:hAnsi="Bookman Old Style" w:cs="Bookman Old Style"/>
          <w:lang w:val="es"/>
        </w:rPr>
        <w:t>,</w:t>
      </w:r>
      <w:r w:rsidRPr="00DD57D5">
        <w:rPr>
          <w:rFonts w:ascii="Bookman Old Style" w:hAnsi="Bookman Old Style" w:cs="Bookman Old Style"/>
          <w:b/>
          <w:bCs/>
          <w:lang w:val="es"/>
        </w:rPr>
        <w:t xml:space="preserve"> </w:t>
      </w:r>
      <w:r w:rsidRPr="00DD57D5">
        <w:rPr>
          <w:rFonts w:ascii="Bookman Old Style" w:hAnsi="Bookman Old Style" w:cs="Bookman Old Style"/>
          <w:lang w:val="es"/>
        </w:rPr>
        <w:t>deberá:</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Default="00FD6E9E" w:rsidP="001F3133">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Conocer y cumplir con las regulaciones y normas sobre transporte, operación y manipuleo del Producto y Garrafas en Embarcaciones fluviales.</w:t>
      </w:r>
    </w:p>
    <w:p w:rsidR="00FD6E9E" w:rsidRDefault="00FD6E9E" w:rsidP="00FD6E9E">
      <w:pPr>
        <w:pStyle w:val="Prrafodelista"/>
        <w:autoSpaceDE w:val="0"/>
        <w:autoSpaceDN w:val="0"/>
        <w:adjustRightInd w:val="0"/>
        <w:ind w:left="709"/>
        <w:jc w:val="both"/>
        <w:rPr>
          <w:rFonts w:ascii="Bookman Old Style" w:hAnsi="Bookman Old Style" w:cs="Bookman Old Style"/>
          <w:lang w:val="es"/>
        </w:rPr>
      </w:pPr>
    </w:p>
    <w:p w:rsidR="00FD6E9E" w:rsidRDefault="00FD6E9E" w:rsidP="001F3133">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Notificar por escrito a </w:t>
      </w: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Contar en todo momento, con los permisos inherentes a la actividad de transporte de hidrocarburos mediante vía fluvial.</w:t>
      </w:r>
    </w:p>
    <w:p w:rsidR="00FD6E9E" w:rsidRPr="001C22BA" w:rsidRDefault="00FD6E9E" w:rsidP="00FD6E9E">
      <w:pPr>
        <w:pStyle w:val="Prrafodelista"/>
        <w:rPr>
          <w:rFonts w:ascii="Bookman Old Style" w:hAnsi="Bookman Old Style" w:cs="Bookman Old Style"/>
          <w:lang w:val="es"/>
        </w:rPr>
      </w:pPr>
    </w:p>
    <w:p w:rsidR="00FD6E9E" w:rsidRPr="001C22BA" w:rsidRDefault="00FD6E9E" w:rsidP="001F3133">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En caso de que la Embarcación sufra algún desperfecto durante la realización del transporte, 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deberá solucionar el mismo, garantizando de esta manera el cumplimiento del programa acordado entre partes, asimismo el mantenimiento de las Embarcaciones y o Remolcadores será responsabilidad del </w:t>
      </w:r>
      <w:r w:rsidRPr="001C22BA">
        <w:rPr>
          <w:rFonts w:ascii="Bookman Old Style" w:hAnsi="Bookman Old Style" w:cs="Bookman Old Style"/>
          <w:b/>
          <w:bCs/>
          <w:lang w:val="es"/>
        </w:rPr>
        <w:t>TRANSPORTISTA.</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durante el periodo de prestación del Servicio se obliga a remitir reportes diarios sobre la ubicación de la embarcación durante la travesía de las rutas.</w:t>
      </w:r>
    </w:p>
    <w:p w:rsidR="00FD6E9E" w:rsidRPr="001C22BA" w:rsidRDefault="00FD6E9E" w:rsidP="00FD6E9E">
      <w:pPr>
        <w:pStyle w:val="Prrafodelista"/>
        <w:rPr>
          <w:rFonts w:ascii="Bookman Old Style" w:hAnsi="Bookman Old Style" w:cs="Bookman Old Style"/>
          <w:lang w:val="es"/>
        </w:rPr>
      </w:pPr>
    </w:p>
    <w:p w:rsidR="00FD6E9E" w:rsidRPr="001C22BA" w:rsidRDefault="00FD6E9E" w:rsidP="001F3133">
      <w:pPr>
        <w:pStyle w:val="Prrafodelista"/>
        <w:numPr>
          <w:ilvl w:val="1"/>
          <w:numId w:val="53"/>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Arial"/>
          <w:i/>
          <w:lang w:val="es"/>
        </w:rPr>
        <w:t>(</w:t>
      </w:r>
      <w:r w:rsidRPr="001C22BA">
        <w:rPr>
          <w:rFonts w:ascii="Bookman Old Style" w:hAnsi="Bookman Old Style" w:cs="Arial"/>
          <w:i/>
        </w:rPr>
        <w:t>Demás obligaciones que se puedan generar a partir de la suscripción del presente contrato.)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NOVENA</w:t>
      </w:r>
      <w:r w:rsidRPr="00DD57D5">
        <w:rPr>
          <w:rFonts w:ascii="Bookman Old Style" w:hAnsi="Bookman Old Style" w:cs="Bookman Old Style"/>
          <w:b/>
          <w:bCs/>
          <w:u w:val="single"/>
          <w:lang w:val="es"/>
        </w:rPr>
        <w:t>.- (GARANTIA DE CUMPLIMIENTO DE CONTRATO)</w:t>
      </w:r>
    </w:p>
    <w:p w:rsidR="00FD6E9E" w:rsidRPr="00DD57D5" w:rsidRDefault="00FD6E9E" w:rsidP="00FD6E9E">
      <w:pPr>
        <w:autoSpaceDE w:val="0"/>
        <w:autoSpaceDN w:val="0"/>
        <w:adjustRightInd w:val="0"/>
        <w:ind w:right="29"/>
        <w:jc w:val="both"/>
        <w:rPr>
          <w:rFonts w:ascii="Bookman Old Style" w:hAnsi="Bookman Old Style" w:cs="Bookman Old Style"/>
          <w:b/>
          <w:bCs/>
          <w:color w:val="000000"/>
          <w:highlight w:val="white"/>
          <w:u w:val="single"/>
          <w:lang w:val="es"/>
        </w:rPr>
      </w:pPr>
    </w:p>
    <w:p w:rsidR="00FD6E9E" w:rsidRPr="00DD57D5" w:rsidRDefault="00FD6E9E" w:rsidP="00FD6E9E">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1)</w:t>
      </w:r>
    </w:p>
    <w:p w:rsidR="00FD6E9E" w:rsidRPr="00DD57D5" w:rsidRDefault="00FD6E9E" w:rsidP="00FD6E9E">
      <w:pPr>
        <w:autoSpaceDE w:val="0"/>
        <w:autoSpaceDN w:val="0"/>
        <w:adjustRightInd w:val="0"/>
        <w:ind w:right="29"/>
        <w:jc w:val="both"/>
        <w:rPr>
          <w:rFonts w:ascii="Bookman Old Style" w:hAnsi="Bookman Old Style" w:cs="Bookman Old Style"/>
          <w:b/>
          <w:bCs/>
          <w:color w:val="000000"/>
          <w:highlight w:val="white"/>
          <w:u w:val="single"/>
          <w:lang w:val="es"/>
        </w:rPr>
      </w:pPr>
    </w:p>
    <w:p w:rsidR="00FD6E9E" w:rsidRPr="001C22BA" w:rsidRDefault="00FD6E9E" w:rsidP="001F3133">
      <w:pPr>
        <w:pStyle w:val="Prrafodelista"/>
        <w:numPr>
          <w:ilvl w:val="1"/>
          <w:numId w:val="5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 xml:space="preserve">otorga a favor del </w:t>
      </w:r>
      <w:r w:rsidRPr="001C22BA">
        <w:rPr>
          <w:rFonts w:ascii="Bookman Old Style" w:hAnsi="Bookman Old Style" w:cs="Bookman Old Style"/>
          <w:b/>
          <w:bCs/>
          <w:lang w:val="es"/>
        </w:rPr>
        <w:t>YPFB</w:t>
      </w:r>
      <w:r w:rsidRPr="001C22BA">
        <w:rPr>
          <w:rFonts w:ascii="Bookman Old Style" w:hAnsi="Bookman Old Style" w:cs="Bookman Old Style"/>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1C22BA">
        <w:rPr>
          <w:rFonts w:ascii="Bookman Old Style" w:hAnsi="Bookman Old Style" w:cs="Bookman Old Style"/>
          <w:b/>
          <w:bCs/>
          <w:lang w:val="es"/>
        </w:rPr>
        <w:t xml:space="preserve"> </w:t>
      </w:r>
      <w:r w:rsidRPr="001C22BA">
        <w:rPr>
          <w:rFonts w:ascii="Bookman Old Style" w:hAnsi="Bookman Old Style" w:cs="Bookman Old Style"/>
          <w:lang w:val="es"/>
        </w:rPr>
        <w:t xml:space="preserve">con una vigencia desde el ______________ hasta el ______________, por el monto equivalente al ______________% (______________Por Ciento) del valor total del Contrato, es decir, Bs. ______________ (______________Bolivianos). </w:t>
      </w:r>
    </w:p>
    <w:p w:rsidR="00FD6E9E" w:rsidRPr="00DD57D5" w:rsidRDefault="00FD6E9E" w:rsidP="00FD6E9E">
      <w:pPr>
        <w:autoSpaceDE w:val="0"/>
        <w:autoSpaceDN w:val="0"/>
        <w:adjustRightInd w:val="0"/>
        <w:ind w:left="1134" w:hanging="425"/>
        <w:jc w:val="both"/>
        <w:rPr>
          <w:rFonts w:ascii="Bookman Old Style" w:hAnsi="Bookman Old Style" w:cs="Bookman Old Style"/>
          <w:lang w:val="es"/>
        </w:rPr>
      </w:pPr>
    </w:p>
    <w:p w:rsidR="00FD6E9E" w:rsidRPr="00DD57D5" w:rsidRDefault="00FD6E9E" w:rsidP="00FD6E9E">
      <w:pPr>
        <w:autoSpaceDE w:val="0"/>
        <w:autoSpaceDN w:val="0"/>
        <w:adjustRightInd w:val="0"/>
        <w:ind w:left="708" w:right="29"/>
        <w:jc w:val="both"/>
        <w:rPr>
          <w:rFonts w:ascii="Bookman Old Style" w:hAnsi="Bookman Old Style" w:cs="Bookman Old Style"/>
          <w:color w:val="000000"/>
          <w:highlight w:val="white"/>
          <w:lang w:val="es"/>
        </w:rPr>
      </w:pPr>
      <w:r w:rsidRPr="00DD57D5">
        <w:rPr>
          <w:rFonts w:ascii="Bookman Old Style" w:hAnsi="Bookman Old Style" w:cs="Bookman Old Style"/>
          <w:color w:val="000000"/>
          <w:highlight w:val="white"/>
          <w:lang w:val="es"/>
        </w:rPr>
        <w:t xml:space="preserve">El </w:t>
      </w:r>
      <w:r w:rsidRPr="00DD57D5">
        <w:rPr>
          <w:rFonts w:ascii="Bookman Old Style" w:hAnsi="Bookman Old Style" w:cs="Bookman Old Style"/>
          <w:b/>
          <w:bCs/>
          <w:color w:val="000000"/>
          <w:highlight w:val="white"/>
          <w:lang w:val="es"/>
        </w:rPr>
        <w:t>TRANSPORTISTA</w:t>
      </w:r>
      <w:r w:rsidRPr="00DD57D5">
        <w:rPr>
          <w:rFonts w:ascii="Bookman Old Style" w:hAnsi="Bookman Old Style" w:cs="Bookman Old Style"/>
          <w:bCs/>
          <w:color w:val="000000"/>
          <w:highlight w:val="white"/>
          <w:lang w:val="es"/>
        </w:rPr>
        <w:t>,</w:t>
      </w:r>
      <w:r w:rsidRPr="00DD57D5">
        <w:rPr>
          <w:rFonts w:ascii="Bookman Old Style" w:hAnsi="Bookman Old Style" w:cs="Bookman Old Style"/>
          <w:b/>
          <w:bCs/>
          <w:color w:val="000000"/>
          <w:highlight w:val="white"/>
          <w:lang w:val="es"/>
        </w:rPr>
        <w:t xml:space="preserve"> </w:t>
      </w:r>
      <w:r w:rsidRPr="00DD57D5">
        <w:rPr>
          <w:rFonts w:ascii="Bookman Old Style" w:hAnsi="Bookman Old Style" w:cs="Bookman Old Style"/>
          <w:color w:val="000000"/>
          <w:highlight w:val="white"/>
          <w:lang w:val="es"/>
        </w:rPr>
        <w:t xml:space="preserve">tiene la obligación de mantener actualizada la garantía de cumplimiento de contrato, cuantas veces lo requiera por razones justificadas el </w:t>
      </w:r>
      <w:r w:rsidRPr="00DD57D5">
        <w:rPr>
          <w:rFonts w:ascii="Bookman Old Style" w:hAnsi="Bookman Old Style" w:cs="Bookman Old Style"/>
          <w:b/>
          <w:bCs/>
          <w:color w:val="000000"/>
          <w:highlight w:val="white"/>
          <w:lang w:val="es"/>
        </w:rPr>
        <w:t>YPFB</w:t>
      </w:r>
      <w:r w:rsidRPr="00DD57D5">
        <w:rPr>
          <w:rFonts w:ascii="Bookman Old Style" w:hAnsi="Bookman Old Style" w:cs="Bookman Old Style"/>
          <w:color w:val="000000"/>
          <w:highlight w:val="white"/>
          <w:lang w:val="es"/>
        </w:rPr>
        <w:t>.</w:t>
      </w:r>
    </w:p>
    <w:p w:rsidR="00FD6E9E" w:rsidRDefault="00FD6E9E" w:rsidP="00FD6E9E">
      <w:pPr>
        <w:autoSpaceDE w:val="0"/>
        <w:autoSpaceDN w:val="0"/>
        <w:adjustRightInd w:val="0"/>
        <w:ind w:left="708"/>
        <w:jc w:val="both"/>
        <w:rPr>
          <w:rFonts w:ascii="Bookman Old Style" w:hAnsi="Bookman Old Style" w:cs="Bookman Old Style"/>
          <w:lang w:val="es"/>
        </w:rPr>
      </w:pPr>
    </w:p>
    <w:p w:rsidR="00FD6E9E" w:rsidRPr="00DD57D5" w:rsidRDefault="00FD6E9E" w:rsidP="00FD6E9E">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el </w:t>
      </w:r>
      <w:r w:rsidRPr="00DD57D5">
        <w:rPr>
          <w:rFonts w:ascii="Bookman Old Style" w:hAnsi="Bookman Old Style" w:cs="Bookman Old Style"/>
          <w:b/>
          <w:bCs/>
          <w:lang w:val="es"/>
        </w:rPr>
        <w:t>YPFB</w:t>
      </w:r>
      <w:r w:rsidRPr="00DD57D5">
        <w:rPr>
          <w:rFonts w:ascii="Bookman Old Style" w:hAnsi="Bookman Old Style" w:cs="Bookman Old Style"/>
          <w:lang w:val="es"/>
        </w:rPr>
        <w:t xml:space="preserve"> por causales atribuibles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 xml:space="preserve">y derivadas del incumplimiento de sus obligaciones asumidas en el Contrato, el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ejecutar la Garantía citada en la presente Cláusula.</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 Garantía será devuelta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jc w:val="both"/>
        <w:rPr>
          <w:rFonts w:ascii="Bookman Old Style" w:hAnsi="Bookman Old Style" w:cs="Bookman Old Style"/>
          <w:b/>
          <w:i/>
          <w:u w:val="single"/>
          <w:lang w:val="es"/>
        </w:rPr>
      </w:pPr>
      <w:r w:rsidRPr="00DD57D5">
        <w:rPr>
          <w:rFonts w:ascii="Bookman Old Style" w:hAnsi="Bookman Old Style" w:cs="Bookman Old Style"/>
          <w:b/>
          <w:i/>
          <w:u w:val="single"/>
          <w:lang w:val="es"/>
        </w:rPr>
        <w:t>(OPCIÓN 2)</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1C22BA" w:rsidRDefault="00FD6E9E" w:rsidP="001F3133">
      <w:pPr>
        <w:pStyle w:val="Prrafodelista"/>
        <w:numPr>
          <w:ilvl w:val="1"/>
          <w:numId w:val="54"/>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acepta expresamente que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retendrá el siete por ciento (7%) de cada pago parcial, para constituir la Garantía de Cumplimiento de Contrato. Estas retenciones serán reintegradas una vez que sea aprobado el Informe Final.</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DD57D5" w:rsidRDefault="00FD6E9E" w:rsidP="00FD6E9E">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Sin perjuicio de otras causales estipuladas en el Contrato, en caso de Resolución unilateral del mismo aplicada por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por causales atribuible al </w:t>
      </w:r>
      <w:r w:rsidRPr="00DD57D5">
        <w:rPr>
          <w:rFonts w:ascii="Bookman Old Style" w:hAnsi="Bookman Old Style" w:cs="Bookman Old Style"/>
          <w:b/>
          <w:lang w:val="es"/>
        </w:rPr>
        <w:t>TRANSPORTISTA</w:t>
      </w:r>
      <w:r w:rsidRPr="00DD57D5">
        <w:rPr>
          <w:rFonts w:ascii="Bookman Old Style" w:hAnsi="Bookman Old Style" w:cs="Bookman Old Style"/>
          <w:lang w:val="es"/>
        </w:rPr>
        <w:t xml:space="preserve">, por incumplimiento de las obligaciones asumidas en el Contrato, </w:t>
      </w:r>
      <w:r w:rsidRPr="00DD57D5">
        <w:rPr>
          <w:rFonts w:ascii="Bookman Old Style" w:hAnsi="Bookman Old Style" w:cs="Bookman Old Style"/>
          <w:b/>
          <w:lang w:val="es"/>
        </w:rPr>
        <w:t>YPFB</w:t>
      </w:r>
      <w:r w:rsidRPr="00DD57D5">
        <w:rPr>
          <w:rFonts w:ascii="Bookman Old Style" w:hAnsi="Bookman Old Style" w:cs="Bookman Old Style"/>
          <w:lang w:val="es"/>
        </w:rPr>
        <w:t xml:space="preserve"> podrá retener los pagos parciales citados en la presente Cláusula.</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ind w:left="708"/>
        <w:jc w:val="both"/>
        <w:rPr>
          <w:rFonts w:ascii="Bookman Old Style" w:hAnsi="Bookman Old Style" w:cs="Bookman Old Style"/>
          <w:lang w:val="es"/>
        </w:rPr>
      </w:pPr>
      <w:r w:rsidRPr="00DD57D5">
        <w:rPr>
          <w:rFonts w:ascii="Bookman Old Style" w:hAnsi="Bookman Old Style" w:cs="Bookman Old Style"/>
          <w:lang w:val="es"/>
        </w:rPr>
        <w:t xml:space="preserve">Si la prestación del Servicio se realiza dentro del plazo contractual y en forma satisfactoria, hecho que se hará constar mediante un acta suscrita por las Partes, las retenciones serán devueltas al </w:t>
      </w:r>
      <w:r w:rsidRPr="00DD57D5">
        <w:rPr>
          <w:rFonts w:ascii="Bookman Old Style" w:hAnsi="Bookman Old Style" w:cs="Bookman Old Style"/>
          <w:b/>
          <w:bCs/>
          <w:lang w:val="es"/>
        </w:rPr>
        <w:t xml:space="preserve">TRANSPORTISTA </w:t>
      </w:r>
      <w:r w:rsidRPr="00DD57D5">
        <w:rPr>
          <w:rFonts w:ascii="Bookman Old Style" w:hAnsi="Bookman Old Style" w:cs="Bookman Old Style"/>
          <w:lang w:val="es"/>
        </w:rPr>
        <w:t>después del cierre del Contrato.</w:t>
      </w:r>
    </w:p>
    <w:p w:rsidR="00FD6E9E" w:rsidRPr="00DD57D5" w:rsidRDefault="00FD6E9E" w:rsidP="00FD6E9E">
      <w:pPr>
        <w:autoSpaceDE w:val="0"/>
        <w:autoSpaceDN w:val="0"/>
        <w:adjustRightInd w:val="0"/>
        <w:jc w:val="both"/>
        <w:rPr>
          <w:rFonts w:ascii="Bookman Old Style" w:hAnsi="Bookman Old Style" w:cs="Bookman Old Style"/>
          <w:color w:val="FF0000"/>
          <w:lang w:val="es"/>
        </w:rPr>
      </w:pPr>
    </w:p>
    <w:p w:rsidR="00FD6E9E" w:rsidRPr="00DD57D5" w:rsidRDefault="00FD6E9E" w:rsidP="00FD6E9E">
      <w:pPr>
        <w:autoSpaceDE w:val="0"/>
        <w:autoSpaceDN w:val="0"/>
        <w:adjustRightInd w:val="0"/>
        <w:jc w:val="both"/>
        <w:rPr>
          <w:rFonts w:ascii="Bookman Old Style" w:hAnsi="Bookman Old Style" w:cs="Bookman Old Style"/>
          <w:u w:val="single"/>
          <w:lang w:val="es"/>
        </w:rPr>
      </w:pPr>
      <w:r w:rsidRPr="00DD57D5">
        <w:rPr>
          <w:rFonts w:ascii="Bookman Old Style" w:hAnsi="Bookman Old Style" w:cs="Bookman Old Style"/>
          <w:b/>
          <w:bCs/>
          <w:u w:val="single"/>
          <w:lang w:val="es"/>
        </w:rPr>
        <w:t xml:space="preserve">CLAUSULA </w:t>
      </w:r>
      <w:r>
        <w:rPr>
          <w:rFonts w:ascii="Bookman Old Style" w:hAnsi="Bookman Old Style" w:cs="Bookman Old Style"/>
          <w:b/>
          <w:bCs/>
          <w:u w:val="single"/>
          <w:lang w:val="es"/>
        </w:rPr>
        <w:t>DÉCIMA</w:t>
      </w:r>
      <w:r w:rsidRPr="00DD57D5">
        <w:rPr>
          <w:rFonts w:ascii="Bookman Old Style" w:hAnsi="Bookman Old Style" w:cs="Bookman Old Style"/>
          <w:b/>
          <w:bCs/>
          <w:u w:val="single"/>
          <w:lang w:val="es"/>
        </w:rPr>
        <w:t>.- (TARIFA Y FORMA DE PAGO)</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Pr="001C22BA"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bCs/>
          <w:lang w:val="es"/>
        </w:rPr>
        <w:t xml:space="preserve">YPFB </w:t>
      </w:r>
      <w:r w:rsidRPr="001C22BA">
        <w:rPr>
          <w:rFonts w:ascii="Bookman Old Style" w:hAnsi="Bookman Old Style" w:cs="Bookman Old Style"/>
          <w:lang w:val="es"/>
        </w:rPr>
        <w:t>cancelará por el presente Servicio la siguiente tarifa:</w:t>
      </w:r>
    </w:p>
    <w:p w:rsidR="00FD6E9E" w:rsidRPr="00DD57D5" w:rsidRDefault="00FD6E9E" w:rsidP="00FD6E9E">
      <w:pPr>
        <w:autoSpaceDE w:val="0"/>
        <w:autoSpaceDN w:val="0"/>
        <w:adjustRightInd w:val="0"/>
        <w:jc w:val="both"/>
        <w:rPr>
          <w:rFonts w:ascii="Bookman Old Style" w:hAnsi="Bookman Old Style" w:cs="Bookman Old Style"/>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FD6E9E" w:rsidRPr="00DD57D5" w:rsidTr="008B0A91">
        <w:trPr>
          <w:trHeight w:val="1"/>
          <w:jc w:val="center"/>
        </w:trPr>
        <w:tc>
          <w:tcPr>
            <w:tcW w:w="1798" w:type="dxa"/>
            <w:tcBorders>
              <w:right w:val="single" w:sz="4" w:space="0" w:color="000000"/>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FD6E9E" w:rsidRPr="00DD57D5" w:rsidRDefault="00FD6E9E" w:rsidP="008B0A91">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FD6E9E" w:rsidRPr="00DD57D5" w:rsidRDefault="00FD6E9E" w:rsidP="008B0A91">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TARIFA</w:t>
            </w:r>
          </w:p>
          <w:p w:rsidR="00FD6E9E" w:rsidRPr="00DD57D5" w:rsidRDefault="00FD6E9E" w:rsidP="008B0A91">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(Bs/GARRAFA)</w:t>
            </w:r>
          </w:p>
        </w:tc>
      </w:tr>
      <w:tr w:rsidR="00FD6E9E" w:rsidRPr="00DD57D5" w:rsidTr="008B0A91">
        <w:trPr>
          <w:trHeight w:val="1"/>
          <w:jc w:val="center"/>
        </w:trPr>
        <w:tc>
          <w:tcPr>
            <w:tcW w:w="1798" w:type="dxa"/>
            <w:tcBorders>
              <w:bottom w:val="single" w:sz="4" w:space="0" w:color="000000"/>
              <w:right w:val="single" w:sz="4" w:space="0" w:color="000000"/>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FD6E9E" w:rsidRPr="00DD57D5" w:rsidRDefault="00FD6E9E" w:rsidP="008B0A91">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FD6E9E" w:rsidRPr="00DD57D5" w:rsidRDefault="00FD6E9E" w:rsidP="008B0A91">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r>
      <w:tr w:rsidR="00FD6E9E" w:rsidRPr="00DD57D5" w:rsidTr="008B0A91">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FD6E9E" w:rsidRPr="00DD57D5" w:rsidRDefault="00FD6E9E" w:rsidP="008B0A91">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r>
      <w:tr w:rsidR="00FD6E9E" w:rsidRPr="00DD57D5" w:rsidTr="008B0A91">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FD6E9E" w:rsidRPr="00DD57D5" w:rsidRDefault="00FD6E9E" w:rsidP="008B0A91">
            <w:pPr>
              <w:autoSpaceDE w:val="0"/>
              <w:autoSpaceDN w:val="0"/>
              <w:adjustRightInd w:val="0"/>
              <w:jc w:val="center"/>
              <w:rPr>
                <w:rFonts w:ascii="Bookman Old Style" w:hAnsi="Bookman Old Style" w:cs="Calibri"/>
                <w:b/>
                <w:lang w:val="es"/>
              </w:rPr>
            </w:pPr>
            <w:r w:rsidRPr="00DD57D5">
              <w:rPr>
                <w:rFonts w:ascii="Bookman Old Style" w:hAnsi="Bookman Old Style"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FD6E9E" w:rsidRPr="00DD57D5" w:rsidRDefault="00FD6E9E" w:rsidP="008B0A91">
            <w:pPr>
              <w:autoSpaceDE w:val="0"/>
              <w:autoSpaceDN w:val="0"/>
              <w:adjustRightInd w:val="0"/>
              <w:rPr>
                <w:rFonts w:ascii="Bookman Old Style" w:hAnsi="Bookman Old Style" w:cs="Calibri"/>
                <w:lang w:val="es"/>
              </w:rPr>
            </w:pPr>
          </w:p>
        </w:tc>
      </w:tr>
    </w:tbl>
    <w:p w:rsidR="00FD6E9E" w:rsidRPr="00DD57D5" w:rsidRDefault="00FD6E9E" w:rsidP="00FD6E9E">
      <w:pPr>
        <w:pStyle w:val="Prrafodelista"/>
        <w:autoSpaceDE w:val="0"/>
        <w:autoSpaceDN w:val="0"/>
        <w:adjustRightInd w:val="0"/>
        <w:jc w:val="both"/>
        <w:rPr>
          <w:rFonts w:ascii="Bookman Old Style" w:hAnsi="Bookman Old Style" w:cs="Bookman Old Style"/>
          <w:lang w:val="es"/>
        </w:rPr>
      </w:pPr>
    </w:p>
    <w:p w:rsidR="00FD6E9E"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DD57D5">
        <w:rPr>
          <w:rFonts w:ascii="Bookman Old Style" w:hAnsi="Bookman Old Style" w:cs="Bookman Old Style"/>
          <w:lang w:val="es"/>
        </w:rPr>
        <w:t xml:space="preserve">Se establece que la tarifa del Servicio a ser cancelada por </w:t>
      </w:r>
      <w:r w:rsidRPr="00DD57D5">
        <w:rPr>
          <w:rFonts w:ascii="Bookman Old Style" w:hAnsi="Bookman Old Style" w:cs="Bookman Old Style"/>
          <w:b/>
          <w:bCs/>
          <w:lang w:val="es"/>
        </w:rPr>
        <w:t xml:space="preserve">YPFB </w:t>
      </w:r>
      <w:r w:rsidRPr="00DD57D5">
        <w:rPr>
          <w:rFonts w:ascii="Bookman Old Style" w:hAnsi="Bookman Old Style" w:cs="Bookman Old Style"/>
          <w:lang w:val="es"/>
        </w:rPr>
        <w:t xml:space="preserve">cubre los gastos administrativos y operativos resultantes de las operaciones del transporte durante la travesía desde el Punto de Recepción hasta el Punto de Entrega, que las mismas incluyen los impuestos de ley IVA, IT a la conclusión de cada viaje o cada </w:t>
      </w:r>
      <w:r>
        <w:rPr>
          <w:rFonts w:ascii="Bookman Old Style" w:hAnsi="Bookman Old Style" w:cs="Bookman Old Style"/>
          <w:lang w:val="es"/>
        </w:rPr>
        <w:t>mes.</w:t>
      </w:r>
    </w:p>
    <w:p w:rsidR="00FD6E9E" w:rsidRDefault="00FD6E9E" w:rsidP="00FD6E9E">
      <w:pPr>
        <w:pStyle w:val="Prrafodelista"/>
        <w:autoSpaceDE w:val="0"/>
        <w:autoSpaceDN w:val="0"/>
        <w:adjustRightInd w:val="0"/>
        <w:ind w:left="709"/>
        <w:jc w:val="both"/>
        <w:rPr>
          <w:rFonts w:ascii="Bookman Old Style" w:hAnsi="Bookman Old Style" w:cs="Bookman Old Style"/>
          <w:lang w:val="es"/>
        </w:rPr>
      </w:pPr>
    </w:p>
    <w:p w:rsidR="00FD6E9E"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Dentro de los  ______ (____) Días siguientes a la recepción de la solicitud de conciliación,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indicará por escrito o via e-mail la conciliación de cantidad de garrafas a ser considerados por Servicio prestado.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dentro los (____) Días siguientes deberá comunicar su aprobación u observaciones a la misma. Si posterior a este plazo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no recibe la aprobación del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w:t>
      </w:r>
      <w:r w:rsidRPr="001C22BA">
        <w:rPr>
          <w:rFonts w:ascii="Bookman Old Style" w:hAnsi="Bookman Old Style" w:cs="Bookman Old Style"/>
          <w:b/>
          <w:highlight w:val="white"/>
          <w:lang w:val="es"/>
        </w:rPr>
        <w:t xml:space="preserve">YPFB </w:t>
      </w:r>
      <w:r w:rsidRPr="001C22BA">
        <w:rPr>
          <w:rFonts w:ascii="Bookman Old Style" w:hAnsi="Bookman Old Style" w:cs="Bookman Old Style"/>
          <w:highlight w:val="white"/>
          <w:lang w:val="es"/>
        </w:rPr>
        <w:t xml:space="preserve"> considerará una aceptación tácita a la misma.  </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conciliada la cantidad de Garrafas,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enviará al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por escrito o via e-mail, en un plazo de ____ (____.) Días la liquidación del Servicio de transporte a ser facturado y pagado.</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Una vez recibida la liquidación del Servicio,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deberá remitir a </w:t>
      </w: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w:t>
      </w:r>
      <w:r w:rsidRPr="001C22BA">
        <w:rPr>
          <w:rFonts w:ascii="Bookman Old Style" w:hAnsi="Bookman Old Style" w:cs="Bookman Old Style"/>
          <w:lang w:val="es"/>
        </w:rPr>
        <w:t>Cláusula Décima Primera (Seguros).</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b/>
          <w:highlight w:val="white"/>
          <w:lang w:val="es"/>
        </w:rPr>
        <w:t>YPFB</w:t>
      </w:r>
      <w:r w:rsidRPr="001C22BA">
        <w:rPr>
          <w:rFonts w:ascii="Bookman Old Style" w:hAnsi="Bookman Old Style" w:cs="Bookman Old Style"/>
          <w:highlight w:val="white"/>
          <w:lang w:val="es"/>
        </w:rPr>
        <w:t xml:space="preserve"> efectuará el pago de la factura correspondiente dentro de los ______ (_____) Días  siguientes a partir de la recepción de la misma.</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highlight w:val="white"/>
          <w:lang w:val="es"/>
        </w:rPr>
        <w:t xml:space="preserve">El pago se realizará en una cuenta bancaria de una entidad bancaria nacional designada por el </w:t>
      </w:r>
      <w:r w:rsidRPr="001C22BA">
        <w:rPr>
          <w:rFonts w:ascii="Bookman Old Style" w:hAnsi="Bookman Old Style" w:cs="Bookman Old Style"/>
          <w:b/>
          <w:highlight w:val="white"/>
          <w:lang w:val="es"/>
        </w:rPr>
        <w:t>TRANSPORTISTA</w:t>
      </w:r>
      <w:r w:rsidRPr="001C22BA">
        <w:rPr>
          <w:rFonts w:ascii="Bookman Old Style" w:hAnsi="Bookman Old Style" w:cs="Bookman Old Style"/>
          <w:highlight w:val="white"/>
          <w:lang w:val="es"/>
        </w:rPr>
        <w:t xml:space="preserve">, con el fin de agilizar los trámites necesarios de </w:t>
      </w:r>
      <w:r w:rsidRPr="001C22BA">
        <w:rPr>
          <w:rFonts w:ascii="Bookman Old Style" w:hAnsi="Bookman Old Style" w:cs="Bookman Old Style"/>
          <w:highlight w:val="white"/>
          <w:lang w:val="es"/>
        </w:rPr>
        <w:lastRenderedPageBreak/>
        <w:t>acuerdo a la celeridad que exige el presente Contrato. Será suficiente prueba de pago la confirmación del giro con referencia a la factura emitida.</w:t>
      </w:r>
    </w:p>
    <w:p w:rsidR="00FD6E9E" w:rsidRPr="001C22BA" w:rsidRDefault="00FD6E9E" w:rsidP="00FD6E9E">
      <w:pPr>
        <w:pStyle w:val="Prrafodelista"/>
        <w:rPr>
          <w:rFonts w:ascii="Bookman Old Style" w:hAnsi="Bookman Old Style" w:cs="Bookman Old Style"/>
          <w:lang w:val="es"/>
        </w:rPr>
      </w:pPr>
    </w:p>
    <w:p w:rsidR="00FD6E9E"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Cualquier Servicio no informado debidamente en tiempo y forma por el </w:t>
      </w:r>
      <w:r w:rsidRPr="001C22BA">
        <w:rPr>
          <w:rFonts w:ascii="Bookman Old Style" w:hAnsi="Bookman Old Style" w:cs="Bookman Old Style"/>
          <w:b/>
          <w:lang w:val="es"/>
        </w:rPr>
        <w:t>TRANSPORTISTA</w:t>
      </w:r>
      <w:r w:rsidRPr="001C22BA">
        <w:rPr>
          <w:rFonts w:ascii="Bookman Old Style" w:hAnsi="Bookman Old Style" w:cs="Bookman Old Style"/>
          <w:lang w:val="es"/>
        </w:rPr>
        <w:t xml:space="preserve"> a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y que no sea facturado según lo estipulado en esta Cláusula, no será aceptado como tal, por lo tanto, </w:t>
      </w:r>
      <w:r w:rsidRPr="001C22BA">
        <w:rPr>
          <w:rFonts w:ascii="Bookman Old Style" w:hAnsi="Bookman Old Style" w:cs="Bookman Old Style"/>
          <w:b/>
          <w:lang w:val="es"/>
        </w:rPr>
        <w:t>YPFB</w:t>
      </w:r>
      <w:r w:rsidRPr="001C22BA">
        <w:rPr>
          <w:rFonts w:ascii="Bookman Old Style" w:hAnsi="Bookman Old Style" w:cs="Bookman Old Style"/>
          <w:lang w:val="es"/>
        </w:rPr>
        <w:t xml:space="preserve"> no reconocerá pago alguno por el mismo.</w:t>
      </w:r>
    </w:p>
    <w:p w:rsidR="00FD6E9E" w:rsidRPr="001C22BA" w:rsidRDefault="00FD6E9E" w:rsidP="00FD6E9E">
      <w:pPr>
        <w:pStyle w:val="Prrafodelista"/>
        <w:rPr>
          <w:rFonts w:ascii="Bookman Old Style" w:hAnsi="Bookman Old Style" w:cs="Bookman Old Style"/>
          <w:lang w:val="es"/>
        </w:rPr>
      </w:pPr>
    </w:p>
    <w:p w:rsidR="00FD6E9E" w:rsidRPr="001C22BA" w:rsidRDefault="00FD6E9E" w:rsidP="001F3133">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1C22BA">
        <w:rPr>
          <w:rFonts w:ascii="Bookman Old Style" w:hAnsi="Bookman Old Style" w:cs="Bookman Old Style"/>
          <w:lang w:val="es"/>
        </w:rPr>
        <w:t xml:space="preserve">Todos los cargos, gastos y comisiones bancarias estarán a cargo exclusivo del </w:t>
      </w:r>
      <w:r w:rsidRPr="001C22BA">
        <w:rPr>
          <w:rFonts w:ascii="Bookman Old Style" w:hAnsi="Bookman Old Style" w:cs="Bookman Old Style"/>
          <w:b/>
          <w:bCs/>
          <w:lang w:val="es"/>
        </w:rPr>
        <w:t>TRANSPORTISTA</w:t>
      </w:r>
      <w:r w:rsidRPr="001C22BA">
        <w:rPr>
          <w:rFonts w:ascii="Bookman Old Style" w:hAnsi="Bookman Old Style" w:cs="Bookman Old Style"/>
          <w:lang w:val="es"/>
        </w:rPr>
        <w:t>.</w:t>
      </w: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p>
    <w:p w:rsidR="00FD6E9E" w:rsidRPr="00DD57D5" w:rsidRDefault="00FD6E9E" w:rsidP="00FD6E9E">
      <w:pPr>
        <w:autoSpaceDE w:val="0"/>
        <w:autoSpaceDN w:val="0"/>
        <w:adjustRightInd w:val="0"/>
        <w:jc w:val="both"/>
        <w:rPr>
          <w:rFonts w:ascii="Bookman Old Style" w:hAnsi="Bookman Old Style" w:cs="Bookman Old Style"/>
          <w:b/>
          <w:bCs/>
          <w:u w:val="single"/>
          <w:lang w:val="es"/>
        </w:rPr>
      </w:pPr>
      <w:r w:rsidRPr="00DD57D5">
        <w:rPr>
          <w:rFonts w:ascii="Bookman Old Style" w:hAnsi="Bookman Old Style" w:cs="Bookman Old Style"/>
          <w:b/>
          <w:bCs/>
          <w:u w:val="single"/>
          <w:lang w:val="es"/>
        </w:rPr>
        <w:t>CLAUSULA DÉCIMA</w:t>
      </w:r>
      <w:r>
        <w:rPr>
          <w:rFonts w:ascii="Bookman Old Style" w:hAnsi="Bookman Old Style" w:cs="Bookman Old Style"/>
          <w:b/>
          <w:bCs/>
          <w:u w:val="single"/>
          <w:lang w:val="es"/>
        </w:rPr>
        <w:t xml:space="preserve"> PRIEMRA</w:t>
      </w:r>
      <w:r w:rsidRPr="00DD57D5">
        <w:rPr>
          <w:rFonts w:ascii="Bookman Old Style" w:hAnsi="Bookman Old Style" w:cs="Bookman Old Style"/>
          <w:b/>
          <w:bCs/>
          <w:u w:val="single"/>
          <w:lang w:val="es"/>
        </w:rPr>
        <w:t>.- (IMPUESTOS)</w:t>
      </w:r>
    </w:p>
    <w:p w:rsidR="00FD6E9E" w:rsidRPr="00DD57D5" w:rsidRDefault="00FD6E9E" w:rsidP="00FD6E9E">
      <w:pPr>
        <w:autoSpaceDE w:val="0"/>
        <w:autoSpaceDN w:val="0"/>
        <w:adjustRightInd w:val="0"/>
        <w:jc w:val="both"/>
        <w:rPr>
          <w:rFonts w:ascii="Bookman Old Style" w:hAnsi="Bookman Old Style" w:cs="Bookman Old Style"/>
          <w:lang w:val="es"/>
        </w:rPr>
      </w:pPr>
    </w:p>
    <w:p w:rsidR="00FD6E9E" w:rsidRDefault="00FD6E9E" w:rsidP="001F3133">
      <w:pPr>
        <w:pStyle w:val="Prrafodelista"/>
        <w:numPr>
          <w:ilvl w:val="1"/>
          <w:numId w:val="56"/>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lang w:val="es"/>
        </w:rPr>
        <w:t xml:space="preserve">Correrán por cuenta del </w:t>
      </w:r>
      <w:r w:rsidRPr="001C22BA">
        <w:rPr>
          <w:rFonts w:ascii="Bookman Old Style" w:hAnsi="Bookman Old Style" w:cs="Bookman Old Style"/>
          <w:b/>
          <w:bCs/>
          <w:lang w:val="es"/>
        </w:rPr>
        <w:t xml:space="preserve">TRANSPORTISTA </w:t>
      </w:r>
      <w:r w:rsidRPr="001C22BA">
        <w:rPr>
          <w:rFonts w:ascii="Bookman Old Style" w:hAnsi="Bookman Old Style" w:cs="Bookman Old Style"/>
          <w:lang w:val="es"/>
        </w:rPr>
        <w:t>el pago de todos los tributos vigentes en el país a la fecha de suscripción del presente Contrato.</w:t>
      </w:r>
    </w:p>
    <w:p w:rsidR="00FD6E9E" w:rsidRDefault="00FD6E9E" w:rsidP="00FD6E9E">
      <w:pPr>
        <w:pStyle w:val="Prrafodelista"/>
        <w:autoSpaceDE w:val="0"/>
        <w:autoSpaceDN w:val="0"/>
        <w:adjustRightInd w:val="0"/>
        <w:jc w:val="both"/>
        <w:rPr>
          <w:rFonts w:ascii="Bookman Old Style" w:hAnsi="Bookman Old Style" w:cs="Bookman Old Style"/>
          <w:lang w:val="es"/>
        </w:rPr>
      </w:pPr>
    </w:p>
    <w:p w:rsidR="00FD6E9E" w:rsidRPr="001C22BA" w:rsidRDefault="00FD6E9E" w:rsidP="001F3133">
      <w:pPr>
        <w:pStyle w:val="Prrafodelista"/>
        <w:numPr>
          <w:ilvl w:val="1"/>
          <w:numId w:val="56"/>
        </w:numPr>
        <w:autoSpaceDE w:val="0"/>
        <w:autoSpaceDN w:val="0"/>
        <w:adjustRightInd w:val="0"/>
        <w:contextualSpacing/>
        <w:jc w:val="both"/>
        <w:rPr>
          <w:rFonts w:ascii="Bookman Old Style" w:hAnsi="Bookman Old Style" w:cs="Bookman Old Style"/>
          <w:lang w:val="es"/>
        </w:rPr>
      </w:pPr>
      <w:r w:rsidRPr="001C22BA">
        <w:rPr>
          <w:rFonts w:ascii="Bookman Old Style" w:hAnsi="Bookman Old Style" w:cs="Bookman Old Style"/>
        </w:rPr>
        <w:t xml:space="preserve">Si posteriormente mediante disposición legal expresa se dictaran tributos adicionales, o disminuyeran o incrementaran los existentes, el </w:t>
      </w:r>
      <w:r w:rsidRPr="001C22BA">
        <w:rPr>
          <w:rFonts w:ascii="Bookman Old Style" w:hAnsi="Bookman Old Style" w:cs="Bookman Old Style"/>
          <w:b/>
          <w:bCs/>
        </w:rPr>
        <w:t xml:space="preserve">TRANSPORTISTA </w:t>
      </w:r>
      <w:r w:rsidRPr="001C22BA">
        <w:rPr>
          <w:rFonts w:ascii="Bookman Old Style" w:hAnsi="Bookman Old Style" w:cs="Bookman Old Style"/>
        </w:rPr>
        <w:t>deberá acogerse al cumplimiento de los mismos, a partir de su vigencia.</w:t>
      </w:r>
    </w:p>
    <w:p w:rsidR="00FD6E9E" w:rsidRPr="00DD57D5" w:rsidRDefault="00FD6E9E" w:rsidP="00FD6E9E">
      <w:pPr>
        <w:autoSpaceDE w:val="0"/>
        <w:autoSpaceDN w:val="0"/>
        <w:adjustRightInd w:val="0"/>
        <w:jc w:val="both"/>
        <w:rPr>
          <w:rFonts w:ascii="Bookman Old Style" w:hAnsi="Bookman Old Style" w:cs="Bookman Old Style"/>
          <w:b/>
          <w:bCs/>
          <w:u w:val="sing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SEGUNDA</w:t>
      </w:r>
      <w:r w:rsidRPr="00DD57D5">
        <w:rPr>
          <w:rFonts w:ascii="Bookman Old Style" w:hAnsi="Bookman Old Style" w:cs="Bookman Old Style"/>
          <w:b/>
          <w:bCs/>
          <w:u w:val="single"/>
        </w:rPr>
        <w:t>.-</w:t>
      </w:r>
      <w:r w:rsidRPr="00DD57D5">
        <w:rPr>
          <w:rFonts w:ascii="Bookman Old Style" w:hAnsi="Bookman Old Style" w:cs="Bookman Old Style"/>
          <w:u w:val="single"/>
        </w:rPr>
        <w:t xml:space="preserve"> </w:t>
      </w:r>
      <w:r w:rsidRPr="00DD57D5">
        <w:rPr>
          <w:rFonts w:ascii="Bookman Old Style" w:hAnsi="Bookman Old Style" w:cs="Bookman Old Style"/>
          <w:b/>
          <w:bCs/>
          <w:u w:val="single"/>
        </w:rPr>
        <w:t>(SEGUROS)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1C22BA" w:rsidRDefault="00FD6E9E" w:rsidP="001F3133">
      <w:pPr>
        <w:pStyle w:val="Prrafodelista"/>
        <w:numPr>
          <w:ilvl w:val="1"/>
          <w:numId w:val="57"/>
        </w:numPr>
        <w:autoSpaceDE w:val="0"/>
        <w:autoSpaceDN w:val="0"/>
        <w:adjustRightInd w:val="0"/>
        <w:ind w:left="709"/>
        <w:contextualSpacing/>
        <w:jc w:val="both"/>
        <w:rPr>
          <w:rFonts w:ascii="Bookman Old Style" w:hAnsi="Bookman Old Style" w:cs="Arial"/>
        </w:rPr>
      </w:pPr>
      <w:r w:rsidRPr="001C22BA">
        <w:rPr>
          <w:rFonts w:ascii="Bookman Old Style" w:hAnsi="Bookman Old Style" w:cs="Arial"/>
          <w:b/>
        </w:rPr>
        <w:t>Póliza de Responsabilidad Civil por daños a terceros, o bienes de terceros</w:t>
      </w:r>
      <w:r w:rsidRPr="001C22BA">
        <w:rPr>
          <w:rFonts w:ascii="Bookman Old Style" w:hAnsi="Bookman Old Style" w:cs="Arial"/>
        </w:rPr>
        <w:t>,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w:t>
      </w:r>
    </w:p>
    <w:p w:rsidR="00FD6E9E" w:rsidRPr="00DD57D5" w:rsidRDefault="00FD6E9E" w:rsidP="00FD6E9E">
      <w:pPr>
        <w:pStyle w:val="Prrafodelista"/>
        <w:ind w:left="851" w:hanging="284"/>
        <w:jc w:val="both"/>
        <w:rPr>
          <w:rFonts w:ascii="Bookman Old Style" w:hAnsi="Bookman Old Style" w:cs="Arial"/>
        </w:rPr>
      </w:pPr>
    </w:p>
    <w:p w:rsidR="00FD6E9E" w:rsidRPr="00DD57D5" w:rsidRDefault="00FD6E9E" w:rsidP="00FD6E9E">
      <w:pPr>
        <w:ind w:left="709"/>
        <w:jc w:val="both"/>
        <w:rPr>
          <w:rFonts w:ascii="Bookman Old Style" w:hAnsi="Bookman Old Style" w:cs="Arial"/>
        </w:rPr>
      </w:pPr>
      <w:r w:rsidRPr="00DD57D5">
        <w:rPr>
          <w:rFonts w:ascii="Bookman Old Style" w:hAnsi="Bookman Old Style" w:cs="Arial"/>
        </w:rPr>
        <w:t>Valor asegurado hasta $us______ (_______00/100 DÓLARES ESTADOUNIDENSES) por evento y/o reclamo con un agregado anual de $us_______(_________ 00/100 DÓLARES ESTADOUNIDENSES).</w:t>
      </w:r>
    </w:p>
    <w:p w:rsidR="00FD6E9E" w:rsidRPr="00DD57D5" w:rsidRDefault="00FD6E9E" w:rsidP="00FD6E9E">
      <w:pPr>
        <w:ind w:left="851"/>
        <w:jc w:val="both"/>
        <w:rPr>
          <w:rFonts w:ascii="Bookman Old Style" w:hAnsi="Bookman Old Style" w:cs="Arial"/>
        </w:rPr>
      </w:pPr>
    </w:p>
    <w:p w:rsidR="00FD6E9E" w:rsidRPr="00DD57D5" w:rsidRDefault="00FD6E9E" w:rsidP="001F3133">
      <w:pPr>
        <w:pStyle w:val="Prrafodelista"/>
        <w:numPr>
          <w:ilvl w:val="1"/>
          <w:numId w:val="57"/>
        </w:numPr>
        <w:autoSpaceDE w:val="0"/>
        <w:autoSpaceDN w:val="0"/>
        <w:adjustRightInd w:val="0"/>
        <w:ind w:left="709"/>
        <w:contextualSpacing/>
        <w:jc w:val="both"/>
        <w:rPr>
          <w:rFonts w:ascii="Bookman Old Style" w:hAnsi="Bookman Old Style" w:cs="Arial"/>
        </w:rPr>
      </w:pPr>
      <w:r w:rsidRPr="00DD57D5">
        <w:rPr>
          <w:rFonts w:ascii="Bookman Old Style" w:hAnsi="Bookman Old Style" w:cs="Arial"/>
          <w:b/>
        </w:rPr>
        <w:t xml:space="preserve">Seguro de Transporte contra todo riesgo de Producto Transportado </w:t>
      </w:r>
      <w:r w:rsidRPr="00DD57D5">
        <w:rPr>
          <w:rFonts w:ascii="Bookman Old Style" w:hAnsi="Bookman Old Style" w:cs="Arial"/>
        </w:rPr>
        <w:t xml:space="preserve">con cobertura desde el Punto de Entrega y/o el Punto de Recepción y/o descarguío (CLÁUSULA A del INSTITUTO DE LONDRES) que cubra el valor total del Producto y de la Garrafa transportado, ante cualquier eventualidad, considerando un límite por travesía o despacho de acuerdo a la capacidad de cada barcaza declarada en Dólares Estadounidenses ($us.). Esta póliza debe estar necesariamente subrogada a favor de </w:t>
      </w:r>
      <w:r w:rsidRPr="00DD57D5">
        <w:rPr>
          <w:rFonts w:ascii="Bookman Old Style" w:hAnsi="Bookman Old Style" w:cs="Arial"/>
          <w:b/>
        </w:rPr>
        <w:t>YPFB</w:t>
      </w:r>
      <w:r w:rsidRPr="00DD57D5">
        <w:rPr>
          <w:rFonts w:ascii="Bookman Old Style" w:hAnsi="Bookman Old Style" w:cs="Arial"/>
        </w:rPr>
        <w:t>.</w:t>
      </w:r>
    </w:p>
    <w:p w:rsidR="00FD6E9E" w:rsidRPr="00DD57D5" w:rsidRDefault="00FD6E9E" w:rsidP="00FD6E9E">
      <w:pPr>
        <w:ind w:left="851" w:hanging="284"/>
        <w:jc w:val="both"/>
        <w:rPr>
          <w:rFonts w:ascii="Bookman Old Style" w:hAnsi="Bookman Old Style" w:cs="Arial"/>
          <w:lang w:val="es-ES_tradnl"/>
        </w:rPr>
      </w:pPr>
    </w:p>
    <w:p w:rsidR="00FD6E9E" w:rsidRPr="00DD57D5" w:rsidRDefault="00FD6E9E" w:rsidP="00FD6E9E">
      <w:pPr>
        <w:ind w:firstLine="708"/>
        <w:jc w:val="both"/>
        <w:rPr>
          <w:rFonts w:ascii="Bookman Old Style" w:hAnsi="Bookman Old Style" w:cs="Arial"/>
          <w:lang w:val="es-ES_tradnl"/>
        </w:rPr>
      </w:pPr>
      <w:r w:rsidRPr="00DD57D5">
        <w:rPr>
          <w:rFonts w:ascii="Bookman Old Style" w:hAnsi="Bookman Old Style" w:cs="Arial"/>
          <w:lang w:val="es-ES_tradnl"/>
        </w:rPr>
        <w:t>Valor Asegurado: En base al costo del Producto.</w:t>
      </w:r>
    </w:p>
    <w:p w:rsidR="00FD6E9E" w:rsidRPr="00DD57D5" w:rsidRDefault="00FD6E9E" w:rsidP="00FD6E9E">
      <w:pPr>
        <w:ind w:left="567"/>
        <w:jc w:val="both"/>
        <w:rPr>
          <w:rFonts w:ascii="Bookman Old Style" w:hAnsi="Bookman Old Style" w:cs="Arial"/>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FD6E9E" w:rsidRPr="00DD57D5" w:rsidTr="008B0A91">
        <w:trPr>
          <w:trHeight w:val="337"/>
          <w:jc w:val="center"/>
        </w:trPr>
        <w:tc>
          <w:tcPr>
            <w:tcW w:w="1869" w:type="dxa"/>
            <w:shd w:val="clear" w:color="auto" w:fill="D9D9D9"/>
            <w:vAlign w:val="center"/>
            <w:hideMark/>
          </w:tcPr>
          <w:p w:rsidR="00FD6E9E" w:rsidRPr="00DD57D5" w:rsidRDefault="00FD6E9E" w:rsidP="008B0A91">
            <w:pPr>
              <w:rPr>
                <w:rFonts w:ascii="Bookman Old Style" w:hAnsi="Bookman Old Style" w:cs="Arial"/>
                <w:b/>
                <w:bCs/>
              </w:rPr>
            </w:pPr>
            <w:r w:rsidRPr="00DD57D5">
              <w:rPr>
                <w:rFonts w:ascii="Bookman Old Style" w:hAnsi="Bookman Old Style" w:cs="Arial"/>
                <w:b/>
                <w:bCs/>
              </w:rPr>
              <w:t>Producto</w:t>
            </w:r>
          </w:p>
        </w:tc>
        <w:tc>
          <w:tcPr>
            <w:tcW w:w="3849" w:type="dxa"/>
            <w:shd w:val="clear" w:color="auto" w:fill="D9D9D9"/>
            <w:vAlign w:val="center"/>
          </w:tcPr>
          <w:p w:rsidR="00FD6E9E" w:rsidRPr="00DD57D5" w:rsidRDefault="00FD6E9E" w:rsidP="008B0A91">
            <w:pPr>
              <w:rPr>
                <w:rFonts w:ascii="Bookman Old Style" w:hAnsi="Bookman Old Style" w:cs="Arial"/>
                <w:b/>
                <w:bCs/>
              </w:rPr>
            </w:pPr>
            <w:r w:rsidRPr="00DD57D5">
              <w:rPr>
                <w:rFonts w:ascii="Bookman Old Style" w:hAnsi="Bookman Old Style" w:cs="Arial"/>
                <w:b/>
                <w:bCs/>
              </w:rPr>
              <w:t>Costo de Producto</w:t>
            </w:r>
          </w:p>
        </w:tc>
      </w:tr>
      <w:tr w:rsidR="00FD6E9E" w:rsidRPr="00DD57D5" w:rsidTr="008B0A91">
        <w:trPr>
          <w:trHeight w:val="232"/>
          <w:jc w:val="center"/>
        </w:trPr>
        <w:tc>
          <w:tcPr>
            <w:tcW w:w="1869" w:type="dxa"/>
            <w:shd w:val="clear" w:color="auto" w:fill="auto"/>
            <w:vAlign w:val="center"/>
            <w:hideMark/>
          </w:tcPr>
          <w:p w:rsidR="00FD6E9E" w:rsidRPr="00DD57D5" w:rsidRDefault="00FD6E9E" w:rsidP="008B0A91">
            <w:pPr>
              <w:rPr>
                <w:rFonts w:ascii="Bookman Old Style" w:hAnsi="Bookman Old Style" w:cs="Arial"/>
              </w:rPr>
            </w:pPr>
            <w:r w:rsidRPr="00DD57D5">
              <w:rPr>
                <w:rFonts w:ascii="Bookman Old Style" w:hAnsi="Bookman Old Style" w:cs="Arial"/>
              </w:rPr>
              <w:t>GLP</w:t>
            </w:r>
          </w:p>
        </w:tc>
        <w:tc>
          <w:tcPr>
            <w:tcW w:w="3849" w:type="dxa"/>
            <w:vAlign w:val="center"/>
          </w:tcPr>
          <w:p w:rsidR="00FD6E9E" w:rsidRPr="00DD57D5" w:rsidRDefault="00FD6E9E" w:rsidP="008B0A91">
            <w:pPr>
              <w:rPr>
                <w:rFonts w:ascii="Bookman Old Style" w:hAnsi="Bookman Old Style" w:cs="Arial"/>
              </w:rPr>
            </w:pPr>
            <w:r w:rsidRPr="00DD57D5">
              <w:rPr>
                <w:rFonts w:ascii="Bookman Old Style" w:hAnsi="Bookman Old Style" w:cs="Arial"/>
              </w:rPr>
              <w:t>Costo al valor del precio final al consumidor</w:t>
            </w:r>
          </w:p>
        </w:tc>
      </w:tr>
    </w:tbl>
    <w:p w:rsidR="00FD6E9E" w:rsidRPr="00DD57D5" w:rsidRDefault="00FD6E9E" w:rsidP="00FD6E9E">
      <w:pPr>
        <w:pStyle w:val="Prrafodelista"/>
        <w:ind w:left="1068" w:firstLine="348"/>
        <w:jc w:val="both"/>
        <w:rPr>
          <w:rFonts w:ascii="Bookman Old Style" w:hAnsi="Bookman Old Style" w:cs="Arial"/>
        </w:rPr>
      </w:pPr>
    </w:p>
    <w:p w:rsidR="00FD6E9E" w:rsidRPr="00DD57D5" w:rsidRDefault="00FD6E9E" w:rsidP="00FD6E9E">
      <w:pPr>
        <w:pStyle w:val="Prrafodelista"/>
        <w:ind w:left="849"/>
        <w:jc w:val="both"/>
        <w:rPr>
          <w:rFonts w:ascii="Bookman Old Style" w:hAnsi="Bookman Old Style" w:cs="Arial"/>
        </w:rPr>
      </w:pPr>
      <w:r w:rsidRPr="00DD57D5">
        <w:rPr>
          <w:rFonts w:ascii="Bookman Old Style" w:hAnsi="Bookman Old Style" w:cs="Arial"/>
          <w:b/>
        </w:rPr>
        <w:t>YPFB</w:t>
      </w:r>
      <w:r w:rsidRPr="00DD57D5">
        <w:rPr>
          <w:rFonts w:ascii="Bookman Old Style" w:hAnsi="Bookman Old Style" w:cs="Arial"/>
        </w:rPr>
        <w:t xml:space="preserve"> realizará el descuento del valor de Productos perdidos y no cancelados por el seguro dentro de un plazo de _____ (_____) Días después de ocurrido el siniestro, de la facturación por transporte.</w:t>
      </w:r>
    </w:p>
    <w:p w:rsidR="00FD6E9E" w:rsidRPr="00DD57D5" w:rsidRDefault="00FD6E9E" w:rsidP="00FD6E9E">
      <w:pPr>
        <w:pStyle w:val="Prrafodelista"/>
        <w:ind w:left="567"/>
        <w:jc w:val="both"/>
        <w:rPr>
          <w:rFonts w:ascii="Bookman Old Style" w:hAnsi="Bookman Old Style" w:cs="Arial"/>
          <w:lang w:val="es-ES_tradnl"/>
        </w:rPr>
      </w:pPr>
    </w:p>
    <w:p w:rsidR="00FD6E9E" w:rsidRPr="00DD57D5" w:rsidRDefault="00FD6E9E" w:rsidP="00FD6E9E">
      <w:pPr>
        <w:jc w:val="both"/>
        <w:rPr>
          <w:rFonts w:ascii="Bookman Old Style" w:hAnsi="Bookman Old Style" w:cs="Arial"/>
        </w:rPr>
      </w:pPr>
      <w:r w:rsidRPr="00DD57D5">
        <w:rPr>
          <w:rFonts w:ascii="Bookman Old Style" w:hAnsi="Bookman Old Style" w:cs="Arial"/>
        </w:rPr>
        <w:lastRenderedPageBreak/>
        <w:t xml:space="preserve">De suspenderse por cualquier razón la vigencia o cobertura de cualquiera de las pólizas nominadas precedentemente, o bien se presente la existencia de eventos no cubiertos por las mismas; el </w:t>
      </w:r>
      <w:r w:rsidRPr="00DD57D5">
        <w:rPr>
          <w:rFonts w:ascii="Bookman Old Style" w:hAnsi="Bookman Old Style" w:cs="Arial"/>
          <w:b/>
        </w:rPr>
        <w:t>TRANSPORTISTA</w:t>
      </w:r>
      <w:r w:rsidRPr="00DD57D5">
        <w:rPr>
          <w:rFonts w:ascii="Bookman Old Style" w:hAnsi="Bookman Old Style" w:cs="Arial"/>
        </w:rPr>
        <w:t xml:space="preserve"> se hace enteramente responsable frente a </w:t>
      </w:r>
      <w:r w:rsidRPr="00DD57D5">
        <w:rPr>
          <w:rFonts w:ascii="Bookman Old Style" w:hAnsi="Bookman Old Style" w:cs="Arial"/>
          <w:b/>
        </w:rPr>
        <w:t>YPFB</w:t>
      </w:r>
      <w:r w:rsidRPr="00DD57D5">
        <w:rPr>
          <w:rFonts w:ascii="Bookman Old Style" w:hAnsi="Bookman Old Style" w:cs="Arial"/>
        </w:rPr>
        <w:t xml:space="preserve"> y a terceros por todos los daños emergentes, desde la recepción del Producto y la Garrafa en los Puntos de Entrega hasta el Punto de Recepción.</w:t>
      </w:r>
    </w:p>
    <w:p w:rsidR="00FD6E9E" w:rsidRPr="00DD57D5" w:rsidRDefault="00FD6E9E" w:rsidP="00FD6E9E">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TERCERA</w:t>
      </w:r>
      <w:r w:rsidRPr="00DD57D5">
        <w:rPr>
          <w:rFonts w:ascii="Bookman Old Style" w:hAnsi="Bookman Old Style"/>
          <w:b/>
          <w:color w:val="000000"/>
          <w:u w:val="single"/>
        </w:rPr>
        <w:t>.- (CESIÓN)</w:t>
      </w:r>
    </w:p>
    <w:p w:rsidR="00FD6E9E" w:rsidRPr="00DD57D5" w:rsidRDefault="00FD6E9E" w:rsidP="00FD6E9E">
      <w:pPr>
        <w:contextualSpacing/>
        <w:jc w:val="both"/>
        <w:rPr>
          <w:rFonts w:ascii="Bookman Old Style" w:hAnsi="Bookman Old Style"/>
          <w:b/>
          <w:color w:val="000000"/>
        </w:rPr>
      </w:pPr>
    </w:p>
    <w:p w:rsidR="00FD6E9E" w:rsidRPr="00DD57D5" w:rsidRDefault="00FD6E9E" w:rsidP="00FD6E9E">
      <w:pPr>
        <w:contextualSpacing/>
        <w:jc w:val="both"/>
        <w:rPr>
          <w:rFonts w:ascii="Bookman Old Style" w:hAnsi="Bookman Old Style"/>
          <w:b/>
          <w:color w:val="000000"/>
        </w:rPr>
      </w:pPr>
      <w:r w:rsidRPr="00DD57D5">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DD57D5">
        <w:rPr>
          <w:rFonts w:ascii="Bookman Old Style" w:hAnsi="Bookman Old Style"/>
          <w:b/>
        </w:rPr>
        <w:t xml:space="preserve"> </w:t>
      </w:r>
    </w:p>
    <w:p w:rsidR="00FD6E9E" w:rsidRPr="00DD57D5" w:rsidRDefault="00FD6E9E" w:rsidP="00FD6E9E">
      <w:pPr>
        <w:autoSpaceDE w:val="0"/>
        <w:autoSpaceDN w:val="0"/>
        <w:adjustRightInd w:val="0"/>
        <w:jc w:val="both"/>
        <w:rPr>
          <w:rFonts w:ascii="Bookman Old Style" w:hAnsi="Bookman Old Style" w:cs="Bookman Old Style"/>
          <w:b/>
          <w:bCs/>
          <w:u w:val="single"/>
        </w:rPr>
      </w:pPr>
    </w:p>
    <w:p w:rsidR="00FD6E9E" w:rsidRPr="00DD57D5" w:rsidRDefault="00FD6E9E" w:rsidP="00FD6E9E">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CUARTA</w:t>
      </w:r>
      <w:r w:rsidRPr="00DD57D5">
        <w:rPr>
          <w:rFonts w:ascii="Bookman Old Style" w:hAnsi="Bookman Old Style" w:cs="Bookman Old Style"/>
          <w:b/>
          <w:bCs/>
          <w:u w:val="single"/>
        </w:rPr>
        <w:t>.- (MULTAS)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En caso de que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no cumpliera con el cronograma por travesía, en el plazo de entrega de la Garrafa (con o sin Producto) en cada travesía realizada, sin necesidad de ningún aviso previo de </w:t>
      </w:r>
      <w:r w:rsidRPr="00DD57D5">
        <w:rPr>
          <w:rFonts w:ascii="Bookman Old Style" w:hAnsi="Bookman Old Style" w:cs="Bookman Old Style"/>
          <w:b/>
          <w:bCs/>
        </w:rPr>
        <w:t>YPFB</w:t>
      </w:r>
      <w:r w:rsidRPr="00DD57D5">
        <w:rPr>
          <w:rFonts w:ascii="Bookman Old Style" w:hAnsi="Bookman Old Style" w:cs="Bookman Old Style"/>
          <w:bCs/>
        </w:rPr>
        <w:t xml:space="preserve">, </w:t>
      </w: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 constituirá automáticamente </w:t>
      </w:r>
      <w:r w:rsidRPr="00DD57D5">
        <w:rPr>
          <w:rFonts w:ascii="Bookman Old Style" w:hAnsi="Bookman Old Style"/>
          <w:color w:val="000000"/>
        </w:rPr>
        <w:t xml:space="preserve">en mora,  sin necesidad de interpelación o reclamo de cualquier índole </w:t>
      </w:r>
      <w:r w:rsidRPr="00DD57D5">
        <w:rPr>
          <w:rFonts w:ascii="Bookman Old Style" w:hAnsi="Bookman Old Style" w:cs="Bookman Old Style"/>
        </w:rPr>
        <w:t>obligándose a pagar por cada Día calendario de retraso una multa equivalente al ___% (_______por ciento) del monto del Contrato, correspondiente a Bs. _______ (______ 00/100 BOLIVIANOS).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b/>
          <w:bCs/>
        </w:rPr>
      </w:pPr>
      <w:r w:rsidRPr="00DD57D5">
        <w:rPr>
          <w:rFonts w:ascii="Bookman Old Style" w:hAnsi="Bookman Old Style" w:cs="Bookman Old Style"/>
        </w:rPr>
        <w:t xml:space="preserve">Además de la multa establecida en la presente Cláusula,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será responsable de compensar por los daños y perjuicios causados a </w:t>
      </w:r>
      <w:r w:rsidRPr="00DD57D5">
        <w:rPr>
          <w:rFonts w:ascii="Bookman Old Style" w:hAnsi="Bookman Old Style" w:cs="Bookman Old Style"/>
          <w:bCs/>
        </w:rPr>
        <w:t>los</w:t>
      </w:r>
      <w:r w:rsidRPr="00DD57D5">
        <w:rPr>
          <w:rFonts w:ascii="Bookman Old Style" w:hAnsi="Bookman Old Style" w:cs="Bookman Old Style"/>
        </w:rPr>
        <w:t xml:space="preserve"> clientes de </w:t>
      </w:r>
      <w:r w:rsidRPr="00DD57D5">
        <w:rPr>
          <w:rFonts w:ascii="Bookman Old Style" w:hAnsi="Bookman Old Style" w:cs="Bookman Old Style"/>
          <w:b/>
          <w:bCs/>
        </w:rPr>
        <w:t>YPFB.</w:t>
      </w:r>
    </w:p>
    <w:p w:rsidR="00FD6E9E" w:rsidRPr="00DD57D5" w:rsidRDefault="00FD6E9E" w:rsidP="00FD6E9E">
      <w:pPr>
        <w:autoSpaceDE w:val="0"/>
        <w:autoSpaceDN w:val="0"/>
        <w:adjustRightInd w:val="0"/>
        <w:jc w:val="both"/>
        <w:rPr>
          <w:rFonts w:ascii="Bookman Old Style" w:hAnsi="Bookman Old Style" w:cs="Bookman Old Style"/>
          <w:b/>
          <w:bCs/>
          <w:u w:val="single"/>
        </w:rPr>
      </w:pPr>
    </w:p>
    <w:p w:rsidR="00FD6E9E" w:rsidRPr="00DD57D5" w:rsidRDefault="00FD6E9E" w:rsidP="00FD6E9E">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QUINTA</w:t>
      </w:r>
      <w:r w:rsidRPr="00DD57D5">
        <w:rPr>
          <w:rFonts w:ascii="Bookman Old Style" w:hAnsi="Bookman Old Style" w:cs="Bookman Old Style"/>
          <w:b/>
          <w:bCs/>
          <w:u w:val="single"/>
        </w:rPr>
        <w:t>.- (LÍMITES A LA RESPONSABILIDADES POR DAÑO A TERCEROS)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DD57D5">
        <w:rPr>
          <w:rFonts w:ascii="Bookman Old Style" w:hAnsi="Bookman Old Style" w:cs="Bookman Old Style"/>
          <w:b/>
        </w:rPr>
        <w:t>YPFB</w:t>
      </w:r>
      <w:r w:rsidRPr="00DD57D5">
        <w:rPr>
          <w:rFonts w:ascii="Bookman Old Style" w:hAnsi="Bookman Old Style" w:cs="Bookman Old Style"/>
        </w:rPr>
        <w:t xml:space="preserve"> de cualquier responsabilidad.</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DÉCIMA </w:t>
      </w:r>
      <w:r>
        <w:rPr>
          <w:rFonts w:ascii="Bookman Old Style" w:hAnsi="Bookman Old Style"/>
          <w:b/>
          <w:color w:val="000000"/>
          <w:u w:val="single"/>
        </w:rPr>
        <w:t>SEXTA</w:t>
      </w:r>
      <w:r w:rsidRPr="00DD57D5">
        <w:rPr>
          <w:rFonts w:ascii="Bookman Old Style" w:hAnsi="Bookman Old Style"/>
          <w:b/>
          <w:color w:val="000000"/>
          <w:u w:val="single"/>
        </w:rPr>
        <w:t>.- (RELACIÓN LABORAL ENTRE LAS PARTES)</w:t>
      </w:r>
    </w:p>
    <w:p w:rsidR="00FD6E9E" w:rsidRPr="00DD57D5" w:rsidRDefault="00FD6E9E" w:rsidP="00FD6E9E">
      <w:pPr>
        <w:contextualSpacing/>
        <w:jc w:val="both"/>
        <w:rPr>
          <w:rFonts w:ascii="Bookman Old Style" w:hAnsi="Bookman Old Style"/>
          <w:b/>
          <w:color w:val="000000"/>
        </w:rPr>
      </w:pPr>
    </w:p>
    <w:p w:rsidR="00FD6E9E" w:rsidRPr="00DD57D5" w:rsidRDefault="00FD6E9E" w:rsidP="00FD6E9E">
      <w:pPr>
        <w:contextualSpacing/>
        <w:jc w:val="both"/>
        <w:rPr>
          <w:rFonts w:ascii="Bookman Old Style" w:hAnsi="Bookman Old Style"/>
          <w:b/>
          <w:color w:val="000000"/>
        </w:rPr>
      </w:pPr>
      <w:r w:rsidRPr="00DD57D5">
        <w:rPr>
          <w:rFonts w:ascii="Bookman Old Style" w:hAnsi="Bookman Old Style"/>
        </w:rPr>
        <w:t xml:space="preserve">Las Partes dejan constancia que no existe ninguna relación laboral o societaria entre </w:t>
      </w:r>
      <w:r w:rsidRPr="00DD57D5">
        <w:rPr>
          <w:rFonts w:ascii="Bookman Old Style" w:hAnsi="Bookman Old Style"/>
          <w:b/>
        </w:rPr>
        <w:t>YPFB</w:t>
      </w:r>
      <w:r w:rsidRPr="00DD57D5">
        <w:rPr>
          <w:rFonts w:ascii="Bookman Old Style" w:hAnsi="Bookman Old Style"/>
        </w:rPr>
        <w:t xml:space="preserve"> y el</w:t>
      </w:r>
      <w:r w:rsidRPr="00DD57D5">
        <w:rPr>
          <w:rFonts w:ascii="Bookman Old Style" w:hAnsi="Bookman Old Style"/>
          <w:b/>
        </w:rPr>
        <w:t xml:space="preserve"> TRANSPORTISTA</w:t>
      </w:r>
      <w:r w:rsidRPr="00DD57D5">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DD57D5">
        <w:rPr>
          <w:rFonts w:ascii="Bookman Old Style" w:hAnsi="Bookman Old Style"/>
          <w:b/>
        </w:rPr>
        <w:t xml:space="preserve"> </w:t>
      </w:r>
    </w:p>
    <w:p w:rsidR="00FD6E9E" w:rsidRPr="00DD57D5" w:rsidRDefault="00FD6E9E" w:rsidP="00FD6E9E">
      <w:pPr>
        <w:autoSpaceDE w:val="0"/>
        <w:autoSpaceDN w:val="0"/>
        <w:adjustRightInd w:val="0"/>
        <w:jc w:val="both"/>
        <w:rPr>
          <w:rFonts w:ascii="Bookman Old Style" w:hAnsi="Bookman Old Style" w:cs="Bookman Old Style"/>
          <w:b/>
          <w:bCs/>
          <w:u w:val="single"/>
        </w:rPr>
      </w:pPr>
    </w:p>
    <w:p w:rsidR="00FD6E9E" w:rsidRPr="00DD57D5" w:rsidRDefault="00FD6E9E" w:rsidP="00FD6E9E">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DECIMA </w:t>
      </w:r>
      <w:r>
        <w:rPr>
          <w:rFonts w:ascii="Bookman Old Style" w:hAnsi="Bookman Old Style" w:cs="Bookman Old Style"/>
          <w:b/>
          <w:bCs/>
          <w:u w:val="single"/>
        </w:rPr>
        <w:t>SÉPTIMA</w:t>
      </w:r>
      <w:r w:rsidRPr="00DD57D5">
        <w:rPr>
          <w:rFonts w:ascii="Bookman Old Style" w:hAnsi="Bookman Old Style" w:cs="Bookman Old Style"/>
          <w:b/>
          <w:bCs/>
          <w:u w:val="single"/>
        </w:rPr>
        <w:t>.- (EXONERACION DE LAS CARGAS LABORALES Y SOCIALES)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b/>
          <w:bCs/>
        </w:rPr>
      </w:pPr>
      <w:r w:rsidRPr="00DD57D5">
        <w:rPr>
          <w:rFonts w:ascii="Bookman Old Style" w:hAnsi="Bookman Old Style" w:cs="Bookman Old Style"/>
        </w:rPr>
        <w:t xml:space="preserve">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DD57D5">
        <w:rPr>
          <w:rFonts w:ascii="Bookman Old Style" w:hAnsi="Bookman Old Style" w:cs="Bookman Old Style"/>
          <w:b/>
          <w:bCs/>
        </w:rPr>
        <w:t>YPFB.</w:t>
      </w:r>
    </w:p>
    <w:p w:rsidR="00FD6E9E" w:rsidRPr="00DD57D5" w:rsidRDefault="00FD6E9E" w:rsidP="00FD6E9E">
      <w:pPr>
        <w:autoSpaceDE w:val="0"/>
        <w:autoSpaceDN w:val="0"/>
        <w:adjustRightInd w:val="0"/>
        <w:jc w:val="both"/>
        <w:rPr>
          <w:rFonts w:ascii="Bookman Old Style" w:hAnsi="Bookman Old Style" w:cs="Bookman Old Style"/>
          <w:b/>
          <w:bCs/>
        </w:rPr>
      </w:pPr>
    </w:p>
    <w:p w:rsidR="00FD6E9E" w:rsidRPr="00DD57D5" w:rsidRDefault="00FD6E9E" w:rsidP="00FD6E9E">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t xml:space="preserve">CLAUSULA DÉCIMA </w:t>
      </w:r>
      <w:r>
        <w:rPr>
          <w:rFonts w:ascii="Bookman Old Style" w:hAnsi="Bookman Old Style" w:cs="Bookman Old Style"/>
          <w:b/>
          <w:bCs/>
          <w:u w:val="single"/>
        </w:rPr>
        <w:t>OCTAVA</w:t>
      </w:r>
      <w:r w:rsidRPr="00DD57D5">
        <w:rPr>
          <w:rFonts w:ascii="Bookman Old Style" w:hAnsi="Bookman Old Style" w:cs="Bookman Old Style"/>
          <w:b/>
          <w:bCs/>
          <w:u w:val="single"/>
        </w:rPr>
        <w:t xml:space="preserve">.- (CASO FORTUITO O FUERZA MAYOR) </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Se establece que constituye caso fortuito y/o fuerza mayor, para efectos del presente Contrato</w:t>
      </w:r>
      <w:r w:rsidRPr="00DD57D5">
        <w:rPr>
          <w:rFonts w:ascii="Bookman Old Style" w:hAnsi="Bookman Old Style" w:cs="Bookman Old Style"/>
          <w:b/>
          <w:bCs/>
        </w:rPr>
        <w:t xml:space="preserve"> </w:t>
      </w:r>
      <w:r w:rsidRPr="00DD57D5">
        <w:rPr>
          <w:rFonts w:ascii="Bookman Old Style" w:hAnsi="Bookman Old Style" w:cs="Bookman Old Style"/>
        </w:rPr>
        <w:t>y determinación de cumplimiento del mismo, aquella causa no imputable, consistente en un</w:t>
      </w:r>
      <w:r w:rsidRPr="00DD57D5">
        <w:rPr>
          <w:rFonts w:ascii="Bookman Old Style" w:hAnsi="Bookman Old Style" w:cs="Bookman Old Style"/>
          <w:b/>
          <w:bCs/>
        </w:rPr>
        <w:t xml:space="preserve"> </w:t>
      </w:r>
      <w:r w:rsidRPr="00DD57D5">
        <w:rPr>
          <w:rFonts w:ascii="Bookman Old Style" w:hAnsi="Bookman Old Style" w:cs="Bookman Old Style"/>
        </w:rPr>
        <w:t>evento extraordinario, imprevisible e irresistible, que impida la ejecución de las prestaciones o</w:t>
      </w:r>
      <w:r w:rsidRPr="00DD57D5">
        <w:rPr>
          <w:rFonts w:ascii="Bookman Old Style" w:hAnsi="Bookman Old Style" w:cs="Bookman Old Style"/>
          <w:b/>
          <w:bCs/>
        </w:rPr>
        <w:t xml:space="preserve"> </w:t>
      </w:r>
      <w:r w:rsidRPr="00DD57D5">
        <w:rPr>
          <w:rFonts w:ascii="Bookman Old Style" w:hAnsi="Bookman Old Style" w:cs="Bookman Old Style"/>
        </w:rPr>
        <w:t>que determine el cumplimiento parcial, tardío o defectuoso, en el caso de fortuito atribuible al</w:t>
      </w:r>
      <w:r w:rsidRPr="00DD57D5">
        <w:rPr>
          <w:rFonts w:ascii="Bookman Old Style" w:hAnsi="Bookman Old Style" w:cs="Bookman Old Style"/>
          <w:b/>
          <w:bCs/>
        </w:rPr>
        <w:t xml:space="preserve"> </w:t>
      </w:r>
      <w:r w:rsidRPr="00DD57D5">
        <w:rPr>
          <w:rFonts w:ascii="Bookman Old Style" w:hAnsi="Bookman Old Style" w:cs="Bookman Old Style"/>
        </w:rPr>
        <w:t>hombre y en caso de fuerza mayor atribuible a la naturaleza.</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lastRenderedPageBreak/>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el </w:t>
      </w:r>
      <w:r w:rsidRPr="00DD57D5">
        <w:rPr>
          <w:rFonts w:ascii="Bookman Old Style" w:hAnsi="Bookman Old Style" w:cs="Bookman Old Style"/>
          <w:b/>
          <w:bCs/>
        </w:rPr>
        <w:t>TRANSPORTISTA</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sus contratistas, o </w:t>
      </w:r>
      <w:r w:rsidRPr="00DD57D5">
        <w:rPr>
          <w:rFonts w:ascii="Bookman Old Style" w:hAnsi="Bookman Old Style" w:cs="Bookman Old Style"/>
          <w:b/>
          <w:bCs/>
        </w:rPr>
        <w:t xml:space="preserve">YPFB </w:t>
      </w:r>
      <w:r w:rsidRPr="00DD57D5">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 xml:space="preserve">Si se anticipa que un evento interrumpirá la prestación del Servicio del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por más de 72 (setenta y dos) horas, el </w:t>
      </w:r>
      <w:r w:rsidRPr="00DD57D5">
        <w:rPr>
          <w:rFonts w:ascii="Bookman Old Style" w:hAnsi="Bookman Old Style" w:cs="Bookman Old Style"/>
          <w:b/>
          <w:bCs/>
        </w:rPr>
        <w:t xml:space="preserve">TRANSPORTISTA </w:t>
      </w:r>
      <w:r w:rsidRPr="00DD57D5">
        <w:rPr>
          <w:rFonts w:ascii="Bookman Old Style" w:hAnsi="Bookman Old Style" w:cs="Bookman Old Style"/>
        </w:rPr>
        <w:t xml:space="preserve">presentará un plan de contingencia a </w:t>
      </w:r>
      <w:r w:rsidRPr="00DD57D5">
        <w:rPr>
          <w:rFonts w:ascii="Bookman Old Style" w:hAnsi="Bookman Old Style" w:cs="Bookman Old Style"/>
          <w:b/>
          <w:bCs/>
        </w:rPr>
        <w:t>YPFB</w:t>
      </w:r>
      <w:r w:rsidRPr="00DD57D5">
        <w:rPr>
          <w:rFonts w:ascii="Bookman Old Style" w:hAnsi="Bookman Old Style" w:cs="Bookman Old Style"/>
          <w:bCs/>
        </w:rPr>
        <w:t>.</w:t>
      </w:r>
      <w:r w:rsidRPr="00DD57D5">
        <w:rPr>
          <w:rFonts w:ascii="Bookman Old Style" w:hAnsi="Bookman Old Style" w:cs="Bookman Old Style"/>
          <w:b/>
          <w:bCs/>
        </w:rPr>
        <w:t xml:space="preserve"> </w:t>
      </w:r>
      <w:r w:rsidRPr="00DD57D5">
        <w:rPr>
          <w:rFonts w:ascii="Bookman Old Style" w:hAnsi="Bookman Old Style" w:cs="Bookman Old Style"/>
        </w:rPr>
        <w:t xml:space="preserve">El plan de contingencia será diseñado para minimizar inconveniencias a </w:t>
      </w:r>
      <w:r w:rsidRPr="00DD57D5">
        <w:rPr>
          <w:rFonts w:ascii="Bookman Old Style" w:hAnsi="Bookman Old Style" w:cs="Bookman Old Style"/>
          <w:b/>
          <w:bCs/>
        </w:rPr>
        <w:t>YPFB</w:t>
      </w:r>
      <w:r w:rsidRPr="00DD57D5">
        <w:rPr>
          <w:rFonts w:ascii="Bookman Old Style" w:hAnsi="Bookman Old Style" w:cs="Bookman Old Style"/>
          <w:bCs/>
        </w:rPr>
        <w:t>.</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Solamente las recepciones y/o entregas que sean afectadas por tal imposibilidad Sobrevenida, serán suspendidas, restringidas o reprogramadas.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autoSpaceDE w:val="0"/>
        <w:autoSpaceDN w:val="0"/>
        <w:adjustRightInd w:val="0"/>
        <w:jc w:val="both"/>
        <w:rPr>
          <w:rFonts w:ascii="Bookman Old Style" w:hAnsi="Bookman Old Style" w:cs="Bookman Old Style"/>
        </w:rPr>
      </w:pPr>
      <w:r w:rsidRPr="00DD57D5">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jc w:val="both"/>
        <w:rPr>
          <w:rFonts w:ascii="Bookman Old Style" w:hAnsi="Bookman Old Style" w:cs="Arial"/>
        </w:rPr>
      </w:pPr>
      <w:r w:rsidRPr="00DD57D5">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FD6E9E" w:rsidRPr="00DD57D5" w:rsidRDefault="00FD6E9E" w:rsidP="00FD6E9E">
      <w:pPr>
        <w:autoSpaceDE w:val="0"/>
        <w:autoSpaceDN w:val="0"/>
        <w:adjustRightInd w:val="0"/>
        <w:jc w:val="both"/>
        <w:rPr>
          <w:rFonts w:ascii="Bookman Old Style" w:hAnsi="Bookman Old Style" w:cs="Bookman Old Style"/>
          <w:b/>
          <w:bCs/>
          <w:u w:val="single"/>
        </w:rPr>
      </w:pPr>
      <w:r w:rsidRPr="00DD57D5">
        <w:rPr>
          <w:rFonts w:ascii="Bookman Old Style" w:hAnsi="Bookman Old Style" w:cs="Bookman Old Style"/>
          <w:b/>
          <w:bCs/>
          <w:u w:val="single"/>
        </w:rPr>
        <w:lastRenderedPageBreak/>
        <w:t xml:space="preserve">CLAUSULA DÉCIMA </w:t>
      </w:r>
      <w:r>
        <w:rPr>
          <w:rFonts w:ascii="Bookman Old Style" w:hAnsi="Bookman Old Style" w:cs="Bookman Old Style"/>
          <w:b/>
          <w:bCs/>
          <w:u w:val="single"/>
        </w:rPr>
        <w:t>NOVENA</w:t>
      </w:r>
      <w:r w:rsidRPr="00DD57D5">
        <w:rPr>
          <w:rFonts w:ascii="Bookman Old Style" w:hAnsi="Bookman Old Style" w:cs="Bookman Old Style"/>
          <w:b/>
          <w:bCs/>
          <w:u w:val="single"/>
        </w:rPr>
        <w:t>.- (TERMINACION DEL CONTRATO)</w:t>
      </w:r>
    </w:p>
    <w:p w:rsidR="00FD6E9E" w:rsidRPr="00DD57D5" w:rsidRDefault="00FD6E9E" w:rsidP="00FD6E9E">
      <w:pPr>
        <w:autoSpaceDE w:val="0"/>
        <w:autoSpaceDN w:val="0"/>
        <w:adjustRightInd w:val="0"/>
        <w:jc w:val="both"/>
        <w:rPr>
          <w:rFonts w:ascii="Bookman Old Style" w:hAnsi="Bookman Old Style" w:cs="Bookman Old Style"/>
        </w:rPr>
      </w:pPr>
    </w:p>
    <w:p w:rsidR="00FD6E9E" w:rsidRPr="00DD57D5" w:rsidRDefault="00FD6E9E" w:rsidP="00FD6E9E">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t>El presente Contrato concluirá bajo una de las siguientes modalidades:</w:t>
      </w:r>
    </w:p>
    <w:p w:rsidR="00FD6E9E" w:rsidRPr="00DD57D5" w:rsidRDefault="00FD6E9E" w:rsidP="00FD6E9E">
      <w:pPr>
        <w:pStyle w:val="Sangra3detindependiente"/>
        <w:spacing w:after="0"/>
        <w:ind w:left="0"/>
        <w:jc w:val="both"/>
        <w:rPr>
          <w:rFonts w:ascii="Bookman Old Style" w:hAnsi="Bookman Old Style"/>
          <w:color w:val="000000"/>
          <w:sz w:val="20"/>
          <w:szCs w:val="20"/>
          <w:lang w:val="es-ES"/>
        </w:rPr>
      </w:pPr>
    </w:p>
    <w:p w:rsidR="00FD6E9E" w:rsidRPr="001C22BA" w:rsidRDefault="00FD6E9E" w:rsidP="001F3133">
      <w:pPr>
        <w:pStyle w:val="Prrafodelista"/>
        <w:numPr>
          <w:ilvl w:val="1"/>
          <w:numId w:val="58"/>
        </w:numPr>
        <w:contextualSpacing/>
        <w:jc w:val="both"/>
        <w:rPr>
          <w:rFonts w:ascii="Bookman Old Style" w:hAnsi="Bookman Old Style" w:cs="Arial"/>
          <w:color w:val="000000"/>
        </w:rPr>
      </w:pPr>
      <w:r w:rsidRPr="001C22BA">
        <w:rPr>
          <w:rFonts w:ascii="Bookman Old Style" w:hAnsi="Bookman Old Style" w:cs="Arial"/>
          <w:b/>
          <w:color w:val="000000"/>
        </w:rPr>
        <w:t>Por cumplimiento de Contrato</w:t>
      </w:r>
      <w:r w:rsidRPr="001C22BA">
        <w:rPr>
          <w:rFonts w:ascii="Bookman Old Style" w:hAnsi="Bookman Old Style" w:cs="Arial"/>
          <w:color w:val="000000"/>
        </w:rPr>
        <w:t xml:space="preserve">: De forma normal, tanto </w:t>
      </w:r>
      <w:r w:rsidRPr="001C22BA">
        <w:rPr>
          <w:rFonts w:ascii="Bookman Old Style" w:hAnsi="Bookman Old Style" w:cs="Arial"/>
          <w:b/>
          <w:color w:val="000000"/>
        </w:rPr>
        <w:t>YPFB</w:t>
      </w:r>
      <w:r w:rsidRPr="001C22BA">
        <w:rPr>
          <w:rFonts w:ascii="Bookman Old Style" w:hAnsi="Bookman Old Style" w:cs="Arial"/>
          <w:color w:val="000000"/>
        </w:rPr>
        <w:t xml:space="preserve"> como el  </w:t>
      </w:r>
      <w:r w:rsidRPr="001C22BA">
        <w:rPr>
          <w:rFonts w:ascii="Bookman Old Style" w:hAnsi="Bookman Old Style" w:cs="Arial"/>
          <w:b/>
          <w:color w:val="000000"/>
        </w:rPr>
        <w:t>TRANSPORTISTA</w:t>
      </w:r>
      <w:r w:rsidRPr="001C22BA">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1C22BA">
        <w:rPr>
          <w:rFonts w:ascii="Bookman Old Style" w:hAnsi="Bookman Old Style" w:cs="Arial"/>
          <w:b/>
          <w:color w:val="000000"/>
        </w:rPr>
        <w:t>YPFB</w:t>
      </w:r>
      <w:r w:rsidRPr="001C22BA">
        <w:rPr>
          <w:rFonts w:ascii="Bookman Old Style" w:hAnsi="Bookman Old Style" w:cs="Arial"/>
          <w:color w:val="000000"/>
        </w:rPr>
        <w:t xml:space="preserve"> emitir el Certificado de cumplimiento de Contrato. </w:t>
      </w:r>
    </w:p>
    <w:p w:rsidR="00FD6E9E" w:rsidRPr="00DD57D5" w:rsidRDefault="00FD6E9E" w:rsidP="00FD6E9E">
      <w:pPr>
        <w:pStyle w:val="Prrafodelista"/>
        <w:ind w:left="1080"/>
        <w:jc w:val="both"/>
        <w:rPr>
          <w:rFonts w:ascii="Bookman Old Style" w:hAnsi="Bookman Old Style" w:cs="Arial"/>
          <w:color w:val="000000"/>
        </w:rPr>
      </w:pPr>
    </w:p>
    <w:p w:rsidR="00FD6E9E" w:rsidRPr="00DD57D5" w:rsidRDefault="00FD6E9E" w:rsidP="001F3133">
      <w:pPr>
        <w:pStyle w:val="Prrafodelista"/>
        <w:numPr>
          <w:ilvl w:val="1"/>
          <w:numId w:val="58"/>
        </w:numPr>
        <w:contextualSpacing/>
        <w:jc w:val="both"/>
        <w:rPr>
          <w:rFonts w:ascii="Bookman Old Style" w:hAnsi="Bookman Old Style"/>
          <w:color w:val="000000"/>
        </w:rPr>
      </w:pPr>
      <w:r w:rsidRPr="00DD57D5">
        <w:rPr>
          <w:rFonts w:ascii="Bookman Old Style" w:hAnsi="Bookman Old Style"/>
          <w:b/>
          <w:color w:val="000000"/>
        </w:rPr>
        <w:t>Por resolución del Contrato</w:t>
      </w:r>
      <w:r w:rsidRPr="00DD57D5">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FD6E9E" w:rsidRPr="00DD57D5" w:rsidRDefault="00FD6E9E" w:rsidP="00FD6E9E">
      <w:pPr>
        <w:pStyle w:val="Prrafodelista"/>
        <w:rPr>
          <w:rFonts w:ascii="Bookman Old Style" w:hAnsi="Bookman Old Style"/>
          <w:color w:val="000000"/>
        </w:rPr>
      </w:pPr>
    </w:p>
    <w:p w:rsidR="00FD6E9E" w:rsidRPr="00DD57D5" w:rsidRDefault="00FD6E9E" w:rsidP="001F3133">
      <w:pPr>
        <w:numPr>
          <w:ilvl w:val="0"/>
          <w:numId w:val="49"/>
        </w:numPr>
        <w:jc w:val="both"/>
        <w:rPr>
          <w:rFonts w:ascii="Bookman Old Style" w:hAnsi="Bookman Old Style" w:cs="Arial"/>
        </w:rPr>
      </w:pPr>
      <w:r w:rsidRPr="00DD57D5">
        <w:rPr>
          <w:rFonts w:ascii="Bookman Old Style" w:hAnsi="Bookman Old Style" w:cs="Arial"/>
        </w:rPr>
        <w:t xml:space="preserve">Por disolución del </w:t>
      </w:r>
      <w:r w:rsidRPr="00DD57D5">
        <w:rPr>
          <w:rFonts w:ascii="Bookman Old Style" w:hAnsi="Bookman Old Style" w:cs="Arial"/>
          <w:b/>
          <w:color w:val="000000"/>
        </w:rPr>
        <w:t>TRANSPORTISTA</w:t>
      </w:r>
      <w:r w:rsidRPr="00DD57D5">
        <w:rPr>
          <w:rFonts w:ascii="Bookman Old Style" w:hAnsi="Bookman Old Style" w:cs="Arial"/>
        </w:rPr>
        <w:t>.</w:t>
      </w:r>
    </w:p>
    <w:p w:rsidR="00FD6E9E" w:rsidRPr="00DD57D5" w:rsidRDefault="00FD6E9E" w:rsidP="001F3133">
      <w:pPr>
        <w:numPr>
          <w:ilvl w:val="0"/>
          <w:numId w:val="49"/>
        </w:numPr>
        <w:jc w:val="both"/>
        <w:rPr>
          <w:rFonts w:ascii="Bookman Old Style" w:hAnsi="Bookman Old Style" w:cs="Arial"/>
        </w:rPr>
      </w:pPr>
      <w:r w:rsidRPr="00DD57D5">
        <w:rPr>
          <w:rFonts w:ascii="Bookman Old Style" w:hAnsi="Bookman Old Style" w:cs="Arial"/>
        </w:rPr>
        <w:t>Por quiebra declarada del</w:t>
      </w:r>
      <w:r w:rsidRPr="00DD57D5">
        <w:rPr>
          <w:rFonts w:ascii="Bookman Old Style" w:hAnsi="Bookman Old Style" w:cs="Arial"/>
          <w:b/>
        </w:rPr>
        <w:t xml:space="preserve"> </w:t>
      </w:r>
      <w:r w:rsidRPr="00DD57D5">
        <w:rPr>
          <w:rFonts w:ascii="Bookman Old Style" w:hAnsi="Bookman Old Style" w:cs="Arial"/>
          <w:b/>
          <w:color w:val="000000"/>
        </w:rPr>
        <w:t>TRANSPORTISTA</w:t>
      </w:r>
      <w:r w:rsidRPr="00DD57D5">
        <w:rPr>
          <w:rFonts w:ascii="Bookman Old Style" w:hAnsi="Bookman Old Style" w:cs="Arial"/>
          <w:bCs/>
        </w:rPr>
        <w:t>.</w:t>
      </w:r>
    </w:p>
    <w:p w:rsidR="00FD6E9E" w:rsidRPr="00DD57D5" w:rsidRDefault="00FD6E9E" w:rsidP="001F3133">
      <w:pPr>
        <w:numPr>
          <w:ilvl w:val="0"/>
          <w:numId w:val="49"/>
        </w:numPr>
        <w:jc w:val="both"/>
        <w:rPr>
          <w:rFonts w:ascii="Bookman Old Style" w:hAnsi="Bookman Old Style" w:cs="Arial"/>
        </w:rPr>
      </w:pPr>
      <w:r w:rsidRPr="00DD57D5">
        <w:rPr>
          <w:rFonts w:ascii="Bookman Old Style" w:hAnsi="Bookman Old Style" w:cs="Arial"/>
        </w:rPr>
        <w:t>Por incumplimiento del servicio.</w:t>
      </w:r>
    </w:p>
    <w:p w:rsidR="00FD6E9E" w:rsidRPr="00DD57D5" w:rsidRDefault="00FD6E9E" w:rsidP="001F3133">
      <w:pPr>
        <w:pStyle w:val="prrafodelista0"/>
        <w:numPr>
          <w:ilvl w:val="0"/>
          <w:numId w:val="49"/>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mutuo acuerdo entre Partes.</w:t>
      </w:r>
    </w:p>
    <w:p w:rsidR="00FD6E9E" w:rsidRPr="00DD57D5" w:rsidRDefault="00FD6E9E" w:rsidP="001F3133">
      <w:pPr>
        <w:pStyle w:val="prrafodelista0"/>
        <w:numPr>
          <w:ilvl w:val="0"/>
          <w:numId w:val="49"/>
        </w:numPr>
        <w:autoSpaceDE w:val="0"/>
        <w:autoSpaceDN w:val="0"/>
        <w:ind w:right="11"/>
        <w:jc w:val="both"/>
        <w:rPr>
          <w:rFonts w:ascii="Bookman Old Style" w:hAnsi="Bookman Old Style" w:cs="Arial"/>
          <w:lang w:val="es-ES_tradnl"/>
        </w:rPr>
      </w:pPr>
      <w:r w:rsidRPr="00DD57D5">
        <w:rPr>
          <w:rFonts w:ascii="Bookman Old Style" w:hAnsi="Bookman Old Style" w:cs="Arial"/>
          <w:lang w:val="es-ES_tradnl"/>
        </w:rPr>
        <w:t>Por incumplimiento de cualquiera de las Clausulas estipuladas en el presente Contrato por parte del</w:t>
      </w:r>
      <w:r w:rsidRPr="00DD57D5">
        <w:rPr>
          <w:rFonts w:ascii="Bookman Old Style" w:hAnsi="Bookman Old Style" w:cs="Arial"/>
          <w:b/>
          <w:lang w:val="es-BO"/>
        </w:rPr>
        <w:t xml:space="preserve"> </w:t>
      </w:r>
      <w:r w:rsidRPr="00DD57D5">
        <w:rPr>
          <w:rFonts w:ascii="Bookman Old Style" w:hAnsi="Bookman Old Style" w:cs="Arial"/>
          <w:b/>
          <w:color w:val="000000"/>
        </w:rPr>
        <w:t>TRANSPORTISTA</w:t>
      </w:r>
      <w:r w:rsidRPr="00DD57D5">
        <w:rPr>
          <w:rFonts w:ascii="Bookman Old Style" w:hAnsi="Bookman Old Style" w:cs="Arial"/>
          <w:lang w:val="es-ES_tradnl"/>
        </w:rPr>
        <w:t>.</w:t>
      </w:r>
    </w:p>
    <w:p w:rsidR="00FD6E9E" w:rsidRPr="00DD57D5" w:rsidRDefault="00FD6E9E" w:rsidP="001F3133">
      <w:pPr>
        <w:pStyle w:val="prrafodelista0"/>
        <w:numPr>
          <w:ilvl w:val="0"/>
          <w:numId w:val="49"/>
        </w:numPr>
        <w:autoSpaceDE w:val="0"/>
        <w:autoSpaceDN w:val="0"/>
        <w:ind w:right="11"/>
        <w:jc w:val="both"/>
        <w:rPr>
          <w:rFonts w:ascii="Bookman Old Style" w:hAnsi="Bookman Old Style"/>
          <w:lang w:val="es-ES_tradnl"/>
        </w:rPr>
      </w:pPr>
      <w:r w:rsidRPr="00DD57D5">
        <w:rPr>
          <w:rFonts w:ascii="Bookman Old Style" w:hAnsi="Bookman Old Style"/>
          <w:lang w:val="es-ES_tradnl"/>
        </w:rPr>
        <w:t>Por incumplimiento a lo establecido en la Cláusula Vigésima Cuarta (Cláusula Anticorrupción).</w:t>
      </w:r>
    </w:p>
    <w:p w:rsidR="00FD6E9E" w:rsidRPr="00DD57D5" w:rsidRDefault="00FD6E9E" w:rsidP="001F3133">
      <w:pPr>
        <w:pStyle w:val="prrafodelista0"/>
        <w:numPr>
          <w:ilvl w:val="0"/>
          <w:numId w:val="49"/>
        </w:numPr>
        <w:autoSpaceDE w:val="0"/>
        <w:autoSpaceDN w:val="0"/>
        <w:ind w:right="11"/>
        <w:jc w:val="both"/>
        <w:rPr>
          <w:rFonts w:ascii="Bookman Old Style" w:hAnsi="Bookman Old Style"/>
          <w:lang w:val="es-ES_tradnl"/>
        </w:rPr>
      </w:pPr>
      <w:r w:rsidRPr="00DD57D5">
        <w:rPr>
          <w:rFonts w:ascii="Bookman Old Style" w:hAnsi="Bookman Old Style" w:cs="Arial"/>
          <w:i/>
          <w:lang w:val="es-ES_tradnl"/>
        </w:rPr>
        <w:t>(_______________, por otras causales que pudieren surgir)</w:t>
      </w:r>
    </w:p>
    <w:p w:rsidR="00FD6E9E" w:rsidRDefault="00FD6E9E" w:rsidP="00FD6E9E">
      <w:pPr>
        <w:pStyle w:val="Sangra3detindependiente"/>
        <w:spacing w:after="0"/>
        <w:ind w:left="0"/>
        <w:jc w:val="both"/>
        <w:rPr>
          <w:rFonts w:ascii="Bookman Old Style" w:hAnsi="Bookman Old Style"/>
          <w:color w:val="000000"/>
          <w:sz w:val="20"/>
          <w:szCs w:val="20"/>
          <w:lang w:val="es-ES"/>
        </w:rPr>
      </w:pPr>
    </w:p>
    <w:p w:rsidR="00FD6E9E" w:rsidRPr="00DD57D5" w:rsidRDefault="00FD6E9E" w:rsidP="00FD6E9E">
      <w:pPr>
        <w:pStyle w:val="Sangra3detindependiente"/>
        <w:spacing w:after="0"/>
        <w:ind w:left="0"/>
        <w:jc w:val="both"/>
        <w:rPr>
          <w:rFonts w:ascii="Bookman Old Style" w:hAnsi="Bookman Old Style"/>
          <w:color w:val="000000"/>
          <w:sz w:val="20"/>
          <w:szCs w:val="20"/>
          <w:lang w:val="es-ES"/>
        </w:rPr>
      </w:pPr>
      <w:r w:rsidRPr="00DD57D5">
        <w:rPr>
          <w:rFonts w:ascii="Bookman Old Style" w:hAnsi="Bookman Old Style"/>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FD6E9E" w:rsidRPr="00DD57D5" w:rsidRDefault="00FD6E9E" w:rsidP="00FD6E9E">
      <w:pPr>
        <w:pStyle w:val="Sangra3detindependiente"/>
        <w:spacing w:after="0"/>
        <w:jc w:val="both"/>
        <w:rPr>
          <w:rFonts w:ascii="Bookman Old Style" w:hAnsi="Bookman Old Style"/>
          <w:color w:val="000000"/>
          <w:sz w:val="20"/>
          <w:szCs w:val="20"/>
          <w:lang w:val="es-ES"/>
        </w:rPr>
      </w:pPr>
    </w:p>
    <w:p w:rsidR="00FD6E9E" w:rsidRPr="00DD57D5" w:rsidRDefault="00FD6E9E" w:rsidP="001F3133">
      <w:pPr>
        <w:pStyle w:val="Prrafodelista"/>
        <w:numPr>
          <w:ilvl w:val="1"/>
          <w:numId w:val="58"/>
        </w:numPr>
        <w:contextualSpacing/>
        <w:jc w:val="both"/>
        <w:rPr>
          <w:rFonts w:ascii="Bookman Old Style" w:hAnsi="Bookman Old Style"/>
          <w:color w:val="000000"/>
        </w:rPr>
      </w:pPr>
      <w:r w:rsidRPr="00DD57D5">
        <w:rPr>
          <w:rFonts w:ascii="Bookman Old Style" w:hAnsi="Bookman Old Style"/>
          <w:b/>
          <w:color w:val="000000"/>
        </w:rPr>
        <w:t>Resolución por causa de Fuerza Mayor y/o Caso fortuito que afecten a una o ambas Partes</w:t>
      </w:r>
      <w:r w:rsidRPr="00DD57D5">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FD6E9E" w:rsidRPr="00DD57D5" w:rsidRDefault="00FD6E9E" w:rsidP="00FD6E9E">
      <w:pPr>
        <w:pStyle w:val="Prrafodelista"/>
        <w:jc w:val="both"/>
        <w:rPr>
          <w:rFonts w:ascii="Bookman Old Style" w:hAnsi="Bookman Old Style"/>
          <w:color w:val="000000"/>
        </w:rPr>
      </w:pPr>
    </w:p>
    <w:p w:rsidR="00FD6E9E" w:rsidRPr="00DD57D5" w:rsidRDefault="00FD6E9E" w:rsidP="00FD6E9E">
      <w:pPr>
        <w:contextualSpacing/>
        <w:jc w:val="both"/>
        <w:rPr>
          <w:rFonts w:ascii="Bookman Old Style" w:hAnsi="Bookman Old Style"/>
          <w:b/>
          <w:color w:val="000000"/>
          <w:u w:val="single"/>
        </w:rPr>
      </w:pPr>
      <w:r w:rsidRPr="00DD57D5">
        <w:rPr>
          <w:rFonts w:ascii="Bookman Old Style" w:hAnsi="Bookman Old Style"/>
          <w:b/>
          <w:color w:val="000000"/>
          <w:u w:val="single"/>
        </w:rPr>
        <w:t xml:space="preserve">CLÁUSULA </w:t>
      </w:r>
      <w:r>
        <w:rPr>
          <w:rFonts w:ascii="Bookman Old Style" w:hAnsi="Bookman Old Style"/>
          <w:b/>
          <w:u w:val="single"/>
        </w:rPr>
        <w:t>VIGÉSIMA</w:t>
      </w:r>
      <w:r w:rsidRPr="00DD57D5">
        <w:rPr>
          <w:rFonts w:ascii="Bookman Old Style" w:hAnsi="Bookman Old Style"/>
          <w:b/>
          <w:u w:val="single"/>
        </w:rPr>
        <w:t>.- (</w:t>
      </w:r>
      <w:r w:rsidRPr="00DD57D5">
        <w:rPr>
          <w:rFonts w:ascii="Bookman Old Style" w:hAnsi="Bookman Old Style"/>
          <w:b/>
          <w:color w:val="000000"/>
          <w:u w:val="single"/>
        </w:rPr>
        <w:t>SOLUCIÓN DE CONTROVERSIAS)</w:t>
      </w:r>
    </w:p>
    <w:p w:rsidR="00FD6E9E" w:rsidRPr="001C22BA" w:rsidRDefault="00FD6E9E" w:rsidP="001F3133">
      <w:pPr>
        <w:pStyle w:val="Prrafodelista"/>
        <w:numPr>
          <w:ilvl w:val="1"/>
          <w:numId w:val="59"/>
        </w:numPr>
        <w:ind w:left="709"/>
        <w:contextualSpacing/>
        <w:jc w:val="both"/>
        <w:rPr>
          <w:rFonts w:ascii="Bookman Old Style" w:hAnsi="Bookman Old Style"/>
        </w:rPr>
      </w:pPr>
      <w:r w:rsidRPr="001C22BA">
        <w:rPr>
          <w:rFonts w:ascii="Bookman Old Style" w:hAnsi="Bookman Old Style"/>
          <w:b/>
          <w:bCs/>
          <w:color w:val="000000"/>
        </w:rPr>
        <w:t>Negociaciones</w:t>
      </w:r>
    </w:p>
    <w:p w:rsidR="00FD6E9E" w:rsidRPr="00DD57D5" w:rsidRDefault="00FD6E9E" w:rsidP="00FD6E9E">
      <w:pPr>
        <w:pStyle w:val="Prrafodelista"/>
        <w:ind w:left="709"/>
        <w:jc w:val="both"/>
        <w:rPr>
          <w:rFonts w:ascii="Bookman Old Style" w:hAnsi="Bookman Old Style"/>
        </w:rPr>
      </w:pPr>
    </w:p>
    <w:p w:rsidR="00FD6E9E" w:rsidRPr="00DD57D5" w:rsidRDefault="00FD6E9E" w:rsidP="00FD6E9E">
      <w:pPr>
        <w:pStyle w:val="Default"/>
        <w:jc w:val="both"/>
        <w:rPr>
          <w:rFonts w:ascii="Bookman Old Style" w:hAnsi="Bookman Old Style"/>
          <w:sz w:val="20"/>
          <w:szCs w:val="20"/>
        </w:rPr>
      </w:pPr>
      <w:r w:rsidRPr="00DD57D5">
        <w:rPr>
          <w:rFonts w:ascii="Bookman Old Style" w:hAnsi="Bookman Old Style"/>
          <w:sz w:val="20"/>
          <w:szCs w:val="20"/>
        </w:rPr>
        <w:t>En la eventualidad de que surja cualquier controversia o conflicto en relación con la ejecución y/o contenido del presente Contrato (en adelante una “</w:t>
      </w:r>
      <w:r w:rsidRPr="00DD57D5">
        <w:rPr>
          <w:rFonts w:ascii="Bookman Old Style" w:hAnsi="Bookman Old Style"/>
          <w:b/>
          <w:bCs/>
          <w:sz w:val="20"/>
          <w:szCs w:val="20"/>
        </w:rPr>
        <w:t>Controversia</w:t>
      </w:r>
      <w:r w:rsidRPr="00DD57D5">
        <w:rPr>
          <w:rFonts w:ascii="Bookman Old Style" w:hAnsi="Bookman Old Style"/>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D57D5">
        <w:rPr>
          <w:rFonts w:ascii="Bookman Old Style" w:hAnsi="Bookman Old Style"/>
          <w:b/>
          <w:bCs/>
          <w:sz w:val="20"/>
          <w:szCs w:val="20"/>
        </w:rPr>
        <w:t>Aviso de Controversia</w:t>
      </w:r>
      <w:r w:rsidRPr="00DD57D5">
        <w:rPr>
          <w:rFonts w:ascii="Bookman Old Style" w:hAnsi="Bookman Old Style"/>
          <w:sz w:val="20"/>
          <w:szCs w:val="20"/>
        </w:rPr>
        <w:t xml:space="preserve">”). </w:t>
      </w:r>
    </w:p>
    <w:p w:rsidR="00FD6E9E" w:rsidRPr="00DD57D5" w:rsidRDefault="00FD6E9E" w:rsidP="00FD6E9E">
      <w:pPr>
        <w:pStyle w:val="Default"/>
        <w:jc w:val="both"/>
        <w:rPr>
          <w:rFonts w:ascii="Bookman Old Style" w:hAnsi="Bookman Old Style"/>
          <w:sz w:val="20"/>
          <w:szCs w:val="20"/>
        </w:rPr>
      </w:pPr>
      <w:r w:rsidRPr="00DD57D5">
        <w:rPr>
          <w:rFonts w:ascii="Bookman Old Style" w:hAnsi="Bookman Old Style"/>
          <w:sz w:val="20"/>
          <w:szCs w:val="20"/>
        </w:rPr>
        <w:t xml:space="preserve"> </w:t>
      </w:r>
    </w:p>
    <w:p w:rsidR="00FD6E9E" w:rsidRPr="00DD57D5" w:rsidRDefault="00FD6E9E" w:rsidP="001F3133">
      <w:pPr>
        <w:pStyle w:val="Prrafodelista"/>
        <w:numPr>
          <w:ilvl w:val="1"/>
          <w:numId w:val="59"/>
        </w:numPr>
        <w:ind w:left="709"/>
        <w:contextualSpacing/>
        <w:jc w:val="both"/>
        <w:rPr>
          <w:rFonts w:ascii="Bookman Old Style" w:hAnsi="Bookman Old Style"/>
          <w:b/>
          <w:bCs/>
          <w:color w:val="000000"/>
        </w:rPr>
      </w:pPr>
      <w:r w:rsidRPr="00DD57D5">
        <w:rPr>
          <w:rFonts w:ascii="Bookman Old Style" w:hAnsi="Bookman Old Style"/>
          <w:b/>
          <w:bCs/>
          <w:color w:val="000000"/>
        </w:rPr>
        <w:t xml:space="preserve">Resolución de Controversias </w:t>
      </w:r>
    </w:p>
    <w:p w:rsidR="00FD6E9E" w:rsidRPr="00DD57D5" w:rsidRDefault="00FD6E9E" w:rsidP="00FD6E9E">
      <w:pPr>
        <w:pStyle w:val="Default"/>
        <w:jc w:val="both"/>
        <w:rPr>
          <w:rFonts w:ascii="Bookman Old Style" w:hAnsi="Bookman Old Style"/>
          <w:sz w:val="20"/>
          <w:szCs w:val="20"/>
        </w:rPr>
      </w:pPr>
    </w:p>
    <w:p w:rsidR="00FD6E9E" w:rsidRPr="00DD57D5" w:rsidRDefault="00FD6E9E" w:rsidP="00FD6E9E">
      <w:pPr>
        <w:shd w:val="clear" w:color="auto" w:fill="FFFFFF"/>
        <w:jc w:val="both"/>
        <w:rPr>
          <w:rFonts w:ascii="Bookman Old Style" w:hAnsi="Bookman Old Style"/>
          <w:color w:val="000000"/>
        </w:rPr>
      </w:pPr>
      <w:r w:rsidRPr="00DD57D5">
        <w:rPr>
          <w:rFonts w:ascii="Bookman Old Style" w:hAnsi="Bookman Old Style"/>
          <w:color w:val="000000"/>
        </w:rPr>
        <w:lastRenderedPageBreak/>
        <w:t>En el marco de la Constitución Política del Estado, cualquier controversia, divergencia o disputa respecto a o en relación con este Contrato, su validez, ejecución o cumplimiento, incluyendo la presente Sub Cláusula, </w:t>
      </w:r>
      <w:r w:rsidRPr="00DD57D5">
        <w:rPr>
          <w:rStyle w:val="apple-converted-space"/>
          <w:rFonts w:ascii="Bookman Old Style" w:hAnsi="Bookman Old Style"/>
          <w:color w:val="000000"/>
        </w:rPr>
        <w:t> </w:t>
      </w:r>
      <w:r w:rsidRPr="00DD57D5">
        <w:rPr>
          <w:rFonts w:ascii="Bookman Old Style" w:hAnsi="Bookman Old Style"/>
          <w:color w:val="000000"/>
        </w:rPr>
        <w:t xml:space="preserve">será resuelta mediante arbitraje nacional en derecho, de conformidad con las </w:t>
      </w:r>
      <w:r w:rsidRPr="00DD57D5">
        <w:rPr>
          <w:rFonts w:ascii="Bookman Old Style" w:hAnsi="Bookman Old Style"/>
          <w:spacing w:val="-1"/>
          <w:lang w:val="es-ES_tradnl"/>
        </w:rPr>
        <w:t xml:space="preserve">Normas de Arbitraje de la Cámara Nacional de Comercio de Bolivia (CNC) con sede en la ciudad de La Paz, Bolivia, de </w:t>
      </w:r>
      <w:r w:rsidRPr="00DD57D5">
        <w:rPr>
          <w:rFonts w:ascii="Bookman Old Style" w:hAnsi="Bookman Old Style"/>
          <w:lang w:val="es-ES_tradnl"/>
        </w:rPr>
        <w:t xml:space="preserve">conformidad con el Reglamento de Conciliación y Arbitraje de la CNC. </w:t>
      </w:r>
      <w:r w:rsidRPr="00DD57D5">
        <w:rPr>
          <w:rFonts w:ascii="Bookman Old Style" w:hAnsi="Bookman Old Style"/>
          <w:color w:val="000000"/>
        </w:rPr>
        <w:t xml:space="preserve">El número de árbitros será tres (3), uno (1) nombrado por </w:t>
      </w:r>
      <w:r w:rsidRPr="00DD57D5">
        <w:rPr>
          <w:rFonts w:ascii="Bookman Old Style" w:hAnsi="Bookman Old Style"/>
          <w:b/>
          <w:color w:val="000000"/>
        </w:rPr>
        <w:t>YPFB</w:t>
      </w:r>
      <w:r w:rsidRPr="00DD57D5">
        <w:rPr>
          <w:rFonts w:ascii="Bookman Old Style" w:hAnsi="Bookman Old Style"/>
          <w:color w:val="000000"/>
        </w:rPr>
        <w:t xml:space="preserve">, uno (1) nombrado por el </w:t>
      </w:r>
      <w:r w:rsidRPr="00DD57D5">
        <w:rPr>
          <w:rFonts w:ascii="Bookman Old Style" w:hAnsi="Bookman Old Style"/>
          <w:b/>
          <w:color w:val="000000"/>
        </w:rPr>
        <w:t>TRANSPORTISTA</w:t>
      </w:r>
      <w:r w:rsidRPr="00DD57D5">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FD6E9E" w:rsidRPr="00DD57D5" w:rsidRDefault="00FD6E9E" w:rsidP="00FD6E9E">
      <w:pPr>
        <w:shd w:val="clear" w:color="auto" w:fill="FFFFFF"/>
        <w:jc w:val="both"/>
        <w:rPr>
          <w:rFonts w:ascii="Bookman Old Style" w:hAnsi="Bookman Old Style"/>
          <w:color w:val="000000"/>
        </w:rPr>
      </w:pPr>
    </w:p>
    <w:p w:rsidR="00FD6E9E" w:rsidRPr="00DD57D5" w:rsidRDefault="00FD6E9E" w:rsidP="001F3133">
      <w:pPr>
        <w:pStyle w:val="Prrafodelista"/>
        <w:numPr>
          <w:ilvl w:val="1"/>
          <w:numId w:val="59"/>
        </w:numPr>
        <w:ind w:left="709"/>
        <w:contextualSpacing/>
        <w:jc w:val="both"/>
        <w:rPr>
          <w:rFonts w:ascii="Bookman Old Style" w:hAnsi="Bookman Old Style"/>
          <w:b/>
          <w:bCs/>
          <w:color w:val="000000"/>
        </w:rPr>
      </w:pPr>
      <w:r w:rsidRPr="00DD57D5">
        <w:rPr>
          <w:rFonts w:ascii="Bookman Old Style" w:hAnsi="Bookman Old Style"/>
          <w:b/>
          <w:bCs/>
          <w:color w:val="000000"/>
        </w:rPr>
        <w:t>Continuación del Contrato</w:t>
      </w:r>
    </w:p>
    <w:p w:rsidR="00FD6E9E" w:rsidRPr="00DD57D5" w:rsidRDefault="00FD6E9E" w:rsidP="00FD6E9E">
      <w:pPr>
        <w:pStyle w:val="Default"/>
        <w:jc w:val="both"/>
        <w:rPr>
          <w:rFonts w:ascii="Bookman Old Style" w:hAnsi="Bookman Old Style"/>
          <w:sz w:val="20"/>
          <w:szCs w:val="20"/>
        </w:rPr>
      </w:pPr>
    </w:p>
    <w:p w:rsidR="00FD6E9E" w:rsidRPr="00DD57D5" w:rsidRDefault="00FD6E9E" w:rsidP="00FD6E9E">
      <w:pPr>
        <w:pStyle w:val="Default"/>
        <w:jc w:val="both"/>
        <w:rPr>
          <w:rFonts w:ascii="Bookman Old Style" w:hAnsi="Bookman Old Style"/>
          <w:b/>
          <w:bCs/>
          <w:sz w:val="20"/>
          <w:szCs w:val="20"/>
        </w:rPr>
      </w:pPr>
      <w:r w:rsidRPr="00DD57D5">
        <w:rPr>
          <w:rFonts w:ascii="Bookman Old Style" w:hAnsi="Bookman Old Style"/>
          <w:sz w:val="20"/>
          <w:szCs w:val="20"/>
        </w:rPr>
        <w:t>La realización del Contrato continuará durante cualquier procedimiento relacionado con cualquier Controversia, a menos que cualquiera de las Partes ordene la suspensión del mismo.</w:t>
      </w:r>
    </w:p>
    <w:p w:rsidR="00FD6E9E" w:rsidRPr="00DD57D5" w:rsidRDefault="00FD6E9E" w:rsidP="00FD6E9E">
      <w:pPr>
        <w:jc w:val="both"/>
        <w:rPr>
          <w:rFonts w:ascii="Bookman Old Style" w:hAnsi="Bookman Old Style" w:cs="Arial"/>
        </w:rPr>
      </w:pPr>
    </w:p>
    <w:p w:rsidR="00FD6E9E" w:rsidRPr="00DD57D5" w:rsidRDefault="00FD6E9E" w:rsidP="00FD6E9E">
      <w:pPr>
        <w:jc w:val="both"/>
        <w:rPr>
          <w:rFonts w:ascii="Bookman Old Style" w:hAnsi="Bookman Old Style" w:cs="Arial"/>
          <w:b/>
          <w:u w:val="single"/>
        </w:rPr>
      </w:pPr>
      <w:r w:rsidRPr="00DD57D5">
        <w:rPr>
          <w:rFonts w:ascii="Bookman Old Style" w:hAnsi="Bookman Old Style" w:cs="Arial"/>
          <w:b/>
          <w:u w:val="single"/>
        </w:rPr>
        <w:t>CLÁUSULA VIGÉSIMA</w:t>
      </w:r>
      <w:r>
        <w:rPr>
          <w:rFonts w:ascii="Bookman Old Style" w:hAnsi="Bookman Old Style" w:cs="Arial"/>
          <w:b/>
          <w:u w:val="single"/>
        </w:rPr>
        <w:t xml:space="preserve"> PRIMERA</w:t>
      </w:r>
      <w:r w:rsidRPr="00DD57D5">
        <w:rPr>
          <w:rFonts w:ascii="Bookman Old Style" w:hAnsi="Bookman Old Style" w:cs="Arial"/>
          <w:b/>
          <w:u w:val="single"/>
        </w:rPr>
        <w:t>.- (LEY APLICABLE)</w:t>
      </w:r>
    </w:p>
    <w:p w:rsidR="00FD6E9E" w:rsidRPr="00DD57D5" w:rsidRDefault="00FD6E9E" w:rsidP="00FD6E9E">
      <w:pPr>
        <w:jc w:val="both"/>
        <w:rPr>
          <w:rFonts w:ascii="Bookman Old Style" w:hAnsi="Bookman Old Style" w:cs="Arial"/>
        </w:rPr>
      </w:pPr>
    </w:p>
    <w:p w:rsidR="00FD6E9E" w:rsidRPr="00DD57D5" w:rsidRDefault="00FD6E9E" w:rsidP="00FD6E9E">
      <w:pPr>
        <w:autoSpaceDE w:val="0"/>
        <w:autoSpaceDN w:val="0"/>
        <w:adjustRightInd w:val="0"/>
        <w:jc w:val="both"/>
        <w:rPr>
          <w:rFonts w:ascii="Bookman Old Style" w:hAnsi="Bookman Old Style" w:cs="Arial"/>
        </w:rPr>
      </w:pPr>
      <w:r w:rsidRPr="00DD57D5">
        <w:rPr>
          <w:rFonts w:ascii="Bookman Old Style" w:hAnsi="Bookman Old Style" w:cs="Arial"/>
        </w:rPr>
        <w:t>El Contrato se interpretará y se regirá de acuerdo a las Leyes Aplicables del Estado Plurinacional de Bolivia, y las Partes acuerdan someterse a las mismas.</w:t>
      </w:r>
    </w:p>
    <w:p w:rsidR="00FD6E9E" w:rsidRPr="00DD57D5" w:rsidRDefault="00FD6E9E" w:rsidP="00FD6E9E">
      <w:pPr>
        <w:widowControl w:val="0"/>
        <w:jc w:val="both"/>
        <w:rPr>
          <w:rFonts w:ascii="Bookman Old Style" w:hAnsi="Bookman Old Style"/>
        </w:rPr>
      </w:pPr>
    </w:p>
    <w:p w:rsidR="00FD6E9E" w:rsidRPr="00DD57D5" w:rsidRDefault="00FD6E9E" w:rsidP="00FD6E9E">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SEGUNDA</w:t>
      </w:r>
      <w:r w:rsidRPr="00DD57D5">
        <w:rPr>
          <w:rFonts w:ascii="Bookman Old Style" w:hAnsi="Bookman Old Style"/>
          <w:b/>
          <w:color w:val="000000"/>
          <w:u w:val="single"/>
        </w:rPr>
        <w:t>.- (MEDIO AMBIENTE)</w:t>
      </w:r>
    </w:p>
    <w:p w:rsidR="00FD6E9E" w:rsidRPr="00DD57D5" w:rsidRDefault="00FD6E9E" w:rsidP="00FD6E9E">
      <w:pPr>
        <w:contextualSpacing/>
        <w:jc w:val="both"/>
        <w:rPr>
          <w:rFonts w:ascii="Bookman Old Style" w:hAnsi="Bookman Old Style"/>
          <w:b/>
          <w:color w:val="000000"/>
          <w:highlight w:val="yellow"/>
          <w:u w:val="single"/>
        </w:rPr>
      </w:pPr>
    </w:p>
    <w:p w:rsidR="00FD6E9E" w:rsidRPr="00DD57D5" w:rsidRDefault="00FD6E9E" w:rsidP="00FD6E9E">
      <w:pPr>
        <w:contextualSpacing/>
        <w:jc w:val="both"/>
        <w:rPr>
          <w:rFonts w:ascii="Bookman Old Style" w:hAnsi="Bookman Old Style"/>
        </w:rPr>
      </w:pPr>
      <w:r w:rsidRPr="00DD57D5">
        <w:rPr>
          <w:rFonts w:ascii="Bookman Old Style" w:hAnsi="Bookman Old Style"/>
        </w:rPr>
        <w:t>Las Partes del presente Contrato se obligan recíprocamente al cumplimiento de las normas vigentes, en el Estado Plurinacional de Bolivia, en materia ambiental.</w:t>
      </w:r>
    </w:p>
    <w:p w:rsidR="00FD6E9E" w:rsidRPr="00DD57D5" w:rsidRDefault="00FD6E9E" w:rsidP="00FD6E9E">
      <w:pPr>
        <w:contextualSpacing/>
        <w:jc w:val="both"/>
        <w:rPr>
          <w:rFonts w:ascii="Bookman Old Style" w:hAnsi="Bookman Old Style"/>
        </w:rPr>
      </w:pPr>
    </w:p>
    <w:p w:rsidR="00FD6E9E" w:rsidRPr="00DD57D5" w:rsidRDefault="00FD6E9E" w:rsidP="00FD6E9E">
      <w:pPr>
        <w:widowControl w:val="0"/>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TERCERA</w:t>
      </w:r>
      <w:r w:rsidRPr="00DD57D5">
        <w:rPr>
          <w:rFonts w:ascii="Bookman Old Style" w:hAnsi="Bookman Old Style"/>
          <w:b/>
          <w:u w:val="single"/>
        </w:rPr>
        <w:t>.- (MODIFICACIONES AL CONTRATO)</w:t>
      </w:r>
    </w:p>
    <w:p w:rsidR="00FD6E9E" w:rsidRPr="00DD57D5" w:rsidRDefault="00FD6E9E" w:rsidP="00FD6E9E">
      <w:pPr>
        <w:widowControl w:val="0"/>
        <w:jc w:val="both"/>
        <w:rPr>
          <w:rFonts w:ascii="Bookman Old Style" w:hAnsi="Bookman Old Style"/>
          <w:b/>
        </w:rPr>
      </w:pPr>
    </w:p>
    <w:p w:rsidR="00FD6E9E" w:rsidRPr="00DD57D5" w:rsidRDefault="00FD6E9E" w:rsidP="00FD6E9E">
      <w:pPr>
        <w:widowControl w:val="0"/>
        <w:jc w:val="both"/>
        <w:rPr>
          <w:rFonts w:ascii="Bookman Old Style" w:hAnsi="Bookman Old Style"/>
        </w:rPr>
      </w:pPr>
      <w:r w:rsidRPr="00DD57D5">
        <w:rPr>
          <w:rFonts w:ascii="Bookman Old Style" w:hAnsi="Bookman Old Style"/>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FD6E9E" w:rsidRPr="00DD57D5" w:rsidRDefault="00FD6E9E" w:rsidP="00FD6E9E">
      <w:pPr>
        <w:jc w:val="both"/>
        <w:rPr>
          <w:rFonts w:ascii="Bookman Old Style" w:hAnsi="Bookman Old Style"/>
          <w:color w:val="000000"/>
          <w:spacing w:val="-3"/>
        </w:rPr>
      </w:pPr>
    </w:p>
    <w:p w:rsidR="00FD6E9E" w:rsidRPr="00DD57D5" w:rsidRDefault="00FD6E9E" w:rsidP="00FD6E9E">
      <w:pPr>
        <w:jc w:val="both"/>
        <w:rPr>
          <w:rFonts w:ascii="Bookman Old Style" w:hAnsi="Bookman Old Style"/>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CUARTA</w:t>
      </w:r>
      <w:r w:rsidRPr="00DD57D5">
        <w:rPr>
          <w:rFonts w:ascii="Bookman Old Style" w:hAnsi="Bookman Old Style"/>
          <w:b/>
          <w:color w:val="000000"/>
          <w:u w:val="single"/>
        </w:rPr>
        <w:t>.- (NOTIFICACIONES Y COMUNICACIONES)</w:t>
      </w:r>
    </w:p>
    <w:p w:rsidR="00FD6E9E" w:rsidRPr="00DD57D5" w:rsidRDefault="00FD6E9E" w:rsidP="00FD6E9E">
      <w:pPr>
        <w:autoSpaceDE w:val="0"/>
        <w:autoSpaceDN w:val="0"/>
        <w:adjustRightInd w:val="0"/>
        <w:jc w:val="both"/>
        <w:rPr>
          <w:rFonts w:ascii="Bookman Old Style" w:hAnsi="Bookman Old Style"/>
        </w:rPr>
      </w:pP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FD6E9E" w:rsidRPr="00DD57D5" w:rsidRDefault="00FD6E9E" w:rsidP="00FD6E9E">
      <w:pPr>
        <w:autoSpaceDE w:val="0"/>
        <w:autoSpaceDN w:val="0"/>
        <w:adjustRightInd w:val="0"/>
        <w:jc w:val="both"/>
        <w:rPr>
          <w:rFonts w:ascii="Bookman Old Style" w:hAnsi="Bookman Old Style"/>
          <w:b/>
        </w:rPr>
      </w:pPr>
    </w:p>
    <w:p w:rsidR="00FD6E9E" w:rsidRDefault="00FD6E9E" w:rsidP="00FD6E9E">
      <w:pPr>
        <w:autoSpaceDE w:val="0"/>
        <w:autoSpaceDN w:val="0"/>
        <w:adjustRightInd w:val="0"/>
        <w:jc w:val="both"/>
        <w:rPr>
          <w:rFonts w:ascii="Bookman Old Style" w:hAnsi="Bookman Old Style"/>
          <w:b/>
        </w:rPr>
      </w:pPr>
    </w:p>
    <w:p w:rsidR="00FD6E9E" w:rsidRPr="00DD57D5" w:rsidRDefault="00FD6E9E" w:rsidP="00FD6E9E">
      <w:pPr>
        <w:autoSpaceDE w:val="0"/>
        <w:autoSpaceDN w:val="0"/>
        <w:adjustRightInd w:val="0"/>
        <w:jc w:val="both"/>
        <w:rPr>
          <w:rFonts w:ascii="Bookman Old Style" w:hAnsi="Bookman Old Style"/>
          <w:b/>
        </w:rPr>
      </w:pPr>
      <w:r w:rsidRPr="00DD57D5">
        <w:rPr>
          <w:rFonts w:ascii="Bookman Old Style" w:hAnsi="Bookman Old Style"/>
          <w:b/>
        </w:rPr>
        <w:t>YPFB:</w:t>
      </w:r>
    </w:p>
    <w:p w:rsidR="00FD6E9E" w:rsidRPr="00DD57D5" w:rsidRDefault="00FD6E9E" w:rsidP="00FD6E9E">
      <w:pPr>
        <w:autoSpaceDE w:val="0"/>
        <w:autoSpaceDN w:val="0"/>
        <w:adjustRightInd w:val="0"/>
        <w:jc w:val="both"/>
        <w:rPr>
          <w:rFonts w:ascii="Bookman Old Style" w:hAnsi="Bookman Old Style"/>
        </w:rPr>
      </w:pP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Yacimientos Petrolíferos Fiscales Bolivianos</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Calle Bueno. Nro. 185, Edificio YPFB</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Teléfono: (02) 2 370202</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Fax: (02) 2 374469</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La Paz – Bolivia</w:t>
      </w:r>
    </w:p>
    <w:p w:rsidR="00FD6E9E" w:rsidRPr="00DD57D5" w:rsidRDefault="00FD6E9E" w:rsidP="00FD6E9E">
      <w:pPr>
        <w:autoSpaceDE w:val="0"/>
        <w:autoSpaceDN w:val="0"/>
        <w:adjustRightInd w:val="0"/>
        <w:jc w:val="both"/>
        <w:rPr>
          <w:rFonts w:ascii="Bookman Old Style" w:hAnsi="Bookman Old Style"/>
          <w:b/>
        </w:rPr>
      </w:pPr>
    </w:p>
    <w:p w:rsidR="00FD6E9E" w:rsidRPr="00DD57D5" w:rsidRDefault="00FD6E9E" w:rsidP="00FD6E9E">
      <w:pPr>
        <w:autoSpaceDE w:val="0"/>
        <w:autoSpaceDN w:val="0"/>
        <w:adjustRightInd w:val="0"/>
        <w:jc w:val="both"/>
        <w:rPr>
          <w:rFonts w:ascii="Bookman Old Style" w:hAnsi="Bookman Old Style"/>
          <w:b/>
        </w:rPr>
      </w:pPr>
      <w:r w:rsidRPr="00DD57D5">
        <w:rPr>
          <w:rFonts w:ascii="Bookman Old Style" w:hAnsi="Bookman Old Style"/>
          <w:b/>
        </w:rPr>
        <w:t>TRANSPORTISTA:</w:t>
      </w:r>
    </w:p>
    <w:p w:rsidR="00FD6E9E" w:rsidRPr="00DD57D5" w:rsidRDefault="00FD6E9E" w:rsidP="00FD6E9E">
      <w:pPr>
        <w:autoSpaceDE w:val="0"/>
        <w:autoSpaceDN w:val="0"/>
        <w:adjustRightInd w:val="0"/>
        <w:jc w:val="both"/>
        <w:rPr>
          <w:rFonts w:ascii="Bookman Old Style" w:hAnsi="Bookman Old Style"/>
        </w:rPr>
      </w:pP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_____________________</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_____________________</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_____________________</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_____________________</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_____________________</w:t>
      </w: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_____________________</w:t>
      </w:r>
    </w:p>
    <w:p w:rsidR="00FD6E9E" w:rsidRPr="00DD57D5" w:rsidRDefault="00FD6E9E" w:rsidP="00FD6E9E">
      <w:pPr>
        <w:autoSpaceDE w:val="0"/>
        <w:autoSpaceDN w:val="0"/>
        <w:adjustRightInd w:val="0"/>
        <w:jc w:val="both"/>
        <w:rPr>
          <w:rFonts w:ascii="Bookman Old Style" w:hAnsi="Bookman Old Style"/>
          <w:b/>
        </w:rPr>
      </w:pPr>
    </w:p>
    <w:p w:rsidR="00FD6E9E" w:rsidRPr="00DD57D5" w:rsidRDefault="00FD6E9E" w:rsidP="00FD6E9E">
      <w:pPr>
        <w:autoSpaceDE w:val="0"/>
        <w:autoSpaceDN w:val="0"/>
        <w:adjustRightInd w:val="0"/>
        <w:jc w:val="both"/>
        <w:rPr>
          <w:rFonts w:ascii="Bookman Old Style" w:hAnsi="Bookman Old Style"/>
        </w:rPr>
      </w:pPr>
      <w:r w:rsidRPr="00DD57D5">
        <w:rPr>
          <w:rFonts w:ascii="Bookman Old Style" w:hAnsi="Bookman Old Style"/>
        </w:rPr>
        <w:t>Cuando cualquiera de las Partes cambiare el domicilio consignado en este Contrato, su dirección postal o su número facsímile, mediante Notificación Fehaciente deberá notificar a la otra Parte, por lo menos con tres (3) días de anticipación a la fecha efectiva del cambio.</w:t>
      </w:r>
    </w:p>
    <w:p w:rsidR="00FD6E9E" w:rsidRDefault="00FD6E9E" w:rsidP="00FD6E9E">
      <w:pPr>
        <w:widowControl w:val="0"/>
        <w:jc w:val="both"/>
        <w:rPr>
          <w:rFonts w:ascii="Bookman Old Style" w:hAnsi="Bookman Old Style" w:cs="Arial"/>
          <w:b/>
          <w:u w:val="single"/>
        </w:rPr>
      </w:pPr>
    </w:p>
    <w:p w:rsidR="00FD6E9E" w:rsidRPr="00DD57D5" w:rsidRDefault="00FD6E9E" w:rsidP="00FD6E9E">
      <w:pPr>
        <w:widowControl w:val="0"/>
        <w:jc w:val="both"/>
        <w:rPr>
          <w:rFonts w:ascii="Bookman Old Style" w:hAnsi="Bookman Old Style" w:cs="Tahoma"/>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QUINTA</w:t>
      </w:r>
      <w:r w:rsidRPr="00DD57D5">
        <w:rPr>
          <w:rFonts w:ascii="Bookman Old Style" w:hAnsi="Bookman Old Style"/>
          <w:b/>
          <w:color w:val="000000"/>
          <w:u w:val="single"/>
        </w:rPr>
        <w:t>.- (ANTICORRUPCIÓN</w:t>
      </w:r>
      <w:r w:rsidRPr="00DD57D5">
        <w:rPr>
          <w:rFonts w:ascii="Bookman Old Style" w:hAnsi="Bookman Old Style" w:cs="Tahoma"/>
          <w:b/>
          <w:color w:val="000000"/>
          <w:u w:val="single"/>
        </w:rPr>
        <w:t>)</w:t>
      </w:r>
    </w:p>
    <w:p w:rsidR="00FD6E9E" w:rsidRPr="00DD57D5" w:rsidRDefault="00FD6E9E" w:rsidP="00FD6E9E">
      <w:pPr>
        <w:pStyle w:val="ss"/>
        <w:tabs>
          <w:tab w:val="left" w:pos="709"/>
        </w:tabs>
        <w:spacing w:after="0"/>
        <w:ind w:right="-7" w:firstLine="0"/>
        <w:rPr>
          <w:rFonts w:ascii="Bookman Old Style" w:hAnsi="Bookman Old Style" w:cs="Tahoma"/>
          <w:b/>
          <w:color w:val="000000"/>
          <w:sz w:val="20"/>
          <w:lang w:val="es-ES"/>
        </w:rPr>
      </w:pPr>
    </w:p>
    <w:p w:rsidR="00FD6E9E" w:rsidRPr="00DD57D5" w:rsidRDefault="00FD6E9E" w:rsidP="00FD6E9E">
      <w:pPr>
        <w:jc w:val="both"/>
        <w:rPr>
          <w:rFonts w:ascii="Bookman Old Style" w:hAnsi="Bookman Old Style"/>
        </w:rPr>
      </w:pPr>
      <w:r w:rsidRPr="00DD57D5">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FD6E9E" w:rsidRPr="00DD57D5" w:rsidRDefault="00FD6E9E" w:rsidP="00FD6E9E">
      <w:pPr>
        <w:widowControl w:val="0"/>
        <w:jc w:val="both"/>
        <w:rPr>
          <w:rFonts w:ascii="Bookman Old Style" w:hAnsi="Bookman Old Style"/>
          <w:b/>
          <w:color w:val="000000"/>
        </w:rPr>
      </w:pPr>
    </w:p>
    <w:p w:rsidR="00FD6E9E" w:rsidRPr="00DD57D5" w:rsidRDefault="00FD6E9E" w:rsidP="00FD6E9E">
      <w:pPr>
        <w:contextualSpacing/>
        <w:jc w:val="both"/>
        <w:rPr>
          <w:rFonts w:ascii="Bookman Old Style" w:hAnsi="Bookman Old Style"/>
          <w:b/>
          <w:u w:val="single"/>
        </w:rPr>
      </w:pPr>
      <w:r w:rsidRPr="00DD57D5">
        <w:rPr>
          <w:rFonts w:ascii="Bookman Old Style" w:hAnsi="Bookman Old Style" w:cs="Arial"/>
          <w:b/>
          <w:u w:val="single"/>
        </w:rPr>
        <w:t>CLÁUSULA</w:t>
      </w:r>
      <w:r w:rsidRPr="00DD57D5">
        <w:rPr>
          <w:rFonts w:ascii="Bookman Old Style" w:hAnsi="Bookman Old Style"/>
          <w:b/>
          <w:u w:val="single"/>
        </w:rPr>
        <w:t xml:space="preserve"> VIGÉSIMA </w:t>
      </w:r>
      <w:r>
        <w:rPr>
          <w:rFonts w:ascii="Bookman Old Style" w:hAnsi="Bookman Old Style"/>
          <w:b/>
          <w:u w:val="single"/>
        </w:rPr>
        <w:t>SEXTA</w:t>
      </w:r>
      <w:r w:rsidRPr="00DD57D5">
        <w:rPr>
          <w:rFonts w:ascii="Bookman Old Style" w:hAnsi="Bookman Old Style"/>
          <w:b/>
          <w:u w:val="single"/>
        </w:rPr>
        <w:t xml:space="preserve">.- </w:t>
      </w:r>
      <w:r w:rsidRPr="00DD57D5">
        <w:rPr>
          <w:rFonts w:ascii="Bookman Old Style" w:hAnsi="Bookman Old Style"/>
          <w:b/>
          <w:color w:val="000000"/>
          <w:u w:val="single"/>
        </w:rPr>
        <w:t>(</w:t>
      </w:r>
      <w:r w:rsidRPr="00DD57D5">
        <w:rPr>
          <w:rFonts w:ascii="Bookman Old Style" w:hAnsi="Bookman Old Style"/>
          <w:b/>
          <w:u w:val="single"/>
        </w:rPr>
        <w:t>PROTOCOLIZACIÓN DEL CONTRATO)</w:t>
      </w:r>
    </w:p>
    <w:p w:rsidR="00FD6E9E" w:rsidRPr="00DD57D5" w:rsidRDefault="00FD6E9E" w:rsidP="00FD6E9E">
      <w:pPr>
        <w:autoSpaceDE w:val="0"/>
        <w:autoSpaceDN w:val="0"/>
        <w:adjustRightInd w:val="0"/>
        <w:jc w:val="both"/>
        <w:rPr>
          <w:rFonts w:ascii="Bookman Old Style" w:hAnsi="Bookman Old Style"/>
          <w:b/>
        </w:rPr>
      </w:pPr>
    </w:p>
    <w:p w:rsidR="00FD6E9E" w:rsidRPr="00DD57D5" w:rsidRDefault="00FD6E9E" w:rsidP="00FD6E9E">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1</w:t>
      </w:r>
      <w:r w:rsidRPr="00DD57D5">
        <w:rPr>
          <w:rFonts w:ascii="Bookman Old Style" w:hAnsi="Bookman Old Style"/>
          <w:b/>
          <w:lang w:val="es-BO"/>
        </w:rPr>
        <w:t xml:space="preserve"> </w:t>
      </w:r>
      <w:r w:rsidRPr="00DD57D5">
        <w:rPr>
          <w:rFonts w:ascii="Bookman Old Style" w:hAnsi="Bookman Old Style"/>
          <w:b/>
          <w:i/>
          <w:lang w:val="es-BO"/>
        </w:rPr>
        <w:t>(CUANDO EL CONTRATO SE SUSCRIBE CON PERSONAS DE DERECHO PÚBLICO)</w:t>
      </w:r>
    </w:p>
    <w:p w:rsidR="00FD6E9E" w:rsidRPr="00DD57D5" w:rsidRDefault="00FD6E9E" w:rsidP="00FD6E9E">
      <w:pPr>
        <w:pStyle w:val="Textoindependiente2"/>
        <w:spacing w:after="0" w:line="240" w:lineRule="auto"/>
        <w:jc w:val="both"/>
        <w:rPr>
          <w:rFonts w:ascii="Bookman Old Style" w:hAnsi="Bookman Old Style"/>
          <w:b/>
          <w:i/>
          <w:lang w:val="es-BO"/>
        </w:rPr>
      </w:pPr>
    </w:p>
    <w:p w:rsidR="00FD6E9E" w:rsidRPr="00DD57D5" w:rsidRDefault="00FD6E9E" w:rsidP="00FD6E9E">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FD6E9E" w:rsidRPr="00DD57D5" w:rsidRDefault="00FD6E9E" w:rsidP="00FD6E9E">
      <w:pPr>
        <w:pStyle w:val="Textoindependiente2"/>
        <w:spacing w:after="0" w:line="240" w:lineRule="auto"/>
        <w:jc w:val="both"/>
        <w:rPr>
          <w:rFonts w:ascii="Bookman Old Style" w:hAnsi="Bookman Old Style"/>
          <w:lang w:val="es-BO"/>
        </w:rPr>
      </w:pPr>
    </w:p>
    <w:p w:rsidR="00FD6E9E" w:rsidRPr="00DD57D5" w:rsidRDefault="00FD6E9E" w:rsidP="00FD6E9E">
      <w:pPr>
        <w:pStyle w:val="Textoindependiente2"/>
        <w:spacing w:after="0" w:line="240" w:lineRule="auto"/>
        <w:jc w:val="both"/>
        <w:rPr>
          <w:rFonts w:ascii="Bookman Old Style" w:hAnsi="Bookman Old Style"/>
          <w:b/>
          <w:i/>
          <w:lang w:val="es-BO"/>
        </w:rPr>
      </w:pPr>
      <w:r w:rsidRPr="00DD57D5">
        <w:rPr>
          <w:rFonts w:ascii="Bookman Old Style" w:hAnsi="Bookman Old Style"/>
          <w:b/>
          <w:i/>
          <w:u w:val="single"/>
          <w:lang w:val="es-BO"/>
        </w:rPr>
        <w:t>OPCION 2</w:t>
      </w:r>
      <w:r w:rsidRPr="00DD57D5">
        <w:rPr>
          <w:rFonts w:ascii="Bookman Old Style" w:hAnsi="Bookman Old Style"/>
          <w:b/>
          <w:i/>
          <w:lang w:val="es-BO"/>
        </w:rPr>
        <w:t xml:space="preserve"> (CUANDO EL CONTRATO SE SUSCRIBE CON PERSONAS DE DERECHO PRIVADO)</w:t>
      </w:r>
    </w:p>
    <w:p w:rsidR="00FD6E9E" w:rsidRPr="00DD57D5" w:rsidRDefault="00FD6E9E" w:rsidP="00FD6E9E">
      <w:pPr>
        <w:pStyle w:val="Textoindependiente2"/>
        <w:spacing w:after="0" w:line="240" w:lineRule="auto"/>
        <w:jc w:val="both"/>
        <w:rPr>
          <w:rFonts w:ascii="Bookman Old Style" w:hAnsi="Bookman Old Style"/>
          <w:b/>
          <w:i/>
          <w:lang w:val="es-BO"/>
        </w:rPr>
      </w:pPr>
    </w:p>
    <w:p w:rsidR="00FD6E9E" w:rsidRPr="00DD57D5" w:rsidRDefault="00FD6E9E" w:rsidP="00FD6E9E">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El Contrato será protocolizado por YPFB</w:t>
      </w:r>
      <w:r w:rsidRPr="00DD57D5">
        <w:rPr>
          <w:rFonts w:ascii="Bookman Old Style" w:hAnsi="Bookman Old Style"/>
          <w:i/>
          <w:lang w:val="es-BO"/>
        </w:rPr>
        <w:t xml:space="preserve"> </w:t>
      </w:r>
      <w:r w:rsidRPr="00DD57D5">
        <w:rPr>
          <w:rFonts w:ascii="Bookman Old Style" w:hAnsi="Bookman Old Style"/>
          <w:lang w:val="es-BO"/>
        </w:rPr>
        <w:t xml:space="preserve">con todas las formalidades de Ley. Los gastos emergentes de su protocolización correrán por cuenta del </w:t>
      </w:r>
      <w:r w:rsidRPr="00DD57D5">
        <w:rPr>
          <w:rFonts w:ascii="Bookman Old Style" w:hAnsi="Bookman Old Style"/>
          <w:b/>
          <w:lang w:val="es-BO"/>
        </w:rPr>
        <w:t>TRANSPORTISTA</w:t>
      </w:r>
      <w:r w:rsidRPr="00DD57D5">
        <w:rPr>
          <w:rFonts w:ascii="Bookman Old Style" w:hAnsi="Bookman Old Style"/>
          <w:lang w:val="es-BO"/>
        </w:rPr>
        <w:t xml:space="preserve">. En caso de que por cualquier circunstancia, el presente documento no fuese protocolizado, servirá a los efectos de Ley y de su cumplimiento, como documento suficiente a las partes. </w:t>
      </w:r>
    </w:p>
    <w:p w:rsidR="00FD6E9E" w:rsidRPr="00DD57D5" w:rsidRDefault="00FD6E9E" w:rsidP="00FD6E9E">
      <w:pPr>
        <w:pStyle w:val="Textoindependiente2"/>
        <w:spacing w:after="0" w:line="240" w:lineRule="auto"/>
        <w:rPr>
          <w:rFonts w:ascii="Bookman Old Style" w:hAnsi="Bookman Old Style" w:cs="Arial"/>
          <w:b/>
          <w:i/>
          <w:lang w:val="es-BO"/>
        </w:rPr>
      </w:pPr>
    </w:p>
    <w:p w:rsidR="00FD6E9E" w:rsidRDefault="00FD6E9E" w:rsidP="00FD6E9E">
      <w:pPr>
        <w:pStyle w:val="Textoindependiente2"/>
        <w:spacing w:after="0" w:line="240" w:lineRule="auto"/>
        <w:rPr>
          <w:rFonts w:ascii="Bookman Old Style" w:hAnsi="Bookman Old Style" w:cs="Arial"/>
          <w:b/>
          <w:i/>
          <w:lang w:val="es-BO"/>
        </w:rPr>
      </w:pPr>
    </w:p>
    <w:p w:rsidR="00FD6E9E" w:rsidRDefault="00FD6E9E" w:rsidP="00FD6E9E">
      <w:pPr>
        <w:pStyle w:val="Textoindependiente2"/>
        <w:spacing w:after="0" w:line="240" w:lineRule="auto"/>
        <w:rPr>
          <w:rFonts w:ascii="Bookman Old Style" w:hAnsi="Bookman Old Style" w:cs="Arial"/>
          <w:b/>
          <w:i/>
          <w:lang w:val="es-BO"/>
        </w:rPr>
      </w:pPr>
      <w:r w:rsidRPr="00DD57D5">
        <w:rPr>
          <w:rFonts w:ascii="Bookman Old Style" w:hAnsi="Bookman Old Style" w:cs="Arial"/>
          <w:b/>
          <w:i/>
          <w:lang w:val="es-BO"/>
        </w:rPr>
        <w:t>OPCIONAL.</w:t>
      </w:r>
      <w:r w:rsidRPr="00DD57D5">
        <w:rPr>
          <w:rFonts w:ascii="Bookman Old Style" w:hAnsi="Bookman Old Style" w:cs="Arial"/>
          <w:b/>
          <w:lang w:val="es-BO"/>
        </w:rPr>
        <w:t xml:space="preserve"> </w:t>
      </w:r>
      <w:r w:rsidRPr="00DD57D5">
        <w:rPr>
          <w:rFonts w:ascii="Bookman Old Style" w:hAnsi="Bookman Old Style" w:cs="Arial"/>
          <w:b/>
          <w:i/>
          <w:lang w:val="es-BO"/>
        </w:rPr>
        <w:t xml:space="preserve">CLÁUSULA VIGÉSIMA </w:t>
      </w:r>
      <w:r>
        <w:rPr>
          <w:rFonts w:ascii="Bookman Old Style" w:hAnsi="Bookman Old Style"/>
          <w:b/>
          <w:i/>
          <w:lang w:val="es-BO"/>
        </w:rPr>
        <w:t>OCTAVA</w:t>
      </w:r>
      <w:r w:rsidRPr="00DD57D5">
        <w:rPr>
          <w:rFonts w:ascii="Bookman Old Style" w:hAnsi="Bookman Old Style" w:cs="Arial"/>
          <w:b/>
          <w:i/>
          <w:lang w:val="es-BO"/>
        </w:rPr>
        <w:t>.- (DOCUMENTOS DEL CONTRATO)</w:t>
      </w:r>
      <w:r>
        <w:rPr>
          <w:rFonts w:ascii="Bookman Old Style" w:hAnsi="Bookman Old Style" w:cs="Arial"/>
          <w:b/>
          <w:i/>
          <w:lang w:val="es-BO"/>
        </w:rPr>
        <w:t xml:space="preserve">. </w:t>
      </w:r>
    </w:p>
    <w:p w:rsidR="00FD6E9E" w:rsidRDefault="00FD6E9E" w:rsidP="00FD6E9E">
      <w:pPr>
        <w:pStyle w:val="Textoindependiente2"/>
        <w:spacing w:after="0" w:line="240" w:lineRule="auto"/>
        <w:rPr>
          <w:rFonts w:ascii="Bookman Old Style" w:hAnsi="Bookman Old Style" w:cs="Arial"/>
          <w:i/>
          <w:lang w:val="es-BO"/>
        </w:rPr>
      </w:pPr>
    </w:p>
    <w:p w:rsidR="00FD6E9E" w:rsidRPr="00DD57D5" w:rsidRDefault="00FD6E9E" w:rsidP="00FD6E9E">
      <w:pPr>
        <w:pStyle w:val="Textoindependiente2"/>
        <w:spacing w:after="0" w:line="240" w:lineRule="auto"/>
        <w:rPr>
          <w:rFonts w:ascii="Bookman Old Style" w:hAnsi="Bookman Old Style" w:cs="Arial"/>
          <w:i/>
          <w:lang w:val="es-BO"/>
        </w:rPr>
      </w:pPr>
      <w:r w:rsidRPr="00DD57D5">
        <w:rPr>
          <w:rFonts w:ascii="Bookman Old Style" w:hAnsi="Bookman Old Style" w:cs="Arial"/>
          <w:i/>
          <w:lang w:val="es-BO"/>
        </w:rPr>
        <w:t>Forman parte integrante del contrato, los siguientes documentos y/o Anexos</w:t>
      </w:r>
      <w:r>
        <w:rPr>
          <w:rFonts w:ascii="Bookman Old Style" w:hAnsi="Bookman Old Style" w:cs="Arial"/>
          <w:i/>
          <w:lang w:val="es-BO"/>
        </w:rPr>
        <w:t>:</w:t>
      </w:r>
    </w:p>
    <w:p w:rsidR="00FD6E9E" w:rsidRPr="00DD57D5" w:rsidRDefault="00FD6E9E" w:rsidP="00FD6E9E">
      <w:pPr>
        <w:contextualSpacing/>
        <w:jc w:val="both"/>
        <w:rPr>
          <w:rFonts w:ascii="Bookman Old Style" w:hAnsi="Bookman Old Style" w:cs="Arial"/>
          <w:b/>
          <w:u w:val="single"/>
        </w:rPr>
      </w:pPr>
    </w:p>
    <w:p w:rsidR="00FD6E9E" w:rsidRPr="00DD57D5" w:rsidRDefault="00FD6E9E" w:rsidP="00FD6E9E">
      <w:pPr>
        <w:contextualSpacing/>
        <w:jc w:val="both"/>
        <w:rPr>
          <w:rFonts w:ascii="Bookman Old Style" w:hAnsi="Bookman Old Style"/>
          <w:b/>
          <w:color w:val="000000"/>
          <w:u w:val="single"/>
        </w:rPr>
      </w:pPr>
      <w:r w:rsidRPr="00DD57D5">
        <w:rPr>
          <w:rFonts w:ascii="Bookman Old Style" w:hAnsi="Bookman Old Style" w:cs="Arial"/>
          <w:b/>
          <w:u w:val="single"/>
        </w:rPr>
        <w:t>CLÁUSULA</w:t>
      </w:r>
      <w:r w:rsidRPr="00DD57D5">
        <w:rPr>
          <w:rFonts w:ascii="Bookman Old Style" w:hAnsi="Bookman Old Style"/>
          <w:b/>
          <w:color w:val="000000"/>
          <w:u w:val="single"/>
        </w:rPr>
        <w:t xml:space="preserve"> VIGÉSIMA </w:t>
      </w:r>
      <w:r>
        <w:rPr>
          <w:rFonts w:ascii="Bookman Old Style" w:hAnsi="Bookman Old Style"/>
          <w:b/>
          <w:color w:val="000000"/>
          <w:u w:val="single"/>
        </w:rPr>
        <w:t>NOVENA</w:t>
      </w:r>
      <w:r w:rsidRPr="00DD57D5">
        <w:rPr>
          <w:rFonts w:ascii="Bookman Old Style" w:hAnsi="Bookman Old Style"/>
          <w:b/>
          <w:color w:val="000000"/>
          <w:u w:val="single"/>
        </w:rPr>
        <w:t>.- (CONFORMIDAD)</w:t>
      </w:r>
    </w:p>
    <w:p w:rsidR="00FD6E9E" w:rsidRDefault="00FD6E9E" w:rsidP="00FD6E9E">
      <w:pPr>
        <w:pStyle w:val="Textoindependiente2"/>
        <w:spacing w:after="0" w:line="240" w:lineRule="auto"/>
        <w:jc w:val="both"/>
        <w:rPr>
          <w:rFonts w:ascii="Bookman Old Style" w:hAnsi="Bookman Old Style"/>
          <w:lang w:val="es-BO"/>
        </w:rPr>
      </w:pPr>
      <w:r w:rsidRPr="00DD57D5">
        <w:rPr>
          <w:rFonts w:ascii="Bookman Old Style" w:hAnsi="Bookman Old Style"/>
          <w:lang w:val="es-BO"/>
        </w:rPr>
        <w:t xml:space="preserve">Nosotros, </w:t>
      </w:r>
      <w:r w:rsidRPr="00DD57D5">
        <w:rPr>
          <w:rFonts w:ascii="Bookman Old Style" w:hAnsi="Bookman Old Style"/>
          <w:b/>
          <w:lang w:val="es-BO"/>
        </w:rPr>
        <w:t>YPFB</w:t>
      </w:r>
      <w:r w:rsidRPr="00DD57D5">
        <w:rPr>
          <w:rFonts w:ascii="Bookman Old Style" w:hAnsi="Bookman Old Style"/>
          <w:lang w:val="es-BO"/>
        </w:rPr>
        <w:t xml:space="preserve"> y el </w:t>
      </w:r>
      <w:r w:rsidRPr="00DD57D5">
        <w:rPr>
          <w:rFonts w:ascii="Bookman Old Style" w:hAnsi="Bookman Old Style"/>
          <w:b/>
          <w:lang w:val="es-BO"/>
        </w:rPr>
        <w:t>TRANSPORTISTA</w:t>
      </w:r>
      <w:r w:rsidRPr="00DD57D5">
        <w:rPr>
          <w:rFonts w:ascii="Bookman Old Style" w:hAnsi="Bookman Old Style"/>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de _______. </w:t>
      </w:r>
    </w:p>
    <w:p w:rsidR="00FD6E9E" w:rsidRDefault="00FD6E9E" w:rsidP="00FD6E9E">
      <w:pPr>
        <w:pStyle w:val="Textoindependiente2"/>
        <w:spacing w:after="0" w:line="240" w:lineRule="auto"/>
        <w:jc w:val="both"/>
        <w:rPr>
          <w:rFonts w:ascii="Bookman Old Style" w:hAnsi="Bookman Old Style"/>
          <w:lang w:val="es-BO"/>
        </w:rPr>
      </w:pPr>
    </w:p>
    <w:p w:rsidR="00FD6E9E" w:rsidRDefault="00FD6E9E" w:rsidP="00FD6E9E">
      <w:pPr>
        <w:pStyle w:val="Textoindependiente2"/>
        <w:spacing w:after="0" w:line="240" w:lineRule="auto"/>
        <w:jc w:val="both"/>
        <w:rPr>
          <w:rFonts w:ascii="Bookman Old Style" w:hAnsi="Bookman Old Style"/>
          <w:lang w:val="es-BO"/>
        </w:rPr>
      </w:pPr>
    </w:p>
    <w:p w:rsidR="00FD6E9E" w:rsidRDefault="00FD6E9E" w:rsidP="00FD6E9E">
      <w:pPr>
        <w:pStyle w:val="Textoindependiente2"/>
        <w:spacing w:after="0" w:line="240" w:lineRule="auto"/>
        <w:jc w:val="both"/>
        <w:rPr>
          <w:rFonts w:ascii="Bookman Old Style" w:hAnsi="Bookman Old Style"/>
          <w:lang w:val="es-BO"/>
        </w:rPr>
      </w:pPr>
    </w:p>
    <w:p w:rsidR="00FD6E9E" w:rsidRPr="00DD57D5" w:rsidRDefault="00FD6E9E" w:rsidP="00FD6E9E">
      <w:pPr>
        <w:pStyle w:val="Textoindependiente2"/>
        <w:spacing w:after="0" w:line="240" w:lineRule="auto"/>
        <w:jc w:val="both"/>
        <w:rPr>
          <w:rFonts w:ascii="Bookman Old Style" w:hAnsi="Bookman Old Style"/>
          <w:lang w:val="es-BO"/>
        </w:rPr>
      </w:pPr>
    </w:p>
    <w:p w:rsidR="00FD6E9E" w:rsidRPr="00DD57D5" w:rsidRDefault="00FD6E9E" w:rsidP="00FD6E9E">
      <w:pPr>
        <w:pStyle w:val="Textoindependiente2"/>
        <w:spacing w:after="0" w:line="240" w:lineRule="auto"/>
        <w:jc w:val="both"/>
        <w:rPr>
          <w:rFonts w:ascii="Bookman Old Style" w:hAnsi="Bookman Old Style"/>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FD6E9E" w:rsidRPr="00DD57D5" w:rsidTr="008B0A91">
        <w:trPr>
          <w:trHeight w:val="1303"/>
          <w:jc w:val="center"/>
        </w:trPr>
        <w:tc>
          <w:tcPr>
            <w:tcW w:w="4080" w:type="dxa"/>
            <w:tcMar>
              <w:top w:w="0" w:type="dxa"/>
              <w:left w:w="108" w:type="dxa"/>
              <w:bottom w:w="0" w:type="dxa"/>
              <w:right w:w="108" w:type="dxa"/>
            </w:tcMar>
          </w:tcPr>
          <w:p w:rsidR="00FD6E9E" w:rsidRDefault="00FD6E9E" w:rsidP="008B0A91">
            <w:pPr>
              <w:jc w:val="center"/>
              <w:rPr>
                <w:rFonts w:ascii="Bookman Old Style" w:hAnsi="Bookman Old Style" w:cs="Arial"/>
              </w:rPr>
            </w:pPr>
          </w:p>
          <w:p w:rsidR="00FD6E9E" w:rsidRPr="00DD57D5" w:rsidRDefault="00FD6E9E" w:rsidP="008B0A91">
            <w:pPr>
              <w:jc w:val="center"/>
              <w:rPr>
                <w:rFonts w:ascii="Bookman Old Style" w:hAnsi="Bookman Old Style" w:cs="Arial"/>
              </w:rPr>
            </w:pPr>
            <w:r w:rsidRPr="00DD57D5">
              <w:rPr>
                <w:rFonts w:ascii="Bookman Old Style" w:hAnsi="Bookman Old Style" w:cs="Arial"/>
              </w:rPr>
              <w:t>_____________________________</w:t>
            </w:r>
          </w:p>
          <w:p w:rsidR="00FD6E9E" w:rsidRPr="00DD57D5" w:rsidRDefault="00FD6E9E" w:rsidP="008B0A91">
            <w:pPr>
              <w:jc w:val="center"/>
              <w:rPr>
                <w:rFonts w:ascii="Bookman Old Style" w:hAnsi="Bookman Old Style" w:cs="Arial"/>
                <w:b/>
                <w:bCs/>
              </w:rPr>
            </w:pPr>
            <w:r w:rsidRPr="00DD57D5">
              <w:rPr>
                <w:rFonts w:ascii="Bookman Old Style" w:hAnsi="Bookman Old Style" w:cs="Arial"/>
                <w:b/>
                <w:bCs/>
              </w:rPr>
              <w:t xml:space="preserve">REPRESENTANTE LEGAL </w:t>
            </w:r>
          </w:p>
          <w:p w:rsidR="00FD6E9E" w:rsidRPr="00DD57D5" w:rsidRDefault="00FD6E9E" w:rsidP="008B0A91">
            <w:pPr>
              <w:jc w:val="center"/>
              <w:rPr>
                <w:rFonts w:ascii="Bookman Old Style" w:hAnsi="Bookman Old Style" w:cs="Arial"/>
                <w:b/>
                <w:bCs/>
              </w:rPr>
            </w:pPr>
            <w:r w:rsidRPr="00DD57D5">
              <w:rPr>
                <w:rFonts w:ascii="Bookman Old Style" w:hAnsi="Bookman Old Style" w:cs="Arial"/>
                <w:b/>
                <w:bCs/>
              </w:rPr>
              <w:t xml:space="preserve"> YPFB</w:t>
            </w:r>
          </w:p>
        </w:tc>
        <w:tc>
          <w:tcPr>
            <w:tcW w:w="3645" w:type="dxa"/>
            <w:tcMar>
              <w:top w:w="0" w:type="dxa"/>
              <w:left w:w="108" w:type="dxa"/>
              <w:bottom w:w="0" w:type="dxa"/>
              <w:right w:w="108" w:type="dxa"/>
            </w:tcMar>
          </w:tcPr>
          <w:p w:rsidR="00FD6E9E" w:rsidRPr="00DD57D5" w:rsidRDefault="00FD6E9E" w:rsidP="008B0A91">
            <w:pPr>
              <w:jc w:val="center"/>
              <w:rPr>
                <w:rFonts w:ascii="Bookman Old Style" w:hAnsi="Bookman Old Style" w:cs="Arial"/>
              </w:rPr>
            </w:pPr>
          </w:p>
          <w:p w:rsidR="00FD6E9E" w:rsidRPr="00DD57D5" w:rsidRDefault="00FD6E9E" w:rsidP="008B0A91">
            <w:pPr>
              <w:jc w:val="center"/>
              <w:rPr>
                <w:rFonts w:ascii="Bookman Old Style" w:hAnsi="Bookman Old Style" w:cs="Arial"/>
                <w:lang w:val="pt-BR"/>
              </w:rPr>
            </w:pPr>
            <w:r w:rsidRPr="00DD57D5">
              <w:rPr>
                <w:rFonts w:ascii="Bookman Old Style" w:hAnsi="Bookman Old Style" w:cs="Arial"/>
                <w:lang w:val="pt-BR"/>
              </w:rPr>
              <w:t>________________________________</w:t>
            </w:r>
          </w:p>
          <w:p w:rsidR="00FD6E9E" w:rsidRPr="00DD57D5" w:rsidRDefault="00FD6E9E" w:rsidP="008B0A91">
            <w:pPr>
              <w:jc w:val="center"/>
              <w:rPr>
                <w:rFonts w:ascii="Bookman Old Style" w:hAnsi="Bookman Old Style" w:cs="Arial"/>
                <w:b/>
                <w:bCs/>
                <w:lang w:val="pt-BR"/>
              </w:rPr>
            </w:pPr>
            <w:r w:rsidRPr="00DD57D5">
              <w:rPr>
                <w:rFonts w:ascii="Bookman Old Style" w:hAnsi="Bookman Old Style" w:cs="Arial"/>
                <w:b/>
                <w:bCs/>
                <w:lang w:val="pt-BR"/>
              </w:rPr>
              <w:t>REPRESENTANTE LEGAL</w:t>
            </w:r>
          </w:p>
          <w:p w:rsidR="00FD6E9E" w:rsidRPr="00DD57D5" w:rsidRDefault="00FD6E9E" w:rsidP="008B0A91">
            <w:pPr>
              <w:jc w:val="center"/>
              <w:rPr>
                <w:rFonts w:ascii="Bookman Old Style" w:hAnsi="Bookman Old Style" w:cs="Arial"/>
                <w:bCs/>
                <w:lang w:val="pt-BR"/>
              </w:rPr>
            </w:pPr>
            <w:r w:rsidRPr="00DD57D5">
              <w:rPr>
                <w:rFonts w:ascii="Bookman Old Style" w:hAnsi="Bookman Old Style" w:cs="Arial"/>
                <w:bCs/>
                <w:lang w:val="pt-BR"/>
              </w:rPr>
              <w:t>..........................</w:t>
            </w:r>
          </w:p>
        </w:tc>
      </w:tr>
    </w:tbl>
    <w:p w:rsidR="00FD6E9E" w:rsidRPr="00DD57D5" w:rsidRDefault="00FD6E9E" w:rsidP="00FD6E9E">
      <w:pPr>
        <w:autoSpaceDE w:val="0"/>
        <w:autoSpaceDN w:val="0"/>
        <w:adjustRightInd w:val="0"/>
        <w:jc w:val="both"/>
        <w:rPr>
          <w:rFonts w:ascii="Bookman Old Style" w:hAnsi="Bookman Old Style" w:cs="Bookman Old Style"/>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028" w:rsidRDefault="00E35028">
      <w:r>
        <w:separator/>
      </w:r>
    </w:p>
  </w:endnote>
  <w:endnote w:type="continuationSeparator" w:id="0">
    <w:p w:rsidR="00E35028" w:rsidRDefault="00E35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42F" w:rsidRDefault="0005642F">
    <w:pPr>
      <w:pStyle w:val="Piedepgina"/>
      <w:jc w:val="right"/>
    </w:pPr>
    <w:r>
      <w:fldChar w:fldCharType="begin"/>
    </w:r>
    <w:r>
      <w:instrText xml:space="preserve"> PAGE   \* MERGEFORMAT </w:instrText>
    </w:r>
    <w:r>
      <w:fldChar w:fldCharType="separate"/>
    </w:r>
    <w:r w:rsidR="00285377">
      <w:rPr>
        <w:noProof/>
      </w:rPr>
      <w:t>56</w:t>
    </w:r>
    <w:r>
      <w:fldChar w:fldCharType="end"/>
    </w:r>
  </w:p>
  <w:p w:rsidR="0005642F" w:rsidRDefault="000564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028" w:rsidRDefault="00E35028">
      <w:r>
        <w:separator/>
      </w:r>
    </w:p>
  </w:footnote>
  <w:footnote w:type="continuationSeparator" w:id="0">
    <w:p w:rsidR="00E35028" w:rsidRDefault="00E35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12059D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5E775B"/>
    <w:multiLevelType w:val="multilevel"/>
    <w:tmpl w:val="FBEE6F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1FC1242"/>
    <w:multiLevelType w:val="hybridMultilevel"/>
    <w:tmpl w:val="89DA0FBC"/>
    <w:lvl w:ilvl="0" w:tplc="400A0001">
      <w:start w:val="1"/>
      <w:numFmt w:val="bullet"/>
      <w:lvlText w:val=""/>
      <w:lvlJc w:val="left"/>
      <w:pPr>
        <w:ind w:left="928"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1">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B4B6B78"/>
    <w:multiLevelType w:val="hybridMultilevel"/>
    <w:tmpl w:val="74242DD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124331"/>
    <w:multiLevelType w:val="hybridMultilevel"/>
    <w:tmpl w:val="DD883EA0"/>
    <w:lvl w:ilvl="0" w:tplc="76F8A0AA">
      <w:start w:val="1"/>
      <w:numFmt w:val="bullet"/>
      <w:lvlText w:val=""/>
      <w:lvlJc w:val="left"/>
      <w:pPr>
        <w:ind w:left="720" w:hanging="360"/>
      </w:pPr>
      <w:rPr>
        <w:rFonts w:ascii="Symbol" w:hAnsi="Symbol"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63051F0"/>
    <w:multiLevelType w:val="hybridMultilevel"/>
    <w:tmpl w:val="B9581DA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4">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28E56B0"/>
    <w:multiLevelType w:val="hybridMultilevel"/>
    <w:tmpl w:val="C0007426"/>
    <w:lvl w:ilvl="0" w:tplc="9FEE1ACA">
      <w:numFmt w:val="bullet"/>
      <w:lvlText w:val="-"/>
      <w:lvlJc w:val="left"/>
      <w:pPr>
        <w:ind w:left="720" w:hanging="360"/>
      </w:pPr>
      <w:rPr>
        <w:rFonts w:ascii="Calibri" w:eastAsia="Times New Roman" w:hAnsi="Calibri" w:cs="Calibri" w:hint="default"/>
      </w:rPr>
    </w:lvl>
    <w:lvl w:ilvl="1" w:tplc="40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5B348A4"/>
    <w:multiLevelType w:val="hybridMultilevel"/>
    <w:tmpl w:val="013E04A0"/>
    <w:lvl w:ilvl="0" w:tplc="40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66D37A1F"/>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55">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58">
    <w:nsid w:val="795046A7"/>
    <w:multiLevelType w:val="hybridMultilevel"/>
    <w:tmpl w:val="D69EE1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B706E5"/>
    <w:multiLevelType w:val="multilevel"/>
    <w:tmpl w:val="8BFE213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8"/>
  </w:num>
  <w:num w:numId="2">
    <w:abstractNumId w:val="24"/>
  </w:num>
  <w:num w:numId="3">
    <w:abstractNumId w:val="50"/>
  </w:num>
  <w:num w:numId="4">
    <w:abstractNumId w:val="15"/>
  </w:num>
  <w:num w:numId="5">
    <w:abstractNumId w:val="31"/>
  </w:num>
  <w:num w:numId="6">
    <w:abstractNumId w:val="34"/>
  </w:num>
  <w:num w:numId="7">
    <w:abstractNumId w:val="0"/>
  </w:num>
  <w:num w:numId="8">
    <w:abstractNumId w:val="56"/>
  </w:num>
  <w:num w:numId="9">
    <w:abstractNumId w:val="26"/>
  </w:num>
  <w:num w:numId="10">
    <w:abstractNumId w:val="13"/>
  </w:num>
  <w:num w:numId="11">
    <w:abstractNumId w:val="12"/>
  </w:num>
  <w:num w:numId="12">
    <w:abstractNumId w:val="16"/>
  </w:num>
  <w:num w:numId="13">
    <w:abstractNumId w:val="46"/>
  </w:num>
  <w:num w:numId="14">
    <w:abstractNumId w:val="40"/>
  </w:num>
  <w:num w:numId="15">
    <w:abstractNumId w:val="48"/>
  </w:num>
  <w:num w:numId="16">
    <w:abstractNumId w:val="22"/>
  </w:num>
  <w:num w:numId="17">
    <w:abstractNumId w:val="5"/>
  </w:num>
  <w:num w:numId="18">
    <w:abstractNumId w:val="51"/>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23"/>
  </w:num>
  <w:num w:numId="24">
    <w:abstractNumId w:val="49"/>
  </w:num>
  <w:num w:numId="25">
    <w:abstractNumId w:val="38"/>
  </w:num>
  <w:num w:numId="26">
    <w:abstractNumId w:val="29"/>
  </w:num>
  <w:num w:numId="27">
    <w:abstractNumId w:val="41"/>
  </w:num>
  <w:num w:numId="28">
    <w:abstractNumId w:val="7"/>
  </w:num>
  <w:num w:numId="29">
    <w:abstractNumId w:val="60"/>
  </w:num>
  <w:num w:numId="30">
    <w:abstractNumId w:val="10"/>
  </w:num>
  <w:num w:numId="31">
    <w:abstractNumId w:val="4"/>
  </w:num>
  <w:num w:numId="32">
    <w:abstractNumId w:val="58"/>
  </w:num>
  <w:num w:numId="33">
    <w:abstractNumId w:val="19"/>
  </w:num>
  <w:num w:numId="34">
    <w:abstractNumId w:val="30"/>
  </w:num>
  <w:num w:numId="35">
    <w:abstractNumId w:val="43"/>
  </w:num>
  <w:num w:numId="36">
    <w:abstractNumId w:val="42"/>
  </w:num>
  <w:num w:numId="37">
    <w:abstractNumId w:val="17"/>
  </w:num>
  <w:num w:numId="38">
    <w:abstractNumId w:val="32"/>
  </w:num>
  <w:num w:numId="39">
    <w:abstractNumId w:val="36"/>
  </w:num>
  <w:num w:numId="40">
    <w:abstractNumId w:val="52"/>
  </w:num>
  <w:num w:numId="41">
    <w:abstractNumId w:val="35"/>
  </w:num>
  <w:num w:numId="42">
    <w:abstractNumId w:val="47"/>
  </w:num>
  <w:num w:numId="43">
    <w:abstractNumId w:val="33"/>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25"/>
  </w:num>
  <w:num w:numId="48">
    <w:abstractNumId w:val="44"/>
  </w:num>
  <w:num w:numId="49">
    <w:abstractNumId w:val="11"/>
  </w:num>
  <w:num w:numId="50">
    <w:abstractNumId w:val="20"/>
  </w:num>
  <w:num w:numId="51">
    <w:abstractNumId w:val="54"/>
  </w:num>
  <w:num w:numId="52">
    <w:abstractNumId w:val="3"/>
  </w:num>
  <w:num w:numId="53">
    <w:abstractNumId w:val="9"/>
  </w:num>
  <w:num w:numId="54">
    <w:abstractNumId w:val="1"/>
  </w:num>
  <w:num w:numId="55">
    <w:abstractNumId w:val="57"/>
  </w:num>
  <w:num w:numId="56">
    <w:abstractNumId w:val="59"/>
  </w:num>
  <w:num w:numId="57">
    <w:abstractNumId w:val="55"/>
  </w:num>
  <w:num w:numId="58">
    <w:abstractNumId w:val="21"/>
  </w:num>
  <w:num w:numId="59">
    <w:abstractNumId w:val="45"/>
  </w:num>
  <w:num w:numId="60">
    <w:abstractNumId w:val="2"/>
  </w:num>
  <w:num w:numId="61">
    <w:abstractNumId w:val="53"/>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win Cruz Huanaco">
    <w15:presenceInfo w15:providerId="AD" w15:userId="S-1-5-21-2699213680-4021553737-3943774282-9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42F"/>
    <w:rsid w:val="00056B4B"/>
    <w:rsid w:val="00056C3F"/>
    <w:rsid w:val="0005772D"/>
    <w:rsid w:val="000577E0"/>
    <w:rsid w:val="000607B0"/>
    <w:rsid w:val="00060C0C"/>
    <w:rsid w:val="00060E96"/>
    <w:rsid w:val="00061DB9"/>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4E7"/>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133"/>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377"/>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84"/>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39FD"/>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3B2"/>
    <w:rsid w:val="003E2AF0"/>
    <w:rsid w:val="003E3A21"/>
    <w:rsid w:val="003E3AC3"/>
    <w:rsid w:val="003E467B"/>
    <w:rsid w:val="003E4707"/>
    <w:rsid w:val="003E534F"/>
    <w:rsid w:val="003E5540"/>
    <w:rsid w:val="003E5B6B"/>
    <w:rsid w:val="003E667B"/>
    <w:rsid w:val="003E74F4"/>
    <w:rsid w:val="003E774A"/>
    <w:rsid w:val="003E7A63"/>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754"/>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0A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941"/>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A91"/>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D5"/>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24"/>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46"/>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0FAB"/>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028"/>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51A"/>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E9E"/>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FD6E9E"/>
    <w:pPr>
      <w:ind w:left="708"/>
    </w:pPr>
    <w:rPr>
      <w:rFonts w:eastAsia="Calibri"/>
      <w:lang w:eastAsia="es-ES"/>
    </w:rPr>
  </w:style>
  <w:style w:type="paragraph" w:customStyle="1" w:styleId="2">
    <w:name w:val="2"/>
    <w:basedOn w:val="Normal"/>
    <w:next w:val="Normal"/>
    <w:unhideWhenUsed/>
    <w:qFormat/>
    <w:rsid w:val="00FD6E9E"/>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FD6E9E"/>
    <w:pPr>
      <w:ind w:left="708"/>
    </w:pPr>
    <w:rPr>
      <w:rFonts w:eastAsia="Calibri"/>
      <w:lang w:eastAsia="es-ES"/>
    </w:rPr>
  </w:style>
  <w:style w:type="paragraph" w:customStyle="1" w:styleId="2">
    <w:name w:val="2"/>
    <w:basedOn w:val="Normal"/>
    <w:next w:val="Normal"/>
    <w:unhideWhenUsed/>
    <w:qFormat/>
    <w:rsid w:val="00FD6E9E"/>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aheredia@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965A9-A31F-4C71-AB5E-D94C05373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56</Pages>
  <Words>17514</Words>
  <Characters>96329</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113616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7</cp:revision>
  <cp:lastPrinted>2016-11-01T13:59:00Z</cp:lastPrinted>
  <dcterms:created xsi:type="dcterms:W3CDTF">2016-11-01T13:15:00Z</dcterms:created>
  <dcterms:modified xsi:type="dcterms:W3CDTF">2016-11-01T13:59:00Z</dcterms:modified>
</cp:coreProperties>
</file>