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43A8C3"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95F3C1"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2CB9" w:rsidRPr="00AD6AF2" w:rsidRDefault="00792CB9" w:rsidP="00B26F20">
                            <w:pPr>
                              <w:ind w:right="930"/>
                              <w:jc w:val="center"/>
                              <w:rPr>
                                <w:rFonts w:ascii="Century Gothic" w:hAnsi="Century Gothic"/>
                                <w:sz w:val="14"/>
                                <w:lang w:val="es-ES_tradnl"/>
                              </w:rPr>
                            </w:pPr>
                          </w:p>
                          <w:p w:rsidR="00792CB9" w:rsidRDefault="00792CB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92CB9" w:rsidRPr="00AD6AF2" w:rsidRDefault="00792CB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92CB9" w:rsidRPr="00AD6AF2" w:rsidRDefault="00792CB9" w:rsidP="00B26F20">
                      <w:pPr>
                        <w:ind w:right="930"/>
                        <w:jc w:val="center"/>
                        <w:rPr>
                          <w:rFonts w:ascii="Century Gothic" w:hAnsi="Century Gothic"/>
                          <w:sz w:val="14"/>
                          <w:lang w:val="es-ES_tradnl"/>
                        </w:rPr>
                      </w:pPr>
                    </w:p>
                    <w:p w:rsidR="00792CB9" w:rsidRDefault="00792CB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92CB9" w:rsidRPr="00AD6AF2" w:rsidRDefault="00792CB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2CB9" w:rsidRPr="00B26F20" w:rsidRDefault="00792CB9" w:rsidP="00BC21BB">
                            <w:pPr>
                              <w:pStyle w:val="Ttulo1"/>
                              <w:ind w:left="142"/>
                              <w:jc w:val="center"/>
                              <w:rPr>
                                <w:rFonts w:ascii="Century Gothic" w:hAnsi="Century Gothic"/>
                                <w:sz w:val="10"/>
                                <w:szCs w:val="28"/>
                              </w:rPr>
                            </w:pPr>
                          </w:p>
                          <w:p w:rsidR="00792CB9" w:rsidRDefault="00792CB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2CB9" w:rsidRPr="00196858" w:rsidRDefault="00792CB9" w:rsidP="00196858"/>
                          <w:p w:rsidR="00792CB9" w:rsidRDefault="00792CB9" w:rsidP="00BC21BB">
                            <w:pPr>
                              <w:ind w:left="142"/>
                              <w:jc w:val="center"/>
                              <w:rPr>
                                <w:rFonts w:ascii="Verdana" w:hAnsi="Verdana"/>
                                <w:b/>
                              </w:rPr>
                            </w:pPr>
                          </w:p>
                          <w:p w:rsidR="00792CB9" w:rsidRDefault="00792CB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2CB9" w:rsidRPr="00103622" w:rsidRDefault="00792CB9" w:rsidP="00963B46">
                            <w:pPr>
                              <w:ind w:left="142"/>
                              <w:jc w:val="center"/>
                              <w:rPr>
                                <w:rFonts w:ascii="Century Gothic" w:hAnsi="Century Gothic" w:cs="Arial"/>
                                <w:b/>
                                <w:sz w:val="32"/>
                                <w:szCs w:val="32"/>
                                <w:lang w:val="es-MX"/>
                              </w:rPr>
                            </w:pPr>
                          </w:p>
                          <w:p w:rsidR="00792CB9" w:rsidRPr="00103622" w:rsidRDefault="00792CB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2CB9" w:rsidRDefault="00792CB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92CB9" w:rsidRDefault="00792CB9" w:rsidP="00BC6236">
                            <w:pPr>
                              <w:jc w:val="center"/>
                              <w:rPr>
                                <w:rFonts w:ascii="Century Gothic" w:hAnsi="Century Gothic" w:cs="Arial"/>
                                <w:b/>
                                <w:sz w:val="28"/>
                                <w:szCs w:val="32"/>
                              </w:rPr>
                            </w:pPr>
                          </w:p>
                          <w:p w:rsidR="00792CB9" w:rsidRDefault="00792CB9" w:rsidP="00BC6236">
                            <w:pPr>
                              <w:jc w:val="center"/>
                              <w:rPr>
                                <w:rFonts w:ascii="Century Gothic" w:hAnsi="Century Gothic" w:cs="Arial"/>
                                <w:b/>
                                <w:sz w:val="28"/>
                                <w:szCs w:val="32"/>
                              </w:rPr>
                            </w:pPr>
                          </w:p>
                          <w:p w:rsidR="00792CB9" w:rsidRPr="00D94CE2" w:rsidRDefault="00792CB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2CB9" w:rsidRPr="00D94CE2" w:rsidRDefault="00792CB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92CB9" w:rsidRPr="00F40D69" w:rsidRDefault="00792CB9" w:rsidP="003606AD">
                            <w:pPr>
                              <w:ind w:left="142"/>
                              <w:jc w:val="center"/>
                              <w:rPr>
                                <w:rFonts w:ascii="Century Gothic" w:hAnsi="Century Gothic" w:cs="Arial"/>
                                <w:b/>
                                <w:sz w:val="28"/>
                                <w:szCs w:val="28"/>
                              </w:rPr>
                            </w:pPr>
                          </w:p>
                          <w:p w:rsidR="00792CB9" w:rsidRDefault="00792CB9" w:rsidP="003606AD">
                            <w:pPr>
                              <w:ind w:left="142"/>
                              <w:jc w:val="center"/>
                              <w:rPr>
                                <w:rFonts w:ascii="Century Gothic" w:hAnsi="Century Gothic" w:cs="Arial"/>
                                <w:b/>
                                <w:sz w:val="28"/>
                                <w:szCs w:val="28"/>
                                <w:lang w:val="es-MX"/>
                              </w:rPr>
                            </w:pPr>
                          </w:p>
                          <w:p w:rsidR="00792CB9" w:rsidRPr="00103622" w:rsidRDefault="00792CB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2CB9" w:rsidRPr="005F6C94" w:rsidRDefault="00792CB9" w:rsidP="003606AD">
                            <w:pPr>
                              <w:ind w:left="142"/>
                              <w:rPr>
                                <w:rFonts w:ascii="Century Gothic" w:hAnsi="Century Gothic"/>
                                <w:b/>
                                <w:sz w:val="28"/>
                                <w:szCs w:val="28"/>
                                <w:lang w:val="es-MX"/>
                              </w:rPr>
                            </w:pPr>
                          </w:p>
                          <w:p w:rsidR="00792CB9" w:rsidRPr="00D94CE2" w:rsidRDefault="00792CB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E0053">
                              <w:rPr>
                                <w:rFonts w:ascii="Century Gothic" w:hAnsi="Century Gothic" w:cs="Century Gothic"/>
                                <w:b/>
                                <w:bCs/>
                                <w:color w:val="000000"/>
                                <w:sz w:val="28"/>
                                <w:szCs w:val="28"/>
                              </w:rPr>
                              <w:t>PROVISIÓN RECURRENTE DE OXÍGENO Y ACETILENO PARA TRABAJOS DE SOLDADURA DE LOS EQUIPOS DE PERFORACIÓN DE LA GPE- GESTIÓN 2017</w:t>
                            </w:r>
                            <w:r w:rsidRPr="00CE0053">
                              <w:rPr>
                                <w:rFonts w:ascii="Century Gothic" w:hAnsi="Century Gothic" w:cs="Century Gothic"/>
                                <w:b/>
                                <w:bCs/>
                                <w:color w:val="000000"/>
                                <w:sz w:val="28"/>
                                <w:szCs w:val="28"/>
                              </w:rPr>
                              <w:tab/>
                              <w:t xml:space="preserve"> </w:t>
                            </w:r>
                          </w:p>
                          <w:p w:rsidR="00792CB9" w:rsidRDefault="00792CB9"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CE0053">
                              <w:t xml:space="preserve"> </w:t>
                            </w:r>
                            <w:r w:rsidRPr="00CE0053">
                              <w:rPr>
                                <w:rFonts w:ascii="Century Gothic" w:hAnsi="Century Gothic" w:cs="Century Gothic"/>
                                <w:b/>
                                <w:bCs/>
                                <w:sz w:val="28"/>
                                <w:szCs w:val="28"/>
                              </w:rPr>
                              <w:t>DRCO-CDL-GPE-295-16</w:t>
                            </w:r>
                          </w:p>
                          <w:p w:rsidR="00792CB9" w:rsidRDefault="00792CB9" w:rsidP="003606AD">
                            <w:pPr>
                              <w:jc w:val="center"/>
                              <w:rPr>
                                <w:rFonts w:ascii="Century Gothic" w:hAnsi="Century Gothic" w:cs="Century Gothic"/>
                                <w:b/>
                                <w:bCs/>
                                <w:color w:val="FF0000"/>
                                <w:sz w:val="28"/>
                                <w:szCs w:val="28"/>
                              </w:rPr>
                            </w:pPr>
                          </w:p>
                          <w:p w:rsidR="00792CB9" w:rsidRPr="00D94CE2" w:rsidRDefault="00792CB9"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92CB9" w:rsidRPr="00103622" w:rsidRDefault="00792CB9" w:rsidP="003606AD">
                            <w:pPr>
                              <w:jc w:val="center"/>
                              <w:rPr>
                                <w:rFonts w:ascii="Century Gothic" w:hAnsi="Century Gothic"/>
                                <w:sz w:val="32"/>
                                <w:szCs w:val="32"/>
                                <w:lang w:val="es-ES_tradnl"/>
                              </w:rPr>
                            </w:pPr>
                          </w:p>
                          <w:p w:rsidR="00792CB9" w:rsidRPr="00103622" w:rsidRDefault="00792CB9" w:rsidP="00BC21BB">
                            <w:pPr>
                              <w:ind w:right="930"/>
                              <w:jc w:val="center"/>
                              <w:rPr>
                                <w:rFonts w:ascii="Century Gothic" w:hAnsi="Century Gothic"/>
                                <w:sz w:val="32"/>
                                <w:szCs w:val="32"/>
                                <w:lang w:val="es-ES_tradnl"/>
                              </w:rPr>
                            </w:pPr>
                          </w:p>
                          <w:p w:rsidR="00792CB9" w:rsidRPr="00103622" w:rsidRDefault="00792CB9" w:rsidP="00BC21BB">
                            <w:pPr>
                              <w:ind w:right="930"/>
                              <w:jc w:val="center"/>
                              <w:rPr>
                                <w:rFonts w:ascii="Century Gothic" w:hAnsi="Century Gothic"/>
                                <w:sz w:val="32"/>
                                <w:szCs w:val="32"/>
                                <w:lang w:val="es-ES_tradnl"/>
                              </w:rPr>
                            </w:pPr>
                          </w:p>
                          <w:p w:rsidR="00792CB9" w:rsidRDefault="00792CB9" w:rsidP="00BC21BB">
                            <w:pPr>
                              <w:ind w:right="930"/>
                              <w:jc w:val="center"/>
                              <w:rPr>
                                <w:rFonts w:ascii="Century Gothic" w:hAnsi="Century Gothic"/>
                                <w:lang w:val="es-ES_tradnl"/>
                              </w:rPr>
                            </w:pPr>
                          </w:p>
                          <w:p w:rsidR="00792CB9" w:rsidRPr="009C5A35" w:rsidRDefault="00792CB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92CB9" w:rsidRPr="00B26F20" w:rsidRDefault="00792CB9" w:rsidP="00BC21BB">
                      <w:pPr>
                        <w:pStyle w:val="Ttulo1"/>
                        <w:ind w:left="142"/>
                        <w:jc w:val="center"/>
                        <w:rPr>
                          <w:rFonts w:ascii="Century Gothic" w:hAnsi="Century Gothic"/>
                          <w:sz w:val="10"/>
                          <w:szCs w:val="28"/>
                        </w:rPr>
                      </w:pPr>
                    </w:p>
                    <w:p w:rsidR="00792CB9" w:rsidRDefault="00792CB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2CB9" w:rsidRPr="00196858" w:rsidRDefault="00792CB9" w:rsidP="00196858"/>
                    <w:p w:rsidR="00792CB9" w:rsidRDefault="00792CB9" w:rsidP="00BC21BB">
                      <w:pPr>
                        <w:ind w:left="142"/>
                        <w:jc w:val="center"/>
                        <w:rPr>
                          <w:rFonts w:ascii="Verdana" w:hAnsi="Verdana"/>
                          <w:b/>
                        </w:rPr>
                      </w:pPr>
                    </w:p>
                    <w:p w:rsidR="00792CB9" w:rsidRDefault="00792CB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2CB9" w:rsidRPr="00103622" w:rsidRDefault="00792CB9" w:rsidP="00963B46">
                      <w:pPr>
                        <w:ind w:left="142"/>
                        <w:jc w:val="center"/>
                        <w:rPr>
                          <w:rFonts w:ascii="Century Gothic" w:hAnsi="Century Gothic" w:cs="Arial"/>
                          <w:b/>
                          <w:sz w:val="32"/>
                          <w:szCs w:val="32"/>
                          <w:lang w:val="es-MX"/>
                        </w:rPr>
                      </w:pPr>
                    </w:p>
                    <w:p w:rsidR="00792CB9" w:rsidRPr="00103622" w:rsidRDefault="00792CB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2CB9" w:rsidRDefault="00792CB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92CB9" w:rsidRDefault="00792CB9" w:rsidP="00BC6236">
                      <w:pPr>
                        <w:jc w:val="center"/>
                        <w:rPr>
                          <w:rFonts w:ascii="Century Gothic" w:hAnsi="Century Gothic" w:cs="Arial"/>
                          <w:b/>
                          <w:sz w:val="28"/>
                          <w:szCs w:val="32"/>
                        </w:rPr>
                      </w:pPr>
                    </w:p>
                    <w:p w:rsidR="00792CB9" w:rsidRDefault="00792CB9" w:rsidP="00BC6236">
                      <w:pPr>
                        <w:jc w:val="center"/>
                        <w:rPr>
                          <w:rFonts w:ascii="Century Gothic" w:hAnsi="Century Gothic" w:cs="Arial"/>
                          <w:b/>
                          <w:sz w:val="28"/>
                          <w:szCs w:val="32"/>
                        </w:rPr>
                      </w:pPr>
                    </w:p>
                    <w:p w:rsidR="00792CB9" w:rsidRPr="00D94CE2" w:rsidRDefault="00792CB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2CB9" w:rsidRPr="00D94CE2" w:rsidRDefault="00792CB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92CB9" w:rsidRPr="00F40D69" w:rsidRDefault="00792CB9" w:rsidP="003606AD">
                      <w:pPr>
                        <w:ind w:left="142"/>
                        <w:jc w:val="center"/>
                        <w:rPr>
                          <w:rFonts w:ascii="Century Gothic" w:hAnsi="Century Gothic" w:cs="Arial"/>
                          <w:b/>
                          <w:sz w:val="28"/>
                          <w:szCs w:val="28"/>
                        </w:rPr>
                      </w:pPr>
                    </w:p>
                    <w:p w:rsidR="00792CB9" w:rsidRDefault="00792CB9" w:rsidP="003606AD">
                      <w:pPr>
                        <w:ind w:left="142"/>
                        <w:jc w:val="center"/>
                        <w:rPr>
                          <w:rFonts w:ascii="Century Gothic" w:hAnsi="Century Gothic" w:cs="Arial"/>
                          <w:b/>
                          <w:sz w:val="28"/>
                          <w:szCs w:val="28"/>
                          <w:lang w:val="es-MX"/>
                        </w:rPr>
                      </w:pPr>
                    </w:p>
                    <w:p w:rsidR="00792CB9" w:rsidRPr="00103622" w:rsidRDefault="00792CB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2CB9" w:rsidRPr="005F6C94" w:rsidRDefault="00792CB9" w:rsidP="003606AD">
                      <w:pPr>
                        <w:ind w:left="142"/>
                        <w:rPr>
                          <w:rFonts w:ascii="Century Gothic" w:hAnsi="Century Gothic"/>
                          <w:b/>
                          <w:sz w:val="28"/>
                          <w:szCs w:val="28"/>
                          <w:lang w:val="es-MX"/>
                        </w:rPr>
                      </w:pPr>
                    </w:p>
                    <w:p w:rsidR="00792CB9" w:rsidRPr="00D94CE2" w:rsidRDefault="00792CB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E0053">
                        <w:rPr>
                          <w:rFonts w:ascii="Century Gothic" w:hAnsi="Century Gothic" w:cs="Century Gothic"/>
                          <w:b/>
                          <w:bCs/>
                          <w:color w:val="000000"/>
                          <w:sz w:val="28"/>
                          <w:szCs w:val="28"/>
                        </w:rPr>
                        <w:t>PROVISIÓN RECURRENTE DE OXÍGENO Y ACETILENO PARA TRABAJOS DE SOLDADURA DE LOS EQUIPOS DE PERFORACIÓN DE LA GPE- GESTIÓN 2017</w:t>
                      </w:r>
                      <w:r w:rsidRPr="00CE0053">
                        <w:rPr>
                          <w:rFonts w:ascii="Century Gothic" w:hAnsi="Century Gothic" w:cs="Century Gothic"/>
                          <w:b/>
                          <w:bCs/>
                          <w:color w:val="000000"/>
                          <w:sz w:val="28"/>
                          <w:szCs w:val="28"/>
                        </w:rPr>
                        <w:tab/>
                        <w:t xml:space="preserve"> </w:t>
                      </w:r>
                    </w:p>
                    <w:p w:rsidR="00792CB9" w:rsidRDefault="00792CB9"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CE0053">
                        <w:t xml:space="preserve"> </w:t>
                      </w:r>
                      <w:r w:rsidRPr="00CE0053">
                        <w:rPr>
                          <w:rFonts w:ascii="Century Gothic" w:hAnsi="Century Gothic" w:cs="Century Gothic"/>
                          <w:b/>
                          <w:bCs/>
                          <w:sz w:val="28"/>
                          <w:szCs w:val="28"/>
                        </w:rPr>
                        <w:t>DRCO-CDL-GPE-295-16</w:t>
                      </w:r>
                    </w:p>
                    <w:p w:rsidR="00792CB9" w:rsidRDefault="00792CB9" w:rsidP="003606AD">
                      <w:pPr>
                        <w:jc w:val="center"/>
                        <w:rPr>
                          <w:rFonts w:ascii="Century Gothic" w:hAnsi="Century Gothic" w:cs="Century Gothic"/>
                          <w:b/>
                          <w:bCs/>
                          <w:color w:val="FF0000"/>
                          <w:sz w:val="28"/>
                          <w:szCs w:val="28"/>
                        </w:rPr>
                      </w:pPr>
                    </w:p>
                    <w:p w:rsidR="00792CB9" w:rsidRPr="00D94CE2" w:rsidRDefault="00792CB9"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92CB9" w:rsidRPr="00103622" w:rsidRDefault="00792CB9" w:rsidP="003606AD">
                      <w:pPr>
                        <w:jc w:val="center"/>
                        <w:rPr>
                          <w:rFonts w:ascii="Century Gothic" w:hAnsi="Century Gothic"/>
                          <w:sz w:val="32"/>
                          <w:szCs w:val="32"/>
                          <w:lang w:val="es-ES_tradnl"/>
                        </w:rPr>
                      </w:pPr>
                    </w:p>
                    <w:p w:rsidR="00792CB9" w:rsidRPr="00103622" w:rsidRDefault="00792CB9" w:rsidP="00BC21BB">
                      <w:pPr>
                        <w:ind w:right="930"/>
                        <w:jc w:val="center"/>
                        <w:rPr>
                          <w:rFonts w:ascii="Century Gothic" w:hAnsi="Century Gothic"/>
                          <w:sz w:val="32"/>
                          <w:szCs w:val="32"/>
                          <w:lang w:val="es-ES_tradnl"/>
                        </w:rPr>
                      </w:pPr>
                    </w:p>
                    <w:p w:rsidR="00792CB9" w:rsidRPr="00103622" w:rsidRDefault="00792CB9" w:rsidP="00BC21BB">
                      <w:pPr>
                        <w:ind w:right="930"/>
                        <w:jc w:val="center"/>
                        <w:rPr>
                          <w:rFonts w:ascii="Century Gothic" w:hAnsi="Century Gothic"/>
                          <w:sz w:val="32"/>
                          <w:szCs w:val="32"/>
                          <w:lang w:val="es-ES_tradnl"/>
                        </w:rPr>
                      </w:pPr>
                    </w:p>
                    <w:p w:rsidR="00792CB9" w:rsidRDefault="00792CB9" w:rsidP="00BC21BB">
                      <w:pPr>
                        <w:ind w:right="930"/>
                        <w:jc w:val="center"/>
                        <w:rPr>
                          <w:rFonts w:ascii="Century Gothic" w:hAnsi="Century Gothic"/>
                          <w:lang w:val="es-ES_tradnl"/>
                        </w:rPr>
                      </w:pPr>
                    </w:p>
                    <w:p w:rsidR="00792CB9" w:rsidRPr="009C5A35" w:rsidRDefault="00792CB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E00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E00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E00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CE0053">
      <w:pP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CE0053">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CE0053">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CE0053">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792CB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792CB9">
            <w:pPr>
              <w:jc w:val="center"/>
              <w:rPr>
                <w:rFonts w:asciiTheme="minorHAnsi" w:hAnsiTheme="minorHAnsi" w:cstheme="minorHAnsi"/>
                <w:sz w:val="22"/>
                <w:szCs w:val="22"/>
              </w:rPr>
            </w:pPr>
          </w:p>
        </w:tc>
        <w:tc>
          <w:tcPr>
            <w:tcW w:w="1088" w:type="dxa"/>
            <w:vAlign w:val="center"/>
          </w:tcPr>
          <w:p w:rsidR="00103622" w:rsidRPr="00552079" w:rsidRDefault="00103622" w:rsidP="00792CB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792CB9">
            <w:pPr>
              <w:jc w:val="center"/>
              <w:rPr>
                <w:rFonts w:asciiTheme="minorHAnsi" w:hAnsiTheme="minorHAnsi" w:cstheme="minorHAnsi"/>
                <w:color w:val="000000"/>
                <w:sz w:val="22"/>
                <w:szCs w:val="22"/>
              </w:rPr>
            </w:pPr>
          </w:p>
        </w:tc>
        <w:tc>
          <w:tcPr>
            <w:tcW w:w="3337" w:type="dxa"/>
            <w:vAlign w:val="center"/>
          </w:tcPr>
          <w:p w:rsidR="00103622" w:rsidRPr="00CE0053" w:rsidRDefault="00CE0053" w:rsidP="00CE0053">
            <w:pPr>
              <w:jc w:val="center"/>
              <w:rPr>
                <w:rFonts w:asciiTheme="minorHAnsi" w:hAnsiTheme="minorHAnsi" w:cstheme="minorHAnsi"/>
                <w:color w:val="000000"/>
                <w:sz w:val="28"/>
                <w:szCs w:val="28"/>
              </w:rPr>
            </w:pPr>
            <w:r w:rsidRPr="00CE0053">
              <w:rPr>
                <w:rFonts w:ascii="Calibri" w:hAnsi="Calibri"/>
                <w:b/>
                <w:color w:val="FF0000"/>
                <w:sz w:val="28"/>
                <w:szCs w:val="28"/>
              </w:rPr>
              <w:t>NO APLICA</w:t>
            </w:r>
          </w:p>
        </w:tc>
      </w:tr>
      <w:tr w:rsidR="00103622" w:rsidRPr="00552079" w:rsidTr="00CE0053">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792CB9">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CE0053" w:rsidRPr="00552079" w:rsidTr="00CE0053">
        <w:trPr>
          <w:trHeight w:val="433"/>
        </w:trPr>
        <w:tc>
          <w:tcPr>
            <w:tcW w:w="433" w:type="dxa"/>
            <w:shd w:val="clear" w:color="auto" w:fill="auto"/>
            <w:vAlign w:val="center"/>
          </w:tcPr>
          <w:p w:rsidR="00CE0053" w:rsidRPr="00552079" w:rsidRDefault="00CE0053" w:rsidP="00CE0053">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CE0053" w:rsidRPr="00552079" w:rsidRDefault="00CE0053" w:rsidP="00CE005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CE0053" w:rsidRPr="00552079" w:rsidRDefault="00CE0053" w:rsidP="00792CB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0053" w:rsidRPr="00552079" w:rsidRDefault="00CE0053" w:rsidP="00792CB9">
            <w:pPr>
              <w:jc w:val="center"/>
              <w:rPr>
                <w:rFonts w:asciiTheme="minorHAnsi" w:hAnsiTheme="minorHAnsi" w:cstheme="minorHAnsi"/>
                <w:sz w:val="22"/>
                <w:szCs w:val="22"/>
              </w:rPr>
            </w:pPr>
          </w:p>
        </w:tc>
        <w:tc>
          <w:tcPr>
            <w:tcW w:w="1088" w:type="dxa"/>
            <w:vAlign w:val="center"/>
          </w:tcPr>
          <w:p w:rsidR="00CE0053" w:rsidRPr="00552079" w:rsidRDefault="00CE0053" w:rsidP="00792CB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0053" w:rsidRPr="00552079" w:rsidRDefault="00CE0053" w:rsidP="00792CB9">
            <w:pPr>
              <w:jc w:val="center"/>
              <w:rPr>
                <w:rFonts w:asciiTheme="minorHAnsi" w:hAnsiTheme="minorHAnsi" w:cstheme="minorHAnsi"/>
                <w:sz w:val="22"/>
                <w:szCs w:val="22"/>
              </w:rPr>
            </w:pPr>
          </w:p>
        </w:tc>
        <w:tc>
          <w:tcPr>
            <w:tcW w:w="3337" w:type="dxa"/>
            <w:vAlign w:val="center"/>
          </w:tcPr>
          <w:p w:rsidR="00CE0053" w:rsidRDefault="00CE0053" w:rsidP="00CE0053">
            <w:pPr>
              <w:jc w:val="center"/>
            </w:pPr>
            <w:r w:rsidRPr="002723A9">
              <w:rPr>
                <w:rFonts w:ascii="Calibri" w:hAnsi="Calibri"/>
                <w:b/>
                <w:color w:val="FF0000"/>
                <w:sz w:val="28"/>
                <w:szCs w:val="28"/>
              </w:rPr>
              <w:t>NO APLICA</w:t>
            </w:r>
          </w:p>
        </w:tc>
      </w:tr>
      <w:tr w:rsidR="00CE0053" w:rsidRPr="00552079" w:rsidTr="00CE0053">
        <w:trPr>
          <w:trHeight w:val="65"/>
        </w:trPr>
        <w:tc>
          <w:tcPr>
            <w:tcW w:w="433" w:type="dxa"/>
            <w:vAlign w:val="center"/>
          </w:tcPr>
          <w:p w:rsidR="00CE0053" w:rsidRPr="00552079" w:rsidRDefault="00CE0053" w:rsidP="00CE0053">
            <w:pPr>
              <w:jc w:val="center"/>
              <w:rPr>
                <w:rFonts w:asciiTheme="minorHAnsi" w:hAnsiTheme="minorHAnsi" w:cstheme="minorHAnsi"/>
                <w:sz w:val="22"/>
                <w:szCs w:val="22"/>
              </w:rPr>
            </w:pPr>
          </w:p>
        </w:tc>
        <w:tc>
          <w:tcPr>
            <w:tcW w:w="3038" w:type="dxa"/>
            <w:vAlign w:val="center"/>
          </w:tcPr>
          <w:p w:rsidR="00CE0053" w:rsidRPr="00552079" w:rsidRDefault="00CE0053" w:rsidP="00CE0053">
            <w:pPr>
              <w:rPr>
                <w:rFonts w:asciiTheme="minorHAnsi" w:hAnsiTheme="minorHAnsi" w:cstheme="minorHAnsi"/>
                <w:sz w:val="22"/>
                <w:szCs w:val="22"/>
              </w:rPr>
            </w:pPr>
          </w:p>
        </w:tc>
        <w:tc>
          <w:tcPr>
            <w:tcW w:w="2231" w:type="dxa"/>
            <w:gridSpan w:val="3"/>
          </w:tcPr>
          <w:p w:rsidR="00CE0053" w:rsidRPr="00552079" w:rsidRDefault="00CE0053" w:rsidP="00792CB9">
            <w:pPr>
              <w:jc w:val="center"/>
              <w:rPr>
                <w:rFonts w:asciiTheme="minorHAnsi" w:hAnsiTheme="minorHAnsi" w:cstheme="minorHAnsi"/>
                <w:sz w:val="22"/>
                <w:szCs w:val="22"/>
              </w:rPr>
            </w:pPr>
          </w:p>
        </w:tc>
        <w:tc>
          <w:tcPr>
            <w:tcW w:w="3337" w:type="dxa"/>
            <w:vAlign w:val="center"/>
          </w:tcPr>
          <w:p w:rsidR="00CE0053" w:rsidRPr="00552079" w:rsidRDefault="00CE0053" w:rsidP="00CE0053">
            <w:pPr>
              <w:jc w:val="center"/>
              <w:rPr>
                <w:rFonts w:asciiTheme="minorHAnsi" w:hAnsiTheme="minorHAnsi" w:cstheme="minorHAnsi"/>
                <w:sz w:val="22"/>
                <w:szCs w:val="22"/>
              </w:rPr>
            </w:pPr>
          </w:p>
        </w:tc>
      </w:tr>
      <w:tr w:rsidR="00CE0053" w:rsidRPr="00552079" w:rsidTr="00CE0053">
        <w:trPr>
          <w:trHeight w:val="370"/>
        </w:trPr>
        <w:tc>
          <w:tcPr>
            <w:tcW w:w="433" w:type="dxa"/>
            <w:vAlign w:val="center"/>
          </w:tcPr>
          <w:p w:rsidR="00CE0053" w:rsidRPr="00552079" w:rsidRDefault="00CE0053" w:rsidP="00CE0053">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CE0053" w:rsidRPr="00552079" w:rsidRDefault="00CE0053" w:rsidP="00CE005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CE0053" w:rsidRPr="00552079" w:rsidRDefault="00CE0053" w:rsidP="00792CB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0053" w:rsidRPr="00552079" w:rsidRDefault="00CE0053" w:rsidP="00792CB9">
            <w:pPr>
              <w:jc w:val="center"/>
              <w:rPr>
                <w:rFonts w:asciiTheme="minorHAnsi" w:hAnsiTheme="minorHAnsi" w:cstheme="minorHAnsi"/>
                <w:sz w:val="22"/>
                <w:szCs w:val="22"/>
              </w:rPr>
            </w:pPr>
          </w:p>
        </w:tc>
        <w:tc>
          <w:tcPr>
            <w:tcW w:w="1088" w:type="dxa"/>
            <w:vAlign w:val="center"/>
          </w:tcPr>
          <w:p w:rsidR="00CE0053" w:rsidRPr="00552079" w:rsidRDefault="00CE0053" w:rsidP="00792CB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0053" w:rsidRPr="00552079" w:rsidRDefault="00CE0053" w:rsidP="00792CB9">
            <w:pPr>
              <w:jc w:val="center"/>
              <w:rPr>
                <w:rFonts w:asciiTheme="minorHAnsi" w:hAnsiTheme="minorHAnsi" w:cstheme="minorHAnsi"/>
                <w:sz w:val="22"/>
                <w:szCs w:val="22"/>
              </w:rPr>
            </w:pPr>
          </w:p>
        </w:tc>
        <w:tc>
          <w:tcPr>
            <w:tcW w:w="3337" w:type="dxa"/>
            <w:vAlign w:val="center"/>
          </w:tcPr>
          <w:p w:rsidR="00CE0053" w:rsidRDefault="00CE0053" w:rsidP="00CE0053">
            <w:pPr>
              <w:jc w:val="center"/>
            </w:pPr>
            <w:r w:rsidRPr="002723A9">
              <w:rPr>
                <w:rFonts w:ascii="Calibri" w:hAnsi="Calibri"/>
                <w:b/>
                <w:color w:val="FF0000"/>
                <w:sz w:val="28"/>
                <w:szCs w:val="28"/>
              </w:rPr>
              <w:t>NO APLICA</w:t>
            </w:r>
          </w:p>
        </w:tc>
      </w:tr>
      <w:tr w:rsidR="00103622" w:rsidRPr="00552079" w:rsidTr="00CE0053">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792CB9">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CE0053" w:rsidRPr="00552079" w:rsidTr="00CE0053">
        <w:trPr>
          <w:trHeight w:val="370"/>
        </w:trPr>
        <w:tc>
          <w:tcPr>
            <w:tcW w:w="433" w:type="dxa"/>
            <w:vAlign w:val="center"/>
          </w:tcPr>
          <w:p w:rsidR="00CE0053" w:rsidRPr="00552079" w:rsidRDefault="00CE0053" w:rsidP="00CE005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CE0053" w:rsidRPr="00552079" w:rsidRDefault="00CE0053" w:rsidP="00CE005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CE0053" w:rsidRPr="00552079" w:rsidRDefault="00CE0053" w:rsidP="00792CB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0053" w:rsidRPr="00552079" w:rsidRDefault="00792CB9" w:rsidP="00792CB9">
            <w:pPr>
              <w:jc w:val="center"/>
              <w:rPr>
                <w:rFonts w:asciiTheme="minorHAnsi" w:hAnsiTheme="minorHAnsi" w:cstheme="minorHAnsi"/>
                <w:sz w:val="22"/>
                <w:szCs w:val="22"/>
              </w:rPr>
            </w:pPr>
            <w:r>
              <w:rPr>
                <w:rFonts w:asciiTheme="minorHAnsi" w:hAnsiTheme="minorHAnsi" w:cstheme="minorHAnsi"/>
                <w:sz w:val="22"/>
                <w:szCs w:val="22"/>
              </w:rPr>
              <w:t>08/11/2016</w:t>
            </w:r>
          </w:p>
        </w:tc>
        <w:tc>
          <w:tcPr>
            <w:tcW w:w="1088" w:type="dxa"/>
            <w:vAlign w:val="center"/>
          </w:tcPr>
          <w:p w:rsidR="00CE0053" w:rsidRPr="00552079" w:rsidRDefault="00CE0053" w:rsidP="00792CB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0053" w:rsidRPr="00552079" w:rsidRDefault="00792CB9" w:rsidP="00792CB9">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tcPr>
          <w:p w:rsidR="00CE0053" w:rsidRPr="0029481D" w:rsidRDefault="00CE0053" w:rsidP="00CE0053">
            <w:pPr>
              <w:jc w:val="both"/>
              <w:rPr>
                <w:rFonts w:asciiTheme="minorHAnsi" w:hAnsiTheme="minorHAnsi" w:cstheme="minorHAnsi"/>
                <w:i/>
                <w:sz w:val="22"/>
                <w:szCs w:val="22"/>
              </w:rPr>
            </w:pPr>
            <w:r w:rsidRPr="0029481D">
              <w:rPr>
                <w:rFonts w:asciiTheme="minorHAnsi" w:hAnsiTheme="minorHAnsi" w:cstheme="minorHAnsi"/>
                <w:i/>
                <w:sz w:val="22"/>
                <w:szCs w:val="22"/>
              </w:rPr>
              <w:t xml:space="preserve">Lugar:  FEXPOCRUZ – SALON GUARAYOS ubicado en la Av. Roca y Coronado S/N de la ciudad de Santa Cruz de la Sierra </w:t>
            </w:r>
          </w:p>
        </w:tc>
      </w:tr>
      <w:tr w:rsidR="00CE0053" w:rsidRPr="00552079" w:rsidTr="00CE0053">
        <w:trPr>
          <w:trHeight w:val="64"/>
        </w:trPr>
        <w:tc>
          <w:tcPr>
            <w:tcW w:w="433" w:type="dxa"/>
            <w:vAlign w:val="center"/>
          </w:tcPr>
          <w:p w:rsidR="00CE0053" w:rsidRPr="00552079" w:rsidRDefault="00CE0053" w:rsidP="00CE0053">
            <w:pPr>
              <w:jc w:val="center"/>
              <w:rPr>
                <w:rFonts w:asciiTheme="minorHAnsi" w:hAnsiTheme="minorHAnsi" w:cstheme="minorHAnsi"/>
                <w:sz w:val="22"/>
                <w:szCs w:val="22"/>
              </w:rPr>
            </w:pPr>
          </w:p>
        </w:tc>
        <w:tc>
          <w:tcPr>
            <w:tcW w:w="3038" w:type="dxa"/>
            <w:vAlign w:val="center"/>
          </w:tcPr>
          <w:p w:rsidR="00CE0053" w:rsidRPr="00552079" w:rsidRDefault="00CE0053" w:rsidP="00CE0053">
            <w:pPr>
              <w:rPr>
                <w:rFonts w:asciiTheme="minorHAnsi" w:hAnsiTheme="minorHAnsi" w:cstheme="minorHAnsi"/>
                <w:sz w:val="22"/>
                <w:szCs w:val="22"/>
              </w:rPr>
            </w:pPr>
          </w:p>
        </w:tc>
        <w:tc>
          <w:tcPr>
            <w:tcW w:w="2231" w:type="dxa"/>
            <w:gridSpan w:val="3"/>
            <w:vAlign w:val="center"/>
          </w:tcPr>
          <w:p w:rsidR="00CE0053" w:rsidRPr="00552079" w:rsidRDefault="00CE0053" w:rsidP="00792CB9">
            <w:pPr>
              <w:jc w:val="center"/>
              <w:rPr>
                <w:rFonts w:asciiTheme="minorHAnsi" w:hAnsiTheme="minorHAnsi" w:cstheme="minorHAnsi"/>
                <w:sz w:val="22"/>
                <w:szCs w:val="22"/>
              </w:rPr>
            </w:pPr>
          </w:p>
        </w:tc>
        <w:tc>
          <w:tcPr>
            <w:tcW w:w="3337" w:type="dxa"/>
          </w:tcPr>
          <w:p w:rsidR="00CE0053" w:rsidRPr="001B5615" w:rsidRDefault="00CE0053" w:rsidP="00CE0053">
            <w:pPr>
              <w:rPr>
                <w:rFonts w:asciiTheme="minorHAnsi" w:hAnsiTheme="minorHAnsi" w:cstheme="minorHAnsi"/>
                <w:color w:val="FF0000"/>
                <w:sz w:val="22"/>
                <w:szCs w:val="22"/>
              </w:rPr>
            </w:pPr>
          </w:p>
        </w:tc>
      </w:tr>
      <w:tr w:rsidR="00CE0053" w:rsidRPr="00552079" w:rsidTr="00CE0053">
        <w:trPr>
          <w:trHeight w:val="246"/>
        </w:trPr>
        <w:tc>
          <w:tcPr>
            <w:tcW w:w="433" w:type="dxa"/>
            <w:vAlign w:val="center"/>
          </w:tcPr>
          <w:p w:rsidR="00CE0053" w:rsidRPr="00552079" w:rsidRDefault="00CE0053" w:rsidP="00CE005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CE0053" w:rsidRPr="00552079" w:rsidRDefault="00CE0053" w:rsidP="00CE005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CE0053" w:rsidRPr="00552079" w:rsidRDefault="00CE0053" w:rsidP="00792CB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0053" w:rsidRPr="00552079" w:rsidRDefault="00792CB9" w:rsidP="00792CB9">
            <w:pPr>
              <w:jc w:val="center"/>
              <w:rPr>
                <w:rFonts w:asciiTheme="minorHAnsi" w:hAnsiTheme="minorHAnsi" w:cstheme="minorHAnsi"/>
                <w:sz w:val="22"/>
                <w:szCs w:val="22"/>
              </w:rPr>
            </w:pPr>
            <w:r>
              <w:rPr>
                <w:rFonts w:asciiTheme="minorHAnsi" w:hAnsiTheme="minorHAnsi" w:cstheme="minorHAnsi"/>
                <w:sz w:val="22"/>
                <w:szCs w:val="22"/>
              </w:rPr>
              <w:t>08/11/2016</w:t>
            </w:r>
          </w:p>
        </w:tc>
        <w:tc>
          <w:tcPr>
            <w:tcW w:w="1138" w:type="dxa"/>
            <w:gridSpan w:val="2"/>
            <w:vAlign w:val="center"/>
          </w:tcPr>
          <w:p w:rsidR="00CE0053" w:rsidRPr="00552079" w:rsidRDefault="00CE0053" w:rsidP="00792CB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0053" w:rsidRPr="00552079" w:rsidRDefault="00792CB9" w:rsidP="00792CB9">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rsidR="00CE0053" w:rsidRPr="0029481D" w:rsidRDefault="00CE0053" w:rsidP="00CE0053">
            <w:pPr>
              <w:jc w:val="both"/>
              <w:rPr>
                <w:rFonts w:asciiTheme="minorHAnsi" w:hAnsiTheme="minorHAnsi" w:cstheme="minorHAnsi"/>
                <w:i/>
                <w:sz w:val="22"/>
                <w:szCs w:val="22"/>
              </w:rPr>
            </w:pPr>
            <w:r w:rsidRPr="0029481D">
              <w:rPr>
                <w:rFonts w:asciiTheme="minorHAnsi" w:hAnsiTheme="minorHAnsi" w:cstheme="minorHAnsi"/>
                <w:i/>
                <w:sz w:val="22"/>
                <w:szCs w:val="22"/>
              </w:rPr>
              <w:t>Lugar:  FEXPOCRUZ – SALON GUARAYOS ubicado en la Av. Roca y Coronado S/N de la ciudad de Santa Cruz de la Sierra</w:t>
            </w:r>
          </w:p>
          <w:p w:rsidR="00CE0053" w:rsidRPr="0029481D" w:rsidRDefault="00CE0053" w:rsidP="00CE0053">
            <w:pPr>
              <w:jc w:val="center"/>
              <w:rPr>
                <w:rFonts w:asciiTheme="minorHAnsi" w:hAnsiTheme="minorHAnsi" w:cstheme="minorHAnsi"/>
                <w:i/>
                <w:sz w:val="22"/>
                <w:szCs w:val="22"/>
                <w:lang w:val="es-BO"/>
              </w:rPr>
            </w:pPr>
            <w:r w:rsidRPr="0029481D">
              <w:rPr>
                <w:rFonts w:asciiTheme="minorHAnsi" w:hAnsiTheme="minorHAnsi" w:cstheme="minorHAnsi"/>
                <w:i/>
                <w:sz w:val="22"/>
                <w:szCs w:val="22"/>
              </w:rPr>
              <w:t xml:space="preserve">MESA N° </w:t>
            </w:r>
            <w:r>
              <w:rPr>
                <w:rFonts w:asciiTheme="minorHAnsi" w:hAnsiTheme="minorHAnsi" w:cstheme="minorHAnsi"/>
                <w:i/>
                <w:sz w:val="22"/>
                <w:szCs w:val="22"/>
              </w:rPr>
              <w:t>5</w:t>
            </w:r>
          </w:p>
        </w:tc>
      </w:tr>
      <w:tr w:rsidR="00A73638" w:rsidRPr="00552079" w:rsidTr="00CE0053">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CE0053" w:rsidRPr="00552079" w:rsidRDefault="00CE0053" w:rsidP="00CE005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center"/>
        <w:rPr>
          <w:rFonts w:asciiTheme="minorHAnsi" w:hAnsiTheme="minorHAnsi" w:cstheme="minorHAnsi"/>
          <w:sz w:val="22"/>
          <w:szCs w:val="22"/>
        </w:rPr>
      </w:pPr>
      <w:r w:rsidRPr="00D5656B">
        <w:rPr>
          <w:rFonts w:asciiTheme="minorHAnsi" w:hAnsiTheme="minorHAnsi" w:cstheme="minorHAnsi"/>
          <w:b/>
          <w:sz w:val="22"/>
          <w:szCs w:val="22"/>
        </w:rPr>
        <w:t>PRECIO REFERENCIAL EN BOLIVIANOS (Bs.)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
        <w:gridCol w:w="3518"/>
        <w:gridCol w:w="1134"/>
        <w:gridCol w:w="1176"/>
        <w:gridCol w:w="1656"/>
        <w:gridCol w:w="1397"/>
      </w:tblGrid>
      <w:tr w:rsidR="00CE0053" w:rsidRPr="00552079" w:rsidTr="00CE0053">
        <w:trPr>
          <w:trHeight w:val="529"/>
          <w:jc w:val="center"/>
        </w:trPr>
        <w:tc>
          <w:tcPr>
            <w:tcW w:w="206" w:type="pct"/>
            <w:shd w:val="clear" w:color="auto" w:fill="D9D9D9" w:themeFill="background1" w:themeFillShade="D9"/>
            <w:vAlign w:val="center"/>
            <w:hideMark/>
          </w:tcPr>
          <w:p w:rsidR="00CE0053" w:rsidRPr="00552079" w:rsidRDefault="00CE005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1899" w:type="pct"/>
            <w:shd w:val="clear" w:color="auto" w:fill="D9D9D9" w:themeFill="background1" w:themeFillShade="D9"/>
            <w:vAlign w:val="center"/>
            <w:hideMark/>
          </w:tcPr>
          <w:p w:rsidR="00CE0053" w:rsidRPr="00552079" w:rsidRDefault="00CE005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612" w:type="pct"/>
            <w:shd w:val="clear" w:color="auto" w:fill="D9D9D9" w:themeFill="background1" w:themeFillShade="D9"/>
            <w:vAlign w:val="center"/>
          </w:tcPr>
          <w:p w:rsidR="00CE0053" w:rsidRPr="00552079" w:rsidRDefault="00CE0053"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635" w:type="pct"/>
            <w:shd w:val="clear" w:color="auto" w:fill="D9D9D9" w:themeFill="background1" w:themeFillShade="D9"/>
          </w:tcPr>
          <w:p w:rsidR="00CE0053" w:rsidRPr="00552079" w:rsidRDefault="00CE0053"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894" w:type="pct"/>
            <w:shd w:val="clear" w:color="auto" w:fill="D9D9D9" w:themeFill="background1" w:themeFillShade="D9"/>
            <w:vAlign w:val="center"/>
          </w:tcPr>
          <w:p w:rsidR="00CE0053" w:rsidRPr="00552079" w:rsidRDefault="00CE0053"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754" w:type="pct"/>
            <w:shd w:val="clear" w:color="auto" w:fill="D9D9D9" w:themeFill="background1" w:themeFillShade="D9"/>
            <w:vAlign w:val="center"/>
            <w:hideMark/>
          </w:tcPr>
          <w:p w:rsidR="00CE0053" w:rsidRPr="00552079" w:rsidRDefault="00CE0053"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E0053" w:rsidRPr="00552079" w:rsidTr="00CE0053">
        <w:trPr>
          <w:trHeight w:val="645"/>
          <w:jc w:val="center"/>
        </w:trPr>
        <w:tc>
          <w:tcPr>
            <w:tcW w:w="206" w:type="pct"/>
            <w:shd w:val="clear" w:color="auto" w:fill="auto"/>
            <w:noWrap/>
            <w:vAlign w:val="center"/>
          </w:tcPr>
          <w:p w:rsidR="00CE0053" w:rsidRPr="00552079" w:rsidRDefault="00CE0053" w:rsidP="00CE005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899" w:type="pct"/>
            <w:shd w:val="clear" w:color="000000" w:fill="FFFFFF"/>
            <w:vAlign w:val="center"/>
          </w:tcPr>
          <w:p w:rsidR="00CE0053" w:rsidRPr="00CE0053" w:rsidRDefault="00CE0053" w:rsidP="00CE0053">
            <w:pPr>
              <w:jc w:val="both"/>
              <w:rPr>
                <w:rFonts w:asciiTheme="minorHAnsi" w:hAnsiTheme="minorHAnsi" w:cstheme="minorHAnsi"/>
                <w:sz w:val="22"/>
                <w:szCs w:val="22"/>
                <w:lang w:val="es-BO" w:eastAsia="es-BO"/>
              </w:rPr>
            </w:pPr>
            <w:r w:rsidRPr="00A374A7">
              <w:rPr>
                <w:rFonts w:asciiTheme="minorHAnsi" w:hAnsiTheme="minorHAnsi" w:cstheme="minorHAnsi"/>
                <w:sz w:val="22"/>
                <w:szCs w:val="22"/>
              </w:rPr>
              <w:t>CARGA DE OXIGENO GAS INDUSTRIAL (Capacidad 1 cilindros de 6m3)</w:t>
            </w:r>
          </w:p>
        </w:tc>
        <w:tc>
          <w:tcPr>
            <w:tcW w:w="612" w:type="pct"/>
            <w:shd w:val="clear" w:color="000000" w:fill="FFFFFF"/>
            <w:vAlign w:val="center"/>
          </w:tcPr>
          <w:p w:rsidR="00CE0053" w:rsidRPr="004E6E1A" w:rsidRDefault="00CE0053" w:rsidP="00CE0053">
            <w:pPr>
              <w:jc w:val="center"/>
              <w:rPr>
                <w:rFonts w:ascii="Calibri" w:hAnsi="Calibri" w:cs="Calibri"/>
                <w:color w:val="000000"/>
                <w:sz w:val="22"/>
                <w:szCs w:val="22"/>
                <w:lang w:eastAsia="es-BO"/>
              </w:rPr>
            </w:pPr>
            <w:r>
              <w:rPr>
                <w:rFonts w:ascii="Calibri" w:hAnsi="Calibri" w:cs="Calibri"/>
                <w:color w:val="000000"/>
                <w:sz w:val="22"/>
                <w:szCs w:val="22"/>
                <w:lang w:eastAsia="es-BO"/>
              </w:rPr>
              <w:t>516</w:t>
            </w:r>
          </w:p>
        </w:tc>
        <w:tc>
          <w:tcPr>
            <w:tcW w:w="635" w:type="pct"/>
            <w:vAlign w:val="center"/>
          </w:tcPr>
          <w:p w:rsidR="00CE0053" w:rsidRPr="004E6E1A" w:rsidRDefault="00CE0053" w:rsidP="00CE0053">
            <w:pPr>
              <w:jc w:val="center"/>
              <w:rPr>
                <w:rFonts w:ascii="Calibri" w:hAnsi="Calibri" w:cs="Calibri"/>
                <w:color w:val="000000"/>
                <w:sz w:val="22"/>
                <w:szCs w:val="22"/>
                <w:lang w:eastAsia="es-BO"/>
              </w:rPr>
            </w:pPr>
            <w:r>
              <w:rPr>
                <w:rFonts w:ascii="Calibri" w:hAnsi="Calibri" w:cs="Calibri"/>
                <w:color w:val="000000"/>
                <w:sz w:val="22"/>
                <w:szCs w:val="22"/>
                <w:lang w:eastAsia="es-BO"/>
              </w:rPr>
              <w:t>M3</w:t>
            </w:r>
          </w:p>
        </w:tc>
        <w:tc>
          <w:tcPr>
            <w:tcW w:w="894" w:type="pct"/>
            <w:shd w:val="clear" w:color="auto" w:fill="auto"/>
            <w:vAlign w:val="center"/>
          </w:tcPr>
          <w:p w:rsidR="00CE0053" w:rsidRPr="004E6E1A" w:rsidRDefault="00CE0053" w:rsidP="00CE0053">
            <w:pPr>
              <w:jc w:val="center"/>
              <w:rPr>
                <w:rFonts w:ascii="Calibri" w:hAnsi="Calibri" w:cs="Calibri"/>
                <w:color w:val="000000"/>
                <w:sz w:val="22"/>
                <w:szCs w:val="22"/>
                <w:lang w:eastAsia="es-BO"/>
              </w:rPr>
            </w:pPr>
            <w:r>
              <w:rPr>
                <w:rFonts w:ascii="Calibri" w:hAnsi="Calibri" w:cs="Calibri"/>
                <w:color w:val="000000"/>
                <w:sz w:val="22"/>
                <w:szCs w:val="22"/>
                <w:lang w:eastAsia="es-BO"/>
              </w:rPr>
              <w:t>27,00</w:t>
            </w:r>
          </w:p>
        </w:tc>
        <w:tc>
          <w:tcPr>
            <w:tcW w:w="754" w:type="pct"/>
            <w:shd w:val="clear" w:color="auto" w:fill="auto"/>
            <w:noWrap/>
            <w:vAlign w:val="center"/>
          </w:tcPr>
          <w:p w:rsidR="00CE0053" w:rsidRPr="004E6E1A" w:rsidRDefault="00CE0053" w:rsidP="00CE0053">
            <w:pPr>
              <w:jc w:val="right"/>
              <w:rPr>
                <w:rFonts w:ascii="Calibri" w:hAnsi="Calibri" w:cs="Calibri"/>
                <w:color w:val="000000"/>
                <w:sz w:val="22"/>
                <w:szCs w:val="22"/>
                <w:lang w:eastAsia="es-BO"/>
              </w:rPr>
            </w:pPr>
            <w:r>
              <w:rPr>
                <w:rFonts w:ascii="Calibri" w:hAnsi="Calibri" w:cs="Calibri"/>
                <w:color w:val="000000"/>
                <w:sz w:val="22"/>
                <w:szCs w:val="22"/>
                <w:lang w:eastAsia="es-BO"/>
              </w:rPr>
              <w:t>13.932,00</w:t>
            </w:r>
          </w:p>
        </w:tc>
      </w:tr>
      <w:tr w:rsidR="00CE0053" w:rsidRPr="00552079" w:rsidTr="00CE0053">
        <w:trPr>
          <w:trHeight w:val="330"/>
          <w:jc w:val="center"/>
        </w:trPr>
        <w:tc>
          <w:tcPr>
            <w:tcW w:w="206" w:type="pct"/>
            <w:shd w:val="clear" w:color="auto" w:fill="auto"/>
            <w:noWrap/>
            <w:vAlign w:val="center"/>
          </w:tcPr>
          <w:p w:rsidR="00CE0053" w:rsidRPr="00552079" w:rsidRDefault="00CE0053" w:rsidP="00CE005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1899" w:type="pct"/>
            <w:shd w:val="clear" w:color="000000" w:fill="FFFFFF"/>
            <w:vAlign w:val="center"/>
          </w:tcPr>
          <w:p w:rsidR="00CE0053" w:rsidRPr="00A374A7" w:rsidRDefault="00CE0053" w:rsidP="00CE0053">
            <w:pPr>
              <w:jc w:val="both"/>
              <w:rPr>
                <w:rFonts w:asciiTheme="minorHAnsi" w:hAnsiTheme="minorHAnsi" w:cstheme="minorHAnsi"/>
                <w:sz w:val="22"/>
                <w:szCs w:val="22"/>
                <w:lang w:val="es-BO" w:eastAsia="es-BO"/>
              </w:rPr>
            </w:pPr>
            <w:r w:rsidRPr="00A374A7">
              <w:rPr>
                <w:rFonts w:asciiTheme="minorHAnsi" w:hAnsiTheme="minorHAnsi" w:cstheme="minorHAnsi"/>
                <w:sz w:val="22"/>
                <w:szCs w:val="22"/>
              </w:rPr>
              <w:t xml:space="preserve">CARGA DE ACETILENO GAS INDUSTRIAL (Capacidad de 7Kg) </w:t>
            </w:r>
          </w:p>
        </w:tc>
        <w:tc>
          <w:tcPr>
            <w:tcW w:w="612" w:type="pct"/>
            <w:shd w:val="clear" w:color="000000" w:fill="FFFFFF"/>
            <w:vAlign w:val="center"/>
          </w:tcPr>
          <w:p w:rsidR="00CE0053" w:rsidRDefault="00CE0053" w:rsidP="00CE0053">
            <w:pPr>
              <w:jc w:val="center"/>
              <w:rPr>
                <w:rFonts w:ascii="Calibri" w:hAnsi="Calibri" w:cs="Calibri"/>
                <w:color w:val="000000"/>
                <w:sz w:val="22"/>
                <w:szCs w:val="22"/>
                <w:lang w:eastAsia="es-BO"/>
              </w:rPr>
            </w:pPr>
            <w:r>
              <w:rPr>
                <w:rFonts w:ascii="Calibri" w:hAnsi="Calibri" w:cs="Calibri"/>
                <w:color w:val="000000"/>
                <w:sz w:val="22"/>
                <w:szCs w:val="22"/>
                <w:lang w:eastAsia="es-BO"/>
              </w:rPr>
              <w:t>308</w:t>
            </w:r>
          </w:p>
        </w:tc>
        <w:tc>
          <w:tcPr>
            <w:tcW w:w="635" w:type="pct"/>
            <w:vAlign w:val="center"/>
          </w:tcPr>
          <w:p w:rsidR="00CE0053" w:rsidRDefault="00CE0053" w:rsidP="00CE0053">
            <w:pPr>
              <w:jc w:val="center"/>
              <w:rPr>
                <w:rFonts w:ascii="Calibri" w:hAnsi="Calibri" w:cs="Calibri"/>
                <w:color w:val="000000"/>
                <w:sz w:val="22"/>
                <w:szCs w:val="22"/>
                <w:lang w:eastAsia="es-BO"/>
              </w:rPr>
            </w:pPr>
            <w:r>
              <w:rPr>
                <w:rFonts w:ascii="Calibri" w:hAnsi="Calibri" w:cs="Calibri"/>
                <w:color w:val="000000"/>
                <w:sz w:val="22"/>
                <w:szCs w:val="22"/>
                <w:lang w:eastAsia="es-BO"/>
              </w:rPr>
              <w:t>KGS</w:t>
            </w:r>
          </w:p>
        </w:tc>
        <w:tc>
          <w:tcPr>
            <w:tcW w:w="894" w:type="pct"/>
            <w:shd w:val="clear" w:color="auto" w:fill="auto"/>
            <w:vAlign w:val="center"/>
          </w:tcPr>
          <w:p w:rsidR="00CE0053" w:rsidRDefault="00CE0053" w:rsidP="00CE0053">
            <w:pPr>
              <w:jc w:val="center"/>
              <w:rPr>
                <w:rFonts w:ascii="Calibri" w:hAnsi="Calibri" w:cs="Calibri"/>
                <w:color w:val="000000"/>
                <w:sz w:val="22"/>
                <w:szCs w:val="22"/>
                <w:lang w:eastAsia="es-BO"/>
              </w:rPr>
            </w:pPr>
            <w:r>
              <w:rPr>
                <w:rFonts w:ascii="Calibri" w:hAnsi="Calibri" w:cs="Calibri"/>
                <w:color w:val="000000"/>
                <w:sz w:val="22"/>
                <w:szCs w:val="22"/>
                <w:lang w:eastAsia="es-BO"/>
              </w:rPr>
              <w:t>149,50</w:t>
            </w:r>
          </w:p>
        </w:tc>
        <w:tc>
          <w:tcPr>
            <w:tcW w:w="754" w:type="pct"/>
            <w:shd w:val="clear" w:color="auto" w:fill="auto"/>
            <w:noWrap/>
            <w:vAlign w:val="center"/>
          </w:tcPr>
          <w:p w:rsidR="00CE0053" w:rsidRPr="00CE0053" w:rsidRDefault="00CE0053" w:rsidP="00CE0053">
            <w:pPr>
              <w:jc w:val="right"/>
              <w:rPr>
                <w:rFonts w:asciiTheme="minorHAnsi" w:hAnsiTheme="minorHAnsi" w:cstheme="minorHAnsi"/>
                <w:sz w:val="22"/>
                <w:szCs w:val="22"/>
                <w:lang w:val="es-BO" w:eastAsia="es-BO"/>
              </w:rPr>
            </w:pPr>
            <w:r>
              <w:rPr>
                <w:rFonts w:asciiTheme="minorHAnsi" w:hAnsiTheme="minorHAnsi" w:cstheme="minorHAnsi"/>
                <w:sz w:val="22"/>
                <w:szCs w:val="22"/>
              </w:rPr>
              <w:t>46</w:t>
            </w:r>
            <w:r w:rsidRPr="00914945">
              <w:rPr>
                <w:rFonts w:asciiTheme="minorHAnsi" w:hAnsiTheme="minorHAnsi" w:cstheme="minorHAnsi"/>
                <w:sz w:val="22"/>
                <w:szCs w:val="22"/>
              </w:rPr>
              <w:t>.</w:t>
            </w:r>
            <w:r>
              <w:rPr>
                <w:rFonts w:asciiTheme="minorHAnsi" w:hAnsiTheme="minorHAnsi" w:cstheme="minorHAnsi"/>
                <w:sz w:val="22"/>
                <w:szCs w:val="22"/>
              </w:rPr>
              <w:t>046</w:t>
            </w:r>
            <w:r w:rsidRPr="00914945">
              <w:rPr>
                <w:rFonts w:asciiTheme="minorHAnsi" w:hAnsiTheme="minorHAnsi" w:cstheme="minorHAnsi"/>
                <w:sz w:val="22"/>
                <w:szCs w:val="22"/>
              </w:rPr>
              <w:t>,00</w:t>
            </w:r>
          </w:p>
        </w:tc>
      </w:tr>
      <w:tr w:rsidR="00CE0053" w:rsidRPr="00552079" w:rsidTr="00CE0053">
        <w:trPr>
          <w:trHeight w:val="330"/>
          <w:jc w:val="center"/>
        </w:trPr>
        <w:tc>
          <w:tcPr>
            <w:tcW w:w="4246" w:type="pct"/>
            <w:gridSpan w:val="5"/>
            <w:shd w:val="clear" w:color="auto" w:fill="auto"/>
            <w:noWrap/>
            <w:vAlign w:val="center"/>
          </w:tcPr>
          <w:p w:rsidR="00CE0053" w:rsidRPr="00CE0053" w:rsidRDefault="00CE0053" w:rsidP="00CE0053">
            <w:pPr>
              <w:jc w:val="right"/>
              <w:rPr>
                <w:rFonts w:ascii="Calibri" w:hAnsi="Calibri" w:cs="Calibri"/>
                <w:b/>
                <w:color w:val="000000"/>
                <w:sz w:val="22"/>
                <w:szCs w:val="22"/>
                <w:lang w:eastAsia="es-BO"/>
              </w:rPr>
            </w:pPr>
            <w:r w:rsidRPr="00CE0053">
              <w:rPr>
                <w:rFonts w:ascii="Calibri" w:hAnsi="Calibri" w:cs="Calibri"/>
                <w:b/>
                <w:color w:val="000000"/>
                <w:sz w:val="22"/>
                <w:szCs w:val="22"/>
                <w:lang w:eastAsia="es-BO"/>
              </w:rPr>
              <w:t>TOTAL</w:t>
            </w:r>
          </w:p>
        </w:tc>
        <w:tc>
          <w:tcPr>
            <w:tcW w:w="754" w:type="pct"/>
            <w:shd w:val="clear" w:color="auto" w:fill="auto"/>
            <w:noWrap/>
          </w:tcPr>
          <w:p w:rsidR="00CE0053" w:rsidRPr="00914945" w:rsidRDefault="00CE0053" w:rsidP="00CE0053">
            <w:pPr>
              <w:spacing w:line="259" w:lineRule="auto"/>
              <w:jc w:val="right"/>
              <w:rPr>
                <w:rFonts w:ascii="Calibri" w:hAnsi="Calibri" w:cs="Arial"/>
                <w:b/>
                <w:sz w:val="22"/>
                <w:szCs w:val="22"/>
              </w:rPr>
            </w:pPr>
            <w:r>
              <w:rPr>
                <w:rFonts w:ascii="Calibri" w:hAnsi="Calibri" w:cs="Arial"/>
                <w:b/>
                <w:sz w:val="22"/>
                <w:szCs w:val="22"/>
              </w:rPr>
              <w:t>5</w:t>
            </w:r>
            <w:r w:rsidRPr="00914945">
              <w:rPr>
                <w:rFonts w:ascii="Calibri" w:hAnsi="Calibri" w:cs="Arial"/>
                <w:b/>
                <w:sz w:val="22"/>
                <w:szCs w:val="22"/>
              </w:rPr>
              <w:t>9.9</w:t>
            </w:r>
            <w:r>
              <w:rPr>
                <w:rFonts w:ascii="Calibri" w:hAnsi="Calibri" w:cs="Arial"/>
                <w:b/>
                <w:sz w:val="22"/>
                <w:szCs w:val="22"/>
              </w:rPr>
              <w:t>7</w:t>
            </w:r>
            <w:r w:rsidRPr="00914945">
              <w:rPr>
                <w:rFonts w:ascii="Calibri" w:hAnsi="Calibri" w:cs="Arial"/>
                <w:b/>
                <w:sz w:val="22"/>
                <w:szCs w:val="22"/>
              </w:rPr>
              <w:t>8,00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F8287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F8287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F8287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F8287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F8287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F8287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F8287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F8287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F8287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F8287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F8287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F8287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F8287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F8287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F8287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F8287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F8287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F8287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F8287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F8287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F8287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F8287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F8287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F8287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F8287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F8287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F8287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Default="00474282" w:rsidP="00B37050">
      <w:pPr>
        <w:jc w:val="both"/>
        <w:rPr>
          <w:rFonts w:asciiTheme="minorHAnsi" w:hAnsiTheme="minorHAnsi" w:cstheme="minorHAnsi"/>
          <w:color w:val="000000"/>
          <w:sz w:val="22"/>
          <w:szCs w:val="22"/>
        </w:rPr>
      </w:pPr>
    </w:p>
    <w:p w:rsidR="00CE0053" w:rsidRDefault="00CE0053" w:rsidP="00B37050">
      <w:pPr>
        <w:jc w:val="both"/>
        <w:rPr>
          <w:rFonts w:asciiTheme="minorHAnsi" w:hAnsiTheme="minorHAnsi" w:cstheme="minorHAnsi"/>
          <w:color w:val="000000"/>
          <w:sz w:val="22"/>
          <w:szCs w:val="22"/>
        </w:rPr>
      </w:pPr>
    </w:p>
    <w:p w:rsidR="00CE0053" w:rsidRPr="00552079" w:rsidRDefault="00CE0053"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CE0053" w:rsidRDefault="00CE0053" w:rsidP="00452B99">
      <w:pPr>
        <w:pStyle w:val="Prrafodelista"/>
        <w:ind w:left="426"/>
        <w:jc w:val="both"/>
        <w:rPr>
          <w:rFonts w:asciiTheme="minorHAnsi" w:hAnsiTheme="minorHAnsi" w:cstheme="minorHAnsi"/>
          <w:b/>
          <w:sz w:val="22"/>
          <w:szCs w:val="22"/>
        </w:rPr>
      </w:pPr>
    </w:p>
    <w:p w:rsidR="00CE0053" w:rsidRDefault="00CE0053" w:rsidP="00452B99">
      <w:pPr>
        <w:pStyle w:val="Prrafodelista"/>
        <w:ind w:left="426"/>
        <w:jc w:val="both"/>
        <w:rPr>
          <w:rFonts w:asciiTheme="minorHAnsi" w:hAnsiTheme="minorHAnsi" w:cstheme="minorHAnsi"/>
          <w:b/>
          <w:sz w:val="22"/>
          <w:szCs w:val="22"/>
        </w:rPr>
      </w:pPr>
    </w:p>
    <w:p w:rsidR="00CE0053" w:rsidRPr="00552079" w:rsidRDefault="00CE0053"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F8287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F8287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F8287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F8287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F8287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F8287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F8287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F8287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F8287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CE0053" w:rsidRDefault="00CE0053" w:rsidP="00572D85">
      <w:pPr>
        <w:spacing w:after="200" w:line="276" w:lineRule="auto"/>
        <w:ind w:left="1276"/>
        <w:jc w:val="both"/>
        <w:rPr>
          <w:rFonts w:asciiTheme="minorHAnsi" w:eastAsiaTheme="minorHAnsi" w:hAnsiTheme="minorHAnsi" w:cstheme="minorHAnsi"/>
          <w:sz w:val="22"/>
          <w:szCs w:val="22"/>
          <w:lang w:val="es-BO"/>
        </w:rPr>
      </w:pPr>
    </w:p>
    <w:p w:rsidR="00CE0053" w:rsidRPr="00552079" w:rsidRDefault="00CE0053" w:rsidP="00572D85">
      <w:pPr>
        <w:spacing w:after="200" w:line="276" w:lineRule="auto"/>
        <w:ind w:left="1276"/>
        <w:jc w:val="both"/>
        <w:rPr>
          <w:rFonts w:asciiTheme="minorHAnsi" w:eastAsiaTheme="minorHAnsi" w:hAnsiTheme="minorHAnsi" w:cstheme="minorHAnsi"/>
          <w:sz w:val="22"/>
          <w:szCs w:val="22"/>
          <w:lang w:val="es-BO"/>
        </w:rPr>
      </w:pPr>
    </w:p>
    <w:p w:rsidR="00452B99" w:rsidRPr="00572D85" w:rsidRDefault="00452B99" w:rsidP="00F8287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F8287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F8287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F8287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F8287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5C192D" w:rsidP="002F49CD">
            <w:pPr>
              <w:jc w:val="both"/>
              <w:rPr>
                <w:rFonts w:asciiTheme="minorHAnsi" w:hAnsiTheme="minorHAnsi" w:cstheme="minorHAnsi"/>
                <w:sz w:val="22"/>
                <w:szCs w:val="22"/>
              </w:rPr>
            </w:pPr>
            <w:r w:rsidRPr="005C192D">
              <w:rPr>
                <w:rFonts w:asciiTheme="minorHAnsi" w:hAnsiTheme="minorHAnsi" w:cstheme="minorHAnsi"/>
                <w:sz w:val="22"/>
                <w:szCs w:val="22"/>
              </w:rPr>
              <w:t>PROVISIÓN RECURRENTE DE OXÍGENO Y ACETILENO PARA TRABAJOS DE SOLDADURA DE LOS EQUIPOS DE PERFORACIÓN DE LA GPE- GESTIÓN 2017</w:t>
            </w:r>
            <w:r w:rsidRPr="005C192D">
              <w:rPr>
                <w:rFonts w:asciiTheme="minorHAnsi" w:hAnsiTheme="minorHAnsi" w:cstheme="minorHAnsi"/>
                <w:sz w:val="22"/>
                <w:szCs w:val="22"/>
              </w:rPr>
              <w:tab/>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5C192D" w:rsidP="002F49CD">
            <w:pPr>
              <w:jc w:val="both"/>
              <w:rPr>
                <w:rFonts w:asciiTheme="minorHAnsi" w:hAnsiTheme="minorHAnsi" w:cstheme="minorHAnsi"/>
                <w:sz w:val="22"/>
                <w:szCs w:val="22"/>
              </w:rPr>
            </w:pPr>
            <w:r w:rsidRPr="005C192D">
              <w:rPr>
                <w:rFonts w:asciiTheme="minorHAnsi" w:hAnsiTheme="minorHAnsi" w:cstheme="minorHAnsi"/>
                <w:sz w:val="22"/>
                <w:szCs w:val="22"/>
              </w:rPr>
              <w:t>DRCO-CDL-GPE-295-16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podrá solicitar al representante del proponente, señalar el lugar que dicho </w:t>
      </w:r>
      <w:r w:rsidRPr="00552079">
        <w:rPr>
          <w:rFonts w:asciiTheme="minorHAnsi" w:hAnsiTheme="minorHAnsi" w:cstheme="minorHAnsi"/>
          <w:sz w:val="22"/>
          <w:szCs w:val="22"/>
        </w:rPr>
        <w:lastRenderedPageBreak/>
        <w:t>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F8287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F8287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5C192D" w:rsidRDefault="005C192D" w:rsidP="00B37050">
      <w:pPr>
        <w:jc w:val="center"/>
        <w:rPr>
          <w:rFonts w:asciiTheme="minorHAnsi" w:hAnsiTheme="minorHAnsi" w:cstheme="minorHAnsi"/>
          <w:b/>
          <w:sz w:val="22"/>
          <w:szCs w:val="22"/>
          <w:highlight w:val="yellow"/>
        </w:rPr>
      </w:pPr>
    </w:p>
    <w:p w:rsidR="005C192D" w:rsidRDefault="005C192D" w:rsidP="00B37050">
      <w:pPr>
        <w:jc w:val="center"/>
        <w:rPr>
          <w:rFonts w:asciiTheme="minorHAnsi" w:hAnsiTheme="minorHAnsi" w:cstheme="minorHAnsi"/>
          <w:b/>
          <w:sz w:val="22"/>
          <w:szCs w:val="22"/>
          <w:highlight w:val="yellow"/>
        </w:rPr>
      </w:pPr>
    </w:p>
    <w:p w:rsidR="005C192D" w:rsidRDefault="005C192D"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5C192D" w:rsidRDefault="005C192D" w:rsidP="005C192D">
      <w:pPr>
        <w:jc w:val="center"/>
        <w:rPr>
          <w:rFonts w:asciiTheme="minorHAnsi" w:hAnsiTheme="minorHAnsi" w:cstheme="minorHAnsi"/>
          <w:b/>
          <w:bCs/>
          <w:sz w:val="22"/>
          <w:szCs w:val="22"/>
          <w:lang w:val="es-ES_tradnl"/>
        </w:rPr>
      </w:pPr>
      <w:r w:rsidRPr="0029481D">
        <w:rPr>
          <w:rFonts w:asciiTheme="minorHAnsi" w:hAnsiTheme="minorHAnsi" w:cstheme="minorHAnsi"/>
          <w:b/>
          <w:bCs/>
          <w:sz w:val="22"/>
          <w:szCs w:val="22"/>
          <w:lang w:val="es-ES_tradnl"/>
        </w:rPr>
        <w:t>GARANTIAS FINANCIERAS SOLICITADAS</w:t>
      </w:r>
    </w:p>
    <w:tbl>
      <w:tblPr>
        <w:tblpPr w:leftFromText="141" w:rightFromText="141" w:horzAnchor="margin" w:tblpY="1035"/>
        <w:tblW w:w="8828" w:type="dxa"/>
        <w:tblCellMar>
          <w:left w:w="70" w:type="dxa"/>
          <w:right w:w="70" w:type="dxa"/>
        </w:tblCellMar>
        <w:tblLook w:val="04A0" w:firstRow="1" w:lastRow="0" w:firstColumn="1" w:lastColumn="0" w:noHBand="0" w:noVBand="1"/>
      </w:tblPr>
      <w:tblGrid>
        <w:gridCol w:w="8828"/>
      </w:tblGrid>
      <w:tr w:rsidR="00792CB9" w:rsidRPr="00335904" w:rsidTr="00792CB9">
        <w:trPr>
          <w:trHeight w:val="600"/>
        </w:trPr>
        <w:tc>
          <w:tcPr>
            <w:tcW w:w="8828" w:type="dxa"/>
            <w:tcBorders>
              <w:top w:val="single" w:sz="4" w:space="0" w:color="auto"/>
              <w:left w:val="single" w:sz="4" w:space="0" w:color="auto"/>
              <w:bottom w:val="single" w:sz="4" w:space="0" w:color="auto"/>
              <w:right w:val="single" w:sz="4" w:space="0" w:color="auto"/>
            </w:tcBorders>
            <w:shd w:val="clear" w:color="000000" w:fill="92CDDC"/>
            <w:vAlign w:val="center"/>
            <w:hideMark/>
          </w:tcPr>
          <w:p w:rsidR="00792CB9" w:rsidRPr="00335904" w:rsidRDefault="00792CB9" w:rsidP="00792CB9">
            <w:pPr>
              <w:jc w:val="center"/>
              <w:rPr>
                <w:rFonts w:ascii="Calibri" w:hAnsi="Calibri" w:cs="Calibri"/>
                <w:b/>
                <w:bCs/>
                <w:color w:val="000000" w:themeColor="text1"/>
                <w:lang w:eastAsia="es-BO"/>
              </w:rPr>
            </w:pPr>
            <w:r w:rsidRPr="00335904">
              <w:rPr>
                <w:rFonts w:ascii="Calibri" w:hAnsi="Calibri" w:cs="Calibri"/>
                <w:b/>
                <w:bCs/>
                <w:color w:val="000000" w:themeColor="text1"/>
                <w:lang w:eastAsia="es-BO"/>
              </w:rPr>
              <w:t xml:space="preserve">GARANTIA DE SERIEDAD DE PROPUESTA </w:t>
            </w:r>
          </w:p>
        </w:tc>
      </w:tr>
      <w:tr w:rsidR="00792CB9" w:rsidRPr="00335904" w:rsidTr="00792CB9">
        <w:trPr>
          <w:trHeight w:val="3210"/>
        </w:trPr>
        <w:tc>
          <w:tcPr>
            <w:tcW w:w="8828" w:type="dxa"/>
            <w:tcBorders>
              <w:top w:val="nil"/>
              <w:left w:val="single" w:sz="4" w:space="0" w:color="auto"/>
              <w:bottom w:val="single" w:sz="4" w:space="0" w:color="auto"/>
              <w:right w:val="single" w:sz="4" w:space="0" w:color="auto"/>
            </w:tcBorders>
            <w:shd w:val="clear" w:color="auto" w:fill="auto"/>
            <w:noWrap/>
            <w:hideMark/>
          </w:tcPr>
          <w:p w:rsidR="00792CB9" w:rsidRPr="00604C62" w:rsidRDefault="00792CB9" w:rsidP="00792CB9">
            <w:pPr>
              <w:pStyle w:val="Prrafodelista"/>
              <w:numPr>
                <w:ilvl w:val="0"/>
                <w:numId w:val="61"/>
              </w:numPr>
              <w:spacing w:after="160" w:line="259" w:lineRule="auto"/>
              <w:contextualSpacing/>
              <w:jc w:val="both"/>
              <w:rPr>
                <w:rFonts w:ascii="Calibri" w:hAnsi="Calibri" w:cs="Calibri"/>
              </w:rPr>
            </w:pPr>
            <w:r w:rsidRPr="00604C62">
              <w:rPr>
                <w:rFonts w:ascii="Calibri" w:hAnsi="Calibri" w:cs="Calibri"/>
                <w:b/>
                <w:bCs/>
              </w:rPr>
              <w:t>Boleta de Garantía</w:t>
            </w:r>
            <w:r w:rsidRPr="00604C62">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04C62">
              <w:rPr>
                <w:rFonts w:ascii="Calibri" w:hAnsi="Calibri" w:cs="Calibri"/>
                <w:b/>
                <w:bCs/>
              </w:rPr>
              <w:t>renovable, irrevocable y de ejecución inmediata</w:t>
            </w:r>
            <w:r>
              <w:rPr>
                <w:rFonts w:ascii="Calibri" w:hAnsi="Calibri" w:cs="Calibri"/>
              </w:rPr>
              <w:t xml:space="preserve"> con vigencia de 90</w:t>
            </w:r>
            <w:proofErr w:type="gramStart"/>
            <w:r w:rsidRPr="00604C62">
              <w:rPr>
                <w:rFonts w:ascii="Calibri" w:hAnsi="Calibri" w:cs="Calibri"/>
              </w:rPr>
              <w:t>  días</w:t>
            </w:r>
            <w:proofErr w:type="gramEnd"/>
            <w:r w:rsidRPr="00604C62">
              <w:rPr>
                <w:rFonts w:ascii="Calibri" w:hAnsi="Calibri" w:cs="Calibri"/>
              </w:rPr>
              <w:t xml:space="preserve"> por</w:t>
            </w:r>
            <w:r>
              <w:rPr>
                <w:rFonts w:ascii="Calibri" w:hAnsi="Calibri" w:cs="Calibri"/>
              </w:rPr>
              <w:t xml:space="preserve"> un importe equivalente al 1% </w:t>
            </w:r>
            <w:r w:rsidRPr="00604C62">
              <w:rPr>
                <w:rFonts w:ascii="Calibri" w:hAnsi="Calibri" w:cs="Calibri"/>
              </w:rPr>
              <w:t>del valor total de la propuesta económica.</w:t>
            </w:r>
          </w:p>
          <w:p w:rsidR="00792CB9" w:rsidRPr="00604C62" w:rsidRDefault="00792CB9" w:rsidP="00792CB9">
            <w:pPr>
              <w:pStyle w:val="Prrafodelista"/>
              <w:numPr>
                <w:ilvl w:val="0"/>
                <w:numId w:val="61"/>
              </w:numPr>
              <w:spacing w:after="160" w:line="259" w:lineRule="auto"/>
              <w:contextualSpacing/>
              <w:jc w:val="both"/>
              <w:rPr>
                <w:rFonts w:ascii="Calibri" w:hAnsi="Calibri" w:cs="Calibri"/>
              </w:rPr>
            </w:pPr>
            <w:r w:rsidRPr="00604C62">
              <w:rPr>
                <w:rFonts w:ascii="Calibri" w:hAnsi="Calibri" w:cs="Calibri"/>
                <w:b/>
                <w:bCs/>
              </w:rPr>
              <w:t>Garantía a Primer Requerimiento,</w:t>
            </w:r>
            <w:r w:rsidRPr="00604C62">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04C62">
              <w:rPr>
                <w:rFonts w:ascii="Calibri" w:hAnsi="Calibri" w:cs="Calibri"/>
                <w:b/>
                <w:bCs/>
              </w:rPr>
              <w:t>renovable, irrevocable y de ejecución a primer requerimiento</w:t>
            </w:r>
            <w:r>
              <w:rPr>
                <w:rFonts w:ascii="Calibri" w:hAnsi="Calibri" w:cs="Calibri"/>
              </w:rPr>
              <w:t xml:space="preserve"> con vigencia de 90 </w:t>
            </w:r>
            <w:r w:rsidRPr="00604C62">
              <w:rPr>
                <w:rFonts w:ascii="Calibri" w:hAnsi="Calibri" w:cs="Calibri"/>
              </w:rPr>
              <w:t>días, po</w:t>
            </w:r>
            <w:r>
              <w:rPr>
                <w:rFonts w:ascii="Calibri" w:hAnsi="Calibri" w:cs="Calibri"/>
              </w:rPr>
              <w:t>r un importe equivalente al 1</w:t>
            </w:r>
            <w:r w:rsidRPr="00604C62">
              <w:rPr>
                <w:rFonts w:ascii="Calibri" w:hAnsi="Calibri" w:cs="Calibri"/>
              </w:rPr>
              <w:t>% del valor total la propuesta económica.</w:t>
            </w:r>
          </w:p>
          <w:p w:rsidR="00792CB9" w:rsidRPr="00604C62" w:rsidRDefault="00792CB9" w:rsidP="00792CB9">
            <w:pPr>
              <w:pStyle w:val="Prrafodelista"/>
              <w:numPr>
                <w:ilvl w:val="0"/>
                <w:numId w:val="61"/>
              </w:numPr>
              <w:spacing w:after="160" w:line="259" w:lineRule="auto"/>
              <w:contextualSpacing/>
              <w:jc w:val="both"/>
              <w:rPr>
                <w:rFonts w:ascii="Calibri" w:hAnsi="Calibri" w:cs="Calibri"/>
              </w:rPr>
            </w:pPr>
            <w:r w:rsidRPr="00604C62">
              <w:rPr>
                <w:rFonts w:ascii="Calibri" w:hAnsi="Calibri" w:cs="Calibri"/>
                <w:b/>
                <w:bCs/>
              </w:rPr>
              <w:t>Garantía a Primer Requerimiento,</w:t>
            </w:r>
            <w:r w:rsidRPr="00604C62">
              <w:rPr>
                <w:rFonts w:ascii="Calibri" w:hAnsi="Calibri" w:cs="Calibri"/>
              </w:rPr>
              <w:t xml:space="preserve"> emitida por una Entidad Bancaria del Estado Plurinacional de Bolivia, registrada, autorizada y bajo el control de la Autoridad de Supervisión del Sistema Financiero-ASFI,</w:t>
            </w:r>
            <w:proofErr w:type="gramStart"/>
            <w:r w:rsidRPr="00604C62">
              <w:rPr>
                <w:rFonts w:ascii="Calibri" w:hAnsi="Calibri" w:cs="Calibri"/>
              </w:rPr>
              <w:t>  a</w:t>
            </w:r>
            <w:proofErr w:type="gramEnd"/>
            <w:r w:rsidRPr="00604C62">
              <w:rPr>
                <w:rFonts w:ascii="Calibri" w:hAnsi="Calibri" w:cs="Calibri"/>
              </w:rPr>
              <w:t xml:space="preserve"> la orden/a favor de Yacimientos Petrolíferos Fiscales Bolivianos, con las características expresas de </w:t>
            </w:r>
            <w:r w:rsidRPr="00604C62">
              <w:rPr>
                <w:rFonts w:ascii="Calibri" w:hAnsi="Calibri" w:cs="Calibri"/>
                <w:b/>
                <w:bCs/>
              </w:rPr>
              <w:t>renovable, irrevocable y de ejecución a primer requerimiento</w:t>
            </w:r>
            <w:r>
              <w:rPr>
                <w:rFonts w:ascii="Calibri" w:hAnsi="Calibri" w:cs="Calibri"/>
              </w:rPr>
              <w:t xml:space="preserve"> con vigencia de 90 </w:t>
            </w:r>
            <w:r w:rsidRPr="00604C62">
              <w:rPr>
                <w:rFonts w:ascii="Calibri" w:hAnsi="Calibri" w:cs="Calibri"/>
              </w:rPr>
              <w:t xml:space="preserve"> días, por un importe equivalente al</w:t>
            </w:r>
            <w:r>
              <w:rPr>
                <w:rFonts w:ascii="Calibri" w:hAnsi="Calibri" w:cs="Calibri"/>
              </w:rPr>
              <w:t xml:space="preserve">... 1 </w:t>
            </w:r>
            <w:r w:rsidRPr="00604C62">
              <w:rPr>
                <w:rFonts w:ascii="Calibri" w:hAnsi="Calibri" w:cs="Calibri"/>
              </w:rPr>
              <w:t>% del valor total la propuesta económica.</w:t>
            </w:r>
          </w:p>
          <w:p w:rsidR="00792CB9" w:rsidRPr="00335904" w:rsidRDefault="00792CB9" w:rsidP="00792CB9">
            <w:pPr>
              <w:jc w:val="both"/>
              <w:rPr>
                <w:rFonts w:ascii="Calibri" w:hAnsi="Calibri" w:cs="Calibri"/>
                <w:color w:val="000000" w:themeColor="text1"/>
                <w:sz w:val="24"/>
                <w:szCs w:val="24"/>
                <w:lang w:eastAsia="es-BO"/>
              </w:rPr>
            </w:pPr>
          </w:p>
        </w:tc>
      </w:tr>
      <w:tr w:rsidR="00792CB9" w:rsidRPr="00335904" w:rsidTr="00792CB9">
        <w:trPr>
          <w:trHeight w:val="564"/>
        </w:trPr>
        <w:tc>
          <w:tcPr>
            <w:tcW w:w="8828" w:type="dxa"/>
            <w:tcBorders>
              <w:top w:val="nil"/>
              <w:left w:val="single" w:sz="4" w:space="0" w:color="auto"/>
              <w:bottom w:val="single" w:sz="4" w:space="0" w:color="auto"/>
              <w:right w:val="single" w:sz="4" w:space="0" w:color="auto"/>
            </w:tcBorders>
            <w:shd w:val="clear" w:color="auto" w:fill="B8CCE4" w:themeFill="accent1" w:themeFillTint="66"/>
            <w:noWrap/>
            <w:hideMark/>
          </w:tcPr>
          <w:p w:rsidR="00792CB9" w:rsidRPr="005218B1" w:rsidRDefault="00792CB9" w:rsidP="00792CB9">
            <w:pPr>
              <w:jc w:val="center"/>
              <w:rPr>
                <w:rFonts w:ascii="Calibri" w:hAnsi="Calibri" w:cs="Calibri"/>
                <w:b/>
                <w:bCs/>
                <w:color w:val="000000" w:themeColor="text1"/>
                <w:lang w:eastAsia="es-BO"/>
              </w:rPr>
            </w:pPr>
            <w:r w:rsidRPr="005218B1">
              <w:rPr>
                <w:rFonts w:ascii="Calibri" w:hAnsi="Calibri" w:cs="Calibri"/>
                <w:b/>
                <w:bCs/>
                <w:color w:val="000000" w:themeColor="text1"/>
                <w:lang w:eastAsia="es-BO"/>
              </w:rPr>
              <w:t>GARANTIA DE CUMPLIMIENTO DE CONTRATO</w:t>
            </w:r>
          </w:p>
        </w:tc>
      </w:tr>
      <w:tr w:rsidR="00792CB9" w:rsidRPr="00335904" w:rsidTr="00792CB9">
        <w:trPr>
          <w:trHeight w:val="3210"/>
        </w:trPr>
        <w:tc>
          <w:tcPr>
            <w:tcW w:w="8828" w:type="dxa"/>
            <w:tcBorders>
              <w:top w:val="nil"/>
              <w:left w:val="single" w:sz="4" w:space="0" w:color="auto"/>
              <w:bottom w:val="single" w:sz="4" w:space="0" w:color="auto"/>
              <w:right w:val="single" w:sz="4" w:space="0" w:color="auto"/>
            </w:tcBorders>
            <w:shd w:val="clear" w:color="auto" w:fill="auto"/>
            <w:noWrap/>
            <w:hideMark/>
          </w:tcPr>
          <w:p w:rsidR="00792CB9" w:rsidRPr="00604C62" w:rsidRDefault="00792CB9" w:rsidP="00792CB9">
            <w:pPr>
              <w:pStyle w:val="Prrafodelista"/>
              <w:numPr>
                <w:ilvl w:val="0"/>
                <w:numId w:val="62"/>
              </w:numPr>
              <w:spacing w:after="160" w:line="259" w:lineRule="auto"/>
              <w:contextualSpacing/>
              <w:jc w:val="both"/>
              <w:rPr>
                <w:rFonts w:ascii="Calibri" w:hAnsi="Calibri" w:cs="Calibri"/>
              </w:rPr>
            </w:pPr>
            <w:r w:rsidRPr="00604C62">
              <w:rPr>
                <w:rFonts w:ascii="Calibri" w:hAnsi="Calibri" w:cs="Calibri"/>
                <w:b/>
                <w:bCs/>
              </w:rPr>
              <w:t>Boleta de Garantía,</w:t>
            </w:r>
            <w:r w:rsidRPr="00604C62">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04C62">
              <w:rPr>
                <w:rFonts w:ascii="Calibri" w:hAnsi="Calibri" w:cs="Calibri"/>
                <w:b/>
                <w:bCs/>
              </w:rPr>
              <w:t>renovable, irrevocable y de ejecución inmediata</w:t>
            </w:r>
            <w:r>
              <w:rPr>
                <w:rFonts w:ascii="Calibri" w:hAnsi="Calibri" w:cs="Calibri"/>
              </w:rPr>
              <w:t xml:space="preserve"> con vigencia de 60</w:t>
            </w:r>
            <w:r w:rsidRPr="00604C62">
              <w:rPr>
                <w:rFonts w:ascii="Calibri" w:hAnsi="Calibri" w:cs="Calibri"/>
              </w:rPr>
              <w:t xml:space="preserve"> días calendario adicionales a la vigencia del contrato, por un importe equivalente al 7% del valor total del contrato.</w:t>
            </w:r>
          </w:p>
          <w:p w:rsidR="00792CB9" w:rsidRPr="00604C62" w:rsidRDefault="00792CB9" w:rsidP="00792CB9">
            <w:pPr>
              <w:pStyle w:val="Prrafodelista"/>
              <w:numPr>
                <w:ilvl w:val="0"/>
                <w:numId w:val="62"/>
              </w:numPr>
              <w:spacing w:after="160" w:line="259" w:lineRule="auto"/>
              <w:contextualSpacing/>
              <w:jc w:val="both"/>
              <w:rPr>
                <w:rFonts w:ascii="Calibri" w:hAnsi="Calibri" w:cs="Calibri"/>
                <w:b/>
                <w:bCs/>
              </w:rPr>
            </w:pPr>
            <w:r w:rsidRPr="00604C62">
              <w:rPr>
                <w:rFonts w:ascii="Calibri" w:hAnsi="Calibri" w:cs="Calibri"/>
                <w:b/>
                <w:bCs/>
              </w:rPr>
              <w:t>Garantía a Primer Requerimiento,</w:t>
            </w:r>
            <w:r w:rsidRPr="00604C62">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04C62">
              <w:rPr>
                <w:rFonts w:ascii="Calibri" w:hAnsi="Calibri" w:cs="Calibri"/>
                <w:b/>
                <w:bCs/>
              </w:rPr>
              <w:t>renovable, irrevocable y de ejecución a primer requerimiento</w:t>
            </w:r>
            <w:r>
              <w:rPr>
                <w:rFonts w:ascii="Calibri" w:hAnsi="Calibri" w:cs="Calibri"/>
              </w:rPr>
              <w:t xml:space="preserve"> con vigencia de. 60 </w:t>
            </w:r>
            <w:r w:rsidRPr="00604C62">
              <w:rPr>
                <w:rFonts w:ascii="Calibri" w:hAnsi="Calibri" w:cs="Calibri"/>
              </w:rPr>
              <w:t>días calendario adicionales a la vigencia del contrato, por un importe equivalente al 7% del valor total del contrato.</w:t>
            </w:r>
          </w:p>
          <w:p w:rsidR="00792CB9" w:rsidRPr="00604C62" w:rsidRDefault="00792CB9" w:rsidP="00792CB9">
            <w:pPr>
              <w:pStyle w:val="Prrafodelista"/>
              <w:numPr>
                <w:ilvl w:val="0"/>
                <w:numId w:val="62"/>
              </w:numPr>
              <w:spacing w:after="160" w:line="259" w:lineRule="auto"/>
              <w:contextualSpacing/>
              <w:jc w:val="both"/>
              <w:rPr>
                <w:rFonts w:ascii="Calibri" w:hAnsi="Calibri" w:cs="Calibri"/>
              </w:rPr>
            </w:pPr>
            <w:r w:rsidRPr="00604C62">
              <w:rPr>
                <w:rFonts w:ascii="Calibri" w:hAnsi="Calibri" w:cs="Calibri"/>
                <w:b/>
                <w:bCs/>
              </w:rPr>
              <w:t xml:space="preserve">Retenciones, </w:t>
            </w:r>
            <w:r w:rsidRPr="00604C62">
              <w:rPr>
                <w:rFonts w:ascii="Calibri" w:hAnsi="Calibri" w:cs="Calibri"/>
              </w:rPr>
              <w:t>el proponente podrá solicitar expresamente a Yacimientos Petrolíferos Fiscales Bolivianos, la retención del 7% de cada pago parcial recibido</w:t>
            </w:r>
          </w:p>
          <w:p w:rsidR="00792CB9" w:rsidRPr="00A90152" w:rsidRDefault="00792CB9" w:rsidP="00792CB9">
            <w:pPr>
              <w:jc w:val="both"/>
              <w:rPr>
                <w:rFonts w:ascii="Calibri" w:hAnsi="Calibri" w:cs="Calibri"/>
                <w:bCs/>
                <w:color w:val="000000" w:themeColor="text1"/>
                <w:sz w:val="24"/>
                <w:szCs w:val="24"/>
                <w:lang w:eastAsia="es-BO"/>
              </w:rPr>
            </w:pPr>
          </w:p>
        </w:tc>
      </w:tr>
    </w:tbl>
    <w:p w:rsidR="002C43C9" w:rsidRDefault="002C43C9" w:rsidP="005C192D">
      <w:pPr>
        <w:jc w:val="center"/>
        <w:rPr>
          <w:rFonts w:asciiTheme="minorHAnsi" w:hAnsiTheme="minorHAnsi" w:cstheme="minorHAnsi"/>
          <w:b/>
          <w:bCs/>
          <w:sz w:val="22"/>
          <w:szCs w:val="22"/>
          <w:lang w:val="es-ES_tradnl"/>
        </w:rPr>
      </w:pPr>
    </w:p>
    <w:p w:rsidR="00792CB9" w:rsidRDefault="00792CB9" w:rsidP="005C192D">
      <w:pPr>
        <w:jc w:val="center"/>
        <w:rPr>
          <w:rFonts w:asciiTheme="minorHAnsi" w:hAnsiTheme="minorHAnsi" w:cstheme="minorHAnsi"/>
          <w:b/>
          <w:bCs/>
          <w:sz w:val="22"/>
          <w:szCs w:val="22"/>
          <w:lang w:val="es-ES_tradnl"/>
        </w:rPr>
      </w:pPr>
    </w:p>
    <w:p w:rsidR="00792CB9" w:rsidRDefault="00792CB9" w:rsidP="005C192D">
      <w:pPr>
        <w:jc w:val="center"/>
        <w:rPr>
          <w:rFonts w:asciiTheme="minorHAnsi" w:hAnsiTheme="minorHAnsi" w:cstheme="minorHAnsi"/>
          <w:b/>
          <w:bCs/>
          <w:sz w:val="22"/>
          <w:szCs w:val="22"/>
          <w:lang w:val="es-ES_tradnl"/>
        </w:rPr>
      </w:pPr>
    </w:p>
    <w:p w:rsidR="00792CB9" w:rsidRDefault="00792CB9" w:rsidP="005C192D">
      <w:pPr>
        <w:jc w:val="center"/>
        <w:rPr>
          <w:rFonts w:asciiTheme="minorHAnsi" w:hAnsiTheme="minorHAnsi" w:cstheme="minorHAnsi"/>
          <w:b/>
          <w:bCs/>
          <w:sz w:val="22"/>
          <w:szCs w:val="22"/>
          <w:lang w:val="es-ES_tradnl"/>
        </w:rPr>
      </w:pPr>
    </w:p>
    <w:p w:rsidR="00792CB9" w:rsidRDefault="00792CB9" w:rsidP="005C192D">
      <w:pPr>
        <w:jc w:val="center"/>
        <w:rPr>
          <w:rFonts w:asciiTheme="minorHAnsi" w:hAnsiTheme="minorHAnsi" w:cstheme="minorHAnsi"/>
          <w:b/>
          <w:bCs/>
          <w:sz w:val="22"/>
          <w:szCs w:val="22"/>
          <w:lang w:val="es-ES_tradnl"/>
        </w:rPr>
      </w:pPr>
    </w:p>
    <w:p w:rsidR="00792CB9" w:rsidRDefault="00792CB9" w:rsidP="005C192D">
      <w:pPr>
        <w:jc w:val="center"/>
        <w:rPr>
          <w:rFonts w:asciiTheme="minorHAnsi" w:hAnsiTheme="minorHAnsi" w:cstheme="minorHAnsi"/>
          <w:b/>
          <w:bCs/>
          <w:sz w:val="22"/>
          <w:szCs w:val="22"/>
          <w:lang w:val="es-ES_tradnl"/>
        </w:rPr>
      </w:pPr>
    </w:p>
    <w:p w:rsidR="00792CB9" w:rsidRDefault="00792CB9" w:rsidP="005C192D">
      <w:pPr>
        <w:jc w:val="center"/>
        <w:rPr>
          <w:rFonts w:asciiTheme="minorHAnsi" w:hAnsiTheme="minorHAnsi" w:cstheme="minorHAnsi"/>
          <w:b/>
          <w:bCs/>
          <w:sz w:val="22"/>
          <w:szCs w:val="22"/>
          <w:lang w:val="es-ES_tradnl"/>
        </w:rPr>
      </w:pPr>
    </w:p>
    <w:p w:rsidR="00792CB9" w:rsidRPr="0029481D" w:rsidRDefault="00792CB9" w:rsidP="005C192D">
      <w:pPr>
        <w:jc w:val="center"/>
        <w:rPr>
          <w:rFonts w:asciiTheme="minorHAnsi" w:hAnsiTheme="minorHAnsi" w:cstheme="minorHAnsi"/>
          <w:b/>
          <w:bCs/>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5C192D" w:rsidRPr="005F2FDC" w:rsidRDefault="005C192D" w:rsidP="005C192D">
      <w:pPr>
        <w:pStyle w:val="Encabezado"/>
        <w:jc w:val="center"/>
        <w:rPr>
          <w:rFonts w:ascii="Calibri" w:eastAsia="Arial Unicode MS" w:hAnsi="Calibri" w:cs="Calibri"/>
          <w:b/>
          <w:lang w:val="es-MX"/>
        </w:rPr>
      </w:pPr>
      <w:r>
        <w:rPr>
          <w:rFonts w:ascii="Calibri" w:eastAsia="Arial Unicode MS" w:hAnsi="Calibri" w:cs="Calibri"/>
          <w:b/>
          <w:lang w:val="es-MX"/>
        </w:rPr>
        <w:t>PROVISION RECURRENTE</w:t>
      </w:r>
      <w:r w:rsidRPr="005F2FDC">
        <w:rPr>
          <w:rFonts w:ascii="Calibri" w:eastAsia="Arial Unicode MS" w:hAnsi="Calibri" w:cs="Calibri"/>
          <w:b/>
          <w:lang w:val="es-MX"/>
        </w:rPr>
        <w:t xml:space="preserve"> </w:t>
      </w:r>
      <w:proofErr w:type="gramStart"/>
      <w:r w:rsidRPr="005F2FDC">
        <w:rPr>
          <w:rFonts w:ascii="Calibri" w:eastAsia="Arial Unicode MS" w:hAnsi="Calibri" w:cs="Calibri"/>
          <w:b/>
          <w:lang w:val="es-MX"/>
        </w:rPr>
        <w:t xml:space="preserve">DE </w:t>
      </w:r>
      <w:r>
        <w:rPr>
          <w:rFonts w:ascii="Calibri" w:eastAsia="Arial Unicode MS" w:hAnsi="Calibri" w:cs="Calibri"/>
          <w:b/>
          <w:lang w:val="es-MX"/>
        </w:rPr>
        <w:t xml:space="preserve"> OXIGENO</w:t>
      </w:r>
      <w:proofErr w:type="gramEnd"/>
      <w:r>
        <w:rPr>
          <w:rFonts w:ascii="Calibri" w:eastAsia="Arial Unicode MS" w:hAnsi="Calibri" w:cs="Calibri"/>
          <w:b/>
          <w:lang w:val="es-MX"/>
        </w:rPr>
        <w:t xml:space="preserve"> Y ACETILENO PARA TRABAJOS DE SOLDADURA DE LOS EQUIPOS DE PERFORACION DE  LA GPE - GESTION 2017</w:t>
      </w:r>
    </w:p>
    <w:p w:rsidR="005C192D" w:rsidRPr="00E73920" w:rsidRDefault="005C192D" w:rsidP="005C192D">
      <w:pPr>
        <w:rPr>
          <w:rFonts w:ascii="Calibri" w:hAnsi="Calibri" w:cs="Calibri"/>
          <w:b/>
          <w:lang w:val="es-MX"/>
        </w:rPr>
      </w:pPr>
    </w:p>
    <w:p w:rsidR="005C192D" w:rsidRPr="00E34F41" w:rsidRDefault="005C192D" w:rsidP="005C192D">
      <w:pPr>
        <w:rPr>
          <w:rFonts w:ascii="Calibri" w:hAnsi="Calibri" w:cs="Calibri"/>
          <w:b/>
          <w:lang w:val="es-MX"/>
        </w:rPr>
      </w:pPr>
    </w:p>
    <w:p w:rsidR="005C192D" w:rsidRPr="00FD291B" w:rsidRDefault="005C192D" w:rsidP="005C192D">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5C192D" w:rsidRPr="00FD291B" w:rsidTr="00192868">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5C192D" w:rsidRPr="00FD291B" w:rsidRDefault="005C192D" w:rsidP="0019286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C192D" w:rsidRPr="00FD291B" w:rsidRDefault="005C192D" w:rsidP="0019286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5C192D" w:rsidRPr="00FD291B" w:rsidTr="00192868">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5C192D" w:rsidRPr="00FD291B" w:rsidRDefault="005C192D" w:rsidP="0019286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C192D" w:rsidRPr="00FD291B" w:rsidRDefault="005C192D" w:rsidP="00192868">
            <w:pPr>
              <w:spacing w:before="60" w:after="60"/>
              <w:rPr>
                <w:rFonts w:ascii="Verdana" w:hAnsi="Verdana" w:cs="Calibri"/>
                <w:sz w:val="18"/>
                <w:szCs w:val="18"/>
                <w:lang w:val="es-BO"/>
              </w:rPr>
            </w:pPr>
            <w:r>
              <w:rPr>
                <w:rFonts w:ascii="Verdana" w:hAnsi="Verdana" w:cs="Calibri"/>
                <w:sz w:val="18"/>
                <w:szCs w:val="18"/>
                <w:lang w:val="es-BO"/>
              </w:rPr>
              <w:t>CARGA DE OXIGENO GAS INDUSTRIAL</w:t>
            </w:r>
          </w:p>
        </w:tc>
      </w:tr>
      <w:tr w:rsidR="005C192D" w:rsidRPr="00FD291B" w:rsidTr="00192868">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5C192D" w:rsidRPr="00FD291B" w:rsidRDefault="005C192D" w:rsidP="0019286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C192D" w:rsidRPr="00FD291B" w:rsidRDefault="005C192D" w:rsidP="00192868">
            <w:pPr>
              <w:spacing w:before="60" w:after="60"/>
              <w:rPr>
                <w:rFonts w:ascii="Verdana" w:hAnsi="Verdana" w:cs="Calibri"/>
                <w:sz w:val="18"/>
                <w:szCs w:val="18"/>
                <w:lang w:val="es-BO"/>
              </w:rPr>
            </w:pPr>
            <w:r>
              <w:rPr>
                <w:rFonts w:ascii="Verdana" w:hAnsi="Verdana" w:cs="Calibri"/>
                <w:sz w:val="18"/>
                <w:szCs w:val="18"/>
                <w:lang w:val="es-BO"/>
              </w:rPr>
              <w:t>CARGA DE ACETILENO GAS INDUSTRIAL</w:t>
            </w:r>
          </w:p>
        </w:tc>
      </w:tr>
    </w:tbl>
    <w:p w:rsidR="005C192D" w:rsidRPr="00FD291B" w:rsidRDefault="005C192D" w:rsidP="005C192D">
      <w:pPr>
        <w:rPr>
          <w:rFonts w:ascii="Verdana" w:hAnsi="Verdana" w:cs="Calibri"/>
          <w:b/>
          <w:sz w:val="18"/>
          <w:szCs w:val="18"/>
        </w:rPr>
      </w:pPr>
    </w:p>
    <w:p w:rsidR="005C192D" w:rsidRDefault="005C192D" w:rsidP="005C192D">
      <w:pPr>
        <w:jc w:val="both"/>
        <w:rPr>
          <w:rFonts w:ascii="Verdana" w:hAnsi="Verdana" w:cs="Arial"/>
          <w:b/>
          <w:sz w:val="18"/>
          <w:szCs w:val="18"/>
        </w:rPr>
      </w:pPr>
    </w:p>
    <w:p w:rsidR="005C192D" w:rsidRDefault="005C192D" w:rsidP="005C192D">
      <w:pPr>
        <w:jc w:val="both"/>
        <w:rPr>
          <w:rFonts w:ascii="Calibri" w:hAnsi="Calibri" w:cs="Verdana"/>
          <w:bCs/>
          <w:color w:val="000000"/>
        </w:rPr>
      </w:pPr>
    </w:p>
    <w:p w:rsidR="005C192D" w:rsidRDefault="005C192D" w:rsidP="00F8287B">
      <w:pPr>
        <w:pStyle w:val="Prrafodelista"/>
        <w:numPr>
          <w:ilvl w:val="0"/>
          <w:numId w:val="34"/>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5C192D" w:rsidRPr="00180A48" w:rsidRDefault="005C192D" w:rsidP="005C192D">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192D" w:rsidRPr="00107547" w:rsidTr="00192868">
        <w:tc>
          <w:tcPr>
            <w:tcW w:w="9113" w:type="dxa"/>
            <w:shd w:val="clear" w:color="auto" w:fill="8DB3E2"/>
          </w:tcPr>
          <w:p w:rsidR="005C192D" w:rsidRPr="00107547" w:rsidRDefault="005C192D" w:rsidP="00192868">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5C192D" w:rsidRPr="00107547" w:rsidTr="00192868">
        <w:tc>
          <w:tcPr>
            <w:tcW w:w="9113" w:type="dxa"/>
            <w:shd w:val="clear" w:color="auto" w:fill="auto"/>
          </w:tcPr>
          <w:p w:rsidR="005C192D" w:rsidRDefault="005C192D" w:rsidP="00192868">
            <w:pPr>
              <w:autoSpaceDE w:val="0"/>
              <w:autoSpaceDN w:val="0"/>
              <w:adjustRightInd w:val="0"/>
              <w:jc w:val="both"/>
              <w:rPr>
                <w:rFonts w:ascii="Calibri" w:hAnsi="Calibri" w:cs="Calibri"/>
                <w:b/>
                <w:sz w:val="22"/>
                <w:szCs w:val="22"/>
                <w:u w:val="single"/>
              </w:rPr>
            </w:pPr>
            <w:r w:rsidRPr="002A167B">
              <w:rPr>
                <w:rFonts w:ascii="Calibri" w:hAnsi="Calibri" w:cs="Calibri"/>
                <w:b/>
                <w:sz w:val="22"/>
                <w:szCs w:val="22"/>
                <w:u w:val="single"/>
              </w:rPr>
              <w:t>ITEM 1</w:t>
            </w:r>
          </w:p>
          <w:p w:rsidR="005C192D" w:rsidRDefault="005C192D" w:rsidP="00192868">
            <w:pPr>
              <w:autoSpaceDE w:val="0"/>
              <w:autoSpaceDN w:val="0"/>
              <w:adjustRightInd w:val="0"/>
              <w:jc w:val="both"/>
              <w:rPr>
                <w:rFonts w:ascii="Calibri" w:hAnsi="Calibri" w:cs="Calibri"/>
                <w:b/>
                <w:sz w:val="22"/>
                <w:szCs w:val="22"/>
              </w:rPr>
            </w:pPr>
            <w:r>
              <w:rPr>
                <w:rFonts w:ascii="Calibri" w:hAnsi="Calibri" w:cs="Calibri"/>
                <w:b/>
                <w:sz w:val="22"/>
                <w:szCs w:val="22"/>
              </w:rPr>
              <w:t>CARGA DE OXIGENO GAS INDUSTRIAL</w:t>
            </w:r>
          </w:p>
          <w:p w:rsidR="005C192D" w:rsidRDefault="005C192D" w:rsidP="00F8287B">
            <w:pPr>
              <w:numPr>
                <w:ilvl w:val="0"/>
                <w:numId w:val="31"/>
              </w:numPr>
              <w:autoSpaceDE w:val="0"/>
              <w:autoSpaceDN w:val="0"/>
              <w:adjustRightInd w:val="0"/>
              <w:jc w:val="both"/>
              <w:rPr>
                <w:rFonts w:ascii="Calibri" w:hAnsi="Calibri" w:cs="Calibri"/>
                <w:sz w:val="22"/>
                <w:szCs w:val="22"/>
              </w:rPr>
            </w:pPr>
            <w:r>
              <w:rPr>
                <w:rFonts w:ascii="Calibri" w:hAnsi="Calibri" w:cs="Calibri"/>
                <w:sz w:val="22"/>
                <w:szCs w:val="22"/>
              </w:rPr>
              <w:t>Carga de oxigeno gas industrial con capacidad 1 cilindro de 6m3</w:t>
            </w:r>
          </w:p>
          <w:p w:rsidR="005C192D" w:rsidRDefault="005C192D" w:rsidP="00192868">
            <w:pPr>
              <w:autoSpaceDE w:val="0"/>
              <w:autoSpaceDN w:val="0"/>
              <w:adjustRightInd w:val="0"/>
              <w:jc w:val="both"/>
              <w:rPr>
                <w:rFonts w:ascii="Calibri" w:hAnsi="Calibri" w:cs="Calibri"/>
                <w:b/>
                <w:sz w:val="22"/>
                <w:szCs w:val="22"/>
                <w:u w:val="single"/>
              </w:rPr>
            </w:pPr>
            <w:r w:rsidRPr="00EB6E39">
              <w:rPr>
                <w:rFonts w:ascii="Calibri" w:hAnsi="Calibri" w:cs="Calibri"/>
                <w:b/>
                <w:sz w:val="22"/>
                <w:szCs w:val="22"/>
                <w:u w:val="single"/>
              </w:rPr>
              <w:t>ITEM 2</w:t>
            </w:r>
          </w:p>
          <w:p w:rsidR="005C192D" w:rsidRDefault="005C192D" w:rsidP="00192868">
            <w:pPr>
              <w:autoSpaceDE w:val="0"/>
              <w:autoSpaceDN w:val="0"/>
              <w:adjustRightInd w:val="0"/>
              <w:jc w:val="both"/>
              <w:rPr>
                <w:rFonts w:ascii="Calibri" w:hAnsi="Calibri" w:cs="Calibri"/>
                <w:b/>
                <w:sz w:val="22"/>
                <w:szCs w:val="22"/>
              </w:rPr>
            </w:pPr>
            <w:r>
              <w:rPr>
                <w:rFonts w:ascii="Calibri" w:hAnsi="Calibri" w:cs="Calibri"/>
                <w:b/>
                <w:sz w:val="22"/>
                <w:szCs w:val="22"/>
              </w:rPr>
              <w:t>CARGA DE ACETILENO GAS INDUSTRIAL</w:t>
            </w:r>
          </w:p>
          <w:p w:rsidR="005C192D" w:rsidRDefault="005C192D" w:rsidP="00F8287B">
            <w:pPr>
              <w:numPr>
                <w:ilvl w:val="0"/>
                <w:numId w:val="32"/>
              </w:numPr>
              <w:autoSpaceDE w:val="0"/>
              <w:autoSpaceDN w:val="0"/>
              <w:adjustRightInd w:val="0"/>
              <w:jc w:val="both"/>
              <w:rPr>
                <w:rFonts w:ascii="Calibri" w:hAnsi="Calibri" w:cs="Calibri"/>
                <w:sz w:val="22"/>
                <w:szCs w:val="22"/>
              </w:rPr>
            </w:pPr>
            <w:r>
              <w:rPr>
                <w:rFonts w:ascii="Calibri" w:hAnsi="Calibri" w:cs="Calibri"/>
                <w:sz w:val="22"/>
                <w:szCs w:val="22"/>
              </w:rPr>
              <w:t xml:space="preserve">Carga de acetileno gas natural con capacidad de 1 cilindro de 7 </w:t>
            </w:r>
            <w:proofErr w:type="spellStart"/>
            <w:r>
              <w:rPr>
                <w:rFonts w:ascii="Calibri" w:hAnsi="Calibri" w:cs="Calibri"/>
                <w:sz w:val="22"/>
                <w:szCs w:val="22"/>
              </w:rPr>
              <w:t>kgs</w:t>
            </w:r>
            <w:proofErr w:type="spellEnd"/>
            <w:r>
              <w:rPr>
                <w:rFonts w:ascii="Calibri" w:hAnsi="Calibri" w:cs="Calibri"/>
                <w:sz w:val="22"/>
                <w:szCs w:val="22"/>
              </w:rPr>
              <w:t>.</w:t>
            </w:r>
          </w:p>
          <w:p w:rsidR="005C192D" w:rsidRPr="00403C27" w:rsidRDefault="005C192D" w:rsidP="00192868">
            <w:pPr>
              <w:pStyle w:val="Prrafodelista"/>
              <w:autoSpaceDE w:val="0"/>
              <w:autoSpaceDN w:val="0"/>
              <w:adjustRightInd w:val="0"/>
              <w:jc w:val="both"/>
              <w:rPr>
                <w:rFonts w:ascii="Calibri" w:hAnsi="Calibri" w:cs="Calibri"/>
                <w:sz w:val="22"/>
                <w:szCs w:val="22"/>
              </w:rPr>
            </w:pPr>
          </w:p>
        </w:tc>
      </w:tr>
      <w:tr w:rsidR="005C192D" w:rsidRPr="00107547" w:rsidTr="00192868">
        <w:tc>
          <w:tcPr>
            <w:tcW w:w="9113" w:type="dxa"/>
            <w:shd w:val="clear" w:color="auto" w:fill="8DB3E2"/>
          </w:tcPr>
          <w:p w:rsidR="005C192D" w:rsidRPr="00107547" w:rsidRDefault="005C192D" w:rsidP="00192868">
            <w:pPr>
              <w:rPr>
                <w:rFonts w:ascii="Calibri" w:hAnsi="Calibri" w:cs="Calibri"/>
                <w:sz w:val="22"/>
                <w:szCs w:val="22"/>
              </w:rPr>
            </w:pP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r>
      <w:tr w:rsidR="005C192D" w:rsidRPr="00107547" w:rsidTr="00192868">
        <w:tc>
          <w:tcPr>
            <w:tcW w:w="9113" w:type="dxa"/>
            <w:shd w:val="clear" w:color="auto" w:fill="auto"/>
          </w:tcPr>
          <w:p w:rsidR="005C192D" w:rsidRPr="00107547" w:rsidRDefault="005C192D" w:rsidP="00192868">
            <w:pPr>
              <w:autoSpaceDE w:val="0"/>
              <w:autoSpaceDN w:val="0"/>
              <w:adjustRightInd w:val="0"/>
              <w:jc w:val="both"/>
              <w:rPr>
                <w:rFonts w:ascii="Calibri" w:hAnsi="Calibri" w:cs="Calibri"/>
                <w:sz w:val="22"/>
                <w:szCs w:val="22"/>
              </w:rPr>
            </w:pPr>
            <w:r w:rsidRPr="00AC37A5">
              <w:rPr>
                <w:rFonts w:ascii="Calibri" w:hAnsi="Calibri" w:cs="Calibri"/>
                <w:sz w:val="22"/>
                <w:szCs w:val="22"/>
              </w:rPr>
              <w:t xml:space="preserve">Se requiere que la empresa cuente </w:t>
            </w:r>
            <w:r>
              <w:rPr>
                <w:rFonts w:ascii="Calibri" w:hAnsi="Calibri" w:cs="Calibri"/>
                <w:sz w:val="22"/>
                <w:szCs w:val="22"/>
              </w:rPr>
              <w:t>mínimo 3 facturas, órdenes o contratos de servicio en el área de cargas de oxígeno y acetileno.</w:t>
            </w:r>
          </w:p>
        </w:tc>
      </w:tr>
      <w:tr w:rsidR="005C192D" w:rsidRPr="00107547" w:rsidTr="00192868">
        <w:tc>
          <w:tcPr>
            <w:tcW w:w="9113" w:type="dxa"/>
            <w:shd w:val="clear" w:color="auto" w:fill="8EAADB"/>
          </w:tcPr>
          <w:p w:rsidR="005C192D" w:rsidRPr="00C27828" w:rsidRDefault="005C192D" w:rsidP="00192868">
            <w:pPr>
              <w:autoSpaceDE w:val="0"/>
              <w:autoSpaceDN w:val="0"/>
              <w:adjustRightInd w:val="0"/>
              <w:jc w:val="both"/>
              <w:rPr>
                <w:rFonts w:ascii="Calibri" w:hAnsi="Calibri" w:cs="Calibri"/>
                <w:b/>
                <w:sz w:val="22"/>
                <w:szCs w:val="22"/>
              </w:rPr>
            </w:pPr>
            <w:r w:rsidRPr="00C27828">
              <w:rPr>
                <w:rFonts w:ascii="Calibri" w:hAnsi="Calibri" w:cs="Calibri"/>
                <w:b/>
                <w:sz w:val="22"/>
                <w:szCs w:val="22"/>
              </w:rPr>
              <w:t>NORMATIVA</w:t>
            </w:r>
          </w:p>
        </w:tc>
      </w:tr>
      <w:tr w:rsidR="005C192D" w:rsidRPr="00107547" w:rsidTr="00192868">
        <w:tc>
          <w:tcPr>
            <w:tcW w:w="9113" w:type="dxa"/>
            <w:shd w:val="clear" w:color="auto" w:fill="auto"/>
          </w:tcPr>
          <w:p w:rsidR="005C192D" w:rsidRDefault="005C192D" w:rsidP="00192868">
            <w:pPr>
              <w:autoSpaceDE w:val="0"/>
              <w:autoSpaceDN w:val="0"/>
              <w:adjustRightInd w:val="0"/>
              <w:jc w:val="both"/>
              <w:rPr>
                <w:rFonts w:ascii="Calibri" w:hAnsi="Calibri" w:cs="Calibri"/>
                <w:sz w:val="22"/>
                <w:szCs w:val="22"/>
              </w:rPr>
            </w:pPr>
            <w:r w:rsidRPr="00C27828">
              <w:rPr>
                <w:rFonts w:ascii="Calibri" w:hAnsi="Calibri" w:cs="Calibri"/>
                <w:sz w:val="22"/>
                <w:szCs w:val="22"/>
              </w:rPr>
              <w:t>Dentro del DS. 29506</w:t>
            </w:r>
          </w:p>
          <w:p w:rsidR="005C192D" w:rsidRPr="00C27828" w:rsidRDefault="005C192D" w:rsidP="00192868">
            <w:pPr>
              <w:autoSpaceDE w:val="0"/>
              <w:autoSpaceDN w:val="0"/>
              <w:adjustRightInd w:val="0"/>
              <w:jc w:val="both"/>
              <w:rPr>
                <w:rFonts w:ascii="Calibri" w:hAnsi="Calibri" w:cs="Calibri"/>
                <w:sz w:val="22"/>
                <w:szCs w:val="22"/>
              </w:rPr>
            </w:pPr>
          </w:p>
        </w:tc>
      </w:tr>
      <w:tr w:rsidR="005C192D" w:rsidRPr="00107547" w:rsidTr="00192868">
        <w:tc>
          <w:tcPr>
            <w:tcW w:w="9113" w:type="dxa"/>
            <w:shd w:val="clear" w:color="auto" w:fill="8EAADB"/>
          </w:tcPr>
          <w:p w:rsidR="005C192D" w:rsidRPr="00C27828" w:rsidRDefault="005C192D" w:rsidP="00192868">
            <w:pPr>
              <w:autoSpaceDE w:val="0"/>
              <w:autoSpaceDN w:val="0"/>
              <w:adjustRightInd w:val="0"/>
              <w:jc w:val="both"/>
              <w:rPr>
                <w:rFonts w:ascii="Calibri" w:hAnsi="Calibri" w:cs="Calibri"/>
                <w:b/>
                <w:sz w:val="22"/>
                <w:szCs w:val="22"/>
              </w:rPr>
            </w:pPr>
            <w:r w:rsidRPr="00C27828">
              <w:rPr>
                <w:rFonts w:ascii="Calibri" w:hAnsi="Calibri" w:cs="Calibri"/>
                <w:b/>
                <w:sz w:val="22"/>
                <w:szCs w:val="22"/>
              </w:rPr>
              <w:t>VALIDEZ DE LA PROPUESTA</w:t>
            </w:r>
          </w:p>
        </w:tc>
      </w:tr>
      <w:tr w:rsidR="005C192D" w:rsidRPr="00107547" w:rsidTr="00192868">
        <w:tc>
          <w:tcPr>
            <w:tcW w:w="9113" w:type="dxa"/>
            <w:shd w:val="clear" w:color="auto" w:fill="auto"/>
          </w:tcPr>
          <w:p w:rsidR="005C192D" w:rsidRDefault="005C192D" w:rsidP="00192868">
            <w:pPr>
              <w:autoSpaceDE w:val="0"/>
              <w:autoSpaceDN w:val="0"/>
              <w:adjustRightInd w:val="0"/>
              <w:jc w:val="both"/>
              <w:rPr>
                <w:rFonts w:ascii="Calibri" w:hAnsi="Calibri" w:cs="Calibri"/>
                <w:sz w:val="22"/>
                <w:szCs w:val="22"/>
              </w:rPr>
            </w:pPr>
            <w:r w:rsidRPr="00C27828">
              <w:rPr>
                <w:rFonts w:ascii="Calibri" w:hAnsi="Calibri" w:cs="Calibri"/>
                <w:sz w:val="22"/>
                <w:szCs w:val="22"/>
              </w:rPr>
              <w:t xml:space="preserve">La propuesta deberá </w:t>
            </w:r>
            <w:r>
              <w:rPr>
                <w:rFonts w:ascii="Calibri" w:hAnsi="Calibri" w:cs="Calibri"/>
                <w:sz w:val="22"/>
                <w:szCs w:val="22"/>
              </w:rPr>
              <w:t>tener una validez no menor a 60</w:t>
            </w:r>
            <w:r w:rsidRPr="00C27828">
              <w:rPr>
                <w:rFonts w:ascii="Calibri" w:hAnsi="Calibri" w:cs="Calibri"/>
                <w:sz w:val="22"/>
                <w:szCs w:val="22"/>
              </w:rPr>
              <w:t xml:space="preserve"> días calendario.</w:t>
            </w:r>
          </w:p>
          <w:p w:rsidR="005C192D" w:rsidRPr="00C27828" w:rsidRDefault="005C192D" w:rsidP="00192868">
            <w:pPr>
              <w:autoSpaceDE w:val="0"/>
              <w:autoSpaceDN w:val="0"/>
              <w:adjustRightInd w:val="0"/>
              <w:jc w:val="both"/>
              <w:rPr>
                <w:rFonts w:ascii="Calibri" w:hAnsi="Calibri" w:cs="Calibri"/>
                <w:sz w:val="22"/>
                <w:szCs w:val="22"/>
              </w:rPr>
            </w:pPr>
          </w:p>
        </w:tc>
      </w:tr>
    </w:tbl>
    <w:p w:rsidR="005C192D" w:rsidRPr="00107547" w:rsidRDefault="005C192D" w:rsidP="005C192D">
      <w:pPr>
        <w:rPr>
          <w:rFonts w:ascii="Calibri" w:hAnsi="Calibri" w:cs="Calibri"/>
          <w:sz w:val="22"/>
          <w:szCs w:val="22"/>
        </w:rPr>
      </w:pPr>
    </w:p>
    <w:p w:rsidR="005C192D" w:rsidRPr="00107547" w:rsidRDefault="005C192D" w:rsidP="00F8287B">
      <w:pPr>
        <w:pStyle w:val="Prrafodelista"/>
        <w:numPr>
          <w:ilvl w:val="0"/>
          <w:numId w:val="34"/>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5C192D" w:rsidRPr="00107547" w:rsidRDefault="005C192D" w:rsidP="005C192D">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192D" w:rsidRPr="00107547" w:rsidTr="00192868">
        <w:tc>
          <w:tcPr>
            <w:tcW w:w="9113" w:type="dxa"/>
            <w:shd w:val="clear" w:color="auto" w:fill="8DB3E2"/>
          </w:tcPr>
          <w:p w:rsidR="005C192D" w:rsidRPr="00107547" w:rsidRDefault="005C192D" w:rsidP="00192868">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5C192D" w:rsidRPr="00107547" w:rsidTr="00192868">
        <w:tc>
          <w:tcPr>
            <w:tcW w:w="9113" w:type="dxa"/>
            <w:shd w:val="clear" w:color="auto" w:fill="auto"/>
          </w:tcPr>
          <w:p w:rsidR="005C192D" w:rsidRPr="00322451" w:rsidRDefault="005C192D" w:rsidP="00192868">
            <w:pPr>
              <w:autoSpaceDE w:val="0"/>
              <w:autoSpaceDN w:val="0"/>
              <w:adjustRightInd w:val="0"/>
              <w:jc w:val="both"/>
              <w:rPr>
                <w:rFonts w:ascii="Calibri" w:hAnsi="Calibri" w:cs="Calibri"/>
                <w:sz w:val="22"/>
                <w:szCs w:val="22"/>
              </w:rPr>
            </w:pPr>
            <w:r w:rsidRPr="00322451">
              <w:rPr>
                <w:rFonts w:ascii="Calibri" w:hAnsi="Calibri" w:cs="Calibri"/>
                <w:sz w:val="22"/>
                <w:szCs w:val="22"/>
              </w:rPr>
              <w:t>La modalidad de pago será vía SIG</w:t>
            </w:r>
            <w:r>
              <w:rPr>
                <w:rFonts w:ascii="Calibri" w:hAnsi="Calibri" w:cs="Calibri"/>
                <w:sz w:val="22"/>
                <w:szCs w:val="22"/>
              </w:rPr>
              <w:t>EP de forma mensual</w:t>
            </w:r>
            <w:r w:rsidRPr="00322451">
              <w:rPr>
                <w:rFonts w:ascii="Calibri" w:hAnsi="Calibri" w:cs="Calibri"/>
                <w:sz w:val="22"/>
                <w:szCs w:val="22"/>
              </w:rPr>
              <w:t>, una vez que el FISCAL DEL SERVICIO dé la conformidad respectiva y entrega de la factura</w:t>
            </w:r>
            <w:r>
              <w:rPr>
                <w:rFonts w:ascii="Calibri" w:hAnsi="Calibri" w:cs="Calibri"/>
                <w:sz w:val="22"/>
                <w:szCs w:val="22"/>
              </w:rPr>
              <w:t>, detallando los precios unitarios ofertados de cada ítem</w:t>
            </w:r>
            <w:r w:rsidRPr="00322451">
              <w:rPr>
                <w:rFonts w:ascii="Calibri" w:hAnsi="Calibri" w:cs="Calibri"/>
                <w:sz w:val="22"/>
                <w:szCs w:val="22"/>
              </w:rPr>
              <w:t xml:space="preserve"> correspondiente a satisfacción del representante de YPFB.</w:t>
            </w:r>
          </w:p>
          <w:p w:rsidR="005C192D" w:rsidRPr="00322451" w:rsidRDefault="005C192D" w:rsidP="00192868">
            <w:pPr>
              <w:autoSpaceDE w:val="0"/>
              <w:autoSpaceDN w:val="0"/>
              <w:adjustRightInd w:val="0"/>
              <w:jc w:val="both"/>
              <w:rPr>
                <w:rFonts w:ascii="Calibri" w:hAnsi="Calibri" w:cs="Calibri"/>
                <w:sz w:val="22"/>
                <w:szCs w:val="22"/>
              </w:rPr>
            </w:pPr>
            <w:r w:rsidRPr="00322451">
              <w:rPr>
                <w:rFonts w:ascii="Calibri" w:hAnsi="Calibri" w:cs="Calibri"/>
                <w:sz w:val="22"/>
                <w:szCs w:val="22"/>
              </w:rPr>
              <w:t>La empresa de servicio deberá presentar los siguientes documentos para el pago:</w:t>
            </w:r>
          </w:p>
          <w:p w:rsidR="005C192D" w:rsidRPr="00322451" w:rsidRDefault="005C192D" w:rsidP="00F8287B">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Carta de Solicitud de Pago.</w:t>
            </w:r>
          </w:p>
          <w:p w:rsidR="005C192D" w:rsidRPr="00322451" w:rsidRDefault="005C192D" w:rsidP="00F8287B">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 xml:space="preserve">Fotocopia simple del NIT. </w:t>
            </w:r>
          </w:p>
          <w:p w:rsidR="005C192D" w:rsidRPr="00322451" w:rsidRDefault="005C192D" w:rsidP="00F8287B">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simple del registro SIG</w:t>
            </w:r>
            <w:r>
              <w:rPr>
                <w:rFonts w:ascii="Calibri" w:hAnsi="Calibri" w:cs="Calibri"/>
                <w:sz w:val="22"/>
                <w:szCs w:val="22"/>
              </w:rPr>
              <w:t>EP</w:t>
            </w:r>
            <w:r w:rsidRPr="00322451">
              <w:rPr>
                <w:rFonts w:ascii="Calibri" w:hAnsi="Calibri" w:cs="Calibri"/>
                <w:sz w:val="22"/>
                <w:szCs w:val="22"/>
              </w:rPr>
              <w:t xml:space="preserve"> y cuenta habilitada en el Banco Unión.</w:t>
            </w:r>
          </w:p>
          <w:p w:rsidR="005C192D" w:rsidRPr="00322451" w:rsidRDefault="005C192D" w:rsidP="00F8287B">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Factura Original a nombre de YPFB y NIT 1020269020.</w:t>
            </w:r>
          </w:p>
          <w:p w:rsidR="005C192D" w:rsidRPr="00322451" w:rsidRDefault="005C192D" w:rsidP="00F8287B">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lastRenderedPageBreak/>
              <w:t>Fotocopia de C.I. del representante legal o propietario.</w:t>
            </w:r>
          </w:p>
          <w:p w:rsidR="005C192D" w:rsidRDefault="005C192D" w:rsidP="00F8287B">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simple del poder del representante legal. (cuando corresponda)</w:t>
            </w:r>
          </w:p>
          <w:p w:rsidR="005C192D" w:rsidRDefault="005C192D" w:rsidP="00F8287B">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Fotocopia de la Orden de Servicio.</w:t>
            </w:r>
          </w:p>
          <w:p w:rsidR="005C192D" w:rsidRDefault="005C192D" w:rsidP="00192868">
            <w:pPr>
              <w:autoSpaceDE w:val="0"/>
              <w:autoSpaceDN w:val="0"/>
              <w:adjustRightInd w:val="0"/>
              <w:ind w:left="720"/>
              <w:jc w:val="both"/>
              <w:rPr>
                <w:rFonts w:ascii="Calibri" w:hAnsi="Calibri" w:cs="Calibri"/>
                <w:sz w:val="22"/>
                <w:szCs w:val="22"/>
              </w:rPr>
            </w:pPr>
          </w:p>
          <w:p w:rsidR="005C192D" w:rsidRPr="00107547" w:rsidRDefault="005C192D" w:rsidP="00192868">
            <w:pPr>
              <w:autoSpaceDE w:val="0"/>
              <w:autoSpaceDN w:val="0"/>
              <w:adjustRightInd w:val="0"/>
              <w:ind w:left="720"/>
              <w:jc w:val="both"/>
              <w:rPr>
                <w:rFonts w:ascii="Calibri" w:hAnsi="Calibri" w:cs="Calibri"/>
                <w:sz w:val="22"/>
                <w:szCs w:val="22"/>
              </w:rPr>
            </w:pPr>
          </w:p>
        </w:tc>
      </w:tr>
      <w:tr w:rsidR="005C192D" w:rsidRPr="00107547" w:rsidTr="00192868">
        <w:tc>
          <w:tcPr>
            <w:tcW w:w="9113" w:type="dxa"/>
            <w:shd w:val="clear" w:color="auto" w:fill="8DB3E2"/>
          </w:tcPr>
          <w:p w:rsidR="005C192D" w:rsidRPr="00107547" w:rsidRDefault="005C192D" w:rsidP="00192868">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 xml:space="preserve">LUGAR DE </w:t>
            </w:r>
            <w:r>
              <w:rPr>
                <w:rFonts w:ascii="Calibri" w:hAnsi="Calibri" w:cs="Calibri"/>
                <w:b/>
                <w:bCs/>
                <w:sz w:val="22"/>
                <w:szCs w:val="22"/>
              </w:rPr>
              <w:t xml:space="preserve">ENTREGA DEL BIEN </w:t>
            </w:r>
          </w:p>
        </w:tc>
      </w:tr>
      <w:tr w:rsidR="005C192D" w:rsidRPr="00107547" w:rsidTr="00192868">
        <w:tc>
          <w:tcPr>
            <w:tcW w:w="9113" w:type="dxa"/>
            <w:shd w:val="clear" w:color="auto" w:fill="auto"/>
          </w:tcPr>
          <w:p w:rsidR="005C192D" w:rsidRPr="00EA39B7" w:rsidRDefault="005C192D" w:rsidP="00192868">
            <w:pPr>
              <w:autoSpaceDE w:val="0"/>
              <w:autoSpaceDN w:val="0"/>
              <w:adjustRightInd w:val="0"/>
              <w:jc w:val="both"/>
              <w:rPr>
                <w:rFonts w:ascii="Calibri" w:hAnsi="Calibri" w:cs="Calibri"/>
                <w:sz w:val="22"/>
                <w:szCs w:val="22"/>
              </w:rPr>
            </w:pPr>
            <w:r>
              <w:rPr>
                <w:rFonts w:ascii="Calibri" w:hAnsi="Calibri" w:cs="Calibri"/>
                <w:sz w:val="22"/>
                <w:szCs w:val="22"/>
              </w:rPr>
              <w:t>La provisión del Oxígeno y Acetileno, se llevará a cabo en las instalaciones de la empresa adjudicada. La entrega de los cilindros recargados serán entregados en el taller de soldadura de la GPE, calle Mamerto Cuellar N° 700.</w:t>
            </w:r>
          </w:p>
          <w:p w:rsidR="005C192D" w:rsidRPr="00107547" w:rsidRDefault="005C192D" w:rsidP="00192868">
            <w:pPr>
              <w:jc w:val="both"/>
              <w:rPr>
                <w:rFonts w:ascii="Calibri" w:hAnsi="Calibri" w:cs="Calibri"/>
                <w:sz w:val="22"/>
                <w:szCs w:val="22"/>
              </w:rPr>
            </w:pPr>
          </w:p>
        </w:tc>
      </w:tr>
      <w:tr w:rsidR="005C192D" w:rsidRPr="00107547" w:rsidTr="00192868">
        <w:tc>
          <w:tcPr>
            <w:tcW w:w="9113" w:type="dxa"/>
            <w:shd w:val="clear" w:color="auto" w:fill="8DB3E2"/>
          </w:tcPr>
          <w:p w:rsidR="005C192D" w:rsidRPr="00107547" w:rsidRDefault="005C192D" w:rsidP="00192868">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5C192D" w:rsidRPr="00107547" w:rsidTr="00192868">
        <w:tc>
          <w:tcPr>
            <w:tcW w:w="9113" w:type="dxa"/>
            <w:shd w:val="clear" w:color="auto" w:fill="auto"/>
          </w:tcPr>
          <w:p w:rsidR="005C192D" w:rsidRDefault="005C192D" w:rsidP="00192868">
            <w:pPr>
              <w:autoSpaceDE w:val="0"/>
              <w:autoSpaceDN w:val="0"/>
              <w:adjustRightInd w:val="0"/>
              <w:jc w:val="both"/>
              <w:rPr>
                <w:rFonts w:ascii="Calibri" w:hAnsi="Calibri" w:cs="Calibri"/>
                <w:sz w:val="22"/>
                <w:szCs w:val="22"/>
              </w:rPr>
            </w:pPr>
            <w:r>
              <w:rPr>
                <w:rFonts w:ascii="Calibri" w:hAnsi="Calibri" w:cs="Calibri"/>
                <w:sz w:val="22"/>
                <w:szCs w:val="22"/>
              </w:rPr>
              <w:t>YPFB designará como fiscal de servicio a un funcionario de su personal de planta del área de la Dirección de Servicios de Perforación quién tendrá la función de coordinar, fiscalizar el buen desempeño del servicio.</w:t>
            </w:r>
          </w:p>
          <w:p w:rsidR="005C192D" w:rsidRPr="00107547" w:rsidRDefault="005C192D" w:rsidP="00192868">
            <w:pPr>
              <w:autoSpaceDE w:val="0"/>
              <w:autoSpaceDN w:val="0"/>
              <w:adjustRightInd w:val="0"/>
              <w:jc w:val="both"/>
              <w:rPr>
                <w:rFonts w:ascii="Calibri" w:hAnsi="Calibri" w:cs="Calibri"/>
                <w:sz w:val="22"/>
                <w:szCs w:val="22"/>
              </w:rPr>
            </w:pPr>
          </w:p>
        </w:tc>
      </w:tr>
      <w:tr w:rsidR="005C192D" w:rsidRPr="00107547" w:rsidTr="00192868">
        <w:tc>
          <w:tcPr>
            <w:tcW w:w="9113" w:type="dxa"/>
            <w:shd w:val="clear" w:color="auto" w:fill="92CDDC" w:themeFill="accent5" w:themeFillTint="99"/>
          </w:tcPr>
          <w:p w:rsidR="005C192D" w:rsidRPr="00107547" w:rsidRDefault="005C192D" w:rsidP="00192868">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5C192D" w:rsidRPr="00107547" w:rsidTr="00192868">
        <w:tc>
          <w:tcPr>
            <w:tcW w:w="9113" w:type="dxa"/>
            <w:shd w:val="clear" w:color="auto" w:fill="auto"/>
          </w:tcPr>
          <w:p w:rsidR="005C192D" w:rsidRDefault="005C192D" w:rsidP="00192868">
            <w:pPr>
              <w:autoSpaceDE w:val="0"/>
              <w:autoSpaceDN w:val="0"/>
              <w:adjustRightInd w:val="0"/>
              <w:jc w:val="both"/>
              <w:rPr>
                <w:rFonts w:ascii="Calibri" w:hAnsi="Calibri" w:cs="Calibri"/>
                <w:sz w:val="22"/>
                <w:szCs w:val="22"/>
              </w:rPr>
            </w:pPr>
            <w:r w:rsidRPr="00973F9B">
              <w:rPr>
                <w:rFonts w:ascii="Calibri" w:hAnsi="Calibri" w:cs="Calibri"/>
                <w:sz w:val="22"/>
                <w:szCs w:val="22"/>
              </w:rPr>
              <w:t xml:space="preserve">El plazo de prestación de servicio es de forma </w:t>
            </w:r>
            <w:r w:rsidRPr="00947334">
              <w:rPr>
                <w:rFonts w:ascii="Calibri" w:hAnsi="Calibri" w:cs="Calibri"/>
                <w:b/>
                <w:sz w:val="22"/>
                <w:szCs w:val="22"/>
              </w:rPr>
              <w:t>continua</w:t>
            </w:r>
            <w:r>
              <w:rPr>
                <w:rFonts w:ascii="Calibri" w:hAnsi="Calibri" w:cs="Calibri"/>
                <w:b/>
                <w:sz w:val="22"/>
                <w:szCs w:val="22"/>
              </w:rPr>
              <w:t>,</w:t>
            </w:r>
            <w:r w:rsidRPr="00973F9B">
              <w:rPr>
                <w:rFonts w:ascii="Calibri" w:hAnsi="Calibri" w:cs="Calibri"/>
                <w:sz w:val="22"/>
                <w:szCs w:val="22"/>
              </w:rPr>
              <w:t xml:space="preserve"> </w:t>
            </w:r>
            <w:proofErr w:type="gramStart"/>
            <w:r>
              <w:rPr>
                <w:rFonts w:ascii="Calibri" w:hAnsi="Calibri" w:cs="Calibri"/>
                <w:sz w:val="22"/>
                <w:szCs w:val="22"/>
              </w:rPr>
              <w:t xml:space="preserve">a </w:t>
            </w:r>
            <w:r w:rsidRPr="00973F9B">
              <w:rPr>
                <w:rFonts w:ascii="Calibri" w:hAnsi="Calibri" w:cs="Calibri"/>
                <w:sz w:val="22"/>
                <w:szCs w:val="22"/>
              </w:rPr>
              <w:t xml:space="preserve"> partir</w:t>
            </w:r>
            <w:proofErr w:type="gramEnd"/>
            <w:r w:rsidRPr="00973F9B">
              <w:rPr>
                <w:rFonts w:ascii="Calibri" w:hAnsi="Calibri" w:cs="Calibri"/>
                <w:sz w:val="22"/>
                <w:szCs w:val="22"/>
              </w:rPr>
              <w:t xml:space="preserve"> del siguiente día hábil después de </w:t>
            </w:r>
            <w:r>
              <w:rPr>
                <w:rFonts w:ascii="Calibri" w:hAnsi="Calibri" w:cs="Calibri"/>
                <w:sz w:val="22"/>
                <w:szCs w:val="22"/>
              </w:rPr>
              <w:t>la suscripción del Contrato</w:t>
            </w:r>
            <w:r w:rsidRPr="00973F9B">
              <w:rPr>
                <w:rFonts w:ascii="Calibri" w:hAnsi="Calibri" w:cs="Calibri"/>
                <w:sz w:val="22"/>
                <w:szCs w:val="22"/>
              </w:rPr>
              <w:t xml:space="preserve"> </w:t>
            </w:r>
            <w:r>
              <w:rPr>
                <w:rFonts w:ascii="Calibri" w:hAnsi="Calibri" w:cs="Calibri"/>
                <w:sz w:val="22"/>
                <w:szCs w:val="22"/>
              </w:rPr>
              <w:t>hasta el 31 de diciembre del 2017.</w:t>
            </w:r>
          </w:p>
          <w:p w:rsidR="005C192D" w:rsidRPr="00947334" w:rsidRDefault="005C192D" w:rsidP="00192868">
            <w:pPr>
              <w:autoSpaceDE w:val="0"/>
              <w:autoSpaceDN w:val="0"/>
              <w:adjustRightInd w:val="0"/>
              <w:jc w:val="both"/>
              <w:rPr>
                <w:rFonts w:ascii="Calibri" w:hAnsi="Calibri" w:cs="Calibri"/>
                <w:sz w:val="22"/>
                <w:szCs w:val="22"/>
              </w:rPr>
            </w:pPr>
          </w:p>
        </w:tc>
      </w:tr>
      <w:tr w:rsidR="005C192D" w:rsidRPr="00107547" w:rsidTr="00192868">
        <w:tc>
          <w:tcPr>
            <w:tcW w:w="9113" w:type="dxa"/>
            <w:shd w:val="clear" w:color="auto" w:fill="92CDDC" w:themeFill="accent5" w:themeFillTint="99"/>
          </w:tcPr>
          <w:p w:rsidR="005C192D" w:rsidRPr="00C27828" w:rsidRDefault="005C192D" w:rsidP="00192868">
            <w:pPr>
              <w:autoSpaceDE w:val="0"/>
              <w:autoSpaceDN w:val="0"/>
              <w:adjustRightInd w:val="0"/>
              <w:jc w:val="both"/>
              <w:rPr>
                <w:rFonts w:ascii="Calibri" w:hAnsi="Calibri" w:cs="Calibri"/>
                <w:b/>
                <w:sz w:val="22"/>
                <w:szCs w:val="22"/>
              </w:rPr>
            </w:pPr>
            <w:r w:rsidRPr="00C27828">
              <w:rPr>
                <w:rFonts w:ascii="Calibri" w:hAnsi="Calibri" w:cs="Calibri"/>
                <w:b/>
                <w:sz w:val="22"/>
                <w:szCs w:val="22"/>
              </w:rPr>
              <w:t>GARANTÍA TÉCNICA</w:t>
            </w:r>
          </w:p>
        </w:tc>
      </w:tr>
      <w:tr w:rsidR="005C192D" w:rsidRPr="00107547" w:rsidTr="00192868">
        <w:tc>
          <w:tcPr>
            <w:tcW w:w="9113" w:type="dxa"/>
            <w:shd w:val="clear" w:color="auto" w:fill="auto"/>
          </w:tcPr>
          <w:p w:rsidR="005C192D" w:rsidRPr="00C27828" w:rsidRDefault="005C192D" w:rsidP="00192868">
            <w:pPr>
              <w:autoSpaceDE w:val="0"/>
              <w:autoSpaceDN w:val="0"/>
              <w:adjustRightInd w:val="0"/>
              <w:jc w:val="both"/>
              <w:rPr>
                <w:rFonts w:ascii="Calibri" w:hAnsi="Calibri" w:cs="Calibri"/>
                <w:sz w:val="22"/>
                <w:szCs w:val="22"/>
              </w:rPr>
            </w:pPr>
            <w:r>
              <w:rPr>
                <w:rFonts w:ascii="Calibri" w:hAnsi="Calibri" w:cs="Calibri"/>
                <w:sz w:val="22"/>
                <w:szCs w:val="22"/>
              </w:rPr>
              <w:t xml:space="preserve">La garantía Técnica del servicio tendrá un plazo de 1 año, </w:t>
            </w:r>
            <w:proofErr w:type="gramStart"/>
            <w:r>
              <w:rPr>
                <w:rFonts w:ascii="Calibri" w:hAnsi="Calibri" w:cs="Calibri"/>
                <w:sz w:val="22"/>
                <w:szCs w:val="22"/>
              </w:rPr>
              <w:t>contra  fugas</w:t>
            </w:r>
            <w:proofErr w:type="gramEnd"/>
            <w:r>
              <w:rPr>
                <w:rFonts w:ascii="Calibri" w:hAnsi="Calibri" w:cs="Calibri"/>
                <w:sz w:val="22"/>
                <w:szCs w:val="22"/>
              </w:rPr>
              <w:t xml:space="preserve">  en los cilindros  de acetileno y oxígeno. La empresa adjudicada presentará de forma escrita la Garantía Técnica</w:t>
            </w:r>
          </w:p>
        </w:tc>
      </w:tr>
      <w:tr w:rsidR="005C192D" w:rsidRPr="00107547" w:rsidTr="00192868">
        <w:tc>
          <w:tcPr>
            <w:tcW w:w="9113" w:type="dxa"/>
            <w:shd w:val="clear" w:color="auto" w:fill="92CDDC" w:themeFill="accent5" w:themeFillTint="99"/>
          </w:tcPr>
          <w:p w:rsidR="005C192D" w:rsidRPr="008762F4" w:rsidRDefault="005C192D" w:rsidP="00192868">
            <w:pPr>
              <w:autoSpaceDN w:val="0"/>
              <w:rPr>
                <w:rFonts w:ascii="Calibri" w:hAnsi="Calibri"/>
                <w:iCs/>
                <w:sz w:val="22"/>
                <w:szCs w:val="22"/>
                <w:lang w:val="es-BO"/>
              </w:rPr>
            </w:pPr>
            <w:r w:rsidRPr="00CE7207">
              <w:rPr>
                <w:rFonts w:ascii="Calibri" w:hAnsi="Calibri"/>
                <w:b/>
                <w:bCs/>
                <w:iCs/>
                <w:sz w:val="22"/>
                <w:szCs w:val="22"/>
                <w:shd w:val="clear" w:color="auto" w:fill="8EAADB"/>
                <w:lang w:val="es-BO"/>
              </w:rPr>
              <w:t>PÓLIZA DE ACCIDENTES PERSONALES</w:t>
            </w:r>
            <w:r w:rsidRPr="008762F4">
              <w:rPr>
                <w:rFonts w:ascii="Calibri" w:hAnsi="Calibri"/>
                <w:b/>
                <w:bCs/>
                <w:iCs/>
                <w:sz w:val="22"/>
                <w:szCs w:val="22"/>
                <w:lang w:val="es-BO"/>
              </w:rPr>
              <w:t>.</w:t>
            </w:r>
            <w:r w:rsidRPr="008762F4">
              <w:rPr>
                <w:rFonts w:ascii="Calibri" w:hAnsi="Calibri"/>
                <w:iCs/>
                <w:sz w:val="22"/>
                <w:szCs w:val="22"/>
                <w:lang w:val="es-BO"/>
              </w:rPr>
              <w:t xml:space="preserve"> </w:t>
            </w:r>
          </w:p>
        </w:tc>
      </w:tr>
      <w:tr w:rsidR="005C192D" w:rsidRPr="00107547" w:rsidTr="00192868">
        <w:tc>
          <w:tcPr>
            <w:tcW w:w="9113" w:type="dxa"/>
            <w:shd w:val="clear" w:color="auto" w:fill="auto"/>
          </w:tcPr>
          <w:p w:rsidR="005C192D" w:rsidRPr="008762F4" w:rsidRDefault="005C192D" w:rsidP="00192868">
            <w:pPr>
              <w:autoSpaceDE w:val="0"/>
              <w:autoSpaceDN w:val="0"/>
              <w:adjustRightInd w:val="0"/>
              <w:jc w:val="both"/>
              <w:rPr>
                <w:rFonts w:ascii="Calibri" w:hAnsi="Calibri" w:cs="Calibri"/>
                <w:sz w:val="22"/>
                <w:szCs w:val="22"/>
              </w:rPr>
            </w:pPr>
            <w:r w:rsidRPr="008762F4">
              <w:rPr>
                <w:rFonts w:ascii="Calibri" w:hAnsi="Calibri"/>
                <w:iCs/>
                <w:sz w:val="22"/>
                <w:szCs w:val="22"/>
                <w:lang w:val="es-BO"/>
              </w:rPr>
              <w:t>Los funcionarios, trabajadores de la empresa adjudicada, deberán estar cubiertos bajo el Seguro de Accidentes Personales (que cubre gastos médicos, invalides parcial permanente, invalidez total permanente y muerte), por lesiones corporales sufridos como consecuencia directa e inmediata de los accidentes que ocurran en el desempeño de su trabajo.</w:t>
            </w:r>
          </w:p>
        </w:tc>
      </w:tr>
      <w:tr w:rsidR="005C192D" w:rsidRPr="00107547" w:rsidTr="00192868">
        <w:tc>
          <w:tcPr>
            <w:tcW w:w="9113" w:type="dxa"/>
            <w:shd w:val="clear" w:color="auto" w:fill="92CDDC" w:themeFill="accent5" w:themeFillTint="99"/>
          </w:tcPr>
          <w:p w:rsidR="005C192D" w:rsidRPr="008762F4" w:rsidRDefault="005C192D" w:rsidP="00192868">
            <w:pPr>
              <w:autoSpaceDE w:val="0"/>
              <w:autoSpaceDN w:val="0"/>
              <w:jc w:val="both"/>
              <w:rPr>
                <w:rFonts w:ascii="Calibri" w:hAnsi="Calibri"/>
                <w:b/>
                <w:bCs/>
                <w:iCs/>
                <w:sz w:val="22"/>
                <w:szCs w:val="22"/>
                <w:lang w:val="es-BO"/>
              </w:rPr>
            </w:pPr>
            <w:r w:rsidRPr="008762F4">
              <w:rPr>
                <w:rFonts w:ascii="Calibri" w:hAnsi="Calibri"/>
                <w:b/>
                <w:bCs/>
                <w:iCs/>
                <w:sz w:val="22"/>
                <w:szCs w:val="22"/>
                <w:lang w:val="es-BO"/>
              </w:rPr>
              <w:t>CONDICIONES ADICIONALES DE SEGUROS</w:t>
            </w:r>
          </w:p>
        </w:tc>
      </w:tr>
      <w:tr w:rsidR="005C192D" w:rsidRPr="00107547" w:rsidTr="00192868">
        <w:tc>
          <w:tcPr>
            <w:tcW w:w="9113" w:type="dxa"/>
            <w:shd w:val="clear" w:color="auto" w:fill="auto"/>
          </w:tcPr>
          <w:p w:rsidR="005C192D" w:rsidRPr="008762F4" w:rsidRDefault="005C192D" w:rsidP="00192868">
            <w:pPr>
              <w:autoSpaceDE w:val="0"/>
              <w:autoSpaceDN w:val="0"/>
              <w:jc w:val="both"/>
              <w:rPr>
                <w:rFonts w:ascii="Calibri" w:hAnsi="Calibri"/>
                <w:iCs/>
                <w:sz w:val="22"/>
                <w:szCs w:val="22"/>
                <w:lang w:val="es-BO"/>
              </w:rPr>
            </w:pPr>
            <w:r w:rsidRPr="008762F4">
              <w:rPr>
                <w:rFonts w:ascii="Calibri" w:hAnsi="Calibri"/>
                <w:iCs/>
                <w:sz w:val="22"/>
                <w:szCs w:val="22"/>
                <w:lang w:val="es-BO"/>
              </w:rPr>
              <w:t>De suspenderse por cualquier razón la vigencia o cobertura de la Póliza nominada precedentemente, o bien se presente la existencia de eventos no cubiertos por la misma; la empresa adjudicada se hace enteramente responsable frente a YPFB por todos los accidentes que puedan</w:t>
            </w:r>
            <w:proofErr w:type="gramStart"/>
            <w:r w:rsidRPr="008762F4">
              <w:rPr>
                <w:rFonts w:ascii="Calibri" w:hAnsi="Calibri"/>
                <w:iCs/>
                <w:sz w:val="22"/>
                <w:szCs w:val="22"/>
                <w:lang w:val="es-BO"/>
              </w:rPr>
              <w:t>  sufrir</w:t>
            </w:r>
            <w:proofErr w:type="gramEnd"/>
            <w:r w:rsidRPr="008762F4">
              <w:rPr>
                <w:rFonts w:ascii="Calibri" w:hAnsi="Calibri"/>
                <w:iCs/>
                <w:sz w:val="22"/>
                <w:szCs w:val="22"/>
                <w:lang w:val="es-BO"/>
              </w:rPr>
              <w:t xml:space="preserve"> y/</w:t>
            </w:r>
            <w:proofErr w:type="spellStart"/>
            <w:r w:rsidRPr="008762F4">
              <w:rPr>
                <w:rFonts w:ascii="Calibri" w:hAnsi="Calibri"/>
                <w:iCs/>
                <w:sz w:val="22"/>
                <w:szCs w:val="22"/>
                <w:lang w:val="es-BO"/>
              </w:rPr>
              <w:t>o</w:t>
            </w:r>
            <w:proofErr w:type="spellEnd"/>
            <w:r w:rsidRPr="008762F4">
              <w:rPr>
                <w:rFonts w:ascii="Calibri" w:hAnsi="Calibri"/>
                <w:iCs/>
                <w:sz w:val="22"/>
                <w:szCs w:val="22"/>
                <w:lang w:val="es-BO"/>
              </w:rPr>
              <w:t xml:space="preserve"> ocasionar en el desempeño de sus funciones.  </w:t>
            </w:r>
          </w:p>
          <w:p w:rsidR="005C192D" w:rsidRPr="008762F4" w:rsidRDefault="005C192D" w:rsidP="00192868">
            <w:pPr>
              <w:autoSpaceDE w:val="0"/>
              <w:autoSpaceDN w:val="0"/>
              <w:jc w:val="both"/>
              <w:rPr>
                <w:rFonts w:ascii="Calibri" w:hAnsi="Calibri"/>
                <w:iCs/>
                <w:sz w:val="22"/>
                <w:szCs w:val="22"/>
                <w:lang w:val="es-BO"/>
              </w:rPr>
            </w:pPr>
            <w:r w:rsidRPr="008762F4">
              <w:rPr>
                <w:rFonts w:ascii="Calibri" w:hAnsi="Calibri"/>
                <w:iCs/>
                <w:sz w:val="22"/>
                <w:szCs w:val="22"/>
                <w:lang w:val="es-BO"/>
              </w:rPr>
              <w:t>La empresa adjudicada, deberá entregar una copia de la citada póliza a YPFB antes de la suscripción del contrato.</w:t>
            </w:r>
          </w:p>
        </w:tc>
      </w:tr>
      <w:tr w:rsidR="005C192D" w:rsidRPr="00107547" w:rsidTr="00192868">
        <w:tc>
          <w:tcPr>
            <w:tcW w:w="9113" w:type="dxa"/>
            <w:shd w:val="clear" w:color="auto" w:fill="8DB3E2"/>
          </w:tcPr>
          <w:p w:rsidR="005C192D" w:rsidRPr="00107547" w:rsidRDefault="005C192D" w:rsidP="00192868">
            <w:pPr>
              <w:rPr>
                <w:rFonts w:ascii="Calibri" w:hAnsi="Calibri" w:cs="Calibri"/>
                <w:sz w:val="22"/>
                <w:szCs w:val="22"/>
              </w:rPr>
            </w:pPr>
            <w:r w:rsidRPr="00107547">
              <w:rPr>
                <w:rFonts w:ascii="Calibri" w:hAnsi="Calibri" w:cs="Calibri"/>
                <w:b/>
                <w:bCs/>
                <w:sz w:val="22"/>
                <w:szCs w:val="22"/>
              </w:rPr>
              <w:t>MEDIOS DE TRANSPORTE</w:t>
            </w:r>
            <w:r>
              <w:rPr>
                <w:rFonts w:ascii="Calibri" w:hAnsi="Calibri" w:cs="Calibri"/>
                <w:b/>
                <w:bCs/>
                <w:sz w:val="22"/>
                <w:szCs w:val="22"/>
              </w:rPr>
              <w:t xml:space="preserve"> </w:t>
            </w:r>
          </w:p>
        </w:tc>
      </w:tr>
      <w:tr w:rsidR="005C192D" w:rsidRPr="00107547" w:rsidTr="00192868">
        <w:tc>
          <w:tcPr>
            <w:tcW w:w="9113" w:type="dxa"/>
            <w:shd w:val="clear" w:color="auto" w:fill="auto"/>
          </w:tcPr>
          <w:p w:rsidR="005C192D" w:rsidRPr="00107547" w:rsidRDefault="005C192D" w:rsidP="00192868">
            <w:pPr>
              <w:autoSpaceDE w:val="0"/>
              <w:autoSpaceDN w:val="0"/>
              <w:adjustRightInd w:val="0"/>
              <w:jc w:val="both"/>
              <w:rPr>
                <w:rFonts w:ascii="Calibri" w:hAnsi="Calibri" w:cs="Calibri"/>
                <w:sz w:val="22"/>
                <w:szCs w:val="22"/>
              </w:rPr>
            </w:pPr>
            <w:r w:rsidRPr="00C27828">
              <w:rPr>
                <w:rFonts w:ascii="Calibri" w:hAnsi="Calibri" w:cs="Calibri"/>
                <w:sz w:val="22"/>
                <w:szCs w:val="22"/>
              </w:rPr>
              <w:t>Los medios de transporte correrán por parte del proveedor de</w:t>
            </w:r>
            <w:r>
              <w:rPr>
                <w:rFonts w:ascii="Calibri" w:hAnsi="Calibri" w:cs="Calibri"/>
                <w:sz w:val="22"/>
                <w:szCs w:val="22"/>
              </w:rPr>
              <w:t>.</w:t>
            </w:r>
            <w:r w:rsidRPr="00C27828">
              <w:rPr>
                <w:rFonts w:ascii="Calibri" w:hAnsi="Calibri" w:cs="Calibri"/>
                <w:sz w:val="22"/>
                <w:szCs w:val="22"/>
              </w:rPr>
              <w:t xml:space="preserve"> servicio, siendo bajo ningún concepto atribuible un cobro a Y.P.F.B.</w:t>
            </w:r>
          </w:p>
        </w:tc>
      </w:tr>
      <w:tr w:rsidR="005C192D" w:rsidRPr="00107547" w:rsidTr="00192868">
        <w:tc>
          <w:tcPr>
            <w:tcW w:w="9113" w:type="dxa"/>
            <w:shd w:val="clear" w:color="auto" w:fill="5B9BD5"/>
          </w:tcPr>
          <w:p w:rsidR="005C192D" w:rsidRPr="00C27828" w:rsidRDefault="005C192D" w:rsidP="00192868">
            <w:pPr>
              <w:autoSpaceDE w:val="0"/>
              <w:autoSpaceDN w:val="0"/>
              <w:adjustRightInd w:val="0"/>
              <w:rPr>
                <w:rFonts w:ascii="Calibri" w:hAnsi="Calibri" w:cs="Calibri"/>
                <w:b/>
                <w:sz w:val="22"/>
                <w:szCs w:val="22"/>
              </w:rPr>
            </w:pPr>
            <w:r w:rsidRPr="00C27828">
              <w:rPr>
                <w:rFonts w:ascii="Calibri" w:hAnsi="Calibri" w:cs="Calibri"/>
                <w:b/>
                <w:sz w:val="22"/>
                <w:szCs w:val="22"/>
              </w:rPr>
              <w:t>FACTURACION</w:t>
            </w:r>
          </w:p>
        </w:tc>
      </w:tr>
      <w:tr w:rsidR="005C192D" w:rsidRPr="00107547" w:rsidTr="00192868">
        <w:tc>
          <w:tcPr>
            <w:tcW w:w="9113" w:type="dxa"/>
            <w:shd w:val="clear" w:color="auto" w:fill="auto"/>
          </w:tcPr>
          <w:p w:rsidR="005C192D" w:rsidRDefault="005C192D" w:rsidP="00192868">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5C192D" w:rsidRDefault="005C192D" w:rsidP="00192868">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5C192D" w:rsidRDefault="005C192D" w:rsidP="00192868">
            <w:pPr>
              <w:jc w:val="both"/>
              <w:rPr>
                <w:rFonts w:ascii="Calibri" w:hAnsi="Calibri" w:cs="Calibri"/>
                <w:color w:val="000000"/>
                <w:sz w:val="22"/>
                <w:szCs w:val="22"/>
                <w:lang w:val="es-BO" w:eastAsia="es-BO"/>
              </w:rPr>
            </w:pPr>
            <w:r>
              <w:rPr>
                <w:rFonts w:ascii="Calibri" w:hAnsi="Calibri" w:cs="Calibri"/>
                <w:color w:val="000000"/>
                <w:sz w:val="22"/>
                <w:szCs w:val="22"/>
              </w:rPr>
              <w:t xml:space="preserve">El proponente adjudicado (persona natural o jurídica o sociedad accidentada) deberá(n) presentar el </w:t>
            </w:r>
            <w:proofErr w:type="gramStart"/>
            <w:r>
              <w:rPr>
                <w:rFonts w:ascii="Calibri" w:hAnsi="Calibri" w:cs="Calibri"/>
                <w:color w:val="000000"/>
                <w:sz w:val="22"/>
                <w:szCs w:val="22"/>
              </w:rPr>
              <w:t>reporte  Consulta</w:t>
            </w:r>
            <w:proofErr w:type="gramEnd"/>
            <w:r>
              <w:rPr>
                <w:rFonts w:ascii="Calibri" w:hAnsi="Calibri" w:cs="Calibri"/>
                <w:color w:val="000000"/>
                <w:sz w:val="22"/>
                <w:szCs w:val="22"/>
              </w:rPr>
              <w:t xml:space="preserve"> de Padrón en original emitido por el Servicio de Impuestos Nacionales. </w:t>
            </w:r>
          </w:p>
          <w:p w:rsidR="005C192D" w:rsidRPr="00B76484" w:rsidRDefault="005C192D" w:rsidP="00192868">
            <w:pPr>
              <w:autoSpaceDE w:val="0"/>
              <w:autoSpaceDN w:val="0"/>
              <w:rPr>
                <w:rFonts w:ascii="Calibri" w:hAnsi="Calibri" w:cs="Calibri"/>
                <w:sz w:val="22"/>
                <w:szCs w:val="22"/>
                <w:lang w:val="es-BO"/>
              </w:rPr>
            </w:pPr>
          </w:p>
        </w:tc>
      </w:tr>
      <w:tr w:rsidR="005C192D" w:rsidRPr="00107547" w:rsidTr="00192868">
        <w:tc>
          <w:tcPr>
            <w:tcW w:w="9113" w:type="dxa"/>
            <w:shd w:val="clear" w:color="auto" w:fill="5B9BD5"/>
          </w:tcPr>
          <w:p w:rsidR="005C192D" w:rsidRPr="00C27828" w:rsidRDefault="005C192D" w:rsidP="00192868">
            <w:pPr>
              <w:autoSpaceDE w:val="0"/>
              <w:autoSpaceDN w:val="0"/>
              <w:adjustRightInd w:val="0"/>
              <w:rPr>
                <w:rFonts w:ascii="Calibri" w:hAnsi="Calibri" w:cs="Calibri"/>
                <w:b/>
                <w:sz w:val="22"/>
                <w:szCs w:val="22"/>
              </w:rPr>
            </w:pPr>
            <w:r w:rsidRPr="00C27828">
              <w:rPr>
                <w:rFonts w:ascii="Calibri" w:hAnsi="Calibri" w:cs="Calibri"/>
                <w:b/>
                <w:sz w:val="22"/>
                <w:szCs w:val="22"/>
              </w:rPr>
              <w:lastRenderedPageBreak/>
              <w:t>MULTAS</w:t>
            </w:r>
          </w:p>
        </w:tc>
      </w:tr>
      <w:tr w:rsidR="005C192D" w:rsidRPr="00107547" w:rsidTr="00192868">
        <w:tc>
          <w:tcPr>
            <w:tcW w:w="9113" w:type="dxa"/>
            <w:shd w:val="clear" w:color="auto" w:fill="auto"/>
          </w:tcPr>
          <w:p w:rsidR="005C192D" w:rsidRPr="00C27828" w:rsidRDefault="005C192D" w:rsidP="00192868">
            <w:pPr>
              <w:autoSpaceDE w:val="0"/>
              <w:autoSpaceDN w:val="0"/>
              <w:adjustRightInd w:val="0"/>
              <w:jc w:val="both"/>
              <w:rPr>
                <w:rFonts w:ascii="Calibri" w:hAnsi="Calibri" w:cs="Calibri"/>
                <w:sz w:val="22"/>
                <w:szCs w:val="22"/>
              </w:rPr>
            </w:pPr>
            <w:r w:rsidRPr="00C27828">
              <w:rPr>
                <w:rFonts w:ascii="Calibri" w:hAnsi="Calibri" w:cs="Calibri"/>
                <w:sz w:val="22"/>
                <w:szCs w:val="22"/>
              </w:rPr>
              <w:t xml:space="preserve">EL PROVEEDOR se obliga a cumplir el plazo de entrega del servicio, caso contrario será multado con el uno por ciento (1%) sobre el importe total de la adjudicación por día de retraso. En caso de llegar al veinte por ciento (20%) del monto total de la orden de la orden de servicio, la adjudicación queda sin </w:t>
            </w:r>
            <w:r>
              <w:rPr>
                <w:rFonts w:ascii="Calibri" w:hAnsi="Calibri" w:cs="Calibri"/>
                <w:sz w:val="22"/>
                <w:szCs w:val="22"/>
              </w:rPr>
              <w:t>E</w:t>
            </w:r>
            <w:r w:rsidRPr="00C27828">
              <w:rPr>
                <w:rFonts w:ascii="Calibri" w:hAnsi="Calibri" w:cs="Calibri"/>
                <w:sz w:val="22"/>
                <w:szCs w:val="22"/>
              </w:rPr>
              <w:t>fecto, y la empresa YPFB se reserva el derecho de realizar las gestiones legales y administrativas que correspondan. Multas que serán deducidas del monto a pagar, no obstante la empresa contratada deberá emitir la factura por el total del precio convenido.</w:t>
            </w:r>
          </w:p>
        </w:tc>
      </w:tr>
      <w:tr w:rsidR="005C192D" w:rsidRPr="00107547" w:rsidTr="00192868">
        <w:tc>
          <w:tcPr>
            <w:tcW w:w="9113" w:type="dxa"/>
            <w:shd w:val="clear" w:color="auto" w:fill="5B9BD5"/>
          </w:tcPr>
          <w:p w:rsidR="005C192D" w:rsidRPr="00C27828" w:rsidRDefault="005C192D" w:rsidP="00192868">
            <w:pPr>
              <w:autoSpaceDE w:val="0"/>
              <w:autoSpaceDN w:val="0"/>
              <w:adjustRightInd w:val="0"/>
              <w:rPr>
                <w:rFonts w:ascii="Calibri" w:hAnsi="Calibri" w:cs="Calibri"/>
                <w:b/>
                <w:sz w:val="22"/>
                <w:szCs w:val="22"/>
              </w:rPr>
            </w:pPr>
            <w:r w:rsidRPr="00C27828">
              <w:rPr>
                <w:rFonts w:ascii="Calibri" w:hAnsi="Calibri" w:cs="Calibri"/>
                <w:b/>
                <w:sz w:val="22"/>
                <w:szCs w:val="22"/>
              </w:rPr>
              <w:t>TRIBUTOS</w:t>
            </w:r>
          </w:p>
        </w:tc>
      </w:tr>
      <w:tr w:rsidR="005C192D" w:rsidRPr="00107547" w:rsidTr="00192868">
        <w:tc>
          <w:tcPr>
            <w:tcW w:w="9113" w:type="dxa"/>
            <w:shd w:val="clear" w:color="auto" w:fill="auto"/>
          </w:tcPr>
          <w:p w:rsidR="005C192D" w:rsidRDefault="005C192D" w:rsidP="00192868">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5C192D" w:rsidRPr="00B76484" w:rsidRDefault="005C192D" w:rsidP="00192868">
            <w:pPr>
              <w:autoSpaceDE w:val="0"/>
              <w:autoSpaceDN w:val="0"/>
              <w:adjustRightInd w:val="0"/>
              <w:rPr>
                <w:rFonts w:ascii="Calibri" w:hAnsi="Calibri" w:cs="Calibri"/>
                <w:sz w:val="22"/>
                <w:szCs w:val="22"/>
                <w:lang w:val="es-BO"/>
              </w:rPr>
            </w:pPr>
          </w:p>
        </w:tc>
      </w:tr>
      <w:tr w:rsidR="005C192D" w:rsidRPr="00107547" w:rsidTr="00192868">
        <w:tc>
          <w:tcPr>
            <w:tcW w:w="9113" w:type="dxa"/>
            <w:shd w:val="clear" w:color="auto" w:fill="5B9BD5"/>
          </w:tcPr>
          <w:p w:rsidR="005C192D" w:rsidRPr="000271D6" w:rsidRDefault="005C192D" w:rsidP="00192868">
            <w:pPr>
              <w:jc w:val="both"/>
              <w:rPr>
                <w:rFonts w:ascii="Calibri" w:hAnsi="Calibri" w:cs="Calibri"/>
                <w:b/>
                <w:color w:val="000000"/>
                <w:sz w:val="22"/>
                <w:szCs w:val="22"/>
              </w:rPr>
            </w:pPr>
            <w:r>
              <w:rPr>
                <w:rFonts w:ascii="Calibri" w:hAnsi="Calibri" w:cs="Calibri"/>
                <w:b/>
                <w:color w:val="000000"/>
                <w:sz w:val="22"/>
                <w:szCs w:val="22"/>
              </w:rPr>
              <w:t xml:space="preserve">SEGURIDAD Y SALUD OCUPACIONAL </w:t>
            </w:r>
          </w:p>
        </w:tc>
      </w:tr>
      <w:tr w:rsidR="005C192D" w:rsidRPr="00107547" w:rsidTr="00192868">
        <w:tc>
          <w:tcPr>
            <w:tcW w:w="9113" w:type="dxa"/>
            <w:shd w:val="clear" w:color="auto" w:fill="auto"/>
          </w:tcPr>
          <w:p w:rsidR="005C192D" w:rsidRPr="0043784D" w:rsidRDefault="005C192D" w:rsidP="00192868">
            <w:pPr>
              <w:pStyle w:val="Prrafodelista"/>
              <w:spacing w:before="240"/>
              <w:jc w:val="center"/>
              <w:rPr>
                <w:rFonts w:ascii="Calibri" w:hAnsi="Calibri" w:cstheme="minorHAnsi"/>
                <w:b/>
                <w:sz w:val="22"/>
                <w:szCs w:val="22"/>
                <w:u w:val="single"/>
              </w:rPr>
            </w:pPr>
            <w:r w:rsidRPr="0043784D">
              <w:rPr>
                <w:rFonts w:ascii="Calibri" w:hAnsi="Calibri" w:cstheme="minorHAnsi"/>
                <w:b/>
                <w:sz w:val="22"/>
                <w:szCs w:val="22"/>
                <w:u w:val="single"/>
              </w:rPr>
              <w:t>ASPECTOS NORMATIVOS DE SEGURIDAD INDUSTRIAL Y SALUD OCUPACIONAL   PARA EMPRESAS CONTRATISTAS  DE  YPFB</w:t>
            </w:r>
          </w:p>
          <w:p w:rsidR="005C192D" w:rsidRPr="0043784D" w:rsidRDefault="005C192D" w:rsidP="00192868">
            <w:pPr>
              <w:jc w:val="both"/>
              <w:rPr>
                <w:rFonts w:ascii="Calibri" w:hAnsi="Calibri" w:cstheme="minorHAnsi"/>
                <w:sz w:val="22"/>
                <w:szCs w:val="22"/>
              </w:rPr>
            </w:pPr>
            <w:r w:rsidRPr="0043784D">
              <w:rPr>
                <w:rFonts w:ascii="Calibri" w:hAnsi="Calibri" w:cstheme="minorHAnsi"/>
                <w:sz w:val="22"/>
                <w:szCs w:val="22"/>
              </w:rPr>
              <w:t xml:space="preserve">La Empresa adjudicada de la provisión de </w:t>
            </w:r>
            <w:r w:rsidRPr="0043784D">
              <w:rPr>
                <w:rFonts w:ascii="Calibri" w:hAnsi="Calibri" w:cstheme="minorHAnsi"/>
                <w:b/>
                <w:sz w:val="22"/>
                <w:szCs w:val="22"/>
              </w:rPr>
              <w:t>“BIENES”</w:t>
            </w:r>
            <w:r w:rsidRPr="0043784D">
              <w:rPr>
                <w:rFonts w:ascii="Calibri" w:hAnsi="Calibri" w:cstheme="minorHAnsi"/>
                <w:sz w:val="22"/>
                <w:szCs w:val="22"/>
              </w:rPr>
              <w:t xml:space="preserve"> deberá cumplir con los estándares de Seguridad Industrial y Salud Ocupacional de YPFB. </w:t>
            </w:r>
          </w:p>
          <w:p w:rsidR="005C192D" w:rsidRPr="0043784D" w:rsidRDefault="005C192D" w:rsidP="00F8287B">
            <w:pPr>
              <w:pStyle w:val="Prrafodelista"/>
              <w:numPr>
                <w:ilvl w:val="0"/>
                <w:numId w:val="41"/>
              </w:numPr>
              <w:autoSpaceDE w:val="0"/>
              <w:autoSpaceDN w:val="0"/>
              <w:adjustRightInd w:val="0"/>
              <w:spacing w:before="100" w:beforeAutospacing="1" w:after="100" w:afterAutospacing="1"/>
              <w:contextualSpacing/>
              <w:jc w:val="both"/>
              <w:rPr>
                <w:rFonts w:ascii="Calibri" w:hAnsi="Calibri" w:cs="Arial"/>
                <w:color w:val="000000"/>
                <w:sz w:val="22"/>
                <w:szCs w:val="22"/>
              </w:rPr>
            </w:pPr>
            <w:r w:rsidRPr="0043784D">
              <w:rPr>
                <w:rFonts w:ascii="Calibri" w:hAnsi="Calibri"/>
                <w:b/>
                <w:bCs/>
                <w:sz w:val="22"/>
                <w:szCs w:val="22"/>
              </w:rPr>
              <w:t xml:space="preserve">Previo a la adjudicación, </w:t>
            </w:r>
            <w:r w:rsidRPr="0043784D">
              <w:rPr>
                <w:rFonts w:ascii="Calibri" w:hAnsi="Calibri" w:cs="Arial"/>
                <w:color w:val="000000"/>
                <w:sz w:val="22"/>
                <w:szCs w:val="22"/>
              </w:rPr>
              <w:t xml:space="preserve">la Empresa Oferente deberá presentar el siguiente documento para la </w:t>
            </w:r>
            <w:r w:rsidRPr="0043784D">
              <w:rPr>
                <w:rFonts w:ascii="Calibri" w:hAnsi="Calibri" w:cs="Arial"/>
                <w:b/>
                <w:bCs/>
                <w:color w:val="000000"/>
                <w:sz w:val="22"/>
                <w:szCs w:val="22"/>
              </w:rPr>
              <w:t xml:space="preserve">aprobación </w:t>
            </w:r>
            <w:r w:rsidRPr="0043784D">
              <w:rPr>
                <w:rFonts w:ascii="Calibri" w:hAnsi="Calibri" w:cs="Arial"/>
                <w:color w:val="000000"/>
                <w:sz w:val="22"/>
                <w:szCs w:val="22"/>
              </w:rPr>
              <w:t>de la Dirección de SMS de YPFB</w:t>
            </w:r>
            <w:r w:rsidRPr="0043784D">
              <w:rPr>
                <w:rFonts w:ascii="Calibri" w:hAnsi="Calibri" w:cs="Arial"/>
                <w:i/>
                <w:iCs/>
                <w:color w:val="000000"/>
                <w:sz w:val="22"/>
                <w:szCs w:val="22"/>
              </w:rPr>
              <w:t xml:space="preserve">: </w:t>
            </w:r>
          </w:p>
          <w:p w:rsidR="005C192D" w:rsidRPr="0043784D" w:rsidRDefault="005C192D" w:rsidP="00192868">
            <w:pPr>
              <w:autoSpaceDE w:val="0"/>
              <w:autoSpaceDN w:val="0"/>
              <w:adjustRightInd w:val="0"/>
              <w:spacing w:before="100" w:beforeAutospacing="1" w:after="100" w:afterAutospacing="1"/>
              <w:jc w:val="both"/>
              <w:rPr>
                <w:rFonts w:ascii="Calibri" w:hAnsi="Calibri" w:cs="Arial"/>
                <w:color w:val="000000"/>
                <w:sz w:val="22"/>
                <w:szCs w:val="22"/>
              </w:rPr>
            </w:pPr>
            <w:r w:rsidRPr="0043784D">
              <w:rPr>
                <w:rFonts w:ascii="Calibri" w:hAnsi="Calibri" w:cs="Arial"/>
                <w:b/>
                <w:bCs/>
                <w:i/>
                <w:iCs/>
                <w:color w:val="000000"/>
                <w:sz w:val="22"/>
                <w:szCs w:val="22"/>
              </w:rPr>
              <w:t xml:space="preserve"> Declaración jurada </w:t>
            </w:r>
            <w:r w:rsidRPr="0043784D">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5C192D" w:rsidRPr="0043784D" w:rsidRDefault="005C192D" w:rsidP="00192868">
            <w:pPr>
              <w:autoSpaceDE w:val="0"/>
              <w:autoSpaceDN w:val="0"/>
              <w:adjustRightInd w:val="0"/>
              <w:spacing w:before="100" w:beforeAutospacing="1" w:after="100" w:afterAutospacing="1"/>
              <w:jc w:val="both"/>
              <w:rPr>
                <w:rFonts w:ascii="Calibri" w:hAnsi="Calibri" w:cs="Arial"/>
                <w:color w:val="000000"/>
                <w:sz w:val="22"/>
                <w:szCs w:val="22"/>
              </w:rPr>
            </w:pPr>
            <w:r w:rsidRPr="0043784D">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5C192D" w:rsidRPr="0043784D" w:rsidRDefault="005C192D" w:rsidP="00192868">
            <w:pPr>
              <w:autoSpaceDE w:val="0"/>
              <w:autoSpaceDN w:val="0"/>
              <w:adjustRightInd w:val="0"/>
              <w:spacing w:before="100" w:beforeAutospacing="1" w:after="100" w:afterAutospacing="1"/>
              <w:jc w:val="both"/>
              <w:rPr>
                <w:rFonts w:ascii="Calibri" w:hAnsi="Calibri" w:cs="Arial"/>
                <w:color w:val="000000"/>
                <w:sz w:val="22"/>
                <w:szCs w:val="22"/>
              </w:rPr>
            </w:pPr>
            <w:r w:rsidRPr="0043784D">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5C192D" w:rsidRPr="0043784D" w:rsidRDefault="005C192D" w:rsidP="00F8287B">
            <w:pPr>
              <w:pStyle w:val="Prrafodelista"/>
              <w:numPr>
                <w:ilvl w:val="0"/>
                <w:numId w:val="41"/>
              </w:numPr>
              <w:spacing w:after="240"/>
              <w:contextualSpacing/>
              <w:jc w:val="both"/>
              <w:rPr>
                <w:rFonts w:ascii="Calibri" w:hAnsi="Calibri" w:cs="Calibri"/>
                <w:b/>
                <w:bCs/>
                <w:sz w:val="22"/>
                <w:szCs w:val="22"/>
              </w:rPr>
            </w:pPr>
            <w:r w:rsidRPr="0043784D">
              <w:rPr>
                <w:rFonts w:ascii="Calibri" w:hAnsi="Calibri" w:cs="Calibri"/>
                <w:b/>
                <w:bCs/>
                <w:sz w:val="22"/>
                <w:szCs w:val="22"/>
              </w:rPr>
              <w:t>Antes del inicio de actividades o servicio, la empresa adjudicada debe cumplir con los siguientes requisitos de SMS:</w:t>
            </w:r>
          </w:p>
          <w:p w:rsidR="005C192D" w:rsidRPr="0043784D" w:rsidRDefault="005C192D" w:rsidP="00192868">
            <w:pPr>
              <w:ind w:left="360"/>
              <w:jc w:val="both"/>
              <w:rPr>
                <w:rFonts w:ascii="Calibri" w:hAnsi="Calibri" w:cs="Calibri"/>
                <w:sz w:val="22"/>
                <w:szCs w:val="22"/>
              </w:rPr>
            </w:pPr>
            <w:r w:rsidRPr="0043784D">
              <w:rPr>
                <w:rFonts w:ascii="Calibri" w:hAnsi="Calibri" w:cs="Calibri"/>
                <w:b/>
                <w:sz w:val="22"/>
                <w:szCs w:val="22"/>
              </w:rPr>
              <w:t>2.1</w:t>
            </w:r>
            <w:r w:rsidRPr="0043784D">
              <w:rPr>
                <w:rFonts w:ascii="Calibri" w:hAnsi="Calibri" w:cs="Calibri"/>
                <w:sz w:val="22"/>
                <w:szCs w:val="22"/>
              </w:rPr>
              <w:t xml:space="preserve"> Nómina (nombre completo y cédula de identidad) del personal a cargo del Servicio de recarga de cilindros de gases comprimidos.</w:t>
            </w:r>
          </w:p>
          <w:p w:rsidR="005C192D" w:rsidRPr="0043784D" w:rsidRDefault="005C192D" w:rsidP="00192868">
            <w:pPr>
              <w:ind w:left="360"/>
              <w:jc w:val="both"/>
              <w:rPr>
                <w:rFonts w:ascii="Calibri" w:hAnsi="Calibri" w:cs="Calibri"/>
                <w:sz w:val="22"/>
                <w:szCs w:val="22"/>
              </w:rPr>
            </w:pPr>
            <w:r w:rsidRPr="0043784D">
              <w:rPr>
                <w:rFonts w:ascii="Calibri" w:hAnsi="Calibri" w:cs="Calibri"/>
                <w:b/>
                <w:sz w:val="22"/>
                <w:szCs w:val="22"/>
              </w:rPr>
              <w:t>2.2</w:t>
            </w:r>
            <w:r w:rsidRPr="0043784D">
              <w:rPr>
                <w:rFonts w:ascii="Calibri" w:hAnsi="Calibri" w:cs="Calibri"/>
                <w:sz w:val="22"/>
                <w:szCs w:val="22"/>
              </w:rPr>
              <w:t xml:space="preserve"> Pólizas contra accidentes personales y muerte</w:t>
            </w:r>
          </w:p>
          <w:p w:rsidR="005C192D" w:rsidRDefault="005C192D" w:rsidP="00192868">
            <w:pPr>
              <w:ind w:left="360"/>
              <w:jc w:val="both"/>
              <w:rPr>
                <w:rFonts w:ascii="Calibri" w:hAnsi="Calibri" w:cs="Calibri"/>
                <w:sz w:val="22"/>
                <w:szCs w:val="22"/>
              </w:rPr>
            </w:pPr>
            <w:r w:rsidRPr="0043784D">
              <w:rPr>
                <w:rFonts w:ascii="Calibri" w:hAnsi="Calibri" w:cs="Calibri"/>
                <w:b/>
                <w:sz w:val="22"/>
                <w:szCs w:val="22"/>
              </w:rPr>
              <w:t>2.3</w:t>
            </w:r>
            <w:r w:rsidRPr="0043784D">
              <w:rPr>
                <w:rFonts w:ascii="Calibri" w:hAnsi="Calibri" w:cs="Calibri"/>
                <w:sz w:val="22"/>
                <w:szCs w:val="22"/>
              </w:rPr>
              <w:t xml:space="preserve"> Uso obligatorio de Ropa de trabajo y EPP</w:t>
            </w:r>
          </w:p>
          <w:p w:rsidR="005C192D" w:rsidRPr="0043784D" w:rsidRDefault="005C192D" w:rsidP="00F8287B">
            <w:pPr>
              <w:pStyle w:val="Prrafodelista"/>
              <w:widowControl w:val="0"/>
              <w:numPr>
                <w:ilvl w:val="0"/>
                <w:numId w:val="39"/>
              </w:numPr>
              <w:tabs>
                <w:tab w:val="left" w:pos="0"/>
              </w:tabs>
              <w:spacing w:before="120" w:after="120"/>
              <w:contextualSpacing/>
              <w:jc w:val="both"/>
              <w:rPr>
                <w:rFonts w:ascii="Calibri" w:hAnsi="Calibri" w:cs="Arial"/>
                <w:b/>
                <w:sz w:val="22"/>
                <w:szCs w:val="22"/>
              </w:rPr>
            </w:pPr>
            <w:r w:rsidRPr="0043784D">
              <w:rPr>
                <w:rFonts w:ascii="Calibri" w:hAnsi="Calibri" w:cs="Arial"/>
                <w:b/>
                <w:sz w:val="22"/>
                <w:szCs w:val="22"/>
              </w:rPr>
              <w:t>Habilitación del personal</w:t>
            </w:r>
          </w:p>
          <w:p w:rsidR="005C192D" w:rsidRPr="0043784D" w:rsidRDefault="005C192D" w:rsidP="00192868">
            <w:pPr>
              <w:widowControl w:val="0"/>
              <w:tabs>
                <w:tab w:val="left" w:pos="0"/>
              </w:tabs>
              <w:spacing w:before="120" w:after="120"/>
              <w:jc w:val="both"/>
              <w:rPr>
                <w:rFonts w:ascii="Calibri" w:hAnsi="Calibri" w:cs="Arial"/>
                <w:sz w:val="22"/>
                <w:szCs w:val="22"/>
              </w:rPr>
            </w:pPr>
            <w:r w:rsidRPr="0043784D">
              <w:rPr>
                <w:rFonts w:ascii="Calibri" w:hAnsi="Calibri" w:cs="Arial"/>
                <w:sz w:val="22"/>
                <w:szCs w:val="22"/>
              </w:rPr>
              <w:t>La empresa contratista deberá cumplir con los requerimientos que exige Y.P.F.B. para la habilitación del personal a cargo del servicio y/o provisión de bienes:</w:t>
            </w:r>
          </w:p>
          <w:p w:rsidR="005C192D" w:rsidRPr="0043784D" w:rsidRDefault="005C192D" w:rsidP="00F8287B">
            <w:pPr>
              <w:pStyle w:val="Prrafodelista"/>
              <w:numPr>
                <w:ilvl w:val="0"/>
                <w:numId w:val="38"/>
              </w:numPr>
              <w:autoSpaceDE w:val="0"/>
              <w:autoSpaceDN w:val="0"/>
              <w:adjustRightInd w:val="0"/>
              <w:spacing w:before="240" w:after="120"/>
              <w:contextualSpacing/>
              <w:jc w:val="both"/>
              <w:rPr>
                <w:rFonts w:ascii="Calibri" w:hAnsi="Calibri" w:cs="Calibri"/>
                <w:color w:val="000000"/>
                <w:sz w:val="22"/>
                <w:szCs w:val="22"/>
              </w:rPr>
            </w:pPr>
            <w:r w:rsidRPr="0043784D">
              <w:rPr>
                <w:rFonts w:ascii="Calibri" w:hAnsi="Calibri" w:cs="Calibri"/>
                <w:b/>
                <w:color w:val="000000"/>
                <w:sz w:val="22"/>
                <w:szCs w:val="22"/>
              </w:rPr>
              <w:t>INDUCCIÓN DE SMS</w:t>
            </w:r>
            <w:r w:rsidRPr="0043784D">
              <w:rPr>
                <w:rFonts w:ascii="Calibri" w:hAnsi="Calibri" w:cs="Calibri"/>
                <w:color w:val="000000"/>
                <w:sz w:val="22"/>
                <w:szCs w:val="22"/>
              </w:rPr>
              <w:t xml:space="preserve"> al 100% del personal inmerso en el Servicio de transporte (A cargo de Personal de SMS de YPFB – Unidad Operativa)</w:t>
            </w:r>
          </w:p>
          <w:p w:rsidR="005C192D" w:rsidRPr="0043784D" w:rsidRDefault="005C192D" w:rsidP="00F8287B">
            <w:pPr>
              <w:pStyle w:val="Prrafodelista"/>
              <w:widowControl w:val="0"/>
              <w:numPr>
                <w:ilvl w:val="0"/>
                <w:numId w:val="38"/>
              </w:numPr>
              <w:tabs>
                <w:tab w:val="left" w:pos="0"/>
              </w:tabs>
              <w:spacing w:before="120" w:after="120"/>
              <w:contextualSpacing/>
              <w:jc w:val="both"/>
              <w:rPr>
                <w:rFonts w:ascii="Calibri" w:hAnsi="Calibri" w:cs="Arial"/>
                <w:sz w:val="22"/>
                <w:szCs w:val="22"/>
              </w:rPr>
            </w:pPr>
            <w:r w:rsidRPr="0043784D">
              <w:rPr>
                <w:rFonts w:ascii="Calibri" w:hAnsi="Calibri" w:cs="Calibri"/>
                <w:b/>
                <w:bCs/>
                <w:iCs/>
                <w:color w:val="000000"/>
                <w:sz w:val="22"/>
                <w:szCs w:val="22"/>
              </w:rPr>
              <w:lastRenderedPageBreak/>
              <w:t>CAPACITACIONES BÁSICAS DE SMS</w:t>
            </w:r>
            <w:r w:rsidRPr="0043784D">
              <w:rPr>
                <w:rFonts w:ascii="Calibri" w:hAnsi="Calibri" w:cs="Calibri"/>
                <w:b/>
                <w:bCs/>
                <w:i/>
                <w:iCs/>
                <w:color w:val="000000"/>
                <w:sz w:val="22"/>
                <w:szCs w:val="22"/>
              </w:rPr>
              <w:t xml:space="preserve">: </w:t>
            </w:r>
            <w:r w:rsidRPr="0043784D">
              <w:rPr>
                <w:rFonts w:ascii="Calibri" w:hAnsi="Calibri" w:cs="Calibri"/>
                <w:bCs/>
                <w:iCs/>
                <w:color w:val="000000"/>
                <w:sz w:val="22"/>
                <w:szCs w:val="22"/>
              </w:rPr>
              <w:t>Manejo defensivo,</w:t>
            </w:r>
            <w:r w:rsidRPr="0043784D">
              <w:rPr>
                <w:rFonts w:ascii="Calibri" w:hAnsi="Calibri" w:cs="Calibri"/>
                <w:bCs/>
                <w:i/>
                <w:iCs/>
                <w:color w:val="000000"/>
                <w:sz w:val="22"/>
                <w:szCs w:val="22"/>
              </w:rPr>
              <w:t xml:space="preserve"> </w:t>
            </w:r>
            <w:r w:rsidRPr="0043784D">
              <w:rPr>
                <w:rFonts w:ascii="Calibri" w:hAnsi="Calibri" w:cs="Calibri"/>
                <w:color w:val="000000"/>
                <w:sz w:val="22"/>
                <w:szCs w:val="22"/>
              </w:rPr>
              <w:t xml:space="preserve">Primeros Auxilios, Manejo de Extintores, uso de EPP. </w:t>
            </w:r>
            <w:r w:rsidRPr="0043784D">
              <w:rPr>
                <w:rFonts w:ascii="Calibri" w:hAnsi="Calibri" w:cs="Arial"/>
                <w:color w:val="000000"/>
                <w:sz w:val="22"/>
                <w:szCs w:val="22"/>
              </w:rPr>
              <w:t>Aplica a todo el personal inmerso en el servicio. (Personal propio, y sub contratistas).</w:t>
            </w:r>
          </w:p>
          <w:p w:rsidR="005C192D" w:rsidRPr="0043784D" w:rsidRDefault="005C192D" w:rsidP="00F8287B">
            <w:pPr>
              <w:pStyle w:val="Prrafodelista"/>
              <w:widowControl w:val="0"/>
              <w:numPr>
                <w:ilvl w:val="0"/>
                <w:numId w:val="38"/>
              </w:numPr>
              <w:tabs>
                <w:tab w:val="left" w:pos="0"/>
              </w:tabs>
              <w:spacing w:before="120" w:after="120"/>
              <w:contextualSpacing/>
              <w:jc w:val="both"/>
              <w:rPr>
                <w:rFonts w:ascii="Calibri" w:hAnsi="Calibri" w:cs="Arial"/>
                <w:sz w:val="22"/>
                <w:szCs w:val="22"/>
              </w:rPr>
            </w:pPr>
            <w:r w:rsidRPr="0043784D">
              <w:rPr>
                <w:rFonts w:ascii="Calibri" w:eastAsia="Calibri" w:hAnsi="Calibri" w:cs="Calibri"/>
                <w:b/>
                <w:bCs/>
                <w:iCs/>
                <w:color w:val="000000"/>
                <w:sz w:val="22"/>
                <w:szCs w:val="22"/>
                <w:lang w:val="es-BO" w:eastAsia="es-BO"/>
              </w:rPr>
              <w:t xml:space="preserve">Copia de Póliza </w:t>
            </w:r>
            <w:r w:rsidRPr="0043784D">
              <w:rPr>
                <w:rFonts w:ascii="Calibri" w:eastAsia="Calibri" w:hAnsi="Calibri" w:cs="Calibri"/>
                <w:b/>
                <w:iCs/>
                <w:color w:val="000000"/>
                <w:sz w:val="22"/>
                <w:szCs w:val="22"/>
                <w:lang w:val="es-BO" w:eastAsia="es-BO"/>
              </w:rPr>
              <w:t>contra accidentes personales – grupal o individual</w:t>
            </w:r>
            <w:r w:rsidRPr="0043784D">
              <w:rPr>
                <w:rFonts w:ascii="Calibri" w:eastAsia="Calibri" w:hAnsi="Calibri" w:cs="Calibri"/>
                <w:iCs/>
                <w:color w:val="000000"/>
                <w:sz w:val="22"/>
                <w:szCs w:val="22"/>
                <w:lang w:val="es-BO" w:eastAsia="es-BO"/>
              </w:rPr>
              <w:t xml:space="preserve"> </w:t>
            </w:r>
            <w:r w:rsidRPr="0043784D">
              <w:rPr>
                <w:rFonts w:ascii="Calibri" w:hAnsi="Calibri" w:cs="Calibri"/>
                <w:i/>
                <w:iCs/>
                <w:color w:val="000000"/>
                <w:sz w:val="22"/>
                <w:szCs w:val="22"/>
              </w:rPr>
              <w:t>(que cubre gastos médicos, invalidez parcial permanente, invalidez total permanente y muerte).</w:t>
            </w:r>
          </w:p>
          <w:p w:rsidR="005C192D" w:rsidRPr="0043784D" w:rsidRDefault="005C192D" w:rsidP="00F8287B">
            <w:pPr>
              <w:pStyle w:val="Prrafodelista"/>
              <w:widowControl w:val="0"/>
              <w:numPr>
                <w:ilvl w:val="0"/>
                <w:numId w:val="39"/>
              </w:numPr>
              <w:tabs>
                <w:tab w:val="left" w:pos="0"/>
              </w:tabs>
              <w:spacing w:before="120" w:after="120"/>
              <w:contextualSpacing/>
              <w:jc w:val="both"/>
              <w:rPr>
                <w:rFonts w:ascii="Calibri" w:hAnsi="Calibri" w:cs="Arial"/>
                <w:b/>
                <w:sz w:val="22"/>
                <w:szCs w:val="22"/>
              </w:rPr>
            </w:pPr>
            <w:r w:rsidRPr="0043784D">
              <w:rPr>
                <w:rFonts w:ascii="Calibri" w:hAnsi="Calibri" w:cs="Arial"/>
                <w:b/>
                <w:sz w:val="22"/>
                <w:szCs w:val="22"/>
              </w:rPr>
              <w:t>Equipo de Protección Personal</w:t>
            </w:r>
          </w:p>
          <w:p w:rsidR="005C192D" w:rsidRPr="0043784D" w:rsidRDefault="005C192D" w:rsidP="00192868">
            <w:pPr>
              <w:pStyle w:val="Encabezado"/>
              <w:widowControl w:val="0"/>
              <w:spacing w:before="120" w:after="120"/>
              <w:jc w:val="both"/>
              <w:rPr>
                <w:rFonts w:ascii="Calibri" w:eastAsia="Calibri" w:hAnsi="Calibri" w:cs="Arial"/>
                <w:sz w:val="22"/>
                <w:szCs w:val="22"/>
              </w:rPr>
            </w:pPr>
            <w:r w:rsidRPr="0043784D">
              <w:rPr>
                <w:rFonts w:ascii="Calibri" w:eastAsia="Calibri" w:hAnsi="Calibri" w:cs="Arial"/>
                <w:sz w:val="22"/>
                <w:szCs w:val="22"/>
              </w:rPr>
              <w:t>La empresa deberá dotar a todos los trabajadores del equipo de protección personal acorde con la actividad o servicio.</w:t>
            </w:r>
          </w:p>
          <w:p w:rsidR="005C192D" w:rsidRPr="0043784D" w:rsidRDefault="005C192D" w:rsidP="00F8287B">
            <w:pPr>
              <w:numPr>
                <w:ilvl w:val="0"/>
                <w:numId w:val="36"/>
              </w:numPr>
              <w:autoSpaceDE w:val="0"/>
              <w:autoSpaceDN w:val="0"/>
              <w:ind w:left="567"/>
              <w:jc w:val="both"/>
              <w:rPr>
                <w:rFonts w:ascii="Calibri" w:hAnsi="Calibri"/>
                <w:sz w:val="22"/>
                <w:szCs w:val="22"/>
                <w:lang w:eastAsia="es-BO"/>
              </w:rPr>
            </w:pPr>
            <w:r w:rsidRPr="0043784D">
              <w:rPr>
                <w:rFonts w:ascii="Calibri" w:hAnsi="Calibri"/>
                <w:sz w:val="22"/>
                <w:szCs w:val="22"/>
                <w:lang w:eastAsia="es-BO"/>
              </w:rPr>
              <w:t>Ropa de trabajo o EPP (</w:t>
            </w:r>
            <w:r w:rsidRPr="0043784D">
              <w:rPr>
                <w:rFonts w:ascii="Calibri" w:hAnsi="Calibri" w:cs="Calibri"/>
                <w:sz w:val="22"/>
                <w:szCs w:val="22"/>
              </w:rPr>
              <w:t>Equipo de protección personal):</w:t>
            </w:r>
          </w:p>
          <w:p w:rsidR="005C192D" w:rsidRPr="0043784D" w:rsidRDefault="005C192D" w:rsidP="00F8287B">
            <w:pPr>
              <w:pStyle w:val="Prrafodelista"/>
              <w:numPr>
                <w:ilvl w:val="0"/>
                <w:numId w:val="37"/>
              </w:numPr>
              <w:jc w:val="both"/>
              <w:rPr>
                <w:rFonts w:ascii="Calibri" w:hAnsi="Calibri" w:cs="Calibri"/>
                <w:sz w:val="22"/>
                <w:szCs w:val="22"/>
              </w:rPr>
            </w:pPr>
            <w:r w:rsidRPr="0043784D">
              <w:rPr>
                <w:rFonts w:ascii="Calibri" w:hAnsi="Calibri" w:cs="Calibri"/>
                <w:sz w:val="22"/>
                <w:szCs w:val="22"/>
              </w:rPr>
              <w:t>Casco de seguridad</w:t>
            </w:r>
          </w:p>
          <w:p w:rsidR="005C192D" w:rsidRPr="0043784D" w:rsidRDefault="005C192D" w:rsidP="00F8287B">
            <w:pPr>
              <w:pStyle w:val="Prrafodelista"/>
              <w:numPr>
                <w:ilvl w:val="0"/>
                <w:numId w:val="37"/>
              </w:numPr>
              <w:jc w:val="both"/>
              <w:rPr>
                <w:rFonts w:ascii="Calibri" w:hAnsi="Calibri" w:cs="Calibri"/>
                <w:sz w:val="22"/>
                <w:szCs w:val="22"/>
              </w:rPr>
            </w:pPr>
            <w:r w:rsidRPr="0043784D">
              <w:rPr>
                <w:rFonts w:ascii="Calibri" w:hAnsi="Calibri" w:cs="Calibri"/>
                <w:sz w:val="22"/>
                <w:szCs w:val="22"/>
              </w:rPr>
              <w:t>Lentes de seguridad</w:t>
            </w:r>
          </w:p>
          <w:p w:rsidR="005C192D" w:rsidRPr="0043784D" w:rsidRDefault="005C192D" w:rsidP="00F8287B">
            <w:pPr>
              <w:pStyle w:val="Prrafodelista"/>
              <w:numPr>
                <w:ilvl w:val="0"/>
                <w:numId w:val="37"/>
              </w:numPr>
              <w:jc w:val="both"/>
              <w:rPr>
                <w:rFonts w:ascii="Calibri" w:hAnsi="Calibri" w:cs="Calibri"/>
                <w:sz w:val="22"/>
                <w:szCs w:val="22"/>
              </w:rPr>
            </w:pPr>
            <w:r w:rsidRPr="0043784D">
              <w:rPr>
                <w:rFonts w:ascii="Calibri" w:hAnsi="Calibri" w:cs="Calibri"/>
                <w:sz w:val="22"/>
                <w:szCs w:val="22"/>
              </w:rPr>
              <w:t>Calzados de seguridad</w:t>
            </w:r>
          </w:p>
          <w:p w:rsidR="005C192D" w:rsidRPr="0043784D" w:rsidRDefault="005C192D" w:rsidP="00F8287B">
            <w:pPr>
              <w:pStyle w:val="Prrafodelista"/>
              <w:numPr>
                <w:ilvl w:val="0"/>
                <w:numId w:val="37"/>
              </w:numPr>
              <w:jc w:val="both"/>
              <w:rPr>
                <w:rFonts w:ascii="Calibri" w:hAnsi="Calibri" w:cs="Calibri"/>
                <w:sz w:val="22"/>
                <w:szCs w:val="22"/>
              </w:rPr>
            </w:pPr>
            <w:r w:rsidRPr="0043784D">
              <w:rPr>
                <w:rFonts w:ascii="Calibri" w:hAnsi="Calibri" w:cs="Calibri"/>
                <w:sz w:val="22"/>
                <w:szCs w:val="22"/>
              </w:rPr>
              <w:t>Guantes (en caso de ser requeridos)</w:t>
            </w:r>
          </w:p>
          <w:p w:rsidR="005C192D" w:rsidRPr="0043784D" w:rsidRDefault="005C192D" w:rsidP="00F8287B">
            <w:pPr>
              <w:pStyle w:val="Prrafodelista"/>
              <w:numPr>
                <w:ilvl w:val="0"/>
                <w:numId w:val="37"/>
              </w:numPr>
              <w:jc w:val="both"/>
              <w:rPr>
                <w:rFonts w:ascii="Calibri" w:hAnsi="Calibri" w:cs="Calibri"/>
                <w:sz w:val="22"/>
                <w:szCs w:val="22"/>
              </w:rPr>
            </w:pPr>
            <w:r w:rsidRPr="0043784D">
              <w:rPr>
                <w:rFonts w:ascii="Calibri" w:hAnsi="Calibri" w:cs="Calibri"/>
                <w:sz w:val="22"/>
                <w:szCs w:val="22"/>
              </w:rPr>
              <w:t>Gafas de Seguridad</w:t>
            </w:r>
          </w:p>
          <w:p w:rsidR="005C192D" w:rsidRPr="0043784D" w:rsidRDefault="005C192D" w:rsidP="00F8287B">
            <w:pPr>
              <w:pStyle w:val="Prrafodelista"/>
              <w:numPr>
                <w:ilvl w:val="0"/>
                <w:numId w:val="37"/>
              </w:numPr>
              <w:jc w:val="both"/>
              <w:rPr>
                <w:rFonts w:ascii="Calibri" w:hAnsi="Calibri" w:cs="Calibri"/>
                <w:sz w:val="22"/>
                <w:szCs w:val="22"/>
              </w:rPr>
            </w:pPr>
            <w:r w:rsidRPr="0043784D">
              <w:rPr>
                <w:rFonts w:ascii="Calibri" w:hAnsi="Calibri"/>
                <w:sz w:val="22"/>
                <w:szCs w:val="22"/>
                <w:lang w:eastAsia="es-BO"/>
              </w:rPr>
              <w:t>El pantalón jean y camisa manga larga, mínimamente 80% algodón</w:t>
            </w:r>
            <w:r w:rsidRPr="0043784D">
              <w:rPr>
                <w:rFonts w:ascii="Calibri" w:eastAsia="Calibri" w:hAnsi="Calibri" w:cs="Calibri"/>
                <w:color w:val="000000"/>
                <w:sz w:val="22"/>
                <w:szCs w:val="22"/>
                <w:lang w:val="es-BO" w:eastAsia="es-BO"/>
              </w:rPr>
              <w:t xml:space="preserve">. </w:t>
            </w:r>
          </w:p>
          <w:p w:rsidR="005C192D" w:rsidRPr="0043784D" w:rsidRDefault="005C192D" w:rsidP="00192868">
            <w:pPr>
              <w:pStyle w:val="ApendiceA2"/>
              <w:spacing w:before="100" w:beforeAutospacing="1" w:after="200" w:line="240" w:lineRule="atLeast"/>
              <w:contextualSpacing/>
              <w:rPr>
                <w:rFonts w:ascii="Calibri" w:hAnsi="Calibri"/>
              </w:rPr>
            </w:pPr>
            <w:r w:rsidRPr="0043784D">
              <w:rPr>
                <w:rFonts w:ascii="Calibri" w:hAnsi="Calibri"/>
              </w:rPr>
              <w:t>La empresa adjudicada</w:t>
            </w:r>
            <w:r w:rsidRPr="0043784D">
              <w:rPr>
                <w:rFonts w:ascii="Calibri" w:hAnsi="Calibri"/>
                <w:lang w:eastAsia="es-BO"/>
              </w:rPr>
              <w:t xml:space="preserve"> deberá asegurar que el vehículo cuente con los siguientes requisitos mínimos para su habilitación previos al ingreso:</w:t>
            </w:r>
          </w:p>
          <w:p w:rsidR="005C192D" w:rsidRPr="0043784D" w:rsidRDefault="005C192D" w:rsidP="00F8287B">
            <w:pPr>
              <w:pStyle w:val="Prrafodelista"/>
              <w:numPr>
                <w:ilvl w:val="0"/>
                <w:numId w:val="40"/>
              </w:numPr>
              <w:contextualSpacing/>
              <w:jc w:val="both"/>
              <w:rPr>
                <w:rFonts w:ascii="Calibri" w:hAnsi="Calibri" w:cs="Calibri"/>
                <w:sz w:val="22"/>
                <w:szCs w:val="22"/>
              </w:rPr>
            </w:pPr>
            <w:r w:rsidRPr="0043784D">
              <w:rPr>
                <w:rFonts w:ascii="Calibri" w:hAnsi="Calibri"/>
                <w:sz w:val="22"/>
                <w:szCs w:val="22"/>
                <w:lang w:eastAsia="es-BO"/>
              </w:rPr>
              <w:t>Antigüedad no mayor a 5 años para vehículo liviano, de 15 años para camiones.</w:t>
            </w:r>
          </w:p>
          <w:p w:rsidR="005C192D" w:rsidRPr="0043784D" w:rsidRDefault="005C192D" w:rsidP="00F8287B">
            <w:pPr>
              <w:pStyle w:val="Prrafodelista"/>
              <w:numPr>
                <w:ilvl w:val="0"/>
                <w:numId w:val="40"/>
              </w:numPr>
              <w:contextualSpacing/>
              <w:jc w:val="both"/>
              <w:rPr>
                <w:rFonts w:ascii="Calibri" w:hAnsi="Calibri" w:cs="Calibri"/>
                <w:sz w:val="22"/>
                <w:szCs w:val="22"/>
              </w:rPr>
            </w:pPr>
            <w:r w:rsidRPr="0043784D">
              <w:rPr>
                <w:rFonts w:ascii="Calibri" w:hAnsi="Calibri"/>
                <w:sz w:val="22"/>
                <w:szCs w:val="22"/>
                <w:lang w:eastAsia="es-BO"/>
              </w:rPr>
              <w:t>Seguro de accidente vehicular.</w:t>
            </w:r>
          </w:p>
          <w:p w:rsidR="005C192D" w:rsidRPr="0043784D" w:rsidRDefault="005C192D" w:rsidP="00F8287B">
            <w:pPr>
              <w:pStyle w:val="Prrafodelista"/>
              <w:numPr>
                <w:ilvl w:val="0"/>
                <w:numId w:val="40"/>
              </w:numPr>
              <w:contextualSpacing/>
              <w:jc w:val="both"/>
              <w:rPr>
                <w:rFonts w:ascii="Calibri" w:hAnsi="Calibri" w:cs="Calibri"/>
                <w:sz w:val="22"/>
                <w:szCs w:val="22"/>
              </w:rPr>
            </w:pPr>
            <w:r w:rsidRPr="0043784D">
              <w:rPr>
                <w:rFonts w:ascii="Calibri" w:hAnsi="Calibri"/>
                <w:sz w:val="22"/>
                <w:szCs w:val="22"/>
                <w:lang w:eastAsia="es-BO"/>
              </w:rPr>
              <w:t>Debe obligatoriamente estar identificado.</w:t>
            </w:r>
          </w:p>
          <w:p w:rsidR="005C192D" w:rsidRPr="0043784D" w:rsidRDefault="005C192D" w:rsidP="00F8287B">
            <w:pPr>
              <w:pStyle w:val="Prrafodelista"/>
              <w:numPr>
                <w:ilvl w:val="0"/>
                <w:numId w:val="40"/>
              </w:numPr>
              <w:contextualSpacing/>
              <w:jc w:val="both"/>
              <w:rPr>
                <w:rFonts w:ascii="Calibri" w:hAnsi="Calibri" w:cs="Calibri"/>
                <w:b/>
                <w:bCs/>
                <w:iCs/>
                <w:color w:val="000000"/>
                <w:sz w:val="22"/>
                <w:szCs w:val="22"/>
              </w:rPr>
            </w:pPr>
            <w:r w:rsidRPr="0043784D">
              <w:rPr>
                <w:rFonts w:ascii="Calibri" w:hAnsi="Calibri" w:cs="Calibri"/>
                <w:b/>
                <w:bCs/>
                <w:iCs/>
                <w:color w:val="000000"/>
                <w:sz w:val="22"/>
                <w:szCs w:val="22"/>
              </w:rPr>
              <w:t xml:space="preserve">Seguro Obligatorio Contra Accidentes De Tránsito – </w:t>
            </w:r>
            <w:proofErr w:type="spellStart"/>
            <w:r w:rsidRPr="0043784D">
              <w:rPr>
                <w:rFonts w:ascii="Calibri" w:hAnsi="Calibri" w:cs="Calibri"/>
                <w:b/>
                <w:bCs/>
                <w:iCs/>
                <w:color w:val="000000"/>
                <w:sz w:val="22"/>
                <w:szCs w:val="22"/>
              </w:rPr>
              <w:t>Soat</w:t>
            </w:r>
            <w:proofErr w:type="spellEnd"/>
            <w:r w:rsidRPr="0043784D">
              <w:rPr>
                <w:rFonts w:ascii="Calibri" w:hAnsi="Calibri" w:cs="Calibri"/>
                <w:b/>
                <w:bCs/>
                <w:iCs/>
                <w:color w:val="000000"/>
                <w:sz w:val="22"/>
                <w:szCs w:val="22"/>
              </w:rPr>
              <w:t xml:space="preserve">. </w:t>
            </w:r>
          </w:p>
          <w:p w:rsidR="005C192D" w:rsidRPr="0043784D" w:rsidRDefault="005C192D" w:rsidP="00F8287B">
            <w:pPr>
              <w:pStyle w:val="Prrafodelista"/>
              <w:numPr>
                <w:ilvl w:val="0"/>
                <w:numId w:val="40"/>
              </w:numPr>
              <w:contextualSpacing/>
              <w:jc w:val="both"/>
              <w:rPr>
                <w:rFonts w:ascii="Calibri" w:hAnsi="Calibri" w:cs="Calibri"/>
                <w:sz w:val="22"/>
                <w:szCs w:val="22"/>
              </w:rPr>
            </w:pPr>
            <w:proofErr w:type="spellStart"/>
            <w:r w:rsidRPr="0043784D">
              <w:rPr>
                <w:rFonts w:ascii="Calibri" w:hAnsi="Calibri" w:cs="Calibri"/>
                <w:b/>
                <w:bCs/>
                <w:iCs/>
                <w:color w:val="000000"/>
                <w:sz w:val="22"/>
                <w:szCs w:val="22"/>
              </w:rPr>
              <w:t>Check</w:t>
            </w:r>
            <w:proofErr w:type="spellEnd"/>
            <w:r w:rsidRPr="0043784D">
              <w:rPr>
                <w:rFonts w:ascii="Calibri" w:hAnsi="Calibri" w:cs="Calibri"/>
                <w:b/>
                <w:bCs/>
                <w:iCs/>
                <w:color w:val="000000"/>
                <w:sz w:val="22"/>
                <w:szCs w:val="22"/>
              </w:rPr>
              <w:t xml:space="preserve"> </w:t>
            </w:r>
            <w:proofErr w:type="spellStart"/>
            <w:r w:rsidRPr="0043784D">
              <w:rPr>
                <w:rFonts w:ascii="Calibri" w:hAnsi="Calibri" w:cs="Calibri"/>
                <w:b/>
                <w:bCs/>
                <w:iCs/>
                <w:color w:val="000000"/>
                <w:sz w:val="22"/>
                <w:szCs w:val="22"/>
              </w:rPr>
              <w:t>List</w:t>
            </w:r>
            <w:proofErr w:type="spellEnd"/>
            <w:r w:rsidRPr="0043784D">
              <w:rPr>
                <w:rFonts w:ascii="Calibri" w:hAnsi="Calibri" w:cs="Calibri"/>
                <w:b/>
                <w:bCs/>
                <w:iCs/>
                <w:color w:val="000000"/>
                <w:sz w:val="22"/>
                <w:szCs w:val="22"/>
              </w:rPr>
              <w:t xml:space="preserve"> </w:t>
            </w:r>
            <w:r w:rsidRPr="0043784D">
              <w:rPr>
                <w:rFonts w:ascii="Calibri" w:hAnsi="Calibri" w:cs="Calibri"/>
                <w:color w:val="000000"/>
                <w:sz w:val="22"/>
                <w:szCs w:val="22"/>
              </w:rPr>
              <w:t>de vehículos livianos y pesados.</w:t>
            </w:r>
          </w:p>
          <w:p w:rsidR="005C192D" w:rsidRPr="0043784D" w:rsidRDefault="005C192D" w:rsidP="00F8287B">
            <w:pPr>
              <w:pStyle w:val="Prrafodelista"/>
              <w:numPr>
                <w:ilvl w:val="0"/>
                <w:numId w:val="40"/>
              </w:numPr>
              <w:contextualSpacing/>
              <w:jc w:val="both"/>
              <w:rPr>
                <w:rFonts w:ascii="Calibri" w:hAnsi="Calibri" w:cs="Calibri"/>
                <w:sz w:val="22"/>
                <w:szCs w:val="22"/>
              </w:rPr>
            </w:pPr>
            <w:r w:rsidRPr="0043784D">
              <w:rPr>
                <w:rFonts w:ascii="Calibri" w:hAnsi="Calibri"/>
                <w:sz w:val="22"/>
                <w:szCs w:val="22"/>
                <w:lang w:eastAsia="es-BO"/>
              </w:rPr>
              <w:t>Inspección técnica por empresa certificada (</w:t>
            </w:r>
            <w:proofErr w:type="spellStart"/>
            <w:r w:rsidRPr="0043784D">
              <w:rPr>
                <w:rFonts w:ascii="Calibri" w:hAnsi="Calibri"/>
                <w:sz w:val="22"/>
                <w:szCs w:val="22"/>
                <w:lang w:eastAsia="es-BO"/>
              </w:rPr>
              <w:t>Petrovisa</w:t>
            </w:r>
            <w:proofErr w:type="spellEnd"/>
            <w:r w:rsidRPr="0043784D">
              <w:rPr>
                <w:rFonts w:ascii="Calibri" w:hAnsi="Calibri"/>
                <w:sz w:val="22"/>
                <w:szCs w:val="22"/>
                <w:lang w:eastAsia="es-BO"/>
              </w:rPr>
              <w:t xml:space="preserve">, </w:t>
            </w:r>
            <w:proofErr w:type="spellStart"/>
            <w:r w:rsidRPr="0043784D">
              <w:rPr>
                <w:rFonts w:ascii="Calibri" w:hAnsi="Calibri"/>
                <w:sz w:val="22"/>
                <w:szCs w:val="22"/>
                <w:lang w:eastAsia="es-BO"/>
              </w:rPr>
              <w:t>Ibnorca</w:t>
            </w:r>
            <w:proofErr w:type="spellEnd"/>
            <w:r w:rsidRPr="0043784D">
              <w:rPr>
                <w:rFonts w:ascii="Calibri" w:hAnsi="Calibri"/>
                <w:sz w:val="22"/>
                <w:szCs w:val="22"/>
                <w:lang w:eastAsia="es-BO"/>
              </w:rPr>
              <w:t>, etc.)</w:t>
            </w:r>
          </w:p>
          <w:p w:rsidR="005C192D" w:rsidRPr="0043784D" w:rsidRDefault="005C192D" w:rsidP="00F8287B">
            <w:pPr>
              <w:pStyle w:val="Prrafodelista"/>
              <w:numPr>
                <w:ilvl w:val="0"/>
                <w:numId w:val="40"/>
              </w:numPr>
              <w:contextualSpacing/>
              <w:jc w:val="both"/>
              <w:rPr>
                <w:rFonts w:ascii="Calibri" w:hAnsi="Calibri" w:cs="Calibri"/>
                <w:sz w:val="22"/>
                <w:szCs w:val="22"/>
              </w:rPr>
            </w:pPr>
            <w:r w:rsidRPr="0043784D">
              <w:rPr>
                <w:rFonts w:ascii="Calibri" w:hAnsi="Calibri"/>
                <w:sz w:val="22"/>
                <w:szCs w:val="22"/>
                <w:lang w:eastAsia="es-BO"/>
              </w:rPr>
              <w:t>Inspección técnica vehicular realizada por la Dirección de Transito de la Policía Boliviana.</w:t>
            </w:r>
          </w:p>
          <w:p w:rsidR="005C192D" w:rsidRPr="0043784D" w:rsidRDefault="005C192D" w:rsidP="00F8287B">
            <w:pPr>
              <w:pStyle w:val="Prrafodelista"/>
              <w:numPr>
                <w:ilvl w:val="0"/>
                <w:numId w:val="40"/>
              </w:numPr>
              <w:contextualSpacing/>
              <w:jc w:val="both"/>
              <w:rPr>
                <w:rFonts w:ascii="Calibri" w:hAnsi="Calibri" w:cs="Calibri"/>
                <w:sz w:val="22"/>
                <w:szCs w:val="22"/>
              </w:rPr>
            </w:pPr>
            <w:r w:rsidRPr="0043784D">
              <w:rPr>
                <w:rFonts w:ascii="Calibri" w:hAnsi="Calibri"/>
                <w:sz w:val="22"/>
                <w:szCs w:val="22"/>
                <w:lang w:eastAsia="es-BO"/>
              </w:rPr>
              <w:t>Estar equipados mínimamente con 1 extintor de polvo químico seco tipo ABC de capacidad mínima de 5 lb.</w:t>
            </w:r>
          </w:p>
          <w:p w:rsidR="005C192D" w:rsidRPr="0043784D" w:rsidRDefault="005C192D" w:rsidP="00F8287B">
            <w:pPr>
              <w:pStyle w:val="Prrafodelista"/>
              <w:numPr>
                <w:ilvl w:val="0"/>
                <w:numId w:val="40"/>
              </w:numPr>
              <w:contextualSpacing/>
              <w:jc w:val="both"/>
              <w:rPr>
                <w:rFonts w:ascii="Calibri" w:hAnsi="Calibri" w:cs="Calibri"/>
                <w:sz w:val="22"/>
                <w:szCs w:val="22"/>
              </w:rPr>
            </w:pPr>
            <w:r w:rsidRPr="0043784D">
              <w:rPr>
                <w:rFonts w:ascii="Calibri" w:hAnsi="Calibri"/>
                <w:sz w:val="22"/>
                <w:szCs w:val="22"/>
                <w:lang w:eastAsia="es-BO"/>
              </w:rPr>
              <w:t>Disponer de 2 triángulos de emergencia como mínimo.</w:t>
            </w:r>
          </w:p>
          <w:p w:rsidR="005C192D" w:rsidRPr="0043784D" w:rsidRDefault="005C192D" w:rsidP="00F8287B">
            <w:pPr>
              <w:pStyle w:val="Prrafodelista"/>
              <w:numPr>
                <w:ilvl w:val="0"/>
                <w:numId w:val="40"/>
              </w:numPr>
              <w:contextualSpacing/>
              <w:jc w:val="both"/>
              <w:rPr>
                <w:rFonts w:ascii="Calibri" w:hAnsi="Calibri" w:cs="Calibri"/>
                <w:sz w:val="22"/>
                <w:szCs w:val="22"/>
              </w:rPr>
            </w:pPr>
            <w:r w:rsidRPr="0043784D">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5C192D" w:rsidRPr="0043784D" w:rsidRDefault="005C192D" w:rsidP="00F8287B">
            <w:pPr>
              <w:pStyle w:val="Prrafodelista"/>
              <w:numPr>
                <w:ilvl w:val="0"/>
                <w:numId w:val="40"/>
              </w:numPr>
              <w:contextualSpacing/>
              <w:jc w:val="both"/>
              <w:rPr>
                <w:rFonts w:ascii="Calibri" w:hAnsi="Calibri" w:cs="Calibri"/>
                <w:sz w:val="22"/>
                <w:szCs w:val="22"/>
              </w:rPr>
            </w:pPr>
            <w:r w:rsidRPr="0043784D">
              <w:rPr>
                <w:rFonts w:ascii="Calibri" w:hAnsi="Calibri"/>
                <w:sz w:val="22"/>
                <w:szCs w:val="22"/>
                <w:lang w:eastAsia="es-BO"/>
              </w:rPr>
              <w:t>Tener alarmas audibles de retroceso necesariamente.</w:t>
            </w:r>
          </w:p>
          <w:p w:rsidR="005C192D" w:rsidRPr="0043784D" w:rsidRDefault="005C192D" w:rsidP="00192868">
            <w:pPr>
              <w:pStyle w:val="Prrafodelista"/>
              <w:spacing w:after="13"/>
              <w:ind w:left="0"/>
              <w:jc w:val="both"/>
              <w:rPr>
                <w:rFonts w:ascii="Calibri" w:hAnsi="Calibri"/>
                <w:sz w:val="22"/>
                <w:szCs w:val="22"/>
                <w:lang w:eastAsia="es-BO"/>
              </w:rPr>
            </w:pPr>
          </w:p>
          <w:p w:rsidR="005C192D" w:rsidRPr="0043784D" w:rsidRDefault="005C192D" w:rsidP="00192868">
            <w:pPr>
              <w:pStyle w:val="Prrafodelista"/>
              <w:spacing w:after="13"/>
              <w:ind w:left="0"/>
              <w:jc w:val="both"/>
              <w:rPr>
                <w:rFonts w:ascii="Calibri" w:hAnsi="Calibri"/>
                <w:sz w:val="22"/>
                <w:szCs w:val="22"/>
                <w:lang w:eastAsia="es-BO"/>
              </w:rPr>
            </w:pPr>
            <w:r w:rsidRPr="0043784D">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5C192D" w:rsidRPr="0043784D" w:rsidRDefault="005C192D" w:rsidP="00192868">
            <w:pPr>
              <w:pStyle w:val="Prrafodelista"/>
              <w:spacing w:after="13"/>
              <w:ind w:left="0"/>
              <w:jc w:val="both"/>
              <w:rPr>
                <w:rFonts w:ascii="Calibri" w:hAnsi="Calibri"/>
                <w:sz w:val="22"/>
                <w:szCs w:val="22"/>
                <w:lang w:eastAsia="es-BO"/>
              </w:rPr>
            </w:pPr>
          </w:p>
          <w:p w:rsidR="005C192D" w:rsidRPr="0043784D" w:rsidRDefault="005C192D" w:rsidP="00192868">
            <w:pPr>
              <w:pStyle w:val="Prrafodelista"/>
              <w:spacing w:after="13"/>
              <w:ind w:left="0"/>
              <w:jc w:val="both"/>
              <w:rPr>
                <w:rFonts w:ascii="Calibri" w:hAnsi="Calibri"/>
                <w:sz w:val="22"/>
                <w:szCs w:val="22"/>
                <w:lang w:eastAsia="es-BO"/>
              </w:rPr>
            </w:pPr>
            <w:r w:rsidRPr="0043784D">
              <w:rPr>
                <w:rFonts w:ascii="Calibri" w:hAnsi="Calibri"/>
                <w:sz w:val="22"/>
                <w:szCs w:val="22"/>
                <w:lang w:eastAsia="es-BO"/>
              </w:rPr>
              <w:t>Además el conductor del vehículo deberá presentar previo a su ingreso a instalaciones o predios de YPFB:</w:t>
            </w:r>
          </w:p>
          <w:p w:rsidR="005C192D" w:rsidRPr="0043784D" w:rsidRDefault="005C192D" w:rsidP="00F8287B">
            <w:pPr>
              <w:numPr>
                <w:ilvl w:val="0"/>
                <w:numId w:val="35"/>
              </w:numPr>
              <w:spacing w:before="240"/>
              <w:ind w:left="567"/>
              <w:jc w:val="both"/>
              <w:rPr>
                <w:rFonts w:ascii="Calibri" w:hAnsi="Calibri"/>
                <w:sz w:val="22"/>
                <w:szCs w:val="22"/>
                <w:lang w:val="es-BO" w:eastAsia="es-BO"/>
              </w:rPr>
            </w:pPr>
            <w:r w:rsidRPr="0043784D">
              <w:rPr>
                <w:rFonts w:ascii="Calibri" w:hAnsi="Calibri"/>
                <w:sz w:val="22"/>
                <w:szCs w:val="22"/>
                <w:lang w:eastAsia="es-BO"/>
              </w:rPr>
              <w:t>Licencia de conducir vigente de acuerdo al tipo de vehículo que utilizara el proveedor.</w:t>
            </w:r>
          </w:p>
          <w:p w:rsidR="005C192D" w:rsidRPr="0043784D" w:rsidRDefault="005C192D" w:rsidP="00F8287B">
            <w:pPr>
              <w:numPr>
                <w:ilvl w:val="0"/>
                <w:numId w:val="35"/>
              </w:numPr>
              <w:autoSpaceDE w:val="0"/>
              <w:autoSpaceDN w:val="0"/>
              <w:ind w:left="567"/>
              <w:jc w:val="both"/>
              <w:rPr>
                <w:rFonts w:ascii="Calibri" w:hAnsi="Calibri"/>
                <w:sz w:val="22"/>
                <w:szCs w:val="22"/>
              </w:rPr>
            </w:pPr>
            <w:r w:rsidRPr="0043784D">
              <w:rPr>
                <w:rFonts w:ascii="Calibri" w:hAnsi="Calibri"/>
                <w:sz w:val="22"/>
                <w:szCs w:val="22"/>
                <w:lang w:eastAsia="es-BO"/>
              </w:rPr>
              <w:t>Contar con certificado de manejo defensivo vigente.</w:t>
            </w:r>
          </w:p>
          <w:p w:rsidR="005C192D" w:rsidRPr="0043784D" w:rsidRDefault="005C192D" w:rsidP="00192868">
            <w:pPr>
              <w:autoSpaceDE w:val="0"/>
              <w:autoSpaceDN w:val="0"/>
              <w:jc w:val="both"/>
              <w:rPr>
                <w:rFonts w:ascii="Calibri" w:hAnsi="Calibri"/>
                <w:sz w:val="22"/>
                <w:szCs w:val="22"/>
                <w:lang w:eastAsia="es-BO"/>
              </w:rPr>
            </w:pPr>
          </w:p>
          <w:p w:rsidR="005C192D" w:rsidRPr="0043784D" w:rsidRDefault="005C192D" w:rsidP="00F8287B">
            <w:pPr>
              <w:pStyle w:val="Prrafodelista"/>
              <w:numPr>
                <w:ilvl w:val="0"/>
                <w:numId w:val="41"/>
              </w:numPr>
              <w:contextualSpacing/>
              <w:jc w:val="both"/>
              <w:rPr>
                <w:rFonts w:ascii="Calibri" w:hAnsi="Calibri" w:cs="Calibri"/>
                <w:sz w:val="22"/>
                <w:szCs w:val="22"/>
              </w:rPr>
            </w:pPr>
            <w:r w:rsidRPr="0043784D">
              <w:rPr>
                <w:rFonts w:ascii="Calibri" w:hAnsi="Calibri" w:cs="Calibri"/>
                <w:sz w:val="22"/>
                <w:szCs w:val="22"/>
              </w:rPr>
              <w:t xml:space="preserve">Toda empresa contratista </w:t>
            </w:r>
            <w:r w:rsidRPr="0043784D">
              <w:rPr>
                <w:rFonts w:ascii="Calibri" w:hAnsi="Calibri" w:cs="Calibri"/>
                <w:sz w:val="22"/>
                <w:szCs w:val="22"/>
                <w:u w:val="single"/>
              </w:rPr>
              <w:t>directa de YPFB</w:t>
            </w:r>
            <w:r w:rsidRPr="0043784D">
              <w:rPr>
                <w:rFonts w:ascii="Calibri" w:hAnsi="Calibri" w:cs="Calibri"/>
                <w:sz w:val="22"/>
                <w:szCs w:val="22"/>
              </w:rPr>
              <w:t xml:space="preserve">, que subcontrate servicios de un tercero, deberá cumplir y hacer cumplir los requisitos de seguridad Industrial, salud ocupacional y medio </w:t>
            </w:r>
            <w:r w:rsidRPr="0043784D">
              <w:rPr>
                <w:rFonts w:ascii="Calibri" w:hAnsi="Calibri" w:cs="Calibri"/>
                <w:sz w:val="22"/>
                <w:szCs w:val="22"/>
              </w:rPr>
              <w:lastRenderedPageBreak/>
              <w:t>ambiente.</w:t>
            </w:r>
          </w:p>
          <w:p w:rsidR="005C192D" w:rsidRPr="0043784D" w:rsidRDefault="005C192D" w:rsidP="00192868">
            <w:pPr>
              <w:pStyle w:val="Prrafodelista"/>
              <w:ind w:left="360"/>
              <w:jc w:val="both"/>
              <w:rPr>
                <w:rFonts w:ascii="Calibri" w:hAnsi="Calibri" w:cs="Calibri"/>
                <w:sz w:val="22"/>
                <w:szCs w:val="22"/>
              </w:rPr>
            </w:pPr>
          </w:p>
          <w:p w:rsidR="005C192D" w:rsidRPr="0043784D" w:rsidRDefault="005C192D" w:rsidP="00F8287B">
            <w:pPr>
              <w:pStyle w:val="Prrafodelista"/>
              <w:numPr>
                <w:ilvl w:val="0"/>
                <w:numId w:val="41"/>
              </w:numPr>
              <w:contextualSpacing/>
              <w:jc w:val="both"/>
              <w:rPr>
                <w:rFonts w:ascii="Calibri" w:hAnsi="Calibri" w:cs="Calibri"/>
                <w:sz w:val="22"/>
                <w:szCs w:val="22"/>
              </w:rPr>
            </w:pPr>
            <w:r w:rsidRPr="0043784D">
              <w:rPr>
                <w:rFonts w:ascii="Calibri" w:hAnsi="Calibri"/>
                <w:b/>
                <w:bCs/>
                <w:sz w:val="22"/>
                <w:szCs w:val="22"/>
                <w:u w:val="single"/>
              </w:rPr>
              <w:t>RECOMENDACIONES</w:t>
            </w:r>
            <w:r w:rsidRPr="0043784D">
              <w:rPr>
                <w:rFonts w:ascii="Calibri" w:hAnsi="Calibri"/>
                <w:b/>
                <w:sz w:val="22"/>
                <w:szCs w:val="22"/>
              </w:rPr>
              <w:t>:</w:t>
            </w:r>
          </w:p>
          <w:p w:rsidR="005C192D" w:rsidRPr="0043784D" w:rsidRDefault="005C192D" w:rsidP="00192868">
            <w:pPr>
              <w:pStyle w:val="Prrafodelista"/>
              <w:ind w:left="360"/>
              <w:jc w:val="both"/>
              <w:rPr>
                <w:rFonts w:ascii="Calibri" w:hAnsi="Calibri" w:cs="Calibri"/>
                <w:sz w:val="22"/>
                <w:szCs w:val="22"/>
              </w:rPr>
            </w:pPr>
          </w:p>
          <w:p w:rsidR="005C192D" w:rsidRPr="0043784D" w:rsidRDefault="005C192D" w:rsidP="00192868">
            <w:pPr>
              <w:jc w:val="both"/>
              <w:rPr>
                <w:rFonts w:ascii="Calibri" w:hAnsi="Calibri"/>
                <w:sz w:val="22"/>
                <w:szCs w:val="22"/>
              </w:rPr>
            </w:pPr>
            <w:r w:rsidRPr="0043784D">
              <w:rPr>
                <w:rFonts w:ascii="Calibri" w:hAnsi="Calibri"/>
                <w:sz w:val="22"/>
                <w:szCs w:val="22"/>
              </w:rPr>
              <w:t>Para las tareas complementarias de entrega y recepción de bienes en los almacenes de YPFB, Unidad Solicitante a través de las Comisiones de Recepción y la Unidad SMS, deberán coordinar con la empresa Contratista a efectos de prevenir la ocurrencia de accidentes, incidentes y afectaciones al medio ambiente.</w:t>
            </w:r>
          </w:p>
          <w:p w:rsidR="005C192D" w:rsidRPr="0043784D" w:rsidRDefault="005C192D" w:rsidP="00192868">
            <w:pPr>
              <w:jc w:val="both"/>
              <w:rPr>
                <w:rFonts w:ascii="Calibri" w:hAnsi="Calibri"/>
                <w:sz w:val="22"/>
                <w:szCs w:val="22"/>
              </w:rPr>
            </w:pPr>
          </w:p>
          <w:p w:rsidR="005C192D" w:rsidRDefault="005C192D" w:rsidP="00192868">
            <w:pPr>
              <w:jc w:val="both"/>
              <w:rPr>
                <w:rFonts w:ascii="Calibri" w:hAnsi="Calibri"/>
                <w:sz w:val="22"/>
                <w:szCs w:val="22"/>
              </w:rPr>
            </w:pPr>
            <w:r w:rsidRPr="0043784D">
              <w:rPr>
                <w:rFonts w:ascii="Calibri" w:hAnsi="Calibri"/>
                <w:sz w:val="22"/>
                <w:szCs w:val="22"/>
              </w:rPr>
              <w:t>En caso de manipulación</w:t>
            </w:r>
            <w:r>
              <w:rPr>
                <w:rFonts w:ascii="Calibri" w:hAnsi="Calibri"/>
                <w:sz w:val="22"/>
                <w:szCs w:val="22"/>
              </w:rPr>
              <w:t>, almacenamiento</w:t>
            </w:r>
            <w:r w:rsidRPr="0043784D">
              <w:rPr>
                <w:rFonts w:ascii="Calibri" w:hAnsi="Calibri"/>
                <w:sz w:val="22"/>
                <w:szCs w:val="22"/>
              </w:rPr>
              <w:t xml:space="preserve"> de bienes y materiales</w:t>
            </w:r>
            <w:r>
              <w:rPr>
                <w:rFonts w:ascii="Calibri" w:hAnsi="Calibri"/>
                <w:sz w:val="22"/>
                <w:szCs w:val="22"/>
              </w:rPr>
              <w:t xml:space="preserve"> (Cilindros con gas comprimido)</w:t>
            </w:r>
            <w:r w:rsidRPr="0043784D">
              <w:rPr>
                <w:rFonts w:ascii="Calibri" w:hAnsi="Calibri"/>
                <w:sz w:val="22"/>
                <w:szCs w:val="22"/>
              </w:rPr>
              <w:t xml:space="preserve"> dentro de las instalacione</w:t>
            </w:r>
            <w:r>
              <w:rPr>
                <w:rFonts w:ascii="Calibri" w:hAnsi="Calibri"/>
                <w:sz w:val="22"/>
                <w:szCs w:val="22"/>
              </w:rPr>
              <w:t>s de YPFB; personal de SMS de unidad operativa de YPFB  deberá verificar el cumplimiento de los siguientes requisitos:</w:t>
            </w:r>
          </w:p>
          <w:p w:rsidR="005C192D" w:rsidRDefault="005C192D" w:rsidP="00192868">
            <w:pPr>
              <w:jc w:val="both"/>
              <w:rPr>
                <w:rFonts w:ascii="Calibri" w:hAnsi="Calibri"/>
                <w:sz w:val="22"/>
                <w:szCs w:val="22"/>
              </w:rPr>
            </w:pPr>
          </w:p>
          <w:p w:rsidR="005C192D" w:rsidRDefault="005C192D" w:rsidP="00F8287B">
            <w:pPr>
              <w:pStyle w:val="Prrafodelista"/>
              <w:numPr>
                <w:ilvl w:val="0"/>
                <w:numId w:val="42"/>
              </w:numPr>
              <w:contextualSpacing/>
              <w:jc w:val="both"/>
              <w:rPr>
                <w:rFonts w:ascii="Calibri" w:hAnsi="Calibri"/>
                <w:sz w:val="22"/>
                <w:szCs w:val="22"/>
              </w:rPr>
            </w:pPr>
            <w:r w:rsidRPr="00317D70">
              <w:rPr>
                <w:rFonts w:ascii="Calibri" w:hAnsi="Calibri"/>
                <w:b/>
                <w:sz w:val="22"/>
                <w:szCs w:val="22"/>
              </w:rPr>
              <w:t>Rotulado de los cilindros de gases comprimidos</w:t>
            </w:r>
            <w:r>
              <w:rPr>
                <w:rFonts w:ascii="Calibri" w:hAnsi="Calibri"/>
                <w:sz w:val="22"/>
                <w:szCs w:val="22"/>
              </w:rPr>
              <w:t>; donde deberá contener Nombre del producto con formula química, riesgo asociado, clasificación sustancias peligrosas, medidas de seguridad y nombre de empresa</w:t>
            </w:r>
          </w:p>
          <w:p w:rsidR="005C192D" w:rsidRDefault="005C192D" w:rsidP="00F8287B">
            <w:pPr>
              <w:pStyle w:val="Prrafodelista"/>
              <w:numPr>
                <w:ilvl w:val="0"/>
                <w:numId w:val="42"/>
              </w:numPr>
              <w:contextualSpacing/>
              <w:jc w:val="both"/>
              <w:rPr>
                <w:rFonts w:ascii="Calibri" w:hAnsi="Calibri"/>
                <w:sz w:val="22"/>
                <w:szCs w:val="22"/>
              </w:rPr>
            </w:pPr>
            <w:r w:rsidRPr="00317D70">
              <w:rPr>
                <w:rFonts w:ascii="Calibri" w:hAnsi="Calibri"/>
                <w:sz w:val="22"/>
                <w:szCs w:val="22"/>
              </w:rPr>
              <w:t>Última prueba hidrostática de los cilindros de gas comprimido.</w:t>
            </w:r>
          </w:p>
          <w:p w:rsidR="005C192D" w:rsidRPr="00317D70" w:rsidRDefault="005C192D" w:rsidP="00F8287B">
            <w:pPr>
              <w:pStyle w:val="Prrafodelista"/>
              <w:numPr>
                <w:ilvl w:val="0"/>
                <w:numId w:val="42"/>
              </w:numPr>
              <w:contextualSpacing/>
              <w:jc w:val="both"/>
              <w:rPr>
                <w:rFonts w:ascii="Calibri" w:hAnsi="Calibri"/>
                <w:sz w:val="22"/>
                <w:szCs w:val="22"/>
              </w:rPr>
            </w:pPr>
            <w:r>
              <w:rPr>
                <w:rFonts w:ascii="Calibri" w:hAnsi="Calibri"/>
                <w:sz w:val="22"/>
                <w:szCs w:val="22"/>
              </w:rPr>
              <w:t>Inspeccionar el estado general del cilindro y piezas (sin abolladuras y corrosión)</w:t>
            </w:r>
          </w:p>
          <w:p w:rsidR="005C192D" w:rsidRDefault="005C192D" w:rsidP="00F8287B">
            <w:pPr>
              <w:pStyle w:val="Prrafodelista"/>
              <w:numPr>
                <w:ilvl w:val="0"/>
                <w:numId w:val="42"/>
              </w:numPr>
              <w:contextualSpacing/>
              <w:jc w:val="both"/>
              <w:rPr>
                <w:rFonts w:ascii="Calibri" w:hAnsi="Calibri"/>
                <w:sz w:val="22"/>
                <w:szCs w:val="22"/>
              </w:rPr>
            </w:pPr>
            <w:r>
              <w:rPr>
                <w:rFonts w:ascii="Calibri" w:hAnsi="Calibri"/>
                <w:sz w:val="22"/>
                <w:szCs w:val="22"/>
              </w:rPr>
              <w:t>Correcta manipulación (transporte manual adecuado)</w:t>
            </w:r>
          </w:p>
          <w:p w:rsidR="005C192D" w:rsidRPr="00E3506C" w:rsidRDefault="005C192D" w:rsidP="00F8287B">
            <w:pPr>
              <w:pStyle w:val="Prrafodelista"/>
              <w:numPr>
                <w:ilvl w:val="0"/>
                <w:numId w:val="42"/>
              </w:numPr>
              <w:contextualSpacing/>
              <w:jc w:val="both"/>
              <w:rPr>
                <w:rFonts w:ascii="Calibri" w:hAnsi="Calibri"/>
                <w:sz w:val="22"/>
                <w:szCs w:val="22"/>
              </w:rPr>
            </w:pPr>
            <w:r w:rsidRPr="00E3506C">
              <w:rPr>
                <w:rFonts w:ascii="Calibri" w:hAnsi="Calibri"/>
                <w:sz w:val="22"/>
                <w:szCs w:val="22"/>
              </w:rPr>
              <w:t xml:space="preserve">Almacenamiento </w:t>
            </w:r>
            <w:r>
              <w:rPr>
                <w:rFonts w:ascii="Calibri" w:hAnsi="Calibri"/>
                <w:sz w:val="22"/>
                <w:szCs w:val="22"/>
              </w:rPr>
              <w:t>de forma segura y estable.</w:t>
            </w:r>
          </w:p>
          <w:p w:rsidR="005C192D" w:rsidRPr="00423F32" w:rsidRDefault="005C192D" w:rsidP="00192868">
            <w:pPr>
              <w:spacing w:after="160" w:line="240" w:lineRule="atLeast"/>
              <w:contextualSpacing/>
              <w:jc w:val="both"/>
              <w:rPr>
                <w:rFonts w:ascii="Calibri" w:hAnsi="Calibri" w:cs="Calibri"/>
                <w:color w:val="000000"/>
                <w:sz w:val="22"/>
                <w:szCs w:val="22"/>
              </w:rPr>
            </w:pPr>
          </w:p>
        </w:tc>
      </w:tr>
    </w:tbl>
    <w:p w:rsidR="005C192D" w:rsidRDefault="005C192D" w:rsidP="005C192D">
      <w:pPr>
        <w:pStyle w:val="Prrafodelista"/>
        <w:contextualSpacing/>
        <w:jc w:val="both"/>
        <w:rPr>
          <w:rFonts w:ascii="Calibri" w:hAnsi="Calibri" w:cs="Calibri"/>
          <w:b/>
          <w:bCs/>
          <w:lang w:eastAsia="es-BO"/>
        </w:rPr>
      </w:pPr>
    </w:p>
    <w:p w:rsidR="005C192D" w:rsidRDefault="005C192D" w:rsidP="005C192D">
      <w:pPr>
        <w:rPr>
          <w:rFonts w:eastAsia="Arial Unicode MS"/>
        </w:rPr>
      </w:pPr>
    </w:p>
    <w:bookmarkEnd w:id="2"/>
    <w:bookmarkEnd w:id="3"/>
    <w:bookmarkEnd w:id="4"/>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F8287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F8287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F8287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F8287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F8287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F8287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F8287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F8287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5C192D" w:rsidRDefault="000A2BD2" w:rsidP="00F8287B">
      <w:pPr>
        <w:pStyle w:val="Prrafodelista"/>
        <w:numPr>
          <w:ilvl w:val="0"/>
          <w:numId w:val="16"/>
        </w:numPr>
        <w:ind w:left="872"/>
        <w:jc w:val="both"/>
        <w:rPr>
          <w:rFonts w:asciiTheme="minorHAnsi" w:hAnsiTheme="minorHAnsi" w:cstheme="minorHAnsi"/>
          <w:sz w:val="22"/>
          <w:szCs w:val="22"/>
          <w:lang w:val="es-BO"/>
        </w:rPr>
      </w:pPr>
      <w:r w:rsidRPr="005C192D">
        <w:rPr>
          <w:rFonts w:asciiTheme="minorHAnsi" w:hAnsiTheme="minorHAnsi" w:cstheme="minorHAnsi"/>
          <w:sz w:val="22"/>
          <w:szCs w:val="22"/>
        </w:rPr>
        <w:t xml:space="preserve">Original de la Garantía de Seriedad de Propuesta </w:t>
      </w:r>
    </w:p>
    <w:p w:rsidR="005C192D" w:rsidRPr="005C192D" w:rsidRDefault="005C192D" w:rsidP="005C192D">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F8287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F8287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F8287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F8287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F8287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F8287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F8287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F8287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F8287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F8287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F8287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F8287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F8287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F8287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F8287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F8287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F8287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Default="00FE5AE8" w:rsidP="00BF45BC">
      <w:pPr>
        <w:pStyle w:val="Prrafodelista"/>
        <w:ind w:left="1080"/>
        <w:jc w:val="both"/>
        <w:rPr>
          <w:rFonts w:asciiTheme="minorHAnsi" w:hAnsiTheme="minorHAnsi" w:cstheme="minorHAnsi"/>
          <w:sz w:val="22"/>
          <w:szCs w:val="22"/>
        </w:rPr>
      </w:pP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F8287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F8287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F8287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F8287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F8287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F8287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F8287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F8287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F7579B" w:rsidRDefault="006025E6" w:rsidP="005C192D">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Default="005C192D" w:rsidP="006025E6">
      <w:pPr>
        <w:tabs>
          <w:tab w:val="left" w:pos="5025"/>
        </w:tabs>
        <w:ind w:left="709"/>
        <w:rPr>
          <w:rFonts w:asciiTheme="minorHAnsi" w:hAnsiTheme="minorHAnsi" w:cstheme="minorHAnsi"/>
          <w:color w:val="FF0000"/>
          <w:sz w:val="22"/>
          <w:szCs w:val="22"/>
        </w:rPr>
      </w:pPr>
    </w:p>
    <w:p w:rsidR="005C192D" w:rsidRPr="00EF53D3" w:rsidRDefault="005C192D"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C192D" w:rsidP="0059756C">
            <w:pPr>
              <w:rPr>
                <w:rFonts w:asciiTheme="minorHAnsi" w:hAnsiTheme="minorHAnsi" w:cstheme="minorHAnsi"/>
                <w:sz w:val="22"/>
                <w:szCs w:val="22"/>
              </w:rPr>
            </w:pPr>
            <w:r w:rsidRPr="005C192D">
              <w:rPr>
                <w:rFonts w:asciiTheme="minorHAnsi" w:hAnsiTheme="minorHAnsi" w:cstheme="minorHAnsi"/>
                <w:sz w:val="22"/>
                <w:szCs w:val="22"/>
              </w:rPr>
              <w:t>PROVISIÓN RECURRENTE DE OXÍGENO Y ACETILENO PARA TRABAJOS DE SOLDADURA DE LOS EQUIPOS DE PERFORACIÓN DE LA GPE- GESTIÓN 2017</w:t>
            </w:r>
            <w:r w:rsidRPr="005C192D">
              <w:rPr>
                <w:rFonts w:asciiTheme="minorHAnsi" w:hAnsiTheme="minorHAnsi" w:cstheme="minorHAnsi"/>
                <w:sz w:val="22"/>
                <w:szCs w:val="22"/>
              </w:rPr>
              <w:tab/>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C192D" w:rsidP="0059756C">
            <w:pPr>
              <w:rPr>
                <w:rFonts w:asciiTheme="minorHAnsi" w:hAnsiTheme="minorHAnsi" w:cstheme="minorHAnsi"/>
                <w:sz w:val="22"/>
                <w:szCs w:val="22"/>
              </w:rPr>
            </w:pPr>
            <w:r w:rsidRPr="005C192D">
              <w:rPr>
                <w:rFonts w:asciiTheme="minorHAnsi" w:hAnsiTheme="minorHAnsi" w:cstheme="minorHAnsi"/>
                <w:sz w:val="22"/>
                <w:szCs w:val="22"/>
              </w:rPr>
              <w:t>DRCO-CDL-GPE-295-16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F8287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F8287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F8287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F8287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F8287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F8287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F8287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F8287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F8287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F8287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F8287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F8287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F8287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10C70" w:rsidRPr="0013370D" w:rsidRDefault="00F10C70" w:rsidP="00F8287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F8287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F8287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5"/>
        <w:gridCol w:w="1703"/>
        <w:gridCol w:w="1833"/>
        <w:gridCol w:w="1241"/>
        <w:gridCol w:w="1355"/>
        <w:gridCol w:w="1355"/>
        <w:gridCol w:w="1234"/>
      </w:tblGrid>
      <w:tr w:rsidR="005C192D" w:rsidRPr="00552079" w:rsidTr="005C192D">
        <w:trPr>
          <w:trHeight w:val="404"/>
          <w:jc w:val="center"/>
        </w:trPr>
        <w:tc>
          <w:tcPr>
            <w:tcW w:w="243" w:type="pct"/>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C192D" w:rsidRPr="00552079" w:rsidRDefault="005C192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1929" w:type="pct"/>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192D" w:rsidRPr="00596B5C" w:rsidRDefault="005C192D"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677"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192D" w:rsidRPr="00552079" w:rsidRDefault="005C192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739"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192D" w:rsidRPr="00552079" w:rsidRDefault="005C192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739" w:type="pct"/>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192D" w:rsidRPr="00552079" w:rsidRDefault="005C192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673" w:type="pct"/>
            <w:tcBorders>
              <w:top w:val="single" w:sz="12" w:space="0" w:color="auto"/>
              <w:left w:val="single" w:sz="4" w:space="0" w:color="auto"/>
              <w:bottom w:val="single" w:sz="12" w:space="0" w:color="auto"/>
            </w:tcBorders>
            <w:shd w:val="clear" w:color="auto" w:fill="D9D9D9" w:themeFill="background1" w:themeFillShade="D9"/>
            <w:vAlign w:val="center"/>
          </w:tcPr>
          <w:p w:rsidR="005C192D" w:rsidRPr="00552079" w:rsidRDefault="005C192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C192D" w:rsidRPr="00552079" w:rsidTr="005C192D">
        <w:trPr>
          <w:trHeight w:val="401"/>
          <w:jc w:val="center"/>
        </w:trPr>
        <w:tc>
          <w:tcPr>
            <w:tcW w:w="243"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92D" w:rsidRPr="00552079" w:rsidRDefault="005C192D" w:rsidP="005C192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1929"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C192D" w:rsidRPr="005C192D" w:rsidRDefault="005C192D" w:rsidP="005C192D">
            <w:pPr>
              <w:jc w:val="both"/>
              <w:rPr>
                <w:rFonts w:asciiTheme="minorHAnsi" w:hAnsiTheme="minorHAnsi" w:cstheme="minorHAnsi"/>
                <w:sz w:val="22"/>
                <w:szCs w:val="22"/>
                <w:lang w:val="es-BO" w:eastAsia="es-BO"/>
              </w:rPr>
            </w:pPr>
            <w:r w:rsidRPr="00A374A7">
              <w:rPr>
                <w:rFonts w:asciiTheme="minorHAnsi" w:hAnsiTheme="minorHAnsi" w:cstheme="minorHAnsi"/>
                <w:sz w:val="22"/>
                <w:szCs w:val="22"/>
              </w:rPr>
              <w:t>CARGA DE OXIGENO GAS INDUSTRIAL (Capacidad 1 cilindros de 6m3)</w:t>
            </w:r>
          </w:p>
        </w:tc>
        <w:tc>
          <w:tcPr>
            <w:tcW w:w="677" w:type="pct"/>
            <w:tcBorders>
              <w:top w:val="single" w:sz="12" w:space="0" w:color="auto"/>
              <w:left w:val="single" w:sz="4" w:space="0" w:color="auto"/>
              <w:bottom w:val="single" w:sz="4" w:space="0" w:color="auto"/>
              <w:right w:val="single" w:sz="4" w:space="0" w:color="auto"/>
            </w:tcBorders>
            <w:shd w:val="clear" w:color="auto" w:fill="FFFFFF"/>
            <w:vAlign w:val="center"/>
          </w:tcPr>
          <w:p w:rsidR="005C192D" w:rsidRPr="004E6E1A" w:rsidRDefault="005C192D" w:rsidP="005C192D">
            <w:pPr>
              <w:jc w:val="center"/>
              <w:rPr>
                <w:rFonts w:ascii="Calibri" w:hAnsi="Calibri" w:cs="Calibri"/>
                <w:color w:val="000000"/>
                <w:sz w:val="22"/>
                <w:szCs w:val="22"/>
                <w:lang w:eastAsia="es-BO"/>
              </w:rPr>
            </w:pPr>
            <w:r>
              <w:rPr>
                <w:rFonts w:ascii="Calibri" w:hAnsi="Calibri" w:cs="Calibri"/>
                <w:color w:val="000000"/>
                <w:sz w:val="22"/>
                <w:szCs w:val="22"/>
                <w:lang w:eastAsia="es-BO"/>
              </w:rPr>
              <w:t>516</w:t>
            </w:r>
          </w:p>
        </w:tc>
        <w:tc>
          <w:tcPr>
            <w:tcW w:w="739" w:type="pct"/>
            <w:tcBorders>
              <w:top w:val="single" w:sz="12" w:space="0" w:color="auto"/>
              <w:left w:val="single" w:sz="4" w:space="0" w:color="auto"/>
              <w:bottom w:val="single" w:sz="4" w:space="0" w:color="auto"/>
              <w:right w:val="single" w:sz="4" w:space="0" w:color="auto"/>
            </w:tcBorders>
            <w:shd w:val="clear" w:color="auto" w:fill="FFFFFF"/>
            <w:vAlign w:val="center"/>
          </w:tcPr>
          <w:p w:rsidR="005C192D" w:rsidRPr="004E6E1A" w:rsidRDefault="005C192D" w:rsidP="005C192D">
            <w:pPr>
              <w:jc w:val="center"/>
              <w:rPr>
                <w:rFonts w:ascii="Calibri" w:hAnsi="Calibri" w:cs="Calibri"/>
                <w:color w:val="000000"/>
                <w:sz w:val="22"/>
                <w:szCs w:val="22"/>
                <w:lang w:eastAsia="es-BO"/>
              </w:rPr>
            </w:pPr>
            <w:r>
              <w:rPr>
                <w:rFonts w:ascii="Calibri" w:hAnsi="Calibri" w:cs="Calibri"/>
                <w:color w:val="000000"/>
                <w:sz w:val="22"/>
                <w:szCs w:val="22"/>
                <w:lang w:eastAsia="es-BO"/>
              </w:rPr>
              <w:t>M3</w:t>
            </w:r>
          </w:p>
        </w:tc>
        <w:tc>
          <w:tcPr>
            <w:tcW w:w="739" w:type="pct"/>
            <w:tcBorders>
              <w:top w:val="single" w:sz="12" w:space="0" w:color="auto"/>
              <w:left w:val="single" w:sz="4" w:space="0" w:color="auto"/>
              <w:bottom w:val="single" w:sz="4" w:space="0" w:color="auto"/>
              <w:right w:val="single" w:sz="4" w:space="0" w:color="auto"/>
            </w:tcBorders>
            <w:shd w:val="clear" w:color="auto" w:fill="FFFFFF"/>
            <w:vAlign w:val="center"/>
          </w:tcPr>
          <w:p w:rsidR="005C192D" w:rsidRPr="00552079" w:rsidRDefault="005C192D" w:rsidP="005C192D">
            <w:pPr>
              <w:jc w:val="center"/>
              <w:rPr>
                <w:rFonts w:asciiTheme="minorHAnsi" w:hAnsiTheme="minorHAnsi" w:cstheme="minorHAnsi"/>
                <w:sz w:val="22"/>
                <w:szCs w:val="22"/>
                <w:lang w:val="es-BO"/>
              </w:rPr>
            </w:pPr>
          </w:p>
        </w:tc>
        <w:tc>
          <w:tcPr>
            <w:tcW w:w="673" w:type="pct"/>
            <w:tcBorders>
              <w:top w:val="single" w:sz="12" w:space="0" w:color="auto"/>
              <w:left w:val="single" w:sz="4" w:space="0" w:color="auto"/>
              <w:bottom w:val="single" w:sz="4" w:space="0" w:color="auto"/>
            </w:tcBorders>
            <w:shd w:val="clear" w:color="auto" w:fill="FFFFFF"/>
            <w:vAlign w:val="center"/>
          </w:tcPr>
          <w:p w:rsidR="005C192D" w:rsidRPr="00552079" w:rsidRDefault="005C192D" w:rsidP="005C192D">
            <w:pPr>
              <w:jc w:val="center"/>
              <w:rPr>
                <w:rFonts w:asciiTheme="minorHAnsi" w:hAnsiTheme="minorHAnsi" w:cstheme="minorHAnsi"/>
                <w:sz w:val="22"/>
                <w:szCs w:val="22"/>
                <w:lang w:val="es-BO"/>
              </w:rPr>
            </w:pPr>
          </w:p>
        </w:tc>
      </w:tr>
      <w:tr w:rsidR="005C192D" w:rsidRPr="00552079" w:rsidTr="005C192D">
        <w:trPr>
          <w:trHeight w:val="401"/>
          <w:jc w:val="center"/>
        </w:trPr>
        <w:tc>
          <w:tcPr>
            <w:tcW w:w="243"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92D" w:rsidRPr="00552079" w:rsidRDefault="005C192D" w:rsidP="005C192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192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192D" w:rsidRPr="00A374A7" w:rsidRDefault="005C192D" w:rsidP="005C192D">
            <w:pPr>
              <w:jc w:val="both"/>
              <w:rPr>
                <w:rFonts w:asciiTheme="minorHAnsi" w:hAnsiTheme="minorHAnsi" w:cstheme="minorHAnsi"/>
                <w:sz w:val="22"/>
                <w:szCs w:val="22"/>
                <w:lang w:val="es-BO"/>
              </w:rPr>
            </w:pPr>
            <w:r w:rsidRPr="00A374A7">
              <w:rPr>
                <w:rFonts w:asciiTheme="minorHAnsi" w:hAnsiTheme="minorHAnsi" w:cstheme="minorHAnsi"/>
                <w:sz w:val="22"/>
                <w:szCs w:val="22"/>
              </w:rPr>
              <w:t>CARGA DE ACETILENO GAS I</w:t>
            </w:r>
            <w:r>
              <w:rPr>
                <w:rFonts w:asciiTheme="minorHAnsi" w:hAnsiTheme="minorHAnsi" w:cstheme="minorHAnsi"/>
                <w:sz w:val="22"/>
                <w:szCs w:val="22"/>
              </w:rPr>
              <w:t>NDUSTRIAL (Capacidad de 7Kg)</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tcPr>
          <w:p w:rsidR="005C192D" w:rsidRDefault="005C192D" w:rsidP="005C192D">
            <w:pPr>
              <w:jc w:val="center"/>
              <w:rPr>
                <w:rFonts w:ascii="Calibri" w:hAnsi="Calibri" w:cs="Calibri"/>
                <w:color w:val="000000"/>
                <w:sz w:val="22"/>
                <w:szCs w:val="22"/>
                <w:lang w:eastAsia="es-BO"/>
              </w:rPr>
            </w:pPr>
            <w:r>
              <w:rPr>
                <w:rFonts w:ascii="Calibri" w:hAnsi="Calibri" w:cs="Calibri"/>
                <w:color w:val="000000"/>
                <w:sz w:val="22"/>
                <w:szCs w:val="22"/>
                <w:lang w:eastAsia="es-BO"/>
              </w:rPr>
              <w:t>308</w:t>
            </w:r>
          </w:p>
        </w:tc>
        <w:tc>
          <w:tcPr>
            <w:tcW w:w="739" w:type="pct"/>
            <w:tcBorders>
              <w:top w:val="single" w:sz="4" w:space="0" w:color="auto"/>
              <w:left w:val="single" w:sz="4" w:space="0" w:color="auto"/>
              <w:bottom w:val="single" w:sz="4" w:space="0" w:color="auto"/>
              <w:right w:val="single" w:sz="4" w:space="0" w:color="auto"/>
            </w:tcBorders>
            <w:shd w:val="clear" w:color="auto" w:fill="FFFFFF"/>
            <w:vAlign w:val="center"/>
          </w:tcPr>
          <w:p w:rsidR="005C192D" w:rsidRDefault="005C192D" w:rsidP="005C192D">
            <w:pPr>
              <w:jc w:val="center"/>
              <w:rPr>
                <w:rFonts w:ascii="Calibri" w:hAnsi="Calibri" w:cs="Calibri"/>
                <w:color w:val="000000"/>
                <w:sz w:val="22"/>
                <w:szCs w:val="22"/>
                <w:lang w:eastAsia="es-BO"/>
              </w:rPr>
            </w:pPr>
            <w:r>
              <w:rPr>
                <w:rFonts w:ascii="Calibri" w:hAnsi="Calibri" w:cs="Calibri"/>
                <w:color w:val="000000"/>
                <w:sz w:val="22"/>
                <w:szCs w:val="22"/>
                <w:lang w:eastAsia="es-BO"/>
              </w:rPr>
              <w:t>KGS</w:t>
            </w:r>
          </w:p>
        </w:tc>
        <w:tc>
          <w:tcPr>
            <w:tcW w:w="739" w:type="pct"/>
            <w:tcBorders>
              <w:top w:val="single" w:sz="4" w:space="0" w:color="auto"/>
              <w:left w:val="single" w:sz="4" w:space="0" w:color="auto"/>
              <w:bottom w:val="single" w:sz="4" w:space="0" w:color="auto"/>
              <w:right w:val="single" w:sz="4" w:space="0" w:color="auto"/>
            </w:tcBorders>
            <w:shd w:val="clear" w:color="auto" w:fill="FFFFFF"/>
            <w:vAlign w:val="center"/>
          </w:tcPr>
          <w:p w:rsidR="005C192D" w:rsidRPr="00552079" w:rsidRDefault="005C192D" w:rsidP="005C192D">
            <w:pPr>
              <w:jc w:val="center"/>
              <w:rPr>
                <w:rFonts w:asciiTheme="minorHAnsi" w:hAnsiTheme="minorHAnsi" w:cstheme="minorHAnsi"/>
                <w:sz w:val="22"/>
                <w:szCs w:val="22"/>
                <w:lang w:val="es-BO"/>
              </w:rPr>
            </w:pPr>
          </w:p>
        </w:tc>
        <w:tc>
          <w:tcPr>
            <w:tcW w:w="673" w:type="pct"/>
            <w:tcBorders>
              <w:top w:val="single" w:sz="4" w:space="0" w:color="auto"/>
              <w:left w:val="single" w:sz="4" w:space="0" w:color="auto"/>
              <w:bottom w:val="single" w:sz="4" w:space="0" w:color="auto"/>
            </w:tcBorders>
            <w:shd w:val="clear" w:color="auto" w:fill="FFFFFF"/>
            <w:vAlign w:val="center"/>
          </w:tcPr>
          <w:p w:rsidR="005C192D" w:rsidRPr="00552079" w:rsidRDefault="005C192D" w:rsidP="005C192D">
            <w:pPr>
              <w:jc w:val="center"/>
              <w:rPr>
                <w:rFonts w:asciiTheme="minorHAnsi" w:hAnsiTheme="minorHAnsi" w:cstheme="minorHAnsi"/>
                <w:sz w:val="22"/>
                <w:szCs w:val="22"/>
                <w:lang w:val="es-BO"/>
              </w:rPr>
            </w:pPr>
          </w:p>
        </w:tc>
      </w:tr>
      <w:tr w:rsidR="005C192D" w:rsidRPr="00552079" w:rsidTr="005C192D">
        <w:trPr>
          <w:trHeight w:val="401"/>
          <w:jc w:val="center"/>
        </w:trPr>
        <w:tc>
          <w:tcPr>
            <w:tcW w:w="4327" w:type="pct"/>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92D" w:rsidRPr="00552079" w:rsidRDefault="005C192D" w:rsidP="005C192D">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673" w:type="pct"/>
            <w:tcBorders>
              <w:top w:val="single" w:sz="4" w:space="0" w:color="auto"/>
              <w:left w:val="single" w:sz="4" w:space="0" w:color="auto"/>
              <w:bottom w:val="single" w:sz="4" w:space="0" w:color="auto"/>
            </w:tcBorders>
            <w:shd w:val="clear" w:color="auto" w:fill="FFFFFF"/>
            <w:vAlign w:val="center"/>
          </w:tcPr>
          <w:p w:rsidR="005C192D" w:rsidRPr="00552079" w:rsidRDefault="005C192D" w:rsidP="005C192D">
            <w:pPr>
              <w:jc w:val="center"/>
              <w:rPr>
                <w:rFonts w:asciiTheme="minorHAnsi" w:hAnsiTheme="minorHAnsi" w:cstheme="minorHAnsi"/>
                <w:sz w:val="22"/>
                <w:szCs w:val="22"/>
                <w:lang w:val="es-BO"/>
              </w:rPr>
            </w:pPr>
          </w:p>
        </w:tc>
      </w:tr>
      <w:tr w:rsidR="005C192D" w:rsidRPr="00552079" w:rsidTr="005C192D">
        <w:trPr>
          <w:trHeight w:val="401"/>
          <w:jc w:val="center"/>
        </w:trPr>
        <w:tc>
          <w:tcPr>
            <w:tcW w:w="1172"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92D" w:rsidRPr="00A374A7" w:rsidRDefault="005C192D" w:rsidP="005C192D">
            <w:pPr>
              <w:jc w:val="both"/>
              <w:rPr>
                <w:rFonts w:asciiTheme="minorHAnsi" w:hAnsiTheme="minorHAnsi" w:cstheme="minorHAnsi"/>
                <w:sz w:val="22"/>
                <w:szCs w:val="22"/>
              </w:rPr>
            </w:pPr>
            <w:r w:rsidRPr="00552079">
              <w:rPr>
                <w:rFonts w:asciiTheme="minorHAnsi" w:hAnsiTheme="minorHAnsi" w:cstheme="minorHAnsi"/>
                <w:b/>
                <w:sz w:val="22"/>
                <w:szCs w:val="22"/>
                <w:lang w:val="es-BO"/>
              </w:rPr>
              <w:t>PRECIO TOTAL (Literal)</w:t>
            </w:r>
          </w:p>
        </w:tc>
        <w:tc>
          <w:tcPr>
            <w:tcW w:w="3828" w:type="pct"/>
            <w:gridSpan w:val="5"/>
            <w:tcBorders>
              <w:top w:val="single" w:sz="4" w:space="0" w:color="auto"/>
              <w:left w:val="single" w:sz="4" w:space="0" w:color="auto"/>
              <w:bottom w:val="single" w:sz="4" w:space="0" w:color="auto"/>
            </w:tcBorders>
            <w:shd w:val="clear" w:color="auto" w:fill="FFFFFF"/>
            <w:vAlign w:val="center"/>
          </w:tcPr>
          <w:p w:rsidR="005C192D" w:rsidRPr="00552079" w:rsidRDefault="005C192D" w:rsidP="005C192D">
            <w:pPr>
              <w:jc w:val="center"/>
              <w:rPr>
                <w:rFonts w:asciiTheme="minorHAnsi" w:hAnsiTheme="minorHAnsi" w:cstheme="minorHAnsi"/>
                <w:sz w:val="22"/>
                <w:szCs w:val="22"/>
                <w:lang w:val="es-BO"/>
              </w:rPr>
            </w:pPr>
          </w:p>
        </w:tc>
      </w:tr>
    </w:tbl>
    <w:p w:rsidR="005C192D" w:rsidRDefault="005C192D"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C192D" w:rsidRDefault="005C192D" w:rsidP="00FA78A9">
      <w:pPr>
        <w:rPr>
          <w:rFonts w:asciiTheme="minorHAnsi" w:hAnsiTheme="minorHAnsi" w:cstheme="minorHAnsi"/>
          <w:sz w:val="22"/>
          <w:szCs w:val="22"/>
          <w:lang w:val="es-MX"/>
        </w:rPr>
      </w:pPr>
    </w:p>
    <w:p w:rsidR="005C192D" w:rsidRDefault="005C192D" w:rsidP="00FA78A9">
      <w:pPr>
        <w:rPr>
          <w:rFonts w:asciiTheme="minorHAnsi" w:hAnsiTheme="minorHAnsi" w:cstheme="minorHAnsi"/>
          <w:sz w:val="22"/>
          <w:szCs w:val="22"/>
          <w:lang w:val="es-MX"/>
        </w:rPr>
      </w:pPr>
    </w:p>
    <w:p w:rsidR="005C192D" w:rsidRDefault="005C192D" w:rsidP="00FA78A9">
      <w:pPr>
        <w:rPr>
          <w:rFonts w:asciiTheme="minorHAnsi" w:hAnsiTheme="minorHAnsi" w:cstheme="minorHAnsi"/>
          <w:sz w:val="22"/>
          <w:szCs w:val="22"/>
          <w:lang w:val="es-MX"/>
        </w:rPr>
      </w:pPr>
    </w:p>
    <w:p w:rsidR="005C192D" w:rsidRDefault="005C192D" w:rsidP="00FA78A9">
      <w:pPr>
        <w:rPr>
          <w:rFonts w:asciiTheme="minorHAnsi" w:hAnsiTheme="minorHAnsi" w:cstheme="minorHAnsi"/>
          <w:sz w:val="22"/>
          <w:szCs w:val="22"/>
          <w:lang w:val="es-MX"/>
        </w:rPr>
      </w:pPr>
    </w:p>
    <w:p w:rsidR="005C192D" w:rsidRDefault="005C192D"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46"/>
        <w:gridCol w:w="3180"/>
        <w:gridCol w:w="528"/>
        <w:gridCol w:w="498"/>
        <w:gridCol w:w="827"/>
      </w:tblGrid>
      <w:tr w:rsidR="00596B5C" w:rsidRPr="00C75BEC" w:rsidTr="00424372">
        <w:trPr>
          <w:tblHeader/>
          <w:jc w:val="center"/>
        </w:trPr>
        <w:tc>
          <w:tcPr>
            <w:tcW w:w="414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80"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424372">
        <w:trPr>
          <w:cantSplit/>
          <w:trHeight w:val="1448"/>
          <w:jc w:val="center"/>
        </w:trPr>
        <w:tc>
          <w:tcPr>
            <w:tcW w:w="414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18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C192D">
            <w:pPr>
              <w:jc w:val="center"/>
              <w:rPr>
                <w:rFonts w:ascii="Calibri" w:hAnsi="Calibri" w:cs="Calibri"/>
                <w:b/>
                <w:sz w:val="18"/>
                <w:szCs w:val="18"/>
              </w:rPr>
            </w:pPr>
            <w:r w:rsidRPr="00DB5AAF">
              <w:rPr>
                <w:rFonts w:ascii="Calibri" w:hAnsi="Calibri" w:cs="Calibri"/>
                <w:b/>
                <w:sz w:val="18"/>
                <w:szCs w:val="18"/>
              </w:rPr>
              <w:t>CUMPLE</w:t>
            </w:r>
          </w:p>
        </w:tc>
        <w:tc>
          <w:tcPr>
            <w:tcW w:w="49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C192D">
            <w:pPr>
              <w:jc w:val="center"/>
              <w:rPr>
                <w:rFonts w:ascii="Calibri" w:hAnsi="Calibri" w:cs="Calibri"/>
                <w:b/>
                <w:sz w:val="18"/>
                <w:szCs w:val="18"/>
              </w:rPr>
            </w:pPr>
            <w:r w:rsidRPr="00DB5AAF">
              <w:rPr>
                <w:rFonts w:ascii="Calibri" w:hAnsi="Calibri" w:cs="Calibri"/>
                <w:b/>
                <w:sz w:val="18"/>
                <w:szCs w:val="18"/>
              </w:rPr>
              <w:t>NO CUMPLE</w:t>
            </w:r>
          </w:p>
        </w:tc>
        <w:tc>
          <w:tcPr>
            <w:tcW w:w="82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C192D">
            <w:pPr>
              <w:jc w:val="center"/>
              <w:rPr>
                <w:rFonts w:ascii="Calibri" w:hAnsi="Calibri" w:cs="Calibri"/>
                <w:b/>
                <w:sz w:val="18"/>
                <w:szCs w:val="18"/>
              </w:rPr>
            </w:pPr>
            <w:r>
              <w:rPr>
                <w:rFonts w:ascii="Calibri" w:hAnsi="Calibri" w:cs="Calibri"/>
                <w:b/>
                <w:sz w:val="18"/>
                <w:szCs w:val="18"/>
              </w:rPr>
              <w:t>DESCRIPCION PORQUE NO CUMPLE</w:t>
            </w:r>
          </w:p>
        </w:tc>
      </w:tr>
      <w:tr w:rsidR="00596B5C" w:rsidRPr="00C75BEC" w:rsidTr="00424372">
        <w:trPr>
          <w:jc w:val="center"/>
        </w:trPr>
        <w:tc>
          <w:tcPr>
            <w:tcW w:w="4146" w:type="dxa"/>
            <w:vAlign w:val="center"/>
          </w:tcPr>
          <w:p w:rsidR="00596B5C" w:rsidRDefault="00A03B78" w:rsidP="00560F45">
            <w:pPr>
              <w:rPr>
                <w:rFonts w:ascii="Calibri" w:hAnsi="Calibri" w:cs="Calibri"/>
                <w:b/>
                <w:bCs/>
                <w:sz w:val="22"/>
                <w:szCs w:val="22"/>
              </w:rPr>
            </w:pPr>
            <w:r w:rsidRPr="00107547">
              <w:rPr>
                <w:rFonts w:ascii="Calibri" w:hAnsi="Calibri" w:cs="Calibri"/>
                <w:b/>
                <w:bCs/>
                <w:sz w:val="22"/>
                <w:szCs w:val="22"/>
              </w:rPr>
              <w:t>DESCRIPCIÓN DEL SERVICIO</w:t>
            </w:r>
          </w:p>
          <w:p w:rsidR="00A03B78" w:rsidRDefault="00A03B78" w:rsidP="00A03B78">
            <w:pPr>
              <w:autoSpaceDE w:val="0"/>
              <w:autoSpaceDN w:val="0"/>
              <w:adjustRightInd w:val="0"/>
              <w:jc w:val="both"/>
              <w:rPr>
                <w:rFonts w:ascii="Calibri" w:hAnsi="Calibri" w:cs="Calibri"/>
                <w:b/>
                <w:sz w:val="22"/>
                <w:szCs w:val="22"/>
                <w:u w:val="single"/>
              </w:rPr>
            </w:pPr>
            <w:r w:rsidRPr="002A167B">
              <w:rPr>
                <w:rFonts w:ascii="Calibri" w:hAnsi="Calibri" w:cs="Calibri"/>
                <w:b/>
                <w:sz w:val="22"/>
                <w:szCs w:val="22"/>
                <w:u w:val="single"/>
              </w:rPr>
              <w:t>ITEM 1</w:t>
            </w:r>
          </w:p>
          <w:p w:rsidR="00A03B78" w:rsidRDefault="00A03B78" w:rsidP="00A03B78">
            <w:pPr>
              <w:autoSpaceDE w:val="0"/>
              <w:autoSpaceDN w:val="0"/>
              <w:adjustRightInd w:val="0"/>
              <w:jc w:val="both"/>
              <w:rPr>
                <w:rFonts w:ascii="Calibri" w:hAnsi="Calibri" w:cs="Calibri"/>
                <w:b/>
                <w:sz w:val="22"/>
                <w:szCs w:val="22"/>
              </w:rPr>
            </w:pPr>
            <w:r>
              <w:rPr>
                <w:rFonts w:ascii="Calibri" w:hAnsi="Calibri" w:cs="Calibri"/>
                <w:b/>
                <w:sz w:val="22"/>
                <w:szCs w:val="22"/>
              </w:rPr>
              <w:t>CARGA DE OXIGENO GAS INDUSTRIAL</w:t>
            </w:r>
          </w:p>
          <w:p w:rsidR="00A03B78" w:rsidRDefault="00A03B78" w:rsidP="00F8287B">
            <w:pPr>
              <w:numPr>
                <w:ilvl w:val="0"/>
                <w:numId w:val="31"/>
              </w:numPr>
              <w:autoSpaceDE w:val="0"/>
              <w:autoSpaceDN w:val="0"/>
              <w:adjustRightInd w:val="0"/>
              <w:jc w:val="both"/>
              <w:rPr>
                <w:rFonts w:ascii="Calibri" w:hAnsi="Calibri" w:cs="Calibri"/>
                <w:sz w:val="22"/>
                <w:szCs w:val="22"/>
              </w:rPr>
            </w:pPr>
            <w:r>
              <w:rPr>
                <w:rFonts w:ascii="Calibri" w:hAnsi="Calibri" w:cs="Calibri"/>
                <w:sz w:val="22"/>
                <w:szCs w:val="22"/>
              </w:rPr>
              <w:t>Carga de oxigeno gas industrial con capacidad 1 cilindro de 6m3</w:t>
            </w:r>
          </w:p>
          <w:p w:rsidR="00A03B78" w:rsidRDefault="00A03B78" w:rsidP="00A03B78">
            <w:pPr>
              <w:autoSpaceDE w:val="0"/>
              <w:autoSpaceDN w:val="0"/>
              <w:adjustRightInd w:val="0"/>
              <w:jc w:val="both"/>
              <w:rPr>
                <w:rFonts w:ascii="Calibri" w:hAnsi="Calibri" w:cs="Calibri"/>
                <w:b/>
                <w:sz w:val="22"/>
                <w:szCs w:val="22"/>
                <w:u w:val="single"/>
              </w:rPr>
            </w:pPr>
            <w:r w:rsidRPr="00EB6E39">
              <w:rPr>
                <w:rFonts w:ascii="Calibri" w:hAnsi="Calibri" w:cs="Calibri"/>
                <w:b/>
                <w:sz w:val="22"/>
                <w:szCs w:val="22"/>
                <w:u w:val="single"/>
              </w:rPr>
              <w:t>ITEM 2</w:t>
            </w:r>
          </w:p>
          <w:p w:rsidR="00A03B78" w:rsidRDefault="00A03B78" w:rsidP="00A03B78">
            <w:pPr>
              <w:autoSpaceDE w:val="0"/>
              <w:autoSpaceDN w:val="0"/>
              <w:adjustRightInd w:val="0"/>
              <w:jc w:val="both"/>
              <w:rPr>
                <w:rFonts w:ascii="Calibri" w:hAnsi="Calibri" w:cs="Calibri"/>
                <w:b/>
                <w:sz w:val="22"/>
                <w:szCs w:val="22"/>
              </w:rPr>
            </w:pPr>
            <w:r>
              <w:rPr>
                <w:rFonts w:ascii="Calibri" w:hAnsi="Calibri" w:cs="Calibri"/>
                <w:b/>
                <w:sz w:val="22"/>
                <w:szCs w:val="22"/>
              </w:rPr>
              <w:t>CARGA DE ACETILENO GAS INDUSTRIAL</w:t>
            </w:r>
          </w:p>
          <w:p w:rsidR="00A03B78" w:rsidRDefault="00A03B78" w:rsidP="00F8287B">
            <w:pPr>
              <w:numPr>
                <w:ilvl w:val="0"/>
                <w:numId w:val="32"/>
              </w:numPr>
              <w:autoSpaceDE w:val="0"/>
              <w:autoSpaceDN w:val="0"/>
              <w:adjustRightInd w:val="0"/>
              <w:jc w:val="both"/>
              <w:rPr>
                <w:rFonts w:ascii="Calibri" w:hAnsi="Calibri" w:cs="Calibri"/>
                <w:sz w:val="22"/>
                <w:szCs w:val="22"/>
              </w:rPr>
            </w:pPr>
            <w:r>
              <w:rPr>
                <w:rFonts w:ascii="Calibri" w:hAnsi="Calibri" w:cs="Calibri"/>
                <w:sz w:val="22"/>
                <w:szCs w:val="22"/>
              </w:rPr>
              <w:t xml:space="preserve">Carga de acetileno gas natural con capacidad de 1 cilindro de 7 </w:t>
            </w:r>
            <w:proofErr w:type="spellStart"/>
            <w:r>
              <w:rPr>
                <w:rFonts w:ascii="Calibri" w:hAnsi="Calibri" w:cs="Calibri"/>
                <w:sz w:val="22"/>
                <w:szCs w:val="22"/>
              </w:rPr>
              <w:t>kgs</w:t>
            </w:r>
            <w:proofErr w:type="spellEnd"/>
            <w:r>
              <w:rPr>
                <w:rFonts w:ascii="Calibri" w:hAnsi="Calibri" w:cs="Calibri"/>
                <w:sz w:val="22"/>
                <w:szCs w:val="22"/>
              </w:rPr>
              <w:t>.</w:t>
            </w:r>
          </w:p>
          <w:p w:rsidR="00A03B78" w:rsidRPr="00DB5AAF" w:rsidRDefault="00A03B78" w:rsidP="00560F45">
            <w:pPr>
              <w:rPr>
                <w:rFonts w:ascii="Calibri" w:hAnsi="Calibri" w:cs="Calibri"/>
                <w:b/>
                <w:sz w:val="18"/>
                <w:szCs w:val="18"/>
              </w:rPr>
            </w:pPr>
          </w:p>
        </w:tc>
        <w:tc>
          <w:tcPr>
            <w:tcW w:w="3180" w:type="dxa"/>
            <w:vAlign w:val="center"/>
          </w:tcPr>
          <w:p w:rsidR="00596B5C" w:rsidRPr="00DB5AAF" w:rsidRDefault="00596B5C" w:rsidP="00560F45">
            <w:pPr>
              <w:rPr>
                <w:rFonts w:ascii="Calibri" w:hAnsi="Calibri" w:cs="Calibri"/>
                <w:b/>
                <w:sz w:val="18"/>
                <w:szCs w:val="18"/>
              </w:rPr>
            </w:pPr>
          </w:p>
        </w:tc>
        <w:tc>
          <w:tcPr>
            <w:tcW w:w="52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9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827"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424372">
        <w:trPr>
          <w:jc w:val="center"/>
        </w:trPr>
        <w:tc>
          <w:tcPr>
            <w:tcW w:w="4146" w:type="dxa"/>
            <w:vAlign w:val="center"/>
          </w:tcPr>
          <w:p w:rsidR="00596B5C" w:rsidRDefault="00A03B78" w:rsidP="00560F45">
            <w:pPr>
              <w:autoSpaceDE w:val="0"/>
              <w:autoSpaceDN w:val="0"/>
              <w:adjustRightInd w:val="0"/>
              <w:rPr>
                <w:rFonts w:ascii="Calibri" w:hAnsi="Calibri" w:cs="Calibri"/>
                <w:sz w:val="18"/>
                <w:szCs w:val="18"/>
              </w:rPr>
            </w:pPr>
            <w:r w:rsidRPr="00107547">
              <w:rPr>
                <w:rFonts w:ascii="Calibri" w:hAnsi="Calibri" w:cs="Calibri"/>
                <w:b/>
                <w:bCs/>
                <w:sz w:val="22"/>
                <w:szCs w:val="22"/>
              </w:rPr>
              <w:t>EXPERIENCIA DEL PROVEEDOR DEL SERVICIO</w:t>
            </w:r>
          </w:p>
          <w:p w:rsidR="00A03B78" w:rsidRPr="00DB5AAF" w:rsidRDefault="00A03B78" w:rsidP="00560F45">
            <w:pPr>
              <w:autoSpaceDE w:val="0"/>
              <w:autoSpaceDN w:val="0"/>
              <w:adjustRightInd w:val="0"/>
              <w:rPr>
                <w:rFonts w:ascii="Calibri" w:hAnsi="Calibri" w:cs="Calibri"/>
                <w:sz w:val="18"/>
                <w:szCs w:val="18"/>
              </w:rPr>
            </w:pPr>
            <w:r w:rsidRPr="00AC37A5">
              <w:rPr>
                <w:rFonts w:ascii="Calibri" w:hAnsi="Calibri" w:cs="Calibri"/>
                <w:sz w:val="22"/>
                <w:szCs w:val="22"/>
              </w:rPr>
              <w:t xml:space="preserve">Se requiere que la empresa cuente </w:t>
            </w:r>
            <w:r>
              <w:rPr>
                <w:rFonts w:ascii="Calibri" w:hAnsi="Calibri" w:cs="Calibri"/>
                <w:sz w:val="22"/>
                <w:szCs w:val="22"/>
              </w:rPr>
              <w:t>mínimo 3 facturas, órdenes o contratos de servicio en el área de cargas de oxígeno y acetileno.</w:t>
            </w:r>
          </w:p>
        </w:tc>
        <w:tc>
          <w:tcPr>
            <w:tcW w:w="3180" w:type="dxa"/>
            <w:vAlign w:val="center"/>
          </w:tcPr>
          <w:p w:rsidR="00596B5C" w:rsidRPr="00DB5AAF" w:rsidRDefault="00596B5C" w:rsidP="00560F45">
            <w:pPr>
              <w:rPr>
                <w:rFonts w:ascii="Calibri" w:hAnsi="Calibri" w:cs="Calibri"/>
                <w:b/>
                <w:sz w:val="18"/>
                <w:szCs w:val="18"/>
              </w:rPr>
            </w:pPr>
          </w:p>
        </w:tc>
        <w:tc>
          <w:tcPr>
            <w:tcW w:w="528" w:type="dxa"/>
            <w:vAlign w:val="center"/>
          </w:tcPr>
          <w:p w:rsidR="00596B5C" w:rsidRPr="00DB5AAF" w:rsidRDefault="00596B5C" w:rsidP="00560F45">
            <w:pPr>
              <w:rPr>
                <w:rFonts w:ascii="Calibri" w:hAnsi="Calibri" w:cs="Calibri"/>
                <w:b/>
                <w:sz w:val="18"/>
                <w:szCs w:val="18"/>
              </w:rPr>
            </w:pPr>
          </w:p>
        </w:tc>
        <w:tc>
          <w:tcPr>
            <w:tcW w:w="498" w:type="dxa"/>
            <w:vAlign w:val="center"/>
          </w:tcPr>
          <w:p w:rsidR="00596B5C" w:rsidRPr="00DB5AAF" w:rsidRDefault="00596B5C" w:rsidP="00560F45">
            <w:pPr>
              <w:rPr>
                <w:rFonts w:ascii="Calibri" w:hAnsi="Calibri" w:cs="Calibri"/>
                <w:b/>
                <w:sz w:val="18"/>
                <w:szCs w:val="18"/>
              </w:rPr>
            </w:pPr>
          </w:p>
        </w:tc>
        <w:tc>
          <w:tcPr>
            <w:tcW w:w="827" w:type="dxa"/>
            <w:vAlign w:val="center"/>
          </w:tcPr>
          <w:p w:rsidR="00596B5C" w:rsidRPr="00DB5AAF" w:rsidRDefault="00596B5C" w:rsidP="00560F45">
            <w:pPr>
              <w:rPr>
                <w:rFonts w:ascii="Calibri" w:hAnsi="Calibri" w:cs="Calibri"/>
                <w:b/>
                <w:sz w:val="18"/>
                <w:szCs w:val="18"/>
              </w:rPr>
            </w:pPr>
          </w:p>
        </w:tc>
      </w:tr>
      <w:tr w:rsidR="00596B5C" w:rsidRPr="00C75BEC" w:rsidTr="00424372">
        <w:trPr>
          <w:jc w:val="center"/>
        </w:trPr>
        <w:tc>
          <w:tcPr>
            <w:tcW w:w="4146" w:type="dxa"/>
            <w:vAlign w:val="center"/>
          </w:tcPr>
          <w:p w:rsidR="00596B5C" w:rsidRDefault="00A03B78" w:rsidP="00560F45">
            <w:pPr>
              <w:rPr>
                <w:rFonts w:ascii="Calibri" w:hAnsi="Calibri" w:cs="Calibri"/>
                <w:b/>
                <w:sz w:val="22"/>
                <w:szCs w:val="22"/>
              </w:rPr>
            </w:pPr>
            <w:r w:rsidRPr="00C27828">
              <w:rPr>
                <w:rFonts w:ascii="Calibri" w:hAnsi="Calibri" w:cs="Calibri"/>
                <w:b/>
                <w:sz w:val="22"/>
                <w:szCs w:val="22"/>
              </w:rPr>
              <w:t>VALIDEZ DE LA PROPUESTA</w:t>
            </w:r>
          </w:p>
          <w:p w:rsidR="00A03B78" w:rsidRPr="00424372" w:rsidRDefault="00A03B78" w:rsidP="00424372">
            <w:pPr>
              <w:autoSpaceDE w:val="0"/>
              <w:autoSpaceDN w:val="0"/>
              <w:adjustRightInd w:val="0"/>
              <w:jc w:val="both"/>
              <w:rPr>
                <w:rFonts w:ascii="Calibri" w:hAnsi="Calibri" w:cs="Calibri"/>
                <w:sz w:val="22"/>
                <w:szCs w:val="22"/>
              </w:rPr>
            </w:pPr>
            <w:r w:rsidRPr="00C27828">
              <w:rPr>
                <w:rFonts w:ascii="Calibri" w:hAnsi="Calibri" w:cs="Calibri"/>
                <w:sz w:val="22"/>
                <w:szCs w:val="22"/>
              </w:rPr>
              <w:t xml:space="preserve">La propuesta deberá </w:t>
            </w:r>
            <w:r>
              <w:rPr>
                <w:rFonts w:ascii="Calibri" w:hAnsi="Calibri" w:cs="Calibri"/>
                <w:sz w:val="22"/>
                <w:szCs w:val="22"/>
              </w:rPr>
              <w:t>tener una validez no menor a 60</w:t>
            </w:r>
            <w:r w:rsidRPr="00C27828">
              <w:rPr>
                <w:rFonts w:ascii="Calibri" w:hAnsi="Calibri" w:cs="Calibri"/>
                <w:sz w:val="22"/>
                <w:szCs w:val="22"/>
              </w:rPr>
              <w:t xml:space="preserve"> días calendario.</w:t>
            </w:r>
          </w:p>
        </w:tc>
        <w:tc>
          <w:tcPr>
            <w:tcW w:w="3180" w:type="dxa"/>
            <w:vAlign w:val="center"/>
          </w:tcPr>
          <w:p w:rsidR="00596B5C" w:rsidRPr="00DB5AAF" w:rsidRDefault="00596B5C" w:rsidP="00560F45">
            <w:pPr>
              <w:rPr>
                <w:rFonts w:ascii="Calibri" w:hAnsi="Calibri" w:cs="Calibri"/>
                <w:b/>
                <w:sz w:val="18"/>
                <w:szCs w:val="18"/>
              </w:rPr>
            </w:pPr>
          </w:p>
        </w:tc>
        <w:tc>
          <w:tcPr>
            <w:tcW w:w="528" w:type="dxa"/>
            <w:vAlign w:val="center"/>
          </w:tcPr>
          <w:p w:rsidR="00596B5C" w:rsidRPr="00DB5AAF" w:rsidRDefault="00596B5C" w:rsidP="00560F45">
            <w:pPr>
              <w:rPr>
                <w:rFonts w:ascii="Calibri" w:hAnsi="Calibri" w:cs="Calibri"/>
                <w:b/>
                <w:sz w:val="18"/>
                <w:szCs w:val="18"/>
              </w:rPr>
            </w:pPr>
          </w:p>
        </w:tc>
        <w:tc>
          <w:tcPr>
            <w:tcW w:w="498" w:type="dxa"/>
            <w:vAlign w:val="center"/>
          </w:tcPr>
          <w:p w:rsidR="00596B5C" w:rsidRPr="00DB5AAF" w:rsidRDefault="00596B5C" w:rsidP="00560F45">
            <w:pPr>
              <w:rPr>
                <w:rFonts w:ascii="Calibri" w:hAnsi="Calibri" w:cs="Calibri"/>
                <w:b/>
                <w:sz w:val="18"/>
                <w:szCs w:val="18"/>
              </w:rPr>
            </w:pPr>
          </w:p>
        </w:tc>
        <w:tc>
          <w:tcPr>
            <w:tcW w:w="827"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F8287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F8287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F8287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5"/>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F8287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F8287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F8287B">
      <w:pPr>
        <w:pStyle w:val="Prrafodelista"/>
        <w:numPr>
          <w:ilvl w:val="0"/>
          <w:numId w:val="19"/>
        </w:numPr>
        <w:jc w:val="both"/>
        <w:rPr>
          <w:rFonts w:asciiTheme="minorHAnsi" w:hAnsiTheme="minorHAnsi" w:cstheme="minorHAnsi"/>
          <w:b/>
          <w:vanish/>
          <w:sz w:val="22"/>
          <w:szCs w:val="22"/>
        </w:rPr>
      </w:pPr>
    </w:p>
    <w:p w:rsidR="0070385B" w:rsidRPr="00987515" w:rsidRDefault="0070385B" w:rsidP="00F8287B">
      <w:pPr>
        <w:pStyle w:val="Prrafodelista"/>
        <w:numPr>
          <w:ilvl w:val="0"/>
          <w:numId w:val="19"/>
        </w:numPr>
        <w:jc w:val="both"/>
        <w:rPr>
          <w:rFonts w:asciiTheme="minorHAnsi" w:hAnsiTheme="minorHAnsi" w:cstheme="minorHAnsi"/>
          <w:b/>
          <w:vanish/>
          <w:sz w:val="22"/>
          <w:szCs w:val="22"/>
        </w:rPr>
      </w:pPr>
    </w:p>
    <w:p w:rsidR="0070385B" w:rsidRPr="00A303EE" w:rsidRDefault="005F6C94" w:rsidP="00F8287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F8287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F8287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F8287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70385B" w:rsidRPr="005E61F1" w:rsidRDefault="0070385B" w:rsidP="00F8287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F8287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F8287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F8287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92CB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F8287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F8287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F8287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F8287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218B1" w:rsidRDefault="005218B1" w:rsidP="005F6C94">
      <w:pPr>
        <w:pStyle w:val="Sinespaciado2"/>
        <w:rPr>
          <w:rFonts w:asciiTheme="minorHAnsi" w:hAnsiTheme="minorHAnsi" w:cstheme="minorHAnsi"/>
          <w:b/>
          <w:bCs/>
        </w:rPr>
      </w:pPr>
    </w:p>
    <w:p w:rsidR="005218B1" w:rsidRDefault="005218B1" w:rsidP="005F6C94">
      <w:pPr>
        <w:pStyle w:val="Sinespaciado2"/>
        <w:rPr>
          <w:rFonts w:asciiTheme="minorHAnsi" w:hAnsiTheme="minorHAnsi" w:cstheme="minorHAnsi"/>
          <w:b/>
          <w:bCs/>
        </w:rPr>
      </w:pPr>
    </w:p>
    <w:p w:rsidR="005218B1" w:rsidRDefault="005218B1" w:rsidP="005F6C94">
      <w:pPr>
        <w:pStyle w:val="Sinespaciado2"/>
        <w:rPr>
          <w:rFonts w:asciiTheme="minorHAnsi" w:hAnsiTheme="minorHAnsi" w:cstheme="minorHAnsi"/>
          <w:b/>
          <w:bCs/>
        </w:rPr>
      </w:pPr>
    </w:p>
    <w:p w:rsidR="005218B1" w:rsidRDefault="005218B1" w:rsidP="005F6C94">
      <w:pPr>
        <w:pStyle w:val="Sinespaciado2"/>
        <w:rPr>
          <w:rFonts w:asciiTheme="minorHAnsi" w:hAnsiTheme="minorHAnsi" w:cstheme="minorHAnsi"/>
          <w:b/>
          <w:bCs/>
        </w:rPr>
      </w:pPr>
    </w:p>
    <w:p w:rsidR="005218B1" w:rsidRDefault="005218B1"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3D2915" w:rsidRPr="005C2F89" w:rsidRDefault="003D2915" w:rsidP="003D2915">
      <w:pPr>
        <w:jc w:val="center"/>
        <w:rPr>
          <w:rFonts w:asciiTheme="minorHAnsi" w:hAnsiTheme="minorHAnsi" w:cstheme="minorHAnsi"/>
          <w:b/>
          <w:bCs/>
          <w:sz w:val="22"/>
          <w:szCs w:val="22"/>
        </w:rPr>
      </w:pPr>
      <w:r w:rsidRPr="005C2F89">
        <w:rPr>
          <w:rFonts w:asciiTheme="minorHAnsi" w:hAnsiTheme="minorHAnsi" w:cstheme="minorHAnsi"/>
          <w:b/>
          <w:bCs/>
          <w:sz w:val="22"/>
          <w:szCs w:val="22"/>
        </w:rPr>
        <w:t>MODELO DE CONTRATO</w:t>
      </w:r>
    </w:p>
    <w:p w:rsidR="003D2915" w:rsidRDefault="003D2915" w:rsidP="003D2915"/>
    <w:p w:rsidR="003D2915" w:rsidRDefault="003D2915" w:rsidP="003D2915">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lang w:eastAsia="es-ES"/>
        </w:rPr>
      </w:pPr>
      <w:r>
        <w:rPr>
          <w:rFonts w:ascii="Bookman Old Style" w:hAnsi="Bookman Old Style"/>
          <w:b/>
          <w:bCs/>
          <w:i/>
          <w:iCs/>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3D2915" w:rsidRDefault="003D2915" w:rsidP="003D2915">
      <w:pPr>
        <w:jc w:val="center"/>
        <w:rPr>
          <w:rFonts w:ascii="Bookman Old Style" w:hAnsi="Bookman Old Style" w:cs="Arial"/>
          <w:b/>
          <w:lang w:eastAsia="es-ES"/>
        </w:rPr>
      </w:pPr>
    </w:p>
    <w:p w:rsidR="003D2915" w:rsidRDefault="003D2915" w:rsidP="003D2915">
      <w:pPr>
        <w:jc w:val="center"/>
        <w:rPr>
          <w:rFonts w:ascii="Bookman Old Style" w:hAnsi="Bookman Old Style" w:cs="Arial"/>
          <w:b/>
          <w:lang w:eastAsia="es-ES"/>
        </w:rPr>
      </w:pPr>
      <w:r w:rsidRPr="006355D8">
        <w:rPr>
          <w:rFonts w:ascii="Bookman Old Style" w:hAnsi="Bookman Old Style" w:cs="Arial"/>
          <w:b/>
          <w:lang w:eastAsia="es-ES"/>
        </w:rPr>
        <w:t xml:space="preserve">CONTRATO ADMINISTRATIVO DE </w:t>
      </w:r>
      <w:r>
        <w:rPr>
          <w:rFonts w:ascii="Bookman Old Style" w:hAnsi="Bookman Old Style" w:cs="Arial"/>
          <w:b/>
          <w:lang w:eastAsia="es-ES"/>
        </w:rPr>
        <w:t>ADQUISICIÓ</w:t>
      </w:r>
      <w:r w:rsidRPr="006355D8">
        <w:rPr>
          <w:rFonts w:ascii="Bookman Old Style" w:hAnsi="Bookman Old Style" w:cs="Arial"/>
          <w:b/>
          <w:lang w:eastAsia="es-ES"/>
        </w:rPr>
        <w:t xml:space="preserve">N </w:t>
      </w:r>
      <w:r>
        <w:rPr>
          <w:rFonts w:ascii="Bookman Old Style" w:hAnsi="Bookman Old Style" w:cs="Arial"/>
          <w:b/>
          <w:lang w:eastAsia="es-ES"/>
        </w:rPr>
        <w:t>DE XXXXXXXXXXXXXXXX</w:t>
      </w:r>
    </w:p>
    <w:p w:rsidR="003D2915" w:rsidRPr="006355D8" w:rsidRDefault="003D2915" w:rsidP="003D2915">
      <w:pPr>
        <w:jc w:val="center"/>
        <w:rPr>
          <w:rFonts w:ascii="Bookman Old Style" w:hAnsi="Bookman Old Style" w:cs="Arial"/>
          <w:b/>
          <w:lang w:eastAsia="es-ES"/>
        </w:rPr>
      </w:pPr>
      <w:r>
        <w:rPr>
          <w:rFonts w:ascii="Bookman Old Style" w:hAnsi="Bookman Old Style" w:cs="Arial"/>
          <w:b/>
          <w:lang w:eastAsia="es-ES"/>
        </w:rPr>
        <w:t>CODIIGO: XXXXXXXXX</w:t>
      </w:r>
      <w:r w:rsidRPr="006355D8">
        <w:rPr>
          <w:rFonts w:ascii="Bookman Old Style" w:hAnsi="Bookman Old Style" w:cs="Arial"/>
          <w:b/>
          <w:lang w:eastAsia="es-ES"/>
        </w:rPr>
        <w:t xml:space="preserve">   </w:t>
      </w:r>
    </w:p>
    <w:p w:rsidR="003D2915" w:rsidRPr="006355D8" w:rsidRDefault="003D2915" w:rsidP="003D2915">
      <w:pPr>
        <w:jc w:val="center"/>
        <w:rPr>
          <w:rFonts w:ascii="Bookman Old Style" w:hAnsi="Bookman Old Style" w:cs="Arial"/>
          <w:b/>
          <w:lang w:eastAsia="es-ES"/>
        </w:rPr>
      </w:pPr>
    </w:p>
    <w:p w:rsidR="003D2915" w:rsidRPr="006355D8" w:rsidRDefault="003D2915" w:rsidP="003D2915">
      <w:pPr>
        <w:jc w:val="right"/>
        <w:rPr>
          <w:rFonts w:ascii="Bookman Old Style" w:hAnsi="Bookman Old Style" w:cs="Arial"/>
          <w:b/>
          <w:lang w:eastAsia="es-ES"/>
        </w:rPr>
      </w:pPr>
      <w:r w:rsidRPr="006355D8">
        <w:rPr>
          <w:rFonts w:ascii="Bookman Old Style" w:hAnsi="Bookman Old Style" w:cs="Arial"/>
          <w:b/>
          <w:lang w:eastAsia="es-ES"/>
        </w:rPr>
        <w:t xml:space="preserve">  CONTRATO N° ULG – SCZ - </w:t>
      </w:r>
      <w:r>
        <w:rPr>
          <w:rFonts w:ascii="Bookman Old Style" w:hAnsi="Bookman Old Style" w:cs="Arial"/>
          <w:b/>
          <w:lang w:eastAsia="es-ES"/>
        </w:rPr>
        <w:t>---</w:t>
      </w:r>
      <w:r w:rsidRPr="006355D8">
        <w:rPr>
          <w:rFonts w:ascii="Bookman Old Style" w:hAnsi="Bookman Old Style" w:cs="Arial"/>
          <w:b/>
          <w:lang w:eastAsia="es-ES"/>
        </w:rPr>
        <w:t>/2016</w:t>
      </w:r>
    </w:p>
    <w:p w:rsidR="003D2915" w:rsidRPr="006355D8" w:rsidRDefault="003D2915" w:rsidP="003D2915">
      <w:pPr>
        <w:jc w:val="right"/>
        <w:rPr>
          <w:rFonts w:ascii="Bookman Old Style" w:hAnsi="Bookman Old Style" w:cs="Arial"/>
          <w:lang w:val="pt-BR" w:eastAsia="es-ES"/>
        </w:rPr>
      </w:pPr>
      <w:r w:rsidRPr="006355D8">
        <w:rPr>
          <w:rFonts w:ascii="Bookman Old Style" w:hAnsi="Bookman Old Style" w:cs="Arial"/>
          <w:lang w:eastAsia="es-ES"/>
        </w:rPr>
        <w:t xml:space="preserve">Santa Cruz de la Sierra, </w:t>
      </w:r>
      <w:r>
        <w:rPr>
          <w:rFonts w:ascii="Bookman Old Style" w:hAnsi="Bookman Old Style" w:cs="Arial"/>
          <w:lang w:eastAsia="es-ES"/>
        </w:rPr>
        <w:t>---</w:t>
      </w:r>
      <w:r w:rsidRPr="006355D8">
        <w:rPr>
          <w:rFonts w:ascii="Bookman Old Style" w:hAnsi="Bookman Old Style" w:cs="Arial"/>
          <w:lang w:val="pt-BR" w:eastAsia="es-ES"/>
        </w:rPr>
        <w:t xml:space="preserve"> de </w:t>
      </w:r>
      <w:r>
        <w:rPr>
          <w:rFonts w:ascii="Bookman Old Style" w:hAnsi="Bookman Old Style" w:cs="Arial"/>
          <w:lang w:val="pt-BR" w:eastAsia="es-ES"/>
        </w:rPr>
        <w:t>---</w:t>
      </w:r>
      <w:r w:rsidRPr="006355D8">
        <w:rPr>
          <w:rFonts w:ascii="Bookman Old Style" w:hAnsi="Bookman Old Style" w:cs="Arial"/>
          <w:lang w:val="pt-BR" w:eastAsia="es-ES"/>
        </w:rPr>
        <w:t xml:space="preserve"> de 2016</w:t>
      </w:r>
    </w:p>
    <w:p w:rsidR="003D2915" w:rsidRPr="006355D8" w:rsidRDefault="003D2915" w:rsidP="003D2915">
      <w:pPr>
        <w:spacing w:after="120"/>
        <w:jc w:val="both"/>
        <w:rPr>
          <w:rFonts w:ascii="Bookman Old Style" w:hAnsi="Bookman Old Style" w:cs="Arial"/>
          <w:b/>
          <w:lang w:val="pt-BR" w:eastAsia="es-ES"/>
        </w:rPr>
      </w:pPr>
    </w:p>
    <w:p w:rsidR="003D2915" w:rsidRPr="006355D8" w:rsidRDefault="003D2915" w:rsidP="003D2915">
      <w:pPr>
        <w:autoSpaceDE w:val="0"/>
        <w:autoSpaceDN w:val="0"/>
        <w:adjustRightInd w:val="0"/>
        <w:spacing w:before="120" w:after="120"/>
        <w:jc w:val="both"/>
        <w:rPr>
          <w:rFonts w:ascii="Bookman Old Style" w:hAnsi="Bookman Old Style" w:cs="Arial"/>
          <w:lang w:eastAsia="es-ES"/>
        </w:rPr>
      </w:pPr>
      <w:r w:rsidRPr="006355D8">
        <w:rPr>
          <w:rFonts w:ascii="Bookman Old Style" w:hAnsi="Bookman Old Style" w:cs="Arial"/>
          <w:b/>
          <w:u w:val="single"/>
          <w:lang w:eastAsia="es-ES"/>
        </w:rPr>
        <w:t>PRIMERA.- (PARTES CONTRATANTES)</w:t>
      </w:r>
    </w:p>
    <w:p w:rsidR="003D2915" w:rsidRPr="006355D8" w:rsidRDefault="003D2915" w:rsidP="003D2915">
      <w:pPr>
        <w:numPr>
          <w:ilvl w:val="1"/>
          <w:numId w:val="47"/>
        </w:numPr>
        <w:spacing w:before="120" w:after="120"/>
        <w:ind w:left="709" w:hanging="709"/>
        <w:contextualSpacing/>
        <w:jc w:val="both"/>
        <w:rPr>
          <w:rFonts w:ascii="Bookman Old Style" w:hAnsi="Bookman Old Style" w:cs="Arial"/>
          <w:i/>
          <w:lang w:eastAsia="es-ES"/>
        </w:rPr>
      </w:pPr>
      <w:r w:rsidRPr="006355D8">
        <w:rPr>
          <w:rFonts w:ascii="Bookman Old Style" w:hAnsi="Bookman Old Style" w:cs="Arial"/>
          <w:b/>
          <w:lang w:eastAsia="es-ES"/>
        </w:rPr>
        <w:t>YACIMIENTOS PETROLÍFEROS FISCALES BOLIVIANOS</w:t>
      </w:r>
      <w:r w:rsidRPr="006355D8">
        <w:rPr>
          <w:rFonts w:ascii="Bookman Old Style" w:hAnsi="Bookman Old Style" w:cs="Arial"/>
          <w:lang w:eastAsia="es-ES"/>
        </w:rPr>
        <w:t xml:space="preserve">, con Número de Identificación Tributaria (NIT) N° 1020269020, con domicilio en </w:t>
      </w:r>
      <w:r w:rsidRPr="006355D8">
        <w:rPr>
          <w:rFonts w:ascii="Bookman Old Style" w:eastAsia="Arial Unicode MS" w:hAnsi="Bookman Old Style" w:cs="Arial"/>
          <w:lang w:eastAsia="es-ES"/>
        </w:rPr>
        <w:t xml:space="preserve">la </w:t>
      </w:r>
      <w:r w:rsidRPr="0014191E">
        <w:rPr>
          <w:rFonts w:ascii="Bookman Old Style" w:eastAsia="Arial Unicode MS" w:hAnsi="Bookman Old Style" w:cs="Arial"/>
          <w:lang w:eastAsia="es-ES"/>
        </w:rPr>
        <w:t xml:space="preserve">Av. </w:t>
      </w:r>
      <w:proofErr w:type="spellStart"/>
      <w:r w:rsidRPr="0014191E">
        <w:rPr>
          <w:rFonts w:ascii="Bookman Old Style" w:eastAsia="Arial Unicode MS" w:hAnsi="Bookman Old Style" w:cs="Arial"/>
          <w:lang w:eastAsia="es-ES"/>
        </w:rPr>
        <w:t>Grigotá</w:t>
      </w:r>
      <w:proofErr w:type="spellEnd"/>
      <w:r w:rsidRPr="0014191E">
        <w:rPr>
          <w:rFonts w:ascii="Bookman Old Style" w:eastAsia="Arial Unicode MS" w:hAnsi="Bookman Old Style" w:cs="Arial"/>
          <w:lang w:eastAsia="es-ES"/>
        </w:rPr>
        <w:t xml:space="preserve"> Esquina Regimiento Lanza s/n, en la ciudad </w:t>
      </w:r>
      <w:r w:rsidRPr="0014191E">
        <w:rPr>
          <w:rFonts w:ascii="Bookman Old Style" w:eastAsia="Arial Unicode MS" w:hAnsi="Bookman Old Style" w:cs="Arial"/>
          <w:lang w:val="es-ES_tradnl" w:eastAsia="es-ES"/>
        </w:rPr>
        <w:t>de Santa Cruz de la Sierra, representada legalmente por</w:t>
      </w:r>
      <w:r>
        <w:rPr>
          <w:rFonts w:ascii="Bookman Old Style" w:eastAsia="Arial Unicode MS" w:hAnsi="Bookman Old Style" w:cs="Arial"/>
          <w:lang w:val="es-ES_tradnl" w:eastAsia="es-ES"/>
        </w:rPr>
        <w:t>---------------------</w:t>
      </w:r>
      <w:r w:rsidRPr="0014191E">
        <w:rPr>
          <w:rFonts w:ascii="Bookman Old Style" w:eastAsia="Arial Unicode MS" w:hAnsi="Bookman Old Style" w:cs="Arial"/>
          <w:lang w:val="es-ES_tradnl" w:eastAsia="es-ES"/>
        </w:rPr>
        <w:t xml:space="preserve">, con Cédula de Identidad Nº </w:t>
      </w:r>
      <w:r>
        <w:rPr>
          <w:rFonts w:ascii="Bookman Old Style" w:eastAsia="Arial Unicode MS" w:hAnsi="Bookman Old Style" w:cs="Arial"/>
          <w:lang w:val="es-ES_tradnl" w:eastAsia="es-ES"/>
        </w:rPr>
        <w:t>------</w:t>
      </w:r>
      <w:proofErr w:type="gramStart"/>
      <w:r w:rsidRPr="0014191E">
        <w:rPr>
          <w:rFonts w:ascii="Bookman Old Style" w:eastAsia="Arial Unicode MS" w:hAnsi="Bookman Old Style" w:cs="Arial"/>
          <w:lang w:val="es-ES_tradnl" w:eastAsia="es-ES"/>
        </w:rPr>
        <w:t>.</w:t>
      </w:r>
      <w:r>
        <w:rPr>
          <w:rFonts w:ascii="Bookman Old Style" w:eastAsia="Arial Unicode MS" w:hAnsi="Bookman Old Style" w:cs="Arial"/>
          <w:lang w:val="es-ES_tradnl" w:eastAsia="es-ES"/>
        </w:rPr>
        <w:t>,</w:t>
      </w:r>
      <w:proofErr w:type="gramEnd"/>
      <w:r>
        <w:rPr>
          <w:rFonts w:ascii="Bookman Old Style" w:eastAsia="Arial Unicode MS" w:hAnsi="Bookman Old Style" w:cs="Arial"/>
          <w:lang w:val="es-ES_tradnl" w:eastAsia="es-ES"/>
        </w:rPr>
        <w:t xml:space="preserve"> </w:t>
      </w:r>
      <w:r w:rsidRPr="006355D8">
        <w:rPr>
          <w:rFonts w:ascii="Bookman Old Style" w:hAnsi="Bookman Old Style" w:cs="Arial"/>
        </w:rPr>
        <w:t xml:space="preserve">designado </w:t>
      </w:r>
      <w:r>
        <w:rPr>
          <w:rFonts w:ascii="Bookman Old Style" w:hAnsi="Bookman Old Style" w:cs="Arial"/>
        </w:rPr>
        <w:t xml:space="preserve">para la suscripción del presente Contrato </w:t>
      </w:r>
      <w:r w:rsidRPr="006355D8">
        <w:rPr>
          <w:rFonts w:ascii="Bookman Old Style" w:hAnsi="Bookman Old Style" w:cs="Arial"/>
        </w:rPr>
        <w:t xml:space="preserve">mediante Resolución Administrativa PRS N° </w:t>
      </w:r>
      <w:r>
        <w:rPr>
          <w:rFonts w:ascii="Bookman Old Style" w:hAnsi="Bookman Old Style" w:cs="Arial"/>
        </w:rPr>
        <w:t>---</w:t>
      </w:r>
      <w:r w:rsidRPr="006355D8">
        <w:rPr>
          <w:rFonts w:ascii="Bookman Old Style" w:hAnsi="Bookman Old Style" w:cs="Arial"/>
        </w:rPr>
        <w:t xml:space="preserve"> de fecha </w:t>
      </w:r>
      <w:r>
        <w:rPr>
          <w:rFonts w:ascii="Bookman Old Style" w:hAnsi="Bookman Old Style" w:cs="Arial"/>
        </w:rPr>
        <w:t>---</w:t>
      </w:r>
      <w:r w:rsidRPr="006355D8">
        <w:rPr>
          <w:rFonts w:ascii="Bookman Old Style" w:hAnsi="Bookman Old Style" w:cs="Arial"/>
        </w:rPr>
        <w:t xml:space="preserve">de </w:t>
      </w:r>
      <w:r>
        <w:rPr>
          <w:rFonts w:ascii="Bookman Old Style" w:hAnsi="Bookman Old Style" w:cs="Arial"/>
        </w:rPr>
        <w:t>-----</w:t>
      </w:r>
      <w:r w:rsidRPr="006355D8">
        <w:rPr>
          <w:rFonts w:ascii="Bookman Old Style" w:hAnsi="Bookman Old Style" w:cs="Arial"/>
        </w:rPr>
        <w:t xml:space="preserve"> de </w:t>
      </w:r>
      <w:r>
        <w:rPr>
          <w:rFonts w:ascii="Bookman Old Style" w:hAnsi="Bookman Old Style" w:cs="Arial"/>
        </w:rPr>
        <w:t>----</w:t>
      </w:r>
      <w:r w:rsidRPr="006355D8">
        <w:rPr>
          <w:rFonts w:ascii="Bookman Old Style" w:hAnsi="Bookman Old Style" w:cs="Arial"/>
          <w:lang w:val="es-ES_tradnl" w:eastAsia="es-ES"/>
        </w:rPr>
        <w:t xml:space="preserve">, para efectos del presente Contrato se denominará la </w:t>
      </w:r>
      <w:r w:rsidRPr="006355D8">
        <w:rPr>
          <w:rFonts w:ascii="Bookman Old Style" w:hAnsi="Bookman Old Style" w:cs="Arial"/>
          <w:b/>
          <w:lang w:val="es-ES_tradnl" w:eastAsia="es-ES"/>
        </w:rPr>
        <w:t>ENTIDAD</w:t>
      </w:r>
      <w:r>
        <w:rPr>
          <w:rFonts w:ascii="Bookman Old Style" w:hAnsi="Bookman Old Style" w:cs="Arial"/>
        </w:rPr>
        <w:t>.</w:t>
      </w:r>
    </w:p>
    <w:p w:rsidR="003D2915" w:rsidRPr="006355D8" w:rsidRDefault="003D2915" w:rsidP="003D2915">
      <w:pPr>
        <w:spacing w:before="120" w:after="120"/>
        <w:ind w:left="709"/>
        <w:contextualSpacing/>
        <w:jc w:val="both"/>
        <w:rPr>
          <w:rFonts w:ascii="Bookman Old Style" w:hAnsi="Bookman Old Style" w:cs="Arial"/>
          <w:i/>
          <w:lang w:eastAsia="es-ES"/>
        </w:rPr>
      </w:pPr>
    </w:p>
    <w:p w:rsidR="003D2915" w:rsidRPr="006355D8" w:rsidRDefault="003D2915" w:rsidP="003D2915">
      <w:pPr>
        <w:numPr>
          <w:ilvl w:val="1"/>
          <w:numId w:val="47"/>
        </w:numPr>
        <w:spacing w:before="120" w:after="120"/>
        <w:ind w:left="709" w:hanging="709"/>
        <w:contextualSpacing/>
        <w:jc w:val="both"/>
        <w:rPr>
          <w:rFonts w:ascii="Bookman Old Style" w:hAnsi="Bookman Old Style" w:cs="Arial"/>
          <w:i/>
          <w:lang w:eastAsia="es-ES"/>
        </w:rPr>
      </w:pPr>
      <w:r>
        <w:rPr>
          <w:rFonts w:ascii="Bookman Old Style" w:hAnsi="Bookman Old Style" w:cs="Arial"/>
          <w:b/>
          <w:lang w:eastAsia="es-ES"/>
        </w:rPr>
        <w:t>-----.</w:t>
      </w:r>
      <w:r w:rsidRPr="00692C64">
        <w:rPr>
          <w:rFonts w:ascii="Bookman Old Style" w:hAnsi="Bookman Old Style" w:cs="Arial"/>
          <w:lang w:eastAsia="es-ES"/>
        </w:rPr>
        <w:t>,</w:t>
      </w:r>
      <w:r w:rsidRPr="006355D8">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 xml:space="preserve">con Número de Identificación Tributaria (NIT)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domicilio </w:t>
      </w:r>
      <w:r>
        <w:rPr>
          <w:rFonts w:ascii="Bookman Old Style" w:hAnsi="Bookman Old Style" w:cs="Arial"/>
          <w:lang w:val="es-ES_tradnl" w:eastAsia="es-ES"/>
        </w:rPr>
        <w:t xml:space="preserve">en la </w:t>
      </w:r>
      <w:r w:rsidRPr="006355D8">
        <w:rPr>
          <w:rFonts w:ascii="Bookman Old Style" w:hAnsi="Bookman Old Style" w:cs="Arial"/>
          <w:lang w:val="es-ES_tradnl" w:eastAsia="es-ES"/>
        </w:rPr>
        <w:t xml:space="preserve">Av.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N° </w:t>
      </w:r>
      <w:r>
        <w:rPr>
          <w:rFonts w:ascii="Bookman Old Style" w:hAnsi="Bookman Old Style" w:cs="Arial"/>
          <w:lang w:val="es-ES_tradnl" w:eastAsia="es-ES"/>
        </w:rPr>
        <w:t>--- en</w:t>
      </w:r>
      <w:r w:rsidRPr="006355D8">
        <w:rPr>
          <w:rFonts w:ascii="Bookman Old Style" w:hAnsi="Bookman Old Style" w:cs="Arial"/>
          <w:lang w:val="es-ES_tradnl" w:eastAsia="es-ES"/>
        </w:rPr>
        <w:t xml:space="preserve"> la ciudad de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representada legalmente por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r w:rsidRPr="006355D8">
        <w:rPr>
          <w:rFonts w:ascii="Bookman Old Style" w:hAnsi="Bookman Old Style" w:cs="Arial"/>
          <w:lang w:eastAsia="es-ES"/>
        </w:rPr>
        <w:t>con Cédula de Identidad N°</w:t>
      </w:r>
      <w:r>
        <w:rPr>
          <w:rFonts w:ascii="Bookman Old Style" w:hAnsi="Bookman Old Style" w:cs="Arial"/>
          <w:lang w:eastAsia="es-ES"/>
        </w:rPr>
        <w:t xml:space="preserve"> ---------------</w:t>
      </w:r>
      <w:r w:rsidRPr="006355D8">
        <w:rPr>
          <w:rFonts w:ascii="Bookman Old Style" w:hAnsi="Bookman Old Style" w:cs="Arial"/>
          <w:lang w:eastAsia="es-ES"/>
        </w:rPr>
        <w:t xml:space="preserve">, </w:t>
      </w:r>
      <w:r w:rsidRPr="003E1D4E">
        <w:rPr>
          <w:rFonts w:ascii="Bookman Old Style" w:hAnsi="Bookman Old Style" w:cs="Arial"/>
          <w:lang w:eastAsia="es-ES"/>
        </w:rPr>
        <w:t xml:space="preserve">en virtud al Testimonio de Poder N° </w:t>
      </w:r>
      <w:r>
        <w:rPr>
          <w:rFonts w:ascii="Bookman Old Style" w:hAnsi="Bookman Old Style" w:cs="Arial"/>
          <w:lang w:eastAsia="es-ES"/>
        </w:rPr>
        <w:t>---</w:t>
      </w:r>
      <w:r w:rsidRPr="003E1D4E">
        <w:rPr>
          <w:rFonts w:ascii="Bookman Old Style" w:hAnsi="Bookman Old Style" w:cs="Arial"/>
          <w:lang w:eastAsia="es-ES"/>
        </w:rPr>
        <w:t xml:space="preserve"> de fecha </w:t>
      </w:r>
      <w:r>
        <w:rPr>
          <w:rFonts w:ascii="Bookman Old Style" w:hAnsi="Bookman Old Style" w:cs="Arial"/>
          <w:lang w:eastAsia="es-ES"/>
        </w:rPr>
        <w:t>---</w:t>
      </w:r>
      <w:r w:rsidRPr="003E1D4E">
        <w:rPr>
          <w:rFonts w:ascii="Bookman Old Style" w:hAnsi="Bookman Old Style" w:cs="Arial"/>
          <w:lang w:eastAsia="es-ES"/>
        </w:rPr>
        <w:t xml:space="preserve"> de </w:t>
      </w:r>
      <w:r>
        <w:rPr>
          <w:rFonts w:ascii="Bookman Old Style" w:hAnsi="Bookman Old Style" w:cs="Arial"/>
          <w:lang w:eastAsia="es-ES"/>
        </w:rPr>
        <w:t>--- de ---,</w:t>
      </w:r>
      <w:r w:rsidRPr="003E1D4E">
        <w:rPr>
          <w:rFonts w:ascii="Bookman Old Style" w:hAnsi="Bookman Old Style" w:cs="Arial"/>
          <w:lang w:eastAsia="es-ES"/>
        </w:rPr>
        <w:t xml:space="preserve"> otorgado ant</w:t>
      </w:r>
      <w:r>
        <w:rPr>
          <w:rFonts w:ascii="Bookman Old Style" w:hAnsi="Bookman Old Style" w:cs="Arial"/>
          <w:lang w:eastAsia="es-ES"/>
        </w:rPr>
        <w:t>e la Notaria de Fe Publica N°---</w:t>
      </w:r>
      <w:r w:rsidRPr="003E1D4E">
        <w:rPr>
          <w:rFonts w:ascii="Bookman Old Style" w:hAnsi="Bookman Old Style" w:cs="Arial"/>
          <w:lang w:eastAsia="es-ES"/>
        </w:rPr>
        <w:t xml:space="preserve"> a cargo de la Dr</w:t>
      </w:r>
      <w:r>
        <w:rPr>
          <w:rFonts w:ascii="Bookman Old Style" w:hAnsi="Bookman Old Style" w:cs="Arial"/>
          <w:lang w:eastAsia="es-ES"/>
        </w:rPr>
        <w:t>a</w:t>
      </w:r>
      <w:r w:rsidRPr="003E1D4E">
        <w:rPr>
          <w:rFonts w:ascii="Bookman Old Style" w:hAnsi="Bookman Old Style" w:cs="Arial"/>
          <w:lang w:eastAsia="es-ES"/>
        </w:rPr>
        <w:t xml:space="preserve">. </w:t>
      </w:r>
      <w:r>
        <w:rPr>
          <w:rFonts w:ascii="Bookman Old Style" w:hAnsi="Bookman Old Style" w:cs="Arial"/>
          <w:lang w:eastAsia="es-ES"/>
        </w:rPr>
        <w:t>----</w:t>
      </w:r>
      <w:r w:rsidRPr="003E1D4E">
        <w:rPr>
          <w:rFonts w:ascii="Bookman Old Style" w:hAnsi="Bookman Old Style" w:cs="Arial"/>
          <w:lang w:eastAsia="es-ES"/>
        </w:rPr>
        <w:t xml:space="preserve">Distrito Judicial de </w:t>
      </w:r>
      <w:r>
        <w:rPr>
          <w:rFonts w:ascii="Bookman Old Style" w:hAnsi="Bookman Old Style" w:cs="Arial"/>
          <w:lang w:eastAsia="es-ES"/>
        </w:rPr>
        <w:t xml:space="preserve">-------, </w:t>
      </w:r>
      <w:r w:rsidRPr="006355D8">
        <w:rPr>
          <w:rFonts w:ascii="Bookman Old Style" w:hAnsi="Bookman Old Style" w:cs="Arial"/>
          <w:lang w:eastAsia="es-ES"/>
        </w:rPr>
        <w:t xml:space="preserve">que para efectos del presente Contrato se denominará el </w:t>
      </w:r>
      <w:r w:rsidRPr="006355D8">
        <w:rPr>
          <w:rFonts w:ascii="Bookman Old Style" w:hAnsi="Bookman Old Style" w:cs="Arial"/>
          <w:b/>
          <w:bCs/>
          <w:lang w:val="es-ES_tradnl" w:eastAsia="es-ES"/>
        </w:rPr>
        <w:t>PROVEEDOR</w:t>
      </w:r>
      <w:r w:rsidRPr="003D2018">
        <w:rPr>
          <w:rFonts w:ascii="Bookman Old Style" w:hAnsi="Bookman Old Style" w:cs="Arial"/>
          <w:lang w:eastAsia="es-ES"/>
        </w:rPr>
        <w:t>.</w:t>
      </w:r>
    </w:p>
    <w:p w:rsidR="003D2915" w:rsidRPr="006355D8" w:rsidRDefault="003D2915" w:rsidP="003D2915">
      <w:pPr>
        <w:spacing w:before="120" w:after="120"/>
        <w:contextualSpacing/>
        <w:jc w:val="both"/>
        <w:rPr>
          <w:rFonts w:ascii="Bookman Old Style" w:hAnsi="Bookman Old Style" w:cs="Arial"/>
          <w:i/>
          <w:lang w:eastAsia="es-ES"/>
        </w:rPr>
      </w:pPr>
    </w:p>
    <w:p w:rsidR="003D2915" w:rsidRPr="006355D8" w:rsidRDefault="003D2915" w:rsidP="003D2915">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Tanto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como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podrán ser denominados individualmente e indistintamente como “Parte” o colectivamente “Partes”.</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SEGUNDA.- (ANTECEDENTES LEGALES DEL CONTRATO) </w:t>
      </w:r>
    </w:p>
    <w:p w:rsidR="003D2915" w:rsidRPr="00B82D92" w:rsidRDefault="003D2915" w:rsidP="003D2915">
      <w:pPr>
        <w:tabs>
          <w:tab w:val="left" w:pos="567"/>
        </w:tabs>
        <w:ind w:left="426" w:hanging="426"/>
        <w:jc w:val="both"/>
        <w:rPr>
          <w:rFonts w:ascii="Bookman Old Style" w:hAnsi="Bookman Old Style" w:cs="Arial"/>
          <w:b/>
          <w:lang w:eastAsia="es-ES"/>
        </w:rPr>
      </w:pPr>
      <w:r>
        <w:rPr>
          <w:rFonts w:ascii="Bookman Old Style" w:hAnsi="Bookman Old Style" w:cs="Arial"/>
          <w:b/>
          <w:bCs/>
          <w:lang w:eastAsia="es-ES"/>
        </w:rPr>
        <w:t xml:space="preserve">2.1. </w:t>
      </w:r>
      <w:r w:rsidRPr="006355D8">
        <w:rPr>
          <w:rFonts w:ascii="Bookman Old Style" w:hAnsi="Bookman Old Style" w:cs="Arial"/>
          <w:lang w:eastAsia="es-ES"/>
        </w:rPr>
        <w:t>La</w:t>
      </w:r>
      <w:r w:rsidRPr="006355D8">
        <w:rPr>
          <w:rFonts w:ascii="Bookman Old Style" w:hAnsi="Bookman Old Style" w:cs="Arial"/>
          <w:b/>
          <w:lang w:eastAsia="es-ES"/>
        </w:rPr>
        <w:t xml:space="preserve"> ENTIDAD</w:t>
      </w:r>
      <w:r w:rsidRPr="003D2018">
        <w:rPr>
          <w:rFonts w:ascii="Bookman Old Style" w:hAnsi="Bookman Old Style" w:cs="Arial"/>
          <w:lang w:eastAsia="es-ES"/>
        </w:rPr>
        <w:t>,</w:t>
      </w:r>
      <w:r w:rsidRPr="006355D8">
        <w:rPr>
          <w:rFonts w:ascii="Bookman Old Style" w:hAnsi="Bookman Old Style" w:cs="Arial"/>
          <w:b/>
          <w:lang w:eastAsia="es-ES"/>
        </w:rPr>
        <w:t xml:space="preserve"> </w:t>
      </w:r>
      <w:r>
        <w:rPr>
          <w:rFonts w:ascii="Bookman Old Style" w:hAnsi="Bookman Old Style" w:cs="Arial"/>
          <w:lang w:eastAsia="es-ES"/>
        </w:rPr>
        <w:t>mediante la modalidad de Contratación D</w:t>
      </w:r>
      <w:r w:rsidRPr="006355D8">
        <w:rPr>
          <w:rFonts w:ascii="Bookman Old Style" w:hAnsi="Bookman Old Style" w:cs="Arial"/>
          <w:lang w:eastAsia="es-ES"/>
        </w:rPr>
        <w:t>irecta</w:t>
      </w:r>
      <w:r>
        <w:rPr>
          <w:rFonts w:ascii="Bookman Old Style" w:hAnsi="Bookman Old Style" w:cs="Arial"/>
          <w:lang w:eastAsia="es-ES"/>
        </w:rPr>
        <w:t xml:space="preserve"> XXXX</w:t>
      </w:r>
      <w:r w:rsidRPr="006355D8">
        <w:rPr>
          <w:rFonts w:ascii="Bookman Old Style" w:hAnsi="Bookman Old Style" w:cs="Arial"/>
          <w:lang w:eastAsia="es-ES"/>
        </w:rPr>
        <w:t xml:space="preserve">, con código de proceso </w:t>
      </w:r>
      <w:r>
        <w:rPr>
          <w:rFonts w:ascii="Bookman Old Style" w:hAnsi="Bookman Old Style" w:cs="Arial"/>
          <w:lang w:eastAsia="es-ES"/>
        </w:rPr>
        <w:t>-----</w:t>
      </w:r>
      <w:r w:rsidRPr="006355D8">
        <w:rPr>
          <w:rFonts w:ascii="Bookman Old Style" w:hAnsi="Bookman Old Style" w:cs="Arial"/>
          <w:lang w:eastAsia="es-ES"/>
        </w:rPr>
        <w:t>, llevó adelante el proceso de contratación para la</w:t>
      </w:r>
      <w:r w:rsidRPr="006355D8">
        <w:rPr>
          <w:rFonts w:ascii="Bookman Old Style" w:hAnsi="Bookman Old Style" w:cs="Arial"/>
          <w:b/>
          <w:lang w:eastAsia="es-ES"/>
        </w:rPr>
        <w:t xml:space="preserve"> </w:t>
      </w:r>
      <w:r w:rsidRPr="00B82D92">
        <w:rPr>
          <w:rFonts w:ascii="Bookman Old Style" w:hAnsi="Bookman Old Style" w:cs="Arial"/>
          <w:b/>
          <w:lang w:eastAsia="es-ES"/>
        </w:rPr>
        <w:t>Adquisic</w:t>
      </w:r>
      <w:r>
        <w:rPr>
          <w:rFonts w:ascii="Bookman Old Style" w:hAnsi="Bookman Old Style" w:cs="Arial"/>
          <w:b/>
          <w:lang w:eastAsia="es-ES"/>
        </w:rPr>
        <w:t>ión de XXXXXXXXXXXXX</w:t>
      </w:r>
      <w:r w:rsidRPr="006355D8">
        <w:rPr>
          <w:rFonts w:ascii="Bookman Old Style" w:hAnsi="Bookman Old Style" w:cs="Arial"/>
          <w:lang w:eastAsia="es-ES"/>
        </w:rPr>
        <w:t xml:space="preserve">, realizado bajo las normas y regulaciones de contratación establecidas en el </w:t>
      </w:r>
      <w:r>
        <w:rPr>
          <w:rFonts w:ascii="Bookman Old Style" w:hAnsi="Bookman Old Style" w:cs="Arial"/>
          <w:lang w:eastAsia="es-ES"/>
        </w:rPr>
        <w:t>Reglamento --------------Aprobado mediante</w:t>
      </w:r>
      <w:r w:rsidRPr="006355D8">
        <w:rPr>
          <w:rFonts w:ascii="Bookman Old Style" w:hAnsi="Bookman Old Style" w:cs="Arial"/>
          <w:lang w:eastAsia="es-ES"/>
        </w:rPr>
        <w:t xml:space="preserve"> Resolución de Directo</w:t>
      </w:r>
      <w:r>
        <w:rPr>
          <w:rFonts w:ascii="Bookman Old Style" w:hAnsi="Bookman Old Style" w:cs="Arial"/>
          <w:lang w:eastAsia="es-ES"/>
        </w:rPr>
        <w:t>rio ---/--- y el documento de contratación d</w:t>
      </w:r>
      <w:r w:rsidRPr="006355D8">
        <w:rPr>
          <w:rFonts w:ascii="Bookman Old Style" w:hAnsi="Bookman Old Style" w:cs="Arial"/>
          <w:lang w:eastAsia="es-ES"/>
        </w:rPr>
        <w:t>irecta.</w:t>
      </w:r>
    </w:p>
    <w:p w:rsidR="003D2915" w:rsidRPr="006355D8" w:rsidRDefault="003D2915" w:rsidP="003D2915">
      <w:pPr>
        <w:ind w:left="426" w:hanging="426"/>
        <w:jc w:val="both"/>
        <w:rPr>
          <w:rFonts w:ascii="Bookman Old Style" w:hAnsi="Bookman Old Style"/>
        </w:rPr>
      </w:pPr>
      <w:r w:rsidRPr="006355D8">
        <w:rPr>
          <w:rFonts w:ascii="Bookman Old Style" w:hAnsi="Bookman Old Style" w:cs="Arial"/>
          <w:b/>
          <w:bCs/>
          <w:lang w:eastAsia="es-ES"/>
        </w:rPr>
        <w:t>2.2.</w:t>
      </w:r>
      <w:r w:rsidRPr="006355D8">
        <w:rPr>
          <w:rFonts w:ascii="Bookman Old Style" w:hAnsi="Bookman Old Style" w:cs="Arial"/>
          <w:bCs/>
          <w:lang w:eastAsia="es-ES"/>
        </w:rPr>
        <w:tab/>
        <w:t>Por su parte el</w:t>
      </w:r>
      <w:r w:rsidRPr="006355D8">
        <w:rPr>
          <w:rFonts w:ascii="Bookman Old Style" w:hAnsi="Bookman Old Style" w:cs="Arial"/>
          <w:b/>
          <w:bCs/>
          <w:lang w:eastAsia="es-ES"/>
        </w:rPr>
        <w:t xml:space="preserve"> PROVEEDOR </w:t>
      </w:r>
      <w:r w:rsidRPr="006355D8">
        <w:rPr>
          <w:rFonts w:ascii="Bookman Old Style" w:hAnsi="Bookman Old Style" w:cs="Arial"/>
          <w:bCs/>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3D2915" w:rsidRPr="006355D8" w:rsidRDefault="003D2915" w:rsidP="003D2915">
      <w:pPr>
        <w:spacing w:before="120" w:after="120"/>
        <w:rPr>
          <w:rFonts w:ascii="Bookman Old Style" w:hAnsi="Bookman Old Style" w:cs="Arial"/>
          <w:b/>
          <w:u w:val="single"/>
          <w:lang w:eastAsia="es-ES"/>
        </w:rPr>
      </w:pPr>
      <w:r w:rsidRPr="006355D8">
        <w:rPr>
          <w:rFonts w:ascii="Bookman Old Style" w:hAnsi="Bookman Old Style" w:cs="Arial"/>
          <w:b/>
          <w:u w:val="single"/>
          <w:lang w:val="es-ES_tradnl" w:eastAsia="es-ES"/>
        </w:rPr>
        <w:t xml:space="preserve">TERCERA.- </w:t>
      </w:r>
      <w:r w:rsidRPr="006355D8">
        <w:rPr>
          <w:rFonts w:ascii="Bookman Old Style" w:hAnsi="Bookman Old Style" w:cs="Arial"/>
          <w:b/>
          <w:u w:val="single"/>
          <w:lang w:eastAsia="es-ES"/>
        </w:rPr>
        <w:t>(DISPOSICIONES GENERALES)</w:t>
      </w:r>
    </w:p>
    <w:p w:rsidR="003D2915" w:rsidRPr="006355D8" w:rsidRDefault="003D2915" w:rsidP="003D2915">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t>3.1.</w:t>
      </w:r>
      <w:r w:rsidRPr="006355D8">
        <w:rPr>
          <w:rFonts w:ascii="Bookman Old Style" w:hAnsi="Bookman Old Style" w:cs="Arial"/>
          <w:b/>
          <w:lang w:eastAsia="es-ES"/>
        </w:rPr>
        <w:tab/>
        <w:t>Definiciones:</w:t>
      </w:r>
      <w:r w:rsidRPr="006355D8">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8"/>
        <w:gridCol w:w="6136"/>
      </w:tblGrid>
      <w:tr w:rsidR="003D2915" w:rsidRPr="006355D8" w:rsidTr="00192868">
        <w:tc>
          <w:tcPr>
            <w:tcW w:w="2522" w:type="dxa"/>
            <w:shd w:val="clear" w:color="auto" w:fill="auto"/>
          </w:tcPr>
          <w:p w:rsidR="003D2915" w:rsidRPr="006355D8" w:rsidRDefault="003D2915" w:rsidP="00192868">
            <w:pPr>
              <w:spacing w:before="120" w:after="120"/>
              <w:rPr>
                <w:rFonts w:ascii="Bookman Old Style" w:hAnsi="Bookman Old Style" w:cs="Arial"/>
                <w:b/>
                <w:lang w:eastAsia="es-ES"/>
              </w:rPr>
            </w:pPr>
            <w:r w:rsidRPr="006355D8">
              <w:rPr>
                <w:rFonts w:ascii="Bookman Old Style" w:hAnsi="Bookman Old Style" w:cs="Arial"/>
                <w:b/>
                <w:lang w:eastAsia="es-ES"/>
              </w:rPr>
              <w:t>Adquisición:</w:t>
            </w:r>
          </w:p>
          <w:p w:rsidR="003D2915" w:rsidRPr="006355D8" w:rsidRDefault="003D2915" w:rsidP="00192868">
            <w:pPr>
              <w:spacing w:before="120" w:after="120"/>
              <w:jc w:val="both"/>
              <w:rPr>
                <w:rFonts w:ascii="Bookman Old Style" w:hAnsi="Bookman Old Style" w:cs="Arial"/>
                <w:lang w:eastAsia="es-ES"/>
              </w:rPr>
            </w:pPr>
          </w:p>
        </w:tc>
        <w:tc>
          <w:tcPr>
            <w:tcW w:w="6237" w:type="dxa"/>
            <w:shd w:val="clear" w:color="auto" w:fill="auto"/>
          </w:tcPr>
          <w:p w:rsidR="003D2915" w:rsidRPr="006355D8" w:rsidRDefault="003D2915" w:rsidP="00192868">
            <w:pPr>
              <w:jc w:val="both"/>
              <w:rPr>
                <w:rFonts w:ascii="Bookman Old Style" w:hAnsi="Bookman Old Style"/>
              </w:rPr>
            </w:pPr>
            <w:r w:rsidRPr="006355D8">
              <w:rPr>
                <w:rFonts w:ascii="Bookman Old Style" w:hAnsi="Bookman Old Style" w:cs="Arial"/>
                <w:lang w:eastAsia="es-ES"/>
              </w:rPr>
              <w:t>Si</w:t>
            </w:r>
            <w:r>
              <w:rPr>
                <w:rFonts w:ascii="Bookman Old Style" w:hAnsi="Bookman Old Style" w:cs="Arial"/>
                <w:lang w:eastAsia="es-ES"/>
              </w:rPr>
              <w:t xml:space="preserve">gnifica la contratación para la </w:t>
            </w:r>
            <w:r w:rsidRPr="00B65F2B">
              <w:rPr>
                <w:rFonts w:ascii="Bookman Old Style" w:hAnsi="Bookman Old Style" w:cs="Arial"/>
                <w:b/>
                <w:lang w:eastAsia="es-ES"/>
              </w:rPr>
              <w:t xml:space="preserve">Adquisición </w:t>
            </w:r>
            <w:r>
              <w:rPr>
                <w:rFonts w:ascii="Bookman Old Style" w:hAnsi="Bookman Old Style" w:cs="Arial"/>
                <w:b/>
                <w:lang w:eastAsia="es-ES"/>
              </w:rPr>
              <w:t>XXXXXX</w:t>
            </w:r>
            <w:r w:rsidRPr="006355D8">
              <w:rPr>
                <w:rFonts w:ascii="Bookman Old Style" w:hAnsi="Bookman Old Style" w:cs="Arial"/>
                <w:lang w:eastAsia="es-ES"/>
              </w:rPr>
              <w:t xml:space="preserve">, que será entregada por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conforme al objeto del presente Contrato, con su personal, materiales y recursos, bajo su exclusiva responsabilidad y </w:t>
            </w:r>
            <w:r w:rsidRPr="006355D8">
              <w:rPr>
                <w:rFonts w:ascii="Bookman Old Style" w:hAnsi="Bookman Old Style" w:cs="Arial"/>
                <w:lang w:eastAsia="es-ES"/>
              </w:rPr>
              <w:lastRenderedPageBreak/>
              <w:t>riesgo, cumpliendo las previsiones de este Contrato y la Ley Aplicable.</w:t>
            </w:r>
          </w:p>
        </w:tc>
      </w:tr>
      <w:tr w:rsidR="003D2915" w:rsidRPr="006355D8" w:rsidTr="00192868">
        <w:tc>
          <w:tcPr>
            <w:tcW w:w="2522" w:type="dxa"/>
            <w:shd w:val="clear" w:color="auto" w:fill="auto"/>
          </w:tcPr>
          <w:p w:rsidR="003D2915" w:rsidRPr="006355D8" w:rsidRDefault="003D2915" w:rsidP="00192868">
            <w:pPr>
              <w:spacing w:before="120" w:after="120"/>
              <w:jc w:val="both"/>
              <w:rPr>
                <w:rFonts w:ascii="Bookman Old Style" w:hAnsi="Bookman Old Style" w:cs="Arial"/>
                <w:b/>
                <w:lang w:eastAsia="es-ES"/>
              </w:rPr>
            </w:pPr>
            <w:r w:rsidRPr="006355D8">
              <w:rPr>
                <w:rFonts w:ascii="Bookman Old Style" w:hAnsi="Bookman Old Style" w:cs="Arial"/>
                <w:b/>
                <w:lang w:eastAsia="es-ES"/>
              </w:rPr>
              <w:lastRenderedPageBreak/>
              <w:t>Contrato:</w:t>
            </w:r>
          </w:p>
        </w:tc>
        <w:tc>
          <w:tcPr>
            <w:tcW w:w="6237" w:type="dxa"/>
            <w:shd w:val="clear" w:color="auto" w:fill="auto"/>
          </w:tcPr>
          <w:p w:rsidR="003D2915" w:rsidRPr="006355D8" w:rsidRDefault="003D2915" w:rsidP="00192868">
            <w:pPr>
              <w:spacing w:before="120" w:after="120"/>
              <w:jc w:val="both"/>
              <w:rPr>
                <w:rFonts w:ascii="Bookman Old Style" w:hAnsi="Bookman Old Style" w:cs="Arial"/>
                <w:lang w:eastAsia="es-ES"/>
              </w:rPr>
            </w:pPr>
            <w:r w:rsidRPr="006355D8">
              <w:rPr>
                <w:rFonts w:ascii="Bookman Old Style" w:hAnsi="Bookman Old Style" w:cs="Arial"/>
                <w:lang w:eastAsia="es-ES"/>
              </w:rPr>
              <w:t>Es el presente documento celebrado entre las Partes, junto con todos los documentos del proceso de contratación que forman parte integrante del mismo.</w:t>
            </w:r>
          </w:p>
        </w:tc>
      </w:tr>
      <w:tr w:rsidR="003D2915" w:rsidRPr="006355D8" w:rsidTr="00192868">
        <w:tc>
          <w:tcPr>
            <w:tcW w:w="2522" w:type="dxa"/>
            <w:shd w:val="clear" w:color="auto" w:fill="auto"/>
          </w:tcPr>
          <w:p w:rsidR="003D2915" w:rsidRPr="006355D8" w:rsidRDefault="003D2915" w:rsidP="00192868">
            <w:pPr>
              <w:spacing w:before="120" w:after="120"/>
              <w:rPr>
                <w:rFonts w:ascii="Bookman Old Style" w:hAnsi="Bookman Old Style" w:cs="Arial"/>
                <w:b/>
                <w:lang w:eastAsia="es-ES"/>
              </w:rPr>
            </w:pPr>
            <w:r w:rsidRPr="006355D8">
              <w:rPr>
                <w:rFonts w:ascii="Bookman Old Style" w:hAnsi="Bookman Old Style" w:cs="Arial"/>
                <w:b/>
                <w:lang w:eastAsia="es-ES"/>
              </w:rPr>
              <w:t>Responsable o Comité de Recepción:</w:t>
            </w:r>
          </w:p>
        </w:tc>
        <w:tc>
          <w:tcPr>
            <w:tcW w:w="6237" w:type="dxa"/>
            <w:shd w:val="clear" w:color="auto" w:fill="auto"/>
          </w:tcPr>
          <w:p w:rsidR="003D2915" w:rsidRPr="006355D8" w:rsidRDefault="003D2915" w:rsidP="00192868">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una o más personas designadas por la </w:t>
            </w:r>
            <w:r w:rsidRPr="006355D8">
              <w:rPr>
                <w:rFonts w:ascii="Bookman Old Style" w:hAnsi="Bookman Old Style" w:cs="Arial"/>
                <w:b/>
                <w:lang w:eastAsia="es-ES"/>
              </w:rPr>
              <w:t>ENTIDAD</w:t>
            </w:r>
            <w:r w:rsidRPr="006355D8">
              <w:rPr>
                <w:rFonts w:ascii="Bookman Old Style" w:hAnsi="Bookman Old Style" w:cs="Arial"/>
                <w:lang w:eastAsia="es-ES"/>
              </w:rPr>
              <w:t xml:space="preserve">, quienes serán responsables de la verificación y recepción de la </w:t>
            </w:r>
            <w:r w:rsidRPr="006355D8">
              <w:rPr>
                <w:rFonts w:ascii="Bookman Old Style" w:hAnsi="Bookman Old Style" w:cs="Arial"/>
                <w:lang w:val="es-ES_tradnl" w:eastAsia="es-ES"/>
              </w:rPr>
              <w:t>Adquisición</w:t>
            </w:r>
            <w:r w:rsidRPr="006355D8">
              <w:rPr>
                <w:rFonts w:ascii="Bookman Old Style" w:hAnsi="Bookman Old Style" w:cs="Arial"/>
                <w:lang w:eastAsia="es-ES"/>
              </w:rPr>
              <w:t xml:space="preserve"> a ser entregada por el </w:t>
            </w:r>
            <w:r w:rsidRPr="006355D8">
              <w:rPr>
                <w:rFonts w:ascii="Bookman Old Style" w:hAnsi="Bookman Old Style" w:cs="Arial"/>
                <w:b/>
                <w:lang w:eastAsia="es-ES"/>
              </w:rPr>
              <w:t>PROVEEDOR</w:t>
            </w:r>
            <w:r w:rsidRPr="006355D8">
              <w:rPr>
                <w:rFonts w:ascii="Bookman Old Style" w:hAnsi="Bookman Old Style" w:cs="Arial"/>
                <w:lang w:eastAsia="es-ES"/>
              </w:rPr>
              <w:t>, conforme lo establecido en el presente Contrato.</w:t>
            </w:r>
          </w:p>
        </w:tc>
      </w:tr>
      <w:tr w:rsidR="003D2915" w:rsidRPr="006355D8" w:rsidTr="00192868">
        <w:tc>
          <w:tcPr>
            <w:tcW w:w="2522" w:type="dxa"/>
            <w:shd w:val="clear" w:color="auto" w:fill="auto"/>
          </w:tcPr>
          <w:p w:rsidR="003D2915" w:rsidRPr="006355D8" w:rsidRDefault="003D2915" w:rsidP="00192868">
            <w:pPr>
              <w:spacing w:before="120" w:after="120"/>
              <w:rPr>
                <w:rFonts w:ascii="Bookman Old Style" w:hAnsi="Bookman Old Style" w:cs="Arial"/>
                <w:b/>
                <w:lang w:eastAsia="es-ES"/>
              </w:rPr>
            </w:pPr>
            <w:r w:rsidRPr="006355D8">
              <w:rPr>
                <w:rFonts w:ascii="Bookman Old Style" w:hAnsi="Bookman Old Style" w:cs="Arial"/>
                <w:b/>
                <w:lang w:eastAsia="es-ES"/>
              </w:rPr>
              <w:t>Ley Aplicable:</w:t>
            </w:r>
            <w:r w:rsidRPr="006355D8">
              <w:rPr>
                <w:rFonts w:ascii="Bookman Old Style" w:hAnsi="Bookman Old Style" w:cs="Arial"/>
                <w:lang w:eastAsia="es-ES"/>
              </w:rPr>
              <w:tab/>
            </w:r>
          </w:p>
        </w:tc>
        <w:tc>
          <w:tcPr>
            <w:tcW w:w="6237" w:type="dxa"/>
            <w:shd w:val="clear" w:color="auto" w:fill="auto"/>
          </w:tcPr>
          <w:p w:rsidR="003D2915" w:rsidRPr="006355D8" w:rsidRDefault="003D2915" w:rsidP="00192868">
            <w:pPr>
              <w:spacing w:before="120" w:after="120"/>
              <w:jc w:val="both"/>
              <w:rPr>
                <w:rFonts w:ascii="Bookman Old Style" w:hAnsi="Bookman Old Style" w:cs="Arial"/>
                <w:lang w:eastAsia="es-ES"/>
              </w:rPr>
            </w:pPr>
            <w:r w:rsidRPr="006355D8">
              <w:rPr>
                <w:rFonts w:ascii="Bookman Old Style" w:hAnsi="Bookman Old Style" w:cs="Arial"/>
                <w:lang w:eastAsia="es-ES"/>
              </w:rPr>
              <w:t>Son las normas constitucionales, leyes, decretos supremos y toda otra disposición legal vigente y publicada en el Estado Plurinacional de Bolivia.</w:t>
            </w:r>
          </w:p>
        </w:tc>
      </w:tr>
      <w:tr w:rsidR="003D2915" w:rsidRPr="006355D8" w:rsidTr="00192868">
        <w:tc>
          <w:tcPr>
            <w:tcW w:w="2522" w:type="dxa"/>
            <w:shd w:val="clear" w:color="auto" w:fill="auto"/>
          </w:tcPr>
          <w:p w:rsidR="003D2915" w:rsidRPr="006355D8" w:rsidRDefault="003D2915" w:rsidP="00192868">
            <w:pPr>
              <w:spacing w:before="120" w:after="120"/>
              <w:rPr>
                <w:rFonts w:ascii="Bookman Old Style" w:hAnsi="Bookman Old Style" w:cs="Arial"/>
                <w:b/>
                <w:lang w:eastAsia="es-ES"/>
              </w:rPr>
            </w:pPr>
            <w:r w:rsidRPr="006355D8">
              <w:rPr>
                <w:rFonts w:ascii="Bookman Old Style" w:hAnsi="Bookman Old Style" w:cs="Arial"/>
                <w:b/>
                <w:lang w:eastAsia="es-ES"/>
              </w:rPr>
              <w:t>Unidad Solicitante:</w:t>
            </w:r>
          </w:p>
        </w:tc>
        <w:tc>
          <w:tcPr>
            <w:tcW w:w="6237" w:type="dxa"/>
            <w:shd w:val="clear" w:color="auto" w:fill="auto"/>
          </w:tcPr>
          <w:p w:rsidR="003D2915" w:rsidRPr="006355D8" w:rsidRDefault="003D2915" w:rsidP="00192868">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la </w:t>
            </w:r>
            <w:r>
              <w:rPr>
                <w:rFonts w:ascii="Bookman Old Style" w:hAnsi="Bookman Old Style" w:cs="Arial"/>
                <w:lang w:eastAsia="es-ES"/>
              </w:rPr>
              <w:t xml:space="preserve">---- </w:t>
            </w:r>
          </w:p>
        </w:tc>
      </w:tr>
    </w:tbl>
    <w:p w:rsidR="003D2915" w:rsidRPr="006355D8" w:rsidRDefault="003D2915" w:rsidP="003D2915">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3.2. </w:t>
      </w:r>
      <w:r w:rsidRPr="006355D8">
        <w:rPr>
          <w:rFonts w:ascii="Bookman Old Style" w:hAnsi="Bookman Old Style" w:cs="Arial"/>
          <w:b/>
          <w:lang w:eastAsia="es-ES"/>
        </w:rPr>
        <w:tab/>
        <w:t xml:space="preserve">Relación entre las Partes: </w:t>
      </w:r>
      <w:r w:rsidRPr="006355D8">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355D8">
        <w:rPr>
          <w:rFonts w:ascii="Bookman Old Style" w:hAnsi="Bookman Old Style" w:cs="Arial"/>
          <w:b/>
          <w:lang w:eastAsia="es-ES"/>
        </w:rPr>
        <w:t>PROVEEDOR</w:t>
      </w:r>
      <w:r w:rsidRPr="006355D8">
        <w:rPr>
          <w:rFonts w:ascii="Bookman Old Style" w:hAnsi="Bookman Old Style" w:cs="Arial"/>
          <w:lang w:eastAsia="es-ES"/>
        </w:rPr>
        <w:t>, quien será plenamente responsable por todos los aspectos relacionados con este Contrato y la Ley Aplicable.</w:t>
      </w:r>
    </w:p>
    <w:p w:rsidR="003D2915" w:rsidRPr="006355D8" w:rsidRDefault="003D2915" w:rsidP="003D29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3.3.</w:t>
      </w:r>
      <w:r w:rsidRPr="006355D8">
        <w:rPr>
          <w:rFonts w:ascii="Bookman Old Style" w:hAnsi="Bookman Old Style" w:cs="Arial"/>
          <w:lang w:eastAsia="es-ES"/>
        </w:rPr>
        <w:tab/>
      </w:r>
      <w:r w:rsidRPr="006355D8">
        <w:rPr>
          <w:rFonts w:ascii="Bookman Old Style" w:hAnsi="Bookman Old Style" w:cs="Arial"/>
          <w:b/>
          <w:lang w:eastAsia="es-ES"/>
        </w:rPr>
        <w:t>Ley que rige el Contrato:</w:t>
      </w:r>
      <w:r w:rsidRPr="006355D8">
        <w:rPr>
          <w:rFonts w:ascii="Bookman Old Style" w:hAnsi="Bookman Old Style" w:cs="Arial"/>
          <w:lang w:eastAsia="es-ES"/>
        </w:rPr>
        <w:t xml:space="preserve"> Este Contrato, su significado e interpretación y la relación que crea entre las Partes se regirá por Ley Aplicable.</w:t>
      </w:r>
    </w:p>
    <w:p w:rsidR="003D2915" w:rsidRPr="006355D8" w:rsidRDefault="003D2915" w:rsidP="003D29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3.4.</w:t>
      </w:r>
      <w:r w:rsidRPr="006355D8">
        <w:rPr>
          <w:rFonts w:ascii="Bookman Old Style" w:hAnsi="Bookman Old Style" w:cs="Arial"/>
          <w:lang w:eastAsia="es-ES"/>
        </w:rPr>
        <w:tab/>
      </w:r>
      <w:r w:rsidRPr="006355D8">
        <w:rPr>
          <w:rFonts w:ascii="Bookman Old Style" w:hAnsi="Bookman Old Style" w:cs="Arial"/>
          <w:b/>
          <w:lang w:eastAsia="es-ES"/>
        </w:rPr>
        <w:t xml:space="preserve">Idioma: </w:t>
      </w:r>
      <w:r w:rsidRPr="006355D8">
        <w:rPr>
          <w:rFonts w:ascii="Bookman Old Style" w:hAnsi="Bookman Old Style" w:cs="Arial"/>
          <w:lang w:eastAsia="es-ES"/>
        </w:rPr>
        <w:t>Este Contrato se ha celebrado en castellano, idioma por el que se regirán obligatoriamente todas las materias relacionadas con el mismo o su interpretación.</w:t>
      </w:r>
    </w:p>
    <w:p w:rsidR="003D2915" w:rsidRPr="006355D8" w:rsidRDefault="003D2915" w:rsidP="003D29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3.5.</w:t>
      </w:r>
      <w:r w:rsidRPr="006355D8">
        <w:rPr>
          <w:rFonts w:ascii="Bookman Old Style" w:hAnsi="Bookman Old Style" w:cs="Arial"/>
          <w:lang w:eastAsia="es-ES"/>
        </w:rPr>
        <w:tab/>
      </w:r>
      <w:r w:rsidRPr="006355D8">
        <w:rPr>
          <w:rFonts w:ascii="Bookman Old Style" w:hAnsi="Bookman Old Style" w:cs="Arial"/>
          <w:b/>
          <w:lang w:eastAsia="es-ES"/>
        </w:rPr>
        <w:t>Encabezamientos:</w:t>
      </w:r>
      <w:r w:rsidRPr="006355D8">
        <w:rPr>
          <w:rFonts w:ascii="Bookman Old Style" w:hAnsi="Bookman Old Style" w:cs="Arial"/>
          <w:lang w:eastAsia="es-ES"/>
        </w:rPr>
        <w:t xml:space="preserve"> El contenido de este Contrato no se verá restringido, modificado o afectado por los encabezamientos.</w:t>
      </w:r>
    </w:p>
    <w:p w:rsidR="003D2915" w:rsidRPr="006355D8" w:rsidRDefault="003D2915" w:rsidP="003D29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3.6.</w:t>
      </w:r>
      <w:r w:rsidRPr="006355D8">
        <w:rPr>
          <w:rFonts w:ascii="Bookman Old Style" w:hAnsi="Bookman Old Style" w:cs="Arial"/>
          <w:lang w:eastAsia="es-ES"/>
        </w:rPr>
        <w:tab/>
      </w:r>
      <w:r w:rsidRPr="006355D8">
        <w:rPr>
          <w:rFonts w:ascii="Bookman Old Style" w:hAnsi="Bookman Old Style" w:cs="Arial"/>
          <w:b/>
          <w:lang w:eastAsia="es-ES"/>
        </w:rPr>
        <w:t>Totalidad del acuerdo:</w:t>
      </w:r>
      <w:r w:rsidRPr="006355D8">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2915" w:rsidRPr="006355D8" w:rsidRDefault="003D2915" w:rsidP="003D29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3.7.</w:t>
      </w:r>
      <w:r w:rsidRPr="006355D8">
        <w:rPr>
          <w:rFonts w:ascii="Bookman Old Style" w:hAnsi="Bookman Old Style" w:cs="Arial"/>
          <w:lang w:eastAsia="es-ES"/>
        </w:rPr>
        <w:tab/>
      </w:r>
      <w:r w:rsidRPr="006355D8">
        <w:rPr>
          <w:rFonts w:ascii="Bookman Old Style" w:hAnsi="Bookman Old Style" w:cs="Arial"/>
          <w:b/>
          <w:lang w:eastAsia="es-ES"/>
        </w:rPr>
        <w:t>Plazos:</w:t>
      </w:r>
      <w:r w:rsidRPr="006355D8">
        <w:rPr>
          <w:rFonts w:ascii="Bookman Old Style" w:hAnsi="Bookman Old Style" w:cs="Arial"/>
          <w:lang w:eastAsia="es-ES"/>
        </w:rPr>
        <w:t xml:space="preserve"> Todos los plazos establecidos en este Contrato se entenderán como días calendario, salvo indicación expresa en contrario.</w:t>
      </w:r>
    </w:p>
    <w:p w:rsidR="003D2915" w:rsidRPr="006355D8" w:rsidRDefault="003D2915" w:rsidP="003D29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3.8.</w:t>
      </w:r>
      <w:r w:rsidRPr="006355D8">
        <w:rPr>
          <w:rFonts w:ascii="Bookman Old Style" w:hAnsi="Bookman Old Style" w:cs="Arial"/>
          <w:lang w:eastAsia="es-ES"/>
        </w:rPr>
        <w:tab/>
      </w:r>
      <w:r w:rsidRPr="006355D8">
        <w:rPr>
          <w:rFonts w:ascii="Bookman Old Style" w:hAnsi="Bookman Old Style" w:cs="Arial"/>
          <w:b/>
          <w:lang w:eastAsia="es-ES"/>
        </w:rPr>
        <w:t>Mayúsculas:</w:t>
      </w:r>
      <w:r w:rsidRPr="006355D8">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rsidR="003D2915" w:rsidRPr="006355D8" w:rsidRDefault="003D2915" w:rsidP="003D2915">
      <w:pPr>
        <w:spacing w:before="120" w:after="120"/>
        <w:ind w:left="709" w:hanging="709"/>
        <w:jc w:val="both"/>
        <w:rPr>
          <w:rFonts w:ascii="Bookman Old Style" w:hAnsi="Bookman Old Style" w:cs="Arial"/>
          <w:lang w:eastAsia="es-ES"/>
        </w:rPr>
      </w:pPr>
      <w:r w:rsidRPr="006355D8">
        <w:rPr>
          <w:rFonts w:ascii="Bookman Old Style" w:hAnsi="Bookman Old Style" w:cs="Arial"/>
          <w:b/>
          <w:bCs/>
          <w:lang w:eastAsia="es-ES"/>
        </w:rPr>
        <w:t>3.9.</w:t>
      </w:r>
      <w:r w:rsidRPr="006355D8">
        <w:rPr>
          <w:rFonts w:ascii="Bookman Old Style" w:hAnsi="Bookman Old Style" w:cs="Arial"/>
          <w:b/>
          <w:bCs/>
          <w:lang w:eastAsia="es-ES"/>
        </w:rPr>
        <w:tab/>
        <w:t xml:space="preserve">Discrepancias: </w:t>
      </w:r>
      <w:r w:rsidRPr="006355D8">
        <w:rPr>
          <w:rFonts w:ascii="Bookman Old Style" w:hAnsi="Bookman Old Style" w:cs="Arial"/>
          <w:lang w:eastAsia="es-ES"/>
        </w:rPr>
        <w:t>En caso de presentarse incompatibilidad de</w:t>
      </w:r>
      <w:r>
        <w:rPr>
          <w:rFonts w:ascii="Bookman Old Style" w:hAnsi="Bookman Old Style" w:cs="Arial"/>
          <w:lang w:eastAsia="es-ES"/>
        </w:rPr>
        <w:t xml:space="preserve"> interpretación y/o aplicación </w:t>
      </w:r>
      <w:r w:rsidRPr="006355D8">
        <w:rPr>
          <w:rFonts w:ascii="Bookman Old Style" w:hAnsi="Bookman Old Style" w:cs="Arial"/>
          <w:lang w:eastAsia="es-ES"/>
        </w:rPr>
        <w:t xml:space="preserve">entre el Contrato y alguno de sus </w:t>
      </w:r>
      <w:r>
        <w:rPr>
          <w:rFonts w:ascii="Bookman Old Style" w:hAnsi="Bookman Old Style" w:cs="Arial"/>
          <w:lang w:eastAsia="es-ES"/>
        </w:rPr>
        <w:t>documentos</w:t>
      </w:r>
      <w:r w:rsidRPr="006355D8">
        <w:rPr>
          <w:rFonts w:ascii="Bookman Old Style" w:hAnsi="Bookman Old Style" w:cs="Arial"/>
          <w:lang w:eastAsia="es-ES"/>
        </w:rPr>
        <w:t xml:space="preserve">, o los </w:t>
      </w:r>
      <w:r>
        <w:rPr>
          <w:rFonts w:ascii="Bookman Old Style" w:hAnsi="Bookman Old Style" w:cs="Arial"/>
          <w:lang w:eastAsia="es-ES"/>
        </w:rPr>
        <w:t>documentos</w:t>
      </w:r>
      <w:r w:rsidRPr="006355D8">
        <w:rPr>
          <w:rFonts w:ascii="Bookman Old Style" w:hAnsi="Bookman Old Style" w:cs="Arial"/>
          <w:lang w:eastAsia="es-ES"/>
        </w:rPr>
        <w:t xml:space="preserve"> entre sí, prevalecerá siempre lo dispuesto en el Contrato y entre </w:t>
      </w:r>
      <w:r>
        <w:rPr>
          <w:rFonts w:ascii="Bookman Old Style" w:hAnsi="Bookman Old Style" w:cs="Arial"/>
          <w:lang w:eastAsia="es-ES"/>
        </w:rPr>
        <w:t>documentos</w:t>
      </w:r>
      <w:r w:rsidRPr="006355D8">
        <w:rPr>
          <w:rFonts w:ascii="Bookman Old Style" w:hAnsi="Bookman Old Style" w:cs="Arial"/>
          <w:lang w:eastAsia="es-ES"/>
        </w:rPr>
        <w:t xml:space="preserve"> prevalecerá el más específico de ellos sobre otro más genérico.</w:t>
      </w:r>
    </w:p>
    <w:p w:rsidR="003D2915" w:rsidRPr="006355D8" w:rsidRDefault="003D2915" w:rsidP="003D2915">
      <w:pPr>
        <w:spacing w:before="120" w:after="120"/>
        <w:ind w:left="709" w:hanging="709"/>
        <w:jc w:val="both"/>
        <w:rPr>
          <w:rFonts w:ascii="Bookman Old Style" w:hAnsi="Bookman Old Style" w:cs="Arial"/>
          <w:u w:val="single"/>
          <w:lang w:eastAsia="es-ES"/>
        </w:rPr>
      </w:pPr>
      <w:r w:rsidRPr="006355D8">
        <w:rPr>
          <w:rFonts w:ascii="Bookman Old Style" w:hAnsi="Bookman Old Style" w:cs="Arial"/>
          <w:b/>
          <w:bCs/>
          <w:u w:val="single"/>
          <w:lang w:eastAsia="es-ES"/>
        </w:rPr>
        <w:t>CUARTA.</w:t>
      </w:r>
      <w:r w:rsidRPr="006355D8">
        <w:rPr>
          <w:rFonts w:ascii="Bookman Old Style" w:hAnsi="Bookman Old Style" w:cs="Arial"/>
          <w:u w:val="single"/>
          <w:lang w:eastAsia="es-ES"/>
        </w:rPr>
        <w:t xml:space="preserve">- </w:t>
      </w:r>
      <w:r w:rsidRPr="006355D8">
        <w:rPr>
          <w:rFonts w:ascii="Bookman Old Style" w:hAnsi="Bookman Old Style" w:cs="Arial"/>
          <w:b/>
          <w:u w:val="single"/>
          <w:lang w:eastAsia="es-ES"/>
        </w:rPr>
        <w:t>(NATURALEZA DEL CONTRATO)</w:t>
      </w:r>
    </w:p>
    <w:p w:rsidR="003D2915" w:rsidRPr="006355D8" w:rsidRDefault="003D2915" w:rsidP="003D2915">
      <w:pPr>
        <w:spacing w:before="120" w:after="120"/>
        <w:jc w:val="both"/>
        <w:rPr>
          <w:rFonts w:ascii="Bookman Old Style" w:hAnsi="Bookman Old Style" w:cs="Arial"/>
          <w:lang w:eastAsia="es-ES"/>
        </w:rPr>
      </w:pPr>
      <w:r w:rsidRPr="006355D8">
        <w:rPr>
          <w:rFonts w:ascii="Bookman Old Style" w:hAnsi="Bookman Old Style" w:cs="Arial"/>
          <w:bCs/>
          <w:lang w:eastAsia="es-ES"/>
        </w:rPr>
        <w:t>El presente Contrato es de naturaleza administrativa, por tanto su aplicación e interpretación deberá realizarse en el marco de la normativa legal vigente en el Estado Plurinacional de Bolivia</w:t>
      </w:r>
      <w:r w:rsidRPr="005F3B30">
        <w:rPr>
          <w:rFonts w:ascii="Bookman Old Style" w:hAnsi="Bookman Old Style" w:cs="Arial"/>
          <w:bCs/>
          <w:lang w:eastAsia="es-ES"/>
        </w:rPr>
        <w:t>.</w:t>
      </w:r>
    </w:p>
    <w:p w:rsidR="003D2915" w:rsidRPr="006355D8" w:rsidRDefault="003D2915" w:rsidP="003D2915">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lastRenderedPageBreak/>
        <w:t>QUINTA.- (DOCUMENTOS DEL CONTRATO)</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Forman parte del presente Contrato, los documentos que se detallan a continuación: </w:t>
      </w:r>
    </w:p>
    <w:p w:rsidR="003D2915" w:rsidRPr="006355D8" w:rsidRDefault="003D2915" w:rsidP="003D2915">
      <w:pPr>
        <w:numPr>
          <w:ilvl w:val="0"/>
          <w:numId w:val="60"/>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Documento </w:t>
      </w:r>
      <w:r>
        <w:rPr>
          <w:rFonts w:ascii="Bookman Old Style" w:hAnsi="Bookman Old Style" w:cs="Arial"/>
          <w:lang w:val="es-ES_tradnl" w:eastAsia="es-ES"/>
        </w:rPr>
        <w:t>c</w:t>
      </w:r>
      <w:r w:rsidRPr="006355D8">
        <w:rPr>
          <w:rFonts w:ascii="Bookman Old Style" w:hAnsi="Bookman Old Style" w:cs="Arial"/>
          <w:lang w:val="es-ES_tradnl" w:eastAsia="es-ES"/>
        </w:rPr>
        <w:t>ontratación</w:t>
      </w:r>
      <w:r>
        <w:rPr>
          <w:rFonts w:ascii="Bookman Old Style" w:hAnsi="Bookman Old Style" w:cs="Arial"/>
          <w:lang w:val="es-ES_tradnl" w:eastAsia="es-ES"/>
        </w:rPr>
        <w:t xml:space="preserve"> directa</w:t>
      </w:r>
      <w:r w:rsidRPr="006355D8">
        <w:rPr>
          <w:rFonts w:ascii="Bookman Old Style" w:hAnsi="Bookman Old Style" w:cs="Arial"/>
          <w:lang w:val="es-ES_tradnl" w:eastAsia="es-ES"/>
        </w:rPr>
        <w:t xml:space="preserve">. </w:t>
      </w:r>
    </w:p>
    <w:p w:rsidR="003D2915" w:rsidRPr="006355D8" w:rsidRDefault="003D2915" w:rsidP="003D2915">
      <w:pPr>
        <w:numPr>
          <w:ilvl w:val="0"/>
          <w:numId w:val="60"/>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Nota Expresa de Adjudicación </w:t>
      </w:r>
      <w:r>
        <w:rPr>
          <w:rFonts w:ascii="Bookman Old Style" w:hAnsi="Bookman Old Style" w:cs="Arial"/>
          <w:lang w:val="es-ES_tradnl" w:eastAsia="es-ES"/>
        </w:rPr>
        <w:t>Nº ---</w:t>
      </w:r>
    </w:p>
    <w:p w:rsidR="003D2915" w:rsidRPr="006355D8" w:rsidRDefault="003D2915" w:rsidP="003D2915">
      <w:pPr>
        <w:numPr>
          <w:ilvl w:val="0"/>
          <w:numId w:val="60"/>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Propuesta Adjudicada (oferta técnica y económica)</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p>
    <w:p w:rsidR="003D2915" w:rsidRPr="006355D8" w:rsidRDefault="003D2915" w:rsidP="003D2915">
      <w:pPr>
        <w:numPr>
          <w:ilvl w:val="0"/>
          <w:numId w:val="60"/>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Garan</w:t>
      </w:r>
      <w:r>
        <w:rPr>
          <w:rFonts w:ascii="Bookman Old Style" w:hAnsi="Bookman Old Style" w:cs="Arial"/>
          <w:lang w:val="es-ES_tradnl" w:eastAsia="es-ES"/>
        </w:rPr>
        <w:t>tía de Cumplimiento de Contrato.</w:t>
      </w:r>
    </w:p>
    <w:p w:rsidR="003D2915" w:rsidRPr="006355D8" w:rsidRDefault="003D2915" w:rsidP="003D2915">
      <w:pPr>
        <w:numPr>
          <w:ilvl w:val="0"/>
          <w:numId w:val="60"/>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Toda l</w:t>
      </w:r>
      <w:r>
        <w:rPr>
          <w:rFonts w:ascii="Bookman Old Style" w:hAnsi="Bookman Old Style" w:cs="Arial"/>
          <w:lang w:val="es-ES_tradnl" w:eastAsia="es-ES"/>
        </w:rPr>
        <w:t>a documentación generada en el proceso de c</w:t>
      </w:r>
      <w:r w:rsidRPr="006355D8">
        <w:rPr>
          <w:rFonts w:ascii="Bookman Old Style" w:hAnsi="Bookman Old Style" w:cs="Arial"/>
          <w:lang w:val="es-ES_tradnl" w:eastAsia="es-ES"/>
        </w:rPr>
        <w:t>ontratación.</w:t>
      </w:r>
    </w:p>
    <w:p w:rsidR="003D2915" w:rsidRPr="006355D8" w:rsidRDefault="003D2915" w:rsidP="003D2915">
      <w:pPr>
        <w:spacing w:before="120" w:after="120"/>
        <w:ind w:left="1713"/>
        <w:contextualSpacing/>
        <w:jc w:val="both"/>
        <w:rPr>
          <w:rFonts w:ascii="Bookman Old Style" w:hAnsi="Bookman Old Style" w:cs="Arial"/>
          <w:lang w:val="es-ES_tradnl" w:eastAsia="es-ES"/>
        </w:rPr>
      </w:pP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SEXTA.- (OBJETO DEL CONTRATO) </w:t>
      </w:r>
    </w:p>
    <w:p w:rsidR="003D2915" w:rsidRPr="006355D8" w:rsidRDefault="003D2915" w:rsidP="003D2915">
      <w:pPr>
        <w:jc w:val="both"/>
        <w:rPr>
          <w:rFonts w:ascii="Bookman Old Style" w:hAnsi="Bookman Old Style" w:cs="Arial"/>
          <w:b/>
          <w:lang w:eastAsia="es-ES"/>
        </w:rPr>
      </w:pPr>
      <w:r w:rsidRPr="006355D8">
        <w:rPr>
          <w:rFonts w:ascii="Bookman Old Style" w:hAnsi="Bookman Old Style" w:cs="Arial"/>
          <w:lang w:eastAsia="es-ES"/>
        </w:rPr>
        <w:t xml:space="preserve">El objeto del presente Contrato es la </w:t>
      </w:r>
      <w:r w:rsidRPr="00B82D92">
        <w:rPr>
          <w:rFonts w:ascii="Bookman Old Style" w:hAnsi="Bookman Old Style" w:cs="Arial"/>
          <w:b/>
          <w:lang w:eastAsia="es-ES"/>
        </w:rPr>
        <w:t>Adquisic</w:t>
      </w:r>
      <w:r>
        <w:rPr>
          <w:rFonts w:ascii="Bookman Old Style" w:hAnsi="Bookman Old Style" w:cs="Arial"/>
          <w:b/>
          <w:lang w:eastAsia="es-ES"/>
        </w:rPr>
        <w:t>ión de XXXXX</w:t>
      </w:r>
      <w:r w:rsidRPr="006355D8">
        <w:rPr>
          <w:rFonts w:ascii="Bookman Old Style" w:hAnsi="Bookman Old Style" w:cs="Arial"/>
          <w:lang w:eastAsia="es-ES"/>
        </w:rPr>
        <w:t xml:space="preserve">, suministrada por el </w:t>
      </w:r>
      <w:r w:rsidRPr="006355D8">
        <w:rPr>
          <w:rFonts w:ascii="Bookman Old Style" w:hAnsi="Bookman Old Style" w:cs="Arial"/>
          <w:b/>
          <w:lang w:eastAsia="es-ES"/>
        </w:rPr>
        <w:t xml:space="preserve">PROVEEDOR </w:t>
      </w:r>
      <w:r w:rsidRPr="006355D8">
        <w:rPr>
          <w:rFonts w:ascii="Bookman Old Style" w:hAnsi="Bookman Old Style" w:cs="Arial"/>
          <w:lang w:eastAsia="es-ES"/>
        </w:rPr>
        <w:t>con estricta y absoluta sujeción a este Contrato.</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SÉPTIMA.- (VIGENCIA Y PLAZO DEL CONTRATO)</w:t>
      </w:r>
    </w:p>
    <w:p w:rsidR="003D2915" w:rsidRPr="006355D8" w:rsidRDefault="003D2915" w:rsidP="003D2915">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7.1. </w:t>
      </w:r>
      <w:r w:rsidRPr="006355D8">
        <w:rPr>
          <w:rFonts w:ascii="Bookman Old Style" w:hAnsi="Bookman Old Style" w:cs="Arial"/>
          <w:b/>
          <w:lang w:val="es-ES_tradnl" w:eastAsia="es-ES"/>
        </w:rPr>
        <w:tab/>
        <w:t>Vigencia:</w:t>
      </w:r>
    </w:p>
    <w:p w:rsidR="003D2915" w:rsidRPr="006355D8" w:rsidRDefault="003D2915" w:rsidP="003D2915">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tendrá vigencia desde el día de su suscripción por ambas Partes hasta la emisión del acta de cierre de Contrato por parte de la</w:t>
      </w:r>
      <w:r w:rsidRPr="006355D8">
        <w:rPr>
          <w:rFonts w:ascii="Bookman Old Style" w:hAnsi="Bookman Old Style" w:cs="Arial"/>
          <w:b/>
          <w:lang w:val="es-ES_tradnl" w:eastAsia="es-ES"/>
        </w:rPr>
        <w:t xml:space="preserve"> ENTIDAD</w:t>
      </w:r>
      <w:r w:rsidRPr="001E3FA6">
        <w:rPr>
          <w:rFonts w:ascii="Bookman Old Style" w:hAnsi="Bookman Old Style" w:cs="Arial"/>
          <w:lang w:val="es-ES_tradnl" w:eastAsia="es-ES"/>
        </w:rPr>
        <w:t>.</w:t>
      </w:r>
    </w:p>
    <w:p w:rsidR="003D2915" w:rsidRPr="006355D8" w:rsidRDefault="003D2915" w:rsidP="003D2915">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7.2. </w:t>
      </w:r>
      <w:r w:rsidRPr="006355D8">
        <w:rPr>
          <w:rFonts w:ascii="Bookman Old Style" w:hAnsi="Bookman Old Style" w:cs="Arial"/>
          <w:b/>
          <w:lang w:val="es-ES_tradnl" w:eastAsia="es-ES"/>
        </w:rPr>
        <w:tab/>
        <w:t>Plazo:</w:t>
      </w:r>
    </w:p>
    <w:p w:rsidR="003D2915" w:rsidRPr="006355D8" w:rsidRDefault="003D2915" w:rsidP="003D2915">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bCs/>
          <w:lang w:val="es-ES_tradnl" w:eastAsia="es-ES"/>
        </w:rPr>
        <w:t xml:space="preserve">PROVEEDOR </w:t>
      </w:r>
      <w:r w:rsidRPr="006355D8">
        <w:rPr>
          <w:rFonts w:ascii="Bookman Old Style" w:hAnsi="Bookman Old Style" w:cs="Arial"/>
          <w:lang w:val="es-ES_tradnl" w:eastAsia="es-ES"/>
        </w:rPr>
        <w:t xml:space="preserve">entregará la Adquisición en el plazo máximo de </w:t>
      </w:r>
      <w:r>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Pr>
          <w:rFonts w:ascii="Bookman Old Style" w:hAnsi="Bookman Old Style" w:cs="Arial"/>
          <w:b/>
          <w:lang w:val="es-ES_tradnl" w:eastAsia="es-ES"/>
        </w:rPr>
        <w:t>---</w:t>
      </w:r>
      <w:r w:rsidRPr="006355D8">
        <w:rPr>
          <w:rFonts w:ascii="Bookman Old Style" w:hAnsi="Bookman Old Style" w:cs="Arial"/>
          <w:b/>
          <w:lang w:val="es-ES_tradnl" w:eastAsia="es-ES"/>
        </w:rPr>
        <w:t xml:space="preserve">) días </w:t>
      </w:r>
      <w:r w:rsidRPr="005F3B30">
        <w:rPr>
          <w:rFonts w:ascii="Bookman Old Style" w:hAnsi="Bookman Old Style" w:cs="Arial"/>
          <w:b/>
          <w:lang w:val="es-ES_tradnl" w:eastAsia="es-ES"/>
        </w:rPr>
        <w:t>calendario</w:t>
      </w:r>
      <w:r w:rsidRPr="006355D8">
        <w:rPr>
          <w:rFonts w:ascii="Bookman Old Style" w:hAnsi="Bookman Old Style" w:cs="Arial"/>
          <w:lang w:val="es-ES_tradnl" w:eastAsia="es-ES"/>
        </w:rPr>
        <w:t xml:space="preserve"> computable a partir </w:t>
      </w:r>
      <w:r>
        <w:rPr>
          <w:rFonts w:ascii="Bookman Old Style" w:hAnsi="Bookman Old Style" w:cs="Arial"/>
          <w:lang w:val="es-ES_tradnl" w:eastAsia="es-ES"/>
        </w:rPr>
        <w:t xml:space="preserve">de la emisión de la Orden de Proceder. </w:t>
      </w:r>
    </w:p>
    <w:p w:rsidR="003D2915" w:rsidRPr="006355D8" w:rsidRDefault="003D2915" w:rsidP="003D2915">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val="es-ES_tradnl" w:eastAsia="es-ES"/>
        </w:rPr>
        <w:t xml:space="preserve">OCTAVA.- </w:t>
      </w:r>
      <w:r w:rsidRPr="006355D8">
        <w:rPr>
          <w:rFonts w:ascii="Bookman Old Style" w:hAnsi="Bookman Old Style" w:cs="Arial"/>
          <w:b/>
          <w:u w:val="single"/>
          <w:lang w:eastAsia="es-ES"/>
        </w:rPr>
        <w:t>(LUGAR DE ENTREGA)</w:t>
      </w:r>
    </w:p>
    <w:p w:rsidR="003D2915" w:rsidRPr="00F167FC" w:rsidRDefault="003D2915" w:rsidP="003D2915">
      <w:pPr>
        <w:spacing w:before="120" w:after="120"/>
        <w:jc w:val="both"/>
        <w:rPr>
          <w:rFonts w:ascii="Bookman Old Style" w:hAnsi="Bookman Old Style" w:cs="Arial"/>
          <w:lang w:val="es-ES_tradnl" w:eastAsia="es-ES"/>
        </w:rPr>
      </w:pPr>
      <w:r>
        <w:rPr>
          <w:rFonts w:ascii="Bookman Old Style" w:hAnsi="Bookman Old Style" w:cs="Arial"/>
          <w:lang w:eastAsia="es-ES"/>
        </w:rPr>
        <w:t xml:space="preserve">El </w:t>
      </w:r>
      <w:r>
        <w:rPr>
          <w:rFonts w:ascii="Bookman Old Style" w:hAnsi="Bookman Old Style" w:cs="Arial"/>
          <w:b/>
          <w:lang w:eastAsia="es-ES"/>
        </w:rPr>
        <w:t>PROVEED</w:t>
      </w:r>
      <w:r w:rsidRPr="001E07CD">
        <w:rPr>
          <w:rFonts w:ascii="Bookman Old Style" w:hAnsi="Bookman Old Style" w:cs="Arial"/>
          <w:b/>
          <w:lang w:eastAsia="es-ES"/>
        </w:rPr>
        <w:t>OR</w:t>
      </w:r>
      <w:r w:rsidRPr="006355D8">
        <w:rPr>
          <w:rFonts w:ascii="Bookman Old Style" w:hAnsi="Bookman Old Style" w:cs="Arial"/>
          <w:lang w:eastAsia="es-ES"/>
        </w:rPr>
        <w:t xml:space="preserve"> deberá entregar </w:t>
      </w:r>
      <w:r>
        <w:rPr>
          <w:rFonts w:ascii="Bookman Old Style" w:hAnsi="Bookman Old Style" w:cs="Arial"/>
          <w:lang w:eastAsia="es-ES"/>
        </w:rPr>
        <w:t xml:space="preserve">la Adquisición en las instalaciones de ------ </w:t>
      </w:r>
      <w:r w:rsidRPr="0052021D">
        <w:rPr>
          <w:rFonts w:ascii="Bookman Old Style" w:hAnsi="Bookman Old Style" w:cs="Arial"/>
          <w:b/>
          <w:lang w:eastAsia="es-ES"/>
        </w:rPr>
        <w:t>ENTIDAD</w:t>
      </w:r>
      <w:proofErr w:type="gramStart"/>
      <w:r>
        <w:rPr>
          <w:rFonts w:ascii="Bookman Old Style" w:hAnsi="Bookman Old Style" w:cs="Arial"/>
          <w:lang w:eastAsia="es-ES"/>
        </w:rPr>
        <w:t>,  ubicada</w:t>
      </w:r>
      <w:proofErr w:type="gramEnd"/>
      <w:r>
        <w:rPr>
          <w:rFonts w:ascii="Bookman Old Style" w:hAnsi="Bookman Old Style" w:cs="Arial"/>
          <w:lang w:eastAsia="es-ES"/>
        </w:rPr>
        <w:t xml:space="preserve"> en ---- del Departamento de Santa Cruz. </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NOVENA.- (MONTO DEL CONTRATO)</w:t>
      </w:r>
    </w:p>
    <w:p w:rsidR="003D2915" w:rsidRPr="006355D8" w:rsidRDefault="003D2915" w:rsidP="003D2915">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El monto total propuesto y aceptado por las Partes </w:t>
      </w:r>
      <w:r w:rsidRPr="006355D8">
        <w:rPr>
          <w:rFonts w:ascii="Bookman Old Style" w:hAnsi="Bookman Old Style" w:cs="Arial"/>
          <w:lang w:val="es-ES_tradnl" w:eastAsia="es-ES"/>
        </w:rPr>
        <w:t>para la ejecución del objeto del presente Contrato</w:t>
      </w:r>
      <w:r w:rsidRPr="006355D8">
        <w:rPr>
          <w:rFonts w:ascii="Bookman Old Style" w:hAnsi="Bookman Old Style" w:cs="Arial"/>
          <w:lang w:eastAsia="es-ES"/>
        </w:rPr>
        <w:t xml:space="preserve"> es de </w:t>
      </w:r>
      <w:r w:rsidRPr="006355D8">
        <w:rPr>
          <w:rFonts w:ascii="Bookman Old Style" w:hAnsi="Bookman Old Style" w:cs="Arial"/>
          <w:b/>
          <w:lang w:eastAsia="es-ES"/>
        </w:rPr>
        <w:t>Bs.</w:t>
      </w:r>
      <w:r>
        <w:rPr>
          <w:rFonts w:ascii="Bookman Old Style" w:hAnsi="Bookman Old Style" w:cs="Arial"/>
          <w:b/>
          <w:lang w:eastAsia="es-ES"/>
        </w:rPr>
        <w:t>-------- (-----</w:t>
      </w:r>
      <w:r w:rsidRPr="006355D8">
        <w:rPr>
          <w:rFonts w:ascii="Bookman Old Style" w:hAnsi="Bookman Old Style" w:cs="Arial"/>
          <w:b/>
          <w:lang w:eastAsia="es-ES"/>
        </w:rPr>
        <w:t xml:space="preserve"> 00/100 Bolivianos)</w:t>
      </w:r>
      <w:r w:rsidRPr="006355D8">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3D2915" w:rsidRPr="00934705" w:rsidTr="00192868">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3D2915" w:rsidRPr="00934705" w:rsidRDefault="003D2915" w:rsidP="00192868">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rsidR="003D2915" w:rsidRPr="00934705" w:rsidRDefault="003D2915" w:rsidP="00192868">
            <w:pPr>
              <w:jc w:val="center"/>
              <w:rPr>
                <w:rFonts w:ascii="Bookman Old Style" w:hAnsi="Bookman Old Style" w:cs="Calibri"/>
                <w:b/>
                <w:bCs/>
                <w:sz w:val="16"/>
                <w:szCs w:val="16"/>
                <w:lang w:eastAsia="es-BO"/>
              </w:rPr>
            </w:pPr>
            <w:r>
              <w:rPr>
                <w:rFonts w:ascii="Bookman Old Style"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rsidR="003D2915" w:rsidRPr="00934705" w:rsidRDefault="003D2915" w:rsidP="00192868">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rsidR="003D2915" w:rsidRPr="00934705" w:rsidRDefault="003D2915" w:rsidP="00192868">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3D2915" w:rsidRPr="00934705" w:rsidRDefault="003D2915" w:rsidP="00192868">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rsidR="003D2915" w:rsidRPr="00934705" w:rsidRDefault="003D2915" w:rsidP="00192868">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TOTAL</w:t>
            </w:r>
          </w:p>
          <w:p w:rsidR="003D2915" w:rsidRPr="00934705" w:rsidRDefault="003D2915" w:rsidP="00192868">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eastAsia="es-BO"/>
              </w:rPr>
              <w:t>(Bs.)</w:t>
            </w:r>
          </w:p>
        </w:tc>
      </w:tr>
      <w:tr w:rsidR="003D2915" w:rsidRPr="00934705" w:rsidTr="00192868">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rsidR="003D2915" w:rsidRPr="00934705" w:rsidRDefault="003D2915" w:rsidP="00192868">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rsidR="003D2915" w:rsidRPr="00934705" w:rsidRDefault="003D2915" w:rsidP="00192868">
            <w:pPr>
              <w:rPr>
                <w:rFonts w:ascii="Bookman Old Style"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rsidR="003D2915" w:rsidRPr="009B7FE1" w:rsidRDefault="003D2915" w:rsidP="00192868">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3D2915" w:rsidRPr="009B7FE1" w:rsidRDefault="003D2915" w:rsidP="00192868">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3D2915" w:rsidRPr="009B7FE1" w:rsidRDefault="003D2915" w:rsidP="00192868">
            <w:pPr>
              <w:jc w:val="center"/>
              <w:rPr>
                <w:rFonts w:ascii="Bookman Old Style" w:hAnsi="Bookman Old Style" w:cs="Calibri"/>
                <w:color w:val="000000"/>
                <w:sz w:val="16"/>
                <w:szCs w:val="16"/>
              </w:rPr>
            </w:pPr>
          </w:p>
        </w:tc>
        <w:tc>
          <w:tcPr>
            <w:tcW w:w="1097" w:type="dxa"/>
            <w:tcBorders>
              <w:top w:val="single" w:sz="4" w:space="0" w:color="auto"/>
              <w:left w:val="nil"/>
              <w:bottom w:val="single" w:sz="4" w:space="0" w:color="auto"/>
              <w:right w:val="single" w:sz="4" w:space="0" w:color="auto"/>
            </w:tcBorders>
            <w:vAlign w:val="center"/>
          </w:tcPr>
          <w:p w:rsidR="003D2915" w:rsidRPr="00EE46B6" w:rsidRDefault="003D2915" w:rsidP="00192868">
            <w:pPr>
              <w:jc w:val="center"/>
              <w:rPr>
                <w:rFonts w:ascii="Bookman Old Style" w:hAnsi="Bookman Old Style" w:cs="Calibri"/>
                <w:b/>
                <w:color w:val="000000"/>
                <w:sz w:val="16"/>
                <w:szCs w:val="16"/>
              </w:rPr>
            </w:pPr>
          </w:p>
        </w:tc>
      </w:tr>
    </w:tbl>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efectiva y realmente provista.</w:t>
      </w:r>
    </w:p>
    <w:p w:rsidR="003D2915" w:rsidRPr="006355D8" w:rsidRDefault="003D2915" w:rsidP="003D2915">
      <w:pPr>
        <w:widowControl w:val="0"/>
        <w:spacing w:before="120" w:after="120"/>
        <w:ind w:hanging="11"/>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a título de revisión de precio o reembolso ni cualquier otro similar a la </w:t>
      </w:r>
      <w:r w:rsidRPr="006355D8">
        <w:rPr>
          <w:rFonts w:ascii="Bookman Old Style" w:hAnsi="Bookman Old Style" w:cs="Arial"/>
          <w:b/>
          <w:lang w:val="es-ES_tradnl" w:eastAsia="es-ES"/>
        </w:rPr>
        <w:t>ENTIDAD.</w:t>
      </w:r>
    </w:p>
    <w:p w:rsidR="003D2915" w:rsidRPr="006355D8" w:rsidRDefault="003D2915" w:rsidP="003D2915">
      <w:pPr>
        <w:numPr>
          <w:ilvl w:val="1"/>
          <w:numId w:val="0"/>
        </w:numPr>
        <w:tabs>
          <w:tab w:val="num" w:pos="284"/>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caso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(FORMA DE PAGO)</w:t>
      </w:r>
    </w:p>
    <w:p w:rsidR="003D2915" w:rsidRPr="006355D8" w:rsidRDefault="003D2915" w:rsidP="003D2915">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 xml:space="preserve">El monto del presente Contrato será pagado por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 favor del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contra entrega de los bienes adquiridos, una vez emitido el informe de conformidad por el Responsable o Comi</w:t>
      </w:r>
      <w:r>
        <w:rPr>
          <w:rFonts w:ascii="Bookman Old Style" w:hAnsi="Bookman Old Style" w:cs="Arial"/>
          <w:lang w:val="es-ES_tradnl" w:eastAsia="es-ES"/>
        </w:rPr>
        <w:t>té de R</w:t>
      </w:r>
      <w:r w:rsidRPr="006355D8">
        <w:rPr>
          <w:rFonts w:ascii="Bookman Old Style" w:hAnsi="Bookman Old Style" w:cs="Arial"/>
          <w:lang w:val="es-ES_tradnl" w:eastAsia="es-ES"/>
        </w:rPr>
        <w:t xml:space="preserve">ecepción </w:t>
      </w:r>
      <w:r>
        <w:rPr>
          <w:rFonts w:ascii="Bookman Old Style" w:hAnsi="Bookman Old Style" w:cs="Arial"/>
          <w:lang w:val="es-ES_tradnl" w:eastAsia="es-ES"/>
        </w:rPr>
        <w:t xml:space="preserve">conforme los términos establecidos en las Especificaciones Técnicas. </w:t>
      </w:r>
    </w:p>
    <w:p w:rsidR="003D2915" w:rsidRPr="006355D8" w:rsidRDefault="003D2915" w:rsidP="003D2915">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pago se realizará vía sistema integrado de gestión y modernización administrativa (SIGMA) en moneda nacional (bolivianos), debiendo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presentar la siguiente documentación para pago:</w:t>
      </w:r>
    </w:p>
    <w:p w:rsidR="003D2915" w:rsidRPr="008B0279" w:rsidRDefault="003D2915" w:rsidP="003D2915">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Carta de Solicitud de Pago.</w:t>
      </w:r>
    </w:p>
    <w:p w:rsidR="003D2915" w:rsidRPr="006355D8" w:rsidRDefault="003D2915" w:rsidP="003D2915">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Factura Original de la Empresa debidamente registrada en Impuestos Nacionales.</w:t>
      </w:r>
    </w:p>
    <w:p w:rsidR="003D2915" w:rsidRPr="006355D8" w:rsidRDefault="003D2915" w:rsidP="003D2915">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del NIT.</w:t>
      </w:r>
    </w:p>
    <w:p w:rsidR="003D2915" w:rsidRDefault="003D2915" w:rsidP="003D2915">
      <w:pPr>
        <w:numPr>
          <w:ilvl w:val="0"/>
          <w:numId w:val="44"/>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 registro sistema integrado de gestión y modernización administrativa (SIGMA).</w:t>
      </w:r>
    </w:p>
    <w:p w:rsidR="003D2915" w:rsidRPr="008B0279" w:rsidRDefault="003D2915" w:rsidP="003D2915">
      <w:pPr>
        <w:numPr>
          <w:ilvl w:val="0"/>
          <w:numId w:val="44"/>
        </w:numPr>
        <w:ind w:left="1706" w:hanging="357"/>
        <w:rPr>
          <w:rFonts w:ascii="Bookman Old Style" w:hAnsi="Bookman Old Style" w:cs="Arial"/>
          <w:lang w:val="es-ES_tradnl" w:eastAsia="es-ES"/>
        </w:rPr>
      </w:pPr>
      <w:r w:rsidRPr="008B0279">
        <w:rPr>
          <w:rFonts w:ascii="Bookman Old Style" w:hAnsi="Bookman Old Style" w:cs="Arial"/>
          <w:lang w:val="es-ES_tradnl" w:eastAsia="es-ES"/>
        </w:rPr>
        <w:t>Fotocopia de la cédula de id</w:t>
      </w:r>
      <w:r>
        <w:rPr>
          <w:rFonts w:ascii="Bookman Old Style" w:hAnsi="Bookman Old Style" w:cs="Arial"/>
          <w:lang w:val="es-ES_tradnl" w:eastAsia="es-ES"/>
        </w:rPr>
        <w:t>entidad del representante legal.</w:t>
      </w:r>
    </w:p>
    <w:p w:rsidR="003D2915" w:rsidRPr="006355D8" w:rsidRDefault="003D2915" w:rsidP="003D2915">
      <w:pPr>
        <w:numPr>
          <w:ilvl w:val="0"/>
          <w:numId w:val="44"/>
        </w:numPr>
        <w:tabs>
          <w:tab w:val="num" w:pos="993"/>
        </w:tabs>
        <w:ind w:left="1706" w:hanging="357"/>
        <w:contextualSpacing/>
        <w:jc w:val="both"/>
        <w:rPr>
          <w:rFonts w:ascii="Bookman Old Style" w:hAnsi="Bookman Old Style" w:cs="Arial"/>
          <w:lang w:val="es-ES_tradnl" w:eastAsia="es-ES"/>
        </w:rPr>
      </w:pPr>
      <w:r>
        <w:rPr>
          <w:rFonts w:ascii="Bookman Old Style" w:hAnsi="Bookman Old Style" w:cs="Arial"/>
          <w:lang w:val="es-ES_tradnl" w:eastAsia="es-ES"/>
        </w:rPr>
        <w:t>Fotocopia simple del C</w:t>
      </w:r>
      <w:r w:rsidRPr="006355D8">
        <w:rPr>
          <w:rFonts w:ascii="Bookman Old Style" w:hAnsi="Bookman Old Style" w:cs="Arial"/>
          <w:lang w:val="es-ES_tradnl" w:eastAsia="es-ES"/>
        </w:rPr>
        <w:t xml:space="preserve">ontrato </w:t>
      </w:r>
    </w:p>
    <w:p w:rsidR="003D2915" w:rsidRPr="006355D8" w:rsidRDefault="003D2915" w:rsidP="003D2915">
      <w:pPr>
        <w:spacing w:before="120" w:after="120"/>
        <w:ind w:left="1709"/>
        <w:contextualSpacing/>
        <w:jc w:val="both"/>
        <w:rPr>
          <w:rFonts w:ascii="Bookman Old Style" w:hAnsi="Bookman Old Style" w:cs="Arial"/>
          <w:lang w:val="es-ES_tradnl" w:eastAsia="es-ES"/>
        </w:rPr>
      </w:pPr>
    </w:p>
    <w:p w:rsidR="003D2915" w:rsidRPr="006355D8" w:rsidRDefault="003D2915" w:rsidP="003D2915">
      <w:pPr>
        <w:spacing w:before="120" w:after="120"/>
        <w:jc w:val="both"/>
        <w:rPr>
          <w:rFonts w:ascii="Bookman Old Style" w:hAnsi="Bookman Old Style" w:cs="Arial"/>
          <w:b/>
          <w:iCs/>
          <w:u w:val="single"/>
          <w:lang w:eastAsia="es-ES"/>
        </w:rPr>
      </w:pPr>
      <w:r w:rsidRPr="006355D8">
        <w:rPr>
          <w:rFonts w:ascii="Bookman Old Style" w:hAnsi="Bookman Old Style" w:cs="Arial"/>
          <w:b/>
          <w:iCs/>
          <w:u w:val="single"/>
          <w:lang w:eastAsia="es-ES"/>
        </w:rPr>
        <w:t>DÉCIMA PRIMERA.- (FACTURACIÓN)</w:t>
      </w:r>
    </w:p>
    <w:p w:rsidR="003D2915" w:rsidRPr="006355D8" w:rsidRDefault="003D2915" w:rsidP="003D2915">
      <w:pPr>
        <w:spacing w:before="120" w:after="120"/>
        <w:jc w:val="both"/>
        <w:rPr>
          <w:rFonts w:ascii="Bookman Old Style" w:hAnsi="Bookman Old Style" w:cs="Arial"/>
          <w:iCs/>
          <w:lang w:eastAsia="es-ES"/>
        </w:rPr>
      </w:pPr>
      <w:r w:rsidRPr="006355D8">
        <w:rPr>
          <w:rFonts w:ascii="Bookman Old Style" w:hAnsi="Bookman Old Style" w:cs="Arial"/>
          <w:iCs/>
          <w:lang w:eastAsia="es-ES"/>
        </w:rPr>
        <w:t xml:space="preserve">El </w:t>
      </w:r>
      <w:r w:rsidRPr="006355D8">
        <w:rPr>
          <w:rFonts w:ascii="Bookman Old Style" w:hAnsi="Bookman Old Style" w:cs="Arial"/>
          <w:b/>
          <w:iCs/>
          <w:lang w:eastAsia="es-ES"/>
        </w:rPr>
        <w:t>PROVEEDOR</w:t>
      </w:r>
      <w:r w:rsidRPr="006355D8">
        <w:rPr>
          <w:rFonts w:ascii="Bookman Old Style" w:hAnsi="Bookman Old Style"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SEGUNDA.- (GARANTÍA)</w:t>
      </w:r>
    </w:p>
    <w:p w:rsidR="003D2915" w:rsidRPr="006355D8" w:rsidRDefault="003D2915" w:rsidP="003D2915">
      <w:pPr>
        <w:spacing w:before="120" w:after="120"/>
        <w:ind w:left="709" w:hanging="709"/>
        <w:jc w:val="both"/>
        <w:rPr>
          <w:rFonts w:ascii="Bookman Old Style" w:hAnsi="Bookman Old Style" w:cs="Arial"/>
          <w:b/>
          <w:i/>
          <w:lang w:val="es-ES_tradnl" w:eastAsia="es-ES"/>
        </w:rPr>
      </w:pPr>
      <w:r w:rsidRPr="006355D8">
        <w:rPr>
          <w:rFonts w:ascii="Bookman Old Style" w:hAnsi="Bookman Old Style" w:cs="Arial"/>
          <w:b/>
          <w:lang w:val="es-ES_tradnl" w:eastAsia="es-ES"/>
        </w:rPr>
        <w:t>Garantía de cumplimiento de Contrato:</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garantiza el correcto cumplimiento y fiel ejecución del presente Contrato en todas sus partes con la boleta de garantía</w:t>
      </w:r>
      <w:r>
        <w:rPr>
          <w:rFonts w:ascii="Bookman Old Style" w:hAnsi="Bookman Old Style" w:cs="Arial"/>
          <w:lang w:val="es-ES_tradnl" w:eastAsia="es-ES"/>
        </w:rPr>
        <w:t xml:space="preserve"> bancaria de cumplimiento de contrato Nº ---</w:t>
      </w:r>
      <w:r w:rsidRPr="006355D8">
        <w:rPr>
          <w:rFonts w:ascii="Bookman Old Style" w:hAnsi="Bookman Old Style" w:cs="Arial"/>
          <w:lang w:val="es-ES_tradnl" w:eastAsia="es-ES"/>
        </w:rPr>
        <w:t xml:space="preserve"> emitida por el Banco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vigencia hasta el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a la orden de Yacimientos Petrolíferos Fiscales Bolivianos</w:t>
      </w:r>
      <w:r>
        <w:rPr>
          <w:rFonts w:ascii="Bookman Old Style" w:hAnsi="Bookman Old Style" w:cs="Arial"/>
          <w:lang w:val="es-ES_tradnl" w:eastAsia="es-ES"/>
        </w:rPr>
        <w:t xml:space="preserve"> (YPFB)</w:t>
      </w:r>
      <w:r w:rsidRPr="006355D8">
        <w:rPr>
          <w:rFonts w:ascii="Bookman Old Style" w:hAnsi="Bookman Old Style" w:cs="Arial"/>
          <w:lang w:val="es-ES_tradnl" w:eastAsia="es-ES"/>
        </w:rPr>
        <w:t xml:space="preserve">, por la suma de </w:t>
      </w:r>
      <w:r w:rsidRPr="00893FDA">
        <w:rPr>
          <w:rFonts w:ascii="Bookman Old Style" w:hAnsi="Bookman Old Style" w:cs="Arial"/>
          <w:b/>
          <w:lang w:val="es-ES_tradnl" w:eastAsia="es-ES"/>
        </w:rPr>
        <w:t xml:space="preserve">Bs.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00/100 Bolivianos)</w:t>
      </w:r>
      <w:r w:rsidRPr="006355D8">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rsidR="003D2915" w:rsidRPr="006355D8" w:rsidRDefault="003D2915" w:rsidP="003D2915">
      <w:pPr>
        <w:spacing w:before="120" w:after="120"/>
        <w:ind w:right="-7"/>
        <w:jc w:val="both"/>
        <w:outlineLvl w:val="1"/>
        <w:rPr>
          <w:rFonts w:ascii="Bookman Old Style" w:hAnsi="Bookman Old Style" w:cs="Arial"/>
          <w:lang w:eastAsia="es-ES"/>
        </w:rPr>
      </w:pPr>
      <w:r w:rsidRPr="006355D8">
        <w:rPr>
          <w:rFonts w:ascii="Bookman Old Style" w:hAnsi="Bookman Old Style" w:cs="Arial"/>
          <w:lang w:eastAsia="es-ES"/>
        </w:rPr>
        <w:t xml:space="preserve">Cualquier incumplimiento contractual en que incurra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dará lugar a la ejecución de la boleta de garantía antes mencionada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a su sólo requerimiento, sin necesidad de ningún trámite o acción judicial.</w:t>
      </w:r>
    </w:p>
    <w:p w:rsidR="003D2915" w:rsidRPr="006355D8" w:rsidRDefault="003D2915" w:rsidP="003D2915">
      <w:p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tiene la obligación de mantener actualizada la garantía de cumplimiento de Contrato, cuantas veces lo requiera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razones justificadas.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r w:rsidRPr="00600375">
        <w:rPr>
          <w:rFonts w:ascii="Bookman Old Style" w:hAnsi="Bookman Old Style" w:cs="Arial"/>
          <w:lang w:val="es-ES_tradnl" w:eastAsia="es-ES"/>
        </w:rPr>
        <w:t>.</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DÉCIMA TERCERA.- (MOROSIDAD Y SUS PENALIDADES) </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Queda convenido entre las Partes,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aplicará una multa equivalente al 1% (uno por ciento) sobre el monto total del Contrato, por</w:t>
      </w:r>
      <w:r>
        <w:rPr>
          <w:rFonts w:ascii="Bookman Old Style" w:hAnsi="Bookman Old Style" w:cs="Arial"/>
          <w:lang w:val="es-ES_tradnl" w:eastAsia="es-ES"/>
        </w:rPr>
        <w:t xml:space="preserve"> cada día calendario de retraso.  </w:t>
      </w:r>
    </w:p>
    <w:p w:rsidR="003D2915" w:rsidRDefault="003D2915" w:rsidP="003D2915">
      <w:pPr>
        <w:spacing w:before="120" w:after="120"/>
        <w:jc w:val="both"/>
        <w:rPr>
          <w:rFonts w:ascii="Bookman Old Style" w:hAnsi="Bookman Old Style" w:cs="Arial"/>
          <w:lang w:eastAsia="es-ES"/>
        </w:rPr>
      </w:pPr>
      <w:r w:rsidRPr="00600375">
        <w:rPr>
          <w:rFonts w:ascii="Bookman Old Style" w:hAnsi="Bookman Old Style" w:cs="Arial"/>
          <w:lang w:eastAsia="es-ES"/>
        </w:rPr>
        <w:t xml:space="preserve">De establecer la </w:t>
      </w:r>
      <w:r w:rsidRPr="00AB1442">
        <w:rPr>
          <w:rFonts w:ascii="Bookman Old Style" w:hAnsi="Bookman Old Style" w:cs="Arial"/>
          <w:b/>
          <w:lang w:eastAsia="es-ES"/>
        </w:rPr>
        <w:t>ENTIDAD</w:t>
      </w:r>
      <w:r w:rsidRPr="00600375">
        <w:rPr>
          <w:rFonts w:ascii="Bookman Old Style" w:hAnsi="Bookman Old Style" w:cs="Arial"/>
          <w:lang w:eastAsia="es-ES"/>
        </w:rPr>
        <w:t xml:space="preserve"> que por la aplicación de multas por mora se ha llegado al límite del 10% (diez por ciento) del monto total del Contrato, la </w:t>
      </w:r>
      <w:r w:rsidRPr="00867022">
        <w:rPr>
          <w:rFonts w:ascii="Bookman Old Style" w:hAnsi="Bookman Old Style" w:cs="Arial"/>
          <w:b/>
          <w:lang w:eastAsia="es-ES"/>
        </w:rPr>
        <w:t>ENTIDAD</w:t>
      </w:r>
      <w:r w:rsidRPr="00600375">
        <w:rPr>
          <w:rFonts w:ascii="Bookman Old Style" w:hAnsi="Bookman Old Style" w:cs="Arial"/>
          <w:lang w:eastAsia="es-ES"/>
        </w:rPr>
        <w:t xml:space="preserve"> podrá iniciar el proceso de resolución del Contrato, conforme a lo estipulado en la cláusula (Terminación del Contrato).</w:t>
      </w:r>
    </w:p>
    <w:p w:rsidR="003D2915" w:rsidRPr="006355D8" w:rsidRDefault="003D2915" w:rsidP="003D2915">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De establecer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eastAsia="es-ES"/>
        </w:rPr>
        <w:t xml:space="preserve"> que por la aplicación de multas por mora se ha llegado al límite del 20% (veinte por ciento) del monto total del Contrato,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deberá iniciar el proceso de resolución del Contrato, conforme a lo estipulado en la cláusula (Terminación del Contrato).</w:t>
      </w:r>
    </w:p>
    <w:p w:rsidR="003D2915" w:rsidRPr="006355D8" w:rsidRDefault="003D2915" w:rsidP="003D2915">
      <w:pPr>
        <w:spacing w:before="120" w:after="120"/>
        <w:jc w:val="both"/>
        <w:rPr>
          <w:rFonts w:ascii="Bookman Old Style" w:hAnsi="Bookman Old Style" w:cs="Arial"/>
          <w:lang w:eastAsia="es-ES"/>
        </w:rPr>
      </w:pPr>
      <w:r w:rsidRPr="006355D8">
        <w:rPr>
          <w:rFonts w:ascii="Bookman Old Style" w:hAnsi="Bookman Old Style" w:cs="Arial"/>
          <w:lang w:eastAsia="es-ES"/>
        </w:rPr>
        <w:lastRenderedPageBreak/>
        <w:t xml:space="preserve">Las multas serán cobradas mediante descuentos establecidos expresamente por la </w:t>
      </w:r>
      <w:r w:rsidRPr="006355D8">
        <w:rPr>
          <w:rFonts w:ascii="Bookman Old Style" w:hAnsi="Bookman Old Style" w:cs="Arial"/>
          <w:b/>
          <w:bCs/>
          <w:lang w:eastAsia="es-ES"/>
        </w:rPr>
        <w:t>ENTIDAD</w:t>
      </w:r>
      <w:r w:rsidRPr="006355D8">
        <w:rPr>
          <w:rFonts w:ascii="Bookman Old Style" w:hAnsi="Bookman Old Style" w:cs="Arial"/>
          <w:lang w:eastAsia="es-ES"/>
        </w:rPr>
        <w:t>,</w:t>
      </w:r>
      <w:r w:rsidRPr="006355D8">
        <w:rPr>
          <w:rFonts w:ascii="Bookman Old Style" w:hAnsi="Bookman Old Style" w:cs="Arial"/>
          <w:lang w:val="es-ES_tradnl" w:eastAsia="es-ES"/>
        </w:rPr>
        <w:t xml:space="preserve"> con base en el informe específico y documentado</w:t>
      </w:r>
      <w:r w:rsidRPr="006355D8">
        <w:rPr>
          <w:rFonts w:ascii="Bookman Old Style" w:hAnsi="Bookman Old Style" w:cs="Arial"/>
          <w:lang w:eastAsia="es-ES"/>
        </w:rPr>
        <w:t xml:space="preserve"> de los pagos o liquidación final, sin perjuicio de que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 xml:space="preserve">ENTIDAD </w:t>
      </w:r>
      <w:r w:rsidRPr="006355D8">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eastAsia="es-ES"/>
        </w:rPr>
        <w:t>DÉCIMA CUARTA.- (NOTIFICACIONES)</w:t>
      </w:r>
    </w:p>
    <w:p w:rsidR="003D2915" w:rsidRPr="006355D8" w:rsidRDefault="003D2915" w:rsidP="003D2915">
      <w:pPr>
        <w:widowControl w:val="0"/>
        <w:numPr>
          <w:ilvl w:val="1"/>
          <w:numId w:val="0"/>
        </w:numPr>
        <w:tabs>
          <w:tab w:val="num" w:pos="284"/>
        </w:tabs>
        <w:spacing w:before="120" w:after="120"/>
        <w:ind w:left="708" w:hanging="719"/>
        <w:jc w:val="both"/>
        <w:rPr>
          <w:rFonts w:ascii="Bookman Old Style" w:hAnsi="Bookman Old Style" w:cs="Arial"/>
          <w:lang w:val="es-ES_tradnl" w:eastAsia="es-ES"/>
        </w:rPr>
      </w:pPr>
      <w:r w:rsidRPr="006355D8">
        <w:rPr>
          <w:rFonts w:ascii="Bookman Old Style" w:hAnsi="Bookman Old Style" w:cs="Arial"/>
          <w:b/>
          <w:lang w:val="es-ES_tradnl" w:eastAsia="es-ES"/>
        </w:rPr>
        <w:t>14.1</w:t>
      </w:r>
      <w:r w:rsidRPr="006355D8">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3D2915" w:rsidRPr="006355D8" w:rsidTr="00192868">
        <w:trPr>
          <w:trHeight w:val="237"/>
        </w:trPr>
        <w:tc>
          <w:tcPr>
            <w:tcW w:w="4536" w:type="dxa"/>
            <w:tcBorders>
              <w:top w:val="single" w:sz="4" w:space="0" w:color="auto"/>
              <w:left w:val="single" w:sz="4" w:space="0" w:color="auto"/>
              <w:bottom w:val="single" w:sz="4" w:space="0" w:color="auto"/>
              <w:right w:val="single" w:sz="4" w:space="0" w:color="auto"/>
            </w:tcBorders>
          </w:tcPr>
          <w:p w:rsidR="003D2915" w:rsidRPr="006355D8" w:rsidRDefault="003D2915" w:rsidP="00192868">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3D2915" w:rsidRPr="006355D8" w:rsidRDefault="003D2915" w:rsidP="00192868">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PROVEEDOR</w:t>
            </w:r>
          </w:p>
        </w:tc>
      </w:tr>
      <w:tr w:rsidR="003D2915" w:rsidRPr="006355D8" w:rsidTr="00192868">
        <w:trPr>
          <w:trHeight w:val="1505"/>
        </w:trPr>
        <w:tc>
          <w:tcPr>
            <w:tcW w:w="4536" w:type="dxa"/>
            <w:tcBorders>
              <w:top w:val="single" w:sz="4" w:space="0" w:color="auto"/>
              <w:left w:val="single" w:sz="4" w:space="0" w:color="auto"/>
              <w:bottom w:val="single" w:sz="4" w:space="0" w:color="auto"/>
              <w:right w:val="single" w:sz="4" w:space="0" w:color="auto"/>
            </w:tcBorders>
          </w:tcPr>
          <w:p w:rsidR="003D2915" w:rsidRPr="006355D8" w:rsidRDefault="003D2915" w:rsidP="00192868">
            <w:pPr>
              <w:widowControl w:val="0"/>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Domicilio: </w:t>
            </w:r>
          </w:p>
          <w:p w:rsidR="003D2915" w:rsidRPr="00867022" w:rsidRDefault="003D2915" w:rsidP="00192868">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rsidR="003D2915" w:rsidRPr="00867022" w:rsidRDefault="003D2915" w:rsidP="00192868">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p>
          <w:p w:rsidR="003D2915" w:rsidRPr="006355D8" w:rsidRDefault="003D2915" w:rsidP="00192868">
            <w:pPr>
              <w:widowControl w:val="0"/>
              <w:jc w:val="both"/>
              <w:rPr>
                <w:rFonts w:ascii="Bookman Old Style" w:hAnsi="Bookman Old Style" w:cs="Arial"/>
                <w:lang w:eastAsia="es-ES"/>
              </w:rPr>
            </w:pPr>
            <w:proofErr w:type="spellStart"/>
            <w:r w:rsidRPr="004A1A9E">
              <w:rPr>
                <w:rFonts w:ascii="Bookman Old Style" w:hAnsi="Bookman Old Style" w:cs="Arial"/>
                <w:b/>
                <w:lang w:eastAsia="es-ES"/>
              </w:rPr>
              <w:t>Attn</w:t>
            </w:r>
            <w:proofErr w:type="spellEnd"/>
            <w:r w:rsidRPr="004A1A9E">
              <w:rPr>
                <w:rFonts w:ascii="Bookman Old Style" w:hAnsi="Bookman Old Style" w:cs="Arial"/>
                <w:b/>
                <w:lang w:eastAsia="es-ES"/>
              </w:rPr>
              <w:t>.:</w:t>
            </w:r>
            <w:r w:rsidRPr="004A1A9E">
              <w:rPr>
                <w:rFonts w:ascii="Bookman Old Style" w:hAnsi="Bookman Old Style" w:cs="Arial"/>
                <w:lang w:eastAsia="es-ES"/>
              </w:rPr>
              <w:t xml:space="preserve"> </w:t>
            </w:r>
          </w:p>
          <w:p w:rsidR="003D2915" w:rsidRPr="006355D8" w:rsidRDefault="003D2915" w:rsidP="00192868">
            <w:pPr>
              <w:widowControl w:val="0"/>
              <w:ind w:left="180" w:hanging="180"/>
              <w:jc w:val="both"/>
              <w:rPr>
                <w:rFonts w:ascii="Bookman Old Style" w:hAnsi="Bookman Old Style" w:cs="Arial"/>
                <w:lang w:val="es-ES_tradnl" w:eastAsia="es-ES"/>
              </w:rPr>
            </w:pPr>
            <w:r>
              <w:rPr>
                <w:rFonts w:ascii="Bookman Old Style" w:hAnsi="Bookman Old Style" w:cs="Arial"/>
                <w:lang w:eastAsia="es-ES"/>
              </w:rPr>
              <w:t>---</w:t>
            </w:r>
            <w:r w:rsidRPr="006355D8">
              <w:rPr>
                <w:rFonts w:ascii="Bookman Old Style" w:hAnsi="Bookman Old Style" w:cs="Arial"/>
                <w:lang w:eastAsia="es-ES"/>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3D2915" w:rsidRPr="006355D8" w:rsidRDefault="003D2915" w:rsidP="00192868">
            <w:pPr>
              <w:widowControl w:val="0"/>
              <w:ind w:hanging="45"/>
              <w:jc w:val="both"/>
              <w:rPr>
                <w:rFonts w:ascii="Bookman Old Style" w:hAnsi="Bookman Old Style" w:cs="Arial"/>
                <w:lang w:val="es-ES_tradnl" w:eastAsia="es-ES"/>
              </w:rPr>
            </w:pPr>
            <w:r w:rsidRPr="006355D8">
              <w:rPr>
                <w:rFonts w:ascii="Bookman Old Style" w:hAnsi="Bookman Old Style" w:cs="Arial"/>
                <w:b/>
                <w:lang w:val="es-ES_tradnl" w:eastAsia="es-ES"/>
              </w:rPr>
              <w:t>Domicilio:</w:t>
            </w:r>
            <w:r w:rsidRPr="006355D8">
              <w:rPr>
                <w:rFonts w:ascii="Bookman Old Style" w:hAnsi="Bookman Old Style" w:cs="Arial"/>
                <w:lang w:val="es-ES_tradnl" w:eastAsia="es-ES"/>
              </w:rPr>
              <w:t xml:space="preserve"> </w:t>
            </w:r>
          </w:p>
          <w:p w:rsidR="003D2915" w:rsidRDefault="003D2915" w:rsidP="00192868">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rsidR="003D2915" w:rsidRPr="00867022" w:rsidRDefault="003D2915" w:rsidP="00192868">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hyperlink r:id="rId14" w:history="1"/>
          </w:p>
          <w:p w:rsidR="003D2915" w:rsidRPr="0054252A" w:rsidRDefault="003D2915" w:rsidP="00192868">
            <w:pPr>
              <w:autoSpaceDE w:val="0"/>
              <w:autoSpaceDN w:val="0"/>
              <w:adjustRightInd w:val="0"/>
              <w:ind w:left="180" w:hanging="180"/>
              <w:rPr>
                <w:rFonts w:ascii="Bookman Old Style" w:hAnsi="Bookman Old Style" w:cs="Arial"/>
                <w:lang w:val="en-US" w:eastAsia="es-ES"/>
              </w:rPr>
            </w:pPr>
            <w:r w:rsidRPr="0054252A">
              <w:rPr>
                <w:rFonts w:ascii="Bookman Old Style" w:hAnsi="Bookman Old Style" w:cs="Arial"/>
                <w:b/>
                <w:lang w:val="en-US" w:eastAsia="es-ES"/>
              </w:rPr>
              <w:t>Attn.:</w:t>
            </w:r>
            <w:r w:rsidRPr="0054252A">
              <w:rPr>
                <w:rFonts w:ascii="Bookman Old Style" w:hAnsi="Bookman Old Style" w:cs="Arial"/>
                <w:lang w:val="en-US" w:eastAsia="es-ES"/>
              </w:rPr>
              <w:t xml:space="preserve"> </w:t>
            </w:r>
          </w:p>
          <w:p w:rsidR="003D2915" w:rsidRPr="006355D8" w:rsidRDefault="003D2915" w:rsidP="00192868">
            <w:pPr>
              <w:autoSpaceDE w:val="0"/>
              <w:autoSpaceDN w:val="0"/>
              <w:adjustRightInd w:val="0"/>
              <w:ind w:left="180" w:hanging="180"/>
              <w:rPr>
                <w:rFonts w:ascii="Bookman Old Style" w:hAnsi="Bookman Old Style" w:cs="Arial"/>
                <w:lang w:val="es-ES_tradnl" w:eastAsia="es-ES"/>
              </w:rPr>
            </w:pPr>
            <w:r w:rsidRPr="0054252A">
              <w:rPr>
                <w:rFonts w:ascii="Bookman Old Style" w:hAnsi="Bookman Old Style" w:cs="Arial"/>
                <w:lang w:val="en-US" w:eastAsia="es-ES"/>
              </w:rPr>
              <w:t xml:space="preserve"> </w:t>
            </w:r>
            <w:r>
              <w:rPr>
                <w:rFonts w:ascii="Bookman Old Style" w:hAnsi="Bookman Old Style" w:cs="Arial"/>
                <w:lang w:val="en-US" w:eastAsia="es-ES"/>
              </w:rPr>
              <w:t>--</w:t>
            </w:r>
            <w:r w:rsidRPr="006355D8">
              <w:rPr>
                <w:rFonts w:ascii="Bookman Old Style" w:hAnsi="Bookman Old Style" w:cs="Arial"/>
                <w:lang w:val="es-ES_tradnl" w:eastAsia="es-ES"/>
              </w:rPr>
              <w:t xml:space="preserve"> – Bolivia</w:t>
            </w:r>
          </w:p>
        </w:tc>
      </w:tr>
    </w:tbl>
    <w:p w:rsidR="003D2915" w:rsidRPr="006355D8" w:rsidRDefault="003D2915" w:rsidP="003D2915">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14.2</w:t>
      </w:r>
      <w:r w:rsidRPr="006355D8">
        <w:rPr>
          <w:rFonts w:ascii="Bookman Old Style" w:hAnsi="Bookman Old Style" w:cs="Arial"/>
          <w:lang w:val="es-ES_tradnl" w:eastAsia="es-ES"/>
        </w:rPr>
        <w:tab/>
        <w:t>Se considerará recibida la notificación o comunicación en la fecha y hora en que se haya realizado la entrega.</w:t>
      </w:r>
    </w:p>
    <w:p w:rsidR="003D2915" w:rsidRPr="006355D8" w:rsidRDefault="003D2915" w:rsidP="003D2915">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14.3</w:t>
      </w:r>
      <w:r w:rsidRPr="006355D8">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QUINTA.- (RECEPCIÓN Y VERIFICACIÓN)</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Responsable de Recepción conjuntamente con un representante debidamente acreditado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tendrán la función de efectuar la recepción de la Adquisición, previa conformidad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Si se encontraran defectos o daños en la Adquisición no se procederá a la emisión del acta de recepción en tanto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no subsane lo observado.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SEXTA.- (RESPONSABILIDADES Y OBLIGACIONES DEL PROVEEDOR)</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se compromete a cumplir con las siguientes responsabilidades y obligaciones, que son de carácter enunciativo y no limitativo:</w:t>
      </w:r>
    </w:p>
    <w:p w:rsidR="003D2915" w:rsidRPr="006355D8" w:rsidRDefault="003D2915" w:rsidP="003D2915">
      <w:pPr>
        <w:spacing w:before="120" w:after="120"/>
        <w:jc w:val="both"/>
        <w:rPr>
          <w:rFonts w:ascii="Bookman Old Style" w:hAnsi="Bookman Old Style" w:cs="Arial"/>
          <w:b/>
          <w:lang w:val="es-ES_tradnl" w:eastAsia="es-ES"/>
        </w:rPr>
      </w:pPr>
      <w:r w:rsidRPr="006355D8">
        <w:rPr>
          <w:rFonts w:ascii="Bookman Old Style" w:hAnsi="Bookman Old Style" w:cs="Arial"/>
          <w:b/>
          <w:lang w:val="es-ES_tradnl" w:eastAsia="es-ES"/>
        </w:rPr>
        <w:t>16.1</w:t>
      </w:r>
      <w:r w:rsidRPr="006355D8">
        <w:rPr>
          <w:rFonts w:ascii="Bookman Old Style" w:hAnsi="Bookman Old Style" w:cs="Arial"/>
          <w:b/>
          <w:lang w:val="es-ES_tradnl" w:eastAsia="es-ES"/>
        </w:rPr>
        <w:tab/>
        <w:t>Responsabilidades:</w:t>
      </w:r>
    </w:p>
    <w:p w:rsidR="003D2915" w:rsidRPr="006355D8" w:rsidRDefault="003D2915" w:rsidP="003D2915">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a)</w:t>
      </w:r>
      <w:r w:rsidRPr="006355D8">
        <w:rPr>
          <w:rFonts w:ascii="Bookman Old Style" w:hAnsi="Bookman Old Style" w:cs="Arial"/>
          <w:lang w:val="es-ES_tradnl" w:eastAsia="es-ES"/>
        </w:rPr>
        <w:tab/>
        <w:t xml:space="preserve">Cumplir con el presente Contrato. </w:t>
      </w:r>
    </w:p>
    <w:p w:rsidR="003D2915" w:rsidRPr="006355D8" w:rsidRDefault="003D2915" w:rsidP="003D2915">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b)</w:t>
      </w:r>
      <w:r w:rsidRPr="006355D8">
        <w:rPr>
          <w:rFonts w:ascii="Bookman Old Style" w:hAnsi="Bookman Old Style" w:cs="Arial"/>
          <w:lang w:val="es-ES_tradnl" w:eastAsia="es-ES"/>
        </w:rPr>
        <w:tab/>
        <w:t>No podrá entregar la Adquisición con bienes usados o defectuosos, debiendo en su caso ser sustituidos a su costo, en el menor tiempo posible.</w:t>
      </w:r>
    </w:p>
    <w:p w:rsidR="003D2915" w:rsidRPr="006355D8" w:rsidRDefault="003D2915" w:rsidP="003D2915">
      <w:pPr>
        <w:widowControl w:val="0"/>
        <w:tabs>
          <w:tab w:val="num" w:pos="720"/>
        </w:tabs>
        <w:spacing w:before="120" w:after="120"/>
        <w:ind w:left="1134" w:hanging="984"/>
        <w:jc w:val="both"/>
        <w:rPr>
          <w:rFonts w:ascii="Bookman Old Style" w:hAnsi="Bookman Old Style" w:cs="Arial"/>
          <w:b/>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c)</w:t>
      </w:r>
      <w:r w:rsidRPr="006355D8">
        <w:rPr>
          <w:rFonts w:ascii="Bookman Old Style" w:hAnsi="Bookman Old Style" w:cs="Arial"/>
          <w:lang w:val="es-ES_tradnl" w:eastAsia="es-ES"/>
        </w:rPr>
        <w:tab/>
        <w:t xml:space="preserve">Los retrasos por parte de sub-contratistas y/o sub-vendedores, si los hubiera, serán de responsabilidad única y exclusiva del </w:t>
      </w:r>
      <w:r w:rsidRPr="006355D8">
        <w:rPr>
          <w:rFonts w:ascii="Bookman Old Style" w:hAnsi="Bookman Old Style" w:cs="Arial"/>
          <w:b/>
          <w:lang w:val="es-ES_tradnl" w:eastAsia="es-ES"/>
        </w:rPr>
        <w:t>PROVEEDOR.</w:t>
      </w:r>
    </w:p>
    <w:p w:rsidR="003D2915" w:rsidRPr="006355D8" w:rsidRDefault="003D2915" w:rsidP="003D2915">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d)</w:t>
      </w:r>
      <w:r w:rsidRPr="006355D8">
        <w:rPr>
          <w:rFonts w:ascii="Bookman Old Style" w:hAnsi="Bookman Old Style" w:cs="Arial"/>
          <w:lang w:val="es-ES_tradnl" w:eastAsia="es-ES"/>
        </w:rPr>
        <w:tab/>
        <w:t xml:space="preserve">Mantener exonerada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contra cualquier multa o penalidad de cualquier tipo o naturaleza que fuera impuesta por causa de incumplimiento o infracción de la legislación laboral o social.</w:t>
      </w:r>
    </w:p>
    <w:p w:rsidR="003D2915" w:rsidRPr="006355D8" w:rsidRDefault="003D2915" w:rsidP="003D2915">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e)</w:t>
      </w:r>
      <w:r w:rsidRPr="006355D8">
        <w:rPr>
          <w:rFonts w:ascii="Bookman Old Style" w:hAnsi="Bookman Old Style" w:cs="Arial"/>
          <w:lang w:val="es-ES_tradnl" w:eastAsia="es-ES"/>
        </w:rPr>
        <w:tab/>
        <w:t xml:space="preserve">Mantener indemne a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contra cualquier hecho o acto originado por la ejecución del Contrato que tenga por efecto responsabilidad por vulneración de la </w:t>
      </w:r>
      <w:r w:rsidRPr="006355D8">
        <w:rPr>
          <w:rFonts w:ascii="Bookman Old Style" w:hAnsi="Bookman Old Style" w:cs="Arial"/>
          <w:lang w:val="es-ES_tradnl" w:eastAsia="es-ES"/>
        </w:rPr>
        <w:lastRenderedPageBreak/>
        <w:t xml:space="preserve">legislación aplicable. </w:t>
      </w:r>
    </w:p>
    <w:p w:rsidR="003D2915" w:rsidRPr="006355D8" w:rsidRDefault="003D2915" w:rsidP="003D2915">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f)</w:t>
      </w:r>
      <w:r w:rsidRPr="006355D8">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 respaldo correspondiente. </w:t>
      </w:r>
    </w:p>
    <w:p w:rsidR="003D2915" w:rsidRPr="006355D8" w:rsidRDefault="003D2915" w:rsidP="003D2915">
      <w:pPr>
        <w:widowControl w:val="0"/>
        <w:tabs>
          <w:tab w:val="num" w:pos="720"/>
        </w:tabs>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16.2</w:t>
      </w:r>
      <w:r w:rsidRPr="006355D8">
        <w:rPr>
          <w:rFonts w:ascii="Bookman Old Style" w:hAnsi="Bookman Old Style" w:cs="Arial"/>
          <w:b/>
          <w:lang w:val="es-ES_tradnl" w:eastAsia="es-ES"/>
        </w:rPr>
        <w:tab/>
        <w:t>Obligaciones:</w:t>
      </w: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D2915" w:rsidRPr="006355D8" w:rsidRDefault="003D2915" w:rsidP="003D2915">
      <w:pPr>
        <w:spacing w:before="120" w:after="120"/>
        <w:ind w:left="1134"/>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Realizar la Adquisición conforme a detalle y requerimiento realizado por la </w:t>
      </w:r>
      <w:r w:rsidRPr="006355D8">
        <w:rPr>
          <w:rFonts w:ascii="Bookman Old Style" w:hAnsi="Bookman Old Style" w:cs="Arial"/>
          <w:b/>
          <w:lang w:eastAsia="es-ES"/>
        </w:rPr>
        <w:t>ENTIDAD</w:t>
      </w:r>
      <w:r w:rsidRPr="006355D8">
        <w:rPr>
          <w:rFonts w:ascii="Bookman Old Style" w:hAnsi="Bookman Old Style" w:cs="Arial"/>
          <w:lang w:eastAsia="es-ES"/>
        </w:rPr>
        <w:t>.</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rsidR="003D2915" w:rsidRPr="006355D8" w:rsidRDefault="003D2915" w:rsidP="003D2915">
      <w:pPr>
        <w:spacing w:before="120" w:after="1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responsable por los efectos que se originaren de eventuales inobservancias, mencionando de manera enunciativa y no limitativa, lo siguiente: </w:t>
      </w:r>
    </w:p>
    <w:p w:rsidR="003D2915" w:rsidRPr="006355D8" w:rsidRDefault="003D2915" w:rsidP="003D2915">
      <w:pPr>
        <w:spacing w:before="120" w:after="120"/>
        <w:contextualSpacing/>
        <w:jc w:val="both"/>
        <w:rPr>
          <w:rFonts w:ascii="Bookman Old Style" w:hAnsi="Bookman Old Style" w:cs="Arial"/>
          <w:lang w:eastAsia="es-ES"/>
        </w:rPr>
      </w:pPr>
    </w:p>
    <w:p w:rsidR="003D2915" w:rsidRPr="006355D8" w:rsidRDefault="003D2915" w:rsidP="003D2915">
      <w:pPr>
        <w:spacing w:before="120" w:after="120"/>
        <w:ind w:left="1416"/>
        <w:contextualSpacing/>
        <w:jc w:val="both"/>
        <w:rPr>
          <w:rFonts w:ascii="Bookman Old Style" w:hAnsi="Bookman Old Style" w:cs="Arial"/>
          <w:lang w:eastAsia="es-ES"/>
        </w:rPr>
      </w:pPr>
      <w:r w:rsidRPr="006355D8">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rsidR="003D2915" w:rsidRPr="006355D8" w:rsidRDefault="003D2915" w:rsidP="003D2915">
      <w:pPr>
        <w:spacing w:before="120" w:after="1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Planear, programar, dirigir y ejecutar la Adquisición con calidad y seguridad a fin de garantizar el pleno cumplimiento del Contrato.</w:t>
      </w:r>
    </w:p>
    <w:p w:rsidR="003D2915" w:rsidRPr="006355D8" w:rsidRDefault="003D2915" w:rsidP="003D2915">
      <w:pPr>
        <w:spacing w:before="120" w:after="120"/>
        <w:ind w:left="1134"/>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355D8">
        <w:rPr>
          <w:rFonts w:ascii="Bookman Old Style" w:hAnsi="Bookman Old Style" w:cs="Arial"/>
          <w:lang w:eastAsia="es-ES"/>
        </w:rPr>
        <w:tab/>
      </w:r>
    </w:p>
    <w:p w:rsidR="003D2915" w:rsidRPr="006355D8" w:rsidRDefault="003D2915" w:rsidP="003D2915">
      <w:pPr>
        <w:spacing w:before="120" w:after="1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único y exclusivo responsable.</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Salvaguardar y liberar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la responsabilidad de todos los reclamos, representaciones y procesos judiciales de cualquier naturaleza, relacionados con la Adquisición. </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los daños o pérdidas causados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o a terceros, resultantes de acción u omisión en la Adquisición</w:t>
      </w:r>
      <w:r w:rsidRPr="006355D8">
        <w:rPr>
          <w:rFonts w:ascii="Bookman Old Style" w:hAnsi="Bookman Old Style" w:cs="Arial"/>
          <w:b/>
          <w:lang w:eastAsia="es-ES"/>
        </w:rPr>
        <w:t>.</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Ser único y exclusivo responsable por el cumplimiento de toda norma o modificación de cualquier norma laboral, social o por creación de cualquier bono </w:t>
      </w:r>
      <w:r w:rsidRPr="006355D8">
        <w:rPr>
          <w:rFonts w:ascii="Bookman Old Style" w:hAnsi="Bookman Old Style" w:cs="Arial"/>
          <w:lang w:eastAsia="es-ES"/>
        </w:rPr>
        <w:lastRenderedPageBreak/>
        <w:t xml:space="preserve">o beneficio social y/o laboral, incremento salarial, doble aguinaldo u otro que provengan o emanen de la Ley Aplicable. </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cualquier reclamo. </w:t>
      </w:r>
    </w:p>
    <w:p w:rsidR="003D2915" w:rsidRPr="006355D8" w:rsidRDefault="003D2915" w:rsidP="003D2915">
      <w:pPr>
        <w:spacing w:before="120" w:after="1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355D8">
        <w:rPr>
          <w:rFonts w:ascii="Bookman Old Style" w:hAnsi="Bookman Old Style" w:cs="Arial"/>
          <w:b/>
          <w:lang w:eastAsia="es-ES"/>
        </w:rPr>
        <w:t>ENTIDAD</w:t>
      </w:r>
      <w:r w:rsidRPr="006355D8">
        <w:rPr>
          <w:rFonts w:ascii="Bookman Old Style" w:hAnsi="Bookman Old Style" w:cs="Arial"/>
          <w:lang w:eastAsia="es-ES"/>
        </w:rPr>
        <w:t xml:space="preserve"> podrá pedir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en cualquier momento, dentro de la vigencia del presente Contrato, una declaración que certifique el cumplimiento de la presente obligación.</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Los sueldos pagados a los trabajadores deben obedecer como mínimo, a lo establecido en la Ley Aplicable.</w:t>
      </w:r>
    </w:p>
    <w:p w:rsidR="003D2915" w:rsidRPr="006355D8" w:rsidRDefault="003D2915" w:rsidP="003D2915">
      <w:pPr>
        <w:spacing w:before="120" w:after="120"/>
        <w:ind w:left="720"/>
        <w:contextualSpacing/>
        <w:jc w:val="both"/>
        <w:rPr>
          <w:rFonts w:ascii="Bookman Old Style" w:hAnsi="Bookman Old Style" w:cs="Arial"/>
          <w:lang w:eastAsia="es-ES"/>
        </w:rPr>
      </w:pPr>
      <w:r w:rsidRPr="006355D8">
        <w:rPr>
          <w:rFonts w:ascii="Bookman Old Style" w:hAnsi="Bookman Old Style" w:cs="Arial"/>
          <w:lang w:eastAsia="es-ES"/>
        </w:rPr>
        <w:tab/>
      </w:r>
    </w:p>
    <w:p w:rsidR="003D2915" w:rsidRPr="006355D8" w:rsidRDefault="003D2915" w:rsidP="003D2915">
      <w:pPr>
        <w:numPr>
          <w:ilvl w:val="0"/>
          <w:numId w:val="45"/>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Mantener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rsidR="003D2915" w:rsidRPr="006355D8" w:rsidRDefault="003D2915" w:rsidP="003D2915">
      <w:pPr>
        <w:spacing w:before="120" w:after="120"/>
        <w:ind w:left="720"/>
        <w:contextualSpacing/>
        <w:jc w:val="both"/>
        <w:rPr>
          <w:rFonts w:ascii="Bookman Old Style" w:hAnsi="Bookman Old Style" w:cs="Arial"/>
          <w:lang w:eastAsia="es-ES"/>
        </w:rPr>
      </w:pPr>
    </w:p>
    <w:p w:rsidR="003D2915" w:rsidRPr="006355D8" w:rsidRDefault="003D2915" w:rsidP="003D2915">
      <w:pPr>
        <w:spacing w:before="120" w:after="120"/>
        <w:contextualSpacing/>
        <w:jc w:val="both"/>
        <w:rPr>
          <w:rFonts w:ascii="Bookman Old Style" w:hAnsi="Bookman Old Style" w:cs="Arial"/>
          <w:lang w:eastAsia="es-ES"/>
        </w:rPr>
      </w:pPr>
      <w:r w:rsidRPr="006355D8">
        <w:rPr>
          <w:rFonts w:ascii="Bookman Old Style" w:hAnsi="Bookman Old Style" w:cs="Arial"/>
          <w:lang w:eastAsia="es-ES"/>
        </w:rPr>
        <w:t>Las demás obligaciones y responsabilidades a su cargo que sin estar expresamente mencionadas, emerjan del presente Contrato.</w:t>
      </w:r>
    </w:p>
    <w:p w:rsidR="003D2915" w:rsidRPr="006355D8" w:rsidRDefault="003D2915" w:rsidP="003D2915">
      <w:pPr>
        <w:spacing w:before="120" w:after="120"/>
        <w:contextualSpacing/>
        <w:jc w:val="both"/>
        <w:rPr>
          <w:rFonts w:ascii="Bookman Old Style" w:hAnsi="Bookman Old Style" w:cs="Arial"/>
          <w:lang w:eastAsia="es-ES"/>
        </w:rPr>
      </w:pP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SÉPTIMA.- (OBLIGACIONES DE LA ENTIDAD)</w:t>
      </w:r>
    </w:p>
    <w:p w:rsidR="003D2915" w:rsidRPr="006355D8" w:rsidRDefault="003D2915" w:rsidP="003D2915">
      <w:pPr>
        <w:spacing w:before="120" w:after="120"/>
        <w:ind w:left="709" w:hanging="708"/>
        <w:jc w:val="both"/>
        <w:rPr>
          <w:rFonts w:ascii="Bookman Old Style" w:hAnsi="Bookman Old Style" w:cs="Arial"/>
          <w:lang w:eastAsia="es-ES"/>
        </w:rPr>
      </w:pPr>
      <w:r w:rsidRPr="006355D8">
        <w:rPr>
          <w:rFonts w:ascii="Bookman Old Style" w:hAnsi="Bookman Old Style" w:cs="Arial"/>
          <w:lang w:eastAsia="es-ES"/>
        </w:rPr>
        <w:t xml:space="preserve">La </w:t>
      </w:r>
      <w:r w:rsidRPr="006355D8">
        <w:rPr>
          <w:rFonts w:ascii="Bookman Old Style" w:hAnsi="Bookman Old Style" w:cs="Arial"/>
          <w:b/>
          <w:lang w:eastAsia="es-ES"/>
        </w:rPr>
        <w:t>ENTIDAD</w:t>
      </w:r>
      <w:r w:rsidRPr="006355D8">
        <w:rPr>
          <w:rFonts w:ascii="Bookman Old Style" w:hAnsi="Bookman Old Style" w:cs="Arial"/>
          <w:lang w:eastAsia="es-ES"/>
        </w:rPr>
        <w:t xml:space="preserve"> se obliga en su sentido más amplio a cumplir con las siguientes obligaciones:</w:t>
      </w:r>
    </w:p>
    <w:p w:rsidR="003D2915" w:rsidRPr="006355D8" w:rsidRDefault="003D2915" w:rsidP="003D2915">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17.1 </w:t>
      </w:r>
      <w:r w:rsidRPr="006355D8">
        <w:rPr>
          <w:rFonts w:ascii="Bookman Old Style" w:hAnsi="Bookman Old Style" w:cs="Arial"/>
          <w:b/>
          <w:lang w:eastAsia="es-ES"/>
        </w:rPr>
        <w:tab/>
      </w:r>
      <w:r w:rsidRPr="006355D8">
        <w:rPr>
          <w:rFonts w:ascii="Bookman Old Style" w:hAnsi="Bookman Old Style" w:cs="Arial"/>
          <w:lang w:eastAsia="es-ES"/>
        </w:rPr>
        <w:t xml:space="preserve">Notificar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los defectos e irregularidades encontradas en la Adquisición, fijando plazos para su corrección.</w:t>
      </w:r>
    </w:p>
    <w:p w:rsidR="003D2915" w:rsidRPr="006355D8" w:rsidRDefault="003D2915" w:rsidP="003D2915">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t>17.2</w:t>
      </w:r>
      <w:r w:rsidRPr="006355D8">
        <w:rPr>
          <w:rFonts w:ascii="Bookman Old Style" w:hAnsi="Bookman Old Style" w:cs="Arial"/>
          <w:lang w:eastAsia="es-ES"/>
        </w:rPr>
        <w:tab/>
        <w:t xml:space="preserve">Proporcionar información y detalle para la Adquisición, comunicando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eventuales cambios d</w:t>
      </w:r>
      <w:r>
        <w:rPr>
          <w:rFonts w:ascii="Bookman Old Style" w:hAnsi="Bookman Old Style" w:cs="Arial"/>
          <w:lang w:eastAsia="es-ES"/>
        </w:rPr>
        <w:t>e normas y horarios de trabajo.</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b/>
          <w:u w:val="single"/>
          <w:lang w:val="es-ES_tradnl" w:eastAsia="es-ES"/>
        </w:rPr>
        <w:t>DÉCIMA OCTAVA.- (INTRANSFERIBILIDAD DEL CONTRATO)</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bajo ningún título podrá ceder, transferir, subrogar, total o parcialmente este Contrato.</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excepcional, emergente de causa de fuerza mayor o caso fortuito, las Partes podrán acordar la cesión o subrogación del Contrato, total o parcialmente, previa aprobación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bajo los mismos términos y condiciones del presente Contrato.</w:t>
      </w:r>
    </w:p>
    <w:p w:rsidR="003D2915" w:rsidRPr="006355D8" w:rsidRDefault="003D2915" w:rsidP="003D2915">
      <w:pPr>
        <w:spacing w:before="120" w:after="120"/>
        <w:ind w:right="-7"/>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D2915" w:rsidRPr="006355D8" w:rsidRDefault="003D2915" w:rsidP="003D2915">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 xml:space="preserve">DÉCIMA NOVENA.- (IMPUESTOS Y TRIBUTOS) </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conforme a lo previsto en la Ley Aplicable, sin derecho a reembolso. </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haber considerado en su propuesta los impuestos y/o tributos que tengan incidencia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 no correspondiendo ningún reclamo debido a error en la evaluación, ni solicitar una revisión del precio contractual.</w:t>
      </w:r>
    </w:p>
    <w:p w:rsidR="003D2915" w:rsidRPr="006355D8" w:rsidRDefault="003D2915" w:rsidP="003D2915">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VIGÉSIMA.- (SUBCONTRATOS)</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del cumplimiento de todas sus obligaciones y responsabilidades contraídas en el presente Contrato.</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subcontrataciones que realice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ninguna manera incidirán en el precio ofertado y aceptado por ambas Partes en el presente Contrato.</w:t>
      </w:r>
    </w:p>
    <w:p w:rsidR="003D2915" w:rsidRPr="006355D8" w:rsidRDefault="003D2915" w:rsidP="003D2915">
      <w:pPr>
        <w:spacing w:before="120" w:after="120"/>
        <w:jc w:val="both"/>
        <w:rPr>
          <w:rFonts w:ascii="Bookman Old Style" w:hAnsi="Bookman Old Style" w:cs="Arial"/>
        </w:rPr>
      </w:pPr>
      <w:r w:rsidRPr="006355D8">
        <w:rPr>
          <w:rFonts w:ascii="Bookman Old Style" w:hAnsi="Bookman Old Style" w:cs="Arial"/>
          <w:b/>
          <w:u w:val="single"/>
          <w:lang w:val="es-ES_tradnl" w:eastAsia="es-ES"/>
        </w:rPr>
        <w:t>VIGÉSIMA PRIMERA.- (CAUSAS DE FUERZA MAYOR Y/O CASO FORTUITO)</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Con el fin de exceptuar al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de determinadas responsabilidades por mora durante la vigencia del presente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2915" w:rsidRPr="006355D8" w:rsidRDefault="003D2915" w:rsidP="003D2915">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lastRenderedPageBreak/>
        <w:t>21.1   Condiciones de Validez:</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D2915" w:rsidRPr="006355D8" w:rsidRDefault="003D2915" w:rsidP="003D2915">
      <w:pPr>
        <w:numPr>
          <w:ilvl w:val="0"/>
          <w:numId w:val="43"/>
        </w:numPr>
        <w:spacing w:before="120" w:after="120"/>
        <w:ind w:left="1134" w:hanging="28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circunstancias de la fuerza mayor o caso fortuito no hayan surgido por un incumplimiento, omisión o negligencia de la Parte </w:t>
      </w:r>
      <w:proofErr w:type="spellStart"/>
      <w:r w:rsidRPr="006355D8">
        <w:rPr>
          <w:rFonts w:ascii="Bookman Old Style" w:hAnsi="Bookman Old Style" w:cs="Arial"/>
          <w:lang w:val="es-ES_tradnl" w:eastAsia="es-ES"/>
        </w:rPr>
        <w:t>invocante</w:t>
      </w:r>
      <w:proofErr w:type="spellEnd"/>
      <w:r w:rsidRPr="006355D8">
        <w:rPr>
          <w:rFonts w:ascii="Bookman Old Style" w:hAnsi="Bookman Old Style" w:cs="Arial"/>
          <w:lang w:val="es-ES_tradnl" w:eastAsia="es-ES"/>
        </w:rPr>
        <w:t xml:space="preserve">, o en el caso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será aplicable también a cualquier subcontratista.</w:t>
      </w:r>
    </w:p>
    <w:p w:rsidR="003D2915" w:rsidRPr="006355D8" w:rsidRDefault="003D2915" w:rsidP="003D2915">
      <w:pPr>
        <w:numPr>
          <w:ilvl w:val="0"/>
          <w:numId w:val="43"/>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355D8">
        <w:rPr>
          <w:rFonts w:ascii="Bookman Old Style" w:hAnsi="Bookman Old Style" w:cs="Arial"/>
          <w:lang w:val="es-ES_tradnl" w:eastAsia="es-ES"/>
        </w:rPr>
        <w:tab/>
      </w:r>
    </w:p>
    <w:p w:rsidR="003D2915" w:rsidRPr="006355D8" w:rsidRDefault="003D2915" w:rsidP="003D2915">
      <w:pPr>
        <w:spacing w:before="120" w:after="120"/>
        <w:ind w:left="851"/>
        <w:contextualSpacing/>
        <w:jc w:val="both"/>
        <w:rPr>
          <w:rFonts w:ascii="Bookman Old Style" w:hAnsi="Bookman Old Style" w:cs="Arial"/>
          <w:lang w:val="es-ES_tradnl" w:eastAsia="es-ES"/>
        </w:rPr>
      </w:pPr>
    </w:p>
    <w:p w:rsidR="003D2915" w:rsidRPr="006355D8" w:rsidRDefault="003D2915" w:rsidP="003D2915">
      <w:pPr>
        <w:numPr>
          <w:ilvl w:val="0"/>
          <w:numId w:val="43"/>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y limitar el daño a la misma.</w:t>
      </w:r>
    </w:p>
    <w:p w:rsidR="003D2915" w:rsidRPr="006355D8" w:rsidRDefault="003D2915" w:rsidP="003D2915">
      <w:pPr>
        <w:spacing w:before="120" w:after="120"/>
        <w:contextualSpacing/>
        <w:jc w:val="both"/>
        <w:rPr>
          <w:rFonts w:ascii="Bookman Old Style" w:hAnsi="Bookman Old Style" w:cs="Arial"/>
          <w:lang w:val="es-ES_tradnl" w:eastAsia="es-ES"/>
        </w:rPr>
      </w:pP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Previo cumplimiento por parte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lo establecido precedentemente dentro de los 2 (dos) días hábiles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 aprobar la existencia del impedimento, sin el cual, de ninguna manera y por ningún motivo podrá solicitar luego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escrito la ampliación del plazo del Contrato y/o pago de multas.</w:t>
      </w:r>
    </w:p>
    <w:p w:rsidR="003D2915" w:rsidRPr="006355D8" w:rsidRDefault="003D2915" w:rsidP="003D2915">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21.2   Cumplimiento ininterrumpido:</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Cuando ocurra una fuerza mayor o caso fortuito,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de la manera que lo solicite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w:t>
      </w:r>
    </w:p>
    <w:p w:rsidR="003D2915" w:rsidRPr="006355D8" w:rsidRDefault="003D2915" w:rsidP="003D2915">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21.3   Prórrogas:</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3D2915" w:rsidRPr="006355D8" w:rsidRDefault="003D2915" w:rsidP="003D2915">
      <w:pPr>
        <w:autoSpaceDE w:val="0"/>
        <w:autoSpaceDN w:val="0"/>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Durante este periodo las Partes soportaran independientemente sus respectivas perdidas por lo cual no podrán oponerse este argumento a reclamo por pagos debidos bajo el presente Contrato.</w:t>
      </w:r>
    </w:p>
    <w:p w:rsidR="003D2915" w:rsidRPr="006355D8" w:rsidRDefault="003D2915" w:rsidP="003D2915">
      <w:pPr>
        <w:spacing w:before="120" w:after="120"/>
        <w:jc w:val="both"/>
        <w:rPr>
          <w:rFonts w:ascii="Bookman Old Style" w:hAnsi="Bookman Old Style" w:cs="Arial"/>
          <w:lang w:eastAsia="es-ES"/>
        </w:rPr>
      </w:pPr>
      <w:r w:rsidRPr="006355D8">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VIGÉSIMA SEGUNDA.- (TERMINACIÓN DEL CONTRATO)</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concluirá por una de las siguientes causas:</w:t>
      </w:r>
    </w:p>
    <w:p w:rsidR="003D2915" w:rsidRPr="006355D8" w:rsidRDefault="003D2915" w:rsidP="003D2915">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22.1   </w:t>
      </w:r>
      <w:r w:rsidRPr="006355D8">
        <w:rPr>
          <w:rFonts w:ascii="Bookman Old Style" w:hAnsi="Bookman Old Style" w:cs="Arial"/>
          <w:b/>
          <w:lang w:val="es-ES_tradnl" w:eastAsia="es-ES"/>
        </w:rPr>
        <w:tab/>
        <w:t xml:space="preserve">Por Cumplimiento del Contrato: </w:t>
      </w:r>
    </w:p>
    <w:p w:rsidR="003D2915" w:rsidRPr="006355D8" w:rsidRDefault="003D2915" w:rsidP="003D2915">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tab/>
      </w:r>
      <w:r w:rsidRPr="006355D8">
        <w:rPr>
          <w:rFonts w:ascii="Bookman Old Style" w:hAnsi="Bookman Old Style" w:cs="Arial"/>
          <w:lang w:val="es-ES_tradnl" w:eastAsia="es-ES"/>
        </w:rPr>
        <w:t xml:space="preserve">De forma normal, tanto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como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3D2915" w:rsidRPr="006355D8" w:rsidRDefault="003D2915" w:rsidP="003D2915">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    </w:t>
      </w:r>
      <w:r w:rsidRPr="006355D8">
        <w:rPr>
          <w:rFonts w:ascii="Bookman Old Style" w:hAnsi="Bookman Old Style" w:cs="Arial"/>
          <w:b/>
          <w:lang w:val="es-ES_tradnl" w:eastAsia="es-ES"/>
        </w:rPr>
        <w:tab/>
        <w:t xml:space="preserve">Por Resolución del Contrato: </w:t>
      </w:r>
    </w:p>
    <w:p w:rsidR="003D2915" w:rsidRPr="006355D8" w:rsidRDefault="003D2915" w:rsidP="003D2915">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lastRenderedPageBreak/>
        <w:tab/>
      </w:r>
      <w:r w:rsidRPr="006355D8">
        <w:rPr>
          <w:rFonts w:ascii="Bookman Old Style" w:hAnsi="Bookman Old Style" w:cs="Arial"/>
          <w:lang w:val="es-ES_tradnl" w:eastAsia="es-ES"/>
        </w:rPr>
        <w:t xml:space="preserve">Si se diera el caso y como una forma excepcional de terminar el Contrato, a los efectos legales correspondientes,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y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acuerdan las siguientes causales para procesar la resolución del Contrato:</w:t>
      </w:r>
    </w:p>
    <w:p w:rsidR="003D2915" w:rsidRPr="006355D8" w:rsidRDefault="003D2915" w:rsidP="003D2915">
      <w:pPr>
        <w:spacing w:before="120" w:after="120"/>
        <w:ind w:left="2127" w:hanging="1273"/>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22.2.1 </w:t>
      </w:r>
      <w:r w:rsidRPr="006355D8">
        <w:rPr>
          <w:rFonts w:ascii="Bookman Old Style" w:hAnsi="Bookman Old Style" w:cs="Arial"/>
          <w:b/>
          <w:lang w:val="es-ES_tradnl" w:eastAsia="es-ES"/>
        </w:rPr>
        <w:tab/>
        <w:t>Resolución a requerimiento de la ENTIDAD, por causales atribuibles al PROVEEDOR.</w:t>
      </w:r>
    </w:p>
    <w:p w:rsidR="003D2915" w:rsidRPr="006355D8" w:rsidRDefault="003D2915" w:rsidP="003D2915">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sidRPr="006355D8">
        <w:rPr>
          <w:rFonts w:ascii="Bookman Old Style" w:hAnsi="Bookman Old Style" w:cs="Arial"/>
          <w:lang w:val="es-ES_tradnl" w:eastAsia="es-ES"/>
        </w:rPr>
        <w:t>podrá proceder al trámite de resolución del Contrato, en los siguientes casos:</w:t>
      </w:r>
    </w:p>
    <w:p w:rsidR="003D2915" w:rsidRPr="006355D8" w:rsidRDefault="003D2915" w:rsidP="003D2915">
      <w:pPr>
        <w:numPr>
          <w:ilvl w:val="0"/>
          <w:numId w:val="57"/>
        </w:numPr>
        <w:tabs>
          <w:tab w:val="num" w:pos="2427"/>
        </w:tabs>
        <w:spacing w:before="120" w:after="120"/>
        <w:ind w:left="2127" w:hanging="303"/>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Por incumplimiento del Contrato por parte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rsidR="003D2915" w:rsidRPr="006355D8" w:rsidRDefault="003D2915" w:rsidP="003D2915">
      <w:pPr>
        <w:numPr>
          <w:ilvl w:val="0"/>
          <w:numId w:val="57"/>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disolución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p>
    <w:p w:rsidR="003D2915" w:rsidRPr="006355D8" w:rsidRDefault="003D2915" w:rsidP="003D2915">
      <w:pPr>
        <w:numPr>
          <w:ilvl w:val="0"/>
          <w:numId w:val="57"/>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quiebra declarada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rsidR="003D2915" w:rsidRDefault="003D2915" w:rsidP="003D2915">
      <w:pPr>
        <w:numPr>
          <w:ilvl w:val="0"/>
          <w:numId w:val="57"/>
        </w:numPr>
        <w:tabs>
          <w:tab w:val="num" w:pos="2427"/>
        </w:tabs>
        <w:spacing w:before="120" w:after="120"/>
        <w:ind w:left="2410" w:hanging="58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injustificado del plazo de entrega de la Adquisición sin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adopte medidas necesarias y oportunas para recuperar su demora y asegurar la conclusión de la entrega dentro del plazo vigente.</w:t>
      </w:r>
    </w:p>
    <w:p w:rsidR="003D2915" w:rsidRPr="00600375" w:rsidRDefault="003D2915" w:rsidP="003D2915">
      <w:pPr>
        <w:numPr>
          <w:ilvl w:val="0"/>
          <w:numId w:val="57"/>
        </w:numPr>
        <w:tabs>
          <w:tab w:val="num" w:pos="2427"/>
        </w:tabs>
        <w:spacing w:before="120" w:after="120"/>
        <w:ind w:left="2410" w:hanging="586"/>
        <w:jc w:val="both"/>
        <w:rPr>
          <w:rFonts w:ascii="Bookman Old Style" w:hAnsi="Bookman Old Style" w:cs="Arial"/>
          <w:lang w:val="es-ES_tradnl" w:eastAsia="es-ES"/>
        </w:rPr>
      </w:pPr>
      <w:r w:rsidRPr="00600375">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rsidR="003D2915" w:rsidRPr="006355D8" w:rsidRDefault="003D2915" w:rsidP="003D2915">
      <w:pPr>
        <w:numPr>
          <w:ilvl w:val="0"/>
          <w:numId w:val="57"/>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Por motivos de fuerza mayor o caso fortuito.</w:t>
      </w:r>
    </w:p>
    <w:p w:rsidR="003D2915" w:rsidRPr="006355D8" w:rsidRDefault="003D2915" w:rsidP="003D2915">
      <w:pPr>
        <w:numPr>
          <w:ilvl w:val="0"/>
          <w:numId w:val="57"/>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de la cláusula (Anticorrupción). </w:t>
      </w:r>
    </w:p>
    <w:p w:rsidR="003D2915" w:rsidRPr="006355D8" w:rsidRDefault="003D2915" w:rsidP="003D2915">
      <w:pPr>
        <w:tabs>
          <w:tab w:val="left" w:pos="851"/>
        </w:tabs>
        <w:spacing w:before="120" w:after="120"/>
        <w:ind w:left="2127" w:hanging="2127"/>
        <w:jc w:val="both"/>
        <w:rPr>
          <w:rFonts w:ascii="Bookman Old Style" w:hAnsi="Bookman Old Style" w:cs="Arial"/>
          <w:b/>
          <w:lang w:val="es-ES_tradnl" w:eastAsia="es-ES"/>
        </w:rPr>
      </w:pPr>
      <w:r w:rsidRPr="006355D8">
        <w:rPr>
          <w:rFonts w:ascii="Bookman Old Style" w:hAnsi="Bookman Old Style" w:cs="Arial"/>
          <w:b/>
          <w:lang w:val="es-ES_tradnl" w:eastAsia="es-ES"/>
        </w:rPr>
        <w:tab/>
        <w:t xml:space="preserve">22.2.2   </w:t>
      </w:r>
      <w:r w:rsidRPr="006355D8">
        <w:rPr>
          <w:rFonts w:ascii="Bookman Old Style" w:hAnsi="Bookman Old Style" w:cs="Arial"/>
          <w:b/>
          <w:lang w:val="es-ES_tradnl" w:eastAsia="es-ES"/>
        </w:rPr>
        <w:tab/>
        <w:t>Resolución a requerimiento del PROVEEDOR, por causales atribuibles a la ENTIDAD.</w:t>
      </w:r>
    </w:p>
    <w:p w:rsidR="003D2915" w:rsidRPr="006355D8" w:rsidRDefault="003D2915" w:rsidP="003D2915">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podrá proceder al trámite de resolución del Contrato, en los siguientes casos:</w:t>
      </w:r>
    </w:p>
    <w:p w:rsidR="003D2915" w:rsidRPr="006355D8" w:rsidRDefault="003D2915" w:rsidP="003D2915">
      <w:pPr>
        <w:numPr>
          <w:ilvl w:val="0"/>
          <w:numId w:val="58"/>
        </w:numPr>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instrucciones injustificadas emanadas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para la suspensión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por más de treinta (30) días calendario.</w:t>
      </w:r>
    </w:p>
    <w:p w:rsidR="003D2915" w:rsidRPr="006355D8" w:rsidRDefault="003D2915" w:rsidP="003D2915">
      <w:pPr>
        <w:spacing w:before="120" w:after="120"/>
        <w:ind w:left="2484"/>
        <w:contextualSpacing/>
        <w:jc w:val="both"/>
        <w:rPr>
          <w:rFonts w:ascii="Bookman Old Style" w:hAnsi="Bookman Old Style" w:cs="Arial"/>
          <w:lang w:val="es-ES_tradnl" w:eastAsia="es-ES"/>
        </w:rPr>
      </w:pPr>
    </w:p>
    <w:p w:rsidR="003D2915" w:rsidRPr="006355D8" w:rsidRDefault="003D2915" w:rsidP="003D2915">
      <w:pPr>
        <w:numPr>
          <w:ilvl w:val="0"/>
          <w:numId w:val="58"/>
        </w:num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Si apartándose de los términos del Contrato,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pretende efectuar aumento o disminución en las cantidades de la Adquisición, sin la emisión del Contrato modificatorio correspondiente.</w:t>
      </w:r>
    </w:p>
    <w:p w:rsidR="003D2915" w:rsidRPr="006355D8" w:rsidRDefault="003D2915" w:rsidP="003D2915">
      <w:pPr>
        <w:spacing w:before="120" w:after="120"/>
        <w:ind w:left="1996" w:hanging="1145"/>
        <w:jc w:val="both"/>
        <w:rPr>
          <w:rFonts w:ascii="Bookman Old Style" w:hAnsi="Bookman Old Style" w:cs="Arial"/>
          <w:color w:val="000000"/>
          <w:lang w:eastAsia="es-ES"/>
        </w:rPr>
      </w:pPr>
      <w:r w:rsidRPr="006355D8">
        <w:rPr>
          <w:rFonts w:ascii="Bookman Old Style" w:hAnsi="Bookman Old Style" w:cs="Arial"/>
          <w:b/>
          <w:color w:val="000000"/>
          <w:lang w:eastAsia="es-ES"/>
        </w:rPr>
        <w:t>22.2.3</w:t>
      </w:r>
      <w:r w:rsidRPr="006355D8">
        <w:rPr>
          <w:rFonts w:ascii="Bookman Old Style" w:hAnsi="Bookman Old Style"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D2915" w:rsidRPr="006355D8" w:rsidRDefault="003D2915" w:rsidP="003D2915">
      <w:pPr>
        <w:spacing w:before="120" w:after="120"/>
        <w:ind w:left="1996" w:hanging="1145"/>
        <w:contextualSpacing/>
        <w:jc w:val="both"/>
        <w:rPr>
          <w:rFonts w:ascii="Bookman Old Style" w:hAnsi="Bookman Old Style" w:cs="Arial"/>
          <w:b/>
          <w:lang w:eastAsia="es-ES"/>
        </w:rPr>
      </w:pPr>
      <w:r w:rsidRPr="006355D8">
        <w:rPr>
          <w:rFonts w:ascii="Bookman Old Style" w:hAnsi="Bookman Old Style" w:cs="Arial"/>
          <w:b/>
          <w:color w:val="000000"/>
          <w:lang w:eastAsia="es-ES"/>
        </w:rPr>
        <w:t>22.2.4</w:t>
      </w:r>
      <w:r w:rsidRPr="006355D8">
        <w:rPr>
          <w:rFonts w:ascii="Bookman Old Style" w:hAnsi="Bookman Old Style" w:cs="Arial"/>
          <w:b/>
          <w:color w:val="000000"/>
          <w:lang w:eastAsia="es-ES"/>
        </w:rPr>
        <w:tab/>
      </w:r>
      <w:r w:rsidRPr="006355D8">
        <w:rPr>
          <w:rFonts w:ascii="Bookman Old Style" w:hAnsi="Bookman Old Style" w:cs="Arial"/>
          <w:color w:val="000000"/>
          <w:lang w:eastAsia="es-ES"/>
        </w:rPr>
        <w:t xml:space="preserve">La </w:t>
      </w:r>
      <w:r w:rsidRPr="006355D8">
        <w:rPr>
          <w:rFonts w:ascii="Bookman Old Style" w:hAnsi="Bookman Old Style" w:cs="Arial"/>
          <w:b/>
          <w:color w:val="000000"/>
          <w:lang w:eastAsia="es-ES"/>
        </w:rPr>
        <w:t xml:space="preserve">ENTIDAD </w:t>
      </w:r>
      <w:r w:rsidRPr="006355D8">
        <w:rPr>
          <w:rFonts w:ascii="Bookman Old Style" w:hAnsi="Bookman Old Style" w:cs="Arial"/>
          <w:color w:val="000000"/>
          <w:lang w:eastAsia="es-ES"/>
        </w:rPr>
        <w:t xml:space="preserve">en cualquier momento podrá resolver de manera unilateral </w:t>
      </w:r>
      <w:r w:rsidRPr="006355D8">
        <w:rPr>
          <w:rFonts w:ascii="Bookman Old Style" w:hAnsi="Bookman Old Style"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sin lugar a ningún tipo de resarcimiento por parte de la</w:t>
      </w:r>
      <w:r w:rsidRPr="006355D8">
        <w:rPr>
          <w:rFonts w:ascii="Bookman Old Style" w:hAnsi="Bookman Old Style" w:cs="Arial"/>
          <w:b/>
          <w:lang w:eastAsia="es-ES"/>
        </w:rPr>
        <w:t xml:space="preserve"> ENTIDAD </w:t>
      </w:r>
      <w:r w:rsidRPr="006355D8">
        <w:rPr>
          <w:rFonts w:ascii="Bookman Old Style" w:hAnsi="Bookman Old Style" w:cs="Arial"/>
          <w:lang w:eastAsia="es-ES"/>
        </w:rPr>
        <w:t>a</w:t>
      </w:r>
      <w:r w:rsidRPr="006355D8">
        <w:rPr>
          <w:rFonts w:ascii="Bookman Old Style" w:hAnsi="Bookman Old Style" w:cs="Arial"/>
          <w:b/>
          <w:lang w:eastAsia="es-ES"/>
        </w:rPr>
        <w:t xml:space="preserve"> </w:t>
      </w:r>
      <w:r w:rsidRPr="006355D8">
        <w:rPr>
          <w:rFonts w:ascii="Bookman Old Style" w:hAnsi="Bookman Old Style" w:cs="Arial"/>
          <w:lang w:eastAsia="es-ES"/>
        </w:rPr>
        <w:t>favor del</w:t>
      </w:r>
      <w:r w:rsidRPr="006355D8">
        <w:rPr>
          <w:rFonts w:ascii="Bookman Old Style" w:hAnsi="Bookman Old Style" w:cs="Arial"/>
          <w:b/>
          <w:lang w:eastAsia="es-ES"/>
        </w:rPr>
        <w:t xml:space="preserve"> PROVEEDOR.</w:t>
      </w:r>
    </w:p>
    <w:p w:rsidR="003D2915" w:rsidRPr="006355D8" w:rsidRDefault="003D2915" w:rsidP="003D2915">
      <w:pPr>
        <w:spacing w:before="120" w:after="120"/>
        <w:ind w:left="1996" w:hanging="1145"/>
        <w:contextualSpacing/>
        <w:jc w:val="both"/>
        <w:rPr>
          <w:rFonts w:ascii="Bookman Old Style" w:hAnsi="Bookman Old Style" w:cs="Arial"/>
          <w:lang w:eastAsia="es-ES"/>
        </w:rPr>
      </w:pPr>
    </w:p>
    <w:p w:rsidR="003D2915" w:rsidRPr="006355D8" w:rsidRDefault="003D2915" w:rsidP="003D2915">
      <w:pPr>
        <w:numPr>
          <w:ilvl w:val="2"/>
          <w:numId w:val="59"/>
        </w:numPr>
        <w:tabs>
          <w:tab w:val="left" w:pos="1985"/>
        </w:tabs>
        <w:spacing w:before="120" w:after="120"/>
        <w:ind w:left="1985" w:hanging="1134"/>
        <w:contextualSpacing/>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Reglas aplicables a la Resolución: </w:t>
      </w:r>
    </w:p>
    <w:p w:rsidR="003D2915" w:rsidRPr="006355D8" w:rsidRDefault="003D2915" w:rsidP="003D2915">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Para procesar la resolución del Contrato por cualquiera de las causales señaladas en los numerales 22.2.1 y 22.2.2</w:t>
      </w:r>
      <w:proofErr w:type="gramStart"/>
      <w:r w:rsidRPr="006355D8">
        <w:rPr>
          <w:rFonts w:ascii="Bookman Old Style" w:hAnsi="Bookman Old Style" w:cs="Arial"/>
          <w:lang w:val="es-ES_tradnl" w:eastAsia="es-ES"/>
        </w:rPr>
        <w:t>,  la</w:t>
      </w:r>
      <w:proofErr w:type="gramEnd"/>
      <w:r w:rsidRPr="006355D8">
        <w:rPr>
          <w:rFonts w:ascii="Bookman Old Style" w:hAnsi="Bookman Old Style" w:cs="Arial"/>
          <w:lang w:val="es-ES_tradnl" w:eastAsia="es-ES"/>
        </w:rPr>
        <w:t xml:space="preserve">  Parte afectada dará aviso escrito mediante carta notariada a la otra Parte de su intención de resolver el Contrato, estableciendo claramente la causal que se aduce.</w:t>
      </w:r>
    </w:p>
    <w:p w:rsidR="003D2915" w:rsidRPr="006355D8" w:rsidRDefault="003D2915" w:rsidP="003D2915">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D2915" w:rsidRPr="006355D8" w:rsidRDefault="003D2915" w:rsidP="003D2915">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D2915" w:rsidRPr="006355D8" w:rsidRDefault="003D2915" w:rsidP="003D2915">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el caso que el monto de la multa por atraso en la entrega alcance al 20% (veinte por ciento) del monto total del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deberá notificar mediante carta notariada que la resolución de Contrato se ha hecho efectiva. </w:t>
      </w:r>
    </w:p>
    <w:p w:rsidR="003D2915" w:rsidRPr="006355D8" w:rsidRDefault="003D2915" w:rsidP="003D2915">
      <w:pPr>
        <w:tabs>
          <w:tab w:val="left" w:pos="567"/>
        </w:tabs>
        <w:spacing w:before="120" w:after="120"/>
        <w:ind w:left="1985"/>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355D8">
        <w:rPr>
          <w:rFonts w:ascii="Bookman Old Style" w:hAnsi="Bookman Old Style" w:cs="Arial"/>
          <w:color w:val="000000"/>
          <w:lang w:eastAsia="es-ES"/>
        </w:rPr>
        <w:t>incluir los montos a reconocer por las prestaciones ejecutadas por las Partes.</w:t>
      </w:r>
    </w:p>
    <w:p w:rsidR="003D2915" w:rsidRPr="006355D8" w:rsidRDefault="003D2915" w:rsidP="003D2915">
      <w:pPr>
        <w:tabs>
          <w:tab w:val="left" w:pos="567"/>
        </w:tabs>
        <w:spacing w:before="120" w:after="120"/>
        <w:jc w:val="both"/>
        <w:rPr>
          <w:rFonts w:ascii="Bookman Old Style" w:hAnsi="Bookman Old Style" w:cs="Arial"/>
          <w:b/>
          <w:bCs/>
          <w:lang w:eastAsia="es-ES"/>
        </w:rPr>
      </w:pPr>
      <w:r w:rsidRPr="006355D8">
        <w:rPr>
          <w:rFonts w:ascii="Bookman Old Style" w:hAnsi="Bookman Old Style" w:cs="Arial"/>
          <w:lang w:val="es-ES_tradnl" w:eastAsia="es-ES"/>
        </w:rPr>
        <w:t xml:space="preserve">En caso que se proceda a la resolución del Contrato, por razones atribuibles al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 xml:space="preserve">, </w:t>
      </w:r>
      <w:r w:rsidRPr="006355D8">
        <w:rPr>
          <w:rFonts w:ascii="Bookman Old Style" w:hAnsi="Bookman Old Style" w:cs="Arial"/>
          <w:lang w:eastAsia="es-ES"/>
        </w:rPr>
        <w:t xml:space="preserve">se consolidara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 garantía de cumplimiento de Contrato. Por otro lado también se consolidan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las multas o penalidades</w:t>
      </w:r>
      <w:r w:rsidRPr="00112A0A">
        <w:rPr>
          <w:rFonts w:ascii="Bookman Old Style" w:hAnsi="Bookman Old Style" w:cs="Arial"/>
          <w:bCs/>
          <w:lang w:eastAsia="es-ES"/>
        </w:rPr>
        <w:t>.</w:t>
      </w:r>
    </w:p>
    <w:p w:rsidR="003D2915" w:rsidRPr="006355D8" w:rsidRDefault="003D2915" w:rsidP="003D2915">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eastAsia="es-ES"/>
        </w:rPr>
        <w:t>VIGÉSIMA TERCERA.- (CIERRE DE CONTRATO)</w:t>
      </w:r>
    </w:p>
    <w:p w:rsidR="003D2915" w:rsidRPr="006355D8" w:rsidRDefault="003D2915" w:rsidP="003D2915">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rsidR="003D2915" w:rsidRPr="001B71B1" w:rsidRDefault="003D2915" w:rsidP="003D2915">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 xml:space="preserve">Terminado el Contrato por resolución, las Partes realizarán la conciliación de cuentas finales a efectos de determinar cualquier saldo pendiente de pago si hubiese o correspondiese, emitiendo </w:t>
      </w:r>
      <w:r>
        <w:rPr>
          <w:rFonts w:ascii="Bookman Old Style" w:hAnsi="Bookman Old Style" w:cs="Arial"/>
          <w:lang w:eastAsia="es-ES"/>
        </w:rPr>
        <w:t>un acta de cierre del Contrato.</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CUARTA.- (SOLUCIÓN DE CONTROVERSIAS) </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QUINTA.- (MODIFICACIÓN AL CONTRATO) </w:t>
      </w:r>
    </w:p>
    <w:p w:rsidR="003D2915" w:rsidRPr="006355D8" w:rsidRDefault="003D2915" w:rsidP="003D2915">
      <w:pPr>
        <w:spacing w:before="120" w:after="120"/>
        <w:jc w:val="both"/>
        <w:rPr>
          <w:rFonts w:ascii="Bookman Old Style" w:hAnsi="Bookman Old Style" w:cs="Arial"/>
        </w:rPr>
      </w:pPr>
      <w:r w:rsidRPr="006355D8">
        <w:rPr>
          <w:rFonts w:ascii="Bookman Old Style" w:hAnsi="Bookman Old Style"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3D2915"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referidas modificaciones se realizarán a través de uno o varios contratos modificatorios, que sumados no deberán exceder el 10% (diez por ciento) del monto del Contrato principal, de acuerdo con lo establecido en el </w:t>
      </w:r>
      <w:r w:rsidRPr="00FF74DF">
        <w:rPr>
          <w:rFonts w:ascii="Bookman Old Style" w:hAnsi="Bookman Old Style" w:cs="Arial"/>
          <w:lang w:val="es-ES_tradnl" w:eastAsia="es-ES"/>
        </w:rPr>
        <w:t xml:space="preserve">Artículo </w:t>
      </w:r>
      <w:r>
        <w:rPr>
          <w:rFonts w:ascii="Bookman Old Style" w:hAnsi="Bookman Old Style" w:cs="Arial"/>
          <w:lang w:val="es-ES_tradnl" w:eastAsia="es-ES"/>
        </w:rPr>
        <w:t>XXXX</w:t>
      </w:r>
      <w:r w:rsidRPr="00FF74DF">
        <w:rPr>
          <w:rFonts w:ascii="Bookman Old Style" w:hAnsi="Bookman Old Style" w:cs="Arial"/>
          <w:lang w:val="es-ES_tradnl" w:eastAsia="es-ES"/>
        </w:rPr>
        <w:t xml:space="preserve"> del Reglamen</w:t>
      </w:r>
      <w:r>
        <w:rPr>
          <w:rFonts w:ascii="Bookman Old Style" w:hAnsi="Bookman Old Style" w:cs="Arial"/>
          <w:lang w:val="es-ES_tradnl" w:eastAsia="es-ES"/>
        </w:rPr>
        <w:t>to XXXXX</w:t>
      </w:r>
      <w:r w:rsidRPr="00FF74DF">
        <w:rPr>
          <w:rFonts w:ascii="Bookman Old Style" w:hAnsi="Bookman Old Style" w:cs="Arial"/>
          <w:lang w:val="es-ES_tradnl" w:eastAsia="es-ES"/>
        </w:rPr>
        <w:t xml:space="preserve"> (</w:t>
      </w:r>
      <w:r>
        <w:rPr>
          <w:rFonts w:ascii="Bookman Old Style" w:hAnsi="Bookman Old Style" w:cs="Arial"/>
          <w:lang w:val="es-ES_tradnl" w:eastAsia="es-ES"/>
        </w:rPr>
        <w:t>XXXX</w:t>
      </w:r>
      <w:r w:rsidRPr="00FF74DF">
        <w:rPr>
          <w:rFonts w:ascii="Bookman Old Style" w:hAnsi="Bookman Old Style" w:cs="Arial"/>
          <w:lang w:val="es-ES_tradnl" w:eastAsia="es-ES"/>
        </w:rPr>
        <w:t>)</w:t>
      </w:r>
      <w:r>
        <w:rPr>
          <w:rFonts w:ascii="Bookman Old Style" w:hAnsi="Bookman Old Style" w:cs="Arial"/>
          <w:lang w:val="es-ES_tradnl" w:eastAsia="es-ES"/>
        </w:rPr>
        <w:t xml:space="preserve">. </w:t>
      </w:r>
    </w:p>
    <w:p w:rsidR="003D2915" w:rsidRPr="006355D8" w:rsidRDefault="003D2915" w:rsidP="003D2915">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VIGÉSIMA SÉXTA.- (ANTICORRUPCIÓN)</w:t>
      </w:r>
    </w:p>
    <w:p w:rsidR="003D2915" w:rsidRPr="006355D8" w:rsidRDefault="003D2915" w:rsidP="003D2915">
      <w:pPr>
        <w:spacing w:before="120" w:after="120"/>
        <w:jc w:val="both"/>
        <w:rPr>
          <w:rFonts w:ascii="Bookman Old Style" w:hAnsi="Bookman Old Style" w:cs="Arial"/>
          <w:bCs/>
          <w:lang w:eastAsia="es-ES"/>
        </w:rPr>
      </w:pPr>
      <w:r w:rsidRPr="006355D8">
        <w:rPr>
          <w:rFonts w:ascii="Bookman Old Style" w:hAnsi="Bookman Old Style" w:cs="Arial"/>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355D8">
        <w:rPr>
          <w:rFonts w:ascii="Bookman Old Style" w:hAnsi="Bookman Old Style" w:cs="Arial"/>
          <w:bCs/>
          <w:lang w:eastAsia="es-ES"/>
        </w:rPr>
        <w:t xml:space="preserve">, sin perjuicio de que la </w:t>
      </w:r>
      <w:r w:rsidRPr="006355D8">
        <w:rPr>
          <w:rFonts w:ascii="Bookman Old Style" w:hAnsi="Bookman Old Style" w:cs="Arial"/>
          <w:b/>
          <w:bCs/>
          <w:lang w:eastAsia="es-ES"/>
        </w:rPr>
        <w:t>ENTIDAD</w:t>
      </w:r>
      <w:r w:rsidRPr="006355D8">
        <w:rPr>
          <w:rFonts w:ascii="Bookman Old Style" w:hAnsi="Bookman Old Style" w:cs="Arial"/>
          <w:bCs/>
          <w:lang w:eastAsia="es-ES"/>
        </w:rPr>
        <w:t xml:space="preserve"> resuelva el presente Contrato y se ejecuten las garantías que se encuentren vigentes al momento de la resolución.  </w:t>
      </w:r>
    </w:p>
    <w:p w:rsidR="003D2915" w:rsidRPr="006355D8" w:rsidRDefault="003D2915" w:rsidP="003D2915">
      <w:pPr>
        <w:spacing w:before="120" w:after="120" w:line="276" w:lineRule="auto"/>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VIGÉSIMA SÉPTIMA.- </w:t>
      </w:r>
      <w:r w:rsidRPr="006355D8">
        <w:rPr>
          <w:rFonts w:ascii="Bookman Old Style" w:hAnsi="Bookman Old Style" w:cs="Arial"/>
          <w:b/>
          <w:u w:val="single"/>
          <w:lang w:val="es-ES_tradnl" w:eastAsia="es-ES"/>
        </w:rPr>
        <w:t>(CONFORMIDAD)</w:t>
      </w:r>
    </w:p>
    <w:p w:rsidR="003D2915" w:rsidRPr="006355D8" w:rsidRDefault="003D2915" w:rsidP="003D2915">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señal de aceptació</w:t>
      </w:r>
      <w:r>
        <w:rPr>
          <w:rFonts w:ascii="Bookman Old Style" w:hAnsi="Bookman Old Style" w:cs="Arial"/>
          <w:lang w:val="es-ES_tradnl" w:eastAsia="es-ES"/>
        </w:rPr>
        <w:t xml:space="preserve">n y conformidad y para su fiel </w:t>
      </w:r>
      <w:r w:rsidRPr="006355D8">
        <w:rPr>
          <w:rFonts w:ascii="Bookman Old Style" w:hAnsi="Bookman Old Style" w:cs="Arial"/>
          <w:lang w:val="es-ES_tradnl" w:eastAsia="es-ES"/>
        </w:rPr>
        <w:t>y estricto cumplimiento firman</w:t>
      </w:r>
      <w:r>
        <w:rPr>
          <w:rFonts w:ascii="Bookman Old Style" w:hAnsi="Bookman Old Style" w:cs="Arial"/>
          <w:lang w:val="es-ES_tradnl" w:eastAsia="es-ES"/>
        </w:rPr>
        <w:t xml:space="preserve"> el presente Contrato en cuatro </w:t>
      </w:r>
      <w:r w:rsidRPr="006355D8">
        <w:rPr>
          <w:rFonts w:ascii="Bookman Old Style" w:hAnsi="Bookman Old Style" w:cs="Arial"/>
          <w:lang w:val="es-ES_tradnl" w:eastAsia="es-ES"/>
        </w:rPr>
        <w:t>(4) ejemplares de un mismo tenor y validez,</w:t>
      </w:r>
      <w:r w:rsidRPr="006355D8">
        <w:rPr>
          <w:rFonts w:ascii="Bookman Old Style" w:hAnsi="Bookman Old Style" w:cs="Arial"/>
          <w:lang w:eastAsia="es-ES"/>
        </w:rPr>
        <w:t xml:space="preserve"> el </w:t>
      </w:r>
      <w:r>
        <w:rPr>
          <w:rFonts w:ascii="Bookman Old Style" w:hAnsi="Bookman Old Style" w:cs="Arial"/>
          <w:lang w:eastAsia="es-ES"/>
        </w:rPr>
        <w:t>-------</w:t>
      </w:r>
      <w:r w:rsidRPr="006355D8">
        <w:rPr>
          <w:rFonts w:ascii="Bookman Old Style" w:hAnsi="Bookman Old Style" w:cs="Arial"/>
          <w:lang w:eastAsia="es-ES"/>
        </w:rPr>
        <w:t xml:space="preserve"> </w:t>
      </w:r>
      <w:r w:rsidRPr="006355D8">
        <w:rPr>
          <w:rFonts w:ascii="Bookman Old Style" w:hAnsi="Bookman Old Style" w:cs="Arial"/>
          <w:lang w:val="es-ES_tradnl" w:eastAsia="es-ES"/>
        </w:rPr>
        <w:t xml:space="preserve">en representación legal de la </w:t>
      </w:r>
      <w:r w:rsidRPr="006355D8">
        <w:rPr>
          <w:rFonts w:ascii="Bookman Old Style" w:hAnsi="Bookman Old Style" w:cs="Arial"/>
          <w:b/>
          <w:lang w:val="es-ES_tradnl" w:eastAsia="es-ES"/>
        </w:rPr>
        <w:t>ENTIDAD</w:t>
      </w:r>
      <w:r w:rsidRPr="00A94F1C">
        <w:rPr>
          <w:rFonts w:ascii="Bookman Old Style" w:hAnsi="Bookman Old Style" w:cs="Arial"/>
          <w:lang w:val="es-ES_tradnl" w:eastAsia="es-ES"/>
        </w:rPr>
        <w:t xml:space="preserve">, </w:t>
      </w:r>
      <w:r w:rsidRPr="006355D8">
        <w:rPr>
          <w:rFonts w:ascii="Bookman Old Style" w:hAnsi="Bookman Old Style" w:cs="Arial"/>
          <w:lang w:val="es-ES_tradnl" w:eastAsia="es-ES"/>
        </w:rPr>
        <w:t xml:space="preserve">y </w:t>
      </w:r>
      <w:r>
        <w:rPr>
          <w:rFonts w:ascii="Bookman Old Style" w:hAnsi="Bookman Old Style" w:cs="Arial"/>
          <w:lang w:val="es-ES_tradnl" w:eastAsia="es-ES"/>
        </w:rPr>
        <w:t>el -------------</w:t>
      </w:r>
      <w:r w:rsidRPr="006355D8">
        <w:rPr>
          <w:rFonts w:ascii="Bookman Old Style" w:hAnsi="Bookman Old Style" w:cs="Arial"/>
          <w:lang w:val="es-ES_tradnl" w:eastAsia="es-ES"/>
        </w:rPr>
        <w:t xml:space="preserve"> en representación legal del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w:t>
      </w:r>
    </w:p>
    <w:p w:rsidR="003D2915" w:rsidRDefault="003D2915" w:rsidP="003D2915">
      <w:pPr>
        <w:spacing w:before="120" w:after="120"/>
        <w:jc w:val="both"/>
        <w:rPr>
          <w:rFonts w:ascii="Bookman Old Style" w:hAnsi="Bookman Old Style" w:cs="Arial"/>
          <w:lang w:val="es-ES_tradnl" w:eastAsia="es-ES"/>
        </w:rPr>
      </w:pPr>
    </w:p>
    <w:p w:rsidR="003D2915" w:rsidRDefault="003D2915" w:rsidP="003D2915">
      <w:pPr>
        <w:spacing w:before="120" w:after="120"/>
        <w:jc w:val="both"/>
        <w:rPr>
          <w:rFonts w:ascii="Bookman Old Style" w:hAnsi="Bookman Old Style" w:cs="Arial"/>
          <w:lang w:val="es-ES_tradnl" w:eastAsia="es-ES"/>
        </w:rPr>
      </w:pPr>
    </w:p>
    <w:p w:rsidR="003D2915" w:rsidRPr="006355D8" w:rsidRDefault="003D2915" w:rsidP="003D2915">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866"/>
        <w:gridCol w:w="4473"/>
      </w:tblGrid>
      <w:tr w:rsidR="003D2915" w:rsidRPr="006355D8" w:rsidTr="00192868">
        <w:tc>
          <w:tcPr>
            <w:tcW w:w="4928" w:type="dxa"/>
            <w:shd w:val="clear" w:color="auto" w:fill="auto"/>
          </w:tcPr>
          <w:p w:rsidR="003D2915" w:rsidRPr="006355D8" w:rsidRDefault="003D2915" w:rsidP="00192868">
            <w:pPr>
              <w:jc w:val="center"/>
              <w:rPr>
                <w:rFonts w:ascii="Bookman Old Style" w:hAnsi="Bookman Old Style" w:cs="Arial"/>
                <w:lang w:eastAsia="es-ES"/>
              </w:rPr>
            </w:pPr>
            <w:r w:rsidRPr="001B71B1">
              <w:rPr>
                <w:rFonts w:ascii="Bookman Old Style" w:hAnsi="Bookman Old Style" w:cs="Arial"/>
                <w:lang w:eastAsia="es-ES"/>
              </w:rPr>
              <w:t xml:space="preserve">Lic. </w:t>
            </w:r>
            <w:r>
              <w:rPr>
                <w:rFonts w:ascii="Bookman Old Style" w:hAnsi="Bookman Old Style" w:cs="Arial"/>
                <w:lang w:eastAsia="es-ES"/>
              </w:rPr>
              <w:t>----</w:t>
            </w:r>
          </w:p>
        </w:tc>
        <w:tc>
          <w:tcPr>
            <w:tcW w:w="4522" w:type="dxa"/>
            <w:shd w:val="clear" w:color="auto" w:fill="auto"/>
          </w:tcPr>
          <w:p w:rsidR="003D2915" w:rsidRPr="006355D8" w:rsidRDefault="003D2915" w:rsidP="00192868">
            <w:pPr>
              <w:jc w:val="center"/>
              <w:rPr>
                <w:rFonts w:ascii="Bookman Old Style" w:hAnsi="Bookman Old Style" w:cs="Arial"/>
                <w:lang w:eastAsia="es-ES"/>
              </w:rPr>
            </w:pPr>
            <w:r>
              <w:rPr>
                <w:rFonts w:ascii="Bookman Old Style" w:hAnsi="Bookman Old Style" w:cs="Arial"/>
                <w:lang w:val="es-ES_tradnl" w:eastAsia="es-ES"/>
              </w:rPr>
              <w:t>Sr. -----</w:t>
            </w:r>
          </w:p>
        </w:tc>
      </w:tr>
      <w:tr w:rsidR="003D2915" w:rsidRPr="006355D8" w:rsidTr="00192868">
        <w:trPr>
          <w:trHeight w:val="651"/>
        </w:trPr>
        <w:tc>
          <w:tcPr>
            <w:tcW w:w="4928" w:type="dxa"/>
            <w:shd w:val="clear" w:color="auto" w:fill="auto"/>
          </w:tcPr>
          <w:p w:rsidR="003D2915" w:rsidRDefault="003D2915" w:rsidP="00192868">
            <w:pPr>
              <w:jc w:val="center"/>
              <w:rPr>
                <w:rFonts w:ascii="Bookman Old Style" w:hAnsi="Bookman Old Style" w:cs="Arial"/>
                <w:b/>
                <w:lang w:eastAsia="es-ES"/>
              </w:rPr>
            </w:pPr>
            <w:r>
              <w:rPr>
                <w:rFonts w:ascii="Bookman Old Style" w:hAnsi="Bookman Old Style" w:cs="Arial"/>
                <w:b/>
                <w:lang w:eastAsia="es-ES"/>
              </w:rPr>
              <w:t xml:space="preserve">----------------------                             </w:t>
            </w:r>
          </w:p>
          <w:p w:rsidR="003D2915" w:rsidRPr="006355D8" w:rsidRDefault="003D2915" w:rsidP="00192868">
            <w:pPr>
              <w:jc w:val="center"/>
              <w:rPr>
                <w:rFonts w:ascii="Bookman Old Style" w:hAnsi="Bookman Old Style" w:cs="Arial"/>
                <w:b/>
                <w:lang w:eastAsia="es-ES"/>
              </w:rPr>
            </w:pPr>
            <w:r>
              <w:rPr>
                <w:rFonts w:ascii="Bookman Old Style" w:hAnsi="Bookman Old Style" w:cs="Arial"/>
                <w:b/>
                <w:lang w:eastAsia="es-ES"/>
              </w:rPr>
              <w:t xml:space="preserve"> </w:t>
            </w:r>
            <w:r w:rsidRPr="006355D8">
              <w:rPr>
                <w:rFonts w:ascii="Bookman Old Style" w:hAnsi="Bookman Old Style" w:cs="Arial"/>
                <w:b/>
                <w:lang w:eastAsia="es-ES"/>
              </w:rPr>
              <w:t>ENTIDAD</w:t>
            </w:r>
          </w:p>
        </w:tc>
        <w:tc>
          <w:tcPr>
            <w:tcW w:w="4522" w:type="dxa"/>
            <w:shd w:val="clear" w:color="auto" w:fill="auto"/>
          </w:tcPr>
          <w:p w:rsidR="003D2915" w:rsidRDefault="003D2915" w:rsidP="00192868">
            <w:pPr>
              <w:jc w:val="center"/>
              <w:rPr>
                <w:rFonts w:ascii="Bookman Old Style" w:hAnsi="Bookman Old Style" w:cs="Arial"/>
                <w:b/>
                <w:lang w:eastAsia="es-ES"/>
              </w:rPr>
            </w:pPr>
            <w:r>
              <w:rPr>
                <w:rFonts w:ascii="Bookman Old Style" w:hAnsi="Bookman Old Style" w:cs="Arial"/>
                <w:b/>
                <w:lang w:eastAsia="es-ES"/>
              </w:rPr>
              <w:t>-----------</w:t>
            </w:r>
          </w:p>
          <w:p w:rsidR="003D2915" w:rsidRPr="006355D8" w:rsidRDefault="003D2915" w:rsidP="00192868">
            <w:pPr>
              <w:jc w:val="center"/>
              <w:rPr>
                <w:rFonts w:ascii="Bookman Old Style" w:hAnsi="Bookman Old Style" w:cs="Arial"/>
                <w:b/>
                <w:lang w:eastAsia="es-ES"/>
              </w:rPr>
            </w:pPr>
            <w:r w:rsidRPr="006355D8">
              <w:rPr>
                <w:rFonts w:ascii="Bookman Old Style" w:hAnsi="Bookman Old Style" w:cs="Arial"/>
                <w:b/>
                <w:lang w:eastAsia="es-ES"/>
              </w:rPr>
              <w:t>PROVEEDOR</w:t>
            </w:r>
          </w:p>
        </w:tc>
      </w:tr>
    </w:tbl>
    <w:p w:rsidR="003D2915" w:rsidRDefault="003D2915" w:rsidP="003D2915">
      <w:pPr>
        <w:rPr>
          <w:rFonts w:ascii="Bookman Old Style" w:hAnsi="Bookman Old Style"/>
        </w:rPr>
      </w:pPr>
    </w:p>
    <w:p w:rsidR="003D2915" w:rsidRPr="004E4A7C" w:rsidRDefault="003D2915" w:rsidP="003D2915">
      <w:pPr>
        <w:rPr>
          <w:rFonts w:ascii="Bookman Old Style" w:hAnsi="Bookman Old Style"/>
        </w:rPr>
      </w:pPr>
    </w:p>
    <w:p w:rsidR="003D2915" w:rsidRPr="004E4A7C" w:rsidRDefault="003D2915" w:rsidP="003D2915">
      <w:pPr>
        <w:rPr>
          <w:rFonts w:ascii="Bookman Old Style" w:hAnsi="Bookman Old Style"/>
        </w:rPr>
      </w:pPr>
    </w:p>
    <w:p w:rsidR="003D2915" w:rsidRPr="004E4A7C" w:rsidRDefault="003D2915" w:rsidP="003D2915">
      <w:pPr>
        <w:rPr>
          <w:rFonts w:ascii="Bookman Old Style" w:hAnsi="Bookman Old Style"/>
        </w:rPr>
      </w:pPr>
    </w:p>
    <w:p w:rsidR="003D2915" w:rsidRPr="004E4A7C" w:rsidRDefault="003D2915" w:rsidP="003D2915">
      <w:pPr>
        <w:rPr>
          <w:rFonts w:ascii="Bookman Old Style" w:hAnsi="Bookman Old Style"/>
        </w:rPr>
      </w:pPr>
    </w:p>
    <w:p w:rsidR="003D2915" w:rsidRPr="004E4A7C" w:rsidRDefault="003D2915" w:rsidP="003D2915">
      <w:pPr>
        <w:rPr>
          <w:rFonts w:ascii="Bookman Old Style" w:hAnsi="Bookman Old Style"/>
        </w:rPr>
      </w:pPr>
    </w:p>
    <w:p w:rsidR="003D2915" w:rsidRPr="004E4A7C" w:rsidRDefault="003D2915" w:rsidP="003D2915">
      <w:pPr>
        <w:rPr>
          <w:rFonts w:ascii="Bookman Old Style" w:hAnsi="Bookman Old Style"/>
        </w:rPr>
      </w:pPr>
    </w:p>
    <w:p w:rsidR="003D2915" w:rsidRPr="004E4A7C" w:rsidRDefault="003D2915" w:rsidP="003D2915">
      <w:pPr>
        <w:rPr>
          <w:rFonts w:ascii="Bookman Old Style" w:hAnsi="Bookman Old Style"/>
        </w:rPr>
      </w:pPr>
    </w:p>
    <w:p w:rsidR="003D2915" w:rsidRPr="004E4A7C" w:rsidRDefault="003D2915" w:rsidP="003D2915">
      <w:pPr>
        <w:rPr>
          <w:rFonts w:ascii="Bookman Old Style" w:hAnsi="Bookman Old Style"/>
        </w:rPr>
      </w:pPr>
    </w:p>
    <w:p w:rsidR="003D2915" w:rsidRDefault="003D2915" w:rsidP="003D2915">
      <w:pPr>
        <w:rPr>
          <w:rFonts w:ascii="Bookman Old Style" w:hAnsi="Bookman Old Style"/>
        </w:rPr>
      </w:pPr>
    </w:p>
    <w:p w:rsidR="003D2915" w:rsidRPr="004E4A7C" w:rsidRDefault="003D2915" w:rsidP="003D2915">
      <w:pPr>
        <w:jc w:val="right"/>
        <w:rPr>
          <w:rFonts w:ascii="Bookman Old Style" w:hAnsi="Bookman Old Style"/>
        </w:rPr>
      </w:pPr>
    </w:p>
    <w:p w:rsidR="0070385B" w:rsidRDefault="0070385B" w:rsidP="0070385B">
      <w:pPr>
        <w:jc w:val="center"/>
        <w:rPr>
          <w:rFonts w:asciiTheme="minorHAnsi" w:hAnsiTheme="minorHAnsi" w:cstheme="minorHAnsi"/>
          <w:b/>
          <w:bCs/>
          <w:sz w:val="22"/>
          <w:szCs w:val="22"/>
        </w:rPr>
      </w:pPr>
    </w:p>
    <w:p w:rsidR="00424372" w:rsidRDefault="00424372" w:rsidP="0070385B">
      <w:pPr>
        <w:jc w:val="center"/>
        <w:rPr>
          <w:rFonts w:asciiTheme="minorHAnsi" w:hAnsiTheme="minorHAnsi" w:cstheme="minorHAnsi"/>
          <w:b/>
          <w:bCs/>
          <w:sz w:val="22"/>
          <w:szCs w:val="22"/>
        </w:rPr>
      </w:pPr>
    </w:p>
    <w:p w:rsidR="00424372" w:rsidRPr="008A43D1" w:rsidRDefault="00424372"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bookmarkStart w:id="13" w:name="_GoBack"/>
      <w:bookmarkEnd w:id="13"/>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A78" w:rsidRDefault="005D1A78">
      <w:r>
        <w:separator/>
      </w:r>
    </w:p>
  </w:endnote>
  <w:endnote w:type="continuationSeparator" w:id="0">
    <w:p w:rsidR="005D1A78" w:rsidRDefault="005D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CB9" w:rsidRDefault="00792CB9">
    <w:pPr>
      <w:pStyle w:val="Piedepgina"/>
      <w:jc w:val="right"/>
    </w:pPr>
    <w:r>
      <w:fldChar w:fldCharType="begin"/>
    </w:r>
    <w:r>
      <w:instrText xml:space="preserve"> PAGE   \* MERGEFORMAT </w:instrText>
    </w:r>
    <w:r>
      <w:fldChar w:fldCharType="separate"/>
    </w:r>
    <w:r w:rsidR="0036092C">
      <w:rPr>
        <w:noProof/>
      </w:rPr>
      <w:t>43</w:t>
    </w:r>
    <w:r>
      <w:fldChar w:fldCharType="end"/>
    </w:r>
  </w:p>
  <w:p w:rsidR="00792CB9" w:rsidRDefault="00792C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A78" w:rsidRDefault="005D1A78">
      <w:r>
        <w:separator/>
      </w:r>
    </w:p>
  </w:footnote>
  <w:footnote w:type="continuationSeparator" w:id="0">
    <w:p w:rsidR="005D1A78" w:rsidRDefault="005D1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F74C4E"/>
    <w:multiLevelType w:val="hybridMultilevel"/>
    <w:tmpl w:val="BC2682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8">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9">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083476"/>
    <w:multiLevelType w:val="hybridMultilevel"/>
    <w:tmpl w:val="846CBA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4F33BE"/>
    <w:multiLevelType w:val="hybridMultilevel"/>
    <w:tmpl w:val="756ACB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F0335B"/>
    <w:multiLevelType w:val="hybridMultilevel"/>
    <w:tmpl w:val="EC287534"/>
    <w:lvl w:ilvl="0" w:tplc="0C0A000D">
      <w:start w:val="1"/>
      <w:numFmt w:val="bullet"/>
      <w:lvlText w:val=""/>
      <w:lvlJc w:val="left"/>
      <w:pPr>
        <w:ind w:left="766" w:hanging="360"/>
      </w:pPr>
      <w:rPr>
        <w:rFonts w:ascii="Wingdings" w:hAnsi="Wingdings" w:hint="default"/>
      </w:rPr>
    </w:lvl>
    <w:lvl w:ilvl="1" w:tplc="0C0A0003" w:tentative="1">
      <w:start w:val="1"/>
      <w:numFmt w:val="bullet"/>
      <w:lvlText w:val="o"/>
      <w:lvlJc w:val="left"/>
      <w:pPr>
        <w:ind w:left="1486" w:hanging="360"/>
      </w:pPr>
      <w:rPr>
        <w:rFonts w:ascii="Courier New" w:hAnsi="Courier New" w:cs="Courier New" w:hint="default"/>
      </w:rPr>
    </w:lvl>
    <w:lvl w:ilvl="2" w:tplc="0C0A0005" w:tentative="1">
      <w:start w:val="1"/>
      <w:numFmt w:val="bullet"/>
      <w:lvlText w:val=""/>
      <w:lvlJc w:val="left"/>
      <w:pPr>
        <w:ind w:left="2206" w:hanging="360"/>
      </w:pPr>
      <w:rPr>
        <w:rFonts w:ascii="Wingdings" w:hAnsi="Wingdings" w:hint="default"/>
      </w:rPr>
    </w:lvl>
    <w:lvl w:ilvl="3" w:tplc="0C0A0001" w:tentative="1">
      <w:start w:val="1"/>
      <w:numFmt w:val="bullet"/>
      <w:lvlText w:val=""/>
      <w:lvlJc w:val="left"/>
      <w:pPr>
        <w:ind w:left="2926" w:hanging="360"/>
      </w:pPr>
      <w:rPr>
        <w:rFonts w:ascii="Symbol" w:hAnsi="Symbol" w:hint="default"/>
      </w:rPr>
    </w:lvl>
    <w:lvl w:ilvl="4" w:tplc="0C0A0003" w:tentative="1">
      <w:start w:val="1"/>
      <w:numFmt w:val="bullet"/>
      <w:lvlText w:val="o"/>
      <w:lvlJc w:val="left"/>
      <w:pPr>
        <w:ind w:left="3646" w:hanging="360"/>
      </w:pPr>
      <w:rPr>
        <w:rFonts w:ascii="Courier New" w:hAnsi="Courier New" w:cs="Courier New" w:hint="default"/>
      </w:rPr>
    </w:lvl>
    <w:lvl w:ilvl="5" w:tplc="0C0A0005" w:tentative="1">
      <w:start w:val="1"/>
      <w:numFmt w:val="bullet"/>
      <w:lvlText w:val=""/>
      <w:lvlJc w:val="left"/>
      <w:pPr>
        <w:ind w:left="4366" w:hanging="360"/>
      </w:pPr>
      <w:rPr>
        <w:rFonts w:ascii="Wingdings" w:hAnsi="Wingdings" w:hint="default"/>
      </w:rPr>
    </w:lvl>
    <w:lvl w:ilvl="6" w:tplc="0C0A0001" w:tentative="1">
      <w:start w:val="1"/>
      <w:numFmt w:val="bullet"/>
      <w:lvlText w:val=""/>
      <w:lvlJc w:val="left"/>
      <w:pPr>
        <w:ind w:left="5086" w:hanging="360"/>
      </w:pPr>
      <w:rPr>
        <w:rFonts w:ascii="Symbol" w:hAnsi="Symbol" w:hint="default"/>
      </w:rPr>
    </w:lvl>
    <w:lvl w:ilvl="7" w:tplc="0C0A0003" w:tentative="1">
      <w:start w:val="1"/>
      <w:numFmt w:val="bullet"/>
      <w:lvlText w:val="o"/>
      <w:lvlJc w:val="left"/>
      <w:pPr>
        <w:ind w:left="5806" w:hanging="360"/>
      </w:pPr>
      <w:rPr>
        <w:rFonts w:ascii="Courier New" w:hAnsi="Courier New" w:cs="Courier New" w:hint="default"/>
      </w:rPr>
    </w:lvl>
    <w:lvl w:ilvl="8" w:tplc="0C0A0005" w:tentative="1">
      <w:start w:val="1"/>
      <w:numFmt w:val="bullet"/>
      <w:lvlText w:val=""/>
      <w:lvlJc w:val="left"/>
      <w:pPr>
        <w:ind w:left="6526"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nsid w:val="691B0386"/>
    <w:multiLevelType w:val="hybridMultilevel"/>
    <w:tmpl w:val="AFBAFE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B904C04"/>
    <w:multiLevelType w:val="hybridMultilevel"/>
    <w:tmpl w:val="DCE027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0"/>
  </w:num>
  <w:num w:numId="2">
    <w:abstractNumId w:val="27"/>
  </w:num>
  <w:num w:numId="3">
    <w:abstractNumId w:val="47"/>
  </w:num>
  <w:num w:numId="4">
    <w:abstractNumId w:val="15"/>
  </w:num>
  <w:num w:numId="5">
    <w:abstractNumId w:val="33"/>
  </w:num>
  <w:num w:numId="6">
    <w:abstractNumId w:val="34"/>
  </w:num>
  <w:num w:numId="7">
    <w:abstractNumId w:val="0"/>
  </w:num>
  <w:num w:numId="8">
    <w:abstractNumId w:val="56"/>
  </w:num>
  <w:num w:numId="9">
    <w:abstractNumId w:val="29"/>
  </w:num>
  <w:num w:numId="10">
    <w:abstractNumId w:val="14"/>
  </w:num>
  <w:num w:numId="11">
    <w:abstractNumId w:val="13"/>
  </w:num>
  <w:num w:numId="12">
    <w:abstractNumId w:val="16"/>
  </w:num>
  <w:num w:numId="13">
    <w:abstractNumId w:val="41"/>
  </w:num>
  <w:num w:numId="14">
    <w:abstractNumId w:val="38"/>
  </w:num>
  <w:num w:numId="15">
    <w:abstractNumId w:val="43"/>
  </w:num>
  <w:num w:numId="16">
    <w:abstractNumId w:val="24"/>
  </w:num>
  <w:num w:numId="17">
    <w:abstractNumId w:val="3"/>
  </w:num>
  <w:num w:numId="18">
    <w:abstractNumId w:val="50"/>
  </w:num>
  <w:num w:numId="19">
    <w:abstractNumId w:val="31"/>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5"/>
  </w:num>
  <w:num w:numId="24">
    <w:abstractNumId w:val="44"/>
  </w:num>
  <w:num w:numId="25">
    <w:abstractNumId w:val="35"/>
  </w:num>
  <w:num w:numId="26">
    <w:abstractNumId w:val="32"/>
  </w:num>
  <w:num w:numId="27">
    <w:abstractNumId w:val="39"/>
  </w:num>
  <w:num w:numId="28">
    <w:abstractNumId w:val="5"/>
  </w:num>
  <w:num w:numId="29">
    <w:abstractNumId w:val="59"/>
  </w:num>
  <w:num w:numId="30">
    <w:abstractNumId w:val="11"/>
  </w:num>
  <w:num w:numId="31">
    <w:abstractNumId w:val="40"/>
  </w:num>
  <w:num w:numId="32">
    <w:abstractNumId w:val="52"/>
  </w:num>
  <w:num w:numId="33">
    <w:abstractNumId w:val="53"/>
  </w:num>
  <w:num w:numId="34">
    <w:abstractNumId w:val="57"/>
  </w:num>
  <w:num w:numId="35">
    <w:abstractNumId w:val="51"/>
  </w:num>
  <w:num w:numId="36">
    <w:abstractNumId w:val="55"/>
  </w:num>
  <w:num w:numId="37">
    <w:abstractNumId w:val="18"/>
  </w:num>
  <w:num w:numId="38">
    <w:abstractNumId w:val="42"/>
  </w:num>
  <w:num w:numId="39">
    <w:abstractNumId w:val="37"/>
  </w:num>
  <w:num w:numId="40">
    <w:abstractNumId w:val="60"/>
  </w:num>
  <w:num w:numId="41">
    <w:abstractNumId w:val="19"/>
  </w:num>
  <w:num w:numId="42">
    <w:abstractNumId w:val="49"/>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45"/>
  </w:num>
  <w:num w:numId="46">
    <w:abstractNumId w:val="48"/>
  </w:num>
  <w:num w:numId="47">
    <w:abstractNumId w:val="36"/>
  </w:num>
  <w:num w:numId="48">
    <w:abstractNumId w:val="61"/>
  </w:num>
  <w:num w:numId="49">
    <w:abstractNumId w:val="28"/>
  </w:num>
  <w:num w:numId="50">
    <w:abstractNumId w:val="22"/>
  </w:num>
  <w:num w:numId="51">
    <w:abstractNumId w:val="58"/>
  </w:num>
  <w:num w:numId="52">
    <w:abstractNumId w:val="17"/>
  </w:num>
  <w:num w:numId="53">
    <w:abstractNumId w:val="26"/>
  </w:num>
  <w:num w:numId="54">
    <w:abstractNumId w:val="54"/>
  </w:num>
  <w:num w:numId="55">
    <w:abstractNumId w:val="10"/>
  </w:num>
  <w:num w:numId="56">
    <w:abstractNumId w:val="46"/>
  </w:num>
  <w:num w:numId="57">
    <w:abstractNumId w:val="2"/>
    <w:lvlOverride w:ilvl="0">
      <w:startOverride w:val="1"/>
    </w:lvlOverride>
  </w:num>
  <w:num w:numId="58">
    <w:abstractNumId w:val="8"/>
  </w:num>
  <w:num w:numId="59">
    <w:abstractNumId w:val="1"/>
  </w:num>
  <w:num w:numId="60">
    <w:abstractNumId w:val="9"/>
  </w:num>
  <w:num w:numId="61">
    <w:abstractNumId w:val="7"/>
  </w:num>
  <w:num w:numId="62">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868"/>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413"/>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3C9"/>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92C"/>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915"/>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372"/>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8B1"/>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92D"/>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A78"/>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2CB9"/>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B78"/>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053"/>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1F7"/>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7B"/>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5F7"/>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2">
    <w:name w:val="Apendice A2"/>
    <w:basedOn w:val="Normal"/>
    <w:link w:val="ApendiceA2Car"/>
    <w:rsid w:val="005C192D"/>
    <w:pPr>
      <w:jc w:val="both"/>
    </w:pPr>
    <w:rPr>
      <w:rFonts w:ascii="Arial" w:hAnsi="Arial"/>
      <w:sz w:val="22"/>
      <w:szCs w:val="22"/>
      <w:lang w:eastAsia="es-ES"/>
    </w:rPr>
  </w:style>
  <w:style w:type="character" w:customStyle="1" w:styleId="ApendiceA2Car">
    <w:name w:val="Apendice A2 Car"/>
    <w:link w:val="ApendiceA2"/>
    <w:rsid w:val="005C192D"/>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3431382">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454940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26380001">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39757226">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mailto:rosamariamelgar.pust@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D1B06-276A-4D50-8D2A-C06925993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13960</Words>
  <Characters>76782</Characters>
  <Application>Microsoft Office Word</Application>
  <DocSecurity>0</DocSecurity>
  <Lines>639</Lines>
  <Paragraphs>181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90561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62</cp:revision>
  <cp:lastPrinted>2015-02-19T14:27:00Z</cp:lastPrinted>
  <dcterms:created xsi:type="dcterms:W3CDTF">2016-03-23T19:52:00Z</dcterms:created>
  <dcterms:modified xsi:type="dcterms:W3CDTF">2016-11-01T19:21:00Z</dcterms:modified>
</cp:coreProperties>
</file>